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806" w:rsidRPr="00BF5E2E" w:rsidRDefault="00F87806" w:rsidP="006251BF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F5E2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BF5E2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upplementary</w:t>
      </w:r>
      <w:r w:rsidRPr="00BF5E2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</w:t>
      </w:r>
      <w:r w:rsidRPr="00BF5E2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aterials</w:t>
      </w:r>
    </w:p>
    <w:p w:rsidR="00152E90" w:rsidRDefault="00152E90" w:rsidP="006251BF">
      <w:pPr>
        <w:spacing w:afterLines="100" w:after="312" w:line="480" w:lineRule="auto"/>
        <w:jc w:val="center"/>
        <w:rPr>
          <w:rFonts w:ascii="Times New Roman" w:eastAsia="宋体" w:hAnsi="Times New Roman"/>
          <w:b/>
          <w:sz w:val="24"/>
          <w:szCs w:val="24"/>
        </w:rPr>
      </w:pPr>
      <w:r w:rsidRPr="00BC4C20">
        <w:rPr>
          <w:rFonts w:ascii="Times New Roman" w:eastAsia="宋体" w:hAnsi="Times New Roman"/>
          <w:b/>
          <w:sz w:val="24"/>
          <w:szCs w:val="24"/>
        </w:rPr>
        <w:t xml:space="preserve">OSW-1 induces apoptosis and </w:t>
      </w:r>
      <w:proofErr w:type="spellStart"/>
      <w:r w:rsidRPr="00BC4C20">
        <w:rPr>
          <w:rFonts w:ascii="Times New Roman" w:eastAsia="宋体" w:hAnsi="Times New Roman"/>
          <w:b/>
          <w:sz w:val="24"/>
          <w:szCs w:val="24"/>
        </w:rPr>
        <w:t>cyto</w:t>
      </w:r>
      <w:proofErr w:type="spellEnd"/>
      <w:r>
        <w:rPr>
          <w:rFonts w:ascii="Times New Roman" w:eastAsia="宋体" w:hAnsi="Times New Roman" w:hint="eastAsia"/>
          <w:b/>
          <w:sz w:val="24"/>
          <w:szCs w:val="24"/>
        </w:rPr>
        <w:t>-</w:t>
      </w:r>
      <w:r w:rsidRPr="00BC4C20">
        <w:rPr>
          <w:rFonts w:ascii="Times New Roman" w:eastAsia="宋体" w:hAnsi="Times New Roman"/>
          <w:b/>
          <w:sz w:val="24"/>
          <w:szCs w:val="24"/>
        </w:rPr>
        <w:t>protective autophagy, and synergizes with doxorubicin on spontaneous metastasis of triple negative breast cancer</w:t>
      </w:r>
    </w:p>
    <w:p w:rsidR="00152E90" w:rsidRPr="00BC4C20" w:rsidRDefault="00152E90" w:rsidP="006251BF">
      <w:pPr>
        <w:spacing w:afterLines="100" w:after="312" w:line="480" w:lineRule="auto"/>
        <w:jc w:val="center"/>
        <w:rPr>
          <w:rFonts w:ascii="Times New Roman" w:hAnsi="Times New Roman"/>
          <w:szCs w:val="21"/>
        </w:rPr>
      </w:pPr>
      <w:proofErr w:type="spellStart"/>
      <w:r w:rsidRPr="00BC4C20">
        <w:rPr>
          <w:rFonts w:ascii="Times New Roman" w:hAnsi="Times New Roman" w:hint="eastAsia"/>
          <w:szCs w:val="21"/>
        </w:rPr>
        <w:t>Mengling</w:t>
      </w:r>
      <w:proofErr w:type="spellEnd"/>
      <w:r w:rsidRPr="00BC4C20">
        <w:rPr>
          <w:rFonts w:ascii="Times New Roman" w:hAnsi="Times New Roman" w:hint="eastAsia"/>
          <w:szCs w:val="21"/>
        </w:rPr>
        <w:t xml:space="preserve"> Wu</w:t>
      </w:r>
      <w:r w:rsidRPr="00BC4C20">
        <w:rPr>
          <w:rFonts w:ascii="Times New Roman" w:hAnsi="Times New Roman" w:hint="eastAsia"/>
          <w:szCs w:val="21"/>
          <w:vertAlign w:val="superscript"/>
        </w:rPr>
        <w:t>1</w:t>
      </w:r>
      <w:r>
        <w:rPr>
          <w:rFonts w:ascii="Times New Roman" w:hAnsi="Times New Roman" w:hint="eastAsia"/>
          <w:szCs w:val="21"/>
          <w:vertAlign w:val="superscript"/>
        </w:rPr>
        <w:t>,#</w:t>
      </w:r>
      <w:r w:rsidRPr="00BC4C20">
        <w:rPr>
          <w:rFonts w:ascii="Times New Roman" w:hAnsi="Times New Roman" w:hint="eastAsia"/>
          <w:szCs w:val="21"/>
        </w:rPr>
        <w:t xml:space="preserve">, </w:t>
      </w:r>
      <w:proofErr w:type="spellStart"/>
      <w:r w:rsidRPr="00BC4C20">
        <w:rPr>
          <w:rFonts w:ascii="Times New Roman" w:hAnsi="Times New Roman" w:hint="eastAsia"/>
          <w:szCs w:val="21"/>
        </w:rPr>
        <w:t>Huizhi</w:t>
      </w:r>
      <w:proofErr w:type="spellEnd"/>
      <w:r w:rsidRPr="00BC4C20">
        <w:rPr>
          <w:rFonts w:ascii="Times New Roman" w:hAnsi="Times New Roman" w:hint="eastAsia"/>
          <w:szCs w:val="21"/>
        </w:rPr>
        <w:t xml:space="preserve"> Xi</w:t>
      </w:r>
      <w:r w:rsidRPr="00BC4C20">
        <w:rPr>
          <w:rFonts w:ascii="Times New Roman" w:hAnsi="Times New Roman" w:hint="eastAsia"/>
          <w:szCs w:val="21"/>
          <w:vertAlign w:val="superscript"/>
        </w:rPr>
        <w:t>1</w:t>
      </w:r>
      <w:r>
        <w:rPr>
          <w:rFonts w:ascii="Times New Roman" w:hAnsi="Times New Roman" w:hint="eastAsia"/>
          <w:szCs w:val="21"/>
          <w:vertAlign w:val="superscript"/>
        </w:rPr>
        <w:t>,#</w:t>
      </w:r>
      <w:r w:rsidRPr="00BC4C20">
        <w:rPr>
          <w:rFonts w:ascii="Times New Roman" w:hAnsi="Times New Roman" w:hint="eastAsia"/>
          <w:szCs w:val="21"/>
          <w:vertAlign w:val="superscript"/>
        </w:rPr>
        <w:t xml:space="preserve"> </w:t>
      </w:r>
      <w:r w:rsidRPr="00BC4C20">
        <w:rPr>
          <w:rFonts w:ascii="Times New Roman" w:hAnsi="Times New Roman"/>
          <w:szCs w:val="21"/>
        </w:rPr>
        <w:t>,</w:t>
      </w:r>
      <w:r w:rsidRPr="00BC4C20">
        <w:rPr>
          <w:szCs w:val="21"/>
        </w:rPr>
        <w:t xml:space="preserve"> </w:t>
      </w:r>
      <w:proofErr w:type="spellStart"/>
      <w:r w:rsidRPr="00BC4C20">
        <w:rPr>
          <w:rFonts w:ascii="Times New Roman" w:hAnsi="Times New Roman"/>
          <w:szCs w:val="21"/>
        </w:rPr>
        <w:t>Mengya</w:t>
      </w:r>
      <w:proofErr w:type="spellEnd"/>
      <w:r w:rsidRPr="00BC4C20">
        <w:rPr>
          <w:rFonts w:ascii="Times New Roman" w:hAnsi="Times New Roman"/>
          <w:szCs w:val="21"/>
        </w:rPr>
        <w:t xml:space="preserve"> Liao</w:t>
      </w:r>
      <w:r w:rsidRPr="00BC4C20">
        <w:rPr>
          <w:rFonts w:ascii="Times New Roman" w:hAnsi="Times New Roman" w:hint="eastAsia"/>
          <w:szCs w:val="21"/>
          <w:vertAlign w:val="superscript"/>
        </w:rPr>
        <w:t>2</w:t>
      </w:r>
      <w:r>
        <w:rPr>
          <w:rFonts w:ascii="Times New Roman" w:hAnsi="Times New Roman" w:hint="eastAsia"/>
          <w:szCs w:val="21"/>
          <w:vertAlign w:val="superscript"/>
        </w:rPr>
        <w:t>,#</w:t>
      </w:r>
      <w:r w:rsidRPr="00BC4C20">
        <w:rPr>
          <w:rFonts w:ascii="Times New Roman" w:hAnsi="Times New Roman" w:hint="eastAsia"/>
          <w:szCs w:val="21"/>
        </w:rPr>
        <w:t>,</w:t>
      </w:r>
      <w:r w:rsidRPr="00BC4C20">
        <w:rPr>
          <w:rFonts w:ascii="Times New Roman" w:hAnsi="Times New Roman"/>
          <w:szCs w:val="21"/>
        </w:rPr>
        <w:t xml:space="preserve"> </w:t>
      </w:r>
      <w:proofErr w:type="spellStart"/>
      <w:r w:rsidRPr="00BC4C20">
        <w:rPr>
          <w:rFonts w:ascii="Times New Roman" w:hAnsi="Times New Roman" w:hint="eastAsia"/>
          <w:szCs w:val="21"/>
        </w:rPr>
        <w:t>Hongbo</w:t>
      </w:r>
      <w:proofErr w:type="spellEnd"/>
      <w:r w:rsidRPr="00BC4C20">
        <w:rPr>
          <w:rFonts w:ascii="Times New Roman" w:hAnsi="Times New Roman" w:hint="eastAsia"/>
          <w:szCs w:val="21"/>
        </w:rPr>
        <w:t xml:space="preserve"> Ma</w:t>
      </w:r>
      <w:r w:rsidRPr="00BC4C20">
        <w:rPr>
          <w:rFonts w:ascii="Times New Roman" w:hAnsi="Times New Roman" w:hint="eastAsia"/>
          <w:szCs w:val="21"/>
          <w:vertAlign w:val="superscript"/>
        </w:rPr>
        <w:t>3</w:t>
      </w:r>
      <w:r w:rsidRPr="00BC4C20">
        <w:rPr>
          <w:rFonts w:ascii="Times New Roman" w:hAnsi="Times New Roman" w:hint="eastAsia"/>
          <w:szCs w:val="21"/>
        </w:rPr>
        <w:t xml:space="preserve">, </w:t>
      </w:r>
      <w:proofErr w:type="spellStart"/>
      <w:r w:rsidRPr="00BC4C20">
        <w:rPr>
          <w:rFonts w:ascii="Times New Roman" w:hAnsi="Times New Roman" w:hint="eastAsia"/>
          <w:szCs w:val="21"/>
        </w:rPr>
        <w:t>Shanrui</w:t>
      </w:r>
      <w:proofErr w:type="spellEnd"/>
      <w:r w:rsidRPr="00BC4C20">
        <w:rPr>
          <w:rFonts w:ascii="Times New Roman" w:hAnsi="Times New Roman" w:hint="eastAsia"/>
          <w:szCs w:val="21"/>
        </w:rPr>
        <w:t xml:space="preserve"> Li</w:t>
      </w:r>
      <w:bookmarkStart w:id="0" w:name="OLE_LINK11"/>
      <w:r w:rsidRPr="00BC4C20">
        <w:rPr>
          <w:rFonts w:ascii="Times New Roman" w:hAnsi="Times New Roman" w:hint="eastAsia"/>
          <w:szCs w:val="21"/>
          <w:vertAlign w:val="superscript"/>
        </w:rPr>
        <w:t>3</w:t>
      </w:r>
      <w:r w:rsidRPr="00BC4C20">
        <w:rPr>
          <w:rFonts w:ascii="Times New Roman" w:hAnsi="Times New Roman"/>
          <w:szCs w:val="21"/>
        </w:rPr>
        <w:t>,</w:t>
      </w:r>
      <w:r w:rsidRPr="00BC4C20">
        <w:rPr>
          <w:rFonts w:ascii="Times New Roman" w:hAnsi="Times New Roman" w:hint="eastAsia"/>
          <w:szCs w:val="21"/>
        </w:rPr>
        <w:t xml:space="preserve"> </w:t>
      </w:r>
      <w:proofErr w:type="spellStart"/>
      <w:r w:rsidRPr="00BC4C20">
        <w:rPr>
          <w:rFonts w:ascii="Times New Roman" w:hAnsi="Times New Roman" w:hint="eastAsia"/>
          <w:szCs w:val="21"/>
        </w:rPr>
        <w:t>Qianrui</w:t>
      </w:r>
      <w:proofErr w:type="spellEnd"/>
      <w:r w:rsidRPr="00BC4C20">
        <w:rPr>
          <w:rFonts w:ascii="Times New Roman" w:hAnsi="Times New Roman" w:hint="eastAsia"/>
          <w:szCs w:val="21"/>
        </w:rPr>
        <w:t xml:space="preserve"> Huang</w:t>
      </w:r>
      <w:r w:rsidRPr="00BC4C20">
        <w:rPr>
          <w:rFonts w:ascii="Times New Roman" w:hAnsi="Times New Roman" w:hint="eastAsia"/>
          <w:szCs w:val="21"/>
          <w:vertAlign w:val="superscript"/>
        </w:rPr>
        <w:t>1</w:t>
      </w:r>
      <w:r w:rsidRPr="00BC4C20">
        <w:rPr>
          <w:rFonts w:ascii="Times New Roman" w:hAnsi="Times New Roman"/>
          <w:szCs w:val="21"/>
        </w:rPr>
        <w:t xml:space="preserve">, </w:t>
      </w:r>
      <w:proofErr w:type="spellStart"/>
      <w:r w:rsidRPr="00BC4C20">
        <w:rPr>
          <w:rFonts w:ascii="Times New Roman" w:hAnsi="Times New Roman" w:hint="eastAsia"/>
          <w:szCs w:val="21"/>
        </w:rPr>
        <w:t>Yiwen</w:t>
      </w:r>
      <w:proofErr w:type="spellEnd"/>
      <w:r w:rsidRPr="00BC4C20">
        <w:rPr>
          <w:rFonts w:ascii="Times New Roman" w:hAnsi="Times New Roman" w:hint="eastAsia"/>
          <w:szCs w:val="21"/>
        </w:rPr>
        <w:t xml:space="preserve"> Zhang</w:t>
      </w:r>
      <w:r w:rsidRPr="00BC4C20">
        <w:rPr>
          <w:rFonts w:ascii="Times New Roman" w:hAnsi="Times New Roman" w:hint="eastAsia"/>
          <w:szCs w:val="21"/>
          <w:vertAlign w:val="superscript"/>
        </w:rPr>
        <w:t>1*</w:t>
      </w:r>
      <w:r w:rsidRPr="00BC4C20">
        <w:rPr>
          <w:rFonts w:ascii="Times New Roman" w:hAnsi="Times New Roman" w:hint="eastAsia"/>
          <w:szCs w:val="21"/>
        </w:rPr>
        <w:t>,</w:t>
      </w:r>
      <w:r w:rsidRPr="00BC4C20">
        <w:rPr>
          <w:rFonts w:ascii="Times New Roman" w:hAnsi="Times New Roman"/>
          <w:szCs w:val="21"/>
        </w:rPr>
        <w:t xml:space="preserve"> </w:t>
      </w:r>
      <w:r w:rsidRPr="00BC4C20">
        <w:rPr>
          <w:rFonts w:ascii="Times New Roman" w:hAnsi="Times New Roman" w:hint="eastAsia"/>
          <w:szCs w:val="21"/>
        </w:rPr>
        <w:t>Yong Xia</w:t>
      </w:r>
      <w:r w:rsidRPr="00BC4C20">
        <w:rPr>
          <w:rFonts w:ascii="Times New Roman" w:hAnsi="Times New Roman" w:hint="eastAsia"/>
          <w:szCs w:val="21"/>
          <w:vertAlign w:val="superscript"/>
        </w:rPr>
        <w:t>1,4*</w:t>
      </w:r>
      <w:bookmarkEnd w:id="0"/>
    </w:p>
    <w:p w:rsidR="00152E90" w:rsidRDefault="00152E90" w:rsidP="006251BF">
      <w:pPr>
        <w:adjustRightInd w:val="0"/>
        <w:spacing w:line="480" w:lineRule="auto"/>
        <w:jc w:val="left"/>
        <w:rPr>
          <w:rFonts w:ascii="Times New Roman" w:hAnsi="Times New Roman"/>
          <w:szCs w:val="21"/>
        </w:rPr>
      </w:pPr>
      <w:bookmarkStart w:id="1" w:name="OLE_LINK9"/>
      <w:r w:rsidRPr="006758DD">
        <w:rPr>
          <w:rFonts w:ascii="Times New Roman" w:hAnsi="Times New Roman" w:hint="eastAsia"/>
          <w:szCs w:val="21"/>
          <w:vertAlign w:val="superscript"/>
        </w:rPr>
        <w:t>1</w:t>
      </w:r>
      <w:bookmarkStart w:id="2" w:name="OLE_LINK21"/>
      <w:r w:rsidRPr="006758DD">
        <w:rPr>
          <w:rFonts w:ascii="Times New Roman" w:hAnsi="Times New Roman"/>
          <w:szCs w:val="21"/>
        </w:rPr>
        <w:t xml:space="preserve">Department of Rehabilitation Medicine, State Key Laboratory of Biotherapy and Cancer Center, West China Hospital, Sichuan University and Collaborative Innovation Center for Biotherapy, Chengdu, </w:t>
      </w:r>
      <w:r w:rsidRPr="006758DD">
        <w:rPr>
          <w:rFonts w:ascii="Times New Roman" w:hAnsi="Times New Roman" w:hint="eastAsia"/>
          <w:szCs w:val="21"/>
        </w:rPr>
        <w:t xml:space="preserve">610041, </w:t>
      </w:r>
      <w:r w:rsidRPr="006758DD">
        <w:rPr>
          <w:rFonts w:ascii="Times New Roman" w:hAnsi="Times New Roman"/>
          <w:szCs w:val="21"/>
        </w:rPr>
        <w:t>China</w:t>
      </w:r>
    </w:p>
    <w:p w:rsidR="00152E90" w:rsidRPr="006758DD" w:rsidRDefault="00152E90" w:rsidP="006251BF">
      <w:pPr>
        <w:adjustRightInd w:val="0"/>
        <w:spacing w:line="480" w:lineRule="auto"/>
        <w:jc w:val="left"/>
        <w:rPr>
          <w:rFonts w:ascii="Times New Roman" w:hAnsi="Times New Roman"/>
          <w:szCs w:val="21"/>
        </w:rPr>
      </w:pPr>
      <w:r w:rsidRPr="00BC4C20">
        <w:rPr>
          <w:rFonts w:ascii="Times New Roman" w:hAnsi="Times New Roman" w:hint="eastAsia"/>
          <w:szCs w:val="21"/>
          <w:vertAlign w:val="superscript"/>
        </w:rPr>
        <w:t>2</w:t>
      </w:r>
      <w:r w:rsidRPr="00BC4C20">
        <w:rPr>
          <w:rFonts w:ascii="Times New Roman" w:hAnsi="Times New Roman"/>
          <w:szCs w:val="21"/>
        </w:rPr>
        <w:t>Center of Gerontology and Geriatrics, West China Hospital, Sichuan University, Chengdu, 610041, China</w:t>
      </w:r>
    </w:p>
    <w:p w:rsidR="00152E90" w:rsidRPr="006758DD" w:rsidRDefault="00152E90" w:rsidP="006251BF">
      <w:pPr>
        <w:adjustRightInd w:val="0"/>
        <w:spacing w:line="48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vertAlign w:val="superscript"/>
        </w:rPr>
        <w:t>3</w:t>
      </w:r>
      <w:r w:rsidRPr="006758DD">
        <w:rPr>
          <w:rFonts w:ascii="Times New Roman" w:hAnsi="Times New Roman"/>
          <w:szCs w:val="21"/>
        </w:rPr>
        <w:t xml:space="preserve">West China School of Pharmacy, Sichuan University, Chengdu, </w:t>
      </w:r>
      <w:r w:rsidRPr="006758DD">
        <w:rPr>
          <w:rFonts w:ascii="Times New Roman" w:hAnsi="Times New Roman" w:hint="eastAsia"/>
          <w:szCs w:val="21"/>
        </w:rPr>
        <w:t xml:space="preserve">60041, </w:t>
      </w:r>
      <w:r w:rsidRPr="006758DD">
        <w:rPr>
          <w:rFonts w:ascii="Times New Roman" w:hAnsi="Times New Roman"/>
          <w:szCs w:val="21"/>
        </w:rPr>
        <w:t>China</w:t>
      </w:r>
    </w:p>
    <w:p w:rsidR="00152E90" w:rsidRPr="006758DD" w:rsidRDefault="00152E90" w:rsidP="006251BF">
      <w:pPr>
        <w:adjustRightInd w:val="0"/>
        <w:spacing w:line="48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vertAlign w:val="superscript"/>
        </w:rPr>
        <w:t>4</w:t>
      </w:r>
      <w:r w:rsidRPr="006758DD">
        <w:rPr>
          <w:rFonts w:ascii="Times New Roman" w:hAnsi="Times New Roman"/>
          <w:szCs w:val="21"/>
        </w:rPr>
        <w:t>Key Laboratory of Rehabilitation Medicine in Sichuan Province</w:t>
      </w:r>
      <w:r w:rsidRPr="006758DD">
        <w:rPr>
          <w:rFonts w:ascii="Times New Roman" w:hAnsi="Times New Roman" w:hint="eastAsia"/>
          <w:szCs w:val="21"/>
        </w:rPr>
        <w:t>/</w:t>
      </w:r>
      <w:r w:rsidRPr="006758DD">
        <w:rPr>
          <w:rFonts w:ascii="Times New Roman" w:hAnsi="Times New Roman"/>
          <w:szCs w:val="21"/>
        </w:rPr>
        <w:t>Rehabilitation Medicine</w:t>
      </w:r>
      <w:r w:rsidRPr="006758DD">
        <w:rPr>
          <w:rFonts w:ascii="Times New Roman" w:hAnsi="Times New Roman" w:hint="eastAsia"/>
          <w:szCs w:val="21"/>
        </w:rPr>
        <w:t xml:space="preserve"> </w:t>
      </w:r>
      <w:r w:rsidRPr="006758DD">
        <w:rPr>
          <w:rFonts w:ascii="Times New Roman" w:hAnsi="Times New Roman"/>
          <w:szCs w:val="21"/>
        </w:rPr>
        <w:t>Research Institute</w:t>
      </w:r>
      <w:r w:rsidRPr="006758DD">
        <w:rPr>
          <w:rFonts w:ascii="Times New Roman" w:hAnsi="Times New Roman" w:hint="eastAsia"/>
          <w:szCs w:val="21"/>
        </w:rPr>
        <w:t>,</w:t>
      </w:r>
      <w:r w:rsidRPr="006758DD">
        <w:rPr>
          <w:rFonts w:ascii="Times New Roman" w:hAnsi="Times New Roman"/>
          <w:szCs w:val="21"/>
        </w:rPr>
        <w:t xml:space="preserve"> Chengdu, </w:t>
      </w:r>
      <w:r w:rsidRPr="006758DD">
        <w:rPr>
          <w:rFonts w:ascii="Times New Roman" w:hAnsi="Times New Roman" w:hint="eastAsia"/>
          <w:szCs w:val="21"/>
        </w:rPr>
        <w:t xml:space="preserve">610041, </w:t>
      </w:r>
      <w:r w:rsidRPr="006758DD">
        <w:rPr>
          <w:rFonts w:ascii="Times New Roman" w:hAnsi="Times New Roman"/>
          <w:szCs w:val="21"/>
        </w:rPr>
        <w:t>China</w:t>
      </w:r>
      <w:bookmarkEnd w:id="1"/>
      <w:bookmarkEnd w:id="2"/>
    </w:p>
    <w:p w:rsidR="00152E90" w:rsidRDefault="00152E90" w:rsidP="006251BF">
      <w:pPr>
        <w:spacing w:line="480" w:lineRule="auto"/>
        <w:rPr>
          <w:rFonts w:ascii="Times New Roman" w:hAnsi="Times New Roman"/>
          <w:vertAlign w:val="superscript"/>
        </w:rPr>
      </w:pPr>
    </w:p>
    <w:p w:rsidR="00152E90" w:rsidRPr="006758DD" w:rsidRDefault="00152E90" w:rsidP="006251BF">
      <w:pPr>
        <w:adjustRightInd w:val="0"/>
        <w:spacing w:line="480" w:lineRule="auto"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</w:rPr>
        <w:t>*</w:t>
      </w:r>
      <w:r w:rsidRPr="00B60AC7">
        <w:rPr>
          <w:rFonts w:ascii="Times New Roman" w:hAnsi="Times New Roman"/>
        </w:rPr>
        <w:t>Correspondence: Yong Xia (</w:t>
      </w:r>
      <w:hyperlink r:id="rId7" w:history="1">
        <w:r w:rsidRPr="00B60AC7">
          <w:rPr>
            <w:rStyle w:val="a6"/>
            <w:rFonts w:ascii="Times New Roman" w:hAnsi="Times New Roman"/>
          </w:rPr>
          <w:t>yxia4@scu.edu.cn</w:t>
        </w:r>
      </w:hyperlink>
      <w:r w:rsidRPr="00B60AC7">
        <w:rPr>
          <w:rFonts w:ascii="Times New Roman" w:hAnsi="Times New Roman"/>
        </w:rPr>
        <w:t>) and</w:t>
      </w:r>
      <w:r>
        <w:rPr>
          <w:rFonts w:ascii="Times New Roman" w:hAnsi="Times New Roman" w:hint="eastAsia"/>
          <w:b/>
        </w:rPr>
        <w:t xml:space="preserve"> </w:t>
      </w:r>
      <w:proofErr w:type="spellStart"/>
      <w:r w:rsidRPr="00BC4C20">
        <w:rPr>
          <w:rFonts w:ascii="Times New Roman" w:hAnsi="Times New Roman" w:hint="eastAsia"/>
          <w:szCs w:val="21"/>
        </w:rPr>
        <w:t>Yiwen</w:t>
      </w:r>
      <w:proofErr w:type="spellEnd"/>
      <w:r w:rsidRPr="00BC4C20">
        <w:rPr>
          <w:rFonts w:ascii="Times New Roman" w:hAnsi="Times New Roman" w:hint="eastAsia"/>
          <w:szCs w:val="21"/>
        </w:rPr>
        <w:t xml:space="preserve"> Zhang</w:t>
      </w:r>
      <w:r>
        <w:rPr>
          <w:rFonts w:ascii="Times New Roman" w:hAnsi="Times New Roman" w:hint="eastAsia"/>
          <w:szCs w:val="21"/>
        </w:rPr>
        <w:t xml:space="preserve"> (</w:t>
      </w:r>
      <w:r w:rsidRPr="00E210A7">
        <w:rPr>
          <w:rFonts w:ascii="Times New Roman" w:hAnsi="Times New Roman"/>
          <w:szCs w:val="21"/>
        </w:rPr>
        <w:t>yiwenzhang@scu.edu.cn</w:t>
      </w:r>
      <w:r>
        <w:rPr>
          <w:rFonts w:ascii="Times New Roman" w:hAnsi="Times New Roman" w:hint="eastAsia"/>
          <w:szCs w:val="21"/>
        </w:rPr>
        <w:t>).</w:t>
      </w:r>
    </w:p>
    <w:p w:rsidR="00152E90" w:rsidRDefault="00152E90" w:rsidP="006251BF">
      <w:pPr>
        <w:spacing w:line="480" w:lineRule="auto"/>
        <w:rPr>
          <w:rFonts w:ascii="Times New Roman" w:eastAsia="宋体" w:hAnsi="Times New Roman"/>
        </w:rPr>
      </w:pPr>
      <w:r w:rsidRPr="00694F14">
        <w:rPr>
          <w:rFonts w:ascii="Times New Roman" w:eastAsia="宋体" w:hAnsi="Times New Roman" w:hint="eastAsia"/>
          <w:vertAlign w:val="superscript"/>
        </w:rPr>
        <w:t>#</w:t>
      </w:r>
      <w:r>
        <w:rPr>
          <w:rFonts w:ascii="Times New Roman" w:eastAsia="宋体" w:hAnsi="Times New Roman" w:hint="eastAsia"/>
        </w:rPr>
        <w:t>These authors contributed</w:t>
      </w:r>
      <w:r w:rsidRPr="006F358F">
        <w:rPr>
          <w:rFonts w:ascii="Times New Roman" w:eastAsia="宋体" w:hAnsi="Times New Roman" w:hint="eastAsia"/>
        </w:rPr>
        <w:t xml:space="preserve"> </w:t>
      </w:r>
      <w:r>
        <w:rPr>
          <w:rFonts w:ascii="Times New Roman" w:eastAsia="宋体" w:hAnsi="Times New Roman" w:hint="eastAsia"/>
        </w:rPr>
        <w:t>equally to this work.</w:t>
      </w:r>
    </w:p>
    <w:p w:rsidR="00BF5E2E" w:rsidRPr="00BF5E2E" w:rsidRDefault="00152E90" w:rsidP="006251BF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宋体" w:hAnsi="Times New Roman"/>
          <w:b/>
        </w:rPr>
        <w:br w:type="page"/>
      </w:r>
      <w:r w:rsidR="00BF5E2E" w:rsidRPr="00BF5E2E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 Materials</w:t>
      </w:r>
    </w:p>
    <w:p w:rsidR="00E469B6" w:rsidRDefault="00E469B6" w:rsidP="006251BF">
      <w:pPr>
        <w:spacing w:line="480" w:lineRule="auto"/>
        <w:rPr>
          <w:rFonts w:ascii="Times New Roman" w:eastAsia="宋体" w:hAnsi="Times New Roman"/>
          <w:b/>
        </w:rPr>
      </w:pPr>
      <w:r w:rsidRPr="00F66654">
        <w:rPr>
          <w:rFonts w:ascii="Times New Roman" w:eastAsia="宋体" w:hAnsi="Times New Roman"/>
          <w:b/>
        </w:rPr>
        <w:t>Cell lines and cell culture</w:t>
      </w:r>
    </w:p>
    <w:p w:rsidR="00E469B6" w:rsidRPr="00F66654" w:rsidRDefault="00E469B6" w:rsidP="006251BF">
      <w:pPr>
        <w:spacing w:line="480" w:lineRule="auto"/>
        <w:rPr>
          <w:rFonts w:ascii="Times New Roman" w:eastAsia="宋体" w:hAnsi="Times New Roman"/>
          <w:b/>
        </w:rPr>
      </w:pPr>
      <w:r w:rsidRPr="00516A95">
        <w:rPr>
          <w:rFonts w:ascii="Times New Roman" w:eastAsia="宋体" w:hAnsi="Times New Roman"/>
        </w:rPr>
        <w:t xml:space="preserve">Mouse TNBC cell line </w:t>
      </w:r>
      <w:r>
        <w:rPr>
          <w:rFonts w:ascii="Times New Roman" w:eastAsia="宋体" w:hAnsi="Times New Roman" w:hint="eastAsia"/>
        </w:rPr>
        <w:t>(</w:t>
      </w:r>
      <w:r w:rsidRPr="00516A95">
        <w:rPr>
          <w:rFonts w:ascii="Times New Roman" w:eastAsia="宋体" w:hAnsi="Times New Roman"/>
        </w:rPr>
        <w:t>4T1</w:t>
      </w:r>
      <w:r>
        <w:rPr>
          <w:rFonts w:ascii="Times New Roman" w:eastAsia="宋体" w:hAnsi="Times New Roman" w:hint="eastAsia"/>
        </w:rPr>
        <w:t>)</w:t>
      </w:r>
      <w:r w:rsidRPr="00516A95">
        <w:rPr>
          <w:rFonts w:ascii="Times New Roman" w:eastAsia="宋体" w:hAnsi="Times New Roman"/>
        </w:rPr>
        <w:t xml:space="preserve">, human TNBC cell line </w:t>
      </w:r>
      <w:r>
        <w:rPr>
          <w:rFonts w:ascii="Times New Roman" w:eastAsia="宋体" w:hAnsi="Times New Roman" w:hint="eastAsia"/>
        </w:rPr>
        <w:t>(</w:t>
      </w:r>
      <w:r w:rsidRPr="00516A95">
        <w:rPr>
          <w:rFonts w:ascii="Times New Roman" w:eastAsia="宋体" w:hAnsi="Times New Roman"/>
        </w:rPr>
        <w:t>MDA-MB-231</w:t>
      </w:r>
      <w:r>
        <w:rPr>
          <w:rFonts w:ascii="Times New Roman" w:eastAsia="宋体" w:hAnsi="Times New Roman" w:hint="eastAsia"/>
        </w:rPr>
        <w:t>)</w:t>
      </w:r>
      <w:r w:rsidRPr="00516A95">
        <w:rPr>
          <w:rFonts w:ascii="Times New Roman" w:eastAsia="宋体" w:hAnsi="Times New Roman"/>
        </w:rPr>
        <w:t xml:space="preserve"> were purchased from American Type Culture Collection (ATCC) within past 5 years. </w:t>
      </w:r>
      <w:r>
        <w:rPr>
          <w:rFonts w:ascii="Times New Roman" w:eastAsia="宋体" w:hAnsi="Times New Roman" w:hint="eastAsia"/>
        </w:rPr>
        <w:t>C</w:t>
      </w:r>
      <w:r w:rsidRPr="00516A95">
        <w:rPr>
          <w:rFonts w:ascii="Times New Roman" w:eastAsia="宋体" w:hAnsi="Times New Roman"/>
        </w:rPr>
        <w:t>ells were cultured in DMEM supplemented with 10% fetal bovine serum plus 100 U/mL of</w:t>
      </w:r>
      <w:r>
        <w:rPr>
          <w:rFonts w:ascii="Times New Roman" w:eastAsia="宋体" w:hAnsi="Times New Roman"/>
        </w:rPr>
        <w:t xml:space="preserve"> penicillin and streptomycin in</w:t>
      </w:r>
      <w:r>
        <w:rPr>
          <w:rFonts w:ascii="Times New Roman" w:eastAsia="宋体" w:hAnsi="Times New Roman" w:hint="eastAsia"/>
        </w:rPr>
        <w:t xml:space="preserve"> </w:t>
      </w:r>
      <w:r w:rsidRPr="00516A95">
        <w:rPr>
          <w:rFonts w:ascii="Times New Roman" w:eastAsia="宋体" w:hAnsi="Times New Roman"/>
        </w:rPr>
        <w:t>humidified tissue culture incubator containing 5% CO</w:t>
      </w:r>
      <w:r w:rsidRPr="00F66654">
        <w:rPr>
          <w:rFonts w:ascii="Times New Roman" w:eastAsia="宋体" w:hAnsi="Times New Roman"/>
          <w:vertAlign w:val="subscript"/>
        </w:rPr>
        <w:t>2</w:t>
      </w:r>
      <w:r w:rsidRPr="00516A95">
        <w:rPr>
          <w:rFonts w:ascii="Times New Roman" w:eastAsia="宋体" w:hAnsi="Times New Roman"/>
        </w:rPr>
        <w:t xml:space="preserve"> at 37</w:t>
      </w:r>
      <w:r>
        <w:rPr>
          <w:rFonts w:ascii="Times New Roman" w:eastAsia="宋体" w:hAnsi="Times New Roman" w:cs="Times New Roman"/>
        </w:rPr>
        <w:t>℃</w:t>
      </w:r>
      <w:r w:rsidRPr="00516A95">
        <w:rPr>
          <w:rFonts w:ascii="Times New Roman" w:eastAsia="宋体" w:hAnsi="Times New Roman"/>
        </w:rPr>
        <w:t>. MDA-MB-231 cells were authenticated via short tandem repeat analysis in 2018.</w:t>
      </w:r>
    </w:p>
    <w:p w:rsidR="00BF5E2E" w:rsidRDefault="00BF5E2E" w:rsidP="006251BF">
      <w:pPr>
        <w:spacing w:line="480" w:lineRule="auto"/>
        <w:rPr>
          <w:rFonts w:ascii="Times New Roman" w:eastAsia="宋体" w:hAnsi="Times New Roman"/>
          <w:b/>
        </w:rPr>
      </w:pPr>
      <w:r w:rsidRPr="00F66654">
        <w:rPr>
          <w:rFonts w:ascii="Times New Roman" w:eastAsia="宋体" w:hAnsi="Times New Roman"/>
          <w:b/>
        </w:rPr>
        <w:t>Materials</w:t>
      </w:r>
    </w:p>
    <w:p w:rsidR="00BF5E2E" w:rsidRPr="00516A95" w:rsidRDefault="00BF5E2E" w:rsidP="006251BF">
      <w:pPr>
        <w:spacing w:line="480" w:lineRule="auto"/>
        <w:rPr>
          <w:rFonts w:ascii="Times New Roman" w:eastAsia="宋体" w:hAnsi="Times New Roman"/>
        </w:rPr>
      </w:pPr>
      <w:r w:rsidRPr="00516A95">
        <w:rPr>
          <w:rFonts w:ascii="Times New Roman" w:eastAsia="宋体" w:hAnsi="Times New Roman"/>
        </w:rPr>
        <w:t>3-(4,5-Dimethylthiazol-2-yl)-2,5-diphenyltetrazolium bromide</w:t>
      </w:r>
      <w:r>
        <w:rPr>
          <w:rFonts w:ascii="Times New Roman" w:eastAsia="宋体" w:hAnsi="Times New Roman" w:hint="eastAsia"/>
        </w:rPr>
        <w:t xml:space="preserve"> </w:t>
      </w:r>
      <w:r w:rsidRPr="00516A95">
        <w:rPr>
          <w:rFonts w:ascii="Times New Roman" w:eastAsia="宋体" w:hAnsi="Times New Roman"/>
        </w:rPr>
        <w:t xml:space="preserve">(MTT), dimethyl </w:t>
      </w:r>
      <w:proofErr w:type="spellStart"/>
      <w:r w:rsidRPr="00516A95">
        <w:rPr>
          <w:rFonts w:ascii="Times New Roman" w:eastAsia="宋体" w:hAnsi="Times New Roman"/>
        </w:rPr>
        <w:t>sulfoxide</w:t>
      </w:r>
      <w:proofErr w:type="spellEnd"/>
      <w:r>
        <w:rPr>
          <w:rFonts w:ascii="Times New Roman" w:eastAsia="宋体" w:hAnsi="Times New Roman" w:hint="eastAsia"/>
        </w:rPr>
        <w:t xml:space="preserve"> </w:t>
      </w:r>
      <w:r w:rsidRPr="00516A95">
        <w:rPr>
          <w:rFonts w:ascii="Times New Roman" w:eastAsia="宋体" w:hAnsi="Times New Roman"/>
        </w:rPr>
        <w:t>(DMSO), rhodamine-123</w:t>
      </w:r>
      <w:r>
        <w:rPr>
          <w:rFonts w:ascii="Times New Roman" w:eastAsia="宋体" w:hAnsi="Times New Roman" w:hint="eastAsia"/>
        </w:rPr>
        <w:t xml:space="preserve"> </w:t>
      </w:r>
      <w:r w:rsidRPr="00516A95">
        <w:rPr>
          <w:rFonts w:ascii="Times New Roman" w:eastAsia="宋体" w:hAnsi="Times New Roman"/>
        </w:rPr>
        <w:t>(Rh123) and Hoechst 33</w:t>
      </w:r>
      <w:r w:rsidRPr="00516A95">
        <w:rPr>
          <w:rFonts w:ascii="Times New Roman" w:eastAsia="宋体" w:hAnsi="Times New Roman" w:hint="eastAsia"/>
        </w:rPr>
        <w:t>342 were purchased from Sigma</w:t>
      </w:r>
      <w:r>
        <w:rPr>
          <w:rFonts w:ascii="Times New Roman" w:eastAsia="宋体" w:hAnsi="Times New Roman" w:hint="eastAsia"/>
        </w:rPr>
        <w:t xml:space="preserve"> </w:t>
      </w:r>
      <w:r w:rsidRPr="00516A95">
        <w:rPr>
          <w:rFonts w:ascii="Times New Roman" w:eastAsia="宋体" w:hAnsi="Times New Roman" w:hint="eastAsia"/>
        </w:rPr>
        <w:t>(St. Louis, MO).</w:t>
      </w:r>
      <w:r>
        <w:rPr>
          <w:rFonts w:ascii="Times New Roman" w:eastAsia="宋体" w:hAnsi="Times New Roman" w:hint="eastAsia"/>
        </w:rPr>
        <w:t xml:space="preserve"> </w:t>
      </w:r>
      <w:r w:rsidRPr="00461E60">
        <w:rPr>
          <w:rFonts w:ascii="Times New Roman" w:eastAsia="宋体" w:hAnsi="Times New Roman"/>
        </w:rPr>
        <w:t xml:space="preserve">OSW-1 was </w:t>
      </w:r>
      <w:r w:rsidRPr="00516A95">
        <w:rPr>
          <w:rFonts w:ascii="Times New Roman" w:eastAsia="宋体" w:hAnsi="Times New Roman" w:hint="eastAsia"/>
        </w:rPr>
        <w:t>obtained</w:t>
      </w:r>
      <w:r w:rsidRPr="00461E60">
        <w:rPr>
          <w:rFonts w:ascii="Times New Roman" w:eastAsia="宋体" w:hAnsi="Times New Roman"/>
        </w:rPr>
        <w:t xml:space="preserve"> from Nanjing </w:t>
      </w:r>
      <w:proofErr w:type="spellStart"/>
      <w:r w:rsidRPr="00461E60">
        <w:rPr>
          <w:rFonts w:ascii="Times New Roman" w:eastAsia="宋体" w:hAnsi="Times New Roman"/>
        </w:rPr>
        <w:t>Chemlin</w:t>
      </w:r>
      <w:proofErr w:type="spellEnd"/>
      <w:r w:rsidRPr="00461E60">
        <w:rPr>
          <w:rFonts w:ascii="Times New Roman" w:eastAsia="宋体" w:hAnsi="Times New Roman"/>
        </w:rPr>
        <w:t xml:space="preserve"> Chemical Industry Co., Ltd. Adriamycin hydrochloride was purchased from Ark </w:t>
      </w:r>
      <w:proofErr w:type="spellStart"/>
      <w:r w:rsidRPr="00461E60">
        <w:rPr>
          <w:rFonts w:ascii="Times New Roman" w:eastAsia="宋体" w:hAnsi="Times New Roman"/>
        </w:rPr>
        <w:t>Parm</w:t>
      </w:r>
      <w:proofErr w:type="spellEnd"/>
      <w:r w:rsidRPr="00461E60">
        <w:rPr>
          <w:rFonts w:ascii="Times New Roman" w:eastAsia="宋体" w:hAnsi="Times New Roman"/>
        </w:rPr>
        <w:t xml:space="preserve">, </w:t>
      </w:r>
      <w:proofErr w:type="spellStart"/>
      <w:r w:rsidRPr="00461E60">
        <w:rPr>
          <w:rFonts w:ascii="Times New Roman" w:eastAsia="宋体" w:hAnsi="Times New Roman"/>
        </w:rPr>
        <w:t>Inc</w:t>
      </w:r>
      <w:proofErr w:type="spellEnd"/>
      <w:r w:rsidRPr="00461E60">
        <w:rPr>
          <w:rFonts w:ascii="Times New Roman" w:eastAsia="宋体" w:hAnsi="Times New Roman"/>
        </w:rPr>
        <w:t xml:space="preserve"> (IL, USA).</w:t>
      </w:r>
      <w:r w:rsidRPr="00461E60">
        <w:rPr>
          <w:rFonts w:ascii="Times New Roman" w:eastAsia="宋体" w:hAnsi="Times New Roman" w:hint="eastAsia"/>
        </w:rPr>
        <w:t xml:space="preserve"> </w:t>
      </w:r>
      <w:proofErr w:type="spellStart"/>
      <w:r w:rsidRPr="00516A95">
        <w:rPr>
          <w:rFonts w:ascii="Times New Roman" w:eastAsia="宋体" w:hAnsi="Times New Roman" w:hint="eastAsia"/>
        </w:rPr>
        <w:t>Annexin</w:t>
      </w:r>
      <w:proofErr w:type="spellEnd"/>
      <w:r w:rsidRPr="00516A95">
        <w:rPr>
          <w:rFonts w:ascii="Times New Roman" w:eastAsia="宋体" w:hAnsi="Times New Roman" w:hint="eastAsia"/>
        </w:rPr>
        <w:t xml:space="preserve"> V-PE/7-AAD apoptosis detection kit and </w:t>
      </w:r>
      <w:proofErr w:type="spellStart"/>
      <w:r w:rsidRPr="00516A95">
        <w:rPr>
          <w:rFonts w:ascii="Times New Roman" w:eastAsia="宋体" w:hAnsi="Times New Roman" w:hint="eastAsia"/>
        </w:rPr>
        <w:t>Matrigel</w:t>
      </w:r>
      <w:proofErr w:type="spellEnd"/>
      <w:r w:rsidRPr="00516A95">
        <w:rPr>
          <w:rFonts w:ascii="Times New Roman" w:eastAsia="宋体" w:hAnsi="Times New Roman" w:hint="eastAsia"/>
        </w:rPr>
        <w:t xml:space="preserve"> were obtained from BD Biosciences. D-</w:t>
      </w:r>
      <w:proofErr w:type="spellStart"/>
      <w:r w:rsidRPr="00516A95">
        <w:rPr>
          <w:rFonts w:ascii="Times New Roman" w:eastAsia="宋体" w:hAnsi="Times New Roman" w:hint="eastAsia"/>
        </w:rPr>
        <w:t>Luciferin</w:t>
      </w:r>
      <w:proofErr w:type="spellEnd"/>
      <w:r w:rsidRPr="00516A95">
        <w:rPr>
          <w:rFonts w:ascii="Times New Roman" w:eastAsia="宋体" w:hAnsi="Times New Roman" w:hint="eastAsia"/>
        </w:rPr>
        <w:t xml:space="preserve"> potassium salt was purchased from </w:t>
      </w:r>
      <w:proofErr w:type="spellStart"/>
      <w:r w:rsidRPr="00516A95">
        <w:rPr>
          <w:rFonts w:ascii="Times New Roman" w:eastAsia="宋体" w:hAnsi="Times New Roman" w:hint="eastAsia"/>
        </w:rPr>
        <w:t>BioVision</w:t>
      </w:r>
      <w:proofErr w:type="spellEnd"/>
      <w:r w:rsidRPr="00516A95">
        <w:rPr>
          <w:rFonts w:ascii="Times New Roman" w:eastAsia="宋体" w:hAnsi="Times New Roman" w:hint="eastAsia"/>
        </w:rPr>
        <w:t xml:space="preserve"> </w:t>
      </w:r>
      <w:proofErr w:type="spellStart"/>
      <w:r w:rsidRPr="00516A95">
        <w:rPr>
          <w:rFonts w:ascii="Times New Roman" w:eastAsia="宋体" w:hAnsi="Times New Roman" w:hint="eastAsia"/>
        </w:rPr>
        <w:t>Inc</w:t>
      </w:r>
      <w:proofErr w:type="spellEnd"/>
      <w:r>
        <w:rPr>
          <w:rFonts w:ascii="Times New Roman" w:eastAsia="宋体" w:hAnsi="Times New Roman" w:hint="eastAsia"/>
        </w:rPr>
        <w:t xml:space="preserve"> </w:t>
      </w:r>
      <w:r w:rsidRPr="00516A95">
        <w:rPr>
          <w:rFonts w:ascii="Times New Roman" w:eastAsia="宋体" w:hAnsi="Times New Roman" w:hint="eastAsia"/>
        </w:rPr>
        <w:t xml:space="preserve">(Milpitas, CA). Cell </w:t>
      </w:r>
      <w:proofErr w:type="spellStart"/>
      <w:r w:rsidRPr="00516A95">
        <w:rPr>
          <w:rFonts w:ascii="Times New Roman" w:eastAsia="宋体" w:hAnsi="Times New Roman" w:hint="eastAsia"/>
        </w:rPr>
        <w:t>lysis</w:t>
      </w:r>
      <w:proofErr w:type="spellEnd"/>
      <w:r w:rsidRPr="00516A95">
        <w:rPr>
          <w:rFonts w:ascii="Times New Roman" w:eastAsia="宋体" w:hAnsi="Times New Roman" w:hint="eastAsia"/>
        </w:rPr>
        <w:t xml:space="preserve"> buffer and pro</w:t>
      </w:r>
      <w:r w:rsidRPr="00516A95">
        <w:rPr>
          <w:rFonts w:ascii="Times New Roman" w:eastAsia="宋体" w:hAnsi="Times New Roman"/>
        </w:rPr>
        <w:t xml:space="preserve">tease inhibitor cocktail were obtained from </w:t>
      </w:r>
      <w:proofErr w:type="spellStart"/>
      <w:r w:rsidRPr="00516A95">
        <w:rPr>
          <w:rFonts w:ascii="Times New Roman" w:eastAsia="宋体" w:hAnsi="Times New Roman"/>
        </w:rPr>
        <w:t>Solarbio</w:t>
      </w:r>
      <w:proofErr w:type="spellEnd"/>
      <w:r>
        <w:rPr>
          <w:rFonts w:ascii="Times New Roman" w:eastAsia="宋体" w:hAnsi="Times New Roman" w:hint="eastAsia"/>
        </w:rPr>
        <w:t xml:space="preserve"> </w:t>
      </w:r>
      <w:r w:rsidRPr="00516A95">
        <w:rPr>
          <w:rFonts w:ascii="Times New Roman" w:eastAsia="宋体" w:hAnsi="Times New Roman"/>
        </w:rPr>
        <w:t xml:space="preserve">(Beijing, China). Nitrocellulose membrane was </w:t>
      </w:r>
      <w:r w:rsidRPr="00211A83">
        <w:rPr>
          <w:rFonts w:ascii="Times New Roman" w:eastAsia="宋体" w:hAnsi="Times New Roman"/>
        </w:rPr>
        <w:t>purchased</w:t>
      </w:r>
      <w:r w:rsidRPr="00516A95">
        <w:rPr>
          <w:rFonts w:ascii="Times New Roman" w:eastAsia="宋体" w:hAnsi="Times New Roman"/>
        </w:rPr>
        <w:t xml:space="preserve"> from Merck Millipore</w:t>
      </w:r>
      <w:r>
        <w:rPr>
          <w:rFonts w:ascii="Times New Roman" w:eastAsia="宋体" w:hAnsi="Times New Roman" w:hint="eastAsia"/>
        </w:rPr>
        <w:t xml:space="preserve"> </w:t>
      </w:r>
      <w:r w:rsidRPr="00516A95">
        <w:rPr>
          <w:rFonts w:ascii="Times New Roman" w:eastAsia="宋体" w:hAnsi="Times New Roman"/>
        </w:rPr>
        <w:t xml:space="preserve">(Darmstadt, Germany). </w:t>
      </w:r>
      <w:proofErr w:type="spellStart"/>
      <w:r w:rsidRPr="00516A95">
        <w:rPr>
          <w:rFonts w:ascii="Times New Roman" w:eastAsia="宋体" w:hAnsi="Times New Roman"/>
        </w:rPr>
        <w:t>Chloroquine</w:t>
      </w:r>
      <w:proofErr w:type="spellEnd"/>
      <w:r w:rsidRPr="00516A95">
        <w:rPr>
          <w:rFonts w:ascii="Times New Roman" w:eastAsia="宋体" w:hAnsi="Times New Roman"/>
        </w:rPr>
        <w:t xml:space="preserve"> </w:t>
      </w:r>
      <w:proofErr w:type="spellStart"/>
      <w:r w:rsidRPr="00516A95">
        <w:rPr>
          <w:rFonts w:ascii="Times New Roman" w:eastAsia="宋体" w:hAnsi="Times New Roman"/>
        </w:rPr>
        <w:t>diphosphate</w:t>
      </w:r>
      <w:proofErr w:type="spellEnd"/>
      <w:r>
        <w:rPr>
          <w:rFonts w:ascii="Times New Roman" w:eastAsia="宋体" w:hAnsi="Times New Roman" w:hint="eastAsia"/>
        </w:rPr>
        <w:t xml:space="preserve"> </w:t>
      </w:r>
      <w:r w:rsidRPr="00516A95">
        <w:rPr>
          <w:rFonts w:ascii="Times New Roman" w:eastAsia="宋体" w:hAnsi="Times New Roman"/>
        </w:rPr>
        <w:t xml:space="preserve">(CQ) </w:t>
      </w:r>
      <w:r>
        <w:rPr>
          <w:rFonts w:ascii="Times New Roman" w:eastAsia="宋体" w:hAnsi="Times New Roman" w:hint="eastAsia"/>
        </w:rPr>
        <w:t xml:space="preserve">and </w:t>
      </w:r>
      <w:proofErr w:type="spellStart"/>
      <w:r w:rsidRPr="00516A95">
        <w:rPr>
          <w:rFonts w:ascii="Times New Roman" w:eastAsia="宋体" w:hAnsi="Times New Roman"/>
        </w:rPr>
        <w:t>Wortmannin</w:t>
      </w:r>
      <w:proofErr w:type="spellEnd"/>
      <w:r w:rsidRPr="00516A95">
        <w:rPr>
          <w:rFonts w:ascii="Times New Roman" w:eastAsia="宋体" w:hAnsi="Times New Roman"/>
        </w:rPr>
        <w:t xml:space="preserve"> w</w:t>
      </w:r>
      <w:r>
        <w:rPr>
          <w:rFonts w:ascii="Times New Roman" w:eastAsia="宋体" w:hAnsi="Times New Roman" w:hint="eastAsia"/>
        </w:rPr>
        <w:t>ere</w:t>
      </w:r>
      <w:r w:rsidRPr="00516A95">
        <w:rPr>
          <w:rFonts w:ascii="Times New Roman" w:eastAsia="宋体" w:hAnsi="Times New Roman"/>
        </w:rPr>
        <w:t xml:space="preserve"> </w:t>
      </w:r>
      <w:r w:rsidRPr="00211A83">
        <w:rPr>
          <w:rFonts w:ascii="Times New Roman" w:eastAsia="宋体" w:hAnsi="Times New Roman"/>
        </w:rPr>
        <w:t>purchased</w:t>
      </w:r>
      <w:r w:rsidRPr="00516A95">
        <w:rPr>
          <w:rFonts w:ascii="Times New Roman" w:eastAsia="宋体" w:hAnsi="Times New Roman"/>
        </w:rPr>
        <w:t xml:space="preserve"> from Ark Pham</w:t>
      </w:r>
      <w:r>
        <w:rPr>
          <w:rFonts w:ascii="Times New Roman" w:eastAsia="宋体" w:hAnsi="Times New Roman" w:hint="eastAsia"/>
        </w:rPr>
        <w:t xml:space="preserve"> </w:t>
      </w:r>
      <w:r w:rsidRPr="00516A95">
        <w:rPr>
          <w:rFonts w:ascii="Times New Roman" w:eastAsia="宋体" w:hAnsi="Times New Roman"/>
        </w:rPr>
        <w:t xml:space="preserve">(Chicago, American). HRP-conjugated anti rabbit or mouse </w:t>
      </w:r>
      <w:proofErr w:type="spellStart"/>
      <w:r w:rsidRPr="00516A95">
        <w:rPr>
          <w:rFonts w:ascii="Times New Roman" w:eastAsia="宋体" w:hAnsi="Times New Roman"/>
        </w:rPr>
        <w:t>IgG</w:t>
      </w:r>
      <w:proofErr w:type="spellEnd"/>
      <w:r w:rsidRPr="00516A95">
        <w:rPr>
          <w:rFonts w:ascii="Times New Roman" w:eastAsia="宋体" w:hAnsi="Times New Roman"/>
        </w:rPr>
        <w:t xml:space="preserve"> secondary antibody were </w:t>
      </w:r>
      <w:r w:rsidRPr="00516A95">
        <w:rPr>
          <w:rFonts w:ascii="Times New Roman" w:eastAsia="宋体" w:hAnsi="Times New Roman" w:hint="eastAsia"/>
        </w:rPr>
        <w:t>purchased</w:t>
      </w:r>
      <w:r w:rsidRPr="00516A95">
        <w:rPr>
          <w:rFonts w:ascii="Times New Roman" w:eastAsia="宋体" w:hAnsi="Times New Roman"/>
        </w:rPr>
        <w:t xml:space="preserve"> from </w:t>
      </w:r>
      <w:proofErr w:type="spellStart"/>
      <w:r w:rsidRPr="00516A95">
        <w:rPr>
          <w:rFonts w:ascii="Times New Roman" w:eastAsia="宋体" w:hAnsi="Times New Roman"/>
        </w:rPr>
        <w:t>Abways</w:t>
      </w:r>
      <w:proofErr w:type="spellEnd"/>
      <w:r w:rsidRPr="00516A95">
        <w:rPr>
          <w:rFonts w:ascii="Times New Roman" w:eastAsia="宋体" w:hAnsi="Times New Roman"/>
        </w:rPr>
        <w:t xml:space="preserve"> Technology and </w:t>
      </w:r>
      <w:proofErr w:type="spellStart"/>
      <w:r w:rsidRPr="00516A95">
        <w:rPr>
          <w:rFonts w:ascii="Times New Roman" w:eastAsia="宋体" w:hAnsi="Times New Roman"/>
        </w:rPr>
        <w:t>Zhongshanjinqiao</w:t>
      </w:r>
      <w:proofErr w:type="spellEnd"/>
      <w:r w:rsidRPr="00516A95">
        <w:rPr>
          <w:rFonts w:ascii="Times New Roman" w:eastAsia="宋体" w:hAnsi="Times New Roman"/>
        </w:rPr>
        <w:t xml:space="preserve"> </w:t>
      </w:r>
      <w:proofErr w:type="spellStart"/>
      <w:r w:rsidRPr="00516A95">
        <w:rPr>
          <w:rFonts w:ascii="Times New Roman" w:eastAsia="宋体" w:hAnsi="Times New Roman"/>
        </w:rPr>
        <w:t>BioTech</w:t>
      </w:r>
      <w:proofErr w:type="spellEnd"/>
      <w:r w:rsidRPr="00516A95">
        <w:rPr>
          <w:rFonts w:ascii="Times New Roman" w:eastAsia="宋体" w:hAnsi="Times New Roman"/>
        </w:rPr>
        <w:t xml:space="preserve"> Group. The </w:t>
      </w:r>
      <w:r>
        <w:rPr>
          <w:rFonts w:ascii="Times New Roman" w:eastAsia="宋体" w:hAnsi="Times New Roman" w:hint="eastAsia"/>
        </w:rPr>
        <w:t>S</w:t>
      </w:r>
      <w:r w:rsidRPr="00516A95">
        <w:rPr>
          <w:rFonts w:ascii="Times New Roman" w:eastAsia="宋体" w:hAnsi="Times New Roman"/>
        </w:rPr>
        <w:t xml:space="preserve">ources </w:t>
      </w:r>
      <w:r>
        <w:rPr>
          <w:rFonts w:ascii="Times New Roman" w:eastAsia="宋体" w:hAnsi="Times New Roman" w:hint="eastAsia"/>
        </w:rPr>
        <w:t>of</w:t>
      </w:r>
      <w:r w:rsidRPr="00516A95">
        <w:rPr>
          <w:rFonts w:ascii="Times New Roman" w:eastAsia="宋体" w:hAnsi="Times New Roman"/>
        </w:rPr>
        <w:t xml:space="preserve"> antibodies are shown in supplementary ma</w:t>
      </w:r>
      <w:r>
        <w:rPr>
          <w:rFonts w:ascii="Times New Roman" w:eastAsia="宋体" w:hAnsi="Times New Roman"/>
        </w:rPr>
        <w:t>terials (Tab</w:t>
      </w:r>
      <w:r>
        <w:rPr>
          <w:rFonts w:ascii="Times New Roman" w:eastAsia="宋体" w:hAnsi="Times New Roman" w:hint="eastAsia"/>
        </w:rPr>
        <w:t>.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 w:hint="eastAsia"/>
        </w:rPr>
        <w:t>S</w:t>
      </w:r>
      <w:r w:rsidRPr="00516A95">
        <w:rPr>
          <w:rFonts w:ascii="Times New Roman" w:eastAsia="宋体" w:hAnsi="Times New Roman"/>
        </w:rPr>
        <w:t>1).</w:t>
      </w:r>
      <w:r>
        <w:rPr>
          <w:rFonts w:ascii="Times New Roman" w:eastAsia="宋体" w:hAnsi="Times New Roman"/>
        </w:rPr>
        <w:br w:type="page"/>
      </w:r>
      <w:r>
        <w:rPr>
          <w:rFonts w:ascii="Times New Roman" w:eastAsia="宋体" w:hAnsi="Times New Roman"/>
        </w:rPr>
        <w:lastRenderedPageBreak/>
        <w:t>Tab</w:t>
      </w:r>
      <w:r>
        <w:rPr>
          <w:rFonts w:ascii="Times New Roman" w:eastAsia="宋体" w:hAnsi="Times New Roman" w:hint="eastAsia"/>
        </w:rPr>
        <w:t>.</w:t>
      </w:r>
      <w:r>
        <w:rPr>
          <w:rFonts w:ascii="Times New Roman" w:eastAsia="宋体" w:hAnsi="Times New Roman"/>
        </w:rPr>
        <w:t xml:space="preserve"> </w:t>
      </w:r>
      <w:r>
        <w:rPr>
          <w:rFonts w:ascii="Times New Roman" w:eastAsia="宋体" w:hAnsi="Times New Roman" w:hint="eastAsia"/>
        </w:rPr>
        <w:t>S</w:t>
      </w:r>
      <w:r w:rsidRPr="00516A95">
        <w:rPr>
          <w:rFonts w:ascii="Times New Roman" w:eastAsia="宋体" w:hAnsi="Times New Roman"/>
        </w:rPr>
        <w:t>1 Sources of antibodies used in this study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BF5E2E" w:rsidRPr="00F32597" w:rsidTr="00FA5B97">
        <w:trPr>
          <w:trHeight w:val="205"/>
        </w:trPr>
        <w:tc>
          <w:tcPr>
            <w:tcW w:w="1666" w:type="pct"/>
            <w:vAlign w:val="center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Antibodies</w:t>
            </w:r>
          </w:p>
        </w:tc>
        <w:tc>
          <w:tcPr>
            <w:tcW w:w="1667" w:type="pct"/>
            <w:vAlign w:val="center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Source</w:t>
            </w:r>
          </w:p>
        </w:tc>
        <w:tc>
          <w:tcPr>
            <w:tcW w:w="1667" w:type="pct"/>
            <w:vAlign w:val="center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Cat#</w:t>
            </w:r>
          </w:p>
        </w:tc>
      </w:tr>
      <w:tr w:rsidR="00BF5E2E" w:rsidRPr="00F32597" w:rsidTr="00FA5B97">
        <w:trPr>
          <w:trHeight w:val="90"/>
        </w:trPr>
        <w:tc>
          <w:tcPr>
            <w:tcW w:w="1666" w:type="pct"/>
            <w:vAlign w:val="center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AKT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Santa Cruz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sc-81434</w:t>
            </w:r>
          </w:p>
        </w:tc>
      </w:tr>
      <w:tr w:rsidR="00BF5E2E" w:rsidRPr="00F32597" w:rsidTr="00FA5B97">
        <w:trPr>
          <w:trHeight w:val="248"/>
        </w:trPr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p-AKT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CST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4060S</w:t>
            </w:r>
          </w:p>
        </w:tc>
      </w:tr>
      <w:tr w:rsidR="00BF5E2E" w:rsidRPr="00F32597" w:rsidTr="00FA5B97"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Cleaved PRAP</w:t>
            </w:r>
          </w:p>
        </w:tc>
        <w:tc>
          <w:tcPr>
            <w:tcW w:w="1667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bookmarkStart w:id="3" w:name="OLE_LINK1"/>
            <w:r w:rsidRPr="00F32597">
              <w:rPr>
                <w:sz w:val="21"/>
              </w:rPr>
              <w:t>Santa Cruz</w:t>
            </w:r>
            <w:bookmarkEnd w:id="3"/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sc-56196</w:t>
            </w:r>
          </w:p>
        </w:tc>
      </w:tr>
      <w:tr w:rsidR="00BF5E2E" w:rsidRPr="00F32597" w:rsidTr="00FA5B97">
        <w:trPr>
          <w:trHeight w:val="261"/>
        </w:trPr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caspase3</w:t>
            </w:r>
          </w:p>
        </w:tc>
        <w:tc>
          <w:tcPr>
            <w:tcW w:w="1667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Santa Cruz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sc-56053</w:t>
            </w:r>
          </w:p>
        </w:tc>
      </w:tr>
      <w:tr w:rsidR="00BF5E2E" w:rsidRPr="00F32597" w:rsidTr="00FA5B97"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Bcl2</w:t>
            </w:r>
          </w:p>
        </w:tc>
        <w:tc>
          <w:tcPr>
            <w:tcW w:w="1667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Santa Cruz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sc-7382</w:t>
            </w:r>
          </w:p>
        </w:tc>
      </w:tr>
      <w:tr w:rsidR="00BF5E2E" w:rsidRPr="00F32597" w:rsidTr="00FA5B97">
        <w:trPr>
          <w:trHeight w:val="275"/>
        </w:trPr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proofErr w:type="spellStart"/>
            <w:r w:rsidRPr="00F32597">
              <w:rPr>
                <w:rFonts w:hint="eastAsia"/>
                <w:sz w:val="21"/>
              </w:rPr>
              <w:t>Bax</w:t>
            </w:r>
            <w:proofErr w:type="spellEnd"/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Santa Cruz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sc-20067</w:t>
            </w:r>
          </w:p>
        </w:tc>
      </w:tr>
      <w:tr w:rsidR="00BF5E2E" w:rsidRPr="00F32597" w:rsidTr="00FA5B97"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LC3</w:t>
            </w:r>
          </w:p>
        </w:tc>
        <w:tc>
          <w:tcPr>
            <w:tcW w:w="1667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NOVUS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NB100-2220</w:t>
            </w:r>
          </w:p>
        </w:tc>
      </w:tr>
      <w:tr w:rsidR="00BF5E2E" w:rsidRPr="00F32597" w:rsidTr="00FA5B97">
        <w:trPr>
          <w:trHeight w:val="288"/>
        </w:trPr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P62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BF5E2E">
              <w:rPr>
                <w:sz w:val="21"/>
              </w:rPr>
              <w:t>Santa Cruz Biotechnology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BF5E2E">
              <w:rPr>
                <w:sz w:val="21"/>
              </w:rPr>
              <w:t>Cat</w:t>
            </w:r>
            <w:r w:rsidRPr="00BF5E2E">
              <w:rPr>
                <w:rFonts w:hint="eastAsia"/>
                <w:sz w:val="21"/>
              </w:rPr>
              <w:t>#</w:t>
            </w:r>
            <w:r w:rsidRPr="00BF5E2E">
              <w:rPr>
                <w:sz w:val="21"/>
              </w:rPr>
              <w:t>CY5546</w:t>
            </w:r>
          </w:p>
        </w:tc>
      </w:tr>
      <w:tr w:rsidR="00BF5E2E" w:rsidRPr="00F32597" w:rsidTr="00FA5B97"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GAPDH (HRP conjugated)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proofErr w:type="spellStart"/>
            <w:r w:rsidRPr="00F32597">
              <w:rPr>
                <w:sz w:val="21"/>
              </w:rPr>
              <w:t>Abways</w:t>
            </w:r>
            <w:proofErr w:type="spellEnd"/>
            <w:r w:rsidRPr="00F32597">
              <w:rPr>
                <w:sz w:val="21"/>
              </w:rPr>
              <w:t xml:space="preserve"> Technology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sz w:val="21"/>
              </w:rPr>
              <w:t>AB2000</w:t>
            </w:r>
          </w:p>
        </w:tc>
      </w:tr>
      <w:tr w:rsidR="00BF5E2E" w:rsidRPr="00F32597" w:rsidTr="00FA5B97"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CD45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proofErr w:type="spellStart"/>
            <w:r w:rsidRPr="00BF5E2E">
              <w:rPr>
                <w:sz w:val="21"/>
              </w:rPr>
              <w:t>BioLegend</w:t>
            </w:r>
            <w:proofErr w:type="spellEnd"/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BF5E2E">
              <w:rPr>
                <w:rFonts w:hint="eastAsia"/>
                <w:sz w:val="21"/>
              </w:rPr>
              <w:t>Cat#103112</w:t>
            </w:r>
          </w:p>
        </w:tc>
      </w:tr>
      <w:tr w:rsidR="00BF5E2E" w:rsidRPr="00F32597" w:rsidTr="00FA5B97"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CD4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proofErr w:type="spellStart"/>
            <w:r w:rsidRPr="00BF5E2E">
              <w:rPr>
                <w:sz w:val="21"/>
              </w:rPr>
              <w:t>BioLegend</w:t>
            </w:r>
            <w:proofErr w:type="spellEnd"/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BF5E2E">
              <w:rPr>
                <w:rFonts w:hint="eastAsia"/>
                <w:sz w:val="21"/>
              </w:rPr>
              <w:t>Cat#100408</w:t>
            </w:r>
          </w:p>
        </w:tc>
      </w:tr>
      <w:tr w:rsidR="00BF5E2E" w:rsidRPr="00F32597" w:rsidTr="00FA5B97"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CD8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proofErr w:type="spellStart"/>
            <w:r w:rsidRPr="00BF5E2E">
              <w:rPr>
                <w:sz w:val="21"/>
              </w:rPr>
              <w:t>BioLegend</w:t>
            </w:r>
            <w:proofErr w:type="spellEnd"/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BF5E2E">
              <w:rPr>
                <w:rFonts w:hint="eastAsia"/>
                <w:sz w:val="21"/>
              </w:rPr>
              <w:t>Cat#100706</w:t>
            </w:r>
          </w:p>
        </w:tc>
      </w:tr>
      <w:tr w:rsidR="00BF5E2E" w:rsidRPr="00F32597" w:rsidTr="00FA5B97"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CD69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proofErr w:type="spellStart"/>
            <w:r w:rsidRPr="00BF5E2E">
              <w:rPr>
                <w:sz w:val="21"/>
              </w:rPr>
              <w:t>BioLegend</w:t>
            </w:r>
            <w:proofErr w:type="spellEnd"/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BF5E2E">
              <w:rPr>
                <w:rFonts w:hint="eastAsia"/>
                <w:sz w:val="21"/>
              </w:rPr>
              <w:t>Cat#</w:t>
            </w:r>
            <w:r w:rsidRPr="00667D12">
              <w:rPr>
                <w:sz w:val="21"/>
              </w:rPr>
              <w:t>104526</w:t>
            </w:r>
          </w:p>
        </w:tc>
      </w:tr>
      <w:tr w:rsidR="00BF5E2E" w:rsidRPr="00F32597" w:rsidTr="00FA5B97"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PD1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BF5E2E">
              <w:rPr>
                <w:sz w:val="21"/>
              </w:rPr>
              <w:t>BD Bioscience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BF5E2E">
              <w:rPr>
                <w:rFonts w:hint="eastAsia"/>
                <w:sz w:val="21"/>
              </w:rPr>
              <w:t>Cat#562671</w:t>
            </w:r>
          </w:p>
        </w:tc>
      </w:tr>
      <w:tr w:rsidR="00BF5E2E" w:rsidRPr="00F32597" w:rsidTr="00FA5B97"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CD11</w:t>
            </w:r>
            <w:r>
              <w:rPr>
                <w:rFonts w:hint="eastAsia"/>
                <w:sz w:val="21"/>
              </w:rPr>
              <w:t>b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proofErr w:type="spellStart"/>
            <w:r w:rsidRPr="00BF5E2E">
              <w:rPr>
                <w:sz w:val="21"/>
              </w:rPr>
              <w:t>BioLegend</w:t>
            </w:r>
            <w:proofErr w:type="spellEnd"/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BF5E2E">
              <w:rPr>
                <w:rFonts w:hint="eastAsia"/>
                <w:sz w:val="21"/>
              </w:rPr>
              <w:t>Cat#</w:t>
            </w:r>
            <w:r w:rsidRPr="00BF5E2E">
              <w:rPr>
                <w:sz w:val="21"/>
              </w:rPr>
              <w:t>101206</w:t>
            </w:r>
          </w:p>
        </w:tc>
      </w:tr>
      <w:tr w:rsidR="00BF5E2E" w:rsidRPr="00F32597" w:rsidTr="00FA5B97"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LY6G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proofErr w:type="spellStart"/>
            <w:r w:rsidRPr="00BF5E2E">
              <w:rPr>
                <w:sz w:val="21"/>
              </w:rPr>
              <w:t>BioLegend</w:t>
            </w:r>
            <w:proofErr w:type="spellEnd"/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BF5E2E">
              <w:rPr>
                <w:rFonts w:hint="eastAsia"/>
                <w:sz w:val="21"/>
              </w:rPr>
              <w:t>Cat#</w:t>
            </w:r>
            <w:r w:rsidRPr="00667D12">
              <w:rPr>
                <w:sz w:val="21"/>
              </w:rPr>
              <w:t>127607</w:t>
            </w:r>
          </w:p>
        </w:tc>
      </w:tr>
      <w:tr w:rsidR="00BF5E2E" w:rsidRPr="00F32597" w:rsidTr="00FA5B97"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CD206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proofErr w:type="spellStart"/>
            <w:r w:rsidRPr="00BF5E2E">
              <w:rPr>
                <w:sz w:val="21"/>
              </w:rPr>
              <w:t>BioLegend</w:t>
            </w:r>
            <w:proofErr w:type="spellEnd"/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BF5E2E">
              <w:rPr>
                <w:rFonts w:hint="eastAsia"/>
                <w:sz w:val="21"/>
              </w:rPr>
              <w:t>Cat#</w:t>
            </w:r>
            <w:r w:rsidRPr="00BF5E2E">
              <w:rPr>
                <w:sz w:val="21"/>
              </w:rPr>
              <w:t>141705</w:t>
            </w:r>
          </w:p>
        </w:tc>
      </w:tr>
      <w:tr w:rsidR="00BF5E2E" w:rsidRPr="00F32597" w:rsidTr="00FA5B97"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CD11</w:t>
            </w:r>
            <w:r>
              <w:rPr>
                <w:rFonts w:hint="eastAsia"/>
                <w:sz w:val="21"/>
              </w:rPr>
              <w:t>c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proofErr w:type="spellStart"/>
            <w:r w:rsidRPr="00BF5E2E">
              <w:rPr>
                <w:sz w:val="21"/>
              </w:rPr>
              <w:t>BioLegend</w:t>
            </w:r>
            <w:proofErr w:type="spellEnd"/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BF5E2E">
              <w:rPr>
                <w:rFonts w:hint="eastAsia"/>
                <w:sz w:val="21"/>
              </w:rPr>
              <w:t>Cat#</w:t>
            </w:r>
            <w:r w:rsidRPr="00BF5E2E">
              <w:rPr>
                <w:sz w:val="21"/>
              </w:rPr>
              <w:t>117310</w:t>
            </w:r>
          </w:p>
        </w:tc>
      </w:tr>
      <w:tr w:rsidR="00BF5E2E" w:rsidRPr="00F32597" w:rsidTr="00FA5B97"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CD80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proofErr w:type="spellStart"/>
            <w:r w:rsidRPr="00BF5E2E">
              <w:rPr>
                <w:sz w:val="21"/>
              </w:rPr>
              <w:t>BioLegend</w:t>
            </w:r>
            <w:proofErr w:type="spellEnd"/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BF5E2E">
              <w:rPr>
                <w:rFonts w:hint="eastAsia"/>
                <w:sz w:val="21"/>
              </w:rPr>
              <w:t>Cat#</w:t>
            </w:r>
            <w:r w:rsidRPr="00BF5E2E">
              <w:rPr>
                <w:sz w:val="21"/>
              </w:rPr>
              <w:t>104706</w:t>
            </w:r>
          </w:p>
        </w:tc>
      </w:tr>
      <w:tr w:rsidR="00BF5E2E" w:rsidRPr="00F32597" w:rsidTr="00FA5B97">
        <w:tc>
          <w:tcPr>
            <w:tcW w:w="1666" w:type="pct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F32597">
              <w:rPr>
                <w:rFonts w:hint="eastAsia"/>
                <w:sz w:val="21"/>
              </w:rPr>
              <w:t>F4/80</w:t>
            </w:r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proofErr w:type="spellStart"/>
            <w:r w:rsidRPr="00BF5E2E">
              <w:rPr>
                <w:sz w:val="21"/>
              </w:rPr>
              <w:t>BioLegend</w:t>
            </w:r>
            <w:proofErr w:type="spellEnd"/>
          </w:p>
        </w:tc>
        <w:tc>
          <w:tcPr>
            <w:tcW w:w="1667" w:type="pct"/>
            <w:vAlign w:val="bottom"/>
          </w:tcPr>
          <w:p w:rsidR="00BF5E2E" w:rsidRPr="00F32597" w:rsidRDefault="00BF5E2E" w:rsidP="006251BF">
            <w:pPr>
              <w:widowControl/>
              <w:spacing w:line="480" w:lineRule="auto"/>
              <w:jc w:val="center"/>
              <w:rPr>
                <w:sz w:val="21"/>
              </w:rPr>
            </w:pPr>
            <w:r w:rsidRPr="00BF5E2E">
              <w:rPr>
                <w:rFonts w:hint="eastAsia"/>
                <w:sz w:val="21"/>
              </w:rPr>
              <w:t>Cat#</w:t>
            </w:r>
            <w:r w:rsidRPr="00BF5E2E">
              <w:rPr>
                <w:sz w:val="21"/>
              </w:rPr>
              <w:t>123115</w:t>
            </w:r>
          </w:p>
        </w:tc>
      </w:tr>
    </w:tbl>
    <w:p w:rsidR="001F21B4" w:rsidRPr="00BF5E2E" w:rsidRDefault="001F21B4" w:rsidP="006251BF">
      <w:pPr>
        <w:spacing w:line="480" w:lineRule="auto"/>
      </w:pPr>
      <w:bookmarkStart w:id="4" w:name="_GoBack"/>
      <w:bookmarkEnd w:id="4"/>
    </w:p>
    <w:sectPr w:rsidR="001F21B4" w:rsidRPr="00BF5E2E" w:rsidSect="0083131C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7C1" w:rsidRDefault="004147C1" w:rsidP="00E469B6">
      <w:r>
        <w:separator/>
      </w:r>
    </w:p>
  </w:endnote>
  <w:endnote w:type="continuationSeparator" w:id="0">
    <w:p w:rsidR="004147C1" w:rsidRDefault="004147C1" w:rsidP="00E46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7C1" w:rsidRDefault="004147C1" w:rsidP="00E469B6">
      <w:r>
        <w:separator/>
      </w:r>
    </w:p>
  </w:footnote>
  <w:footnote w:type="continuationSeparator" w:id="0">
    <w:p w:rsidR="004147C1" w:rsidRDefault="004147C1" w:rsidP="00E469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806"/>
    <w:rsid w:val="00152E90"/>
    <w:rsid w:val="001F21B4"/>
    <w:rsid w:val="002802C4"/>
    <w:rsid w:val="004147C1"/>
    <w:rsid w:val="006251BF"/>
    <w:rsid w:val="00697A9B"/>
    <w:rsid w:val="007A55D2"/>
    <w:rsid w:val="0083131C"/>
    <w:rsid w:val="00AC1773"/>
    <w:rsid w:val="00BF5E2E"/>
    <w:rsid w:val="00DC5979"/>
    <w:rsid w:val="00E469B6"/>
    <w:rsid w:val="00F56D74"/>
    <w:rsid w:val="00F8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8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BF5E2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46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69B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69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69B6"/>
    <w:rPr>
      <w:sz w:val="18"/>
      <w:szCs w:val="18"/>
    </w:rPr>
  </w:style>
  <w:style w:type="character" w:styleId="a6">
    <w:name w:val="Hyperlink"/>
    <w:basedOn w:val="a0"/>
    <w:uiPriority w:val="99"/>
    <w:unhideWhenUsed/>
    <w:rsid w:val="00152E90"/>
    <w:rPr>
      <w:color w:val="0000FF" w:themeColor="hyperlink"/>
      <w:u w:val="single"/>
    </w:rPr>
  </w:style>
  <w:style w:type="character" w:styleId="a7">
    <w:name w:val="line number"/>
    <w:basedOn w:val="a0"/>
    <w:uiPriority w:val="99"/>
    <w:semiHidden/>
    <w:unhideWhenUsed/>
    <w:rsid w:val="0083131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8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BF5E2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46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69B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69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69B6"/>
    <w:rPr>
      <w:sz w:val="18"/>
      <w:szCs w:val="18"/>
    </w:rPr>
  </w:style>
  <w:style w:type="character" w:styleId="a6">
    <w:name w:val="Hyperlink"/>
    <w:basedOn w:val="a0"/>
    <w:uiPriority w:val="99"/>
    <w:unhideWhenUsed/>
    <w:rsid w:val="00152E90"/>
    <w:rPr>
      <w:color w:val="0000FF" w:themeColor="hyperlink"/>
      <w:u w:val="single"/>
    </w:rPr>
  </w:style>
  <w:style w:type="character" w:styleId="a7">
    <w:name w:val="line number"/>
    <w:basedOn w:val="a0"/>
    <w:uiPriority w:val="99"/>
    <w:semiHidden/>
    <w:unhideWhenUsed/>
    <w:rsid w:val="008313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xia4@scu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454</Words>
  <Characters>2591</Characters>
  <Application>Microsoft Office Word</Application>
  <DocSecurity>0</DocSecurity>
  <Lines>21</Lines>
  <Paragraphs>6</Paragraphs>
  <ScaleCrop>false</ScaleCrop>
  <Company>China</Company>
  <LinksUpToDate>false</LinksUpToDate>
  <CharactersWithSpaces>3039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2021-09-08T16:57:00Z</dcterms:created>
  <dcterms:modified xsi:type="dcterms:W3CDTF">2021-09-08T16:57:00Z</dcterms:modified>
</cp:coreProperties>
</file>