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83770" w14:textId="77777777" w:rsidR="00802372" w:rsidRDefault="00802372" w:rsidP="0080237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rFonts w:ascii="Times New Roman" w:eastAsia="맑은 고딕" w:hAnsi="Times New Roman" w:cs="Times New Roman"/>
          <w:b/>
          <w:color w:val="000000" w:themeColor="text1"/>
          <w:kern w:val="24"/>
          <w:sz w:val="24"/>
          <w:szCs w:val="24"/>
        </w:rPr>
        <w:t xml:space="preserve">Additional file 1. 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The association between general characteristics and moderator/outcome variables</w:t>
      </w:r>
    </w:p>
    <w:tbl>
      <w:tblPr>
        <w:tblStyle w:val="a4"/>
        <w:tblW w:w="13892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1"/>
        <w:gridCol w:w="2388"/>
        <w:gridCol w:w="987"/>
        <w:gridCol w:w="1268"/>
        <w:gridCol w:w="1128"/>
        <w:gridCol w:w="1129"/>
        <w:gridCol w:w="1408"/>
        <w:gridCol w:w="1205"/>
        <w:gridCol w:w="850"/>
        <w:gridCol w:w="1418"/>
      </w:tblGrid>
      <w:tr w:rsidR="00802372" w14:paraId="3F6EDC2E" w14:textId="77777777" w:rsidTr="00802372">
        <w:tc>
          <w:tcPr>
            <w:tcW w:w="21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E37F42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95C9F7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2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71CB0A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Diabetes distress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873552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Social isolation</w:t>
            </w:r>
          </w:p>
        </w:tc>
        <w:tc>
          <w:tcPr>
            <w:tcW w:w="26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C1559D6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HbA1c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2458C8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HRQOL</w:t>
            </w:r>
          </w:p>
        </w:tc>
      </w:tr>
      <w:tr w:rsidR="00802372" w14:paraId="796D8B94" w14:textId="77777777" w:rsidTr="00802372"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019D4A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FBEBC9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9157F0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F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E74478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p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33A5E80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F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48231A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p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7764AE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F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5E1E96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p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C81CE2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F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308F360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p</w:t>
            </w:r>
          </w:p>
        </w:tc>
      </w:tr>
      <w:tr w:rsidR="00802372" w14:paraId="6F97914A" w14:textId="77777777" w:rsidTr="00802372">
        <w:tc>
          <w:tcPr>
            <w:tcW w:w="211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90A792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Gender</w:t>
            </w:r>
          </w:p>
        </w:tc>
        <w:tc>
          <w:tcPr>
            <w:tcW w:w="23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A798128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Male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25C8B69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3.93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5D179A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&lt;0.001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55F74B1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0.26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0C8CFB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0.796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E895B7D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0.34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87B03D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0.737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80E83B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2.63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59F1A2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0.010</w:t>
            </w:r>
          </w:p>
        </w:tc>
      </w:tr>
      <w:tr w:rsidR="00802372" w14:paraId="5A57AA2A" w14:textId="77777777" w:rsidTr="00802372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14:paraId="24ADC1FD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F7D55C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Female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16C10B15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06D2E43F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14:paraId="638B0087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66A02B5C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14:paraId="29AC4CFA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5211E384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35230D9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328ABE7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</w:tr>
      <w:tr w:rsidR="00802372" w14:paraId="27F5E890" w14:textId="77777777" w:rsidTr="00802372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27E0A6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Education level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E246E0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sym w:font="Symbol" w:char="F0A3"/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Middle school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C5E1E8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1.18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7855A7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0.240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7AAF60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3.05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A6C933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0.002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815C68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0.78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C2C212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0.498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9C0088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2.96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CD52FF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0.003</w:t>
            </w:r>
          </w:p>
        </w:tc>
      </w:tr>
      <w:tr w:rsidR="00802372" w14:paraId="5F1D8CA1" w14:textId="77777777" w:rsidTr="00802372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14:paraId="1FE7B3AE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E4EC1C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High school and above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6742B61A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0550EBAD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14:paraId="0C6DF25D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70F79B32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14:paraId="6609BCF4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1EA2DD25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90A9B9F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7011207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</w:tr>
      <w:tr w:rsidR="00802372" w14:paraId="16BDE6DE" w14:textId="77777777" w:rsidTr="00802372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A8E085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Monthly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income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vertAlign w:val="superscript"/>
              </w:rPr>
              <w:t>e</w:t>
            </w:r>
            <w:proofErr w:type="spellEnd"/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BA1499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&lt;2,000,000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B519F5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0.23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B1A6D1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0.873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597F75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14.00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7B9C0C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&lt;0.001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1E4B9B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0.76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474B94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0.517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2B578A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2.02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CA1CC0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0.110</w:t>
            </w:r>
          </w:p>
        </w:tc>
      </w:tr>
      <w:tr w:rsidR="00802372" w14:paraId="4CF57C2E" w14:textId="77777777" w:rsidTr="00802372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14:paraId="0E4E8275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EF71A2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2,000,000–2,999,999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20E7375C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6143804A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14:paraId="759D75BD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34BAD237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14:paraId="7E1F59E0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13C7D4AC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4368C58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B2FF35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</w:tr>
      <w:tr w:rsidR="00802372" w14:paraId="00D79C56" w14:textId="77777777" w:rsidTr="00802372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14:paraId="00A9C828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705909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3,000,000–3,999,999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4D147215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24695D5E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14:paraId="792FB71C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3690B6D1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14:paraId="68C23D53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7EB78B57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26981EA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4A9CAD9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</w:tr>
      <w:tr w:rsidR="00802372" w14:paraId="6B225DCB" w14:textId="77777777" w:rsidTr="00802372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14:paraId="6A9536E1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6732F2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≥4,000,000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071A7816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1D7D955F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14:paraId="75D82BE2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01187D28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14:paraId="23862B58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6D399134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484731C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40DB1A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</w:tr>
      <w:tr w:rsidR="00802372" w14:paraId="6567085C" w14:textId="77777777" w:rsidTr="00802372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751D93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Treatment regimen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FC4860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OHA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7158A7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1.34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62C6F8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0.263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78232A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2.89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E9BA87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0.078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A5B6B0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37.26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5E82A3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&lt;0.001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C67511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7.81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85DC72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&lt;0.001</w:t>
            </w:r>
          </w:p>
        </w:tc>
      </w:tr>
      <w:tr w:rsidR="00802372" w14:paraId="19E42C88" w14:textId="77777777" w:rsidTr="00802372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14:paraId="3CB89082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8C91F6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OHA +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insulin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1EC84FD4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05AB3A1B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14:paraId="14E0D93B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10FA617C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14:paraId="707A9C99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D68F85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(a &lt; b)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44CB790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2AC56A" w14:textId="77777777" w:rsidR="00802372" w:rsidRDefault="00802372">
            <w:pPr>
              <w:pStyle w:val="a3"/>
              <w:spacing w:line="276" w:lineRule="auto"/>
              <w:ind w:leftChars="0" w:left="323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(a &gt; b, c)</w:t>
            </w:r>
          </w:p>
        </w:tc>
      </w:tr>
      <w:tr w:rsidR="00802372" w14:paraId="1EC7C829" w14:textId="77777777" w:rsidTr="00802372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14:paraId="618D19A6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1DD0A4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Insulin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DA0D86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45C7E2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123332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42D604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190A8D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B6BEC7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C1C64A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E0D13B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</w:tr>
      <w:tr w:rsidR="00802372" w14:paraId="00CC536F" w14:textId="77777777" w:rsidTr="00802372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14:paraId="71568CF5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14:paraId="206A7876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9BF83F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r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8F5744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p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137F07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r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FD19A4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p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CD8A36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r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3C0719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p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E8F684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245F4C6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  <w:t>p</w:t>
            </w:r>
          </w:p>
        </w:tc>
      </w:tr>
      <w:tr w:rsidR="00802372" w14:paraId="3FBDE0C3" w14:textId="77777777" w:rsidTr="00802372">
        <w:tc>
          <w:tcPr>
            <w:tcW w:w="449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9A97469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Age (years)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E3A4A2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.05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2F9A8B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0.220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948891B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.10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EC0BD02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0.023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1FB44A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.08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2546E6C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0.072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C1D0286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F687A0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0.490</w:t>
            </w:r>
          </w:p>
        </w:tc>
      </w:tr>
      <w:tr w:rsidR="00802372" w14:paraId="27B03838" w14:textId="77777777" w:rsidTr="00802372">
        <w:tc>
          <w:tcPr>
            <w:tcW w:w="44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64784C" w14:textId="77777777" w:rsidR="00802372" w:rsidRDefault="00802372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Duration of disease (years)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67E530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.02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D0135E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0.611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083C814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.03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A9F7351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0.490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217D246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0.15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EABE31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68F33D2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.07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C3C6D9" w14:textId="77777777" w:rsidR="00802372" w:rsidRDefault="0080237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0.108</w:t>
            </w:r>
          </w:p>
        </w:tc>
      </w:tr>
    </w:tbl>
    <w:p w14:paraId="2E697777" w14:textId="77777777" w:rsidR="00802372" w:rsidRDefault="00802372" w:rsidP="00802372">
      <w:pPr>
        <w:widowControl/>
        <w:wordWrap/>
        <w:autoSpaceDE/>
        <w:spacing w:line="240" w:lineRule="auto"/>
        <w:rPr>
          <w:rFonts w:ascii="Times New Roman" w:eastAsia="한컴바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OHA: oral hypoglycemic agents.</w:t>
      </w:r>
    </w:p>
    <w:p w14:paraId="1F18CFC6" w14:textId="77777777" w:rsidR="00802372" w:rsidRDefault="00802372" w:rsidP="00802372">
      <w:pPr>
        <w:spacing w:line="240" w:lineRule="auto"/>
        <w:jc w:val="left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Tamhane test, as variance among groups were not homogeneous; 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  <w:vertAlign w:val="superscript"/>
        </w:rPr>
        <w:t>e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South Korean won.</w:t>
      </w:r>
    </w:p>
    <w:p w14:paraId="15E7939B" w14:textId="77777777" w:rsidR="00802372" w:rsidRDefault="00802372" w:rsidP="00802372">
      <w:pPr>
        <w:widowControl/>
        <w:wordWrap/>
        <w:autoSpaceDE/>
        <w:rPr>
          <w:rFonts w:ascii="Times New Roman" w:eastAsia="한컴바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한컴바탕" w:hAnsi="Times New Roman" w:cs="Times New Roman"/>
          <w:color w:val="000000"/>
          <w:kern w:val="0"/>
          <w:sz w:val="24"/>
          <w:szCs w:val="24"/>
        </w:rPr>
        <w:br w:type="page"/>
      </w:r>
    </w:p>
    <w:p w14:paraId="70166F62" w14:textId="77777777" w:rsidR="00802372" w:rsidRDefault="00802372" w:rsidP="00802372">
      <w:pPr>
        <w:widowControl/>
        <w:wordWrap/>
        <w:autoSpaceDE/>
        <w:rPr>
          <w:rFonts w:ascii="Times New Roman" w:eastAsia="한컴바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한컴바탕" w:hAnsi="Times New Roman" w:cs="Times New Roman"/>
          <w:b/>
          <w:color w:val="000000"/>
          <w:kern w:val="0"/>
          <w:sz w:val="24"/>
          <w:szCs w:val="24"/>
        </w:rPr>
        <w:lastRenderedPageBreak/>
        <w:t>Additional file 2.</w:t>
      </w:r>
      <w:r>
        <w:rPr>
          <w:rFonts w:ascii="Times New Roman" w:eastAsia="한컴바탕" w:hAnsi="Times New Roman" w:cs="Times New Roman"/>
          <w:color w:val="000000"/>
          <w:kern w:val="0"/>
          <w:sz w:val="24"/>
          <w:szCs w:val="24"/>
        </w:rPr>
        <w:t xml:space="preserve"> Parallel mediation model linking Type D personality with HbA1c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2235"/>
        <w:gridCol w:w="700"/>
        <w:gridCol w:w="1296"/>
        <w:gridCol w:w="847"/>
        <w:gridCol w:w="990"/>
        <w:gridCol w:w="699"/>
        <w:gridCol w:w="1296"/>
        <w:gridCol w:w="848"/>
        <w:gridCol w:w="892"/>
        <w:gridCol w:w="700"/>
        <w:gridCol w:w="1413"/>
        <w:gridCol w:w="848"/>
        <w:gridCol w:w="933"/>
      </w:tblGrid>
      <w:tr w:rsidR="00802372" w14:paraId="139D77AF" w14:textId="77777777" w:rsidTr="00802372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BBE6C8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915AF3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1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95B0361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Consequent</w:t>
            </w:r>
          </w:p>
        </w:tc>
      </w:tr>
      <w:tr w:rsidR="00802372" w14:paraId="746CB179" w14:textId="77777777" w:rsidTr="00802372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1B052714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FB8EE14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923780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Diabetes distress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681938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9C4C84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Social isolation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302F43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A91BF81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HbA1c</w:t>
            </w:r>
          </w:p>
        </w:tc>
      </w:tr>
      <w:tr w:rsidR="00802372" w14:paraId="53DA14C4" w14:textId="77777777" w:rsidTr="00802372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E1583C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802B137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556665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Coefficient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45FB3F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CC46F75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6F4D7F6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0DC6F7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Coefficient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96E054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28ADE3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3A3C038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C120DC5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Coefficient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A707D8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E4DC09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802372" w14:paraId="1A3F6A1E" w14:textId="77777777" w:rsidTr="00802372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05B98B0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Type D personality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FD90F3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한컴바탕" w:hAnsi="Times New Roman" w:cs="Times New Roman"/>
                <w:iCs/>
                <w:color w:val="000000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EAE7B3E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3.31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BABF81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6.94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551AABA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0F8CDE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한컴바탕" w:hAnsi="Times New Roman" w:cs="Times New Roman"/>
                <w:iCs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49BFEAF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0.40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8657D8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4.17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E4ABE6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A35365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C33669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0B4991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0.49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611F70D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0.622</w:t>
            </w:r>
          </w:p>
        </w:tc>
      </w:tr>
      <w:tr w:rsidR="00802372" w14:paraId="6C194E1B" w14:textId="77777777" w:rsidTr="00802372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D6C3D0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Diabetes distress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322BDE9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6DC41B9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AD24B40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09D9616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893C0E8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75C41DF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957EDB1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D466583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B10DA3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Times New Roman" w:eastAsia="한컴바탕" w:hAnsi="Times New Roman" w:cs="Times New Roman"/>
                <w:iCs/>
                <w:color w:val="000000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64DECA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C3A42D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2.32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7E51EA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0.021</w:t>
            </w:r>
          </w:p>
        </w:tc>
      </w:tr>
      <w:tr w:rsidR="00802372" w14:paraId="4D96CC6F" w14:textId="77777777" w:rsidTr="00802372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D64252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Social isolation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3BAF578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667C07B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54FF7E3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7E5AB11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0E0585B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AA8935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E5E6A2E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71C3BD4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301B0B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Times New Roman" w:eastAsia="한컴바탕" w:hAnsi="Times New Roman" w:cs="Times New Roman"/>
                <w:iCs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8A4578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97E994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2.51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E8BC90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0.013</w:t>
            </w:r>
          </w:p>
        </w:tc>
      </w:tr>
      <w:tr w:rsidR="00802372" w14:paraId="05E07279" w14:textId="77777777" w:rsidTr="00802372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2D9C5C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Constant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9D44DB0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70B531BA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7.34</w:t>
            </w:r>
          </w:p>
        </w:tc>
        <w:tc>
          <w:tcPr>
            <w:tcW w:w="850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72418FC6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27.50</w:t>
            </w:r>
          </w:p>
        </w:tc>
        <w:tc>
          <w:tcPr>
            <w:tcW w:w="993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58358BA6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93B4EBA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1347ECDF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0.94</w:t>
            </w:r>
          </w:p>
        </w:tc>
        <w:tc>
          <w:tcPr>
            <w:tcW w:w="851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4956DC6F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17.72</w:t>
            </w:r>
          </w:p>
        </w:tc>
        <w:tc>
          <w:tcPr>
            <w:tcW w:w="850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24537BB9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1BE232D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66584D50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6.93</w:t>
            </w:r>
          </w:p>
        </w:tc>
        <w:tc>
          <w:tcPr>
            <w:tcW w:w="851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649AD957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61.17</w:t>
            </w:r>
          </w:p>
        </w:tc>
        <w:tc>
          <w:tcPr>
            <w:tcW w:w="934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2390D24C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02372" w14:paraId="4D757823" w14:textId="77777777" w:rsidTr="00802372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943CAA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E7FBC7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9B30012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 xml:space="preserve"> = 48.19, </w:t>
            </w: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 xml:space="preserve"> &lt;0 .001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169943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02A0AB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 xml:space="preserve"> = 17.37, </w:t>
            </w: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p 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&lt;0 .001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DA8762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88641D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 xml:space="preserve"> = 5.06, </w:t>
            </w: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 xml:space="preserve"> =0 .002</w:t>
            </w:r>
          </w:p>
        </w:tc>
      </w:tr>
    </w:tbl>
    <w:p w14:paraId="2E8EBB1F" w14:textId="77777777" w:rsidR="00802372" w:rsidRDefault="00802372" w:rsidP="00802372">
      <w:pPr>
        <w:widowControl/>
        <w:wordWrap/>
        <w:autoSpaceDE/>
        <w:rPr>
          <w:rFonts w:ascii="Times New Roman" w:eastAsia="한컴바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한컴바탕" w:hAnsi="Times New Roman" w:cs="Times New Roman"/>
          <w:color w:val="000000"/>
          <w:kern w:val="0"/>
          <w:sz w:val="24"/>
          <w:szCs w:val="24"/>
        </w:rPr>
        <w:t>People with Type D personality were coded as 1 and others were coded as 0.</w:t>
      </w:r>
    </w:p>
    <w:p w14:paraId="34AD5706" w14:textId="77777777" w:rsidR="00802372" w:rsidRDefault="00802372" w:rsidP="0080237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eastAsia="한컴바탕" w:hAnsi="Times New Roman" w:cs="Times New Roman"/>
          <w:iCs/>
          <w:color w:val="000000"/>
          <w:kern w:val="0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: regression coefficient for Type D personality predicting diabetes distress; 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eastAsia="한컴바탕" w:hAnsi="Times New Roman" w:cs="Times New Roman"/>
          <w:iCs/>
          <w:color w:val="000000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: regression coefficient for Type D personality predicting social isolation; </w:t>
      </w:r>
      <w:r>
        <w:rPr>
          <w:rFonts w:ascii="Times New Roman" w:hAnsi="Times New Roman" w:cs="Times New Roman"/>
          <w:i/>
          <w:sz w:val="24"/>
          <w:szCs w:val="24"/>
        </w:rPr>
        <w:t>b</w:t>
      </w:r>
      <w:r>
        <w:rPr>
          <w:rFonts w:ascii="Times New Roman" w:eastAsia="한컴바탕" w:hAnsi="Times New Roman" w:cs="Times New Roman"/>
          <w:iCs/>
          <w:color w:val="000000"/>
          <w:kern w:val="0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: regression coefficient for diabetes distress predicting HbA1c while holding Type D personality and social isolation constant; </w:t>
      </w:r>
      <w:r>
        <w:rPr>
          <w:rFonts w:ascii="Times New Roman" w:hAnsi="Times New Roman" w:cs="Times New Roman"/>
          <w:i/>
          <w:sz w:val="24"/>
          <w:szCs w:val="24"/>
        </w:rPr>
        <w:t>b</w:t>
      </w:r>
      <w:r>
        <w:rPr>
          <w:rFonts w:ascii="Times New Roman" w:eastAsia="한컴바탕" w:hAnsi="Times New Roman" w:cs="Times New Roman"/>
          <w:iCs/>
          <w:color w:val="000000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: regression coefficient for social isolation predicting HbA1c while holding Type D personality and diabetes distress constant; </w:t>
      </w:r>
      <w:r>
        <w:rPr>
          <w:rFonts w:ascii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’: regression coefficient for Type D personality predicting HbA1c while holding diabetes distress and social isolation constant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.</w:t>
      </w:r>
    </w:p>
    <w:p w14:paraId="78F054F2" w14:textId="77777777" w:rsidR="00802372" w:rsidRDefault="00802372" w:rsidP="0080237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Cs w:val="20"/>
        </w:rPr>
      </w:pPr>
    </w:p>
    <w:p w14:paraId="36F7CAF7" w14:textId="77777777" w:rsidR="00802372" w:rsidRDefault="00802372" w:rsidP="00802372">
      <w:pPr>
        <w:widowControl/>
        <w:wordWrap/>
        <w:autoSpaceDE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br w:type="page"/>
      </w:r>
    </w:p>
    <w:p w14:paraId="5B3233BB" w14:textId="77777777" w:rsidR="00802372" w:rsidRDefault="00802372" w:rsidP="00802372">
      <w:pPr>
        <w:widowControl/>
        <w:wordWrap/>
        <w:autoSpaceDE/>
        <w:rPr>
          <w:rFonts w:ascii="Times New Roman" w:eastAsia="한컴바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한컴바탕" w:hAnsi="Times New Roman" w:cs="Times New Roman"/>
          <w:b/>
          <w:color w:val="000000"/>
          <w:kern w:val="0"/>
          <w:sz w:val="24"/>
          <w:szCs w:val="24"/>
        </w:rPr>
        <w:lastRenderedPageBreak/>
        <w:t>Additional file 3.</w:t>
      </w:r>
      <w:r>
        <w:rPr>
          <w:rFonts w:ascii="Times New Roman" w:eastAsia="한컴바탕" w:hAnsi="Times New Roman" w:cs="Times New Roman"/>
          <w:color w:val="000000"/>
          <w:kern w:val="0"/>
          <w:sz w:val="24"/>
          <w:szCs w:val="24"/>
        </w:rPr>
        <w:t xml:space="preserve"> Parallel mediation model linking Type D personality with HRQOL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2223"/>
        <w:gridCol w:w="697"/>
        <w:gridCol w:w="1296"/>
        <w:gridCol w:w="846"/>
        <w:gridCol w:w="988"/>
        <w:gridCol w:w="696"/>
        <w:gridCol w:w="1296"/>
        <w:gridCol w:w="847"/>
        <w:gridCol w:w="892"/>
        <w:gridCol w:w="697"/>
        <w:gridCol w:w="1296"/>
        <w:gridCol w:w="992"/>
        <w:gridCol w:w="931"/>
      </w:tblGrid>
      <w:tr w:rsidR="00802372" w14:paraId="1FE90698" w14:textId="77777777" w:rsidTr="00802372">
        <w:tc>
          <w:tcPr>
            <w:tcW w:w="22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F76A25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AFE5C8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0F096B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Consequent</w:t>
            </w:r>
          </w:p>
        </w:tc>
      </w:tr>
      <w:tr w:rsidR="00802372" w14:paraId="010F8B40" w14:textId="77777777" w:rsidTr="00802372"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49AEBBF3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F6D4519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00B889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Diabetes distress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B41B2F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83DBD9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Social isolation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9604BF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410953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HRQOL</w:t>
            </w:r>
          </w:p>
        </w:tc>
      </w:tr>
      <w:tr w:rsidR="00802372" w14:paraId="18CB04E0" w14:textId="77777777" w:rsidTr="00802372"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5DBE69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35EA9C6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A3D7E4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Coefficient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9DF9D5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86161A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0B0AC65B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7683B8B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Coefficient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C11CF6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80DE8F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DE701F2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2426D44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Coefficient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66A711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223F716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802372" w14:paraId="579D52E3" w14:textId="77777777" w:rsidTr="00802372">
        <w:tc>
          <w:tcPr>
            <w:tcW w:w="22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F86BED8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Type D personality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544A86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한컴바탕" w:hAnsi="Times New Roman" w:cs="Times New Roman"/>
                <w:iCs/>
                <w:color w:val="000000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BBB94A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3.29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FC03814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6.99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343C32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F6176A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한컴바탕" w:hAnsi="Times New Roman" w:cs="Times New Roman"/>
                <w:iCs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DED21C4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0.40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D351107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4.18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7DB158E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D6C487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C3E1DA5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–0.33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6044265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–5.78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C73F57C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02372" w14:paraId="63DDE2E6" w14:textId="77777777" w:rsidTr="00802372"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81BB2F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Diabetes distress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0F6E96C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B658490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14:paraId="309B6839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54FA195D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19ABE9A4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32EFEC8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CF1466D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14:paraId="7F27A287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931AA4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Times New Roman" w:eastAsia="한컴바탕" w:hAnsi="Times New Roman" w:cs="Times New Roman"/>
                <w:iCs/>
                <w:color w:val="000000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71DA52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–0.08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D16657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–15.55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4FD651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02372" w14:paraId="14C7C822" w14:textId="77777777" w:rsidTr="00802372"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568CF6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Social isolation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5D6A996C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D8CBF31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14:paraId="7B8F9769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14:paraId="4EB08477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64D6A3AB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951BA2E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F602F21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</w:tcPr>
          <w:p w14:paraId="57FCFC93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726959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Times New Roman" w:eastAsia="한컴바탕" w:hAnsi="Times New Roman" w:cs="Times New Roman"/>
                <w:iCs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403BED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–0.07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47963D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–2.93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5B8346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0.004</w:t>
            </w:r>
          </w:p>
        </w:tc>
      </w:tr>
      <w:tr w:rsidR="00802372" w14:paraId="1A066DB0" w14:textId="77777777" w:rsidTr="00802372"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558091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E3207B4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5E53BE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1.86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BF6136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4.06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012F81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32885CC1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5B1960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E959BC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–0.47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243D52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0.636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D5112DB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4D51DF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–0.03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4AAAA8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–0.56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81D649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0.575</w:t>
            </w:r>
          </w:p>
        </w:tc>
      </w:tr>
      <w:tr w:rsidR="00802372" w14:paraId="307C5754" w14:textId="77777777" w:rsidTr="00802372"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AAB123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Education level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65A4808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8A3D37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0.17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5B2672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0.45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DEB77C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0.961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0431E23F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C14855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–0.11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009641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–1.44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91305B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0.151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3F8C688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E54771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F29397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14E405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0.635</w:t>
            </w:r>
          </w:p>
        </w:tc>
      </w:tr>
      <w:tr w:rsidR="00802372" w14:paraId="01B1C430" w14:textId="77777777" w:rsidTr="00802372"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2EFE3E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Constant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7EDC6A5C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68E94374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6.55</w:t>
            </w:r>
          </w:p>
        </w:tc>
        <w:tc>
          <w:tcPr>
            <w:tcW w:w="849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57CDB90B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14.79</w:t>
            </w:r>
          </w:p>
        </w:tc>
        <w:tc>
          <w:tcPr>
            <w:tcW w:w="991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0A40B729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</w:tcPr>
          <w:p w14:paraId="6FBF6367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1C555983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1.05</w:t>
            </w:r>
          </w:p>
        </w:tc>
        <w:tc>
          <w:tcPr>
            <w:tcW w:w="850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1157AA12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11.69</w:t>
            </w:r>
          </w:p>
        </w:tc>
        <w:tc>
          <w:tcPr>
            <w:tcW w:w="849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6B241FD8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63E6A138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21C3D602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3.78</w:t>
            </w:r>
          </w:p>
        </w:tc>
        <w:tc>
          <w:tcPr>
            <w:tcW w:w="999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70F5DD72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58.82</w:t>
            </w:r>
          </w:p>
        </w:tc>
        <w:tc>
          <w:tcPr>
            <w:tcW w:w="932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233D4CA3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02372" w14:paraId="557CC7CD" w14:textId="77777777" w:rsidTr="00802372"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C0170B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40BDEB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5C29E56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 xml:space="preserve"> = 22.00, </w:t>
            </w: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 xml:space="preserve"> &lt; 0.001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412B66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D2ABFF2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 xml:space="preserve"> = 6.51, </w:t>
            </w: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p 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>&lt; .001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128339" w14:textId="77777777" w:rsidR="00802372" w:rsidRDefault="00802372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D411984" w14:textId="77777777" w:rsidR="00802372" w:rsidRDefault="00802372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 xml:space="preserve"> = 79.97, </w:t>
            </w: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4"/>
                <w:szCs w:val="24"/>
              </w:rPr>
              <w:t xml:space="preserve"> &lt; 0.001</w:t>
            </w:r>
          </w:p>
        </w:tc>
      </w:tr>
    </w:tbl>
    <w:p w14:paraId="2F09DE10" w14:textId="77777777" w:rsidR="00802372" w:rsidRDefault="00802372" w:rsidP="00802372">
      <w:pPr>
        <w:widowControl/>
        <w:wordWrap/>
        <w:autoSpaceDE/>
        <w:rPr>
          <w:rFonts w:ascii="Times New Roman" w:eastAsia="한컴바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한컴바탕" w:hAnsi="Times New Roman" w:cs="Times New Roman"/>
          <w:color w:val="000000"/>
          <w:kern w:val="0"/>
          <w:sz w:val="24"/>
          <w:szCs w:val="24"/>
        </w:rPr>
        <w:t>People with Type D personality were coded as 1 and others were coded as 0; Gender: females were coded as 1 and males were coded as 0; Educational level: elementary and middle school were coded as 0, and high school and above were coded as 1.</w:t>
      </w:r>
    </w:p>
    <w:p w14:paraId="2898D671" w14:textId="77777777" w:rsidR="00802372" w:rsidRDefault="00802372" w:rsidP="0080237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eastAsia="한컴바탕" w:hAnsi="Times New Roman" w:cs="Times New Roman"/>
          <w:iCs/>
          <w:color w:val="000000"/>
          <w:kern w:val="0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: regression coefficient for Type D personality predicting diabetes distress; 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eastAsia="한컴바탕" w:hAnsi="Times New Roman" w:cs="Times New Roman"/>
          <w:iCs/>
          <w:color w:val="000000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: regression coefficient for Type D personality predicting social isolation; </w:t>
      </w:r>
      <w:r>
        <w:rPr>
          <w:rFonts w:ascii="Times New Roman" w:hAnsi="Times New Roman" w:cs="Times New Roman"/>
          <w:i/>
          <w:sz w:val="24"/>
          <w:szCs w:val="24"/>
        </w:rPr>
        <w:t>b</w:t>
      </w:r>
      <w:r>
        <w:rPr>
          <w:rFonts w:ascii="Times New Roman" w:eastAsia="한컴바탕" w:hAnsi="Times New Roman" w:cs="Times New Roman"/>
          <w:iCs/>
          <w:color w:val="000000"/>
          <w:kern w:val="0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: regression coefficient for diabetes distress predicting HRQOL while holding Type D personality, social isolation, gender, and education level constant; </w:t>
      </w:r>
      <w:r>
        <w:rPr>
          <w:rFonts w:ascii="Times New Roman" w:hAnsi="Times New Roman" w:cs="Times New Roman"/>
          <w:i/>
          <w:sz w:val="24"/>
          <w:szCs w:val="24"/>
        </w:rPr>
        <w:t>b</w:t>
      </w:r>
      <w:r>
        <w:rPr>
          <w:rFonts w:ascii="Times New Roman" w:eastAsia="한컴바탕" w:hAnsi="Times New Roman" w:cs="Times New Roman"/>
          <w:iCs/>
          <w:color w:val="000000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: regression coefficient for social isolation predicting HRQOL while holding Type D personality, diabetes distress, gender, and education level constant; </w:t>
      </w:r>
      <w:r>
        <w:rPr>
          <w:rFonts w:ascii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’: regression coefficient for Type D personality predicting HRQOL while holding diabetes distress, social isolation, gender and education level constant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.</w:t>
      </w:r>
    </w:p>
    <w:p w14:paraId="7E151C7A" w14:textId="77777777" w:rsidR="00045E22" w:rsidRPr="00802372" w:rsidRDefault="00045E22"/>
    <w:sectPr w:rsidR="00045E22" w:rsidRPr="00802372" w:rsidSect="00802372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altName w:val="맑은 고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372"/>
    <w:rsid w:val="00045E22"/>
    <w:rsid w:val="00802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03B2B"/>
  <w15:chartTrackingRefBased/>
  <w15:docId w15:val="{B04B2B28-639A-4B95-8F2D-DD94FD6E8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2372"/>
    <w:pPr>
      <w:widowControl w:val="0"/>
      <w:wordWrap w:val="0"/>
      <w:autoSpaceDE w:val="0"/>
      <w:autoSpaceDN w:val="0"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2372"/>
    <w:pPr>
      <w:ind w:leftChars="400" w:left="800"/>
    </w:pPr>
  </w:style>
  <w:style w:type="table" w:styleId="a4">
    <w:name w:val="Table Grid"/>
    <w:basedOn w:val="a1"/>
    <w:uiPriority w:val="39"/>
    <w:rsid w:val="0080237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90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531</Words>
  <Characters>3028</Characters>
  <Application>Microsoft Office Word</Application>
  <DocSecurity>0</DocSecurity>
  <Lines>25</Lines>
  <Paragraphs>7</Paragraphs>
  <ScaleCrop>false</ScaleCrop>
  <Company/>
  <LinksUpToDate>false</LinksUpToDate>
  <CharactersWithSpaces>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EHL</dc:creator>
  <cp:keywords/>
  <dc:description/>
  <cp:lastModifiedBy>EHL</cp:lastModifiedBy>
  <cp:revision>1</cp:revision>
  <dcterms:created xsi:type="dcterms:W3CDTF">2021-12-30T01:12:00Z</dcterms:created>
  <dcterms:modified xsi:type="dcterms:W3CDTF">2021-12-30T01:13:00Z</dcterms:modified>
</cp:coreProperties>
</file>