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A928" w14:textId="04453EA9" w:rsidR="003D4B4A" w:rsidRPr="00317174" w:rsidRDefault="003D4B4A" w:rsidP="00317174">
      <w:pPr>
        <w:rPr>
          <w:rFonts w:ascii="Book Antiqua" w:hAnsi="Book Antiqua" w:cs="Arial"/>
          <w:u w:val="single"/>
          <w:lang w:val="en-US"/>
        </w:rPr>
      </w:pPr>
      <w:bookmarkStart w:id="0" w:name="_GoBack"/>
      <w:bookmarkEnd w:id="0"/>
      <w:r w:rsidRPr="00317174">
        <w:rPr>
          <w:rFonts w:ascii="Book Antiqua" w:eastAsiaTheme="minorEastAsia" w:hAnsi="Book Antiqua" w:cs="Arial"/>
          <w:b/>
          <w:bCs/>
          <w:color w:val="000000" w:themeColor="text1"/>
          <w:kern w:val="24"/>
          <w:u w:val="single"/>
          <w:lang w:val="en-US" w:eastAsia="fr-FR"/>
        </w:rPr>
        <w:t>Table n°2</w:t>
      </w:r>
      <w:r w:rsidRPr="00317174">
        <w:rPr>
          <w:rFonts w:ascii="Book Antiqua" w:eastAsiaTheme="minorEastAsia" w:hAnsi="Book Antiqua" w:cs="Arial"/>
          <w:bCs/>
          <w:color w:val="000000" w:themeColor="text1"/>
          <w:kern w:val="24"/>
          <w:u w:val="single"/>
          <w:lang w:val="en-US" w:eastAsia="fr-FR"/>
        </w:rPr>
        <w:t>.</w:t>
      </w:r>
      <w:r w:rsidRPr="00317174">
        <w:rPr>
          <w:rFonts w:ascii="Book Antiqua" w:hAnsi="Book Antiqua" w:cs="Arial"/>
          <w:u w:val="single"/>
          <w:lang w:val="en-US"/>
        </w:rPr>
        <w:t xml:space="preserve"> Detailed clinical description of the 13 patients with VTE recurrence, at the time of recurrence</w:t>
      </w:r>
    </w:p>
    <w:p w14:paraId="55DE3183" w14:textId="201156B1" w:rsidR="007755C4" w:rsidRDefault="007755C4" w:rsidP="004236D2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0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572"/>
        <w:gridCol w:w="1011"/>
        <w:gridCol w:w="1020"/>
        <w:gridCol w:w="2250"/>
        <w:gridCol w:w="1172"/>
        <w:gridCol w:w="688"/>
        <w:gridCol w:w="1206"/>
        <w:gridCol w:w="1126"/>
        <w:gridCol w:w="1207"/>
      </w:tblGrid>
      <w:tr w:rsidR="007755C4" w:rsidRPr="004234D6" w14:paraId="2E4DFFAE" w14:textId="77777777" w:rsidTr="004236D2">
        <w:trPr>
          <w:trHeight w:val="94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179F9A6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MPN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F6B17B2" w14:textId="1C9E4FF6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Age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A78B898" w14:textId="296BBCFD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 xml:space="preserve">Initial thrombosis </w:t>
            </w:r>
            <w:r w:rsidR="004234D6"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site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44E6A26" w14:textId="1A421A98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 xml:space="preserve">Recurrence </w:t>
            </w:r>
            <w:r w:rsidR="004234D6"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site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F4AFFDB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Factor contributing to recurrence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B465C6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Time to recurrence (years)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553F8B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 xml:space="preserve">ELN criteria met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178824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Cytoreductive therapy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729DD4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Antiplatelet therapy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1B4C6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val="en-US" w:eastAsia="fr-FR"/>
              </w:rPr>
              <w:t>Anticoagulant therapy</w:t>
            </w:r>
          </w:p>
        </w:tc>
      </w:tr>
      <w:tr w:rsidR="007755C4" w:rsidRPr="004234D6" w14:paraId="78153E17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672E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2E6B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74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9589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29608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88DEE" w14:textId="77777777" w:rsidR="007755C4" w:rsidRPr="00317174" w:rsidRDefault="007755C4" w:rsidP="007755C4">
            <w:pPr>
              <w:spacing w:after="0" w:line="240" w:lineRule="auto"/>
              <w:ind w:right="-204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Metastatic breast adenocarcinoma undergoing hormone therapy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9C57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2.3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9568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A1D6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73C36" w14:textId="59DC74B5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88C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</w:tr>
      <w:tr w:rsidR="007755C4" w:rsidRPr="004234D6" w14:paraId="001306C8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BE59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4187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C618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75EE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F8C7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  <w:t>missing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DA4C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6.2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81CF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B4CE7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1FD6D" w14:textId="79763066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31B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</w:tr>
      <w:tr w:rsidR="007755C4" w:rsidRPr="004234D6" w14:paraId="2615681E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7D1F6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ECA1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CE33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4F07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B113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  <w:t>missing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0B6C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1.1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1194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2C37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1281C" w14:textId="462BA16E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C946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</w:tr>
      <w:tr w:rsidR="007755C4" w:rsidRPr="004234D6" w14:paraId="36DDB3A2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80BA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F508A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5A8EF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C7E5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 and PE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6AD63" w14:textId="7CF2ED1E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 xml:space="preserve">Total hip replacement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67F2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5.2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28579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B497E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33D87A" w14:textId="12DCD3DA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813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</w:tr>
      <w:tr w:rsidR="007755C4" w:rsidRPr="004234D6" w14:paraId="6CD2B779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11E7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AF2E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74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4835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0A0F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 and PE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CDCB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4BDA9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2.3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D3CE7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63B4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D69C3" w14:textId="3CB81256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3C8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DOAC</w:t>
            </w:r>
          </w:p>
        </w:tc>
      </w:tr>
      <w:tr w:rsidR="007755C4" w:rsidRPr="004234D6" w14:paraId="6775356B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59D6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039F5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04348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CVT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0F9A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CVT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6AC9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  <w:t>missing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27579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6.4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594EE6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482C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88FE9A" w14:textId="7CA4334C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 xml:space="preserve">Aspirin and </w:t>
            </w:r>
            <w:proofErr w:type="spellStart"/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Clopidogrel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47A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VKA</w:t>
            </w:r>
          </w:p>
        </w:tc>
      </w:tr>
      <w:tr w:rsidR="007755C4" w:rsidRPr="004234D6" w14:paraId="21746515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F37B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94C4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CF659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8C44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F4FE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8546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4.0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4A4F3B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E482D" w14:textId="3458AA61" w:rsidR="007755C4" w:rsidRPr="00317174" w:rsidRDefault="003368CD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JAK inhibitor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3B39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D8D6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</w:tr>
      <w:tr w:rsidR="007755C4" w:rsidRPr="004234D6" w14:paraId="26CEAE6A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69A3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703A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4D99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CVT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B61B8" w14:textId="2B6D4429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SVT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0CC1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1D50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4.1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695E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1C4B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5703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850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VKA</w:t>
            </w:r>
          </w:p>
        </w:tc>
      </w:tr>
      <w:tr w:rsidR="007755C4" w:rsidRPr="004234D6" w14:paraId="7916528C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5E8A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PV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C42B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72DD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87152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471C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CF67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8.9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82F0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yes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D062A0" w14:textId="488D1139" w:rsidR="007755C4" w:rsidRPr="00317174" w:rsidRDefault="003368CD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JAK inhibitor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47A7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78C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LMWH</w:t>
            </w:r>
          </w:p>
        </w:tc>
      </w:tr>
      <w:tr w:rsidR="007755C4" w:rsidRPr="004234D6" w14:paraId="0508212C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69AB49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ET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CF50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72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1ABE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1D390E" w14:textId="19DCAE04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SVT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28A0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16145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6.0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18549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1AA7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  <w:t>missing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5D5B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038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VKA</w:t>
            </w:r>
          </w:p>
        </w:tc>
      </w:tr>
      <w:tr w:rsidR="007755C4" w:rsidRPr="004234D6" w14:paraId="3ED4D1B8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D414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ET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EDB4F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3DA0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FC27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32D9C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 xml:space="preserve">Cholecystectomy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99B4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8.6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67CCC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291A8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proofErr w:type="spellStart"/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Pipobroman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EACA11" w14:textId="66DA8435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Aspirin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6A3C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VKA</w:t>
            </w:r>
          </w:p>
        </w:tc>
      </w:tr>
      <w:tr w:rsidR="007755C4" w:rsidRPr="004234D6" w14:paraId="53A73703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7E58F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ET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6A18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0075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791FE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PE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88608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Post-partum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AA2B1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8.6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B04C92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668F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4883D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903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DOAC</w:t>
            </w:r>
          </w:p>
        </w:tc>
      </w:tr>
      <w:tr w:rsidR="007755C4" w:rsidRPr="004234D6" w14:paraId="3A470BC2" w14:textId="77777777" w:rsidTr="004236D2">
        <w:trPr>
          <w:trHeight w:val="48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6430F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ET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76F8B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ED9D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CVT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83611" w14:textId="420C901E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SVT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3F1B04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FC5793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13.9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86430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i/>
                <w:iCs/>
                <w:sz w:val="16"/>
                <w:szCs w:val="16"/>
                <w:lang w:val="en-US" w:eastAsia="fr-FR"/>
              </w:rPr>
              <w:t>missing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871B5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Hydroxyurea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F18BA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6797" w14:textId="77777777" w:rsidR="007755C4" w:rsidRPr="00317174" w:rsidRDefault="007755C4" w:rsidP="007755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</w:pPr>
            <w:r w:rsidRPr="00317174">
              <w:rPr>
                <w:rFonts w:ascii="Book Antiqua" w:eastAsia="Times New Roman" w:hAnsi="Book Antiqua" w:cs="Arial"/>
                <w:sz w:val="16"/>
                <w:szCs w:val="16"/>
                <w:lang w:val="en-US" w:eastAsia="fr-FR"/>
              </w:rPr>
              <w:t>VKA</w:t>
            </w:r>
          </w:p>
        </w:tc>
      </w:tr>
    </w:tbl>
    <w:p w14:paraId="65946146" w14:textId="77777777" w:rsidR="007755C4" w:rsidRPr="007755C4" w:rsidRDefault="007755C4" w:rsidP="0031717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F22B04E" w14:textId="41A9D56B" w:rsidR="00B03ED2" w:rsidRPr="00317174" w:rsidRDefault="003D4B4A" w:rsidP="007755C4">
      <w:pPr>
        <w:ind w:firstLine="284"/>
        <w:jc w:val="both"/>
        <w:rPr>
          <w:rFonts w:ascii="Book Antiqua" w:eastAsiaTheme="minorEastAsia" w:hAnsi="Book Antiqua" w:cs="Arial"/>
          <w:bCs/>
          <w:color w:val="000000" w:themeColor="text1"/>
          <w:kern w:val="24"/>
          <w:u w:val="single"/>
          <w:lang w:val="en-US" w:eastAsia="fr-FR"/>
        </w:rPr>
      </w:pPr>
      <w:r w:rsidRPr="00317174">
        <w:rPr>
          <w:rFonts w:ascii="Book Antiqua" w:hAnsi="Book Antiqua" w:cs="Arial"/>
          <w:sz w:val="20"/>
          <w:szCs w:val="20"/>
          <w:lang w:val="en-US"/>
        </w:rPr>
        <w:t>Abbreviations: MPN: Myeloproliferative neoplasm, PV: Polycythemia Vera, ET: Essential thrombocythemia, DVT: deep vein thrombosis, PE: pulmonary embolism, CVT: Cerebral venous thrombosis, SVT: Splanchnic vein thrombosis, ELN: European Leukemia Net, DOAC: Direct oral anticoagulant, VKA: Vitamin K antagonists, LMWH: Low-molecular-weight heparin</w:t>
      </w:r>
    </w:p>
    <w:p w14:paraId="6DE72AFF" w14:textId="77777777" w:rsidR="007755C4" w:rsidRDefault="00590109" w:rsidP="007755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  <w:lang w:val="en-US" w:eastAsia="fr-FR"/>
        </w:rPr>
      </w:pPr>
      <w:r w:rsidRPr="007755C4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  <w:lang w:val="en-US" w:eastAsia="fr-FR"/>
        </w:rPr>
        <w:t xml:space="preserve">           </w:t>
      </w:r>
    </w:p>
    <w:p w14:paraId="3C0C2299" w14:textId="4AA53486" w:rsidR="00E51978" w:rsidRPr="00317174" w:rsidRDefault="00E51978" w:rsidP="00317174">
      <w:pP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  <w:lang w:val="en-US" w:eastAsia="fr-FR"/>
        </w:rPr>
      </w:pPr>
    </w:p>
    <w:sectPr w:rsidR="00E51978" w:rsidRPr="00317174" w:rsidSect="007755C4">
      <w:pgSz w:w="11906" w:h="16838"/>
      <w:pgMar w:top="1418" w:right="1104" w:bottom="1077" w:left="8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28"/>
    <w:rsid w:val="00085335"/>
    <w:rsid w:val="001C0D72"/>
    <w:rsid w:val="00251308"/>
    <w:rsid w:val="00270DA5"/>
    <w:rsid w:val="00317174"/>
    <w:rsid w:val="003368CD"/>
    <w:rsid w:val="003C3289"/>
    <w:rsid w:val="003D4B4A"/>
    <w:rsid w:val="004234D6"/>
    <w:rsid w:val="004236D2"/>
    <w:rsid w:val="0043662B"/>
    <w:rsid w:val="00590109"/>
    <w:rsid w:val="0063444F"/>
    <w:rsid w:val="006635B9"/>
    <w:rsid w:val="006B03DB"/>
    <w:rsid w:val="00751925"/>
    <w:rsid w:val="00763E9E"/>
    <w:rsid w:val="007755C4"/>
    <w:rsid w:val="007C6E32"/>
    <w:rsid w:val="008C2043"/>
    <w:rsid w:val="00A606E4"/>
    <w:rsid w:val="00A76528"/>
    <w:rsid w:val="00B03ED2"/>
    <w:rsid w:val="00B8390F"/>
    <w:rsid w:val="00C338F4"/>
    <w:rsid w:val="00D1166D"/>
    <w:rsid w:val="00E5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8770"/>
  <w15:chartTrackingRefBased/>
  <w15:docId w15:val="{15E134B7-FA17-4539-ADD9-3EC7C2B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D4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4B4A"/>
    <w:pPr>
      <w:spacing w:after="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4B4A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VENTON Geoffroy</dc:creator>
  <cp:keywords/>
  <dc:description/>
  <cp:lastModifiedBy>VENTON Geoffroy</cp:lastModifiedBy>
  <cp:revision>2</cp:revision>
  <dcterms:created xsi:type="dcterms:W3CDTF">2026-03-11T15:47:00Z</dcterms:created>
  <dcterms:modified xsi:type="dcterms:W3CDTF">2026-03-11T15:47:00Z</dcterms:modified>
</cp:coreProperties>
</file>