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2BE2" w14:textId="355C5917" w:rsidR="008523A9" w:rsidRPr="008523A9" w:rsidRDefault="008523A9">
      <w:pPr>
        <w:rPr>
          <w:b/>
          <w:bCs/>
        </w:rPr>
      </w:pPr>
      <w:r w:rsidRPr="008523A9">
        <w:rPr>
          <w:b/>
          <w:bCs/>
        </w:rPr>
        <w:t>Tabel 1</w:t>
      </w:r>
      <w:r>
        <w:rPr>
          <w:b/>
          <w:bCs/>
        </w:rPr>
        <w:t>.</w:t>
      </w:r>
    </w:p>
    <w:p w14:paraId="23511ECC" w14:textId="77777777" w:rsidR="008523A9" w:rsidRDefault="008523A9"/>
    <w:tbl>
      <w:tblPr>
        <w:tblStyle w:val="Tabel-Gitter"/>
        <w:tblW w:w="5000" w:type="pct"/>
        <w:tblInd w:w="113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1560"/>
        <w:gridCol w:w="1925"/>
        <w:gridCol w:w="1925"/>
        <w:gridCol w:w="1926"/>
      </w:tblGrid>
      <w:tr w:rsidR="008523A9" w14:paraId="709149B7" w14:textId="77777777" w:rsidTr="008523A9">
        <w:tc>
          <w:tcPr>
            <w:tcW w:w="2292" w:type="dxa"/>
          </w:tcPr>
          <w:p w14:paraId="4AE90C1F" w14:textId="77777777" w:rsidR="008523A9" w:rsidRDefault="008523A9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Cs/>
                <w:lang w:val="en-GB"/>
              </w:rPr>
            </w:pPr>
          </w:p>
        </w:tc>
        <w:tc>
          <w:tcPr>
            <w:tcW w:w="3485" w:type="dxa"/>
            <w:gridSpan w:val="2"/>
          </w:tcPr>
          <w:p w14:paraId="6982ED4E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Women (n = 19)</w:t>
            </w:r>
          </w:p>
        </w:tc>
        <w:tc>
          <w:tcPr>
            <w:tcW w:w="3851" w:type="dxa"/>
            <w:gridSpan w:val="2"/>
          </w:tcPr>
          <w:p w14:paraId="5ED6C6B0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Men (n = 12)</w:t>
            </w:r>
          </w:p>
        </w:tc>
      </w:tr>
      <w:tr w:rsidR="008523A9" w14:paraId="2B0D7805" w14:textId="77777777" w:rsidTr="008523A9">
        <w:tc>
          <w:tcPr>
            <w:tcW w:w="2292" w:type="dxa"/>
          </w:tcPr>
          <w:p w14:paraId="10C5F462" w14:textId="77777777" w:rsidR="008523A9" w:rsidRDefault="008523A9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Cs/>
                <w:lang w:val="en-GB"/>
              </w:rPr>
            </w:pPr>
          </w:p>
        </w:tc>
        <w:tc>
          <w:tcPr>
            <w:tcW w:w="1560" w:type="dxa"/>
          </w:tcPr>
          <w:p w14:paraId="153D13AB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Mean (SD)</w:t>
            </w:r>
          </w:p>
        </w:tc>
        <w:tc>
          <w:tcPr>
            <w:tcW w:w="1925" w:type="dxa"/>
          </w:tcPr>
          <w:p w14:paraId="63284635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Range</w:t>
            </w:r>
          </w:p>
        </w:tc>
        <w:tc>
          <w:tcPr>
            <w:tcW w:w="1925" w:type="dxa"/>
          </w:tcPr>
          <w:p w14:paraId="1B1A5D36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Mean (SD)</w:t>
            </w:r>
          </w:p>
        </w:tc>
        <w:tc>
          <w:tcPr>
            <w:tcW w:w="1926" w:type="dxa"/>
          </w:tcPr>
          <w:p w14:paraId="5D76A10E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Range</w:t>
            </w:r>
          </w:p>
        </w:tc>
      </w:tr>
      <w:tr w:rsidR="008523A9" w14:paraId="39F876F1" w14:textId="77777777" w:rsidTr="008523A9">
        <w:tc>
          <w:tcPr>
            <w:tcW w:w="2292" w:type="dxa"/>
          </w:tcPr>
          <w:p w14:paraId="3EC21ACD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Age (years)</w:t>
            </w:r>
          </w:p>
        </w:tc>
        <w:tc>
          <w:tcPr>
            <w:tcW w:w="1560" w:type="dxa"/>
          </w:tcPr>
          <w:p w14:paraId="378B1326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32 (11)</w:t>
            </w:r>
          </w:p>
        </w:tc>
        <w:tc>
          <w:tcPr>
            <w:tcW w:w="1925" w:type="dxa"/>
          </w:tcPr>
          <w:p w14:paraId="6D6A6920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23 – 61</w:t>
            </w:r>
          </w:p>
        </w:tc>
        <w:tc>
          <w:tcPr>
            <w:tcW w:w="1925" w:type="dxa"/>
          </w:tcPr>
          <w:p w14:paraId="264FE60A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36 (12)</w:t>
            </w:r>
          </w:p>
        </w:tc>
        <w:tc>
          <w:tcPr>
            <w:tcW w:w="1926" w:type="dxa"/>
          </w:tcPr>
          <w:p w14:paraId="6238D962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21 – 52</w:t>
            </w:r>
          </w:p>
        </w:tc>
      </w:tr>
      <w:tr w:rsidR="008523A9" w14:paraId="760683DC" w14:textId="77777777" w:rsidTr="008523A9">
        <w:tc>
          <w:tcPr>
            <w:tcW w:w="2292" w:type="dxa"/>
          </w:tcPr>
          <w:p w14:paraId="0BF7DC70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Height (cm)</w:t>
            </w:r>
          </w:p>
        </w:tc>
        <w:tc>
          <w:tcPr>
            <w:tcW w:w="1560" w:type="dxa"/>
          </w:tcPr>
          <w:p w14:paraId="3ED062D8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168 (5)</w:t>
            </w:r>
          </w:p>
        </w:tc>
        <w:tc>
          <w:tcPr>
            <w:tcW w:w="1925" w:type="dxa"/>
          </w:tcPr>
          <w:p w14:paraId="5B6CCE1C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154 – 175</w:t>
            </w:r>
          </w:p>
        </w:tc>
        <w:tc>
          <w:tcPr>
            <w:tcW w:w="1925" w:type="dxa"/>
          </w:tcPr>
          <w:p w14:paraId="782BF99C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182 (8)</w:t>
            </w:r>
          </w:p>
        </w:tc>
        <w:tc>
          <w:tcPr>
            <w:tcW w:w="1926" w:type="dxa"/>
          </w:tcPr>
          <w:p w14:paraId="4A13D606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168 – 195</w:t>
            </w:r>
          </w:p>
        </w:tc>
      </w:tr>
      <w:tr w:rsidR="008523A9" w14:paraId="711142FB" w14:textId="77777777" w:rsidTr="008523A9">
        <w:tc>
          <w:tcPr>
            <w:tcW w:w="2292" w:type="dxa"/>
          </w:tcPr>
          <w:p w14:paraId="72FD8D66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Body weight (kg)</w:t>
            </w:r>
          </w:p>
        </w:tc>
        <w:tc>
          <w:tcPr>
            <w:tcW w:w="1560" w:type="dxa"/>
          </w:tcPr>
          <w:p w14:paraId="04267346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69.8 (17)</w:t>
            </w:r>
          </w:p>
        </w:tc>
        <w:tc>
          <w:tcPr>
            <w:tcW w:w="1925" w:type="dxa"/>
          </w:tcPr>
          <w:p w14:paraId="52210996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58 – 134</w:t>
            </w:r>
          </w:p>
        </w:tc>
        <w:tc>
          <w:tcPr>
            <w:tcW w:w="1925" w:type="dxa"/>
          </w:tcPr>
          <w:p w14:paraId="5879B26E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87.8 (12)</w:t>
            </w:r>
          </w:p>
        </w:tc>
        <w:tc>
          <w:tcPr>
            <w:tcW w:w="1926" w:type="dxa"/>
          </w:tcPr>
          <w:p w14:paraId="4FBF183A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74 – 114</w:t>
            </w:r>
          </w:p>
        </w:tc>
      </w:tr>
      <w:tr w:rsidR="008523A9" w14:paraId="2DA27886" w14:textId="77777777" w:rsidTr="008523A9">
        <w:tc>
          <w:tcPr>
            <w:tcW w:w="2292" w:type="dxa"/>
          </w:tcPr>
          <w:p w14:paraId="3E439630" w14:textId="77777777" w:rsidR="008523A9" w:rsidRPr="00C65BF2" w:rsidRDefault="008523A9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 w:rsidRPr="00C65BF2">
              <w:rPr>
                <w:rFonts w:ascii="Times" w:hAnsi="Times"/>
                <w:b/>
                <w:lang w:val="en-GB"/>
              </w:rPr>
              <w:t>BMI (kg/m</w:t>
            </w:r>
            <w:r w:rsidRPr="00C65BF2">
              <w:rPr>
                <w:rFonts w:ascii="Times" w:hAnsi="Times"/>
                <w:b/>
                <w:vertAlign w:val="superscript"/>
                <w:lang w:val="en-GB"/>
              </w:rPr>
              <w:t>2</w:t>
            </w:r>
            <w:r w:rsidRPr="00C65BF2">
              <w:rPr>
                <w:rFonts w:ascii="Times" w:hAnsi="Times"/>
                <w:b/>
                <w:lang w:val="en-GB"/>
              </w:rPr>
              <w:t>)</w:t>
            </w:r>
          </w:p>
        </w:tc>
        <w:tc>
          <w:tcPr>
            <w:tcW w:w="1560" w:type="dxa"/>
          </w:tcPr>
          <w:p w14:paraId="41E584C8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25 (6)</w:t>
            </w:r>
          </w:p>
        </w:tc>
        <w:tc>
          <w:tcPr>
            <w:tcW w:w="1925" w:type="dxa"/>
          </w:tcPr>
          <w:p w14:paraId="1D23C23A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20 – 44</w:t>
            </w:r>
          </w:p>
        </w:tc>
        <w:tc>
          <w:tcPr>
            <w:tcW w:w="1925" w:type="dxa"/>
          </w:tcPr>
          <w:p w14:paraId="7FDEEF2D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27 (3)</w:t>
            </w:r>
          </w:p>
        </w:tc>
        <w:tc>
          <w:tcPr>
            <w:tcW w:w="1926" w:type="dxa"/>
          </w:tcPr>
          <w:p w14:paraId="268A95D3" w14:textId="77777777" w:rsidR="008523A9" w:rsidRDefault="008523A9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23 – 32</w:t>
            </w:r>
          </w:p>
        </w:tc>
      </w:tr>
    </w:tbl>
    <w:p w14:paraId="54BD1C2C" w14:textId="77777777" w:rsidR="002168AC" w:rsidRDefault="002168AC"/>
    <w:sectPr w:rsidR="002168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A9"/>
    <w:rsid w:val="0005364A"/>
    <w:rsid w:val="00067BF6"/>
    <w:rsid w:val="000B23D0"/>
    <w:rsid w:val="000C6CB7"/>
    <w:rsid w:val="000F6ECF"/>
    <w:rsid w:val="000F7741"/>
    <w:rsid w:val="00157C39"/>
    <w:rsid w:val="00181338"/>
    <w:rsid w:val="00191502"/>
    <w:rsid w:val="00211649"/>
    <w:rsid w:val="002168AC"/>
    <w:rsid w:val="00256FED"/>
    <w:rsid w:val="00271B65"/>
    <w:rsid w:val="00273965"/>
    <w:rsid w:val="00274F23"/>
    <w:rsid w:val="002828D3"/>
    <w:rsid w:val="00305DED"/>
    <w:rsid w:val="00330C45"/>
    <w:rsid w:val="003367AB"/>
    <w:rsid w:val="00343F8F"/>
    <w:rsid w:val="00357A66"/>
    <w:rsid w:val="003C4236"/>
    <w:rsid w:val="003C7852"/>
    <w:rsid w:val="004366D5"/>
    <w:rsid w:val="00441FE3"/>
    <w:rsid w:val="004532C0"/>
    <w:rsid w:val="004D13D3"/>
    <w:rsid w:val="004E0B34"/>
    <w:rsid w:val="004E68C2"/>
    <w:rsid w:val="004F0E9A"/>
    <w:rsid w:val="00502E9D"/>
    <w:rsid w:val="00516913"/>
    <w:rsid w:val="00521E38"/>
    <w:rsid w:val="005333B4"/>
    <w:rsid w:val="00574976"/>
    <w:rsid w:val="0059418D"/>
    <w:rsid w:val="005A6DDA"/>
    <w:rsid w:val="005B3483"/>
    <w:rsid w:val="005F010E"/>
    <w:rsid w:val="005F2646"/>
    <w:rsid w:val="00601B4E"/>
    <w:rsid w:val="0060797F"/>
    <w:rsid w:val="00636789"/>
    <w:rsid w:val="00663227"/>
    <w:rsid w:val="0069100C"/>
    <w:rsid w:val="006B42C0"/>
    <w:rsid w:val="006E09FF"/>
    <w:rsid w:val="0070284A"/>
    <w:rsid w:val="007048EF"/>
    <w:rsid w:val="007156F0"/>
    <w:rsid w:val="007233DF"/>
    <w:rsid w:val="0073059B"/>
    <w:rsid w:val="00751CD8"/>
    <w:rsid w:val="00774224"/>
    <w:rsid w:val="007A5171"/>
    <w:rsid w:val="007C2349"/>
    <w:rsid w:val="00851BB7"/>
    <w:rsid w:val="008523A9"/>
    <w:rsid w:val="008701ED"/>
    <w:rsid w:val="008853EB"/>
    <w:rsid w:val="008878C9"/>
    <w:rsid w:val="00895687"/>
    <w:rsid w:val="008A2024"/>
    <w:rsid w:val="008B38B9"/>
    <w:rsid w:val="008C4E8D"/>
    <w:rsid w:val="00952613"/>
    <w:rsid w:val="00954C53"/>
    <w:rsid w:val="00972DD7"/>
    <w:rsid w:val="009852C2"/>
    <w:rsid w:val="009A2685"/>
    <w:rsid w:val="009C7AC2"/>
    <w:rsid w:val="009E28DF"/>
    <w:rsid w:val="009E6D90"/>
    <w:rsid w:val="00A106F3"/>
    <w:rsid w:val="00A324F6"/>
    <w:rsid w:val="00A96156"/>
    <w:rsid w:val="00AA3448"/>
    <w:rsid w:val="00AA36B1"/>
    <w:rsid w:val="00B17043"/>
    <w:rsid w:val="00B521DE"/>
    <w:rsid w:val="00B63240"/>
    <w:rsid w:val="00B81A9A"/>
    <w:rsid w:val="00B84072"/>
    <w:rsid w:val="00B947FD"/>
    <w:rsid w:val="00BC49B5"/>
    <w:rsid w:val="00BE66B3"/>
    <w:rsid w:val="00C3581D"/>
    <w:rsid w:val="00C63BCC"/>
    <w:rsid w:val="00CA450E"/>
    <w:rsid w:val="00D20690"/>
    <w:rsid w:val="00D41798"/>
    <w:rsid w:val="00D65B3F"/>
    <w:rsid w:val="00D728F9"/>
    <w:rsid w:val="00D7636D"/>
    <w:rsid w:val="00D970ED"/>
    <w:rsid w:val="00DA758A"/>
    <w:rsid w:val="00DD367D"/>
    <w:rsid w:val="00DE2993"/>
    <w:rsid w:val="00DE2E99"/>
    <w:rsid w:val="00E26834"/>
    <w:rsid w:val="00E27D71"/>
    <w:rsid w:val="00E422A6"/>
    <w:rsid w:val="00E50400"/>
    <w:rsid w:val="00E54381"/>
    <w:rsid w:val="00E95B4E"/>
    <w:rsid w:val="00F04993"/>
    <w:rsid w:val="00F16310"/>
    <w:rsid w:val="00F46A83"/>
    <w:rsid w:val="00F65B98"/>
    <w:rsid w:val="00F77D23"/>
    <w:rsid w:val="00FA4CA0"/>
    <w:rsid w:val="00FC7DF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F7B57"/>
  <w15:chartTrackingRefBased/>
  <w15:docId w15:val="{78D6576A-E63D-2644-8CAF-DDCF7E19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A9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23A9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23A9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23A9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23A9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23A9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23A9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23A9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23A9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23A9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2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2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2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23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23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23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23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23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23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23A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5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23A9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23A9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523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23A9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523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23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23A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523A9"/>
    <w:pPr>
      <w:suppressAutoHyphens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231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Josephine Reinert Mortensen</dc:creator>
  <cp:keywords/>
  <dc:description/>
  <cp:lastModifiedBy>Helga Josephine Reinert Mortensen</cp:lastModifiedBy>
  <cp:revision>1</cp:revision>
  <dcterms:created xsi:type="dcterms:W3CDTF">2026-03-12T09:28:00Z</dcterms:created>
  <dcterms:modified xsi:type="dcterms:W3CDTF">2026-03-12T09:33:00Z</dcterms:modified>
</cp:coreProperties>
</file>