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37" w:tblpY="193"/>
        <w:tblOverlap w:val="never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50"/>
        <w:gridCol w:w="803"/>
        <w:gridCol w:w="690"/>
        <w:gridCol w:w="850"/>
        <w:gridCol w:w="733"/>
        <w:gridCol w:w="930"/>
        <w:gridCol w:w="713"/>
        <w:gridCol w:w="802"/>
        <w:gridCol w:w="716"/>
        <w:gridCol w:w="816"/>
      </w:tblGrid>
      <w:tr w14:paraId="7279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242C4E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C0C0C"/>
                <w:szCs w:val="21"/>
              </w:rPr>
              <w:t xml:space="preserve">Table </w:t>
            </w:r>
            <w:r>
              <w:rPr>
                <w:rFonts w:hint="eastAsia" w:cs="Times New Roman"/>
                <w:b w:val="0"/>
                <w:bCs w:val="0"/>
                <w:color w:val="0C0C0C"/>
                <w:szCs w:val="21"/>
                <w:lang w:val="en-US" w:eastAsia="zh-CN"/>
              </w:rPr>
              <w:t>S1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C0C0C"/>
                <w:szCs w:val="21"/>
              </w:rPr>
              <w:t>. Cell survival rates of AGS gastric cancer cells treated with different concentrations of 5-FU at different time cut-off points</w:t>
            </w:r>
          </w:p>
        </w:tc>
      </w:tr>
      <w:tr w14:paraId="78B2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22BD66">
            <w:pPr>
              <w:widowControl/>
              <w:spacing w:line="360" w:lineRule="auto"/>
              <w:textAlignment w:val="center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5-FU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313E99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0h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5CCAA24">
            <w:pPr>
              <w:spacing w:line="360" w:lineRule="auto"/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4B3D35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24h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381975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084623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48h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CFE0A0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9D3C50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72h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D016AE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05ADD2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96h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0A8832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54E6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8AFB5D">
            <w:pPr>
              <w:widowControl/>
              <w:spacing w:line="360" w:lineRule="auto"/>
              <w:textAlignment w:val="center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B4EE68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R(%)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F851EEE">
            <w:pPr>
              <w:spacing w:line="360" w:lineRule="auto"/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8C3DDD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R(%)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ACD8529">
            <w:pPr>
              <w:spacing w:line="360" w:lineRule="auto"/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</w:p>
          <w:p w14:paraId="427E30A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6F91F6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R(%)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1829556">
            <w:pPr>
              <w:spacing w:line="360" w:lineRule="auto"/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</w:p>
          <w:p w14:paraId="5B6007C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CCD662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R(%)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99F8B2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A6BB38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R(%)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870475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</w:tr>
      <w:tr w14:paraId="671B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50BA7EE">
            <w:pPr>
              <w:spacing w:line="360" w:lineRule="auto"/>
              <w:rPr>
                <w:rFonts w:hint="eastAsia" w:ascii="Times New Roman" w:hAnsi="Times New Roman" w:eastAsia="宋体" w:cs="Times New Roman"/>
                <w:color w:val="0C0C0C"/>
                <w:szCs w:val="21"/>
                <w:lang w:eastAsia="zh-CN"/>
              </w:rPr>
            </w:pPr>
            <w:r>
              <w:rPr>
                <w:rFonts w:hint="eastAsia" w:cs="Times New Roman"/>
                <w:color w:val="0C0C0C"/>
                <w:szCs w:val="21"/>
                <w:lang w:val="en-US" w:eastAsia="zh-CN"/>
              </w:rPr>
              <w:t>Control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71FC90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100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8FB87A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65C2C2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5DB752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29370D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667021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4EB9C6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100 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F295EB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99AE95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9E709E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7C89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B1876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2μM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7DF2C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750E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FF2BE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136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AD90D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D4906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94621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02CC1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A4617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EB783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92.3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8B4B1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33D2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A8D6D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4μM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4579E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98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C19CE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FC2CD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5B5BA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92AC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95.6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73DEE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81624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76.5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11D43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3D020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68.9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A280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03F9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57560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8μM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3D939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99.7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D57A9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0.92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67D9D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C60BC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0.03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F90F6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79.9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09651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26A4B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62.4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6E590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AE7D8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53.4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52B8D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17C8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FC2E6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16μM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430A9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03340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D81FC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99.5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31744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0.90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4C009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67.6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A4C5B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F2BCF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53.9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F2551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00A5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42.6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495AB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31DC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E7AB6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32μM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560CD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101.6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C8326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9F156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84.4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7A137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0C55F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59.7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2BA52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5E9A3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43.8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C2579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13BD5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33.9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5CDC7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5292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867B5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64μM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AB281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99.8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D2803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6E4F1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70.2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55425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AEDF6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51.7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16670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00F6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35.6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E2D37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78E55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26.5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67CFC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44D4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8C1B5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128μM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41903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99.4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E9BE2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0.72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793F1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29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16A7B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06B02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13.9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4C8C1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D237C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8.1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0CAC16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198EE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23.5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CAA23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0DEF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7738B22">
            <w:pPr>
              <w:widowControl/>
              <w:spacing w:line="360" w:lineRule="auto"/>
              <w:textAlignment w:val="center"/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  <w:t>R：</w:t>
            </w:r>
            <w:r>
              <w:rPr>
                <w:rFonts w:hint="eastAsia" w:ascii="Times New Roman" w:hAnsi="Times New Roman" w:cs="Times New Roman"/>
                <w:snapToGrid w:val="0"/>
                <w:color w:val="0C0C0C"/>
                <w:kern w:val="0"/>
                <w:szCs w:val="21"/>
                <w:lang w:val="en-US" w:eastAsia="zh-CN" w:bidi="ar"/>
              </w:rPr>
              <w:t>Average survival rate</w:t>
            </w:r>
            <w:r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cs="Times New Roman"/>
                <w:snapToGrid w:val="0"/>
                <w:color w:val="0C0C0C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  <w:t>h：hour</w:t>
            </w:r>
          </w:p>
        </w:tc>
      </w:tr>
    </w:tbl>
    <w:p w14:paraId="4EA96F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94501"/>
    <w:rsid w:val="14350A4B"/>
    <w:rsid w:val="2A7F3244"/>
    <w:rsid w:val="2F56793F"/>
    <w:rsid w:val="36C41A65"/>
    <w:rsid w:val="3CF550A9"/>
    <w:rsid w:val="6F5C6C7D"/>
    <w:rsid w:val="7F0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525</Characters>
  <Lines>0</Lines>
  <Paragraphs>0</Paragraphs>
  <TotalTime>0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2026-02-26T03:49:00Z</dcterms:created>
  <dc:creator>HUAWEI</dc:creator>
  <cp:lastModifiedBy>Jiuda Zhao</cp:lastModifiedBy>
  <dcterms:modified xsi:type="dcterms:W3CDTF">2026-03-12T03:03:55Z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eyJoZGlkIjoiYmFkMmQyMjlhMjkxNWM1NTU1NjZkOTAwYTU1ZTIxNDIiLCJ1c2VySWQiOiIyODMyOTI3OTkifQ==</vt:lpwstr>
  </property>
  <property fmtid="{D5CDD505-2E9C-101B-9397-08002B2CF9AE}" pid="4" name="ICV">
    <vt:lpwstr>949973A8E8EE4D2DBB753C4AC5E33C55_12</vt:lpwstr>
  </property>
</Properties>
</file>