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47BC14" w14:textId="77777777" w:rsidR="00BD34FE" w:rsidRPr="003361A8" w:rsidRDefault="00000000" w:rsidP="00492422">
      <w:pPr>
        <w:spacing w:line="360" w:lineRule="auto"/>
        <w:rPr>
          <w:rFonts w:ascii="Times New Roman" w:hAnsi="Times New Roman" w:cs="Times New Roman"/>
          <w:b/>
          <w:bCs/>
          <w:color w:val="000000" w:themeColor="text1"/>
          <w:sz w:val="24"/>
        </w:rPr>
      </w:pPr>
      <w:bookmarkStart w:id="0" w:name="_Hlk172820986"/>
      <w:bookmarkEnd w:id="0"/>
      <w:r w:rsidRPr="003361A8">
        <w:rPr>
          <w:rFonts w:ascii="Times New Roman" w:hAnsi="Times New Roman" w:cs="Times New Roman"/>
          <w:b/>
          <w:bCs/>
          <w:color w:val="000000" w:themeColor="text1"/>
          <w:sz w:val="24"/>
        </w:rPr>
        <w:t>Supplementary Material</w:t>
      </w:r>
    </w:p>
    <w:p w14:paraId="060709AF" w14:textId="72C8A6F5" w:rsidR="00BD34FE" w:rsidRPr="003361A8" w:rsidRDefault="00000000" w:rsidP="00492422">
      <w:pPr>
        <w:spacing w:line="360" w:lineRule="auto"/>
        <w:rPr>
          <w:rFonts w:ascii="Times New Roman" w:eastAsia="微软雅黑" w:hAnsi="Times New Roman" w:cs="Times New Roman"/>
          <w:b/>
          <w:bCs/>
          <w:sz w:val="24"/>
        </w:rPr>
      </w:pPr>
      <w:r w:rsidRPr="003361A8">
        <w:rPr>
          <w:rFonts w:ascii="Times New Roman" w:eastAsia="微软雅黑" w:hAnsi="Times New Roman" w:cs="Times New Roman"/>
          <w:b/>
          <w:bCs/>
          <w:sz w:val="24"/>
        </w:rPr>
        <w:t xml:space="preserve">Multi-structure modulation in Ni-based </w:t>
      </w:r>
      <w:r w:rsidR="009E59DA" w:rsidRPr="003361A8">
        <w:rPr>
          <w:rFonts w:ascii="Times New Roman" w:eastAsia="微软雅黑" w:hAnsi="Times New Roman" w:cs="Times New Roman"/>
          <w:b/>
          <w:bCs/>
          <w:sz w:val="24"/>
        </w:rPr>
        <w:t>oxidation</w:t>
      </w:r>
      <w:r w:rsidRPr="003361A8">
        <w:rPr>
          <w:rFonts w:ascii="Times New Roman" w:eastAsia="微软雅黑" w:hAnsi="Times New Roman" w:cs="Times New Roman"/>
          <w:b/>
          <w:bCs/>
          <w:sz w:val="24"/>
        </w:rPr>
        <w:t xml:space="preserve"> </w:t>
      </w:r>
      <w:r w:rsidR="009E59DA" w:rsidRPr="003361A8">
        <w:rPr>
          <w:rFonts w:ascii="Times New Roman" w:eastAsia="微软雅黑" w:hAnsi="Times New Roman" w:cs="Times New Roman"/>
          <w:b/>
          <w:bCs/>
          <w:sz w:val="24"/>
        </w:rPr>
        <w:t>enables</w:t>
      </w:r>
      <w:r w:rsidRPr="003361A8">
        <w:rPr>
          <w:rFonts w:ascii="Times New Roman" w:eastAsia="微软雅黑" w:hAnsi="Times New Roman" w:cs="Times New Roman"/>
          <w:b/>
          <w:bCs/>
          <w:sz w:val="24"/>
        </w:rPr>
        <w:t xml:space="preserve"> high water catalysis</w:t>
      </w:r>
    </w:p>
    <w:p w14:paraId="570B3DD0" w14:textId="77777777" w:rsidR="00BD34FE" w:rsidRPr="003361A8" w:rsidRDefault="00BD34FE" w:rsidP="00492422">
      <w:pPr>
        <w:spacing w:line="360" w:lineRule="auto"/>
        <w:ind w:firstLineChars="200" w:firstLine="480"/>
        <w:jc w:val="center"/>
        <w:rPr>
          <w:rFonts w:ascii="Times New Roman" w:eastAsia="宋体" w:hAnsi="Times New Roman" w:cs="Times New Roman"/>
          <w:color w:val="000000"/>
          <w:kern w:val="0"/>
          <w:sz w:val="24"/>
          <w:lang w:bidi="ar"/>
        </w:rPr>
      </w:pPr>
    </w:p>
    <w:p w14:paraId="654F3A17" w14:textId="77777777" w:rsidR="00BD34FE" w:rsidRPr="003361A8" w:rsidRDefault="00000000" w:rsidP="00492422">
      <w:pPr>
        <w:spacing w:line="360" w:lineRule="auto"/>
        <w:ind w:firstLineChars="200" w:firstLine="400"/>
        <w:rPr>
          <w:rFonts w:ascii="Times New Roman" w:eastAsia="宋体" w:hAnsi="Times New Roman" w:cs="Times New Roman"/>
          <w:color w:val="000000"/>
          <w:kern w:val="0"/>
          <w:sz w:val="20"/>
          <w:szCs w:val="20"/>
          <w:vertAlign w:val="superscript"/>
          <w:lang w:bidi="ar"/>
        </w:rPr>
      </w:pPr>
      <w:proofErr w:type="spellStart"/>
      <w:r w:rsidRPr="003361A8">
        <w:rPr>
          <w:rFonts w:ascii="Times New Roman" w:eastAsia="宋体" w:hAnsi="Times New Roman" w:cs="Times New Roman"/>
          <w:color w:val="000000"/>
          <w:kern w:val="0"/>
          <w:sz w:val="20"/>
          <w:szCs w:val="20"/>
          <w:lang w:bidi="ar"/>
        </w:rPr>
        <w:t>Haiyao</w:t>
      </w:r>
      <w:proofErr w:type="spellEnd"/>
      <w:r w:rsidRPr="003361A8">
        <w:rPr>
          <w:rFonts w:ascii="Times New Roman" w:eastAsia="宋体" w:hAnsi="Times New Roman" w:cs="Times New Roman"/>
          <w:color w:val="000000"/>
          <w:kern w:val="0"/>
          <w:sz w:val="20"/>
          <w:szCs w:val="20"/>
          <w:lang w:bidi="ar"/>
        </w:rPr>
        <w:t xml:space="preserve"> Li</w:t>
      </w:r>
      <w:r w:rsidRPr="003361A8">
        <w:rPr>
          <w:rFonts w:ascii="Times New Roman" w:eastAsia="宋体" w:hAnsi="Times New Roman" w:cs="Times New Roman"/>
          <w:color w:val="000000"/>
          <w:kern w:val="0"/>
          <w:sz w:val="20"/>
          <w:szCs w:val="20"/>
          <w:vertAlign w:val="superscript"/>
          <w:lang w:bidi="ar"/>
        </w:rPr>
        <w:t>1</w:t>
      </w:r>
      <w:r w:rsidRPr="003361A8">
        <w:rPr>
          <w:rFonts w:ascii="Times New Roman" w:eastAsia="宋体" w:hAnsi="Times New Roman" w:cs="Times New Roman"/>
          <w:color w:val="000000"/>
          <w:kern w:val="0"/>
          <w:sz w:val="20"/>
          <w:szCs w:val="20"/>
          <w:lang w:bidi="ar"/>
        </w:rPr>
        <w:t>, Yiwen Chen</w:t>
      </w:r>
      <w:r w:rsidRPr="003361A8">
        <w:rPr>
          <w:rFonts w:ascii="Times New Roman" w:eastAsia="宋体" w:hAnsi="Times New Roman" w:cs="Times New Roman"/>
          <w:color w:val="000000"/>
          <w:kern w:val="0"/>
          <w:sz w:val="20"/>
          <w:szCs w:val="20"/>
          <w:vertAlign w:val="superscript"/>
          <w:lang w:bidi="ar"/>
        </w:rPr>
        <w:t>1</w:t>
      </w:r>
      <w:r w:rsidRPr="003361A8">
        <w:rPr>
          <w:rFonts w:ascii="Times New Roman" w:eastAsia="宋体" w:hAnsi="Times New Roman" w:cs="Times New Roman"/>
          <w:color w:val="000000"/>
          <w:kern w:val="0"/>
          <w:sz w:val="20"/>
          <w:szCs w:val="20"/>
          <w:lang w:bidi="ar"/>
        </w:rPr>
        <w:t>, Jun Guo</w:t>
      </w:r>
      <w:r w:rsidRPr="003361A8">
        <w:rPr>
          <w:rFonts w:ascii="Times New Roman" w:eastAsia="宋体" w:hAnsi="Times New Roman" w:cs="Times New Roman"/>
          <w:color w:val="000000"/>
          <w:kern w:val="0"/>
          <w:sz w:val="20"/>
          <w:szCs w:val="20"/>
          <w:vertAlign w:val="superscript"/>
          <w:lang w:bidi="ar"/>
        </w:rPr>
        <w:t>1,2,3*</w:t>
      </w:r>
      <w:r w:rsidRPr="003361A8">
        <w:rPr>
          <w:rFonts w:ascii="Times New Roman" w:eastAsia="宋体" w:hAnsi="Times New Roman" w:cs="Times New Roman"/>
          <w:color w:val="000000"/>
          <w:kern w:val="0"/>
          <w:sz w:val="20"/>
          <w:szCs w:val="20"/>
          <w:lang w:bidi="ar"/>
        </w:rPr>
        <w:t xml:space="preserve">, </w:t>
      </w:r>
      <w:proofErr w:type="spellStart"/>
      <w:r w:rsidRPr="003361A8">
        <w:rPr>
          <w:rFonts w:ascii="Times New Roman" w:eastAsia="宋体" w:hAnsi="Times New Roman" w:cs="Times New Roman"/>
          <w:color w:val="000000"/>
          <w:kern w:val="0"/>
          <w:sz w:val="20"/>
          <w:szCs w:val="20"/>
          <w:lang w:bidi="ar"/>
        </w:rPr>
        <w:t>Buming</w:t>
      </w:r>
      <w:proofErr w:type="spellEnd"/>
      <w:r w:rsidRPr="003361A8">
        <w:rPr>
          <w:rFonts w:ascii="Times New Roman" w:eastAsia="宋体" w:hAnsi="Times New Roman" w:cs="Times New Roman"/>
          <w:color w:val="000000"/>
          <w:kern w:val="0"/>
          <w:sz w:val="20"/>
          <w:szCs w:val="20"/>
          <w:lang w:bidi="ar"/>
        </w:rPr>
        <w:t xml:space="preserve"> Chen</w:t>
      </w:r>
      <w:r w:rsidRPr="003361A8">
        <w:rPr>
          <w:rFonts w:ascii="Times New Roman" w:eastAsia="宋体" w:hAnsi="Times New Roman" w:cs="Times New Roman"/>
          <w:color w:val="000000"/>
          <w:kern w:val="0"/>
          <w:sz w:val="20"/>
          <w:szCs w:val="20"/>
          <w:vertAlign w:val="superscript"/>
          <w:lang w:bidi="ar"/>
        </w:rPr>
        <w:t>1,2,3,4</w:t>
      </w:r>
      <w:r w:rsidRPr="003361A8">
        <w:rPr>
          <w:rFonts w:ascii="Times New Roman" w:eastAsia="宋体" w:hAnsi="Times New Roman" w:cs="Times New Roman"/>
          <w:color w:val="000000"/>
          <w:kern w:val="0"/>
          <w:sz w:val="20"/>
          <w:szCs w:val="20"/>
          <w:lang w:bidi="ar"/>
        </w:rPr>
        <w:t>, Hui Huang</w:t>
      </w:r>
      <w:r w:rsidRPr="003361A8">
        <w:rPr>
          <w:rFonts w:ascii="Times New Roman" w:eastAsia="宋体" w:hAnsi="Times New Roman" w:cs="Times New Roman"/>
          <w:color w:val="000000"/>
          <w:kern w:val="0"/>
          <w:sz w:val="20"/>
          <w:szCs w:val="20"/>
          <w:vertAlign w:val="superscript"/>
          <w:lang w:bidi="ar"/>
        </w:rPr>
        <w:t>1,2,3,4*</w:t>
      </w:r>
    </w:p>
    <w:p w14:paraId="2B7462EB" w14:textId="77777777" w:rsidR="00BD34FE" w:rsidRPr="003361A8" w:rsidRDefault="00BD34FE" w:rsidP="00492422">
      <w:pPr>
        <w:widowControl/>
        <w:spacing w:line="360" w:lineRule="auto"/>
        <w:jc w:val="left"/>
        <w:rPr>
          <w:rFonts w:ascii="Times New Roman" w:eastAsia="宋体" w:hAnsi="Times New Roman" w:cs="Times New Roman"/>
          <w:color w:val="000000"/>
          <w:kern w:val="0"/>
          <w:sz w:val="20"/>
          <w:szCs w:val="20"/>
          <w:lang w:bidi="ar"/>
        </w:rPr>
      </w:pPr>
    </w:p>
    <w:p w14:paraId="2B038DB1" w14:textId="77777777" w:rsidR="00BD34FE" w:rsidRPr="003361A8" w:rsidRDefault="00000000" w:rsidP="00492422">
      <w:pPr>
        <w:widowControl/>
        <w:spacing w:line="360" w:lineRule="auto"/>
        <w:jc w:val="left"/>
        <w:rPr>
          <w:rFonts w:ascii="Times New Roman" w:hAnsi="Times New Roman" w:cs="Times New Roman"/>
          <w:sz w:val="20"/>
          <w:szCs w:val="20"/>
        </w:rPr>
      </w:pPr>
      <w:r w:rsidRPr="003361A8">
        <w:rPr>
          <w:rFonts w:ascii="Times New Roman" w:eastAsia="宋体" w:hAnsi="Times New Roman" w:cs="Times New Roman"/>
          <w:color w:val="000000"/>
          <w:kern w:val="0"/>
          <w:sz w:val="20"/>
          <w:szCs w:val="20"/>
          <w:lang w:bidi="ar"/>
        </w:rPr>
        <w:t xml:space="preserve">1. Faculty of Metallurgical and Energy Engineering, Kunming University of Science and Technology, 650093 Kunming, P. R. China </w:t>
      </w:r>
    </w:p>
    <w:p w14:paraId="425F7B3E" w14:textId="77777777" w:rsidR="00BD34FE" w:rsidRPr="003361A8" w:rsidRDefault="00000000" w:rsidP="00492422">
      <w:pPr>
        <w:widowControl/>
        <w:spacing w:line="360" w:lineRule="auto"/>
        <w:jc w:val="left"/>
        <w:rPr>
          <w:rFonts w:ascii="Times New Roman" w:hAnsi="Times New Roman" w:cs="Times New Roman"/>
          <w:sz w:val="20"/>
          <w:szCs w:val="20"/>
        </w:rPr>
      </w:pPr>
      <w:r w:rsidRPr="003361A8">
        <w:rPr>
          <w:rFonts w:ascii="Times New Roman" w:eastAsia="宋体" w:hAnsi="Times New Roman" w:cs="Times New Roman"/>
          <w:color w:val="000000"/>
          <w:kern w:val="0"/>
          <w:sz w:val="20"/>
          <w:szCs w:val="20"/>
          <w:lang w:bidi="ar"/>
        </w:rPr>
        <w:t xml:space="preserve">2. Faculty of Materials Science and Engineering, Kunming University of Science and </w:t>
      </w:r>
    </w:p>
    <w:p w14:paraId="6407DF59" w14:textId="77777777" w:rsidR="00BD34FE" w:rsidRPr="003361A8" w:rsidRDefault="00000000" w:rsidP="00492422">
      <w:pPr>
        <w:widowControl/>
        <w:spacing w:line="360" w:lineRule="auto"/>
        <w:jc w:val="left"/>
        <w:rPr>
          <w:rFonts w:ascii="Times New Roman" w:eastAsia="宋体" w:hAnsi="Times New Roman" w:cs="Times New Roman"/>
          <w:color w:val="000000"/>
          <w:kern w:val="0"/>
          <w:sz w:val="20"/>
          <w:szCs w:val="20"/>
          <w:lang w:bidi="ar"/>
        </w:rPr>
      </w:pPr>
      <w:r w:rsidRPr="003361A8">
        <w:rPr>
          <w:rFonts w:ascii="Times New Roman" w:eastAsia="宋体" w:hAnsi="Times New Roman" w:cs="Times New Roman"/>
          <w:color w:val="000000"/>
          <w:kern w:val="0"/>
          <w:sz w:val="20"/>
          <w:szCs w:val="20"/>
          <w:lang w:bidi="ar"/>
        </w:rPr>
        <w:t xml:space="preserve">Technology 650093 Kunming, P. R. China </w:t>
      </w:r>
    </w:p>
    <w:p w14:paraId="1D1053C4" w14:textId="77777777" w:rsidR="00BD34FE" w:rsidRPr="003361A8" w:rsidRDefault="00000000" w:rsidP="00492422">
      <w:pPr>
        <w:widowControl/>
        <w:spacing w:line="360" w:lineRule="auto"/>
        <w:jc w:val="left"/>
        <w:rPr>
          <w:rFonts w:ascii="Times New Roman" w:eastAsia="宋体" w:hAnsi="Times New Roman" w:cs="Times New Roman"/>
          <w:color w:val="000000"/>
          <w:kern w:val="0"/>
          <w:sz w:val="20"/>
          <w:szCs w:val="20"/>
          <w:lang w:bidi="ar"/>
        </w:rPr>
      </w:pPr>
      <w:r w:rsidRPr="003361A8">
        <w:rPr>
          <w:rFonts w:ascii="Times New Roman" w:eastAsia="宋体" w:hAnsi="Times New Roman" w:cs="Times New Roman"/>
          <w:color w:val="000000"/>
          <w:kern w:val="0"/>
          <w:sz w:val="20"/>
          <w:szCs w:val="20"/>
          <w:lang w:bidi="ar"/>
        </w:rPr>
        <w:t xml:space="preserve">3. Kunming </w:t>
      </w:r>
      <w:proofErr w:type="spellStart"/>
      <w:r w:rsidRPr="003361A8">
        <w:rPr>
          <w:rFonts w:ascii="Times New Roman" w:eastAsia="宋体" w:hAnsi="Times New Roman" w:cs="Times New Roman"/>
          <w:color w:val="000000"/>
          <w:kern w:val="0"/>
          <w:sz w:val="20"/>
          <w:szCs w:val="20"/>
          <w:lang w:bidi="ar"/>
        </w:rPr>
        <w:t>Hendera</w:t>
      </w:r>
      <w:proofErr w:type="spellEnd"/>
      <w:r w:rsidRPr="003361A8">
        <w:rPr>
          <w:rFonts w:ascii="Times New Roman" w:eastAsia="宋体" w:hAnsi="Times New Roman" w:cs="Times New Roman"/>
          <w:color w:val="000000"/>
          <w:kern w:val="0"/>
          <w:sz w:val="20"/>
          <w:szCs w:val="20"/>
          <w:lang w:bidi="ar"/>
        </w:rPr>
        <w:t xml:space="preserve"> Science and Technology Manufacturing Research Institute Co., Ltd, Kunming 651701, China</w:t>
      </w:r>
    </w:p>
    <w:p w14:paraId="166A5867" w14:textId="77777777" w:rsidR="00BD34FE" w:rsidRPr="003361A8" w:rsidRDefault="00000000" w:rsidP="00492422">
      <w:pPr>
        <w:widowControl/>
        <w:spacing w:line="360" w:lineRule="auto"/>
        <w:jc w:val="left"/>
        <w:rPr>
          <w:rFonts w:ascii="Times New Roman" w:eastAsia="宋体" w:hAnsi="Times New Roman" w:cs="Times New Roman"/>
          <w:color w:val="000000"/>
          <w:kern w:val="0"/>
          <w:sz w:val="20"/>
          <w:szCs w:val="20"/>
          <w:lang w:bidi="ar"/>
        </w:rPr>
      </w:pPr>
      <w:r w:rsidRPr="003361A8">
        <w:rPr>
          <w:rFonts w:ascii="Times New Roman" w:eastAsia="宋体" w:hAnsi="Times New Roman" w:cs="Times New Roman"/>
          <w:color w:val="000000"/>
          <w:kern w:val="0"/>
          <w:sz w:val="20"/>
          <w:szCs w:val="20"/>
          <w:lang w:bidi="ar"/>
        </w:rPr>
        <w:t xml:space="preserve">4. Kunming </w:t>
      </w:r>
      <w:proofErr w:type="spellStart"/>
      <w:r w:rsidRPr="003361A8">
        <w:rPr>
          <w:rFonts w:ascii="Times New Roman" w:eastAsia="宋体" w:hAnsi="Times New Roman" w:cs="Times New Roman"/>
          <w:color w:val="000000"/>
          <w:kern w:val="0"/>
          <w:sz w:val="20"/>
          <w:szCs w:val="20"/>
          <w:lang w:bidi="ar"/>
        </w:rPr>
        <w:t>Hendera</w:t>
      </w:r>
      <w:proofErr w:type="spellEnd"/>
      <w:r w:rsidRPr="003361A8">
        <w:rPr>
          <w:rFonts w:ascii="Times New Roman" w:eastAsia="宋体" w:hAnsi="Times New Roman" w:cs="Times New Roman"/>
          <w:color w:val="000000"/>
          <w:kern w:val="0"/>
          <w:sz w:val="20"/>
          <w:szCs w:val="20"/>
          <w:lang w:bidi="ar"/>
        </w:rPr>
        <w:t xml:space="preserve"> Technology Co. LTD., Kunming 650106, China</w:t>
      </w:r>
    </w:p>
    <w:p w14:paraId="08CE24DD" w14:textId="77777777" w:rsidR="00BD34FE" w:rsidRPr="003361A8" w:rsidRDefault="00BD34FE" w:rsidP="00492422">
      <w:pPr>
        <w:widowControl/>
        <w:spacing w:line="360" w:lineRule="auto"/>
        <w:jc w:val="left"/>
        <w:rPr>
          <w:rFonts w:ascii="Times New Roman" w:eastAsia="宋体" w:hAnsi="Times New Roman" w:cs="Times New Roman"/>
          <w:color w:val="000000"/>
          <w:kern w:val="0"/>
          <w:sz w:val="20"/>
          <w:szCs w:val="20"/>
          <w:lang w:bidi="ar"/>
        </w:rPr>
      </w:pPr>
    </w:p>
    <w:p w14:paraId="6768E3A9" w14:textId="77777777" w:rsidR="00BD34FE" w:rsidRPr="003361A8" w:rsidRDefault="00000000" w:rsidP="00492422">
      <w:pPr>
        <w:spacing w:line="360" w:lineRule="auto"/>
        <w:rPr>
          <w:rFonts w:ascii="Times New Roman" w:eastAsia="微软雅黑" w:hAnsi="Times New Roman" w:cs="Times New Roman"/>
          <w:b/>
          <w:bCs/>
          <w:sz w:val="20"/>
          <w:szCs w:val="20"/>
        </w:rPr>
      </w:pPr>
      <w:r w:rsidRPr="003361A8">
        <w:rPr>
          <w:rFonts w:ascii="Times New Roman" w:eastAsia="宋体" w:hAnsi="Times New Roman" w:cs="Times New Roman"/>
          <w:color w:val="000000"/>
          <w:kern w:val="0"/>
          <w:sz w:val="20"/>
          <w:szCs w:val="20"/>
          <w:lang w:bidi="ar"/>
        </w:rPr>
        <w:t>* Corresponding authors. 1038gj@kust.edu.cn (J. Guo); huihuanghan@kmust.edu.cn (H. Huang)</w:t>
      </w:r>
    </w:p>
    <w:p w14:paraId="3DF2BF22" w14:textId="77777777" w:rsidR="00BD34FE" w:rsidRPr="003361A8" w:rsidRDefault="00BD34FE" w:rsidP="00492422">
      <w:pPr>
        <w:spacing w:line="360" w:lineRule="auto"/>
        <w:ind w:firstLineChars="200" w:firstLine="400"/>
        <w:jc w:val="center"/>
        <w:rPr>
          <w:rFonts w:ascii="Times New Roman" w:eastAsia="宋体" w:hAnsi="Times New Roman" w:cs="Times New Roman"/>
          <w:color w:val="000000"/>
          <w:kern w:val="0"/>
          <w:sz w:val="20"/>
          <w:szCs w:val="20"/>
          <w:vertAlign w:val="superscript"/>
          <w:lang w:bidi="ar"/>
        </w:rPr>
      </w:pPr>
    </w:p>
    <w:p w14:paraId="3100762C" w14:textId="7E14BE2C" w:rsidR="00BD34FE" w:rsidRPr="003361A8" w:rsidRDefault="00492422" w:rsidP="00492422">
      <w:pPr>
        <w:spacing w:line="360" w:lineRule="auto"/>
        <w:rPr>
          <w:rFonts w:ascii="Times New Roman" w:hAnsi="Times New Roman" w:cs="Times New Roman"/>
          <w:sz w:val="20"/>
          <w:szCs w:val="20"/>
        </w:rPr>
      </w:pPr>
      <w:r w:rsidRPr="003361A8">
        <w:rPr>
          <w:rFonts w:ascii="Times New Roman" w:hAnsi="Times New Roman" w:cs="Times New Roman"/>
          <w:sz w:val="20"/>
          <w:szCs w:val="20"/>
        </w:rPr>
        <w:t xml:space="preserve">This Supplementary Material </w:t>
      </w:r>
      <w:r w:rsidR="0069688C" w:rsidRPr="003361A8">
        <w:rPr>
          <w:rFonts w:ascii="Times New Roman" w:hAnsi="Times New Roman" w:cs="Times New Roman"/>
          <w:sz w:val="20"/>
          <w:szCs w:val="20"/>
        </w:rPr>
        <w:t>has</w:t>
      </w:r>
      <w:r w:rsidRPr="003361A8">
        <w:rPr>
          <w:rFonts w:ascii="Times New Roman" w:hAnsi="Times New Roman" w:cs="Times New Roman"/>
          <w:sz w:val="20"/>
          <w:szCs w:val="20"/>
        </w:rPr>
        <w:t xml:space="preserve"> 5 figures.</w:t>
      </w:r>
    </w:p>
    <w:p w14:paraId="79C24B79" w14:textId="77777777" w:rsidR="00BD34FE" w:rsidRPr="003361A8" w:rsidRDefault="00000000" w:rsidP="00492422">
      <w:pPr>
        <w:spacing w:line="360" w:lineRule="auto"/>
        <w:rPr>
          <w:rFonts w:ascii="Times New Roman" w:hAnsi="Times New Roman" w:cs="Times New Roman"/>
          <w:b/>
          <w:bCs/>
          <w:sz w:val="20"/>
          <w:szCs w:val="20"/>
        </w:rPr>
      </w:pPr>
      <w:r w:rsidRPr="003361A8">
        <w:rPr>
          <w:rFonts w:ascii="Times New Roman" w:hAnsi="Times New Roman" w:cs="Times New Roman"/>
          <w:b/>
          <w:bCs/>
          <w:color w:val="000000" w:themeColor="text1"/>
          <w:sz w:val="20"/>
          <w:szCs w:val="20"/>
        </w:rPr>
        <w:t>Experiment sections</w:t>
      </w:r>
    </w:p>
    <w:p w14:paraId="2DD66AD4" w14:textId="77777777" w:rsidR="00BD34FE" w:rsidRPr="003361A8" w:rsidRDefault="00000000" w:rsidP="00492422">
      <w:pPr>
        <w:spacing w:line="360" w:lineRule="auto"/>
        <w:rPr>
          <w:rFonts w:ascii="Times New Roman" w:hAnsi="Times New Roman" w:cs="Times New Roman"/>
          <w:sz w:val="20"/>
          <w:szCs w:val="20"/>
        </w:rPr>
      </w:pPr>
      <w:r w:rsidRPr="003361A8">
        <w:rPr>
          <w:rFonts w:ascii="Times New Roman" w:hAnsi="Times New Roman" w:cs="Times New Roman"/>
          <w:b/>
          <w:bCs/>
          <w:sz w:val="20"/>
          <w:szCs w:val="20"/>
        </w:rPr>
        <w:t>Material synthesis</w:t>
      </w:r>
      <w:r w:rsidRPr="003361A8">
        <w:rPr>
          <w:rFonts w:ascii="Times New Roman" w:hAnsi="Times New Roman" w:cs="Times New Roman"/>
          <w:sz w:val="20"/>
          <w:szCs w:val="20"/>
        </w:rPr>
        <w:t xml:space="preserve"> </w:t>
      </w:r>
    </w:p>
    <w:p w14:paraId="15CD02E3" w14:textId="502AAEC8" w:rsidR="00BD34FE" w:rsidRPr="003361A8" w:rsidRDefault="00000000" w:rsidP="00492422">
      <w:pPr>
        <w:spacing w:line="360" w:lineRule="auto"/>
        <w:ind w:firstLineChars="200" w:firstLine="400"/>
        <w:rPr>
          <w:rFonts w:ascii="Times New Roman" w:hAnsi="Times New Roman" w:cs="Times New Roman"/>
          <w:sz w:val="20"/>
          <w:szCs w:val="20"/>
        </w:rPr>
      </w:pPr>
      <w:proofErr w:type="spellStart"/>
      <w:r w:rsidRPr="003361A8">
        <w:rPr>
          <w:rFonts w:ascii="Times New Roman" w:hAnsi="Times New Roman" w:cs="Times New Roman"/>
          <w:sz w:val="20"/>
          <w:szCs w:val="20"/>
        </w:rPr>
        <w:t>NiFeMoO</w:t>
      </w:r>
      <w:r w:rsidRPr="003361A8">
        <w:rPr>
          <w:rFonts w:ascii="Times New Roman" w:hAnsi="Times New Roman" w:cs="Times New Roman"/>
          <w:i/>
          <w:iCs/>
          <w:sz w:val="20"/>
          <w:szCs w:val="20"/>
          <w:vertAlign w:val="subscript"/>
        </w:rPr>
        <w:t>x</w:t>
      </w:r>
      <w:proofErr w:type="spellEnd"/>
      <w:r w:rsidRPr="003361A8">
        <w:rPr>
          <w:rFonts w:ascii="Times New Roman" w:hAnsi="Times New Roman" w:cs="Times New Roman"/>
          <w:sz w:val="20"/>
          <w:szCs w:val="20"/>
        </w:rPr>
        <w:t xml:space="preserve"> catalytic materials were synthesized by </w:t>
      </w:r>
      <w:r w:rsidR="000E133C" w:rsidRPr="003361A8">
        <w:rPr>
          <w:rFonts w:ascii="Times New Roman" w:hAnsi="Times New Roman" w:cs="Times New Roman"/>
          <w:sz w:val="20"/>
          <w:szCs w:val="20"/>
        </w:rPr>
        <w:t xml:space="preserve">the </w:t>
      </w:r>
      <w:r w:rsidRPr="003361A8">
        <w:rPr>
          <w:rFonts w:ascii="Times New Roman" w:hAnsi="Times New Roman" w:cs="Times New Roman"/>
          <w:sz w:val="20"/>
          <w:szCs w:val="20"/>
        </w:rPr>
        <w:t>co-precipitation method. The stoichiometric amounts of Ni</w:t>
      </w:r>
      <w:r w:rsidRPr="003361A8">
        <w:rPr>
          <w:rFonts w:ascii="Times New Roman" w:hAnsi="Times New Roman" w:cs="Times New Roman"/>
          <w:sz w:val="20"/>
          <w:szCs w:val="20"/>
          <w:vertAlign w:val="subscript"/>
        </w:rPr>
        <w:t>2</w:t>
      </w:r>
      <w:r w:rsidRPr="003361A8">
        <w:rPr>
          <w:rFonts w:ascii="Times New Roman" w:hAnsi="Times New Roman" w:cs="Times New Roman"/>
          <w:sz w:val="20"/>
          <w:szCs w:val="20"/>
        </w:rPr>
        <w:t>SO</w:t>
      </w:r>
      <w:r w:rsidRPr="003361A8">
        <w:rPr>
          <w:rFonts w:ascii="Times New Roman" w:hAnsi="Times New Roman" w:cs="Times New Roman"/>
          <w:sz w:val="20"/>
          <w:szCs w:val="20"/>
          <w:vertAlign w:val="subscript"/>
        </w:rPr>
        <w:t>4</w:t>
      </w:r>
      <w:r w:rsidRPr="003361A8">
        <w:rPr>
          <w:rFonts w:ascii="Times New Roman" w:eastAsia="仿宋" w:hAnsi="Times New Roman" w:cs="Times New Roman"/>
          <w:sz w:val="20"/>
          <w:szCs w:val="20"/>
        </w:rPr>
        <w:t>·</w:t>
      </w:r>
      <w:r w:rsidRPr="003361A8">
        <w:rPr>
          <w:rFonts w:ascii="Times New Roman" w:hAnsi="Times New Roman" w:cs="Times New Roman"/>
          <w:sz w:val="20"/>
          <w:szCs w:val="20"/>
        </w:rPr>
        <w:t>6H</w:t>
      </w:r>
      <w:r w:rsidRPr="003361A8">
        <w:rPr>
          <w:rFonts w:ascii="Times New Roman" w:hAnsi="Times New Roman" w:cs="Times New Roman"/>
          <w:sz w:val="20"/>
          <w:szCs w:val="20"/>
          <w:vertAlign w:val="subscript"/>
        </w:rPr>
        <w:t>2</w:t>
      </w:r>
      <w:r w:rsidRPr="003361A8">
        <w:rPr>
          <w:rFonts w:ascii="Times New Roman" w:hAnsi="Times New Roman" w:cs="Times New Roman"/>
          <w:sz w:val="20"/>
          <w:szCs w:val="20"/>
        </w:rPr>
        <w:t>O (5mmol), FeSO</w:t>
      </w:r>
      <w:r w:rsidRPr="003361A8">
        <w:rPr>
          <w:rFonts w:ascii="Times New Roman" w:hAnsi="Times New Roman" w:cs="Times New Roman"/>
          <w:sz w:val="20"/>
          <w:szCs w:val="20"/>
          <w:vertAlign w:val="subscript"/>
        </w:rPr>
        <w:t>4</w:t>
      </w:r>
      <w:r w:rsidRPr="003361A8">
        <w:rPr>
          <w:rFonts w:ascii="Times New Roman" w:eastAsia="仿宋" w:hAnsi="Times New Roman" w:cs="Times New Roman"/>
          <w:sz w:val="20"/>
          <w:szCs w:val="20"/>
        </w:rPr>
        <w:t>·</w:t>
      </w:r>
      <w:r w:rsidRPr="003361A8">
        <w:rPr>
          <w:rFonts w:ascii="Times New Roman" w:hAnsi="Times New Roman" w:cs="Times New Roman"/>
          <w:sz w:val="20"/>
          <w:szCs w:val="20"/>
        </w:rPr>
        <w:t>7H</w:t>
      </w:r>
      <w:r w:rsidRPr="003361A8">
        <w:rPr>
          <w:rFonts w:ascii="Times New Roman" w:hAnsi="Times New Roman" w:cs="Times New Roman"/>
          <w:sz w:val="20"/>
          <w:szCs w:val="20"/>
          <w:vertAlign w:val="subscript"/>
        </w:rPr>
        <w:t>2</w:t>
      </w:r>
      <w:r w:rsidRPr="003361A8">
        <w:rPr>
          <w:rFonts w:ascii="Times New Roman" w:hAnsi="Times New Roman" w:cs="Times New Roman"/>
          <w:sz w:val="20"/>
          <w:szCs w:val="20"/>
        </w:rPr>
        <w:t>O (1.5mmol)</w:t>
      </w:r>
      <w:r w:rsidR="000E133C" w:rsidRPr="003361A8">
        <w:rPr>
          <w:rFonts w:ascii="Times New Roman" w:hAnsi="Times New Roman" w:cs="Times New Roman"/>
          <w:sz w:val="20"/>
          <w:szCs w:val="20"/>
        </w:rPr>
        <w:t>,</w:t>
      </w:r>
      <w:r w:rsidRPr="003361A8">
        <w:rPr>
          <w:rFonts w:ascii="Times New Roman" w:hAnsi="Times New Roman" w:cs="Times New Roman"/>
          <w:sz w:val="20"/>
          <w:szCs w:val="20"/>
        </w:rPr>
        <w:t xml:space="preserve"> and Na</w:t>
      </w:r>
      <w:r w:rsidRPr="003361A8">
        <w:rPr>
          <w:rFonts w:ascii="Times New Roman" w:hAnsi="Times New Roman" w:cs="Times New Roman"/>
          <w:sz w:val="20"/>
          <w:szCs w:val="20"/>
          <w:vertAlign w:val="subscript"/>
        </w:rPr>
        <w:t>2</w:t>
      </w:r>
      <w:r w:rsidRPr="003361A8">
        <w:rPr>
          <w:rFonts w:ascii="Times New Roman" w:hAnsi="Times New Roman" w:cs="Times New Roman"/>
          <w:sz w:val="20"/>
          <w:szCs w:val="20"/>
        </w:rPr>
        <w:t>MoO</w:t>
      </w:r>
      <w:r w:rsidRPr="003361A8">
        <w:rPr>
          <w:rFonts w:ascii="Times New Roman" w:hAnsi="Times New Roman" w:cs="Times New Roman"/>
          <w:sz w:val="20"/>
          <w:szCs w:val="20"/>
          <w:vertAlign w:val="subscript"/>
        </w:rPr>
        <w:t>4</w:t>
      </w:r>
      <w:r w:rsidRPr="003361A8">
        <w:rPr>
          <w:rFonts w:ascii="Times New Roman" w:eastAsia="仿宋" w:hAnsi="Times New Roman" w:cs="Times New Roman"/>
          <w:sz w:val="20"/>
          <w:szCs w:val="20"/>
        </w:rPr>
        <w:t>·</w:t>
      </w:r>
      <w:r w:rsidRPr="003361A8">
        <w:rPr>
          <w:rFonts w:ascii="Times New Roman" w:hAnsi="Times New Roman" w:cs="Times New Roman"/>
          <w:sz w:val="20"/>
          <w:szCs w:val="20"/>
        </w:rPr>
        <w:t>2H</w:t>
      </w:r>
      <w:r w:rsidRPr="003361A8">
        <w:rPr>
          <w:rFonts w:ascii="Times New Roman" w:hAnsi="Times New Roman" w:cs="Times New Roman"/>
          <w:sz w:val="20"/>
          <w:szCs w:val="20"/>
          <w:vertAlign w:val="subscript"/>
        </w:rPr>
        <w:t>2</w:t>
      </w:r>
      <w:r w:rsidRPr="003361A8">
        <w:rPr>
          <w:rFonts w:ascii="Times New Roman" w:hAnsi="Times New Roman" w:cs="Times New Roman"/>
          <w:sz w:val="20"/>
          <w:szCs w:val="20"/>
        </w:rPr>
        <w:t>O (1.5mmol) were 1.314g, 0.417g</w:t>
      </w:r>
      <w:r w:rsidR="000E133C" w:rsidRPr="003361A8">
        <w:rPr>
          <w:rFonts w:ascii="Times New Roman" w:hAnsi="Times New Roman" w:cs="Times New Roman"/>
          <w:sz w:val="20"/>
          <w:szCs w:val="20"/>
        </w:rPr>
        <w:t>,</w:t>
      </w:r>
      <w:r w:rsidRPr="003361A8">
        <w:rPr>
          <w:rFonts w:ascii="Times New Roman" w:hAnsi="Times New Roman" w:cs="Times New Roman"/>
          <w:sz w:val="20"/>
          <w:szCs w:val="20"/>
        </w:rPr>
        <w:t xml:space="preserve"> and 0.363g, respectively. The high-purity raw materials Ni</w:t>
      </w:r>
      <w:r w:rsidRPr="003361A8">
        <w:rPr>
          <w:rFonts w:ascii="Times New Roman" w:hAnsi="Times New Roman" w:cs="Times New Roman"/>
          <w:sz w:val="20"/>
          <w:szCs w:val="20"/>
          <w:vertAlign w:val="subscript"/>
        </w:rPr>
        <w:t>2</w:t>
      </w:r>
      <w:r w:rsidRPr="003361A8">
        <w:rPr>
          <w:rFonts w:ascii="Times New Roman" w:hAnsi="Times New Roman" w:cs="Times New Roman"/>
          <w:sz w:val="20"/>
          <w:szCs w:val="20"/>
        </w:rPr>
        <w:t>SO</w:t>
      </w:r>
      <w:r w:rsidRPr="003361A8">
        <w:rPr>
          <w:rFonts w:ascii="Times New Roman" w:hAnsi="Times New Roman" w:cs="Times New Roman"/>
          <w:sz w:val="20"/>
          <w:szCs w:val="20"/>
          <w:vertAlign w:val="subscript"/>
        </w:rPr>
        <w:t>4</w:t>
      </w:r>
      <w:r w:rsidRPr="003361A8">
        <w:rPr>
          <w:rFonts w:ascii="Times New Roman" w:eastAsia="仿宋" w:hAnsi="Times New Roman" w:cs="Times New Roman"/>
          <w:sz w:val="20"/>
          <w:szCs w:val="20"/>
        </w:rPr>
        <w:t>·</w:t>
      </w:r>
      <w:r w:rsidRPr="003361A8">
        <w:rPr>
          <w:rFonts w:ascii="Times New Roman" w:hAnsi="Times New Roman" w:cs="Times New Roman"/>
          <w:sz w:val="20"/>
          <w:szCs w:val="20"/>
        </w:rPr>
        <w:t>6H</w:t>
      </w:r>
      <w:r w:rsidRPr="003361A8">
        <w:rPr>
          <w:rFonts w:ascii="Times New Roman" w:hAnsi="Times New Roman" w:cs="Times New Roman"/>
          <w:sz w:val="20"/>
          <w:szCs w:val="20"/>
          <w:vertAlign w:val="subscript"/>
        </w:rPr>
        <w:t>2</w:t>
      </w:r>
      <w:r w:rsidRPr="003361A8">
        <w:rPr>
          <w:rFonts w:ascii="Times New Roman" w:hAnsi="Times New Roman" w:cs="Times New Roman"/>
          <w:sz w:val="20"/>
          <w:szCs w:val="20"/>
        </w:rPr>
        <w:t>O (99.99%purity, Aladdin), FeSO</w:t>
      </w:r>
      <w:r w:rsidRPr="003361A8">
        <w:rPr>
          <w:rFonts w:ascii="Times New Roman" w:hAnsi="Times New Roman" w:cs="Times New Roman"/>
          <w:sz w:val="20"/>
          <w:szCs w:val="20"/>
          <w:vertAlign w:val="subscript"/>
        </w:rPr>
        <w:t>4</w:t>
      </w:r>
      <w:r w:rsidRPr="003361A8">
        <w:rPr>
          <w:rFonts w:ascii="Times New Roman" w:eastAsia="仿宋" w:hAnsi="Times New Roman" w:cs="Times New Roman"/>
          <w:sz w:val="20"/>
          <w:szCs w:val="20"/>
        </w:rPr>
        <w:t>·</w:t>
      </w:r>
      <w:r w:rsidRPr="003361A8">
        <w:rPr>
          <w:rFonts w:ascii="Times New Roman" w:hAnsi="Times New Roman" w:cs="Times New Roman"/>
          <w:sz w:val="20"/>
          <w:szCs w:val="20"/>
        </w:rPr>
        <w:t>7H</w:t>
      </w:r>
      <w:r w:rsidRPr="003361A8">
        <w:rPr>
          <w:rFonts w:ascii="Times New Roman" w:hAnsi="Times New Roman" w:cs="Times New Roman"/>
          <w:sz w:val="20"/>
          <w:szCs w:val="20"/>
          <w:vertAlign w:val="subscript"/>
        </w:rPr>
        <w:t>2</w:t>
      </w:r>
      <w:r w:rsidRPr="003361A8">
        <w:rPr>
          <w:rFonts w:ascii="Times New Roman" w:hAnsi="Times New Roman" w:cs="Times New Roman"/>
          <w:sz w:val="20"/>
          <w:szCs w:val="20"/>
        </w:rPr>
        <w:t>O (99.99%purity, Aladdin)</w:t>
      </w:r>
      <w:r w:rsidR="000E133C" w:rsidRPr="003361A8">
        <w:rPr>
          <w:rFonts w:ascii="Times New Roman" w:hAnsi="Times New Roman" w:cs="Times New Roman"/>
          <w:sz w:val="20"/>
          <w:szCs w:val="20"/>
        </w:rPr>
        <w:t>,</w:t>
      </w:r>
      <w:r w:rsidRPr="003361A8">
        <w:rPr>
          <w:rFonts w:ascii="Times New Roman" w:hAnsi="Times New Roman" w:cs="Times New Roman"/>
          <w:sz w:val="20"/>
          <w:szCs w:val="20"/>
        </w:rPr>
        <w:t xml:space="preserve"> and Na</w:t>
      </w:r>
      <w:r w:rsidRPr="003361A8">
        <w:rPr>
          <w:rFonts w:ascii="Times New Roman" w:hAnsi="Times New Roman" w:cs="Times New Roman"/>
          <w:sz w:val="20"/>
          <w:szCs w:val="20"/>
          <w:vertAlign w:val="subscript"/>
        </w:rPr>
        <w:t>2</w:t>
      </w:r>
      <w:r w:rsidRPr="003361A8">
        <w:rPr>
          <w:rFonts w:ascii="Times New Roman" w:hAnsi="Times New Roman" w:cs="Times New Roman"/>
          <w:sz w:val="20"/>
          <w:szCs w:val="20"/>
        </w:rPr>
        <w:t>MoO</w:t>
      </w:r>
      <w:r w:rsidRPr="003361A8">
        <w:rPr>
          <w:rFonts w:ascii="Times New Roman" w:hAnsi="Times New Roman" w:cs="Times New Roman"/>
          <w:sz w:val="20"/>
          <w:szCs w:val="20"/>
          <w:vertAlign w:val="subscript"/>
        </w:rPr>
        <w:t>4</w:t>
      </w:r>
      <w:r w:rsidRPr="003361A8">
        <w:rPr>
          <w:rFonts w:ascii="Times New Roman" w:eastAsia="仿宋" w:hAnsi="Times New Roman" w:cs="Times New Roman"/>
          <w:sz w:val="20"/>
          <w:szCs w:val="20"/>
        </w:rPr>
        <w:t>·</w:t>
      </w:r>
      <w:r w:rsidRPr="003361A8">
        <w:rPr>
          <w:rFonts w:ascii="Times New Roman" w:hAnsi="Times New Roman" w:cs="Times New Roman"/>
          <w:sz w:val="20"/>
          <w:szCs w:val="20"/>
        </w:rPr>
        <w:t>2H</w:t>
      </w:r>
      <w:r w:rsidRPr="003361A8">
        <w:rPr>
          <w:rFonts w:ascii="Times New Roman" w:hAnsi="Times New Roman" w:cs="Times New Roman"/>
          <w:sz w:val="20"/>
          <w:szCs w:val="20"/>
          <w:vertAlign w:val="subscript"/>
        </w:rPr>
        <w:t>2</w:t>
      </w:r>
      <w:r w:rsidRPr="003361A8">
        <w:rPr>
          <w:rFonts w:ascii="Times New Roman" w:hAnsi="Times New Roman" w:cs="Times New Roman"/>
          <w:sz w:val="20"/>
          <w:szCs w:val="20"/>
        </w:rPr>
        <w:t>O (99.99%purity, Aladdin) were accurately weighed in a clean beaker, 30 ml of deionized water was added, and 4 ml of NH</w:t>
      </w:r>
      <w:r w:rsidRPr="003361A8">
        <w:rPr>
          <w:rFonts w:ascii="Times New Roman" w:hAnsi="Times New Roman" w:cs="Times New Roman"/>
          <w:sz w:val="20"/>
          <w:szCs w:val="20"/>
          <w:vertAlign w:val="subscript"/>
        </w:rPr>
        <w:t>4</w:t>
      </w:r>
      <w:r w:rsidRPr="003361A8">
        <w:rPr>
          <w:rFonts w:ascii="Times New Roman" w:hAnsi="Times New Roman" w:cs="Times New Roman"/>
          <w:sz w:val="20"/>
          <w:szCs w:val="20"/>
        </w:rPr>
        <w:t xml:space="preserve">OH (25%purity, Sun brand) was added. The stirrer was stirred at a speed of 75 rpm for 2 h. Then the mixture was washed with anhydrous ethanol and dried. Finally, the precursor powder was fully ground </w:t>
      </w:r>
      <w:r w:rsidR="000E133C" w:rsidRPr="003361A8">
        <w:rPr>
          <w:rFonts w:ascii="Times New Roman" w:hAnsi="Times New Roman" w:cs="Times New Roman"/>
          <w:sz w:val="20"/>
          <w:szCs w:val="20"/>
        </w:rPr>
        <w:t>in</w:t>
      </w:r>
      <w:r w:rsidRPr="003361A8">
        <w:rPr>
          <w:rFonts w:ascii="Times New Roman" w:hAnsi="Times New Roman" w:cs="Times New Roman"/>
          <w:sz w:val="20"/>
          <w:szCs w:val="20"/>
        </w:rPr>
        <w:t xml:space="preserve"> </w:t>
      </w:r>
      <w:r w:rsidR="000E133C" w:rsidRPr="003361A8">
        <w:rPr>
          <w:rFonts w:ascii="Times New Roman" w:hAnsi="Times New Roman" w:cs="Times New Roman"/>
          <w:sz w:val="20"/>
          <w:szCs w:val="20"/>
        </w:rPr>
        <w:t xml:space="preserve">an </w:t>
      </w:r>
      <w:r w:rsidRPr="003361A8">
        <w:rPr>
          <w:rFonts w:ascii="Times New Roman" w:hAnsi="Times New Roman" w:cs="Times New Roman"/>
          <w:sz w:val="20"/>
          <w:szCs w:val="20"/>
        </w:rPr>
        <w:t xml:space="preserve">agate mortar. </w:t>
      </w:r>
    </w:p>
    <w:p w14:paraId="74F476F5" w14:textId="77777777" w:rsidR="00BD34FE" w:rsidRPr="003361A8" w:rsidRDefault="00000000" w:rsidP="00492422">
      <w:pPr>
        <w:spacing w:line="360" w:lineRule="auto"/>
        <w:ind w:firstLineChars="200" w:firstLine="400"/>
        <w:rPr>
          <w:rFonts w:ascii="Times New Roman" w:hAnsi="Times New Roman" w:cs="Times New Roman"/>
          <w:sz w:val="20"/>
          <w:szCs w:val="20"/>
        </w:rPr>
      </w:pPr>
      <w:r w:rsidRPr="003361A8">
        <w:rPr>
          <w:rFonts w:ascii="Times New Roman" w:hAnsi="Times New Roman" w:cs="Times New Roman"/>
          <w:sz w:val="20"/>
          <w:szCs w:val="20"/>
        </w:rPr>
        <w:t>0.1 g of precursor powder was taken out with a scraper and placed on one side of the crucible, and 0.3 g of nitrogen source C</w:t>
      </w:r>
      <w:r w:rsidRPr="003361A8">
        <w:rPr>
          <w:rFonts w:ascii="Times New Roman" w:hAnsi="Times New Roman" w:cs="Times New Roman"/>
          <w:sz w:val="20"/>
          <w:szCs w:val="20"/>
          <w:vertAlign w:val="subscript"/>
        </w:rPr>
        <w:t>3</w:t>
      </w:r>
      <w:r w:rsidRPr="003361A8">
        <w:rPr>
          <w:rFonts w:ascii="Times New Roman" w:hAnsi="Times New Roman" w:cs="Times New Roman"/>
          <w:sz w:val="20"/>
          <w:szCs w:val="20"/>
        </w:rPr>
        <w:t>H</w:t>
      </w:r>
      <w:r w:rsidRPr="003361A8">
        <w:rPr>
          <w:rFonts w:ascii="Times New Roman" w:hAnsi="Times New Roman" w:cs="Times New Roman"/>
          <w:sz w:val="20"/>
          <w:szCs w:val="20"/>
          <w:vertAlign w:val="subscript"/>
        </w:rPr>
        <w:t>6</w:t>
      </w:r>
      <w:r w:rsidRPr="003361A8">
        <w:rPr>
          <w:rFonts w:ascii="Times New Roman" w:hAnsi="Times New Roman" w:cs="Times New Roman"/>
          <w:sz w:val="20"/>
          <w:szCs w:val="20"/>
        </w:rPr>
        <w:t>N</w:t>
      </w:r>
      <w:r w:rsidRPr="003361A8">
        <w:rPr>
          <w:rFonts w:ascii="Times New Roman" w:hAnsi="Times New Roman" w:cs="Times New Roman"/>
          <w:sz w:val="20"/>
          <w:szCs w:val="20"/>
          <w:vertAlign w:val="subscript"/>
        </w:rPr>
        <w:t>6</w:t>
      </w:r>
      <w:r w:rsidRPr="003361A8">
        <w:rPr>
          <w:rFonts w:ascii="Times New Roman" w:hAnsi="Times New Roman" w:cs="Times New Roman"/>
          <w:sz w:val="20"/>
          <w:szCs w:val="20"/>
        </w:rPr>
        <w:t xml:space="preserve"> (purity 99.99 %, Aladdin) was placed on the other side. The precursor was calcined at 500 °C for 2 hours in a tube furnace with Ar-H</w:t>
      </w:r>
      <w:r w:rsidRPr="003361A8">
        <w:rPr>
          <w:rFonts w:ascii="Times New Roman" w:hAnsi="Times New Roman" w:cs="Times New Roman"/>
          <w:sz w:val="20"/>
          <w:szCs w:val="20"/>
          <w:vertAlign w:val="subscript"/>
        </w:rPr>
        <w:t>2</w:t>
      </w:r>
      <w:r w:rsidRPr="003361A8">
        <w:rPr>
          <w:rFonts w:ascii="Times New Roman" w:hAnsi="Times New Roman" w:cs="Times New Roman"/>
          <w:sz w:val="20"/>
          <w:szCs w:val="20"/>
        </w:rPr>
        <w:t xml:space="preserve"> (purity 99%), and the heating rate was 5 °C/</w:t>
      </w:r>
      <w:proofErr w:type="spellStart"/>
      <w:r w:rsidRPr="003361A8">
        <w:rPr>
          <w:rFonts w:ascii="Times New Roman" w:hAnsi="Times New Roman" w:cs="Times New Roman"/>
          <w:sz w:val="20"/>
          <w:szCs w:val="20"/>
        </w:rPr>
        <w:t>min.Finally</w:t>
      </w:r>
      <w:proofErr w:type="spellEnd"/>
      <w:r w:rsidRPr="003361A8">
        <w:rPr>
          <w:rFonts w:ascii="Times New Roman" w:hAnsi="Times New Roman" w:cs="Times New Roman"/>
          <w:sz w:val="20"/>
          <w:szCs w:val="20"/>
        </w:rPr>
        <w:t xml:space="preserve">, the catalyst </w:t>
      </w:r>
      <w:proofErr w:type="spellStart"/>
      <w:r w:rsidRPr="003361A8">
        <w:rPr>
          <w:rFonts w:ascii="Times New Roman" w:hAnsi="Times New Roman" w:cs="Times New Roman"/>
          <w:sz w:val="20"/>
          <w:szCs w:val="20"/>
        </w:rPr>
        <w:t>NiFeMoO</w:t>
      </w:r>
      <w:r w:rsidRPr="003361A8">
        <w:rPr>
          <w:rFonts w:ascii="Times New Roman" w:hAnsi="Times New Roman" w:cs="Times New Roman"/>
          <w:i/>
          <w:iCs/>
          <w:sz w:val="20"/>
          <w:szCs w:val="20"/>
          <w:vertAlign w:val="subscript"/>
        </w:rPr>
        <w:t>x</w:t>
      </w:r>
      <w:proofErr w:type="spellEnd"/>
      <w:r w:rsidRPr="003361A8">
        <w:rPr>
          <w:rFonts w:ascii="Times New Roman" w:hAnsi="Times New Roman" w:cs="Times New Roman"/>
          <w:sz w:val="20"/>
          <w:szCs w:val="20"/>
        </w:rPr>
        <w:t xml:space="preserve"> powder was prepared.</w:t>
      </w:r>
    </w:p>
    <w:p w14:paraId="6184938E" w14:textId="77777777" w:rsidR="00BD34FE" w:rsidRPr="003361A8" w:rsidRDefault="00000000" w:rsidP="00492422">
      <w:pPr>
        <w:spacing w:line="360" w:lineRule="auto"/>
        <w:ind w:firstLineChars="200" w:firstLine="400"/>
        <w:rPr>
          <w:rFonts w:ascii="Times New Roman" w:hAnsi="Times New Roman" w:cs="Times New Roman"/>
          <w:sz w:val="20"/>
          <w:szCs w:val="20"/>
        </w:rPr>
      </w:pPr>
      <w:r w:rsidRPr="003361A8">
        <w:rPr>
          <w:rFonts w:ascii="Times New Roman" w:hAnsi="Times New Roman" w:cs="Times New Roman"/>
          <w:sz w:val="20"/>
          <w:szCs w:val="20"/>
        </w:rPr>
        <w:lastRenderedPageBreak/>
        <w:t xml:space="preserve">The other control samples used the same method. The sample </w:t>
      </w:r>
      <w:proofErr w:type="spellStart"/>
      <w:r w:rsidRPr="003361A8">
        <w:rPr>
          <w:rFonts w:ascii="Times New Roman" w:hAnsi="Times New Roman" w:cs="Times New Roman"/>
          <w:sz w:val="20"/>
          <w:szCs w:val="20"/>
        </w:rPr>
        <w:t>NiFeO</w:t>
      </w:r>
      <w:r w:rsidRPr="003361A8">
        <w:rPr>
          <w:rFonts w:ascii="Times New Roman" w:hAnsi="Times New Roman" w:cs="Times New Roman"/>
          <w:i/>
          <w:iCs/>
          <w:sz w:val="20"/>
          <w:szCs w:val="20"/>
          <w:vertAlign w:val="subscript"/>
        </w:rPr>
        <w:t>x</w:t>
      </w:r>
      <w:proofErr w:type="spellEnd"/>
      <w:r w:rsidRPr="003361A8">
        <w:rPr>
          <w:rFonts w:ascii="Times New Roman" w:hAnsi="Times New Roman" w:cs="Times New Roman"/>
          <w:sz w:val="20"/>
          <w:szCs w:val="20"/>
        </w:rPr>
        <w:t xml:space="preserve"> was dissolved in 30 ml deionized water with a mixture of Ni</w:t>
      </w:r>
      <w:r w:rsidRPr="003361A8">
        <w:rPr>
          <w:rFonts w:ascii="Times New Roman" w:hAnsi="Times New Roman" w:cs="Times New Roman"/>
          <w:sz w:val="20"/>
          <w:szCs w:val="20"/>
          <w:vertAlign w:val="subscript"/>
        </w:rPr>
        <w:t>2</w:t>
      </w:r>
      <w:r w:rsidRPr="003361A8">
        <w:rPr>
          <w:rFonts w:ascii="Times New Roman" w:hAnsi="Times New Roman" w:cs="Times New Roman"/>
          <w:sz w:val="20"/>
          <w:szCs w:val="20"/>
        </w:rPr>
        <w:t>SO</w:t>
      </w:r>
      <w:r w:rsidRPr="003361A8">
        <w:rPr>
          <w:rFonts w:ascii="Times New Roman" w:hAnsi="Times New Roman" w:cs="Times New Roman"/>
          <w:sz w:val="20"/>
          <w:szCs w:val="20"/>
          <w:vertAlign w:val="subscript"/>
        </w:rPr>
        <w:t>4</w:t>
      </w:r>
      <w:r w:rsidRPr="003361A8">
        <w:rPr>
          <w:rFonts w:ascii="Times New Roman" w:eastAsia="仿宋" w:hAnsi="Times New Roman" w:cs="Times New Roman"/>
          <w:sz w:val="20"/>
          <w:szCs w:val="20"/>
        </w:rPr>
        <w:t>·</w:t>
      </w:r>
      <w:r w:rsidRPr="003361A8">
        <w:rPr>
          <w:rFonts w:ascii="Times New Roman" w:hAnsi="Times New Roman" w:cs="Times New Roman"/>
          <w:sz w:val="20"/>
          <w:szCs w:val="20"/>
        </w:rPr>
        <w:t>6H2O (5mmol) and FeSO</w:t>
      </w:r>
      <w:r w:rsidRPr="003361A8">
        <w:rPr>
          <w:rFonts w:ascii="Times New Roman" w:hAnsi="Times New Roman" w:cs="Times New Roman"/>
          <w:sz w:val="20"/>
          <w:szCs w:val="20"/>
          <w:vertAlign w:val="subscript"/>
        </w:rPr>
        <w:t>4</w:t>
      </w:r>
      <w:r w:rsidRPr="003361A8">
        <w:rPr>
          <w:rFonts w:ascii="Times New Roman" w:eastAsia="仿宋" w:hAnsi="Times New Roman" w:cs="Times New Roman"/>
          <w:sz w:val="20"/>
          <w:szCs w:val="20"/>
        </w:rPr>
        <w:t>·</w:t>
      </w:r>
      <w:r w:rsidRPr="003361A8">
        <w:rPr>
          <w:rFonts w:ascii="Times New Roman" w:hAnsi="Times New Roman" w:cs="Times New Roman"/>
          <w:sz w:val="20"/>
          <w:szCs w:val="20"/>
        </w:rPr>
        <w:t>7H</w:t>
      </w:r>
      <w:r w:rsidRPr="003361A8">
        <w:rPr>
          <w:rFonts w:ascii="Times New Roman" w:hAnsi="Times New Roman" w:cs="Times New Roman"/>
          <w:sz w:val="20"/>
          <w:szCs w:val="20"/>
          <w:vertAlign w:val="subscript"/>
        </w:rPr>
        <w:t>2</w:t>
      </w:r>
      <w:r w:rsidRPr="003361A8">
        <w:rPr>
          <w:rFonts w:ascii="Times New Roman" w:hAnsi="Times New Roman" w:cs="Times New Roman"/>
          <w:sz w:val="20"/>
          <w:szCs w:val="20"/>
        </w:rPr>
        <w:t xml:space="preserve">O (1.5mmol), while the sample </w:t>
      </w:r>
      <w:proofErr w:type="spellStart"/>
      <w:r w:rsidRPr="003361A8">
        <w:rPr>
          <w:rFonts w:ascii="Times New Roman" w:hAnsi="Times New Roman" w:cs="Times New Roman"/>
          <w:sz w:val="20"/>
          <w:szCs w:val="20"/>
        </w:rPr>
        <w:t>NiMoO</w:t>
      </w:r>
      <w:r w:rsidRPr="003361A8">
        <w:rPr>
          <w:rFonts w:ascii="Times New Roman" w:hAnsi="Times New Roman" w:cs="Times New Roman"/>
          <w:i/>
          <w:iCs/>
          <w:sz w:val="20"/>
          <w:szCs w:val="20"/>
          <w:vertAlign w:val="subscript"/>
        </w:rPr>
        <w:t>x</w:t>
      </w:r>
      <w:proofErr w:type="spellEnd"/>
      <w:r w:rsidRPr="003361A8">
        <w:rPr>
          <w:rFonts w:ascii="Times New Roman" w:hAnsi="Times New Roman" w:cs="Times New Roman"/>
          <w:sz w:val="20"/>
          <w:szCs w:val="20"/>
        </w:rPr>
        <w:t xml:space="preserve"> was dissolved in 30 ml deionized water with a mixture of Ni</w:t>
      </w:r>
      <w:r w:rsidRPr="003361A8">
        <w:rPr>
          <w:rFonts w:ascii="Times New Roman" w:hAnsi="Times New Roman" w:cs="Times New Roman"/>
          <w:sz w:val="20"/>
          <w:szCs w:val="20"/>
          <w:vertAlign w:val="subscript"/>
        </w:rPr>
        <w:t>2</w:t>
      </w:r>
      <w:r w:rsidRPr="003361A8">
        <w:rPr>
          <w:rFonts w:ascii="Times New Roman" w:hAnsi="Times New Roman" w:cs="Times New Roman"/>
          <w:sz w:val="20"/>
          <w:szCs w:val="20"/>
        </w:rPr>
        <w:t>SO</w:t>
      </w:r>
      <w:r w:rsidRPr="003361A8">
        <w:rPr>
          <w:rFonts w:ascii="Times New Roman" w:hAnsi="Times New Roman" w:cs="Times New Roman"/>
          <w:sz w:val="20"/>
          <w:szCs w:val="20"/>
          <w:vertAlign w:val="subscript"/>
        </w:rPr>
        <w:t>4</w:t>
      </w:r>
      <w:r w:rsidRPr="003361A8">
        <w:rPr>
          <w:rFonts w:ascii="Times New Roman" w:eastAsia="仿宋" w:hAnsi="Times New Roman" w:cs="Times New Roman"/>
          <w:sz w:val="20"/>
          <w:szCs w:val="20"/>
        </w:rPr>
        <w:t>·</w:t>
      </w:r>
      <w:r w:rsidRPr="003361A8">
        <w:rPr>
          <w:rFonts w:ascii="Times New Roman" w:hAnsi="Times New Roman" w:cs="Times New Roman"/>
          <w:sz w:val="20"/>
          <w:szCs w:val="20"/>
        </w:rPr>
        <w:t>6H</w:t>
      </w:r>
      <w:r w:rsidRPr="003361A8">
        <w:rPr>
          <w:rFonts w:ascii="Times New Roman" w:hAnsi="Times New Roman" w:cs="Times New Roman"/>
          <w:sz w:val="20"/>
          <w:szCs w:val="20"/>
          <w:vertAlign w:val="subscript"/>
        </w:rPr>
        <w:t>2</w:t>
      </w:r>
      <w:r w:rsidRPr="003361A8">
        <w:rPr>
          <w:rFonts w:ascii="Times New Roman" w:hAnsi="Times New Roman" w:cs="Times New Roman"/>
          <w:sz w:val="20"/>
          <w:szCs w:val="20"/>
        </w:rPr>
        <w:t>O (5mmol) and Na</w:t>
      </w:r>
      <w:r w:rsidRPr="003361A8">
        <w:rPr>
          <w:rFonts w:ascii="Times New Roman" w:hAnsi="Times New Roman" w:cs="Times New Roman"/>
          <w:sz w:val="20"/>
          <w:szCs w:val="20"/>
          <w:vertAlign w:val="subscript"/>
        </w:rPr>
        <w:t>2</w:t>
      </w:r>
      <w:r w:rsidRPr="003361A8">
        <w:rPr>
          <w:rFonts w:ascii="Times New Roman" w:hAnsi="Times New Roman" w:cs="Times New Roman"/>
          <w:sz w:val="20"/>
          <w:szCs w:val="20"/>
        </w:rPr>
        <w:t>MoO</w:t>
      </w:r>
      <w:r w:rsidRPr="003361A8">
        <w:rPr>
          <w:rFonts w:ascii="Times New Roman" w:hAnsi="Times New Roman" w:cs="Times New Roman"/>
          <w:sz w:val="20"/>
          <w:szCs w:val="20"/>
          <w:vertAlign w:val="subscript"/>
        </w:rPr>
        <w:t>4</w:t>
      </w:r>
      <w:r w:rsidRPr="003361A8">
        <w:rPr>
          <w:rFonts w:ascii="Times New Roman" w:eastAsia="仿宋" w:hAnsi="Times New Roman" w:cs="Times New Roman"/>
          <w:sz w:val="20"/>
          <w:szCs w:val="20"/>
        </w:rPr>
        <w:t>·</w:t>
      </w:r>
      <w:r w:rsidRPr="003361A8">
        <w:rPr>
          <w:rFonts w:ascii="Times New Roman" w:hAnsi="Times New Roman" w:cs="Times New Roman"/>
          <w:sz w:val="20"/>
          <w:szCs w:val="20"/>
        </w:rPr>
        <w:t>2H</w:t>
      </w:r>
      <w:r w:rsidRPr="003361A8">
        <w:rPr>
          <w:rFonts w:ascii="Times New Roman" w:hAnsi="Times New Roman" w:cs="Times New Roman"/>
          <w:sz w:val="20"/>
          <w:szCs w:val="20"/>
          <w:vertAlign w:val="subscript"/>
        </w:rPr>
        <w:t>2</w:t>
      </w:r>
      <w:r w:rsidRPr="003361A8">
        <w:rPr>
          <w:rFonts w:ascii="Times New Roman" w:hAnsi="Times New Roman" w:cs="Times New Roman"/>
          <w:sz w:val="20"/>
          <w:szCs w:val="20"/>
        </w:rPr>
        <w:t xml:space="preserve">O (1.5mmol). The other steps were the same as the sample </w:t>
      </w:r>
      <w:proofErr w:type="spellStart"/>
      <w:r w:rsidRPr="003361A8">
        <w:rPr>
          <w:rFonts w:ascii="Times New Roman" w:hAnsi="Times New Roman" w:cs="Times New Roman"/>
          <w:sz w:val="20"/>
          <w:szCs w:val="20"/>
        </w:rPr>
        <w:t>NiFeMoO</w:t>
      </w:r>
      <w:r w:rsidRPr="003361A8">
        <w:rPr>
          <w:rFonts w:ascii="Times New Roman" w:hAnsi="Times New Roman" w:cs="Times New Roman"/>
          <w:sz w:val="20"/>
          <w:szCs w:val="20"/>
          <w:vertAlign w:val="subscript"/>
        </w:rPr>
        <w:t>x</w:t>
      </w:r>
      <w:proofErr w:type="spellEnd"/>
      <w:r w:rsidRPr="003361A8">
        <w:rPr>
          <w:rFonts w:ascii="Times New Roman" w:hAnsi="Times New Roman" w:cs="Times New Roman"/>
          <w:sz w:val="20"/>
          <w:szCs w:val="20"/>
        </w:rPr>
        <w:t>, adding NH</w:t>
      </w:r>
      <w:r w:rsidRPr="003361A8">
        <w:rPr>
          <w:rFonts w:ascii="Times New Roman" w:hAnsi="Times New Roman" w:cs="Times New Roman"/>
          <w:sz w:val="20"/>
          <w:szCs w:val="20"/>
          <w:vertAlign w:val="subscript"/>
        </w:rPr>
        <w:t>4</w:t>
      </w:r>
      <w:r w:rsidRPr="003361A8">
        <w:rPr>
          <w:rFonts w:ascii="Times New Roman" w:hAnsi="Times New Roman" w:cs="Times New Roman"/>
          <w:sz w:val="20"/>
          <w:szCs w:val="20"/>
        </w:rPr>
        <w:t>OH and stirring. After fully reacting, centrifugal drying, grinding, and then placed in a crucible with a nitrogen source in a tube furnace with Ar-H</w:t>
      </w:r>
      <w:r w:rsidRPr="003361A8">
        <w:rPr>
          <w:rFonts w:ascii="Times New Roman" w:hAnsi="Times New Roman" w:cs="Times New Roman"/>
          <w:sz w:val="20"/>
          <w:szCs w:val="20"/>
          <w:vertAlign w:val="subscript"/>
        </w:rPr>
        <w:t>2</w:t>
      </w:r>
      <w:r w:rsidRPr="003361A8">
        <w:rPr>
          <w:rFonts w:ascii="Times New Roman" w:hAnsi="Times New Roman" w:cs="Times New Roman"/>
          <w:sz w:val="20"/>
          <w:szCs w:val="20"/>
        </w:rPr>
        <w:t xml:space="preserve"> burning for 2 h.</w:t>
      </w:r>
    </w:p>
    <w:p w14:paraId="361DA6D9" w14:textId="77777777" w:rsidR="00BD34FE" w:rsidRPr="003361A8" w:rsidRDefault="00BD34FE" w:rsidP="00492422">
      <w:pPr>
        <w:spacing w:line="360" w:lineRule="auto"/>
        <w:ind w:firstLineChars="200" w:firstLine="400"/>
        <w:rPr>
          <w:rFonts w:ascii="Times New Roman" w:hAnsi="Times New Roman" w:cs="Times New Roman"/>
          <w:sz w:val="20"/>
          <w:szCs w:val="20"/>
        </w:rPr>
      </w:pPr>
    </w:p>
    <w:p w14:paraId="2A969AC4" w14:textId="77777777" w:rsidR="00BD34FE" w:rsidRPr="003361A8" w:rsidRDefault="00000000" w:rsidP="00492422">
      <w:pPr>
        <w:spacing w:line="360" w:lineRule="auto"/>
        <w:ind w:firstLineChars="200" w:firstLine="400"/>
        <w:rPr>
          <w:rFonts w:ascii="Times New Roman" w:hAnsi="Times New Roman" w:cs="Times New Roman"/>
          <w:sz w:val="20"/>
          <w:szCs w:val="20"/>
        </w:rPr>
      </w:pPr>
      <w:r w:rsidRPr="003361A8">
        <w:rPr>
          <w:rFonts w:ascii="Times New Roman" w:hAnsi="Times New Roman" w:cs="Times New Roman"/>
          <w:sz w:val="20"/>
          <w:szCs w:val="20"/>
        </w:rPr>
        <w:t xml:space="preserve">Instrument </w:t>
      </w:r>
      <w:proofErr w:type="gramStart"/>
      <w:r w:rsidRPr="003361A8">
        <w:rPr>
          <w:rFonts w:ascii="Times New Roman" w:hAnsi="Times New Roman" w:cs="Times New Roman"/>
          <w:sz w:val="20"/>
          <w:szCs w:val="20"/>
        </w:rPr>
        <w:t>information :</w:t>
      </w:r>
      <w:proofErr w:type="gramEnd"/>
    </w:p>
    <w:p w14:paraId="6EBC1310" w14:textId="77777777" w:rsidR="00BD34FE" w:rsidRPr="003361A8" w:rsidRDefault="00000000" w:rsidP="00492422">
      <w:pPr>
        <w:spacing w:line="360" w:lineRule="auto"/>
        <w:ind w:firstLineChars="200" w:firstLine="400"/>
        <w:rPr>
          <w:rFonts w:ascii="Times New Roman" w:hAnsi="Times New Roman" w:cs="Times New Roman"/>
          <w:sz w:val="20"/>
          <w:szCs w:val="20"/>
        </w:rPr>
      </w:pPr>
      <w:r w:rsidRPr="003361A8">
        <w:rPr>
          <w:rFonts w:ascii="Times New Roman" w:hAnsi="Times New Roman" w:cs="Times New Roman"/>
          <w:sz w:val="20"/>
          <w:szCs w:val="20"/>
        </w:rPr>
        <w:t xml:space="preserve">The phase analysis of the prepared catalytic material </w:t>
      </w:r>
      <w:proofErr w:type="spellStart"/>
      <w:r w:rsidRPr="003361A8">
        <w:rPr>
          <w:rFonts w:ascii="Times New Roman" w:hAnsi="Times New Roman" w:cs="Times New Roman"/>
          <w:sz w:val="20"/>
          <w:szCs w:val="20"/>
        </w:rPr>
        <w:t>NiFeMoO</w:t>
      </w:r>
      <w:r w:rsidRPr="003361A8">
        <w:rPr>
          <w:rFonts w:ascii="Times New Roman" w:hAnsi="Times New Roman" w:cs="Times New Roman"/>
          <w:i/>
          <w:iCs/>
          <w:sz w:val="20"/>
          <w:szCs w:val="20"/>
          <w:vertAlign w:val="subscript"/>
        </w:rPr>
        <w:t>x</w:t>
      </w:r>
      <w:proofErr w:type="spellEnd"/>
      <w:r w:rsidRPr="003361A8">
        <w:rPr>
          <w:rFonts w:ascii="Times New Roman" w:hAnsi="Times New Roman" w:cs="Times New Roman"/>
          <w:sz w:val="20"/>
          <w:szCs w:val="20"/>
        </w:rPr>
        <w:t xml:space="preserve"> and the catalysts of different elements was carried out by X-ray diffractometer (Bruker D2 PHASER, Germany). The continuous scanning range is 10-90°, using a copper target (λ = 1.5406 Å). </w:t>
      </w:r>
    </w:p>
    <w:p w14:paraId="4034400D" w14:textId="77777777" w:rsidR="00BD34FE" w:rsidRPr="003361A8" w:rsidRDefault="00000000" w:rsidP="00492422">
      <w:pPr>
        <w:spacing w:line="360" w:lineRule="auto"/>
        <w:ind w:firstLineChars="200" w:firstLine="400"/>
        <w:rPr>
          <w:rFonts w:ascii="Times New Roman" w:hAnsi="Times New Roman" w:cs="Times New Roman"/>
          <w:sz w:val="20"/>
          <w:szCs w:val="20"/>
        </w:rPr>
      </w:pPr>
      <w:r w:rsidRPr="003361A8">
        <w:rPr>
          <w:rFonts w:ascii="Times New Roman" w:hAnsi="Times New Roman" w:cs="Times New Roman"/>
          <w:sz w:val="20"/>
          <w:szCs w:val="20"/>
        </w:rPr>
        <w:t xml:space="preserve">The morphology and microstructure of the samples were characterized by scanning electron microscopy (SEM) (Hitachi SU8010) and transmission electron microscopy (TEM) (Hitachi 7600, accelerating voltage 15 keV). The elemental composition and valence state of </w:t>
      </w:r>
      <w:proofErr w:type="spellStart"/>
      <w:r w:rsidRPr="003361A8">
        <w:rPr>
          <w:rFonts w:ascii="Times New Roman" w:hAnsi="Times New Roman" w:cs="Times New Roman"/>
          <w:sz w:val="20"/>
          <w:szCs w:val="20"/>
        </w:rPr>
        <w:t>NiFeMoO</w:t>
      </w:r>
      <w:r w:rsidRPr="003361A8">
        <w:rPr>
          <w:rFonts w:ascii="Times New Roman" w:hAnsi="Times New Roman" w:cs="Times New Roman"/>
          <w:i/>
          <w:iCs/>
          <w:sz w:val="20"/>
          <w:szCs w:val="20"/>
          <w:vertAlign w:val="subscript"/>
        </w:rPr>
        <w:t>x</w:t>
      </w:r>
      <w:proofErr w:type="spellEnd"/>
      <w:r w:rsidRPr="003361A8">
        <w:rPr>
          <w:rFonts w:ascii="Times New Roman" w:hAnsi="Times New Roman" w:cs="Times New Roman"/>
          <w:sz w:val="20"/>
          <w:szCs w:val="20"/>
        </w:rPr>
        <w:t xml:space="preserve"> materials and catalytic materials with different elements were analyzed by X-ray photoelectron spectroscopy. In the experiment, the monochromatic Al-Kα ray (1486.6 eV) was used as the excitation source, and the C1 s peak (284.8 eV) was used as the binding energy calibration reference.</w:t>
      </w:r>
    </w:p>
    <w:p w14:paraId="2F8A1AA6" w14:textId="77777777" w:rsidR="00BD34FE" w:rsidRPr="003361A8" w:rsidRDefault="00BD34FE" w:rsidP="00492422">
      <w:pPr>
        <w:spacing w:line="360" w:lineRule="auto"/>
        <w:ind w:firstLineChars="200" w:firstLine="400"/>
        <w:rPr>
          <w:rFonts w:ascii="Times New Roman" w:hAnsi="Times New Roman" w:cs="Times New Roman"/>
          <w:sz w:val="20"/>
          <w:szCs w:val="20"/>
        </w:rPr>
      </w:pPr>
    </w:p>
    <w:p w14:paraId="602D29AB" w14:textId="77777777" w:rsidR="00BD34FE" w:rsidRPr="003361A8" w:rsidRDefault="00000000" w:rsidP="00492422">
      <w:pPr>
        <w:spacing w:line="360" w:lineRule="auto"/>
        <w:ind w:firstLineChars="200" w:firstLine="400"/>
        <w:rPr>
          <w:rFonts w:ascii="Times New Roman" w:hAnsi="Times New Roman" w:cs="Times New Roman"/>
          <w:sz w:val="20"/>
          <w:szCs w:val="20"/>
        </w:rPr>
      </w:pPr>
      <w:r w:rsidRPr="003361A8">
        <w:rPr>
          <w:rFonts w:ascii="Times New Roman" w:hAnsi="Times New Roman" w:cs="Times New Roman"/>
          <w:sz w:val="20"/>
          <w:szCs w:val="20"/>
        </w:rPr>
        <w:t>electrochemical test</w:t>
      </w:r>
    </w:p>
    <w:p w14:paraId="3FA47D62" w14:textId="77777777" w:rsidR="00BD34FE" w:rsidRPr="003361A8" w:rsidRDefault="00000000" w:rsidP="00492422">
      <w:pPr>
        <w:spacing w:line="360" w:lineRule="auto"/>
        <w:ind w:firstLineChars="200" w:firstLine="400"/>
        <w:rPr>
          <w:rFonts w:ascii="Times New Roman" w:hAnsi="Times New Roman" w:cs="Times New Roman"/>
          <w:sz w:val="20"/>
          <w:szCs w:val="20"/>
        </w:rPr>
      </w:pPr>
      <w:r w:rsidRPr="003361A8">
        <w:rPr>
          <w:rFonts w:ascii="Times New Roman" w:hAnsi="Times New Roman" w:cs="Times New Roman"/>
          <w:sz w:val="20"/>
          <w:szCs w:val="20"/>
        </w:rPr>
        <w:t xml:space="preserve">The prepared </w:t>
      </w:r>
      <w:proofErr w:type="spellStart"/>
      <w:r w:rsidRPr="003361A8">
        <w:rPr>
          <w:rFonts w:ascii="Times New Roman" w:hAnsi="Times New Roman" w:cs="Times New Roman"/>
          <w:sz w:val="20"/>
          <w:szCs w:val="20"/>
        </w:rPr>
        <w:t>NiFeMoO</w:t>
      </w:r>
      <w:r w:rsidRPr="003361A8">
        <w:rPr>
          <w:rFonts w:ascii="Times New Roman" w:hAnsi="Times New Roman" w:cs="Times New Roman"/>
          <w:i/>
          <w:iCs/>
          <w:sz w:val="20"/>
          <w:szCs w:val="20"/>
          <w:vertAlign w:val="subscript"/>
        </w:rPr>
        <w:t>x</w:t>
      </w:r>
      <w:proofErr w:type="spellEnd"/>
      <w:r w:rsidRPr="003361A8">
        <w:rPr>
          <w:rFonts w:ascii="Times New Roman" w:hAnsi="Times New Roman" w:cs="Times New Roman"/>
          <w:sz w:val="20"/>
          <w:szCs w:val="20"/>
        </w:rPr>
        <w:t xml:space="preserve"> catalyst 5 mg and carbon powder 1 mg were weighed in the sample tube, 100 </w:t>
      </w:r>
      <w:proofErr w:type="spellStart"/>
      <w:r w:rsidRPr="003361A8">
        <w:rPr>
          <w:rFonts w:ascii="Times New Roman" w:hAnsi="Times New Roman" w:cs="Times New Roman"/>
          <w:sz w:val="20"/>
          <w:szCs w:val="20"/>
        </w:rPr>
        <w:t>μL</w:t>
      </w:r>
      <w:proofErr w:type="spellEnd"/>
      <w:r w:rsidRPr="003361A8">
        <w:rPr>
          <w:rFonts w:ascii="Times New Roman" w:hAnsi="Times New Roman" w:cs="Times New Roman"/>
          <w:sz w:val="20"/>
          <w:szCs w:val="20"/>
        </w:rPr>
        <w:t xml:space="preserve"> of deionized water was added, and 30 </w:t>
      </w:r>
      <w:proofErr w:type="spellStart"/>
      <w:r w:rsidRPr="003361A8">
        <w:rPr>
          <w:rFonts w:ascii="Times New Roman" w:hAnsi="Times New Roman" w:cs="Times New Roman"/>
          <w:sz w:val="20"/>
          <w:szCs w:val="20"/>
        </w:rPr>
        <w:t>μL</w:t>
      </w:r>
      <w:proofErr w:type="spellEnd"/>
      <w:r w:rsidRPr="003361A8">
        <w:rPr>
          <w:rFonts w:ascii="Times New Roman" w:hAnsi="Times New Roman" w:cs="Times New Roman"/>
          <w:sz w:val="20"/>
          <w:szCs w:val="20"/>
        </w:rPr>
        <w:t xml:space="preserve"> of </w:t>
      </w:r>
      <w:proofErr w:type="spellStart"/>
      <w:r w:rsidRPr="003361A8">
        <w:rPr>
          <w:rFonts w:ascii="Times New Roman" w:hAnsi="Times New Roman" w:cs="Times New Roman"/>
          <w:sz w:val="20"/>
          <w:szCs w:val="20"/>
        </w:rPr>
        <w:t>Nafion</w:t>
      </w:r>
      <w:proofErr w:type="spellEnd"/>
      <w:r w:rsidRPr="003361A8">
        <w:rPr>
          <w:rFonts w:ascii="Times New Roman" w:hAnsi="Times New Roman" w:cs="Times New Roman"/>
          <w:sz w:val="20"/>
          <w:szCs w:val="20"/>
        </w:rPr>
        <w:t xml:space="preserve"> solution was mixed with 370 </w:t>
      </w:r>
      <w:proofErr w:type="spellStart"/>
      <w:r w:rsidRPr="003361A8">
        <w:rPr>
          <w:rFonts w:ascii="Times New Roman" w:hAnsi="Times New Roman" w:cs="Times New Roman"/>
          <w:sz w:val="20"/>
          <w:szCs w:val="20"/>
        </w:rPr>
        <w:t>μL</w:t>
      </w:r>
      <w:proofErr w:type="spellEnd"/>
      <w:r w:rsidRPr="003361A8">
        <w:rPr>
          <w:rFonts w:ascii="Times New Roman" w:hAnsi="Times New Roman" w:cs="Times New Roman"/>
          <w:sz w:val="20"/>
          <w:szCs w:val="20"/>
        </w:rPr>
        <w:t xml:space="preserve"> of anhydrous ethanol and sonicated for 30 mins. The dropwise catalyst ink was dropped onto 1X2 nickel foam washed with hydrochloric acid. During each test, the CHI660E electrochemical workstation (Shanghai </w:t>
      </w:r>
      <w:proofErr w:type="spellStart"/>
      <w:r w:rsidRPr="003361A8">
        <w:rPr>
          <w:rFonts w:ascii="Times New Roman" w:hAnsi="Times New Roman" w:cs="Times New Roman"/>
          <w:sz w:val="20"/>
          <w:szCs w:val="20"/>
        </w:rPr>
        <w:t>Chenhua</w:t>
      </w:r>
      <w:proofErr w:type="spellEnd"/>
      <w:r w:rsidRPr="003361A8">
        <w:rPr>
          <w:rFonts w:ascii="Times New Roman" w:hAnsi="Times New Roman" w:cs="Times New Roman"/>
          <w:sz w:val="20"/>
          <w:szCs w:val="20"/>
        </w:rPr>
        <w:t xml:space="preserve"> Instrument Company, China) is using a three-electrode system for testing. The prepared catalytic electrode was used as the working electrode, the graphite rod was the counter electrode, and the Hg/</w:t>
      </w:r>
      <w:proofErr w:type="spellStart"/>
      <w:r w:rsidRPr="003361A8">
        <w:rPr>
          <w:rFonts w:ascii="Times New Roman" w:hAnsi="Times New Roman" w:cs="Times New Roman"/>
          <w:sz w:val="20"/>
          <w:szCs w:val="20"/>
        </w:rPr>
        <w:t>HgO</w:t>
      </w:r>
      <w:proofErr w:type="spellEnd"/>
      <w:r w:rsidRPr="003361A8">
        <w:rPr>
          <w:rFonts w:ascii="Times New Roman" w:hAnsi="Times New Roman" w:cs="Times New Roman"/>
          <w:sz w:val="20"/>
          <w:szCs w:val="20"/>
        </w:rPr>
        <w:t xml:space="preserve"> electrode was used as the reference electrode. The alkaline electrolyte was 1M KOH. All the potentials obtained by the test are calculated according to the following equations. </w:t>
      </w:r>
    </w:p>
    <w:p w14:paraId="246AE089" w14:textId="77777777" w:rsidR="00BD34FE" w:rsidRPr="003361A8" w:rsidRDefault="00000000" w:rsidP="00492422">
      <w:pPr>
        <w:spacing w:line="360" w:lineRule="auto"/>
        <w:ind w:firstLineChars="700" w:firstLine="1400"/>
        <w:rPr>
          <w:rFonts w:ascii="Times New Roman" w:hAnsi="Times New Roman" w:cs="Times New Roman"/>
          <w:sz w:val="20"/>
          <w:szCs w:val="20"/>
        </w:rPr>
      </w:pPr>
      <w:r w:rsidRPr="003361A8">
        <w:rPr>
          <w:rFonts w:ascii="Times New Roman" w:hAnsi="Times New Roman" w:cs="Times New Roman"/>
          <w:sz w:val="20"/>
          <w:szCs w:val="20"/>
        </w:rPr>
        <w:t xml:space="preserve">E (vs. RHE) = E (Hg / </w:t>
      </w:r>
      <w:proofErr w:type="spellStart"/>
      <w:r w:rsidRPr="003361A8">
        <w:rPr>
          <w:rFonts w:ascii="Times New Roman" w:hAnsi="Times New Roman" w:cs="Times New Roman"/>
          <w:sz w:val="20"/>
          <w:szCs w:val="20"/>
        </w:rPr>
        <w:t>HgO</w:t>
      </w:r>
      <w:proofErr w:type="spellEnd"/>
      <w:r w:rsidRPr="003361A8">
        <w:rPr>
          <w:rFonts w:ascii="Times New Roman" w:hAnsi="Times New Roman" w:cs="Times New Roman"/>
          <w:sz w:val="20"/>
          <w:szCs w:val="20"/>
        </w:rPr>
        <w:t xml:space="preserve">) + 0.059 × pH + 0.197 </w:t>
      </w:r>
    </w:p>
    <w:p w14:paraId="3334A9A2" w14:textId="77777777" w:rsidR="00BD34FE" w:rsidRPr="003361A8" w:rsidRDefault="00000000" w:rsidP="00492422">
      <w:pPr>
        <w:spacing w:line="360" w:lineRule="auto"/>
        <w:ind w:firstLineChars="200" w:firstLine="400"/>
        <w:rPr>
          <w:rFonts w:ascii="Times New Roman" w:hAnsi="Times New Roman" w:cs="Times New Roman"/>
          <w:sz w:val="20"/>
          <w:szCs w:val="20"/>
        </w:rPr>
      </w:pPr>
      <w:r w:rsidRPr="003361A8">
        <w:rPr>
          <w:rFonts w:ascii="Times New Roman" w:hAnsi="Times New Roman" w:cs="Times New Roman"/>
          <w:sz w:val="20"/>
          <w:szCs w:val="20"/>
        </w:rPr>
        <w:t>The electrochemical performance of the catalyst was evaluated by linear sweep voltammetry (LSV) at a scan rate of 0.01Vs</w:t>
      </w:r>
      <w:r w:rsidRPr="003361A8">
        <w:rPr>
          <w:rFonts w:ascii="Times New Roman" w:hAnsi="Times New Roman" w:cs="Times New Roman"/>
          <w:sz w:val="20"/>
          <w:szCs w:val="20"/>
          <w:vertAlign w:val="superscript"/>
        </w:rPr>
        <w:t>-1</w:t>
      </w:r>
      <w:r w:rsidRPr="003361A8">
        <w:rPr>
          <w:rFonts w:ascii="Times New Roman" w:hAnsi="Times New Roman" w:cs="Times New Roman"/>
          <w:sz w:val="20"/>
          <w:szCs w:val="20"/>
        </w:rPr>
        <w:t xml:space="preserve">, and all polarization curves were corrected by </w:t>
      </w:r>
      <w:r w:rsidRPr="003361A8">
        <w:rPr>
          <w:rFonts w:ascii="Times New Roman" w:eastAsia="仿宋" w:hAnsi="Times New Roman" w:cs="Times New Roman"/>
          <w:sz w:val="20"/>
          <w:szCs w:val="20"/>
        </w:rPr>
        <w:t>90% IR</w:t>
      </w:r>
      <w:r w:rsidRPr="003361A8">
        <w:rPr>
          <w:rFonts w:ascii="Times New Roman" w:hAnsi="Times New Roman" w:cs="Times New Roman"/>
          <w:sz w:val="20"/>
          <w:szCs w:val="20"/>
        </w:rPr>
        <w:t>. The stability test (</w:t>
      </w:r>
      <w:proofErr w:type="spellStart"/>
      <w:r w:rsidRPr="003361A8">
        <w:rPr>
          <w:rFonts w:ascii="Times New Roman" w:hAnsi="Times New Roman" w:cs="Times New Roman"/>
          <w:sz w:val="20"/>
          <w:szCs w:val="20"/>
        </w:rPr>
        <w:t>i</w:t>
      </w:r>
      <w:proofErr w:type="spellEnd"/>
      <w:r w:rsidRPr="003361A8">
        <w:rPr>
          <w:rFonts w:ascii="Times New Roman" w:hAnsi="Times New Roman" w:cs="Times New Roman"/>
          <w:sz w:val="20"/>
          <w:szCs w:val="20"/>
        </w:rPr>
        <w:t xml:space="preserve">-t) </w:t>
      </w:r>
      <w:r w:rsidRPr="003361A8">
        <w:rPr>
          <w:rFonts w:ascii="Times New Roman" w:hAnsi="Times New Roman" w:cs="Times New Roman"/>
          <w:sz w:val="20"/>
          <w:szCs w:val="20"/>
        </w:rPr>
        <w:lastRenderedPageBreak/>
        <w:t>was performed at current densities of 10 mA cm</w:t>
      </w:r>
      <w:r w:rsidRPr="003361A8">
        <w:rPr>
          <w:rFonts w:ascii="Times New Roman" w:hAnsi="Times New Roman" w:cs="Times New Roman"/>
          <w:sz w:val="20"/>
          <w:szCs w:val="20"/>
          <w:vertAlign w:val="superscript"/>
        </w:rPr>
        <w:t>-2</w:t>
      </w:r>
      <w:r w:rsidRPr="003361A8">
        <w:rPr>
          <w:rFonts w:ascii="Times New Roman" w:hAnsi="Times New Roman" w:cs="Times New Roman"/>
          <w:sz w:val="20"/>
          <w:szCs w:val="20"/>
        </w:rPr>
        <w:t xml:space="preserve"> and 100 mA cm</w:t>
      </w:r>
      <w:r w:rsidRPr="003361A8">
        <w:rPr>
          <w:rFonts w:ascii="Times New Roman" w:hAnsi="Times New Roman" w:cs="Times New Roman"/>
          <w:sz w:val="20"/>
          <w:szCs w:val="20"/>
          <w:vertAlign w:val="superscript"/>
        </w:rPr>
        <w:t>-2</w:t>
      </w:r>
      <w:r w:rsidRPr="003361A8">
        <w:rPr>
          <w:rFonts w:ascii="Times New Roman" w:hAnsi="Times New Roman" w:cs="Times New Roman"/>
          <w:sz w:val="20"/>
          <w:szCs w:val="20"/>
        </w:rPr>
        <w:t xml:space="preserve"> by chronoamperometry. When testing TOF, the electrolyte was replaced with a mixed solution of 38 mL 0.2 mol NaH</w:t>
      </w:r>
      <w:r w:rsidRPr="003361A8">
        <w:rPr>
          <w:rFonts w:ascii="Times New Roman" w:hAnsi="Times New Roman" w:cs="Times New Roman"/>
          <w:sz w:val="20"/>
          <w:szCs w:val="20"/>
          <w:vertAlign w:val="subscript"/>
        </w:rPr>
        <w:t>2</w:t>
      </w:r>
      <w:r w:rsidRPr="003361A8">
        <w:rPr>
          <w:rFonts w:ascii="Times New Roman" w:hAnsi="Times New Roman" w:cs="Times New Roman"/>
          <w:sz w:val="20"/>
          <w:szCs w:val="20"/>
        </w:rPr>
        <w:t>PO</w:t>
      </w:r>
      <w:r w:rsidRPr="003361A8">
        <w:rPr>
          <w:rFonts w:ascii="Times New Roman" w:hAnsi="Times New Roman" w:cs="Times New Roman"/>
          <w:sz w:val="20"/>
          <w:szCs w:val="20"/>
          <w:vertAlign w:val="subscript"/>
        </w:rPr>
        <w:t>4</w:t>
      </w:r>
      <w:r w:rsidRPr="003361A8">
        <w:rPr>
          <w:rFonts w:ascii="Times New Roman" w:hAnsi="Times New Roman" w:cs="Times New Roman"/>
          <w:sz w:val="20"/>
          <w:szCs w:val="20"/>
        </w:rPr>
        <w:t xml:space="preserve"> and 62 mL 0.2 mol Na</w:t>
      </w:r>
      <w:r w:rsidRPr="003361A8">
        <w:rPr>
          <w:rFonts w:ascii="Times New Roman" w:hAnsi="Times New Roman" w:cs="Times New Roman"/>
          <w:sz w:val="20"/>
          <w:szCs w:val="20"/>
          <w:vertAlign w:val="subscript"/>
        </w:rPr>
        <w:t>2</w:t>
      </w:r>
      <w:r w:rsidRPr="003361A8">
        <w:rPr>
          <w:rFonts w:ascii="Times New Roman" w:hAnsi="Times New Roman" w:cs="Times New Roman"/>
          <w:sz w:val="20"/>
          <w:szCs w:val="20"/>
        </w:rPr>
        <w:t>HPO</w:t>
      </w:r>
      <w:r w:rsidRPr="003361A8">
        <w:rPr>
          <w:rFonts w:ascii="Times New Roman" w:hAnsi="Times New Roman" w:cs="Times New Roman"/>
          <w:sz w:val="20"/>
          <w:szCs w:val="20"/>
          <w:vertAlign w:val="subscript"/>
        </w:rPr>
        <w:t>4</w:t>
      </w:r>
      <w:r w:rsidRPr="003361A8">
        <w:rPr>
          <w:rFonts w:ascii="Times New Roman" w:hAnsi="Times New Roman" w:cs="Times New Roman"/>
          <w:sz w:val="20"/>
          <w:szCs w:val="20"/>
        </w:rPr>
        <w:t xml:space="preserve"> for testing. The double-layer capacitance (</w:t>
      </w:r>
      <w:proofErr w:type="spellStart"/>
      <w:r w:rsidRPr="003361A8">
        <w:rPr>
          <w:rFonts w:ascii="Times New Roman" w:hAnsi="Times New Roman" w:cs="Times New Roman"/>
          <w:sz w:val="20"/>
          <w:szCs w:val="20"/>
        </w:rPr>
        <w:t>C</w:t>
      </w:r>
      <w:r w:rsidRPr="003361A8">
        <w:rPr>
          <w:rFonts w:ascii="Times New Roman" w:hAnsi="Times New Roman" w:cs="Times New Roman"/>
          <w:sz w:val="20"/>
          <w:szCs w:val="20"/>
          <w:vertAlign w:val="subscript"/>
        </w:rPr>
        <w:t>dl</w:t>
      </w:r>
      <w:proofErr w:type="spellEnd"/>
      <w:r w:rsidRPr="003361A8">
        <w:rPr>
          <w:rFonts w:ascii="Times New Roman" w:hAnsi="Times New Roman" w:cs="Times New Roman"/>
          <w:sz w:val="20"/>
          <w:szCs w:val="20"/>
        </w:rPr>
        <w:t>) is obtained by measuring CV at different scan rates (from 10 to 50 mVs</w:t>
      </w:r>
      <w:r w:rsidRPr="003361A8">
        <w:rPr>
          <w:rFonts w:ascii="Times New Roman" w:hAnsi="Times New Roman" w:cs="Times New Roman"/>
          <w:sz w:val="20"/>
          <w:szCs w:val="20"/>
          <w:vertAlign w:val="superscript"/>
        </w:rPr>
        <w:t>-1</w:t>
      </w:r>
      <w:r w:rsidRPr="003361A8">
        <w:rPr>
          <w:rFonts w:ascii="Times New Roman" w:hAnsi="Times New Roman" w:cs="Times New Roman"/>
          <w:sz w:val="20"/>
          <w:szCs w:val="20"/>
        </w:rPr>
        <w:t>) in the non-faradaic range (≈ 1.025-1.125 V) and calculated using formula (1).</w:t>
      </w:r>
    </w:p>
    <w:p w14:paraId="065C78BB" w14:textId="77777777" w:rsidR="00BD34FE" w:rsidRPr="003361A8" w:rsidRDefault="00000000" w:rsidP="00492422">
      <w:pPr>
        <w:spacing w:line="360" w:lineRule="auto"/>
        <w:ind w:firstLineChars="200" w:firstLine="400"/>
        <w:rPr>
          <w:rFonts w:ascii="Times New Roman" w:eastAsia="仿宋" w:hAnsi="Times New Roman" w:cs="Times New Roman"/>
          <w:sz w:val="20"/>
          <w:szCs w:val="20"/>
        </w:rPr>
      </w:pPr>
      <w:r w:rsidRPr="003361A8">
        <w:rPr>
          <w:rFonts w:ascii="Times New Roman" w:eastAsia="仿宋" w:hAnsi="Times New Roman" w:cs="Times New Roman"/>
          <w:sz w:val="20"/>
          <w:szCs w:val="20"/>
        </w:rPr>
        <w:t xml:space="preserve">                                   j = </w:t>
      </w:r>
      <w:proofErr w:type="spellStart"/>
      <w:r w:rsidRPr="003361A8">
        <w:rPr>
          <w:rFonts w:ascii="Times New Roman" w:eastAsia="仿宋" w:hAnsi="Times New Roman" w:cs="Times New Roman"/>
          <w:i/>
          <w:iCs/>
          <w:sz w:val="20"/>
          <w:szCs w:val="20"/>
        </w:rPr>
        <w:t>v</w:t>
      </w:r>
      <w:r w:rsidRPr="003361A8">
        <w:rPr>
          <w:rFonts w:ascii="Times New Roman" w:eastAsia="仿宋" w:hAnsi="Times New Roman" w:cs="Times New Roman"/>
          <w:sz w:val="20"/>
          <w:szCs w:val="20"/>
        </w:rPr>
        <w:t>C</w:t>
      </w:r>
      <w:r w:rsidRPr="003361A8">
        <w:rPr>
          <w:rFonts w:ascii="Times New Roman" w:eastAsia="仿宋" w:hAnsi="Times New Roman" w:cs="Times New Roman"/>
          <w:sz w:val="20"/>
          <w:szCs w:val="20"/>
          <w:vertAlign w:val="subscript"/>
        </w:rPr>
        <w:t>dl</w:t>
      </w:r>
      <w:proofErr w:type="spellEnd"/>
      <w:r w:rsidRPr="003361A8">
        <w:rPr>
          <w:rFonts w:ascii="Times New Roman" w:eastAsia="仿宋" w:hAnsi="Times New Roman" w:cs="Times New Roman"/>
          <w:sz w:val="20"/>
          <w:szCs w:val="20"/>
          <w:vertAlign w:val="subscript"/>
        </w:rPr>
        <w:t xml:space="preserve"> </w:t>
      </w:r>
      <w:r w:rsidRPr="003361A8">
        <w:rPr>
          <w:rFonts w:ascii="Times New Roman" w:eastAsia="仿宋" w:hAnsi="Times New Roman" w:cs="Times New Roman"/>
          <w:sz w:val="20"/>
          <w:szCs w:val="20"/>
        </w:rPr>
        <w:t xml:space="preserve">              </w:t>
      </w:r>
      <w:proofErr w:type="gramStart"/>
      <w:r w:rsidRPr="003361A8">
        <w:rPr>
          <w:rFonts w:ascii="Times New Roman" w:eastAsia="仿宋" w:hAnsi="Times New Roman" w:cs="Times New Roman"/>
          <w:sz w:val="20"/>
          <w:szCs w:val="20"/>
        </w:rPr>
        <w:t xml:space="preserve">   (</w:t>
      </w:r>
      <w:proofErr w:type="gramEnd"/>
      <w:r w:rsidRPr="003361A8">
        <w:rPr>
          <w:rFonts w:ascii="Times New Roman" w:eastAsia="仿宋" w:hAnsi="Times New Roman" w:cs="Times New Roman"/>
          <w:sz w:val="20"/>
          <w:szCs w:val="20"/>
        </w:rPr>
        <w:t>1)</w:t>
      </w:r>
    </w:p>
    <w:p w14:paraId="24905F59" w14:textId="77777777" w:rsidR="00BD34FE" w:rsidRPr="003361A8" w:rsidRDefault="00000000" w:rsidP="00492422">
      <w:pPr>
        <w:spacing w:line="360" w:lineRule="auto"/>
        <w:ind w:firstLineChars="200" w:firstLine="400"/>
        <w:rPr>
          <w:rFonts w:ascii="Times New Roman" w:hAnsi="Times New Roman" w:cs="Times New Roman"/>
          <w:sz w:val="20"/>
          <w:szCs w:val="20"/>
        </w:rPr>
      </w:pPr>
      <w:r w:rsidRPr="003361A8">
        <w:rPr>
          <w:rFonts w:ascii="Times New Roman" w:hAnsi="Times New Roman" w:cs="Times New Roman"/>
          <w:sz w:val="20"/>
          <w:szCs w:val="20"/>
        </w:rPr>
        <w:t>where j is the current density and v is the scan rate.</w:t>
      </w:r>
    </w:p>
    <w:p w14:paraId="51A6A2C3" w14:textId="77777777" w:rsidR="00BD34FE" w:rsidRPr="003361A8" w:rsidRDefault="00000000" w:rsidP="00492422">
      <w:pPr>
        <w:spacing w:line="360" w:lineRule="auto"/>
        <w:ind w:left="1800" w:hangingChars="900" w:hanging="1800"/>
        <w:jc w:val="center"/>
        <w:rPr>
          <w:rFonts w:ascii="Times New Roman" w:hAnsi="Times New Roman" w:cs="Times New Roman"/>
          <w:sz w:val="20"/>
          <w:szCs w:val="20"/>
        </w:rPr>
      </w:pPr>
      <w:r w:rsidRPr="003361A8">
        <w:rPr>
          <w:rFonts w:ascii="Times New Roman" w:hAnsi="Times New Roman" w:cs="Times New Roman"/>
          <w:noProof/>
          <w:sz w:val="20"/>
          <w:szCs w:val="20"/>
        </w:rPr>
        <w:drawing>
          <wp:inline distT="0" distB="0" distL="114300" distR="114300" wp14:anchorId="32196BB8" wp14:editId="14463C40">
            <wp:extent cx="5266690" cy="2077720"/>
            <wp:effectExtent l="0" t="0" r="6350" b="1016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6"/>
                    <a:stretch>
                      <a:fillRect/>
                    </a:stretch>
                  </pic:blipFill>
                  <pic:spPr>
                    <a:xfrm>
                      <a:off x="0" y="0"/>
                      <a:ext cx="5266690" cy="2077720"/>
                    </a:xfrm>
                    <a:prstGeom prst="rect">
                      <a:avLst/>
                    </a:prstGeom>
                    <a:noFill/>
                    <a:ln>
                      <a:noFill/>
                    </a:ln>
                  </pic:spPr>
                </pic:pic>
              </a:graphicData>
            </a:graphic>
          </wp:inline>
        </w:drawing>
      </w:r>
    </w:p>
    <w:p w14:paraId="00BEECFC" w14:textId="77777777" w:rsidR="00BD34FE" w:rsidRPr="003361A8" w:rsidRDefault="00000000" w:rsidP="00492422">
      <w:pPr>
        <w:spacing w:line="360" w:lineRule="auto"/>
        <w:ind w:left="1800" w:hangingChars="900" w:hanging="1800"/>
        <w:jc w:val="center"/>
        <w:rPr>
          <w:rFonts w:ascii="Times New Roman" w:hAnsi="Times New Roman" w:cs="Times New Roman"/>
          <w:sz w:val="20"/>
          <w:szCs w:val="20"/>
        </w:rPr>
      </w:pPr>
      <w:r w:rsidRPr="003361A8">
        <w:rPr>
          <w:rFonts w:ascii="Times New Roman" w:hAnsi="Times New Roman" w:cs="Times New Roman"/>
          <w:sz w:val="20"/>
          <w:szCs w:val="20"/>
        </w:rPr>
        <w:t xml:space="preserve">Fig. S1 Scanning electron microscope image of </w:t>
      </w:r>
      <w:proofErr w:type="spellStart"/>
      <w:r w:rsidRPr="003361A8">
        <w:rPr>
          <w:rFonts w:ascii="Times New Roman" w:hAnsi="Times New Roman" w:cs="Times New Roman"/>
          <w:sz w:val="20"/>
          <w:szCs w:val="20"/>
        </w:rPr>
        <w:t>NiFeMoO</w:t>
      </w:r>
      <w:r w:rsidRPr="003361A8">
        <w:rPr>
          <w:rFonts w:ascii="Times New Roman" w:hAnsi="Times New Roman" w:cs="Times New Roman"/>
          <w:i/>
          <w:iCs/>
          <w:sz w:val="20"/>
          <w:szCs w:val="20"/>
          <w:vertAlign w:val="subscript"/>
        </w:rPr>
        <w:t>x</w:t>
      </w:r>
      <w:proofErr w:type="spellEnd"/>
    </w:p>
    <w:p w14:paraId="3796205E" w14:textId="77777777" w:rsidR="00BD34FE" w:rsidRPr="003361A8" w:rsidRDefault="00BD34FE" w:rsidP="00492422">
      <w:pPr>
        <w:spacing w:line="360" w:lineRule="auto"/>
        <w:rPr>
          <w:rFonts w:ascii="Times New Roman" w:hAnsi="Times New Roman" w:cs="Times New Roman"/>
          <w:sz w:val="20"/>
          <w:szCs w:val="20"/>
        </w:rPr>
      </w:pPr>
    </w:p>
    <w:p w14:paraId="15647F0F" w14:textId="77777777" w:rsidR="00BD34FE" w:rsidRPr="003361A8" w:rsidRDefault="00000000" w:rsidP="00492422">
      <w:pPr>
        <w:spacing w:line="360" w:lineRule="auto"/>
        <w:rPr>
          <w:rFonts w:ascii="Times New Roman" w:hAnsi="Times New Roman" w:cs="Times New Roman"/>
          <w:sz w:val="20"/>
          <w:szCs w:val="20"/>
        </w:rPr>
      </w:pPr>
      <w:r w:rsidRPr="003361A8">
        <w:rPr>
          <w:rFonts w:ascii="Times New Roman" w:hAnsi="Times New Roman" w:cs="Times New Roman"/>
          <w:noProof/>
          <w:sz w:val="20"/>
          <w:szCs w:val="20"/>
        </w:rPr>
        <w:drawing>
          <wp:inline distT="0" distB="0" distL="114300" distR="114300" wp14:anchorId="658224E3" wp14:editId="4CCDF6CD">
            <wp:extent cx="5255895" cy="2335530"/>
            <wp:effectExtent l="0" t="0" r="1905"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55895" cy="2335530"/>
                    </a:xfrm>
                    <a:prstGeom prst="rect">
                      <a:avLst/>
                    </a:prstGeom>
                    <a:noFill/>
                    <a:ln>
                      <a:noFill/>
                    </a:ln>
                  </pic:spPr>
                </pic:pic>
              </a:graphicData>
            </a:graphic>
          </wp:inline>
        </w:drawing>
      </w:r>
    </w:p>
    <w:p w14:paraId="4B6B1746" w14:textId="77777777" w:rsidR="00BD34FE" w:rsidRPr="003361A8" w:rsidRDefault="00000000" w:rsidP="00492422">
      <w:pPr>
        <w:spacing w:line="360" w:lineRule="auto"/>
        <w:jc w:val="center"/>
        <w:rPr>
          <w:rFonts w:ascii="Times New Roman" w:hAnsi="Times New Roman" w:cs="Times New Roman"/>
          <w:i/>
          <w:iCs/>
          <w:sz w:val="20"/>
          <w:szCs w:val="20"/>
          <w:vertAlign w:val="subscript"/>
        </w:rPr>
      </w:pPr>
      <w:r w:rsidRPr="003361A8">
        <w:rPr>
          <w:rFonts w:ascii="Times New Roman" w:hAnsi="Times New Roman" w:cs="Times New Roman"/>
          <w:sz w:val="20"/>
          <w:szCs w:val="20"/>
        </w:rPr>
        <w:t xml:space="preserve">Fig. S2 Scanning electron microscope image of </w:t>
      </w:r>
      <w:proofErr w:type="spellStart"/>
      <w:r w:rsidRPr="003361A8">
        <w:rPr>
          <w:rFonts w:ascii="Times New Roman" w:hAnsi="Times New Roman" w:cs="Times New Roman"/>
          <w:sz w:val="20"/>
          <w:szCs w:val="20"/>
        </w:rPr>
        <w:t>NiMoO</w:t>
      </w:r>
      <w:r w:rsidRPr="003361A8">
        <w:rPr>
          <w:rFonts w:ascii="Times New Roman" w:hAnsi="Times New Roman" w:cs="Times New Roman"/>
          <w:i/>
          <w:iCs/>
          <w:sz w:val="20"/>
          <w:szCs w:val="20"/>
          <w:vertAlign w:val="subscript"/>
        </w:rPr>
        <w:t>x</w:t>
      </w:r>
      <w:proofErr w:type="spellEnd"/>
    </w:p>
    <w:p w14:paraId="6668B471" w14:textId="77777777" w:rsidR="00BD34FE" w:rsidRPr="003361A8" w:rsidRDefault="00BD34FE" w:rsidP="00492422">
      <w:pPr>
        <w:spacing w:line="360" w:lineRule="auto"/>
        <w:rPr>
          <w:rFonts w:ascii="Times New Roman" w:hAnsi="Times New Roman" w:cs="Times New Roman"/>
          <w:i/>
          <w:iCs/>
          <w:sz w:val="20"/>
          <w:szCs w:val="20"/>
          <w:vertAlign w:val="subscript"/>
        </w:rPr>
      </w:pPr>
    </w:p>
    <w:p w14:paraId="59DF2EFD" w14:textId="77777777" w:rsidR="00BD34FE" w:rsidRPr="003361A8" w:rsidRDefault="00000000" w:rsidP="00492422">
      <w:pPr>
        <w:spacing w:line="360" w:lineRule="auto"/>
        <w:rPr>
          <w:rFonts w:ascii="Times New Roman" w:hAnsi="Times New Roman" w:cs="Times New Roman"/>
          <w:sz w:val="20"/>
          <w:szCs w:val="20"/>
        </w:rPr>
      </w:pPr>
      <w:r w:rsidRPr="003361A8">
        <w:rPr>
          <w:rFonts w:ascii="Times New Roman" w:hAnsi="Times New Roman" w:cs="Times New Roman"/>
          <w:noProof/>
          <w:sz w:val="20"/>
          <w:szCs w:val="20"/>
        </w:rPr>
        <w:lastRenderedPageBreak/>
        <w:drawing>
          <wp:inline distT="0" distB="0" distL="114300" distR="114300" wp14:anchorId="1481E440" wp14:editId="561E338E">
            <wp:extent cx="5264785" cy="2303780"/>
            <wp:effectExtent l="0" t="0" r="8255"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64785" cy="2303780"/>
                    </a:xfrm>
                    <a:prstGeom prst="rect">
                      <a:avLst/>
                    </a:prstGeom>
                    <a:noFill/>
                    <a:ln>
                      <a:noFill/>
                    </a:ln>
                  </pic:spPr>
                </pic:pic>
              </a:graphicData>
            </a:graphic>
          </wp:inline>
        </w:drawing>
      </w:r>
    </w:p>
    <w:p w14:paraId="621A74E1" w14:textId="77777777" w:rsidR="00BD34FE" w:rsidRPr="003361A8" w:rsidRDefault="00000000" w:rsidP="00492422">
      <w:pPr>
        <w:spacing w:line="360" w:lineRule="auto"/>
        <w:jc w:val="center"/>
        <w:rPr>
          <w:rFonts w:ascii="Times New Roman" w:hAnsi="Times New Roman" w:cs="Times New Roman"/>
          <w:i/>
          <w:iCs/>
          <w:sz w:val="20"/>
          <w:szCs w:val="20"/>
          <w:vertAlign w:val="subscript"/>
        </w:rPr>
      </w:pPr>
      <w:r w:rsidRPr="003361A8">
        <w:rPr>
          <w:rFonts w:ascii="Times New Roman" w:hAnsi="Times New Roman" w:cs="Times New Roman"/>
          <w:sz w:val="20"/>
          <w:szCs w:val="20"/>
        </w:rPr>
        <w:t xml:space="preserve">Fig. S3 Scanning electron microscope image of </w:t>
      </w:r>
      <w:proofErr w:type="spellStart"/>
      <w:r w:rsidRPr="003361A8">
        <w:rPr>
          <w:rFonts w:ascii="Times New Roman" w:hAnsi="Times New Roman" w:cs="Times New Roman"/>
          <w:sz w:val="20"/>
          <w:szCs w:val="20"/>
        </w:rPr>
        <w:t>NiFeO</w:t>
      </w:r>
      <w:r w:rsidRPr="003361A8">
        <w:rPr>
          <w:rFonts w:ascii="Times New Roman" w:hAnsi="Times New Roman" w:cs="Times New Roman"/>
          <w:i/>
          <w:iCs/>
          <w:sz w:val="20"/>
          <w:szCs w:val="20"/>
          <w:vertAlign w:val="subscript"/>
        </w:rPr>
        <w:t>x</w:t>
      </w:r>
      <w:proofErr w:type="spellEnd"/>
    </w:p>
    <w:p w14:paraId="2C02B4D4" w14:textId="77777777" w:rsidR="00BD34FE" w:rsidRPr="003361A8" w:rsidRDefault="00BD34FE" w:rsidP="00492422">
      <w:pPr>
        <w:spacing w:line="360" w:lineRule="auto"/>
        <w:rPr>
          <w:rFonts w:ascii="Times New Roman" w:hAnsi="Times New Roman" w:cs="Times New Roman"/>
          <w:sz w:val="20"/>
          <w:szCs w:val="20"/>
        </w:rPr>
      </w:pPr>
    </w:p>
    <w:p w14:paraId="7EE001BA" w14:textId="77777777" w:rsidR="00BD34FE" w:rsidRPr="003361A8" w:rsidRDefault="00000000" w:rsidP="00492422">
      <w:pPr>
        <w:spacing w:line="360" w:lineRule="auto"/>
        <w:rPr>
          <w:rFonts w:ascii="Times New Roman" w:hAnsi="Times New Roman" w:cs="Times New Roman"/>
          <w:sz w:val="20"/>
          <w:szCs w:val="20"/>
        </w:rPr>
      </w:pPr>
      <w:r w:rsidRPr="003361A8">
        <w:rPr>
          <w:rFonts w:ascii="Times New Roman" w:hAnsi="Times New Roman" w:cs="Times New Roman"/>
          <w:noProof/>
          <w:sz w:val="20"/>
          <w:szCs w:val="20"/>
        </w:rPr>
        <w:drawing>
          <wp:inline distT="0" distB="0" distL="114300" distR="114300" wp14:anchorId="5FACB34A" wp14:editId="7F66FC84">
            <wp:extent cx="5274310" cy="2649855"/>
            <wp:effectExtent l="0" t="0" r="1397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74310" cy="2649855"/>
                    </a:xfrm>
                    <a:prstGeom prst="rect">
                      <a:avLst/>
                    </a:prstGeom>
                    <a:noFill/>
                    <a:ln>
                      <a:noFill/>
                    </a:ln>
                  </pic:spPr>
                </pic:pic>
              </a:graphicData>
            </a:graphic>
          </wp:inline>
        </w:drawing>
      </w:r>
    </w:p>
    <w:p w14:paraId="72AF3F2B" w14:textId="77777777" w:rsidR="00BD34FE" w:rsidRPr="003361A8" w:rsidRDefault="00000000" w:rsidP="00492422">
      <w:pPr>
        <w:spacing w:line="360" w:lineRule="auto"/>
        <w:jc w:val="center"/>
        <w:rPr>
          <w:rFonts w:ascii="Times New Roman" w:hAnsi="Times New Roman" w:cs="Times New Roman"/>
          <w:i/>
          <w:iCs/>
          <w:sz w:val="20"/>
          <w:szCs w:val="20"/>
          <w:vertAlign w:val="subscript"/>
        </w:rPr>
      </w:pPr>
      <w:r w:rsidRPr="003361A8">
        <w:rPr>
          <w:rFonts w:ascii="Times New Roman" w:hAnsi="Times New Roman" w:cs="Times New Roman"/>
          <w:sz w:val="20"/>
          <w:szCs w:val="20"/>
        </w:rPr>
        <w:t xml:space="preserve">Fig. S4 Energy dispersive X-ray spectroscopy </w:t>
      </w:r>
      <w:proofErr w:type="gramStart"/>
      <w:r w:rsidRPr="003361A8">
        <w:rPr>
          <w:rFonts w:ascii="Times New Roman" w:hAnsi="Times New Roman" w:cs="Times New Roman"/>
          <w:sz w:val="20"/>
          <w:szCs w:val="20"/>
        </w:rPr>
        <w:t>( EDS</w:t>
      </w:r>
      <w:proofErr w:type="gramEnd"/>
      <w:r w:rsidRPr="003361A8">
        <w:rPr>
          <w:rFonts w:ascii="Times New Roman" w:hAnsi="Times New Roman" w:cs="Times New Roman"/>
          <w:sz w:val="20"/>
          <w:szCs w:val="20"/>
        </w:rPr>
        <w:t xml:space="preserve"> ) of </w:t>
      </w:r>
      <w:proofErr w:type="spellStart"/>
      <w:r w:rsidRPr="003361A8">
        <w:rPr>
          <w:rFonts w:ascii="Times New Roman" w:hAnsi="Times New Roman" w:cs="Times New Roman"/>
          <w:sz w:val="20"/>
          <w:szCs w:val="20"/>
        </w:rPr>
        <w:t>NiFeMoO</w:t>
      </w:r>
      <w:r w:rsidRPr="003361A8">
        <w:rPr>
          <w:rFonts w:ascii="Times New Roman" w:hAnsi="Times New Roman" w:cs="Times New Roman"/>
          <w:i/>
          <w:iCs/>
          <w:sz w:val="20"/>
          <w:szCs w:val="20"/>
          <w:vertAlign w:val="subscript"/>
        </w:rPr>
        <w:t>x</w:t>
      </w:r>
      <w:proofErr w:type="spellEnd"/>
    </w:p>
    <w:p w14:paraId="4817458A" w14:textId="77777777" w:rsidR="00BD34FE" w:rsidRPr="003361A8" w:rsidRDefault="00000000" w:rsidP="00492422">
      <w:pPr>
        <w:spacing w:line="360" w:lineRule="auto"/>
        <w:jc w:val="center"/>
        <w:rPr>
          <w:rFonts w:ascii="Times New Roman" w:hAnsi="Times New Roman" w:cs="Times New Roman"/>
          <w:sz w:val="20"/>
          <w:szCs w:val="20"/>
        </w:rPr>
      </w:pPr>
      <w:r w:rsidRPr="003361A8">
        <w:rPr>
          <w:rFonts w:ascii="Times New Roman" w:hAnsi="Times New Roman" w:cs="Times New Roman"/>
          <w:sz w:val="20"/>
          <w:szCs w:val="20"/>
        </w:rPr>
        <w:object w:dxaOrig="4984" w:dyaOrig="3830" w14:anchorId="2CF23D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85pt;height:191.25pt" o:ole="">
            <v:imagedata r:id="rId10" o:title=""/>
            <o:lock v:ext="edit" aspectratio="f"/>
          </v:shape>
          <o:OLEObject Type="Embed" ProgID="Origin95.Graph" ShapeID="_x0000_i1025" DrawAspect="Content" ObjectID="_1829327148" r:id="rId11"/>
        </w:object>
      </w:r>
    </w:p>
    <w:p w14:paraId="3FD38EC8" w14:textId="77777777" w:rsidR="00BD34FE" w:rsidRPr="003361A8" w:rsidRDefault="00000000" w:rsidP="00492422">
      <w:pPr>
        <w:spacing w:line="360" w:lineRule="auto"/>
        <w:jc w:val="center"/>
        <w:rPr>
          <w:rFonts w:ascii="Times New Roman" w:hAnsi="Times New Roman" w:cs="Times New Roman"/>
          <w:sz w:val="20"/>
          <w:szCs w:val="20"/>
        </w:rPr>
      </w:pPr>
      <w:r w:rsidRPr="003361A8">
        <w:rPr>
          <w:rFonts w:ascii="Times New Roman" w:hAnsi="Times New Roman" w:cs="Times New Roman"/>
          <w:sz w:val="20"/>
          <w:szCs w:val="20"/>
        </w:rPr>
        <w:t xml:space="preserve">Fig. S5 Total X-ray photoelectron spectroscopy </w:t>
      </w:r>
      <w:proofErr w:type="gramStart"/>
      <w:r w:rsidRPr="003361A8">
        <w:rPr>
          <w:rFonts w:ascii="Times New Roman" w:hAnsi="Times New Roman" w:cs="Times New Roman"/>
          <w:sz w:val="20"/>
          <w:szCs w:val="20"/>
        </w:rPr>
        <w:t>( XPS</w:t>
      </w:r>
      <w:proofErr w:type="gramEnd"/>
      <w:r w:rsidRPr="003361A8">
        <w:rPr>
          <w:rFonts w:ascii="Times New Roman" w:hAnsi="Times New Roman" w:cs="Times New Roman"/>
          <w:sz w:val="20"/>
          <w:szCs w:val="20"/>
        </w:rPr>
        <w:t xml:space="preserve"> ) spectra of </w:t>
      </w:r>
      <w:proofErr w:type="spellStart"/>
      <w:r w:rsidRPr="003361A8">
        <w:rPr>
          <w:rFonts w:ascii="Times New Roman" w:hAnsi="Times New Roman" w:cs="Times New Roman"/>
          <w:sz w:val="20"/>
          <w:szCs w:val="20"/>
        </w:rPr>
        <w:t>NiFeMoO</w:t>
      </w:r>
      <w:r w:rsidRPr="003361A8">
        <w:rPr>
          <w:rFonts w:ascii="Times New Roman" w:hAnsi="Times New Roman" w:cs="Times New Roman"/>
          <w:i/>
          <w:iCs/>
          <w:sz w:val="20"/>
          <w:szCs w:val="20"/>
          <w:vertAlign w:val="subscript"/>
        </w:rPr>
        <w:t>x</w:t>
      </w:r>
      <w:proofErr w:type="spellEnd"/>
    </w:p>
    <w:sectPr w:rsidR="00BD34FE" w:rsidRPr="003361A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42D51C" w14:textId="77777777" w:rsidR="006C2A1F" w:rsidRDefault="006C2A1F" w:rsidP="00492422">
      <w:r>
        <w:separator/>
      </w:r>
    </w:p>
  </w:endnote>
  <w:endnote w:type="continuationSeparator" w:id="0">
    <w:p w14:paraId="7547F7AE" w14:textId="77777777" w:rsidR="006C2A1F" w:rsidRDefault="006C2A1F" w:rsidP="00492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DF73E4" w14:textId="77777777" w:rsidR="006C2A1F" w:rsidRDefault="006C2A1F" w:rsidP="00492422">
      <w:r>
        <w:separator/>
      </w:r>
    </w:p>
  </w:footnote>
  <w:footnote w:type="continuationSeparator" w:id="0">
    <w:p w14:paraId="175D13A8" w14:textId="77777777" w:rsidR="006C2A1F" w:rsidRDefault="006C2A1F" w:rsidP="0049242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7307C61"/>
    <w:rsid w:val="000E133C"/>
    <w:rsid w:val="000F27ED"/>
    <w:rsid w:val="003361A8"/>
    <w:rsid w:val="00343313"/>
    <w:rsid w:val="00492422"/>
    <w:rsid w:val="0069688C"/>
    <w:rsid w:val="006C2A1F"/>
    <w:rsid w:val="007C1D8F"/>
    <w:rsid w:val="009E59DA"/>
    <w:rsid w:val="00BD34FE"/>
    <w:rsid w:val="06D12D36"/>
    <w:rsid w:val="07307C61"/>
    <w:rsid w:val="0AA30A0F"/>
    <w:rsid w:val="13162088"/>
    <w:rsid w:val="29E7372A"/>
    <w:rsid w:val="42B86E9B"/>
    <w:rsid w:val="47BE6D02"/>
    <w:rsid w:val="5571003B"/>
    <w:rsid w:val="5A117165"/>
    <w:rsid w:val="72011171"/>
    <w:rsid w:val="782C7B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2033AE"/>
  <w15:docId w15:val="{28F6508D-58D0-4E93-8514-9113AFBAE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92422"/>
    <w:pPr>
      <w:tabs>
        <w:tab w:val="center" w:pos="4153"/>
        <w:tab w:val="right" w:pos="8306"/>
      </w:tabs>
      <w:snapToGrid w:val="0"/>
      <w:jc w:val="center"/>
    </w:pPr>
    <w:rPr>
      <w:sz w:val="18"/>
      <w:szCs w:val="18"/>
    </w:rPr>
  </w:style>
  <w:style w:type="character" w:customStyle="1" w:styleId="a4">
    <w:name w:val="页眉 字符"/>
    <w:basedOn w:val="a0"/>
    <w:link w:val="a3"/>
    <w:rsid w:val="00492422"/>
    <w:rPr>
      <w:kern w:val="2"/>
      <w:sz w:val="18"/>
      <w:szCs w:val="18"/>
    </w:rPr>
  </w:style>
  <w:style w:type="paragraph" w:styleId="a5">
    <w:name w:val="footer"/>
    <w:basedOn w:val="a"/>
    <w:link w:val="a6"/>
    <w:rsid w:val="00492422"/>
    <w:pPr>
      <w:tabs>
        <w:tab w:val="center" w:pos="4153"/>
        <w:tab w:val="right" w:pos="8306"/>
      </w:tabs>
      <w:snapToGrid w:val="0"/>
      <w:jc w:val="left"/>
    </w:pPr>
    <w:rPr>
      <w:sz w:val="18"/>
      <w:szCs w:val="18"/>
    </w:rPr>
  </w:style>
  <w:style w:type="character" w:customStyle="1" w:styleId="a6">
    <w:name w:val="页脚 字符"/>
    <w:basedOn w:val="a0"/>
    <w:link w:val="a5"/>
    <w:rsid w:val="00492422"/>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oleObject" Target="embeddings/oleObject1.bin"/><Relationship Id="rId5" Type="http://schemas.openxmlformats.org/officeDocument/2006/relationships/endnotes" Target="endnotes.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782</Words>
  <Characters>4317</Characters>
  <Application>Microsoft Office Word</Application>
  <DocSecurity>0</DocSecurity>
  <Lines>62</Lines>
  <Paragraphs>16</Paragraphs>
  <ScaleCrop>false</ScaleCrop>
  <Company/>
  <LinksUpToDate>false</LinksUpToDate>
  <CharactersWithSpaces>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小许</dc:creator>
  <cp:lastModifiedBy>艺文 陈</cp:lastModifiedBy>
  <cp:revision>6</cp:revision>
  <dcterms:created xsi:type="dcterms:W3CDTF">2025-12-10T15:04:00Z</dcterms:created>
  <dcterms:modified xsi:type="dcterms:W3CDTF">2026-01-07T13:39:00Z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11176FAB365C458D9CC8BAAD8944235C_11</vt:lpwstr>
  </property>
  <property fmtid="{D5CDD505-2E9C-101B-9397-08002B2CF9AE}" pid="4" name="KSOTemplateDocerSaveRecord">
    <vt:lpwstr>eyJoZGlkIjoiN2YzNjBkOTgyNWQ1YTMxYzM3MzMwNWFiODNmOWIzYWMiLCJ1c2VySWQiOiIxMTMxMjU1NzI0In0=</vt:lpwstr>
  </property>
  <property fmtid="{D5CDD505-2E9C-101B-9397-08002B2CF9AE}" pid="5" name="GrammarlyDocumentId">
    <vt:lpwstr>1d89faea-6cba-4049-9f0f-061885b2f464</vt:lpwstr>
  </property>
</Properties>
</file>