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1F184" w14:textId="77777777" w:rsidR="00A252E0" w:rsidRPr="0054451D" w:rsidRDefault="00A252E0" w:rsidP="00A252E0">
      <w:pPr>
        <w:spacing w:before="100" w:beforeAutospacing="1" w:after="100" w:afterAutospacing="1" w:line="480" w:lineRule="auto"/>
        <w:rPr>
          <w:b/>
          <w:bCs/>
          <w:color w:val="000000"/>
        </w:rPr>
      </w:pPr>
      <w:r w:rsidRPr="0054451D">
        <w:rPr>
          <w:b/>
          <w:bCs/>
          <w:color w:val="000000"/>
        </w:rPr>
        <w:t>Table 2. Biomasses and % relative abundances within the benthic invertebrate assemblage.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5"/>
        <w:gridCol w:w="1701"/>
        <w:gridCol w:w="3093"/>
        <w:gridCol w:w="2245"/>
      </w:tblGrid>
      <w:tr w:rsidR="00A252E0" w:rsidRPr="00076A59" w14:paraId="2DBAE228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1A4B2D85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Group</w:t>
            </w:r>
          </w:p>
        </w:tc>
        <w:tc>
          <w:tcPr>
            <w:tcW w:w="0" w:type="auto"/>
            <w:noWrap/>
            <w:hideMark/>
          </w:tcPr>
          <w:p w14:paraId="511E159E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Taxon</w:t>
            </w:r>
          </w:p>
        </w:tc>
        <w:tc>
          <w:tcPr>
            <w:tcW w:w="0" w:type="auto"/>
            <w:noWrap/>
            <w:hideMark/>
          </w:tcPr>
          <w:p w14:paraId="0A30211F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Biomass in habitat area (t/km^2)</w:t>
            </w:r>
          </w:p>
        </w:tc>
        <w:tc>
          <w:tcPr>
            <w:tcW w:w="0" w:type="auto"/>
            <w:noWrap/>
            <w:hideMark/>
          </w:tcPr>
          <w:p w14:paraId="73736A1D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%</w:t>
            </w:r>
            <w:r>
              <w:rPr>
                <w:color w:val="000000"/>
              </w:rPr>
              <w:t xml:space="preserve"> </w:t>
            </w:r>
            <w:r w:rsidRPr="00076A59">
              <w:rPr>
                <w:color w:val="000000"/>
              </w:rPr>
              <w:t>Relative Abundance</w:t>
            </w:r>
          </w:p>
        </w:tc>
      </w:tr>
      <w:tr w:rsidR="00A252E0" w:rsidRPr="00076A59" w14:paraId="14FD21B8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7582E987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Chironomid</w:t>
            </w:r>
            <w:r>
              <w:rPr>
                <w:color w:val="000000"/>
              </w:rPr>
              <w:t>ae</w:t>
            </w:r>
          </w:p>
        </w:tc>
        <w:tc>
          <w:tcPr>
            <w:tcW w:w="0" w:type="auto"/>
            <w:noWrap/>
            <w:hideMark/>
          </w:tcPr>
          <w:p w14:paraId="3A45C772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Chironominae</w:t>
            </w:r>
          </w:p>
        </w:tc>
        <w:tc>
          <w:tcPr>
            <w:tcW w:w="0" w:type="auto"/>
            <w:noWrap/>
            <w:hideMark/>
          </w:tcPr>
          <w:p w14:paraId="22012D5E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6.30</w:t>
            </w:r>
          </w:p>
        </w:tc>
        <w:tc>
          <w:tcPr>
            <w:tcW w:w="0" w:type="auto"/>
            <w:noWrap/>
            <w:hideMark/>
          </w:tcPr>
          <w:p w14:paraId="22363788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43%</w:t>
            </w:r>
          </w:p>
        </w:tc>
      </w:tr>
      <w:tr w:rsidR="00A252E0" w:rsidRPr="00076A59" w14:paraId="1FFBD4F7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4E0343FE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6E54514B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Tanypodinae</w:t>
            </w:r>
          </w:p>
        </w:tc>
        <w:tc>
          <w:tcPr>
            <w:tcW w:w="0" w:type="auto"/>
            <w:noWrap/>
            <w:hideMark/>
          </w:tcPr>
          <w:p w14:paraId="33BFAB46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3.80</w:t>
            </w:r>
          </w:p>
        </w:tc>
        <w:tc>
          <w:tcPr>
            <w:tcW w:w="0" w:type="auto"/>
            <w:noWrap/>
            <w:hideMark/>
          </w:tcPr>
          <w:p w14:paraId="5B1A6E06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26%</w:t>
            </w:r>
          </w:p>
        </w:tc>
      </w:tr>
      <w:tr w:rsidR="00A252E0" w:rsidRPr="00076A59" w14:paraId="1C6F13FF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1B25DA14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162BFCA5" w14:textId="77777777" w:rsidR="00A252E0" w:rsidRPr="00076A59" w:rsidRDefault="00A252E0" w:rsidP="00284E35">
            <w:pPr>
              <w:rPr>
                <w:b/>
                <w:bCs/>
                <w:color w:val="000000"/>
              </w:rPr>
            </w:pPr>
            <w:r w:rsidRPr="00076A59">
              <w:rPr>
                <w:b/>
                <w:bCs/>
                <w:color w:val="000000"/>
              </w:rPr>
              <w:t>Total</w:t>
            </w:r>
          </w:p>
        </w:tc>
        <w:tc>
          <w:tcPr>
            <w:tcW w:w="0" w:type="auto"/>
            <w:noWrap/>
            <w:hideMark/>
          </w:tcPr>
          <w:p w14:paraId="30881571" w14:textId="77777777" w:rsidR="00A252E0" w:rsidRPr="00076A59" w:rsidRDefault="00A252E0" w:rsidP="00284E35">
            <w:pPr>
              <w:jc w:val="right"/>
              <w:rPr>
                <w:b/>
                <w:bCs/>
                <w:color w:val="000000"/>
              </w:rPr>
            </w:pPr>
            <w:r w:rsidRPr="00076A59">
              <w:rPr>
                <w:b/>
                <w:bCs/>
                <w:color w:val="000000"/>
              </w:rPr>
              <w:t>10.10</w:t>
            </w:r>
          </w:p>
        </w:tc>
        <w:tc>
          <w:tcPr>
            <w:tcW w:w="0" w:type="auto"/>
            <w:noWrap/>
            <w:hideMark/>
          </w:tcPr>
          <w:p w14:paraId="6FAB5F2C" w14:textId="77777777" w:rsidR="00A252E0" w:rsidRPr="00076A59" w:rsidRDefault="00A252E0" w:rsidP="00284E35">
            <w:pPr>
              <w:jc w:val="right"/>
              <w:rPr>
                <w:b/>
                <w:bCs/>
                <w:color w:val="000000"/>
              </w:rPr>
            </w:pPr>
            <w:r w:rsidRPr="00076A59">
              <w:rPr>
                <w:b/>
                <w:bCs/>
                <w:color w:val="000000"/>
              </w:rPr>
              <w:t>70%</w:t>
            </w:r>
          </w:p>
        </w:tc>
      </w:tr>
      <w:tr w:rsidR="00A252E0" w:rsidRPr="00076A59" w14:paraId="531720CB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6C5EDE99" w14:textId="77777777" w:rsidR="00A252E0" w:rsidRPr="00076A59" w:rsidRDefault="00A252E0" w:rsidP="00284E35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0E8E7FEF" w14:textId="77777777" w:rsidR="00A252E0" w:rsidRPr="00076A59" w:rsidRDefault="00A252E0" w:rsidP="00284E35"/>
        </w:tc>
        <w:tc>
          <w:tcPr>
            <w:tcW w:w="0" w:type="auto"/>
            <w:noWrap/>
            <w:hideMark/>
          </w:tcPr>
          <w:p w14:paraId="0BCE99F7" w14:textId="77777777" w:rsidR="00A252E0" w:rsidRPr="00076A59" w:rsidRDefault="00A252E0" w:rsidP="00284E35"/>
        </w:tc>
        <w:tc>
          <w:tcPr>
            <w:tcW w:w="0" w:type="auto"/>
            <w:noWrap/>
            <w:hideMark/>
          </w:tcPr>
          <w:p w14:paraId="0FF55DAB" w14:textId="77777777" w:rsidR="00A252E0" w:rsidRPr="00076A59" w:rsidRDefault="00A252E0" w:rsidP="00284E35"/>
        </w:tc>
      </w:tr>
      <w:tr w:rsidR="00A252E0" w:rsidRPr="00076A59" w14:paraId="621E6D7C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3951E403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Worms</w:t>
            </w:r>
          </w:p>
        </w:tc>
        <w:tc>
          <w:tcPr>
            <w:tcW w:w="0" w:type="auto"/>
            <w:noWrap/>
            <w:hideMark/>
          </w:tcPr>
          <w:p w14:paraId="15A51FE2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Oligochaetes</w:t>
            </w:r>
          </w:p>
        </w:tc>
        <w:tc>
          <w:tcPr>
            <w:tcW w:w="0" w:type="auto"/>
            <w:noWrap/>
            <w:hideMark/>
          </w:tcPr>
          <w:p w14:paraId="7AC4DDF1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1.20</w:t>
            </w:r>
          </w:p>
        </w:tc>
        <w:tc>
          <w:tcPr>
            <w:tcW w:w="0" w:type="auto"/>
            <w:noWrap/>
            <w:hideMark/>
          </w:tcPr>
          <w:p w14:paraId="6D835345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8%</w:t>
            </w:r>
          </w:p>
        </w:tc>
      </w:tr>
      <w:tr w:rsidR="00A252E0" w:rsidRPr="00076A59" w14:paraId="1D60B328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445B0BC8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73DFDA69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Nematodes</w:t>
            </w:r>
          </w:p>
        </w:tc>
        <w:tc>
          <w:tcPr>
            <w:tcW w:w="0" w:type="auto"/>
            <w:noWrap/>
            <w:hideMark/>
          </w:tcPr>
          <w:p w14:paraId="6DCAD76B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0.83</w:t>
            </w:r>
          </w:p>
        </w:tc>
        <w:tc>
          <w:tcPr>
            <w:tcW w:w="0" w:type="auto"/>
            <w:noWrap/>
            <w:hideMark/>
          </w:tcPr>
          <w:p w14:paraId="19B705A8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6%</w:t>
            </w:r>
          </w:p>
        </w:tc>
      </w:tr>
      <w:tr w:rsidR="00A252E0" w:rsidRPr="00076A59" w14:paraId="7361824C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21C5D70E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3DD7FF8A" w14:textId="77777777" w:rsidR="00A252E0" w:rsidRPr="00076A59" w:rsidRDefault="00A252E0" w:rsidP="00284E35">
            <w:pPr>
              <w:rPr>
                <w:b/>
                <w:bCs/>
                <w:color w:val="000000"/>
              </w:rPr>
            </w:pPr>
            <w:r w:rsidRPr="00076A59">
              <w:rPr>
                <w:b/>
                <w:bCs/>
                <w:color w:val="000000"/>
              </w:rPr>
              <w:t>Total</w:t>
            </w:r>
          </w:p>
        </w:tc>
        <w:tc>
          <w:tcPr>
            <w:tcW w:w="0" w:type="auto"/>
            <w:noWrap/>
            <w:hideMark/>
          </w:tcPr>
          <w:p w14:paraId="2273279A" w14:textId="77777777" w:rsidR="00A252E0" w:rsidRPr="00076A59" w:rsidRDefault="00A252E0" w:rsidP="00284E35">
            <w:pPr>
              <w:jc w:val="right"/>
              <w:rPr>
                <w:b/>
                <w:bCs/>
                <w:color w:val="000000"/>
              </w:rPr>
            </w:pPr>
            <w:r w:rsidRPr="00076A59">
              <w:rPr>
                <w:b/>
                <w:bCs/>
                <w:color w:val="000000"/>
              </w:rPr>
              <w:t>2.03</w:t>
            </w:r>
          </w:p>
        </w:tc>
        <w:tc>
          <w:tcPr>
            <w:tcW w:w="0" w:type="auto"/>
            <w:noWrap/>
            <w:hideMark/>
          </w:tcPr>
          <w:p w14:paraId="36C309F3" w14:textId="77777777" w:rsidR="00A252E0" w:rsidRPr="00076A59" w:rsidRDefault="00A252E0" w:rsidP="00284E35">
            <w:pPr>
              <w:jc w:val="right"/>
              <w:rPr>
                <w:b/>
                <w:bCs/>
                <w:color w:val="000000"/>
              </w:rPr>
            </w:pPr>
            <w:r w:rsidRPr="00076A59">
              <w:rPr>
                <w:b/>
                <w:bCs/>
                <w:color w:val="000000"/>
              </w:rPr>
              <w:t>14%</w:t>
            </w:r>
          </w:p>
        </w:tc>
      </w:tr>
      <w:tr w:rsidR="00A252E0" w:rsidRPr="00076A59" w14:paraId="54F6DF62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7ED08156" w14:textId="77777777" w:rsidR="00A252E0" w:rsidRPr="00076A59" w:rsidRDefault="00A252E0" w:rsidP="00284E35">
            <w:pPr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1FFEB775" w14:textId="77777777" w:rsidR="00A252E0" w:rsidRPr="00076A59" w:rsidRDefault="00A252E0" w:rsidP="00284E35"/>
        </w:tc>
        <w:tc>
          <w:tcPr>
            <w:tcW w:w="0" w:type="auto"/>
            <w:noWrap/>
            <w:hideMark/>
          </w:tcPr>
          <w:p w14:paraId="09D0B6AF" w14:textId="77777777" w:rsidR="00A252E0" w:rsidRPr="00076A59" w:rsidRDefault="00A252E0" w:rsidP="00284E35"/>
        </w:tc>
        <w:tc>
          <w:tcPr>
            <w:tcW w:w="0" w:type="auto"/>
            <w:noWrap/>
            <w:hideMark/>
          </w:tcPr>
          <w:p w14:paraId="26FD0D60" w14:textId="77777777" w:rsidR="00A252E0" w:rsidRPr="00076A59" w:rsidRDefault="00A252E0" w:rsidP="00284E35"/>
        </w:tc>
      </w:tr>
      <w:tr w:rsidR="00A252E0" w:rsidRPr="00076A59" w14:paraId="14C7F14E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1DE4A5B2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Other</w:t>
            </w:r>
          </w:p>
        </w:tc>
        <w:tc>
          <w:tcPr>
            <w:tcW w:w="0" w:type="auto"/>
            <w:noWrap/>
            <w:hideMark/>
          </w:tcPr>
          <w:p w14:paraId="67B55123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Corixids</w:t>
            </w:r>
          </w:p>
        </w:tc>
        <w:tc>
          <w:tcPr>
            <w:tcW w:w="0" w:type="auto"/>
            <w:noWrap/>
            <w:hideMark/>
          </w:tcPr>
          <w:p w14:paraId="31F6A3C0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0.50</w:t>
            </w:r>
          </w:p>
        </w:tc>
        <w:tc>
          <w:tcPr>
            <w:tcW w:w="0" w:type="auto"/>
            <w:noWrap/>
            <w:hideMark/>
          </w:tcPr>
          <w:p w14:paraId="5DF4D623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3%</w:t>
            </w:r>
          </w:p>
        </w:tc>
      </w:tr>
      <w:tr w:rsidR="00A252E0" w:rsidRPr="00076A59" w14:paraId="350D2C11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55810916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52468355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Other Hemiptera</w:t>
            </w:r>
          </w:p>
        </w:tc>
        <w:tc>
          <w:tcPr>
            <w:tcW w:w="0" w:type="auto"/>
            <w:noWrap/>
            <w:hideMark/>
          </w:tcPr>
          <w:p w14:paraId="762934C2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0.50</w:t>
            </w:r>
          </w:p>
        </w:tc>
        <w:tc>
          <w:tcPr>
            <w:tcW w:w="0" w:type="auto"/>
            <w:noWrap/>
            <w:hideMark/>
          </w:tcPr>
          <w:p w14:paraId="25D9F15C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3%</w:t>
            </w:r>
          </w:p>
        </w:tc>
      </w:tr>
      <w:tr w:rsidR="00A252E0" w:rsidRPr="00076A59" w14:paraId="242E3446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55605341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6B66BE9A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Other Diptera</w:t>
            </w:r>
          </w:p>
        </w:tc>
        <w:tc>
          <w:tcPr>
            <w:tcW w:w="0" w:type="auto"/>
            <w:noWrap/>
            <w:hideMark/>
          </w:tcPr>
          <w:p w14:paraId="5FAAF98D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0.44</w:t>
            </w:r>
          </w:p>
        </w:tc>
        <w:tc>
          <w:tcPr>
            <w:tcW w:w="0" w:type="auto"/>
            <w:noWrap/>
            <w:hideMark/>
          </w:tcPr>
          <w:p w14:paraId="3D348DBC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3%</w:t>
            </w:r>
          </w:p>
        </w:tc>
      </w:tr>
      <w:tr w:rsidR="00A252E0" w:rsidRPr="00076A59" w14:paraId="1D6836FA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1B982624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36FBFC36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Coleoptera</w:t>
            </w:r>
          </w:p>
        </w:tc>
        <w:tc>
          <w:tcPr>
            <w:tcW w:w="0" w:type="auto"/>
            <w:noWrap/>
            <w:hideMark/>
          </w:tcPr>
          <w:p w14:paraId="7C0761E1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0.25</w:t>
            </w:r>
          </w:p>
        </w:tc>
        <w:tc>
          <w:tcPr>
            <w:tcW w:w="0" w:type="auto"/>
            <w:noWrap/>
            <w:hideMark/>
          </w:tcPr>
          <w:p w14:paraId="4242F2C5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2%</w:t>
            </w:r>
          </w:p>
        </w:tc>
      </w:tr>
      <w:tr w:rsidR="00A252E0" w:rsidRPr="00076A59" w14:paraId="673BFF4D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4211CC44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3FD6366D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Amphipods</w:t>
            </w:r>
          </w:p>
        </w:tc>
        <w:tc>
          <w:tcPr>
            <w:tcW w:w="0" w:type="auto"/>
            <w:noWrap/>
            <w:hideMark/>
          </w:tcPr>
          <w:p w14:paraId="17F2D8C1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0.24</w:t>
            </w:r>
          </w:p>
        </w:tc>
        <w:tc>
          <w:tcPr>
            <w:tcW w:w="0" w:type="auto"/>
            <w:noWrap/>
            <w:hideMark/>
          </w:tcPr>
          <w:p w14:paraId="5A721FD4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2%</w:t>
            </w:r>
          </w:p>
        </w:tc>
      </w:tr>
      <w:tr w:rsidR="00A252E0" w:rsidRPr="00076A59" w14:paraId="2C7F96FC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03BE0D69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2D151FDB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Gastropods</w:t>
            </w:r>
          </w:p>
        </w:tc>
        <w:tc>
          <w:tcPr>
            <w:tcW w:w="0" w:type="auto"/>
            <w:noWrap/>
            <w:hideMark/>
          </w:tcPr>
          <w:p w14:paraId="1E73DC91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0.22</w:t>
            </w:r>
          </w:p>
        </w:tc>
        <w:tc>
          <w:tcPr>
            <w:tcW w:w="0" w:type="auto"/>
            <w:noWrap/>
            <w:hideMark/>
          </w:tcPr>
          <w:p w14:paraId="5DE16F81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1%</w:t>
            </w:r>
          </w:p>
        </w:tc>
      </w:tr>
      <w:tr w:rsidR="00A252E0" w:rsidRPr="00076A59" w14:paraId="60717213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35D00356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081CC027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Ephydridae</w:t>
            </w:r>
          </w:p>
        </w:tc>
        <w:tc>
          <w:tcPr>
            <w:tcW w:w="0" w:type="auto"/>
            <w:noWrap/>
            <w:hideMark/>
          </w:tcPr>
          <w:p w14:paraId="52045DB3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0.17</w:t>
            </w:r>
          </w:p>
        </w:tc>
        <w:tc>
          <w:tcPr>
            <w:tcW w:w="0" w:type="auto"/>
            <w:noWrap/>
            <w:hideMark/>
          </w:tcPr>
          <w:p w14:paraId="0C8B8B73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1%</w:t>
            </w:r>
          </w:p>
        </w:tc>
      </w:tr>
      <w:tr w:rsidR="00A252E0" w:rsidRPr="00076A59" w14:paraId="50E41768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7B321EB0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4CD03355" w14:textId="77777777" w:rsidR="00A252E0" w:rsidRPr="00076A59" w:rsidRDefault="00A252E0" w:rsidP="00284E35">
            <w:pPr>
              <w:rPr>
                <w:color w:val="000000"/>
              </w:rPr>
            </w:pPr>
            <w:r w:rsidRPr="00076A59">
              <w:rPr>
                <w:color w:val="000000"/>
              </w:rPr>
              <w:t>Odonates</w:t>
            </w:r>
          </w:p>
        </w:tc>
        <w:tc>
          <w:tcPr>
            <w:tcW w:w="0" w:type="auto"/>
            <w:noWrap/>
            <w:hideMark/>
          </w:tcPr>
          <w:p w14:paraId="6A4E2535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0.08</w:t>
            </w:r>
          </w:p>
        </w:tc>
        <w:tc>
          <w:tcPr>
            <w:tcW w:w="0" w:type="auto"/>
            <w:noWrap/>
            <w:hideMark/>
          </w:tcPr>
          <w:p w14:paraId="52F66095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  <w:r w:rsidRPr="00076A59">
              <w:rPr>
                <w:color w:val="000000"/>
              </w:rPr>
              <w:t>1%</w:t>
            </w:r>
          </w:p>
        </w:tc>
      </w:tr>
      <w:tr w:rsidR="00A252E0" w:rsidRPr="00076A59" w14:paraId="53A3F1CF" w14:textId="77777777" w:rsidTr="00284E35">
        <w:trPr>
          <w:trHeight w:val="320"/>
        </w:trPr>
        <w:tc>
          <w:tcPr>
            <w:tcW w:w="0" w:type="auto"/>
            <w:noWrap/>
            <w:hideMark/>
          </w:tcPr>
          <w:p w14:paraId="5962E478" w14:textId="77777777" w:rsidR="00A252E0" w:rsidRPr="00076A59" w:rsidRDefault="00A252E0" w:rsidP="00284E35">
            <w:pPr>
              <w:jc w:val="right"/>
              <w:rPr>
                <w:color w:val="000000"/>
              </w:rPr>
            </w:pPr>
          </w:p>
        </w:tc>
        <w:tc>
          <w:tcPr>
            <w:tcW w:w="0" w:type="auto"/>
            <w:noWrap/>
            <w:hideMark/>
          </w:tcPr>
          <w:p w14:paraId="41E3BAD1" w14:textId="77777777" w:rsidR="00A252E0" w:rsidRPr="00076A59" w:rsidRDefault="00A252E0" w:rsidP="00284E35">
            <w:pPr>
              <w:rPr>
                <w:b/>
                <w:bCs/>
                <w:color w:val="000000"/>
              </w:rPr>
            </w:pPr>
            <w:r w:rsidRPr="00076A59">
              <w:rPr>
                <w:b/>
                <w:bCs/>
                <w:color w:val="000000"/>
              </w:rPr>
              <w:t>Total</w:t>
            </w:r>
          </w:p>
        </w:tc>
        <w:tc>
          <w:tcPr>
            <w:tcW w:w="0" w:type="auto"/>
            <w:noWrap/>
            <w:hideMark/>
          </w:tcPr>
          <w:p w14:paraId="5882BAFE" w14:textId="77777777" w:rsidR="00A252E0" w:rsidRPr="00076A59" w:rsidRDefault="00A252E0" w:rsidP="00284E35">
            <w:pPr>
              <w:jc w:val="right"/>
              <w:rPr>
                <w:b/>
                <w:bCs/>
                <w:color w:val="000000"/>
              </w:rPr>
            </w:pPr>
            <w:r w:rsidRPr="00076A59">
              <w:rPr>
                <w:b/>
                <w:bCs/>
                <w:color w:val="000000"/>
              </w:rPr>
              <w:t>2.40</w:t>
            </w:r>
          </w:p>
        </w:tc>
        <w:tc>
          <w:tcPr>
            <w:tcW w:w="0" w:type="auto"/>
            <w:noWrap/>
            <w:hideMark/>
          </w:tcPr>
          <w:p w14:paraId="2A4C7EA9" w14:textId="77777777" w:rsidR="00A252E0" w:rsidRPr="00076A59" w:rsidRDefault="00A252E0" w:rsidP="00284E35">
            <w:pPr>
              <w:jc w:val="right"/>
              <w:rPr>
                <w:b/>
                <w:bCs/>
                <w:color w:val="000000"/>
              </w:rPr>
            </w:pPr>
            <w:r w:rsidRPr="00076A59">
              <w:rPr>
                <w:b/>
                <w:bCs/>
                <w:color w:val="000000"/>
              </w:rPr>
              <w:t>16%</w:t>
            </w:r>
          </w:p>
        </w:tc>
      </w:tr>
    </w:tbl>
    <w:p w14:paraId="2CB44BC9" w14:textId="77777777" w:rsidR="00056DAD" w:rsidRDefault="00056DAD"/>
    <w:sectPr w:rsidR="00056D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2E0"/>
    <w:rsid w:val="00056DAD"/>
    <w:rsid w:val="002173EB"/>
    <w:rsid w:val="00526A5D"/>
    <w:rsid w:val="00684052"/>
    <w:rsid w:val="00A252E0"/>
    <w:rsid w:val="00B74063"/>
    <w:rsid w:val="00D3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8ED5A5"/>
  <w15:chartTrackingRefBased/>
  <w15:docId w15:val="{12D1664B-FA9C-1E48-8F94-2EF2F8CAC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2E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52E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52E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52E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2E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2E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2E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2E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2E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2E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2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52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52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2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2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2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2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2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2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2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52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2E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52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52E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52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52E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52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2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2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2E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252E0"/>
    <w:pPr>
      <w:spacing w:after="200" w:line="276" w:lineRule="auto"/>
    </w:pPr>
    <w:rPr>
      <w:rFonts w:asciiTheme="majorHAnsi" w:eastAsiaTheme="majorEastAsia" w:hAnsiTheme="majorHAnsi" w:cstheme="majorBid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Richards</dc:creator>
  <cp:keywords/>
  <dc:description/>
  <cp:lastModifiedBy>David Richards</cp:lastModifiedBy>
  <cp:revision>1</cp:revision>
  <dcterms:created xsi:type="dcterms:W3CDTF">2026-03-10T14:59:00Z</dcterms:created>
  <dcterms:modified xsi:type="dcterms:W3CDTF">2026-03-10T14:59:00Z</dcterms:modified>
</cp:coreProperties>
</file>