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392F" w14:textId="1F027DD0" w:rsidR="008A5193" w:rsidRPr="00296469" w:rsidRDefault="004E3516">
      <w:pPr>
        <w:rPr>
          <w:rFonts w:ascii="Times New Roman" w:hAnsi="Times New Roman" w:cs="Times New Roman"/>
          <w:b/>
          <w:bCs/>
          <w:u w:val="single"/>
        </w:rPr>
      </w:pPr>
      <w:r w:rsidRPr="00296469">
        <w:rPr>
          <w:rFonts w:ascii="Times New Roman" w:hAnsi="Times New Roman" w:cs="Times New Roman"/>
          <w:b/>
          <w:bCs/>
          <w:u w:val="single"/>
        </w:rPr>
        <w:t>SUPPLEMENTARY MATERIAL</w:t>
      </w:r>
    </w:p>
    <w:p w14:paraId="3DA16A35" w14:textId="74743E54" w:rsidR="004E3516" w:rsidRPr="00296469" w:rsidRDefault="004E3516">
      <w:pPr>
        <w:rPr>
          <w:rFonts w:ascii="Times New Roman" w:hAnsi="Times New Roman" w:cs="Times New Roman"/>
          <w:b/>
          <w:bCs/>
          <w:u w:val="single"/>
        </w:rPr>
      </w:pPr>
    </w:p>
    <w:p w14:paraId="608FC7DB" w14:textId="7BC38570" w:rsidR="004E3516" w:rsidRPr="00CD34A4" w:rsidRDefault="009E6929" w:rsidP="004E3516">
      <w:pPr>
        <w:pStyle w:val="BodyA"/>
        <w:widowControl/>
        <w:rPr>
          <w:rFonts w:ascii="Times New Roman" w:eastAsia="Times Roman" w:hAnsi="Times New Roman" w:cs="Times New Roman"/>
          <w:b/>
          <w:bCs/>
          <w:sz w:val="24"/>
          <w:szCs w:val="24"/>
        </w:rPr>
      </w:pPr>
      <w:r w:rsidRPr="009E6929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4E3516" w:rsidRPr="00CD34A4">
        <w:rPr>
          <w:rFonts w:ascii="Times New Roman" w:hAnsi="Times New Roman" w:cs="Times New Roman"/>
          <w:sz w:val="24"/>
          <w:szCs w:val="24"/>
        </w:rPr>
        <w:t>Table 1.</w:t>
      </w:r>
      <w:r w:rsidR="009B022B">
        <w:rPr>
          <w:rFonts w:ascii="Times New Roman" w:hAnsi="Times New Roman" w:cs="Times New Roman"/>
          <w:sz w:val="24"/>
          <w:szCs w:val="24"/>
        </w:rPr>
        <w:t xml:space="preserve"> S</w:t>
      </w:r>
      <w:r w:rsidR="004E3516" w:rsidRPr="00CD34A4">
        <w:rPr>
          <w:rFonts w:ascii="Times New Roman" w:hAnsi="Times New Roman" w:cs="Times New Roman"/>
          <w:sz w:val="24"/>
          <w:szCs w:val="24"/>
        </w:rPr>
        <w:t>earch strategy for Ovid MEDLINE.</w:t>
      </w:r>
    </w:p>
    <w:p w14:paraId="7F6E8431" w14:textId="77777777" w:rsidR="004E3516" w:rsidRPr="004E3516" w:rsidRDefault="004E3516" w:rsidP="004E3516">
      <w:pPr>
        <w:tabs>
          <w:tab w:val="left" w:pos="2837"/>
        </w:tabs>
        <w:contextualSpacing/>
        <w:rPr>
          <w:rFonts w:ascii="Times New Roman" w:hAnsi="Times New Roman" w:cs="Times New Roman"/>
          <w:sz w:val="22"/>
          <w:szCs w:val="22"/>
        </w:rPr>
      </w:pPr>
      <w:r w:rsidRPr="004E3516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0" w:type="auto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7831"/>
        <w:gridCol w:w="731"/>
      </w:tblGrid>
      <w:tr w:rsidR="004E3516" w:rsidRPr="004E3516" w14:paraId="60210069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4662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Line #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FDB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Search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0D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# of results</w:t>
            </w:r>
          </w:p>
        </w:tc>
      </w:tr>
      <w:tr w:rsidR="004E3516" w:rsidRPr="004E3516" w14:paraId="4D8FEF20" w14:textId="77777777" w:rsidTr="00394F9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9D6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73F3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Percutaneous Coronary Intervention/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F8D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18879</w:t>
            </w:r>
          </w:p>
        </w:tc>
      </w:tr>
      <w:tr w:rsidR="004E3516" w:rsidRPr="004E3516" w14:paraId="07F2829C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01C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71B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(percutaneous coronary intervention* or percutaneous coronary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or percutaneous coronary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angioplast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or PCI).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2E28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42336</w:t>
            </w:r>
          </w:p>
        </w:tc>
      </w:tr>
      <w:tr w:rsidR="004E3516" w:rsidRPr="004E3516" w14:paraId="075EAE54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587C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87A2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Stents/ or Drug-Eluting Stents/ or Self Expandable Metallic Stents/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0B9F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78404</w:t>
            </w:r>
          </w:p>
        </w:tc>
      </w:tr>
      <w:tr w:rsidR="004E3516" w:rsidRPr="004E3516" w14:paraId="24C487EA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7EA4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4746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(stent or stents or stenting or stented).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F46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100822</w:t>
            </w:r>
          </w:p>
        </w:tc>
      </w:tr>
      <w:tr w:rsidR="004E3516" w:rsidRPr="004E3516" w14:paraId="4A19E6A0" w14:textId="77777777" w:rsidTr="00394F91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DA6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46D6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Angioplasty, Balloon, Coronary/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54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35443</w:t>
            </w:r>
          </w:p>
        </w:tc>
      </w:tr>
      <w:tr w:rsidR="004E3516" w:rsidRPr="004E3516" w14:paraId="1BEF155A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ACE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4324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(coronary balloon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angioplast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or transluminal coronary balloon dilation or coronary artery balloon dilation or percutaneous transluminal coronary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angioplast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PTCA).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A1E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9805</w:t>
            </w:r>
          </w:p>
        </w:tc>
      </w:tr>
      <w:tr w:rsidR="004E3516" w:rsidRPr="004E3516" w14:paraId="7F7224AA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FE4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E1A1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Atherectomy, Coronary/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DB9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1820</w:t>
            </w:r>
          </w:p>
        </w:tc>
      </w:tr>
      <w:tr w:rsidR="004E3516" w:rsidRPr="004E3516" w14:paraId="11566DF4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94DA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5C3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(coronary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atherectom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or rotational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atherectom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8ED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1645</w:t>
            </w:r>
          </w:p>
        </w:tc>
      </w:tr>
      <w:tr w:rsidR="004E3516" w:rsidRPr="004E3516" w14:paraId="429AA1AA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4AF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EC83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or/1-8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1663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166386</w:t>
            </w:r>
          </w:p>
        </w:tc>
      </w:tr>
      <w:tr w:rsidR="004E3516" w:rsidRPr="004E3516" w14:paraId="7B81CC19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DE7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1754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Coronary Artery Bypass/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CFC6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49385</w:t>
            </w:r>
          </w:p>
        </w:tc>
      </w:tr>
      <w:tr w:rsidR="004E3516" w:rsidRPr="004E3516" w14:paraId="47CC77E1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CDDF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C85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Coronary Artery Bypass, Off-Pump/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3C2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3342</w:t>
            </w:r>
          </w:p>
        </w:tc>
      </w:tr>
      <w:tr w:rsidR="004E3516" w:rsidRPr="004E3516" w14:paraId="4430C719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D11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7EF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(coronary adj2 (bypass* or graft* or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surger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*)).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710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52207</w:t>
            </w:r>
          </w:p>
        </w:tc>
      </w:tr>
      <w:tr w:rsidR="004E3516" w:rsidRPr="004E3516" w14:paraId="7E263CB3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4B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896F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(CABG or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aorticocoronary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anastomosis or total arterial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or multiple arterial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64A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18275</w:t>
            </w:r>
          </w:p>
        </w:tc>
      </w:tr>
      <w:tr w:rsidR="004E3516" w:rsidRPr="004E3516" w14:paraId="52FD9400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A8F9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1B5E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Internal Mammary-Coronary Artery Anastomosis/</w:t>
            </w: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or ((right internal mammary artery or RIMA or left internal mammary artery or LIMA or Coronary Internal Mammary Artery or arteria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mammaria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interna or arteria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thoracica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 interna or internal thoracic artery or mammary internal artery) and (transplant* or graft* or anastomosis)).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C6DC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5570</w:t>
            </w:r>
          </w:p>
        </w:tc>
      </w:tr>
      <w:tr w:rsidR="004E3516" w:rsidRPr="004E3516" w14:paraId="7C9A0266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909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E83D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(surgical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cardiac muscle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coronary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heart muscle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heart myocardium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heart 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revasculari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 or internal mammary arterial anastomosis or internal mammary arterial implant* or internal mammary artery anastomosis or internal mammary artery graft* or internal mammary artery implant* or internal mammary-coronary artery anastomosis).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5BFE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11758</w:t>
            </w:r>
          </w:p>
        </w:tc>
      </w:tr>
      <w:tr w:rsidR="004E3516" w:rsidRPr="004E3516" w14:paraId="49D87FE9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0F2C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D83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or/1-15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5A0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80191</w:t>
            </w:r>
          </w:p>
        </w:tc>
      </w:tr>
      <w:tr w:rsidR="004E3516" w:rsidRPr="004E3516" w14:paraId="164EB6E8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9A9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ADF8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(NSTE-ACS or non-ST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elevat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* acute coronary syndrome* or non-ST segment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elevat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acute coronary syndrome* or NSTE acute coronary syndrome*).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D810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2474</w:t>
            </w:r>
          </w:p>
        </w:tc>
      </w:tr>
      <w:tr w:rsidR="004E3516" w:rsidRPr="004E3516" w14:paraId="30940580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94A2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E716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Non-ST Elevated Myocardial Infarction/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7D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904</w:t>
            </w:r>
          </w:p>
        </w:tc>
      </w:tr>
      <w:tr w:rsidR="004E3516" w:rsidRPr="004E3516" w14:paraId="0C30E137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14A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F9CA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(NSTEMI or non-ST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elevat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* myocardial infarction* or NSTE myocardial infarction* or non-ST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elevat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* MI or non-ST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elevat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* heart infarction* or NSTE heart infarction* or non-STEMI).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A648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3856</w:t>
            </w:r>
          </w:p>
        </w:tc>
      </w:tr>
      <w:tr w:rsidR="004E3516" w:rsidRPr="004E3516" w14:paraId="204B063B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24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299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Angina, Unstable/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0029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9082</w:t>
            </w:r>
          </w:p>
        </w:tc>
      </w:tr>
      <w:tr w:rsidR="004E3516" w:rsidRPr="004E3516" w14:paraId="1662EAF5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B708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CB78C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(unstable angina* or "angina at rest" or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preinfarction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angina* or myocardial 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preinfarction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syndrome*).</w:t>
            </w:r>
            <w:proofErr w:type="spellStart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tw</w:t>
            </w:r>
            <w:proofErr w:type="spellEnd"/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9A0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13574</w:t>
            </w:r>
          </w:p>
        </w:tc>
      </w:tr>
      <w:tr w:rsidR="004E3516" w:rsidRPr="004E3516" w14:paraId="24355F18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595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0842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or/17-21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AA7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21833</w:t>
            </w:r>
          </w:p>
        </w:tc>
      </w:tr>
      <w:tr w:rsidR="004E3516" w:rsidRPr="004E3516" w14:paraId="3C11A89C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57D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F7FA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9 and 16 and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3F2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1878</w:t>
            </w:r>
          </w:p>
        </w:tc>
      </w:tr>
      <w:tr w:rsidR="004E3516" w:rsidRPr="004E3516" w14:paraId="2AA7580D" w14:textId="77777777" w:rsidTr="00394F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F84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726F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limit 23 to English language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F11A" w14:textId="77777777" w:rsidR="004E3516" w:rsidRPr="004E3516" w:rsidRDefault="004E3516" w:rsidP="00394F91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E3516">
              <w:rPr>
                <w:rFonts w:ascii="Times New Roman" w:eastAsia="Times New Roman" w:hAnsi="Times New Roman" w:cs="Times New Roman"/>
                <w:sz w:val="22"/>
                <w:szCs w:val="22"/>
              </w:rPr>
              <w:t>1577</w:t>
            </w:r>
          </w:p>
        </w:tc>
      </w:tr>
    </w:tbl>
    <w:p w14:paraId="70E9A9E2" w14:textId="77777777" w:rsidR="004E3516" w:rsidRPr="004E3516" w:rsidRDefault="004E3516" w:rsidP="004E3516">
      <w:pPr>
        <w:rPr>
          <w:rFonts w:ascii="Times New Roman" w:hAnsi="Times New Roman" w:cs="Times New Roman"/>
        </w:rPr>
      </w:pPr>
    </w:p>
    <w:p w14:paraId="14644408" w14:textId="77777777" w:rsidR="004E3516" w:rsidRPr="004E3516" w:rsidRDefault="004E3516" w:rsidP="004E3516">
      <w:pPr>
        <w:contextualSpacing/>
        <w:rPr>
          <w:rFonts w:ascii="Times New Roman" w:hAnsi="Times New Roman" w:cs="Times New Roman"/>
        </w:rPr>
      </w:pPr>
      <w:r w:rsidRPr="004E3516">
        <w:rPr>
          <w:rFonts w:ascii="Times New Roman" w:hAnsi="Times New Roman" w:cs="Times New Roman"/>
          <w:b/>
          <w:bCs/>
        </w:rPr>
        <w:t>Ovid MEDLINE</w:t>
      </w:r>
      <w:r w:rsidRPr="004E3516">
        <w:rPr>
          <w:rFonts w:ascii="Times New Roman" w:hAnsi="Times New Roman" w:cs="Times New Roman"/>
        </w:rPr>
        <w:t xml:space="preserve"> (ALL – 1946 - October 16, 2020)</w:t>
      </w:r>
    </w:p>
    <w:p w14:paraId="6592B20F" w14:textId="77777777" w:rsidR="004E3516" w:rsidRPr="004E3516" w:rsidRDefault="004E3516" w:rsidP="004E3516">
      <w:pPr>
        <w:contextualSpacing/>
        <w:rPr>
          <w:rFonts w:ascii="Times New Roman" w:hAnsi="Times New Roman" w:cs="Times New Roman"/>
        </w:rPr>
      </w:pPr>
      <w:r w:rsidRPr="004E3516">
        <w:rPr>
          <w:rFonts w:ascii="Times New Roman" w:hAnsi="Times New Roman" w:cs="Times New Roman"/>
        </w:rPr>
        <w:t>Searched on October 19, 2020</w:t>
      </w:r>
    </w:p>
    <w:p w14:paraId="47C5CA68" w14:textId="77777777" w:rsidR="004E3516" w:rsidRPr="004E3516" w:rsidRDefault="004E3516" w:rsidP="004E3516">
      <w:pPr>
        <w:contextualSpacing/>
        <w:rPr>
          <w:rFonts w:ascii="Times New Roman" w:hAnsi="Times New Roman" w:cs="Times New Roman"/>
        </w:rPr>
      </w:pPr>
      <w:r w:rsidRPr="004E3516">
        <w:rPr>
          <w:rFonts w:ascii="Times New Roman" w:hAnsi="Times New Roman" w:cs="Times New Roman"/>
        </w:rPr>
        <w:t>Limited to English language articles</w:t>
      </w:r>
    </w:p>
    <w:p w14:paraId="6F9D2BED" w14:textId="240933C3" w:rsidR="004E7317" w:rsidRDefault="004E3516" w:rsidP="004E7317">
      <w:pPr>
        <w:rPr>
          <w:rFonts w:ascii="Times New Roman" w:hAnsi="Times New Roman" w:cs="Times New Roman"/>
        </w:rPr>
      </w:pPr>
      <w:r w:rsidRPr="004E3516">
        <w:rPr>
          <w:rFonts w:ascii="Times New Roman" w:hAnsi="Times New Roman" w:cs="Times New Roman"/>
        </w:rPr>
        <w:t>No publication date or article type restrictions</w:t>
      </w:r>
    </w:p>
    <w:p w14:paraId="7755C7E1" w14:textId="29F1C175" w:rsidR="004E3516" w:rsidRDefault="004E73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EB9F4E" w14:textId="744DAE15" w:rsidR="004E3516" w:rsidRPr="004E3516" w:rsidRDefault="009E6929" w:rsidP="004E3516">
      <w:pPr>
        <w:pStyle w:val="BodyA"/>
        <w:widowControl/>
        <w:rPr>
          <w:rFonts w:ascii="Times New Roman" w:eastAsia="Times Roman" w:hAnsi="Times New Roman" w:cs="Times New Roman"/>
          <w:sz w:val="24"/>
          <w:szCs w:val="24"/>
        </w:rPr>
      </w:pPr>
      <w:r w:rsidRPr="009E6929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4E3516" w:rsidRPr="004E3516">
        <w:rPr>
          <w:rFonts w:ascii="Times New Roman" w:hAnsi="Times New Roman" w:cs="Times New Roman"/>
          <w:sz w:val="24"/>
          <w:szCs w:val="24"/>
        </w:rPr>
        <w:t>Table 2. Newcastle-Ottawa assessing quality scale.</w:t>
      </w:r>
    </w:p>
    <w:p w14:paraId="3A288661" w14:textId="3E4B702B" w:rsidR="004E3516" w:rsidRPr="004E3516" w:rsidRDefault="004E3516">
      <w:pPr>
        <w:rPr>
          <w:rFonts w:ascii="Times New Roman" w:hAnsi="Times New Roman" w:cs="Times New Roman"/>
        </w:rPr>
      </w:pPr>
    </w:p>
    <w:tbl>
      <w:tblPr>
        <w:tblW w:w="11058" w:type="dxa"/>
        <w:tblInd w:w="-9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4"/>
        <w:gridCol w:w="2328"/>
        <w:gridCol w:w="2310"/>
        <w:gridCol w:w="3300"/>
      </w:tblGrid>
      <w:tr w:rsidR="004E3516" w:rsidRPr="004E3516" w14:paraId="72984349" w14:textId="77777777" w:rsidTr="002F1AA7">
        <w:trPr>
          <w:trHeight w:val="320"/>
        </w:trPr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8DDCFC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STUDY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6377ED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SELECTION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FCAAC5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COMPARABILITY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302215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OUTCOME/EXPOSURE</w:t>
            </w:r>
          </w:p>
        </w:tc>
      </w:tr>
      <w:tr w:rsidR="004E3516" w:rsidRPr="004E3516" w14:paraId="6E062D32" w14:textId="77777777" w:rsidTr="002F1AA7">
        <w:trPr>
          <w:trHeight w:val="320"/>
        </w:trPr>
        <w:tc>
          <w:tcPr>
            <w:tcW w:w="2836" w:type="dxa"/>
            <w:tcBorders>
              <w:top w:val="single" w:sz="4" w:space="0" w:color="auto"/>
            </w:tcBorders>
            <w:shd w:val="clear" w:color="000000" w:fill="C0C0C0"/>
            <w:noWrap/>
            <w:hideMark/>
          </w:tcPr>
          <w:p w14:paraId="565A488C" w14:textId="72D85B27" w:rsidR="004E3516" w:rsidRPr="002F1AA7" w:rsidRDefault="002F1AA7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DE </w:t>
            </w:r>
            <w:r w:rsidR="004E3516"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FEYTER, 2002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</w:tcBorders>
            <w:shd w:val="clear" w:color="000000" w:fill="C0C0C0"/>
            <w:noWrap/>
            <w:hideMark/>
          </w:tcPr>
          <w:p w14:paraId="609DF49B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000000" w:fill="C0C0C0"/>
            <w:noWrap/>
            <w:hideMark/>
          </w:tcPr>
          <w:p w14:paraId="26BDBEAB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shd w:val="clear" w:color="000000" w:fill="C0C0C0"/>
            <w:noWrap/>
            <w:hideMark/>
          </w:tcPr>
          <w:p w14:paraId="58487039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303D60E0" w14:textId="77777777" w:rsidTr="002F1AA7">
        <w:trPr>
          <w:trHeight w:val="340"/>
        </w:trPr>
        <w:tc>
          <w:tcPr>
            <w:tcW w:w="2836" w:type="dxa"/>
            <w:shd w:val="clear" w:color="auto" w:fill="auto"/>
            <w:hideMark/>
          </w:tcPr>
          <w:p w14:paraId="7E00C5FB" w14:textId="11A6E1E7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CHEW, 2008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PEVuZE5vdGU+PENpdGU+PEF1dGhvcj5DaGV3PC9BdXRob3I+PFllYXI+MjAwODwvWWVhcj48UmVj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==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PEVuZE5vdGU+PENpdGU+PEF1dGhvcj5DaGV3PC9BdXRob3I+PFllYXI+MjAwODwvWWVhcj48UmVj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==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2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auto" w:fill="auto"/>
            <w:noWrap/>
            <w:hideMark/>
          </w:tcPr>
          <w:p w14:paraId="7EB820E5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auto" w:fill="auto"/>
            <w:noWrap/>
            <w:hideMark/>
          </w:tcPr>
          <w:p w14:paraId="78D2F4FD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300" w:type="dxa"/>
            <w:shd w:val="clear" w:color="auto" w:fill="auto"/>
            <w:noWrap/>
            <w:hideMark/>
          </w:tcPr>
          <w:p w14:paraId="500D7B3B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11A79524" w14:textId="77777777" w:rsidTr="002F1AA7">
        <w:trPr>
          <w:trHeight w:val="340"/>
        </w:trPr>
        <w:tc>
          <w:tcPr>
            <w:tcW w:w="2836" w:type="dxa"/>
            <w:shd w:val="clear" w:color="000000" w:fill="C0C0C0"/>
            <w:hideMark/>
          </w:tcPr>
          <w:p w14:paraId="3DBA2E11" w14:textId="3ACF616E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HOCHHOLZER, 2008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&lt;EndNote&gt;&lt;Cite&gt;&lt;Author&gt;Hochholzer&lt;/Author&gt;&lt;Year&gt;2008&lt;/Year&gt;&lt;RecNum&gt;219&lt;/RecNum&gt;&lt;DisplayText&gt;&lt;style face="superscript"&gt;3&lt;/style&gt;&lt;/DisplayText&gt;&lt;record&gt;&lt;rec-number&gt;219&lt;/rec-number&gt;&lt;foreign-keys&gt;&lt;key app="EN" db-id="aefe5pse2tvrrxeaps0vet2haf5rre9t0vre" timestamp="1611910553"&gt;219&lt;/key&gt;&lt;/foreign-keys&gt;&lt;ref-type name="Journal Article"&gt;17&lt;/ref-type&gt;&lt;contributors&gt;&lt;authors&gt;&lt;author&gt;Hochholzer, Willibald&lt;/author&gt;&lt;author&gt;Buettner, Heinz Joachim&lt;/author&gt;&lt;author&gt;Trenk, Dietmar&lt;/author&gt;&lt;author&gt;Breidthardt, Tobias&lt;/author&gt;&lt;author&gt;Noveanu, Markus&lt;/author&gt;&lt;author&gt;Laule, Kirsten&lt;/author&gt;&lt;author&gt;Christ, Michael&lt;/author&gt;&lt;author&gt;Schindler, Christian&lt;/author&gt;&lt;author&gt;Neumann, Franz-Josef&lt;/author&gt;&lt;author&gt;Mueller, Christian&lt;/author&gt;&lt;/authors&gt;&lt;/contributors&gt;&lt;titles&gt;&lt;title&gt;Percutaneous Coronary Intervention Versus Coronary Artery Bypass Grafting as Primary Revascularization in Patients With Acute Coronary Syndrome&lt;/title&gt;&lt;secondary-title&gt;The American Journal of Cardiology&lt;/secondary-title&gt;&lt;/titles&gt;&lt;periodical&gt;&lt;full-title&gt;The American Journal of Cardiology&lt;/full-title&gt;&lt;/periodical&gt;&lt;pages&gt;173-179&lt;/pages&gt;&lt;volume&gt;102&lt;/volume&gt;&lt;number&gt;2&lt;/number&gt;&lt;dates&gt;&lt;year&gt;2008&lt;/year&gt;&lt;pub-dates&gt;&lt;date&gt;2008/07/15/&lt;/date&gt;&lt;/pub-dates&gt;&lt;/dates&gt;&lt;isbn&gt;0002-9149&lt;/isbn&gt;&lt;urls&gt;&lt;related-urls&gt;&lt;url&gt;http://www.sciencedirect.com/science/article/pii/S0002914908005304&lt;/url&gt;&lt;/related-urls&gt;&lt;/urls&gt;&lt;electronic-resource-num&gt;https://doi.org/10.1016/j.amjcard.2008.03.033&lt;/electronic-resource-num&gt;&lt;/record&gt;&lt;/Cite&gt;&lt;/EndNote&gt;</w:instrTex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3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000000" w:fill="C0C0C0"/>
            <w:noWrap/>
            <w:hideMark/>
          </w:tcPr>
          <w:p w14:paraId="2A8620F6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000000" w:fill="C0C0C0"/>
            <w:noWrap/>
            <w:hideMark/>
          </w:tcPr>
          <w:p w14:paraId="76AB4E96" w14:textId="369289D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300" w:type="dxa"/>
            <w:shd w:val="clear" w:color="000000" w:fill="C0C0C0"/>
            <w:noWrap/>
            <w:hideMark/>
          </w:tcPr>
          <w:p w14:paraId="24F2CCCD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1DC34481" w14:textId="77777777" w:rsidTr="002F1AA7">
        <w:trPr>
          <w:trHeight w:val="340"/>
        </w:trPr>
        <w:tc>
          <w:tcPr>
            <w:tcW w:w="2836" w:type="dxa"/>
            <w:shd w:val="clear" w:color="auto" w:fill="auto"/>
            <w:hideMark/>
          </w:tcPr>
          <w:p w14:paraId="65113030" w14:textId="1E5F5ADD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ALHABIB, 2012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PEVuZE5vdGU+PENpdGU+PEF1dGhvcj5BbEhhYmliPC9BdXRob3I+PFllYXI+MjAxMjwvWWVhcj48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PEVuZE5vdGU+PENpdGU+PEF1dGhvcj5BbEhhYmliPC9BdXRob3I+PFllYXI+MjAxMjwvWWVhcj48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4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auto" w:fill="auto"/>
            <w:noWrap/>
            <w:hideMark/>
          </w:tcPr>
          <w:p w14:paraId="5F727E6C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auto" w:fill="auto"/>
            <w:noWrap/>
            <w:hideMark/>
          </w:tcPr>
          <w:p w14:paraId="4668DF08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14:paraId="40412207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00FDC776" w14:textId="77777777" w:rsidTr="002F1AA7">
        <w:trPr>
          <w:trHeight w:val="340"/>
        </w:trPr>
        <w:tc>
          <w:tcPr>
            <w:tcW w:w="2836" w:type="dxa"/>
            <w:shd w:val="clear" w:color="000000" w:fill="C0C0C0"/>
            <w:hideMark/>
          </w:tcPr>
          <w:p w14:paraId="6727DA29" w14:textId="10110D09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ROE, 2013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5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000000" w:fill="C0C0C0"/>
            <w:noWrap/>
            <w:hideMark/>
          </w:tcPr>
          <w:p w14:paraId="7EE933CD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2310" w:type="dxa"/>
            <w:shd w:val="clear" w:color="000000" w:fill="C0C0C0"/>
            <w:noWrap/>
            <w:hideMark/>
          </w:tcPr>
          <w:p w14:paraId="537548AA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3300" w:type="dxa"/>
            <w:shd w:val="clear" w:color="000000" w:fill="C0C0C0"/>
            <w:noWrap/>
            <w:hideMark/>
          </w:tcPr>
          <w:p w14:paraId="55719213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365B16B4" w14:textId="77777777" w:rsidTr="002F1AA7">
        <w:trPr>
          <w:trHeight w:val="340"/>
        </w:trPr>
        <w:tc>
          <w:tcPr>
            <w:tcW w:w="2836" w:type="dxa"/>
            <w:shd w:val="clear" w:color="auto" w:fill="auto"/>
            <w:hideMark/>
          </w:tcPr>
          <w:p w14:paraId="22D9A434" w14:textId="4FA2377D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BUSZMAN, 2014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&lt;EndNote&gt;&lt;Cite&gt;&lt;Author&gt;Buszman&lt;/Author&gt;&lt;Year&gt;2014&lt;/Year&gt;&lt;RecNum&gt;222&lt;/RecNum&gt;&lt;DisplayText&gt;&lt;style face="superscript"&gt;6&lt;/style&gt;&lt;/DisplayText&gt;&lt;record&gt;&lt;rec-number&gt;222&lt;/rec-number&gt;&lt;foreign-keys&gt;&lt;key app="EN" db-id="aefe5pse2tvrrxeaps0vet2haf5rre9t0vre" timestamp="1611910718"&gt;222&lt;/key&gt;&lt;/foreign-keys&gt;&lt;ref-type name="Journal Article"&gt;17&lt;/ref-type&gt;&lt;contributors&gt;&lt;authors&gt;&lt;author&gt;Buszman, Pawel E.&lt;/author&gt;&lt;author&gt;Buszman, Piotr P.&lt;/author&gt;&lt;author&gt;Bochenek, Andrzej&lt;/author&gt;&lt;author&gt;Gierlotka, Marek&lt;/author&gt;&lt;author&gt;Gąsior, Mariusz&lt;/author&gt;&lt;author&gt;Milewski, Krzysztof&lt;/author&gt;&lt;author&gt;Orlik, Bartłomiej&lt;/author&gt;&lt;author&gt;Janas, Adam&lt;/author&gt;&lt;author&gt;Wojakowski, Wojciech&lt;/author&gt;&lt;author&gt;Kiesz, R. Stefan&lt;/author&gt;&lt;author&gt;Zembala, Marian&lt;/author&gt;&lt;author&gt;Poloński, Lech&lt;/author&gt;&lt;/authors&gt;&lt;/contributors&gt;&lt;titles&gt;&lt;title&gt;Comparison of Stenting and Surgical Revascularization Strategy in Non-ST Elevation Acute Coronary Syndromes and Complex Coronary Artery Disease (from the Milestone Registry)&lt;/title&gt;&lt;secondary-title&gt;American Journal of Cardiology&lt;/secondary-title&gt;&lt;/titles&gt;&lt;periodical&gt;&lt;full-title&gt;American Journal of Cardiology&lt;/full-title&gt;&lt;/periodical&gt;&lt;pages&gt;979-987&lt;/pages&gt;&lt;volume&gt;114&lt;/volume&gt;&lt;number&gt;7&lt;/number&gt;&lt;dates&gt;&lt;year&gt;2014&lt;/year&gt;&lt;/dates&gt;&lt;publisher&gt;Elsevier&lt;/publisher&gt;&lt;isbn&gt;0002-9149&lt;/isbn&gt;&lt;urls&gt;&lt;related-urls&gt;&lt;url&gt;https://doi.org/10.1016/j.amjcard.2014.07.008&lt;/url&gt;&lt;/related-urls&gt;&lt;/urls&gt;&lt;electronic-resource-num&gt;10.1016/j.amjcard.2014.07.008&lt;/electronic-resource-num&gt;&lt;access-date&gt;2021/01/29&lt;/access-date&gt;&lt;/record&gt;&lt;/Cite&gt;&lt;/EndNote&gt;</w:instrTex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6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auto" w:fill="auto"/>
            <w:noWrap/>
            <w:hideMark/>
          </w:tcPr>
          <w:p w14:paraId="127D2A6C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auto" w:fill="auto"/>
            <w:noWrap/>
            <w:hideMark/>
          </w:tcPr>
          <w:p w14:paraId="66D133CE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14:paraId="02BD61BC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79940322" w14:textId="77777777" w:rsidTr="002F1AA7">
        <w:trPr>
          <w:trHeight w:val="340"/>
        </w:trPr>
        <w:tc>
          <w:tcPr>
            <w:tcW w:w="2836" w:type="dxa"/>
            <w:shd w:val="clear" w:color="000000" w:fill="C0C0C0"/>
            <w:hideMark/>
          </w:tcPr>
          <w:p w14:paraId="5F82D414" w14:textId="70553B8A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BEN-GAL, 2015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eastAsia="en-GB"/>
              </w:rPr>
              <w:t>7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000000" w:fill="C0C0C0"/>
            <w:noWrap/>
            <w:hideMark/>
          </w:tcPr>
          <w:p w14:paraId="390EE832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2310" w:type="dxa"/>
            <w:shd w:val="clear" w:color="000000" w:fill="C0C0C0"/>
            <w:noWrap/>
            <w:hideMark/>
          </w:tcPr>
          <w:p w14:paraId="0BEE9358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000000" w:fill="C0C0C0"/>
            <w:noWrap/>
            <w:hideMark/>
          </w:tcPr>
          <w:p w14:paraId="5A974DE4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1756C4B0" w14:textId="77777777" w:rsidTr="002F1AA7">
        <w:trPr>
          <w:trHeight w:val="340"/>
        </w:trPr>
        <w:tc>
          <w:tcPr>
            <w:tcW w:w="2836" w:type="dxa"/>
            <w:shd w:val="clear" w:color="auto" w:fill="auto"/>
            <w:hideMark/>
          </w:tcPr>
          <w:p w14:paraId="3E49315A" w14:textId="18F0C688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KURLANSKY, 2016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&lt;EndNote&gt;&lt;Cite&gt;&lt;Author&gt;Kurlansky&lt;/Author&gt;&lt;Year&gt;2016&lt;/Year&gt;&lt;RecNum&gt;224&lt;/RecNum&gt;&lt;DisplayText&gt;&lt;style face="superscript"&gt;8&lt;/style&gt;&lt;/DisplayText&gt;&lt;record&gt;&lt;rec-number&gt;224&lt;/rec-number&gt;&lt;foreign-keys&gt;&lt;key app="EN" db-id="aefe5pse2tvrrxeaps0vet2haf5rre9t0vre" timestamp="1611910794"&gt;224&lt;/key&gt;&lt;/foreign-keys&gt;&lt;ref-type name="Journal Article"&gt;17&lt;/ref-type&gt;&lt;contributors&gt;&lt;authors&gt;&lt;author&gt;Paul Kurlansky&lt;/author&gt;&lt;author&gt;Morley Herbert&lt;/author&gt;&lt;author&gt;Syma Prince&lt;/author&gt;&lt;author&gt;Michael Mack&lt;/author&gt;&lt;/authors&gt;&lt;/contributors&gt;&lt;titles&gt;&lt;title&gt;Coronary Artery Bypass Graft Versus Percutaneous Coronary Intervention&lt;/title&gt;&lt;secondary-title&gt;Circulation&lt;/secondary-title&gt;&lt;/titles&gt;&lt;periodical&gt;&lt;full-title&gt;Circulation&lt;/full-title&gt;&lt;/periodical&gt;&lt;pages&gt;1238-1246&lt;/pages&gt;&lt;volume&gt;134&lt;/volume&gt;&lt;number&gt;17&lt;/number&gt;&lt;dates&gt;&lt;year&gt;2016&lt;/year&gt;&lt;/dates&gt;&lt;urls&gt;&lt;related-urls&gt;&lt;url&gt;https://www.ahajournals.org/doi/abs/10.1161/CIRCULATIONAHA.115.021183&lt;/url&gt;&lt;/related-urls&gt;&lt;/urls&gt;&lt;electronic-resource-num&gt;doi:10.1161/CIRCULATIONAHA.115.021183&lt;/electronic-resource-num&gt;&lt;/record&gt;&lt;/Cite&gt;&lt;/EndNote&gt;</w:instrTex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8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auto" w:fill="auto"/>
            <w:noWrap/>
            <w:hideMark/>
          </w:tcPr>
          <w:p w14:paraId="18F7293B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auto" w:fill="auto"/>
            <w:noWrap/>
            <w:hideMark/>
          </w:tcPr>
          <w:p w14:paraId="5CF5869C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14:paraId="523A0821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3135C201" w14:textId="77777777" w:rsidTr="002F1AA7">
        <w:trPr>
          <w:trHeight w:val="340"/>
        </w:trPr>
        <w:tc>
          <w:tcPr>
            <w:tcW w:w="2836" w:type="dxa"/>
            <w:shd w:val="clear" w:color="000000" w:fill="C0C0C0"/>
            <w:hideMark/>
          </w:tcPr>
          <w:p w14:paraId="76C46096" w14:textId="5B677734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CHANG, 2017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&lt;EndNote&gt;&lt;Cite&gt;&lt;Author&gt;Chang&lt;/Author&gt;&lt;Year&gt;2017&lt;/Year&gt;&lt;RecNum&gt;225&lt;/RecNum&gt;&lt;DisplayText&gt;&lt;style face="superscript"&gt;9&lt;/style&gt;&lt;/DisplayText&gt;&lt;record&gt;&lt;rec-number&gt;225&lt;/rec-number&gt;&lt;foreign-keys&gt;&lt;key app="EN" db-id="aefe5pse2tvrrxeaps0vet2haf5rre9t0vre" timestamp="1611910832"&gt;225&lt;/key&gt;&lt;/foreign-keys&gt;&lt;ref-type name="Journal Article"&gt;17&lt;/ref-type&gt;&lt;contributors&gt;&lt;authors&gt;&lt;author&gt;Chang, Mineok&lt;/author&gt;&lt;author&gt;Lee, Cheol Whan&lt;/author&gt;&lt;author&gt;Ahn, Jung-Min&lt;/author&gt;&lt;author&gt;Cavalcante, Rafael&lt;/author&gt;&lt;author&gt;Sotomi, Yohei&lt;/author&gt;&lt;author&gt;Onuma, Yoshinobu&lt;/author&gt;&lt;author&gt;Han, Minkyu&lt;/author&gt;&lt;author&gt;Park, Duk-Woo&lt;/author&gt;&lt;author&gt;Kang, Soo-Jin&lt;/author&gt;&lt;author&gt;Lee, Seung-Whan&lt;/author&gt;&lt;author&gt;Kim, Young-Hak&lt;/author&gt;&lt;author&gt;Park, Seong-Wook&lt;/author&gt;&lt;author&gt;Serruys, Patrick W.&lt;/author&gt;&lt;author&gt;Park, Seung-Jung&lt;/author&gt;&lt;/authors&gt;&lt;/contributors&gt;&lt;titles&gt;&lt;title&gt;Comparison of Outcome of Coronary Artery Bypass Grafting Versus Drug-Eluting Stent Implantation for Non&amp;amp;#x2013;ST-Elevation Acute Coronary Syndrome&lt;/title&gt;&lt;secondary-title&gt;American Journal of Cardiology&lt;/secondary-title&gt;&lt;/titles&gt;&lt;periodical&gt;&lt;full-title&gt;American Journal of Cardiology&lt;/full-title&gt;&lt;/periodical&gt;&lt;pages&gt;380-386&lt;/pages&gt;&lt;volume&gt;120&lt;/volume&gt;&lt;number&gt;3&lt;/number&gt;&lt;dates&gt;&lt;year&gt;2017&lt;/year&gt;&lt;/dates&gt;&lt;publisher&gt;Elsevier&lt;/publisher&gt;&lt;isbn&gt;0002-9149&lt;/isbn&gt;&lt;urls&gt;&lt;related-urls&gt;&lt;url&gt;https://doi.org/10.1016/j.amjcard.2017.04.038&lt;/url&gt;&lt;/related-urls&gt;&lt;/urls&gt;&lt;electronic-resource-num&gt;10.1016/j.amjcard.2017.04.038&lt;/electronic-resource-num&gt;&lt;access-date&gt;2021/01/29&lt;/access-date&gt;&lt;/record&gt;&lt;/Cite&gt;&lt;/EndNote&gt;</w:instrTex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9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000000" w:fill="C0C0C0"/>
            <w:noWrap/>
            <w:hideMark/>
          </w:tcPr>
          <w:p w14:paraId="66BA53B9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000000" w:fill="C0C0C0"/>
            <w:noWrap/>
            <w:hideMark/>
          </w:tcPr>
          <w:p w14:paraId="152ADC84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000000" w:fill="C0C0C0"/>
            <w:noWrap/>
            <w:hideMark/>
          </w:tcPr>
          <w:p w14:paraId="285A748B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064C4710" w14:textId="77777777" w:rsidTr="002F1AA7">
        <w:trPr>
          <w:trHeight w:val="340"/>
        </w:trPr>
        <w:tc>
          <w:tcPr>
            <w:tcW w:w="2836" w:type="dxa"/>
            <w:shd w:val="clear" w:color="auto" w:fill="auto"/>
            <w:hideMark/>
          </w:tcPr>
          <w:p w14:paraId="76605B1B" w14:textId="709921F0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FREITAS, 2019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&lt;EndNote&gt;&lt;Cite&gt;&lt;Author&gt;Freitas&lt;/Author&gt;&lt;Year&gt;2019&lt;/Year&gt;&lt;RecNum&gt;226&lt;/RecNum&gt;&lt;DisplayText&gt;&lt;style face="superscript"&gt;10&lt;/style&gt;&lt;/DisplayText&gt;&lt;record&gt;&lt;rec-number&gt;226&lt;/rec-number&gt;&lt;foreign-keys&gt;&lt;key app="EN" db-id="aefe5pse2tvrrxeaps0vet2haf5rre9t0vre" timestamp="1611910877"&gt;226&lt;/key&gt;&lt;/foreign-keys&gt;&lt;ref-type name="Journal Article"&gt;17&lt;/ref-type&gt;&lt;contributors&gt;&lt;authors&gt;&lt;author&gt;Freitas, Pedro&lt;/author&gt;&lt;author&gt;Madeira, Márcio&lt;/author&gt;&lt;author&gt;Raposo, Luís&lt;/author&gt;&lt;author&gt;Madeira, Sérgio&lt;/author&gt;&lt;author&gt;Brito, João&lt;/author&gt;&lt;author&gt;Brízido, Catarina&lt;/author&gt;&lt;author&gt;Gama, Francisco&lt;/author&gt;&lt;author&gt;Vale, Nélson&lt;/author&gt;&lt;author&gt;Ranchordás, Sara&lt;/author&gt;&lt;author&gt;Magro, Pedro&lt;/author&gt;&lt;author&gt;Braga, Ana&lt;/author&gt;&lt;author&gt;Gonçalves, Pedro de Araújo&lt;/author&gt;&lt;author&gt;Gabriel, Henrique Mesquita&lt;/author&gt;&lt;author&gt;Nolasco, Tiago&lt;/author&gt;&lt;author&gt;Boshoff, Sérgio&lt;/author&gt;&lt;author&gt;Marques, Marta&lt;/author&gt;&lt;author&gt;Bruges, Luís&lt;/author&gt;&lt;author&gt;Calquinha, José&lt;/author&gt;&lt;author&gt;Sousa-Uva, Miguel&lt;/author&gt;&lt;author&gt;Abecasis, Miguel&lt;/author&gt;&lt;author&gt;Almeida, Manuel&lt;/author&gt;&lt;author&gt;Neves, José Pedro&lt;/author&gt;&lt;author&gt;Mendes, Miguel&lt;/author&gt;&lt;/authors&gt;&lt;/contributors&gt;&lt;titles&gt;&lt;title&gt;Coronary Artery Bypass Grafting Versus Percutaneous Coronary Intervention in Patients With Non&amp;amp;#x2013;ST-Elevation Myocardial Infarction and Left Main or Multivessel Coronary Disease&lt;/title&gt;&lt;secondary-title&gt;American Journal of Cardiology&lt;/secondary-title&gt;&lt;/titles&gt;&lt;periodical&gt;&lt;full-title&gt;American Journal of Cardiology&lt;/full-title&gt;&lt;/periodical&gt;&lt;pages&gt;717-724&lt;/pages&gt;&lt;volume&gt;123&lt;/volume&gt;&lt;number&gt;5&lt;/number&gt;&lt;dates&gt;&lt;year&gt;2019&lt;/year&gt;&lt;/dates&gt;&lt;publisher&gt;Elsevier&lt;/publisher&gt;&lt;isbn&gt;0002-9149&lt;/isbn&gt;&lt;urls&gt;&lt;related-urls&gt;&lt;url&gt;https://doi.org/10.1016/j.amjcard.2018.11.052&lt;/url&gt;&lt;/related-urls&gt;&lt;/urls&gt;&lt;electronic-resource-num&gt;10.1016/j.amjcard.2018.11.052&lt;/electronic-resource-num&gt;&lt;access-date&gt;2021/01/29&lt;/access-date&gt;&lt;/record&gt;&lt;/Cite&gt;&lt;/EndNote&gt;</w:instrTex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10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auto" w:fill="auto"/>
            <w:noWrap/>
            <w:hideMark/>
          </w:tcPr>
          <w:p w14:paraId="6994043B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auto" w:fill="auto"/>
            <w:noWrap/>
            <w:hideMark/>
          </w:tcPr>
          <w:p w14:paraId="6E733B26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14:paraId="55B11A56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79909981" w14:textId="77777777" w:rsidTr="002F1AA7">
        <w:trPr>
          <w:trHeight w:val="340"/>
        </w:trPr>
        <w:tc>
          <w:tcPr>
            <w:tcW w:w="2836" w:type="dxa"/>
            <w:shd w:val="clear" w:color="000000" w:fill="C0C0C0"/>
            <w:hideMark/>
          </w:tcPr>
          <w:p w14:paraId="374EE0EB" w14:textId="1A8421E2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HUCKABY, 2020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11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000000" w:fill="C0C0C0"/>
            <w:noWrap/>
            <w:hideMark/>
          </w:tcPr>
          <w:p w14:paraId="6817625F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2310" w:type="dxa"/>
            <w:shd w:val="clear" w:color="000000" w:fill="C0C0C0"/>
            <w:noWrap/>
            <w:hideMark/>
          </w:tcPr>
          <w:p w14:paraId="6425CFE5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3300" w:type="dxa"/>
            <w:shd w:val="clear" w:color="000000" w:fill="C0C0C0"/>
            <w:noWrap/>
            <w:hideMark/>
          </w:tcPr>
          <w:p w14:paraId="19A567EC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3D871B9E" w14:textId="77777777" w:rsidTr="002F1AA7">
        <w:trPr>
          <w:trHeight w:val="340"/>
        </w:trPr>
        <w:tc>
          <w:tcPr>
            <w:tcW w:w="2836" w:type="dxa"/>
            <w:shd w:val="clear" w:color="auto" w:fill="auto"/>
            <w:hideMark/>
          </w:tcPr>
          <w:p w14:paraId="3B5DE2B9" w14:textId="16739E84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JIA, 2020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&lt;EndNote&gt;&lt;Cite&gt;&lt;Author&gt;Jia&lt;/Author&gt;&lt;Year&gt;2020&lt;/Year&gt;&lt;RecNum&gt;228&lt;/RecNum&gt;&lt;DisplayText&gt;&lt;style face="superscript"&gt;12&lt;/style&gt;&lt;/DisplayText&gt;&lt;record&gt;&lt;rec-number&gt;228&lt;/rec-number&gt;&lt;foreign-keys&gt;&lt;key app="EN" db-id="aefe5pse2tvrrxeaps0vet2haf5rre9t0vre" timestamp="1611910953"&gt;228&lt;/key&gt;&lt;/foreign-keys&gt;&lt;ref-type name="Journal Article"&gt;17&lt;/ref-type&gt;&lt;contributors&gt;&lt;authors&gt;&lt;author&gt;Jia, S.&lt;/author&gt;&lt;author&gt;Zhang, C.&lt;/author&gt;&lt;author&gt;Jiang, L.&lt;/author&gt;&lt;author&gt;Xu, L.&lt;/author&gt;&lt;author&gt;Tian, J.&lt;/author&gt;&lt;author&gt;Zhao, X.&lt;/author&gt;&lt;author&gt;Feng, X.&lt;/author&gt;&lt;author&gt;Wang, D.&lt;/author&gt;&lt;author&gt;Zhang, Y.&lt;/author&gt;&lt;author&gt;Sun, K.&lt;/author&gt;&lt;author&gt;Xu, J.&lt;/author&gt;&lt;author&gt;Liu, R.&lt;/author&gt;&lt;author&gt;Xu, B.&lt;/author&gt;&lt;author&gt;Zhao, W.&lt;/author&gt;&lt;author&gt;Hui, R.&lt;/author&gt;&lt;author&gt;Gao, R.&lt;/author&gt;&lt;author&gt;Gao, Z.&lt;/author&gt;&lt;author&gt;Yuan, J.&lt;/author&gt;&lt;author&gt;Song, L.&lt;/author&gt;&lt;/authors&gt;&lt;/contributors&gt;&lt;auth-address&gt;Fu Wai Hospital, National Center for Cardiovascular Diseases, Peking Union Medical College &amp;amp; Chinese Academy of Medical Sciences.&lt;/auth-address&gt;&lt;titles&gt;&lt;title&gt;Comparison of Percutaneous Coronary Intervention, Coronary Artery Bypass Grafting and Medical Therapy in Non-ST Elevation Acute Coronary Syndrome Patients With 3-Vessel Disease&lt;/title&gt;&lt;secondary-title&gt;Circ J&lt;/secondary-title&gt;&lt;/titles&gt;&lt;periodical&gt;&lt;full-title&gt;Circ J&lt;/full-title&gt;&lt;/periodical&gt;&lt;pages&gt;1718-1727&lt;/pages&gt;&lt;volume&gt;84&lt;/volume&gt;&lt;number&gt;10&lt;/number&gt;&lt;edition&gt;2020/08/28&lt;/edition&gt;&lt;keywords&gt;&lt;keyword&gt;3-vessel coronary artery disease&lt;/keyword&gt;&lt;keyword&gt;Acute coronary syndrome&lt;/keyword&gt;&lt;keyword&gt;Coronary artery bypass grafting&lt;/keyword&gt;&lt;keyword&gt;Medical therapy&lt;/keyword&gt;&lt;keyword&gt;Percutaneous coronary intervention&lt;/keyword&gt;&lt;/keywords&gt;&lt;dates&gt;&lt;year&gt;2020&lt;/year&gt;&lt;pub-dates&gt;&lt;date&gt;Sep 25&lt;/date&gt;&lt;/pub-dates&gt;&lt;/dates&gt;&lt;isbn&gt;1346-9843&lt;/isbn&gt;&lt;accession-num&gt;32848116&lt;/accession-num&gt;&lt;urls&gt;&lt;/urls&gt;&lt;electronic-resource-num&gt;10.1253/circj.CJ-20-0300&lt;/electronic-resource-num&gt;&lt;remote-database-provider&gt;NLM&lt;/remote-database-provider&gt;&lt;language&gt;eng&lt;/language&gt;&lt;/record&gt;&lt;/Cite&gt;&lt;/EndNote&gt;</w:instrTex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12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auto" w:fill="auto"/>
            <w:noWrap/>
            <w:hideMark/>
          </w:tcPr>
          <w:p w14:paraId="1BCFAC99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2310" w:type="dxa"/>
            <w:shd w:val="clear" w:color="auto" w:fill="auto"/>
            <w:noWrap/>
            <w:hideMark/>
          </w:tcPr>
          <w:p w14:paraId="091D37D0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14:paraId="40F2CBF4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4E3516" w:rsidRPr="004E3516" w14:paraId="3419CE7B" w14:textId="77777777" w:rsidTr="002F1AA7">
        <w:trPr>
          <w:trHeight w:val="340"/>
        </w:trPr>
        <w:tc>
          <w:tcPr>
            <w:tcW w:w="2836" w:type="dxa"/>
            <w:shd w:val="clear" w:color="000000" w:fill="C0C0C0"/>
            <w:hideMark/>
          </w:tcPr>
          <w:p w14:paraId="033B5D49" w14:textId="40705F1D" w:rsidR="004E3516" w:rsidRPr="002F1AA7" w:rsidRDefault="004E3516" w:rsidP="004E3516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RAM, 2020</w:t>
            </w:r>
            <w:r w:rsidR="002F1AA7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 w:rsidR="00D5004B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&lt;EndNote&gt;&lt;Cite&gt;&lt;Author&gt;Ram&lt;/Author&gt;&lt;Year&gt;2020&lt;/Year&gt;&lt;RecNum&gt;229&lt;/RecNum&gt;&lt;DisplayText&gt;&lt;style face="superscript"&gt;13&lt;/style&gt;&lt;/DisplayText&gt;&lt;record&gt;&lt;rec-number&gt;229&lt;/rec-number&gt;&lt;foreign-keys&gt;&lt;key app="EN" db-id="aefe5pse2tvrrxeaps0vet2haf5rre9t0vre" timestamp="1611911004"&gt;229&lt;/key&gt;&lt;/foreign-keys&gt;&lt;ref-type name="Journal Article"&gt;17&lt;/ref-type&gt;&lt;contributors&gt;&lt;authors&gt;&lt;author&gt;Ram, Eilon&lt;/author&gt;&lt;author&gt;Sternik, Leonid&lt;/author&gt;&lt;author&gt;Klempfner, Robert&lt;/author&gt;&lt;author&gt;Iakobishvili, Zaza&lt;/author&gt;&lt;author&gt;Peled, Yael&lt;/author&gt;&lt;author&gt;Shlomo, Nir&lt;/author&gt;&lt;author&gt;Raanani, Ehud&lt;/author&gt;&lt;/authors&gt;&lt;/contributors&gt;&lt;titles&gt;&lt;title&gt;Outcomes of different revascularization strategies among patients presenting with acute coronary syndromes without ST elevation&lt;/title&gt;&lt;secondary-title&gt;The Journal of Thoracic and Cardiovascular Surgery&lt;/secondary-title&gt;&lt;/titles&gt;&lt;periodical&gt;&lt;full-title&gt;The Journal of Thoracic and Cardiovascular Surgery&lt;/full-title&gt;&lt;/periodical&gt;&lt;pages&gt;926-935.e6&lt;/pages&gt;&lt;volume&gt;160&lt;/volume&gt;&lt;number&gt;4&lt;/number&gt;&lt;dates&gt;&lt;year&gt;2020&lt;/year&gt;&lt;/dates&gt;&lt;publisher&gt;Elsevier&lt;/publisher&gt;&lt;isbn&gt;0022-5223&lt;/isbn&gt;&lt;urls&gt;&lt;related-urls&gt;&lt;url&gt;https://doi.org/10.1016/j.jtcvs.2019.08.130&lt;/url&gt;&lt;/related-urls&gt;&lt;/urls&gt;&lt;electronic-resource-num&gt;10.1016/j.jtcvs.2019.08.130&lt;/electronic-resource-num&gt;&lt;access-date&gt;2021/01/29&lt;/access-date&gt;&lt;/record&gt;&lt;/Cite&gt;&lt;/EndNote&gt;</w:instrText>
            </w:r>
            <w:r w:rsidR="00D5004B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13</w:t>
            </w:r>
            <w:r w:rsidR="00D5004B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2612" w:type="dxa"/>
            <w:gridSpan w:val="2"/>
            <w:shd w:val="clear" w:color="000000" w:fill="C0C0C0"/>
            <w:noWrap/>
            <w:hideMark/>
          </w:tcPr>
          <w:p w14:paraId="177667AE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****</w:t>
            </w:r>
          </w:p>
        </w:tc>
        <w:tc>
          <w:tcPr>
            <w:tcW w:w="2310" w:type="dxa"/>
            <w:shd w:val="clear" w:color="000000" w:fill="C0C0C0"/>
            <w:noWrap/>
            <w:hideMark/>
          </w:tcPr>
          <w:p w14:paraId="34742D7E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3300" w:type="dxa"/>
            <w:shd w:val="clear" w:color="000000" w:fill="C0C0C0"/>
            <w:noWrap/>
            <w:hideMark/>
          </w:tcPr>
          <w:p w14:paraId="68021CDA" w14:textId="77777777" w:rsidR="004E3516" w:rsidRPr="004E3516" w:rsidRDefault="004E3516" w:rsidP="004E3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E3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</w:tbl>
    <w:p w14:paraId="6F1AEC9F" w14:textId="08640245" w:rsidR="004E3516" w:rsidRDefault="00581A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stars correspond the given points.</w:t>
      </w:r>
    </w:p>
    <w:p w14:paraId="2062D831" w14:textId="2E7ACB15" w:rsidR="004E7317" w:rsidRDefault="004E7317">
      <w:pPr>
        <w:rPr>
          <w:rFonts w:ascii="Times" w:hAnsi="Times" w:cs="Times New Roman"/>
        </w:rPr>
      </w:pPr>
      <w:r>
        <w:rPr>
          <w:rFonts w:ascii="Times" w:hAnsi="Times" w:cs="Times New Roman"/>
        </w:rPr>
        <w:br w:type="page"/>
      </w:r>
    </w:p>
    <w:p w14:paraId="2E0AD3AA" w14:textId="3827731A" w:rsidR="004E7317" w:rsidRDefault="004E7317" w:rsidP="004E73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Table 3. Definition f</w:t>
      </w:r>
      <w:r w:rsidR="006C76CB"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 xml:space="preserve"> reported major adverse cardiovascular events (MACE) endpoints.</w:t>
      </w:r>
    </w:p>
    <w:p w14:paraId="7066F127" w14:textId="77777777" w:rsidR="004E7317" w:rsidRDefault="004E7317" w:rsidP="004E7317">
      <w:pPr>
        <w:rPr>
          <w:rFonts w:ascii="Times New Roman" w:hAnsi="Times New Roman" w:cs="Times New Roman"/>
        </w:rPr>
      </w:pPr>
    </w:p>
    <w:tbl>
      <w:tblPr>
        <w:tblW w:w="10206" w:type="dxa"/>
        <w:tblInd w:w="-56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7503"/>
      </w:tblGrid>
      <w:tr w:rsidR="004E7317" w:rsidRPr="00763092" w14:paraId="14832F0B" w14:textId="77777777" w:rsidTr="004E7317">
        <w:trPr>
          <w:trHeight w:val="320"/>
        </w:trPr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18D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STUDY</w:t>
            </w:r>
          </w:p>
        </w:tc>
        <w:tc>
          <w:tcPr>
            <w:tcW w:w="7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3125C7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MACE DEFINITION</w:t>
            </w:r>
          </w:p>
        </w:tc>
      </w:tr>
      <w:tr w:rsidR="004E7317" w:rsidRPr="00763092" w14:paraId="5AC43DB9" w14:textId="77777777" w:rsidTr="004E7317">
        <w:trPr>
          <w:trHeight w:val="800"/>
        </w:trPr>
        <w:tc>
          <w:tcPr>
            <w:tcW w:w="2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741E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DE </w:t>
            </w: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FEYTER, 2002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636271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CARDIOVASCULAR ACIDENT, DOCUMENTAED NONFATAL MYOCARDIAL INFARCTION OR REPEAT REVASCULARIZATION</w:t>
            </w:r>
          </w:p>
        </w:tc>
      </w:tr>
      <w:tr w:rsidR="004E7317" w:rsidRPr="00763092" w14:paraId="5755E57B" w14:textId="77777777" w:rsidTr="004E7317">
        <w:trPr>
          <w:trHeight w:val="800"/>
        </w:trPr>
        <w:tc>
          <w:tcPr>
            <w:tcW w:w="2703" w:type="dxa"/>
            <w:shd w:val="clear" w:color="000000" w:fill="C0C0C0"/>
            <w:noWrap/>
            <w:vAlign w:val="center"/>
            <w:hideMark/>
          </w:tcPr>
          <w:p w14:paraId="3580D6A6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ROE, 2013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shd w:val="clear" w:color="000000" w:fill="C0C0C0"/>
            <w:vAlign w:val="center"/>
            <w:hideMark/>
          </w:tcPr>
          <w:p w14:paraId="2AB75C1F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READMISSION FOR MI OR READMISSION FOR STROKE</w:t>
            </w:r>
          </w:p>
        </w:tc>
      </w:tr>
      <w:tr w:rsidR="004E7317" w:rsidRPr="00763092" w14:paraId="3199A3E7" w14:textId="77777777" w:rsidTr="004E7317">
        <w:trPr>
          <w:trHeight w:val="800"/>
        </w:trPr>
        <w:tc>
          <w:tcPr>
            <w:tcW w:w="2703" w:type="dxa"/>
            <w:shd w:val="clear" w:color="auto" w:fill="auto"/>
            <w:noWrap/>
            <w:vAlign w:val="center"/>
            <w:hideMark/>
          </w:tcPr>
          <w:p w14:paraId="15517FD2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BEN-GAL, 2015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shd w:val="clear" w:color="auto" w:fill="auto"/>
            <w:vAlign w:val="center"/>
            <w:hideMark/>
          </w:tcPr>
          <w:p w14:paraId="72A1507C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MYOCARDIAL INFARCTION OR UNPLANNED REVASCULARIZATION</w:t>
            </w:r>
          </w:p>
        </w:tc>
      </w:tr>
      <w:tr w:rsidR="004E7317" w:rsidRPr="00763092" w14:paraId="3DF03C17" w14:textId="77777777" w:rsidTr="004E7317">
        <w:trPr>
          <w:trHeight w:val="800"/>
        </w:trPr>
        <w:tc>
          <w:tcPr>
            <w:tcW w:w="2703" w:type="dxa"/>
            <w:shd w:val="clear" w:color="000000" w:fill="C0C0C0"/>
            <w:noWrap/>
            <w:vAlign w:val="center"/>
            <w:hideMark/>
          </w:tcPr>
          <w:p w14:paraId="6E319C52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KURLANSKY, 2016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&lt;EndNote&gt;&lt;Cite&gt;&lt;Author&gt;Kurlansky&lt;/Author&gt;&lt;Year&gt;2016&lt;/Year&gt;&lt;RecNum&gt;224&lt;/RecNum&gt;&lt;DisplayText&gt;&lt;style face="superscript"&gt;8&lt;/style&gt;&lt;/DisplayText&gt;&lt;record&gt;&lt;rec-number&gt;224&lt;/rec-number&gt;&lt;foreign-keys&gt;&lt;key app="EN" db-id="aefe5pse2tvrrxeaps0vet2haf5rre9t0vre" timestamp="1611910794"&gt;224&lt;/key&gt;&lt;/foreign-keys&gt;&lt;ref-type name="Journal Article"&gt;17&lt;/ref-type&gt;&lt;contributors&gt;&lt;authors&gt;&lt;author&gt;Paul Kurlansky&lt;/author&gt;&lt;author&gt;Morley Herbert&lt;/author&gt;&lt;author&gt;Syma Prince&lt;/author&gt;&lt;author&gt;Michael Mack&lt;/author&gt;&lt;/authors&gt;&lt;/contributors&gt;&lt;titles&gt;&lt;title&gt;Coronary Artery Bypass Graft Versus Percutaneous Coronary Intervention&lt;/title&gt;&lt;secondary-title&gt;Circulation&lt;/secondary-title&gt;&lt;/titles&gt;&lt;periodical&gt;&lt;full-title&gt;Circulation&lt;/full-title&gt;&lt;/periodical&gt;&lt;pages&gt;1238-1246&lt;/pages&gt;&lt;volume&gt;134&lt;/volume&gt;&lt;number&gt;17&lt;/number&gt;&lt;dates&gt;&lt;year&gt;2016&lt;/year&gt;&lt;/dates&gt;&lt;urls&gt;&lt;related-urls&gt;&lt;url&gt;https://www.ahajournals.org/doi/abs/10.1161/CIRCULATIONAHA.115.021183&lt;/url&gt;&lt;/related-urls&gt;&lt;/urls&gt;&lt;electronic-resource-num&gt;doi:10.1161/CIRCULATIONAHA.115.021183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shd w:val="clear" w:color="000000" w:fill="C0C0C0"/>
            <w:vAlign w:val="center"/>
            <w:hideMark/>
          </w:tcPr>
          <w:p w14:paraId="0046F9F7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NON-FATAL MYOCARDIAL INFARCTION OR REPEAT REVASCULARIZATION PROCEDURE</w:t>
            </w:r>
          </w:p>
        </w:tc>
      </w:tr>
      <w:tr w:rsidR="004E7317" w:rsidRPr="00763092" w14:paraId="5770D2CA" w14:textId="77777777" w:rsidTr="004E7317">
        <w:trPr>
          <w:trHeight w:val="800"/>
        </w:trPr>
        <w:tc>
          <w:tcPr>
            <w:tcW w:w="2703" w:type="dxa"/>
            <w:shd w:val="clear" w:color="auto" w:fill="auto"/>
            <w:noWrap/>
            <w:vAlign w:val="center"/>
            <w:hideMark/>
          </w:tcPr>
          <w:p w14:paraId="443E2383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CHANG, 2017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&lt;EndNote&gt;&lt;Cite&gt;&lt;Author&gt;Chang&lt;/Author&gt;&lt;Year&gt;2017&lt;/Year&gt;&lt;RecNum&gt;225&lt;/RecNum&gt;&lt;DisplayText&gt;&lt;style face="superscript"&gt;9&lt;/style&gt;&lt;/DisplayText&gt;&lt;record&gt;&lt;rec-number&gt;225&lt;/rec-number&gt;&lt;foreign-keys&gt;&lt;key app="EN" db-id="aefe5pse2tvrrxeaps0vet2haf5rre9t0vre" timestamp="1611910832"&gt;225&lt;/key&gt;&lt;/foreign-keys&gt;&lt;ref-type name="Journal Article"&gt;17&lt;/ref-type&gt;&lt;contributors&gt;&lt;authors&gt;&lt;author&gt;Chang, Mineok&lt;/author&gt;&lt;author&gt;Lee, Cheol Whan&lt;/author&gt;&lt;author&gt;Ahn, Jung-Min&lt;/author&gt;&lt;author&gt;Cavalcante, Rafael&lt;/author&gt;&lt;author&gt;Sotomi, Yohei&lt;/author&gt;&lt;author&gt;Onuma, Yoshinobu&lt;/author&gt;&lt;author&gt;Han, Minkyu&lt;/author&gt;&lt;author&gt;Park, Duk-Woo&lt;/author&gt;&lt;author&gt;Kang, Soo-Jin&lt;/author&gt;&lt;author&gt;Lee, Seung-Whan&lt;/author&gt;&lt;author&gt;Kim, Young-Hak&lt;/author&gt;&lt;author&gt;Park, Seong-Wook&lt;/author&gt;&lt;author&gt;Serruys, Patrick W.&lt;/author&gt;&lt;author&gt;Park, Seung-Jung&lt;/author&gt;&lt;/authors&gt;&lt;/contributors&gt;&lt;titles&gt;&lt;title&gt;Comparison of Outcome of Coronary Artery Bypass Grafting Versus Drug-Eluting Stent Implantation for Non&amp;amp;#x2013;ST-Elevation Acute Coronary Syndrome&lt;/title&gt;&lt;secondary-title&gt;American Journal of Cardiology&lt;/secondary-title&gt;&lt;/titles&gt;&lt;periodical&gt;&lt;full-title&gt;American Journal of Cardiology&lt;/full-title&gt;&lt;/periodical&gt;&lt;pages&gt;380-386&lt;/pages&gt;&lt;volume&gt;120&lt;/volume&gt;&lt;number&gt;3&lt;/number&gt;&lt;dates&gt;&lt;year&gt;2017&lt;/year&gt;&lt;/dates&gt;&lt;publisher&gt;Elsevier&lt;/publisher&gt;&lt;isbn&gt;0002-9149&lt;/isbn&gt;&lt;urls&gt;&lt;related-urls&gt;&lt;url&gt;https://doi.org/10.1016/j.amjcard.2017.04.038&lt;/url&gt;&lt;/related-urls&gt;&lt;/urls&gt;&lt;electronic-resource-num&gt;10.1016/j.amjcard.2017.04.038&lt;/electronic-resource-num&gt;&lt;access-date&gt;2021/01/29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shd w:val="clear" w:color="auto" w:fill="auto"/>
            <w:vAlign w:val="center"/>
            <w:hideMark/>
          </w:tcPr>
          <w:p w14:paraId="1EE522B2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MYOCARDIAL INFARCTION OR STROKE</w:t>
            </w:r>
          </w:p>
        </w:tc>
      </w:tr>
      <w:tr w:rsidR="004E7317" w:rsidRPr="00763092" w14:paraId="758C1103" w14:textId="77777777" w:rsidTr="004E7317">
        <w:trPr>
          <w:trHeight w:val="800"/>
        </w:trPr>
        <w:tc>
          <w:tcPr>
            <w:tcW w:w="2703" w:type="dxa"/>
            <w:shd w:val="clear" w:color="000000" w:fill="C0C0C0"/>
            <w:noWrap/>
            <w:vAlign w:val="center"/>
            <w:hideMark/>
          </w:tcPr>
          <w:p w14:paraId="1E537E34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HUCKABY, 2020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shd w:val="clear" w:color="000000" w:fill="C0C0C0"/>
            <w:vAlign w:val="center"/>
            <w:hideMark/>
          </w:tcPr>
          <w:p w14:paraId="041D5D2C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MYOCARDIAL INFARCTION, STROKE OR THE NEED FOR ANY REPEAT REVASCULARIZATION</w:t>
            </w:r>
          </w:p>
        </w:tc>
      </w:tr>
      <w:tr w:rsidR="004E7317" w:rsidRPr="00763092" w14:paraId="5F716893" w14:textId="77777777" w:rsidTr="004E7317">
        <w:trPr>
          <w:trHeight w:val="800"/>
        </w:trPr>
        <w:tc>
          <w:tcPr>
            <w:tcW w:w="2703" w:type="dxa"/>
            <w:shd w:val="clear" w:color="auto" w:fill="auto"/>
            <w:noWrap/>
            <w:vAlign w:val="center"/>
            <w:hideMark/>
          </w:tcPr>
          <w:p w14:paraId="19758A7E" w14:textId="77777777" w:rsidR="004E7317" w:rsidRPr="00921AD9" w:rsidRDefault="004E7317" w:rsidP="00154D13">
            <w:pP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JIA, 2020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instrText xml:space="preserve"> ADDIN EN.CITE &lt;EndNote&gt;&lt;Cite&gt;&lt;Author&gt;Jia&lt;/Author&gt;&lt;Year&gt;2020&lt;/Year&gt;&lt;RecNum&gt;228&lt;/RecNum&gt;&lt;DisplayText&gt;&lt;style face="superscript"&gt;12&lt;/style&gt;&lt;/DisplayText&gt;&lt;record&gt;&lt;rec-number&gt;228&lt;/rec-number&gt;&lt;foreign-keys&gt;&lt;key app="EN" db-id="aefe5pse2tvrrxeaps0vet2haf5rre9t0vre" timestamp="1611910953"&gt;228&lt;/key&gt;&lt;/foreign-keys&gt;&lt;ref-type name="Journal Article"&gt;17&lt;/ref-type&gt;&lt;contributors&gt;&lt;authors&gt;&lt;author&gt;Jia, S.&lt;/author&gt;&lt;author&gt;Zhang, C.&lt;/author&gt;&lt;author&gt;Jiang, L.&lt;/author&gt;&lt;author&gt;Xu, L.&lt;/author&gt;&lt;author&gt;Tian, J.&lt;/author&gt;&lt;author&gt;Zhao, X.&lt;/author&gt;&lt;author&gt;Feng, X.&lt;/author&gt;&lt;author&gt;Wang, D.&lt;/author&gt;&lt;author&gt;Zhang, Y.&lt;/author&gt;&lt;author&gt;Sun, K.&lt;/author&gt;&lt;author&gt;Xu, J.&lt;/author&gt;&lt;author&gt;Liu, R.&lt;/author&gt;&lt;author&gt;Xu, B.&lt;/author&gt;&lt;author&gt;Zhao, W.&lt;/author&gt;&lt;author&gt;Hui, R.&lt;/author&gt;&lt;author&gt;Gao, R.&lt;/author&gt;&lt;author&gt;Gao, Z.&lt;/author&gt;&lt;author&gt;Yuan, J.&lt;/author&gt;&lt;author&gt;Song, L.&lt;/author&gt;&lt;/authors&gt;&lt;/contributors&gt;&lt;auth-address&gt;Fu Wai Hospital, National Center for Cardiovascular Diseases, Peking Union Medical College &amp;amp; Chinese Academy of Medical Sciences.&lt;/auth-address&gt;&lt;titles&gt;&lt;title&gt;Comparison of Percutaneous Coronary Intervention, Coronary Artery Bypass Grafting and Medical Therapy in Non-ST Elevation Acute Coronary Syndrome Patients With 3-Vessel Disease&lt;/title&gt;&lt;secondary-title&gt;Circ J&lt;/secondary-title&gt;&lt;/titles&gt;&lt;periodical&gt;&lt;full-title&gt;Circ J&lt;/full-title&gt;&lt;/periodical&gt;&lt;pages&gt;1718-1727&lt;/pages&gt;&lt;volume&gt;84&lt;/volume&gt;&lt;number&gt;10&lt;/number&gt;&lt;edition&gt;2020/08/28&lt;/edition&gt;&lt;keywords&gt;&lt;keyword&gt;3-vessel coronary artery disease&lt;/keyword&gt;&lt;keyword&gt;Acute coronary syndrome&lt;/keyword&gt;&lt;keyword&gt;Coronary artery bypass grafting&lt;/keyword&gt;&lt;keyword&gt;Medical therapy&lt;/keyword&gt;&lt;keyword&gt;Percutaneous coronary intervention&lt;/keyword&gt;&lt;/keywords&gt;&lt;dates&gt;&lt;year&gt;2020&lt;/year&gt;&lt;pub-dates&gt;&lt;date&gt;Sep 25&lt;/date&gt;&lt;/pub-dates&gt;&lt;/dates&gt;&lt;isbn&gt;1346-9843&lt;/isbn&gt;&lt;accession-num&gt;32848116&lt;/accession-num&gt;&lt;urls&gt;&lt;/urls&gt;&lt;electronic-resource-num&gt;10.1253/circj.CJ-20-0300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separate"/>
            </w:r>
            <w:r w:rsidRPr="006120A2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de-DE" w:eastAsia="en-GB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fldChar w:fldCharType="end"/>
            </w:r>
          </w:p>
        </w:tc>
        <w:tc>
          <w:tcPr>
            <w:tcW w:w="7503" w:type="dxa"/>
            <w:shd w:val="clear" w:color="auto" w:fill="auto"/>
            <w:vAlign w:val="center"/>
            <w:hideMark/>
          </w:tcPr>
          <w:p w14:paraId="4D4EB48D" w14:textId="77777777" w:rsidR="004E7317" w:rsidRPr="00763092" w:rsidRDefault="004E7317" w:rsidP="00154D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309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ALL-CAUSE MORTALITY, MYOCARDIAL INFARCTION, STROKE OR UNPLANNED REVASCULARIZATION</w:t>
            </w:r>
          </w:p>
        </w:tc>
      </w:tr>
    </w:tbl>
    <w:p w14:paraId="1CC5CA10" w14:textId="3A6D6B70" w:rsidR="004E7317" w:rsidRDefault="004E7317" w:rsidP="004E7317">
      <w:pPr>
        <w:rPr>
          <w:rFonts w:ascii="Times New Roman" w:hAnsi="Times New Roman" w:cs="Times New Roman"/>
        </w:rPr>
      </w:pPr>
      <w:r w:rsidRPr="00252C8C">
        <w:rPr>
          <w:rFonts w:ascii="Times New Roman" w:hAnsi="Times New Roman" w:cs="Times New Roman"/>
        </w:rPr>
        <w:t xml:space="preserve">MACE= </w:t>
      </w:r>
      <w:r>
        <w:rPr>
          <w:rFonts w:ascii="Times New Roman" w:hAnsi="Times New Roman" w:cs="Times New Roman"/>
        </w:rPr>
        <w:t>major adverse cardiovascular events.</w:t>
      </w:r>
    </w:p>
    <w:p w14:paraId="518AC920" w14:textId="77777777" w:rsidR="004E7317" w:rsidRDefault="004E7317" w:rsidP="00B73EDC">
      <w:pPr>
        <w:rPr>
          <w:rFonts w:ascii="Times New Roman" w:hAnsi="Times New Roman" w:cs="Times New Roman"/>
        </w:rPr>
      </w:pPr>
    </w:p>
    <w:p w14:paraId="37CDA6CB" w14:textId="62041447" w:rsidR="0083431F" w:rsidRPr="004E7317" w:rsidRDefault="0083431F" w:rsidP="00B73EDC">
      <w:pPr>
        <w:rPr>
          <w:rFonts w:ascii="Times New Roman" w:hAnsi="Times New Roman" w:cs="Times New Roman"/>
        </w:rPr>
        <w:sectPr w:rsidR="0083431F" w:rsidRPr="004E7317" w:rsidSect="004E7317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9E54223" w14:textId="4044AC4D" w:rsidR="004E3516" w:rsidRDefault="009E6929" w:rsidP="00BA654F">
      <w:pPr>
        <w:ind w:firstLine="720"/>
        <w:rPr>
          <w:rFonts w:ascii="Times New Roman" w:hAnsi="Times New Roman" w:cs="Times New Roman"/>
        </w:rPr>
      </w:pPr>
      <w:r w:rsidRPr="009E6929">
        <w:rPr>
          <w:rFonts w:ascii="Times New Roman" w:hAnsi="Times New Roman" w:cs="Times New Roman"/>
        </w:rPr>
        <w:lastRenderedPageBreak/>
        <w:t xml:space="preserve">Supplementary </w:t>
      </w:r>
      <w:r w:rsidR="00394F91" w:rsidRPr="009E6929">
        <w:rPr>
          <w:rFonts w:ascii="Times New Roman" w:hAnsi="Times New Roman" w:cs="Times New Roman"/>
        </w:rPr>
        <w:t>T</w:t>
      </w:r>
      <w:r w:rsidR="00394F91" w:rsidRPr="00394F91">
        <w:rPr>
          <w:rFonts w:ascii="Times New Roman" w:hAnsi="Times New Roman" w:cs="Times New Roman"/>
        </w:rPr>
        <w:t xml:space="preserve">able </w:t>
      </w:r>
      <w:r w:rsidR="00E23E80">
        <w:rPr>
          <w:rFonts w:ascii="Times New Roman" w:hAnsi="Times New Roman" w:cs="Times New Roman"/>
        </w:rPr>
        <w:t>4</w:t>
      </w:r>
      <w:r w:rsidR="00394F91" w:rsidRPr="00394F91">
        <w:rPr>
          <w:rFonts w:ascii="Times New Roman" w:hAnsi="Times New Roman" w:cs="Times New Roman"/>
        </w:rPr>
        <w:t>. Demographics of the patients included.</w:t>
      </w:r>
    </w:p>
    <w:p w14:paraId="6D9547A7" w14:textId="77777777" w:rsidR="009F75C5" w:rsidRDefault="009F75C5">
      <w:pPr>
        <w:rPr>
          <w:rFonts w:ascii="Times New Roman" w:hAnsi="Times New Roman" w:cs="Times New Roman"/>
        </w:rPr>
      </w:pPr>
    </w:p>
    <w:p w14:paraId="5C2B538A" w14:textId="0530CE5F" w:rsidR="00394F91" w:rsidRDefault="00394F91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095"/>
        <w:tblW w:w="16041" w:type="dxa"/>
        <w:tblLook w:val="04A0" w:firstRow="1" w:lastRow="0" w:firstColumn="1" w:lastColumn="0" w:noHBand="0" w:noVBand="1"/>
      </w:tblPr>
      <w:tblGrid>
        <w:gridCol w:w="1051"/>
        <w:gridCol w:w="718"/>
        <w:gridCol w:w="748"/>
        <w:gridCol w:w="585"/>
        <w:gridCol w:w="531"/>
        <w:gridCol w:w="752"/>
        <w:gridCol w:w="850"/>
        <w:gridCol w:w="585"/>
        <w:gridCol w:w="531"/>
        <w:gridCol w:w="654"/>
        <w:gridCol w:w="531"/>
        <w:gridCol w:w="706"/>
        <w:gridCol w:w="531"/>
        <w:gridCol w:w="654"/>
        <w:gridCol w:w="531"/>
        <w:gridCol w:w="654"/>
        <w:gridCol w:w="531"/>
        <w:gridCol w:w="654"/>
        <w:gridCol w:w="531"/>
        <w:gridCol w:w="655"/>
        <w:gridCol w:w="531"/>
        <w:gridCol w:w="690"/>
        <w:gridCol w:w="531"/>
        <w:gridCol w:w="690"/>
        <w:gridCol w:w="531"/>
        <w:gridCol w:w="227"/>
      </w:tblGrid>
      <w:tr w:rsidR="00252C8C" w:rsidRPr="00A10F3B" w14:paraId="6767E53C" w14:textId="77777777" w:rsidTr="00A41725">
        <w:trPr>
          <w:gridAfter w:val="1"/>
          <w:wAfter w:w="227" w:type="dxa"/>
          <w:trHeight w:val="327"/>
        </w:trPr>
        <w:tc>
          <w:tcPr>
            <w:tcW w:w="10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EF7FAE" w14:textId="77777777" w:rsidR="00A10F3B" w:rsidRPr="00A10F3B" w:rsidRDefault="00A10F3B" w:rsidP="009F75C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10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21778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AGE (MEAN±SD)</w:t>
            </w:r>
          </w:p>
        </w:tc>
        <w:tc>
          <w:tcPr>
            <w:tcW w:w="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2797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AB341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FEM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BB7ED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7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BEDEB" w14:textId="5ECD02A9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MEAN LVEF (%</w:t>
            </w:r>
            <w:r w:rsidR="00FA09EB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val="de-DE" w:eastAsia="en-GB"/>
              </w:rPr>
              <w:t xml:space="preserve"> - MEAN</w:t>
            </w:r>
            <w:r w:rsidR="00FA09EB"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±</w:t>
            </w:r>
            <w:r w:rsidR="00FA09EB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val="de-DE" w:eastAsia="en-GB"/>
              </w:rPr>
              <w:t>SD</w:t>
            </w: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31CA7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4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EE2B3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HP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BB10F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489F5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DM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D3912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342CE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SMOKING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69573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05AF5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PRIOR CVA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E3E5A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B1E7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PRIOR MI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AF08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27DA7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PRIOR PCI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4EE6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EC897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1-VESSEL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20639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897A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2-VESSELS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062E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1EC1B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3-VESSELS (%)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B6FAB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  <w:r w:rsidRPr="00A10F3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en-GB"/>
              </w:rPr>
              <w:t> </w:t>
            </w:r>
          </w:p>
        </w:tc>
      </w:tr>
      <w:tr w:rsidR="00252C8C" w:rsidRPr="00A10F3B" w14:paraId="1B629F19" w14:textId="77777777" w:rsidTr="00A41725">
        <w:trPr>
          <w:trHeight w:val="347"/>
        </w:trPr>
        <w:tc>
          <w:tcPr>
            <w:tcW w:w="10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22124" w14:textId="77777777" w:rsidR="00A10F3B" w:rsidRPr="00A10F3B" w:rsidRDefault="00A10F3B" w:rsidP="009F75C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E1C98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BEE1B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A3116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A0A6F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F1E50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AC2AC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4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B11A1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042D3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083DF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FFF84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A4E62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DE0DE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86144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84584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FD4A8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E2CF7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FC3D6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8ED37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13637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9B0A6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AB3E2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3CE4E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E3AB7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F30AE" w14:textId="77777777" w:rsidR="00A10F3B" w:rsidRPr="00A10F3B" w:rsidRDefault="00A10F3B" w:rsidP="009F75C5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77E0" w14:textId="77777777" w:rsidR="00A10F3B" w:rsidRPr="00A10F3B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en-GB"/>
              </w:rPr>
            </w:pPr>
          </w:p>
        </w:tc>
      </w:tr>
      <w:tr w:rsidR="00252C8C" w:rsidRPr="00A10F3B" w14:paraId="12A21B4B" w14:textId="77777777" w:rsidTr="00A41725">
        <w:trPr>
          <w:trHeight w:val="327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49F1" w14:textId="77777777" w:rsidR="00A10F3B" w:rsidRPr="00BA654F" w:rsidRDefault="00A10F3B" w:rsidP="009F75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STUDY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5D72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AF69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368C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65D0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A4F3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9D3A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6E39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4FDE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E100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7F50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F062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D504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C634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AB3B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D751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12F2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A38F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7008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9689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BF03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CD9B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5BEC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3172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CABG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AB8C" w14:textId="77777777" w:rsidR="00A10F3B" w:rsidRPr="00BA654F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3"/>
                <w:szCs w:val="13"/>
                <w:lang w:eastAsia="en-GB"/>
              </w:rPr>
            </w:pPr>
            <w:r w:rsidRPr="00BA654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3"/>
                <w:szCs w:val="13"/>
                <w:lang w:eastAsia="en-GB"/>
              </w:rPr>
              <w:t>PCI</w:t>
            </w:r>
          </w:p>
        </w:tc>
        <w:tc>
          <w:tcPr>
            <w:tcW w:w="227" w:type="dxa"/>
            <w:vAlign w:val="center"/>
            <w:hideMark/>
          </w:tcPr>
          <w:p w14:paraId="1CDAD821" w14:textId="77777777" w:rsidR="00A10F3B" w:rsidRPr="00A10F3B" w:rsidRDefault="00A10F3B" w:rsidP="009F7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32087F67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45DB" w14:textId="5F70F0C2" w:rsidR="00D5004B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DE FEYTER, 2002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1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  <w:p w14:paraId="6FFDD3A6" w14:textId="72D23071" w:rsidR="00C8232B" w:rsidRPr="00252C8C" w:rsidRDefault="00C8232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8B7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61±10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B10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61±10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D83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EBC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3E47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59±14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0A9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62±13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837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78E7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009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14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984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D16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498C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388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92F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E3D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0A4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DE5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AC2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B64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892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8D8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927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F88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</w:p>
        </w:tc>
        <w:tc>
          <w:tcPr>
            <w:tcW w:w="227" w:type="dxa"/>
            <w:vAlign w:val="center"/>
            <w:hideMark/>
          </w:tcPr>
          <w:p w14:paraId="62AD6BAC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391C88DE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5BB4" w14:textId="4B3615D0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CHEW, 2008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PEVuZE5vdGU+PENpdGU+PEF1dGhvcj5DaGV3PC9BdXRob3I+PFllYXI+MjAwODwvWWVhcj48UmVj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==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PEVuZE5vdGU+PENpdGU+PEF1dGhvcj5DaGV3PC9BdXRob3I+PFllYXI+MjAwODwvWWVhcj48UmVj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==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2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AE3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DCDC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AC14" w14:textId="1C97896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520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E3C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588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24D0" w14:textId="08D27E2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28A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BBC9" w14:textId="67F6E76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CB6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65BE" w14:textId="4AC43CC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D62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95D9" w14:textId="274B841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6D1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DB3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3230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277E" w14:textId="76172104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CE4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B0BD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18A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92C5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54F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CFC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2B61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227" w:type="dxa"/>
            <w:vAlign w:val="center"/>
            <w:hideMark/>
          </w:tcPr>
          <w:p w14:paraId="56BA0346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3A65D150" w14:textId="77777777" w:rsidTr="00C8232B">
        <w:trPr>
          <w:trHeight w:val="56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90D5" w14:textId="0B198FE8" w:rsidR="00A10F3B" w:rsidRPr="00252C8C" w:rsidRDefault="00A10F3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HOCHHOLZER, 2008 (ADDITIONAL STEMI)</w: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&lt;EndNote&gt;&lt;Cite&gt;&lt;Author&gt;Hochholzer&lt;/Author&gt;&lt;Year&gt;2008&lt;/Year&gt;&lt;RecNum&gt;219&lt;/RecNum&gt;&lt;DisplayText&gt;&lt;style face="superscript"&gt;3&lt;/style&gt;&lt;/DisplayText&gt;&lt;record&gt;&lt;rec-number&gt;219&lt;/rec-number&gt;&lt;foreign-keys&gt;&lt;key app="EN" db-id="aefe5pse2tvrrxeaps0vet2haf5rre9t0vre" timestamp="1611910553"&gt;219&lt;/key&gt;&lt;/foreign-keys&gt;&lt;ref-type name="Journal Article"&gt;17&lt;/ref-type&gt;&lt;contributors&gt;&lt;authors&gt;&lt;author&gt;Hochholzer, Willibald&lt;/author&gt;&lt;author&gt;Buettner, Heinz Joachim&lt;/author&gt;&lt;author&gt;Trenk, Dietmar&lt;/author&gt;&lt;author&gt;Breidthardt, Tobias&lt;/author&gt;&lt;author&gt;Noveanu, Markus&lt;/author&gt;&lt;author&gt;Laule, Kirsten&lt;/author&gt;&lt;author&gt;Christ, Michael&lt;/author&gt;&lt;author&gt;Schindler, Christian&lt;/author&gt;&lt;author&gt;Neumann, Franz-Josef&lt;/author&gt;&lt;author&gt;Mueller, Christian&lt;/author&gt;&lt;/authors&gt;&lt;/contributors&gt;&lt;titles&gt;&lt;title&gt;Percutaneous Coronary Intervention Versus Coronary Artery Bypass Grafting as Primary Revascularization in Patients With Acute Coronary Syndrome&lt;/title&gt;&lt;secondary-title&gt;The American Journal of Cardiology&lt;/secondary-title&gt;&lt;/titles&gt;&lt;periodical&gt;&lt;full-title&gt;The American Journal of Cardiology&lt;/full-title&gt;&lt;/periodical&gt;&lt;pages&gt;173-179&lt;/pages&gt;&lt;volume&gt;102&lt;/volume&gt;&lt;number&gt;2&lt;/number&gt;&lt;dates&gt;&lt;year&gt;2008&lt;/year&gt;&lt;pub-dates&gt;&lt;date&gt;2008/07/15/&lt;/date&gt;&lt;/pub-dates&gt;&lt;/dates&gt;&lt;isbn&gt;0002-9149&lt;/isbn&gt;&lt;urls&gt;&lt;related-urls&gt;&lt;url&gt;http://www.sciencedirect.com/science/article/pii/S0002914908005304&lt;/url&gt;&lt;/related-urls&gt;&lt;/urls&gt;&lt;electronic-resource-num&gt;https://doi.org/10.1016/j.amjcard.2008.03.033&lt;/electronic-resource-num&gt;&lt;/record&gt;&lt;/Cite&gt;&lt;/EndNote&gt;</w:instrTex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3</w: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E93C" w14:textId="5EE7F60D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82EE" w14:textId="73E7012F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006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7EAB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53D1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4FC5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000C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B122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7151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15F5" w14:textId="75FCBC94" w:rsidR="00A10F3B" w:rsidRPr="00D76F55" w:rsidRDefault="00D76F55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1046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3714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D873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99FC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02BB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A3E3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214B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0E65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EB7E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2076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0C15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6AD5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21C2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C1AD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227" w:type="dxa"/>
            <w:vAlign w:val="center"/>
            <w:hideMark/>
          </w:tcPr>
          <w:p w14:paraId="40B9FE83" w14:textId="77777777" w:rsidR="00A10F3B" w:rsidRPr="00A10F3B" w:rsidRDefault="00A10F3B" w:rsidP="009F7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7805ED27" w14:textId="77777777" w:rsidTr="00C8232B">
        <w:trPr>
          <w:trHeight w:val="44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CF37" w14:textId="78FA3BF1" w:rsidR="00A10F3B" w:rsidRPr="00252C8C" w:rsidRDefault="00A10F3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HOCHHOLZER, 2008 (WHO STEMI)</w: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&lt;EndNote&gt;&lt;Cite&gt;&lt;Author&gt;Hochholzer&lt;/Author&gt;&lt;Year&gt;2008&lt;/Year&gt;&lt;RecNum&gt;219&lt;/RecNum&gt;&lt;DisplayText&gt;&lt;style face="superscript"&gt;3&lt;/style&gt;&lt;/DisplayText&gt;&lt;record&gt;&lt;rec-number&gt;219&lt;/rec-number&gt;&lt;foreign-keys&gt;&lt;key app="EN" db-id="aefe5pse2tvrrxeaps0vet2haf5rre9t0vre" timestamp="1611910553"&gt;219&lt;/key&gt;&lt;/foreign-keys&gt;&lt;ref-type name="Journal Article"&gt;17&lt;/ref-type&gt;&lt;contributors&gt;&lt;authors&gt;&lt;author&gt;Hochholzer, Willibald&lt;/author&gt;&lt;author&gt;Buettner, Heinz Joachim&lt;/author&gt;&lt;author&gt;Trenk, Dietmar&lt;/author&gt;&lt;author&gt;Breidthardt, Tobias&lt;/author&gt;&lt;author&gt;Noveanu, Markus&lt;/author&gt;&lt;author&gt;Laule, Kirsten&lt;/author&gt;&lt;author&gt;Christ, Michael&lt;/author&gt;&lt;author&gt;Schindler, Christian&lt;/author&gt;&lt;author&gt;Neumann, Franz-Josef&lt;/author&gt;&lt;author&gt;Mueller, Christian&lt;/author&gt;&lt;/authors&gt;&lt;/contributors&gt;&lt;titles&gt;&lt;title&gt;Percutaneous Coronary Intervention Versus Coronary Artery Bypass Grafting as Primary Revascularization in Patients With Acute Coronary Syndrome&lt;/title&gt;&lt;secondary-title&gt;The American Journal of Cardiology&lt;/secondary-title&gt;&lt;/titles&gt;&lt;periodical&gt;&lt;full-title&gt;The American Journal of Cardiology&lt;/full-title&gt;&lt;/periodical&gt;&lt;pages&gt;173-179&lt;/pages&gt;&lt;volume&gt;102&lt;/volume&gt;&lt;number&gt;2&lt;/number&gt;&lt;dates&gt;&lt;year&gt;2008&lt;/year&gt;&lt;pub-dates&gt;&lt;date&gt;2008/07/15/&lt;/date&gt;&lt;/pub-dates&gt;&lt;/dates&gt;&lt;isbn&gt;0002-9149&lt;/isbn&gt;&lt;urls&gt;&lt;related-urls&gt;&lt;url&gt;http://www.sciencedirect.com/science/article/pii/S0002914908005304&lt;/url&gt;&lt;/related-urls&gt;&lt;/urls&gt;&lt;electronic-resource-num&gt;https://doi.org/10.1016/j.amjcard.2008.03.033&lt;/electronic-resource-num&gt;&lt;/record&gt;&lt;/Cite&gt;&lt;/EndNote&gt;</w:instrTex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3</w:t>
            </w:r>
            <w:r w:rsidR="00D5004B"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5310" w14:textId="34BF8D52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5DCF" w14:textId="32CCFC8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B599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A1E5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BD03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E872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1469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E66D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94D4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4974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C913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A0E3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0D24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EE67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B477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2B45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E171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6AB0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DC71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DAA7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1F66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40A7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3423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0B17" w14:textId="77777777" w:rsidR="00A10F3B" w:rsidRPr="00252C8C" w:rsidRDefault="00A10F3B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227" w:type="dxa"/>
            <w:vAlign w:val="center"/>
            <w:hideMark/>
          </w:tcPr>
          <w:p w14:paraId="00DB4C2C" w14:textId="77777777" w:rsidR="00A10F3B" w:rsidRPr="00A10F3B" w:rsidRDefault="00A10F3B" w:rsidP="009F7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39F8" w:rsidRPr="00A10F3B" w14:paraId="316DE86C" w14:textId="77777777" w:rsidTr="00C8232B">
        <w:trPr>
          <w:trHeight w:val="44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7BE1" w14:textId="73288CD4" w:rsidR="007639F8" w:rsidRPr="007639F8" w:rsidRDefault="007639F8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HOCHHOLZER, 2008 (UAP)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&lt;EndNote&gt;&lt;Cite&gt;&lt;Author&gt;Hochholzer&lt;/Author&gt;&lt;Year&gt;2008&lt;/Year&gt;&lt;RecNum&gt;219&lt;/RecNum&gt;&lt;DisplayText&gt;&lt;style face="superscript"&gt;3&lt;/style&gt;&lt;/DisplayText&gt;&lt;record&gt;&lt;rec-number&gt;219&lt;/rec-number&gt;&lt;foreign-keys&gt;&lt;key app="EN" db-id="aefe5pse2tvrrxeaps0vet2haf5rre9t0vre" timestamp="1611910553"&gt;219&lt;/key&gt;&lt;/foreign-keys&gt;&lt;ref-type name="Journal Article"&gt;17&lt;/ref-type&gt;&lt;contributors&gt;&lt;authors&gt;&lt;author&gt;Hochholzer, Willibald&lt;/author&gt;&lt;author&gt;Buettner, Heinz Joachim&lt;/author&gt;&lt;author&gt;Trenk, Dietmar&lt;/author&gt;&lt;author&gt;Breidthardt, Tobias&lt;/author&gt;&lt;author&gt;Noveanu, Markus&lt;/author&gt;&lt;author&gt;Laule, Kirsten&lt;/author&gt;&lt;author&gt;Christ, Michael&lt;/author&gt;&lt;author&gt;Schindler, Christian&lt;/author&gt;&lt;author&gt;Neumann, Franz-Josef&lt;/author&gt;&lt;author&gt;Mueller, Christian&lt;/author&gt;&lt;/authors&gt;&lt;/contributors&gt;&lt;titles&gt;&lt;title&gt;Percutaneous Coronary Intervention Versus Coronary Artery Bypass Grafting as Primary Revascularization in Patients With Acute Coronary Syndrome&lt;/title&gt;&lt;secondary-title&gt;The American Journal of Cardiology&lt;/secondary-title&gt;&lt;/titles&gt;&lt;periodical&gt;&lt;full-title&gt;The American Journal of Cardiology&lt;/full-title&gt;&lt;/periodical&gt;&lt;pages&gt;173-179&lt;/pages&gt;&lt;volume&gt;102&lt;/volume&gt;&lt;number&gt;2&lt;/number&gt;&lt;dates&gt;&lt;year&gt;2008&lt;/year&gt;&lt;pub-dates&gt;&lt;date&gt;2008/07/15/&lt;/date&gt;&lt;/pub-dates&gt;&lt;/dates&gt;&lt;isbn&gt;0002-9149&lt;/isbn&gt;&lt;urls&gt;&lt;related-urls&gt;&lt;url&gt;http://www.sciencedirect.com/science/article/pii/S0002914908005304&lt;/url&gt;&lt;/related-urls&gt;&lt;/urls&gt;&lt;electronic-resource-num&gt;https://doi.org/10.1016/j.amjcard.2008.03.033&lt;/electronic-resource-num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3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30B1" w14:textId="1C49CCEC" w:rsidR="007639F8" w:rsidRPr="007639F8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ADADA" w14:textId="11AAE88B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D441" w14:textId="64A7DAAF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DB380" w14:textId="167D62A3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394C" w14:textId="633DD2BE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05EF" w14:textId="55CAA075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55D2" w14:textId="4AFCF3EC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5BBE" w14:textId="652671AF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C44A3" w14:textId="0EE43552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1F64" w14:textId="63DE5019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3B09" w14:textId="62B3A998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9DD7" w14:textId="217E163F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0538" w14:textId="7D28232F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ED17" w14:textId="07DABA0A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06A97" w14:textId="6D1FBDC3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F787" w14:textId="75BFE184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B342" w14:textId="5D3B7292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D42E" w14:textId="4CA7415A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9D17" w14:textId="4782EC44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2D8F" w14:textId="04AECCFD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5953F" w14:textId="40FAC90C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8AF8" w14:textId="6FFFA19B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3A50" w14:textId="3CE7A5C1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F052" w14:textId="1DCEAD10" w:rsidR="007639F8" w:rsidRPr="00252C8C" w:rsidRDefault="007639F8" w:rsidP="009F75C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val="de-DE" w:eastAsia="en-GB"/>
              </w:rPr>
              <w:t>NR</w:t>
            </w:r>
          </w:p>
        </w:tc>
        <w:tc>
          <w:tcPr>
            <w:tcW w:w="227" w:type="dxa"/>
            <w:vAlign w:val="center"/>
          </w:tcPr>
          <w:p w14:paraId="2D1C4ACA" w14:textId="77777777" w:rsidR="007639F8" w:rsidRPr="00A10F3B" w:rsidRDefault="007639F8" w:rsidP="009F7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2B4900A8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E1B7" w14:textId="0115F574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ALHABIB, 2012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PEVuZE5vdGU+PENpdGU+PEF1dGhvcj5BbEhhYmliPC9BdXRob3I+PFllYXI+MjAxMjwvWWVhcj48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PEVuZE5vdGU+PENpdGU+PEF1dGhvcj5BbEhhYmliPC9BdXRob3I+PFllYXI+MjAxMjwvWWVhcj48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4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E1C1" w14:textId="18F0627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7±11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6C67" w14:textId="34286F0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1±11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633E" w14:textId="77B9EF0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015E" w14:textId="05F5379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1D5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29D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B634" w14:textId="5114C579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E365" w14:textId="0734EDE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994C" w14:textId="715D357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B8E5" w14:textId="7B29A10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238C" w14:textId="40CA0D8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A387" w14:textId="1472247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3A93" w14:textId="323EB14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ECA6" w14:textId="16051A7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6E93" w14:textId="4C0534A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E82D" w14:textId="00C101D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D9F8" w14:textId="287B71F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CDD8" w14:textId="4ADEF90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ADA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1BB5" w14:textId="0D7B8D9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D242" w14:textId="3E15E4B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1036" w14:textId="2527C12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A01E" w14:textId="5B95E53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50B9" w14:textId="03D01D19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227" w:type="dxa"/>
            <w:vAlign w:val="center"/>
            <w:hideMark/>
          </w:tcPr>
          <w:p w14:paraId="6A35C164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7876D9FC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F304" w14:textId="3A903E2E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ROE, 2013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5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ACF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F7E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9038" w14:textId="276753A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B30D" w14:textId="4ECEA57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B331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44D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482C" w14:textId="2C37AB0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85D1" w14:textId="781A992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87DA" w14:textId="34F9CAE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A9BC" w14:textId="42A972B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6E94" w14:textId="144FF87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2970" w14:textId="2090F50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8954" w14:textId="58E7C96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149C" w14:textId="767EBE8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8E3F" w14:textId="35A1F62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DE1B" w14:textId="0841579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75C5" w14:textId="422990C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D6BE" w14:textId="07ACB92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F824" w14:textId="3AD771C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2AA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7379" w14:textId="649466A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D501" w14:textId="22D601A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5E5A" w14:textId="496644B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9E79" w14:textId="2B175DA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227" w:type="dxa"/>
            <w:vAlign w:val="center"/>
            <w:hideMark/>
          </w:tcPr>
          <w:p w14:paraId="4B578ADB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56AA6561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7E01" w14:textId="46EBB7F2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BUSZMAN, 2014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&lt;EndNote&gt;&lt;Cite&gt;&lt;Author&gt;Buszman&lt;/Author&gt;&lt;Year&gt;2014&lt;/Year&gt;&lt;RecNum&gt;222&lt;/RecNum&gt;&lt;DisplayText&gt;&lt;style face="superscript"&gt;6&lt;/style&gt;&lt;/DisplayText&gt;&lt;record&gt;&lt;rec-number&gt;222&lt;/rec-number&gt;&lt;foreign-keys&gt;&lt;key app="EN" db-id="aefe5pse2tvrrxeaps0vet2haf5rre9t0vre" timestamp="1611910718"&gt;222&lt;/key&gt;&lt;/foreign-keys&gt;&lt;ref-type name="Journal Article"&gt;17&lt;/ref-type&gt;&lt;contributors&gt;&lt;authors&gt;&lt;author&gt;Buszman, Pawel E.&lt;/author&gt;&lt;author&gt;Buszman, Piotr P.&lt;/author&gt;&lt;author&gt;Bochenek, Andrzej&lt;/author&gt;&lt;author&gt;Gierlotka, Marek&lt;/author&gt;&lt;author&gt;Gąsior, Mariusz&lt;/author&gt;&lt;author&gt;Milewski, Krzysztof&lt;/author&gt;&lt;author&gt;Orlik, Bartłomiej&lt;/author&gt;&lt;author&gt;Janas, Adam&lt;/author&gt;&lt;author&gt;Wojakowski, Wojciech&lt;/author&gt;&lt;author&gt;Kiesz, R. Stefan&lt;/author&gt;&lt;author&gt;Zembala, Marian&lt;/author&gt;&lt;author&gt;Poloński, Lech&lt;/author&gt;&lt;/authors&gt;&lt;/contributors&gt;&lt;titles&gt;&lt;title&gt;Comparison of Stenting and Surgical Revascularization Strategy in Non-ST Elevation Acute Coronary Syndromes and Complex Coronary Artery Disease (from the Milestone Registry)&lt;/title&gt;&lt;secondary-title&gt;American Journal of Cardiology&lt;/secondary-title&gt;&lt;/titles&gt;&lt;periodical&gt;&lt;full-title&gt;American Journal of Cardiology&lt;/full-title&gt;&lt;/periodical&gt;&lt;pages&gt;979-987&lt;/pages&gt;&lt;volume&gt;114&lt;/volume&gt;&lt;number&gt;7&lt;/number&gt;&lt;dates&gt;&lt;year&gt;2014&lt;/year&gt;&lt;/dates&gt;&lt;publisher&gt;Elsevier&lt;/publisher&gt;&lt;isbn&gt;0002-9149&lt;/isbn&gt;&lt;urls&gt;&lt;related-urls&gt;&lt;url&gt;https://doi.org/10.1016/j.amjcard.2014.07.008&lt;/url&gt;&lt;/related-urls&gt;&lt;/urls&gt;&lt;electronic-resource-num&gt;10.1016/j.amjcard.2014.07.008&lt;/electronic-resource-num&gt;&lt;access-date&gt;2021/01/29&lt;/access-date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6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9DBE" w14:textId="22447999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2±9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5067" w14:textId="4DA5E1F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3±9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49BF" w14:textId="35174EC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056C" w14:textId="6BDBD4E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BC68" w14:textId="22CA22F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6±11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8FCA" w14:textId="0BA7654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8±10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018" w14:textId="180F812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45AE" w14:textId="4EFD36C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D716" w14:textId="713A206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4DA5" w14:textId="615DA8A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8716" w14:textId="0EE316A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3028" w14:textId="28D4B9F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4E37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6C1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C5EF" w14:textId="7882342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4D59" w14:textId="409DCB0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1BFB" w14:textId="18CB52B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656B" w14:textId="4593CFE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8FA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45C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8EAD" w14:textId="6178B369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6334" w14:textId="655BCD2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B25C" w14:textId="24639BD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3FA0" w14:textId="50B02D0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227" w:type="dxa"/>
            <w:vAlign w:val="center"/>
            <w:hideMark/>
          </w:tcPr>
          <w:p w14:paraId="48AAAC8C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70911D89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1101" w14:textId="11BEC9DD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 xml:space="preserve">BEN-GAL, 2015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fldChar w:fldCharType="end"/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eastAsia="en-GB"/>
              </w:rPr>
              <w:t>7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3A3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1F10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67AD" w14:textId="5965C81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40E7" w14:textId="4484165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845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77DD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4D34" w14:textId="7D26406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775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22D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ABA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0070" w14:textId="082E022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9472" w14:textId="72AD323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8A7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DCA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4364" w14:textId="67CA660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1591" w14:textId="09526DE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2508" w14:textId="2312A84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7713" w14:textId="35A207B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059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7A9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0649" w14:textId="3FBB9289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F0CB" w14:textId="5AB7B40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6028" w14:textId="01A63F4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B228" w14:textId="21DD198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227" w:type="dxa"/>
            <w:vAlign w:val="center"/>
            <w:hideMark/>
          </w:tcPr>
          <w:p w14:paraId="10B450EC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0D0FE63A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0CA1" w14:textId="66B649A2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KURLANSKY, 2016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&lt;EndNote&gt;&lt;Cite&gt;&lt;Author&gt;Kurlansky&lt;/Author&gt;&lt;Year&gt;2016&lt;/Year&gt;&lt;RecNum&gt;224&lt;/RecNum&gt;&lt;DisplayText&gt;&lt;style face="superscript"&gt;8&lt;/style&gt;&lt;/DisplayText&gt;&lt;record&gt;&lt;rec-number&gt;224&lt;/rec-number&gt;&lt;foreign-keys&gt;&lt;key app="EN" db-id="aefe5pse2tvrrxeaps0vet2haf5rre9t0vre" timestamp="1611910794"&gt;224&lt;/key&gt;&lt;/foreign-keys&gt;&lt;ref-type name="Journal Article"&gt;17&lt;/ref-type&gt;&lt;contributors&gt;&lt;authors&gt;&lt;author&gt;Paul Kurlansky&lt;/author&gt;&lt;author&gt;Morley Herbert&lt;/author&gt;&lt;author&gt;Syma Prince&lt;/author&gt;&lt;author&gt;Michael Mack&lt;/author&gt;&lt;/authors&gt;&lt;/contributors&gt;&lt;titles&gt;&lt;title&gt;Coronary Artery Bypass Graft Versus Percutaneous Coronary Intervention&lt;/title&gt;&lt;secondary-title&gt;Circulation&lt;/secondary-title&gt;&lt;/titles&gt;&lt;periodical&gt;&lt;full-title&gt;Circulation&lt;/full-title&gt;&lt;/periodical&gt;&lt;pages&gt;1238-1246&lt;/pages&gt;&lt;volume&gt;134&lt;/volume&gt;&lt;number&gt;17&lt;/number&gt;&lt;dates&gt;&lt;year&gt;2016&lt;/year&gt;&lt;/dates&gt;&lt;urls&gt;&lt;related-urls&gt;&lt;url&gt;https://www.ahajournals.org/doi/abs/10.1161/CIRCULATIONAHA.115.021183&lt;/url&gt;&lt;/related-urls&gt;&lt;/urls&gt;&lt;electronic-resource-num&gt;doi:10.1161/CIRCULATIONAHA.115.021183&lt;/electronic-resource-num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8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39B5" w14:textId="301A5F7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8±10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9797" w14:textId="20396DC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3±11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5697" w14:textId="7AB4C4D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DDC9" w14:textId="5C35944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3652" w14:textId="49B9B60A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1±11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BA83" w14:textId="43D17A3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8±16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FB73" w14:textId="031D48A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25AC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087C" w14:textId="08A018BA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3E15" w14:textId="5E61F90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9EF2" w14:textId="2E56D49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725F" w14:textId="5BAAA27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72C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85C6" w14:textId="719AB17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E755" w14:textId="7637B3FA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58A9" w14:textId="76E429E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0864" w14:textId="46DD3ED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9242" w14:textId="054ABA44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D515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37B5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F39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F59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E7EF" w14:textId="6F2C8C0C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AC5F" w14:textId="4118256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227" w:type="dxa"/>
            <w:vAlign w:val="center"/>
            <w:hideMark/>
          </w:tcPr>
          <w:p w14:paraId="32C3653F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66A66CDB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E55C" w14:textId="06EBF14C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CHANG, 2017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&lt;EndNote&gt;&lt;Cite&gt;&lt;Author&gt;Chang&lt;/Author&gt;&lt;Year&gt;2017&lt;/Year&gt;&lt;RecNum&gt;225&lt;/RecNum&gt;&lt;DisplayText&gt;&lt;style face="superscript"&gt;9&lt;/style&gt;&lt;/DisplayText&gt;&lt;record&gt;&lt;rec-number&gt;225&lt;/rec-number&gt;&lt;foreign-keys&gt;&lt;key app="EN" db-id="aefe5pse2tvrrxeaps0vet2haf5rre9t0vre" timestamp="1611910832"&gt;225&lt;/key&gt;&lt;/foreign-keys&gt;&lt;ref-type name="Journal Article"&gt;17&lt;/ref-type&gt;&lt;contributors&gt;&lt;authors&gt;&lt;author&gt;Chang, Mineok&lt;/author&gt;&lt;author&gt;Lee, Cheol Whan&lt;/author&gt;&lt;author&gt;Ahn, Jung-Min&lt;/author&gt;&lt;author&gt;Cavalcante, Rafael&lt;/author&gt;&lt;author&gt;Sotomi, Yohei&lt;/author&gt;&lt;author&gt;Onuma, Yoshinobu&lt;/author&gt;&lt;author&gt;Han, Minkyu&lt;/author&gt;&lt;author&gt;Park, Duk-Woo&lt;/author&gt;&lt;author&gt;Kang, Soo-Jin&lt;/author&gt;&lt;author&gt;Lee, Seung-Whan&lt;/author&gt;&lt;author&gt;Kim, Young-Hak&lt;/author&gt;&lt;author&gt;Park, Seong-Wook&lt;/author&gt;&lt;author&gt;Serruys, Patrick W.&lt;/author&gt;&lt;author&gt;Park, Seung-Jung&lt;/author&gt;&lt;/authors&gt;&lt;/contributors&gt;&lt;titles&gt;&lt;title&gt;Comparison of Outcome of Coronary Artery Bypass Grafting Versus Drug-Eluting Stent Implantation for Non&amp;amp;#x2013;ST-Elevation Acute Coronary Syndrome&lt;/title&gt;&lt;secondary-title&gt;American Journal of Cardiology&lt;/secondary-title&gt;&lt;/titles&gt;&lt;periodical&gt;&lt;full-title&gt;American Journal of Cardiology&lt;/full-title&gt;&lt;/periodical&gt;&lt;pages&gt;380-386&lt;/pages&gt;&lt;volume&gt;120&lt;/volume&gt;&lt;number&gt;3&lt;/number&gt;&lt;dates&gt;&lt;year&gt;2017&lt;/year&gt;&lt;/dates&gt;&lt;publisher&gt;Elsevier&lt;/publisher&gt;&lt;isbn&gt;0002-9149&lt;/isbn&gt;&lt;urls&gt;&lt;related-urls&gt;&lt;url&gt;https://doi.org/10.1016/j.amjcard.2017.04.038&lt;/url&gt;&lt;/related-urls&gt;&lt;/urls&gt;&lt;electronic-resource-num&gt;10.1016/j.amjcard.2017.04.038&lt;/electronic-resource-num&gt;&lt;access-date&gt;2021/01/29&lt;/access-date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9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CD4B" w14:textId="7AF5744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1±9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8C0B" w14:textId="1BBF90F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1±10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34A7" w14:textId="63BE38B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960D" w14:textId="20B30D1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511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5CB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647F" w14:textId="11196F5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51EC" w14:textId="49DE8D4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B941" w14:textId="476B8AA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C962" w14:textId="329D3EC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751D" w14:textId="3CBBE7A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C270" w14:textId="6CE7E90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018D" w14:textId="40AC48D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6746" w14:textId="029EA82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B561" w14:textId="336F9F9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38FB" w14:textId="01D5157A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E101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CBC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CC5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277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8507" w14:textId="7C0F7DAD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2900" w14:textId="573B004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51B" w14:textId="6EEF92E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F7D0" w14:textId="556A1BE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227" w:type="dxa"/>
            <w:vAlign w:val="center"/>
            <w:hideMark/>
          </w:tcPr>
          <w:p w14:paraId="1E52B996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595D43C4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04B2" w14:textId="276DD388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FREITAS, 2019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&lt;EndNote&gt;&lt;Cite&gt;&lt;Author&gt;Freitas&lt;/Author&gt;&lt;Year&gt;2019&lt;/Year&gt;&lt;RecNum&gt;226&lt;/RecNum&gt;&lt;DisplayText&gt;&lt;style face="superscript"&gt;10&lt;/style&gt;&lt;/DisplayText&gt;&lt;record&gt;&lt;rec-number&gt;226&lt;/rec-number&gt;&lt;foreign-keys&gt;&lt;key app="EN" db-id="aefe5pse2tvrrxeaps0vet2haf5rre9t0vre" timestamp="1611910877"&gt;226&lt;/key&gt;&lt;/foreign-keys&gt;&lt;ref-type name="Journal Article"&gt;17&lt;/ref-type&gt;&lt;contributors&gt;&lt;authors&gt;&lt;author&gt;Freitas, Pedro&lt;/author&gt;&lt;author&gt;Madeira, Márcio&lt;/author&gt;&lt;author&gt;Raposo, Luís&lt;/author&gt;&lt;author&gt;Madeira, Sérgio&lt;/author&gt;&lt;author&gt;Brito, João&lt;/author&gt;&lt;author&gt;Brízido, Catarina&lt;/author&gt;&lt;author&gt;Gama, Francisco&lt;/author&gt;&lt;author&gt;Vale, Nélson&lt;/author&gt;&lt;author&gt;Ranchordás, Sara&lt;/author&gt;&lt;author&gt;Magro, Pedro&lt;/author&gt;&lt;author&gt;Braga, Ana&lt;/author&gt;&lt;author&gt;Gonçalves, Pedro de Araújo&lt;/author&gt;&lt;author&gt;Gabriel, Henrique Mesquita&lt;/author&gt;&lt;author&gt;Nolasco, Tiago&lt;/author&gt;&lt;author&gt;Boshoff, Sérgio&lt;/author&gt;&lt;author&gt;Marques, Marta&lt;/author&gt;&lt;author&gt;Bruges, Luís&lt;/author&gt;&lt;author&gt;Calquinha, José&lt;/author&gt;&lt;author&gt;Sousa-Uva, Miguel&lt;/author&gt;&lt;author&gt;Abecasis, Miguel&lt;/author&gt;&lt;author&gt;Almeida, Manuel&lt;/author&gt;&lt;author&gt;Neves, José Pedro&lt;/author&gt;&lt;author&gt;Mendes, Miguel&lt;/author&gt;&lt;/authors&gt;&lt;/contributors&gt;&lt;titles&gt;&lt;title&gt;Coronary Artery Bypass Grafting Versus Percutaneous Coronary Intervention in Patients With Non&amp;amp;#x2013;ST-Elevation Myocardial Infarction and Left Main or Multivessel Coronary Disease&lt;/title&gt;&lt;secondary-title&gt;American Journal of Cardiology&lt;/secondary-title&gt;&lt;/titles&gt;&lt;periodical&gt;&lt;full-title&gt;American Journal of Cardiology&lt;/full-title&gt;&lt;/periodical&gt;&lt;pages&gt;717-724&lt;/pages&gt;&lt;volume&gt;123&lt;/volume&gt;&lt;number&gt;5&lt;/number&gt;&lt;dates&gt;&lt;year&gt;2019&lt;/year&gt;&lt;/dates&gt;&lt;publisher&gt;Elsevier&lt;/publisher&gt;&lt;isbn&gt;0002-9149&lt;/isbn&gt;&lt;urls&gt;&lt;related-urls&gt;&lt;url&gt;https://doi.org/10.1016/j.amjcard.2018.11.052&lt;/url&gt;&lt;/related-urls&gt;&lt;/urls&gt;&lt;electronic-resource-num&gt;10.1016/j.amjcard.2018.11.052&lt;/electronic-resource-num&gt;&lt;access-date&gt;2021/01/29&lt;/access-date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10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F32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453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EFD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3440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46D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FD9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BFB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568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2F5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F71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6A2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E9E7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224D" w14:textId="3A88C2E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C694" w14:textId="32D763B3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F71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8A6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186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63C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E27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CD8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47AD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81F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39C4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030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59</w:t>
            </w:r>
          </w:p>
        </w:tc>
        <w:tc>
          <w:tcPr>
            <w:tcW w:w="227" w:type="dxa"/>
            <w:vAlign w:val="center"/>
            <w:hideMark/>
          </w:tcPr>
          <w:p w14:paraId="44C1C988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3B0FA9E4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9C7A" w14:textId="4101275F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HUCKABY, 2020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11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F23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6E5C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579" w14:textId="2745197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FC16" w14:textId="14A26BE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856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76B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24F3" w14:textId="51DA205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5485" w14:textId="5FC5A1D8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4EC6" w14:textId="6BC7136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07AD" w14:textId="53F6C0B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5A88" w14:textId="2490AB2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CF5A" w14:textId="2AB21A2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6F2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4BF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14E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ABE6" w14:textId="4D334D39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26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94A9" w14:textId="11385A8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E5D9" w14:textId="7FB3E9B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7020" w14:textId="5E37FF0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619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32F3" w14:textId="41C03AD2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849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9FC6" w14:textId="5CDB116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3FA1" w14:textId="705A9FE4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227" w:type="dxa"/>
            <w:vAlign w:val="center"/>
            <w:hideMark/>
          </w:tcPr>
          <w:p w14:paraId="5B21CF04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67578CF2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56B5" w14:textId="556B01AB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JIA, 2020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&lt;EndNote&gt;&lt;Cite&gt;&lt;Author&gt;Jia&lt;/Author&gt;&lt;Year&gt;2020&lt;/Year&gt;&lt;RecNum&gt;228&lt;/RecNum&gt;&lt;DisplayText&gt;&lt;style face="superscript"&gt;12&lt;/style&gt;&lt;/DisplayText&gt;&lt;record&gt;&lt;rec-number&gt;228&lt;/rec-number&gt;&lt;foreign-keys&gt;&lt;key app="EN" db-id="aefe5pse2tvrrxeaps0vet2haf5rre9t0vre" timestamp="1611910953"&gt;228&lt;/key&gt;&lt;/foreign-keys&gt;&lt;ref-type name="Journal Article"&gt;17&lt;/ref-type&gt;&lt;contributors&gt;&lt;authors&gt;&lt;author&gt;Jia, S.&lt;/author&gt;&lt;author&gt;Zhang, C.&lt;/author&gt;&lt;author&gt;Jiang, L.&lt;/author&gt;&lt;author&gt;Xu, L.&lt;/author&gt;&lt;author&gt;Tian, J.&lt;/author&gt;&lt;author&gt;Zhao, X.&lt;/author&gt;&lt;author&gt;Feng, X.&lt;/author&gt;&lt;author&gt;Wang, D.&lt;/author&gt;&lt;author&gt;Zhang, Y.&lt;/author&gt;&lt;author&gt;Sun, K.&lt;/author&gt;&lt;author&gt;Xu, J.&lt;/author&gt;&lt;author&gt;Liu, R.&lt;/author&gt;&lt;author&gt;Xu, B.&lt;/author&gt;&lt;author&gt;Zhao, W.&lt;/author&gt;&lt;author&gt;Hui, R.&lt;/author&gt;&lt;author&gt;Gao, R.&lt;/author&gt;&lt;author&gt;Gao, Z.&lt;/author&gt;&lt;author&gt;Yuan, J.&lt;/author&gt;&lt;author&gt;Song, L.&lt;/author&gt;&lt;/authors&gt;&lt;/contributors&gt;&lt;auth-address&gt;Fu Wai Hospital, National Center for Cardiovascular Diseases, Peking Union Medical College &amp;amp; Chinese Academy of Medical Sciences.&lt;/auth-address&gt;&lt;titles&gt;&lt;title&gt;Comparison of Percutaneous Coronary Intervention, Coronary Artery Bypass Grafting and Medical Therapy in Non-ST Elevation Acute Coronary Syndrome Patients With 3-Vessel Disease&lt;/title&gt;&lt;secondary-title&gt;Circ J&lt;/secondary-title&gt;&lt;/titles&gt;&lt;periodical&gt;&lt;full-title&gt;Circ J&lt;/full-title&gt;&lt;/periodical&gt;&lt;pages&gt;1718-1727&lt;/pages&gt;&lt;volume&gt;84&lt;/volume&gt;&lt;number&gt;10&lt;/number&gt;&lt;edition&gt;2020/08/28&lt;/edition&gt;&lt;keywords&gt;&lt;keyword&gt;3-vessel coronary artery disease&lt;/keyword&gt;&lt;keyword&gt;Acute coronary syndrome&lt;/keyword&gt;&lt;keyword&gt;Coronary artery bypass grafting&lt;/keyword&gt;&lt;keyword&gt;Medical therapy&lt;/keyword&gt;&lt;keyword&gt;Percutaneous coronary intervention&lt;/keyword&gt;&lt;/keywords&gt;&lt;dates&gt;&lt;year&gt;2020&lt;/year&gt;&lt;pub-dates&gt;&lt;date&gt;Sep 25&lt;/date&gt;&lt;/pub-dates&gt;&lt;/dates&gt;&lt;isbn&gt;1346-9843&lt;/isbn&gt;&lt;accession-num&gt;32848116&lt;/accession-num&gt;&lt;urls&gt;&lt;/urls&gt;&lt;electronic-resource-num&gt;10.1253/circj.CJ-20-0300&lt;/electronic-resource-num&gt;&lt;remote-database-provider&gt;NLM&lt;/remote-database-provider&gt;&lt;language&gt;eng&lt;/language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12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5782" w14:textId="7710276A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7±8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1CCC" w14:textId="611CB8F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1±10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A0A4" w14:textId="3A599256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87F3" w14:textId="24D75F54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3CFB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62D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7E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661F" w14:textId="066EBBA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60E5" w14:textId="08E3922B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FC6C" w14:textId="351FD69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7CCD" w14:textId="7413A3C5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53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7579" w14:textId="04E993AF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54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9B39" w14:textId="3B491181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86BE" w14:textId="69727BBE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E0DF" w14:textId="3247735A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37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872F" w14:textId="61D8F510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  <w:r w:rsidR="005039A2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.</w:t>
            </w: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C416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3855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CFE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FBC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9D55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B9C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0AA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D92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100</w:t>
            </w:r>
          </w:p>
        </w:tc>
        <w:tc>
          <w:tcPr>
            <w:tcW w:w="227" w:type="dxa"/>
            <w:vAlign w:val="center"/>
            <w:hideMark/>
          </w:tcPr>
          <w:p w14:paraId="2483977E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2C8C" w:rsidRPr="00A10F3B" w14:paraId="293D024B" w14:textId="77777777" w:rsidTr="00C8232B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0764" w14:textId="487B89D4" w:rsidR="00D5004B" w:rsidRPr="00252C8C" w:rsidRDefault="00D5004B" w:rsidP="00FA09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eastAsia="en-GB"/>
              </w:rPr>
              <w:t>RAM, 2020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t xml:space="preserve"> 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instrText xml:space="preserve"> ADDIN EN.CITE &lt;EndNote&gt;&lt;Cite&gt;&lt;Author&gt;Ram&lt;/Author&gt;&lt;Year&gt;2020&lt;/Year&gt;&lt;RecNum&gt;229&lt;/RecNum&gt;&lt;DisplayText&gt;&lt;style face="superscript"&gt;13&lt;/style&gt;&lt;/DisplayText&gt;&lt;record&gt;&lt;rec-number&gt;229&lt;/rec-number&gt;&lt;foreign-keys&gt;&lt;key app="EN" db-id="aefe5pse2tvrrxeaps0vet2haf5rre9t0vre" timestamp="1611911004"&gt;229&lt;/key&gt;&lt;/foreign-keys&gt;&lt;ref-type name="Journal Article"&gt;17&lt;/ref-type&gt;&lt;contributors&gt;&lt;authors&gt;&lt;author&gt;Ram, Eilon&lt;/author&gt;&lt;author&gt;Sternik, Leonid&lt;/author&gt;&lt;author&gt;Klempfner, Robert&lt;/author&gt;&lt;author&gt;Iakobishvili, Zaza&lt;/author&gt;&lt;author&gt;Peled, Yael&lt;/author&gt;&lt;author&gt;Shlomo, Nir&lt;/author&gt;&lt;author&gt;Raanani, Ehud&lt;/author&gt;&lt;/authors&gt;&lt;/contributors&gt;&lt;titles&gt;&lt;title&gt;Outcomes of different revascularization strategies among patients presenting with acute coronary syndromes without ST elevation&lt;/title&gt;&lt;secondary-title&gt;The Journal of Thoracic and Cardiovascular Surgery&lt;/secondary-title&gt;&lt;/titles&gt;&lt;periodical&gt;&lt;full-title&gt;The Journal of Thoracic and Cardiovascular Surgery&lt;/full-title&gt;&lt;/periodical&gt;&lt;pages&gt;926-935.e6&lt;/pages&gt;&lt;volume&gt;160&lt;/volume&gt;&lt;number&gt;4&lt;/number&gt;&lt;dates&gt;&lt;year&gt;2020&lt;/year&gt;&lt;/dates&gt;&lt;publisher&gt;Elsevier&lt;/publisher&gt;&lt;isbn&gt;0022-5223&lt;/isbn&gt;&lt;urls&gt;&lt;related-urls&gt;&lt;url&gt;https://doi.org/10.1016/j.jtcvs.2019.08.130&lt;/url&gt;&lt;/related-urls&gt;&lt;/urls&gt;&lt;electronic-resource-num&gt;10.1016/j.jtcvs.2019.08.130&lt;/electronic-resource-num&gt;&lt;access-date&gt;2021/01/29&lt;/access-date&gt;&lt;/record&gt;&lt;/Cite&gt;&lt;/EndNote&gt;</w:instrTex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1"/>
                <w:szCs w:val="11"/>
                <w:vertAlign w:val="superscript"/>
                <w:lang w:val="de-DE" w:eastAsia="en-GB"/>
              </w:rPr>
              <w:t>13</w:t>
            </w:r>
            <w:r w:rsidRPr="00252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lang w:val="de-DE" w:eastAsia="en-GB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5B40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65±11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6A8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64±12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E947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106D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F1F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D4A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NR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577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544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7AB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A48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DE62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1B6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5641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C8D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AA8A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4B5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64CD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E868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D91C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06C7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C0A9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C7FF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48BE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8953" w14:textId="77777777" w:rsidR="00D5004B" w:rsidRPr="00252C8C" w:rsidRDefault="00D5004B" w:rsidP="00D5004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1"/>
                <w:szCs w:val="11"/>
                <w:lang w:eastAsia="en-GB"/>
              </w:rPr>
            </w:pPr>
            <w:r w:rsidRPr="00252C8C">
              <w:rPr>
                <w:rFonts w:ascii="Arial Unicode MS" w:eastAsia="Arial Unicode MS" w:hAnsi="Arial Unicode MS" w:cs="Arial Unicode MS" w:hint="eastAsia"/>
                <w:color w:val="000000"/>
                <w:sz w:val="11"/>
                <w:szCs w:val="11"/>
                <w:lang w:eastAsia="en-GB"/>
              </w:rPr>
              <w:t>68</w:t>
            </w:r>
          </w:p>
        </w:tc>
        <w:tc>
          <w:tcPr>
            <w:tcW w:w="227" w:type="dxa"/>
            <w:vAlign w:val="center"/>
            <w:hideMark/>
          </w:tcPr>
          <w:p w14:paraId="64C308FF" w14:textId="77777777" w:rsidR="00D5004B" w:rsidRPr="00A10F3B" w:rsidRDefault="00D5004B" w:rsidP="00D50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C69C1F1" w14:textId="3E2F5740" w:rsidR="00394F91" w:rsidRDefault="00A10F3B" w:rsidP="00252C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CABG= coronary arterial bypass graft;</w:t>
      </w:r>
      <w:r w:rsidRPr="00A10F3B">
        <w:t xml:space="preserve"> </w:t>
      </w:r>
      <w:r w:rsidRPr="00A10F3B">
        <w:rPr>
          <w:rFonts w:ascii="Times New Roman" w:hAnsi="Times New Roman" w:cs="Times New Roman"/>
        </w:rPr>
        <w:t>CVA= cerebrovascular accident; DM= diabetes; FEM= female; HP= hypertension; LVEF= left ventricular ejection fraction; MI= myocardial infarction; NR= not reported;</w:t>
      </w:r>
      <w:r>
        <w:rPr>
          <w:rFonts w:ascii="Times New Roman" w:hAnsi="Times New Roman" w:cs="Times New Roman"/>
        </w:rPr>
        <w:t xml:space="preserve"> PCI= percutaneous coronary intervention</w:t>
      </w:r>
      <w:r w:rsidRPr="00A10F3B">
        <w:rPr>
          <w:rFonts w:ascii="Times New Roman" w:hAnsi="Times New Roman" w:cs="Times New Roman"/>
        </w:rPr>
        <w:t>; SD= standard deviation</w:t>
      </w:r>
      <w:r>
        <w:rPr>
          <w:rFonts w:ascii="Times New Roman" w:hAnsi="Times New Roman" w:cs="Times New Roman"/>
        </w:rPr>
        <w:t>.</w:t>
      </w:r>
    </w:p>
    <w:p w14:paraId="6CCE93AB" w14:textId="12EAB567" w:rsidR="009F75C5" w:rsidRDefault="009F75C5">
      <w:pPr>
        <w:rPr>
          <w:rFonts w:ascii="Times New Roman" w:hAnsi="Times New Roman" w:cs="Times New Roman"/>
        </w:rPr>
      </w:pPr>
    </w:p>
    <w:p w14:paraId="21BABF3D" w14:textId="77777777" w:rsidR="009F75C5" w:rsidRPr="00252C8C" w:rsidRDefault="009F75C5" w:rsidP="009F75C5">
      <w:pPr>
        <w:rPr>
          <w:rFonts w:ascii="Arial" w:hAnsi="Arial" w:cs="Arial"/>
          <w:sz w:val="16"/>
          <w:szCs w:val="16"/>
        </w:rPr>
        <w:sectPr w:rsidR="009F75C5" w:rsidRPr="00252C8C" w:rsidSect="002F1AA7">
          <w:headerReference w:type="default" r:id="rId9"/>
          <w:pgSz w:w="16860" w:h="11920" w:orient="landscape"/>
          <w:pgMar w:top="720" w:right="720" w:bottom="720" w:left="720" w:header="720" w:footer="720" w:gutter="0"/>
          <w:cols w:space="720"/>
          <w:docGrid w:linePitch="326"/>
        </w:sectPr>
      </w:pPr>
    </w:p>
    <w:p w14:paraId="67394D74" w14:textId="0B4B46A6" w:rsidR="003C6F3E" w:rsidRDefault="003C6F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</w:t>
      </w:r>
      <w:r w:rsidR="00E23E8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0670A7">
        <w:rPr>
          <w:rFonts w:ascii="Times New Roman" w:hAnsi="Times New Roman" w:cs="Times New Roman"/>
        </w:rPr>
        <w:t>Meta-regression for the primary outcome.</w:t>
      </w:r>
    </w:p>
    <w:p w14:paraId="5C6C0B14" w14:textId="77777777" w:rsidR="003C6F3E" w:rsidRDefault="003C6F3E">
      <w:pPr>
        <w:rPr>
          <w:rFonts w:ascii="Times New Roman" w:hAnsi="Times New Roman" w:cs="Times New Roman"/>
        </w:rPr>
      </w:pPr>
    </w:p>
    <w:tbl>
      <w:tblPr>
        <w:tblStyle w:val="PlainTable11"/>
        <w:tblW w:w="7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3405"/>
      </w:tblGrid>
      <w:tr w:rsidR="003C6F3E" w:rsidRPr="007C43CB" w14:paraId="43DE777A" w14:textId="77777777" w:rsidTr="00E32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C3EC9F" w14:textId="77777777" w:rsidR="003C6F3E" w:rsidRPr="007C43CB" w:rsidRDefault="003C6F3E" w:rsidP="00EA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3CB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5974B1" w14:textId="2B1642A9" w:rsidR="003C6F3E" w:rsidRPr="007C43CB" w:rsidRDefault="003C6F3E" w:rsidP="00EA12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3CB">
              <w:rPr>
                <w:rFonts w:ascii="Times New Roman" w:eastAsia="Times New Roman" w:hAnsi="Times New Roman" w:cs="Times New Roman"/>
                <w:sz w:val="24"/>
                <w:szCs w:val="24"/>
              </w:rPr>
              <w:t>Beta ± SE, P value</w:t>
            </w:r>
          </w:p>
        </w:tc>
      </w:tr>
      <w:tr w:rsidR="009946D3" w:rsidRPr="007C43CB" w14:paraId="6D0CFE09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single" w:sz="4" w:space="0" w:color="auto"/>
            </w:tcBorders>
            <w:noWrap/>
          </w:tcPr>
          <w:p w14:paraId="489A609B" w14:textId="77777777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Year of publication</w:t>
            </w:r>
          </w:p>
        </w:tc>
        <w:tc>
          <w:tcPr>
            <w:tcW w:w="3405" w:type="dxa"/>
            <w:tcBorders>
              <w:top w:val="single" w:sz="4" w:space="0" w:color="auto"/>
            </w:tcBorders>
            <w:noWrap/>
          </w:tcPr>
          <w:p w14:paraId="6578F99E" w14:textId="3D6E4CFD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-0.0658 ± 0.0255, P=0.0100  </w:t>
            </w:r>
          </w:p>
        </w:tc>
      </w:tr>
      <w:tr w:rsidR="009946D3" w:rsidRPr="007C43CB" w14:paraId="2DF21567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</w:tcPr>
          <w:p w14:paraId="267A7EBB" w14:textId="3B78B295" w:rsidR="009946D3" w:rsidRPr="00E32CE0" w:rsidRDefault="009946D3" w:rsidP="00994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32CE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GB"/>
              </w:rPr>
              <w:t>Mean follow-up time (years)</w:t>
            </w:r>
          </w:p>
        </w:tc>
        <w:tc>
          <w:tcPr>
            <w:tcW w:w="3405" w:type="dxa"/>
            <w:noWrap/>
          </w:tcPr>
          <w:p w14:paraId="445C8F4B" w14:textId="642AEFF2" w:rsidR="009946D3" w:rsidRPr="00E32CE0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3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-0.1099 ± 0.0644, P=0.0883</w:t>
            </w:r>
          </w:p>
        </w:tc>
      </w:tr>
      <w:tr w:rsidR="009946D3" w:rsidRPr="007C43CB" w14:paraId="1DEDECA6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3B2BCC23" w14:textId="69671333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Age (mean)</w:t>
            </w:r>
          </w:p>
        </w:tc>
        <w:tc>
          <w:tcPr>
            <w:tcW w:w="3405" w:type="dxa"/>
            <w:noWrap/>
            <w:hideMark/>
          </w:tcPr>
          <w:p w14:paraId="1A432BA4" w14:textId="711E7AC6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0.0075 ± 0.0419, P=0.8579 </w:t>
            </w:r>
          </w:p>
        </w:tc>
      </w:tr>
      <w:tr w:rsidR="009946D3" w:rsidRPr="007C43CB" w14:paraId="2F533BB8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4B9C6D60" w14:textId="76BDD1A1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Female (%)</w:t>
            </w:r>
          </w:p>
        </w:tc>
        <w:tc>
          <w:tcPr>
            <w:tcW w:w="3405" w:type="dxa"/>
            <w:noWrap/>
            <w:hideMark/>
          </w:tcPr>
          <w:p w14:paraId="4B1CEA3E" w14:textId="217CC52E" w:rsidR="009946D3" w:rsidRPr="009946D3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-0.0274 ± 0.0286, P=0.3382</w:t>
            </w:r>
          </w:p>
        </w:tc>
      </w:tr>
      <w:tr w:rsidR="009946D3" w:rsidRPr="007C43CB" w14:paraId="5F61ED34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2726CA9A" w14:textId="09DF2320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Mean LVEF (%)</w:t>
            </w:r>
          </w:p>
        </w:tc>
        <w:tc>
          <w:tcPr>
            <w:tcW w:w="3405" w:type="dxa"/>
            <w:noWrap/>
            <w:hideMark/>
          </w:tcPr>
          <w:p w14:paraId="163737BC" w14:textId="3DF5FEED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0.0155 ± 0.0874, P=0.8596</w:t>
            </w:r>
          </w:p>
        </w:tc>
      </w:tr>
      <w:tr w:rsidR="009946D3" w:rsidRPr="007C43CB" w14:paraId="6A884358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4AD5CFC9" w14:textId="24662893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Hypertension (%)</w:t>
            </w:r>
          </w:p>
        </w:tc>
        <w:tc>
          <w:tcPr>
            <w:tcW w:w="3405" w:type="dxa"/>
            <w:noWrap/>
            <w:hideMark/>
          </w:tcPr>
          <w:p w14:paraId="07914171" w14:textId="079773B4" w:rsidR="009946D3" w:rsidRPr="009946D3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-0.0016 ± 0.0154, P=0.9190</w:t>
            </w:r>
          </w:p>
        </w:tc>
      </w:tr>
      <w:tr w:rsidR="009946D3" w:rsidRPr="007C43CB" w14:paraId="34F0EB94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088C891F" w14:textId="4DB6B2DE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Diabetes (%)</w:t>
            </w:r>
          </w:p>
        </w:tc>
        <w:tc>
          <w:tcPr>
            <w:tcW w:w="3405" w:type="dxa"/>
            <w:noWrap/>
            <w:hideMark/>
          </w:tcPr>
          <w:p w14:paraId="1275314C" w14:textId="057EE4F4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-0.0102 ± 0.0085, P=0.2297</w:t>
            </w:r>
          </w:p>
        </w:tc>
      </w:tr>
      <w:tr w:rsidR="009946D3" w:rsidRPr="007C43CB" w14:paraId="6104344E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198A64BC" w14:textId="07AEAF65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Smoking (%)</w:t>
            </w:r>
          </w:p>
        </w:tc>
        <w:tc>
          <w:tcPr>
            <w:tcW w:w="3405" w:type="dxa"/>
            <w:noWrap/>
            <w:hideMark/>
          </w:tcPr>
          <w:p w14:paraId="6D473D36" w14:textId="671827AA" w:rsidR="009946D3" w:rsidRPr="009946D3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-0.0005 ± 0.0120, P=0.9677</w:t>
            </w:r>
          </w:p>
        </w:tc>
      </w:tr>
      <w:tr w:rsidR="009946D3" w:rsidRPr="007C43CB" w14:paraId="2C343DFE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79577F8E" w14:textId="27D556B5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Prior CVA (%)</w:t>
            </w:r>
          </w:p>
        </w:tc>
        <w:tc>
          <w:tcPr>
            <w:tcW w:w="3405" w:type="dxa"/>
            <w:noWrap/>
            <w:hideMark/>
          </w:tcPr>
          <w:p w14:paraId="2CC56804" w14:textId="0982357B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-0.1042 ± 0.0721, P=0.1482</w:t>
            </w:r>
          </w:p>
        </w:tc>
      </w:tr>
      <w:tr w:rsidR="009946D3" w:rsidRPr="007C43CB" w14:paraId="5B114370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6B3AF943" w14:textId="550B7D04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Prior MI (%)</w:t>
            </w:r>
          </w:p>
        </w:tc>
        <w:tc>
          <w:tcPr>
            <w:tcW w:w="3405" w:type="dxa"/>
            <w:noWrap/>
            <w:hideMark/>
          </w:tcPr>
          <w:p w14:paraId="50795DD3" w14:textId="371E7554" w:rsidR="009946D3" w:rsidRPr="009946D3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0.0063 ± 0.0139, P=0.6499</w:t>
            </w:r>
          </w:p>
        </w:tc>
      </w:tr>
      <w:tr w:rsidR="009946D3" w:rsidRPr="007C43CB" w14:paraId="51481855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40550D15" w14:textId="73357116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Prior PCI (%)</w:t>
            </w:r>
          </w:p>
        </w:tc>
        <w:tc>
          <w:tcPr>
            <w:tcW w:w="3405" w:type="dxa"/>
            <w:noWrap/>
            <w:hideMark/>
          </w:tcPr>
          <w:p w14:paraId="19E3BFF7" w14:textId="4501673C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-0.0506 ± 0.0178, P=0.0044</w:t>
            </w:r>
          </w:p>
        </w:tc>
      </w:tr>
      <w:tr w:rsidR="009946D3" w:rsidRPr="007C43CB" w14:paraId="044A5192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55DA5828" w14:textId="5302B7EF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1-vessel (%)</w:t>
            </w:r>
          </w:p>
        </w:tc>
        <w:tc>
          <w:tcPr>
            <w:tcW w:w="3405" w:type="dxa"/>
            <w:noWrap/>
            <w:hideMark/>
          </w:tcPr>
          <w:p w14:paraId="3474EA39" w14:textId="40F22F93" w:rsidR="009946D3" w:rsidRPr="009946D3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0.0144 ± 0.0072, P=0.0439</w:t>
            </w:r>
          </w:p>
        </w:tc>
      </w:tr>
      <w:tr w:rsidR="009946D3" w:rsidRPr="007C43CB" w14:paraId="05AAE390" w14:textId="77777777" w:rsidTr="00E3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noWrap/>
            <w:hideMark/>
          </w:tcPr>
          <w:p w14:paraId="3227FEBE" w14:textId="2A571D20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2-vessel (%)</w:t>
            </w:r>
          </w:p>
        </w:tc>
        <w:tc>
          <w:tcPr>
            <w:tcW w:w="3405" w:type="dxa"/>
            <w:noWrap/>
            <w:hideMark/>
          </w:tcPr>
          <w:p w14:paraId="43649B69" w14:textId="77249F5D" w:rsidR="009946D3" w:rsidRPr="009946D3" w:rsidRDefault="009946D3" w:rsidP="00994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0.0022 ± 0.0128, P=0.8642</w:t>
            </w: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</w:tr>
      <w:tr w:rsidR="009946D3" w:rsidRPr="007C43CB" w14:paraId="4272A0AB" w14:textId="77777777" w:rsidTr="00E32CE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bottom w:val="single" w:sz="4" w:space="0" w:color="auto"/>
            </w:tcBorders>
            <w:noWrap/>
            <w:hideMark/>
          </w:tcPr>
          <w:p w14:paraId="07E8CBAE" w14:textId="6B050B2C" w:rsidR="009946D3" w:rsidRPr="006201E3" w:rsidRDefault="009946D3" w:rsidP="009946D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01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3-vessel (%)</w:t>
            </w:r>
          </w:p>
        </w:tc>
        <w:tc>
          <w:tcPr>
            <w:tcW w:w="3405" w:type="dxa"/>
            <w:tcBorders>
              <w:bottom w:val="single" w:sz="4" w:space="0" w:color="auto"/>
            </w:tcBorders>
            <w:noWrap/>
            <w:hideMark/>
          </w:tcPr>
          <w:p w14:paraId="08DA86D0" w14:textId="2F502B2C" w:rsidR="009946D3" w:rsidRPr="009946D3" w:rsidRDefault="009946D3" w:rsidP="009946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0.0018 ± 0.0076, P=0.8135  </w:t>
            </w:r>
          </w:p>
        </w:tc>
      </w:tr>
    </w:tbl>
    <w:p w14:paraId="4418D58E" w14:textId="70A91335" w:rsidR="003C6F3E" w:rsidRDefault="003C6F3E">
      <w:pPr>
        <w:rPr>
          <w:rFonts w:ascii="Times New Roman" w:hAnsi="Times New Roman" w:cs="Times New Roman"/>
        </w:rPr>
      </w:pPr>
    </w:p>
    <w:p w14:paraId="2152C175" w14:textId="1792FE3E" w:rsidR="007166F6" w:rsidRDefault="008F05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Statistically significant variables are highlighted. </w:t>
      </w:r>
      <w:r w:rsidR="007166F6">
        <w:rPr>
          <w:rFonts w:ascii="Times New Roman" w:hAnsi="Times New Roman" w:cs="Times New Roman"/>
        </w:rPr>
        <w:t>CVA= cerebrovascular accident; LVEF= left ventricular ejection fraction; MI= myocardial infarction; PCI= percutaneous coronary intervention; SE= standard error</w:t>
      </w:r>
    </w:p>
    <w:p w14:paraId="3F90DC9D" w14:textId="33D89242" w:rsidR="00B04E2A" w:rsidRDefault="00B04E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730F41" w14:textId="35CD0E71" w:rsidR="00296469" w:rsidRDefault="002B74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296469" w:rsidRPr="00296469">
        <w:rPr>
          <w:rFonts w:ascii="Times New Roman" w:hAnsi="Times New Roman" w:cs="Times New Roman"/>
        </w:rPr>
        <w:t xml:space="preserve">Table </w:t>
      </w:r>
      <w:r w:rsidR="00E23E80">
        <w:rPr>
          <w:rFonts w:ascii="Times New Roman" w:hAnsi="Times New Roman" w:cs="Times New Roman"/>
        </w:rPr>
        <w:t>6</w:t>
      </w:r>
      <w:r w:rsidR="00296469" w:rsidRPr="00296469">
        <w:rPr>
          <w:rFonts w:ascii="Times New Roman" w:hAnsi="Times New Roman" w:cs="Times New Roman"/>
        </w:rPr>
        <w:t xml:space="preserve">. </w:t>
      </w:r>
      <w:r w:rsidR="00296469">
        <w:rPr>
          <w:rFonts w:ascii="Times New Roman" w:hAnsi="Times New Roman" w:cs="Times New Roman"/>
        </w:rPr>
        <w:t>Unstable angina pectoris and non-ST-elevation myocardial infarction definition.</w:t>
      </w:r>
    </w:p>
    <w:p w14:paraId="4479EF06" w14:textId="77777777" w:rsidR="00296469" w:rsidRDefault="00296469">
      <w:pPr>
        <w:rPr>
          <w:rFonts w:ascii="Times New Roman" w:hAnsi="Times New Roman" w:cs="Times New Roman"/>
        </w:rPr>
      </w:pPr>
    </w:p>
    <w:tbl>
      <w:tblPr>
        <w:tblW w:w="10773" w:type="dxa"/>
        <w:tblInd w:w="-86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980"/>
        <w:gridCol w:w="5525"/>
      </w:tblGrid>
      <w:tr w:rsidR="00296469" w:rsidRPr="00296469" w14:paraId="00341C11" w14:textId="77777777" w:rsidTr="004E7317">
        <w:trPr>
          <w:trHeight w:val="34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9077" w14:textId="77777777" w:rsidR="00296469" w:rsidRPr="00296469" w:rsidRDefault="00296469" w:rsidP="002964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EE96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PATIENTS SYNDROM INCLUDED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9C3AA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SYNDROM DEFINITION/SOURCE</w:t>
            </w:r>
          </w:p>
        </w:tc>
      </w:tr>
      <w:tr w:rsidR="00296469" w:rsidRPr="00296469" w14:paraId="3BF35631" w14:textId="77777777" w:rsidTr="004E7317">
        <w:trPr>
          <w:trHeight w:val="340"/>
        </w:trPr>
        <w:tc>
          <w:tcPr>
            <w:tcW w:w="2268" w:type="dxa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A255A57" w14:textId="463E76B3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DE FEYTER, 2002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PEVuZE5vdGU+PENpdGU+PEF1dGhvcj5kZSBGZXl0ZXI8L0F1dGhvcj48WWVhcj4yMDAyPC9ZZWFy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1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607B537" w14:textId="5E7B577D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</w:t>
            </w:r>
          </w:p>
        </w:tc>
        <w:tc>
          <w:tcPr>
            <w:tcW w:w="5525" w:type="dxa"/>
            <w:tcBorders>
              <w:top w:val="single" w:sz="4" w:space="0" w:color="auto"/>
            </w:tcBorders>
            <w:shd w:val="clear" w:color="000000" w:fill="C0C0C0"/>
            <w:vAlign w:val="center"/>
            <w:hideMark/>
          </w:tcPr>
          <w:p w14:paraId="60BFDFA3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Braunwald</w:t>
            </w:r>
            <w:proofErr w:type="spellEnd"/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classification (I B, C through III B, C)</w:t>
            </w:r>
          </w:p>
        </w:tc>
      </w:tr>
      <w:tr w:rsidR="00296469" w:rsidRPr="00296469" w14:paraId="3F47BB5F" w14:textId="77777777" w:rsidTr="004E7317">
        <w:trPr>
          <w:trHeight w:val="34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3E77D0" w14:textId="574B8D9F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CHEW, 2008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PEVuZE5vdGU+PENpdGU+PEF1dGhvcj5DaGV3PC9BdXRob3I+PFllYXI+MjAwODwvWWVhcj48UmVj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==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PEVuZE5vdGU+PENpdGU+PEF1dGhvcj5DaGV3PC9BdXRob3I+PFllYXI+MjAwODwvWWVhcj48UmVj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==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2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4870A27" w14:textId="4D1EB4A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auto" w:fill="auto"/>
            <w:vAlign w:val="center"/>
            <w:hideMark/>
          </w:tcPr>
          <w:p w14:paraId="5B9D5EB9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Ischemic pain and at least 2 of the following: a rise in troponin or CK-MB above the upper limit of normal; new or presumed new ST-segment depression or transient ST elevation; age ≥60 years</w:t>
            </w:r>
          </w:p>
        </w:tc>
      </w:tr>
      <w:tr w:rsidR="00296469" w:rsidRPr="00296469" w14:paraId="3A5049EF" w14:textId="77777777" w:rsidTr="004E7317">
        <w:trPr>
          <w:trHeight w:val="340"/>
        </w:trPr>
        <w:tc>
          <w:tcPr>
            <w:tcW w:w="2268" w:type="dxa"/>
            <w:shd w:val="clear" w:color="000000" w:fill="C0C0C0"/>
            <w:noWrap/>
            <w:vAlign w:val="center"/>
            <w:hideMark/>
          </w:tcPr>
          <w:p w14:paraId="3DEBEF06" w14:textId="0194333D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HOCHHOLZER, 2008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&lt;EndNote&gt;&lt;Cite&gt;&lt;Author&gt;Hochholzer&lt;/Author&gt;&lt;Year&gt;2008&lt;/Year&gt;&lt;RecNum&gt;219&lt;/RecNum&gt;&lt;DisplayText&gt;&lt;style face="superscript"&gt;3&lt;/style&gt;&lt;/DisplayText&gt;&lt;record&gt;&lt;rec-number&gt;219&lt;/rec-number&gt;&lt;foreign-keys&gt;&lt;key app="EN" db-id="aefe5pse2tvrrxeaps0vet2haf5rre9t0vre" timestamp="1611910553"&gt;219&lt;/key&gt;&lt;/foreign-keys&gt;&lt;ref-type name="Journal Article"&gt;17&lt;/ref-type&gt;&lt;contributors&gt;&lt;authors&gt;&lt;author&gt;Hochholzer, Willibald&lt;/author&gt;&lt;author&gt;Buettner, Heinz Joachim&lt;/author&gt;&lt;author&gt;Trenk, Dietmar&lt;/author&gt;&lt;author&gt;Breidthardt, Tobias&lt;/author&gt;&lt;author&gt;Noveanu, Markus&lt;/author&gt;&lt;author&gt;Laule, Kirsten&lt;/author&gt;&lt;author&gt;Christ, Michael&lt;/author&gt;&lt;author&gt;Schindler, Christian&lt;/author&gt;&lt;author&gt;Neumann, Franz-Josef&lt;/author&gt;&lt;author&gt;Mueller, Christian&lt;/author&gt;&lt;/authors&gt;&lt;/contributors&gt;&lt;titles&gt;&lt;title&gt;Percutaneous Coronary Intervention Versus Coronary Artery Bypass Grafting as Primary Revascularization in Patients With Acute Coronary Syndrome&lt;/title&gt;&lt;secondary-title&gt;The American Journal of Cardiology&lt;/secondary-title&gt;&lt;/titles&gt;&lt;periodical&gt;&lt;full-title&gt;The American Journal of Cardiology&lt;/full-title&gt;&lt;/periodical&gt;&lt;pages&gt;173-179&lt;/pages&gt;&lt;volume&gt;102&lt;/volume&gt;&lt;number&gt;2&lt;/number&gt;&lt;dates&gt;&lt;year&gt;2008&lt;/year&gt;&lt;pub-dates&gt;&lt;date&gt;2008/07/15/&lt;/date&gt;&lt;/pub-dates&gt;&lt;/dates&gt;&lt;isbn&gt;0002-9149&lt;/isbn&gt;&lt;urls&gt;&lt;related-urls&gt;&lt;url&gt;http://www.sciencedirect.com/science/article/pii/S0002914908005304&lt;/url&gt;&lt;/related-urls&gt;&lt;/urls&gt;&lt;electronic-resource-num&gt;https://doi.org/10.1016/j.amjcard.2008.03.033&lt;/electronic-resource-num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3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000000" w:fill="C0C0C0"/>
            <w:noWrap/>
            <w:vAlign w:val="center"/>
            <w:hideMark/>
          </w:tcPr>
          <w:p w14:paraId="1F3D85E9" w14:textId="1DAE838B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000000" w:fill="C0C0C0"/>
            <w:vAlign w:val="center"/>
            <w:hideMark/>
          </w:tcPr>
          <w:p w14:paraId="1646EF20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World Health Organization (WHO) definition and European Society of Cardiology/American College of Cardiology</w:t>
            </w:r>
          </w:p>
        </w:tc>
      </w:tr>
      <w:tr w:rsidR="00296469" w:rsidRPr="00296469" w14:paraId="7AB418B3" w14:textId="77777777" w:rsidTr="004E7317">
        <w:trPr>
          <w:trHeight w:val="34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312F37" w14:textId="6CC0763D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ALHABIB, 2012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PEVuZE5vdGU+PENpdGU+PEF1dGhvcj5BbEhhYmliPC9BdXRob3I+PFllYXI+MjAxMjwvWWVhcj48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PEVuZE5vdGU+PENpdGU+PEF1dGhvcj5BbEhhYmliPC9BdXRob3I+PFllYXI+MjAxMjwvWWVhcj48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4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AED1F35" w14:textId="559E402B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auto" w:fill="auto"/>
            <w:vAlign w:val="center"/>
            <w:hideMark/>
          </w:tcPr>
          <w:p w14:paraId="35D30002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American College of Cardiology</w:t>
            </w:r>
          </w:p>
        </w:tc>
      </w:tr>
      <w:tr w:rsidR="00296469" w:rsidRPr="00296469" w14:paraId="1F96E8B5" w14:textId="77777777" w:rsidTr="004E7317">
        <w:trPr>
          <w:trHeight w:val="340"/>
        </w:trPr>
        <w:tc>
          <w:tcPr>
            <w:tcW w:w="2268" w:type="dxa"/>
            <w:shd w:val="clear" w:color="000000" w:fill="C0C0C0"/>
            <w:noWrap/>
            <w:vAlign w:val="center"/>
            <w:hideMark/>
          </w:tcPr>
          <w:p w14:paraId="6A249245" w14:textId="4E821C57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ROE, 2013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PEVuZE5vdGU+PENpdGU+PEF1dGhvcj5Sb2U8L0F1dGhvcj48WWVhcj4yMDEzPC9ZZWFyPjxSZWNO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5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000000" w:fill="C0C0C0"/>
            <w:noWrap/>
            <w:vAlign w:val="center"/>
            <w:hideMark/>
          </w:tcPr>
          <w:p w14:paraId="180C5C07" w14:textId="1B952D1F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NSTEMI</w:t>
            </w:r>
          </w:p>
        </w:tc>
        <w:tc>
          <w:tcPr>
            <w:tcW w:w="5525" w:type="dxa"/>
            <w:shd w:val="clear" w:color="000000" w:fill="C0C0C0"/>
            <w:vAlign w:val="center"/>
            <w:hideMark/>
          </w:tcPr>
          <w:p w14:paraId="2D332ECB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Ischemic chest pain lasting ≥10 minutes within the previous 24 hours and were found to have either positive local laboratory cardiac markers (either creatine kinase-MB or troponin levels above the upper limit of normal)</w:t>
            </w:r>
          </w:p>
        </w:tc>
      </w:tr>
      <w:tr w:rsidR="00296469" w:rsidRPr="00296469" w14:paraId="713FED0A" w14:textId="77777777" w:rsidTr="004E7317">
        <w:trPr>
          <w:trHeight w:val="34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6A1BC0" w14:textId="7DC6AE96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BUSZMAN, 2014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&lt;EndNote&gt;&lt;Cite&gt;&lt;Author&gt;Buszman&lt;/Author&gt;&lt;Year&gt;2014&lt;/Year&gt;&lt;RecNum&gt;222&lt;/RecNum&gt;&lt;DisplayText&gt;&lt;style face="superscript"&gt;6&lt;/style&gt;&lt;/DisplayText&gt;&lt;record&gt;&lt;rec-number&gt;222&lt;/rec-number&gt;&lt;foreign-keys&gt;&lt;key app="EN" db-id="aefe5pse2tvrrxeaps0vet2haf5rre9t0vre" timestamp="1611910718"&gt;222&lt;/key&gt;&lt;/foreign-keys&gt;&lt;ref-type name="Journal Article"&gt;17&lt;/ref-type&gt;&lt;contributors&gt;&lt;authors&gt;&lt;author&gt;Buszman, Pawel E.&lt;/author&gt;&lt;author&gt;Buszman, Piotr P.&lt;/author&gt;&lt;author&gt;Bochenek, Andrzej&lt;/author&gt;&lt;author&gt;Gierlotka, Marek&lt;/author&gt;&lt;author&gt;Gąsior, Mariusz&lt;/author&gt;&lt;author&gt;Milewski, Krzysztof&lt;/author&gt;&lt;author&gt;Orlik, Bartłomiej&lt;/author&gt;&lt;author&gt;Janas, Adam&lt;/author&gt;&lt;author&gt;Wojakowski, Wojciech&lt;/author&gt;&lt;author&gt;Kiesz, R. Stefan&lt;/author&gt;&lt;author&gt;Zembala, Marian&lt;/author&gt;&lt;author&gt;Poloński, Lech&lt;/author&gt;&lt;/authors&gt;&lt;/contributors&gt;&lt;titles&gt;&lt;title&gt;Comparison of Stenting and Surgical Revascularization Strategy in Non-ST Elevation Acute Coronary Syndromes and Complex Coronary Artery Disease (from the Milestone Registry)&lt;/title&gt;&lt;secondary-title&gt;American Journal of Cardiology&lt;/secondary-title&gt;&lt;/titles&gt;&lt;periodical&gt;&lt;full-title&gt;American Journal of Cardiology&lt;/full-title&gt;&lt;/periodical&gt;&lt;pages&gt;979-987&lt;/pages&gt;&lt;volume&gt;114&lt;/volume&gt;&lt;number&gt;7&lt;/number&gt;&lt;dates&gt;&lt;year&gt;2014&lt;/year&gt;&lt;/dates&gt;&lt;publisher&gt;Elsevier&lt;/publisher&gt;&lt;isbn&gt;0002-9149&lt;/isbn&gt;&lt;urls&gt;&lt;related-urls&gt;&lt;url&gt;https://doi.org/10.1016/j.amjcard.2014.07.008&lt;/url&gt;&lt;/related-urls&gt;&lt;/urls&gt;&lt;electronic-resource-num&gt;10.1016/j.amjcard.2014.07.008&lt;/electronic-resource-num&gt;&lt;access-date&gt;2021/01/29&lt;/access-date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6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0B79734" w14:textId="62693F9D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auto" w:fill="auto"/>
            <w:vAlign w:val="center"/>
            <w:hideMark/>
          </w:tcPr>
          <w:p w14:paraId="0E306283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European Society of Cardiology</w:t>
            </w:r>
          </w:p>
        </w:tc>
      </w:tr>
      <w:tr w:rsidR="00296469" w:rsidRPr="00296469" w14:paraId="0CA60582" w14:textId="77777777" w:rsidTr="004E7317">
        <w:trPr>
          <w:trHeight w:val="340"/>
        </w:trPr>
        <w:tc>
          <w:tcPr>
            <w:tcW w:w="2268" w:type="dxa"/>
            <w:shd w:val="clear" w:color="000000" w:fill="C0C0C0"/>
            <w:noWrap/>
            <w:vAlign w:val="center"/>
            <w:hideMark/>
          </w:tcPr>
          <w:p w14:paraId="3C759457" w14:textId="544E89A6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BEN-GAL, 2015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fldChar w:fldCharType="begin">
                <w:fldData xml:space="preserve">PEVuZE5vdGU+PENpdGU+PEF1dGhvcj5CZW4tR2FsPC9BdXRob3I+PFllYXI+MjAxNTwvWWVhcj48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fldChar w:fldCharType="end"/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eastAsia="en-GB"/>
              </w:rPr>
              <w:t>7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  <w:tc>
          <w:tcPr>
            <w:tcW w:w="2980" w:type="dxa"/>
            <w:shd w:val="clear" w:color="000000" w:fill="C0C0C0"/>
            <w:noWrap/>
            <w:vAlign w:val="center"/>
            <w:hideMark/>
          </w:tcPr>
          <w:p w14:paraId="05C8A341" w14:textId="585A4812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000000" w:fill="C0C0C0"/>
            <w:vAlign w:val="center"/>
            <w:hideMark/>
          </w:tcPr>
          <w:p w14:paraId="7D2B9953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Enrolled patients were aged ≥18 years with symptoms of ACS lasting ≥10 minutes within the preceding 24 hours and with ≥1 of the following criteria: new ST-segment depression or transient el- evation ≥1 mm; elevated troponin I, troponin T, or creatine kinase- MB; known coronary artery disease; or the presence of all 4 other thrombolysis in myocardial infarction risk criteria</w:t>
            </w:r>
          </w:p>
        </w:tc>
      </w:tr>
      <w:tr w:rsidR="00296469" w:rsidRPr="00296469" w14:paraId="31744A02" w14:textId="77777777" w:rsidTr="004E7317">
        <w:trPr>
          <w:trHeight w:val="34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2E058C" w14:textId="5E1020FE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KURLANSKY, 2016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&lt;EndNote&gt;&lt;Cite&gt;&lt;Author&gt;Kurlansky&lt;/Author&gt;&lt;Year&gt;2016&lt;/Year&gt;&lt;RecNum&gt;224&lt;/RecNum&gt;&lt;DisplayText&gt;&lt;style face="superscript"&gt;8&lt;/style&gt;&lt;/DisplayText&gt;&lt;record&gt;&lt;rec-number&gt;224&lt;/rec-number&gt;&lt;foreign-keys&gt;&lt;key app="EN" db-id="aefe5pse2tvrrxeaps0vet2haf5rre9t0vre" timestamp="1611910794"&gt;224&lt;/key&gt;&lt;/foreign-keys&gt;&lt;ref-type name="Journal Article"&gt;17&lt;/ref-type&gt;&lt;contributors&gt;&lt;authors&gt;&lt;author&gt;Paul Kurlansky&lt;/author&gt;&lt;author&gt;Morley Herbert&lt;/author&gt;&lt;author&gt;Syma Prince&lt;/author&gt;&lt;author&gt;Michael Mack&lt;/author&gt;&lt;/authors&gt;&lt;/contributors&gt;&lt;titles&gt;&lt;title&gt;Coronary Artery Bypass Graft Versus Percutaneous Coronary Intervention&lt;/title&gt;&lt;secondary-title&gt;Circulation&lt;/secondary-title&gt;&lt;/titles&gt;&lt;periodical&gt;&lt;full-title&gt;Circulation&lt;/full-title&gt;&lt;/periodical&gt;&lt;pages&gt;1238-1246&lt;/pages&gt;&lt;volume&gt;134&lt;/volume&gt;&lt;number&gt;17&lt;/number&gt;&lt;dates&gt;&lt;year&gt;2016&lt;/year&gt;&lt;/dates&gt;&lt;urls&gt;&lt;related-urls&gt;&lt;url&gt;https://www.ahajournals.org/doi/abs/10.1161/CIRCULATIONAHA.115.021183&lt;/url&gt;&lt;/related-urls&gt;&lt;/urls&gt;&lt;electronic-resource-num&gt;doi:10.1161/CIRCULATIONAHA.115.021183&lt;/electronic-resource-num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8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897A3F9" w14:textId="7CE9FB0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NSTEMI</w:t>
            </w:r>
          </w:p>
        </w:tc>
        <w:tc>
          <w:tcPr>
            <w:tcW w:w="5525" w:type="dxa"/>
            <w:shd w:val="clear" w:color="auto" w:fill="auto"/>
            <w:vAlign w:val="center"/>
            <w:hideMark/>
          </w:tcPr>
          <w:p w14:paraId="6C7A78AC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specified</w:t>
            </w:r>
          </w:p>
        </w:tc>
      </w:tr>
      <w:tr w:rsidR="00296469" w:rsidRPr="00296469" w14:paraId="5E528ABE" w14:textId="77777777" w:rsidTr="004E7317">
        <w:trPr>
          <w:trHeight w:val="340"/>
        </w:trPr>
        <w:tc>
          <w:tcPr>
            <w:tcW w:w="2268" w:type="dxa"/>
            <w:shd w:val="clear" w:color="000000" w:fill="C0C0C0"/>
            <w:noWrap/>
            <w:vAlign w:val="center"/>
            <w:hideMark/>
          </w:tcPr>
          <w:p w14:paraId="5547FB61" w14:textId="76377442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CHANG, 2017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&lt;EndNote&gt;&lt;Cite&gt;&lt;Author&gt;Chang&lt;/Author&gt;&lt;Year&gt;2017&lt;/Year&gt;&lt;RecNum&gt;225&lt;/RecNum&gt;&lt;DisplayText&gt;&lt;style face="superscript"&gt;9&lt;/style&gt;&lt;/DisplayText&gt;&lt;record&gt;&lt;rec-number&gt;225&lt;/rec-number&gt;&lt;foreign-keys&gt;&lt;key app="EN" db-id="aefe5pse2tvrrxeaps0vet2haf5rre9t0vre" timestamp="1611910832"&gt;225&lt;/key&gt;&lt;/foreign-keys&gt;&lt;ref-type name="Journal Article"&gt;17&lt;/ref-type&gt;&lt;contributors&gt;&lt;authors&gt;&lt;author&gt;Chang, Mineok&lt;/author&gt;&lt;author&gt;Lee, Cheol Whan&lt;/author&gt;&lt;author&gt;Ahn, Jung-Min&lt;/author&gt;&lt;author&gt;Cavalcante, Rafael&lt;/author&gt;&lt;author&gt;Sotomi, Yohei&lt;/author&gt;&lt;author&gt;Onuma, Yoshinobu&lt;/author&gt;&lt;author&gt;Han, Minkyu&lt;/author&gt;&lt;author&gt;Park, Duk-Woo&lt;/author&gt;&lt;author&gt;Kang, Soo-Jin&lt;/author&gt;&lt;author&gt;Lee, Seung-Whan&lt;/author&gt;&lt;author&gt;Kim, Young-Hak&lt;/author&gt;&lt;author&gt;Park, Seong-Wook&lt;/author&gt;&lt;author&gt;Serruys, Patrick W.&lt;/author&gt;&lt;author&gt;Park, Seung-Jung&lt;/author&gt;&lt;/authors&gt;&lt;/contributors&gt;&lt;titles&gt;&lt;title&gt;Comparison of Outcome of Coronary Artery Bypass Grafting Versus Drug-Eluting Stent Implantation for Non&amp;amp;#x2013;ST-Elevation Acute Coronary Syndrome&lt;/title&gt;&lt;secondary-title&gt;American Journal of Cardiology&lt;/secondary-title&gt;&lt;/titles&gt;&lt;periodical&gt;&lt;full-title&gt;American Journal of Cardiology&lt;/full-title&gt;&lt;/periodical&gt;&lt;pages&gt;380-386&lt;/pages&gt;&lt;volume&gt;120&lt;/volume&gt;&lt;number&gt;3&lt;/number&gt;&lt;dates&gt;&lt;year&gt;2017&lt;/year&gt;&lt;/dates&gt;&lt;publisher&gt;Elsevier&lt;/publisher&gt;&lt;isbn&gt;0002-9149&lt;/isbn&gt;&lt;urls&gt;&lt;related-urls&gt;&lt;url&gt;https://doi.org/10.1016/j.amjcard.2017.04.038&lt;/url&gt;&lt;/related-urls&gt;&lt;/urls&gt;&lt;electronic-resource-num&gt;10.1016/j.amjcard.2017.04.038&lt;/electronic-resource-num&gt;&lt;access-date&gt;2021/01/29&lt;/access-date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9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000000" w:fill="C0C0C0"/>
            <w:noWrap/>
            <w:vAlign w:val="center"/>
            <w:hideMark/>
          </w:tcPr>
          <w:p w14:paraId="45838B1C" w14:textId="1AB7EFA8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000000" w:fill="C0C0C0"/>
            <w:vAlign w:val="center"/>
            <w:hideMark/>
          </w:tcPr>
          <w:p w14:paraId="627C86F7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Defiined in by the individual trials</w:t>
            </w:r>
          </w:p>
        </w:tc>
      </w:tr>
      <w:tr w:rsidR="00296469" w:rsidRPr="00296469" w14:paraId="7A36BDD5" w14:textId="77777777" w:rsidTr="004E7317">
        <w:trPr>
          <w:trHeight w:val="34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A19323" w14:textId="5710CD07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FREITAS, 2019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&lt;EndNote&gt;&lt;Cite&gt;&lt;Author&gt;Freitas&lt;/Author&gt;&lt;Year&gt;2019&lt;/Year&gt;&lt;RecNum&gt;226&lt;/RecNum&gt;&lt;DisplayText&gt;&lt;style face="superscript"&gt;10&lt;/style&gt;&lt;/DisplayText&gt;&lt;record&gt;&lt;rec-number&gt;226&lt;/rec-number&gt;&lt;foreign-keys&gt;&lt;key app="EN" db-id="aefe5pse2tvrrxeaps0vet2haf5rre9t0vre" timestamp="1611910877"&gt;226&lt;/key&gt;&lt;/foreign-keys&gt;&lt;ref-type name="Journal Article"&gt;17&lt;/ref-type&gt;&lt;contributors&gt;&lt;authors&gt;&lt;author&gt;Freitas, Pedro&lt;/author&gt;&lt;author&gt;Madeira, Márcio&lt;/author&gt;&lt;author&gt;Raposo, Luís&lt;/author&gt;&lt;author&gt;Madeira, Sérgio&lt;/author&gt;&lt;author&gt;Brito, João&lt;/author&gt;&lt;author&gt;Brízido, Catarina&lt;/author&gt;&lt;author&gt;Gama, Francisco&lt;/author&gt;&lt;author&gt;Vale, Nélson&lt;/author&gt;&lt;author&gt;Ranchordás, Sara&lt;/author&gt;&lt;author&gt;Magro, Pedro&lt;/author&gt;&lt;author&gt;Braga, Ana&lt;/author&gt;&lt;author&gt;Gonçalves, Pedro de Araújo&lt;/author&gt;&lt;author&gt;Gabriel, Henrique Mesquita&lt;/author&gt;&lt;author&gt;Nolasco, Tiago&lt;/author&gt;&lt;author&gt;Boshoff, Sérgio&lt;/author&gt;&lt;author&gt;Marques, Marta&lt;/author&gt;&lt;author&gt;Bruges, Luís&lt;/author&gt;&lt;author&gt;Calquinha, José&lt;/author&gt;&lt;author&gt;Sousa-Uva, Miguel&lt;/author&gt;&lt;author&gt;Abecasis, Miguel&lt;/author&gt;&lt;author&gt;Almeida, Manuel&lt;/author&gt;&lt;author&gt;Neves, José Pedro&lt;/author&gt;&lt;author&gt;Mendes, Miguel&lt;/author&gt;&lt;/authors&gt;&lt;/contributors&gt;&lt;titles&gt;&lt;title&gt;Coronary Artery Bypass Grafting Versus Percutaneous Coronary Intervention in Patients With Non&amp;amp;#x2013;ST-Elevation Myocardial Infarction and Left Main or Multivessel Coronary Disease&lt;/title&gt;&lt;secondary-title&gt;American Journal of Cardiology&lt;/secondary-title&gt;&lt;/titles&gt;&lt;periodical&gt;&lt;full-title&gt;American Journal of Cardiology&lt;/full-title&gt;&lt;/periodical&gt;&lt;pages&gt;717-724&lt;/pages&gt;&lt;volume&gt;123&lt;/volume&gt;&lt;number&gt;5&lt;/number&gt;&lt;dates&gt;&lt;year&gt;2019&lt;/year&gt;&lt;/dates&gt;&lt;publisher&gt;Elsevier&lt;/publisher&gt;&lt;isbn&gt;0002-9149&lt;/isbn&gt;&lt;urls&gt;&lt;related-urls&gt;&lt;url&gt;https://doi.org/10.1016/j.amjcard.2018.11.052&lt;/url&gt;&lt;/related-urls&gt;&lt;/urls&gt;&lt;electronic-resource-num&gt;10.1016/j.amjcard.2018.11.052&lt;/electronic-resource-num&gt;&lt;access-date&gt;2021/01/29&lt;/access-date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10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4965FB6" w14:textId="2E596FE4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NSTEMI</w:t>
            </w:r>
          </w:p>
        </w:tc>
        <w:tc>
          <w:tcPr>
            <w:tcW w:w="5525" w:type="dxa"/>
            <w:shd w:val="clear" w:color="auto" w:fill="auto"/>
            <w:vAlign w:val="center"/>
            <w:hideMark/>
          </w:tcPr>
          <w:p w14:paraId="67E29338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American College of Cardiology</w:t>
            </w:r>
          </w:p>
        </w:tc>
      </w:tr>
      <w:tr w:rsidR="00296469" w:rsidRPr="00296469" w14:paraId="7BC2455B" w14:textId="77777777" w:rsidTr="004E7317">
        <w:trPr>
          <w:trHeight w:val="340"/>
        </w:trPr>
        <w:tc>
          <w:tcPr>
            <w:tcW w:w="2268" w:type="dxa"/>
            <w:shd w:val="clear" w:color="000000" w:fill="C0C0C0"/>
            <w:noWrap/>
            <w:vAlign w:val="center"/>
            <w:hideMark/>
          </w:tcPr>
          <w:p w14:paraId="211D8333" w14:textId="17D78030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HUCKABY, 2020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>
                <w:fldData xml:space="preserve">PEVuZE5vdGU+PENpdGU+PEF1dGhvcj5IdWNrYWJ5PC9BdXRob3I+PFllYXI+MjAyMDwvWWVhcj48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</w:fldData>
              </w:fldCha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EN.CITE.DATA </w:instrText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11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000000" w:fill="C0C0C0"/>
            <w:noWrap/>
            <w:vAlign w:val="center"/>
            <w:hideMark/>
          </w:tcPr>
          <w:p w14:paraId="043F07E2" w14:textId="3007036D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NSTEMI</w:t>
            </w:r>
          </w:p>
        </w:tc>
        <w:tc>
          <w:tcPr>
            <w:tcW w:w="5525" w:type="dxa"/>
            <w:shd w:val="clear" w:color="000000" w:fill="C0C0C0"/>
            <w:vAlign w:val="center"/>
            <w:hideMark/>
          </w:tcPr>
          <w:p w14:paraId="011E201A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Cardiac biomarkers (ie, troponin, creatine kinase‐myocardial band) exceeding the upper limit of normal with a clinical presentation consistent with or suggestive of cardiac ischemia and absence of electrocardiogram changes diagnostic of a STEMI.</w:t>
            </w:r>
          </w:p>
        </w:tc>
      </w:tr>
      <w:tr w:rsidR="00296469" w:rsidRPr="00296469" w14:paraId="24F315C9" w14:textId="77777777" w:rsidTr="004E7317">
        <w:trPr>
          <w:trHeight w:val="34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EBB1F0" w14:textId="2AB38810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JIA, 2020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&lt;EndNote&gt;&lt;Cite&gt;&lt;Author&gt;Jia&lt;/Author&gt;&lt;Year&gt;2020&lt;/Year&gt;&lt;RecNum&gt;228&lt;/RecNum&gt;&lt;DisplayText&gt;&lt;style face="superscript"&gt;12&lt;/style&gt;&lt;/DisplayText&gt;&lt;record&gt;&lt;rec-number&gt;228&lt;/rec-number&gt;&lt;foreign-keys&gt;&lt;key app="EN" db-id="aefe5pse2tvrrxeaps0vet2haf5rre9t0vre" timestamp="1611910953"&gt;228&lt;/key&gt;&lt;/foreign-keys&gt;&lt;ref-type name="Journal Article"&gt;17&lt;/ref-type&gt;&lt;contributors&gt;&lt;authors&gt;&lt;author&gt;Jia, S.&lt;/author&gt;&lt;author&gt;Zhang, C.&lt;/author&gt;&lt;author&gt;Jiang, L.&lt;/author&gt;&lt;author&gt;Xu, L.&lt;/author&gt;&lt;author&gt;Tian, J.&lt;/author&gt;&lt;author&gt;Zhao, X.&lt;/author&gt;&lt;author&gt;Feng, X.&lt;/author&gt;&lt;author&gt;Wang, D.&lt;/author&gt;&lt;author&gt;Zhang, Y.&lt;/author&gt;&lt;author&gt;Sun, K.&lt;/author&gt;&lt;author&gt;Xu, J.&lt;/author&gt;&lt;author&gt;Liu, R.&lt;/author&gt;&lt;author&gt;Xu, B.&lt;/author&gt;&lt;author&gt;Zhao, W.&lt;/author&gt;&lt;author&gt;Hui, R.&lt;/author&gt;&lt;author&gt;Gao, R.&lt;/author&gt;&lt;author&gt;Gao, Z.&lt;/author&gt;&lt;author&gt;Yuan, J.&lt;/author&gt;&lt;author&gt;Song, L.&lt;/author&gt;&lt;/authors&gt;&lt;/contributors&gt;&lt;auth-address&gt;Fu Wai Hospital, National Center for Cardiovascular Diseases, Peking Union Medical College &amp;amp; Chinese Academy of Medical Sciences.&lt;/auth-address&gt;&lt;titles&gt;&lt;title&gt;Comparison of Percutaneous Coronary Intervention, Coronary Artery Bypass Grafting and Medical Therapy in Non-ST Elevation Acute Coronary Syndrome Patients With 3-Vessel Disease&lt;/title&gt;&lt;secondary-title&gt;Circ J&lt;/secondary-title&gt;&lt;/titles&gt;&lt;periodical&gt;&lt;full-title&gt;Circ J&lt;/full-title&gt;&lt;/periodical&gt;&lt;pages&gt;1718-1727&lt;/pages&gt;&lt;volume&gt;84&lt;/volume&gt;&lt;number&gt;10&lt;/number&gt;&lt;edition&gt;2020/08/28&lt;/edition&gt;&lt;keywords&gt;&lt;keyword&gt;3-vessel coronary artery disease&lt;/keyword&gt;&lt;keyword&gt;Acute coronary syndrome&lt;/keyword&gt;&lt;keyword&gt;Coronary artery bypass grafting&lt;/keyword&gt;&lt;keyword&gt;Medical therapy&lt;/keyword&gt;&lt;keyword&gt;Percutaneous coronary intervention&lt;/keyword&gt;&lt;/keywords&gt;&lt;dates&gt;&lt;year&gt;2020&lt;/year&gt;&lt;pub-dates&gt;&lt;date&gt;Sep 25&lt;/date&gt;&lt;/pub-dates&gt;&lt;/dates&gt;&lt;isbn&gt;1346-9843&lt;/isbn&gt;&lt;accession-num&gt;32848116&lt;/accession-num&gt;&lt;urls&gt;&lt;/urls&gt;&lt;electronic-resource-num&gt;10.1253/circj.CJ-20-0300&lt;/electronic-resource-num&gt;&lt;remote-database-provider&gt;NLM&lt;/remote-database-provider&gt;&lt;language&gt;eng&lt;/language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12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B162F8E" w14:textId="6830B674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auto" w:fill="auto"/>
            <w:vAlign w:val="center"/>
            <w:hideMark/>
          </w:tcPr>
          <w:p w14:paraId="1D2B65F4" w14:textId="14D39A11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European Society of Cardiology/American College of Cardiology</w:t>
            </w:r>
          </w:p>
        </w:tc>
      </w:tr>
      <w:tr w:rsidR="00296469" w:rsidRPr="00296469" w14:paraId="57FC4B12" w14:textId="77777777" w:rsidTr="004E7317">
        <w:trPr>
          <w:trHeight w:val="340"/>
        </w:trPr>
        <w:tc>
          <w:tcPr>
            <w:tcW w:w="2268" w:type="dxa"/>
            <w:shd w:val="clear" w:color="000000" w:fill="C0C0C0"/>
            <w:noWrap/>
            <w:vAlign w:val="center"/>
            <w:hideMark/>
          </w:tcPr>
          <w:p w14:paraId="1C979930" w14:textId="18AB9CDA" w:rsidR="00296469" w:rsidRPr="00A04A14" w:rsidRDefault="00296469" w:rsidP="0029646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RAM, 2020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begin"/>
            </w:r>
            <w:r w:rsidR="00612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instrText xml:space="preserve"> ADDIN EN.CITE &lt;EndNote&gt;&lt;Cite&gt;&lt;Author&gt;Ram&lt;/Author&gt;&lt;Year&gt;2020&lt;/Year&gt;&lt;RecNum&gt;229&lt;/RecNum&gt;&lt;DisplayText&gt;&lt;style face="superscript"&gt;13&lt;/style&gt;&lt;/DisplayText&gt;&lt;record&gt;&lt;rec-number&gt;229&lt;/rec-number&gt;&lt;foreign-keys&gt;&lt;key app="EN" db-id="aefe5pse2tvrrxeaps0vet2haf5rre9t0vre" timestamp="1611911004"&gt;229&lt;/key&gt;&lt;/foreign-keys&gt;&lt;ref-type name="Journal Article"&gt;17&lt;/ref-type&gt;&lt;contributors&gt;&lt;authors&gt;&lt;author&gt;Ram, Eilon&lt;/author&gt;&lt;author&gt;Sternik, Leonid&lt;/author&gt;&lt;author&gt;Klempfner, Robert&lt;/author&gt;&lt;author&gt;Iakobishvili, Zaza&lt;/author&gt;&lt;author&gt;Peled, Yael&lt;/author&gt;&lt;author&gt;Shlomo, Nir&lt;/author&gt;&lt;author&gt;Raanani, Ehud&lt;/author&gt;&lt;/authors&gt;&lt;/contributors&gt;&lt;titles&gt;&lt;title&gt;Outcomes of different revascularization strategies among patients presenting with acute coronary syndromes without ST elevation&lt;/title&gt;&lt;secondary-title&gt;The Journal of Thoracic and Cardiovascular Surgery&lt;/secondary-title&gt;&lt;/titles&gt;&lt;periodical&gt;&lt;full-title&gt;The Journal of Thoracic and Cardiovascular Surgery&lt;/full-title&gt;&lt;/periodical&gt;&lt;pages&gt;926-935.e6&lt;/pages&gt;&lt;volume&gt;160&lt;/volume&gt;&lt;number&gt;4&lt;/number&gt;&lt;dates&gt;&lt;year&gt;2020&lt;/year&gt;&lt;/dates&gt;&lt;publisher&gt;Elsevier&lt;/publisher&gt;&lt;isbn&gt;0022-5223&lt;/isbn&gt;&lt;urls&gt;&lt;related-urls&gt;&lt;url&gt;https://doi.org/10.1016/j.jtcvs.2019.08.130&lt;/url&gt;&lt;/related-urls&gt;&lt;/urls&gt;&lt;electronic-resource-num&gt;10.1016/j.jtcvs.2019.08.130&lt;/electronic-resource-num&gt;&lt;access-date&gt;2021/01/29&lt;/access-date&gt;&lt;/record&gt;&lt;/Cite&gt;&lt;/EndNote&gt;</w:instrTex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separate"/>
            </w:r>
            <w:r w:rsidR="006120A2" w:rsidRPr="006120A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de-DE" w:eastAsia="en-GB"/>
              </w:rPr>
              <w:t>13</w:t>
            </w:r>
            <w:r w:rsidRPr="00A0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fldChar w:fldCharType="end"/>
            </w:r>
          </w:p>
        </w:tc>
        <w:tc>
          <w:tcPr>
            <w:tcW w:w="2980" w:type="dxa"/>
            <w:shd w:val="clear" w:color="000000" w:fill="C0C0C0"/>
            <w:noWrap/>
            <w:vAlign w:val="center"/>
            <w:hideMark/>
          </w:tcPr>
          <w:p w14:paraId="7EDC7FC1" w14:textId="048EF5B1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73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UNSTABLE ANGINA AND NSTEMI</w:t>
            </w:r>
          </w:p>
        </w:tc>
        <w:tc>
          <w:tcPr>
            <w:tcW w:w="5525" w:type="dxa"/>
            <w:shd w:val="clear" w:color="000000" w:fill="C0C0C0"/>
            <w:vAlign w:val="center"/>
            <w:hideMark/>
          </w:tcPr>
          <w:p w14:paraId="6C1E0D97" w14:textId="77777777" w:rsidR="00296469" w:rsidRPr="00296469" w:rsidRDefault="00296469" w:rsidP="002964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6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American College of Cardiology/American Heart Association</w:t>
            </w:r>
          </w:p>
        </w:tc>
      </w:tr>
    </w:tbl>
    <w:p w14:paraId="63BAC614" w14:textId="14027F1B" w:rsidR="00296469" w:rsidRPr="001E7E0B" w:rsidRDefault="001E7E0B">
      <w:pPr>
        <w:rPr>
          <w:rFonts w:ascii="Times New Roman" w:hAnsi="Times New Roman" w:cs="Times New Roman"/>
        </w:rPr>
      </w:pPr>
      <w:r w:rsidRPr="001E7E0B">
        <w:rPr>
          <w:rFonts w:ascii="Times New Roman" w:hAnsi="Times New Roman" w:cs="Times New Roman"/>
        </w:rPr>
        <w:t>NSTEM</w:t>
      </w:r>
      <w:r w:rsidR="00201FB5">
        <w:rPr>
          <w:rFonts w:ascii="Times New Roman" w:hAnsi="Times New Roman" w:cs="Times New Roman"/>
        </w:rPr>
        <w:t>I</w:t>
      </w:r>
      <w:r w:rsidRPr="001E7E0B">
        <w:rPr>
          <w:rFonts w:ascii="Times New Roman" w:hAnsi="Times New Roman" w:cs="Times New Roman"/>
        </w:rPr>
        <w:t>: non-ST-elevation myocardial in</w:t>
      </w:r>
      <w:r>
        <w:rPr>
          <w:rFonts w:ascii="Times New Roman" w:hAnsi="Times New Roman" w:cs="Times New Roman"/>
        </w:rPr>
        <w:t>farction.</w:t>
      </w:r>
    </w:p>
    <w:p w14:paraId="303BB46C" w14:textId="627FAAF9" w:rsidR="00B04E2A" w:rsidRDefault="002964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88E88B" w14:textId="073AA124" w:rsidR="002B518A" w:rsidRPr="00252C8C" w:rsidRDefault="002B5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Figure </w:t>
      </w:r>
      <w:r w:rsidR="00A05B0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Sensitiv</w:t>
      </w:r>
      <w:r w:rsidR="00A05B0D">
        <w:rPr>
          <w:rFonts w:ascii="Times New Roman" w:hAnsi="Times New Roman" w:cs="Times New Roman"/>
        </w:rPr>
        <w:t>ity</w:t>
      </w:r>
      <w:r>
        <w:rPr>
          <w:rFonts w:ascii="Times New Roman" w:hAnsi="Times New Roman" w:cs="Times New Roman"/>
        </w:rPr>
        <w:t xml:space="preserve"> analysis f</w:t>
      </w:r>
      <w:r w:rsidR="006C76CB"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 xml:space="preserve"> long-term mortality based in studies with adjusted vs</w:t>
      </w:r>
      <w:r w:rsidR="00A152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unadjusted populations.</w:t>
      </w:r>
    </w:p>
    <w:p w14:paraId="7846838D" w14:textId="4431BBDF" w:rsidR="002B518A" w:rsidRDefault="002B518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3013965" wp14:editId="2FD81A7E">
            <wp:extent cx="5731510" cy="4685020"/>
            <wp:effectExtent l="0" t="0" r="0" b="1905"/>
            <wp:docPr id="17" name="Picture 1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ox and whisk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492BCD47" w14:textId="1BCE4C84" w:rsidR="004308FC" w:rsidRDefault="004F52E0" w:rsidP="00252C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Figure </w:t>
      </w:r>
      <w:r w:rsidR="00A05B0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617A36">
        <w:rPr>
          <w:rFonts w:ascii="Times New Roman" w:hAnsi="Times New Roman" w:cs="Times New Roman"/>
        </w:rPr>
        <w:t xml:space="preserve"> </w:t>
      </w:r>
      <w:r w:rsidR="00617A36" w:rsidRPr="00617A36">
        <w:rPr>
          <w:rFonts w:ascii="Times New Roman" w:hAnsi="Times New Roman" w:cs="Times New Roman"/>
        </w:rPr>
        <w:t>Leave-one-out analysis f</w:t>
      </w:r>
      <w:r w:rsidR="006C76CB">
        <w:rPr>
          <w:rFonts w:ascii="Times New Roman" w:hAnsi="Times New Roman" w:cs="Times New Roman"/>
        </w:rPr>
        <w:t>or</w:t>
      </w:r>
      <w:r w:rsidR="00617A36" w:rsidRPr="00617A36">
        <w:rPr>
          <w:rFonts w:ascii="Times New Roman" w:hAnsi="Times New Roman" w:cs="Times New Roman"/>
        </w:rPr>
        <w:t xml:space="preserve"> long-term mortality</w:t>
      </w:r>
      <w:r w:rsidR="00617A36">
        <w:rPr>
          <w:rFonts w:ascii="Times New Roman" w:hAnsi="Times New Roman" w:cs="Times New Roman"/>
        </w:rPr>
        <w:t>.</w:t>
      </w:r>
    </w:p>
    <w:p w14:paraId="24EB35A9" w14:textId="471494A9" w:rsidR="004F52E0" w:rsidRDefault="004F52E0" w:rsidP="00252C8C">
      <w:pPr>
        <w:jc w:val="both"/>
        <w:rPr>
          <w:rFonts w:ascii="Times New Roman" w:hAnsi="Times New Roman" w:cs="Times New Roman"/>
        </w:rPr>
      </w:pPr>
    </w:p>
    <w:p w14:paraId="0A4275A3" w14:textId="58964786" w:rsidR="00AC5BD5" w:rsidRDefault="002B518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DA35AE5" wp14:editId="1842C895">
            <wp:extent cx="5731510" cy="3443805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B146" w14:textId="77777777" w:rsidR="008331CA" w:rsidRPr="00252C8C" w:rsidRDefault="00617A36" w:rsidP="008331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331CA">
        <w:rPr>
          <w:rFonts w:ascii="Times New Roman" w:hAnsi="Times New Roman" w:cs="Times New Roman"/>
        </w:rPr>
        <w:lastRenderedPageBreak/>
        <w:t xml:space="preserve">Supplementary </w:t>
      </w:r>
      <w:r w:rsidR="008331CA" w:rsidRPr="00252C8C">
        <w:rPr>
          <w:rFonts w:ascii="Times New Roman" w:hAnsi="Times New Roman" w:cs="Times New Roman"/>
        </w:rPr>
        <w:t xml:space="preserve">Figure </w:t>
      </w:r>
      <w:r w:rsidR="008331CA">
        <w:rPr>
          <w:rFonts w:ascii="Times New Roman" w:hAnsi="Times New Roman" w:cs="Times New Roman"/>
        </w:rPr>
        <w:t>3</w:t>
      </w:r>
      <w:r w:rsidR="008331CA" w:rsidRPr="00252C8C">
        <w:rPr>
          <w:rFonts w:ascii="Times New Roman" w:hAnsi="Times New Roman" w:cs="Times New Roman"/>
        </w:rPr>
        <w:t xml:space="preserve">. </w:t>
      </w:r>
      <w:r w:rsidR="008331CA">
        <w:rPr>
          <w:rFonts w:ascii="Times New Roman" w:hAnsi="Times New Roman" w:cs="Times New Roman"/>
        </w:rPr>
        <w:t>Funnel plot for long-term mortality.</w:t>
      </w:r>
    </w:p>
    <w:p w14:paraId="27B6A89E" w14:textId="77777777" w:rsidR="008331CA" w:rsidRDefault="008331CA" w:rsidP="008331CA">
      <w:pPr>
        <w:rPr>
          <w:rFonts w:ascii="Times New Roman" w:hAnsi="Times New Roman" w:cs="Times New Roman"/>
        </w:rPr>
      </w:pPr>
    </w:p>
    <w:p w14:paraId="256F753D" w14:textId="77777777" w:rsidR="008331CA" w:rsidRPr="00252C8C" w:rsidRDefault="008331CA" w:rsidP="008331C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18F96F" wp14:editId="5525DD75">
            <wp:extent cx="5731300" cy="4457700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/>
                  </pic:nvPicPr>
                  <pic:blipFill rotWithShape="1">
                    <a:blip r:embed="rId12"/>
                    <a:srcRect b="1501"/>
                    <a:stretch/>
                  </pic:blipFill>
                  <pic:spPr bwMode="auto">
                    <a:xfrm>
                      <a:off x="0" y="0"/>
                      <a:ext cx="5731510" cy="4457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FF175B5" w14:textId="77777777" w:rsidR="008331CA" w:rsidRDefault="008331CA" w:rsidP="008331CA">
      <w:pPr>
        <w:rPr>
          <w:rFonts w:ascii="Times New Roman" w:hAnsi="Times New Roman" w:cs="Times New Roman"/>
        </w:rPr>
      </w:pPr>
      <w:r w:rsidRPr="00252C8C">
        <w:rPr>
          <w:rFonts w:ascii="Times New Roman" w:hAnsi="Times New Roman" w:cs="Times New Roman"/>
        </w:rPr>
        <w:br w:type="page"/>
      </w:r>
    </w:p>
    <w:p w14:paraId="2C8F6A03" w14:textId="2D3D84B6" w:rsidR="00D9172B" w:rsidRDefault="00D91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Figure </w:t>
      </w:r>
      <w:r w:rsidR="009946D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Forest plot for long-term myocardial infarction.</w:t>
      </w:r>
    </w:p>
    <w:p w14:paraId="5818C0F3" w14:textId="77777777" w:rsidR="00D9172B" w:rsidRDefault="00D9172B">
      <w:pPr>
        <w:rPr>
          <w:rFonts w:ascii="Times New Roman" w:hAnsi="Times New Roman" w:cs="Times New Roman"/>
        </w:rPr>
      </w:pPr>
    </w:p>
    <w:p w14:paraId="1C6BC573" w14:textId="43CAB57F" w:rsidR="00D9172B" w:rsidRDefault="00AC5B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A18EE5" wp14:editId="0A97BDE3">
            <wp:extent cx="6026312" cy="2673927"/>
            <wp:effectExtent l="0" t="0" r="0" b="635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8" t="25893" r="11985" b="18926"/>
                    <a:stretch/>
                  </pic:blipFill>
                  <pic:spPr bwMode="auto">
                    <a:xfrm>
                      <a:off x="0" y="0"/>
                      <a:ext cx="6045132" cy="2682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5B3D861" w14:textId="2FD76300" w:rsidR="00D9172B" w:rsidRDefault="00D91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 xml:space="preserve">Supplementary Figure </w:t>
      </w:r>
      <w:r w:rsidR="0049307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Forest plot for peri-operative mortality.</w:t>
      </w:r>
    </w:p>
    <w:p w14:paraId="68EC3347" w14:textId="77777777" w:rsidR="00D9172B" w:rsidRDefault="00D9172B">
      <w:pPr>
        <w:rPr>
          <w:rFonts w:ascii="Times New Roman" w:hAnsi="Times New Roman" w:cs="Times New Roman"/>
        </w:rPr>
      </w:pPr>
    </w:p>
    <w:p w14:paraId="48781CFC" w14:textId="47243953" w:rsidR="00D9172B" w:rsidRDefault="00AC5B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B80AC1" wp14:editId="14F80157">
            <wp:extent cx="6245562" cy="1856509"/>
            <wp:effectExtent l="0" t="0" r="3175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7" t="16312" r="16812"/>
                    <a:stretch/>
                  </pic:blipFill>
                  <pic:spPr bwMode="auto">
                    <a:xfrm>
                      <a:off x="0" y="0"/>
                      <a:ext cx="6290833" cy="1869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DED6284" w14:textId="7F808B06" w:rsidR="00617A36" w:rsidRDefault="00617A36">
      <w:pPr>
        <w:rPr>
          <w:rFonts w:ascii="Times New Roman" w:hAnsi="Times New Roman" w:cs="Times New Roman"/>
        </w:rPr>
      </w:pPr>
    </w:p>
    <w:p w14:paraId="4755D38B" w14:textId="77777777" w:rsidR="00686FFC" w:rsidRDefault="00686FFC" w:rsidP="00686FFC">
      <w:pPr>
        <w:rPr>
          <w:rFonts w:ascii="Times New Roman" w:hAnsi="Times New Roman" w:cs="Times New Roman"/>
        </w:rPr>
      </w:pPr>
    </w:p>
    <w:p w14:paraId="42A1612D" w14:textId="77777777" w:rsidR="00686FFC" w:rsidRPr="004E7317" w:rsidRDefault="00686FFC" w:rsidP="00686FFC">
      <w:pPr>
        <w:rPr>
          <w:rFonts w:ascii="Times New Roman" w:hAnsi="Times New Roman" w:cs="Times New Roman"/>
        </w:rPr>
        <w:sectPr w:rsidR="00686FFC" w:rsidRPr="004E7317" w:rsidSect="004E7317">
          <w:head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98C160" w14:textId="3FFF6AC2" w:rsidR="009514CC" w:rsidRDefault="007124F8">
      <w:pPr>
        <w:rPr>
          <w:rFonts w:ascii="Times New Roman" w:eastAsia="Times New Roman" w:hAnsi="Times New Roman" w:cs="Times New Roman"/>
          <w:b/>
          <w:bCs/>
          <w:color w:val="333333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44AF67F2" wp14:editId="34899FD7">
            <wp:simplePos x="0" y="0"/>
            <wp:positionH relativeFrom="column">
              <wp:posOffset>0</wp:posOffset>
            </wp:positionH>
            <wp:positionV relativeFrom="paragraph">
              <wp:posOffset>-298939</wp:posOffset>
            </wp:positionV>
            <wp:extent cx="8335108" cy="6440603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35108" cy="644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3EFEF" w14:textId="77DDA232" w:rsidR="00686FFC" w:rsidRDefault="00686FFC">
      <w:pPr>
        <w:rPr>
          <w:rFonts w:ascii="Times New Roman" w:eastAsia="Times New Roman" w:hAnsi="Times New Roman" w:cs="Times New Roman"/>
          <w:b/>
          <w:bCs/>
          <w:color w:val="333333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br w:type="page"/>
      </w:r>
    </w:p>
    <w:p w14:paraId="6C658035" w14:textId="6469CA54" w:rsidR="009514CC" w:rsidRDefault="007124F8">
      <w:pPr>
        <w:rPr>
          <w:rFonts w:ascii="Times New Roman" w:eastAsia="Times New Roman" w:hAnsi="Times New Roman" w:cs="Times New Roman"/>
          <w:b/>
          <w:bCs/>
          <w:color w:val="333333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4983DD5F" wp14:editId="1D25DE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70850" cy="623633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70850" cy="623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6D60D" w14:textId="6C7A10BB" w:rsidR="00686FFC" w:rsidRPr="004E7317" w:rsidRDefault="009514CC" w:rsidP="00686FFC">
      <w:pPr>
        <w:rPr>
          <w:rFonts w:ascii="Times New Roman" w:hAnsi="Times New Roman" w:cs="Times New Roman"/>
        </w:rPr>
        <w:sectPr w:rsidR="00686FFC" w:rsidRPr="004E7317" w:rsidSect="00686FFC">
          <w:headerReference w:type="default" r:id="rId1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br w:type="page"/>
      </w:r>
    </w:p>
    <w:p w14:paraId="7DB1082C" w14:textId="663F4794" w:rsidR="00244DF7" w:rsidRPr="00EA1227" w:rsidRDefault="00244DF7" w:rsidP="00244DF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en-GB"/>
        </w:rPr>
      </w:pPr>
      <w:r w:rsidRPr="00EA1227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lastRenderedPageBreak/>
        <w:t>FIGURE LEGENDS</w:t>
      </w:r>
    </w:p>
    <w:p w14:paraId="357879E0" w14:textId="09F4E171" w:rsidR="00244DF7" w:rsidRDefault="00244DF7" w:rsidP="00244DF7">
      <w:pPr>
        <w:spacing w:line="480" w:lineRule="auto"/>
        <w:jc w:val="both"/>
        <w:rPr>
          <w:rFonts w:ascii="Times New Roman" w:eastAsia="Times New Roman" w:hAnsi="Times New Roman" w:cs="Times New Roman"/>
          <w:color w:val="333333"/>
          <w:lang w:eastAsia="en-GB"/>
        </w:rPr>
      </w:pPr>
    </w:p>
    <w:p w14:paraId="5843ADD5" w14:textId="627E0678" w:rsidR="00A05B0D" w:rsidRPr="00A635AD" w:rsidRDefault="00A05B0D" w:rsidP="00A05B0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1. Forest plot for sensitivity analysis of long-term mortality based in adjusted</w:t>
      </w:r>
      <w:r w:rsidR="004C3995">
        <w:rPr>
          <w:rFonts w:ascii="Times New Roman" w:hAnsi="Times New Roman" w:cs="Times New Roman"/>
        </w:rPr>
        <w:t xml:space="preserve"> and low risk of bias studies</w:t>
      </w:r>
      <w:r>
        <w:rPr>
          <w:rFonts w:ascii="Times New Roman" w:hAnsi="Times New Roman" w:cs="Times New Roman"/>
        </w:rPr>
        <w:t xml:space="preserve"> vs. unadjusted populations of</w:t>
      </w:r>
      <w:r w:rsidRPr="00A635AD">
        <w:rPr>
          <w:rFonts w:ascii="Times New Roman" w:hAnsi="Times New Roman" w:cs="Times New Roman"/>
        </w:rPr>
        <w:t xml:space="preserve"> patients with non-ST-elevation acute coronary syndrome (NSTE-ACS) treated with coronary arterial bypass grafting (CABG) or percutaneous coronary intervention (PCI). Abbreviations: CABG= coronary arterial bypass grafting, CI= confidence interval, IRR= incidence rate ratio, NSTEMI= non-ST-elevation myocardial infarction, PCI= percutaneous coronary intervention, UAP= unstable angina pectoris, WHO= world health organization.</w:t>
      </w:r>
    </w:p>
    <w:p w14:paraId="12797329" w14:textId="2F6963CB" w:rsidR="00A05B0D" w:rsidRDefault="00A05B0D" w:rsidP="00244DF7">
      <w:pPr>
        <w:spacing w:line="480" w:lineRule="auto"/>
        <w:jc w:val="both"/>
        <w:rPr>
          <w:rFonts w:ascii="Times New Roman" w:eastAsia="Times New Roman" w:hAnsi="Times New Roman" w:cs="Times New Roman"/>
          <w:color w:val="333333"/>
          <w:lang w:eastAsia="en-GB"/>
        </w:rPr>
      </w:pPr>
    </w:p>
    <w:p w14:paraId="4B39D4CD" w14:textId="4EA212F8" w:rsidR="00A05B0D" w:rsidRPr="00A635AD" w:rsidRDefault="00A05B0D" w:rsidP="00A05B0D">
      <w:pPr>
        <w:spacing w:line="480" w:lineRule="auto"/>
        <w:jc w:val="both"/>
        <w:rPr>
          <w:rFonts w:ascii="Times New Roman" w:hAnsi="Times New Roman" w:cs="Times New Roman"/>
        </w:rPr>
      </w:pPr>
      <w:r w:rsidRPr="00A635AD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2</w:t>
      </w:r>
      <w:r w:rsidRPr="00A635AD">
        <w:rPr>
          <w:rFonts w:ascii="Times New Roman" w:hAnsi="Times New Roman" w:cs="Times New Roman"/>
        </w:rPr>
        <w:t>. Leave-one-out analysis f</w:t>
      </w:r>
      <w:r w:rsidR="006C76CB">
        <w:rPr>
          <w:rFonts w:ascii="Times New Roman" w:hAnsi="Times New Roman" w:cs="Times New Roman"/>
        </w:rPr>
        <w:t>or</w:t>
      </w:r>
      <w:r w:rsidRPr="00A635AD">
        <w:rPr>
          <w:rFonts w:ascii="Times New Roman" w:hAnsi="Times New Roman" w:cs="Times New Roman"/>
        </w:rPr>
        <w:t xml:space="preserve"> long-term mortality showing pooled rates of long-term mortality in patients with non-ST-elevation acute coronary syndrome (NSTE-ACS) treated with coronary arterial bypass grafting (CABG) or percutaneous coronary intervention (PCI). Abbreviations: CABG= coronary arterial bypass grafting, CI= confidence interval, IRR= incidence rate ratio, NSTEMI= non-ST-elevation myocardial infarction, PCI= percutaneous coronary intervention, UAP= unstable angina pectoris, WHO= world health organization.</w:t>
      </w:r>
    </w:p>
    <w:p w14:paraId="79263E88" w14:textId="77777777" w:rsidR="00A05B0D" w:rsidRPr="00EA1227" w:rsidRDefault="00A05B0D" w:rsidP="00244DF7">
      <w:pPr>
        <w:spacing w:line="480" w:lineRule="auto"/>
        <w:jc w:val="both"/>
        <w:rPr>
          <w:rFonts w:ascii="Times New Roman" w:eastAsia="Times New Roman" w:hAnsi="Times New Roman" w:cs="Times New Roman"/>
          <w:color w:val="333333"/>
          <w:lang w:eastAsia="en-GB"/>
        </w:rPr>
      </w:pPr>
    </w:p>
    <w:p w14:paraId="69E84A8F" w14:textId="15CAC582" w:rsidR="00244DF7" w:rsidRDefault="00244DF7" w:rsidP="00244DF7">
      <w:pPr>
        <w:spacing w:line="480" w:lineRule="auto"/>
        <w:jc w:val="both"/>
        <w:rPr>
          <w:rFonts w:ascii="Times New Roman" w:hAnsi="Times New Roman" w:cs="Times New Roman"/>
        </w:rPr>
      </w:pPr>
      <w:r w:rsidRPr="00A635AD">
        <w:rPr>
          <w:rFonts w:ascii="Times New Roman" w:hAnsi="Times New Roman" w:cs="Times New Roman"/>
        </w:rPr>
        <w:t xml:space="preserve">Supplementary Figure </w:t>
      </w:r>
      <w:r w:rsidR="00A05B0D">
        <w:rPr>
          <w:rFonts w:ascii="Times New Roman" w:hAnsi="Times New Roman" w:cs="Times New Roman"/>
        </w:rPr>
        <w:t>3</w:t>
      </w:r>
      <w:r w:rsidRPr="00A635AD">
        <w:rPr>
          <w:rFonts w:ascii="Times New Roman" w:hAnsi="Times New Roman" w:cs="Times New Roman"/>
        </w:rPr>
        <w:t>. Funnel plot for the assessment of publication bias for the main outcome of peri-operative mortality. Black dots represent individual studies. Dashed lines represent the pseudo confidence interval. Visual inspection and Egger test suggest no evident asymmetry.</w:t>
      </w:r>
    </w:p>
    <w:p w14:paraId="281E3151" w14:textId="2956A6D3" w:rsidR="009946D3" w:rsidRDefault="009946D3" w:rsidP="00244DF7">
      <w:pPr>
        <w:spacing w:line="480" w:lineRule="auto"/>
        <w:jc w:val="both"/>
        <w:rPr>
          <w:rFonts w:ascii="Times New Roman" w:hAnsi="Times New Roman" w:cs="Times New Roman"/>
        </w:rPr>
      </w:pPr>
    </w:p>
    <w:p w14:paraId="4778C5C4" w14:textId="70768FA3" w:rsidR="007362FD" w:rsidRPr="00A635AD" w:rsidRDefault="007362FD" w:rsidP="007362FD">
      <w:pPr>
        <w:spacing w:line="480" w:lineRule="auto"/>
        <w:jc w:val="both"/>
        <w:rPr>
          <w:rFonts w:ascii="Times New Roman" w:hAnsi="Times New Roman" w:cs="Times New Roman"/>
        </w:rPr>
      </w:pPr>
      <w:r w:rsidRPr="00A635AD">
        <w:rPr>
          <w:rFonts w:ascii="Times New Roman" w:hAnsi="Times New Roman" w:cs="Times New Roman"/>
          <w:bCs/>
          <w:u w:color="212121"/>
        </w:rPr>
        <w:t xml:space="preserve">Supplementary Figure </w:t>
      </w:r>
      <w:r w:rsidR="009946D3">
        <w:rPr>
          <w:rFonts w:ascii="Times New Roman" w:hAnsi="Times New Roman" w:cs="Times New Roman"/>
          <w:bCs/>
          <w:u w:color="212121"/>
        </w:rPr>
        <w:t>4</w:t>
      </w:r>
      <w:r w:rsidRPr="00A635AD">
        <w:rPr>
          <w:rFonts w:ascii="Times New Roman" w:hAnsi="Times New Roman" w:cs="Times New Roman"/>
          <w:bCs/>
          <w:u w:color="212121"/>
        </w:rPr>
        <w:t xml:space="preserve">. </w:t>
      </w:r>
      <w:r w:rsidRPr="00A635AD">
        <w:rPr>
          <w:rFonts w:ascii="Times New Roman" w:hAnsi="Times New Roman" w:cs="Times New Roman"/>
        </w:rPr>
        <w:t xml:space="preserve">Forest plot showing pooled rates of long-term myocardial infarction in patients with non-ST-elevation acute coronary syndrome (NSTE-ACS) treated with </w:t>
      </w:r>
      <w:r w:rsidRPr="00A635AD">
        <w:rPr>
          <w:rFonts w:ascii="Times New Roman" w:hAnsi="Times New Roman" w:cs="Times New Roman"/>
        </w:rPr>
        <w:lastRenderedPageBreak/>
        <w:t>coronary arterial bypass grafting (CABG) or percutaneous coronary intervention (PCI). Abbreviations: CABG= coronary arterial bypass grafting, CI= confidence interval, IRR= incidence rate ratio, NSTEMI= non-ST-elevation myocardial infarction, PCI= percutaneous coronary intervention, UAP= unstable angina pectoris, WHO= world health organization.</w:t>
      </w:r>
    </w:p>
    <w:p w14:paraId="323B0F9D" w14:textId="77777777" w:rsidR="007362FD" w:rsidRPr="00A635AD" w:rsidRDefault="007362FD" w:rsidP="007362FD">
      <w:pPr>
        <w:spacing w:line="480" w:lineRule="auto"/>
        <w:jc w:val="both"/>
        <w:rPr>
          <w:rFonts w:ascii="Times New Roman" w:hAnsi="Times New Roman" w:cs="Times New Roman"/>
        </w:rPr>
      </w:pPr>
    </w:p>
    <w:p w14:paraId="4093DC16" w14:textId="286B18CF" w:rsidR="00244DF7" w:rsidRPr="0083431F" w:rsidRDefault="007362FD" w:rsidP="0083431F">
      <w:pPr>
        <w:spacing w:line="480" w:lineRule="auto"/>
        <w:jc w:val="both"/>
        <w:rPr>
          <w:rFonts w:ascii="Times New Roman" w:hAnsi="Times New Roman" w:cs="Times New Roman"/>
        </w:rPr>
      </w:pPr>
      <w:r w:rsidRPr="00A635AD">
        <w:rPr>
          <w:rFonts w:ascii="Times New Roman" w:hAnsi="Times New Roman" w:cs="Times New Roman"/>
          <w:bCs/>
          <w:u w:color="212121"/>
        </w:rPr>
        <w:t xml:space="preserve">Supplementary Figure </w:t>
      </w:r>
      <w:r w:rsidR="009946D3">
        <w:rPr>
          <w:rFonts w:ascii="Times New Roman" w:hAnsi="Times New Roman" w:cs="Times New Roman"/>
          <w:bCs/>
          <w:u w:color="212121"/>
        </w:rPr>
        <w:t>5</w:t>
      </w:r>
      <w:r w:rsidRPr="00A635AD">
        <w:rPr>
          <w:rFonts w:ascii="Times New Roman" w:hAnsi="Times New Roman" w:cs="Times New Roman"/>
          <w:bCs/>
          <w:u w:color="212121"/>
        </w:rPr>
        <w:t xml:space="preserve">. </w:t>
      </w:r>
      <w:r w:rsidRPr="00A635AD">
        <w:rPr>
          <w:rFonts w:ascii="Times New Roman" w:hAnsi="Times New Roman" w:cs="Times New Roman"/>
        </w:rPr>
        <w:t>Forest plot showing pooled rates of peri-operative mortality in patients with non-ST-elevation acute coronary syndrome (NSTE-ACS) treated with coronary arterial bypass grafting (CABG) or percutaneous coronary intervention (PCI). Abbreviations: CABG= coronary arterial bypass grafting, CI= confidence interval, OR= odds ratio, PCI= percutaneous coronary intervention.</w:t>
      </w:r>
      <w:r w:rsidR="00244DF7">
        <w:rPr>
          <w:rFonts w:ascii="Times" w:eastAsia="Times New Roman" w:hAnsi="Times" w:cs="Arial"/>
          <w:color w:val="333333"/>
          <w:lang w:eastAsia="en-GB"/>
        </w:rPr>
        <w:br w:type="page"/>
      </w:r>
    </w:p>
    <w:p w14:paraId="5BBEBD03" w14:textId="67E8782C" w:rsidR="00763092" w:rsidRPr="00BE1CB2" w:rsidRDefault="00F4203A" w:rsidP="00F4203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lang w:eastAsia="en-GB"/>
        </w:rPr>
      </w:pPr>
      <w:r w:rsidRPr="00BE1CB2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lastRenderedPageBreak/>
        <w:t>BIBLIOGRAPHIC REFERENCES</w:t>
      </w:r>
    </w:p>
    <w:p w14:paraId="2CF511AE" w14:textId="77777777" w:rsidR="002F1AA7" w:rsidRPr="000B17AD" w:rsidRDefault="002F1AA7" w:rsidP="000B17A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33333"/>
          <w:lang w:eastAsia="en-GB"/>
        </w:rPr>
      </w:pPr>
    </w:p>
    <w:p w14:paraId="10FEA322" w14:textId="77777777" w:rsidR="000B17AD" w:rsidRPr="000B17AD" w:rsidRDefault="002F1AA7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eastAsia="Times New Roman" w:hAnsi="Times New Roman" w:cs="Times New Roman"/>
          <w:b/>
          <w:bCs/>
          <w:color w:val="333333"/>
          <w:lang w:val="de-DE" w:eastAsia="en-GB"/>
        </w:rPr>
        <w:fldChar w:fldCharType="begin"/>
      </w:r>
      <w:r w:rsidRPr="000B17AD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instrText xml:space="preserve"> ADDIN EN.REFLIST </w:instrText>
      </w:r>
      <w:r w:rsidRPr="000B17AD">
        <w:rPr>
          <w:rFonts w:ascii="Times New Roman" w:eastAsia="Times New Roman" w:hAnsi="Times New Roman" w:cs="Times New Roman"/>
          <w:b/>
          <w:bCs/>
          <w:color w:val="333333"/>
          <w:lang w:val="de-DE" w:eastAsia="en-GB"/>
        </w:rPr>
        <w:fldChar w:fldCharType="separate"/>
      </w:r>
      <w:r w:rsidR="000B17AD" w:rsidRPr="000B17AD">
        <w:rPr>
          <w:rFonts w:ascii="Times New Roman" w:hAnsi="Times New Roman" w:cs="Times New Roman"/>
          <w:b/>
          <w:noProof/>
        </w:rPr>
        <w:t>1.</w:t>
      </w:r>
      <w:r w:rsidR="000B17AD" w:rsidRPr="000B17AD">
        <w:rPr>
          <w:rFonts w:ascii="Times New Roman" w:hAnsi="Times New Roman" w:cs="Times New Roman"/>
          <w:noProof/>
        </w:rPr>
        <w:tab/>
        <w:t xml:space="preserve">de Feyter PJ, Serruys PW, Unger F, et al. Bypass surgery versus stenting for the treatment of multivessel disease in patients with unstable angina compared with stable angina. </w:t>
      </w:r>
      <w:r w:rsidR="000B17AD" w:rsidRPr="000B17AD">
        <w:rPr>
          <w:rFonts w:ascii="Times New Roman" w:hAnsi="Times New Roman" w:cs="Times New Roman"/>
          <w:i/>
          <w:noProof/>
        </w:rPr>
        <w:t>Circulation.</w:t>
      </w:r>
      <w:r w:rsidR="000B17AD" w:rsidRPr="000B17AD">
        <w:rPr>
          <w:rFonts w:ascii="Times New Roman" w:hAnsi="Times New Roman" w:cs="Times New Roman"/>
          <w:noProof/>
        </w:rPr>
        <w:t xml:space="preserve"> 2002;105:2367-2372.</w:t>
      </w:r>
    </w:p>
    <w:p w14:paraId="6F20E53C" w14:textId="77777777" w:rsidR="000B17AD" w:rsidRPr="0083431F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lang w:val="de-DE"/>
        </w:rPr>
      </w:pPr>
      <w:r w:rsidRPr="000B17AD">
        <w:rPr>
          <w:rFonts w:ascii="Times New Roman" w:hAnsi="Times New Roman" w:cs="Times New Roman"/>
          <w:b/>
          <w:noProof/>
        </w:rPr>
        <w:t>2.</w:t>
      </w:r>
      <w:r w:rsidRPr="000B17AD">
        <w:rPr>
          <w:rFonts w:ascii="Times New Roman" w:hAnsi="Times New Roman" w:cs="Times New Roman"/>
          <w:noProof/>
        </w:rPr>
        <w:tab/>
        <w:t xml:space="preserve">Chew DP, Huang Z, Pieper KS, et al. Patients with non-ST-elevation acute coronary syndromes undergoing coronary artery bypass grafting in the modern era of antithrombotic therapy. </w:t>
      </w:r>
      <w:r w:rsidRPr="0083431F">
        <w:rPr>
          <w:rFonts w:ascii="Times New Roman" w:hAnsi="Times New Roman" w:cs="Times New Roman"/>
          <w:i/>
          <w:noProof/>
          <w:lang w:val="de-DE"/>
        </w:rPr>
        <w:t>Am Heart J.</w:t>
      </w:r>
      <w:r w:rsidRPr="0083431F">
        <w:rPr>
          <w:rFonts w:ascii="Times New Roman" w:hAnsi="Times New Roman" w:cs="Times New Roman"/>
          <w:noProof/>
          <w:lang w:val="de-DE"/>
        </w:rPr>
        <w:t xml:space="preserve"> 2008;155:239-244.</w:t>
      </w:r>
    </w:p>
    <w:p w14:paraId="06805A18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83431F">
        <w:rPr>
          <w:rFonts w:ascii="Times New Roman" w:hAnsi="Times New Roman" w:cs="Times New Roman"/>
          <w:b/>
          <w:noProof/>
          <w:lang w:val="de-DE"/>
        </w:rPr>
        <w:t>3.</w:t>
      </w:r>
      <w:r w:rsidRPr="0083431F">
        <w:rPr>
          <w:rFonts w:ascii="Times New Roman" w:hAnsi="Times New Roman" w:cs="Times New Roman"/>
          <w:noProof/>
          <w:lang w:val="de-DE"/>
        </w:rPr>
        <w:tab/>
        <w:t xml:space="preserve">Hochholzer W, Buettner HJ, Trenk D, et al. </w:t>
      </w:r>
      <w:r w:rsidRPr="000B17AD">
        <w:rPr>
          <w:rFonts w:ascii="Times New Roman" w:hAnsi="Times New Roman" w:cs="Times New Roman"/>
          <w:noProof/>
        </w:rPr>
        <w:t xml:space="preserve">Percutaneous Coronary Intervention Versus Coronary Artery Bypass Grafting as Primary Revascularization in Patients With Acute Coronary Syndrome. </w:t>
      </w:r>
      <w:r w:rsidRPr="000B17AD">
        <w:rPr>
          <w:rFonts w:ascii="Times New Roman" w:hAnsi="Times New Roman" w:cs="Times New Roman"/>
          <w:i/>
          <w:noProof/>
        </w:rPr>
        <w:t>The American Journal of Cardiology.</w:t>
      </w:r>
      <w:r w:rsidRPr="000B17AD">
        <w:rPr>
          <w:rFonts w:ascii="Times New Roman" w:hAnsi="Times New Roman" w:cs="Times New Roman"/>
          <w:noProof/>
        </w:rPr>
        <w:t xml:space="preserve"> 2008;102:173-179.</w:t>
      </w:r>
    </w:p>
    <w:p w14:paraId="57248787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4.</w:t>
      </w:r>
      <w:r w:rsidRPr="000B17AD">
        <w:rPr>
          <w:rFonts w:ascii="Times New Roman" w:hAnsi="Times New Roman" w:cs="Times New Roman"/>
          <w:noProof/>
        </w:rPr>
        <w:tab/>
        <w:t xml:space="preserve">AlHabib KF, Hersi A, Alsheikh-Ali AA, et al. Prevalence, predictors, and outcomes of conservative medical management in non-ST-segment elevation acute coronary syndromes in Gulf RACE-2. </w:t>
      </w:r>
      <w:r w:rsidRPr="000B17AD">
        <w:rPr>
          <w:rFonts w:ascii="Times New Roman" w:hAnsi="Times New Roman" w:cs="Times New Roman"/>
          <w:i/>
          <w:noProof/>
        </w:rPr>
        <w:t>Angiology.</w:t>
      </w:r>
      <w:r w:rsidRPr="000B17AD">
        <w:rPr>
          <w:rFonts w:ascii="Times New Roman" w:hAnsi="Times New Roman" w:cs="Times New Roman"/>
          <w:noProof/>
        </w:rPr>
        <w:t xml:space="preserve"> 2012;63:109-118.</w:t>
      </w:r>
    </w:p>
    <w:p w14:paraId="07901352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5.</w:t>
      </w:r>
      <w:r w:rsidRPr="000B17AD">
        <w:rPr>
          <w:rFonts w:ascii="Times New Roman" w:hAnsi="Times New Roman" w:cs="Times New Roman"/>
          <w:noProof/>
        </w:rPr>
        <w:tab/>
        <w:t xml:space="preserve">Roe MT, Li S, Thomas L, et al. Long-term outcomes after invasive management for older patients with non-ST-segment elevation myocardial infarction. </w:t>
      </w:r>
      <w:r w:rsidRPr="000B17AD">
        <w:rPr>
          <w:rFonts w:ascii="Times New Roman" w:hAnsi="Times New Roman" w:cs="Times New Roman"/>
          <w:i/>
          <w:noProof/>
        </w:rPr>
        <w:t>Circ Cardiovasc Qual Outcomes.</w:t>
      </w:r>
      <w:r w:rsidRPr="000B17AD">
        <w:rPr>
          <w:rFonts w:ascii="Times New Roman" w:hAnsi="Times New Roman" w:cs="Times New Roman"/>
          <w:noProof/>
        </w:rPr>
        <w:t xml:space="preserve"> 2013;6:323-332.</w:t>
      </w:r>
    </w:p>
    <w:p w14:paraId="216AB923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6.</w:t>
      </w:r>
      <w:r w:rsidRPr="000B17AD">
        <w:rPr>
          <w:rFonts w:ascii="Times New Roman" w:hAnsi="Times New Roman" w:cs="Times New Roman"/>
          <w:noProof/>
        </w:rPr>
        <w:tab/>
        <w:t xml:space="preserve">Buszman PE, Buszman PP, Bochenek A, et al. Comparison of Stenting and Surgical Revascularization Strategy in Non-ST Elevation Acute Coronary Syndromes and Complex Coronary Artery Disease (from the Milestone Registry). </w:t>
      </w:r>
      <w:r w:rsidRPr="000B17AD">
        <w:rPr>
          <w:rFonts w:ascii="Times New Roman" w:hAnsi="Times New Roman" w:cs="Times New Roman"/>
          <w:i/>
          <w:noProof/>
        </w:rPr>
        <w:t>American Journal of Cardiology.</w:t>
      </w:r>
      <w:r w:rsidRPr="000B17AD">
        <w:rPr>
          <w:rFonts w:ascii="Times New Roman" w:hAnsi="Times New Roman" w:cs="Times New Roman"/>
          <w:noProof/>
        </w:rPr>
        <w:t xml:space="preserve"> 2014;114:979-987.</w:t>
      </w:r>
    </w:p>
    <w:p w14:paraId="6AE2ACAE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7.</w:t>
      </w:r>
      <w:r w:rsidRPr="000B17AD">
        <w:rPr>
          <w:rFonts w:ascii="Times New Roman" w:hAnsi="Times New Roman" w:cs="Times New Roman"/>
          <w:noProof/>
        </w:rPr>
        <w:tab/>
        <w:t xml:space="preserve">Ben-Gal Y, Mohr R, Feit F, et al. Surgical versus percutaneous coronary revascularization for multivessel disease in diabetic patients with non-ST-segment-elevation acute coronary syndrome: analysis from the Acute Catheterization and Early Intervention Triage Strategy trial. </w:t>
      </w:r>
      <w:r w:rsidRPr="000B17AD">
        <w:rPr>
          <w:rFonts w:ascii="Times New Roman" w:hAnsi="Times New Roman" w:cs="Times New Roman"/>
          <w:i/>
          <w:noProof/>
        </w:rPr>
        <w:t>Circ Cardiovasc Interv.</w:t>
      </w:r>
      <w:r w:rsidRPr="000B17AD">
        <w:rPr>
          <w:rFonts w:ascii="Times New Roman" w:hAnsi="Times New Roman" w:cs="Times New Roman"/>
          <w:noProof/>
        </w:rPr>
        <w:t xml:space="preserve"> 2015;8.</w:t>
      </w:r>
    </w:p>
    <w:p w14:paraId="33617E8F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8.</w:t>
      </w:r>
      <w:r w:rsidRPr="000B17AD">
        <w:rPr>
          <w:rFonts w:ascii="Times New Roman" w:hAnsi="Times New Roman" w:cs="Times New Roman"/>
          <w:noProof/>
        </w:rPr>
        <w:tab/>
        <w:t xml:space="preserve">Kurlansky P, Herbert M, Prince S, Mack M. Coronary Artery Bypass Graft Versus Percutaneous Coronary Intervention. </w:t>
      </w:r>
      <w:r w:rsidRPr="000B17AD">
        <w:rPr>
          <w:rFonts w:ascii="Times New Roman" w:hAnsi="Times New Roman" w:cs="Times New Roman"/>
          <w:i/>
          <w:noProof/>
        </w:rPr>
        <w:t>Circulation.</w:t>
      </w:r>
      <w:r w:rsidRPr="000B17AD">
        <w:rPr>
          <w:rFonts w:ascii="Times New Roman" w:hAnsi="Times New Roman" w:cs="Times New Roman"/>
          <w:noProof/>
        </w:rPr>
        <w:t xml:space="preserve"> 2016;134:1238-1246.</w:t>
      </w:r>
    </w:p>
    <w:p w14:paraId="1FE14167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9.</w:t>
      </w:r>
      <w:r w:rsidRPr="000B17AD">
        <w:rPr>
          <w:rFonts w:ascii="Times New Roman" w:hAnsi="Times New Roman" w:cs="Times New Roman"/>
          <w:noProof/>
        </w:rPr>
        <w:tab/>
        <w:t xml:space="preserve">Chang M, Lee CW, Ahn J-M, et al. Comparison of Outcome of Coronary Artery Bypass Grafting Versus Drug-Eluting Stent Implantation for Non&amp;#x2013;ST-Elevation Acute Coronary Syndrome. </w:t>
      </w:r>
      <w:r w:rsidRPr="000B17AD">
        <w:rPr>
          <w:rFonts w:ascii="Times New Roman" w:hAnsi="Times New Roman" w:cs="Times New Roman"/>
          <w:i/>
          <w:noProof/>
        </w:rPr>
        <w:t>American Journal of Cardiology.</w:t>
      </w:r>
      <w:r w:rsidRPr="000B17AD">
        <w:rPr>
          <w:rFonts w:ascii="Times New Roman" w:hAnsi="Times New Roman" w:cs="Times New Roman"/>
          <w:noProof/>
        </w:rPr>
        <w:t xml:space="preserve"> 2017;120:380-386.</w:t>
      </w:r>
    </w:p>
    <w:p w14:paraId="40CD0652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10.</w:t>
      </w:r>
      <w:r w:rsidRPr="000B17AD">
        <w:rPr>
          <w:rFonts w:ascii="Times New Roman" w:hAnsi="Times New Roman" w:cs="Times New Roman"/>
          <w:noProof/>
        </w:rPr>
        <w:tab/>
        <w:t xml:space="preserve">Freitas P, Madeira M, Raposo L, et al. Coronary Artery Bypass Grafting Versus Percutaneous Coronary Intervention in Patients With Non&amp;#x2013;ST-Elevation Myocardial Infarction and Left Main or Multivessel Coronary Disease. </w:t>
      </w:r>
      <w:r w:rsidRPr="000B17AD">
        <w:rPr>
          <w:rFonts w:ascii="Times New Roman" w:hAnsi="Times New Roman" w:cs="Times New Roman"/>
          <w:i/>
          <w:noProof/>
        </w:rPr>
        <w:t>American Journal of Cardiology.</w:t>
      </w:r>
      <w:r w:rsidRPr="000B17AD">
        <w:rPr>
          <w:rFonts w:ascii="Times New Roman" w:hAnsi="Times New Roman" w:cs="Times New Roman"/>
          <w:noProof/>
        </w:rPr>
        <w:t xml:space="preserve"> 2019;123:717-724.</w:t>
      </w:r>
    </w:p>
    <w:p w14:paraId="65C0EC17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0B17AD">
        <w:rPr>
          <w:rFonts w:ascii="Times New Roman" w:hAnsi="Times New Roman" w:cs="Times New Roman"/>
          <w:b/>
          <w:noProof/>
        </w:rPr>
        <w:t>11.</w:t>
      </w:r>
      <w:r w:rsidRPr="000B17AD">
        <w:rPr>
          <w:rFonts w:ascii="Times New Roman" w:hAnsi="Times New Roman" w:cs="Times New Roman"/>
          <w:noProof/>
        </w:rPr>
        <w:tab/>
        <w:t xml:space="preserve">Huckaby LV, Sultan I, Mulukutla S, et al. Revascularization following non-ST elevation myocardial infarction in multivessel coronary disease. </w:t>
      </w:r>
      <w:r w:rsidRPr="000B17AD">
        <w:rPr>
          <w:rFonts w:ascii="Times New Roman" w:hAnsi="Times New Roman" w:cs="Times New Roman"/>
          <w:i/>
          <w:noProof/>
        </w:rPr>
        <w:t>J Card Surg.</w:t>
      </w:r>
      <w:r w:rsidRPr="000B17AD">
        <w:rPr>
          <w:rFonts w:ascii="Times New Roman" w:hAnsi="Times New Roman" w:cs="Times New Roman"/>
          <w:noProof/>
        </w:rPr>
        <w:t xml:space="preserve"> 2020;35:1195-1201.</w:t>
      </w:r>
    </w:p>
    <w:p w14:paraId="4532993D" w14:textId="77777777" w:rsidR="000B17AD" w:rsidRPr="0083431F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lang w:val="de-DE"/>
        </w:rPr>
      </w:pPr>
      <w:r w:rsidRPr="000B17AD">
        <w:rPr>
          <w:rFonts w:ascii="Times New Roman" w:hAnsi="Times New Roman" w:cs="Times New Roman"/>
          <w:b/>
          <w:noProof/>
        </w:rPr>
        <w:t>12.</w:t>
      </w:r>
      <w:r w:rsidRPr="000B17AD">
        <w:rPr>
          <w:rFonts w:ascii="Times New Roman" w:hAnsi="Times New Roman" w:cs="Times New Roman"/>
          <w:noProof/>
        </w:rPr>
        <w:tab/>
        <w:t xml:space="preserve">Jia S, Zhang C, Jiang L, et al. Comparison of Percutaneous Coronary Intervention, Coronary Artery Bypass Grafting and Medical Therapy in Non-ST Elevation Acute Coronary Syndrome Patients With 3-Vessel Disease. </w:t>
      </w:r>
      <w:r w:rsidRPr="0083431F">
        <w:rPr>
          <w:rFonts w:ascii="Times New Roman" w:hAnsi="Times New Roman" w:cs="Times New Roman"/>
          <w:i/>
          <w:noProof/>
          <w:lang w:val="de-DE"/>
        </w:rPr>
        <w:t>Circ J.</w:t>
      </w:r>
      <w:r w:rsidRPr="0083431F">
        <w:rPr>
          <w:rFonts w:ascii="Times New Roman" w:hAnsi="Times New Roman" w:cs="Times New Roman"/>
          <w:noProof/>
          <w:lang w:val="de-DE"/>
        </w:rPr>
        <w:t xml:space="preserve"> 2020;84:1718-1727.</w:t>
      </w:r>
    </w:p>
    <w:p w14:paraId="7060024D" w14:textId="77777777" w:rsidR="000B17AD" w:rsidRPr="000B17AD" w:rsidRDefault="000B17AD" w:rsidP="000B17AD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83431F">
        <w:rPr>
          <w:rFonts w:ascii="Times New Roman" w:hAnsi="Times New Roman" w:cs="Times New Roman"/>
          <w:b/>
          <w:noProof/>
          <w:lang w:val="de-DE"/>
        </w:rPr>
        <w:t>13.</w:t>
      </w:r>
      <w:r w:rsidRPr="0083431F">
        <w:rPr>
          <w:rFonts w:ascii="Times New Roman" w:hAnsi="Times New Roman" w:cs="Times New Roman"/>
          <w:noProof/>
          <w:lang w:val="de-DE"/>
        </w:rPr>
        <w:tab/>
        <w:t xml:space="preserve">Ram E, Sternik L, Klempfner R, et al. </w:t>
      </w:r>
      <w:r w:rsidRPr="000B17AD">
        <w:rPr>
          <w:rFonts w:ascii="Times New Roman" w:hAnsi="Times New Roman" w:cs="Times New Roman"/>
          <w:noProof/>
        </w:rPr>
        <w:t xml:space="preserve">Outcomes of different revascularization strategies among patients presenting with acute coronary syndromes without ST elevation. </w:t>
      </w:r>
      <w:r w:rsidRPr="000B17AD">
        <w:rPr>
          <w:rFonts w:ascii="Times New Roman" w:hAnsi="Times New Roman" w:cs="Times New Roman"/>
          <w:i/>
          <w:noProof/>
        </w:rPr>
        <w:t>The Journal of Thoracic and Cardiovascular Surgery.</w:t>
      </w:r>
      <w:r w:rsidRPr="000B17AD">
        <w:rPr>
          <w:rFonts w:ascii="Times New Roman" w:hAnsi="Times New Roman" w:cs="Times New Roman"/>
          <w:noProof/>
        </w:rPr>
        <w:t xml:space="preserve"> 2020;160:926-935.e926.</w:t>
      </w:r>
    </w:p>
    <w:p w14:paraId="5C572CE3" w14:textId="0E6FC187" w:rsidR="002F1AA7" w:rsidRPr="004C3459" w:rsidRDefault="002F1AA7" w:rsidP="000B17A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33333"/>
          <w:lang w:val="de-DE" w:eastAsia="en-GB"/>
        </w:rPr>
      </w:pPr>
      <w:r w:rsidRPr="000B17AD">
        <w:rPr>
          <w:rFonts w:ascii="Times New Roman" w:eastAsia="Times New Roman" w:hAnsi="Times New Roman" w:cs="Times New Roman"/>
          <w:b/>
          <w:bCs/>
          <w:color w:val="333333"/>
          <w:lang w:val="de-DE" w:eastAsia="en-GB"/>
        </w:rPr>
        <w:fldChar w:fldCharType="end"/>
      </w:r>
    </w:p>
    <w:sectPr w:rsidR="002F1AA7" w:rsidRPr="004C3459" w:rsidSect="00686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D3C2" w14:textId="77777777" w:rsidR="00E37F76" w:rsidRDefault="00E37F76">
      <w:r>
        <w:separator/>
      </w:r>
    </w:p>
  </w:endnote>
  <w:endnote w:type="continuationSeparator" w:id="0">
    <w:p w14:paraId="09400312" w14:textId="77777777" w:rsidR="00E37F76" w:rsidRDefault="00E3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 Bold">
    <w:altName w:val="Times New Roman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F2442" w14:textId="77777777" w:rsidR="00E37F76" w:rsidRDefault="00E37F76">
      <w:r>
        <w:separator/>
      </w:r>
    </w:p>
  </w:footnote>
  <w:footnote w:type="continuationSeparator" w:id="0">
    <w:p w14:paraId="6B193F27" w14:textId="77777777" w:rsidR="00E37F76" w:rsidRDefault="00E37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0A71" w14:textId="77777777" w:rsidR="004E7317" w:rsidRDefault="004E7317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4714" w14:textId="77777777" w:rsidR="00A05B0D" w:rsidRDefault="00A05B0D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9C17B" w14:textId="77777777" w:rsidR="00686FFC" w:rsidRDefault="00686FFC">
    <w:pPr>
      <w:pStyle w:val="HeaderFoo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D392" w14:textId="77777777" w:rsidR="00686FFC" w:rsidRDefault="00686FF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33415"/>
    <w:multiLevelType w:val="hybridMultilevel"/>
    <w:tmpl w:val="013EFEA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horacic Cardiovasc Surg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fe5pse2tvrrxeaps0vet2haf5rre9t0vre&quot;&gt;My EndNote Library&lt;record-ids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/record-ids&gt;&lt;/item&gt;&lt;/Libraries&gt;"/>
  </w:docVars>
  <w:rsids>
    <w:rsidRoot w:val="004E3516"/>
    <w:rsid w:val="0000119B"/>
    <w:rsid w:val="00004606"/>
    <w:rsid w:val="00044B8A"/>
    <w:rsid w:val="000530E7"/>
    <w:rsid w:val="00053ECD"/>
    <w:rsid w:val="0007505D"/>
    <w:rsid w:val="000B17AD"/>
    <w:rsid w:val="000B5A5F"/>
    <w:rsid w:val="000C66A2"/>
    <w:rsid w:val="00113FBF"/>
    <w:rsid w:val="00147DD3"/>
    <w:rsid w:val="0017222E"/>
    <w:rsid w:val="00194F50"/>
    <w:rsid w:val="001A570B"/>
    <w:rsid w:val="001E3DD6"/>
    <w:rsid w:val="001E4E97"/>
    <w:rsid w:val="001E6203"/>
    <w:rsid w:val="001E7E0B"/>
    <w:rsid w:val="001F46BD"/>
    <w:rsid w:val="001F68D5"/>
    <w:rsid w:val="00201FB5"/>
    <w:rsid w:val="00203F41"/>
    <w:rsid w:val="00210C4F"/>
    <w:rsid w:val="002337BE"/>
    <w:rsid w:val="00234EFE"/>
    <w:rsid w:val="00244DF7"/>
    <w:rsid w:val="00246739"/>
    <w:rsid w:val="00252C8C"/>
    <w:rsid w:val="00256C86"/>
    <w:rsid w:val="0026196F"/>
    <w:rsid w:val="00275F27"/>
    <w:rsid w:val="00286090"/>
    <w:rsid w:val="0029145A"/>
    <w:rsid w:val="00292054"/>
    <w:rsid w:val="00292B58"/>
    <w:rsid w:val="002932BC"/>
    <w:rsid w:val="00296469"/>
    <w:rsid w:val="002A70F1"/>
    <w:rsid w:val="002B518A"/>
    <w:rsid w:val="002B745A"/>
    <w:rsid w:val="002E2B1E"/>
    <w:rsid w:val="002E7964"/>
    <w:rsid w:val="002F1AA7"/>
    <w:rsid w:val="002F44A9"/>
    <w:rsid w:val="002F5F5F"/>
    <w:rsid w:val="003203BF"/>
    <w:rsid w:val="0033601A"/>
    <w:rsid w:val="00342FC1"/>
    <w:rsid w:val="00343108"/>
    <w:rsid w:val="00352BD3"/>
    <w:rsid w:val="00360D5A"/>
    <w:rsid w:val="003752C6"/>
    <w:rsid w:val="00377A52"/>
    <w:rsid w:val="00380082"/>
    <w:rsid w:val="003909B9"/>
    <w:rsid w:val="0039207A"/>
    <w:rsid w:val="00394F91"/>
    <w:rsid w:val="003A4E47"/>
    <w:rsid w:val="003B400F"/>
    <w:rsid w:val="003C6F3E"/>
    <w:rsid w:val="003E4B04"/>
    <w:rsid w:val="003E6826"/>
    <w:rsid w:val="003F1DC4"/>
    <w:rsid w:val="00407BA3"/>
    <w:rsid w:val="0041701F"/>
    <w:rsid w:val="00420028"/>
    <w:rsid w:val="004308FC"/>
    <w:rsid w:val="004366EC"/>
    <w:rsid w:val="004764A7"/>
    <w:rsid w:val="004810D8"/>
    <w:rsid w:val="00493073"/>
    <w:rsid w:val="004B3342"/>
    <w:rsid w:val="004C3459"/>
    <w:rsid w:val="004C3995"/>
    <w:rsid w:val="004C5F37"/>
    <w:rsid w:val="004D31C3"/>
    <w:rsid w:val="004E3516"/>
    <w:rsid w:val="004E7317"/>
    <w:rsid w:val="004F52E0"/>
    <w:rsid w:val="005039A2"/>
    <w:rsid w:val="00503D69"/>
    <w:rsid w:val="00522CBD"/>
    <w:rsid w:val="00522E57"/>
    <w:rsid w:val="00523C70"/>
    <w:rsid w:val="00530436"/>
    <w:rsid w:val="00546E54"/>
    <w:rsid w:val="00556D6F"/>
    <w:rsid w:val="005662D4"/>
    <w:rsid w:val="00573F54"/>
    <w:rsid w:val="005752F7"/>
    <w:rsid w:val="00581A63"/>
    <w:rsid w:val="00584279"/>
    <w:rsid w:val="005D09CC"/>
    <w:rsid w:val="005D3921"/>
    <w:rsid w:val="005D76F9"/>
    <w:rsid w:val="005F2415"/>
    <w:rsid w:val="006120A2"/>
    <w:rsid w:val="00612AC2"/>
    <w:rsid w:val="00617A36"/>
    <w:rsid w:val="006201E3"/>
    <w:rsid w:val="00620D60"/>
    <w:rsid w:val="00623DDC"/>
    <w:rsid w:val="00635373"/>
    <w:rsid w:val="00636363"/>
    <w:rsid w:val="00641CE1"/>
    <w:rsid w:val="00651604"/>
    <w:rsid w:val="00653A3B"/>
    <w:rsid w:val="00666B3D"/>
    <w:rsid w:val="00671509"/>
    <w:rsid w:val="00685880"/>
    <w:rsid w:val="00686FFC"/>
    <w:rsid w:val="00691B73"/>
    <w:rsid w:val="006C212A"/>
    <w:rsid w:val="006C43AA"/>
    <w:rsid w:val="006C76CB"/>
    <w:rsid w:val="006E66A7"/>
    <w:rsid w:val="0070095C"/>
    <w:rsid w:val="007124F8"/>
    <w:rsid w:val="0071468F"/>
    <w:rsid w:val="007166F6"/>
    <w:rsid w:val="00723F28"/>
    <w:rsid w:val="00724D77"/>
    <w:rsid w:val="00732660"/>
    <w:rsid w:val="007362FD"/>
    <w:rsid w:val="0074102F"/>
    <w:rsid w:val="00742371"/>
    <w:rsid w:val="00755C9C"/>
    <w:rsid w:val="00756843"/>
    <w:rsid w:val="00763092"/>
    <w:rsid w:val="007639F8"/>
    <w:rsid w:val="007737B6"/>
    <w:rsid w:val="00783B85"/>
    <w:rsid w:val="007901A2"/>
    <w:rsid w:val="007A1ECB"/>
    <w:rsid w:val="007A7575"/>
    <w:rsid w:val="007B0958"/>
    <w:rsid w:val="007B4ADC"/>
    <w:rsid w:val="007B623B"/>
    <w:rsid w:val="007C3A45"/>
    <w:rsid w:val="007C43CB"/>
    <w:rsid w:val="007D1DC3"/>
    <w:rsid w:val="007F7656"/>
    <w:rsid w:val="00806C21"/>
    <w:rsid w:val="00815C6D"/>
    <w:rsid w:val="008331CA"/>
    <w:rsid w:val="0083431F"/>
    <w:rsid w:val="00845304"/>
    <w:rsid w:val="008627F9"/>
    <w:rsid w:val="0086624E"/>
    <w:rsid w:val="00867F86"/>
    <w:rsid w:val="008861C7"/>
    <w:rsid w:val="008A5193"/>
    <w:rsid w:val="008B2CDD"/>
    <w:rsid w:val="008C373E"/>
    <w:rsid w:val="008F053A"/>
    <w:rsid w:val="008F31A3"/>
    <w:rsid w:val="00907C8E"/>
    <w:rsid w:val="009147DF"/>
    <w:rsid w:val="00921AD9"/>
    <w:rsid w:val="00924A18"/>
    <w:rsid w:val="009277CF"/>
    <w:rsid w:val="00943301"/>
    <w:rsid w:val="009514CC"/>
    <w:rsid w:val="009846D6"/>
    <w:rsid w:val="0098640A"/>
    <w:rsid w:val="009946D3"/>
    <w:rsid w:val="009B022B"/>
    <w:rsid w:val="009E2659"/>
    <w:rsid w:val="009E6929"/>
    <w:rsid w:val="009F19F9"/>
    <w:rsid w:val="009F75C5"/>
    <w:rsid w:val="00A002EB"/>
    <w:rsid w:val="00A04A14"/>
    <w:rsid w:val="00A05B0D"/>
    <w:rsid w:val="00A10F3B"/>
    <w:rsid w:val="00A1231D"/>
    <w:rsid w:val="00A152CF"/>
    <w:rsid w:val="00A20E74"/>
    <w:rsid w:val="00A21D1E"/>
    <w:rsid w:val="00A2559E"/>
    <w:rsid w:val="00A31F32"/>
    <w:rsid w:val="00A41725"/>
    <w:rsid w:val="00A50B01"/>
    <w:rsid w:val="00A635AD"/>
    <w:rsid w:val="00A6505D"/>
    <w:rsid w:val="00A77A24"/>
    <w:rsid w:val="00A8243E"/>
    <w:rsid w:val="00A918C5"/>
    <w:rsid w:val="00AA15EE"/>
    <w:rsid w:val="00AB6777"/>
    <w:rsid w:val="00AC5BD5"/>
    <w:rsid w:val="00B04E2A"/>
    <w:rsid w:val="00B5178D"/>
    <w:rsid w:val="00B55E1D"/>
    <w:rsid w:val="00B73EDC"/>
    <w:rsid w:val="00B753CB"/>
    <w:rsid w:val="00B915D0"/>
    <w:rsid w:val="00B91B93"/>
    <w:rsid w:val="00BA654F"/>
    <w:rsid w:val="00BE19AA"/>
    <w:rsid w:val="00BE1CB2"/>
    <w:rsid w:val="00BE2377"/>
    <w:rsid w:val="00BF2842"/>
    <w:rsid w:val="00BF504A"/>
    <w:rsid w:val="00BF72AE"/>
    <w:rsid w:val="00C055A1"/>
    <w:rsid w:val="00C16EF3"/>
    <w:rsid w:val="00C31921"/>
    <w:rsid w:val="00C40F75"/>
    <w:rsid w:val="00C60D43"/>
    <w:rsid w:val="00C634DF"/>
    <w:rsid w:val="00C64B51"/>
    <w:rsid w:val="00C72935"/>
    <w:rsid w:val="00C7589F"/>
    <w:rsid w:val="00C8232B"/>
    <w:rsid w:val="00C9628F"/>
    <w:rsid w:val="00CA6CF1"/>
    <w:rsid w:val="00CB4DB1"/>
    <w:rsid w:val="00CC5662"/>
    <w:rsid w:val="00D034A0"/>
    <w:rsid w:val="00D0392C"/>
    <w:rsid w:val="00D26AEF"/>
    <w:rsid w:val="00D346E8"/>
    <w:rsid w:val="00D41B68"/>
    <w:rsid w:val="00D5004B"/>
    <w:rsid w:val="00D741B6"/>
    <w:rsid w:val="00D76F55"/>
    <w:rsid w:val="00D9172B"/>
    <w:rsid w:val="00DA5C83"/>
    <w:rsid w:val="00DB612A"/>
    <w:rsid w:val="00DC45A1"/>
    <w:rsid w:val="00DF0A53"/>
    <w:rsid w:val="00DF22F1"/>
    <w:rsid w:val="00E04B8D"/>
    <w:rsid w:val="00E23E80"/>
    <w:rsid w:val="00E2745A"/>
    <w:rsid w:val="00E32CE0"/>
    <w:rsid w:val="00E33337"/>
    <w:rsid w:val="00E354A0"/>
    <w:rsid w:val="00E37F76"/>
    <w:rsid w:val="00E5264A"/>
    <w:rsid w:val="00E52F32"/>
    <w:rsid w:val="00E63A19"/>
    <w:rsid w:val="00E71197"/>
    <w:rsid w:val="00E72E3B"/>
    <w:rsid w:val="00E76AC3"/>
    <w:rsid w:val="00E96302"/>
    <w:rsid w:val="00EA02AF"/>
    <w:rsid w:val="00EA1227"/>
    <w:rsid w:val="00EA59AC"/>
    <w:rsid w:val="00EA60AF"/>
    <w:rsid w:val="00EB294D"/>
    <w:rsid w:val="00EC7E14"/>
    <w:rsid w:val="00EF6135"/>
    <w:rsid w:val="00F00D30"/>
    <w:rsid w:val="00F10C5D"/>
    <w:rsid w:val="00F22C0F"/>
    <w:rsid w:val="00F233B8"/>
    <w:rsid w:val="00F36A5B"/>
    <w:rsid w:val="00F4203A"/>
    <w:rsid w:val="00F427ED"/>
    <w:rsid w:val="00F462E5"/>
    <w:rsid w:val="00F47711"/>
    <w:rsid w:val="00F6518C"/>
    <w:rsid w:val="00F82BFA"/>
    <w:rsid w:val="00F916C2"/>
    <w:rsid w:val="00FA09EB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1375675"/>
  <w15:docId w15:val="{243BD6F1-7CC8-4B49-8924-FBCD8CA6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link w:val="BodyAZchn"/>
    <w:rsid w:val="004E351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</w:rPr>
  </w:style>
  <w:style w:type="character" w:customStyle="1" w:styleId="BodyAZchn">
    <w:name w:val="Body A Zchn"/>
    <w:basedOn w:val="DefaultParagraphFont"/>
    <w:link w:val="BodyA"/>
    <w:rsid w:val="004E3516"/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/>
    </w:rPr>
  </w:style>
  <w:style w:type="paragraph" w:customStyle="1" w:styleId="SubtitleA">
    <w:name w:val="Subtitle A"/>
    <w:rsid w:val="004E351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center"/>
    </w:pPr>
    <w:rPr>
      <w:rFonts w:ascii="Tahoma Bold" w:eastAsia="Arial Unicode MS" w:hAnsi="Tahoma Bold" w:cs="Arial Unicode MS"/>
      <w:color w:val="000000"/>
      <w:u w:color="000000"/>
      <w:bdr w:val="nil"/>
    </w:rPr>
  </w:style>
  <w:style w:type="paragraph" w:customStyle="1" w:styleId="HeaderFooter">
    <w:name w:val="Header &amp; Footer"/>
    <w:rsid w:val="009F75C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</w:rPr>
  </w:style>
  <w:style w:type="paragraph" w:styleId="ListParagraph">
    <w:name w:val="List Paragraph"/>
    <w:basedOn w:val="Normal"/>
    <w:uiPriority w:val="34"/>
    <w:qFormat/>
    <w:rsid w:val="00763092"/>
    <w:pPr>
      <w:spacing w:after="200" w:line="276" w:lineRule="auto"/>
      <w:ind w:left="720"/>
      <w:contextualSpacing/>
    </w:pPr>
    <w:rPr>
      <w:sz w:val="22"/>
      <w:szCs w:val="22"/>
      <w:lang w:val="de-DE"/>
    </w:rPr>
  </w:style>
  <w:style w:type="paragraph" w:customStyle="1" w:styleId="EndNoteBibliographyTitle">
    <w:name w:val="EndNote Bibliography Title"/>
    <w:basedOn w:val="Normal"/>
    <w:link w:val="EndNoteBibliographyTitleChar"/>
    <w:rsid w:val="002F1AA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F1AA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2F1AA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2F1AA7"/>
    <w:rPr>
      <w:rFonts w:ascii="Calibri" w:hAnsi="Calibri" w:cs="Calibri"/>
    </w:rPr>
  </w:style>
  <w:style w:type="table" w:customStyle="1" w:styleId="PlainTable11">
    <w:name w:val="Plain Table 11"/>
    <w:basedOn w:val="TableNormal"/>
    <w:uiPriority w:val="41"/>
    <w:rsid w:val="003C6F3E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52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B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B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B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D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4237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uz-Cyrl-U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7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9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1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8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1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2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7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F38E25-D90E-9042-B2A3-1C1836B6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8436</Words>
  <Characters>48091</Characters>
  <Application>Microsoft Office Word</Application>
  <DocSecurity>0</DocSecurity>
  <Lines>400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Túlio Caldonazo</dc:creator>
  <cp:keywords/>
  <dc:description/>
  <cp:lastModifiedBy>Túlio Caldonazo</cp:lastModifiedBy>
  <cp:revision>14</cp:revision>
  <dcterms:created xsi:type="dcterms:W3CDTF">2021-05-02T12:25:00Z</dcterms:created>
  <dcterms:modified xsi:type="dcterms:W3CDTF">2021-09-27T16:58:00Z</dcterms:modified>
</cp:coreProperties>
</file>