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D67A8" w14:textId="5D9523DC" w:rsidR="00FF3348" w:rsidRPr="000D0749" w:rsidRDefault="008713B2" w:rsidP="00EC3200">
      <w:pPr>
        <w:spacing w:line="360" w:lineRule="auto"/>
        <w:jc w:val="center"/>
        <w:outlineLvl w:val="0"/>
        <w:rPr>
          <w:rFonts w:ascii="Times New Roman" w:eastAsia="宋体" w:hAnsi="Times New Roman" w:cs="Times New Roman"/>
          <w:sz w:val="36"/>
          <w:szCs w:val="24"/>
        </w:rPr>
      </w:pPr>
      <w:r w:rsidRPr="000D0749">
        <w:rPr>
          <w:rFonts w:ascii="Times New Roman" w:eastAsia="宋体" w:hAnsi="Times New Roman" w:cs="Times New Roman"/>
          <w:sz w:val="36"/>
          <w:szCs w:val="24"/>
        </w:rPr>
        <w:fldChar w:fldCharType="begin"/>
      </w:r>
      <w:r w:rsidRPr="000D0749">
        <w:rPr>
          <w:rFonts w:ascii="Times New Roman" w:eastAsia="宋体" w:hAnsi="Times New Roman" w:cs="Times New Roman"/>
          <w:sz w:val="36"/>
          <w:szCs w:val="24"/>
        </w:rPr>
        <w:instrText xml:space="preserve"> MACROBUTTON MTEditEquationSection2 </w:instrText>
      </w:r>
      <w:r w:rsidRPr="000D0749">
        <w:rPr>
          <w:rStyle w:val="MTEquationSection"/>
          <w:rFonts w:hint="eastAsia"/>
          <w:lang w:val="en-US"/>
        </w:rPr>
        <w:instrText>公式章</w:instrText>
      </w:r>
      <w:r w:rsidRPr="000D0749">
        <w:rPr>
          <w:rStyle w:val="MTEquationSection"/>
          <w:rFonts w:hint="eastAsia"/>
          <w:lang w:val="en-US"/>
        </w:rPr>
        <w:instrText xml:space="preserve"> 1 </w:instrText>
      </w:r>
      <w:r w:rsidRPr="000D0749">
        <w:rPr>
          <w:rStyle w:val="MTEquationSection"/>
          <w:rFonts w:hint="eastAsia"/>
          <w:lang w:val="en-US"/>
        </w:rPr>
        <w:instrText>节</w:instrText>
      </w:r>
      <w:r w:rsidRPr="000D0749">
        <w:rPr>
          <w:rStyle w:val="MTEquationSection"/>
          <w:rFonts w:hint="eastAsia"/>
          <w:lang w:val="en-US"/>
        </w:rPr>
        <w:instrText xml:space="preserve"> 1</w:instrText>
      </w:r>
      <w:r w:rsidRPr="000D0749">
        <w:rPr>
          <w:rFonts w:ascii="Times New Roman" w:eastAsia="宋体" w:hAnsi="Times New Roman" w:cs="Times New Roman"/>
          <w:sz w:val="36"/>
          <w:szCs w:val="24"/>
        </w:rPr>
        <w:fldChar w:fldCharType="begin"/>
      </w:r>
      <w:r w:rsidRPr="000D0749">
        <w:rPr>
          <w:rFonts w:ascii="Times New Roman" w:eastAsia="宋体" w:hAnsi="Times New Roman" w:cs="Times New Roman"/>
          <w:sz w:val="36"/>
          <w:szCs w:val="24"/>
        </w:rPr>
        <w:instrText xml:space="preserve"> </w:instrText>
      </w:r>
      <w:r w:rsidRPr="000D0749">
        <w:rPr>
          <w:rFonts w:ascii="Times New Roman" w:eastAsia="宋体" w:hAnsi="Times New Roman" w:cs="Times New Roman" w:hint="eastAsia"/>
          <w:sz w:val="36"/>
          <w:szCs w:val="24"/>
        </w:rPr>
        <w:instrText>SEQ MTEqn \r \h \* MERGEFORMAT</w:instrText>
      </w:r>
      <w:r w:rsidRPr="000D0749">
        <w:rPr>
          <w:rFonts w:ascii="Times New Roman" w:eastAsia="宋体" w:hAnsi="Times New Roman" w:cs="Times New Roman"/>
          <w:sz w:val="36"/>
          <w:szCs w:val="24"/>
        </w:rPr>
        <w:instrText xml:space="preserve"> </w:instrText>
      </w:r>
      <w:r w:rsidRPr="000D0749">
        <w:rPr>
          <w:rFonts w:ascii="Times New Roman" w:eastAsia="宋体" w:hAnsi="Times New Roman" w:cs="Times New Roman"/>
          <w:sz w:val="36"/>
          <w:szCs w:val="24"/>
        </w:rPr>
        <w:fldChar w:fldCharType="end"/>
      </w:r>
      <w:r w:rsidRPr="000D0749">
        <w:rPr>
          <w:rFonts w:ascii="Times New Roman" w:eastAsia="宋体" w:hAnsi="Times New Roman" w:cs="Times New Roman"/>
          <w:sz w:val="36"/>
          <w:szCs w:val="24"/>
        </w:rPr>
        <w:fldChar w:fldCharType="begin"/>
      </w:r>
      <w:r w:rsidRPr="000D0749">
        <w:rPr>
          <w:rFonts w:ascii="Times New Roman" w:eastAsia="宋体" w:hAnsi="Times New Roman" w:cs="Times New Roman"/>
          <w:sz w:val="36"/>
          <w:szCs w:val="24"/>
        </w:rPr>
        <w:instrText xml:space="preserve"> SEQ MTSec \r 1 \h \* MERGEFORMAT </w:instrText>
      </w:r>
      <w:r w:rsidRPr="000D0749">
        <w:rPr>
          <w:rFonts w:ascii="Times New Roman" w:eastAsia="宋体" w:hAnsi="Times New Roman" w:cs="Times New Roman"/>
          <w:sz w:val="36"/>
          <w:szCs w:val="24"/>
        </w:rPr>
        <w:fldChar w:fldCharType="end"/>
      </w:r>
      <w:r w:rsidRPr="000D0749">
        <w:rPr>
          <w:rFonts w:ascii="Times New Roman" w:eastAsia="宋体" w:hAnsi="Times New Roman" w:cs="Times New Roman"/>
          <w:sz w:val="36"/>
          <w:szCs w:val="24"/>
        </w:rPr>
        <w:fldChar w:fldCharType="begin"/>
      </w:r>
      <w:r w:rsidRPr="000D0749">
        <w:rPr>
          <w:rFonts w:ascii="Times New Roman" w:eastAsia="宋体" w:hAnsi="Times New Roman" w:cs="Times New Roman"/>
          <w:sz w:val="36"/>
          <w:szCs w:val="24"/>
        </w:rPr>
        <w:instrText xml:space="preserve"> SEQ MTChap \r 1 \h \* MERGEFORMAT </w:instrText>
      </w:r>
      <w:r w:rsidRPr="000D0749">
        <w:rPr>
          <w:rFonts w:ascii="Times New Roman" w:eastAsia="宋体" w:hAnsi="Times New Roman" w:cs="Times New Roman"/>
          <w:sz w:val="36"/>
          <w:szCs w:val="24"/>
        </w:rPr>
        <w:fldChar w:fldCharType="end"/>
      </w:r>
      <w:r w:rsidRPr="000D0749">
        <w:rPr>
          <w:rFonts w:ascii="Times New Roman" w:eastAsia="宋体" w:hAnsi="Times New Roman" w:cs="Times New Roman"/>
          <w:sz w:val="36"/>
          <w:szCs w:val="24"/>
        </w:rPr>
        <w:fldChar w:fldCharType="end"/>
      </w:r>
      <w:bookmarkStart w:id="0" w:name="OLE_LINK15"/>
      <w:bookmarkStart w:id="1" w:name="OLE_LINK16"/>
      <w:r w:rsidR="00FF3348" w:rsidRPr="000D0749">
        <w:rPr>
          <w:rFonts w:ascii="Times New Roman" w:eastAsia="宋体" w:hAnsi="Times New Roman" w:cs="Times New Roman" w:hint="eastAsia"/>
          <w:b/>
          <w:sz w:val="36"/>
          <w:szCs w:val="24"/>
          <w:u w:val="single"/>
        </w:rPr>
        <w:t>S</w:t>
      </w:r>
      <w:r w:rsidR="00FF3348" w:rsidRPr="000D0749">
        <w:rPr>
          <w:rFonts w:ascii="Times New Roman" w:eastAsia="宋体" w:hAnsi="Times New Roman" w:cs="Times New Roman"/>
          <w:b/>
          <w:sz w:val="36"/>
          <w:szCs w:val="24"/>
          <w:u w:val="single"/>
        </w:rPr>
        <w:t>upplementary information</w:t>
      </w:r>
    </w:p>
    <w:p w14:paraId="53F59B26" w14:textId="03C50793" w:rsidR="00E367E9" w:rsidRPr="000D0749" w:rsidRDefault="00BB6D9A" w:rsidP="00E367E9">
      <w:pPr>
        <w:spacing w:line="360" w:lineRule="auto"/>
        <w:jc w:val="center"/>
        <w:outlineLvl w:val="0"/>
        <w:rPr>
          <w:rFonts w:ascii="Times New Roman" w:eastAsia="宋体" w:hAnsi="Times New Roman" w:cs="Times New Roman"/>
          <w:b/>
          <w:sz w:val="36"/>
          <w:szCs w:val="24"/>
        </w:rPr>
      </w:pPr>
      <w:bookmarkStart w:id="2" w:name="OLE_LINK1"/>
      <w:bookmarkStart w:id="3" w:name="OLE_LINK2"/>
      <w:r w:rsidRPr="00BB6D9A">
        <w:rPr>
          <w:rFonts w:ascii="Times New Roman" w:eastAsia="宋体" w:hAnsi="Times New Roman" w:cs="Times New Roman"/>
          <w:b/>
          <w:sz w:val="36"/>
          <w:szCs w:val="24"/>
        </w:rPr>
        <w:t>Optical Semantic Holographic Communication</w:t>
      </w:r>
    </w:p>
    <w:bookmarkEnd w:id="0"/>
    <w:bookmarkEnd w:id="1"/>
    <w:bookmarkEnd w:id="2"/>
    <w:bookmarkEnd w:id="3"/>
    <w:p w14:paraId="0CC02B5E" w14:textId="77777777" w:rsidR="007B71FF" w:rsidRPr="00D17E89" w:rsidRDefault="00D17E89" w:rsidP="00D17E89">
      <w:pPr>
        <w:pStyle w:val="af0"/>
        <w:numPr>
          <w:ilvl w:val="0"/>
          <w:numId w:val="4"/>
        </w:numPr>
        <w:spacing w:line="360" w:lineRule="auto"/>
        <w:ind w:firstLineChars="0"/>
        <w:rPr>
          <w:rFonts w:ascii="Times New Roman" w:eastAsia="宋体" w:hAnsi="Times New Roman" w:cs="Times New Roman"/>
          <w:b/>
          <w:sz w:val="24"/>
          <w:szCs w:val="24"/>
        </w:rPr>
      </w:pPr>
      <w:r w:rsidRPr="00D17E89">
        <w:rPr>
          <w:rFonts w:ascii="Times New Roman" w:eastAsia="宋体" w:hAnsi="Times New Roman" w:cs="Times New Roman"/>
          <w:b/>
          <w:sz w:val="24"/>
          <w:szCs w:val="24"/>
        </w:rPr>
        <w:t>Parameters of the semantic encoding network</w:t>
      </w:r>
    </w:p>
    <w:p w14:paraId="1806C8AC" w14:textId="77777777" w:rsidR="00FE4B35" w:rsidRDefault="00FE4B35" w:rsidP="00B90552">
      <w:pPr>
        <w:pStyle w:val="Legend"/>
        <w:spacing w:before="0"/>
        <w:jc w:val="center"/>
        <w:rPr>
          <w:b/>
          <w:bCs/>
          <w:kern w:val="32"/>
        </w:rPr>
      </w:pPr>
      <w:bookmarkStart w:id="4" w:name="OLE_LINK6"/>
      <w:r>
        <w:rPr>
          <w:b/>
          <w:bCs/>
          <w:noProof/>
          <w:sz w:val="28"/>
          <w:szCs w:val="32"/>
          <w:lang w:eastAsia="zh-CN"/>
        </w:rPr>
        <w:drawing>
          <wp:inline distT="0" distB="0" distL="0" distR="0" wp14:anchorId="45B5052F" wp14:editId="0069AC00">
            <wp:extent cx="6753166" cy="30490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65"/>
                    <a:stretch/>
                  </pic:blipFill>
                  <pic:spPr bwMode="auto">
                    <a:xfrm>
                      <a:off x="0" y="0"/>
                      <a:ext cx="6845639" cy="3090753"/>
                    </a:xfrm>
                    <a:prstGeom prst="rect">
                      <a:avLst/>
                    </a:prstGeom>
                    <a:noFill/>
                    <a:ln>
                      <a:noFill/>
                    </a:ln>
                    <a:extLst>
                      <a:ext uri="{53640926-AAD7-44D8-BBD7-CCE9431645EC}">
                        <a14:shadowObscured xmlns:a14="http://schemas.microsoft.com/office/drawing/2010/main"/>
                      </a:ext>
                    </a:extLst>
                  </pic:spPr>
                </pic:pic>
              </a:graphicData>
            </a:graphic>
          </wp:inline>
        </w:drawing>
      </w:r>
    </w:p>
    <w:p w14:paraId="16BBF890" w14:textId="574D25EE" w:rsidR="00D86707" w:rsidRPr="00302B83" w:rsidRDefault="00FE4B35" w:rsidP="006A0B7A">
      <w:pPr>
        <w:pStyle w:val="Legend"/>
        <w:spacing w:before="0" w:afterLines="50" w:after="156"/>
        <w:jc w:val="both"/>
        <w:rPr>
          <w:rFonts w:eastAsiaTheme="minorEastAsia"/>
          <w:bCs/>
          <w:kern w:val="32"/>
        </w:rPr>
      </w:pPr>
      <w:r w:rsidRPr="00F37329">
        <w:rPr>
          <w:rFonts w:eastAsiaTheme="minorEastAsia"/>
          <w:b/>
          <w:bCs/>
          <w:kern w:val="32"/>
        </w:rPr>
        <w:t>Fig. S1</w:t>
      </w:r>
      <w:r>
        <w:rPr>
          <w:rFonts w:eastAsiaTheme="minorEastAsia"/>
          <w:b/>
          <w:bCs/>
          <w:kern w:val="32"/>
        </w:rPr>
        <w:t>.</w:t>
      </w:r>
      <w:r w:rsidRPr="00302B83">
        <w:rPr>
          <w:rFonts w:eastAsiaTheme="minorEastAsia"/>
          <w:bCs/>
          <w:kern w:val="32"/>
        </w:rPr>
        <w:t xml:space="preserve"> (a) </w:t>
      </w:r>
      <w:r w:rsidRPr="00302B83">
        <w:rPr>
          <w:rFonts w:eastAsiaTheme="minorEastAsia" w:hint="eastAsia"/>
          <w:bCs/>
          <w:kern w:val="32"/>
        </w:rPr>
        <w:t>D</w:t>
      </w:r>
      <w:r w:rsidRPr="00302B83">
        <w:rPr>
          <w:rFonts w:eastAsiaTheme="minorEastAsia"/>
          <w:bCs/>
          <w:kern w:val="32"/>
        </w:rPr>
        <w:t>etailed structure of our 3D convolution-based joint coding and modulation (JCM) network for PC transmission. (</w:t>
      </w:r>
      <w:r w:rsidRPr="00302B83">
        <w:rPr>
          <w:rFonts w:eastAsiaTheme="minorEastAsia" w:hint="eastAsia"/>
          <w:bCs/>
          <w:kern w:val="32"/>
        </w:rPr>
        <w:t>b</w:t>
      </w:r>
      <w:r w:rsidRPr="00302B83">
        <w:rPr>
          <w:rFonts w:eastAsiaTheme="minorEastAsia"/>
          <w:bCs/>
          <w:kern w:val="32"/>
        </w:rPr>
        <w:t>) Structure of the d</w:t>
      </w:r>
      <w:r w:rsidRPr="00302B83">
        <w:rPr>
          <w:rFonts w:eastAsiaTheme="minorEastAsia" w:hint="eastAsia"/>
          <w:bCs/>
          <w:kern w:val="32"/>
        </w:rPr>
        <w:t>ual</w:t>
      </w:r>
      <w:r w:rsidRPr="00302B83">
        <w:rPr>
          <w:rFonts w:eastAsiaTheme="minorEastAsia"/>
          <w:bCs/>
          <w:kern w:val="32"/>
        </w:rPr>
        <w:t>-channel 3D (de)convolution block.</w:t>
      </w:r>
    </w:p>
    <w:p w14:paraId="09FF0C6D" w14:textId="00929198" w:rsidR="001C0E58" w:rsidRPr="00302B83" w:rsidRDefault="00127C76" w:rsidP="00302B83">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 xml:space="preserve">Fig. S1 illustrates the structure of our semantic </w:t>
      </w:r>
      <w:r w:rsidR="00D96FBC">
        <w:rPr>
          <w:rFonts w:ascii="Times New Roman" w:eastAsia="宋体" w:hAnsi="Times New Roman" w:cs="Times New Roman"/>
          <w:bCs/>
          <w:sz w:val="24"/>
          <w:szCs w:val="24"/>
        </w:rPr>
        <w:t>coding</w:t>
      </w:r>
      <w:r>
        <w:rPr>
          <w:rFonts w:ascii="Times New Roman" w:eastAsia="宋体" w:hAnsi="Times New Roman" w:cs="Times New Roman"/>
          <w:bCs/>
          <w:sz w:val="24"/>
          <w:szCs w:val="24"/>
        </w:rPr>
        <w:t xml:space="preserve"> networking. </w:t>
      </w:r>
      <w:r w:rsidR="00D17E89" w:rsidRPr="00D17E89">
        <w:rPr>
          <w:rFonts w:ascii="Times New Roman" w:eastAsia="宋体" w:hAnsi="Times New Roman" w:cs="Times New Roman"/>
          <w:bCs/>
          <w:sz w:val="24"/>
          <w:szCs w:val="24"/>
        </w:rPr>
        <w:t xml:space="preserve">Table S1 presents the parameters of our novel semantic encoding network architecture, where a relatively symmetric structure is used for both the encoder and the decoder. The convolution layers within the dual-channel 3D convolution and dual-channel 3D deconvolution blocks share identical parameters across all layers within each block. These blocks use smaller convolution kernel sizes to extract fine-grained local features from PCs. As they have a stride of 1, the blocks do not alter the dimensions of the input data. The 3D </w:t>
      </w:r>
      <w:proofErr w:type="spellStart"/>
      <w:r w:rsidR="00D17E89" w:rsidRPr="00D17E89">
        <w:rPr>
          <w:rFonts w:ascii="Times New Roman" w:eastAsia="宋体" w:hAnsi="Times New Roman" w:cs="Times New Roman"/>
          <w:bCs/>
          <w:sz w:val="24"/>
          <w:szCs w:val="24"/>
        </w:rPr>
        <w:t>downsampling</w:t>
      </w:r>
      <w:proofErr w:type="spellEnd"/>
      <w:r w:rsidR="00D17E89" w:rsidRPr="00D17E89">
        <w:rPr>
          <w:rFonts w:ascii="Times New Roman" w:eastAsia="宋体" w:hAnsi="Times New Roman" w:cs="Times New Roman"/>
          <w:bCs/>
          <w:sz w:val="24"/>
          <w:szCs w:val="24"/>
        </w:rPr>
        <w:t xml:space="preserve"> convolution and 3D </w:t>
      </w:r>
      <w:proofErr w:type="spellStart"/>
      <w:r w:rsidR="00D17E89" w:rsidRPr="00D17E89">
        <w:rPr>
          <w:rFonts w:ascii="Times New Roman" w:eastAsia="宋体" w:hAnsi="Times New Roman" w:cs="Times New Roman"/>
          <w:bCs/>
          <w:sz w:val="24"/>
          <w:szCs w:val="24"/>
        </w:rPr>
        <w:t>upsampling</w:t>
      </w:r>
      <w:proofErr w:type="spellEnd"/>
      <w:r w:rsidR="00D17E89" w:rsidRPr="00D17E89">
        <w:rPr>
          <w:rFonts w:ascii="Times New Roman" w:eastAsia="宋体" w:hAnsi="Times New Roman" w:cs="Times New Roman"/>
          <w:bCs/>
          <w:sz w:val="24"/>
          <w:szCs w:val="24"/>
        </w:rPr>
        <w:t xml:space="preserve"> deconvolution layers, which employ larger kernel sizes, capture high-level semantic information and enable </w:t>
      </w:r>
      <w:proofErr w:type="spellStart"/>
      <w:r w:rsidR="00D17E89" w:rsidRPr="00D17E89">
        <w:rPr>
          <w:rFonts w:ascii="Times New Roman" w:eastAsia="宋体" w:hAnsi="Times New Roman" w:cs="Times New Roman"/>
          <w:bCs/>
          <w:sz w:val="24"/>
          <w:szCs w:val="24"/>
        </w:rPr>
        <w:t>upsampling</w:t>
      </w:r>
      <w:proofErr w:type="spellEnd"/>
      <w:r w:rsidR="00D17E89" w:rsidRPr="00D17E89">
        <w:rPr>
          <w:rFonts w:ascii="Times New Roman" w:eastAsia="宋体" w:hAnsi="Times New Roman" w:cs="Times New Roman"/>
          <w:bCs/>
          <w:sz w:val="24"/>
          <w:szCs w:val="24"/>
        </w:rPr>
        <w:t xml:space="preserve"> and </w:t>
      </w:r>
      <w:proofErr w:type="spellStart"/>
      <w:r w:rsidR="00D17E89" w:rsidRPr="00D17E89">
        <w:rPr>
          <w:rFonts w:ascii="Times New Roman" w:eastAsia="宋体" w:hAnsi="Times New Roman" w:cs="Times New Roman"/>
          <w:bCs/>
          <w:sz w:val="24"/>
          <w:szCs w:val="24"/>
        </w:rPr>
        <w:t>downsampling</w:t>
      </w:r>
      <w:proofErr w:type="spellEnd"/>
      <w:r w:rsidR="00D17E89" w:rsidRPr="00D17E89">
        <w:rPr>
          <w:rFonts w:ascii="Times New Roman" w:eastAsia="宋体" w:hAnsi="Times New Roman" w:cs="Times New Roman"/>
          <w:bCs/>
          <w:sz w:val="24"/>
          <w:szCs w:val="24"/>
        </w:rPr>
        <w:t xml:space="preserve"> operations. In the 3D </w:t>
      </w:r>
      <w:proofErr w:type="spellStart"/>
      <w:r w:rsidR="00D17E89" w:rsidRPr="00D17E89">
        <w:rPr>
          <w:rFonts w:ascii="Times New Roman" w:eastAsia="宋体" w:hAnsi="Times New Roman" w:cs="Times New Roman"/>
          <w:bCs/>
          <w:sz w:val="24"/>
          <w:szCs w:val="24"/>
        </w:rPr>
        <w:t>downsampling</w:t>
      </w:r>
      <w:proofErr w:type="spellEnd"/>
      <w:r w:rsidR="00D17E89" w:rsidRPr="00D17E89">
        <w:rPr>
          <w:rFonts w:ascii="Times New Roman" w:eastAsia="宋体" w:hAnsi="Times New Roman" w:cs="Times New Roman"/>
          <w:bCs/>
          <w:sz w:val="24"/>
          <w:szCs w:val="24"/>
        </w:rPr>
        <w:t xml:space="preserve"> deconvolution layers, the stride parameter defines the </w:t>
      </w:r>
      <w:proofErr w:type="spellStart"/>
      <w:r w:rsidR="00D17E89" w:rsidRPr="00D17E89">
        <w:rPr>
          <w:rFonts w:ascii="Times New Roman" w:eastAsia="宋体" w:hAnsi="Times New Roman" w:cs="Times New Roman"/>
          <w:bCs/>
          <w:sz w:val="24"/>
          <w:szCs w:val="24"/>
        </w:rPr>
        <w:t>downsampling</w:t>
      </w:r>
      <w:proofErr w:type="spellEnd"/>
      <w:r w:rsidR="00D17E89" w:rsidRPr="00D17E89">
        <w:rPr>
          <w:rFonts w:ascii="Times New Roman" w:eastAsia="宋体" w:hAnsi="Times New Roman" w:cs="Times New Roman"/>
          <w:bCs/>
          <w:sz w:val="24"/>
          <w:szCs w:val="24"/>
        </w:rPr>
        <w:t xml:space="preserve"> rate, reducing the spatial dimensions of the output data through convolution operations. In contrast, in the 3D </w:t>
      </w:r>
      <w:proofErr w:type="spellStart"/>
      <w:r w:rsidR="00D17E89" w:rsidRPr="00D17E89">
        <w:rPr>
          <w:rFonts w:ascii="Times New Roman" w:eastAsia="宋体" w:hAnsi="Times New Roman" w:cs="Times New Roman"/>
          <w:bCs/>
          <w:sz w:val="24"/>
          <w:szCs w:val="24"/>
        </w:rPr>
        <w:t>upsampling</w:t>
      </w:r>
      <w:proofErr w:type="spellEnd"/>
      <w:r w:rsidR="00D17E89" w:rsidRPr="00D17E89">
        <w:rPr>
          <w:rFonts w:ascii="Times New Roman" w:eastAsia="宋体" w:hAnsi="Times New Roman" w:cs="Times New Roman"/>
          <w:bCs/>
          <w:sz w:val="24"/>
          <w:szCs w:val="24"/>
        </w:rPr>
        <w:t xml:space="preserve"> deconvolution layers, the stride represents the </w:t>
      </w:r>
      <w:proofErr w:type="spellStart"/>
      <w:r w:rsidR="00D17E89" w:rsidRPr="00D17E89">
        <w:rPr>
          <w:rFonts w:ascii="Times New Roman" w:eastAsia="宋体" w:hAnsi="Times New Roman" w:cs="Times New Roman"/>
          <w:bCs/>
          <w:sz w:val="24"/>
          <w:szCs w:val="24"/>
        </w:rPr>
        <w:t>upsampling</w:t>
      </w:r>
      <w:proofErr w:type="spellEnd"/>
      <w:r w:rsidR="00D17E89" w:rsidRPr="00D17E89">
        <w:rPr>
          <w:rFonts w:ascii="Times New Roman" w:eastAsia="宋体" w:hAnsi="Times New Roman" w:cs="Times New Roman"/>
          <w:bCs/>
          <w:sz w:val="24"/>
          <w:szCs w:val="24"/>
        </w:rPr>
        <w:t xml:space="preserve"> rate, increasing the spatial dimensions of the output data through deconvolution operations. The “Out channel number” parameter indicates the number of spatial channels output in each layer, and we set this number to 48. As the final layer of the decoder reconstructs the latent features into their original format, its output dimension is set to 1 (representing the geometric occupancy channel). The final layer of the decoder employs a sigmoid activation function to compute the geometric occupancy probability for each point, facilitating subsequent cross-entropy loss calculations.</w:t>
      </w:r>
      <w:bookmarkStart w:id="5" w:name="OLE_LINK7"/>
      <w:bookmarkEnd w:id="4"/>
    </w:p>
    <w:bookmarkEnd w:id="5"/>
    <w:tbl>
      <w:tblPr>
        <w:tblStyle w:val="af4"/>
        <w:tblpPr w:leftFromText="180" w:rightFromText="180" w:vertAnchor="text" w:horzAnchor="margin" w:tblpY="326"/>
        <w:tblW w:w="10343" w:type="dxa"/>
        <w:tblLayout w:type="fixed"/>
        <w:tblLook w:val="04A0" w:firstRow="1" w:lastRow="0" w:firstColumn="1" w:lastColumn="0" w:noHBand="0" w:noVBand="1"/>
      </w:tblPr>
      <w:tblGrid>
        <w:gridCol w:w="758"/>
        <w:gridCol w:w="2781"/>
        <w:gridCol w:w="1985"/>
        <w:gridCol w:w="1275"/>
        <w:gridCol w:w="1701"/>
        <w:gridCol w:w="1843"/>
      </w:tblGrid>
      <w:tr w:rsidR="008B2E13" w:rsidRPr="00B94CA8" w14:paraId="0F43EDD1" w14:textId="77777777" w:rsidTr="007B4896">
        <w:tc>
          <w:tcPr>
            <w:tcW w:w="758" w:type="dxa"/>
            <w:vAlign w:val="center"/>
          </w:tcPr>
          <w:p w14:paraId="3500A1BA" w14:textId="77777777" w:rsidR="008B2E13" w:rsidRPr="00B94CA8" w:rsidRDefault="008B2E13" w:rsidP="009F7B07">
            <w:pPr>
              <w:jc w:val="center"/>
              <w:rPr>
                <w:rFonts w:ascii="Times New Roman" w:hAnsi="Times New Roman" w:cs="Times New Roman"/>
                <w:sz w:val="18"/>
                <w:szCs w:val="18"/>
              </w:rPr>
            </w:pPr>
          </w:p>
        </w:tc>
        <w:tc>
          <w:tcPr>
            <w:tcW w:w="2781" w:type="dxa"/>
            <w:vAlign w:val="center"/>
          </w:tcPr>
          <w:p w14:paraId="74493582" w14:textId="77777777" w:rsidR="008B2E13" w:rsidRPr="00B94CA8" w:rsidRDefault="008B2E13" w:rsidP="009F7B07">
            <w:pPr>
              <w:jc w:val="center"/>
              <w:rPr>
                <w:rFonts w:ascii="Times New Roman" w:hAnsi="Times New Roman" w:cs="Times New Roman"/>
                <w:sz w:val="18"/>
                <w:szCs w:val="18"/>
              </w:rPr>
            </w:pPr>
            <w:proofErr w:type="spellStart"/>
            <w:r w:rsidRPr="00B94CA8">
              <w:rPr>
                <w:rFonts w:ascii="Times New Roman" w:hAnsi="Times New Roman" w:cs="Times New Roman"/>
                <w:sz w:val="18"/>
                <w:szCs w:val="18"/>
              </w:rPr>
              <w:t>Layername</w:t>
            </w:r>
            <w:proofErr w:type="spellEnd"/>
          </w:p>
        </w:tc>
        <w:tc>
          <w:tcPr>
            <w:tcW w:w="1985" w:type="dxa"/>
            <w:vAlign w:val="center"/>
          </w:tcPr>
          <w:p w14:paraId="3796AD5E" w14:textId="77777777" w:rsidR="008B2E13" w:rsidRPr="00B94CA8" w:rsidRDefault="008B2E13" w:rsidP="009F7B07">
            <w:pPr>
              <w:jc w:val="center"/>
              <w:rPr>
                <w:rFonts w:ascii="Times New Roman" w:hAnsi="Times New Roman" w:cs="Times New Roman"/>
                <w:sz w:val="18"/>
                <w:szCs w:val="18"/>
              </w:rPr>
            </w:pPr>
            <w:r>
              <w:rPr>
                <w:rFonts w:ascii="Times New Roman" w:hAnsi="Times New Roman" w:cs="Times New Roman"/>
                <w:sz w:val="18"/>
                <w:szCs w:val="18"/>
              </w:rPr>
              <w:t xml:space="preserve">Convolution kernel </w:t>
            </w:r>
            <w:r w:rsidRPr="00B94CA8">
              <w:rPr>
                <w:rFonts w:ascii="Times New Roman" w:hAnsi="Times New Roman" w:cs="Times New Roman"/>
                <w:sz w:val="18"/>
                <w:szCs w:val="18"/>
              </w:rPr>
              <w:t>size</w:t>
            </w:r>
          </w:p>
        </w:tc>
        <w:tc>
          <w:tcPr>
            <w:tcW w:w="1275" w:type="dxa"/>
            <w:vAlign w:val="center"/>
          </w:tcPr>
          <w:p w14:paraId="2A85D3C7"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S</w:t>
            </w:r>
            <w:r w:rsidRPr="00B94CA8">
              <w:rPr>
                <w:rFonts w:ascii="Times New Roman" w:hAnsi="Times New Roman" w:cs="Times New Roman"/>
                <w:sz w:val="18"/>
                <w:szCs w:val="18"/>
              </w:rPr>
              <w:t>tride</w:t>
            </w:r>
          </w:p>
        </w:tc>
        <w:tc>
          <w:tcPr>
            <w:tcW w:w="1701" w:type="dxa"/>
            <w:vAlign w:val="center"/>
          </w:tcPr>
          <w:p w14:paraId="6B1A50F5" w14:textId="77777777" w:rsidR="008B2E13" w:rsidRPr="00B94CA8" w:rsidRDefault="008B2E13" w:rsidP="009F7B07">
            <w:pPr>
              <w:jc w:val="center"/>
              <w:rPr>
                <w:rFonts w:ascii="Times New Roman" w:hAnsi="Times New Roman" w:cs="Times New Roman"/>
                <w:sz w:val="18"/>
                <w:szCs w:val="18"/>
              </w:rPr>
            </w:pPr>
            <w:r>
              <w:rPr>
                <w:rFonts w:ascii="Times New Roman" w:hAnsi="Times New Roman" w:cs="Times New Roman"/>
                <w:sz w:val="18"/>
                <w:szCs w:val="18"/>
              </w:rPr>
              <w:t xml:space="preserve">Out </w:t>
            </w:r>
            <w:r w:rsidRPr="00B94CA8">
              <w:rPr>
                <w:rFonts w:ascii="Times New Roman" w:hAnsi="Times New Roman" w:cs="Times New Roman"/>
                <w:sz w:val="18"/>
                <w:szCs w:val="18"/>
              </w:rPr>
              <w:t>channel</w:t>
            </w:r>
            <w:r>
              <w:rPr>
                <w:rFonts w:ascii="Times New Roman" w:hAnsi="Times New Roman" w:cs="Times New Roman"/>
                <w:sz w:val="18"/>
                <w:szCs w:val="18"/>
              </w:rPr>
              <w:t xml:space="preserve"> number</w:t>
            </w:r>
          </w:p>
        </w:tc>
        <w:tc>
          <w:tcPr>
            <w:tcW w:w="1843" w:type="dxa"/>
            <w:vAlign w:val="center"/>
          </w:tcPr>
          <w:p w14:paraId="6BA0B4C6" w14:textId="77777777" w:rsidR="008B2E13" w:rsidRPr="00B94CA8" w:rsidRDefault="008B2E13" w:rsidP="009F7B07">
            <w:pPr>
              <w:jc w:val="center"/>
              <w:rPr>
                <w:rFonts w:ascii="Times New Roman" w:hAnsi="Times New Roman" w:cs="Times New Roman"/>
                <w:sz w:val="18"/>
                <w:szCs w:val="18"/>
              </w:rPr>
            </w:pPr>
            <w:r>
              <w:rPr>
                <w:rFonts w:ascii="Times New Roman" w:hAnsi="Times New Roman" w:cs="Times New Roman"/>
                <w:sz w:val="18"/>
                <w:szCs w:val="18"/>
              </w:rPr>
              <w:t>Activation</w:t>
            </w:r>
            <w:r>
              <w:rPr>
                <w:rFonts w:ascii="Times New Roman" w:hAnsi="Times New Roman" w:cs="Times New Roman" w:hint="eastAsia"/>
                <w:sz w:val="18"/>
                <w:szCs w:val="18"/>
              </w:rPr>
              <w:t xml:space="preserve"> </w:t>
            </w:r>
            <w:r w:rsidRPr="00B94CA8">
              <w:rPr>
                <w:rFonts w:ascii="Times New Roman" w:hAnsi="Times New Roman" w:cs="Times New Roman"/>
                <w:sz w:val="18"/>
                <w:szCs w:val="18"/>
              </w:rPr>
              <w:t>function</w:t>
            </w:r>
          </w:p>
        </w:tc>
      </w:tr>
      <w:tr w:rsidR="008B2E13" w:rsidRPr="00B94CA8" w14:paraId="6AC4FEB1" w14:textId="77777777" w:rsidTr="007B4896">
        <w:trPr>
          <w:trHeight w:val="385"/>
        </w:trPr>
        <w:tc>
          <w:tcPr>
            <w:tcW w:w="758" w:type="dxa"/>
            <w:vMerge w:val="restart"/>
            <w:vAlign w:val="center"/>
          </w:tcPr>
          <w:p w14:paraId="3C073555"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JCM</w:t>
            </w:r>
          </w:p>
        </w:tc>
        <w:tc>
          <w:tcPr>
            <w:tcW w:w="2781" w:type="dxa"/>
            <w:vAlign w:val="center"/>
          </w:tcPr>
          <w:p w14:paraId="7B95BF83"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 xml:space="preserve">3D </w:t>
            </w:r>
            <w:proofErr w:type="spellStart"/>
            <w:r w:rsidRPr="00B94CA8">
              <w:rPr>
                <w:rFonts w:ascii="Times New Roman" w:hAnsi="Times New Roman" w:cs="Times New Roman"/>
                <w:sz w:val="18"/>
                <w:szCs w:val="18"/>
              </w:rPr>
              <w:t>downsampling</w:t>
            </w:r>
            <w:proofErr w:type="spellEnd"/>
            <w:r w:rsidRPr="00B94CA8">
              <w:rPr>
                <w:rFonts w:ascii="Times New Roman" w:hAnsi="Times New Roman" w:cs="Times New Roman"/>
                <w:sz w:val="18"/>
                <w:szCs w:val="18"/>
              </w:rPr>
              <w:t xml:space="preserve"> </w:t>
            </w:r>
          </w:p>
          <w:p w14:paraId="3AE1094A"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convolution 1</w:t>
            </w:r>
          </w:p>
        </w:tc>
        <w:tc>
          <w:tcPr>
            <w:tcW w:w="1985" w:type="dxa"/>
            <w:vAlign w:val="center"/>
          </w:tcPr>
          <w:p w14:paraId="662E29BB"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9</w:t>
            </w:r>
          </w:p>
        </w:tc>
        <w:tc>
          <w:tcPr>
            <w:tcW w:w="1275" w:type="dxa"/>
            <w:vAlign w:val="center"/>
          </w:tcPr>
          <w:p w14:paraId="1403E093"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2</w:t>
            </w:r>
          </w:p>
        </w:tc>
        <w:tc>
          <w:tcPr>
            <w:tcW w:w="1701" w:type="dxa"/>
            <w:vAlign w:val="center"/>
          </w:tcPr>
          <w:p w14:paraId="73CB219E" w14:textId="77777777" w:rsidR="008B2E13" w:rsidRPr="00B94CA8" w:rsidRDefault="008B2E13" w:rsidP="009F7B07">
            <w:pPr>
              <w:jc w:val="center"/>
              <w:rPr>
                <w:rFonts w:ascii="Times New Roman" w:hAnsi="Times New Roman" w:cs="Times New Roman"/>
                <w:sz w:val="18"/>
                <w:szCs w:val="18"/>
              </w:rPr>
            </w:pPr>
            <w:r>
              <w:rPr>
                <w:rFonts w:ascii="Times New Roman" w:hAnsi="Times New Roman" w:cs="Times New Roman"/>
                <w:sz w:val="18"/>
                <w:szCs w:val="18"/>
              </w:rPr>
              <w:t>48</w:t>
            </w:r>
          </w:p>
        </w:tc>
        <w:tc>
          <w:tcPr>
            <w:tcW w:w="1843" w:type="dxa"/>
            <w:vAlign w:val="center"/>
          </w:tcPr>
          <w:p w14:paraId="52D5AFC5" w14:textId="77777777" w:rsidR="008B2E13" w:rsidRPr="00B94CA8" w:rsidRDefault="008B2E13" w:rsidP="009F7B07">
            <w:pPr>
              <w:jc w:val="center"/>
              <w:rPr>
                <w:rFonts w:ascii="Times New Roman" w:hAnsi="Times New Roman" w:cs="Times New Roman"/>
                <w:sz w:val="18"/>
                <w:szCs w:val="18"/>
              </w:rPr>
            </w:pPr>
            <w:proofErr w:type="spellStart"/>
            <w:r w:rsidRPr="00B94CA8">
              <w:rPr>
                <w:rFonts w:ascii="Times New Roman" w:hAnsi="Times New Roman" w:cs="Times New Roman" w:hint="eastAsia"/>
                <w:sz w:val="18"/>
                <w:szCs w:val="18"/>
              </w:rPr>
              <w:t>R</w:t>
            </w:r>
            <w:r w:rsidRPr="00B94CA8">
              <w:rPr>
                <w:rFonts w:ascii="Times New Roman" w:hAnsi="Times New Roman" w:cs="Times New Roman"/>
                <w:sz w:val="18"/>
                <w:szCs w:val="18"/>
              </w:rPr>
              <w:t>eLu</w:t>
            </w:r>
            <w:proofErr w:type="spellEnd"/>
          </w:p>
        </w:tc>
      </w:tr>
      <w:tr w:rsidR="008B2E13" w:rsidRPr="00B94CA8" w14:paraId="65BD7523" w14:textId="77777777" w:rsidTr="007B4896">
        <w:trPr>
          <w:trHeight w:val="490"/>
        </w:trPr>
        <w:tc>
          <w:tcPr>
            <w:tcW w:w="758" w:type="dxa"/>
            <w:vMerge/>
            <w:vAlign w:val="center"/>
          </w:tcPr>
          <w:p w14:paraId="226BBC3F" w14:textId="77777777" w:rsidR="008B2E13" w:rsidRPr="00B94CA8" w:rsidRDefault="008B2E13" w:rsidP="009F7B07">
            <w:pPr>
              <w:jc w:val="center"/>
              <w:rPr>
                <w:rFonts w:ascii="Times New Roman" w:hAnsi="Times New Roman" w:cs="Times New Roman"/>
                <w:sz w:val="18"/>
                <w:szCs w:val="18"/>
              </w:rPr>
            </w:pPr>
          </w:p>
        </w:tc>
        <w:tc>
          <w:tcPr>
            <w:tcW w:w="2781" w:type="dxa"/>
            <w:vAlign w:val="center"/>
          </w:tcPr>
          <w:p w14:paraId="1A217EC0" w14:textId="77777777" w:rsidR="008B2E13" w:rsidRPr="00B94CA8" w:rsidRDefault="008B2E13" w:rsidP="009F7B07">
            <w:pPr>
              <w:jc w:val="center"/>
              <w:rPr>
                <w:rFonts w:ascii="Times New Roman" w:hAnsi="Times New Roman" w:cs="Times New Roman"/>
                <w:sz w:val="18"/>
                <w:szCs w:val="18"/>
              </w:rPr>
            </w:pPr>
            <w:r>
              <w:rPr>
                <w:rFonts w:ascii="Times New Roman" w:hAnsi="Times New Roman" w:cs="Times New Roman"/>
                <w:sz w:val="18"/>
                <w:szCs w:val="18"/>
              </w:rPr>
              <w:t>Convolution layers in dual-channel</w:t>
            </w:r>
            <w:r w:rsidRPr="00B94CA8">
              <w:rPr>
                <w:rFonts w:ascii="Times New Roman" w:hAnsi="Times New Roman" w:cs="Times New Roman"/>
                <w:sz w:val="18"/>
                <w:szCs w:val="18"/>
              </w:rPr>
              <w:t xml:space="preserve"> 3D Convolution block 1</w:t>
            </w:r>
          </w:p>
        </w:tc>
        <w:tc>
          <w:tcPr>
            <w:tcW w:w="1985" w:type="dxa"/>
            <w:vAlign w:val="center"/>
          </w:tcPr>
          <w:p w14:paraId="120858A1"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3</w:t>
            </w:r>
          </w:p>
        </w:tc>
        <w:tc>
          <w:tcPr>
            <w:tcW w:w="1275" w:type="dxa"/>
            <w:vAlign w:val="center"/>
          </w:tcPr>
          <w:p w14:paraId="653CD9E6"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1</w:t>
            </w:r>
          </w:p>
        </w:tc>
        <w:tc>
          <w:tcPr>
            <w:tcW w:w="1701" w:type="dxa"/>
            <w:vAlign w:val="center"/>
          </w:tcPr>
          <w:p w14:paraId="6A803C58" w14:textId="77777777" w:rsidR="008B2E13" w:rsidRPr="00B94CA8" w:rsidRDefault="008B2E13" w:rsidP="009F7B07">
            <w:pPr>
              <w:jc w:val="center"/>
              <w:rPr>
                <w:rFonts w:ascii="Times New Roman" w:hAnsi="Times New Roman" w:cs="Times New Roman"/>
                <w:sz w:val="18"/>
                <w:szCs w:val="18"/>
              </w:rPr>
            </w:pPr>
            <w:r>
              <w:rPr>
                <w:rFonts w:ascii="Times New Roman" w:hAnsi="Times New Roman" w:cs="Times New Roman"/>
                <w:sz w:val="18"/>
                <w:szCs w:val="18"/>
              </w:rPr>
              <w:t>48</w:t>
            </w:r>
          </w:p>
        </w:tc>
        <w:tc>
          <w:tcPr>
            <w:tcW w:w="1843" w:type="dxa"/>
            <w:vAlign w:val="center"/>
          </w:tcPr>
          <w:p w14:paraId="5497FC78" w14:textId="77777777" w:rsidR="008B2E13" w:rsidRPr="00B94CA8" w:rsidRDefault="008B2E13" w:rsidP="009F7B07">
            <w:pPr>
              <w:jc w:val="center"/>
              <w:rPr>
                <w:rFonts w:ascii="Times New Roman" w:hAnsi="Times New Roman" w:cs="Times New Roman"/>
                <w:sz w:val="18"/>
                <w:szCs w:val="18"/>
              </w:rPr>
            </w:pPr>
            <w:proofErr w:type="spellStart"/>
            <w:r w:rsidRPr="00B94CA8">
              <w:rPr>
                <w:rFonts w:ascii="Times New Roman" w:hAnsi="Times New Roman" w:cs="Times New Roman" w:hint="eastAsia"/>
                <w:sz w:val="18"/>
                <w:szCs w:val="18"/>
              </w:rPr>
              <w:t>R</w:t>
            </w:r>
            <w:r w:rsidRPr="00B94CA8">
              <w:rPr>
                <w:rFonts w:ascii="Times New Roman" w:hAnsi="Times New Roman" w:cs="Times New Roman"/>
                <w:sz w:val="18"/>
                <w:szCs w:val="18"/>
              </w:rPr>
              <w:t>eLu</w:t>
            </w:r>
            <w:proofErr w:type="spellEnd"/>
          </w:p>
        </w:tc>
      </w:tr>
      <w:tr w:rsidR="008B2E13" w:rsidRPr="00B94CA8" w14:paraId="7AA831F3" w14:textId="77777777" w:rsidTr="007B4896">
        <w:trPr>
          <w:trHeight w:val="350"/>
        </w:trPr>
        <w:tc>
          <w:tcPr>
            <w:tcW w:w="758" w:type="dxa"/>
            <w:vMerge/>
            <w:vAlign w:val="center"/>
          </w:tcPr>
          <w:p w14:paraId="3043AEFC" w14:textId="77777777" w:rsidR="008B2E13" w:rsidRPr="00B94CA8" w:rsidRDefault="008B2E13" w:rsidP="009F7B07">
            <w:pPr>
              <w:jc w:val="center"/>
              <w:rPr>
                <w:rFonts w:ascii="Times New Roman" w:hAnsi="Times New Roman" w:cs="Times New Roman"/>
                <w:sz w:val="18"/>
                <w:szCs w:val="18"/>
              </w:rPr>
            </w:pPr>
          </w:p>
        </w:tc>
        <w:tc>
          <w:tcPr>
            <w:tcW w:w="2781" w:type="dxa"/>
            <w:vAlign w:val="center"/>
          </w:tcPr>
          <w:p w14:paraId="2F9CC946"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 xml:space="preserve">3D </w:t>
            </w:r>
            <w:proofErr w:type="spellStart"/>
            <w:r w:rsidRPr="00B94CA8">
              <w:rPr>
                <w:rFonts w:ascii="Times New Roman" w:hAnsi="Times New Roman" w:cs="Times New Roman"/>
                <w:sz w:val="18"/>
                <w:szCs w:val="18"/>
              </w:rPr>
              <w:t>downsampling</w:t>
            </w:r>
            <w:proofErr w:type="spellEnd"/>
            <w:r w:rsidRPr="00B94CA8">
              <w:rPr>
                <w:rFonts w:ascii="Times New Roman" w:hAnsi="Times New Roman" w:cs="Times New Roman"/>
                <w:sz w:val="18"/>
                <w:szCs w:val="18"/>
              </w:rPr>
              <w:t xml:space="preserve"> </w:t>
            </w:r>
          </w:p>
          <w:p w14:paraId="2CE24019"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convolution 2</w:t>
            </w:r>
          </w:p>
        </w:tc>
        <w:tc>
          <w:tcPr>
            <w:tcW w:w="1985" w:type="dxa"/>
            <w:vAlign w:val="center"/>
          </w:tcPr>
          <w:p w14:paraId="7EC1C55C"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5</w:t>
            </w:r>
          </w:p>
        </w:tc>
        <w:tc>
          <w:tcPr>
            <w:tcW w:w="1275" w:type="dxa"/>
            <w:vAlign w:val="center"/>
          </w:tcPr>
          <w:p w14:paraId="6ABD6928"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2</w:t>
            </w:r>
          </w:p>
        </w:tc>
        <w:tc>
          <w:tcPr>
            <w:tcW w:w="1701" w:type="dxa"/>
            <w:vAlign w:val="center"/>
          </w:tcPr>
          <w:p w14:paraId="7F7824C7" w14:textId="77777777" w:rsidR="008B2E13" w:rsidRPr="00B94CA8" w:rsidRDefault="008B2E13" w:rsidP="009F7B07">
            <w:pPr>
              <w:jc w:val="center"/>
              <w:rPr>
                <w:rFonts w:ascii="Times New Roman" w:hAnsi="Times New Roman" w:cs="Times New Roman"/>
                <w:sz w:val="18"/>
                <w:szCs w:val="18"/>
              </w:rPr>
            </w:pPr>
            <w:r>
              <w:rPr>
                <w:rFonts w:ascii="Times New Roman" w:hAnsi="Times New Roman" w:cs="Times New Roman"/>
                <w:sz w:val="18"/>
                <w:szCs w:val="18"/>
              </w:rPr>
              <w:t>48</w:t>
            </w:r>
          </w:p>
        </w:tc>
        <w:tc>
          <w:tcPr>
            <w:tcW w:w="1843" w:type="dxa"/>
            <w:vAlign w:val="center"/>
          </w:tcPr>
          <w:p w14:paraId="3F27F329" w14:textId="77777777" w:rsidR="008B2E13" w:rsidRPr="00B94CA8" w:rsidRDefault="008B2E13" w:rsidP="009F7B07">
            <w:pPr>
              <w:jc w:val="center"/>
              <w:rPr>
                <w:rFonts w:ascii="Times New Roman" w:hAnsi="Times New Roman" w:cs="Times New Roman"/>
                <w:sz w:val="18"/>
                <w:szCs w:val="18"/>
              </w:rPr>
            </w:pPr>
            <w:proofErr w:type="spellStart"/>
            <w:r w:rsidRPr="00B94CA8">
              <w:rPr>
                <w:rFonts w:ascii="Times New Roman" w:hAnsi="Times New Roman" w:cs="Times New Roman" w:hint="eastAsia"/>
                <w:sz w:val="18"/>
                <w:szCs w:val="18"/>
              </w:rPr>
              <w:t>R</w:t>
            </w:r>
            <w:r w:rsidRPr="00B94CA8">
              <w:rPr>
                <w:rFonts w:ascii="Times New Roman" w:hAnsi="Times New Roman" w:cs="Times New Roman"/>
                <w:sz w:val="18"/>
                <w:szCs w:val="18"/>
              </w:rPr>
              <w:t>eLu</w:t>
            </w:r>
            <w:proofErr w:type="spellEnd"/>
          </w:p>
        </w:tc>
      </w:tr>
      <w:tr w:rsidR="008B2E13" w:rsidRPr="00B94CA8" w14:paraId="79E51C03" w14:textId="77777777" w:rsidTr="007B4896">
        <w:trPr>
          <w:trHeight w:val="350"/>
        </w:trPr>
        <w:tc>
          <w:tcPr>
            <w:tcW w:w="758" w:type="dxa"/>
            <w:vMerge/>
            <w:vAlign w:val="center"/>
          </w:tcPr>
          <w:p w14:paraId="2191311D" w14:textId="77777777" w:rsidR="008B2E13" w:rsidRPr="00B94CA8" w:rsidRDefault="008B2E13" w:rsidP="009F7B07">
            <w:pPr>
              <w:jc w:val="center"/>
              <w:rPr>
                <w:rFonts w:ascii="Times New Roman" w:hAnsi="Times New Roman" w:cs="Times New Roman"/>
                <w:sz w:val="18"/>
                <w:szCs w:val="18"/>
              </w:rPr>
            </w:pPr>
          </w:p>
        </w:tc>
        <w:tc>
          <w:tcPr>
            <w:tcW w:w="2781" w:type="dxa"/>
            <w:vAlign w:val="center"/>
          </w:tcPr>
          <w:p w14:paraId="5A15E67F" w14:textId="77777777" w:rsidR="008B2E13" w:rsidRPr="00B94CA8" w:rsidRDefault="008B2E13" w:rsidP="009F7B07">
            <w:pPr>
              <w:jc w:val="center"/>
              <w:rPr>
                <w:rFonts w:ascii="Times New Roman" w:hAnsi="Times New Roman" w:cs="Times New Roman"/>
                <w:sz w:val="18"/>
                <w:szCs w:val="18"/>
              </w:rPr>
            </w:pPr>
            <w:r w:rsidRPr="00707148">
              <w:rPr>
                <w:rFonts w:ascii="Times New Roman" w:hAnsi="Times New Roman" w:cs="Times New Roman"/>
                <w:sz w:val="18"/>
                <w:szCs w:val="18"/>
              </w:rPr>
              <w:t>Convolution layers</w:t>
            </w:r>
            <w:r w:rsidRPr="00707148">
              <w:rPr>
                <w:rFonts w:ascii="Times New Roman" w:hAnsi="Times New Roman" w:cs="Times New Roman" w:hint="eastAsia"/>
                <w:sz w:val="18"/>
                <w:szCs w:val="18"/>
              </w:rPr>
              <w:t xml:space="preserve"> </w:t>
            </w:r>
            <w:r>
              <w:rPr>
                <w:rFonts w:ascii="Times New Roman" w:hAnsi="Times New Roman" w:cs="Times New Roman"/>
                <w:sz w:val="18"/>
                <w:szCs w:val="18"/>
              </w:rPr>
              <w:t>in dual-channel</w:t>
            </w:r>
            <w:r w:rsidRPr="00B94CA8">
              <w:rPr>
                <w:rFonts w:ascii="Times New Roman" w:hAnsi="Times New Roman" w:cs="Times New Roman"/>
                <w:sz w:val="18"/>
                <w:szCs w:val="18"/>
              </w:rPr>
              <w:t xml:space="preserve"> 3D Convolution block 2</w:t>
            </w:r>
          </w:p>
        </w:tc>
        <w:tc>
          <w:tcPr>
            <w:tcW w:w="1985" w:type="dxa"/>
            <w:vAlign w:val="center"/>
          </w:tcPr>
          <w:p w14:paraId="1538827C"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3</w:t>
            </w:r>
          </w:p>
        </w:tc>
        <w:tc>
          <w:tcPr>
            <w:tcW w:w="1275" w:type="dxa"/>
            <w:vAlign w:val="center"/>
          </w:tcPr>
          <w:p w14:paraId="33F29B8D"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1</w:t>
            </w:r>
          </w:p>
        </w:tc>
        <w:tc>
          <w:tcPr>
            <w:tcW w:w="1701" w:type="dxa"/>
            <w:vAlign w:val="center"/>
          </w:tcPr>
          <w:p w14:paraId="7D463527" w14:textId="77777777" w:rsidR="008B2E13" w:rsidRPr="00B94CA8" w:rsidRDefault="008B2E13" w:rsidP="009F7B07">
            <w:pPr>
              <w:jc w:val="center"/>
              <w:rPr>
                <w:rFonts w:ascii="Times New Roman" w:eastAsia="等线" w:hAnsi="Times New Roman" w:cs="Times New Roman"/>
                <w:sz w:val="18"/>
                <w:szCs w:val="18"/>
              </w:rPr>
            </w:pPr>
            <w:r>
              <w:rPr>
                <w:rFonts w:ascii="Times New Roman" w:hAnsi="Times New Roman" w:cs="Times New Roman"/>
                <w:sz w:val="18"/>
                <w:szCs w:val="18"/>
              </w:rPr>
              <w:t>48</w:t>
            </w:r>
          </w:p>
        </w:tc>
        <w:tc>
          <w:tcPr>
            <w:tcW w:w="1843" w:type="dxa"/>
            <w:vAlign w:val="center"/>
          </w:tcPr>
          <w:p w14:paraId="09721D92" w14:textId="77777777" w:rsidR="008B2E13" w:rsidRPr="00B94CA8" w:rsidRDefault="008B2E13" w:rsidP="009F7B07">
            <w:pPr>
              <w:jc w:val="center"/>
              <w:rPr>
                <w:rFonts w:ascii="Times New Roman" w:hAnsi="Times New Roman" w:cs="Times New Roman"/>
                <w:sz w:val="18"/>
                <w:szCs w:val="18"/>
              </w:rPr>
            </w:pPr>
            <w:proofErr w:type="spellStart"/>
            <w:r w:rsidRPr="00B94CA8">
              <w:rPr>
                <w:rFonts w:ascii="Times New Roman" w:hAnsi="Times New Roman" w:cs="Times New Roman" w:hint="eastAsia"/>
                <w:sz w:val="18"/>
                <w:szCs w:val="18"/>
              </w:rPr>
              <w:t>R</w:t>
            </w:r>
            <w:r w:rsidRPr="00B94CA8">
              <w:rPr>
                <w:rFonts w:ascii="Times New Roman" w:hAnsi="Times New Roman" w:cs="Times New Roman"/>
                <w:sz w:val="18"/>
                <w:szCs w:val="18"/>
              </w:rPr>
              <w:t>eLu</w:t>
            </w:r>
            <w:proofErr w:type="spellEnd"/>
          </w:p>
        </w:tc>
      </w:tr>
      <w:tr w:rsidR="008B2E13" w:rsidRPr="00B94CA8" w14:paraId="2767FAE3" w14:textId="77777777" w:rsidTr="007B4896">
        <w:trPr>
          <w:trHeight w:val="350"/>
        </w:trPr>
        <w:tc>
          <w:tcPr>
            <w:tcW w:w="758" w:type="dxa"/>
            <w:vMerge/>
            <w:vAlign w:val="center"/>
          </w:tcPr>
          <w:p w14:paraId="6570A536" w14:textId="77777777" w:rsidR="008B2E13" w:rsidRPr="00B94CA8" w:rsidRDefault="008B2E13" w:rsidP="009F7B07">
            <w:pPr>
              <w:jc w:val="center"/>
              <w:rPr>
                <w:rFonts w:ascii="Times New Roman" w:hAnsi="Times New Roman" w:cs="Times New Roman"/>
                <w:sz w:val="18"/>
                <w:szCs w:val="18"/>
              </w:rPr>
            </w:pPr>
          </w:p>
        </w:tc>
        <w:tc>
          <w:tcPr>
            <w:tcW w:w="2781" w:type="dxa"/>
            <w:vAlign w:val="center"/>
          </w:tcPr>
          <w:p w14:paraId="2D7EE7DA"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 xml:space="preserve">3D </w:t>
            </w:r>
            <w:proofErr w:type="spellStart"/>
            <w:r w:rsidRPr="00B94CA8">
              <w:rPr>
                <w:rFonts w:ascii="Times New Roman" w:hAnsi="Times New Roman" w:cs="Times New Roman"/>
                <w:sz w:val="18"/>
                <w:szCs w:val="18"/>
              </w:rPr>
              <w:t>downsampling</w:t>
            </w:r>
            <w:proofErr w:type="spellEnd"/>
            <w:r w:rsidRPr="00B94CA8">
              <w:rPr>
                <w:rFonts w:ascii="Times New Roman" w:hAnsi="Times New Roman" w:cs="Times New Roman"/>
                <w:sz w:val="18"/>
                <w:szCs w:val="18"/>
              </w:rPr>
              <w:t xml:space="preserve"> </w:t>
            </w:r>
          </w:p>
          <w:p w14:paraId="78916ADC"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convolution 3</w:t>
            </w:r>
          </w:p>
        </w:tc>
        <w:tc>
          <w:tcPr>
            <w:tcW w:w="1985" w:type="dxa"/>
            <w:vAlign w:val="center"/>
          </w:tcPr>
          <w:p w14:paraId="7DBD83DD"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5</w:t>
            </w:r>
          </w:p>
        </w:tc>
        <w:tc>
          <w:tcPr>
            <w:tcW w:w="1275" w:type="dxa"/>
            <w:vAlign w:val="center"/>
          </w:tcPr>
          <w:p w14:paraId="6A789E8F"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4</w:t>
            </w:r>
          </w:p>
        </w:tc>
        <w:tc>
          <w:tcPr>
            <w:tcW w:w="1701" w:type="dxa"/>
            <w:vAlign w:val="center"/>
          </w:tcPr>
          <w:p w14:paraId="3067B5BB" w14:textId="77777777" w:rsidR="008B2E13" w:rsidRPr="00B94CA8" w:rsidRDefault="008B2E13" w:rsidP="009F7B07">
            <w:pPr>
              <w:jc w:val="center"/>
              <w:rPr>
                <w:rFonts w:ascii="Times New Roman" w:eastAsia="等线" w:hAnsi="Times New Roman" w:cs="Times New Roman"/>
                <w:sz w:val="18"/>
                <w:szCs w:val="18"/>
              </w:rPr>
            </w:pPr>
            <w:r>
              <w:rPr>
                <w:rFonts w:ascii="Times New Roman" w:hAnsi="Times New Roman" w:cs="Times New Roman"/>
                <w:sz w:val="18"/>
                <w:szCs w:val="18"/>
              </w:rPr>
              <w:t>48</w:t>
            </w:r>
          </w:p>
        </w:tc>
        <w:tc>
          <w:tcPr>
            <w:tcW w:w="1843" w:type="dxa"/>
            <w:vAlign w:val="center"/>
          </w:tcPr>
          <w:p w14:paraId="15B3A259"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N</w:t>
            </w:r>
            <w:r w:rsidRPr="00B94CA8">
              <w:rPr>
                <w:rFonts w:ascii="Times New Roman" w:hAnsi="Times New Roman" w:cs="Times New Roman"/>
                <w:sz w:val="18"/>
                <w:szCs w:val="18"/>
              </w:rPr>
              <w:t>one</w:t>
            </w:r>
          </w:p>
        </w:tc>
      </w:tr>
      <w:tr w:rsidR="008B2E13" w:rsidRPr="00B94CA8" w14:paraId="28BEA3BA" w14:textId="77777777" w:rsidTr="008B2E13">
        <w:trPr>
          <w:trHeight w:val="350"/>
        </w:trPr>
        <w:tc>
          <w:tcPr>
            <w:tcW w:w="10343" w:type="dxa"/>
            <w:gridSpan w:val="6"/>
            <w:vAlign w:val="center"/>
          </w:tcPr>
          <w:p w14:paraId="5B10A60A"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C</w:t>
            </w:r>
            <w:r w:rsidRPr="00B94CA8">
              <w:rPr>
                <w:rFonts w:ascii="Times New Roman" w:hAnsi="Times New Roman" w:cs="Times New Roman"/>
                <w:sz w:val="18"/>
                <w:szCs w:val="18"/>
              </w:rPr>
              <w:t>hannel</w:t>
            </w:r>
          </w:p>
        </w:tc>
      </w:tr>
      <w:tr w:rsidR="008B2E13" w:rsidRPr="00B94CA8" w14:paraId="092C64B6" w14:textId="77777777" w:rsidTr="007B4896">
        <w:trPr>
          <w:trHeight w:val="350"/>
        </w:trPr>
        <w:tc>
          <w:tcPr>
            <w:tcW w:w="758" w:type="dxa"/>
            <w:vMerge w:val="restart"/>
            <w:vAlign w:val="center"/>
          </w:tcPr>
          <w:p w14:paraId="349BE519"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JDD</w:t>
            </w:r>
          </w:p>
        </w:tc>
        <w:tc>
          <w:tcPr>
            <w:tcW w:w="2781" w:type="dxa"/>
            <w:vAlign w:val="center"/>
          </w:tcPr>
          <w:p w14:paraId="5BB0B158"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 xml:space="preserve">3D </w:t>
            </w:r>
            <w:proofErr w:type="spellStart"/>
            <w:r w:rsidRPr="00B94CA8">
              <w:rPr>
                <w:rFonts w:ascii="Times New Roman" w:hAnsi="Times New Roman" w:cs="Times New Roman"/>
                <w:sz w:val="18"/>
                <w:szCs w:val="18"/>
              </w:rPr>
              <w:t>upsampling</w:t>
            </w:r>
            <w:proofErr w:type="spellEnd"/>
            <w:r w:rsidRPr="00B94CA8">
              <w:rPr>
                <w:rFonts w:ascii="Times New Roman" w:hAnsi="Times New Roman" w:cs="Times New Roman"/>
                <w:sz w:val="18"/>
                <w:szCs w:val="18"/>
              </w:rPr>
              <w:t xml:space="preserve"> </w:t>
            </w:r>
          </w:p>
          <w:p w14:paraId="24905ED4"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deconvolution 1</w:t>
            </w:r>
          </w:p>
        </w:tc>
        <w:tc>
          <w:tcPr>
            <w:tcW w:w="1985" w:type="dxa"/>
            <w:vAlign w:val="center"/>
          </w:tcPr>
          <w:p w14:paraId="5192A708"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5</w:t>
            </w:r>
          </w:p>
        </w:tc>
        <w:tc>
          <w:tcPr>
            <w:tcW w:w="1275" w:type="dxa"/>
            <w:vAlign w:val="center"/>
          </w:tcPr>
          <w:p w14:paraId="021ECAB5"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4</w:t>
            </w:r>
          </w:p>
        </w:tc>
        <w:tc>
          <w:tcPr>
            <w:tcW w:w="1701" w:type="dxa"/>
            <w:vAlign w:val="center"/>
          </w:tcPr>
          <w:p w14:paraId="72532B56" w14:textId="77777777" w:rsidR="008B2E13" w:rsidRPr="00B94CA8" w:rsidRDefault="008B2E13" w:rsidP="009F7B07">
            <w:pPr>
              <w:jc w:val="center"/>
              <w:rPr>
                <w:rFonts w:ascii="Times New Roman" w:eastAsia="等线" w:hAnsi="Times New Roman" w:cs="Times New Roman"/>
                <w:sz w:val="18"/>
                <w:szCs w:val="18"/>
              </w:rPr>
            </w:pPr>
            <w:r>
              <w:rPr>
                <w:rFonts w:ascii="Times New Roman" w:hAnsi="Times New Roman" w:cs="Times New Roman"/>
                <w:sz w:val="18"/>
                <w:szCs w:val="18"/>
              </w:rPr>
              <w:t>48</w:t>
            </w:r>
          </w:p>
        </w:tc>
        <w:tc>
          <w:tcPr>
            <w:tcW w:w="1843" w:type="dxa"/>
            <w:vAlign w:val="center"/>
          </w:tcPr>
          <w:p w14:paraId="7BB27B2D" w14:textId="77777777" w:rsidR="008B2E13" w:rsidRPr="00B94CA8" w:rsidRDefault="008B2E13" w:rsidP="009F7B07">
            <w:pPr>
              <w:jc w:val="center"/>
              <w:rPr>
                <w:rFonts w:ascii="Times New Roman" w:hAnsi="Times New Roman" w:cs="Times New Roman"/>
                <w:sz w:val="18"/>
                <w:szCs w:val="18"/>
              </w:rPr>
            </w:pPr>
            <w:proofErr w:type="spellStart"/>
            <w:r w:rsidRPr="00B94CA8">
              <w:rPr>
                <w:rFonts w:ascii="Times New Roman" w:hAnsi="Times New Roman" w:cs="Times New Roman" w:hint="eastAsia"/>
                <w:sz w:val="18"/>
                <w:szCs w:val="18"/>
              </w:rPr>
              <w:t>R</w:t>
            </w:r>
            <w:r w:rsidRPr="00B94CA8">
              <w:rPr>
                <w:rFonts w:ascii="Times New Roman" w:hAnsi="Times New Roman" w:cs="Times New Roman"/>
                <w:sz w:val="18"/>
                <w:szCs w:val="18"/>
              </w:rPr>
              <w:t>eLu</w:t>
            </w:r>
            <w:proofErr w:type="spellEnd"/>
          </w:p>
        </w:tc>
      </w:tr>
      <w:tr w:rsidR="008B2E13" w:rsidRPr="00B94CA8" w14:paraId="110B0868" w14:textId="77777777" w:rsidTr="007B4896">
        <w:trPr>
          <w:trHeight w:val="350"/>
        </w:trPr>
        <w:tc>
          <w:tcPr>
            <w:tcW w:w="758" w:type="dxa"/>
            <w:vMerge/>
            <w:vAlign w:val="center"/>
          </w:tcPr>
          <w:p w14:paraId="07205B3C" w14:textId="77777777" w:rsidR="008B2E13" w:rsidRPr="00B94CA8" w:rsidRDefault="008B2E13" w:rsidP="009F7B07">
            <w:pPr>
              <w:jc w:val="center"/>
              <w:rPr>
                <w:rFonts w:ascii="Times New Roman" w:hAnsi="Times New Roman" w:cs="Times New Roman"/>
                <w:sz w:val="18"/>
                <w:szCs w:val="18"/>
              </w:rPr>
            </w:pPr>
          </w:p>
        </w:tc>
        <w:tc>
          <w:tcPr>
            <w:tcW w:w="2781" w:type="dxa"/>
            <w:vAlign w:val="center"/>
          </w:tcPr>
          <w:p w14:paraId="7F58BA5A" w14:textId="1118436A" w:rsidR="008B2E13" w:rsidRPr="00B94CA8" w:rsidRDefault="008B2E13" w:rsidP="009F7B07">
            <w:pPr>
              <w:jc w:val="center"/>
              <w:rPr>
                <w:rFonts w:ascii="Times New Roman" w:hAnsi="Times New Roman" w:cs="Times New Roman"/>
                <w:sz w:val="18"/>
                <w:szCs w:val="18"/>
              </w:rPr>
            </w:pPr>
            <w:r w:rsidRPr="004C6176">
              <w:rPr>
                <w:rFonts w:ascii="Times New Roman" w:hAnsi="Times New Roman" w:cs="Times New Roman"/>
                <w:sz w:val="18"/>
                <w:szCs w:val="18"/>
              </w:rPr>
              <w:t>Convolution layers</w:t>
            </w:r>
            <w:r w:rsidRPr="004C6176">
              <w:rPr>
                <w:rFonts w:ascii="Times New Roman" w:hAnsi="Times New Roman" w:cs="Times New Roman" w:hint="eastAsia"/>
                <w:sz w:val="18"/>
                <w:szCs w:val="18"/>
              </w:rPr>
              <w:t xml:space="preserve"> </w:t>
            </w:r>
            <w:r>
              <w:rPr>
                <w:rFonts w:ascii="Times New Roman" w:hAnsi="Times New Roman" w:cs="Times New Roman"/>
                <w:sz w:val="18"/>
                <w:szCs w:val="18"/>
              </w:rPr>
              <w:t xml:space="preserve">in </w:t>
            </w:r>
            <w:r w:rsidRPr="00A066E2">
              <w:rPr>
                <w:rFonts w:ascii="Times New Roman" w:hAnsi="Times New Roman" w:cs="Times New Roman"/>
                <w:sz w:val="18"/>
                <w:szCs w:val="18"/>
              </w:rPr>
              <w:t>dual-channel</w:t>
            </w:r>
            <w:r w:rsidRPr="00B94CA8">
              <w:rPr>
                <w:rFonts w:ascii="Times New Roman" w:hAnsi="Times New Roman" w:cs="Times New Roman"/>
                <w:sz w:val="18"/>
                <w:szCs w:val="18"/>
              </w:rPr>
              <w:t xml:space="preserve"> 3D de</w:t>
            </w:r>
            <w:r w:rsidR="009E35FC">
              <w:rPr>
                <w:rFonts w:ascii="Times New Roman" w:hAnsi="Times New Roman" w:cs="Times New Roman" w:hint="eastAsia"/>
                <w:sz w:val="18"/>
                <w:szCs w:val="18"/>
              </w:rPr>
              <w:t>c</w:t>
            </w:r>
            <w:r w:rsidRPr="00B94CA8">
              <w:rPr>
                <w:rFonts w:ascii="Times New Roman" w:hAnsi="Times New Roman" w:cs="Times New Roman"/>
                <w:sz w:val="18"/>
                <w:szCs w:val="18"/>
              </w:rPr>
              <w:t>onvolution block 1</w:t>
            </w:r>
          </w:p>
        </w:tc>
        <w:tc>
          <w:tcPr>
            <w:tcW w:w="1985" w:type="dxa"/>
            <w:vAlign w:val="center"/>
          </w:tcPr>
          <w:p w14:paraId="09F1F952"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3</w:t>
            </w:r>
          </w:p>
        </w:tc>
        <w:tc>
          <w:tcPr>
            <w:tcW w:w="1275" w:type="dxa"/>
            <w:vAlign w:val="center"/>
          </w:tcPr>
          <w:p w14:paraId="22F6848D"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1</w:t>
            </w:r>
          </w:p>
        </w:tc>
        <w:tc>
          <w:tcPr>
            <w:tcW w:w="1701" w:type="dxa"/>
            <w:vAlign w:val="center"/>
          </w:tcPr>
          <w:p w14:paraId="6647CCD1" w14:textId="77777777" w:rsidR="008B2E13" w:rsidRPr="00B94CA8" w:rsidRDefault="008B2E13" w:rsidP="009F7B07">
            <w:pPr>
              <w:jc w:val="center"/>
              <w:rPr>
                <w:rFonts w:ascii="Times New Roman" w:eastAsia="等线" w:hAnsi="Times New Roman" w:cs="Times New Roman"/>
                <w:sz w:val="18"/>
                <w:szCs w:val="18"/>
              </w:rPr>
            </w:pPr>
            <w:r>
              <w:rPr>
                <w:rFonts w:ascii="Times New Roman" w:hAnsi="Times New Roman" w:cs="Times New Roman"/>
                <w:sz w:val="18"/>
                <w:szCs w:val="18"/>
              </w:rPr>
              <w:t>48</w:t>
            </w:r>
          </w:p>
        </w:tc>
        <w:tc>
          <w:tcPr>
            <w:tcW w:w="1843" w:type="dxa"/>
            <w:vAlign w:val="center"/>
          </w:tcPr>
          <w:p w14:paraId="6B896595" w14:textId="77777777" w:rsidR="008B2E13" w:rsidRPr="00B94CA8" w:rsidRDefault="008B2E13" w:rsidP="009F7B07">
            <w:pPr>
              <w:jc w:val="center"/>
              <w:rPr>
                <w:rFonts w:ascii="Times New Roman" w:hAnsi="Times New Roman" w:cs="Times New Roman"/>
                <w:sz w:val="18"/>
                <w:szCs w:val="18"/>
              </w:rPr>
            </w:pPr>
            <w:proofErr w:type="spellStart"/>
            <w:r w:rsidRPr="00B94CA8">
              <w:rPr>
                <w:rFonts w:ascii="Times New Roman" w:hAnsi="Times New Roman" w:cs="Times New Roman" w:hint="eastAsia"/>
                <w:sz w:val="18"/>
                <w:szCs w:val="18"/>
              </w:rPr>
              <w:t>R</w:t>
            </w:r>
            <w:r w:rsidRPr="00B94CA8">
              <w:rPr>
                <w:rFonts w:ascii="Times New Roman" w:hAnsi="Times New Roman" w:cs="Times New Roman"/>
                <w:sz w:val="18"/>
                <w:szCs w:val="18"/>
              </w:rPr>
              <w:t>eLu</w:t>
            </w:r>
            <w:proofErr w:type="spellEnd"/>
          </w:p>
        </w:tc>
      </w:tr>
      <w:tr w:rsidR="008B2E13" w:rsidRPr="00B94CA8" w14:paraId="0FB32A69" w14:textId="77777777" w:rsidTr="007B4896">
        <w:trPr>
          <w:trHeight w:val="350"/>
        </w:trPr>
        <w:tc>
          <w:tcPr>
            <w:tcW w:w="758" w:type="dxa"/>
            <w:vMerge/>
            <w:vAlign w:val="center"/>
          </w:tcPr>
          <w:p w14:paraId="6F4E3A3F" w14:textId="77777777" w:rsidR="008B2E13" w:rsidRPr="00B94CA8" w:rsidRDefault="008B2E13" w:rsidP="009F7B07">
            <w:pPr>
              <w:jc w:val="center"/>
              <w:rPr>
                <w:rFonts w:ascii="Times New Roman" w:hAnsi="Times New Roman" w:cs="Times New Roman"/>
                <w:sz w:val="18"/>
                <w:szCs w:val="18"/>
              </w:rPr>
            </w:pPr>
          </w:p>
        </w:tc>
        <w:tc>
          <w:tcPr>
            <w:tcW w:w="2781" w:type="dxa"/>
            <w:vAlign w:val="center"/>
          </w:tcPr>
          <w:p w14:paraId="271D7322"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 xml:space="preserve">3D </w:t>
            </w:r>
            <w:proofErr w:type="spellStart"/>
            <w:r w:rsidRPr="00B94CA8">
              <w:rPr>
                <w:rFonts w:ascii="Times New Roman" w:hAnsi="Times New Roman" w:cs="Times New Roman"/>
                <w:sz w:val="18"/>
                <w:szCs w:val="18"/>
              </w:rPr>
              <w:t>upsampling</w:t>
            </w:r>
            <w:proofErr w:type="spellEnd"/>
            <w:r w:rsidRPr="00B94CA8">
              <w:rPr>
                <w:rFonts w:ascii="Times New Roman" w:hAnsi="Times New Roman" w:cs="Times New Roman"/>
                <w:sz w:val="18"/>
                <w:szCs w:val="18"/>
              </w:rPr>
              <w:t xml:space="preserve"> </w:t>
            </w:r>
          </w:p>
          <w:p w14:paraId="2FD696BA"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deconvolution 2</w:t>
            </w:r>
          </w:p>
        </w:tc>
        <w:tc>
          <w:tcPr>
            <w:tcW w:w="1985" w:type="dxa"/>
            <w:vAlign w:val="center"/>
          </w:tcPr>
          <w:p w14:paraId="566119F6"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5</w:t>
            </w:r>
          </w:p>
        </w:tc>
        <w:tc>
          <w:tcPr>
            <w:tcW w:w="1275" w:type="dxa"/>
            <w:vAlign w:val="center"/>
          </w:tcPr>
          <w:p w14:paraId="662DDBA4"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2</w:t>
            </w:r>
          </w:p>
        </w:tc>
        <w:tc>
          <w:tcPr>
            <w:tcW w:w="1701" w:type="dxa"/>
            <w:vAlign w:val="center"/>
          </w:tcPr>
          <w:p w14:paraId="0850044A" w14:textId="77777777" w:rsidR="008B2E13" w:rsidRPr="00B94CA8" w:rsidRDefault="008B2E13" w:rsidP="009F7B07">
            <w:pPr>
              <w:jc w:val="center"/>
              <w:rPr>
                <w:rFonts w:ascii="Times New Roman" w:eastAsia="等线" w:hAnsi="Times New Roman" w:cs="Times New Roman"/>
                <w:sz w:val="18"/>
                <w:szCs w:val="18"/>
              </w:rPr>
            </w:pPr>
            <w:r>
              <w:rPr>
                <w:rFonts w:ascii="Times New Roman" w:hAnsi="Times New Roman" w:cs="Times New Roman"/>
                <w:sz w:val="18"/>
                <w:szCs w:val="18"/>
              </w:rPr>
              <w:t>48</w:t>
            </w:r>
          </w:p>
        </w:tc>
        <w:tc>
          <w:tcPr>
            <w:tcW w:w="1843" w:type="dxa"/>
            <w:vAlign w:val="center"/>
          </w:tcPr>
          <w:p w14:paraId="00C138F8" w14:textId="77777777" w:rsidR="008B2E13" w:rsidRPr="00B94CA8" w:rsidRDefault="008B2E13" w:rsidP="009F7B07">
            <w:pPr>
              <w:jc w:val="center"/>
              <w:rPr>
                <w:rFonts w:ascii="Times New Roman" w:hAnsi="Times New Roman" w:cs="Times New Roman"/>
                <w:sz w:val="18"/>
                <w:szCs w:val="18"/>
              </w:rPr>
            </w:pPr>
            <w:proofErr w:type="spellStart"/>
            <w:r w:rsidRPr="00B94CA8">
              <w:rPr>
                <w:rFonts w:ascii="Times New Roman" w:hAnsi="Times New Roman" w:cs="Times New Roman" w:hint="eastAsia"/>
                <w:sz w:val="18"/>
                <w:szCs w:val="18"/>
              </w:rPr>
              <w:t>R</w:t>
            </w:r>
            <w:r w:rsidRPr="00B94CA8">
              <w:rPr>
                <w:rFonts w:ascii="Times New Roman" w:hAnsi="Times New Roman" w:cs="Times New Roman"/>
                <w:sz w:val="18"/>
                <w:szCs w:val="18"/>
              </w:rPr>
              <w:t>eLu</w:t>
            </w:r>
            <w:proofErr w:type="spellEnd"/>
          </w:p>
        </w:tc>
      </w:tr>
      <w:tr w:rsidR="008B2E13" w:rsidRPr="00B94CA8" w14:paraId="520CAD4B" w14:textId="77777777" w:rsidTr="007B4896">
        <w:trPr>
          <w:trHeight w:val="350"/>
        </w:trPr>
        <w:tc>
          <w:tcPr>
            <w:tcW w:w="758" w:type="dxa"/>
            <w:vMerge/>
            <w:vAlign w:val="center"/>
          </w:tcPr>
          <w:p w14:paraId="676EA6FB" w14:textId="77777777" w:rsidR="008B2E13" w:rsidRPr="00B94CA8" w:rsidRDefault="008B2E13" w:rsidP="009F7B07">
            <w:pPr>
              <w:jc w:val="center"/>
              <w:rPr>
                <w:rFonts w:ascii="Times New Roman" w:hAnsi="Times New Roman" w:cs="Times New Roman"/>
                <w:sz w:val="18"/>
                <w:szCs w:val="18"/>
              </w:rPr>
            </w:pPr>
          </w:p>
        </w:tc>
        <w:tc>
          <w:tcPr>
            <w:tcW w:w="2781" w:type="dxa"/>
            <w:vAlign w:val="center"/>
          </w:tcPr>
          <w:p w14:paraId="1B08D04D" w14:textId="3B8E4AE3" w:rsidR="008B2E13" w:rsidRPr="00B94CA8" w:rsidRDefault="008B2E13" w:rsidP="009F7B07">
            <w:pPr>
              <w:jc w:val="center"/>
              <w:rPr>
                <w:rFonts w:ascii="Times New Roman" w:hAnsi="Times New Roman" w:cs="Times New Roman"/>
                <w:sz w:val="18"/>
                <w:szCs w:val="18"/>
              </w:rPr>
            </w:pPr>
            <w:r w:rsidRPr="004C6176">
              <w:rPr>
                <w:rFonts w:ascii="Times New Roman" w:hAnsi="Times New Roman" w:cs="Times New Roman"/>
                <w:sz w:val="18"/>
                <w:szCs w:val="18"/>
              </w:rPr>
              <w:t>Convolution layers</w:t>
            </w:r>
            <w:r w:rsidRPr="004C6176">
              <w:rPr>
                <w:rFonts w:ascii="Times New Roman" w:hAnsi="Times New Roman" w:cs="Times New Roman" w:hint="eastAsia"/>
                <w:sz w:val="18"/>
                <w:szCs w:val="18"/>
              </w:rPr>
              <w:t xml:space="preserve"> </w:t>
            </w:r>
            <w:r>
              <w:rPr>
                <w:rFonts w:ascii="Times New Roman" w:hAnsi="Times New Roman" w:cs="Times New Roman"/>
                <w:sz w:val="18"/>
                <w:szCs w:val="18"/>
              </w:rPr>
              <w:t xml:space="preserve">in </w:t>
            </w:r>
            <w:r w:rsidRPr="0069501B">
              <w:rPr>
                <w:rFonts w:ascii="Times New Roman" w:hAnsi="Times New Roman" w:cs="Times New Roman"/>
                <w:sz w:val="18"/>
                <w:szCs w:val="18"/>
              </w:rPr>
              <w:t>dual-channel</w:t>
            </w:r>
            <w:r w:rsidRPr="00B94CA8">
              <w:rPr>
                <w:rFonts w:ascii="Times New Roman" w:hAnsi="Times New Roman" w:cs="Times New Roman"/>
                <w:sz w:val="18"/>
                <w:szCs w:val="18"/>
              </w:rPr>
              <w:t xml:space="preserve"> 3D de</w:t>
            </w:r>
            <w:r w:rsidR="007C740C">
              <w:rPr>
                <w:rFonts w:ascii="Times New Roman" w:hAnsi="Times New Roman" w:cs="Times New Roman"/>
                <w:sz w:val="18"/>
                <w:szCs w:val="18"/>
              </w:rPr>
              <w:t>c</w:t>
            </w:r>
            <w:r w:rsidRPr="00B94CA8">
              <w:rPr>
                <w:rFonts w:ascii="Times New Roman" w:hAnsi="Times New Roman" w:cs="Times New Roman"/>
                <w:sz w:val="18"/>
                <w:szCs w:val="18"/>
              </w:rPr>
              <w:t>onvolution block 2</w:t>
            </w:r>
          </w:p>
        </w:tc>
        <w:tc>
          <w:tcPr>
            <w:tcW w:w="1985" w:type="dxa"/>
            <w:vAlign w:val="center"/>
          </w:tcPr>
          <w:p w14:paraId="3C2BE55A"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3</w:t>
            </w:r>
          </w:p>
        </w:tc>
        <w:tc>
          <w:tcPr>
            <w:tcW w:w="1275" w:type="dxa"/>
            <w:vAlign w:val="center"/>
          </w:tcPr>
          <w:p w14:paraId="7B0A7D31"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1</w:t>
            </w:r>
          </w:p>
        </w:tc>
        <w:tc>
          <w:tcPr>
            <w:tcW w:w="1701" w:type="dxa"/>
            <w:vAlign w:val="center"/>
          </w:tcPr>
          <w:p w14:paraId="5C71B649" w14:textId="77777777" w:rsidR="008B2E13" w:rsidRPr="00B94CA8" w:rsidRDefault="008B2E13" w:rsidP="009F7B07">
            <w:pPr>
              <w:jc w:val="center"/>
              <w:rPr>
                <w:rFonts w:ascii="Times New Roman" w:eastAsia="等线" w:hAnsi="Times New Roman" w:cs="Times New Roman"/>
                <w:sz w:val="18"/>
                <w:szCs w:val="18"/>
              </w:rPr>
            </w:pPr>
            <w:r>
              <w:rPr>
                <w:rFonts w:ascii="Times New Roman" w:hAnsi="Times New Roman" w:cs="Times New Roman"/>
                <w:sz w:val="18"/>
                <w:szCs w:val="18"/>
              </w:rPr>
              <w:t>48</w:t>
            </w:r>
          </w:p>
        </w:tc>
        <w:tc>
          <w:tcPr>
            <w:tcW w:w="1843" w:type="dxa"/>
            <w:vAlign w:val="center"/>
          </w:tcPr>
          <w:p w14:paraId="116B0788" w14:textId="77777777" w:rsidR="008B2E13" w:rsidRPr="00B94CA8" w:rsidRDefault="008B2E13" w:rsidP="009F7B07">
            <w:pPr>
              <w:jc w:val="center"/>
              <w:rPr>
                <w:rFonts w:ascii="Times New Roman" w:hAnsi="Times New Roman" w:cs="Times New Roman"/>
                <w:sz w:val="18"/>
                <w:szCs w:val="18"/>
              </w:rPr>
            </w:pPr>
            <w:proofErr w:type="spellStart"/>
            <w:r w:rsidRPr="00B94CA8">
              <w:rPr>
                <w:rFonts w:ascii="Times New Roman" w:hAnsi="Times New Roman" w:cs="Times New Roman" w:hint="eastAsia"/>
                <w:sz w:val="18"/>
                <w:szCs w:val="18"/>
              </w:rPr>
              <w:t>R</w:t>
            </w:r>
            <w:r w:rsidRPr="00B94CA8">
              <w:rPr>
                <w:rFonts w:ascii="Times New Roman" w:hAnsi="Times New Roman" w:cs="Times New Roman"/>
                <w:sz w:val="18"/>
                <w:szCs w:val="18"/>
              </w:rPr>
              <w:t>eLu</w:t>
            </w:r>
            <w:proofErr w:type="spellEnd"/>
          </w:p>
        </w:tc>
      </w:tr>
      <w:tr w:rsidR="008B2E13" w:rsidRPr="00B94CA8" w14:paraId="2047B9AB" w14:textId="77777777" w:rsidTr="007B4896">
        <w:trPr>
          <w:trHeight w:val="350"/>
        </w:trPr>
        <w:tc>
          <w:tcPr>
            <w:tcW w:w="758" w:type="dxa"/>
            <w:vMerge/>
            <w:vAlign w:val="center"/>
          </w:tcPr>
          <w:p w14:paraId="4B60FBA0" w14:textId="77777777" w:rsidR="008B2E13" w:rsidRPr="00B94CA8" w:rsidRDefault="008B2E13" w:rsidP="009F7B07">
            <w:pPr>
              <w:jc w:val="center"/>
              <w:rPr>
                <w:rFonts w:ascii="Times New Roman" w:hAnsi="Times New Roman" w:cs="Times New Roman"/>
                <w:sz w:val="18"/>
                <w:szCs w:val="18"/>
              </w:rPr>
            </w:pPr>
          </w:p>
        </w:tc>
        <w:tc>
          <w:tcPr>
            <w:tcW w:w="2781" w:type="dxa"/>
            <w:vAlign w:val="center"/>
          </w:tcPr>
          <w:p w14:paraId="62A1F9BF"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 xml:space="preserve">3D </w:t>
            </w:r>
            <w:proofErr w:type="spellStart"/>
            <w:r w:rsidRPr="00B94CA8">
              <w:rPr>
                <w:rFonts w:ascii="Times New Roman" w:hAnsi="Times New Roman" w:cs="Times New Roman"/>
                <w:sz w:val="18"/>
                <w:szCs w:val="18"/>
              </w:rPr>
              <w:t>upsampling</w:t>
            </w:r>
            <w:proofErr w:type="spellEnd"/>
            <w:r w:rsidRPr="00B94CA8">
              <w:rPr>
                <w:rFonts w:ascii="Times New Roman" w:hAnsi="Times New Roman" w:cs="Times New Roman"/>
                <w:sz w:val="18"/>
                <w:szCs w:val="18"/>
              </w:rPr>
              <w:t xml:space="preserve"> </w:t>
            </w:r>
          </w:p>
          <w:p w14:paraId="7AF6FF4E"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sz w:val="18"/>
                <w:szCs w:val="18"/>
              </w:rPr>
              <w:t>deconvolution 3</w:t>
            </w:r>
          </w:p>
        </w:tc>
        <w:tc>
          <w:tcPr>
            <w:tcW w:w="1985" w:type="dxa"/>
            <w:vAlign w:val="center"/>
          </w:tcPr>
          <w:p w14:paraId="70AD5B41"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9</w:t>
            </w:r>
          </w:p>
        </w:tc>
        <w:tc>
          <w:tcPr>
            <w:tcW w:w="1275" w:type="dxa"/>
            <w:vAlign w:val="center"/>
          </w:tcPr>
          <w:p w14:paraId="4592B9A2"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hint="eastAsia"/>
                <w:sz w:val="18"/>
                <w:szCs w:val="18"/>
              </w:rPr>
              <w:t>2</w:t>
            </w:r>
          </w:p>
        </w:tc>
        <w:tc>
          <w:tcPr>
            <w:tcW w:w="1701" w:type="dxa"/>
            <w:vAlign w:val="center"/>
          </w:tcPr>
          <w:p w14:paraId="28E860C8" w14:textId="77777777" w:rsidR="008B2E13" w:rsidRPr="00B94CA8" w:rsidRDefault="008B2E13" w:rsidP="009F7B07">
            <w:pPr>
              <w:jc w:val="center"/>
              <w:rPr>
                <w:rFonts w:ascii="Times New Roman" w:eastAsia="等线" w:hAnsi="Times New Roman" w:cs="Times New Roman"/>
                <w:sz w:val="18"/>
                <w:szCs w:val="18"/>
              </w:rPr>
            </w:pPr>
            <w:r w:rsidRPr="00B94CA8">
              <w:rPr>
                <w:rFonts w:ascii="Times New Roman" w:eastAsia="等线" w:hAnsi="Times New Roman" w:cs="Times New Roman"/>
                <w:sz w:val="18"/>
                <w:szCs w:val="18"/>
              </w:rPr>
              <w:t>1</w:t>
            </w:r>
          </w:p>
        </w:tc>
        <w:tc>
          <w:tcPr>
            <w:tcW w:w="1843" w:type="dxa"/>
            <w:vAlign w:val="center"/>
          </w:tcPr>
          <w:p w14:paraId="75D5A5D4" w14:textId="77777777" w:rsidR="008B2E13" w:rsidRPr="00B94CA8" w:rsidRDefault="008B2E13" w:rsidP="009F7B07">
            <w:pPr>
              <w:jc w:val="center"/>
              <w:rPr>
                <w:rFonts w:ascii="Times New Roman" w:hAnsi="Times New Roman" w:cs="Times New Roman"/>
                <w:sz w:val="18"/>
                <w:szCs w:val="18"/>
              </w:rPr>
            </w:pPr>
            <w:r w:rsidRPr="00B94CA8">
              <w:rPr>
                <w:rFonts w:ascii="Times New Roman" w:hAnsi="Times New Roman" w:cs="Times New Roman" w:hint="eastAsia"/>
                <w:sz w:val="18"/>
                <w:szCs w:val="18"/>
              </w:rPr>
              <w:t>S</w:t>
            </w:r>
            <w:r w:rsidRPr="00B94CA8">
              <w:rPr>
                <w:rFonts w:ascii="Times New Roman" w:hAnsi="Times New Roman" w:cs="Times New Roman"/>
                <w:sz w:val="18"/>
                <w:szCs w:val="18"/>
              </w:rPr>
              <w:t>igmoid</w:t>
            </w:r>
          </w:p>
        </w:tc>
      </w:tr>
    </w:tbl>
    <w:p w14:paraId="7AAA8E23" w14:textId="77777777" w:rsidR="008B2E13" w:rsidRDefault="008B2E13" w:rsidP="008B2E13">
      <w:pPr>
        <w:pStyle w:val="Legend"/>
        <w:spacing w:before="0" w:afterLines="50" w:after="156"/>
        <w:jc w:val="both"/>
        <w:rPr>
          <w:b/>
        </w:rPr>
      </w:pPr>
    </w:p>
    <w:p w14:paraId="62FF0541" w14:textId="1BFD4073" w:rsidR="001C0E58" w:rsidRPr="002415D3" w:rsidRDefault="008B2E13" w:rsidP="002415D3">
      <w:pPr>
        <w:pStyle w:val="Legend"/>
        <w:spacing w:before="0" w:afterLines="50" w:after="156"/>
        <w:jc w:val="both"/>
      </w:pPr>
      <w:r>
        <w:rPr>
          <w:b/>
        </w:rPr>
        <w:t>Table</w:t>
      </w:r>
      <w:r w:rsidRPr="008F7FD5">
        <w:rPr>
          <w:b/>
        </w:rPr>
        <w:t xml:space="preserve"> </w:t>
      </w:r>
      <w:r>
        <w:rPr>
          <w:b/>
        </w:rPr>
        <w:t>S1.</w:t>
      </w:r>
      <w:r w:rsidRPr="00E70CE0">
        <w:t xml:space="preserve"> </w:t>
      </w:r>
      <w:r w:rsidRPr="003B0F84">
        <w:rPr>
          <w:rFonts w:eastAsiaTheme="minorEastAsia"/>
          <w:lang w:eastAsia="zh-CN"/>
        </w:rPr>
        <w:t>D</w:t>
      </w:r>
      <w:r w:rsidRPr="003B0F84">
        <w:t xml:space="preserve">etailed parameters of </w:t>
      </w:r>
      <w:r>
        <w:t xml:space="preserve">the </w:t>
      </w:r>
      <w:r w:rsidRPr="003B0F84">
        <w:t>semantic encoder network.</w:t>
      </w:r>
    </w:p>
    <w:p w14:paraId="3C7E3BBD" w14:textId="432B0D5D" w:rsidR="000A3204" w:rsidRDefault="00D17E89" w:rsidP="00D17E89">
      <w:pPr>
        <w:spacing w:line="360" w:lineRule="auto"/>
        <w:ind w:firstLineChars="200" w:firstLine="480"/>
        <w:rPr>
          <w:rFonts w:ascii="Times New Roman" w:eastAsia="宋体" w:hAnsi="Times New Roman" w:cs="Times New Roman"/>
          <w:bCs/>
          <w:sz w:val="24"/>
          <w:szCs w:val="24"/>
        </w:rPr>
      </w:pPr>
      <w:bookmarkStart w:id="6" w:name="OLE_LINK8"/>
      <w:bookmarkStart w:id="7" w:name="OLE_LINK9"/>
      <w:r w:rsidRPr="00D17E89">
        <w:rPr>
          <w:rFonts w:ascii="Times New Roman" w:eastAsia="宋体" w:hAnsi="Times New Roman" w:cs="Times New Roman"/>
          <w:bCs/>
          <w:sz w:val="24"/>
          <w:szCs w:val="24"/>
        </w:rPr>
        <w:t xml:space="preserve">To enhance the noise robustness of the model, the JCM and </w:t>
      </w:r>
      <w:r w:rsidR="00C75C6F">
        <w:rPr>
          <w:rFonts w:ascii="Times New Roman" w:eastAsia="宋体" w:hAnsi="Times New Roman" w:cs="Times New Roman"/>
          <w:bCs/>
          <w:sz w:val="24"/>
          <w:szCs w:val="24"/>
        </w:rPr>
        <w:t>joint demodulation and decoding (</w:t>
      </w:r>
      <w:r w:rsidRPr="00D17E89">
        <w:rPr>
          <w:rFonts w:ascii="Times New Roman" w:eastAsia="宋体" w:hAnsi="Times New Roman" w:cs="Times New Roman"/>
          <w:bCs/>
          <w:sz w:val="24"/>
          <w:szCs w:val="24"/>
        </w:rPr>
        <w:t>JDD</w:t>
      </w:r>
      <w:r w:rsidR="00C75C6F">
        <w:rPr>
          <w:rFonts w:ascii="Times New Roman" w:eastAsia="宋体" w:hAnsi="Times New Roman" w:cs="Times New Roman"/>
          <w:bCs/>
          <w:sz w:val="24"/>
          <w:szCs w:val="24"/>
        </w:rPr>
        <w:t>)</w:t>
      </w:r>
      <w:r w:rsidRPr="00D17E89">
        <w:rPr>
          <w:rFonts w:ascii="Times New Roman" w:eastAsia="宋体" w:hAnsi="Times New Roman" w:cs="Times New Roman"/>
          <w:bCs/>
          <w:sz w:val="24"/>
          <w:szCs w:val="24"/>
        </w:rPr>
        <w:t xml:space="preserve"> were trained end-to-end under an additive white Gaussian noise channel with a signal-to-noise ratio (SNR) of 10 </w:t>
      </w:r>
      <w:proofErr w:type="spellStart"/>
      <w:r w:rsidRPr="00D17E89">
        <w:rPr>
          <w:rFonts w:ascii="Times New Roman" w:eastAsia="宋体" w:hAnsi="Times New Roman" w:cs="Times New Roman"/>
          <w:bCs/>
          <w:sz w:val="24"/>
          <w:szCs w:val="24"/>
        </w:rPr>
        <w:t>dB.</w:t>
      </w:r>
      <w:proofErr w:type="spellEnd"/>
      <w:r w:rsidRPr="00D17E89">
        <w:rPr>
          <w:rFonts w:ascii="Times New Roman" w:eastAsia="宋体" w:hAnsi="Times New Roman" w:cs="Times New Roman"/>
          <w:bCs/>
          <w:sz w:val="24"/>
          <w:szCs w:val="24"/>
        </w:rPr>
        <w:t xml:space="preserve"> The training dataset is derived from the High-Resolution Geometry and Color (</w:t>
      </w:r>
      <w:proofErr w:type="spellStart"/>
      <w:r w:rsidRPr="00D17E89">
        <w:rPr>
          <w:rFonts w:ascii="Times New Roman" w:eastAsia="宋体" w:hAnsi="Times New Roman" w:cs="Times New Roman"/>
          <w:bCs/>
          <w:sz w:val="24"/>
          <w:szCs w:val="24"/>
        </w:rPr>
        <w:t>HighResGC</w:t>
      </w:r>
      <w:proofErr w:type="spellEnd"/>
      <w:r w:rsidRPr="00D17E89">
        <w:rPr>
          <w:rFonts w:ascii="Times New Roman" w:eastAsia="宋体" w:hAnsi="Times New Roman" w:cs="Times New Roman"/>
          <w:bCs/>
          <w:sz w:val="24"/>
          <w:szCs w:val="24"/>
        </w:rPr>
        <w:t xml:space="preserve">) dataset, which includes 3D PC models taken from a variety of domains, such as cultural heritage and human bodies. Specifically, 50 models were selected from the MPEG, JPEG </w:t>
      </w:r>
      <w:proofErr w:type="spellStart"/>
      <w:r w:rsidRPr="00D17E89">
        <w:rPr>
          <w:rFonts w:ascii="Times New Roman" w:eastAsia="宋体" w:hAnsi="Times New Roman" w:cs="Times New Roman"/>
          <w:bCs/>
          <w:sz w:val="24"/>
          <w:szCs w:val="24"/>
        </w:rPr>
        <w:t>Pleno</w:t>
      </w:r>
      <w:proofErr w:type="spellEnd"/>
      <w:r w:rsidRPr="00D17E89">
        <w:rPr>
          <w:rFonts w:ascii="Times New Roman" w:eastAsia="宋体" w:hAnsi="Times New Roman" w:cs="Times New Roman"/>
          <w:bCs/>
          <w:sz w:val="24"/>
          <w:szCs w:val="24"/>
        </w:rPr>
        <w:t xml:space="preserve">, </w:t>
      </w:r>
      <w:proofErr w:type="spellStart"/>
      <w:r w:rsidRPr="00D17E89">
        <w:rPr>
          <w:rFonts w:ascii="Times New Roman" w:eastAsia="宋体" w:hAnsi="Times New Roman" w:cs="Times New Roman"/>
          <w:bCs/>
          <w:sz w:val="24"/>
          <w:szCs w:val="24"/>
        </w:rPr>
        <w:t>PointXR</w:t>
      </w:r>
      <w:proofErr w:type="spellEnd"/>
      <w:r w:rsidRPr="00D17E89">
        <w:rPr>
          <w:rFonts w:ascii="Times New Roman" w:eastAsia="宋体" w:hAnsi="Times New Roman" w:cs="Times New Roman"/>
          <w:bCs/>
          <w:sz w:val="24"/>
          <w:szCs w:val="24"/>
        </w:rPr>
        <w:t>, VSENSE, and M-PCCD datasets, which collectively con</w:t>
      </w:r>
      <w:r w:rsidR="00A9245B">
        <w:rPr>
          <w:rFonts w:ascii="Times New Roman" w:eastAsia="宋体" w:hAnsi="Times New Roman" w:cs="Times New Roman"/>
          <w:bCs/>
          <w:sz w:val="24"/>
          <w:szCs w:val="24"/>
        </w:rPr>
        <w:t xml:space="preserve">stitute the </w:t>
      </w:r>
      <w:proofErr w:type="spellStart"/>
      <w:r w:rsidR="00A9245B">
        <w:rPr>
          <w:rFonts w:ascii="Times New Roman" w:eastAsia="宋体" w:hAnsi="Times New Roman" w:cs="Times New Roman"/>
          <w:bCs/>
          <w:sz w:val="24"/>
          <w:szCs w:val="24"/>
        </w:rPr>
        <w:t>HighResGC</w:t>
      </w:r>
      <w:proofErr w:type="spellEnd"/>
      <w:r w:rsidR="00A9245B">
        <w:rPr>
          <w:rFonts w:ascii="Times New Roman" w:eastAsia="宋体" w:hAnsi="Times New Roman" w:cs="Times New Roman"/>
          <w:bCs/>
          <w:sz w:val="24"/>
          <w:szCs w:val="24"/>
        </w:rPr>
        <w:t xml:space="preserve"> dataset</w:t>
      </w:r>
      <w:r w:rsidR="009B6426" w:rsidRPr="00A9245B">
        <w:rPr>
          <w:rFonts w:ascii="Times New Roman" w:eastAsia="宋体" w:hAnsi="Times New Roman" w:cs="Times New Roman"/>
          <w:bCs/>
          <w:sz w:val="24"/>
          <w:szCs w:val="24"/>
          <w:vertAlign w:val="superscript"/>
        </w:rPr>
        <w:t>1-3</w:t>
      </w:r>
      <w:r w:rsidRPr="00D17E89">
        <w:rPr>
          <w:rFonts w:ascii="Times New Roman" w:eastAsia="宋体" w:hAnsi="Times New Roman" w:cs="Times New Roman"/>
          <w:bCs/>
          <w:sz w:val="24"/>
          <w:szCs w:val="24"/>
        </w:rPr>
        <w:t>. Each PC model was subsequently partitioned into non-overlapping sequential blocks, with each block corresponding to a resolution of 32, thereby generating the PC block data used for the neural network training. For the training process, we employed a batch size of 64 and a learning rate of 0.0001.</w:t>
      </w:r>
    </w:p>
    <w:bookmarkEnd w:id="6"/>
    <w:bookmarkEnd w:id="7"/>
    <w:p w14:paraId="74712507" w14:textId="2C926269" w:rsidR="00D62761" w:rsidRPr="00D17E89" w:rsidRDefault="00A728C8" w:rsidP="00A728C8">
      <w:pPr>
        <w:pStyle w:val="af0"/>
        <w:numPr>
          <w:ilvl w:val="0"/>
          <w:numId w:val="4"/>
        </w:numPr>
        <w:spacing w:line="360" w:lineRule="auto"/>
        <w:ind w:firstLineChars="0"/>
        <w:rPr>
          <w:rFonts w:ascii="Times New Roman" w:eastAsia="宋体" w:hAnsi="Times New Roman" w:cs="Times New Roman"/>
          <w:b/>
          <w:sz w:val="24"/>
          <w:szCs w:val="24"/>
        </w:rPr>
      </w:pPr>
      <w:r w:rsidRPr="00A728C8">
        <w:rPr>
          <w:rFonts w:ascii="Times New Roman" w:eastAsia="宋体" w:hAnsi="Times New Roman" w:cs="Times New Roman"/>
          <w:b/>
          <w:sz w:val="24"/>
          <w:szCs w:val="24"/>
        </w:rPr>
        <w:t>Detailed experimental setup</w:t>
      </w:r>
    </w:p>
    <w:p w14:paraId="33A8E4F5" w14:textId="79D5CAEB" w:rsidR="00C90515" w:rsidRDefault="00B90552" w:rsidP="00C90515">
      <w:pPr>
        <w:spacing w:line="360" w:lineRule="auto"/>
        <w:ind w:firstLineChars="200" w:firstLine="480"/>
        <w:rPr>
          <w:rFonts w:ascii="Times New Roman" w:eastAsia="宋体" w:hAnsi="Times New Roman" w:cs="Times New Roman"/>
          <w:bCs/>
          <w:sz w:val="24"/>
          <w:szCs w:val="24"/>
        </w:rPr>
      </w:pPr>
      <w:bookmarkStart w:id="8" w:name="OLE_LINK10"/>
      <w:bookmarkStart w:id="9" w:name="OLE_LINK11"/>
      <w:bookmarkStart w:id="10" w:name="OLE_LINK12"/>
      <w:r w:rsidRPr="00B90552">
        <w:rPr>
          <w:rFonts w:ascii="Times New Roman" w:eastAsia="宋体" w:hAnsi="Times New Roman" w:cs="Times New Roman"/>
          <w:bCs/>
          <w:sz w:val="24"/>
          <w:szCs w:val="24"/>
        </w:rPr>
        <w:t xml:space="preserve">The experimental setup is shown in Fig. S2. Here, C19 serves as the pilot channel while C34 functions as the pump channel. The signal channels are distributed from C26–C33 and C35–C41. The center wavelengths of each channel are listed in Table. S2. At the transmitter side, 15 comb lines (C26–C33 and C35–C41) are filtered by a </w:t>
      </w:r>
      <w:proofErr w:type="spellStart"/>
      <w:r w:rsidRPr="00B90552">
        <w:rPr>
          <w:rFonts w:ascii="Times New Roman" w:eastAsia="宋体" w:hAnsi="Times New Roman" w:cs="Times New Roman"/>
          <w:bCs/>
          <w:sz w:val="24"/>
          <w:szCs w:val="24"/>
        </w:rPr>
        <w:t>waveshaper</w:t>
      </w:r>
      <w:proofErr w:type="spellEnd"/>
      <w:r w:rsidRPr="00B90552">
        <w:rPr>
          <w:rFonts w:ascii="Times New Roman" w:eastAsia="宋体" w:hAnsi="Times New Roman" w:cs="Times New Roman"/>
          <w:bCs/>
          <w:sz w:val="24"/>
          <w:szCs w:val="24"/>
        </w:rPr>
        <w:t xml:space="preserve"> and used to carry data. IQ modulators are used to modulate single-polarization data onto the data carriers, where the modulation signals are driven by an arbitrary waveform generator (AWG). After modulation, the 15 data channels are combined with the pilot (C19) comb. The </w:t>
      </w:r>
      <w:r w:rsidRPr="00B90552">
        <w:rPr>
          <w:rFonts w:ascii="Times New Roman" w:eastAsia="宋体" w:hAnsi="Times New Roman" w:cs="Times New Roman"/>
          <w:bCs/>
          <w:sz w:val="24"/>
          <w:szCs w:val="24"/>
        </w:rPr>
        <w:lastRenderedPageBreak/>
        <w:t xml:space="preserve">coupled optical signals are then amplified to 20 dBm. Subsequently, the amplified signals are combined with the pump (C34). The spectra of the transmitted optical comb signals at the transmitter and receiver were recorded with an optical spectrum analyzer, as presented in Fig. S3. After 100 km of HCF transmission, each data channel is selected by the </w:t>
      </w:r>
      <w:proofErr w:type="spellStart"/>
      <w:r w:rsidRPr="00B90552">
        <w:rPr>
          <w:rFonts w:ascii="Times New Roman" w:eastAsia="宋体" w:hAnsi="Times New Roman" w:cs="Times New Roman"/>
          <w:bCs/>
          <w:sz w:val="24"/>
          <w:szCs w:val="24"/>
        </w:rPr>
        <w:t>waveshaper</w:t>
      </w:r>
      <w:proofErr w:type="spellEnd"/>
      <w:r w:rsidRPr="00B90552">
        <w:rPr>
          <w:rFonts w:ascii="Times New Roman" w:eastAsia="宋体" w:hAnsi="Times New Roman" w:cs="Times New Roman"/>
          <w:bCs/>
          <w:sz w:val="24"/>
          <w:szCs w:val="24"/>
        </w:rPr>
        <w:t xml:space="preserve"> and fed into an integrated coherent receiver (ICR). The local oscillator (LO) for the ICR is selected using a dense wavelength division multiplexer. The electrical signal detected in the ICR is recorded by a real-time digital phosphor oscilloscope and processed offline.</w:t>
      </w:r>
    </w:p>
    <w:p w14:paraId="612DD283" w14:textId="77777777" w:rsidR="008F61DE" w:rsidRPr="008F61DE" w:rsidRDefault="008F61DE" w:rsidP="008F61DE">
      <w:pPr>
        <w:keepNext/>
        <w:widowControl/>
        <w:spacing w:afterLines="50" w:after="156"/>
        <w:jc w:val="center"/>
        <w:outlineLvl w:val="0"/>
        <w:rPr>
          <w:rFonts w:ascii="Times New Roman" w:eastAsia="Times New Roman" w:hAnsi="Times New Roman" w:cs="Times New Roman"/>
          <w:kern w:val="28"/>
          <w:sz w:val="24"/>
          <w:szCs w:val="24"/>
          <w:lang w:eastAsia="en-US"/>
        </w:rPr>
      </w:pPr>
      <w:r w:rsidRPr="008F61DE">
        <w:rPr>
          <w:rFonts w:ascii="Times New Roman" w:eastAsia="Times New Roman" w:hAnsi="Times New Roman" w:cs="Times New Roman"/>
          <w:noProof/>
          <w:kern w:val="28"/>
          <w:sz w:val="24"/>
          <w:szCs w:val="24"/>
        </w:rPr>
        <w:drawing>
          <wp:inline distT="0" distB="0" distL="0" distR="0" wp14:anchorId="1C2F1379" wp14:editId="176CC13E">
            <wp:extent cx="6527285" cy="3918659"/>
            <wp:effectExtent l="0" t="0" r="698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6534081" cy="3922739"/>
                    </a:xfrm>
                    <a:prstGeom prst="rect">
                      <a:avLst/>
                    </a:prstGeom>
                  </pic:spPr>
                </pic:pic>
              </a:graphicData>
            </a:graphic>
          </wp:inline>
        </w:drawing>
      </w:r>
    </w:p>
    <w:p w14:paraId="35F1E6C6" w14:textId="77777777" w:rsidR="008F61DE" w:rsidRPr="008F61DE" w:rsidRDefault="008F61DE" w:rsidP="008F61DE">
      <w:pPr>
        <w:keepNext/>
        <w:widowControl/>
        <w:spacing w:afterLines="50" w:after="156"/>
        <w:outlineLvl w:val="0"/>
        <w:rPr>
          <w:rFonts w:ascii="Times New Roman" w:eastAsia="宋体" w:hAnsi="Times New Roman" w:cs="Times New Roman"/>
          <w:bCs/>
          <w:kern w:val="32"/>
          <w:sz w:val="24"/>
          <w:szCs w:val="24"/>
        </w:rPr>
      </w:pPr>
      <w:r w:rsidRPr="008F61DE">
        <w:rPr>
          <w:rFonts w:ascii="Times New Roman" w:eastAsia="宋体" w:hAnsi="Times New Roman" w:cs="Times New Roman"/>
          <w:b/>
          <w:bCs/>
          <w:kern w:val="32"/>
          <w:sz w:val="24"/>
          <w:szCs w:val="24"/>
          <w:lang w:eastAsia="en-US"/>
        </w:rPr>
        <w:t>Fig. S2.</w:t>
      </w:r>
      <w:r w:rsidRPr="008F61DE">
        <w:rPr>
          <w:rFonts w:ascii="Times New Roman" w:eastAsia="宋体" w:hAnsi="Times New Roman" w:cs="Times New Roman"/>
          <w:bCs/>
          <w:kern w:val="32"/>
          <w:sz w:val="24"/>
          <w:szCs w:val="24"/>
          <w:lang w:eastAsia="en-US"/>
        </w:rPr>
        <w:t xml:space="preserve"> The detailed experimental setup. OSA, optical spectrum analyzer. ESA, electrical spectrum analyzer. PNA, phase noise analyzer. </w:t>
      </w:r>
      <w:r w:rsidRPr="008F61DE">
        <w:rPr>
          <w:rFonts w:ascii="Times New Roman" w:eastAsia="宋体" w:hAnsi="Times New Roman" w:cs="Times New Roman"/>
          <w:bCs/>
          <w:kern w:val="32"/>
          <w:sz w:val="24"/>
          <w:szCs w:val="24"/>
        </w:rPr>
        <w:t>PD, photodetector. EDFA, erbium doped fiber amplifier.</w:t>
      </w:r>
      <w:r w:rsidRPr="008F61DE">
        <w:rPr>
          <w:rFonts w:ascii="Times New Roman" w:eastAsia="Times New Roman" w:hAnsi="Times New Roman" w:cs="Times New Roman"/>
          <w:kern w:val="28"/>
          <w:sz w:val="24"/>
          <w:szCs w:val="24"/>
          <w:lang w:eastAsia="en-US"/>
        </w:rPr>
        <w:t xml:space="preserve"> SSMF, </w:t>
      </w:r>
      <w:r w:rsidRPr="008F61DE">
        <w:rPr>
          <w:rFonts w:ascii="Times New Roman" w:eastAsia="宋体" w:hAnsi="Times New Roman" w:cs="Times New Roman"/>
          <w:bCs/>
          <w:kern w:val="32"/>
          <w:sz w:val="24"/>
          <w:szCs w:val="24"/>
        </w:rPr>
        <w:t>standard single mode fiber</w:t>
      </w:r>
      <w:r w:rsidRPr="008F61DE">
        <w:rPr>
          <w:rFonts w:ascii="Times New Roman" w:eastAsia="宋体" w:hAnsi="Times New Roman" w:cs="Times New Roman" w:hint="eastAsia"/>
          <w:bCs/>
          <w:kern w:val="32"/>
          <w:sz w:val="24"/>
          <w:szCs w:val="24"/>
        </w:rPr>
        <w:t>.</w:t>
      </w:r>
      <w:r w:rsidRPr="008F61DE">
        <w:rPr>
          <w:rFonts w:ascii="Times New Roman" w:eastAsia="宋体" w:hAnsi="Times New Roman" w:cs="Times New Roman"/>
          <w:bCs/>
          <w:kern w:val="32"/>
          <w:sz w:val="24"/>
          <w:szCs w:val="24"/>
        </w:rPr>
        <w:t xml:space="preserve"> LO, local oscillator. RF, radio frequency. WSS, </w:t>
      </w:r>
      <w:proofErr w:type="spellStart"/>
      <w:r w:rsidRPr="008F61DE">
        <w:rPr>
          <w:rFonts w:ascii="Times New Roman" w:eastAsia="宋体" w:hAnsi="Times New Roman" w:cs="Times New Roman"/>
          <w:bCs/>
          <w:kern w:val="32"/>
          <w:sz w:val="24"/>
          <w:szCs w:val="24"/>
        </w:rPr>
        <w:t>waveshaper</w:t>
      </w:r>
      <w:proofErr w:type="spellEnd"/>
      <w:r w:rsidRPr="008F61DE">
        <w:rPr>
          <w:rFonts w:ascii="Times New Roman" w:eastAsia="宋体" w:hAnsi="Times New Roman" w:cs="Times New Roman"/>
          <w:bCs/>
          <w:kern w:val="32"/>
          <w:sz w:val="24"/>
          <w:szCs w:val="24"/>
        </w:rPr>
        <w:t>.</w:t>
      </w:r>
      <w:r w:rsidRPr="008F61DE">
        <w:rPr>
          <w:rFonts w:ascii="Times New Roman" w:eastAsia="宋体" w:hAnsi="Times New Roman" w:cs="Times New Roman" w:hint="eastAsia"/>
          <w:bCs/>
          <w:kern w:val="32"/>
          <w:sz w:val="24"/>
          <w:szCs w:val="24"/>
        </w:rPr>
        <w:t xml:space="preserve"> HP-EDFA, high-power </w:t>
      </w:r>
      <w:r w:rsidRPr="008F61DE">
        <w:rPr>
          <w:rFonts w:ascii="Times New Roman" w:eastAsia="宋体" w:hAnsi="Times New Roman" w:cs="Times New Roman"/>
          <w:bCs/>
          <w:kern w:val="32"/>
          <w:sz w:val="24"/>
          <w:szCs w:val="24"/>
        </w:rPr>
        <w:t>erbium doped fiber amplifier</w:t>
      </w:r>
      <w:r w:rsidRPr="008F61DE">
        <w:rPr>
          <w:rFonts w:ascii="Times New Roman" w:eastAsia="宋体" w:hAnsi="Times New Roman" w:cs="Times New Roman" w:hint="eastAsia"/>
          <w:bCs/>
          <w:kern w:val="32"/>
          <w:sz w:val="24"/>
          <w:szCs w:val="24"/>
        </w:rPr>
        <w:t>.</w:t>
      </w:r>
    </w:p>
    <w:tbl>
      <w:tblPr>
        <w:tblStyle w:val="af4"/>
        <w:tblW w:w="10485" w:type="dxa"/>
        <w:tblLook w:val="04A0" w:firstRow="1" w:lastRow="0" w:firstColumn="1" w:lastColumn="0" w:noHBand="0" w:noVBand="1"/>
      </w:tblPr>
      <w:tblGrid>
        <w:gridCol w:w="2263"/>
        <w:gridCol w:w="3261"/>
        <w:gridCol w:w="2268"/>
        <w:gridCol w:w="2693"/>
      </w:tblGrid>
      <w:tr w:rsidR="00E21B00" w:rsidRPr="003727D2" w14:paraId="421C84F1" w14:textId="77777777" w:rsidTr="00A24724">
        <w:trPr>
          <w:trHeight w:val="283"/>
        </w:trPr>
        <w:tc>
          <w:tcPr>
            <w:tcW w:w="2263" w:type="dxa"/>
            <w:vAlign w:val="center"/>
          </w:tcPr>
          <w:bookmarkEnd w:id="8"/>
          <w:bookmarkEnd w:id="9"/>
          <w:bookmarkEnd w:id="10"/>
          <w:p w14:paraId="1B7E0F02" w14:textId="77777777" w:rsidR="00E21B00" w:rsidRPr="00A24724" w:rsidRDefault="00E21B00" w:rsidP="00737F54">
            <w:pPr>
              <w:jc w:val="center"/>
              <w:rPr>
                <w:rFonts w:ascii="Times New Roman" w:hAnsi="Times New Roman" w:cs="Times New Roman"/>
                <w:b/>
                <w:sz w:val="18"/>
                <w:szCs w:val="18"/>
              </w:rPr>
            </w:pPr>
            <w:r w:rsidRPr="00A24724">
              <w:rPr>
                <w:rFonts w:ascii="Times New Roman" w:hAnsi="Times New Roman" w:cs="Times New Roman"/>
                <w:b/>
                <w:sz w:val="18"/>
                <w:szCs w:val="18"/>
              </w:rPr>
              <w:t>Channel number</w:t>
            </w:r>
          </w:p>
        </w:tc>
        <w:tc>
          <w:tcPr>
            <w:tcW w:w="3261" w:type="dxa"/>
            <w:vAlign w:val="center"/>
          </w:tcPr>
          <w:p w14:paraId="4E1276A6" w14:textId="77777777" w:rsidR="00E21B00" w:rsidRPr="00A24724" w:rsidRDefault="00E21B00" w:rsidP="00737F54">
            <w:pPr>
              <w:jc w:val="center"/>
              <w:rPr>
                <w:rFonts w:ascii="Times New Roman" w:hAnsi="Times New Roman" w:cs="Times New Roman"/>
                <w:b/>
                <w:sz w:val="18"/>
                <w:szCs w:val="18"/>
              </w:rPr>
            </w:pPr>
            <w:r w:rsidRPr="00A24724">
              <w:rPr>
                <w:rFonts w:ascii="Times New Roman" w:hAnsi="Times New Roman" w:cs="Times New Roman"/>
                <w:b/>
                <w:sz w:val="18"/>
                <w:szCs w:val="18"/>
              </w:rPr>
              <w:t>Center wavelength (nm)</w:t>
            </w:r>
          </w:p>
        </w:tc>
        <w:tc>
          <w:tcPr>
            <w:tcW w:w="2268" w:type="dxa"/>
            <w:vAlign w:val="center"/>
          </w:tcPr>
          <w:p w14:paraId="355E9D9D" w14:textId="77777777" w:rsidR="00E21B00" w:rsidRPr="00A24724" w:rsidRDefault="00E21B00" w:rsidP="00737F54">
            <w:pPr>
              <w:jc w:val="center"/>
              <w:rPr>
                <w:rFonts w:ascii="Times New Roman" w:hAnsi="Times New Roman" w:cs="Times New Roman"/>
                <w:b/>
                <w:sz w:val="18"/>
                <w:szCs w:val="18"/>
              </w:rPr>
            </w:pPr>
            <w:r w:rsidRPr="00A24724">
              <w:rPr>
                <w:rFonts w:ascii="Times New Roman" w:hAnsi="Times New Roman" w:cs="Times New Roman"/>
                <w:b/>
                <w:sz w:val="18"/>
                <w:szCs w:val="18"/>
              </w:rPr>
              <w:t>Channel number</w:t>
            </w:r>
          </w:p>
        </w:tc>
        <w:tc>
          <w:tcPr>
            <w:tcW w:w="2693" w:type="dxa"/>
            <w:vAlign w:val="center"/>
          </w:tcPr>
          <w:p w14:paraId="09D16BAD" w14:textId="77777777" w:rsidR="00E21B00" w:rsidRPr="00A24724" w:rsidRDefault="00E21B00" w:rsidP="00737F54">
            <w:pPr>
              <w:jc w:val="center"/>
              <w:rPr>
                <w:rFonts w:ascii="Times New Roman" w:hAnsi="Times New Roman" w:cs="Times New Roman"/>
                <w:b/>
                <w:sz w:val="18"/>
                <w:szCs w:val="18"/>
              </w:rPr>
            </w:pPr>
            <w:r w:rsidRPr="00A24724">
              <w:rPr>
                <w:rFonts w:ascii="Times New Roman" w:hAnsi="Times New Roman" w:cs="Times New Roman"/>
                <w:b/>
                <w:sz w:val="18"/>
                <w:szCs w:val="18"/>
              </w:rPr>
              <w:t>Center wavelength (nm)</w:t>
            </w:r>
          </w:p>
        </w:tc>
      </w:tr>
      <w:tr w:rsidR="00E21B00" w:rsidRPr="00227C9B" w14:paraId="529E62D4" w14:textId="77777777" w:rsidTr="00A24724">
        <w:trPr>
          <w:trHeight w:val="283"/>
        </w:trPr>
        <w:tc>
          <w:tcPr>
            <w:tcW w:w="2263" w:type="dxa"/>
            <w:vAlign w:val="center"/>
          </w:tcPr>
          <w:p w14:paraId="5B24FB2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C17</w:t>
            </w:r>
          </w:p>
        </w:tc>
        <w:tc>
          <w:tcPr>
            <w:tcW w:w="3261" w:type="dxa"/>
            <w:vAlign w:val="center"/>
          </w:tcPr>
          <w:p w14:paraId="34C2D1D8"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1563.86</w:t>
            </w:r>
          </w:p>
        </w:tc>
        <w:tc>
          <w:tcPr>
            <w:tcW w:w="2268" w:type="dxa"/>
            <w:vAlign w:val="center"/>
          </w:tcPr>
          <w:p w14:paraId="30F90F6E"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C40</w:t>
            </w:r>
          </w:p>
        </w:tc>
        <w:tc>
          <w:tcPr>
            <w:tcW w:w="2693" w:type="dxa"/>
            <w:vAlign w:val="center"/>
          </w:tcPr>
          <w:p w14:paraId="5DD1BF22"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1545.32</w:t>
            </w:r>
          </w:p>
        </w:tc>
      </w:tr>
      <w:tr w:rsidR="00E21B00" w:rsidRPr="003727D2" w14:paraId="71826057" w14:textId="77777777" w:rsidTr="00A24724">
        <w:trPr>
          <w:trHeight w:val="283"/>
        </w:trPr>
        <w:tc>
          <w:tcPr>
            <w:tcW w:w="2263" w:type="dxa"/>
            <w:vAlign w:val="center"/>
          </w:tcPr>
          <w:p w14:paraId="214232F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C18</w:t>
            </w:r>
          </w:p>
        </w:tc>
        <w:tc>
          <w:tcPr>
            <w:tcW w:w="3261" w:type="dxa"/>
            <w:vAlign w:val="center"/>
          </w:tcPr>
          <w:p w14:paraId="03A8E574"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1563.05</w:t>
            </w:r>
          </w:p>
        </w:tc>
        <w:tc>
          <w:tcPr>
            <w:tcW w:w="2268" w:type="dxa"/>
            <w:vAlign w:val="center"/>
          </w:tcPr>
          <w:p w14:paraId="01773277"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C41</w:t>
            </w:r>
          </w:p>
        </w:tc>
        <w:tc>
          <w:tcPr>
            <w:tcW w:w="2693" w:type="dxa"/>
            <w:vAlign w:val="center"/>
          </w:tcPr>
          <w:p w14:paraId="54D7AFDC"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1544.53</w:t>
            </w:r>
          </w:p>
        </w:tc>
      </w:tr>
      <w:tr w:rsidR="00E21B00" w:rsidRPr="003727D2" w14:paraId="7B2BBD81" w14:textId="77777777" w:rsidTr="00A24724">
        <w:trPr>
          <w:trHeight w:val="283"/>
        </w:trPr>
        <w:tc>
          <w:tcPr>
            <w:tcW w:w="2263" w:type="dxa"/>
            <w:vAlign w:val="center"/>
          </w:tcPr>
          <w:p w14:paraId="31B6D19B"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C19</w:t>
            </w:r>
          </w:p>
        </w:tc>
        <w:tc>
          <w:tcPr>
            <w:tcW w:w="3261" w:type="dxa"/>
            <w:vAlign w:val="center"/>
          </w:tcPr>
          <w:p w14:paraId="4D9405A5"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1562.23</w:t>
            </w:r>
          </w:p>
        </w:tc>
        <w:tc>
          <w:tcPr>
            <w:tcW w:w="2268" w:type="dxa"/>
            <w:vAlign w:val="center"/>
          </w:tcPr>
          <w:p w14:paraId="42A958B8"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C42</w:t>
            </w:r>
          </w:p>
        </w:tc>
        <w:tc>
          <w:tcPr>
            <w:tcW w:w="2693" w:type="dxa"/>
            <w:vAlign w:val="center"/>
          </w:tcPr>
          <w:p w14:paraId="75BD5326"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1543.73</w:t>
            </w:r>
          </w:p>
        </w:tc>
      </w:tr>
      <w:tr w:rsidR="00E21B00" w:rsidRPr="003727D2" w14:paraId="525FB965" w14:textId="77777777" w:rsidTr="00A24724">
        <w:trPr>
          <w:trHeight w:val="283"/>
        </w:trPr>
        <w:tc>
          <w:tcPr>
            <w:tcW w:w="2263" w:type="dxa"/>
            <w:vAlign w:val="center"/>
          </w:tcPr>
          <w:p w14:paraId="581202DC"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C20</w:t>
            </w:r>
          </w:p>
        </w:tc>
        <w:tc>
          <w:tcPr>
            <w:tcW w:w="3261" w:type="dxa"/>
            <w:vAlign w:val="center"/>
          </w:tcPr>
          <w:p w14:paraId="46049BA5"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1561.42</w:t>
            </w:r>
          </w:p>
        </w:tc>
        <w:tc>
          <w:tcPr>
            <w:tcW w:w="2268" w:type="dxa"/>
            <w:vAlign w:val="center"/>
          </w:tcPr>
          <w:p w14:paraId="39D3EE18"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C43</w:t>
            </w:r>
          </w:p>
        </w:tc>
        <w:tc>
          <w:tcPr>
            <w:tcW w:w="2693" w:type="dxa"/>
            <w:vAlign w:val="center"/>
          </w:tcPr>
          <w:p w14:paraId="1261F0CE"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pacing w:val="-6"/>
                <w:sz w:val="18"/>
                <w:szCs w:val="18"/>
              </w:rPr>
              <w:t>1542.94</w:t>
            </w:r>
          </w:p>
        </w:tc>
      </w:tr>
      <w:tr w:rsidR="00E21B00" w:rsidRPr="003727D2" w14:paraId="2D8F5F13" w14:textId="77777777" w:rsidTr="00A24724">
        <w:trPr>
          <w:trHeight w:val="283"/>
        </w:trPr>
        <w:tc>
          <w:tcPr>
            <w:tcW w:w="2263" w:type="dxa"/>
            <w:vAlign w:val="center"/>
          </w:tcPr>
          <w:p w14:paraId="3D58382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C21</w:t>
            </w:r>
          </w:p>
        </w:tc>
        <w:tc>
          <w:tcPr>
            <w:tcW w:w="3261" w:type="dxa"/>
            <w:vAlign w:val="center"/>
          </w:tcPr>
          <w:p w14:paraId="7C6DF4B2"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1560.61</w:t>
            </w:r>
          </w:p>
        </w:tc>
        <w:tc>
          <w:tcPr>
            <w:tcW w:w="2268" w:type="dxa"/>
            <w:vAlign w:val="center"/>
          </w:tcPr>
          <w:p w14:paraId="21513F09"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C44</w:t>
            </w:r>
          </w:p>
        </w:tc>
        <w:tc>
          <w:tcPr>
            <w:tcW w:w="2693" w:type="dxa"/>
            <w:vAlign w:val="center"/>
          </w:tcPr>
          <w:p w14:paraId="44EC052D"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1542.14</w:t>
            </w:r>
          </w:p>
        </w:tc>
      </w:tr>
      <w:tr w:rsidR="00E21B00" w:rsidRPr="003727D2" w14:paraId="399F2201" w14:textId="77777777" w:rsidTr="00A24724">
        <w:trPr>
          <w:trHeight w:val="283"/>
        </w:trPr>
        <w:tc>
          <w:tcPr>
            <w:tcW w:w="2263" w:type="dxa"/>
            <w:vAlign w:val="center"/>
          </w:tcPr>
          <w:p w14:paraId="703F1991"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C22</w:t>
            </w:r>
          </w:p>
        </w:tc>
        <w:tc>
          <w:tcPr>
            <w:tcW w:w="3261" w:type="dxa"/>
            <w:vAlign w:val="center"/>
          </w:tcPr>
          <w:p w14:paraId="3FC4BC52"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1559.79</w:t>
            </w:r>
          </w:p>
        </w:tc>
        <w:tc>
          <w:tcPr>
            <w:tcW w:w="2268" w:type="dxa"/>
            <w:vAlign w:val="center"/>
          </w:tcPr>
          <w:p w14:paraId="79797E5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C45</w:t>
            </w:r>
          </w:p>
        </w:tc>
        <w:tc>
          <w:tcPr>
            <w:tcW w:w="2693" w:type="dxa"/>
            <w:vAlign w:val="center"/>
          </w:tcPr>
          <w:p w14:paraId="44EFABD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1541.35</w:t>
            </w:r>
          </w:p>
        </w:tc>
      </w:tr>
      <w:tr w:rsidR="00E21B00" w:rsidRPr="003727D2" w14:paraId="6CA5EF5A" w14:textId="77777777" w:rsidTr="00A24724">
        <w:trPr>
          <w:trHeight w:val="283"/>
        </w:trPr>
        <w:tc>
          <w:tcPr>
            <w:tcW w:w="2263" w:type="dxa"/>
            <w:vAlign w:val="center"/>
          </w:tcPr>
          <w:p w14:paraId="28E8593B"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C23</w:t>
            </w:r>
          </w:p>
        </w:tc>
        <w:tc>
          <w:tcPr>
            <w:tcW w:w="3261" w:type="dxa"/>
            <w:vAlign w:val="center"/>
          </w:tcPr>
          <w:p w14:paraId="74B3F03E"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1558.98</w:t>
            </w:r>
          </w:p>
        </w:tc>
        <w:tc>
          <w:tcPr>
            <w:tcW w:w="2268" w:type="dxa"/>
            <w:vAlign w:val="center"/>
          </w:tcPr>
          <w:p w14:paraId="3614632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C46</w:t>
            </w:r>
          </w:p>
        </w:tc>
        <w:tc>
          <w:tcPr>
            <w:tcW w:w="2693" w:type="dxa"/>
            <w:vAlign w:val="center"/>
          </w:tcPr>
          <w:p w14:paraId="472B8BFB"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1540.56</w:t>
            </w:r>
          </w:p>
        </w:tc>
      </w:tr>
      <w:tr w:rsidR="00E21B00" w:rsidRPr="003727D2" w14:paraId="69803997" w14:textId="77777777" w:rsidTr="00A24724">
        <w:trPr>
          <w:trHeight w:val="283"/>
        </w:trPr>
        <w:tc>
          <w:tcPr>
            <w:tcW w:w="2263" w:type="dxa"/>
            <w:vAlign w:val="center"/>
          </w:tcPr>
          <w:p w14:paraId="34DC415D"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C24</w:t>
            </w:r>
          </w:p>
        </w:tc>
        <w:tc>
          <w:tcPr>
            <w:tcW w:w="3261" w:type="dxa"/>
            <w:vAlign w:val="center"/>
          </w:tcPr>
          <w:p w14:paraId="00C45565"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1558.17</w:t>
            </w:r>
          </w:p>
        </w:tc>
        <w:tc>
          <w:tcPr>
            <w:tcW w:w="2268" w:type="dxa"/>
            <w:vAlign w:val="center"/>
          </w:tcPr>
          <w:p w14:paraId="070CB78C"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C47</w:t>
            </w:r>
          </w:p>
        </w:tc>
        <w:tc>
          <w:tcPr>
            <w:tcW w:w="2693" w:type="dxa"/>
            <w:vAlign w:val="center"/>
          </w:tcPr>
          <w:p w14:paraId="0DEA1DA7"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1539.77</w:t>
            </w:r>
          </w:p>
        </w:tc>
      </w:tr>
      <w:tr w:rsidR="00E21B00" w:rsidRPr="003727D2" w14:paraId="51D3F392" w14:textId="77777777" w:rsidTr="00A24724">
        <w:trPr>
          <w:trHeight w:val="283"/>
        </w:trPr>
        <w:tc>
          <w:tcPr>
            <w:tcW w:w="2263" w:type="dxa"/>
            <w:vAlign w:val="center"/>
          </w:tcPr>
          <w:p w14:paraId="772E3499"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C25</w:t>
            </w:r>
          </w:p>
        </w:tc>
        <w:tc>
          <w:tcPr>
            <w:tcW w:w="3261" w:type="dxa"/>
            <w:vAlign w:val="center"/>
          </w:tcPr>
          <w:p w14:paraId="42A4D8E7"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1557.36</w:t>
            </w:r>
          </w:p>
        </w:tc>
        <w:tc>
          <w:tcPr>
            <w:tcW w:w="2268" w:type="dxa"/>
            <w:vAlign w:val="center"/>
          </w:tcPr>
          <w:p w14:paraId="4921F18E"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C48</w:t>
            </w:r>
          </w:p>
        </w:tc>
        <w:tc>
          <w:tcPr>
            <w:tcW w:w="2693" w:type="dxa"/>
            <w:vAlign w:val="center"/>
          </w:tcPr>
          <w:p w14:paraId="363CB40C"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1538.98</w:t>
            </w:r>
          </w:p>
        </w:tc>
      </w:tr>
      <w:tr w:rsidR="00E21B00" w:rsidRPr="003727D2" w14:paraId="4F2DEC8C" w14:textId="77777777" w:rsidTr="00A24724">
        <w:trPr>
          <w:trHeight w:val="283"/>
        </w:trPr>
        <w:tc>
          <w:tcPr>
            <w:tcW w:w="2263" w:type="dxa"/>
            <w:vAlign w:val="center"/>
          </w:tcPr>
          <w:p w14:paraId="4B33FF41"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C26</w:t>
            </w:r>
          </w:p>
        </w:tc>
        <w:tc>
          <w:tcPr>
            <w:tcW w:w="3261" w:type="dxa"/>
            <w:vAlign w:val="center"/>
          </w:tcPr>
          <w:p w14:paraId="24D44AF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1556.55</w:t>
            </w:r>
          </w:p>
        </w:tc>
        <w:tc>
          <w:tcPr>
            <w:tcW w:w="2268" w:type="dxa"/>
            <w:vAlign w:val="center"/>
          </w:tcPr>
          <w:p w14:paraId="7F4BA95B"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C49</w:t>
            </w:r>
          </w:p>
        </w:tc>
        <w:tc>
          <w:tcPr>
            <w:tcW w:w="2693" w:type="dxa"/>
            <w:vAlign w:val="center"/>
          </w:tcPr>
          <w:p w14:paraId="14AD15E7"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1538.19</w:t>
            </w:r>
          </w:p>
        </w:tc>
      </w:tr>
      <w:tr w:rsidR="00E21B00" w:rsidRPr="003727D2" w14:paraId="3F6525CE" w14:textId="77777777" w:rsidTr="00A24724">
        <w:trPr>
          <w:trHeight w:val="283"/>
        </w:trPr>
        <w:tc>
          <w:tcPr>
            <w:tcW w:w="2263" w:type="dxa"/>
            <w:vAlign w:val="center"/>
          </w:tcPr>
          <w:p w14:paraId="2FD8A874"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C27</w:t>
            </w:r>
          </w:p>
        </w:tc>
        <w:tc>
          <w:tcPr>
            <w:tcW w:w="3261" w:type="dxa"/>
            <w:vAlign w:val="center"/>
          </w:tcPr>
          <w:p w14:paraId="25C32BB4" w14:textId="77777777" w:rsidR="00E21B00" w:rsidRPr="00A24724" w:rsidRDefault="00E21B00" w:rsidP="00737F54">
            <w:pPr>
              <w:jc w:val="center"/>
              <w:rPr>
                <w:rFonts w:ascii="Times New Roman" w:hAnsi="Times New Roman" w:cs="Times New Roman"/>
                <w:sz w:val="18"/>
                <w:szCs w:val="18"/>
              </w:rPr>
            </w:pPr>
            <w:r w:rsidRPr="00A24724">
              <w:rPr>
                <w:rFonts w:ascii="Times New Roman" w:hAnsi="Times New Roman" w:cs="Times New Roman"/>
                <w:sz w:val="18"/>
                <w:szCs w:val="18"/>
              </w:rPr>
              <w:t>1555.75</w:t>
            </w:r>
          </w:p>
        </w:tc>
        <w:tc>
          <w:tcPr>
            <w:tcW w:w="2268" w:type="dxa"/>
            <w:vAlign w:val="center"/>
          </w:tcPr>
          <w:p w14:paraId="4B706FC2"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C50</w:t>
            </w:r>
          </w:p>
        </w:tc>
        <w:tc>
          <w:tcPr>
            <w:tcW w:w="2693" w:type="dxa"/>
            <w:vAlign w:val="center"/>
          </w:tcPr>
          <w:p w14:paraId="337C376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pacing w:val="-5"/>
                <w:sz w:val="18"/>
                <w:szCs w:val="18"/>
              </w:rPr>
              <w:t>1537.40</w:t>
            </w:r>
          </w:p>
        </w:tc>
      </w:tr>
      <w:tr w:rsidR="00E21B00" w:rsidRPr="003727D2" w14:paraId="20E476C9" w14:textId="77777777" w:rsidTr="00A24724">
        <w:trPr>
          <w:trHeight w:val="283"/>
        </w:trPr>
        <w:tc>
          <w:tcPr>
            <w:tcW w:w="2263" w:type="dxa"/>
            <w:vAlign w:val="center"/>
          </w:tcPr>
          <w:p w14:paraId="2668381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C28</w:t>
            </w:r>
          </w:p>
        </w:tc>
        <w:tc>
          <w:tcPr>
            <w:tcW w:w="3261" w:type="dxa"/>
            <w:vAlign w:val="center"/>
          </w:tcPr>
          <w:p w14:paraId="073B8AB1" w14:textId="77777777" w:rsidR="00E21B00" w:rsidRPr="00A24724" w:rsidRDefault="00E21B00" w:rsidP="00737F54">
            <w:pPr>
              <w:jc w:val="center"/>
              <w:rPr>
                <w:rFonts w:ascii="Times New Roman" w:hAnsi="Times New Roman" w:cs="Times New Roman"/>
                <w:sz w:val="18"/>
                <w:szCs w:val="18"/>
              </w:rPr>
            </w:pPr>
            <w:r w:rsidRPr="00A24724">
              <w:rPr>
                <w:rFonts w:ascii="Times New Roman" w:hAnsi="Times New Roman" w:cs="Times New Roman"/>
                <w:sz w:val="18"/>
                <w:szCs w:val="18"/>
              </w:rPr>
              <w:t>1554.94</w:t>
            </w:r>
          </w:p>
        </w:tc>
        <w:tc>
          <w:tcPr>
            <w:tcW w:w="2268" w:type="dxa"/>
            <w:vAlign w:val="center"/>
          </w:tcPr>
          <w:p w14:paraId="124469B7"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C51</w:t>
            </w:r>
          </w:p>
        </w:tc>
        <w:tc>
          <w:tcPr>
            <w:tcW w:w="2693" w:type="dxa"/>
            <w:vAlign w:val="center"/>
          </w:tcPr>
          <w:p w14:paraId="65985AE9" w14:textId="77777777" w:rsidR="00E21B00" w:rsidRPr="00A24724" w:rsidRDefault="00E21B00" w:rsidP="00737F54">
            <w:pPr>
              <w:jc w:val="center"/>
              <w:rPr>
                <w:rFonts w:ascii="Times New Roman" w:hAnsi="Times New Roman" w:cs="Times New Roman"/>
                <w:sz w:val="18"/>
                <w:szCs w:val="18"/>
              </w:rPr>
            </w:pPr>
            <w:r w:rsidRPr="00A24724">
              <w:rPr>
                <w:rFonts w:ascii="Times New Roman" w:hAnsi="Times New Roman" w:cs="Times New Roman"/>
                <w:sz w:val="18"/>
                <w:szCs w:val="18"/>
              </w:rPr>
              <w:t>1536.61</w:t>
            </w:r>
          </w:p>
        </w:tc>
      </w:tr>
      <w:tr w:rsidR="00E21B00" w:rsidRPr="003727D2" w14:paraId="2C082B52" w14:textId="77777777" w:rsidTr="00A24724">
        <w:trPr>
          <w:trHeight w:val="283"/>
        </w:trPr>
        <w:tc>
          <w:tcPr>
            <w:tcW w:w="2263" w:type="dxa"/>
            <w:vAlign w:val="center"/>
          </w:tcPr>
          <w:p w14:paraId="77ADC433"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C29</w:t>
            </w:r>
          </w:p>
        </w:tc>
        <w:tc>
          <w:tcPr>
            <w:tcW w:w="3261" w:type="dxa"/>
            <w:vAlign w:val="center"/>
          </w:tcPr>
          <w:p w14:paraId="604CC7CB" w14:textId="77777777" w:rsidR="00E21B00" w:rsidRPr="00A24724" w:rsidRDefault="00E21B00" w:rsidP="00737F54">
            <w:pPr>
              <w:jc w:val="center"/>
              <w:rPr>
                <w:rFonts w:ascii="Times New Roman" w:hAnsi="Times New Roman" w:cs="Times New Roman"/>
                <w:sz w:val="18"/>
                <w:szCs w:val="18"/>
              </w:rPr>
            </w:pPr>
            <w:r w:rsidRPr="00A24724">
              <w:rPr>
                <w:rFonts w:ascii="Times New Roman" w:hAnsi="Times New Roman" w:cs="Times New Roman"/>
                <w:sz w:val="18"/>
                <w:szCs w:val="18"/>
              </w:rPr>
              <w:t>1554.13</w:t>
            </w:r>
          </w:p>
        </w:tc>
        <w:tc>
          <w:tcPr>
            <w:tcW w:w="2268" w:type="dxa"/>
            <w:vAlign w:val="center"/>
          </w:tcPr>
          <w:p w14:paraId="7C99ACE8"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C52</w:t>
            </w:r>
          </w:p>
        </w:tc>
        <w:tc>
          <w:tcPr>
            <w:tcW w:w="2693" w:type="dxa"/>
            <w:vAlign w:val="center"/>
          </w:tcPr>
          <w:p w14:paraId="2E8B2B48"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1535.82</w:t>
            </w:r>
          </w:p>
        </w:tc>
      </w:tr>
      <w:tr w:rsidR="00E21B00" w:rsidRPr="003727D2" w14:paraId="1C4CA8A5" w14:textId="77777777" w:rsidTr="00A24724">
        <w:trPr>
          <w:trHeight w:val="283"/>
        </w:trPr>
        <w:tc>
          <w:tcPr>
            <w:tcW w:w="2263" w:type="dxa"/>
            <w:vAlign w:val="center"/>
          </w:tcPr>
          <w:p w14:paraId="5072AB2D"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lastRenderedPageBreak/>
              <w:t>C30</w:t>
            </w:r>
          </w:p>
        </w:tc>
        <w:tc>
          <w:tcPr>
            <w:tcW w:w="3261" w:type="dxa"/>
            <w:vAlign w:val="center"/>
          </w:tcPr>
          <w:p w14:paraId="5A1DB4A3" w14:textId="77777777" w:rsidR="00E21B00" w:rsidRPr="00A24724" w:rsidRDefault="00E21B00" w:rsidP="00737F54">
            <w:pPr>
              <w:jc w:val="center"/>
              <w:rPr>
                <w:rFonts w:ascii="Times New Roman" w:hAnsi="Times New Roman" w:cs="Times New Roman"/>
                <w:sz w:val="18"/>
                <w:szCs w:val="18"/>
              </w:rPr>
            </w:pPr>
            <w:r w:rsidRPr="00A24724">
              <w:rPr>
                <w:rFonts w:ascii="Times New Roman" w:hAnsi="Times New Roman" w:cs="Times New Roman"/>
                <w:sz w:val="18"/>
                <w:szCs w:val="18"/>
              </w:rPr>
              <w:t>1553.33</w:t>
            </w:r>
          </w:p>
        </w:tc>
        <w:tc>
          <w:tcPr>
            <w:tcW w:w="2268" w:type="dxa"/>
            <w:vAlign w:val="center"/>
          </w:tcPr>
          <w:p w14:paraId="40A7C282"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C53</w:t>
            </w:r>
          </w:p>
        </w:tc>
        <w:tc>
          <w:tcPr>
            <w:tcW w:w="2693" w:type="dxa"/>
            <w:vAlign w:val="center"/>
          </w:tcPr>
          <w:p w14:paraId="7EDDC146"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1535.04</w:t>
            </w:r>
          </w:p>
        </w:tc>
      </w:tr>
      <w:tr w:rsidR="00E21B00" w:rsidRPr="003727D2" w14:paraId="7DE6A338" w14:textId="77777777" w:rsidTr="00A24724">
        <w:trPr>
          <w:trHeight w:val="283"/>
        </w:trPr>
        <w:tc>
          <w:tcPr>
            <w:tcW w:w="2263" w:type="dxa"/>
            <w:vAlign w:val="center"/>
          </w:tcPr>
          <w:p w14:paraId="43EE927D"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C31</w:t>
            </w:r>
          </w:p>
        </w:tc>
        <w:tc>
          <w:tcPr>
            <w:tcW w:w="3261" w:type="dxa"/>
            <w:vAlign w:val="center"/>
          </w:tcPr>
          <w:p w14:paraId="3276A95E" w14:textId="77777777" w:rsidR="00E21B00" w:rsidRPr="00A24724" w:rsidRDefault="00E21B00" w:rsidP="00737F54">
            <w:pPr>
              <w:jc w:val="center"/>
              <w:rPr>
                <w:rFonts w:ascii="Times New Roman" w:hAnsi="Times New Roman" w:cs="Times New Roman"/>
                <w:sz w:val="18"/>
                <w:szCs w:val="18"/>
              </w:rPr>
            </w:pPr>
            <w:r w:rsidRPr="00A24724">
              <w:rPr>
                <w:rFonts w:ascii="Times New Roman" w:hAnsi="Times New Roman" w:cs="Times New Roman"/>
                <w:sz w:val="18"/>
                <w:szCs w:val="18"/>
              </w:rPr>
              <w:t>1552.52</w:t>
            </w:r>
          </w:p>
        </w:tc>
        <w:tc>
          <w:tcPr>
            <w:tcW w:w="2268" w:type="dxa"/>
            <w:vAlign w:val="center"/>
          </w:tcPr>
          <w:p w14:paraId="0D4C3A77"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C54</w:t>
            </w:r>
          </w:p>
        </w:tc>
        <w:tc>
          <w:tcPr>
            <w:tcW w:w="2693" w:type="dxa"/>
            <w:vAlign w:val="center"/>
          </w:tcPr>
          <w:p w14:paraId="406BAD5D"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1534.25</w:t>
            </w:r>
          </w:p>
        </w:tc>
      </w:tr>
      <w:tr w:rsidR="00E21B00" w:rsidRPr="003727D2" w14:paraId="3DD8BACA" w14:textId="77777777" w:rsidTr="00A24724">
        <w:trPr>
          <w:trHeight w:val="283"/>
        </w:trPr>
        <w:tc>
          <w:tcPr>
            <w:tcW w:w="2263" w:type="dxa"/>
            <w:vAlign w:val="center"/>
          </w:tcPr>
          <w:p w14:paraId="1410A4C4"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C32</w:t>
            </w:r>
          </w:p>
        </w:tc>
        <w:tc>
          <w:tcPr>
            <w:tcW w:w="3261" w:type="dxa"/>
            <w:vAlign w:val="center"/>
          </w:tcPr>
          <w:p w14:paraId="5D8DABC6"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1551.72</w:t>
            </w:r>
          </w:p>
        </w:tc>
        <w:tc>
          <w:tcPr>
            <w:tcW w:w="2268" w:type="dxa"/>
            <w:vAlign w:val="center"/>
          </w:tcPr>
          <w:p w14:paraId="1F03AA17"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C55</w:t>
            </w:r>
          </w:p>
        </w:tc>
        <w:tc>
          <w:tcPr>
            <w:tcW w:w="2693" w:type="dxa"/>
            <w:vAlign w:val="center"/>
          </w:tcPr>
          <w:p w14:paraId="6AA1020E"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1533.47</w:t>
            </w:r>
          </w:p>
        </w:tc>
      </w:tr>
      <w:tr w:rsidR="00E21B00" w:rsidRPr="003727D2" w14:paraId="45EE721B" w14:textId="77777777" w:rsidTr="00A24724">
        <w:trPr>
          <w:trHeight w:val="283"/>
        </w:trPr>
        <w:tc>
          <w:tcPr>
            <w:tcW w:w="2263" w:type="dxa"/>
            <w:vAlign w:val="center"/>
          </w:tcPr>
          <w:p w14:paraId="3E8299D8"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C33</w:t>
            </w:r>
          </w:p>
        </w:tc>
        <w:tc>
          <w:tcPr>
            <w:tcW w:w="3261" w:type="dxa"/>
            <w:vAlign w:val="center"/>
          </w:tcPr>
          <w:p w14:paraId="3354D1BB"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1550.92</w:t>
            </w:r>
          </w:p>
        </w:tc>
        <w:tc>
          <w:tcPr>
            <w:tcW w:w="2268" w:type="dxa"/>
            <w:vAlign w:val="center"/>
          </w:tcPr>
          <w:p w14:paraId="57FEB9BD"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C56</w:t>
            </w:r>
          </w:p>
        </w:tc>
        <w:tc>
          <w:tcPr>
            <w:tcW w:w="2693" w:type="dxa"/>
            <w:vAlign w:val="center"/>
          </w:tcPr>
          <w:p w14:paraId="62287A73"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1532.68</w:t>
            </w:r>
          </w:p>
        </w:tc>
      </w:tr>
      <w:tr w:rsidR="00E21B00" w:rsidRPr="003727D2" w14:paraId="527A812E" w14:textId="77777777" w:rsidTr="00A24724">
        <w:trPr>
          <w:trHeight w:val="283"/>
        </w:trPr>
        <w:tc>
          <w:tcPr>
            <w:tcW w:w="2263" w:type="dxa"/>
            <w:vAlign w:val="center"/>
          </w:tcPr>
          <w:p w14:paraId="679C57F6"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C34</w:t>
            </w:r>
          </w:p>
        </w:tc>
        <w:tc>
          <w:tcPr>
            <w:tcW w:w="3261" w:type="dxa"/>
            <w:vAlign w:val="center"/>
          </w:tcPr>
          <w:p w14:paraId="73E7769E"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1550.12</w:t>
            </w:r>
          </w:p>
        </w:tc>
        <w:tc>
          <w:tcPr>
            <w:tcW w:w="2268" w:type="dxa"/>
            <w:vAlign w:val="center"/>
          </w:tcPr>
          <w:p w14:paraId="11BE8E14"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C57</w:t>
            </w:r>
          </w:p>
        </w:tc>
        <w:tc>
          <w:tcPr>
            <w:tcW w:w="2693" w:type="dxa"/>
            <w:vAlign w:val="center"/>
          </w:tcPr>
          <w:p w14:paraId="565D4059"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1531.90</w:t>
            </w:r>
          </w:p>
        </w:tc>
      </w:tr>
      <w:tr w:rsidR="00E21B00" w:rsidRPr="003727D2" w14:paraId="3FAB7180" w14:textId="77777777" w:rsidTr="00A24724">
        <w:trPr>
          <w:trHeight w:val="283"/>
        </w:trPr>
        <w:tc>
          <w:tcPr>
            <w:tcW w:w="2263" w:type="dxa"/>
            <w:vAlign w:val="center"/>
          </w:tcPr>
          <w:p w14:paraId="40BA9C4D"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C35</w:t>
            </w:r>
          </w:p>
        </w:tc>
        <w:tc>
          <w:tcPr>
            <w:tcW w:w="3261" w:type="dxa"/>
            <w:vAlign w:val="center"/>
          </w:tcPr>
          <w:p w14:paraId="520B009A"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1549.32</w:t>
            </w:r>
          </w:p>
        </w:tc>
        <w:tc>
          <w:tcPr>
            <w:tcW w:w="2268" w:type="dxa"/>
            <w:vAlign w:val="center"/>
          </w:tcPr>
          <w:p w14:paraId="0B22EA7E"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C58</w:t>
            </w:r>
          </w:p>
        </w:tc>
        <w:tc>
          <w:tcPr>
            <w:tcW w:w="2693" w:type="dxa"/>
            <w:vAlign w:val="center"/>
          </w:tcPr>
          <w:p w14:paraId="558A8F61"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1531.12</w:t>
            </w:r>
          </w:p>
        </w:tc>
      </w:tr>
      <w:tr w:rsidR="00E21B00" w:rsidRPr="003727D2" w14:paraId="39FCFD47" w14:textId="77777777" w:rsidTr="00A24724">
        <w:trPr>
          <w:trHeight w:val="283"/>
        </w:trPr>
        <w:tc>
          <w:tcPr>
            <w:tcW w:w="2263" w:type="dxa"/>
            <w:vAlign w:val="center"/>
          </w:tcPr>
          <w:p w14:paraId="2F2E1F9B"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C36</w:t>
            </w:r>
          </w:p>
        </w:tc>
        <w:tc>
          <w:tcPr>
            <w:tcW w:w="3261" w:type="dxa"/>
            <w:vAlign w:val="center"/>
          </w:tcPr>
          <w:p w14:paraId="177F4A90"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1548.51</w:t>
            </w:r>
          </w:p>
        </w:tc>
        <w:tc>
          <w:tcPr>
            <w:tcW w:w="2268" w:type="dxa"/>
            <w:vAlign w:val="center"/>
          </w:tcPr>
          <w:p w14:paraId="095C3435"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C59</w:t>
            </w:r>
          </w:p>
        </w:tc>
        <w:tc>
          <w:tcPr>
            <w:tcW w:w="2693" w:type="dxa"/>
            <w:vAlign w:val="center"/>
          </w:tcPr>
          <w:p w14:paraId="314B8A14"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1530.33</w:t>
            </w:r>
          </w:p>
        </w:tc>
      </w:tr>
      <w:tr w:rsidR="00E21B00" w:rsidRPr="003727D2" w14:paraId="0FE7E0C1" w14:textId="77777777" w:rsidTr="00A24724">
        <w:trPr>
          <w:trHeight w:val="283"/>
        </w:trPr>
        <w:tc>
          <w:tcPr>
            <w:tcW w:w="2263" w:type="dxa"/>
            <w:vAlign w:val="center"/>
          </w:tcPr>
          <w:p w14:paraId="398D68BB"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C37</w:t>
            </w:r>
          </w:p>
        </w:tc>
        <w:tc>
          <w:tcPr>
            <w:tcW w:w="3261" w:type="dxa"/>
            <w:vAlign w:val="center"/>
          </w:tcPr>
          <w:p w14:paraId="00F7A2E8"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1547.72</w:t>
            </w:r>
          </w:p>
        </w:tc>
        <w:tc>
          <w:tcPr>
            <w:tcW w:w="2268" w:type="dxa"/>
            <w:vAlign w:val="center"/>
          </w:tcPr>
          <w:p w14:paraId="37315102"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C60</w:t>
            </w:r>
          </w:p>
        </w:tc>
        <w:tc>
          <w:tcPr>
            <w:tcW w:w="2693" w:type="dxa"/>
            <w:vAlign w:val="center"/>
          </w:tcPr>
          <w:p w14:paraId="79FD9271"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1529.55</w:t>
            </w:r>
          </w:p>
        </w:tc>
      </w:tr>
      <w:tr w:rsidR="00E21B00" w:rsidRPr="003727D2" w14:paraId="62BADBA5" w14:textId="77777777" w:rsidTr="00A24724">
        <w:trPr>
          <w:trHeight w:val="283"/>
        </w:trPr>
        <w:tc>
          <w:tcPr>
            <w:tcW w:w="2263" w:type="dxa"/>
            <w:vAlign w:val="center"/>
          </w:tcPr>
          <w:p w14:paraId="4DA60E93"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C38</w:t>
            </w:r>
          </w:p>
        </w:tc>
        <w:tc>
          <w:tcPr>
            <w:tcW w:w="3261" w:type="dxa"/>
            <w:vAlign w:val="center"/>
          </w:tcPr>
          <w:p w14:paraId="7689FBA9"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1546.92</w:t>
            </w:r>
          </w:p>
        </w:tc>
        <w:tc>
          <w:tcPr>
            <w:tcW w:w="2268" w:type="dxa"/>
            <w:vAlign w:val="center"/>
          </w:tcPr>
          <w:p w14:paraId="26886F91"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C61</w:t>
            </w:r>
          </w:p>
        </w:tc>
        <w:tc>
          <w:tcPr>
            <w:tcW w:w="2693" w:type="dxa"/>
            <w:vAlign w:val="center"/>
          </w:tcPr>
          <w:p w14:paraId="5B2CDA2D"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1528.77</w:t>
            </w:r>
          </w:p>
        </w:tc>
      </w:tr>
      <w:tr w:rsidR="00E21B00" w:rsidRPr="003727D2" w14:paraId="727748A4" w14:textId="77777777" w:rsidTr="00A24724">
        <w:trPr>
          <w:trHeight w:val="283"/>
        </w:trPr>
        <w:tc>
          <w:tcPr>
            <w:tcW w:w="2263" w:type="dxa"/>
            <w:vAlign w:val="center"/>
          </w:tcPr>
          <w:p w14:paraId="358926FA"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C39</w:t>
            </w:r>
          </w:p>
        </w:tc>
        <w:tc>
          <w:tcPr>
            <w:tcW w:w="3261" w:type="dxa"/>
            <w:vAlign w:val="center"/>
          </w:tcPr>
          <w:p w14:paraId="69A91D15" w14:textId="77777777" w:rsidR="00E21B00" w:rsidRPr="00A24724" w:rsidRDefault="00E21B00" w:rsidP="00737F54">
            <w:pPr>
              <w:jc w:val="center"/>
              <w:rPr>
                <w:rFonts w:ascii="Times New Roman" w:hAnsi="Times New Roman" w:cs="Times New Roman"/>
                <w:sz w:val="18"/>
                <w:szCs w:val="18"/>
              </w:rPr>
            </w:pPr>
            <w:r w:rsidRPr="00A24724">
              <w:rPr>
                <w:rFonts w:ascii="Times New Roman" w:eastAsia="Microsoft YaHei ΢ȭхڢ  ڌ墠 ˎ̥" w:hAnsi="Times New Roman" w:cs="Times New Roman"/>
                <w:color w:val="333333"/>
                <w:sz w:val="18"/>
                <w:szCs w:val="18"/>
              </w:rPr>
              <w:t>1546.12</w:t>
            </w:r>
          </w:p>
        </w:tc>
        <w:tc>
          <w:tcPr>
            <w:tcW w:w="2268" w:type="dxa"/>
            <w:vAlign w:val="center"/>
          </w:tcPr>
          <w:p w14:paraId="17CDADC9"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C62</w:t>
            </w:r>
          </w:p>
        </w:tc>
        <w:tc>
          <w:tcPr>
            <w:tcW w:w="2693" w:type="dxa"/>
            <w:vAlign w:val="center"/>
          </w:tcPr>
          <w:p w14:paraId="4890B4DC" w14:textId="77777777" w:rsidR="00E21B00" w:rsidRPr="00A24724" w:rsidRDefault="00E21B00" w:rsidP="00737F54">
            <w:pPr>
              <w:jc w:val="center"/>
              <w:rPr>
                <w:rFonts w:ascii="Times New Roman" w:eastAsia="Microsoft YaHei ΢ȭхڢ  ڌ墠 ˎ̥" w:hAnsi="Times New Roman" w:cs="Times New Roman"/>
                <w:color w:val="333333"/>
                <w:sz w:val="18"/>
                <w:szCs w:val="18"/>
              </w:rPr>
            </w:pPr>
            <w:r w:rsidRPr="00A24724">
              <w:rPr>
                <w:rFonts w:ascii="Times New Roman" w:eastAsia="Microsoft YaHei ΢ȭхڢ  ڌ墠 ˎ̥" w:hAnsi="Times New Roman" w:cs="Times New Roman"/>
                <w:color w:val="333333"/>
                <w:sz w:val="18"/>
                <w:szCs w:val="18"/>
              </w:rPr>
              <w:t>1527.</w:t>
            </w:r>
            <w:r w:rsidRPr="00A24724">
              <w:rPr>
                <w:rFonts w:ascii="Times New Roman" w:hAnsi="Times New Roman" w:cs="Times New Roman"/>
                <w:sz w:val="18"/>
                <w:szCs w:val="18"/>
              </w:rPr>
              <w:t>99</w:t>
            </w:r>
          </w:p>
        </w:tc>
      </w:tr>
    </w:tbl>
    <w:p w14:paraId="3065346D" w14:textId="5C0B25E6" w:rsidR="00E21B00" w:rsidRPr="00A24724" w:rsidRDefault="00E21B00" w:rsidP="00C90515">
      <w:pPr>
        <w:pStyle w:val="Legend"/>
        <w:keepNext w:val="0"/>
        <w:spacing w:before="0" w:afterLines="50" w:after="156"/>
        <w:jc w:val="both"/>
        <w:rPr>
          <w:b/>
        </w:rPr>
      </w:pPr>
      <w:r w:rsidRPr="00A24724">
        <w:rPr>
          <w:b/>
        </w:rPr>
        <w:t xml:space="preserve">Table S2. </w:t>
      </w:r>
      <w:r w:rsidRPr="00A24724">
        <w:t>Center wavelength of each channel in the C band. Each channel has a frequency interval of 100 GHz.</w:t>
      </w:r>
    </w:p>
    <w:p w14:paraId="74A4B590" w14:textId="77777777" w:rsidR="007B4896" w:rsidRPr="00D17E89" w:rsidRDefault="007B4896" w:rsidP="007B4896">
      <w:pPr>
        <w:pStyle w:val="af0"/>
        <w:numPr>
          <w:ilvl w:val="0"/>
          <w:numId w:val="4"/>
        </w:numPr>
        <w:spacing w:line="360" w:lineRule="auto"/>
        <w:ind w:firstLineChars="0"/>
        <w:rPr>
          <w:rFonts w:ascii="Times New Roman" w:eastAsia="宋体" w:hAnsi="Times New Roman" w:cs="Times New Roman"/>
          <w:b/>
          <w:sz w:val="24"/>
          <w:szCs w:val="24"/>
        </w:rPr>
      </w:pPr>
      <w:r w:rsidRPr="00AB2603">
        <w:rPr>
          <w:rFonts w:ascii="Times New Roman" w:eastAsia="宋体" w:hAnsi="Times New Roman" w:cs="Times New Roman"/>
          <w:b/>
          <w:sz w:val="24"/>
          <w:szCs w:val="24"/>
        </w:rPr>
        <w:t>Digital signal processing procedure</w:t>
      </w:r>
    </w:p>
    <w:p w14:paraId="2800FCEB" w14:textId="59BF3071" w:rsidR="00342EF4" w:rsidRDefault="007B4896" w:rsidP="00342EF4">
      <w:pPr>
        <w:spacing w:line="360" w:lineRule="auto"/>
        <w:ind w:firstLineChars="200" w:firstLine="480"/>
        <w:rPr>
          <w:rFonts w:ascii="Times New Roman" w:eastAsia="宋体" w:hAnsi="Times New Roman" w:cs="Times New Roman"/>
          <w:bCs/>
          <w:sz w:val="24"/>
          <w:szCs w:val="24"/>
        </w:rPr>
      </w:pPr>
      <w:r w:rsidRPr="00985FAA">
        <w:rPr>
          <w:rFonts w:ascii="Times New Roman" w:eastAsia="宋体" w:hAnsi="Times New Roman" w:cs="Times New Roman"/>
          <w:bCs/>
          <w:sz w:val="24"/>
          <w:szCs w:val="24"/>
        </w:rPr>
        <w:t>Fig. S</w:t>
      </w:r>
      <w:r w:rsidR="008F61DE">
        <w:rPr>
          <w:rFonts w:ascii="Times New Roman" w:eastAsia="宋体" w:hAnsi="Times New Roman" w:cs="Times New Roman"/>
          <w:bCs/>
          <w:sz w:val="24"/>
          <w:szCs w:val="24"/>
        </w:rPr>
        <w:t>3</w:t>
      </w:r>
      <w:r w:rsidRPr="00985FAA">
        <w:rPr>
          <w:rFonts w:ascii="Times New Roman" w:eastAsia="宋体" w:hAnsi="Times New Roman" w:cs="Times New Roman"/>
          <w:bCs/>
          <w:sz w:val="24"/>
          <w:szCs w:val="24"/>
        </w:rPr>
        <w:t xml:space="preserve"> provides a diagram illustrating the digital signal processing streams. </w:t>
      </w:r>
      <w:r>
        <w:rPr>
          <w:rFonts w:ascii="Times New Roman" w:eastAsia="宋体" w:hAnsi="Times New Roman" w:cs="Times New Roman"/>
          <w:bCs/>
          <w:sz w:val="24"/>
          <w:szCs w:val="24"/>
        </w:rPr>
        <w:t>The detailed description is presented in Method.</w:t>
      </w:r>
    </w:p>
    <w:p w14:paraId="3E9359F0" w14:textId="37C8A8D0" w:rsidR="00C5437F" w:rsidRPr="00342EF4" w:rsidRDefault="00C5437F" w:rsidP="00342EF4">
      <w:pPr>
        <w:spacing w:line="360" w:lineRule="auto"/>
        <w:rPr>
          <w:rFonts w:ascii="Times New Roman" w:eastAsia="宋体" w:hAnsi="Times New Roman" w:cs="Times New Roman"/>
          <w:bCs/>
          <w:sz w:val="24"/>
          <w:szCs w:val="24"/>
        </w:rPr>
      </w:pPr>
      <w:r>
        <w:rPr>
          <w:noProof/>
        </w:rPr>
        <w:drawing>
          <wp:inline distT="0" distB="0" distL="0" distR="0" wp14:anchorId="0B443715" wp14:editId="2B0252A9">
            <wp:extent cx="6832121" cy="1827826"/>
            <wp:effectExtent l="0" t="0" r="698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6943029" cy="1857498"/>
                    </a:xfrm>
                    <a:prstGeom prst="rect">
                      <a:avLst/>
                    </a:prstGeom>
                    <a:noFill/>
                    <a:ln>
                      <a:noFill/>
                    </a:ln>
                    <a:extLst>
                      <a:ext uri="{53640926-AAD7-44D8-BBD7-CCE9431645EC}">
                        <a14:shadowObscured xmlns:a14="http://schemas.microsoft.com/office/drawing/2010/main"/>
                      </a:ext>
                    </a:extLst>
                  </pic:spPr>
                </pic:pic>
              </a:graphicData>
            </a:graphic>
          </wp:inline>
        </w:drawing>
      </w:r>
    </w:p>
    <w:p w14:paraId="419B41A7" w14:textId="39A96304" w:rsidR="00DF74C7" w:rsidRDefault="00C5437F" w:rsidP="00CD5CF7">
      <w:pPr>
        <w:pStyle w:val="Legend"/>
        <w:spacing w:before="0" w:afterLines="50" w:after="156"/>
        <w:jc w:val="both"/>
      </w:pPr>
      <w:r w:rsidRPr="008F7FD5">
        <w:rPr>
          <w:b/>
        </w:rPr>
        <w:t xml:space="preserve">Fig. </w:t>
      </w:r>
      <w:r>
        <w:rPr>
          <w:b/>
        </w:rPr>
        <w:t>S</w:t>
      </w:r>
      <w:r w:rsidR="008F61DE">
        <w:rPr>
          <w:b/>
        </w:rPr>
        <w:t>3</w:t>
      </w:r>
      <w:r>
        <w:rPr>
          <w:b/>
        </w:rPr>
        <w:t>.</w:t>
      </w:r>
      <w:r w:rsidRPr="00E70CE0">
        <w:t xml:space="preserve"> </w:t>
      </w:r>
      <w:r>
        <w:t>Detailed digital signal processing procedure on the transmitter side and the receiver side.</w:t>
      </w:r>
    </w:p>
    <w:p w14:paraId="324875FB" w14:textId="5A78F4B3" w:rsidR="00DF74C7" w:rsidRDefault="00DF74C7" w:rsidP="00DF74C7">
      <w:pPr>
        <w:pStyle w:val="af0"/>
        <w:numPr>
          <w:ilvl w:val="0"/>
          <w:numId w:val="4"/>
        </w:numPr>
        <w:spacing w:line="360" w:lineRule="auto"/>
        <w:ind w:firstLineChars="0"/>
        <w:rPr>
          <w:rFonts w:ascii="Times New Roman" w:eastAsia="宋体" w:hAnsi="Times New Roman" w:cs="Times New Roman"/>
          <w:b/>
          <w:sz w:val="24"/>
          <w:szCs w:val="24"/>
        </w:rPr>
      </w:pPr>
      <w:r w:rsidRPr="00DF74C7">
        <w:rPr>
          <w:rFonts w:ascii="Times New Roman" w:eastAsia="宋体" w:hAnsi="Times New Roman" w:cs="Times New Roman"/>
          <w:b/>
          <w:sz w:val="24"/>
          <w:szCs w:val="24"/>
        </w:rPr>
        <w:t>Generation of the dual coherence-cloned microcomb</w:t>
      </w:r>
    </w:p>
    <w:p w14:paraId="6D506A31" w14:textId="6C0C5E71" w:rsidR="00905B3C" w:rsidRDefault="00F77733" w:rsidP="00950EB5">
      <w:pPr>
        <w:spacing w:line="360" w:lineRule="auto"/>
        <w:ind w:firstLine="360"/>
        <w:rPr>
          <w:rFonts w:ascii="Times New Roman" w:eastAsia="宋体" w:hAnsi="Times New Roman" w:cs="Times New Roman"/>
          <w:bCs/>
          <w:sz w:val="24"/>
          <w:szCs w:val="24"/>
        </w:rPr>
      </w:pPr>
      <w:r w:rsidRPr="00950EB5">
        <w:rPr>
          <w:rFonts w:ascii="Times New Roman" w:eastAsia="宋体" w:hAnsi="Times New Roman" w:cs="Times New Roman" w:hint="eastAsia"/>
          <w:bCs/>
          <w:sz w:val="24"/>
          <w:szCs w:val="24"/>
        </w:rPr>
        <w:t xml:space="preserve">In the experiment, two silicon nitride on-chip </w:t>
      </w:r>
      <w:r w:rsidRPr="00950EB5">
        <w:rPr>
          <w:rFonts w:ascii="Times New Roman" w:eastAsia="宋体" w:hAnsi="Times New Roman" w:cs="Times New Roman"/>
          <w:bCs/>
          <w:sz w:val="24"/>
          <w:szCs w:val="24"/>
        </w:rPr>
        <w:t>m</w:t>
      </w:r>
      <w:r w:rsidRPr="00950EB5">
        <w:rPr>
          <w:rFonts w:ascii="Times New Roman" w:eastAsia="宋体" w:hAnsi="Times New Roman" w:cs="Times New Roman" w:hint="eastAsia"/>
          <w:bCs/>
          <w:sz w:val="24"/>
          <w:szCs w:val="24"/>
        </w:rPr>
        <w:t>icro-ring cavities with a free spectral range of 100 GHz</w:t>
      </w:r>
      <w:r w:rsidRPr="00950EB5">
        <w:rPr>
          <w:rFonts w:ascii="Times New Roman" w:eastAsia="宋体" w:hAnsi="Times New Roman" w:cs="Times New Roman"/>
          <w:bCs/>
          <w:sz w:val="24"/>
          <w:szCs w:val="24"/>
        </w:rPr>
        <w:t xml:space="preserve"> each</w:t>
      </w:r>
      <w:r w:rsidRPr="00950EB5">
        <w:rPr>
          <w:rFonts w:ascii="Times New Roman" w:eastAsia="宋体" w:hAnsi="Times New Roman" w:cs="Times New Roman" w:hint="eastAsia"/>
          <w:bCs/>
          <w:sz w:val="24"/>
          <w:szCs w:val="24"/>
        </w:rPr>
        <w:t xml:space="preserve"> were </w:t>
      </w:r>
      <w:r w:rsidRPr="00950EB5">
        <w:rPr>
          <w:rFonts w:ascii="Times New Roman" w:eastAsia="宋体" w:hAnsi="Times New Roman" w:cs="Times New Roman"/>
          <w:bCs/>
          <w:sz w:val="24"/>
          <w:szCs w:val="24"/>
        </w:rPr>
        <w:t>used</w:t>
      </w:r>
      <w:r w:rsidRPr="00950EB5">
        <w:rPr>
          <w:rFonts w:ascii="Times New Roman" w:eastAsia="宋体" w:hAnsi="Times New Roman" w:cs="Times New Roman" w:hint="eastAsia"/>
          <w:bCs/>
          <w:sz w:val="24"/>
          <w:szCs w:val="24"/>
        </w:rPr>
        <w:t xml:space="preserve"> to </w:t>
      </w:r>
      <w:r w:rsidRPr="00950EB5">
        <w:rPr>
          <w:rFonts w:ascii="Times New Roman" w:eastAsia="宋体" w:hAnsi="Times New Roman" w:cs="Times New Roman"/>
          <w:bCs/>
          <w:sz w:val="24"/>
          <w:szCs w:val="24"/>
        </w:rPr>
        <w:t>generate</w:t>
      </w:r>
      <w:r w:rsidRPr="00950EB5">
        <w:rPr>
          <w:rFonts w:ascii="Times New Roman" w:eastAsia="宋体" w:hAnsi="Times New Roman" w:cs="Times New Roman" w:hint="eastAsia"/>
          <w:bCs/>
          <w:sz w:val="24"/>
          <w:szCs w:val="24"/>
        </w:rPr>
        <w:t xml:space="preserve"> mutually coherent dual microcombs. The cross</w:t>
      </w:r>
      <w:r w:rsidRPr="00950EB5">
        <w:rPr>
          <w:rFonts w:ascii="Times New Roman" w:eastAsia="宋体" w:hAnsi="Times New Roman" w:cs="Times New Roman"/>
          <w:bCs/>
          <w:sz w:val="24"/>
          <w:szCs w:val="24"/>
        </w:rPr>
        <w:t xml:space="preserve"> sections of both microcavities are 1650</w:t>
      </w:r>
      <m:oMath>
        <m:r>
          <m:rPr>
            <m:sty m:val="p"/>
          </m:rPr>
          <w:rPr>
            <w:rFonts w:ascii="Cambria Math" w:eastAsia="宋体" w:hAnsi="Cambria Math" w:cs="Times New Roman"/>
            <w:sz w:val="24"/>
            <w:szCs w:val="24"/>
          </w:rPr>
          <m:t>×</m:t>
        </m:r>
      </m:oMath>
      <w:r w:rsidRPr="00950EB5">
        <w:rPr>
          <w:rFonts w:ascii="Times New Roman" w:eastAsia="宋体" w:hAnsi="Times New Roman" w:cs="Times New Roman"/>
          <w:bCs/>
          <w:sz w:val="24"/>
          <w:szCs w:val="24"/>
        </w:rPr>
        <w:t>800 nm2. T</w:t>
      </w:r>
      <w:r w:rsidRPr="00950EB5">
        <w:rPr>
          <w:rFonts w:ascii="Times New Roman" w:eastAsia="宋体" w:hAnsi="Times New Roman" w:cs="Times New Roman" w:hint="eastAsia"/>
          <w:bCs/>
          <w:sz w:val="24"/>
          <w:szCs w:val="24"/>
        </w:rPr>
        <w:t xml:space="preserve">he microcavity chips were both packaged with </w:t>
      </w:r>
      <w:r w:rsidRPr="00950EB5">
        <w:rPr>
          <w:rFonts w:ascii="Times New Roman" w:eastAsia="宋体" w:hAnsi="Times New Roman" w:cs="Times New Roman"/>
          <w:bCs/>
          <w:sz w:val="24"/>
          <w:szCs w:val="24"/>
        </w:rPr>
        <w:t>ultraviolet</w:t>
      </w:r>
      <w:r w:rsidRPr="00950EB5">
        <w:rPr>
          <w:rFonts w:ascii="Times New Roman" w:eastAsia="宋体" w:hAnsi="Times New Roman" w:cs="Times New Roman" w:hint="eastAsia"/>
          <w:bCs/>
          <w:sz w:val="24"/>
          <w:szCs w:val="24"/>
        </w:rPr>
        <w:t>-glued</w:t>
      </w:r>
      <w:r w:rsidRPr="00950EB5">
        <w:rPr>
          <w:rFonts w:ascii="Times New Roman" w:eastAsia="宋体" w:hAnsi="Times New Roman" w:cs="Times New Roman"/>
          <w:bCs/>
          <w:sz w:val="24"/>
          <w:szCs w:val="24"/>
        </w:rPr>
        <w:t xml:space="preserve"> input/output</w:t>
      </w:r>
      <w:r w:rsidRPr="00950EB5">
        <w:rPr>
          <w:rFonts w:ascii="Times New Roman" w:eastAsia="宋体" w:hAnsi="Times New Roman" w:cs="Times New Roman" w:hint="eastAsia"/>
          <w:bCs/>
          <w:sz w:val="24"/>
          <w:szCs w:val="24"/>
        </w:rPr>
        <w:t xml:space="preserve"> lenses and polarization-maintaining</w:t>
      </w:r>
      <w:r w:rsidRPr="00950EB5">
        <w:rPr>
          <w:rFonts w:ascii="Times New Roman" w:eastAsia="宋体" w:hAnsi="Times New Roman" w:cs="Times New Roman"/>
          <w:bCs/>
          <w:sz w:val="24"/>
          <w:szCs w:val="24"/>
        </w:rPr>
        <w:t xml:space="preserve"> </w:t>
      </w:r>
      <w:r w:rsidRPr="00950EB5">
        <w:rPr>
          <w:rFonts w:ascii="Times New Roman" w:eastAsia="宋体" w:hAnsi="Times New Roman" w:cs="Times New Roman" w:hint="eastAsia"/>
          <w:bCs/>
          <w:sz w:val="24"/>
          <w:szCs w:val="24"/>
        </w:rPr>
        <w:t xml:space="preserve">fibers, as depicted in </w:t>
      </w:r>
      <w:bookmarkStart w:id="11" w:name="OLE_LINK124"/>
      <w:r w:rsidRPr="00950EB5">
        <w:rPr>
          <w:rFonts w:ascii="Times New Roman" w:eastAsia="宋体" w:hAnsi="Times New Roman" w:cs="Times New Roman" w:hint="eastAsia"/>
          <w:bCs/>
          <w:sz w:val="24"/>
          <w:szCs w:val="24"/>
        </w:rPr>
        <w:t>Fig. S</w:t>
      </w:r>
      <w:r w:rsidRPr="00950EB5">
        <w:rPr>
          <w:rFonts w:ascii="Times New Roman" w:eastAsia="宋体" w:hAnsi="Times New Roman" w:cs="Times New Roman"/>
          <w:bCs/>
          <w:sz w:val="24"/>
          <w:szCs w:val="24"/>
        </w:rPr>
        <w:t>4(</w:t>
      </w:r>
      <w:r w:rsidRPr="00950EB5">
        <w:rPr>
          <w:rFonts w:ascii="Times New Roman" w:eastAsia="宋体" w:hAnsi="Times New Roman" w:cs="Times New Roman" w:hint="eastAsia"/>
          <w:bCs/>
          <w:sz w:val="24"/>
          <w:szCs w:val="24"/>
        </w:rPr>
        <w:t>A</w:t>
      </w:r>
      <w:r w:rsidRPr="00950EB5">
        <w:rPr>
          <w:rFonts w:ascii="Times New Roman" w:eastAsia="宋体" w:hAnsi="Times New Roman" w:cs="Times New Roman"/>
          <w:bCs/>
          <w:sz w:val="24"/>
          <w:szCs w:val="24"/>
        </w:rPr>
        <w:t>)</w:t>
      </w:r>
      <w:r w:rsidRPr="00950EB5">
        <w:rPr>
          <w:rFonts w:ascii="Times New Roman" w:eastAsia="宋体" w:hAnsi="Times New Roman" w:cs="Times New Roman" w:hint="eastAsia"/>
          <w:bCs/>
          <w:sz w:val="24"/>
          <w:szCs w:val="24"/>
        </w:rPr>
        <w:t>. The auxiliary laser heating</w:t>
      </w:r>
      <w:r w:rsidRPr="00950EB5">
        <w:rPr>
          <w:rFonts w:ascii="Times New Roman" w:eastAsia="宋体" w:hAnsi="Times New Roman" w:cs="Times New Roman"/>
          <w:bCs/>
          <w:sz w:val="24"/>
          <w:szCs w:val="24"/>
        </w:rPr>
        <w:t xml:space="preserve"> (ALH)</w:t>
      </w:r>
      <w:r w:rsidRPr="00950EB5">
        <w:rPr>
          <w:rFonts w:ascii="Times New Roman" w:eastAsia="宋体" w:hAnsi="Times New Roman" w:cs="Times New Roman" w:hint="eastAsia"/>
          <w:bCs/>
          <w:sz w:val="24"/>
          <w:szCs w:val="24"/>
        </w:rPr>
        <w:t xml:space="preserve"> </w:t>
      </w:r>
      <w:r w:rsidRPr="00950EB5">
        <w:rPr>
          <w:rFonts w:ascii="Times New Roman" w:eastAsia="宋体" w:hAnsi="Times New Roman" w:cs="Times New Roman"/>
          <w:bCs/>
          <w:sz w:val="24"/>
          <w:szCs w:val="24"/>
        </w:rPr>
        <w:t>method</w:t>
      </w:r>
      <w:r w:rsidRPr="00950EB5">
        <w:rPr>
          <w:rFonts w:ascii="Times New Roman" w:eastAsia="宋体" w:hAnsi="Times New Roman" w:cs="Times New Roman" w:hint="eastAsia"/>
          <w:bCs/>
          <w:sz w:val="24"/>
          <w:szCs w:val="24"/>
        </w:rPr>
        <w:t xml:space="preserve"> was used to generate dissipative Kerr </w:t>
      </w:r>
      <w:r w:rsidRPr="00950EB5">
        <w:rPr>
          <w:rFonts w:ascii="Times New Roman" w:eastAsia="宋体" w:hAnsi="Times New Roman" w:cs="Times New Roman"/>
          <w:bCs/>
          <w:sz w:val="24"/>
          <w:szCs w:val="24"/>
        </w:rPr>
        <w:t xml:space="preserve">soliton </w:t>
      </w:r>
      <w:r w:rsidRPr="00950EB5">
        <w:rPr>
          <w:rFonts w:ascii="Times New Roman" w:eastAsia="宋体" w:hAnsi="Times New Roman" w:cs="Times New Roman" w:hint="eastAsia"/>
          <w:bCs/>
          <w:sz w:val="24"/>
          <w:szCs w:val="24"/>
        </w:rPr>
        <w:t xml:space="preserve">(DKS) </w:t>
      </w:r>
      <w:r w:rsidRPr="00950EB5">
        <w:rPr>
          <w:rFonts w:ascii="Times New Roman" w:eastAsia="宋体" w:hAnsi="Times New Roman" w:cs="Times New Roman"/>
          <w:bCs/>
          <w:sz w:val="24"/>
          <w:szCs w:val="24"/>
        </w:rPr>
        <w:t xml:space="preserve">microcombs </w:t>
      </w:r>
      <w:r w:rsidRPr="00950EB5">
        <w:rPr>
          <w:rFonts w:ascii="Times New Roman" w:eastAsia="宋体" w:hAnsi="Times New Roman" w:cs="Times New Roman" w:hint="eastAsia"/>
          <w:bCs/>
          <w:sz w:val="24"/>
          <w:szCs w:val="24"/>
        </w:rPr>
        <w:t>in two</w:t>
      </w:r>
      <w:r w:rsidRPr="00950EB5">
        <w:rPr>
          <w:rFonts w:ascii="Times New Roman" w:eastAsia="宋体" w:hAnsi="Times New Roman" w:cs="Times New Roman"/>
          <w:bCs/>
          <w:sz w:val="24"/>
          <w:szCs w:val="24"/>
        </w:rPr>
        <w:t xml:space="preserve"> </w:t>
      </w:r>
      <w:r w:rsidRPr="00950EB5">
        <w:rPr>
          <w:rFonts w:ascii="Times New Roman" w:eastAsia="宋体" w:hAnsi="Times New Roman" w:cs="Times New Roman" w:hint="eastAsia"/>
          <w:bCs/>
          <w:sz w:val="24"/>
          <w:szCs w:val="24"/>
        </w:rPr>
        <w:t>sil</w:t>
      </w:r>
      <w:r w:rsidRPr="00950EB5">
        <w:rPr>
          <w:rFonts w:ascii="Times New Roman" w:eastAsia="宋体" w:hAnsi="Times New Roman" w:cs="Times New Roman"/>
          <w:bCs/>
          <w:sz w:val="24"/>
          <w:szCs w:val="24"/>
        </w:rPr>
        <w:t>icon nitride microcavit</w:t>
      </w:r>
      <w:r w:rsidRPr="00950EB5">
        <w:rPr>
          <w:rFonts w:ascii="Times New Roman" w:eastAsia="宋体" w:hAnsi="Times New Roman" w:cs="Times New Roman" w:hint="eastAsia"/>
          <w:bCs/>
          <w:sz w:val="24"/>
          <w:szCs w:val="24"/>
        </w:rPr>
        <w:t xml:space="preserve">ies. </w:t>
      </w:r>
      <w:bookmarkStart w:id="12" w:name="OLE_LINK122"/>
      <w:r w:rsidRPr="00950EB5">
        <w:rPr>
          <w:rFonts w:ascii="Times New Roman" w:eastAsia="宋体" w:hAnsi="Times New Roman" w:cs="Times New Roman"/>
          <w:bCs/>
          <w:sz w:val="24"/>
          <w:szCs w:val="24"/>
        </w:rPr>
        <w:t>An extra auxiliary laser was adopted to maintain the frequency of the resonance, resulting from the photothermal effect when the pump laser acquiring the red-detuning region of the microcavity</w:t>
      </w:r>
      <w:r w:rsidR="000E68B6">
        <w:rPr>
          <w:rFonts w:ascii="Times New Roman" w:eastAsia="宋体" w:hAnsi="Times New Roman" w:cs="Times New Roman"/>
          <w:bCs/>
          <w:sz w:val="24"/>
          <w:szCs w:val="24"/>
          <w:vertAlign w:val="superscript"/>
        </w:rPr>
        <w:t>4</w:t>
      </w:r>
      <w:r w:rsidRPr="00950EB5">
        <w:rPr>
          <w:rFonts w:ascii="Times New Roman" w:eastAsia="宋体" w:hAnsi="Times New Roman" w:cs="Times New Roman"/>
          <w:bCs/>
          <w:sz w:val="24"/>
          <w:szCs w:val="24"/>
        </w:rPr>
        <w:t>.</w:t>
      </w:r>
      <w:r w:rsidRPr="00950EB5">
        <w:rPr>
          <w:rFonts w:ascii="Times New Roman" w:eastAsia="宋体" w:hAnsi="Times New Roman" w:cs="Times New Roman" w:hint="eastAsia"/>
          <w:bCs/>
          <w:sz w:val="24"/>
          <w:szCs w:val="24"/>
        </w:rPr>
        <w:t xml:space="preserve"> </w:t>
      </w:r>
      <w:bookmarkEnd w:id="12"/>
      <w:r w:rsidRPr="00950EB5">
        <w:rPr>
          <w:rFonts w:ascii="Times New Roman" w:eastAsia="宋体" w:hAnsi="Times New Roman" w:cs="Times New Roman"/>
          <w:bCs/>
          <w:sz w:val="24"/>
          <w:szCs w:val="24"/>
        </w:rPr>
        <w:t>Un</w:t>
      </w:r>
      <w:r w:rsidRPr="00950EB5">
        <w:rPr>
          <w:rFonts w:ascii="Times New Roman" w:eastAsia="宋体" w:hAnsi="Times New Roman" w:cs="Times New Roman" w:hint="eastAsia"/>
          <w:bCs/>
          <w:sz w:val="24"/>
          <w:szCs w:val="24"/>
        </w:rPr>
        <w:t>l</w:t>
      </w:r>
      <w:r w:rsidRPr="00950EB5">
        <w:rPr>
          <w:rFonts w:ascii="Times New Roman" w:eastAsia="宋体" w:hAnsi="Times New Roman" w:cs="Times New Roman"/>
          <w:bCs/>
          <w:sz w:val="24"/>
          <w:szCs w:val="24"/>
        </w:rPr>
        <w:t xml:space="preserve">ike </w:t>
      </w:r>
      <w:r w:rsidRPr="00950EB5">
        <w:rPr>
          <w:rFonts w:ascii="Times New Roman" w:eastAsia="宋体" w:hAnsi="Times New Roman" w:cs="Times New Roman" w:hint="eastAsia"/>
          <w:bCs/>
          <w:sz w:val="24"/>
          <w:szCs w:val="24"/>
        </w:rPr>
        <w:t xml:space="preserve">other </w:t>
      </w:r>
      <w:r w:rsidRPr="00950EB5">
        <w:rPr>
          <w:rFonts w:ascii="Times New Roman" w:eastAsia="宋体" w:hAnsi="Times New Roman" w:cs="Times New Roman"/>
          <w:bCs/>
          <w:sz w:val="24"/>
          <w:szCs w:val="24"/>
        </w:rPr>
        <w:t>schemes, such as fast scanning</w:t>
      </w:r>
      <w:r w:rsidR="000E68B6">
        <w:rPr>
          <w:rFonts w:ascii="Times New Roman" w:eastAsia="宋体" w:hAnsi="Times New Roman" w:cs="Times New Roman"/>
          <w:bCs/>
          <w:sz w:val="24"/>
          <w:szCs w:val="24"/>
          <w:vertAlign w:val="superscript"/>
        </w:rPr>
        <w:t>5</w:t>
      </w:r>
      <w:r w:rsidRPr="00950EB5">
        <w:rPr>
          <w:rFonts w:ascii="Times New Roman" w:eastAsia="宋体" w:hAnsi="Times New Roman" w:cs="Times New Roman"/>
          <w:bCs/>
          <w:sz w:val="24"/>
          <w:szCs w:val="24"/>
        </w:rPr>
        <w:t>, power kicking</w:t>
      </w:r>
      <w:r w:rsidR="000E68B6">
        <w:rPr>
          <w:rFonts w:ascii="Times New Roman" w:eastAsia="宋体" w:hAnsi="Times New Roman" w:cs="Times New Roman"/>
          <w:bCs/>
          <w:sz w:val="24"/>
          <w:szCs w:val="24"/>
          <w:vertAlign w:val="superscript"/>
        </w:rPr>
        <w:t>6</w:t>
      </w:r>
      <w:r w:rsidRPr="00950EB5">
        <w:rPr>
          <w:rFonts w:ascii="Times New Roman" w:eastAsia="宋体" w:hAnsi="Times New Roman" w:cs="Times New Roman"/>
          <w:bCs/>
          <w:sz w:val="24"/>
          <w:szCs w:val="24"/>
        </w:rPr>
        <w:t>, pulse driven</w:t>
      </w:r>
      <w:r w:rsidR="000E68B6">
        <w:rPr>
          <w:rFonts w:ascii="Times New Roman" w:eastAsia="宋体" w:hAnsi="Times New Roman" w:cs="Times New Roman"/>
          <w:bCs/>
          <w:sz w:val="24"/>
          <w:szCs w:val="24"/>
          <w:vertAlign w:val="superscript"/>
        </w:rPr>
        <w:t>7</w:t>
      </w:r>
      <w:r w:rsidRPr="00950EB5">
        <w:rPr>
          <w:rFonts w:ascii="Times New Roman" w:eastAsia="宋体" w:hAnsi="Times New Roman" w:cs="Times New Roman"/>
          <w:bCs/>
          <w:sz w:val="24"/>
          <w:szCs w:val="24"/>
        </w:rPr>
        <w:t xml:space="preserve"> and self-injection locking</w:t>
      </w:r>
      <w:r w:rsidR="000E68B6">
        <w:rPr>
          <w:rFonts w:ascii="Times New Roman" w:eastAsia="宋体" w:hAnsi="Times New Roman" w:cs="Times New Roman"/>
          <w:bCs/>
          <w:sz w:val="24"/>
          <w:szCs w:val="24"/>
          <w:vertAlign w:val="superscript"/>
        </w:rPr>
        <w:t>8</w:t>
      </w:r>
      <w:r w:rsidRPr="00950EB5">
        <w:rPr>
          <w:rFonts w:ascii="Times New Roman" w:eastAsia="宋体" w:hAnsi="Times New Roman" w:cs="Times New Roman"/>
          <w:bCs/>
          <w:sz w:val="24"/>
          <w:szCs w:val="24"/>
        </w:rPr>
        <w:t>, ALH</w:t>
      </w:r>
      <w:r w:rsidRPr="00950EB5">
        <w:rPr>
          <w:rFonts w:ascii="Times New Roman" w:eastAsia="宋体" w:hAnsi="Times New Roman" w:cs="Times New Roman" w:hint="eastAsia"/>
          <w:bCs/>
          <w:sz w:val="24"/>
          <w:szCs w:val="24"/>
        </w:rPr>
        <w:t xml:space="preserve"> metho</w:t>
      </w:r>
      <w:r w:rsidRPr="00950EB5">
        <w:rPr>
          <w:rFonts w:ascii="Times New Roman" w:eastAsia="宋体" w:hAnsi="Times New Roman" w:cs="Times New Roman"/>
          <w:bCs/>
          <w:sz w:val="24"/>
          <w:szCs w:val="24"/>
        </w:rPr>
        <w:t xml:space="preserve">d can access the soliton state with </w:t>
      </w:r>
      <w:r w:rsidRPr="00950EB5">
        <w:rPr>
          <w:rFonts w:ascii="Times New Roman" w:eastAsia="宋体" w:hAnsi="Times New Roman" w:cs="Times New Roman" w:hint="eastAsia"/>
          <w:bCs/>
          <w:sz w:val="24"/>
          <w:szCs w:val="24"/>
        </w:rPr>
        <w:t>higher c</w:t>
      </w:r>
      <w:r w:rsidRPr="00950EB5">
        <w:rPr>
          <w:rFonts w:ascii="Times New Roman" w:eastAsia="宋体" w:hAnsi="Times New Roman" w:cs="Times New Roman"/>
          <w:bCs/>
          <w:sz w:val="24"/>
          <w:szCs w:val="24"/>
        </w:rPr>
        <w:t>ertainty, repeatability and simpl</w:t>
      </w:r>
      <w:r w:rsidRPr="00950EB5">
        <w:rPr>
          <w:rFonts w:ascii="Times New Roman" w:eastAsia="宋体" w:hAnsi="Times New Roman" w:cs="Times New Roman" w:hint="eastAsia"/>
          <w:bCs/>
          <w:sz w:val="24"/>
          <w:szCs w:val="24"/>
        </w:rPr>
        <w:t>icity</w:t>
      </w:r>
      <w:r w:rsidRPr="00950EB5">
        <w:rPr>
          <w:rFonts w:ascii="Times New Roman" w:eastAsia="宋体" w:hAnsi="Times New Roman" w:cs="Times New Roman"/>
          <w:bCs/>
          <w:sz w:val="24"/>
          <w:szCs w:val="24"/>
        </w:rPr>
        <w:t>. Besides, the microcomb generated by the ALH method can maintain stability over a long period of operation</w:t>
      </w:r>
      <w:r w:rsidR="000E68B6">
        <w:rPr>
          <w:rFonts w:ascii="Times New Roman" w:eastAsia="宋体" w:hAnsi="Times New Roman" w:cs="Times New Roman"/>
          <w:bCs/>
          <w:sz w:val="24"/>
          <w:szCs w:val="24"/>
          <w:vertAlign w:val="superscript"/>
        </w:rPr>
        <w:t>9</w:t>
      </w:r>
      <w:r w:rsidRPr="00950EB5">
        <w:rPr>
          <w:rFonts w:ascii="Times New Roman" w:eastAsia="宋体" w:hAnsi="Times New Roman" w:cs="Times New Roman"/>
          <w:bCs/>
          <w:sz w:val="24"/>
          <w:szCs w:val="24"/>
        </w:rPr>
        <w:t>. Thus, the robust microcomb can be employed as the laser source in the long-distance communication scenarios</w:t>
      </w:r>
      <w:r w:rsidR="000E68B6">
        <w:rPr>
          <w:rFonts w:ascii="Times New Roman" w:eastAsia="宋体" w:hAnsi="Times New Roman" w:cs="Times New Roman"/>
          <w:bCs/>
          <w:sz w:val="24"/>
          <w:szCs w:val="24"/>
          <w:vertAlign w:val="superscript"/>
        </w:rPr>
        <w:t>10</w:t>
      </w:r>
      <w:r w:rsidRPr="00950EB5">
        <w:rPr>
          <w:rFonts w:ascii="Times New Roman" w:eastAsia="宋体" w:hAnsi="Times New Roman" w:cs="Times New Roman"/>
          <w:bCs/>
          <w:sz w:val="24"/>
          <w:szCs w:val="24"/>
        </w:rPr>
        <w:t xml:space="preserve">. </w:t>
      </w:r>
      <w:bookmarkEnd w:id="11"/>
      <w:r w:rsidRPr="00950EB5">
        <w:rPr>
          <w:rFonts w:ascii="Times New Roman" w:eastAsia="宋体" w:hAnsi="Times New Roman" w:cs="Times New Roman"/>
          <w:bCs/>
          <w:sz w:val="24"/>
          <w:szCs w:val="24"/>
        </w:rPr>
        <w:t>And in</w:t>
      </w:r>
      <w:r w:rsidRPr="00950EB5">
        <w:rPr>
          <w:rFonts w:ascii="Times New Roman" w:eastAsia="宋体" w:hAnsi="Times New Roman" w:cs="Times New Roman" w:hint="eastAsia"/>
          <w:bCs/>
          <w:sz w:val="24"/>
          <w:szCs w:val="24"/>
        </w:rPr>
        <w:t xml:space="preserve"> the transmitter,</w:t>
      </w:r>
      <w:r w:rsidRPr="00950EB5">
        <w:rPr>
          <w:rFonts w:ascii="Times New Roman" w:eastAsia="宋体" w:hAnsi="Times New Roman" w:cs="Times New Roman"/>
          <w:bCs/>
          <w:sz w:val="24"/>
          <w:szCs w:val="24"/>
        </w:rPr>
        <w:t xml:space="preserve"> </w:t>
      </w:r>
      <w:r w:rsidRPr="00950EB5">
        <w:rPr>
          <w:rFonts w:ascii="Times New Roman" w:eastAsia="宋体" w:hAnsi="Times New Roman" w:cs="Times New Roman" w:hint="eastAsia"/>
          <w:bCs/>
          <w:sz w:val="24"/>
          <w:szCs w:val="24"/>
        </w:rPr>
        <w:t xml:space="preserve">a DKS microcomb </w:t>
      </w: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C</m:t>
            </m:r>
          </m:e>
          <m:sub>
            <m:r>
              <w:rPr>
                <w:rFonts w:ascii="Cambria Math" w:eastAsia="宋体" w:hAnsi="Cambria Math" w:cs="Times New Roman" w:hint="eastAsia"/>
                <w:sz w:val="24"/>
                <w:szCs w:val="24"/>
              </w:rPr>
              <m:t>Tx</m:t>
            </m:r>
          </m:sub>
        </m:sSub>
        <m:d>
          <m:dPr>
            <m:ctrlPr>
              <w:rPr>
                <w:rFonts w:ascii="Cambria Math" w:eastAsia="宋体" w:hAnsi="Cambria Math" w:cs="Times New Roman"/>
                <w:bCs/>
                <w:sz w:val="24"/>
                <w:szCs w:val="24"/>
              </w:rPr>
            </m:ctrlPr>
          </m:dPr>
          <m:e>
            <m:r>
              <w:rPr>
                <w:rFonts w:ascii="Cambria Math" w:eastAsia="宋体" w:hAnsi="Cambria Math" w:cs="Times New Roman"/>
                <w:sz w:val="24"/>
                <w:szCs w:val="24"/>
              </w:rPr>
              <m:t>m</m:t>
            </m:r>
          </m:e>
        </m:d>
        <m:r>
          <m:rPr>
            <m:sty m:val="p"/>
          </m:rPr>
          <w:rPr>
            <w:rFonts w:ascii="Cambria Math" w:eastAsia="宋体" w:hAnsi="Cambria Math" w:cs="Times New Roman"/>
            <w:sz w:val="24"/>
            <w:szCs w:val="24"/>
          </w:rPr>
          <m:t xml:space="preserve"> </m:t>
        </m:r>
      </m:oMath>
      <w:r w:rsidRPr="00950EB5">
        <w:rPr>
          <w:rFonts w:ascii="Times New Roman" w:eastAsia="宋体" w:hAnsi="Times New Roman" w:cs="Times New Roman"/>
          <w:bCs/>
          <w:sz w:val="24"/>
          <w:szCs w:val="24"/>
        </w:rPr>
        <w:t xml:space="preserve">was generated, from </w:t>
      </w:r>
      <w:r w:rsidRPr="00950EB5">
        <w:rPr>
          <w:rFonts w:ascii="Times New Roman" w:eastAsia="宋体" w:hAnsi="Times New Roman" w:cs="Times New Roman" w:hint="eastAsia"/>
          <w:bCs/>
          <w:sz w:val="24"/>
          <w:szCs w:val="24"/>
        </w:rPr>
        <w:t>which</w:t>
      </w:r>
      <w:r w:rsidRPr="00950EB5">
        <w:rPr>
          <w:rFonts w:ascii="Times New Roman" w:eastAsia="宋体" w:hAnsi="Times New Roman" w:cs="Times New Roman"/>
          <w:bCs/>
          <w:sz w:val="24"/>
          <w:szCs w:val="24"/>
        </w:rPr>
        <w:t xml:space="preserve"> 15 comb </w:t>
      </w:r>
      <w:r w:rsidRPr="00950EB5">
        <w:rPr>
          <w:rFonts w:ascii="Times New Roman" w:eastAsia="宋体" w:hAnsi="Times New Roman" w:cs="Times New Roman" w:hint="eastAsia"/>
          <w:bCs/>
          <w:sz w:val="24"/>
          <w:szCs w:val="24"/>
        </w:rPr>
        <w:t>lines</w:t>
      </w:r>
      <w:r w:rsidRPr="00950EB5">
        <w:rPr>
          <w:rFonts w:ascii="Times New Roman" w:eastAsia="宋体" w:hAnsi="Times New Roman" w:cs="Times New Roman"/>
          <w:bCs/>
          <w:sz w:val="24"/>
          <w:szCs w:val="24"/>
        </w:rPr>
        <w:t xml:space="preserve"> </w:t>
      </w: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C</m:t>
            </m:r>
          </m:e>
          <m:sub>
            <m:r>
              <w:rPr>
                <w:rFonts w:ascii="Cambria Math" w:eastAsia="宋体" w:hAnsi="Cambria Math" w:cs="Times New Roman" w:hint="eastAsia"/>
                <w:sz w:val="24"/>
                <w:szCs w:val="24"/>
              </w:rPr>
              <m:t>Tx</m:t>
            </m:r>
          </m:sub>
        </m:sSub>
        <m:d>
          <m:dPr>
            <m:ctrlPr>
              <w:rPr>
                <w:rFonts w:ascii="Cambria Math" w:eastAsia="宋体" w:hAnsi="Cambria Math" w:cs="Times New Roman"/>
                <w:bCs/>
                <w:sz w:val="24"/>
                <w:szCs w:val="24"/>
              </w:rPr>
            </m:ctrlPr>
          </m:dPr>
          <m:e>
            <m:r>
              <w:rPr>
                <w:rFonts w:ascii="Cambria Math" w:eastAsia="宋体" w:hAnsi="Cambria Math" w:cs="Times New Roman"/>
                <w:sz w:val="24"/>
                <w:szCs w:val="24"/>
              </w:rPr>
              <m:t>m</m:t>
            </m:r>
          </m:e>
        </m:d>
        <m:r>
          <m:rPr>
            <m:sty m:val="p"/>
          </m:rPr>
          <w:rPr>
            <w:rFonts w:ascii="Cambria Math" w:eastAsia="宋体" w:hAnsi="Cambria Math" w:cs="Times New Roman"/>
            <w:sz w:val="24"/>
            <w:szCs w:val="24"/>
          </w:rPr>
          <m:t>=±1,±2,…,±7,8</m:t>
        </m:r>
      </m:oMath>
      <w:r w:rsidRPr="00950EB5">
        <w:rPr>
          <w:rFonts w:ascii="Times New Roman" w:eastAsia="宋体" w:hAnsi="Times New Roman" w:cs="Times New Roman"/>
          <w:bCs/>
          <w:sz w:val="24"/>
          <w:szCs w:val="24"/>
        </w:rPr>
        <w:t xml:space="preserve"> were selected as the </w:t>
      </w:r>
      <w:r w:rsidRPr="00950EB5">
        <w:rPr>
          <w:rFonts w:ascii="Times New Roman" w:eastAsia="宋体" w:hAnsi="Times New Roman" w:cs="Times New Roman" w:hint="eastAsia"/>
          <w:bCs/>
          <w:sz w:val="24"/>
          <w:szCs w:val="24"/>
        </w:rPr>
        <w:t>data carrier</w:t>
      </w:r>
      <w:r w:rsidRPr="00950EB5">
        <w:rPr>
          <w:rFonts w:ascii="Times New Roman" w:eastAsia="宋体" w:hAnsi="Times New Roman" w:cs="Times New Roman"/>
          <w:bCs/>
          <w:sz w:val="24"/>
          <w:szCs w:val="24"/>
        </w:rPr>
        <w:t>s and</w:t>
      </w:r>
      <w:r w:rsidRPr="00950EB5">
        <w:rPr>
          <w:rFonts w:ascii="Times New Roman" w:eastAsia="宋体" w:hAnsi="Times New Roman" w:cs="Times New Roman" w:hint="eastAsia"/>
          <w:bCs/>
          <w:sz w:val="24"/>
          <w:szCs w:val="24"/>
        </w:rPr>
        <w:t xml:space="preserve"> </w:t>
      </w:r>
      <w:r w:rsidRPr="00950EB5">
        <w:rPr>
          <w:rFonts w:ascii="Times New Roman" w:eastAsia="宋体" w:hAnsi="Times New Roman" w:cs="Times New Roman" w:hint="eastAsia"/>
          <w:bCs/>
          <w:sz w:val="24"/>
          <w:szCs w:val="24"/>
        </w:rPr>
        <w:lastRenderedPageBreak/>
        <w:t xml:space="preserve">modulated </w:t>
      </w:r>
      <w:r w:rsidRPr="00950EB5">
        <w:rPr>
          <w:rFonts w:ascii="Times New Roman" w:eastAsia="宋体" w:hAnsi="Times New Roman" w:cs="Times New Roman"/>
          <w:bCs/>
          <w:sz w:val="24"/>
          <w:szCs w:val="24"/>
        </w:rPr>
        <w:t>using</w:t>
      </w:r>
      <w:r w:rsidRPr="00950EB5">
        <w:rPr>
          <w:rFonts w:ascii="Times New Roman" w:eastAsia="宋体" w:hAnsi="Times New Roman" w:cs="Times New Roman" w:hint="eastAsia"/>
          <w:bCs/>
          <w:sz w:val="24"/>
          <w:szCs w:val="24"/>
        </w:rPr>
        <w:t xml:space="preserve"> </w:t>
      </w:r>
      <w:proofErr w:type="gramStart"/>
      <w:r w:rsidRPr="00950EB5">
        <w:rPr>
          <w:rFonts w:ascii="Times New Roman" w:eastAsia="宋体" w:hAnsi="Times New Roman" w:cs="Times New Roman" w:hint="eastAsia"/>
          <w:bCs/>
          <w:sz w:val="24"/>
          <w:szCs w:val="24"/>
        </w:rPr>
        <w:t>a</w:t>
      </w:r>
      <w:proofErr w:type="gramEnd"/>
      <w:r w:rsidRPr="00950EB5">
        <w:rPr>
          <w:rFonts w:ascii="Times New Roman" w:eastAsia="宋体" w:hAnsi="Times New Roman" w:cs="Times New Roman" w:hint="eastAsia"/>
          <w:bCs/>
          <w:sz w:val="24"/>
          <w:szCs w:val="24"/>
        </w:rPr>
        <w:t xml:space="preserve"> IQ modulator.</w:t>
      </w:r>
      <w:r w:rsidRPr="00950EB5">
        <w:rPr>
          <w:rFonts w:ascii="Times New Roman" w:eastAsia="宋体" w:hAnsi="Times New Roman" w:cs="Times New Roman"/>
          <w:bCs/>
          <w:sz w:val="24"/>
          <w:szCs w:val="24"/>
        </w:rPr>
        <w:t xml:space="preserve"> As shown in Fig. </w:t>
      </w:r>
      <w:r w:rsidRPr="00950EB5">
        <w:rPr>
          <w:rFonts w:ascii="Times New Roman" w:eastAsia="宋体" w:hAnsi="Times New Roman" w:cs="Times New Roman" w:hint="eastAsia"/>
          <w:bCs/>
          <w:sz w:val="24"/>
          <w:szCs w:val="24"/>
        </w:rPr>
        <w:t>S</w:t>
      </w:r>
      <w:r w:rsidRPr="00950EB5">
        <w:rPr>
          <w:rFonts w:ascii="Times New Roman" w:eastAsia="宋体" w:hAnsi="Times New Roman" w:cs="Times New Roman"/>
          <w:bCs/>
          <w:sz w:val="24"/>
          <w:szCs w:val="24"/>
        </w:rPr>
        <w:t>4(B), the 15-channel signals and pump laser were transmitted 100 km to the receiver through a 10-segment HCF. In</w:t>
      </w:r>
      <w:r w:rsidRPr="00950EB5">
        <w:rPr>
          <w:rFonts w:ascii="Times New Roman" w:eastAsia="宋体" w:hAnsi="Times New Roman" w:cs="Times New Roman" w:hint="eastAsia"/>
          <w:bCs/>
          <w:sz w:val="24"/>
          <w:szCs w:val="24"/>
        </w:rPr>
        <w:t xml:space="preserve"> the receiver,</w:t>
      </w:r>
      <w:r w:rsidRPr="00950EB5">
        <w:rPr>
          <w:rFonts w:ascii="Times New Roman" w:eastAsia="宋体" w:hAnsi="Times New Roman" w:cs="Times New Roman"/>
          <w:bCs/>
          <w:sz w:val="24"/>
          <w:szCs w:val="24"/>
        </w:rPr>
        <w:t xml:space="preserve"> </w:t>
      </w:r>
      <w:r w:rsidRPr="00950EB5">
        <w:rPr>
          <w:rFonts w:ascii="Times New Roman" w:eastAsia="宋体" w:hAnsi="Times New Roman" w:cs="Times New Roman" w:hint="eastAsia"/>
          <w:bCs/>
          <w:sz w:val="24"/>
          <w:szCs w:val="24"/>
        </w:rPr>
        <w:t xml:space="preserve">the transmitted pump laser </w:t>
      </w: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C</m:t>
            </m:r>
          </m:e>
          <m:sub>
            <m:r>
              <w:rPr>
                <w:rFonts w:ascii="Cambria Math" w:eastAsia="宋体" w:hAnsi="Cambria Math" w:cs="Times New Roman" w:hint="eastAsia"/>
                <w:sz w:val="24"/>
                <w:szCs w:val="24"/>
              </w:rPr>
              <m:t>Tx</m:t>
            </m:r>
          </m:sub>
        </m:sSub>
        <m:d>
          <m:dPr>
            <m:ctrlPr>
              <w:rPr>
                <w:rFonts w:ascii="Cambria Math" w:eastAsia="宋体" w:hAnsi="Cambria Math" w:cs="Times New Roman"/>
                <w:bCs/>
                <w:sz w:val="24"/>
                <w:szCs w:val="24"/>
              </w:rPr>
            </m:ctrlPr>
          </m:dPr>
          <m:e>
            <m:r>
              <w:rPr>
                <w:rFonts w:ascii="Cambria Math" w:eastAsia="宋体" w:hAnsi="Cambria Math" w:cs="Times New Roman"/>
                <w:sz w:val="24"/>
                <w:szCs w:val="24"/>
              </w:rPr>
              <m:t>m</m:t>
            </m:r>
          </m:e>
        </m:d>
        <m:r>
          <m:rPr>
            <m:sty m:val="p"/>
          </m:rPr>
          <w:rPr>
            <w:rFonts w:ascii="Cambria Math" w:eastAsia="宋体" w:hAnsi="Cambria Math" w:cs="Times New Roman"/>
            <w:sz w:val="24"/>
            <w:szCs w:val="24"/>
          </w:rPr>
          <m:t>=0</m:t>
        </m:r>
      </m:oMath>
      <w:r w:rsidRPr="00950EB5">
        <w:rPr>
          <w:rFonts w:ascii="Times New Roman" w:eastAsia="宋体" w:hAnsi="Times New Roman" w:cs="Times New Roman" w:hint="eastAsia"/>
          <w:bCs/>
          <w:sz w:val="24"/>
          <w:szCs w:val="24"/>
        </w:rPr>
        <w:t xml:space="preserve"> was used to regenerate another DKS microcomb</w:t>
      </w:r>
      <w:r w:rsidRPr="00950EB5">
        <w:rPr>
          <w:rFonts w:ascii="Times New Roman" w:eastAsia="宋体" w:hAnsi="Times New Roman" w:cs="Times New Roman"/>
          <w:bCs/>
          <w:sz w:val="24"/>
          <w:szCs w:val="24"/>
        </w:rPr>
        <w:t>,</w:t>
      </w:r>
      <w:r w:rsidRPr="00950EB5">
        <w:rPr>
          <w:rFonts w:ascii="Times New Roman" w:eastAsia="宋体" w:hAnsi="Times New Roman" w:cs="Times New Roman" w:hint="eastAsia"/>
          <w:bCs/>
          <w:sz w:val="24"/>
          <w:szCs w:val="24"/>
        </w:rPr>
        <w:t xml:space="preserve"> which acted as the receiver</w:t>
      </w:r>
      <w:r w:rsidRPr="00950EB5">
        <w:rPr>
          <w:rFonts w:ascii="Times New Roman" w:eastAsia="宋体" w:hAnsi="Times New Roman" w:cs="Times New Roman"/>
          <w:bCs/>
          <w:sz w:val="24"/>
          <w:szCs w:val="24"/>
        </w:rPr>
        <w:t xml:space="preserve"> </w:t>
      </w:r>
      <w:r w:rsidRPr="00950EB5">
        <w:rPr>
          <w:rFonts w:ascii="Times New Roman" w:eastAsia="宋体" w:hAnsi="Times New Roman" w:cs="Times New Roman" w:hint="eastAsia"/>
          <w:bCs/>
          <w:sz w:val="24"/>
          <w:szCs w:val="24"/>
        </w:rPr>
        <w:t xml:space="preserve">local oscillator microcomb </w:t>
      </w:r>
      <w:bookmarkStart w:id="13" w:name="OLE_LINK123"/>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Rx</m:t>
            </m:r>
          </m:sub>
        </m:sSub>
        <m:d>
          <m:dPr>
            <m:ctrlPr>
              <w:rPr>
                <w:rFonts w:ascii="Cambria Math" w:eastAsia="宋体" w:hAnsi="Cambria Math" w:cs="Times New Roman"/>
                <w:bCs/>
                <w:sz w:val="24"/>
                <w:szCs w:val="24"/>
              </w:rPr>
            </m:ctrlPr>
          </m:dPr>
          <m:e>
            <m:r>
              <w:rPr>
                <w:rFonts w:ascii="Cambria Math" w:eastAsia="宋体" w:hAnsi="Cambria Math" w:cs="Times New Roman"/>
                <w:sz w:val="24"/>
                <w:szCs w:val="24"/>
              </w:rPr>
              <m:t>m</m:t>
            </m:r>
          </m:e>
        </m:d>
      </m:oMath>
      <w:bookmarkEnd w:id="13"/>
      <w:r w:rsidRPr="00950EB5">
        <w:rPr>
          <w:rFonts w:ascii="Times New Roman" w:eastAsia="宋体" w:hAnsi="Times New Roman" w:cs="Times New Roman" w:hint="eastAsia"/>
          <w:bCs/>
          <w:sz w:val="24"/>
          <w:szCs w:val="24"/>
        </w:rPr>
        <w:t xml:space="preserve"> </w:t>
      </w:r>
      <w:r w:rsidRPr="00950EB5">
        <w:rPr>
          <w:rFonts w:ascii="Times New Roman" w:eastAsia="宋体" w:hAnsi="Times New Roman" w:cs="Times New Roman"/>
          <w:bCs/>
          <w:sz w:val="24"/>
          <w:szCs w:val="24"/>
        </w:rPr>
        <w:t>(</w:t>
      </w:r>
      <w:r w:rsidRPr="00950EB5">
        <w:rPr>
          <w:rFonts w:ascii="Times New Roman" w:eastAsia="宋体" w:hAnsi="Times New Roman" w:cs="Times New Roman" w:hint="eastAsia"/>
          <w:bCs/>
          <w:sz w:val="24"/>
          <w:szCs w:val="24"/>
        </w:rPr>
        <w:t xml:space="preserve">see </w:t>
      </w:r>
      <w:r w:rsidRPr="00950EB5">
        <w:rPr>
          <w:rFonts w:ascii="Times New Roman" w:eastAsia="宋体" w:hAnsi="Times New Roman" w:cs="Times New Roman"/>
          <w:bCs/>
          <w:sz w:val="24"/>
          <w:szCs w:val="24"/>
        </w:rPr>
        <w:t>Fig. 3(b) in the main text)</w:t>
      </w:r>
      <w:r w:rsidRPr="00950EB5">
        <w:rPr>
          <w:rFonts w:ascii="Times New Roman" w:eastAsia="宋体" w:hAnsi="Times New Roman" w:cs="Times New Roman" w:hint="eastAsia"/>
          <w:bCs/>
          <w:sz w:val="24"/>
          <w:szCs w:val="24"/>
        </w:rPr>
        <w:t>.</w:t>
      </w:r>
    </w:p>
    <w:p w14:paraId="2E0030B1" w14:textId="77777777" w:rsidR="008907A5" w:rsidRPr="008907A5" w:rsidRDefault="008907A5" w:rsidP="008907A5">
      <w:pPr>
        <w:keepNext/>
        <w:widowControl/>
        <w:spacing w:afterLines="50" w:after="156"/>
        <w:jc w:val="center"/>
        <w:outlineLvl w:val="0"/>
        <w:rPr>
          <w:rFonts w:ascii="Times New Roman" w:eastAsia="宋体" w:hAnsi="Times New Roman" w:cs="Times New Roman"/>
          <w:bCs/>
          <w:kern w:val="32"/>
          <w:sz w:val="24"/>
          <w:szCs w:val="24"/>
          <w:lang w:eastAsia="en-US"/>
        </w:rPr>
      </w:pPr>
      <w:r w:rsidRPr="008907A5">
        <w:rPr>
          <w:rFonts w:ascii="Times New Roman" w:eastAsia="Times New Roman" w:hAnsi="Times New Roman" w:cs="Times New Roman"/>
          <w:noProof/>
          <w:kern w:val="28"/>
          <w:sz w:val="24"/>
          <w:szCs w:val="24"/>
        </w:rPr>
        <w:drawing>
          <wp:inline distT="0" distB="0" distL="0" distR="0" wp14:anchorId="6291C29C" wp14:editId="0CE3C9A5">
            <wp:extent cx="5881071" cy="3486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81071" cy="3486540"/>
                    </a:xfrm>
                    <a:prstGeom prst="rect">
                      <a:avLst/>
                    </a:prstGeom>
                    <a:ln>
                      <a:noFill/>
                    </a:ln>
                    <a:extLst>
                      <a:ext uri="{53640926-AAD7-44D8-BBD7-CCE9431645EC}">
                        <a14:shadowObscured xmlns:a14="http://schemas.microsoft.com/office/drawing/2010/main"/>
                      </a:ext>
                    </a:extLst>
                  </pic:spPr>
                </pic:pic>
              </a:graphicData>
            </a:graphic>
          </wp:inline>
        </w:drawing>
      </w:r>
    </w:p>
    <w:p w14:paraId="472F946D" w14:textId="547F91AC" w:rsidR="008907A5" w:rsidRDefault="008907A5" w:rsidP="008907A5">
      <w:pPr>
        <w:pStyle w:val="Legend"/>
        <w:spacing w:before="0" w:afterLines="50" w:after="156"/>
        <w:jc w:val="both"/>
      </w:pPr>
      <w:r w:rsidRPr="008907A5">
        <w:rPr>
          <w:b/>
        </w:rPr>
        <w:t xml:space="preserve">Fig. S4. </w:t>
      </w:r>
      <w:r w:rsidRPr="008907A5">
        <w:t>Generation of the dual coherence-cloned microcomb. (a) The silicon nitride microcavity chips for carrier and LO microcomb. (b) The optical spectra of the transmitted 15 carrier comb lines before and after 100km HCF.</w:t>
      </w:r>
    </w:p>
    <w:p w14:paraId="3D045A36" w14:textId="3A3520C2" w:rsidR="00F81B86" w:rsidRDefault="00F81B86" w:rsidP="00F81B86">
      <w:pPr>
        <w:pStyle w:val="af0"/>
        <w:numPr>
          <w:ilvl w:val="0"/>
          <w:numId w:val="4"/>
        </w:numPr>
        <w:spacing w:line="360" w:lineRule="auto"/>
        <w:ind w:firstLineChars="0"/>
        <w:rPr>
          <w:rFonts w:ascii="Times New Roman" w:eastAsia="宋体" w:hAnsi="Times New Roman" w:cs="Times New Roman"/>
          <w:b/>
          <w:sz w:val="24"/>
          <w:szCs w:val="24"/>
        </w:rPr>
      </w:pPr>
      <w:r w:rsidRPr="00F81B86">
        <w:rPr>
          <w:rFonts w:ascii="Times New Roman" w:eastAsia="宋体" w:hAnsi="Times New Roman" w:cs="Times New Roman"/>
          <w:b/>
          <w:sz w:val="24"/>
          <w:szCs w:val="24"/>
        </w:rPr>
        <w:t>Two-point locking of the dual microcomb</w:t>
      </w:r>
    </w:p>
    <w:p w14:paraId="47BF3FC6" w14:textId="77777777" w:rsidR="00DC67B3" w:rsidRPr="00DC67B3" w:rsidRDefault="00DC67B3" w:rsidP="00077E74">
      <w:pPr>
        <w:widowControl/>
        <w:spacing w:line="360" w:lineRule="auto"/>
        <w:ind w:firstLine="482"/>
        <w:rPr>
          <w:rFonts w:ascii="Times New Roman" w:eastAsia="宋体" w:hAnsi="Times New Roman" w:cs="Times New Roman"/>
          <w:bCs/>
          <w:sz w:val="24"/>
          <w:szCs w:val="24"/>
        </w:rPr>
      </w:pPr>
      <w:bookmarkStart w:id="14" w:name="OLE_LINK125"/>
      <w:r w:rsidRPr="00DC67B3">
        <w:rPr>
          <w:rFonts w:ascii="Times New Roman" w:eastAsia="宋体" w:hAnsi="Times New Roman" w:cs="Times New Roman"/>
          <w:bCs/>
          <w:sz w:val="24"/>
          <w:szCs w:val="24"/>
        </w:rPr>
        <w:t xml:space="preserve">After transmitting the pump laser of the carrier microcomb and using it to generate the local </w:t>
      </w:r>
      <w:r w:rsidRPr="00DC67B3">
        <w:rPr>
          <w:rFonts w:ascii="Times New Roman" w:eastAsia="宋体" w:hAnsi="Times New Roman" w:cs="Times New Roman" w:hint="eastAsia"/>
          <w:bCs/>
          <w:sz w:val="24"/>
          <w:szCs w:val="24"/>
        </w:rPr>
        <w:t>osc</w:t>
      </w:r>
      <w:r w:rsidRPr="00DC67B3">
        <w:rPr>
          <w:rFonts w:ascii="Times New Roman" w:eastAsia="宋体" w:hAnsi="Times New Roman" w:cs="Times New Roman"/>
          <w:bCs/>
          <w:sz w:val="24"/>
          <w:szCs w:val="24"/>
        </w:rPr>
        <w:t>illator microcomb, the dual microcomb undergo the same fluctuations resulting from the same pump laser. Thus, it</w:t>
      </w:r>
      <w:r w:rsidRPr="00DC67B3">
        <w:rPr>
          <w:rFonts w:ascii="Times New Roman" w:eastAsia="宋体" w:hAnsi="Times New Roman" w:cs="Times New Roman" w:hint="eastAsia"/>
          <w:bCs/>
          <w:sz w:val="24"/>
          <w:szCs w:val="24"/>
        </w:rPr>
        <w:t xml:space="preserve"> can be considered</w:t>
      </w:r>
      <w:r w:rsidRPr="00DC67B3">
        <w:rPr>
          <w:rFonts w:ascii="Times New Roman" w:eastAsia="宋体" w:hAnsi="Times New Roman" w:cs="Times New Roman"/>
          <w:bCs/>
          <w:sz w:val="24"/>
          <w:szCs w:val="24"/>
        </w:rPr>
        <w:t xml:space="preserve"> as</w:t>
      </w:r>
      <w:r w:rsidRPr="00DC67B3">
        <w:rPr>
          <w:rFonts w:ascii="Times New Roman" w:eastAsia="宋体" w:hAnsi="Times New Roman" w:cs="Times New Roman" w:hint="eastAsia"/>
          <w:bCs/>
          <w:sz w:val="24"/>
          <w:szCs w:val="24"/>
        </w:rPr>
        <w:t xml:space="preserve"> </w:t>
      </w:r>
      <w:r w:rsidRPr="00DC67B3">
        <w:rPr>
          <w:rFonts w:ascii="Times New Roman" w:eastAsia="宋体" w:hAnsi="Times New Roman" w:cs="Times New Roman"/>
          <w:bCs/>
          <w:sz w:val="24"/>
          <w:szCs w:val="24"/>
        </w:rPr>
        <w:t>“</w:t>
      </w:r>
      <w:r w:rsidRPr="00DC67B3">
        <w:rPr>
          <w:rFonts w:ascii="Times New Roman" w:eastAsia="宋体" w:hAnsi="Times New Roman" w:cs="Times New Roman" w:hint="eastAsia"/>
          <w:bCs/>
          <w:sz w:val="24"/>
          <w:szCs w:val="24"/>
        </w:rPr>
        <w:t>one-point locked</w:t>
      </w:r>
      <w:r w:rsidRPr="00DC67B3">
        <w:rPr>
          <w:rFonts w:ascii="Times New Roman" w:eastAsia="宋体" w:hAnsi="Times New Roman" w:cs="Times New Roman"/>
          <w:bCs/>
          <w:sz w:val="24"/>
          <w:szCs w:val="24"/>
        </w:rPr>
        <w:t>” dual microcomb</w:t>
      </w:r>
      <w:r w:rsidRPr="00DC67B3">
        <w:rPr>
          <w:rFonts w:ascii="Times New Roman" w:eastAsia="宋体" w:hAnsi="Times New Roman" w:cs="Times New Roman" w:hint="eastAsia"/>
          <w:bCs/>
          <w:sz w:val="24"/>
          <w:szCs w:val="24"/>
        </w:rPr>
        <w:t xml:space="preserve">. </w:t>
      </w:r>
      <w:r w:rsidRPr="00DC67B3">
        <w:rPr>
          <w:rFonts w:ascii="Times New Roman" w:eastAsia="宋体" w:hAnsi="Times New Roman" w:cs="Times New Roman"/>
          <w:bCs/>
          <w:sz w:val="24"/>
          <w:szCs w:val="24"/>
        </w:rPr>
        <w:t>Since t</w:t>
      </w:r>
      <w:r w:rsidRPr="00DC67B3">
        <w:rPr>
          <w:rFonts w:ascii="Times New Roman" w:eastAsia="宋体" w:hAnsi="Times New Roman" w:cs="Times New Roman" w:hint="eastAsia"/>
          <w:bCs/>
          <w:sz w:val="24"/>
          <w:szCs w:val="24"/>
        </w:rPr>
        <w:t xml:space="preserve">he optical frequency of the </w:t>
      </w:r>
      <w:bookmarkStart w:id="15" w:name="OLE_LINK97"/>
      <m:oMath>
        <m:r>
          <w:rPr>
            <w:rFonts w:ascii="Cambria Math" w:eastAsia="宋体" w:hAnsi="Cambria Math" w:cs="Times New Roman"/>
            <w:sz w:val="24"/>
            <w:szCs w:val="24"/>
          </w:rPr>
          <m:t>μ</m:t>
        </m:r>
      </m:oMath>
      <w:bookmarkEnd w:id="15"/>
      <w:r w:rsidRPr="00DC67B3">
        <w:rPr>
          <w:rFonts w:ascii="Times New Roman" w:eastAsia="宋体" w:hAnsi="Times New Roman" w:cs="Times New Roman"/>
          <w:bCs/>
          <w:sz w:val="24"/>
          <w:szCs w:val="24"/>
        </w:rPr>
        <w:t>-</w:t>
      </w:r>
      <w:proofErr w:type="spellStart"/>
      <w:r w:rsidRPr="00DC67B3">
        <w:rPr>
          <w:rFonts w:ascii="Times New Roman" w:eastAsia="宋体" w:hAnsi="Times New Roman" w:cs="Times New Roman" w:hint="eastAsia"/>
          <w:bCs/>
          <w:sz w:val="24"/>
          <w:szCs w:val="24"/>
        </w:rPr>
        <w:t>th</w:t>
      </w:r>
      <w:proofErr w:type="spellEnd"/>
      <w:r w:rsidRPr="00DC67B3">
        <w:rPr>
          <w:rFonts w:ascii="Times New Roman" w:eastAsia="宋体" w:hAnsi="Times New Roman" w:cs="Times New Roman" w:hint="eastAsia"/>
          <w:bCs/>
          <w:sz w:val="24"/>
          <w:szCs w:val="24"/>
        </w:rPr>
        <w:t xml:space="preserve"> microcomb line </w:t>
      </w: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μ</m:t>
            </m:r>
          </m:sub>
        </m:sSub>
      </m:oMath>
      <w:r w:rsidRPr="00DC67B3">
        <w:rPr>
          <w:rFonts w:ascii="Times New Roman" w:eastAsia="宋体" w:hAnsi="Times New Roman" w:cs="Times New Roman" w:hint="eastAsia"/>
          <w:bCs/>
          <w:sz w:val="24"/>
          <w:szCs w:val="24"/>
        </w:rPr>
        <w:t xml:space="preserve"> is </w:t>
      </w:r>
      <w:bookmarkEnd w:id="14"/>
      <w:r w:rsidRPr="00DC67B3">
        <w:rPr>
          <w:rFonts w:ascii="Times New Roman" w:eastAsia="宋体" w:hAnsi="Times New Roman" w:cs="Times New Roman" w:hint="eastAsia"/>
          <w:bCs/>
          <w:sz w:val="24"/>
          <w:szCs w:val="24"/>
        </w:rPr>
        <w:t>determined by two degrees of freedom, i.e., the frequency of the pump laser and the repetition rate of the soliton microcomb:</w:t>
      </w:r>
    </w:p>
    <w:p w14:paraId="0EFE6001" w14:textId="7FC6BAFB" w:rsidR="00DC67B3" w:rsidRPr="00DC67B3" w:rsidRDefault="00E627C9" w:rsidP="00DC67B3">
      <w:pPr>
        <w:widowControl/>
        <w:jc w:val="right"/>
        <w:rPr>
          <w:rFonts w:ascii="Times New Roman" w:eastAsia="宋体" w:hAnsi="Times New Roman" w:cs="Times New Roman"/>
          <w:bCs/>
          <w:sz w:val="24"/>
          <w:szCs w:val="24"/>
        </w:rPr>
      </w:pP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μ</m:t>
            </m:r>
          </m:sub>
        </m:sSub>
        <m:r>
          <m:rPr>
            <m:sty m:val="p"/>
          </m:rPr>
          <w:rPr>
            <w:rFonts w:ascii="Cambria Math" w:eastAsia="宋体" w:hAnsi="Cambria Math" w:cs="Times New Roman"/>
            <w:sz w:val="24"/>
            <w:szCs w:val="24"/>
          </w:rPr>
          <m:t>=</m:t>
        </m:r>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p</m:t>
            </m:r>
          </m:sub>
        </m:sSub>
        <m:r>
          <m:rPr>
            <m:sty m:val="p"/>
          </m:rPr>
          <w:rPr>
            <w:rFonts w:ascii="Cambria Math" w:eastAsia="宋体" w:hAnsi="Cambria Math" w:cs="Times New Roman"/>
            <w:sz w:val="24"/>
            <w:szCs w:val="24"/>
          </w:rPr>
          <m:t>+</m:t>
        </m:r>
        <m:r>
          <w:rPr>
            <w:rFonts w:ascii="Cambria Math" w:eastAsia="宋体" w:hAnsi="Cambria Math" w:cs="Times New Roman"/>
            <w:sz w:val="24"/>
            <w:szCs w:val="24"/>
          </w:rPr>
          <m:t>μ</m:t>
        </m:r>
        <m:r>
          <m:rPr>
            <m:sty m:val="p"/>
          </m:rPr>
          <w:rPr>
            <w:rFonts w:ascii="Cambria Math" w:eastAsia="宋体" w:hAnsi="Cambria Math" w:cs="Times New Roman"/>
            <w:sz w:val="24"/>
            <w:szCs w:val="24"/>
          </w:rPr>
          <m:t>×</m:t>
        </m:r>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rep</m:t>
            </m:r>
          </m:sub>
        </m:sSub>
      </m:oMath>
      <w:r w:rsidR="00DC67B3" w:rsidRPr="00DC67B3">
        <w:rPr>
          <w:rFonts w:ascii="Times New Roman" w:eastAsia="宋体" w:hAnsi="Times New Roman" w:cs="Times New Roman" w:hint="eastAsia"/>
          <w:bCs/>
          <w:sz w:val="24"/>
          <w:szCs w:val="24"/>
        </w:rPr>
        <w:t xml:space="preserve"> </w:t>
      </w:r>
      <w:r w:rsidR="00DC67B3" w:rsidRPr="00DC67B3">
        <w:rPr>
          <w:rFonts w:ascii="Times New Roman" w:eastAsia="宋体" w:hAnsi="Times New Roman" w:cs="Times New Roman"/>
          <w:bCs/>
          <w:sz w:val="24"/>
          <w:szCs w:val="24"/>
        </w:rPr>
        <w:t xml:space="preserve">                                 </w:t>
      </w:r>
      <w:r w:rsidR="00DC67B3" w:rsidRPr="00DC67B3">
        <w:rPr>
          <w:rFonts w:ascii="Times New Roman" w:eastAsia="宋体" w:hAnsi="Times New Roman" w:cs="Times New Roman" w:hint="eastAsia"/>
          <w:bCs/>
          <w:sz w:val="24"/>
          <w:szCs w:val="24"/>
        </w:rPr>
        <w:t>(</w:t>
      </w:r>
      <w:r w:rsidR="00DC67B3" w:rsidRPr="00DC67B3">
        <w:rPr>
          <w:rFonts w:ascii="Times New Roman" w:eastAsia="宋体" w:hAnsi="Times New Roman" w:cs="Times New Roman"/>
          <w:bCs/>
          <w:sz w:val="24"/>
          <w:szCs w:val="24"/>
        </w:rPr>
        <w:t>1)</w:t>
      </w:r>
    </w:p>
    <w:p w14:paraId="24E2E85D" w14:textId="7EF162C6" w:rsidR="00F31775" w:rsidRPr="00F737B0" w:rsidRDefault="00DC67B3" w:rsidP="00F737B0">
      <w:pPr>
        <w:spacing w:line="360" w:lineRule="auto"/>
        <w:rPr>
          <w:rFonts w:ascii="Times New Roman" w:eastAsia="宋体" w:hAnsi="Times New Roman" w:cs="Times New Roman"/>
          <w:bCs/>
          <w:sz w:val="24"/>
          <w:szCs w:val="24"/>
        </w:rPr>
      </w:pPr>
      <w:r w:rsidRPr="00DC67B3">
        <w:rPr>
          <w:rFonts w:ascii="Times New Roman" w:eastAsia="宋体" w:hAnsi="Times New Roman" w:cs="Times New Roman" w:hint="eastAsia"/>
          <w:bCs/>
          <w:sz w:val="24"/>
          <w:szCs w:val="24"/>
        </w:rPr>
        <w:t xml:space="preserve">with the comb line number </w:t>
      </w:r>
      <m:oMath>
        <m:r>
          <w:rPr>
            <w:rFonts w:ascii="Cambria Math" w:eastAsia="宋体" w:hAnsi="Cambria Math" w:cs="Times New Roman"/>
            <w:sz w:val="24"/>
            <w:szCs w:val="24"/>
          </w:rPr>
          <m:t>μ</m:t>
        </m:r>
      </m:oMath>
      <w:r w:rsidRPr="00DC67B3">
        <w:rPr>
          <w:rFonts w:ascii="Times New Roman" w:eastAsia="宋体" w:hAnsi="Times New Roman" w:cs="Times New Roman" w:hint="eastAsia"/>
          <w:bCs/>
          <w:sz w:val="24"/>
          <w:szCs w:val="24"/>
        </w:rPr>
        <w:t xml:space="preserve"> counted from the pump. Therefore, the distinct repetition rates and the uncorrelated jitter caused by the fluctuations of </w:t>
      </w:r>
      <w:r w:rsidRPr="00DC67B3">
        <w:rPr>
          <w:rFonts w:ascii="Times New Roman" w:eastAsia="宋体" w:hAnsi="Times New Roman" w:cs="Times New Roman"/>
          <w:bCs/>
          <w:sz w:val="24"/>
          <w:szCs w:val="24"/>
        </w:rPr>
        <w:t xml:space="preserve">the </w:t>
      </w:r>
      <w:r w:rsidRPr="00DC67B3">
        <w:rPr>
          <w:rFonts w:ascii="Times New Roman" w:eastAsia="宋体" w:hAnsi="Times New Roman" w:cs="Times New Roman" w:hint="eastAsia"/>
          <w:bCs/>
          <w:sz w:val="24"/>
          <w:szCs w:val="24"/>
        </w:rPr>
        <w:t xml:space="preserve">two independent microcavities lead to weak </w:t>
      </w:r>
      <w:r w:rsidRPr="00DC67B3">
        <w:rPr>
          <w:rFonts w:ascii="Times New Roman" w:eastAsia="宋体" w:hAnsi="Times New Roman" w:cs="Times New Roman"/>
          <w:bCs/>
          <w:sz w:val="24"/>
          <w:szCs w:val="24"/>
        </w:rPr>
        <w:t xml:space="preserve">coherence between the </w:t>
      </w:r>
      <w:r w:rsidRPr="00DC67B3">
        <w:rPr>
          <w:rFonts w:ascii="Times New Roman" w:eastAsia="宋体" w:hAnsi="Times New Roman" w:cs="Times New Roman" w:hint="eastAsia"/>
          <w:bCs/>
          <w:sz w:val="24"/>
          <w:szCs w:val="24"/>
        </w:rPr>
        <w:t>laser carrier</w:t>
      </w:r>
      <w:r w:rsidRPr="00DC67B3">
        <w:rPr>
          <w:rFonts w:ascii="Times New Roman" w:eastAsia="宋体" w:hAnsi="Times New Roman" w:cs="Times New Roman"/>
          <w:bCs/>
          <w:sz w:val="24"/>
          <w:szCs w:val="24"/>
        </w:rPr>
        <w:t xml:space="preserve"> </w:t>
      </w:r>
      <w:r w:rsidRPr="00DC67B3">
        <w:rPr>
          <w:rFonts w:ascii="Times New Roman" w:eastAsia="宋体" w:hAnsi="Times New Roman" w:cs="Times New Roman" w:hint="eastAsia"/>
          <w:bCs/>
          <w:sz w:val="24"/>
          <w:szCs w:val="24"/>
        </w:rPr>
        <w:t>micro</w:t>
      </w:r>
      <w:r w:rsidRPr="00DC67B3">
        <w:rPr>
          <w:rFonts w:ascii="Times New Roman" w:eastAsia="宋体" w:hAnsi="Times New Roman" w:cs="Times New Roman"/>
          <w:bCs/>
          <w:sz w:val="24"/>
          <w:szCs w:val="24"/>
        </w:rPr>
        <w:t>comb</w:t>
      </w:r>
      <w:r w:rsidRPr="00DC67B3">
        <w:rPr>
          <w:rFonts w:ascii="Times New Roman" w:eastAsia="宋体" w:hAnsi="Times New Roman" w:cs="Times New Roman" w:hint="eastAsia"/>
          <w:bCs/>
          <w:sz w:val="24"/>
          <w:szCs w:val="24"/>
        </w:rPr>
        <w:t xml:space="preserve"> </w:t>
      </w:r>
      <w:r w:rsidRPr="00DC67B3">
        <w:rPr>
          <w:rFonts w:ascii="Times New Roman" w:eastAsia="宋体" w:hAnsi="Times New Roman" w:cs="Times New Roman"/>
          <w:bCs/>
          <w:sz w:val="24"/>
          <w:szCs w:val="24"/>
        </w:rPr>
        <w:t xml:space="preserve">and the local oscillator </w:t>
      </w:r>
      <w:r w:rsidRPr="00DC67B3">
        <w:rPr>
          <w:rFonts w:ascii="Times New Roman" w:eastAsia="宋体" w:hAnsi="Times New Roman" w:cs="Times New Roman" w:hint="eastAsia"/>
          <w:bCs/>
          <w:sz w:val="24"/>
          <w:szCs w:val="24"/>
        </w:rPr>
        <w:t>micro</w:t>
      </w:r>
      <w:r w:rsidRPr="00DC67B3">
        <w:rPr>
          <w:rFonts w:ascii="Times New Roman" w:eastAsia="宋体" w:hAnsi="Times New Roman" w:cs="Times New Roman"/>
          <w:bCs/>
          <w:sz w:val="24"/>
          <w:szCs w:val="24"/>
        </w:rPr>
        <w:t>comb</w:t>
      </w:r>
      <w:r w:rsidRPr="00DC67B3">
        <w:rPr>
          <w:rFonts w:ascii="Times New Roman" w:eastAsia="宋体" w:hAnsi="Times New Roman" w:cs="Times New Roman" w:hint="eastAsia"/>
          <w:bCs/>
          <w:sz w:val="24"/>
          <w:szCs w:val="24"/>
        </w:rPr>
        <w:t xml:space="preserve">. </w:t>
      </w:r>
      <w:bookmarkStart w:id="16" w:name="OLE_LINK32"/>
      <w:r w:rsidRPr="00DC67B3">
        <w:rPr>
          <w:rFonts w:ascii="Times New Roman" w:eastAsia="宋体" w:hAnsi="Times New Roman" w:cs="Times New Roman"/>
          <w:bCs/>
          <w:sz w:val="24"/>
          <w:szCs w:val="24"/>
        </w:rPr>
        <w:t xml:space="preserve">To </w:t>
      </w:r>
      <w:r w:rsidRPr="00DC67B3">
        <w:rPr>
          <w:rFonts w:ascii="Times New Roman" w:eastAsia="宋体" w:hAnsi="Times New Roman" w:cs="Times New Roman" w:hint="eastAsia"/>
          <w:bCs/>
          <w:sz w:val="24"/>
          <w:szCs w:val="24"/>
        </w:rPr>
        <w:t>achieve coherence-cloned regeneration of</w:t>
      </w:r>
      <w:r w:rsidRPr="00DC67B3">
        <w:rPr>
          <w:rFonts w:ascii="Times New Roman" w:eastAsia="宋体" w:hAnsi="Times New Roman" w:cs="Times New Roman"/>
          <w:bCs/>
          <w:sz w:val="24"/>
          <w:szCs w:val="24"/>
        </w:rPr>
        <w:t xml:space="preserve"> the</w:t>
      </w:r>
      <w:r w:rsidRPr="00DC67B3">
        <w:rPr>
          <w:rFonts w:ascii="Times New Roman" w:eastAsia="宋体" w:hAnsi="Times New Roman" w:cs="Times New Roman" w:hint="eastAsia"/>
          <w:bCs/>
          <w:sz w:val="24"/>
          <w:szCs w:val="24"/>
        </w:rPr>
        <w:t xml:space="preserve"> DKS microcomb</w:t>
      </w:r>
      <w:r w:rsidRPr="00DC67B3">
        <w:rPr>
          <w:rFonts w:ascii="Times New Roman" w:eastAsia="宋体" w:hAnsi="Times New Roman" w:cs="Times New Roman"/>
          <w:bCs/>
          <w:sz w:val="24"/>
          <w:szCs w:val="24"/>
        </w:rPr>
        <w:t>, we extract</w:t>
      </w:r>
      <w:r w:rsidRPr="00DC67B3">
        <w:rPr>
          <w:rFonts w:ascii="Times New Roman" w:eastAsia="宋体" w:hAnsi="Times New Roman" w:cs="Times New Roman" w:hint="eastAsia"/>
          <w:bCs/>
          <w:sz w:val="24"/>
          <w:szCs w:val="24"/>
        </w:rPr>
        <w:t>ed</w:t>
      </w:r>
      <w:r w:rsidRPr="00DC67B3">
        <w:rPr>
          <w:rFonts w:ascii="Times New Roman" w:eastAsia="宋体" w:hAnsi="Times New Roman" w:cs="Times New Roman"/>
          <w:bCs/>
          <w:sz w:val="24"/>
          <w:szCs w:val="24"/>
        </w:rPr>
        <w:t xml:space="preserve"> the 14th </w:t>
      </w:r>
      <w:r w:rsidRPr="00DC67B3">
        <w:rPr>
          <w:rFonts w:ascii="Times New Roman" w:eastAsia="宋体" w:hAnsi="Times New Roman" w:cs="Times New Roman" w:hint="eastAsia"/>
          <w:bCs/>
          <w:sz w:val="24"/>
          <w:szCs w:val="24"/>
        </w:rPr>
        <w:t xml:space="preserve">comb line </w:t>
      </w: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C</m:t>
            </m:r>
          </m:e>
          <m:sub>
            <m:r>
              <w:rPr>
                <w:rFonts w:ascii="Cambria Math" w:eastAsia="宋体" w:hAnsi="Cambria Math" w:cs="Times New Roman" w:hint="eastAsia"/>
                <w:sz w:val="24"/>
                <w:szCs w:val="24"/>
              </w:rPr>
              <m:t>Tx</m:t>
            </m:r>
          </m:sub>
        </m:sSub>
        <m:d>
          <m:dPr>
            <m:ctrlPr>
              <w:rPr>
                <w:rFonts w:ascii="Cambria Math" w:eastAsia="宋体" w:hAnsi="Cambria Math" w:cs="Times New Roman"/>
                <w:bCs/>
                <w:sz w:val="24"/>
                <w:szCs w:val="24"/>
              </w:rPr>
            </m:ctrlPr>
          </m:dPr>
          <m:e>
            <m:r>
              <m:rPr>
                <m:sty m:val="p"/>
              </m:rPr>
              <w:rPr>
                <w:rFonts w:ascii="Cambria Math" w:eastAsia="宋体" w:hAnsi="Cambria Math" w:cs="Times New Roman"/>
                <w:sz w:val="24"/>
                <w:szCs w:val="24"/>
              </w:rPr>
              <m:t>14</m:t>
            </m:r>
          </m:e>
        </m:d>
      </m:oMath>
      <w:r w:rsidRPr="00DC67B3">
        <w:rPr>
          <w:rFonts w:ascii="Times New Roman" w:eastAsia="宋体" w:hAnsi="Times New Roman" w:cs="Times New Roman" w:hint="eastAsia"/>
          <w:bCs/>
          <w:sz w:val="24"/>
          <w:szCs w:val="24"/>
        </w:rPr>
        <w:t xml:space="preserve"> </w:t>
      </w:r>
      <w:r w:rsidRPr="00DC67B3">
        <w:rPr>
          <w:rFonts w:ascii="Times New Roman" w:eastAsia="宋体" w:hAnsi="Times New Roman" w:cs="Times New Roman"/>
          <w:bCs/>
          <w:sz w:val="24"/>
          <w:szCs w:val="24"/>
        </w:rPr>
        <w:t xml:space="preserve">of the </w:t>
      </w:r>
      <w:r w:rsidRPr="00DC67B3">
        <w:rPr>
          <w:rFonts w:ascii="Times New Roman" w:eastAsia="宋体" w:hAnsi="Times New Roman" w:cs="Times New Roman" w:hint="eastAsia"/>
          <w:bCs/>
          <w:sz w:val="24"/>
          <w:szCs w:val="24"/>
        </w:rPr>
        <w:t>laser carrier</w:t>
      </w:r>
      <w:r w:rsidRPr="00DC67B3">
        <w:rPr>
          <w:rFonts w:ascii="Times New Roman" w:eastAsia="宋体" w:hAnsi="Times New Roman" w:cs="Times New Roman"/>
          <w:bCs/>
          <w:sz w:val="24"/>
          <w:szCs w:val="24"/>
        </w:rPr>
        <w:t xml:space="preserve"> </w:t>
      </w:r>
      <w:r w:rsidRPr="00DC67B3">
        <w:rPr>
          <w:rFonts w:ascii="Times New Roman" w:eastAsia="宋体" w:hAnsi="Times New Roman" w:cs="Times New Roman" w:hint="eastAsia"/>
          <w:bCs/>
          <w:sz w:val="24"/>
          <w:szCs w:val="24"/>
        </w:rPr>
        <w:t>micro</w:t>
      </w:r>
      <w:r w:rsidRPr="00DC67B3">
        <w:rPr>
          <w:rFonts w:ascii="Times New Roman" w:eastAsia="宋体" w:hAnsi="Times New Roman" w:cs="Times New Roman"/>
          <w:bCs/>
          <w:sz w:val="24"/>
          <w:szCs w:val="24"/>
        </w:rPr>
        <w:t xml:space="preserve">comb as </w:t>
      </w:r>
      <w:r w:rsidRPr="00DC67B3">
        <w:rPr>
          <w:rFonts w:ascii="Times New Roman" w:eastAsia="宋体" w:hAnsi="Times New Roman" w:cs="Times New Roman" w:hint="eastAsia"/>
          <w:bCs/>
          <w:sz w:val="24"/>
          <w:szCs w:val="24"/>
        </w:rPr>
        <w:t xml:space="preserve">a </w:t>
      </w:r>
      <w:r w:rsidRPr="00DC67B3">
        <w:rPr>
          <w:rFonts w:ascii="Times New Roman" w:eastAsia="宋体" w:hAnsi="Times New Roman" w:cs="Times New Roman"/>
          <w:bCs/>
          <w:sz w:val="24"/>
          <w:szCs w:val="24"/>
        </w:rPr>
        <w:t>pilot signal</w:t>
      </w:r>
      <w:r w:rsidRPr="00DC67B3">
        <w:rPr>
          <w:rFonts w:ascii="Times New Roman" w:eastAsia="宋体" w:hAnsi="Times New Roman" w:cs="Times New Roman" w:hint="eastAsia"/>
          <w:bCs/>
          <w:sz w:val="24"/>
          <w:szCs w:val="24"/>
        </w:rPr>
        <w:t>. This pilot signal</w:t>
      </w:r>
      <m:oMath>
        <m:sSub>
          <m:sSubPr>
            <m:ctrlPr>
              <w:rPr>
                <w:rFonts w:ascii="Cambria Math" w:eastAsia="宋体" w:hAnsi="Cambria Math" w:cs="Times New Roman"/>
                <w:bCs/>
                <w:sz w:val="24"/>
                <w:szCs w:val="24"/>
              </w:rPr>
            </m:ctrlPr>
          </m:sSubPr>
          <m:e>
            <m:r>
              <m:rPr>
                <m:sty m:val="p"/>
              </m:rPr>
              <w:rPr>
                <w:rFonts w:ascii="Cambria Math" w:eastAsia="宋体" w:hAnsi="Cambria Math" w:cs="Times New Roman"/>
                <w:sz w:val="24"/>
                <w:szCs w:val="24"/>
              </w:rPr>
              <m:t xml:space="preserve"> </m:t>
            </m:r>
            <m:r>
              <w:rPr>
                <w:rFonts w:ascii="Cambria Math" w:eastAsia="宋体" w:hAnsi="Cambria Math" w:cs="Times New Roman"/>
                <w:sz w:val="24"/>
                <w:szCs w:val="24"/>
              </w:rPr>
              <m:t>C</m:t>
            </m:r>
          </m:e>
          <m:sub>
            <m:r>
              <w:rPr>
                <w:rFonts w:ascii="Cambria Math" w:eastAsia="宋体" w:hAnsi="Cambria Math" w:cs="Times New Roman" w:hint="eastAsia"/>
                <w:sz w:val="24"/>
                <w:szCs w:val="24"/>
              </w:rPr>
              <m:t>Tx</m:t>
            </m:r>
          </m:sub>
        </m:sSub>
        <m:d>
          <m:dPr>
            <m:ctrlPr>
              <w:rPr>
                <w:rFonts w:ascii="Cambria Math" w:eastAsia="宋体" w:hAnsi="Cambria Math" w:cs="Times New Roman"/>
                <w:bCs/>
                <w:sz w:val="24"/>
                <w:szCs w:val="24"/>
              </w:rPr>
            </m:ctrlPr>
          </m:dPr>
          <m:e>
            <m:r>
              <m:rPr>
                <m:sty m:val="p"/>
              </m:rPr>
              <w:rPr>
                <w:rFonts w:ascii="Cambria Math" w:eastAsia="宋体" w:hAnsi="Cambria Math" w:cs="Times New Roman"/>
                <w:sz w:val="24"/>
                <w:szCs w:val="24"/>
              </w:rPr>
              <m:t>14</m:t>
            </m:r>
          </m:e>
        </m:d>
      </m:oMath>
      <w:r w:rsidRPr="00DC67B3">
        <w:rPr>
          <w:rFonts w:ascii="Times New Roman" w:eastAsia="宋体" w:hAnsi="Times New Roman" w:cs="Times New Roman" w:hint="eastAsia"/>
          <w:bCs/>
          <w:sz w:val="24"/>
          <w:szCs w:val="24"/>
        </w:rPr>
        <w:t>, along with the 1</w:t>
      </w:r>
      <w:r w:rsidRPr="00DC67B3">
        <w:rPr>
          <w:rFonts w:ascii="Times New Roman" w:eastAsia="宋体" w:hAnsi="Times New Roman" w:cs="Times New Roman"/>
          <w:bCs/>
          <w:sz w:val="24"/>
          <w:szCs w:val="24"/>
        </w:rPr>
        <w:t>5</w:t>
      </w:r>
      <w:r w:rsidRPr="00DC67B3">
        <w:rPr>
          <w:rFonts w:ascii="Times New Roman" w:eastAsia="宋体" w:hAnsi="Times New Roman" w:cs="Times New Roman" w:hint="eastAsia"/>
          <w:bCs/>
          <w:sz w:val="24"/>
          <w:szCs w:val="24"/>
        </w:rPr>
        <w:t xml:space="preserve"> data </w:t>
      </w:r>
      <w:r w:rsidRPr="00DC67B3">
        <w:rPr>
          <w:rFonts w:ascii="Times New Roman" w:eastAsia="宋体" w:hAnsi="Times New Roman" w:cs="Times New Roman"/>
          <w:bCs/>
          <w:sz w:val="24"/>
          <w:szCs w:val="24"/>
        </w:rPr>
        <w:t>channel</w:t>
      </w:r>
      <w:r w:rsidRPr="00DC67B3">
        <w:rPr>
          <w:rFonts w:ascii="Times New Roman" w:eastAsia="宋体" w:hAnsi="Times New Roman" w:cs="Times New Roman" w:hint="eastAsia"/>
          <w:bCs/>
          <w:sz w:val="24"/>
          <w:szCs w:val="24"/>
        </w:rPr>
        <w:t>s</w:t>
      </w:r>
      <w:r w:rsidRPr="00DC67B3">
        <w:rPr>
          <w:rFonts w:ascii="Times New Roman" w:eastAsia="宋体" w:hAnsi="Times New Roman" w:cs="Times New Roman"/>
          <w:bCs/>
          <w:sz w:val="24"/>
          <w:szCs w:val="24"/>
        </w:rPr>
        <w:t>,</w:t>
      </w:r>
      <w:r w:rsidRPr="00DC67B3">
        <w:rPr>
          <w:rFonts w:ascii="Times New Roman" w:eastAsia="宋体" w:hAnsi="Times New Roman" w:cs="Times New Roman" w:hint="eastAsia"/>
          <w:bCs/>
          <w:sz w:val="24"/>
          <w:szCs w:val="24"/>
        </w:rPr>
        <w:t xml:space="preserve"> was amplified up to </w:t>
      </w:r>
      <w:r w:rsidRPr="00DC67B3">
        <w:rPr>
          <w:rFonts w:ascii="Times New Roman" w:eastAsia="宋体" w:hAnsi="Times New Roman" w:cs="Times New Roman"/>
          <w:bCs/>
          <w:sz w:val="24"/>
          <w:szCs w:val="24"/>
        </w:rPr>
        <w:t>about 30 dBm</w:t>
      </w:r>
      <w:r w:rsidRPr="00DC67B3">
        <w:rPr>
          <w:rFonts w:ascii="Times New Roman" w:eastAsia="宋体" w:hAnsi="Times New Roman" w:cs="Times New Roman" w:hint="eastAsia"/>
          <w:bCs/>
          <w:sz w:val="24"/>
          <w:szCs w:val="24"/>
        </w:rPr>
        <w:t xml:space="preserve"> before being coupled with the pump laser and </w:t>
      </w:r>
      <w:r w:rsidRPr="00DC67B3">
        <w:rPr>
          <w:rFonts w:ascii="Times New Roman" w:eastAsia="宋体" w:hAnsi="Times New Roman" w:cs="Times New Roman"/>
          <w:bCs/>
          <w:sz w:val="24"/>
          <w:szCs w:val="24"/>
        </w:rPr>
        <w:t>trans</w:t>
      </w:r>
      <w:r w:rsidRPr="00DC67B3">
        <w:rPr>
          <w:rFonts w:ascii="Times New Roman" w:eastAsia="宋体" w:hAnsi="Times New Roman" w:cs="Times New Roman" w:hint="eastAsia"/>
          <w:bCs/>
          <w:sz w:val="24"/>
          <w:szCs w:val="24"/>
        </w:rPr>
        <w:t xml:space="preserve">mitted to the receiver. </w:t>
      </w:r>
      <w:r w:rsidRPr="00DC67B3">
        <w:rPr>
          <w:rFonts w:ascii="Times New Roman" w:eastAsia="宋体" w:hAnsi="Times New Roman" w:cs="Times New Roman"/>
          <w:bCs/>
          <w:sz w:val="24"/>
          <w:szCs w:val="24"/>
        </w:rPr>
        <w:t>In</w:t>
      </w:r>
      <w:r w:rsidRPr="00DC67B3">
        <w:rPr>
          <w:rFonts w:ascii="Times New Roman" w:eastAsia="宋体" w:hAnsi="Times New Roman" w:cs="Times New Roman" w:hint="eastAsia"/>
          <w:bCs/>
          <w:sz w:val="24"/>
          <w:szCs w:val="24"/>
        </w:rPr>
        <w:t xml:space="preserve"> the receiver, the 1</w:t>
      </w:r>
      <w:r w:rsidRPr="00DC67B3">
        <w:rPr>
          <w:rFonts w:ascii="Times New Roman" w:eastAsia="宋体" w:hAnsi="Times New Roman" w:cs="Times New Roman"/>
          <w:bCs/>
          <w:sz w:val="24"/>
          <w:szCs w:val="24"/>
        </w:rPr>
        <w:t>4th</w:t>
      </w:r>
      <w:r w:rsidRPr="00DC67B3">
        <w:rPr>
          <w:rFonts w:ascii="Times New Roman" w:eastAsia="宋体" w:hAnsi="Times New Roman" w:cs="Times New Roman" w:hint="eastAsia"/>
          <w:bCs/>
          <w:sz w:val="24"/>
          <w:szCs w:val="24"/>
        </w:rPr>
        <w:t xml:space="preserve"> comb line</w:t>
      </w:r>
      <w:r w:rsidRPr="00DC67B3">
        <w:rPr>
          <w:rFonts w:ascii="Times New Roman" w:eastAsia="宋体" w:hAnsi="Times New Roman" w:cs="Times New Roman"/>
          <w:bCs/>
          <w:sz w:val="24"/>
          <w:szCs w:val="24"/>
        </w:rPr>
        <w:t xml:space="preserve"> of the local oscillator</w:t>
      </w:r>
      <w:r w:rsidRPr="00DC67B3">
        <w:rPr>
          <w:rFonts w:ascii="Times New Roman" w:eastAsia="宋体" w:hAnsi="Times New Roman" w:cs="Times New Roman" w:hint="eastAsia"/>
          <w:bCs/>
          <w:sz w:val="24"/>
          <w:szCs w:val="24"/>
        </w:rPr>
        <w:t xml:space="preserve"> </w:t>
      </w:r>
      <w:r w:rsidRPr="00DC67B3">
        <w:rPr>
          <w:rFonts w:ascii="Times New Roman" w:eastAsia="宋体" w:hAnsi="Times New Roman" w:cs="Times New Roman"/>
          <w:bCs/>
          <w:sz w:val="24"/>
          <w:szCs w:val="24"/>
        </w:rPr>
        <w:t>microcomb</w:t>
      </w:r>
      <w:r w:rsidRPr="00DC67B3">
        <w:rPr>
          <w:rFonts w:ascii="Times New Roman" w:eastAsia="宋体" w:hAnsi="Times New Roman" w:cs="Times New Roman" w:hint="eastAsia"/>
          <w:bCs/>
          <w:sz w:val="24"/>
          <w:szCs w:val="24"/>
        </w:rPr>
        <w:t xml:space="preserve"> </w:t>
      </w:r>
      <m:oMath>
        <m:sSub>
          <m:sSubPr>
            <m:ctrlPr>
              <w:rPr>
                <w:rFonts w:ascii="Cambria Math" w:eastAsia="宋体" w:hAnsi="Cambria Math" w:cs="Times New Roman"/>
                <w:bCs/>
                <w:sz w:val="24"/>
                <w:szCs w:val="24"/>
              </w:rPr>
            </m:ctrlPr>
          </m:sSubPr>
          <m:e>
            <m:r>
              <m:rPr>
                <m:sty m:val="p"/>
              </m:rPr>
              <w:rPr>
                <w:rFonts w:ascii="Cambria Math" w:eastAsia="宋体" w:hAnsi="Cambria Math" w:cs="Times New Roman"/>
                <w:sz w:val="24"/>
                <w:szCs w:val="24"/>
              </w:rPr>
              <m:t xml:space="preserve"> </m:t>
            </m:r>
            <m:r>
              <w:rPr>
                <w:rFonts w:ascii="Cambria Math" w:eastAsia="宋体" w:hAnsi="Cambria Math" w:cs="Times New Roman"/>
                <w:sz w:val="24"/>
                <w:szCs w:val="24"/>
              </w:rPr>
              <m:t>C</m:t>
            </m:r>
          </m:e>
          <m:sub>
            <m:r>
              <w:rPr>
                <w:rFonts w:ascii="Cambria Math" w:eastAsia="宋体" w:hAnsi="Cambria Math" w:cs="Times New Roman"/>
                <w:sz w:val="24"/>
                <w:szCs w:val="24"/>
              </w:rPr>
              <m:t>R</m:t>
            </m:r>
            <m:r>
              <w:rPr>
                <w:rFonts w:ascii="Cambria Math" w:eastAsia="宋体" w:hAnsi="Cambria Math" w:cs="Times New Roman" w:hint="eastAsia"/>
                <w:sz w:val="24"/>
                <w:szCs w:val="24"/>
              </w:rPr>
              <m:t>x</m:t>
            </m:r>
          </m:sub>
        </m:sSub>
        <m:d>
          <m:dPr>
            <m:ctrlPr>
              <w:rPr>
                <w:rFonts w:ascii="Cambria Math" w:eastAsia="宋体" w:hAnsi="Cambria Math" w:cs="Times New Roman"/>
                <w:bCs/>
                <w:sz w:val="24"/>
                <w:szCs w:val="24"/>
              </w:rPr>
            </m:ctrlPr>
          </m:dPr>
          <m:e>
            <m:r>
              <m:rPr>
                <m:sty m:val="p"/>
              </m:rPr>
              <w:rPr>
                <w:rFonts w:ascii="Cambria Math" w:eastAsia="宋体" w:hAnsi="Cambria Math" w:cs="Times New Roman"/>
                <w:sz w:val="24"/>
                <w:szCs w:val="24"/>
              </w:rPr>
              <m:t>14</m:t>
            </m:r>
          </m:e>
        </m:d>
      </m:oMath>
      <w:r w:rsidRPr="00DC67B3">
        <w:rPr>
          <w:rFonts w:ascii="Times New Roman" w:eastAsia="宋体" w:hAnsi="Times New Roman" w:cs="Times New Roman" w:hint="eastAsia"/>
          <w:bCs/>
          <w:sz w:val="24"/>
          <w:szCs w:val="24"/>
        </w:rPr>
        <w:t xml:space="preserve"> was phase locked to the </w:t>
      </w:r>
      <w:r w:rsidRPr="00DC67B3">
        <w:rPr>
          <w:rFonts w:ascii="Times New Roman" w:eastAsia="宋体" w:hAnsi="Times New Roman" w:cs="Times New Roman"/>
          <w:bCs/>
          <w:sz w:val="24"/>
          <w:szCs w:val="24"/>
        </w:rPr>
        <w:t>pilot signal</w:t>
      </w:r>
      <w:bookmarkStart w:id="17" w:name="OLE_LINK98"/>
      <w:r w:rsidRPr="00DC67B3">
        <w:rPr>
          <w:rFonts w:ascii="Times New Roman" w:eastAsia="宋体" w:hAnsi="Times New Roman" w:cs="Times New Roman" w:hint="eastAsia"/>
          <w:bCs/>
          <w:sz w:val="24"/>
          <w:szCs w:val="24"/>
        </w:rPr>
        <w:t xml:space="preserve"> </w:t>
      </w: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C</m:t>
            </m:r>
          </m:e>
          <m:sub>
            <m:r>
              <w:rPr>
                <w:rFonts w:ascii="Cambria Math" w:eastAsia="宋体" w:hAnsi="Cambria Math" w:cs="Times New Roman" w:hint="eastAsia"/>
                <w:sz w:val="24"/>
                <w:szCs w:val="24"/>
              </w:rPr>
              <m:t>Tx</m:t>
            </m:r>
          </m:sub>
        </m:sSub>
        <w:bookmarkEnd w:id="17"/>
        <m:d>
          <m:dPr>
            <m:ctrlPr>
              <w:rPr>
                <w:rFonts w:ascii="Cambria Math" w:eastAsia="宋体" w:hAnsi="Cambria Math" w:cs="Times New Roman"/>
                <w:bCs/>
                <w:sz w:val="24"/>
                <w:szCs w:val="24"/>
              </w:rPr>
            </m:ctrlPr>
          </m:dPr>
          <m:e>
            <m:r>
              <m:rPr>
                <m:sty m:val="p"/>
              </m:rPr>
              <w:rPr>
                <w:rFonts w:ascii="Cambria Math" w:eastAsia="宋体" w:hAnsi="Cambria Math" w:cs="Times New Roman"/>
                <w:sz w:val="24"/>
                <w:szCs w:val="24"/>
              </w:rPr>
              <m:t>14</m:t>
            </m:r>
          </m:e>
        </m:d>
      </m:oMath>
      <w:r w:rsidRPr="00DC67B3">
        <w:rPr>
          <w:rFonts w:ascii="Times New Roman" w:eastAsia="宋体" w:hAnsi="Times New Roman" w:cs="Times New Roman"/>
          <w:bCs/>
          <w:sz w:val="24"/>
          <w:szCs w:val="24"/>
        </w:rPr>
        <w:t xml:space="preserve"> using</w:t>
      </w:r>
      <w:r w:rsidRPr="00DC67B3">
        <w:rPr>
          <w:rFonts w:ascii="Times New Roman" w:eastAsia="宋体" w:hAnsi="Times New Roman" w:cs="Times New Roman" w:hint="eastAsia"/>
          <w:bCs/>
          <w:sz w:val="24"/>
          <w:szCs w:val="24"/>
        </w:rPr>
        <w:t xml:space="preserve"> an o</w:t>
      </w:r>
      <w:r w:rsidRPr="00DC67B3">
        <w:rPr>
          <w:rFonts w:ascii="Times New Roman" w:eastAsia="宋体" w:hAnsi="Times New Roman" w:cs="Times New Roman"/>
          <w:bCs/>
          <w:sz w:val="24"/>
          <w:szCs w:val="24"/>
        </w:rPr>
        <w:t xml:space="preserve">ptical </w:t>
      </w:r>
      <w:r w:rsidRPr="00DC67B3">
        <w:rPr>
          <w:rFonts w:ascii="Times New Roman" w:eastAsia="宋体" w:hAnsi="Times New Roman" w:cs="Times New Roman" w:hint="eastAsia"/>
          <w:bCs/>
          <w:sz w:val="24"/>
          <w:szCs w:val="24"/>
        </w:rPr>
        <w:lastRenderedPageBreak/>
        <w:t>p</w:t>
      </w:r>
      <w:r w:rsidRPr="00DC67B3">
        <w:rPr>
          <w:rFonts w:ascii="Times New Roman" w:eastAsia="宋体" w:hAnsi="Times New Roman" w:cs="Times New Roman"/>
          <w:bCs/>
          <w:sz w:val="24"/>
          <w:szCs w:val="24"/>
        </w:rPr>
        <w:t>hase-</w:t>
      </w:r>
      <w:r w:rsidRPr="00DC67B3">
        <w:rPr>
          <w:rFonts w:ascii="Times New Roman" w:eastAsia="宋体" w:hAnsi="Times New Roman" w:cs="Times New Roman" w:hint="eastAsia"/>
          <w:bCs/>
          <w:sz w:val="24"/>
          <w:szCs w:val="24"/>
        </w:rPr>
        <w:t>l</w:t>
      </w:r>
      <w:r w:rsidRPr="00DC67B3">
        <w:rPr>
          <w:rFonts w:ascii="Times New Roman" w:eastAsia="宋体" w:hAnsi="Times New Roman" w:cs="Times New Roman"/>
          <w:bCs/>
          <w:sz w:val="24"/>
          <w:szCs w:val="24"/>
        </w:rPr>
        <w:t xml:space="preserve">ocked </w:t>
      </w:r>
      <w:r w:rsidRPr="00DC67B3">
        <w:rPr>
          <w:rFonts w:ascii="Times New Roman" w:eastAsia="宋体" w:hAnsi="Times New Roman" w:cs="Times New Roman" w:hint="eastAsia"/>
          <w:bCs/>
          <w:sz w:val="24"/>
          <w:szCs w:val="24"/>
        </w:rPr>
        <w:t>l</w:t>
      </w:r>
      <w:r w:rsidRPr="00DC67B3">
        <w:rPr>
          <w:rFonts w:ascii="Times New Roman" w:eastAsia="宋体" w:hAnsi="Times New Roman" w:cs="Times New Roman"/>
          <w:bCs/>
          <w:sz w:val="24"/>
          <w:szCs w:val="24"/>
        </w:rPr>
        <w:t>oop technology. With this tool,</w:t>
      </w:r>
      <w:r w:rsidRPr="00DC67B3">
        <w:rPr>
          <w:rFonts w:ascii="Times New Roman" w:eastAsia="宋体" w:hAnsi="Times New Roman" w:cs="Times New Roman" w:hint="eastAsia"/>
          <w:bCs/>
          <w:sz w:val="24"/>
          <w:szCs w:val="24"/>
        </w:rPr>
        <w:t xml:space="preserve"> the feedback signal is fed to the </w:t>
      </w:r>
      <w:r w:rsidRPr="00DC67B3">
        <w:rPr>
          <w:rFonts w:ascii="Times New Roman" w:eastAsia="宋体" w:hAnsi="Times New Roman" w:cs="Times New Roman"/>
          <w:bCs/>
          <w:sz w:val="24"/>
          <w:szCs w:val="24"/>
        </w:rPr>
        <w:t>auxiliary</w:t>
      </w:r>
      <w:r w:rsidRPr="00DC67B3">
        <w:rPr>
          <w:rFonts w:ascii="Times New Roman" w:eastAsia="宋体" w:hAnsi="Times New Roman" w:cs="Times New Roman" w:hint="eastAsia"/>
          <w:bCs/>
          <w:sz w:val="24"/>
          <w:szCs w:val="24"/>
        </w:rPr>
        <w:t xml:space="preserve"> laser frequency to adjust the repetition rate of </w:t>
      </w: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R</m:t>
            </m:r>
            <m:r>
              <w:rPr>
                <w:rFonts w:ascii="Cambria Math" w:eastAsia="宋体" w:hAnsi="Cambria Math" w:cs="Times New Roman" w:hint="eastAsia"/>
                <w:sz w:val="24"/>
                <w:szCs w:val="24"/>
              </w:rPr>
              <m:t>x</m:t>
            </m:r>
          </m:sub>
        </m:sSub>
      </m:oMath>
      <w:r w:rsidRPr="00DC67B3">
        <w:rPr>
          <w:rFonts w:ascii="Times New Roman" w:eastAsia="宋体" w:hAnsi="Times New Roman" w:cs="Times New Roman" w:hint="eastAsia"/>
          <w:bCs/>
          <w:sz w:val="24"/>
          <w:szCs w:val="24"/>
        </w:rPr>
        <w:t xml:space="preserve"> by configuring the pump-cavity frequency </w:t>
      </w:r>
      <w:proofErr w:type="gramStart"/>
      <w:r w:rsidRPr="00DC67B3">
        <w:rPr>
          <w:rFonts w:ascii="Times New Roman" w:eastAsia="宋体" w:hAnsi="Times New Roman" w:cs="Times New Roman" w:hint="eastAsia"/>
          <w:bCs/>
          <w:sz w:val="24"/>
          <w:szCs w:val="24"/>
        </w:rPr>
        <w:t>detuning</w:t>
      </w:r>
      <w:r w:rsidRPr="00DC67B3">
        <w:rPr>
          <w:rFonts w:ascii="Times New Roman" w:eastAsia="宋体" w:hAnsi="Times New Roman" w:cs="Times New Roman"/>
          <w:bCs/>
          <w:sz w:val="24"/>
          <w:szCs w:val="24"/>
        </w:rPr>
        <w:t>[</w:t>
      </w:r>
      <w:proofErr w:type="gramEnd"/>
      <w:r w:rsidRPr="00DC67B3">
        <w:rPr>
          <w:rFonts w:ascii="Times New Roman" w:eastAsia="宋体" w:hAnsi="Times New Roman" w:cs="Times New Roman"/>
          <w:bCs/>
          <w:sz w:val="24"/>
          <w:szCs w:val="24"/>
        </w:rPr>
        <w:t>7]</w:t>
      </w:r>
      <w:r w:rsidRPr="00DC67B3">
        <w:rPr>
          <w:rFonts w:ascii="Times New Roman" w:eastAsia="宋体" w:hAnsi="Times New Roman" w:cs="Times New Roman" w:hint="eastAsia"/>
          <w:bCs/>
          <w:sz w:val="24"/>
          <w:szCs w:val="24"/>
        </w:rPr>
        <w:t xml:space="preserve">. With this approach, </w:t>
      </w: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C</m:t>
            </m:r>
          </m:e>
          <m:sub>
            <m:r>
              <w:rPr>
                <w:rFonts w:ascii="Cambria Math" w:eastAsia="宋体" w:hAnsi="Cambria Math" w:cs="Times New Roman" w:hint="eastAsia"/>
                <w:sz w:val="24"/>
                <w:szCs w:val="24"/>
              </w:rPr>
              <m:t>Tx</m:t>
            </m:r>
          </m:sub>
        </m:sSub>
        <m:r>
          <m:rPr>
            <m:sty m:val="p"/>
          </m:rPr>
          <w:rPr>
            <w:rFonts w:ascii="Cambria Math" w:eastAsia="宋体" w:hAnsi="Cambria Math" w:cs="Times New Roman"/>
            <w:sz w:val="24"/>
            <w:szCs w:val="24"/>
          </w:rPr>
          <m:t xml:space="preserve"> </m:t>
        </m:r>
      </m:oMath>
      <w:r w:rsidRPr="00DC67B3">
        <w:rPr>
          <w:rFonts w:ascii="Times New Roman" w:eastAsia="宋体" w:hAnsi="Times New Roman" w:cs="Times New Roman" w:hint="eastAsia"/>
          <w:bCs/>
          <w:sz w:val="24"/>
          <w:szCs w:val="24"/>
        </w:rPr>
        <w:t xml:space="preserve">and </w:t>
      </w:r>
      <m:oMath>
        <m:sSub>
          <m:sSubPr>
            <m:ctrlPr>
              <w:rPr>
                <w:rFonts w:ascii="Cambria Math" w:eastAsia="宋体" w:hAnsi="Cambria Math" w:cs="Times New Roman"/>
                <w:bCs/>
                <w:sz w:val="24"/>
                <w:szCs w:val="24"/>
              </w:rPr>
            </m:ctrlPr>
          </m:sSubPr>
          <m:e>
            <m:r>
              <w:rPr>
                <w:rFonts w:ascii="Cambria Math" w:eastAsia="宋体" w:hAnsi="Cambria Math" w:cs="Times New Roman"/>
                <w:sz w:val="24"/>
                <w:szCs w:val="24"/>
              </w:rPr>
              <m:t>C</m:t>
            </m:r>
          </m:e>
          <m:sub>
            <m:r>
              <w:rPr>
                <w:rFonts w:ascii="Cambria Math" w:eastAsia="宋体" w:hAnsi="Cambria Math" w:cs="Times New Roman"/>
                <w:sz w:val="24"/>
                <w:szCs w:val="24"/>
              </w:rPr>
              <m:t>R</m:t>
            </m:r>
            <m:r>
              <w:rPr>
                <w:rFonts w:ascii="Cambria Math" w:eastAsia="宋体" w:hAnsi="Cambria Math" w:cs="Times New Roman" w:hint="eastAsia"/>
                <w:sz w:val="24"/>
                <w:szCs w:val="24"/>
              </w:rPr>
              <m:t>x</m:t>
            </m:r>
          </m:sub>
        </m:sSub>
      </m:oMath>
      <w:r w:rsidRPr="00DC67B3">
        <w:rPr>
          <w:rFonts w:ascii="Times New Roman" w:eastAsia="宋体" w:hAnsi="Times New Roman" w:cs="Times New Roman" w:hint="eastAsia"/>
          <w:bCs/>
          <w:sz w:val="24"/>
          <w:szCs w:val="24"/>
        </w:rPr>
        <w:t xml:space="preserve"> </w:t>
      </w:r>
      <w:r w:rsidRPr="00DC67B3">
        <w:rPr>
          <w:rFonts w:ascii="Times New Roman" w:eastAsia="宋体" w:hAnsi="Times New Roman" w:cs="Times New Roman"/>
          <w:bCs/>
          <w:sz w:val="24"/>
          <w:szCs w:val="24"/>
        </w:rPr>
        <w:t xml:space="preserve">share </w:t>
      </w:r>
      <w:r w:rsidRPr="00DC67B3">
        <w:rPr>
          <w:rFonts w:ascii="Times New Roman" w:eastAsia="宋体" w:hAnsi="Times New Roman" w:cs="Times New Roman" w:hint="eastAsia"/>
          <w:bCs/>
          <w:sz w:val="24"/>
          <w:szCs w:val="24"/>
        </w:rPr>
        <w:t>not only the same pump laser but also the 1</w:t>
      </w:r>
      <w:r w:rsidRPr="00DC67B3">
        <w:rPr>
          <w:rFonts w:ascii="Times New Roman" w:eastAsia="宋体" w:hAnsi="Times New Roman" w:cs="Times New Roman"/>
          <w:bCs/>
          <w:sz w:val="24"/>
          <w:szCs w:val="24"/>
        </w:rPr>
        <w:t xml:space="preserve">4th </w:t>
      </w:r>
      <w:r w:rsidRPr="00DC67B3">
        <w:rPr>
          <w:rFonts w:ascii="Times New Roman" w:eastAsia="宋体" w:hAnsi="Times New Roman" w:cs="Times New Roman" w:hint="eastAsia"/>
          <w:bCs/>
          <w:sz w:val="24"/>
          <w:szCs w:val="24"/>
        </w:rPr>
        <w:t>comb line.</w:t>
      </w:r>
      <w:bookmarkStart w:id="18" w:name="OLE_LINK126"/>
      <w:r w:rsidRPr="00DC67B3">
        <w:rPr>
          <w:rFonts w:ascii="Times New Roman" w:eastAsia="宋体" w:hAnsi="Times New Roman" w:cs="Times New Roman" w:hint="eastAsia"/>
          <w:bCs/>
          <w:sz w:val="24"/>
          <w:szCs w:val="24"/>
        </w:rPr>
        <w:t xml:space="preserve"> </w:t>
      </w:r>
      <w:r w:rsidRPr="00DC67B3">
        <w:rPr>
          <w:rFonts w:ascii="Times New Roman" w:eastAsia="宋体" w:hAnsi="Times New Roman" w:cs="Times New Roman"/>
          <w:bCs/>
          <w:sz w:val="24"/>
          <w:szCs w:val="24"/>
        </w:rPr>
        <w:t>Consequently, the electrical spectrum of the beat note signal between signal microcomb and the regenerated microcomb before and after locking are shown in Fig. 3(c) of the main text</w:t>
      </w:r>
      <w:bookmarkEnd w:id="18"/>
      <w:r w:rsidRPr="00DC67B3">
        <w:rPr>
          <w:rFonts w:ascii="Times New Roman" w:eastAsia="宋体" w:hAnsi="Times New Roman" w:cs="Times New Roman"/>
          <w:bCs/>
          <w:sz w:val="24"/>
          <w:szCs w:val="24"/>
        </w:rPr>
        <w:t>. In this figure, the pump laser and pilot comb line of the signal optical comb are transmitted over 100 km to generate a local oscillator optical comb and achieve remote dual</w:t>
      </w:r>
      <w:r w:rsidRPr="00DC67B3">
        <w:rPr>
          <w:rFonts w:ascii="Times New Roman" w:eastAsia="宋体" w:hAnsi="Times New Roman" w:cs="Times New Roman" w:hint="eastAsia"/>
          <w:bCs/>
          <w:sz w:val="24"/>
          <w:szCs w:val="24"/>
        </w:rPr>
        <w:t xml:space="preserve"> mi</w:t>
      </w:r>
      <w:r w:rsidRPr="00DC67B3">
        <w:rPr>
          <w:rFonts w:ascii="Times New Roman" w:eastAsia="宋体" w:hAnsi="Times New Roman" w:cs="Times New Roman"/>
          <w:bCs/>
          <w:sz w:val="24"/>
          <w:szCs w:val="24"/>
        </w:rPr>
        <w:t>crocomb</w:t>
      </w:r>
      <w:r w:rsidRPr="00DC67B3">
        <w:rPr>
          <w:rFonts w:ascii="Times New Roman" w:eastAsia="宋体" w:hAnsi="Times New Roman" w:cs="Times New Roman" w:hint="eastAsia"/>
          <w:bCs/>
          <w:sz w:val="24"/>
          <w:szCs w:val="24"/>
        </w:rPr>
        <w:t xml:space="preserve"> </w:t>
      </w:r>
      <w:r w:rsidRPr="00DC67B3">
        <w:rPr>
          <w:rFonts w:ascii="Times New Roman" w:eastAsia="宋体" w:hAnsi="Times New Roman" w:cs="Times New Roman"/>
          <w:bCs/>
          <w:sz w:val="24"/>
          <w:szCs w:val="24"/>
        </w:rPr>
        <w:t xml:space="preserve">locking. It can be clearly observed that before locking, the beat note signal between the pilot comb line and its corresponding comb </w:t>
      </w:r>
      <w:r w:rsidRPr="00DC67B3">
        <w:rPr>
          <w:rFonts w:ascii="Times New Roman" w:eastAsia="宋体" w:hAnsi="Times New Roman" w:cs="Times New Roman" w:hint="eastAsia"/>
          <w:bCs/>
          <w:sz w:val="24"/>
          <w:szCs w:val="24"/>
        </w:rPr>
        <w:t>l</w:t>
      </w:r>
      <w:r w:rsidRPr="00DC67B3">
        <w:rPr>
          <w:rFonts w:ascii="Times New Roman" w:eastAsia="宋体" w:hAnsi="Times New Roman" w:cs="Times New Roman"/>
          <w:bCs/>
          <w:sz w:val="24"/>
          <w:szCs w:val="24"/>
        </w:rPr>
        <w:t>ine, sharing the same mode number, on the local oscillator optical comb are relatively broad, indicating a large width of the beat note signal. However, after locking, the linewidth of the beat note signal is significantly suppressed, with the electrical spectrum becoming much narrower and sharper.</w:t>
      </w:r>
      <w:bookmarkStart w:id="19" w:name="_Hlk117947214"/>
      <w:bookmarkEnd w:id="16"/>
    </w:p>
    <w:p w14:paraId="59A12124" w14:textId="36575503" w:rsidR="004877BD" w:rsidRDefault="004877BD" w:rsidP="004877BD">
      <w:pPr>
        <w:pStyle w:val="af0"/>
        <w:numPr>
          <w:ilvl w:val="0"/>
          <w:numId w:val="4"/>
        </w:numPr>
        <w:spacing w:line="360" w:lineRule="auto"/>
        <w:ind w:firstLineChars="0"/>
        <w:rPr>
          <w:rFonts w:ascii="Times New Roman" w:eastAsia="宋体" w:hAnsi="Times New Roman" w:cs="Times New Roman"/>
          <w:b/>
          <w:sz w:val="24"/>
          <w:szCs w:val="24"/>
        </w:rPr>
      </w:pPr>
      <w:r w:rsidRPr="004877BD">
        <w:rPr>
          <w:rFonts w:ascii="Times New Roman" w:eastAsia="宋体" w:hAnsi="Times New Roman" w:cs="Times New Roman"/>
          <w:b/>
          <w:sz w:val="24"/>
          <w:szCs w:val="24"/>
        </w:rPr>
        <w:t xml:space="preserve">Generalization capability </w:t>
      </w:r>
      <w:r>
        <w:rPr>
          <w:rFonts w:ascii="Times New Roman" w:eastAsia="宋体" w:hAnsi="Times New Roman" w:cs="Times New Roman"/>
          <w:b/>
          <w:sz w:val="24"/>
          <w:szCs w:val="24"/>
        </w:rPr>
        <w:t>analysis</w:t>
      </w:r>
      <w:r w:rsidRPr="004877BD">
        <w:rPr>
          <w:rFonts w:ascii="Times New Roman" w:eastAsia="宋体" w:hAnsi="Times New Roman" w:cs="Times New Roman"/>
          <w:b/>
          <w:sz w:val="24"/>
          <w:szCs w:val="24"/>
        </w:rPr>
        <w:t xml:space="preserve"> for </w:t>
      </w:r>
      <w:r>
        <w:rPr>
          <w:rFonts w:ascii="Times New Roman" w:eastAsia="宋体" w:hAnsi="Times New Roman" w:cs="Times New Roman"/>
          <w:b/>
          <w:sz w:val="24"/>
          <w:szCs w:val="24"/>
        </w:rPr>
        <w:t>semantic encoding</w:t>
      </w:r>
      <w:r w:rsidRPr="004877BD">
        <w:rPr>
          <w:rFonts w:ascii="Times New Roman" w:eastAsia="宋体" w:hAnsi="Times New Roman" w:cs="Times New Roman"/>
          <w:b/>
          <w:sz w:val="24"/>
          <w:szCs w:val="24"/>
        </w:rPr>
        <w:t xml:space="preserve"> networks</w:t>
      </w:r>
    </w:p>
    <w:p w14:paraId="77C25394" w14:textId="77777777" w:rsidR="00F737B0" w:rsidRDefault="00F737B0" w:rsidP="00AA7961">
      <w:pPr>
        <w:spacing w:line="360" w:lineRule="auto"/>
        <w:jc w:val="center"/>
        <w:rPr>
          <w:rFonts w:ascii="Times New Roman" w:eastAsia="宋体" w:hAnsi="Times New Roman" w:cs="Times New Roman"/>
          <w:bCs/>
          <w:sz w:val="24"/>
          <w:szCs w:val="24"/>
        </w:rPr>
      </w:pPr>
      <w:r>
        <w:rPr>
          <w:rFonts w:ascii="Times New Roman" w:eastAsia="宋体" w:hAnsi="Times New Roman" w:cs="Times New Roman"/>
          <w:bCs/>
          <w:noProof/>
          <w:sz w:val="24"/>
          <w:szCs w:val="24"/>
        </w:rPr>
        <w:drawing>
          <wp:inline distT="0" distB="0" distL="0" distR="0" wp14:anchorId="19C6D3C2" wp14:editId="7BB6885F">
            <wp:extent cx="5962650" cy="54502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6844" cy="5454050"/>
                    </a:xfrm>
                    <a:prstGeom prst="rect">
                      <a:avLst/>
                    </a:prstGeom>
                    <a:noFill/>
                  </pic:spPr>
                </pic:pic>
              </a:graphicData>
            </a:graphic>
          </wp:inline>
        </w:drawing>
      </w:r>
    </w:p>
    <w:p w14:paraId="4F652ED4" w14:textId="0C0F694E" w:rsidR="00F737B0" w:rsidRPr="00AA7961" w:rsidRDefault="00F737B0" w:rsidP="00AA7961">
      <w:pPr>
        <w:pStyle w:val="Legend"/>
        <w:spacing w:before="0" w:afterLines="50" w:after="156"/>
        <w:jc w:val="center"/>
        <w:rPr>
          <w:rFonts w:hint="eastAsia"/>
        </w:rPr>
      </w:pPr>
      <w:r w:rsidRPr="008F7FD5">
        <w:rPr>
          <w:b/>
        </w:rPr>
        <w:t xml:space="preserve">Fig. </w:t>
      </w:r>
      <w:r>
        <w:rPr>
          <w:b/>
        </w:rPr>
        <w:t>S6.</w:t>
      </w:r>
      <w:r w:rsidRPr="00E70CE0">
        <w:t xml:space="preserve"> </w:t>
      </w:r>
      <w:r w:rsidRPr="006A4F59">
        <w:t>The transmission results of (a) plane and (b) sculpture.</w:t>
      </w:r>
    </w:p>
    <w:p w14:paraId="3B6CDE84" w14:textId="46478AC2" w:rsidR="008B5B81" w:rsidRPr="0080762E" w:rsidRDefault="0080762E" w:rsidP="00AA7961">
      <w:pPr>
        <w:spacing w:line="360" w:lineRule="auto"/>
        <w:ind w:firstLineChars="200" w:firstLine="480"/>
        <w:rPr>
          <w:rFonts w:ascii="Times New Roman" w:eastAsia="宋体" w:hAnsi="Times New Roman" w:cs="Times New Roman" w:hint="eastAsia"/>
          <w:bCs/>
          <w:sz w:val="24"/>
          <w:szCs w:val="24"/>
        </w:rPr>
      </w:pPr>
      <w:r w:rsidRPr="0080762E">
        <w:rPr>
          <w:rFonts w:ascii="Times New Roman" w:eastAsia="宋体" w:hAnsi="Times New Roman" w:cs="Times New Roman"/>
          <w:bCs/>
          <w:sz w:val="24"/>
          <w:szCs w:val="24"/>
        </w:rPr>
        <w:t>The method we proposed is generalizable. To address this, we have supplemented the evaluation with additional results using two representative point cloud categories with dis</w:t>
      </w:r>
      <w:r w:rsidR="00345D23">
        <w:rPr>
          <w:rFonts w:ascii="Times New Roman" w:eastAsia="宋体" w:hAnsi="Times New Roman" w:cs="Times New Roman"/>
          <w:bCs/>
          <w:sz w:val="24"/>
          <w:szCs w:val="24"/>
        </w:rPr>
        <w:t xml:space="preserve">tinct geometric characteristics, as </w:t>
      </w:r>
      <w:r w:rsidR="00345D23">
        <w:rPr>
          <w:rFonts w:ascii="Times New Roman" w:eastAsia="宋体" w:hAnsi="Times New Roman" w:cs="Times New Roman"/>
          <w:bCs/>
          <w:sz w:val="24"/>
          <w:szCs w:val="24"/>
        </w:rPr>
        <w:lastRenderedPageBreak/>
        <w:t>shown in Fig. S6.</w:t>
      </w:r>
      <w:r w:rsidRPr="0080762E">
        <w:rPr>
          <w:rFonts w:ascii="Times New Roman" w:eastAsia="宋体" w:hAnsi="Times New Roman" w:cs="Times New Roman"/>
          <w:bCs/>
          <w:sz w:val="24"/>
          <w:szCs w:val="24"/>
        </w:rPr>
        <w:t xml:space="preserve"> Plane, characterized by smooth contours and symmetric structures. Sculpture, with large p</w:t>
      </w:r>
      <w:r w:rsidR="008B5B81">
        <w:rPr>
          <w:rFonts w:ascii="Times New Roman" w:eastAsia="宋体" w:hAnsi="Times New Roman" w:cs="Times New Roman"/>
          <w:bCs/>
          <w:sz w:val="24"/>
          <w:szCs w:val="24"/>
        </w:rPr>
        <w:t xml:space="preserve">lanar surfaces and sharp edges. </w:t>
      </w:r>
      <w:r w:rsidRPr="0080762E">
        <w:rPr>
          <w:rFonts w:ascii="Times New Roman" w:eastAsia="宋体" w:hAnsi="Times New Roman" w:cs="Times New Roman"/>
          <w:bCs/>
          <w:sz w:val="24"/>
          <w:szCs w:val="24"/>
        </w:rPr>
        <w:t>For each category, we compared the PSNR performance of our semantic transmission scheme against the traditional digital approach (GPCC+LDPC+16QAM) under identical transmission conditions. The results show that our JCM network consistently outperforms t</w:t>
      </w:r>
      <w:r>
        <w:rPr>
          <w:rFonts w:ascii="Times New Roman" w:eastAsia="宋体" w:hAnsi="Times New Roman" w:cs="Times New Roman"/>
          <w:bCs/>
          <w:sz w:val="24"/>
          <w:szCs w:val="24"/>
        </w:rPr>
        <w:t xml:space="preserve">he baseline across all samples: </w:t>
      </w:r>
      <w:r w:rsidRPr="0080762E">
        <w:rPr>
          <w:rFonts w:ascii="Times New Roman" w:eastAsia="宋体" w:hAnsi="Times New Roman" w:cs="Times New Roman"/>
          <w:bCs/>
          <w:sz w:val="24"/>
          <w:szCs w:val="24"/>
        </w:rPr>
        <w:t xml:space="preserve">For plane, </w:t>
      </w:r>
      <w:r>
        <w:rPr>
          <w:rFonts w:ascii="Times New Roman" w:eastAsia="宋体" w:hAnsi="Times New Roman" w:cs="Times New Roman"/>
          <w:bCs/>
          <w:sz w:val="24"/>
          <w:szCs w:val="24"/>
        </w:rPr>
        <w:t xml:space="preserve">the PSNR improvement is 2.4 dB; </w:t>
      </w:r>
      <w:r w:rsidRPr="0080762E">
        <w:rPr>
          <w:rFonts w:ascii="Times New Roman" w:eastAsia="宋体" w:hAnsi="Times New Roman" w:cs="Times New Roman"/>
          <w:bCs/>
          <w:sz w:val="24"/>
          <w:szCs w:val="24"/>
        </w:rPr>
        <w:t>For sculpt</w:t>
      </w:r>
      <w:r w:rsidR="008B5B81">
        <w:rPr>
          <w:rFonts w:ascii="Times New Roman" w:eastAsia="宋体" w:hAnsi="Times New Roman" w:cs="Times New Roman"/>
          <w:bCs/>
          <w:sz w:val="24"/>
          <w:szCs w:val="24"/>
        </w:rPr>
        <w:t xml:space="preserve">ure, the improvement is 2.6 </w:t>
      </w:r>
      <w:proofErr w:type="spellStart"/>
      <w:r w:rsidR="008B5B81">
        <w:rPr>
          <w:rFonts w:ascii="Times New Roman" w:eastAsia="宋体" w:hAnsi="Times New Roman" w:cs="Times New Roman"/>
          <w:bCs/>
          <w:sz w:val="24"/>
          <w:szCs w:val="24"/>
        </w:rPr>
        <w:t>dB.</w:t>
      </w:r>
      <w:proofErr w:type="spellEnd"/>
      <w:r w:rsidR="008B5B81">
        <w:rPr>
          <w:rFonts w:ascii="Times New Roman" w:eastAsia="宋体" w:hAnsi="Times New Roman" w:cs="Times New Roman"/>
          <w:bCs/>
          <w:sz w:val="24"/>
          <w:szCs w:val="24"/>
        </w:rPr>
        <w:t xml:space="preserve"> </w:t>
      </w:r>
      <w:r w:rsidRPr="0080762E">
        <w:rPr>
          <w:rFonts w:ascii="Times New Roman" w:eastAsia="宋体" w:hAnsi="Times New Roman" w:cs="Times New Roman"/>
          <w:bCs/>
          <w:sz w:val="24"/>
          <w:szCs w:val="24"/>
        </w:rPr>
        <w:t xml:space="preserve">Notably, the semantic scheme maintains stable performance even for point clouds with highly irregular geometries and sparse point distributions, confirming its generalization capability. We believe </w:t>
      </w:r>
      <w:r w:rsidR="008B5B81">
        <w:rPr>
          <w:rFonts w:ascii="Times New Roman" w:eastAsia="宋体" w:hAnsi="Times New Roman" w:cs="Times New Roman"/>
          <w:bCs/>
          <w:sz w:val="24"/>
          <w:szCs w:val="24"/>
        </w:rPr>
        <w:t>the results</w:t>
      </w:r>
      <w:r w:rsidRPr="0080762E">
        <w:rPr>
          <w:rFonts w:ascii="Times New Roman" w:eastAsia="宋体" w:hAnsi="Times New Roman" w:cs="Times New Roman"/>
          <w:bCs/>
          <w:sz w:val="24"/>
          <w:szCs w:val="24"/>
        </w:rPr>
        <w:t xml:space="preserve"> strengthen the validity of our approach and better demonstrate its practical relevance for real-world holographic communication scenarios.</w:t>
      </w:r>
      <w:bookmarkStart w:id="20" w:name="_GoBack"/>
      <w:bookmarkEnd w:id="20"/>
    </w:p>
    <w:bookmarkEnd w:id="19"/>
    <w:p w14:paraId="32905016" w14:textId="77777777" w:rsidR="00C50E08" w:rsidRPr="000D0749" w:rsidRDefault="00C50E08" w:rsidP="00F25523">
      <w:pPr>
        <w:spacing w:beforeLines="50" w:before="156" w:line="360" w:lineRule="auto"/>
        <w:rPr>
          <w:rFonts w:ascii="Times New Roman" w:eastAsia="宋体" w:hAnsi="Times New Roman" w:cs="Times New Roman"/>
          <w:b/>
          <w:sz w:val="28"/>
          <w:szCs w:val="24"/>
        </w:rPr>
      </w:pPr>
      <w:r w:rsidRPr="000D0749">
        <w:rPr>
          <w:rFonts w:ascii="Times New Roman" w:eastAsia="宋体" w:hAnsi="Times New Roman" w:cs="Times New Roman"/>
          <w:b/>
          <w:sz w:val="28"/>
          <w:szCs w:val="24"/>
        </w:rPr>
        <w:t>References</w:t>
      </w:r>
      <w:bookmarkStart w:id="21" w:name="_Hlk37327312"/>
    </w:p>
    <w:bookmarkEnd w:id="21"/>
    <w:p w14:paraId="401E7794" w14:textId="77777777" w:rsidR="00077E74" w:rsidRPr="00077E74" w:rsidRDefault="00077E74" w:rsidP="00077E74">
      <w:pPr>
        <w:widowControl/>
        <w:numPr>
          <w:ilvl w:val="0"/>
          <w:numId w:val="6"/>
        </w:numPr>
        <w:rPr>
          <w:rFonts w:ascii="Times New Roman" w:eastAsia="宋体" w:hAnsi="Times New Roman" w:cs="Times New Roman"/>
          <w:kern w:val="0"/>
          <w:sz w:val="24"/>
          <w:szCs w:val="20"/>
        </w:rPr>
      </w:pPr>
      <w:r w:rsidRPr="00077E74">
        <w:rPr>
          <w:rFonts w:ascii="Times New Roman" w:eastAsia="宋体" w:hAnsi="Times New Roman" w:cs="Times New Roman"/>
          <w:kern w:val="0"/>
          <w:sz w:val="24"/>
          <w:szCs w:val="20"/>
        </w:rPr>
        <w:t>Alexiou E, Tung K, Ebrahimi T. Towards neural network approaches for point cloud compression. Applications of digital image processing XLIII. SPIE, 2020, 11510: 18-37.</w:t>
      </w:r>
    </w:p>
    <w:p w14:paraId="6BDE34F7" w14:textId="77777777" w:rsidR="00077E74" w:rsidRPr="00077E74" w:rsidRDefault="00077E74" w:rsidP="00077E74">
      <w:pPr>
        <w:widowControl/>
        <w:numPr>
          <w:ilvl w:val="0"/>
          <w:numId w:val="6"/>
        </w:numPr>
        <w:rPr>
          <w:rFonts w:ascii="Times New Roman" w:eastAsia="宋体" w:hAnsi="Times New Roman" w:cs="Times New Roman"/>
          <w:kern w:val="0"/>
          <w:sz w:val="24"/>
          <w:szCs w:val="20"/>
        </w:rPr>
      </w:pPr>
      <w:r w:rsidRPr="00077E74">
        <w:rPr>
          <w:rFonts w:ascii="Times New Roman" w:eastAsia="宋体" w:hAnsi="Times New Roman" w:cs="Times New Roman"/>
          <w:kern w:val="0"/>
          <w:sz w:val="24"/>
          <w:szCs w:val="20"/>
        </w:rPr>
        <w:t xml:space="preserve">Alexiou E, Yang N, Ebrahimi T. </w:t>
      </w:r>
      <w:proofErr w:type="spellStart"/>
      <w:r w:rsidRPr="00077E74">
        <w:rPr>
          <w:rFonts w:ascii="Times New Roman" w:eastAsia="宋体" w:hAnsi="Times New Roman" w:cs="Times New Roman"/>
          <w:kern w:val="0"/>
          <w:sz w:val="24"/>
          <w:szCs w:val="20"/>
        </w:rPr>
        <w:t>PointXR</w:t>
      </w:r>
      <w:proofErr w:type="spellEnd"/>
      <w:r w:rsidRPr="00077E74">
        <w:rPr>
          <w:rFonts w:ascii="Times New Roman" w:eastAsia="宋体" w:hAnsi="Times New Roman" w:cs="Times New Roman"/>
          <w:kern w:val="0"/>
          <w:sz w:val="24"/>
          <w:szCs w:val="20"/>
        </w:rPr>
        <w:t>: A toolbox for visualization and subjective evaluation of point clouds in virtual reality. 2020 Twelfth International Conference on Quality of Multimedia Experience (</w:t>
      </w:r>
      <w:proofErr w:type="spellStart"/>
      <w:r w:rsidRPr="00077E74">
        <w:rPr>
          <w:rFonts w:ascii="Times New Roman" w:eastAsia="宋体" w:hAnsi="Times New Roman" w:cs="Times New Roman"/>
          <w:kern w:val="0"/>
          <w:sz w:val="24"/>
          <w:szCs w:val="20"/>
        </w:rPr>
        <w:t>QoMEX</w:t>
      </w:r>
      <w:proofErr w:type="spellEnd"/>
      <w:r w:rsidRPr="00077E74">
        <w:rPr>
          <w:rFonts w:ascii="Times New Roman" w:eastAsia="宋体" w:hAnsi="Times New Roman" w:cs="Times New Roman"/>
          <w:kern w:val="0"/>
          <w:sz w:val="24"/>
          <w:szCs w:val="20"/>
        </w:rPr>
        <w:t>). IEEE, 2020: 1-6.</w:t>
      </w:r>
    </w:p>
    <w:p w14:paraId="46A2DD85" w14:textId="77777777" w:rsidR="00077E74" w:rsidRPr="00077E74" w:rsidRDefault="00077E74" w:rsidP="00077E74">
      <w:pPr>
        <w:widowControl/>
        <w:numPr>
          <w:ilvl w:val="0"/>
          <w:numId w:val="6"/>
        </w:numPr>
        <w:rPr>
          <w:rFonts w:ascii="Times New Roman" w:eastAsia="宋体" w:hAnsi="Times New Roman" w:cs="Times New Roman"/>
          <w:kern w:val="0"/>
          <w:sz w:val="24"/>
          <w:szCs w:val="20"/>
        </w:rPr>
      </w:pPr>
      <w:proofErr w:type="spellStart"/>
      <w:r w:rsidRPr="00077E74">
        <w:rPr>
          <w:rFonts w:ascii="Times New Roman" w:eastAsia="宋体" w:hAnsi="Times New Roman" w:cs="Times New Roman"/>
          <w:kern w:val="0"/>
          <w:sz w:val="24"/>
          <w:szCs w:val="20"/>
        </w:rPr>
        <w:t>Zerman</w:t>
      </w:r>
      <w:proofErr w:type="spellEnd"/>
      <w:r w:rsidRPr="00077E74">
        <w:rPr>
          <w:rFonts w:ascii="Times New Roman" w:eastAsia="宋体" w:hAnsi="Times New Roman" w:cs="Times New Roman"/>
          <w:kern w:val="0"/>
          <w:sz w:val="24"/>
          <w:szCs w:val="20"/>
        </w:rPr>
        <w:t xml:space="preserve"> E, Gao P, </w:t>
      </w:r>
      <w:proofErr w:type="spellStart"/>
      <w:r w:rsidRPr="00077E74">
        <w:rPr>
          <w:rFonts w:ascii="Times New Roman" w:eastAsia="宋体" w:hAnsi="Times New Roman" w:cs="Times New Roman"/>
          <w:kern w:val="0"/>
          <w:sz w:val="24"/>
          <w:szCs w:val="20"/>
        </w:rPr>
        <w:t>Ozcinar</w:t>
      </w:r>
      <w:proofErr w:type="spellEnd"/>
      <w:r w:rsidRPr="00077E74">
        <w:rPr>
          <w:rFonts w:ascii="Times New Roman" w:eastAsia="宋体" w:hAnsi="Times New Roman" w:cs="Times New Roman"/>
          <w:kern w:val="0"/>
          <w:sz w:val="24"/>
          <w:szCs w:val="20"/>
        </w:rPr>
        <w:t xml:space="preserve"> C, et al. Subjective and objective quality assessment for volumetric video compression. Electronic Imaging, 2019, 31: 1-7.</w:t>
      </w:r>
    </w:p>
    <w:p w14:paraId="7118FF78" w14:textId="77777777" w:rsidR="00077E74" w:rsidRPr="00077E74" w:rsidRDefault="00077E74" w:rsidP="00077E74">
      <w:pPr>
        <w:widowControl/>
        <w:numPr>
          <w:ilvl w:val="0"/>
          <w:numId w:val="6"/>
        </w:numPr>
        <w:rPr>
          <w:rFonts w:ascii="Times New Roman" w:eastAsia="宋体" w:hAnsi="Times New Roman" w:cs="Times New Roman"/>
          <w:kern w:val="0"/>
          <w:sz w:val="24"/>
          <w:szCs w:val="20"/>
        </w:rPr>
      </w:pPr>
      <w:r w:rsidRPr="00077E74">
        <w:rPr>
          <w:rFonts w:ascii="Times New Roman" w:eastAsia="宋体" w:hAnsi="Times New Roman" w:cs="Times New Roman"/>
          <w:kern w:val="0"/>
          <w:sz w:val="24"/>
          <w:szCs w:val="20"/>
        </w:rPr>
        <w:t xml:space="preserve">Zhou, H. et al. Soliton bursts and deterministic dissipative Kerr soliton generation in auxiliary-assisted microcavities. Light Sci Appl 8, 50 (2019). </w:t>
      </w:r>
    </w:p>
    <w:p w14:paraId="670D9BB9" w14:textId="77777777" w:rsidR="00077E74" w:rsidRPr="00077E74" w:rsidRDefault="00077E74" w:rsidP="00077E74">
      <w:pPr>
        <w:widowControl/>
        <w:numPr>
          <w:ilvl w:val="0"/>
          <w:numId w:val="6"/>
        </w:numPr>
        <w:rPr>
          <w:rFonts w:ascii="Times New Roman" w:eastAsia="宋体" w:hAnsi="Times New Roman" w:cs="Times New Roman"/>
          <w:kern w:val="0"/>
          <w:sz w:val="24"/>
          <w:szCs w:val="20"/>
        </w:rPr>
      </w:pPr>
      <w:r w:rsidRPr="00077E74">
        <w:rPr>
          <w:rFonts w:ascii="Times New Roman" w:eastAsia="宋体" w:hAnsi="Times New Roman" w:cs="Times New Roman"/>
          <w:kern w:val="0"/>
          <w:sz w:val="24"/>
          <w:szCs w:val="20"/>
        </w:rPr>
        <w:t>Stone, J.R. et al. Thermal and nonlinear dissipative-soliton dynamics in Kerr-</w:t>
      </w:r>
      <w:proofErr w:type="spellStart"/>
      <w:r w:rsidRPr="00077E74">
        <w:rPr>
          <w:rFonts w:ascii="Times New Roman" w:eastAsia="宋体" w:hAnsi="Times New Roman" w:cs="Times New Roman"/>
          <w:kern w:val="0"/>
          <w:sz w:val="24"/>
          <w:szCs w:val="20"/>
        </w:rPr>
        <w:t>microresonator</w:t>
      </w:r>
      <w:proofErr w:type="spellEnd"/>
      <w:r w:rsidRPr="00077E74">
        <w:rPr>
          <w:rFonts w:ascii="Times New Roman" w:eastAsia="宋体" w:hAnsi="Times New Roman" w:cs="Times New Roman"/>
          <w:kern w:val="0"/>
          <w:sz w:val="24"/>
          <w:szCs w:val="20"/>
        </w:rPr>
        <w:t xml:space="preserve"> frequency combs. </w:t>
      </w:r>
      <w:proofErr w:type="spellStart"/>
      <w:r w:rsidRPr="00077E74">
        <w:rPr>
          <w:rFonts w:ascii="Times New Roman" w:eastAsia="宋体" w:hAnsi="Times New Roman" w:cs="Times New Roman"/>
          <w:kern w:val="0"/>
          <w:sz w:val="24"/>
          <w:szCs w:val="20"/>
        </w:rPr>
        <w:t>Phy</w:t>
      </w:r>
      <w:proofErr w:type="spellEnd"/>
      <w:r w:rsidRPr="00077E74">
        <w:rPr>
          <w:rFonts w:ascii="Times New Roman" w:eastAsia="宋体" w:hAnsi="Times New Roman" w:cs="Times New Roman"/>
          <w:kern w:val="0"/>
          <w:sz w:val="24"/>
          <w:szCs w:val="20"/>
        </w:rPr>
        <w:t xml:space="preserve">. Rev. Lett. 121, 063902 (2018). </w:t>
      </w:r>
    </w:p>
    <w:p w14:paraId="101BEF3D" w14:textId="77777777" w:rsidR="00077E74" w:rsidRPr="00077E74" w:rsidRDefault="00077E74" w:rsidP="00077E74">
      <w:pPr>
        <w:widowControl/>
        <w:numPr>
          <w:ilvl w:val="0"/>
          <w:numId w:val="6"/>
        </w:numPr>
        <w:rPr>
          <w:rFonts w:ascii="Times New Roman" w:eastAsia="宋体" w:hAnsi="Times New Roman" w:cs="Times New Roman"/>
          <w:kern w:val="0"/>
          <w:sz w:val="24"/>
          <w:szCs w:val="20"/>
        </w:rPr>
      </w:pPr>
      <w:proofErr w:type="spellStart"/>
      <w:r w:rsidRPr="00077E74">
        <w:rPr>
          <w:rFonts w:ascii="Times New Roman" w:eastAsia="宋体" w:hAnsi="Times New Roman" w:cs="Times New Roman"/>
          <w:kern w:val="0"/>
          <w:sz w:val="24"/>
          <w:szCs w:val="20"/>
        </w:rPr>
        <w:t>Brasch</w:t>
      </w:r>
      <w:proofErr w:type="spellEnd"/>
      <w:r w:rsidRPr="00077E74">
        <w:rPr>
          <w:rFonts w:ascii="Times New Roman" w:eastAsia="宋体" w:hAnsi="Times New Roman" w:cs="Times New Roman"/>
          <w:kern w:val="0"/>
          <w:sz w:val="24"/>
          <w:szCs w:val="20"/>
        </w:rPr>
        <w:t>, V. et al. Photonic chip–based optical frequency comb using soliton Cherenkov radiation. Science. 351,357-360 (2016).</w:t>
      </w:r>
    </w:p>
    <w:p w14:paraId="1AB5A146" w14:textId="77777777" w:rsidR="00077E74" w:rsidRPr="00077E74" w:rsidRDefault="00077E74" w:rsidP="00077E74">
      <w:pPr>
        <w:widowControl/>
        <w:numPr>
          <w:ilvl w:val="0"/>
          <w:numId w:val="6"/>
        </w:numPr>
        <w:rPr>
          <w:rFonts w:ascii="Times New Roman" w:eastAsia="宋体" w:hAnsi="Times New Roman" w:cs="Times New Roman"/>
          <w:kern w:val="0"/>
          <w:sz w:val="24"/>
          <w:szCs w:val="20"/>
        </w:rPr>
      </w:pPr>
      <w:proofErr w:type="spellStart"/>
      <w:r w:rsidRPr="00077E74">
        <w:rPr>
          <w:rFonts w:ascii="Times New Roman" w:eastAsia="宋体" w:hAnsi="Times New Roman" w:cs="Times New Roman"/>
          <w:kern w:val="0"/>
          <w:sz w:val="24"/>
          <w:szCs w:val="20"/>
        </w:rPr>
        <w:t>Obrzud</w:t>
      </w:r>
      <w:proofErr w:type="spellEnd"/>
      <w:r w:rsidRPr="00077E74">
        <w:rPr>
          <w:rFonts w:ascii="Times New Roman" w:eastAsia="宋体" w:hAnsi="Times New Roman" w:cs="Times New Roman"/>
          <w:kern w:val="0"/>
          <w:sz w:val="24"/>
          <w:szCs w:val="20"/>
        </w:rPr>
        <w:t xml:space="preserve">, E. et al. Temporal solitons in </w:t>
      </w:r>
      <w:proofErr w:type="spellStart"/>
      <w:r w:rsidRPr="00077E74">
        <w:rPr>
          <w:rFonts w:ascii="Times New Roman" w:eastAsia="宋体" w:hAnsi="Times New Roman" w:cs="Times New Roman"/>
          <w:kern w:val="0"/>
          <w:sz w:val="24"/>
          <w:szCs w:val="20"/>
        </w:rPr>
        <w:t>microresonators</w:t>
      </w:r>
      <w:proofErr w:type="spellEnd"/>
      <w:r w:rsidRPr="00077E74">
        <w:rPr>
          <w:rFonts w:ascii="Times New Roman" w:eastAsia="宋体" w:hAnsi="Times New Roman" w:cs="Times New Roman"/>
          <w:kern w:val="0"/>
          <w:sz w:val="24"/>
          <w:szCs w:val="20"/>
        </w:rPr>
        <w:t xml:space="preserve"> driven by optical pulses. Nat. Photonics. 11, 600-607 (2017).</w:t>
      </w:r>
    </w:p>
    <w:p w14:paraId="44F8B10D" w14:textId="77777777" w:rsidR="00077E74" w:rsidRPr="00077E74" w:rsidRDefault="00077E74" w:rsidP="00077E74">
      <w:pPr>
        <w:widowControl/>
        <w:numPr>
          <w:ilvl w:val="0"/>
          <w:numId w:val="6"/>
        </w:numPr>
        <w:rPr>
          <w:rFonts w:ascii="Times New Roman" w:eastAsia="宋体" w:hAnsi="Times New Roman" w:cs="Times New Roman"/>
          <w:kern w:val="0"/>
          <w:sz w:val="24"/>
          <w:szCs w:val="20"/>
        </w:rPr>
      </w:pPr>
      <w:r w:rsidRPr="00077E74">
        <w:rPr>
          <w:rFonts w:ascii="Times New Roman" w:eastAsia="宋体" w:hAnsi="Times New Roman" w:cs="Times New Roman"/>
          <w:kern w:val="0"/>
          <w:sz w:val="24"/>
          <w:szCs w:val="20"/>
        </w:rPr>
        <w:t>Shen, B. et al. Integrated turnkey soliton microcombs. Nature 582, 365–369 (2020).</w:t>
      </w:r>
    </w:p>
    <w:p w14:paraId="13AD2986" w14:textId="77777777" w:rsidR="00077E74" w:rsidRPr="00077E74" w:rsidRDefault="00077E74" w:rsidP="00077E74">
      <w:pPr>
        <w:widowControl/>
        <w:numPr>
          <w:ilvl w:val="0"/>
          <w:numId w:val="6"/>
        </w:numPr>
        <w:rPr>
          <w:rFonts w:ascii="Times New Roman" w:eastAsia="宋体" w:hAnsi="Times New Roman" w:cs="Times New Roman"/>
          <w:kern w:val="0"/>
          <w:sz w:val="24"/>
          <w:szCs w:val="20"/>
        </w:rPr>
      </w:pPr>
      <w:proofErr w:type="spellStart"/>
      <w:proofErr w:type="gramStart"/>
      <w:r w:rsidRPr="00077E74">
        <w:rPr>
          <w:rFonts w:ascii="Times New Roman" w:eastAsia="宋体" w:hAnsi="Times New Roman" w:cs="Times New Roman"/>
          <w:kern w:val="0"/>
          <w:sz w:val="24"/>
          <w:szCs w:val="20"/>
        </w:rPr>
        <w:t>Geng,Y</w:t>
      </w:r>
      <w:proofErr w:type="spellEnd"/>
      <w:r w:rsidRPr="00077E74">
        <w:rPr>
          <w:rFonts w:ascii="Times New Roman" w:eastAsia="宋体" w:hAnsi="Times New Roman" w:cs="Times New Roman"/>
          <w:kern w:val="0"/>
          <w:sz w:val="24"/>
          <w:szCs w:val="20"/>
        </w:rPr>
        <w:t>.</w:t>
      </w:r>
      <w:proofErr w:type="gramEnd"/>
      <w:r w:rsidRPr="00077E74">
        <w:rPr>
          <w:rFonts w:ascii="Times New Roman" w:eastAsia="宋体" w:hAnsi="Times New Roman" w:cs="Times New Roman"/>
          <w:kern w:val="0"/>
          <w:sz w:val="24"/>
          <w:szCs w:val="20"/>
        </w:rPr>
        <w:t xml:space="preserve"> et al., Enhancing the long-term stability of dissipative Kerr soliton microcomb. Opt. Lett. 45, 5073-5076 (2020)</w:t>
      </w:r>
    </w:p>
    <w:p w14:paraId="026C30D9" w14:textId="569E4F06" w:rsidR="00C50E08" w:rsidRPr="00E0406B" w:rsidRDefault="00077E74" w:rsidP="00E0406B">
      <w:pPr>
        <w:widowControl/>
        <w:numPr>
          <w:ilvl w:val="0"/>
          <w:numId w:val="6"/>
        </w:numPr>
        <w:rPr>
          <w:rFonts w:ascii="Times New Roman" w:eastAsia="宋体" w:hAnsi="Times New Roman" w:cs="Times New Roman"/>
          <w:kern w:val="0"/>
          <w:sz w:val="24"/>
          <w:szCs w:val="20"/>
        </w:rPr>
      </w:pPr>
      <w:proofErr w:type="spellStart"/>
      <w:r w:rsidRPr="00077E74">
        <w:rPr>
          <w:rFonts w:ascii="Times New Roman" w:eastAsia="宋体" w:hAnsi="Times New Roman" w:cs="Times New Roman"/>
          <w:kern w:val="0"/>
          <w:sz w:val="24"/>
          <w:szCs w:val="20"/>
        </w:rPr>
        <w:t>Geng</w:t>
      </w:r>
      <w:proofErr w:type="spellEnd"/>
      <w:r w:rsidRPr="00077E74">
        <w:rPr>
          <w:rFonts w:ascii="Times New Roman" w:eastAsia="宋体" w:hAnsi="Times New Roman" w:cs="Times New Roman"/>
          <w:kern w:val="0"/>
          <w:sz w:val="24"/>
          <w:szCs w:val="20"/>
        </w:rPr>
        <w:t xml:space="preserve">, Y. et al. Coherent optical communications using coherence-cloned Kerr soliton microcombs. Nat </w:t>
      </w:r>
      <w:proofErr w:type="spellStart"/>
      <w:r w:rsidRPr="00077E74">
        <w:rPr>
          <w:rFonts w:ascii="Times New Roman" w:eastAsia="宋体" w:hAnsi="Times New Roman" w:cs="Times New Roman"/>
          <w:kern w:val="0"/>
          <w:sz w:val="24"/>
          <w:szCs w:val="20"/>
        </w:rPr>
        <w:t>Commun</w:t>
      </w:r>
      <w:proofErr w:type="spellEnd"/>
      <w:r w:rsidRPr="00077E74">
        <w:rPr>
          <w:rFonts w:ascii="Times New Roman" w:eastAsia="宋体" w:hAnsi="Times New Roman" w:cs="Times New Roman"/>
          <w:kern w:val="0"/>
          <w:sz w:val="24"/>
          <w:szCs w:val="20"/>
        </w:rPr>
        <w:t xml:space="preserve"> 13, 1070 (2022).</w:t>
      </w:r>
    </w:p>
    <w:sectPr w:rsidR="00C50E08" w:rsidRPr="00E0406B" w:rsidSect="00166261">
      <w:pgSz w:w="11906" w:h="16838"/>
      <w:pgMar w:top="720" w:right="720" w:bottom="720" w:left="72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988F9" w16cex:dateUtc="2025-11-21T05: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7E775" w14:textId="77777777" w:rsidR="00E627C9" w:rsidRDefault="00E627C9" w:rsidP="000D41C1">
      <w:r>
        <w:separator/>
      </w:r>
    </w:p>
  </w:endnote>
  <w:endnote w:type="continuationSeparator" w:id="0">
    <w:p w14:paraId="72D56245" w14:textId="77777777" w:rsidR="00E627C9" w:rsidRDefault="00E627C9" w:rsidP="000D4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ȭхڢ  ڌ墠 ˎ̥">
    <w:altName w:val="宋体"/>
    <w:charset w:val="86"/>
    <w:family w:val="roman"/>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78E3E" w14:textId="77777777" w:rsidR="00E627C9" w:rsidRDefault="00E627C9" w:rsidP="000D41C1">
      <w:r>
        <w:separator/>
      </w:r>
    </w:p>
  </w:footnote>
  <w:footnote w:type="continuationSeparator" w:id="0">
    <w:p w14:paraId="1F4E38C4" w14:textId="77777777" w:rsidR="00E627C9" w:rsidRDefault="00E627C9" w:rsidP="000D4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B1E3E"/>
    <w:multiLevelType w:val="hybridMultilevel"/>
    <w:tmpl w:val="CE368012"/>
    <w:lvl w:ilvl="0" w:tplc="04090001">
      <w:start w:val="1"/>
      <w:numFmt w:val="bullet"/>
      <w:lvlText w:val=""/>
      <w:lvlJc w:val="left"/>
      <w:pPr>
        <w:ind w:left="630" w:hanging="420"/>
      </w:pPr>
      <w:rPr>
        <w:rFonts w:ascii="Symbol" w:hAnsi="Symbol"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 w15:restartNumberingAfterBreak="0">
    <w:nsid w:val="43DD2BDF"/>
    <w:multiLevelType w:val="hybridMultilevel"/>
    <w:tmpl w:val="2B023AA0"/>
    <w:lvl w:ilvl="0" w:tplc="3FF403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DD339F"/>
    <w:multiLevelType w:val="hybridMultilevel"/>
    <w:tmpl w:val="203CDE88"/>
    <w:lvl w:ilvl="0" w:tplc="51989484">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98E5306"/>
    <w:multiLevelType w:val="hybridMultilevel"/>
    <w:tmpl w:val="D6B0DBA8"/>
    <w:lvl w:ilvl="0" w:tplc="1C901B26">
      <w:start w:val="1"/>
      <w:numFmt w:val="decimal"/>
      <w:lvlText w:val="%1."/>
      <w:lvlJc w:val="left"/>
      <w:pPr>
        <w:ind w:left="645" w:hanging="6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F2D7D33"/>
    <w:multiLevelType w:val="hybridMultilevel"/>
    <w:tmpl w:val="BFE2C5CA"/>
    <w:lvl w:ilvl="0" w:tplc="45B81E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4A40E68"/>
    <w:multiLevelType w:val="hybridMultilevel"/>
    <w:tmpl w:val="C54684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en-PH" w:vendorID="64" w:dllVersion="0" w:nlCheck="1" w:checkStyle="0"/>
  <w:activeWritingStyle w:appName="MSWord" w:lang="en-PH"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hineID" w:val="204|188|197|190|207|197|201|200|197|200|188|197|204|201|197|200|202|"/>
    <w:docVar w:name="Username" w:val="Quality Control Editor"/>
  </w:docVars>
  <w:rsids>
    <w:rsidRoot w:val="00BB616F"/>
    <w:rsid w:val="00000BE7"/>
    <w:rsid w:val="00000C58"/>
    <w:rsid w:val="00001192"/>
    <w:rsid w:val="000014E4"/>
    <w:rsid w:val="00001FF8"/>
    <w:rsid w:val="0000277C"/>
    <w:rsid w:val="00002E5E"/>
    <w:rsid w:val="0000353B"/>
    <w:rsid w:val="00003573"/>
    <w:rsid w:val="000037F6"/>
    <w:rsid w:val="000044C8"/>
    <w:rsid w:val="00004ED9"/>
    <w:rsid w:val="0000660F"/>
    <w:rsid w:val="000071F0"/>
    <w:rsid w:val="000078B1"/>
    <w:rsid w:val="00007A1D"/>
    <w:rsid w:val="0001064B"/>
    <w:rsid w:val="000107C4"/>
    <w:rsid w:val="00010A58"/>
    <w:rsid w:val="00010A98"/>
    <w:rsid w:val="000112C6"/>
    <w:rsid w:val="00011604"/>
    <w:rsid w:val="00011A7E"/>
    <w:rsid w:val="00011CE3"/>
    <w:rsid w:val="00012021"/>
    <w:rsid w:val="0001251A"/>
    <w:rsid w:val="00012908"/>
    <w:rsid w:val="00012C62"/>
    <w:rsid w:val="00012F76"/>
    <w:rsid w:val="000130F1"/>
    <w:rsid w:val="000131F1"/>
    <w:rsid w:val="00013412"/>
    <w:rsid w:val="00013EB9"/>
    <w:rsid w:val="000142B7"/>
    <w:rsid w:val="00015026"/>
    <w:rsid w:val="000150B0"/>
    <w:rsid w:val="000152CC"/>
    <w:rsid w:val="00015448"/>
    <w:rsid w:val="000156BC"/>
    <w:rsid w:val="000156BF"/>
    <w:rsid w:val="0001607A"/>
    <w:rsid w:val="00016386"/>
    <w:rsid w:val="00016B1C"/>
    <w:rsid w:val="00016F51"/>
    <w:rsid w:val="0001704C"/>
    <w:rsid w:val="00017B2D"/>
    <w:rsid w:val="000201C5"/>
    <w:rsid w:val="00020565"/>
    <w:rsid w:val="0002086E"/>
    <w:rsid w:val="00020939"/>
    <w:rsid w:val="000212E4"/>
    <w:rsid w:val="00021D6F"/>
    <w:rsid w:val="0002274D"/>
    <w:rsid w:val="00022E2F"/>
    <w:rsid w:val="00023A9B"/>
    <w:rsid w:val="00023C03"/>
    <w:rsid w:val="000243FC"/>
    <w:rsid w:val="00024ED6"/>
    <w:rsid w:val="000253B4"/>
    <w:rsid w:val="000256C9"/>
    <w:rsid w:val="00025D0E"/>
    <w:rsid w:val="00026639"/>
    <w:rsid w:val="000268D8"/>
    <w:rsid w:val="00027417"/>
    <w:rsid w:val="00027BD3"/>
    <w:rsid w:val="00030362"/>
    <w:rsid w:val="000311B7"/>
    <w:rsid w:val="00031276"/>
    <w:rsid w:val="00031702"/>
    <w:rsid w:val="00032B91"/>
    <w:rsid w:val="000337D8"/>
    <w:rsid w:val="00033FC1"/>
    <w:rsid w:val="0003436D"/>
    <w:rsid w:val="000343F8"/>
    <w:rsid w:val="000348AB"/>
    <w:rsid w:val="00034D74"/>
    <w:rsid w:val="00035A44"/>
    <w:rsid w:val="00036652"/>
    <w:rsid w:val="000369D0"/>
    <w:rsid w:val="00036CFA"/>
    <w:rsid w:val="00037518"/>
    <w:rsid w:val="00037618"/>
    <w:rsid w:val="0003786F"/>
    <w:rsid w:val="00037B5F"/>
    <w:rsid w:val="00037E00"/>
    <w:rsid w:val="00040698"/>
    <w:rsid w:val="000408B0"/>
    <w:rsid w:val="00040DCF"/>
    <w:rsid w:val="0004107E"/>
    <w:rsid w:val="00042FD6"/>
    <w:rsid w:val="000430EC"/>
    <w:rsid w:val="000438C4"/>
    <w:rsid w:val="00043D9A"/>
    <w:rsid w:val="0004485A"/>
    <w:rsid w:val="0004494E"/>
    <w:rsid w:val="00044B1C"/>
    <w:rsid w:val="00045287"/>
    <w:rsid w:val="00046030"/>
    <w:rsid w:val="00046E51"/>
    <w:rsid w:val="00046EBD"/>
    <w:rsid w:val="00047293"/>
    <w:rsid w:val="0004787B"/>
    <w:rsid w:val="000503D9"/>
    <w:rsid w:val="00050CF8"/>
    <w:rsid w:val="0005143F"/>
    <w:rsid w:val="000516EF"/>
    <w:rsid w:val="00051FC9"/>
    <w:rsid w:val="0005204C"/>
    <w:rsid w:val="0005308E"/>
    <w:rsid w:val="00053389"/>
    <w:rsid w:val="00053EE2"/>
    <w:rsid w:val="00053FD0"/>
    <w:rsid w:val="000546CB"/>
    <w:rsid w:val="0005516B"/>
    <w:rsid w:val="00055757"/>
    <w:rsid w:val="00055A83"/>
    <w:rsid w:val="0005647F"/>
    <w:rsid w:val="00056584"/>
    <w:rsid w:val="000568B6"/>
    <w:rsid w:val="00057066"/>
    <w:rsid w:val="00057231"/>
    <w:rsid w:val="000608E2"/>
    <w:rsid w:val="0006159D"/>
    <w:rsid w:val="0006189E"/>
    <w:rsid w:val="00061A58"/>
    <w:rsid w:val="00062B2A"/>
    <w:rsid w:val="000638DB"/>
    <w:rsid w:val="0006395E"/>
    <w:rsid w:val="00063B0E"/>
    <w:rsid w:val="00064073"/>
    <w:rsid w:val="000641D0"/>
    <w:rsid w:val="00064ACB"/>
    <w:rsid w:val="00065DD2"/>
    <w:rsid w:val="00065FE8"/>
    <w:rsid w:val="00065FF5"/>
    <w:rsid w:val="00066013"/>
    <w:rsid w:val="000665A5"/>
    <w:rsid w:val="000667DE"/>
    <w:rsid w:val="00066B89"/>
    <w:rsid w:val="000709B7"/>
    <w:rsid w:val="000710F3"/>
    <w:rsid w:val="0007263A"/>
    <w:rsid w:val="00072FDD"/>
    <w:rsid w:val="00075B91"/>
    <w:rsid w:val="00075CD1"/>
    <w:rsid w:val="00075E19"/>
    <w:rsid w:val="00075E4A"/>
    <w:rsid w:val="000760DA"/>
    <w:rsid w:val="00076289"/>
    <w:rsid w:val="0007643A"/>
    <w:rsid w:val="0007786E"/>
    <w:rsid w:val="00077E74"/>
    <w:rsid w:val="0008015F"/>
    <w:rsid w:val="00080254"/>
    <w:rsid w:val="00080E24"/>
    <w:rsid w:val="00081387"/>
    <w:rsid w:val="0008156B"/>
    <w:rsid w:val="00081C68"/>
    <w:rsid w:val="00081F80"/>
    <w:rsid w:val="00082044"/>
    <w:rsid w:val="0008315E"/>
    <w:rsid w:val="00083255"/>
    <w:rsid w:val="000837A9"/>
    <w:rsid w:val="000840BD"/>
    <w:rsid w:val="00084452"/>
    <w:rsid w:val="00084CF8"/>
    <w:rsid w:val="00084DEB"/>
    <w:rsid w:val="00084E79"/>
    <w:rsid w:val="00084F8F"/>
    <w:rsid w:val="000853D5"/>
    <w:rsid w:val="00085771"/>
    <w:rsid w:val="00085808"/>
    <w:rsid w:val="000858AB"/>
    <w:rsid w:val="0008612A"/>
    <w:rsid w:val="000861F9"/>
    <w:rsid w:val="00086CD5"/>
    <w:rsid w:val="000873F6"/>
    <w:rsid w:val="00090381"/>
    <w:rsid w:val="00090785"/>
    <w:rsid w:val="00090D3D"/>
    <w:rsid w:val="000917E5"/>
    <w:rsid w:val="00091A10"/>
    <w:rsid w:val="00092318"/>
    <w:rsid w:val="00092AC3"/>
    <w:rsid w:val="00092B98"/>
    <w:rsid w:val="00092BFB"/>
    <w:rsid w:val="00092D5B"/>
    <w:rsid w:val="00093131"/>
    <w:rsid w:val="00094B49"/>
    <w:rsid w:val="000950D4"/>
    <w:rsid w:val="00095B2F"/>
    <w:rsid w:val="000960D6"/>
    <w:rsid w:val="00096280"/>
    <w:rsid w:val="00096BD6"/>
    <w:rsid w:val="0009706F"/>
    <w:rsid w:val="00097F73"/>
    <w:rsid w:val="000A0676"/>
    <w:rsid w:val="000A0821"/>
    <w:rsid w:val="000A18E9"/>
    <w:rsid w:val="000A1CE0"/>
    <w:rsid w:val="000A1FCD"/>
    <w:rsid w:val="000A2AEF"/>
    <w:rsid w:val="000A3204"/>
    <w:rsid w:val="000A33FC"/>
    <w:rsid w:val="000A3717"/>
    <w:rsid w:val="000A390D"/>
    <w:rsid w:val="000A3911"/>
    <w:rsid w:val="000A3983"/>
    <w:rsid w:val="000A3AFE"/>
    <w:rsid w:val="000A3BF3"/>
    <w:rsid w:val="000A47EE"/>
    <w:rsid w:val="000A49F7"/>
    <w:rsid w:val="000A4A1C"/>
    <w:rsid w:val="000A4BF4"/>
    <w:rsid w:val="000A4C1C"/>
    <w:rsid w:val="000A4ECA"/>
    <w:rsid w:val="000A5864"/>
    <w:rsid w:val="000A5982"/>
    <w:rsid w:val="000A5C45"/>
    <w:rsid w:val="000A63C6"/>
    <w:rsid w:val="000A6425"/>
    <w:rsid w:val="000A647E"/>
    <w:rsid w:val="000A7714"/>
    <w:rsid w:val="000A773D"/>
    <w:rsid w:val="000A7CD3"/>
    <w:rsid w:val="000A7E07"/>
    <w:rsid w:val="000B02F7"/>
    <w:rsid w:val="000B055E"/>
    <w:rsid w:val="000B1D0D"/>
    <w:rsid w:val="000B256C"/>
    <w:rsid w:val="000B26D6"/>
    <w:rsid w:val="000B2879"/>
    <w:rsid w:val="000B36B6"/>
    <w:rsid w:val="000B37AD"/>
    <w:rsid w:val="000B4A80"/>
    <w:rsid w:val="000B4B30"/>
    <w:rsid w:val="000B4C67"/>
    <w:rsid w:val="000B555E"/>
    <w:rsid w:val="000B597E"/>
    <w:rsid w:val="000B7479"/>
    <w:rsid w:val="000C0329"/>
    <w:rsid w:val="000C0BE7"/>
    <w:rsid w:val="000C0E4C"/>
    <w:rsid w:val="000C2258"/>
    <w:rsid w:val="000C26A2"/>
    <w:rsid w:val="000C34CD"/>
    <w:rsid w:val="000C363C"/>
    <w:rsid w:val="000C3B03"/>
    <w:rsid w:val="000C3B51"/>
    <w:rsid w:val="000C485D"/>
    <w:rsid w:val="000C50E2"/>
    <w:rsid w:val="000C53D5"/>
    <w:rsid w:val="000C5420"/>
    <w:rsid w:val="000C5A74"/>
    <w:rsid w:val="000C5E43"/>
    <w:rsid w:val="000C6239"/>
    <w:rsid w:val="000C70FA"/>
    <w:rsid w:val="000C792C"/>
    <w:rsid w:val="000C7964"/>
    <w:rsid w:val="000C7E6E"/>
    <w:rsid w:val="000D0438"/>
    <w:rsid w:val="000D0749"/>
    <w:rsid w:val="000D0CFB"/>
    <w:rsid w:val="000D0DCB"/>
    <w:rsid w:val="000D12D7"/>
    <w:rsid w:val="000D15D0"/>
    <w:rsid w:val="000D17BD"/>
    <w:rsid w:val="000D1B16"/>
    <w:rsid w:val="000D2446"/>
    <w:rsid w:val="000D25D8"/>
    <w:rsid w:val="000D2E66"/>
    <w:rsid w:val="000D38CD"/>
    <w:rsid w:val="000D3A80"/>
    <w:rsid w:val="000D3A9C"/>
    <w:rsid w:val="000D41C1"/>
    <w:rsid w:val="000D41F1"/>
    <w:rsid w:val="000D4B3B"/>
    <w:rsid w:val="000D57C6"/>
    <w:rsid w:val="000D5951"/>
    <w:rsid w:val="000D59AB"/>
    <w:rsid w:val="000D5FD1"/>
    <w:rsid w:val="000D6DBC"/>
    <w:rsid w:val="000D76C9"/>
    <w:rsid w:val="000E0141"/>
    <w:rsid w:val="000E0669"/>
    <w:rsid w:val="000E0E19"/>
    <w:rsid w:val="000E0E84"/>
    <w:rsid w:val="000E15F0"/>
    <w:rsid w:val="000E1C54"/>
    <w:rsid w:val="000E1F02"/>
    <w:rsid w:val="000E298B"/>
    <w:rsid w:val="000E2AC3"/>
    <w:rsid w:val="000E2FCD"/>
    <w:rsid w:val="000E3A76"/>
    <w:rsid w:val="000E3AAD"/>
    <w:rsid w:val="000E3C80"/>
    <w:rsid w:val="000E3FE7"/>
    <w:rsid w:val="000E4217"/>
    <w:rsid w:val="000E460E"/>
    <w:rsid w:val="000E46AD"/>
    <w:rsid w:val="000E47D5"/>
    <w:rsid w:val="000E48CD"/>
    <w:rsid w:val="000E52B8"/>
    <w:rsid w:val="000E62FE"/>
    <w:rsid w:val="000E66F3"/>
    <w:rsid w:val="000E68B6"/>
    <w:rsid w:val="000E6A7C"/>
    <w:rsid w:val="000E7A36"/>
    <w:rsid w:val="000F0592"/>
    <w:rsid w:val="000F11EE"/>
    <w:rsid w:val="000F11F2"/>
    <w:rsid w:val="000F1591"/>
    <w:rsid w:val="000F170C"/>
    <w:rsid w:val="000F197D"/>
    <w:rsid w:val="000F1C33"/>
    <w:rsid w:val="000F1C50"/>
    <w:rsid w:val="000F1F57"/>
    <w:rsid w:val="000F26B4"/>
    <w:rsid w:val="000F2F90"/>
    <w:rsid w:val="000F34D9"/>
    <w:rsid w:val="000F3950"/>
    <w:rsid w:val="000F3F7B"/>
    <w:rsid w:val="000F43A2"/>
    <w:rsid w:val="000F4663"/>
    <w:rsid w:val="000F4A55"/>
    <w:rsid w:val="000F4BF9"/>
    <w:rsid w:val="000F4E69"/>
    <w:rsid w:val="000F4F17"/>
    <w:rsid w:val="000F5550"/>
    <w:rsid w:val="000F58F1"/>
    <w:rsid w:val="000F59C2"/>
    <w:rsid w:val="000F6040"/>
    <w:rsid w:val="000F6ABC"/>
    <w:rsid w:val="000F6E68"/>
    <w:rsid w:val="000F74DF"/>
    <w:rsid w:val="001003F0"/>
    <w:rsid w:val="001007D9"/>
    <w:rsid w:val="00100A85"/>
    <w:rsid w:val="00101585"/>
    <w:rsid w:val="00101694"/>
    <w:rsid w:val="001016A3"/>
    <w:rsid w:val="00102E07"/>
    <w:rsid w:val="001034EE"/>
    <w:rsid w:val="001043F6"/>
    <w:rsid w:val="00104592"/>
    <w:rsid w:val="001045C0"/>
    <w:rsid w:val="00104C60"/>
    <w:rsid w:val="00104D27"/>
    <w:rsid w:val="00104EB0"/>
    <w:rsid w:val="00105567"/>
    <w:rsid w:val="001059B5"/>
    <w:rsid w:val="0010616E"/>
    <w:rsid w:val="001066D9"/>
    <w:rsid w:val="0010778B"/>
    <w:rsid w:val="00107983"/>
    <w:rsid w:val="00107A7F"/>
    <w:rsid w:val="00107BDC"/>
    <w:rsid w:val="001103C7"/>
    <w:rsid w:val="00111136"/>
    <w:rsid w:val="00111FF0"/>
    <w:rsid w:val="001127FF"/>
    <w:rsid w:val="001129D3"/>
    <w:rsid w:val="00113267"/>
    <w:rsid w:val="001136EC"/>
    <w:rsid w:val="00113E6B"/>
    <w:rsid w:val="0011477D"/>
    <w:rsid w:val="00115687"/>
    <w:rsid w:val="00115B2C"/>
    <w:rsid w:val="00115B8B"/>
    <w:rsid w:val="0011638D"/>
    <w:rsid w:val="001168BA"/>
    <w:rsid w:val="00116B58"/>
    <w:rsid w:val="00116BBD"/>
    <w:rsid w:val="00116EA8"/>
    <w:rsid w:val="00116FF9"/>
    <w:rsid w:val="00117ABD"/>
    <w:rsid w:val="0012120A"/>
    <w:rsid w:val="00121E67"/>
    <w:rsid w:val="00122543"/>
    <w:rsid w:val="00122A7A"/>
    <w:rsid w:val="00122C12"/>
    <w:rsid w:val="001233C5"/>
    <w:rsid w:val="00123557"/>
    <w:rsid w:val="001236E5"/>
    <w:rsid w:val="00124664"/>
    <w:rsid w:val="00124D17"/>
    <w:rsid w:val="001251CE"/>
    <w:rsid w:val="00126170"/>
    <w:rsid w:val="00126190"/>
    <w:rsid w:val="00126A77"/>
    <w:rsid w:val="00126B94"/>
    <w:rsid w:val="00127A89"/>
    <w:rsid w:val="00127B10"/>
    <w:rsid w:val="00127C76"/>
    <w:rsid w:val="001300EE"/>
    <w:rsid w:val="001300F8"/>
    <w:rsid w:val="001313F6"/>
    <w:rsid w:val="0013241C"/>
    <w:rsid w:val="00132CE0"/>
    <w:rsid w:val="0013361A"/>
    <w:rsid w:val="0013465B"/>
    <w:rsid w:val="00134EAD"/>
    <w:rsid w:val="00135296"/>
    <w:rsid w:val="0013538C"/>
    <w:rsid w:val="00135FED"/>
    <w:rsid w:val="00136411"/>
    <w:rsid w:val="001364BE"/>
    <w:rsid w:val="00136556"/>
    <w:rsid w:val="00136A28"/>
    <w:rsid w:val="00137247"/>
    <w:rsid w:val="0013731C"/>
    <w:rsid w:val="00140E12"/>
    <w:rsid w:val="00140FF3"/>
    <w:rsid w:val="001413F7"/>
    <w:rsid w:val="00141499"/>
    <w:rsid w:val="00141DD5"/>
    <w:rsid w:val="00142DFF"/>
    <w:rsid w:val="00143845"/>
    <w:rsid w:val="00143C3C"/>
    <w:rsid w:val="00144047"/>
    <w:rsid w:val="00144502"/>
    <w:rsid w:val="00144ADE"/>
    <w:rsid w:val="00145972"/>
    <w:rsid w:val="00145BEC"/>
    <w:rsid w:val="00145EAE"/>
    <w:rsid w:val="00145FB6"/>
    <w:rsid w:val="001463EC"/>
    <w:rsid w:val="00146837"/>
    <w:rsid w:val="00147AD5"/>
    <w:rsid w:val="00147B39"/>
    <w:rsid w:val="00147DC2"/>
    <w:rsid w:val="001501E7"/>
    <w:rsid w:val="001502B5"/>
    <w:rsid w:val="00150305"/>
    <w:rsid w:val="00150953"/>
    <w:rsid w:val="001513B4"/>
    <w:rsid w:val="00151765"/>
    <w:rsid w:val="00152180"/>
    <w:rsid w:val="0015254B"/>
    <w:rsid w:val="00152EAC"/>
    <w:rsid w:val="0015321F"/>
    <w:rsid w:val="001533A1"/>
    <w:rsid w:val="0015376E"/>
    <w:rsid w:val="00153A9F"/>
    <w:rsid w:val="00153B26"/>
    <w:rsid w:val="00153FCF"/>
    <w:rsid w:val="001542E5"/>
    <w:rsid w:val="00154356"/>
    <w:rsid w:val="00154BAE"/>
    <w:rsid w:val="00154F30"/>
    <w:rsid w:val="001551FF"/>
    <w:rsid w:val="00155267"/>
    <w:rsid w:val="0015570B"/>
    <w:rsid w:val="00155875"/>
    <w:rsid w:val="00155D4A"/>
    <w:rsid w:val="00155EC3"/>
    <w:rsid w:val="001564A1"/>
    <w:rsid w:val="00157DDC"/>
    <w:rsid w:val="00157E14"/>
    <w:rsid w:val="00157F56"/>
    <w:rsid w:val="00160AE3"/>
    <w:rsid w:val="00160D01"/>
    <w:rsid w:val="0016273C"/>
    <w:rsid w:val="001627DF"/>
    <w:rsid w:val="00163237"/>
    <w:rsid w:val="00163AF5"/>
    <w:rsid w:val="00163B5C"/>
    <w:rsid w:val="00163BBF"/>
    <w:rsid w:val="0016433B"/>
    <w:rsid w:val="00164344"/>
    <w:rsid w:val="00164529"/>
    <w:rsid w:val="00164713"/>
    <w:rsid w:val="001647D2"/>
    <w:rsid w:val="00165111"/>
    <w:rsid w:val="001656BC"/>
    <w:rsid w:val="00165707"/>
    <w:rsid w:val="00165A7F"/>
    <w:rsid w:val="00166261"/>
    <w:rsid w:val="00166CF6"/>
    <w:rsid w:val="00167210"/>
    <w:rsid w:val="001674E5"/>
    <w:rsid w:val="00167907"/>
    <w:rsid w:val="00167993"/>
    <w:rsid w:val="0017027B"/>
    <w:rsid w:val="0017068D"/>
    <w:rsid w:val="0017069D"/>
    <w:rsid w:val="0017132B"/>
    <w:rsid w:val="0017135E"/>
    <w:rsid w:val="00171443"/>
    <w:rsid w:val="00171CE6"/>
    <w:rsid w:val="0017228B"/>
    <w:rsid w:val="00172702"/>
    <w:rsid w:val="00172D75"/>
    <w:rsid w:val="0017383B"/>
    <w:rsid w:val="00174AEE"/>
    <w:rsid w:val="001757B7"/>
    <w:rsid w:val="00175804"/>
    <w:rsid w:val="001759CC"/>
    <w:rsid w:val="00175B6D"/>
    <w:rsid w:val="001768FC"/>
    <w:rsid w:val="00176A6E"/>
    <w:rsid w:val="00176CA3"/>
    <w:rsid w:val="00176D6E"/>
    <w:rsid w:val="00177625"/>
    <w:rsid w:val="001800D6"/>
    <w:rsid w:val="001803DC"/>
    <w:rsid w:val="00182207"/>
    <w:rsid w:val="0018220F"/>
    <w:rsid w:val="00182261"/>
    <w:rsid w:val="001824CD"/>
    <w:rsid w:val="001827C8"/>
    <w:rsid w:val="00182AF4"/>
    <w:rsid w:val="00182EB7"/>
    <w:rsid w:val="0018301B"/>
    <w:rsid w:val="001836AD"/>
    <w:rsid w:val="001841CA"/>
    <w:rsid w:val="00184989"/>
    <w:rsid w:val="00184F36"/>
    <w:rsid w:val="00185167"/>
    <w:rsid w:val="001856AA"/>
    <w:rsid w:val="00185D5E"/>
    <w:rsid w:val="001865D9"/>
    <w:rsid w:val="0018665A"/>
    <w:rsid w:val="00186755"/>
    <w:rsid w:val="001872D0"/>
    <w:rsid w:val="001877A3"/>
    <w:rsid w:val="001911C2"/>
    <w:rsid w:val="001912F5"/>
    <w:rsid w:val="001927C2"/>
    <w:rsid w:val="00192E93"/>
    <w:rsid w:val="001942C8"/>
    <w:rsid w:val="001949D2"/>
    <w:rsid w:val="00194EC6"/>
    <w:rsid w:val="00195123"/>
    <w:rsid w:val="00195D38"/>
    <w:rsid w:val="00195DC5"/>
    <w:rsid w:val="001961D3"/>
    <w:rsid w:val="001968C7"/>
    <w:rsid w:val="00196E58"/>
    <w:rsid w:val="001977C1"/>
    <w:rsid w:val="001A0304"/>
    <w:rsid w:val="001A0416"/>
    <w:rsid w:val="001A0906"/>
    <w:rsid w:val="001A0D45"/>
    <w:rsid w:val="001A12C9"/>
    <w:rsid w:val="001A1378"/>
    <w:rsid w:val="001A1F39"/>
    <w:rsid w:val="001A2CD3"/>
    <w:rsid w:val="001A3D4D"/>
    <w:rsid w:val="001A3F13"/>
    <w:rsid w:val="001A3FB1"/>
    <w:rsid w:val="001A4E99"/>
    <w:rsid w:val="001A4F2F"/>
    <w:rsid w:val="001A537F"/>
    <w:rsid w:val="001A6320"/>
    <w:rsid w:val="001A6777"/>
    <w:rsid w:val="001A6AF9"/>
    <w:rsid w:val="001A722F"/>
    <w:rsid w:val="001A7992"/>
    <w:rsid w:val="001A7C52"/>
    <w:rsid w:val="001A7EC7"/>
    <w:rsid w:val="001B0BF7"/>
    <w:rsid w:val="001B141C"/>
    <w:rsid w:val="001B1F3F"/>
    <w:rsid w:val="001B34F9"/>
    <w:rsid w:val="001B35F1"/>
    <w:rsid w:val="001B3E4C"/>
    <w:rsid w:val="001B3F29"/>
    <w:rsid w:val="001B3FE9"/>
    <w:rsid w:val="001B4804"/>
    <w:rsid w:val="001B4869"/>
    <w:rsid w:val="001B5141"/>
    <w:rsid w:val="001B5272"/>
    <w:rsid w:val="001B552A"/>
    <w:rsid w:val="001B55A2"/>
    <w:rsid w:val="001B587D"/>
    <w:rsid w:val="001B59F3"/>
    <w:rsid w:val="001B5E84"/>
    <w:rsid w:val="001B5F87"/>
    <w:rsid w:val="001B60ED"/>
    <w:rsid w:val="001B62B0"/>
    <w:rsid w:val="001B6DB5"/>
    <w:rsid w:val="001B76DB"/>
    <w:rsid w:val="001B7B49"/>
    <w:rsid w:val="001B7BD8"/>
    <w:rsid w:val="001C009D"/>
    <w:rsid w:val="001C0202"/>
    <w:rsid w:val="001C0210"/>
    <w:rsid w:val="001C0E58"/>
    <w:rsid w:val="001C0EE6"/>
    <w:rsid w:val="001C2175"/>
    <w:rsid w:val="001C2DFC"/>
    <w:rsid w:val="001C3B98"/>
    <w:rsid w:val="001C3D39"/>
    <w:rsid w:val="001C4695"/>
    <w:rsid w:val="001C4A55"/>
    <w:rsid w:val="001C4A84"/>
    <w:rsid w:val="001C60EF"/>
    <w:rsid w:val="001C610D"/>
    <w:rsid w:val="001C6187"/>
    <w:rsid w:val="001C6B98"/>
    <w:rsid w:val="001C6BC6"/>
    <w:rsid w:val="001C73AF"/>
    <w:rsid w:val="001C73B4"/>
    <w:rsid w:val="001C7BFF"/>
    <w:rsid w:val="001C7C6C"/>
    <w:rsid w:val="001C7C91"/>
    <w:rsid w:val="001D1CD8"/>
    <w:rsid w:val="001D21EF"/>
    <w:rsid w:val="001D2202"/>
    <w:rsid w:val="001D2440"/>
    <w:rsid w:val="001D292E"/>
    <w:rsid w:val="001D30C7"/>
    <w:rsid w:val="001D3249"/>
    <w:rsid w:val="001D3463"/>
    <w:rsid w:val="001D36CD"/>
    <w:rsid w:val="001D3EE8"/>
    <w:rsid w:val="001D66B0"/>
    <w:rsid w:val="001D7634"/>
    <w:rsid w:val="001E0900"/>
    <w:rsid w:val="001E1154"/>
    <w:rsid w:val="001E17A6"/>
    <w:rsid w:val="001E1AD3"/>
    <w:rsid w:val="001E1B31"/>
    <w:rsid w:val="001E1C3F"/>
    <w:rsid w:val="001E237D"/>
    <w:rsid w:val="001E2469"/>
    <w:rsid w:val="001E2670"/>
    <w:rsid w:val="001E3670"/>
    <w:rsid w:val="001E3CDC"/>
    <w:rsid w:val="001E41A0"/>
    <w:rsid w:val="001E451D"/>
    <w:rsid w:val="001E46F6"/>
    <w:rsid w:val="001E4E57"/>
    <w:rsid w:val="001E583A"/>
    <w:rsid w:val="001E676F"/>
    <w:rsid w:val="001E6BE5"/>
    <w:rsid w:val="001E6C93"/>
    <w:rsid w:val="001E6DC4"/>
    <w:rsid w:val="001E7153"/>
    <w:rsid w:val="001E736A"/>
    <w:rsid w:val="001E7641"/>
    <w:rsid w:val="001E7D9D"/>
    <w:rsid w:val="001F01B9"/>
    <w:rsid w:val="001F0B6B"/>
    <w:rsid w:val="001F152F"/>
    <w:rsid w:val="001F25F3"/>
    <w:rsid w:val="001F265B"/>
    <w:rsid w:val="001F28B8"/>
    <w:rsid w:val="001F2B92"/>
    <w:rsid w:val="001F3503"/>
    <w:rsid w:val="001F35F1"/>
    <w:rsid w:val="001F36DD"/>
    <w:rsid w:val="001F3936"/>
    <w:rsid w:val="001F3CBC"/>
    <w:rsid w:val="001F3F6F"/>
    <w:rsid w:val="001F42F2"/>
    <w:rsid w:val="001F4A95"/>
    <w:rsid w:val="001F63AE"/>
    <w:rsid w:val="001F6572"/>
    <w:rsid w:val="001F693C"/>
    <w:rsid w:val="001F6D13"/>
    <w:rsid w:val="001F7ED5"/>
    <w:rsid w:val="002005BD"/>
    <w:rsid w:val="00200B50"/>
    <w:rsid w:val="00200E87"/>
    <w:rsid w:val="002011A1"/>
    <w:rsid w:val="0020147D"/>
    <w:rsid w:val="002014FA"/>
    <w:rsid w:val="00201D50"/>
    <w:rsid w:val="00201F09"/>
    <w:rsid w:val="00202269"/>
    <w:rsid w:val="00202490"/>
    <w:rsid w:val="00202784"/>
    <w:rsid w:val="00202FBA"/>
    <w:rsid w:val="00203610"/>
    <w:rsid w:val="00203AC1"/>
    <w:rsid w:val="00203DD9"/>
    <w:rsid w:val="002046C7"/>
    <w:rsid w:val="00204CB7"/>
    <w:rsid w:val="00204DE9"/>
    <w:rsid w:val="0020591C"/>
    <w:rsid w:val="002060EB"/>
    <w:rsid w:val="00206C9F"/>
    <w:rsid w:val="00206D99"/>
    <w:rsid w:val="00207355"/>
    <w:rsid w:val="00207990"/>
    <w:rsid w:val="00207C7B"/>
    <w:rsid w:val="00207D65"/>
    <w:rsid w:val="00210586"/>
    <w:rsid w:val="00210A38"/>
    <w:rsid w:val="002110C8"/>
    <w:rsid w:val="00211376"/>
    <w:rsid w:val="0021180C"/>
    <w:rsid w:val="002119AE"/>
    <w:rsid w:val="002121D7"/>
    <w:rsid w:val="00212938"/>
    <w:rsid w:val="00212F7D"/>
    <w:rsid w:val="002149FD"/>
    <w:rsid w:val="00214AEA"/>
    <w:rsid w:val="002151A4"/>
    <w:rsid w:val="0021544B"/>
    <w:rsid w:val="002155D1"/>
    <w:rsid w:val="00215826"/>
    <w:rsid w:val="00215B33"/>
    <w:rsid w:val="00215C6C"/>
    <w:rsid w:val="00216D0C"/>
    <w:rsid w:val="00216E17"/>
    <w:rsid w:val="002176F5"/>
    <w:rsid w:val="00217A02"/>
    <w:rsid w:val="00217D32"/>
    <w:rsid w:val="00217ED7"/>
    <w:rsid w:val="002202BC"/>
    <w:rsid w:val="00220D60"/>
    <w:rsid w:val="00220ED7"/>
    <w:rsid w:val="00221277"/>
    <w:rsid w:val="0022186A"/>
    <w:rsid w:val="002219F6"/>
    <w:rsid w:val="00221C21"/>
    <w:rsid w:val="00221E9C"/>
    <w:rsid w:val="00222621"/>
    <w:rsid w:val="00222780"/>
    <w:rsid w:val="0022324F"/>
    <w:rsid w:val="00223C27"/>
    <w:rsid w:val="002240B9"/>
    <w:rsid w:val="00224221"/>
    <w:rsid w:val="00224538"/>
    <w:rsid w:val="00225BA3"/>
    <w:rsid w:val="00225C40"/>
    <w:rsid w:val="00225EC8"/>
    <w:rsid w:val="00226599"/>
    <w:rsid w:val="002266E9"/>
    <w:rsid w:val="0022677E"/>
    <w:rsid w:val="00226EEA"/>
    <w:rsid w:val="002271F0"/>
    <w:rsid w:val="002274EB"/>
    <w:rsid w:val="00227D22"/>
    <w:rsid w:val="00231711"/>
    <w:rsid w:val="00232BC8"/>
    <w:rsid w:val="002332E6"/>
    <w:rsid w:val="002335EC"/>
    <w:rsid w:val="00233D90"/>
    <w:rsid w:val="0023430A"/>
    <w:rsid w:val="00234C73"/>
    <w:rsid w:val="00235333"/>
    <w:rsid w:val="00235529"/>
    <w:rsid w:val="00235FFF"/>
    <w:rsid w:val="002375AA"/>
    <w:rsid w:val="00237E37"/>
    <w:rsid w:val="0024086E"/>
    <w:rsid w:val="002415D3"/>
    <w:rsid w:val="002418E8"/>
    <w:rsid w:val="00241CCB"/>
    <w:rsid w:val="002426F6"/>
    <w:rsid w:val="00242A74"/>
    <w:rsid w:val="0024306B"/>
    <w:rsid w:val="00243ED9"/>
    <w:rsid w:val="00245D82"/>
    <w:rsid w:val="00246B03"/>
    <w:rsid w:val="00246C43"/>
    <w:rsid w:val="00246DFF"/>
    <w:rsid w:val="00247388"/>
    <w:rsid w:val="00247CF0"/>
    <w:rsid w:val="00247E90"/>
    <w:rsid w:val="00250267"/>
    <w:rsid w:val="002503B1"/>
    <w:rsid w:val="00251018"/>
    <w:rsid w:val="0025110F"/>
    <w:rsid w:val="00251283"/>
    <w:rsid w:val="002518B8"/>
    <w:rsid w:val="002520AE"/>
    <w:rsid w:val="002521DF"/>
    <w:rsid w:val="00252310"/>
    <w:rsid w:val="00252D3D"/>
    <w:rsid w:val="0025356F"/>
    <w:rsid w:val="00253BDC"/>
    <w:rsid w:val="0025436B"/>
    <w:rsid w:val="00254C3A"/>
    <w:rsid w:val="00255418"/>
    <w:rsid w:val="00255A47"/>
    <w:rsid w:val="00255DB6"/>
    <w:rsid w:val="00256981"/>
    <w:rsid w:val="00257177"/>
    <w:rsid w:val="0026003C"/>
    <w:rsid w:val="0026032B"/>
    <w:rsid w:val="0026074E"/>
    <w:rsid w:val="00260C5F"/>
    <w:rsid w:val="002615EE"/>
    <w:rsid w:val="00261848"/>
    <w:rsid w:val="00261967"/>
    <w:rsid w:val="00261D61"/>
    <w:rsid w:val="00261E7A"/>
    <w:rsid w:val="00262B51"/>
    <w:rsid w:val="00263B45"/>
    <w:rsid w:val="00263B55"/>
    <w:rsid w:val="00263F08"/>
    <w:rsid w:val="00264170"/>
    <w:rsid w:val="00264215"/>
    <w:rsid w:val="00265049"/>
    <w:rsid w:val="002650A2"/>
    <w:rsid w:val="00265837"/>
    <w:rsid w:val="002660DC"/>
    <w:rsid w:val="00266DFC"/>
    <w:rsid w:val="0026707C"/>
    <w:rsid w:val="00267543"/>
    <w:rsid w:val="00267AC6"/>
    <w:rsid w:val="00270CF5"/>
    <w:rsid w:val="00270F6E"/>
    <w:rsid w:val="0027204F"/>
    <w:rsid w:val="0027253F"/>
    <w:rsid w:val="002732B9"/>
    <w:rsid w:val="00273A1F"/>
    <w:rsid w:val="00273BDF"/>
    <w:rsid w:val="0027411B"/>
    <w:rsid w:val="0027502A"/>
    <w:rsid w:val="00275F9D"/>
    <w:rsid w:val="00276192"/>
    <w:rsid w:val="002762FD"/>
    <w:rsid w:val="0027647B"/>
    <w:rsid w:val="002764AA"/>
    <w:rsid w:val="00276783"/>
    <w:rsid w:val="002768A2"/>
    <w:rsid w:val="00276AAA"/>
    <w:rsid w:val="002773C9"/>
    <w:rsid w:val="00277430"/>
    <w:rsid w:val="00281610"/>
    <w:rsid w:val="00281944"/>
    <w:rsid w:val="00281A72"/>
    <w:rsid w:val="00281ADB"/>
    <w:rsid w:val="00281B49"/>
    <w:rsid w:val="002822BA"/>
    <w:rsid w:val="002829C2"/>
    <w:rsid w:val="002836CC"/>
    <w:rsid w:val="00283F57"/>
    <w:rsid w:val="00284EAA"/>
    <w:rsid w:val="002850B6"/>
    <w:rsid w:val="002850EC"/>
    <w:rsid w:val="00286432"/>
    <w:rsid w:val="00286493"/>
    <w:rsid w:val="0028690A"/>
    <w:rsid w:val="00286A53"/>
    <w:rsid w:val="00286C7D"/>
    <w:rsid w:val="00286F9B"/>
    <w:rsid w:val="00287230"/>
    <w:rsid w:val="00287280"/>
    <w:rsid w:val="00287E96"/>
    <w:rsid w:val="00287F07"/>
    <w:rsid w:val="00287FD2"/>
    <w:rsid w:val="002900A7"/>
    <w:rsid w:val="00290D9F"/>
    <w:rsid w:val="002910CF"/>
    <w:rsid w:val="00291387"/>
    <w:rsid w:val="00291705"/>
    <w:rsid w:val="002921EA"/>
    <w:rsid w:val="002926CC"/>
    <w:rsid w:val="00292813"/>
    <w:rsid w:val="00293DE0"/>
    <w:rsid w:val="00294C43"/>
    <w:rsid w:val="002955AF"/>
    <w:rsid w:val="0029591B"/>
    <w:rsid w:val="00296043"/>
    <w:rsid w:val="002963CF"/>
    <w:rsid w:val="00296626"/>
    <w:rsid w:val="00297269"/>
    <w:rsid w:val="0029763A"/>
    <w:rsid w:val="002A067F"/>
    <w:rsid w:val="002A0AA6"/>
    <w:rsid w:val="002A0B0D"/>
    <w:rsid w:val="002A21B0"/>
    <w:rsid w:val="002A2797"/>
    <w:rsid w:val="002A2872"/>
    <w:rsid w:val="002A2C80"/>
    <w:rsid w:val="002A3446"/>
    <w:rsid w:val="002A3C7B"/>
    <w:rsid w:val="002A3E6A"/>
    <w:rsid w:val="002A4FEA"/>
    <w:rsid w:val="002A51A2"/>
    <w:rsid w:val="002A57CA"/>
    <w:rsid w:val="002A5F4F"/>
    <w:rsid w:val="002A6529"/>
    <w:rsid w:val="002A6C0C"/>
    <w:rsid w:val="002A6F97"/>
    <w:rsid w:val="002A7F0F"/>
    <w:rsid w:val="002B0FCF"/>
    <w:rsid w:val="002B11C4"/>
    <w:rsid w:val="002B1534"/>
    <w:rsid w:val="002B1B2D"/>
    <w:rsid w:val="002B2130"/>
    <w:rsid w:val="002B2189"/>
    <w:rsid w:val="002B2877"/>
    <w:rsid w:val="002B28B8"/>
    <w:rsid w:val="002B295B"/>
    <w:rsid w:val="002B4038"/>
    <w:rsid w:val="002B50FA"/>
    <w:rsid w:val="002B5574"/>
    <w:rsid w:val="002B5F51"/>
    <w:rsid w:val="002B6603"/>
    <w:rsid w:val="002B7033"/>
    <w:rsid w:val="002B76A7"/>
    <w:rsid w:val="002B772C"/>
    <w:rsid w:val="002B7736"/>
    <w:rsid w:val="002B7BFA"/>
    <w:rsid w:val="002C0AA8"/>
    <w:rsid w:val="002C17C0"/>
    <w:rsid w:val="002C1B45"/>
    <w:rsid w:val="002C2A40"/>
    <w:rsid w:val="002C2F95"/>
    <w:rsid w:val="002C3455"/>
    <w:rsid w:val="002C34C9"/>
    <w:rsid w:val="002C3569"/>
    <w:rsid w:val="002C3722"/>
    <w:rsid w:val="002C5C10"/>
    <w:rsid w:val="002C5FAB"/>
    <w:rsid w:val="002C603B"/>
    <w:rsid w:val="002C696B"/>
    <w:rsid w:val="002C6C7A"/>
    <w:rsid w:val="002C6C7E"/>
    <w:rsid w:val="002C786B"/>
    <w:rsid w:val="002D05D7"/>
    <w:rsid w:val="002D0804"/>
    <w:rsid w:val="002D0A2D"/>
    <w:rsid w:val="002D0C89"/>
    <w:rsid w:val="002D0DEB"/>
    <w:rsid w:val="002D1599"/>
    <w:rsid w:val="002D1EF9"/>
    <w:rsid w:val="002D37C3"/>
    <w:rsid w:val="002D3EE7"/>
    <w:rsid w:val="002D4F2B"/>
    <w:rsid w:val="002D60A6"/>
    <w:rsid w:val="002D6AEB"/>
    <w:rsid w:val="002D6EB5"/>
    <w:rsid w:val="002D7511"/>
    <w:rsid w:val="002D7E71"/>
    <w:rsid w:val="002E01DF"/>
    <w:rsid w:val="002E035A"/>
    <w:rsid w:val="002E09E3"/>
    <w:rsid w:val="002E09E5"/>
    <w:rsid w:val="002E13B0"/>
    <w:rsid w:val="002E216C"/>
    <w:rsid w:val="002E2190"/>
    <w:rsid w:val="002E22F8"/>
    <w:rsid w:val="002E262B"/>
    <w:rsid w:val="002E2855"/>
    <w:rsid w:val="002E2A2B"/>
    <w:rsid w:val="002E2AAF"/>
    <w:rsid w:val="002E3794"/>
    <w:rsid w:val="002E39BD"/>
    <w:rsid w:val="002E4E29"/>
    <w:rsid w:val="002E4EDB"/>
    <w:rsid w:val="002E7A0A"/>
    <w:rsid w:val="002E7CB7"/>
    <w:rsid w:val="002F05FF"/>
    <w:rsid w:val="002F0C3A"/>
    <w:rsid w:val="002F0DB7"/>
    <w:rsid w:val="002F1F7E"/>
    <w:rsid w:val="002F2BD8"/>
    <w:rsid w:val="002F2D6E"/>
    <w:rsid w:val="002F387B"/>
    <w:rsid w:val="002F3D17"/>
    <w:rsid w:val="002F3FD3"/>
    <w:rsid w:val="002F4318"/>
    <w:rsid w:val="002F553D"/>
    <w:rsid w:val="002F5BA0"/>
    <w:rsid w:val="002F6463"/>
    <w:rsid w:val="002F6E6A"/>
    <w:rsid w:val="002F728C"/>
    <w:rsid w:val="002F7636"/>
    <w:rsid w:val="002F7EF1"/>
    <w:rsid w:val="003014A5"/>
    <w:rsid w:val="0030190B"/>
    <w:rsid w:val="003019A8"/>
    <w:rsid w:val="00301E49"/>
    <w:rsid w:val="00302405"/>
    <w:rsid w:val="0030283C"/>
    <w:rsid w:val="00302B83"/>
    <w:rsid w:val="00303001"/>
    <w:rsid w:val="00303264"/>
    <w:rsid w:val="00303582"/>
    <w:rsid w:val="003036E5"/>
    <w:rsid w:val="00303898"/>
    <w:rsid w:val="003038AA"/>
    <w:rsid w:val="00303C4C"/>
    <w:rsid w:val="00304BEE"/>
    <w:rsid w:val="00305015"/>
    <w:rsid w:val="003051DC"/>
    <w:rsid w:val="00305A1C"/>
    <w:rsid w:val="00305C48"/>
    <w:rsid w:val="00306A41"/>
    <w:rsid w:val="00306D9A"/>
    <w:rsid w:val="00306FFF"/>
    <w:rsid w:val="00307082"/>
    <w:rsid w:val="00307122"/>
    <w:rsid w:val="00307321"/>
    <w:rsid w:val="00307404"/>
    <w:rsid w:val="0030771B"/>
    <w:rsid w:val="00307755"/>
    <w:rsid w:val="003078BA"/>
    <w:rsid w:val="00307D24"/>
    <w:rsid w:val="00307FAF"/>
    <w:rsid w:val="003113E7"/>
    <w:rsid w:val="00311457"/>
    <w:rsid w:val="003116ED"/>
    <w:rsid w:val="00311B3E"/>
    <w:rsid w:val="00311E2C"/>
    <w:rsid w:val="00312757"/>
    <w:rsid w:val="0031278F"/>
    <w:rsid w:val="00312876"/>
    <w:rsid w:val="00312AB8"/>
    <w:rsid w:val="00313CFD"/>
    <w:rsid w:val="00314221"/>
    <w:rsid w:val="003151FC"/>
    <w:rsid w:val="0031542F"/>
    <w:rsid w:val="003155BE"/>
    <w:rsid w:val="00316338"/>
    <w:rsid w:val="00317296"/>
    <w:rsid w:val="00317CB2"/>
    <w:rsid w:val="00320482"/>
    <w:rsid w:val="00320EA7"/>
    <w:rsid w:val="003210D1"/>
    <w:rsid w:val="00321B33"/>
    <w:rsid w:val="00322F47"/>
    <w:rsid w:val="0032307F"/>
    <w:rsid w:val="0032362A"/>
    <w:rsid w:val="003240BC"/>
    <w:rsid w:val="0032419F"/>
    <w:rsid w:val="00324591"/>
    <w:rsid w:val="00325AB9"/>
    <w:rsid w:val="00326325"/>
    <w:rsid w:val="00327015"/>
    <w:rsid w:val="003272A3"/>
    <w:rsid w:val="00327469"/>
    <w:rsid w:val="00327619"/>
    <w:rsid w:val="00327B34"/>
    <w:rsid w:val="00330237"/>
    <w:rsid w:val="003309F8"/>
    <w:rsid w:val="00330BE6"/>
    <w:rsid w:val="00330CB0"/>
    <w:rsid w:val="003317A3"/>
    <w:rsid w:val="00332A59"/>
    <w:rsid w:val="00332CDF"/>
    <w:rsid w:val="00332D0D"/>
    <w:rsid w:val="0033314D"/>
    <w:rsid w:val="0033316B"/>
    <w:rsid w:val="00333231"/>
    <w:rsid w:val="00333267"/>
    <w:rsid w:val="00333B74"/>
    <w:rsid w:val="0033408F"/>
    <w:rsid w:val="00334693"/>
    <w:rsid w:val="00334F1C"/>
    <w:rsid w:val="00335778"/>
    <w:rsid w:val="003357B6"/>
    <w:rsid w:val="0033725D"/>
    <w:rsid w:val="0033759C"/>
    <w:rsid w:val="00337892"/>
    <w:rsid w:val="003404EA"/>
    <w:rsid w:val="0034138F"/>
    <w:rsid w:val="00341965"/>
    <w:rsid w:val="00342609"/>
    <w:rsid w:val="00342EF4"/>
    <w:rsid w:val="00343B09"/>
    <w:rsid w:val="00343C0C"/>
    <w:rsid w:val="0034494B"/>
    <w:rsid w:val="00344BBB"/>
    <w:rsid w:val="00344F88"/>
    <w:rsid w:val="00345531"/>
    <w:rsid w:val="00345646"/>
    <w:rsid w:val="003456FD"/>
    <w:rsid w:val="0034589D"/>
    <w:rsid w:val="00345D23"/>
    <w:rsid w:val="00345D82"/>
    <w:rsid w:val="003464E7"/>
    <w:rsid w:val="00346DD4"/>
    <w:rsid w:val="00350256"/>
    <w:rsid w:val="00350A20"/>
    <w:rsid w:val="0035130B"/>
    <w:rsid w:val="0035134E"/>
    <w:rsid w:val="00351690"/>
    <w:rsid w:val="003524A9"/>
    <w:rsid w:val="003525B8"/>
    <w:rsid w:val="00352676"/>
    <w:rsid w:val="00352F5E"/>
    <w:rsid w:val="00353038"/>
    <w:rsid w:val="00353CD6"/>
    <w:rsid w:val="00354901"/>
    <w:rsid w:val="003552F3"/>
    <w:rsid w:val="00355CEF"/>
    <w:rsid w:val="00355E6C"/>
    <w:rsid w:val="003560F8"/>
    <w:rsid w:val="00356176"/>
    <w:rsid w:val="003561F7"/>
    <w:rsid w:val="00356A08"/>
    <w:rsid w:val="00356B2C"/>
    <w:rsid w:val="00356C82"/>
    <w:rsid w:val="00356E36"/>
    <w:rsid w:val="00357DAB"/>
    <w:rsid w:val="0036014A"/>
    <w:rsid w:val="0036077C"/>
    <w:rsid w:val="003618EC"/>
    <w:rsid w:val="003622A4"/>
    <w:rsid w:val="00362C78"/>
    <w:rsid w:val="00364118"/>
    <w:rsid w:val="00364485"/>
    <w:rsid w:val="0036460D"/>
    <w:rsid w:val="00365030"/>
    <w:rsid w:val="00365D59"/>
    <w:rsid w:val="00366105"/>
    <w:rsid w:val="00366E3B"/>
    <w:rsid w:val="00366F81"/>
    <w:rsid w:val="00367D17"/>
    <w:rsid w:val="0037004F"/>
    <w:rsid w:val="003705C1"/>
    <w:rsid w:val="0037066A"/>
    <w:rsid w:val="00370F9F"/>
    <w:rsid w:val="003714F8"/>
    <w:rsid w:val="0037165A"/>
    <w:rsid w:val="00371831"/>
    <w:rsid w:val="003723E6"/>
    <w:rsid w:val="00372DD1"/>
    <w:rsid w:val="003735DC"/>
    <w:rsid w:val="00373C94"/>
    <w:rsid w:val="00373ED6"/>
    <w:rsid w:val="003743AF"/>
    <w:rsid w:val="0037446A"/>
    <w:rsid w:val="00374CBD"/>
    <w:rsid w:val="00374DD5"/>
    <w:rsid w:val="003762FB"/>
    <w:rsid w:val="00376357"/>
    <w:rsid w:val="003763CD"/>
    <w:rsid w:val="00376A32"/>
    <w:rsid w:val="00377621"/>
    <w:rsid w:val="0038065E"/>
    <w:rsid w:val="00381DE9"/>
    <w:rsid w:val="003821AB"/>
    <w:rsid w:val="003824ED"/>
    <w:rsid w:val="0038254D"/>
    <w:rsid w:val="003827B3"/>
    <w:rsid w:val="003828BD"/>
    <w:rsid w:val="003840A9"/>
    <w:rsid w:val="00385230"/>
    <w:rsid w:val="003855A7"/>
    <w:rsid w:val="0038574A"/>
    <w:rsid w:val="00385D0B"/>
    <w:rsid w:val="003869D1"/>
    <w:rsid w:val="003871EF"/>
    <w:rsid w:val="003876A0"/>
    <w:rsid w:val="00387CD8"/>
    <w:rsid w:val="00390379"/>
    <w:rsid w:val="003906B5"/>
    <w:rsid w:val="00390A03"/>
    <w:rsid w:val="00390C56"/>
    <w:rsid w:val="00390FB8"/>
    <w:rsid w:val="003913AA"/>
    <w:rsid w:val="00393029"/>
    <w:rsid w:val="003934EC"/>
    <w:rsid w:val="003935F8"/>
    <w:rsid w:val="003939CF"/>
    <w:rsid w:val="00393B65"/>
    <w:rsid w:val="003940E2"/>
    <w:rsid w:val="00394405"/>
    <w:rsid w:val="00395043"/>
    <w:rsid w:val="00395A0F"/>
    <w:rsid w:val="003968E4"/>
    <w:rsid w:val="003971AD"/>
    <w:rsid w:val="00397361"/>
    <w:rsid w:val="003A080F"/>
    <w:rsid w:val="003A1542"/>
    <w:rsid w:val="003A2D2D"/>
    <w:rsid w:val="003A2F4A"/>
    <w:rsid w:val="003A341A"/>
    <w:rsid w:val="003A42B8"/>
    <w:rsid w:val="003A440C"/>
    <w:rsid w:val="003A5C08"/>
    <w:rsid w:val="003A658F"/>
    <w:rsid w:val="003A6A91"/>
    <w:rsid w:val="003A6AD4"/>
    <w:rsid w:val="003A6D9E"/>
    <w:rsid w:val="003A6E1D"/>
    <w:rsid w:val="003A70D2"/>
    <w:rsid w:val="003A71AB"/>
    <w:rsid w:val="003B0740"/>
    <w:rsid w:val="003B10DD"/>
    <w:rsid w:val="003B1820"/>
    <w:rsid w:val="003B1F94"/>
    <w:rsid w:val="003B211C"/>
    <w:rsid w:val="003B22DC"/>
    <w:rsid w:val="003B268C"/>
    <w:rsid w:val="003B284A"/>
    <w:rsid w:val="003B328C"/>
    <w:rsid w:val="003B4341"/>
    <w:rsid w:val="003B437B"/>
    <w:rsid w:val="003B4CA9"/>
    <w:rsid w:val="003B4EF7"/>
    <w:rsid w:val="003B4FC0"/>
    <w:rsid w:val="003B5D0C"/>
    <w:rsid w:val="003B5FBE"/>
    <w:rsid w:val="003B620C"/>
    <w:rsid w:val="003B6488"/>
    <w:rsid w:val="003B67F8"/>
    <w:rsid w:val="003B68BD"/>
    <w:rsid w:val="003B730B"/>
    <w:rsid w:val="003B7E48"/>
    <w:rsid w:val="003C00DE"/>
    <w:rsid w:val="003C0210"/>
    <w:rsid w:val="003C0F62"/>
    <w:rsid w:val="003C1670"/>
    <w:rsid w:val="003C1FE3"/>
    <w:rsid w:val="003C2946"/>
    <w:rsid w:val="003C31B5"/>
    <w:rsid w:val="003C3EEC"/>
    <w:rsid w:val="003C4394"/>
    <w:rsid w:val="003C4523"/>
    <w:rsid w:val="003C45DF"/>
    <w:rsid w:val="003C47A2"/>
    <w:rsid w:val="003C4C20"/>
    <w:rsid w:val="003C4E7A"/>
    <w:rsid w:val="003C54E2"/>
    <w:rsid w:val="003C5517"/>
    <w:rsid w:val="003C644C"/>
    <w:rsid w:val="003C6A91"/>
    <w:rsid w:val="003C6BA7"/>
    <w:rsid w:val="003C71A8"/>
    <w:rsid w:val="003C75CD"/>
    <w:rsid w:val="003C763E"/>
    <w:rsid w:val="003C7714"/>
    <w:rsid w:val="003C7D1B"/>
    <w:rsid w:val="003C7E1D"/>
    <w:rsid w:val="003C7EFC"/>
    <w:rsid w:val="003D11FE"/>
    <w:rsid w:val="003D1A73"/>
    <w:rsid w:val="003D1CE0"/>
    <w:rsid w:val="003D2738"/>
    <w:rsid w:val="003D2C8C"/>
    <w:rsid w:val="003D330B"/>
    <w:rsid w:val="003D3CF6"/>
    <w:rsid w:val="003D4371"/>
    <w:rsid w:val="003D447F"/>
    <w:rsid w:val="003D4838"/>
    <w:rsid w:val="003D4A8A"/>
    <w:rsid w:val="003D4ADF"/>
    <w:rsid w:val="003D4CCB"/>
    <w:rsid w:val="003D508F"/>
    <w:rsid w:val="003D68E0"/>
    <w:rsid w:val="003D71F5"/>
    <w:rsid w:val="003D76A4"/>
    <w:rsid w:val="003D79DD"/>
    <w:rsid w:val="003D7CBA"/>
    <w:rsid w:val="003E028C"/>
    <w:rsid w:val="003E1496"/>
    <w:rsid w:val="003E218E"/>
    <w:rsid w:val="003E27A3"/>
    <w:rsid w:val="003E2EF4"/>
    <w:rsid w:val="003E42B8"/>
    <w:rsid w:val="003E43F7"/>
    <w:rsid w:val="003E4E78"/>
    <w:rsid w:val="003E5894"/>
    <w:rsid w:val="003E5AAB"/>
    <w:rsid w:val="003E5C76"/>
    <w:rsid w:val="003E609F"/>
    <w:rsid w:val="003E66CE"/>
    <w:rsid w:val="003E76D2"/>
    <w:rsid w:val="003E7E7D"/>
    <w:rsid w:val="003F0298"/>
    <w:rsid w:val="003F1488"/>
    <w:rsid w:val="003F1974"/>
    <w:rsid w:val="003F2350"/>
    <w:rsid w:val="003F25B0"/>
    <w:rsid w:val="003F26AD"/>
    <w:rsid w:val="003F2761"/>
    <w:rsid w:val="003F2D47"/>
    <w:rsid w:val="003F3369"/>
    <w:rsid w:val="003F34EC"/>
    <w:rsid w:val="003F37DD"/>
    <w:rsid w:val="003F4755"/>
    <w:rsid w:val="003F4A76"/>
    <w:rsid w:val="003F5EC4"/>
    <w:rsid w:val="003F75E3"/>
    <w:rsid w:val="003F790C"/>
    <w:rsid w:val="00400331"/>
    <w:rsid w:val="00400394"/>
    <w:rsid w:val="00400C13"/>
    <w:rsid w:val="004019D6"/>
    <w:rsid w:val="00401D31"/>
    <w:rsid w:val="00401E9D"/>
    <w:rsid w:val="00402135"/>
    <w:rsid w:val="0040219A"/>
    <w:rsid w:val="00402D93"/>
    <w:rsid w:val="004055E8"/>
    <w:rsid w:val="00405965"/>
    <w:rsid w:val="004060ED"/>
    <w:rsid w:val="00406959"/>
    <w:rsid w:val="004075DC"/>
    <w:rsid w:val="00407A88"/>
    <w:rsid w:val="00410477"/>
    <w:rsid w:val="0041083A"/>
    <w:rsid w:val="00410A0E"/>
    <w:rsid w:val="00410DEB"/>
    <w:rsid w:val="00411443"/>
    <w:rsid w:val="004118CA"/>
    <w:rsid w:val="00411B7F"/>
    <w:rsid w:val="0041207B"/>
    <w:rsid w:val="0041290D"/>
    <w:rsid w:val="00412DFD"/>
    <w:rsid w:val="00414C9B"/>
    <w:rsid w:val="00414E3E"/>
    <w:rsid w:val="00415571"/>
    <w:rsid w:val="00415746"/>
    <w:rsid w:val="004158A0"/>
    <w:rsid w:val="004158F0"/>
    <w:rsid w:val="00415D65"/>
    <w:rsid w:val="00416999"/>
    <w:rsid w:val="00416CF0"/>
    <w:rsid w:val="00417020"/>
    <w:rsid w:val="004173B2"/>
    <w:rsid w:val="00417CDF"/>
    <w:rsid w:val="0042039C"/>
    <w:rsid w:val="0042093C"/>
    <w:rsid w:val="00420E06"/>
    <w:rsid w:val="004216BB"/>
    <w:rsid w:val="00421B22"/>
    <w:rsid w:val="00421F25"/>
    <w:rsid w:val="00422B4B"/>
    <w:rsid w:val="00422BE1"/>
    <w:rsid w:val="00423048"/>
    <w:rsid w:val="004231AF"/>
    <w:rsid w:val="00423292"/>
    <w:rsid w:val="004236C3"/>
    <w:rsid w:val="00423840"/>
    <w:rsid w:val="0042390A"/>
    <w:rsid w:val="00424189"/>
    <w:rsid w:val="004248D2"/>
    <w:rsid w:val="00424F59"/>
    <w:rsid w:val="004252FB"/>
    <w:rsid w:val="00425D16"/>
    <w:rsid w:val="0042623F"/>
    <w:rsid w:val="004262FC"/>
    <w:rsid w:val="0042655A"/>
    <w:rsid w:val="004266AD"/>
    <w:rsid w:val="00426BC2"/>
    <w:rsid w:val="00426C7A"/>
    <w:rsid w:val="0042724F"/>
    <w:rsid w:val="0042771F"/>
    <w:rsid w:val="00427CFE"/>
    <w:rsid w:val="00427DAA"/>
    <w:rsid w:val="0043028F"/>
    <w:rsid w:val="004306B5"/>
    <w:rsid w:val="004306F7"/>
    <w:rsid w:val="00430782"/>
    <w:rsid w:val="00430C58"/>
    <w:rsid w:val="00430D9E"/>
    <w:rsid w:val="00432252"/>
    <w:rsid w:val="004323F5"/>
    <w:rsid w:val="00432A26"/>
    <w:rsid w:val="00432BDE"/>
    <w:rsid w:val="00433409"/>
    <w:rsid w:val="00434891"/>
    <w:rsid w:val="00436E23"/>
    <w:rsid w:val="00436E9C"/>
    <w:rsid w:val="00437EFF"/>
    <w:rsid w:val="00441DEB"/>
    <w:rsid w:val="00442191"/>
    <w:rsid w:val="00442C38"/>
    <w:rsid w:val="00442E0E"/>
    <w:rsid w:val="00444627"/>
    <w:rsid w:val="004446B5"/>
    <w:rsid w:val="0044483F"/>
    <w:rsid w:val="00444B22"/>
    <w:rsid w:val="00445024"/>
    <w:rsid w:val="004452C3"/>
    <w:rsid w:val="004456B3"/>
    <w:rsid w:val="00445A2D"/>
    <w:rsid w:val="004463BF"/>
    <w:rsid w:val="00446B1A"/>
    <w:rsid w:val="00450904"/>
    <w:rsid w:val="00450EEF"/>
    <w:rsid w:val="00451197"/>
    <w:rsid w:val="00451225"/>
    <w:rsid w:val="0045173D"/>
    <w:rsid w:val="00451C9F"/>
    <w:rsid w:val="00452D90"/>
    <w:rsid w:val="00453E3B"/>
    <w:rsid w:val="0045448E"/>
    <w:rsid w:val="004550BE"/>
    <w:rsid w:val="00455E75"/>
    <w:rsid w:val="00456482"/>
    <w:rsid w:val="0045651F"/>
    <w:rsid w:val="00457AC8"/>
    <w:rsid w:val="00457CED"/>
    <w:rsid w:val="004608FB"/>
    <w:rsid w:val="00460C69"/>
    <w:rsid w:val="0046139E"/>
    <w:rsid w:val="0046242F"/>
    <w:rsid w:val="00462EE2"/>
    <w:rsid w:val="00462FBE"/>
    <w:rsid w:val="00463185"/>
    <w:rsid w:val="0046482F"/>
    <w:rsid w:val="00464830"/>
    <w:rsid w:val="004648E3"/>
    <w:rsid w:val="00465F5D"/>
    <w:rsid w:val="004663AC"/>
    <w:rsid w:val="004663B1"/>
    <w:rsid w:val="00466533"/>
    <w:rsid w:val="00466886"/>
    <w:rsid w:val="00466B3B"/>
    <w:rsid w:val="00466DF2"/>
    <w:rsid w:val="00467217"/>
    <w:rsid w:val="00470B94"/>
    <w:rsid w:val="0047147D"/>
    <w:rsid w:val="00471892"/>
    <w:rsid w:val="00471D09"/>
    <w:rsid w:val="00471E63"/>
    <w:rsid w:val="00472354"/>
    <w:rsid w:val="004725E2"/>
    <w:rsid w:val="00472F71"/>
    <w:rsid w:val="004730BF"/>
    <w:rsid w:val="0047359D"/>
    <w:rsid w:val="00473868"/>
    <w:rsid w:val="00473983"/>
    <w:rsid w:val="00473B08"/>
    <w:rsid w:val="0047440E"/>
    <w:rsid w:val="00474A50"/>
    <w:rsid w:val="00474E7D"/>
    <w:rsid w:val="00474F7C"/>
    <w:rsid w:val="00474F7F"/>
    <w:rsid w:val="00474FB8"/>
    <w:rsid w:val="004751AF"/>
    <w:rsid w:val="0047571B"/>
    <w:rsid w:val="00475970"/>
    <w:rsid w:val="00475FB9"/>
    <w:rsid w:val="00476601"/>
    <w:rsid w:val="00477CC1"/>
    <w:rsid w:val="004800CB"/>
    <w:rsid w:val="0048018D"/>
    <w:rsid w:val="004806FE"/>
    <w:rsid w:val="00480C1D"/>
    <w:rsid w:val="00481062"/>
    <w:rsid w:val="00481853"/>
    <w:rsid w:val="00482008"/>
    <w:rsid w:val="0048212F"/>
    <w:rsid w:val="004828BF"/>
    <w:rsid w:val="00482951"/>
    <w:rsid w:val="004829DA"/>
    <w:rsid w:val="00482EB1"/>
    <w:rsid w:val="00483118"/>
    <w:rsid w:val="0048319B"/>
    <w:rsid w:val="00483E0D"/>
    <w:rsid w:val="00483F05"/>
    <w:rsid w:val="004845D7"/>
    <w:rsid w:val="0048462F"/>
    <w:rsid w:val="00484909"/>
    <w:rsid w:val="004849AC"/>
    <w:rsid w:val="00484A40"/>
    <w:rsid w:val="0048538D"/>
    <w:rsid w:val="00485666"/>
    <w:rsid w:val="004857D4"/>
    <w:rsid w:val="0048595B"/>
    <w:rsid w:val="00485982"/>
    <w:rsid w:val="00485A9B"/>
    <w:rsid w:val="0048603C"/>
    <w:rsid w:val="004866DA"/>
    <w:rsid w:val="004874B0"/>
    <w:rsid w:val="004877BD"/>
    <w:rsid w:val="00487F3C"/>
    <w:rsid w:val="00490A47"/>
    <w:rsid w:val="00491032"/>
    <w:rsid w:val="004911A0"/>
    <w:rsid w:val="00491965"/>
    <w:rsid w:val="00491D3D"/>
    <w:rsid w:val="00492187"/>
    <w:rsid w:val="0049228B"/>
    <w:rsid w:val="00492431"/>
    <w:rsid w:val="0049332F"/>
    <w:rsid w:val="00493747"/>
    <w:rsid w:val="00493EE8"/>
    <w:rsid w:val="0049408F"/>
    <w:rsid w:val="00494276"/>
    <w:rsid w:val="00494A54"/>
    <w:rsid w:val="004951AF"/>
    <w:rsid w:val="00495270"/>
    <w:rsid w:val="00495520"/>
    <w:rsid w:val="00495B93"/>
    <w:rsid w:val="004964E4"/>
    <w:rsid w:val="004971A5"/>
    <w:rsid w:val="004979C7"/>
    <w:rsid w:val="00497A65"/>
    <w:rsid w:val="004A0ADA"/>
    <w:rsid w:val="004A154D"/>
    <w:rsid w:val="004A2784"/>
    <w:rsid w:val="004A2F0E"/>
    <w:rsid w:val="004A341E"/>
    <w:rsid w:val="004A3DC2"/>
    <w:rsid w:val="004A4978"/>
    <w:rsid w:val="004A4B05"/>
    <w:rsid w:val="004A5454"/>
    <w:rsid w:val="004A56B1"/>
    <w:rsid w:val="004A5815"/>
    <w:rsid w:val="004A6CEE"/>
    <w:rsid w:val="004A738F"/>
    <w:rsid w:val="004A7666"/>
    <w:rsid w:val="004A785C"/>
    <w:rsid w:val="004B0680"/>
    <w:rsid w:val="004B0CDD"/>
    <w:rsid w:val="004B0E04"/>
    <w:rsid w:val="004B0EAA"/>
    <w:rsid w:val="004B11D0"/>
    <w:rsid w:val="004B153F"/>
    <w:rsid w:val="004B1621"/>
    <w:rsid w:val="004B1CCC"/>
    <w:rsid w:val="004B2203"/>
    <w:rsid w:val="004B2894"/>
    <w:rsid w:val="004B3652"/>
    <w:rsid w:val="004B3B9F"/>
    <w:rsid w:val="004B486A"/>
    <w:rsid w:val="004B4A56"/>
    <w:rsid w:val="004B4A95"/>
    <w:rsid w:val="004B50E5"/>
    <w:rsid w:val="004B5919"/>
    <w:rsid w:val="004B614D"/>
    <w:rsid w:val="004B6DF7"/>
    <w:rsid w:val="004B7A66"/>
    <w:rsid w:val="004B7EC7"/>
    <w:rsid w:val="004B7F36"/>
    <w:rsid w:val="004C01D8"/>
    <w:rsid w:val="004C059B"/>
    <w:rsid w:val="004C1442"/>
    <w:rsid w:val="004C15CC"/>
    <w:rsid w:val="004C1C67"/>
    <w:rsid w:val="004C26C2"/>
    <w:rsid w:val="004C3C28"/>
    <w:rsid w:val="004C3CD1"/>
    <w:rsid w:val="004C3F8D"/>
    <w:rsid w:val="004C4871"/>
    <w:rsid w:val="004C4D1C"/>
    <w:rsid w:val="004C4DEA"/>
    <w:rsid w:val="004C5EAF"/>
    <w:rsid w:val="004C6901"/>
    <w:rsid w:val="004C6C2E"/>
    <w:rsid w:val="004C7955"/>
    <w:rsid w:val="004D0963"/>
    <w:rsid w:val="004D0F63"/>
    <w:rsid w:val="004D10E0"/>
    <w:rsid w:val="004D11D1"/>
    <w:rsid w:val="004D1685"/>
    <w:rsid w:val="004D23C0"/>
    <w:rsid w:val="004D29ED"/>
    <w:rsid w:val="004D2A81"/>
    <w:rsid w:val="004D2DF4"/>
    <w:rsid w:val="004D2EA4"/>
    <w:rsid w:val="004D355E"/>
    <w:rsid w:val="004D3CE6"/>
    <w:rsid w:val="004D413F"/>
    <w:rsid w:val="004D4B90"/>
    <w:rsid w:val="004D5563"/>
    <w:rsid w:val="004D5629"/>
    <w:rsid w:val="004D580F"/>
    <w:rsid w:val="004D5A8B"/>
    <w:rsid w:val="004D5F3C"/>
    <w:rsid w:val="004D62C4"/>
    <w:rsid w:val="004D721A"/>
    <w:rsid w:val="004D7437"/>
    <w:rsid w:val="004D7442"/>
    <w:rsid w:val="004D79A1"/>
    <w:rsid w:val="004D7BCF"/>
    <w:rsid w:val="004E04C1"/>
    <w:rsid w:val="004E07C0"/>
    <w:rsid w:val="004E1465"/>
    <w:rsid w:val="004E155A"/>
    <w:rsid w:val="004E1853"/>
    <w:rsid w:val="004E367B"/>
    <w:rsid w:val="004E378D"/>
    <w:rsid w:val="004E451F"/>
    <w:rsid w:val="004E4551"/>
    <w:rsid w:val="004E4E78"/>
    <w:rsid w:val="004E56F4"/>
    <w:rsid w:val="004E57F4"/>
    <w:rsid w:val="004E64C3"/>
    <w:rsid w:val="004E7C2C"/>
    <w:rsid w:val="004F05F6"/>
    <w:rsid w:val="004F0893"/>
    <w:rsid w:val="004F099C"/>
    <w:rsid w:val="004F0B1A"/>
    <w:rsid w:val="004F18DF"/>
    <w:rsid w:val="004F1971"/>
    <w:rsid w:val="004F242B"/>
    <w:rsid w:val="004F26A1"/>
    <w:rsid w:val="004F2EB4"/>
    <w:rsid w:val="004F39DD"/>
    <w:rsid w:val="004F41BB"/>
    <w:rsid w:val="004F4241"/>
    <w:rsid w:val="004F5697"/>
    <w:rsid w:val="004F58C1"/>
    <w:rsid w:val="004F615E"/>
    <w:rsid w:val="004F7799"/>
    <w:rsid w:val="004F7DA4"/>
    <w:rsid w:val="004F7E6F"/>
    <w:rsid w:val="004F7F5C"/>
    <w:rsid w:val="00502095"/>
    <w:rsid w:val="005021D8"/>
    <w:rsid w:val="00502353"/>
    <w:rsid w:val="00503901"/>
    <w:rsid w:val="00503AF3"/>
    <w:rsid w:val="00504113"/>
    <w:rsid w:val="005043D6"/>
    <w:rsid w:val="00504443"/>
    <w:rsid w:val="00504A2D"/>
    <w:rsid w:val="00504B2E"/>
    <w:rsid w:val="00504B9B"/>
    <w:rsid w:val="00504ECA"/>
    <w:rsid w:val="005053E4"/>
    <w:rsid w:val="0050603D"/>
    <w:rsid w:val="00506B09"/>
    <w:rsid w:val="0050700F"/>
    <w:rsid w:val="005072C3"/>
    <w:rsid w:val="005074EA"/>
    <w:rsid w:val="00507CD2"/>
    <w:rsid w:val="005100C1"/>
    <w:rsid w:val="00510284"/>
    <w:rsid w:val="00510F5B"/>
    <w:rsid w:val="005121EA"/>
    <w:rsid w:val="00512663"/>
    <w:rsid w:val="00512A1E"/>
    <w:rsid w:val="005133EB"/>
    <w:rsid w:val="00514B9C"/>
    <w:rsid w:val="00514BE0"/>
    <w:rsid w:val="00515078"/>
    <w:rsid w:val="00515306"/>
    <w:rsid w:val="00515587"/>
    <w:rsid w:val="005166BC"/>
    <w:rsid w:val="005169E7"/>
    <w:rsid w:val="0051757C"/>
    <w:rsid w:val="00517BE9"/>
    <w:rsid w:val="00517C20"/>
    <w:rsid w:val="00517CF5"/>
    <w:rsid w:val="005204EA"/>
    <w:rsid w:val="0052213D"/>
    <w:rsid w:val="00522C34"/>
    <w:rsid w:val="00523A69"/>
    <w:rsid w:val="0052434C"/>
    <w:rsid w:val="0052444F"/>
    <w:rsid w:val="00524655"/>
    <w:rsid w:val="005249AD"/>
    <w:rsid w:val="005254A4"/>
    <w:rsid w:val="00525615"/>
    <w:rsid w:val="005269E7"/>
    <w:rsid w:val="00526B07"/>
    <w:rsid w:val="00526FF9"/>
    <w:rsid w:val="0052701E"/>
    <w:rsid w:val="00527742"/>
    <w:rsid w:val="00527AA0"/>
    <w:rsid w:val="00527E03"/>
    <w:rsid w:val="00527F75"/>
    <w:rsid w:val="00531EC9"/>
    <w:rsid w:val="005324E8"/>
    <w:rsid w:val="00534706"/>
    <w:rsid w:val="00534817"/>
    <w:rsid w:val="00535346"/>
    <w:rsid w:val="00535C21"/>
    <w:rsid w:val="00535E8A"/>
    <w:rsid w:val="00535F36"/>
    <w:rsid w:val="00536FAE"/>
    <w:rsid w:val="00537E5B"/>
    <w:rsid w:val="00537FF6"/>
    <w:rsid w:val="0054150A"/>
    <w:rsid w:val="00542062"/>
    <w:rsid w:val="00542B9B"/>
    <w:rsid w:val="00543ABB"/>
    <w:rsid w:val="005445A8"/>
    <w:rsid w:val="0054463D"/>
    <w:rsid w:val="00544C1B"/>
    <w:rsid w:val="00544E64"/>
    <w:rsid w:val="00544FFC"/>
    <w:rsid w:val="005452FC"/>
    <w:rsid w:val="00545B8C"/>
    <w:rsid w:val="00546E88"/>
    <w:rsid w:val="0054717E"/>
    <w:rsid w:val="0054751C"/>
    <w:rsid w:val="00547AF1"/>
    <w:rsid w:val="00547C37"/>
    <w:rsid w:val="00547D10"/>
    <w:rsid w:val="00550320"/>
    <w:rsid w:val="005504E5"/>
    <w:rsid w:val="0055075B"/>
    <w:rsid w:val="00551242"/>
    <w:rsid w:val="00551448"/>
    <w:rsid w:val="0055204E"/>
    <w:rsid w:val="00552EAE"/>
    <w:rsid w:val="0055364B"/>
    <w:rsid w:val="005536DC"/>
    <w:rsid w:val="00553CE5"/>
    <w:rsid w:val="005545C2"/>
    <w:rsid w:val="005546E8"/>
    <w:rsid w:val="00554A31"/>
    <w:rsid w:val="005551B2"/>
    <w:rsid w:val="0055558E"/>
    <w:rsid w:val="00555AB9"/>
    <w:rsid w:val="00555B3C"/>
    <w:rsid w:val="00556138"/>
    <w:rsid w:val="005568CF"/>
    <w:rsid w:val="00557202"/>
    <w:rsid w:val="00557918"/>
    <w:rsid w:val="00557DFE"/>
    <w:rsid w:val="00557FAD"/>
    <w:rsid w:val="00560E1D"/>
    <w:rsid w:val="00561570"/>
    <w:rsid w:val="005615C0"/>
    <w:rsid w:val="0056187E"/>
    <w:rsid w:val="00561C36"/>
    <w:rsid w:val="00561FB1"/>
    <w:rsid w:val="00562390"/>
    <w:rsid w:val="00562E96"/>
    <w:rsid w:val="00563502"/>
    <w:rsid w:val="005639A7"/>
    <w:rsid w:val="00563DC0"/>
    <w:rsid w:val="00564A94"/>
    <w:rsid w:val="0056580B"/>
    <w:rsid w:val="00565AB8"/>
    <w:rsid w:val="00565E2C"/>
    <w:rsid w:val="0056629A"/>
    <w:rsid w:val="00566412"/>
    <w:rsid w:val="00566A76"/>
    <w:rsid w:val="00566E39"/>
    <w:rsid w:val="00567049"/>
    <w:rsid w:val="0056707F"/>
    <w:rsid w:val="005679AF"/>
    <w:rsid w:val="00567A11"/>
    <w:rsid w:val="00567AEC"/>
    <w:rsid w:val="00570085"/>
    <w:rsid w:val="00570729"/>
    <w:rsid w:val="00570A6F"/>
    <w:rsid w:val="00570BAA"/>
    <w:rsid w:val="005719B7"/>
    <w:rsid w:val="0057319C"/>
    <w:rsid w:val="00574805"/>
    <w:rsid w:val="00574A72"/>
    <w:rsid w:val="00574E58"/>
    <w:rsid w:val="00574F4E"/>
    <w:rsid w:val="00574F80"/>
    <w:rsid w:val="00575682"/>
    <w:rsid w:val="00576108"/>
    <w:rsid w:val="00576F26"/>
    <w:rsid w:val="005772EB"/>
    <w:rsid w:val="0057755A"/>
    <w:rsid w:val="00577A5D"/>
    <w:rsid w:val="005800BC"/>
    <w:rsid w:val="00580326"/>
    <w:rsid w:val="0058034A"/>
    <w:rsid w:val="005803E2"/>
    <w:rsid w:val="00580B19"/>
    <w:rsid w:val="00582443"/>
    <w:rsid w:val="0058287E"/>
    <w:rsid w:val="00582BD4"/>
    <w:rsid w:val="00582F11"/>
    <w:rsid w:val="00583579"/>
    <w:rsid w:val="005836CF"/>
    <w:rsid w:val="00583AAD"/>
    <w:rsid w:val="00583D79"/>
    <w:rsid w:val="0058415A"/>
    <w:rsid w:val="00584179"/>
    <w:rsid w:val="00585C3F"/>
    <w:rsid w:val="005860F0"/>
    <w:rsid w:val="00586461"/>
    <w:rsid w:val="005865E4"/>
    <w:rsid w:val="00586E76"/>
    <w:rsid w:val="00587F65"/>
    <w:rsid w:val="00590175"/>
    <w:rsid w:val="005909D1"/>
    <w:rsid w:val="00590D77"/>
    <w:rsid w:val="005912F3"/>
    <w:rsid w:val="005928C9"/>
    <w:rsid w:val="0059292E"/>
    <w:rsid w:val="00593FBD"/>
    <w:rsid w:val="00594633"/>
    <w:rsid w:val="005948F2"/>
    <w:rsid w:val="0059570F"/>
    <w:rsid w:val="00595945"/>
    <w:rsid w:val="00595AF1"/>
    <w:rsid w:val="00595BBC"/>
    <w:rsid w:val="00596117"/>
    <w:rsid w:val="005966E3"/>
    <w:rsid w:val="00597127"/>
    <w:rsid w:val="005A05D3"/>
    <w:rsid w:val="005A0B37"/>
    <w:rsid w:val="005A11B1"/>
    <w:rsid w:val="005A1574"/>
    <w:rsid w:val="005A1937"/>
    <w:rsid w:val="005A1A9E"/>
    <w:rsid w:val="005A1C04"/>
    <w:rsid w:val="005A1EA6"/>
    <w:rsid w:val="005A2045"/>
    <w:rsid w:val="005A22AA"/>
    <w:rsid w:val="005A23F1"/>
    <w:rsid w:val="005A2BBC"/>
    <w:rsid w:val="005A32C6"/>
    <w:rsid w:val="005A3E3E"/>
    <w:rsid w:val="005A426C"/>
    <w:rsid w:val="005A46A0"/>
    <w:rsid w:val="005A46D5"/>
    <w:rsid w:val="005A57BE"/>
    <w:rsid w:val="005A59CB"/>
    <w:rsid w:val="005A67D3"/>
    <w:rsid w:val="005A6812"/>
    <w:rsid w:val="005A6985"/>
    <w:rsid w:val="005A6F1F"/>
    <w:rsid w:val="005A7480"/>
    <w:rsid w:val="005A75D7"/>
    <w:rsid w:val="005B0352"/>
    <w:rsid w:val="005B0F04"/>
    <w:rsid w:val="005B1FF2"/>
    <w:rsid w:val="005B214C"/>
    <w:rsid w:val="005B266D"/>
    <w:rsid w:val="005B26B3"/>
    <w:rsid w:val="005B271D"/>
    <w:rsid w:val="005B2750"/>
    <w:rsid w:val="005B37A9"/>
    <w:rsid w:val="005B3F9F"/>
    <w:rsid w:val="005B4381"/>
    <w:rsid w:val="005B54D9"/>
    <w:rsid w:val="005B5587"/>
    <w:rsid w:val="005B580E"/>
    <w:rsid w:val="005B5A48"/>
    <w:rsid w:val="005B5CA8"/>
    <w:rsid w:val="005B6669"/>
    <w:rsid w:val="005B69B0"/>
    <w:rsid w:val="005B7AD4"/>
    <w:rsid w:val="005B7E94"/>
    <w:rsid w:val="005C0558"/>
    <w:rsid w:val="005C0768"/>
    <w:rsid w:val="005C0BF6"/>
    <w:rsid w:val="005C0E1E"/>
    <w:rsid w:val="005C146D"/>
    <w:rsid w:val="005C192C"/>
    <w:rsid w:val="005C1CE7"/>
    <w:rsid w:val="005C23F5"/>
    <w:rsid w:val="005C2527"/>
    <w:rsid w:val="005C2BC7"/>
    <w:rsid w:val="005C3119"/>
    <w:rsid w:val="005C3194"/>
    <w:rsid w:val="005C466D"/>
    <w:rsid w:val="005C5910"/>
    <w:rsid w:val="005C620F"/>
    <w:rsid w:val="005C6F57"/>
    <w:rsid w:val="005C7A69"/>
    <w:rsid w:val="005C7DF2"/>
    <w:rsid w:val="005D0597"/>
    <w:rsid w:val="005D05D2"/>
    <w:rsid w:val="005D0A88"/>
    <w:rsid w:val="005D13A3"/>
    <w:rsid w:val="005D2235"/>
    <w:rsid w:val="005D2FFB"/>
    <w:rsid w:val="005D3036"/>
    <w:rsid w:val="005D3163"/>
    <w:rsid w:val="005D3281"/>
    <w:rsid w:val="005D4C46"/>
    <w:rsid w:val="005D4FE8"/>
    <w:rsid w:val="005D5798"/>
    <w:rsid w:val="005D58FF"/>
    <w:rsid w:val="005D62EB"/>
    <w:rsid w:val="005D6440"/>
    <w:rsid w:val="005D702F"/>
    <w:rsid w:val="005D788B"/>
    <w:rsid w:val="005D7F25"/>
    <w:rsid w:val="005E0D62"/>
    <w:rsid w:val="005E1418"/>
    <w:rsid w:val="005E2344"/>
    <w:rsid w:val="005E2ADF"/>
    <w:rsid w:val="005E2E0B"/>
    <w:rsid w:val="005E3138"/>
    <w:rsid w:val="005E36A3"/>
    <w:rsid w:val="005E4FAF"/>
    <w:rsid w:val="005E5199"/>
    <w:rsid w:val="005E58E6"/>
    <w:rsid w:val="005E6332"/>
    <w:rsid w:val="005E7185"/>
    <w:rsid w:val="005E79EB"/>
    <w:rsid w:val="005F021D"/>
    <w:rsid w:val="005F0A5A"/>
    <w:rsid w:val="005F1014"/>
    <w:rsid w:val="005F2085"/>
    <w:rsid w:val="005F257D"/>
    <w:rsid w:val="005F25FD"/>
    <w:rsid w:val="005F2617"/>
    <w:rsid w:val="005F2C32"/>
    <w:rsid w:val="005F2D00"/>
    <w:rsid w:val="005F334E"/>
    <w:rsid w:val="005F3663"/>
    <w:rsid w:val="005F3C87"/>
    <w:rsid w:val="005F4712"/>
    <w:rsid w:val="005F5C13"/>
    <w:rsid w:val="005F5D6E"/>
    <w:rsid w:val="005F7641"/>
    <w:rsid w:val="005F7B55"/>
    <w:rsid w:val="005F7EA4"/>
    <w:rsid w:val="00600BEC"/>
    <w:rsid w:val="00600F2A"/>
    <w:rsid w:val="00601515"/>
    <w:rsid w:val="00601AC6"/>
    <w:rsid w:val="00601E51"/>
    <w:rsid w:val="00601FC0"/>
    <w:rsid w:val="00601FC3"/>
    <w:rsid w:val="00602B33"/>
    <w:rsid w:val="00603337"/>
    <w:rsid w:val="006037A7"/>
    <w:rsid w:val="006041B7"/>
    <w:rsid w:val="006044CB"/>
    <w:rsid w:val="00604A14"/>
    <w:rsid w:val="00604DB1"/>
    <w:rsid w:val="006051EE"/>
    <w:rsid w:val="00605E17"/>
    <w:rsid w:val="006061F5"/>
    <w:rsid w:val="006063AF"/>
    <w:rsid w:val="00606A62"/>
    <w:rsid w:val="006073D5"/>
    <w:rsid w:val="00607AFC"/>
    <w:rsid w:val="00607E31"/>
    <w:rsid w:val="00611418"/>
    <w:rsid w:val="006114E6"/>
    <w:rsid w:val="006118A1"/>
    <w:rsid w:val="00611F68"/>
    <w:rsid w:val="006121D0"/>
    <w:rsid w:val="0061243E"/>
    <w:rsid w:val="006129FF"/>
    <w:rsid w:val="00612B86"/>
    <w:rsid w:val="006140A5"/>
    <w:rsid w:val="006142EE"/>
    <w:rsid w:val="00614FD1"/>
    <w:rsid w:val="00615C72"/>
    <w:rsid w:val="00615E83"/>
    <w:rsid w:val="00616232"/>
    <w:rsid w:val="00617905"/>
    <w:rsid w:val="00617BD1"/>
    <w:rsid w:val="006206C9"/>
    <w:rsid w:val="006206CF"/>
    <w:rsid w:val="00620746"/>
    <w:rsid w:val="006215C9"/>
    <w:rsid w:val="00621EA4"/>
    <w:rsid w:val="00622D59"/>
    <w:rsid w:val="00623B11"/>
    <w:rsid w:val="00624425"/>
    <w:rsid w:val="006245D6"/>
    <w:rsid w:val="00625201"/>
    <w:rsid w:val="006252FA"/>
    <w:rsid w:val="00625CCA"/>
    <w:rsid w:val="00625E5D"/>
    <w:rsid w:val="00626545"/>
    <w:rsid w:val="00626B7A"/>
    <w:rsid w:val="006274E0"/>
    <w:rsid w:val="006279CC"/>
    <w:rsid w:val="00630A32"/>
    <w:rsid w:val="006310AB"/>
    <w:rsid w:val="00631114"/>
    <w:rsid w:val="006318E3"/>
    <w:rsid w:val="00631A64"/>
    <w:rsid w:val="006324EC"/>
    <w:rsid w:val="00632AF0"/>
    <w:rsid w:val="00633229"/>
    <w:rsid w:val="0063398E"/>
    <w:rsid w:val="00633CA1"/>
    <w:rsid w:val="006343DB"/>
    <w:rsid w:val="006345F1"/>
    <w:rsid w:val="00634A88"/>
    <w:rsid w:val="00634C19"/>
    <w:rsid w:val="00635299"/>
    <w:rsid w:val="00636826"/>
    <w:rsid w:val="00637266"/>
    <w:rsid w:val="00637C05"/>
    <w:rsid w:val="00637F72"/>
    <w:rsid w:val="0064081A"/>
    <w:rsid w:val="00640AEC"/>
    <w:rsid w:val="00640C35"/>
    <w:rsid w:val="0064194C"/>
    <w:rsid w:val="00642AE8"/>
    <w:rsid w:val="00642FC9"/>
    <w:rsid w:val="00642FED"/>
    <w:rsid w:val="0064312E"/>
    <w:rsid w:val="00644895"/>
    <w:rsid w:val="006474B8"/>
    <w:rsid w:val="00647EA2"/>
    <w:rsid w:val="00647FBF"/>
    <w:rsid w:val="00650505"/>
    <w:rsid w:val="006505B5"/>
    <w:rsid w:val="00650680"/>
    <w:rsid w:val="00650F83"/>
    <w:rsid w:val="006510A2"/>
    <w:rsid w:val="00651FBC"/>
    <w:rsid w:val="00652877"/>
    <w:rsid w:val="00652E79"/>
    <w:rsid w:val="006535A7"/>
    <w:rsid w:val="006535E9"/>
    <w:rsid w:val="00654147"/>
    <w:rsid w:val="006549BF"/>
    <w:rsid w:val="006552AB"/>
    <w:rsid w:val="006564DF"/>
    <w:rsid w:val="0066050D"/>
    <w:rsid w:val="0066072A"/>
    <w:rsid w:val="0066075F"/>
    <w:rsid w:val="00660B51"/>
    <w:rsid w:val="00660E39"/>
    <w:rsid w:val="00661365"/>
    <w:rsid w:val="0066175F"/>
    <w:rsid w:val="006620C6"/>
    <w:rsid w:val="006630A6"/>
    <w:rsid w:val="0066349E"/>
    <w:rsid w:val="00663B40"/>
    <w:rsid w:val="006645D7"/>
    <w:rsid w:val="0066499A"/>
    <w:rsid w:val="00664DF2"/>
    <w:rsid w:val="00666141"/>
    <w:rsid w:val="006668F1"/>
    <w:rsid w:val="00666DC7"/>
    <w:rsid w:val="00667A7B"/>
    <w:rsid w:val="006716E9"/>
    <w:rsid w:val="006723C4"/>
    <w:rsid w:val="006723C6"/>
    <w:rsid w:val="006728E5"/>
    <w:rsid w:val="00672921"/>
    <w:rsid w:val="00672CD5"/>
    <w:rsid w:val="00672D85"/>
    <w:rsid w:val="00673287"/>
    <w:rsid w:val="006758E6"/>
    <w:rsid w:val="0067623D"/>
    <w:rsid w:val="00676E34"/>
    <w:rsid w:val="0067735C"/>
    <w:rsid w:val="00677D17"/>
    <w:rsid w:val="00677F48"/>
    <w:rsid w:val="0068023C"/>
    <w:rsid w:val="00680875"/>
    <w:rsid w:val="006808EF"/>
    <w:rsid w:val="00681167"/>
    <w:rsid w:val="006818E5"/>
    <w:rsid w:val="00681A21"/>
    <w:rsid w:val="0068279D"/>
    <w:rsid w:val="00682C4A"/>
    <w:rsid w:val="00683709"/>
    <w:rsid w:val="00683751"/>
    <w:rsid w:val="0068389C"/>
    <w:rsid w:val="00684136"/>
    <w:rsid w:val="0068489A"/>
    <w:rsid w:val="006857D5"/>
    <w:rsid w:val="00685D5E"/>
    <w:rsid w:val="00686320"/>
    <w:rsid w:val="006869FF"/>
    <w:rsid w:val="00686D29"/>
    <w:rsid w:val="00686E9A"/>
    <w:rsid w:val="00690F1A"/>
    <w:rsid w:val="006911FB"/>
    <w:rsid w:val="006919D4"/>
    <w:rsid w:val="00691DCB"/>
    <w:rsid w:val="00692055"/>
    <w:rsid w:val="0069228C"/>
    <w:rsid w:val="00692414"/>
    <w:rsid w:val="00692D1A"/>
    <w:rsid w:val="00693C19"/>
    <w:rsid w:val="00694188"/>
    <w:rsid w:val="00694567"/>
    <w:rsid w:val="00695704"/>
    <w:rsid w:val="00695D16"/>
    <w:rsid w:val="00696780"/>
    <w:rsid w:val="0069693D"/>
    <w:rsid w:val="0069718C"/>
    <w:rsid w:val="00697515"/>
    <w:rsid w:val="006A00A9"/>
    <w:rsid w:val="006A04F2"/>
    <w:rsid w:val="006A0B7A"/>
    <w:rsid w:val="006A0BBF"/>
    <w:rsid w:val="006A1624"/>
    <w:rsid w:val="006A16E8"/>
    <w:rsid w:val="006A1D5A"/>
    <w:rsid w:val="006A206C"/>
    <w:rsid w:val="006A2257"/>
    <w:rsid w:val="006A2F07"/>
    <w:rsid w:val="006A3284"/>
    <w:rsid w:val="006A33D3"/>
    <w:rsid w:val="006A37BD"/>
    <w:rsid w:val="006A3AD4"/>
    <w:rsid w:val="006A45AF"/>
    <w:rsid w:val="006A4F59"/>
    <w:rsid w:val="006A4FDE"/>
    <w:rsid w:val="006A5BE0"/>
    <w:rsid w:val="006A61C6"/>
    <w:rsid w:val="006A650E"/>
    <w:rsid w:val="006A6820"/>
    <w:rsid w:val="006A6D93"/>
    <w:rsid w:val="006A7D25"/>
    <w:rsid w:val="006B0116"/>
    <w:rsid w:val="006B1BB4"/>
    <w:rsid w:val="006B1BD3"/>
    <w:rsid w:val="006B349A"/>
    <w:rsid w:val="006B386A"/>
    <w:rsid w:val="006B448D"/>
    <w:rsid w:val="006B4707"/>
    <w:rsid w:val="006B4BA4"/>
    <w:rsid w:val="006B4CFD"/>
    <w:rsid w:val="006B6AA7"/>
    <w:rsid w:val="006B7469"/>
    <w:rsid w:val="006B7536"/>
    <w:rsid w:val="006B7C2F"/>
    <w:rsid w:val="006C0019"/>
    <w:rsid w:val="006C024A"/>
    <w:rsid w:val="006C11DA"/>
    <w:rsid w:val="006C13B5"/>
    <w:rsid w:val="006C2342"/>
    <w:rsid w:val="006C2952"/>
    <w:rsid w:val="006C2976"/>
    <w:rsid w:val="006C32C9"/>
    <w:rsid w:val="006C407C"/>
    <w:rsid w:val="006C44DF"/>
    <w:rsid w:val="006C4C05"/>
    <w:rsid w:val="006C555C"/>
    <w:rsid w:val="006C588A"/>
    <w:rsid w:val="006C5C66"/>
    <w:rsid w:val="006C61E5"/>
    <w:rsid w:val="006C6831"/>
    <w:rsid w:val="006C7626"/>
    <w:rsid w:val="006C7927"/>
    <w:rsid w:val="006C7C02"/>
    <w:rsid w:val="006D0295"/>
    <w:rsid w:val="006D0328"/>
    <w:rsid w:val="006D04D5"/>
    <w:rsid w:val="006D0AD6"/>
    <w:rsid w:val="006D13EE"/>
    <w:rsid w:val="006D16C4"/>
    <w:rsid w:val="006D1776"/>
    <w:rsid w:val="006D1A45"/>
    <w:rsid w:val="006D1E06"/>
    <w:rsid w:val="006D1E8D"/>
    <w:rsid w:val="006D217D"/>
    <w:rsid w:val="006D2370"/>
    <w:rsid w:val="006D2AE0"/>
    <w:rsid w:val="006D353A"/>
    <w:rsid w:val="006D3683"/>
    <w:rsid w:val="006D3B7B"/>
    <w:rsid w:val="006D46EB"/>
    <w:rsid w:val="006D479E"/>
    <w:rsid w:val="006D4CE8"/>
    <w:rsid w:val="006D502D"/>
    <w:rsid w:val="006D5D36"/>
    <w:rsid w:val="006D62B1"/>
    <w:rsid w:val="006D6D5B"/>
    <w:rsid w:val="006D740E"/>
    <w:rsid w:val="006D777C"/>
    <w:rsid w:val="006D7A91"/>
    <w:rsid w:val="006E028C"/>
    <w:rsid w:val="006E055E"/>
    <w:rsid w:val="006E0B07"/>
    <w:rsid w:val="006E0C23"/>
    <w:rsid w:val="006E1122"/>
    <w:rsid w:val="006E1346"/>
    <w:rsid w:val="006E1A02"/>
    <w:rsid w:val="006E1ACD"/>
    <w:rsid w:val="006E1BB5"/>
    <w:rsid w:val="006E1C14"/>
    <w:rsid w:val="006E29D4"/>
    <w:rsid w:val="006E2DB9"/>
    <w:rsid w:val="006E30D9"/>
    <w:rsid w:val="006E3B39"/>
    <w:rsid w:val="006E3CE6"/>
    <w:rsid w:val="006E43EC"/>
    <w:rsid w:val="006E47F0"/>
    <w:rsid w:val="006E4834"/>
    <w:rsid w:val="006E49FA"/>
    <w:rsid w:val="006E4DB5"/>
    <w:rsid w:val="006E50EE"/>
    <w:rsid w:val="006E528E"/>
    <w:rsid w:val="006E5D84"/>
    <w:rsid w:val="006E6BA2"/>
    <w:rsid w:val="006E6DAE"/>
    <w:rsid w:val="006E780C"/>
    <w:rsid w:val="006E78A3"/>
    <w:rsid w:val="006F0218"/>
    <w:rsid w:val="006F0603"/>
    <w:rsid w:val="006F08B8"/>
    <w:rsid w:val="006F0D68"/>
    <w:rsid w:val="006F1C60"/>
    <w:rsid w:val="006F23E8"/>
    <w:rsid w:val="006F31D2"/>
    <w:rsid w:val="006F39E2"/>
    <w:rsid w:val="006F40B4"/>
    <w:rsid w:val="006F48BF"/>
    <w:rsid w:val="006F4DD7"/>
    <w:rsid w:val="006F54BE"/>
    <w:rsid w:val="006F5B61"/>
    <w:rsid w:val="006F69DE"/>
    <w:rsid w:val="006F6D10"/>
    <w:rsid w:val="006F7350"/>
    <w:rsid w:val="006F7A93"/>
    <w:rsid w:val="006F7FC2"/>
    <w:rsid w:val="00700721"/>
    <w:rsid w:val="00700D3C"/>
    <w:rsid w:val="00700FF3"/>
    <w:rsid w:val="0070111F"/>
    <w:rsid w:val="00701490"/>
    <w:rsid w:val="0070220E"/>
    <w:rsid w:val="007022EF"/>
    <w:rsid w:val="00702B79"/>
    <w:rsid w:val="00702DFC"/>
    <w:rsid w:val="00702EC2"/>
    <w:rsid w:val="00702FAE"/>
    <w:rsid w:val="0070353D"/>
    <w:rsid w:val="00703D8B"/>
    <w:rsid w:val="00704191"/>
    <w:rsid w:val="00704269"/>
    <w:rsid w:val="00704A77"/>
    <w:rsid w:val="00706407"/>
    <w:rsid w:val="007074DC"/>
    <w:rsid w:val="00707728"/>
    <w:rsid w:val="00707FAA"/>
    <w:rsid w:val="00710684"/>
    <w:rsid w:val="0071071F"/>
    <w:rsid w:val="007114E8"/>
    <w:rsid w:val="007117D4"/>
    <w:rsid w:val="00712614"/>
    <w:rsid w:val="00713783"/>
    <w:rsid w:val="007139D0"/>
    <w:rsid w:val="007139F5"/>
    <w:rsid w:val="00713A67"/>
    <w:rsid w:val="00714E80"/>
    <w:rsid w:val="0071590B"/>
    <w:rsid w:val="00715AE5"/>
    <w:rsid w:val="00715F13"/>
    <w:rsid w:val="007163A0"/>
    <w:rsid w:val="0071667E"/>
    <w:rsid w:val="00717790"/>
    <w:rsid w:val="00717AE3"/>
    <w:rsid w:val="007204D4"/>
    <w:rsid w:val="0072074C"/>
    <w:rsid w:val="00721C37"/>
    <w:rsid w:val="00721C45"/>
    <w:rsid w:val="00721E5C"/>
    <w:rsid w:val="00721EA9"/>
    <w:rsid w:val="00721EC4"/>
    <w:rsid w:val="00722591"/>
    <w:rsid w:val="00722A65"/>
    <w:rsid w:val="007236FA"/>
    <w:rsid w:val="00723D84"/>
    <w:rsid w:val="00724ABB"/>
    <w:rsid w:val="00724CDC"/>
    <w:rsid w:val="00725101"/>
    <w:rsid w:val="00725192"/>
    <w:rsid w:val="0072590F"/>
    <w:rsid w:val="00726095"/>
    <w:rsid w:val="00726A86"/>
    <w:rsid w:val="0072769B"/>
    <w:rsid w:val="0072791A"/>
    <w:rsid w:val="00727954"/>
    <w:rsid w:val="007301A4"/>
    <w:rsid w:val="0073025A"/>
    <w:rsid w:val="0073063F"/>
    <w:rsid w:val="00732980"/>
    <w:rsid w:val="00732E90"/>
    <w:rsid w:val="007335C6"/>
    <w:rsid w:val="007338A0"/>
    <w:rsid w:val="00733D50"/>
    <w:rsid w:val="007343BD"/>
    <w:rsid w:val="00734D3B"/>
    <w:rsid w:val="0073505B"/>
    <w:rsid w:val="00736B93"/>
    <w:rsid w:val="00736FD6"/>
    <w:rsid w:val="007375A7"/>
    <w:rsid w:val="00740511"/>
    <w:rsid w:val="00740596"/>
    <w:rsid w:val="00741823"/>
    <w:rsid w:val="00741B56"/>
    <w:rsid w:val="00742FDD"/>
    <w:rsid w:val="0074300F"/>
    <w:rsid w:val="00743368"/>
    <w:rsid w:val="007434E8"/>
    <w:rsid w:val="00743AC7"/>
    <w:rsid w:val="007442C8"/>
    <w:rsid w:val="00744420"/>
    <w:rsid w:val="00744CD8"/>
    <w:rsid w:val="00744DE2"/>
    <w:rsid w:val="00745113"/>
    <w:rsid w:val="007455B9"/>
    <w:rsid w:val="00745BF8"/>
    <w:rsid w:val="00745C6B"/>
    <w:rsid w:val="00745F74"/>
    <w:rsid w:val="00746614"/>
    <w:rsid w:val="00746B75"/>
    <w:rsid w:val="0075099E"/>
    <w:rsid w:val="00751613"/>
    <w:rsid w:val="00751962"/>
    <w:rsid w:val="0075247D"/>
    <w:rsid w:val="007525B6"/>
    <w:rsid w:val="00752A72"/>
    <w:rsid w:val="00753623"/>
    <w:rsid w:val="00753877"/>
    <w:rsid w:val="00755201"/>
    <w:rsid w:val="00755272"/>
    <w:rsid w:val="007556EB"/>
    <w:rsid w:val="0075611D"/>
    <w:rsid w:val="0075612E"/>
    <w:rsid w:val="00756245"/>
    <w:rsid w:val="0075633C"/>
    <w:rsid w:val="00756743"/>
    <w:rsid w:val="007573CA"/>
    <w:rsid w:val="007578EF"/>
    <w:rsid w:val="007579A1"/>
    <w:rsid w:val="0076015B"/>
    <w:rsid w:val="007617A0"/>
    <w:rsid w:val="00761E1E"/>
    <w:rsid w:val="0076226A"/>
    <w:rsid w:val="00762F70"/>
    <w:rsid w:val="007638B0"/>
    <w:rsid w:val="00763DA1"/>
    <w:rsid w:val="007641DF"/>
    <w:rsid w:val="0076535E"/>
    <w:rsid w:val="007654BA"/>
    <w:rsid w:val="00765EF5"/>
    <w:rsid w:val="00767190"/>
    <w:rsid w:val="007676C9"/>
    <w:rsid w:val="00767835"/>
    <w:rsid w:val="00767D2D"/>
    <w:rsid w:val="00770E4D"/>
    <w:rsid w:val="00771AF5"/>
    <w:rsid w:val="00771C68"/>
    <w:rsid w:val="007720C3"/>
    <w:rsid w:val="0077234B"/>
    <w:rsid w:val="007726D7"/>
    <w:rsid w:val="00773951"/>
    <w:rsid w:val="00773ADB"/>
    <w:rsid w:val="0077440F"/>
    <w:rsid w:val="00774B40"/>
    <w:rsid w:val="00775019"/>
    <w:rsid w:val="007750E2"/>
    <w:rsid w:val="007756B6"/>
    <w:rsid w:val="00775A23"/>
    <w:rsid w:val="00776617"/>
    <w:rsid w:val="0077688D"/>
    <w:rsid w:val="00776A7B"/>
    <w:rsid w:val="00776B3C"/>
    <w:rsid w:val="00777D40"/>
    <w:rsid w:val="00780001"/>
    <w:rsid w:val="0078002F"/>
    <w:rsid w:val="00780A08"/>
    <w:rsid w:val="00781215"/>
    <w:rsid w:val="00781411"/>
    <w:rsid w:val="00782B43"/>
    <w:rsid w:val="00782C0F"/>
    <w:rsid w:val="0078381D"/>
    <w:rsid w:val="00783D16"/>
    <w:rsid w:val="00783DE6"/>
    <w:rsid w:val="00785841"/>
    <w:rsid w:val="00785BF5"/>
    <w:rsid w:val="0078682E"/>
    <w:rsid w:val="007876BC"/>
    <w:rsid w:val="0079049E"/>
    <w:rsid w:val="007905CC"/>
    <w:rsid w:val="0079075B"/>
    <w:rsid w:val="00791A1D"/>
    <w:rsid w:val="00792381"/>
    <w:rsid w:val="00792437"/>
    <w:rsid w:val="0079255A"/>
    <w:rsid w:val="00792DEB"/>
    <w:rsid w:val="00793760"/>
    <w:rsid w:val="00793A68"/>
    <w:rsid w:val="00794EAB"/>
    <w:rsid w:val="00795513"/>
    <w:rsid w:val="00795988"/>
    <w:rsid w:val="00795DB1"/>
    <w:rsid w:val="00796278"/>
    <w:rsid w:val="0079650B"/>
    <w:rsid w:val="007975CE"/>
    <w:rsid w:val="0079776C"/>
    <w:rsid w:val="007978A1"/>
    <w:rsid w:val="0079797B"/>
    <w:rsid w:val="007979A4"/>
    <w:rsid w:val="007A0198"/>
    <w:rsid w:val="007A092B"/>
    <w:rsid w:val="007A1A23"/>
    <w:rsid w:val="007A1F1D"/>
    <w:rsid w:val="007A27C2"/>
    <w:rsid w:val="007A2E11"/>
    <w:rsid w:val="007A2EF9"/>
    <w:rsid w:val="007A47B0"/>
    <w:rsid w:val="007A49C5"/>
    <w:rsid w:val="007A4AC9"/>
    <w:rsid w:val="007A50FA"/>
    <w:rsid w:val="007A51C2"/>
    <w:rsid w:val="007A55D8"/>
    <w:rsid w:val="007A591C"/>
    <w:rsid w:val="007A5EF9"/>
    <w:rsid w:val="007A5FCA"/>
    <w:rsid w:val="007A62D9"/>
    <w:rsid w:val="007A65D5"/>
    <w:rsid w:val="007A6CB0"/>
    <w:rsid w:val="007A70BA"/>
    <w:rsid w:val="007A7AB0"/>
    <w:rsid w:val="007B0488"/>
    <w:rsid w:val="007B07EF"/>
    <w:rsid w:val="007B1619"/>
    <w:rsid w:val="007B1E38"/>
    <w:rsid w:val="007B1EC8"/>
    <w:rsid w:val="007B2BC5"/>
    <w:rsid w:val="007B2DE7"/>
    <w:rsid w:val="007B4186"/>
    <w:rsid w:val="007B41F5"/>
    <w:rsid w:val="007B44CE"/>
    <w:rsid w:val="007B4896"/>
    <w:rsid w:val="007B4918"/>
    <w:rsid w:val="007B4A1F"/>
    <w:rsid w:val="007B5EF3"/>
    <w:rsid w:val="007B6386"/>
    <w:rsid w:val="007B65E5"/>
    <w:rsid w:val="007B67DC"/>
    <w:rsid w:val="007B71FF"/>
    <w:rsid w:val="007B78E3"/>
    <w:rsid w:val="007B7C5A"/>
    <w:rsid w:val="007C04C4"/>
    <w:rsid w:val="007C0A67"/>
    <w:rsid w:val="007C0FA0"/>
    <w:rsid w:val="007C0FDD"/>
    <w:rsid w:val="007C1691"/>
    <w:rsid w:val="007C27F6"/>
    <w:rsid w:val="007C285B"/>
    <w:rsid w:val="007C2FE3"/>
    <w:rsid w:val="007C3254"/>
    <w:rsid w:val="007C375C"/>
    <w:rsid w:val="007C3919"/>
    <w:rsid w:val="007C439F"/>
    <w:rsid w:val="007C59A8"/>
    <w:rsid w:val="007C5D1A"/>
    <w:rsid w:val="007C60FC"/>
    <w:rsid w:val="007C66C9"/>
    <w:rsid w:val="007C740C"/>
    <w:rsid w:val="007C765B"/>
    <w:rsid w:val="007D0706"/>
    <w:rsid w:val="007D07E3"/>
    <w:rsid w:val="007D2A29"/>
    <w:rsid w:val="007D2F70"/>
    <w:rsid w:val="007D39BB"/>
    <w:rsid w:val="007D3EDC"/>
    <w:rsid w:val="007D3F3D"/>
    <w:rsid w:val="007D4662"/>
    <w:rsid w:val="007D4829"/>
    <w:rsid w:val="007D5338"/>
    <w:rsid w:val="007D67AE"/>
    <w:rsid w:val="007D6808"/>
    <w:rsid w:val="007D6923"/>
    <w:rsid w:val="007D6ECD"/>
    <w:rsid w:val="007D6F72"/>
    <w:rsid w:val="007D71F7"/>
    <w:rsid w:val="007D7BEE"/>
    <w:rsid w:val="007E01F3"/>
    <w:rsid w:val="007E024A"/>
    <w:rsid w:val="007E1352"/>
    <w:rsid w:val="007E1501"/>
    <w:rsid w:val="007E28BB"/>
    <w:rsid w:val="007E336B"/>
    <w:rsid w:val="007E38D7"/>
    <w:rsid w:val="007E44B8"/>
    <w:rsid w:val="007E50AC"/>
    <w:rsid w:val="007E5228"/>
    <w:rsid w:val="007E58C4"/>
    <w:rsid w:val="007E5F54"/>
    <w:rsid w:val="007E73C5"/>
    <w:rsid w:val="007E74D9"/>
    <w:rsid w:val="007E75C8"/>
    <w:rsid w:val="007E776C"/>
    <w:rsid w:val="007E7EFC"/>
    <w:rsid w:val="007F01CA"/>
    <w:rsid w:val="007F0F29"/>
    <w:rsid w:val="007F184C"/>
    <w:rsid w:val="007F32A7"/>
    <w:rsid w:val="007F3995"/>
    <w:rsid w:val="007F3A60"/>
    <w:rsid w:val="007F41EF"/>
    <w:rsid w:val="007F4542"/>
    <w:rsid w:val="007F4A8A"/>
    <w:rsid w:val="007F4BBA"/>
    <w:rsid w:val="007F550D"/>
    <w:rsid w:val="007F577E"/>
    <w:rsid w:val="007F5AE0"/>
    <w:rsid w:val="007F6C3E"/>
    <w:rsid w:val="00800682"/>
    <w:rsid w:val="0080175D"/>
    <w:rsid w:val="00802D55"/>
    <w:rsid w:val="00803917"/>
    <w:rsid w:val="00804250"/>
    <w:rsid w:val="008042C5"/>
    <w:rsid w:val="0080562E"/>
    <w:rsid w:val="008057A6"/>
    <w:rsid w:val="00805C7F"/>
    <w:rsid w:val="00806B2A"/>
    <w:rsid w:val="00807354"/>
    <w:rsid w:val="0080762E"/>
    <w:rsid w:val="00807938"/>
    <w:rsid w:val="00807CD1"/>
    <w:rsid w:val="00807D54"/>
    <w:rsid w:val="00807DBA"/>
    <w:rsid w:val="008109E1"/>
    <w:rsid w:val="00810F5C"/>
    <w:rsid w:val="0081130C"/>
    <w:rsid w:val="0081178B"/>
    <w:rsid w:val="00811E49"/>
    <w:rsid w:val="0081299C"/>
    <w:rsid w:val="00812D22"/>
    <w:rsid w:val="00813F3F"/>
    <w:rsid w:val="00814252"/>
    <w:rsid w:val="008145AC"/>
    <w:rsid w:val="0081551C"/>
    <w:rsid w:val="00815738"/>
    <w:rsid w:val="00815BD8"/>
    <w:rsid w:val="00815CD5"/>
    <w:rsid w:val="00815DED"/>
    <w:rsid w:val="00816C28"/>
    <w:rsid w:val="008174FE"/>
    <w:rsid w:val="00817545"/>
    <w:rsid w:val="0081756D"/>
    <w:rsid w:val="00817D51"/>
    <w:rsid w:val="00820903"/>
    <w:rsid w:val="008213F8"/>
    <w:rsid w:val="008224CD"/>
    <w:rsid w:val="008224DD"/>
    <w:rsid w:val="008227A9"/>
    <w:rsid w:val="008230CF"/>
    <w:rsid w:val="00824434"/>
    <w:rsid w:val="00824B58"/>
    <w:rsid w:val="008265A5"/>
    <w:rsid w:val="008265C5"/>
    <w:rsid w:val="0082759F"/>
    <w:rsid w:val="008277C9"/>
    <w:rsid w:val="0082788A"/>
    <w:rsid w:val="00827B2D"/>
    <w:rsid w:val="00827C86"/>
    <w:rsid w:val="00827CB9"/>
    <w:rsid w:val="00827E8A"/>
    <w:rsid w:val="00830855"/>
    <w:rsid w:val="00830CB3"/>
    <w:rsid w:val="00830D3C"/>
    <w:rsid w:val="00830E51"/>
    <w:rsid w:val="00831098"/>
    <w:rsid w:val="008317F0"/>
    <w:rsid w:val="00831C97"/>
    <w:rsid w:val="00832885"/>
    <w:rsid w:val="008333B9"/>
    <w:rsid w:val="00833D9B"/>
    <w:rsid w:val="008345CB"/>
    <w:rsid w:val="00834B5F"/>
    <w:rsid w:val="00835857"/>
    <w:rsid w:val="00835F4A"/>
    <w:rsid w:val="00835F9F"/>
    <w:rsid w:val="008364A6"/>
    <w:rsid w:val="0083698C"/>
    <w:rsid w:val="008371FF"/>
    <w:rsid w:val="008405A1"/>
    <w:rsid w:val="00840B4C"/>
    <w:rsid w:val="00842860"/>
    <w:rsid w:val="008428D2"/>
    <w:rsid w:val="00842AA8"/>
    <w:rsid w:val="00842E69"/>
    <w:rsid w:val="00843219"/>
    <w:rsid w:val="008439C4"/>
    <w:rsid w:val="00844A07"/>
    <w:rsid w:val="00844A95"/>
    <w:rsid w:val="00844B77"/>
    <w:rsid w:val="0084547F"/>
    <w:rsid w:val="0084551D"/>
    <w:rsid w:val="0084605F"/>
    <w:rsid w:val="00846216"/>
    <w:rsid w:val="00846855"/>
    <w:rsid w:val="00846BC5"/>
    <w:rsid w:val="00846F98"/>
    <w:rsid w:val="00847EC5"/>
    <w:rsid w:val="008501AC"/>
    <w:rsid w:val="0085043E"/>
    <w:rsid w:val="00850EB2"/>
    <w:rsid w:val="008510BF"/>
    <w:rsid w:val="0085172D"/>
    <w:rsid w:val="0085289D"/>
    <w:rsid w:val="008528E0"/>
    <w:rsid w:val="00853060"/>
    <w:rsid w:val="008533C0"/>
    <w:rsid w:val="00853A55"/>
    <w:rsid w:val="0085447D"/>
    <w:rsid w:val="0085462E"/>
    <w:rsid w:val="008550EA"/>
    <w:rsid w:val="00855851"/>
    <w:rsid w:val="00856604"/>
    <w:rsid w:val="00856BBC"/>
    <w:rsid w:val="00857076"/>
    <w:rsid w:val="0086013B"/>
    <w:rsid w:val="00860871"/>
    <w:rsid w:val="0086159D"/>
    <w:rsid w:val="008617BB"/>
    <w:rsid w:val="0086203E"/>
    <w:rsid w:val="0086308B"/>
    <w:rsid w:val="008636D2"/>
    <w:rsid w:val="00863708"/>
    <w:rsid w:val="00863875"/>
    <w:rsid w:val="00863D7A"/>
    <w:rsid w:val="00864B08"/>
    <w:rsid w:val="00864EDD"/>
    <w:rsid w:val="00865B29"/>
    <w:rsid w:val="008664AA"/>
    <w:rsid w:val="00866E78"/>
    <w:rsid w:val="00867DC9"/>
    <w:rsid w:val="00867F41"/>
    <w:rsid w:val="008713B2"/>
    <w:rsid w:val="00871DF6"/>
    <w:rsid w:val="008725D8"/>
    <w:rsid w:val="008729FA"/>
    <w:rsid w:val="00872FFE"/>
    <w:rsid w:val="00873151"/>
    <w:rsid w:val="00873438"/>
    <w:rsid w:val="00874AE6"/>
    <w:rsid w:val="00874D17"/>
    <w:rsid w:val="00874DF4"/>
    <w:rsid w:val="008755E2"/>
    <w:rsid w:val="00875629"/>
    <w:rsid w:val="008764BB"/>
    <w:rsid w:val="0087699F"/>
    <w:rsid w:val="0087713E"/>
    <w:rsid w:val="008775F6"/>
    <w:rsid w:val="008800F2"/>
    <w:rsid w:val="00882D21"/>
    <w:rsid w:val="00882D36"/>
    <w:rsid w:val="00883586"/>
    <w:rsid w:val="00884AD6"/>
    <w:rsid w:val="00884EED"/>
    <w:rsid w:val="008851E3"/>
    <w:rsid w:val="008862E2"/>
    <w:rsid w:val="00886F93"/>
    <w:rsid w:val="0088724D"/>
    <w:rsid w:val="00887AEA"/>
    <w:rsid w:val="00887F14"/>
    <w:rsid w:val="00890461"/>
    <w:rsid w:val="008907A5"/>
    <w:rsid w:val="00892685"/>
    <w:rsid w:val="008929BB"/>
    <w:rsid w:val="008937B2"/>
    <w:rsid w:val="00893A8F"/>
    <w:rsid w:val="00893C9E"/>
    <w:rsid w:val="008946FB"/>
    <w:rsid w:val="0089506B"/>
    <w:rsid w:val="0089550A"/>
    <w:rsid w:val="0089688A"/>
    <w:rsid w:val="00896DB6"/>
    <w:rsid w:val="00896E1A"/>
    <w:rsid w:val="00896EF6"/>
    <w:rsid w:val="008A045D"/>
    <w:rsid w:val="008A07DA"/>
    <w:rsid w:val="008A0CE6"/>
    <w:rsid w:val="008A165A"/>
    <w:rsid w:val="008A1A47"/>
    <w:rsid w:val="008A1C07"/>
    <w:rsid w:val="008A23A9"/>
    <w:rsid w:val="008A2AB3"/>
    <w:rsid w:val="008A2E11"/>
    <w:rsid w:val="008A319F"/>
    <w:rsid w:val="008A3636"/>
    <w:rsid w:val="008A3738"/>
    <w:rsid w:val="008A385B"/>
    <w:rsid w:val="008A428E"/>
    <w:rsid w:val="008A48C2"/>
    <w:rsid w:val="008A497D"/>
    <w:rsid w:val="008A4B0D"/>
    <w:rsid w:val="008A58C7"/>
    <w:rsid w:val="008A5DEC"/>
    <w:rsid w:val="008A6DFA"/>
    <w:rsid w:val="008A7109"/>
    <w:rsid w:val="008A7390"/>
    <w:rsid w:val="008A7957"/>
    <w:rsid w:val="008B0285"/>
    <w:rsid w:val="008B075B"/>
    <w:rsid w:val="008B1A09"/>
    <w:rsid w:val="008B1D62"/>
    <w:rsid w:val="008B2980"/>
    <w:rsid w:val="008B2DD2"/>
    <w:rsid w:val="008B2E13"/>
    <w:rsid w:val="008B2FDC"/>
    <w:rsid w:val="008B3140"/>
    <w:rsid w:val="008B3198"/>
    <w:rsid w:val="008B3356"/>
    <w:rsid w:val="008B42EC"/>
    <w:rsid w:val="008B4911"/>
    <w:rsid w:val="008B49D2"/>
    <w:rsid w:val="008B4FD9"/>
    <w:rsid w:val="008B5266"/>
    <w:rsid w:val="008B5858"/>
    <w:rsid w:val="008B5B02"/>
    <w:rsid w:val="008B5B81"/>
    <w:rsid w:val="008B6287"/>
    <w:rsid w:val="008B7275"/>
    <w:rsid w:val="008B7D3A"/>
    <w:rsid w:val="008B7DC3"/>
    <w:rsid w:val="008B7E63"/>
    <w:rsid w:val="008B7F2D"/>
    <w:rsid w:val="008C0119"/>
    <w:rsid w:val="008C018C"/>
    <w:rsid w:val="008C09D2"/>
    <w:rsid w:val="008C1433"/>
    <w:rsid w:val="008C17AF"/>
    <w:rsid w:val="008C1EAA"/>
    <w:rsid w:val="008C1FB3"/>
    <w:rsid w:val="008C40F7"/>
    <w:rsid w:val="008C4C46"/>
    <w:rsid w:val="008C5439"/>
    <w:rsid w:val="008C64AC"/>
    <w:rsid w:val="008C694E"/>
    <w:rsid w:val="008C7157"/>
    <w:rsid w:val="008C725E"/>
    <w:rsid w:val="008C77C6"/>
    <w:rsid w:val="008D07B6"/>
    <w:rsid w:val="008D0F1E"/>
    <w:rsid w:val="008D17E3"/>
    <w:rsid w:val="008D289E"/>
    <w:rsid w:val="008D3416"/>
    <w:rsid w:val="008D3EC2"/>
    <w:rsid w:val="008D3F98"/>
    <w:rsid w:val="008D4031"/>
    <w:rsid w:val="008D425F"/>
    <w:rsid w:val="008D4AA7"/>
    <w:rsid w:val="008D5FC2"/>
    <w:rsid w:val="008D6311"/>
    <w:rsid w:val="008D68B8"/>
    <w:rsid w:val="008D6A17"/>
    <w:rsid w:val="008D6F46"/>
    <w:rsid w:val="008D7407"/>
    <w:rsid w:val="008D7A92"/>
    <w:rsid w:val="008E0B00"/>
    <w:rsid w:val="008E0C6B"/>
    <w:rsid w:val="008E10AE"/>
    <w:rsid w:val="008E1EA5"/>
    <w:rsid w:val="008E2FD9"/>
    <w:rsid w:val="008E3339"/>
    <w:rsid w:val="008E3788"/>
    <w:rsid w:val="008E3A4A"/>
    <w:rsid w:val="008E4A6C"/>
    <w:rsid w:val="008E5136"/>
    <w:rsid w:val="008E5287"/>
    <w:rsid w:val="008E5AB2"/>
    <w:rsid w:val="008E62D7"/>
    <w:rsid w:val="008E692E"/>
    <w:rsid w:val="008E7700"/>
    <w:rsid w:val="008E7CCF"/>
    <w:rsid w:val="008F0090"/>
    <w:rsid w:val="008F0179"/>
    <w:rsid w:val="008F05C8"/>
    <w:rsid w:val="008F1311"/>
    <w:rsid w:val="008F1496"/>
    <w:rsid w:val="008F1904"/>
    <w:rsid w:val="008F3A14"/>
    <w:rsid w:val="008F4340"/>
    <w:rsid w:val="008F5149"/>
    <w:rsid w:val="008F59A8"/>
    <w:rsid w:val="008F61DE"/>
    <w:rsid w:val="008F6311"/>
    <w:rsid w:val="008F684D"/>
    <w:rsid w:val="008F6B76"/>
    <w:rsid w:val="008F6ED3"/>
    <w:rsid w:val="008F78AD"/>
    <w:rsid w:val="008F7B00"/>
    <w:rsid w:val="00900934"/>
    <w:rsid w:val="00900B1C"/>
    <w:rsid w:val="00900B9A"/>
    <w:rsid w:val="00900C34"/>
    <w:rsid w:val="009014F6"/>
    <w:rsid w:val="00901645"/>
    <w:rsid w:val="00902386"/>
    <w:rsid w:val="00902687"/>
    <w:rsid w:val="00902955"/>
    <w:rsid w:val="00902B4E"/>
    <w:rsid w:val="00902B51"/>
    <w:rsid w:val="009033A5"/>
    <w:rsid w:val="00903AF3"/>
    <w:rsid w:val="00904289"/>
    <w:rsid w:val="0090466F"/>
    <w:rsid w:val="009047C3"/>
    <w:rsid w:val="00904D2B"/>
    <w:rsid w:val="009054A9"/>
    <w:rsid w:val="00905B3C"/>
    <w:rsid w:val="009064B6"/>
    <w:rsid w:val="009064C9"/>
    <w:rsid w:val="009066C1"/>
    <w:rsid w:val="00906948"/>
    <w:rsid w:val="00907173"/>
    <w:rsid w:val="00910257"/>
    <w:rsid w:val="00910A6E"/>
    <w:rsid w:val="00910F74"/>
    <w:rsid w:val="0091150F"/>
    <w:rsid w:val="00911679"/>
    <w:rsid w:val="00911AA7"/>
    <w:rsid w:val="0091252F"/>
    <w:rsid w:val="00912858"/>
    <w:rsid w:val="009134FD"/>
    <w:rsid w:val="00913EF1"/>
    <w:rsid w:val="00914C76"/>
    <w:rsid w:val="009153B7"/>
    <w:rsid w:val="0091551C"/>
    <w:rsid w:val="0091580F"/>
    <w:rsid w:val="00915F46"/>
    <w:rsid w:val="00916052"/>
    <w:rsid w:val="009161BC"/>
    <w:rsid w:val="009167D8"/>
    <w:rsid w:val="0091701D"/>
    <w:rsid w:val="0092041F"/>
    <w:rsid w:val="00920ECE"/>
    <w:rsid w:val="0092126F"/>
    <w:rsid w:val="00921A0C"/>
    <w:rsid w:val="00921D02"/>
    <w:rsid w:val="00921F02"/>
    <w:rsid w:val="009221E3"/>
    <w:rsid w:val="0092422C"/>
    <w:rsid w:val="009245D3"/>
    <w:rsid w:val="00924945"/>
    <w:rsid w:val="00924F96"/>
    <w:rsid w:val="00925314"/>
    <w:rsid w:val="00925F05"/>
    <w:rsid w:val="00926495"/>
    <w:rsid w:val="00926DE0"/>
    <w:rsid w:val="0093082D"/>
    <w:rsid w:val="00930869"/>
    <w:rsid w:val="00930C66"/>
    <w:rsid w:val="0093176F"/>
    <w:rsid w:val="00931972"/>
    <w:rsid w:val="00932A22"/>
    <w:rsid w:val="00933175"/>
    <w:rsid w:val="009333A4"/>
    <w:rsid w:val="00933426"/>
    <w:rsid w:val="00934183"/>
    <w:rsid w:val="0093496B"/>
    <w:rsid w:val="009356E5"/>
    <w:rsid w:val="009361BA"/>
    <w:rsid w:val="00940933"/>
    <w:rsid w:val="009410FD"/>
    <w:rsid w:val="00941492"/>
    <w:rsid w:val="00941651"/>
    <w:rsid w:val="009418F1"/>
    <w:rsid w:val="009421AB"/>
    <w:rsid w:val="009424D7"/>
    <w:rsid w:val="00943642"/>
    <w:rsid w:val="0094384F"/>
    <w:rsid w:val="00943C7B"/>
    <w:rsid w:val="00944233"/>
    <w:rsid w:val="00944652"/>
    <w:rsid w:val="0094490D"/>
    <w:rsid w:val="00945133"/>
    <w:rsid w:val="0094521A"/>
    <w:rsid w:val="00945EA0"/>
    <w:rsid w:val="009464C9"/>
    <w:rsid w:val="00946745"/>
    <w:rsid w:val="0094775F"/>
    <w:rsid w:val="00947B24"/>
    <w:rsid w:val="00947B7F"/>
    <w:rsid w:val="009500F5"/>
    <w:rsid w:val="00950349"/>
    <w:rsid w:val="00950EB5"/>
    <w:rsid w:val="00950EDC"/>
    <w:rsid w:val="009515D5"/>
    <w:rsid w:val="00951DDC"/>
    <w:rsid w:val="009525A1"/>
    <w:rsid w:val="00952CB4"/>
    <w:rsid w:val="00952F38"/>
    <w:rsid w:val="00954553"/>
    <w:rsid w:val="009547BB"/>
    <w:rsid w:val="009547D5"/>
    <w:rsid w:val="009550CB"/>
    <w:rsid w:val="00955405"/>
    <w:rsid w:val="00956231"/>
    <w:rsid w:val="009564E9"/>
    <w:rsid w:val="009566AB"/>
    <w:rsid w:val="009566BC"/>
    <w:rsid w:val="00956DDF"/>
    <w:rsid w:val="009573D7"/>
    <w:rsid w:val="00957C9A"/>
    <w:rsid w:val="00960485"/>
    <w:rsid w:val="00960E9A"/>
    <w:rsid w:val="0096309C"/>
    <w:rsid w:val="00963783"/>
    <w:rsid w:val="00963DDE"/>
    <w:rsid w:val="009646B5"/>
    <w:rsid w:val="009651C2"/>
    <w:rsid w:val="00965534"/>
    <w:rsid w:val="009656AA"/>
    <w:rsid w:val="009667D9"/>
    <w:rsid w:val="00966F08"/>
    <w:rsid w:val="009674F7"/>
    <w:rsid w:val="0096755B"/>
    <w:rsid w:val="00967AC5"/>
    <w:rsid w:val="009702BF"/>
    <w:rsid w:val="0097052D"/>
    <w:rsid w:val="00970A10"/>
    <w:rsid w:val="00970FEE"/>
    <w:rsid w:val="00971C9B"/>
    <w:rsid w:val="00972247"/>
    <w:rsid w:val="0097225B"/>
    <w:rsid w:val="00972A9D"/>
    <w:rsid w:val="00973762"/>
    <w:rsid w:val="00974B20"/>
    <w:rsid w:val="009753D6"/>
    <w:rsid w:val="009755B1"/>
    <w:rsid w:val="0097595F"/>
    <w:rsid w:val="00975E40"/>
    <w:rsid w:val="00975F9C"/>
    <w:rsid w:val="009762C5"/>
    <w:rsid w:val="00976A19"/>
    <w:rsid w:val="009773B5"/>
    <w:rsid w:val="00977D6A"/>
    <w:rsid w:val="009802C2"/>
    <w:rsid w:val="009809C8"/>
    <w:rsid w:val="00980F05"/>
    <w:rsid w:val="00981297"/>
    <w:rsid w:val="00981521"/>
    <w:rsid w:val="00981F0D"/>
    <w:rsid w:val="0098225A"/>
    <w:rsid w:val="00982964"/>
    <w:rsid w:val="00983A50"/>
    <w:rsid w:val="00984623"/>
    <w:rsid w:val="00984D00"/>
    <w:rsid w:val="00984E25"/>
    <w:rsid w:val="00985295"/>
    <w:rsid w:val="009852BB"/>
    <w:rsid w:val="0098597C"/>
    <w:rsid w:val="00985C78"/>
    <w:rsid w:val="00985E9E"/>
    <w:rsid w:val="00985FAA"/>
    <w:rsid w:val="00986511"/>
    <w:rsid w:val="00986C30"/>
    <w:rsid w:val="00986E2C"/>
    <w:rsid w:val="00986F66"/>
    <w:rsid w:val="00986F8E"/>
    <w:rsid w:val="00987621"/>
    <w:rsid w:val="00987DCF"/>
    <w:rsid w:val="00987E6B"/>
    <w:rsid w:val="00990026"/>
    <w:rsid w:val="00990175"/>
    <w:rsid w:val="009905D7"/>
    <w:rsid w:val="00991576"/>
    <w:rsid w:val="00991E41"/>
    <w:rsid w:val="009923D6"/>
    <w:rsid w:val="0099282F"/>
    <w:rsid w:val="0099376F"/>
    <w:rsid w:val="00993DD1"/>
    <w:rsid w:val="0099464D"/>
    <w:rsid w:val="00995EC1"/>
    <w:rsid w:val="00996613"/>
    <w:rsid w:val="00996F30"/>
    <w:rsid w:val="009971F4"/>
    <w:rsid w:val="00997635"/>
    <w:rsid w:val="00997C16"/>
    <w:rsid w:val="00997D09"/>
    <w:rsid w:val="00997F1C"/>
    <w:rsid w:val="009A0BDF"/>
    <w:rsid w:val="009A0D18"/>
    <w:rsid w:val="009A11B6"/>
    <w:rsid w:val="009A1247"/>
    <w:rsid w:val="009A1AE5"/>
    <w:rsid w:val="009A1D78"/>
    <w:rsid w:val="009A24FC"/>
    <w:rsid w:val="009A2CA0"/>
    <w:rsid w:val="009A2F8E"/>
    <w:rsid w:val="009A3129"/>
    <w:rsid w:val="009A33F3"/>
    <w:rsid w:val="009A350A"/>
    <w:rsid w:val="009A3857"/>
    <w:rsid w:val="009A3C68"/>
    <w:rsid w:val="009A3CAE"/>
    <w:rsid w:val="009A3D5A"/>
    <w:rsid w:val="009A4181"/>
    <w:rsid w:val="009A4FE6"/>
    <w:rsid w:val="009A5116"/>
    <w:rsid w:val="009A556C"/>
    <w:rsid w:val="009A59B3"/>
    <w:rsid w:val="009A5D71"/>
    <w:rsid w:val="009A6C45"/>
    <w:rsid w:val="009A7782"/>
    <w:rsid w:val="009A7F10"/>
    <w:rsid w:val="009B03DA"/>
    <w:rsid w:val="009B058B"/>
    <w:rsid w:val="009B12C4"/>
    <w:rsid w:val="009B1428"/>
    <w:rsid w:val="009B1499"/>
    <w:rsid w:val="009B16F5"/>
    <w:rsid w:val="009B1764"/>
    <w:rsid w:val="009B2032"/>
    <w:rsid w:val="009B21CE"/>
    <w:rsid w:val="009B274D"/>
    <w:rsid w:val="009B2F5D"/>
    <w:rsid w:val="009B33BE"/>
    <w:rsid w:val="009B38E6"/>
    <w:rsid w:val="009B3D02"/>
    <w:rsid w:val="009B403F"/>
    <w:rsid w:val="009B440E"/>
    <w:rsid w:val="009B44F7"/>
    <w:rsid w:val="009B4FA6"/>
    <w:rsid w:val="009B5728"/>
    <w:rsid w:val="009B58FD"/>
    <w:rsid w:val="009B606C"/>
    <w:rsid w:val="009B61F2"/>
    <w:rsid w:val="009B62F2"/>
    <w:rsid w:val="009B6426"/>
    <w:rsid w:val="009B6859"/>
    <w:rsid w:val="009B7557"/>
    <w:rsid w:val="009B7D3A"/>
    <w:rsid w:val="009C0418"/>
    <w:rsid w:val="009C045A"/>
    <w:rsid w:val="009C083E"/>
    <w:rsid w:val="009C0BDF"/>
    <w:rsid w:val="009C162B"/>
    <w:rsid w:val="009C1659"/>
    <w:rsid w:val="009C1C5F"/>
    <w:rsid w:val="009C1E39"/>
    <w:rsid w:val="009C2011"/>
    <w:rsid w:val="009C2033"/>
    <w:rsid w:val="009C2149"/>
    <w:rsid w:val="009C235D"/>
    <w:rsid w:val="009C29AD"/>
    <w:rsid w:val="009C2FA7"/>
    <w:rsid w:val="009C3008"/>
    <w:rsid w:val="009C31BD"/>
    <w:rsid w:val="009C3415"/>
    <w:rsid w:val="009C3C41"/>
    <w:rsid w:val="009C49EC"/>
    <w:rsid w:val="009C4BC7"/>
    <w:rsid w:val="009C4F38"/>
    <w:rsid w:val="009C55C2"/>
    <w:rsid w:val="009C7121"/>
    <w:rsid w:val="009C7929"/>
    <w:rsid w:val="009C7E68"/>
    <w:rsid w:val="009D0132"/>
    <w:rsid w:val="009D14A1"/>
    <w:rsid w:val="009D15E3"/>
    <w:rsid w:val="009D26DB"/>
    <w:rsid w:val="009D27A9"/>
    <w:rsid w:val="009D2D93"/>
    <w:rsid w:val="009D31EA"/>
    <w:rsid w:val="009D3DCF"/>
    <w:rsid w:val="009D42C9"/>
    <w:rsid w:val="009D583D"/>
    <w:rsid w:val="009D61D7"/>
    <w:rsid w:val="009D6897"/>
    <w:rsid w:val="009D6A69"/>
    <w:rsid w:val="009D6D79"/>
    <w:rsid w:val="009D7F3C"/>
    <w:rsid w:val="009E02B3"/>
    <w:rsid w:val="009E0E22"/>
    <w:rsid w:val="009E1AB5"/>
    <w:rsid w:val="009E1DA1"/>
    <w:rsid w:val="009E1DF8"/>
    <w:rsid w:val="009E27B2"/>
    <w:rsid w:val="009E318D"/>
    <w:rsid w:val="009E35FC"/>
    <w:rsid w:val="009E3D72"/>
    <w:rsid w:val="009E3DBA"/>
    <w:rsid w:val="009E4076"/>
    <w:rsid w:val="009E4828"/>
    <w:rsid w:val="009E484B"/>
    <w:rsid w:val="009E4EBE"/>
    <w:rsid w:val="009E55E6"/>
    <w:rsid w:val="009E5EDE"/>
    <w:rsid w:val="009E6195"/>
    <w:rsid w:val="009E6A69"/>
    <w:rsid w:val="009E7220"/>
    <w:rsid w:val="009F06BB"/>
    <w:rsid w:val="009F06C7"/>
    <w:rsid w:val="009F0C71"/>
    <w:rsid w:val="009F153E"/>
    <w:rsid w:val="009F220B"/>
    <w:rsid w:val="009F262C"/>
    <w:rsid w:val="009F3006"/>
    <w:rsid w:val="009F318E"/>
    <w:rsid w:val="009F38C8"/>
    <w:rsid w:val="009F4040"/>
    <w:rsid w:val="009F4140"/>
    <w:rsid w:val="009F47EC"/>
    <w:rsid w:val="009F5702"/>
    <w:rsid w:val="009F5E4E"/>
    <w:rsid w:val="009F73B0"/>
    <w:rsid w:val="00A005DD"/>
    <w:rsid w:val="00A00C48"/>
    <w:rsid w:val="00A01F0E"/>
    <w:rsid w:val="00A01FC0"/>
    <w:rsid w:val="00A02C74"/>
    <w:rsid w:val="00A03F0A"/>
    <w:rsid w:val="00A056AC"/>
    <w:rsid w:val="00A0576A"/>
    <w:rsid w:val="00A0576C"/>
    <w:rsid w:val="00A057ED"/>
    <w:rsid w:val="00A0639A"/>
    <w:rsid w:val="00A067FA"/>
    <w:rsid w:val="00A07357"/>
    <w:rsid w:val="00A07A58"/>
    <w:rsid w:val="00A1063B"/>
    <w:rsid w:val="00A10C01"/>
    <w:rsid w:val="00A11114"/>
    <w:rsid w:val="00A11356"/>
    <w:rsid w:val="00A11768"/>
    <w:rsid w:val="00A11BED"/>
    <w:rsid w:val="00A13605"/>
    <w:rsid w:val="00A13610"/>
    <w:rsid w:val="00A136C5"/>
    <w:rsid w:val="00A13915"/>
    <w:rsid w:val="00A13DA8"/>
    <w:rsid w:val="00A13DD1"/>
    <w:rsid w:val="00A142AB"/>
    <w:rsid w:val="00A15346"/>
    <w:rsid w:val="00A15411"/>
    <w:rsid w:val="00A15DA1"/>
    <w:rsid w:val="00A1631A"/>
    <w:rsid w:val="00A16440"/>
    <w:rsid w:val="00A165EA"/>
    <w:rsid w:val="00A16CA0"/>
    <w:rsid w:val="00A17484"/>
    <w:rsid w:val="00A17746"/>
    <w:rsid w:val="00A17B92"/>
    <w:rsid w:val="00A17F3A"/>
    <w:rsid w:val="00A21137"/>
    <w:rsid w:val="00A21FA3"/>
    <w:rsid w:val="00A22237"/>
    <w:rsid w:val="00A222C9"/>
    <w:rsid w:val="00A22E6C"/>
    <w:rsid w:val="00A23785"/>
    <w:rsid w:val="00A23BD8"/>
    <w:rsid w:val="00A24352"/>
    <w:rsid w:val="00A24724"/>
    <w:rsid w:val="00A24867"/>
    <w:rsid w:val="00A24930"/>
    <w:rsid w:val="00A24A13"/>
    <w:rsid w:val="00A254EF"/>
    <w:rsid w:val="00A25A06"/>
    <w:rsid w:val="00A2608E"/>
    <w:rsid w:val="00A2670E"/>
    <w:rsid w:val="00A26A85"/>
    <w:rsid w:val="00A26BEA"/>
    <w:rsid w:val="00A26D70"/>
    <w:rsid w:val="00A26E6A"/>
    <w:rsid w:val="00A30124"/>
    <w:rsid w:val="00A30680"/>
    <w:rsid w:val="00A30C14"/>
    <w:rsid w:val="00A310B9"/>
    <w:rsid w:val="00A313F1"/>
    <w:rsid w:val="00A31916"/>
    <w:rsid w:val="00A31EC6"/>
    <w:rsid w:val="00A32B34"/>
    <w:rsid w:val="00A32C33"/>
    <w:rsid w:val="00A3324A"/>
    <w:rsid w:val="00A3360E"/>
    <w:rsid w:val="00A33985"/>
    <w:rsid w:val="00A34431"/>
    <w:rsid w:val="00A3446F"/>
    <w:rsid w:val="00A35443"/>
    <w:rsid w:val="00A358AA"/>
    <w:rsid w:val="00A35C0C"/>
    <w:rsid w:val="00A35DF7"/>
    <w:rsid w:val="00A367C1"/>
    <w:rsid w:val="00A36BD0"/>
    <w:rsid w:val="00A3735A"/>
    <w:rsid w:val="00A37D8E"/>
    <w:rsid w:val="00A40628"/>
    <w:rsid w:val="00A40EC6"/>
    <w:rsid w:val="00A41349"/>
    <w:rsid w:val="00A415BB"/>
    <w:rsid w:val="00A41EA5"/>
    <w:rsid w:val="00A4238B"/>
    <w:rsid w:val="00A42717"/>
    <w:rsid w:val="00A4297A"/>
    <w:rsid w:val="00A42DAB"/>
    <w:rsid w:val="00A430FF"/>
    <w:rsid w:val="00A43304"/>
    <w:rsid w:val="00A43C20"/>
    <w:rsid w:val="00A43CBF"/>
    <w:rsid w:val="00A43E56"/>
    <w:rsid w:val="00A44822"/>
    <w:rsid w:val="00A45249"/>
    <w:rsid w:val="00A45592"/>
    <w:rsid w:val="00A455C9"/>
    <w:rsid w:val="00A45DC6"/>
    <w:rsid w:val="00A45EE7"/>
    <w:rsid w:val="00A46AA7"/>
    <w:rsid w:val="00A47489"/>
    <w:rsid w:val="00A479CD"/>
    <w:rsid w:val="00A479F3"/>
    <w:rsid w:val="00A47E59"/>
    <w:rsid w:val="00A50689"/>
    <w:rsid w:val="00A509CD"/>
    <w:rsid w:val="00A5106F"/>
    <w:rsid w:val="00A516BE"/>
    <w:rsid w:val="00A5174F"/>
    <w:rsid w:val="00A524F6"/>
    <w:rsid w:val="00A52853"/>
    <w:rsid w:val="00A53433"/>
    <w:rsid w:val="00A540F4"/>
    <w:rsid w:val="00A542F8"/>
    <w:rsid w:val="00A5433B"/>
    <w:rsid w:val="00A5434E"/>
    <w:rsid w:val="00A5437A"/>
    <w:rsid w:val="00A54B6E"/>
    <w:rsid w:val="00A55B61"/>
    <w:rsid w:val="00A55D43"/>
    <w:rsid w:val="00A55DCB"/>
    <w:rsid w:val="00A56111"/>
    <w:rsid w:val="00A56456"/>
    <w:rsid w:val="00A5678D"/>
    <w:rsid w:val="00A5683F"/>
    <w:rsid w:val="00A56A99"/>
    <w:rsid w:val="00A57DE0"/>
    <w:rsid w:val="00A60CD3"/>
    <w:rsid w:val="00A60D0B"/>
    <w:rsid w:val="00A61B24"/>
    <w:rsid w:val="00A61C04"/>
    <w:rsid w:val="00A61D02"/>
    <w:rsid w:val="00A61F32"/>
    <w:rsid w:val="00A622F6"/>
    <w:rsid w:val="00A624DE"/>
    <w:rsid w:val="00A63146"/>
    <w:rsid w:val="00A6348C"/>
    <w:rsid w:val="00A63585"/>
    <w:rsid w:val="00A63B23"/>
    <w:rsid w:val="00A63B8F"/>
    <w:rsid w:val="00A63F22"/>
    <w:rsid w:val="00A63FDF"/>
    <w:rsid w:val="00A6420A"/>
    <w:rsid w:val="00A64586"/>
    <w:rsid w:val="00A64CA5"/>
    <w:rsid w:val="00A6552A"/>
    <w:rsid w:val="00A65815"/>
    <w:rsid w:val="00A65947"/>
    <w:rsid w:val="00A66251"/>
    <w:rsid w:val="00A66F2D"/>
    <w:rsid w:val="00A673A2"/>
    <w:rsid w:val="00A70329"/>
    <w:rsid w:val="00A71FA8"/>
    <w:rsid w:val="00A728C8"/>
    <w:rsid w:val="00A729E2"/>
    <w:rsid w:val="00A72CAB"/>
    <w:rsid w:val="00A733AE"/>
    <w:rsid w:val="00A73A3A"/>
    <w:rsid w:val="00A73FEF"/>
    <w:rsid w:val="00A74579"/>
    <w:rsid w:val="00A746B1"/>
    <w:rsid w:val="00A74D70"/>
    <w:rsid w:val="00A75006"/>
    <w:rsid w:val="00A7591B"/>
    <w:rsid w:val="00A75951"/>
    <w:rsid w:val="00A7603B"/>
    <w:rsid w:val="00A7641C"/>
    <w:rsid w:val="00A7672B"/>
    <w:rsid w:val="00A76AA0"/>
    <w:rsid w:val="00A772C7"/>
    <w:rsid w:val="00A77D40"/>
    <w:rsid w:val="00A800B5"/>
    <w:rsid w:val="00A80309"/>
    <w:rsid w:val="00A80673"/>
    <w:rsid w:val="00A81555"/>
    <w:rsid w:val="00A8162C"/>
    <w:rsid w:val="00A820B2"/>
    <w:rsid w:val="00A82489"/>
    <w:rsid w:val="00A82770"/>
    <w:rsid w:val="00A83232"/>
    <w:rsid w:val="00A83BA1"/>
    <w:rsid w:val="00A84BE1"/>
    <w:rsid w:val="00A852AA"/>
    <w:rsid w:val="00A859B1"/>
    <w:rsid w:val="00A85EC8"/>
    <w:rsid w:val="00A87077"/>
    <w:rsid w:val="00A8765C"/>
    <w:rsid w:val="00A879A9"/>
    <w:rsid w:val="00A87E43"/>
    <w:rsid w:val="00A90166"/>
    <w:rsid w:val="00A901BA"/>
    <w:rsid w:val="00A906CB"/>
    <w:rsid w:val="00A90757"/>
    <w:rsid w:val="00A90B37"/>
    <w:rsid w:val="00A9165B"/>
    <w:rsid w:val="00A916FC"/>
    <w:rsid w:val="00A9245B"/>
    <w:rsid w:val="00A92629"/>
    <w:rsid w:val="00A92CFF"/>
    <w:rsid w:val="00A92D3A"/>
    <w:rsid w:val="00A93055"/>
    <w:rsid w:val="00A937BB"/>
    <w:rsid w:val="00A93813"/>
    <w:rsid w:val="00A93C98"/>
    <w:rsid w:val="00A93F9D"/>
    <w:rsid w:val="00A945F3"/>
    <w:rsid w:val="00A9502B"/>
    <w:rsid w:val="00A9521E"/>
    <w:rsid w:val="00A9589B"/>
    <w:rsid w:val="00A969DC"/>
    <w:rsid w:val="00A96EE3"/>
    <w:rsid w:val="00A96F63"/>
    <w:rsid w:val="00A97048"/>
    <w:rsid w:val="00A97BF4"/>
    <w:rsid w:val="00A97D00"/>
    <w:rsid w:val="00AA19AF"/>
    <w:rsid w:val="00AA1F1C"/>
    <w:rsid w:val="00AA275F"/>
    <w:rsid w:val="00AA27A3"/>
    <w:rsid w:val="00AA2C64"/>
    <w:rsid w:val="00AA32AC"/>
    <w:rsid w:val="00AA3986"/>
    <w:rsid w:val="00AA399E"/>
    <w:rsid w:val="00AA3E7D"/>
    <w:rsid w:val="00AA4560"/>
    <w:rsid w:val="00AA493A"/>
    <w:rsid w:val="00AA49EC"/>
    <w:rsid w:val="00AA4EB6"/>
    <w:rsid w:val="00AA52B0"/>
    <w:rsid w:val="00AA6D09"/>
    <w:rsid w:val="00AA75DB"/>
    <w:rsid w:val="00AA7961"/>
    <w:rsid w:val="00AA7CEB"/>
    <w:rsid w:val="00AB0995"/>
    <w:rsid w:val="00AB0D7E"/>
    <w:rsid w:val="00AB1256"/>
    <w:rsid w:val="00AB171B"/>
    <w:rsid w:val="00AB1755"/>
    <w:rsid w:val="00AB19FA"/>
    <w:rsid w:val="00AB1C48"/>
    <w:rsid w:val="00AB1E1D"/>
    <w:rsid w:val="00AB255D"/>
    <w:rsid w:val="00AB255F"/>
    <w:rsid w:val="00AB2603"/>
    <w:rsid w:val="00AB3548"/>
    <w:rsid w:val="00AB443D"/>
    <w:rsid w:val="00AB483C"/>
    <w:rsid w:val="00AB4901"/>
    <w:rsid w:val="00AB4917"/>
    <w:rsid w:val="00AB65EA"/>
    <w:rsid w:val="00AB72A8"/>
    <w:rsid w:val="00AB7566"/>
    <w:rsid w:val="00AB7B9C"/>
    <w:rsid w:val="00AB7F28"/>
    <w:rsid w:val="00AC020A"/>
    <w:rsid w:val="00AC0445"/>
    <w:rsid w:val="00AC0A31"/>
    <w:rsid w:val="00AC122F"/>
    <w:rsid w:val="00AC15AD"/>
    <w:rsid w:val="00AC1716"/>
    <w:rsid w:val="00AC2BF3"/>
    <w:rsid w:val="00AC2C76"/>
    <w:rsid w:val="00AC31A9"/>
    <w:rsid w:val="00AC3C56"/>
    <w:rsid w:val="00AC3F73"/>
    <w:rsid w:val="00AC4185"/>
    <w:rsid w:val="00AC4445"/>
    <w:rsid w:val="00AC4B57"/>
    <w:rsid w:val="00AC5244"/>
    <w:rsid w:val="00AC61DF"/>
    <w:rsid w:val="00AC69C0"/>
    <w:rsid w:val="00AC6C49"/>
    <w:rsid w:val="00AC7710"/>
    <w:rsid w:val="00AD05B3"/>
    <w:rsid w:val="00AD120E"/>
    <w:rsid w:val="00AD186F"/>
    <w:rsid w:val="00AD190D"/>
    <w:rsid w:val="00AD22A2"/>
    <w:rsid w:val="00AD3B0F"/>
    <w:rsid w:val="00AD4AED"/>
    <w:rsid w:val="00AD4F07"/>
    <w:rsid w:val="00AD5923"/>
    <w:rsid w:val="00AD5A48"/>
    <w:rsid w:val="00AD6679"/>
    <w:rsid w:val="00AD708C"/>
    <w:rsid w:val="00AD7507"/>
    <w:rsid w:val="00AD765B"/>
    <w:rsid w:val="00AD7B92"/>
    <w:rsid w:val="00AE007D"/>
    <w:rsid w:val="00AE00F8"/>
    <w:rsid w:val="00AE088B"/>
    <w:rsid w:val="00AE09EF"/>
    <w:rsid w:val="00AE0ACF"/>
    <w:rsid w:val="00AE0E33"/>
    <w:rsid w:val="00AE130E"/>
    <w:rsid w:val="00AE14C6"/>
    <w:rsid w:val="00AE23E2"/>
    <w:rsid w:val="00AE2F05"/>
    <w:rsid w:val="00AE3151"/>
    <w:rsid w:val="00AE33F1"/>
    <w:rsid w:val="00AE3E0C"/>
    <w:rsid w:val="00AE44A0"/>
    <w:rsid w:val="00AE44B8"/>
    <w:rsid w:val="00AE5437"/>
    <w:rsid w:val="00AE5571"/>
    <w:rsid w:val="00AE564E"/>
    <w:rsid w:val="00AE6329"/>
    <w:rsid w:val="00AE6C42"/>
    <w:rsid w:val="00AE74F2"/>
    <w:rsid w:val="00AE7D06"/>
    <w:rsid w:val="00AF011B"/>
    <w:rsid w:val="00AF0599"/>
    <w:rsid w:val="00AF1229"/>
    <w:rsid w:val="00AF1834"/>
    <w:rsid w:val="00AF201F"/>
    <w:rsid w:val="00AF3171"/>
    <w:rsid w:val="00AF38AA"/>
    <w:rsid w:val="00AF3C4B"/>
    <w:rsid w:val="00AF3DEF"/>
    <w:rsid w:val="00AF4027"/>
    <w:rsid w:val="00AF4A35"/>
    <w:rsid w:val="00AF5328"/>
    <w:rsid w:val="00AF571F"/>
    <w:rsid w:val="00AF635C"/>
    <w:rsid w:val="00AF7A64"/>
    <w:rsid w:val="00AF7FDD"/>
    <w:rsid w:val="00B00019"/>
    <w:rsid w:val="00B00616"/>
    <w:rsid w:val="00B00C62"/>
    <w:rsid w:val="00B00F52"/>
    <w:rsid w:val="00B013C7"/>
    <w:rsid w:val="00B01CA9"/>
    <w:rsid w:val="00B02AE3"/>
    <w:rsid w:val="00B02F46"/>
    <w:rsid w:val="00B0306B"/>
    <w:rsid w:val="00B039AC"/>
    <w:rsid w:val="00B03FAE"/>
    <w:rsid w:val="00B0465A"/>
    <w:rsid w:val="00B04F7F"/>
    <w:rsid w:val="00B05261"/>
    <w:rsid w:val="00B05738"/>
    <w:rsid w:val="00B06238"/>
    <w:rsid w:val="00B06554"/>
    <w:rsid w:val="00B076F4"/>
    <w:rsid w:val="00B077F0"/>
    <w:rsid w:val="00B07915"/>
    <w:rsid w:val="00B07B75"/>
    <w:rsid w:val="00B07CDD"/>
    <w:rsid w:val="00B10680"/>
    <w:rsid w:val="00B10B83"/>
    <w:rsid w:val="00B1131B"/>
    <w:rsid w:val="00B128A3"/>
    <w:rsid w:val="00B12C12"/>
    <w:rsid w:val="00B12FBB"/>
    <w:rsid w:val="00B13AE8"/>
    <w:rsid w:val="00B13F65"/>
    <w:rsid w:val="00B14341"/>
    <w:rsid w:val="00B14984"/>
    <w:rsid w:val="00B15B29"/>
    <w:rsid w:val="00B15C8A"/>
    <w:rsid w:val="00B15EE0"/>
    <w:rsid w:val="00B16100"/>
    <w:rsid w:val="00B161D6"/>
    <w:rsid w:val="00B16383"/>
    <w:rsid w:val="00B167CF"/>
    <w:rsid w:val="00B16906"/>
    <w:rsid w:val="00B1695D"/>
    <w:rsid w:val="00B172F6"/>
    <w:rsid w:val="00B17383"/>
    <w:rsid w:val="00B17634"/>
    <w:rsid w:val="00B177BB"/>
    <w:rsid w:val="00B20161"/>
    <w:rsid w:val="00B20437"/>
    <w:rsid w:val="00B204BD"/>
    <w:rsid w:val="00B2104C"/>
    <w:rsid w:val="00B2152F"/>
    <w:rsid w:val="00B21A19"/>
    <w:rsid w:val="00B21B37"/>
    <w:rsid w:val="00B22B66"/>
    <w:rsid w:val="00B22DE3"/>
    <w:rsid w:val="00B23B21"/>
    <w:rsid w:val="00B2577B"/>
    <w:rsid w:val="00B258AD"/>
    <w:rsid w:val="00B2607B"/>
    <w:rsid w:val="00B26BC2"/>
    <w:rsid w:val="00B2795F"/>
    <w:rsid w:val="00B279B7"/>
    <w:rsid w:val="00B27D5C"/>
    <w:rsid w:val="00B27F6A"/>
    <w:rsid w:val="00B303F1"/>
    <w:rsid w:val="00B3107F"/>
    <w:rsid w:val="00B31FE8"/>
    <w:rsid w:val="00B3231D"/>
    <w:rsid w:val="00B32842"/>
    <w:rsid w:val="00B329DD"/>
    <w:rsid w:val="00B32E20"/>
    <w:rsid w:val="00B32FB8"/>
    <w:rsid w:val="00B340F9"/>
    <w:rsid w:val="00B342FC"/>
    <w:rsid w:val="00B34481"/>
    <w:rsid w:val="00B34CE4"/>
    <w:rsid w:val="00B35143"/>
    <w:rsid w:val="00B35581"/>
    <w:rsid w:val="00B357EC"/>
    <w:rsid w:val="00B35A97"/>
    <w:rsid w:val="00B35B4A"/>
    <w:rsid w:val="00B36426"/>
    <w:rsid w:val="00B36433"/>
    <w:rsid w:val="00B369F4"/>
    <w:rsid w:val="00B36DFD"/>
    <w:rsid w:val="00B3709A"/>
    <w:rsid w:val="00B37C21"/>
    <w:rsid w:val="00B414FD"/>
    <w:rsid w:val="00B42D1E"/>
    <w:rsid w:val="00B432B3"/>
    <w:rsid w:val="00B43B51"/>
    <w:rsid w:val="00B442DD"/>
    <w:rsid w:val="00B44EA4"/>
    <w:rsid w:val="00B459DC"/>
    <w:rsid w:val="00B4685F"/>
    <w:rsid w:val="00B46AB1"/>
    <w:rsid w:val="00B46C1C"/>
    <w:rsid w:val="00B46DB7"/>
    <w:rsid w:val="00B46F92"/>
    <w:rsid w:val="00B4745B"/>
    <w:rsid w:val="00B4747E"/>
    <w:rsid w:val="00B47F1D"/>
    <w:rsid w:val="00B51CAC"/>
    <w:rsid w:val="00B51E18"/>
    <w:rsid w:val="00B51EF5"/>
    <w:rsid w:val="00B52003"/>
    <w:rsid w:val="00B52519"/>
    <w:rsid w:val="00B526B8"/>
    <w:rsid w:val="00B52F61"/>
    <w:rsid w:val="00B5444F"/>
    <w:rsid w:val="00B5458C"/>
    <w:rsid w:val="00B54757"/>
    <w:rsid w:val="00B55013"/>
    <w:rsid w:val="00B559DD"/>
    <w:rsid w:val="00B55B43"/>
    <w:rsid w:val="00B560BE"/>
    <w:rsid w:val="00B560C0"/>
    <w:rsid w:val="00B5654F"/>
    <w:rsid w:val="00B56A6F"/>
    <w:rsid w:val="00B578B8"/>
    <w:rsid w:val="00B603AE"/>
    <w:rsid w:val="00B60C04"/>
    <w:rsid w:val="00B61849"/>
    <w:rsid w:val="00B61AB6"/>
    <w:rsid w:val="00B61C0C"/>
    <w:rsid w:val="00B61C5E"/>
    <w:rsid w:val="00B6244C"/>
    <w:rsid w:val="00B62898"/>
    <w:rsid w:val="00B6299D"/>
    <w:rsid w:val="00B62CB7"/>
    <w:rsid w:val="00B63931"/>
    <w:rsid w:val="00B63CC9"/>
    <w:rsid w:val="00B63D0A"/>
    <w:rsid w:val="00B63D96"/>
    <w:rsid w:val="00B63DC1"/>
    <w:rsid w:val="00B641EE"/>
    <w:rsid w:val="00B6439D"/>
    <w:rsid w:val="00B64CE4"/>
    <w:rsid w:val="00B66542"/>
    <w:rsid w:val="00B665E9"/>
    <w:rsid w:val="00B66D81"/>
    <w:rsid w:val="00B66D9E"/>
    <w:rsid w:val="00B66E40"/>
    <w:rsid w:val="00B67827"/>
    <w:rsid w:val="00B67853"/>
    <w:rsid w:val="00B67D6B"/>
    <w:rsid w:val="00B67EDA"/>
    <w:rsid w:val="00B67FF9"/>
    <w:rsid w:val="00B70223"/>
    <w:rsid w:val="00B70245"/>
    <w:rsid w:val="00B707C3"/>
    <w:rsid w:val="00B708A7"/>
    <w:rsid w:val="00B708D1"/>
    <w:rsid w:val="00B72EF1"/>
    <w:rsid w:val="00B72F38"/>
    <w:rsid w:val="00B73F3E"/>
    <w:rsid w:val="00B74A7D"/>
    <w:rsid w:val="00B74E72"/>
    <w:rsid w:val="00B74FFE"/>
    <w:rsid w:val="00B75E7C"/>
    <w:rsid w:val="00B7640C"/>
    <w:rsid w:val="00B7642C"/>
    <w:rsid w:val="00B76642"/>
    <w:rsid w:val="00B76687"/>
    <w:rsid w:val="00B767ED"/>
    <w:rsid w:val="00B76983"/>
    <w:rsid w:val="00B77F4D"/>
    <w:rsid w:val="00B801D7"/>
    <w:rsid w:val="00B8028E"/>
    <w:rsid w:val="00B80316"/>
    <w:rsid w:val="00B808B3"/>
    <w:rsid w:val="00B80C7A"/>
    <w:rsid w:val="00B812F9"/>
    <w:rsid w:val="00B817BE"/>
    <w:rsid w:val="00B81983"/>
    <w:rsid w:val="00B82C2D"/>
    <w:rsid w:val="00B82E47"/>
    <w:rsid w:val="00B83212"/>
    <w:rsid w:val="00B83709"/>
    <w:rsid w:val="00B844D6"/>
    <w:rsid w:val="00B847B3"/>
    <w:rsid w:val="00B8490A"/>
    <w:rsid w:val="00B851E6"/>
    <w:rsid w:val="00B857E7"/>
    <w:rsid w:val="00B86054"/>
    <w:rsid w:val="00B870C5"/>
    <w:rsid w:val="00B8766A"/>
    <w:rsid w:val="00B9004A"/>
    <w:rsid w:val="00B90552"/>
    <w:rsid w:val="00B91491"/>
    <w:rsid w:val="00B917D1"/>
    <w:rsid w:val="00B919C1"/>
    <w:rsid w:val="00B919EE"/>
    <w:rsid w:val="00B919F9"/>
    <w:rsid w:val="00B92050"/>
    <w:rsid w:val="00B92109"/>
    <w:rsid w:val="00B92A43"/>
    <w:rsid w:val="00B92A90"/>
    <w:rsid w:val="00B93578"/>
    <w:rsid w:val="00B93B6D"/>
    <w:rsid w:val="00B95B5B"/>
    <w:rsid w:val="00B95C91"/>
    <w:rsid w:val="00B97278"/>
    <w:rsid w:val="00B97372"/>
    <w:rsid w:val="00B979EA"/>
    <w:rsid w:val="00BA0136"/>
    <w:rsid w:val="00BA0B62"/>
    <w:rsid w:val="00BA0E87"/>
    <w:rsid w:val="00BA0F6D"/>
    <w:rsid w:val="00BA11FA"/>
    <w:rsid w:val="00BA1DB9"/>
    <w:rsid w:val="00BA1EED"/>
    <w:rsid w:val="00BA2017"/>
    <w:rsid w:val="00BA2959"/>
    <w:rsid w:val="00BA2ED1"/>
    <w:rsid w:val="00BA3CC5"/>
    <w:rsid w:val="00BA4322"/>
    <w:rsid w:val="00BA4742"/>
    <w:rsid w:val="00BA5FB1"/>
    <w:rsid w:val="00BA5FC7"/>
    <w:rsid w:val="00BA61FC"/>
    <w:rsid w:val="00BA6B69"/>
    <w:rsid w:val="00BA6DDA"/>
    <w:rsid w:val="00BA6E53"/>
    <w:rsid w:val="00BA7402"/>
    <w:rsid w:val="00BA7914"/>
    <w:rsid w:val="00BB0AD1"/>
    <w:rsid w:val="00BB1780"/>
    <w:rsid w:val="00BB1857"/>
    <w:rsid w:val="00BB1FC4"/>
    <w:rsid w:val="00BB23A1"/>
    <w:rsid w:val="00BB26BB"/>
    <w:rsid w:val="00BB2BC0"/>
    <w:rsid w:val="00BB39CB"/>
    <w:rsid w:val="00BB3DAA"/>
    <w:rsid w:val="00BB41D2"/>
    <w:rsid w:val="00BB4CE7"/>
    <w:rsid w:val="00BB52EB"/>
    <w:rsid w:val="00BB58CB"/>
    <w:rsid w:val="00BB616F"/>
    <w:rsid w:val="00BB6D9A"/>
    <w:rsid w:val="00BB77A0"/>
    <w:rsid w:val="00BC2881"/>
    <w:rsid w:val="00BC28F0"/>
    <w:rsid w:val="00BC2B60"/>
    <w:rsid w:val="00BC3463"/>
    <w:rsid w:val="00BC4207"/>
    <w:rsid w:val="00BC4587"/>
    <w:rsid w:val="00BC46DB"/>
    <w:rsid w:val="00BC4D6B"/>
    <w:rsid w:val="00BC5031"/>
    <w:rsid w:val="00BC5278"/>
    <w:rsid w:val="00BC52A0"/>
    <w:rsid w:val="00BC55BD"/>
    <w:rsid w:val="00BC70A5"/>
    <w:rsid w:val="00BC75C4"/>
    <w:rsid w:val="00BC79B4"/>
    <w:rsid w:val="00BD077D"/>
    <w:rsid w:val="00BD0F3B"/>
    <w:rsid w:val="00BD10D6"/>
    <w:rsid w:val="00BD2234"/>
    <w:rsid w:val="00BD2B92"/>
    <w:rsid w:val="00BD2C4B"/>
    <w:rsid w:val="00BD2D48"/>
    <w:rsid w:val="00BD36B5"/>
    <w:rsid w:val="00BD386E"/>
    <w:rsid w:val="00BD3BBE"/>
    <w:rsid w:val="00BD3F4D"/>
    <w:rsid w:val="00BD45CE"/>
    <w:rsid w:val="00BD4E9A"/>
    <w:rsid w:val="00BD55D9"/>
    <w:rsid w:val="00BD5D62"/>
    <w:rsid w:val="00BD65BD"/>
    <w:rsid w:val="00BD6C5E"/>
    <w:rsid w:val="00BD785D"/>
    <w:rsid w:val="00BE0354"/>
    <w:rsid w:val="00BE04C4"/>
    <w:rsid w:val="00BE06AA"/>
    <w:rsid w:val="00BE070D"/>
    <w:rsid w:val="00BE0BF0"/>
    <w:rsid w:val="00BE1DA9"/>
    <w:rsid w:val="00BE21FB"/>
    <w:rsid w:val="00BE288F"/>
    <w:rsid w:val="00BE2C28"/>
    <w:rsid w:val="00BE38F0"/>
    <w:rsid w:val="00BE3C7D"/>
    <w:rsid w:val="00BE4144"/>
    <w:rsid w:val="00BE4400"/>
    <w:rsid w:val="00BE4535"/>
    <w:rsid w:val="00BE46E5"/>
    <w:rsid w:val="00BE47AC"/>
    <w:rsid w:val="00BE56FF"/>
    <w:rsid w:val="00BE5751"/>
    <w:rsid w:val="00BE678B"/>
    <w:rsid w:val="00BE73C5"/>
    <w:rsid w:val="00BF066F"/>
    <w:rsid w:val="00BF06CE"/>
    <w:rsid w:val="00BF08A8"/>
    <w:rsid w:val="00BF15C2"/>
    <w:rsid w:val="00BF177C"/>
    <w:rsid w:val="00BF2133"/>
    <w:rsid w:val="00BF2AAB"/>
    <w:rsid w:val="00BF31E8"/>
    <w:rsid w:val="00BF64C4"/>
    <w:rsid w:val="00BF68AA"/>
    <w:rsid w:val="00BF6F24"/>
    <w:rsid w:val="00BF733B"/>
    <w:rsid w:val="00BF7B57"/>
    <w:rsid w:val="00C00B45"/>
    <w:rsid w:val="00C01A97"/>
    <w:rsid w:val="00C01BD9"/>
    <w:rsid w:val="00C0299F"/>
    <w:rsid w:val="00C0328F"/>
    <w:rsid w:val="00C04086"/>
    <w:rsid w:val="00C04320"/>
    <w:rsid w:val="00C04A1D"/>
    <w:rsid w:val="00C04D96"/>
    <w:rsid w:val="00C04F80"/>
    <w:rsid w:val="00C05172"/>
    <w:rsid w:val="00C05FE1"/>
    <w:rsid w:val="00C060A8"/>
    <w:rsid w:val="00C066A1"/>
    <w:rsid w:val="00C06D79"/>
    <w:rsid w:val="00C107F4"/>
    <w:rsid w:val="00C10A25"/>
    <w:rsid w:val="00C10B47"/>
    <w:rsid w:val="00C11811"/>
    <w:rsid w:val="00C11A2A"/>
    <w:rsid w:val="00C11AB7"/>
    <w:rsid w:val="00C11FB0"/>
    <w:rsid w:val="00C12873"/>
    <w:rsid w:val="00C12D15"/>
    <w:rsid w:val="00C13317"/>
    <w:rsid w:val="00C13D75"/>
    <w:rsid w:val="00C14250"/>
    <w:rsid w:val="00C149CE"/>
    <w:rsid w:val="00C149D9"/>
    <w:rsid w:val="00C1503D"/>
    <w:rsid w:val="00C15191"/>
    <w:rsid w:val="00C151DE"/>
    <w:rsid w:val="00C15B81"/>
    <w:rsid w:val="00C160FE"/>
    <w:rsid w:val="00C168B5"/>
    <w:rsid w:val="00C1734A"/>
    <w:rsid w:val="00C17539"/>
    <w:rsid w:val="00C17635"/>
    <w:rsid w:val="00C17FD1"/>
    <w:rsid w:val="00C2184F"/>
    <w:rsid w:val="00C21B68"/>
    <w:rsid w:val="00C22124"/>
    <w:rsid w:val="00C22955"/>
    <w:rsid w:val="00C22A52"/>
    <w:rsid w:val="00C22ACD"/>
    <w:rsid w:val="00C22B88"/>
    <w:rsid w:val="00C24111"/>
    <w:rsid w:val="00C245E3"/>
    <w:rsid w:val="00C2521C"/>
    <w:rsid w:val="00C25340"/>
    <w:rsid w:val="00C2534E"/>
    <w:rsid w:val="00C25391"/>
    <w:rsid w:val="00C25F53"/>
    <w:rsid w:val="00C26651"/>
    <w:rsid w:val="00C26E4D"/>
    <w:rsid w:val="00C27194"/>
    <w:rsid w:val="00C27ADE"/>
    <w:rsid w:val="00C304DE"/>
    <w:rsid w:val="00C31519"/>
    <w:rsid w:val="00C3189E"/>
    <w:rsid w:val="00C31989"/>
    <w:rsid w:val="00C32439"/>
    <w:rsid w:val="00C333BC"/>
    <w:rsid w:val="00C338FF"/>
    <w:rsid w:val="00C33B1C"/>
    <w:rsid w:val="00C34C11"/>
    <w:rsid w:val="00C36131"/>
    <w:rsid w:val="00C36E4D"/>
    <w:rsid w:val="00C37109"/>
    <w:rsid w:val="00C37624"/>
    <w:rsid w:val="00C4006F"/>
    <w:rsid w:val="00C4046D"/>
    <w:rsid w:val="00C40CF8"/>
    <w:rsid w:val="00C40EDD"/>
    <w:rsid w:val="00C412CD"/>
    <w:rsid w:val="00C4159F"/>
    <w:rsid w:val="00C41AD4"/>
    <w:rsid w:val="00C42211"/>
    <w:rsid w:val="00C428F7"/>
    <w:rsid w:val="00C42937"/>
    <w:rsid w:val="00C42996"/>
    <w:rsid w:val="00C43EC1"/>
    <w:rsid w:val="00C446FB"/>
    <w:rsid w:val="00C448B6"/>
    <w:rsid w:val="00C449B5"/>
    <w:rsid w:val="00C44DFA"/>
    <w:rsid w:val="00C45A2D"/>
    <w:rsid w:val="00C45CB5"/>
    <w:rsid w:val="00C47893"/>
    <w:rsid w:val="00C47BB6"/>
    <w:rsid w:val="00C47EE0"/>
    <w:rsid w:val="00C47F6E"/>
    <w:rsid w:val="00C50283"/>
    <w:rsid w:val="00C507F2"/>
    <w:rsid w:val="00C50E08"/>
    <w:rsid w:val="00C5164D"/>
    <w:rsid w:val="00C52C5F"/>
    <w:rsid w:val="00C52C6A"/>
    <w:rsid w:val="00C52C98"/>
    <w:rsid w:val="00C530D4"/>
    <w:rsid w:val="00C53C29"/>
    <w:rsid w:val="00C5437F"/>
    <w:rsid w:val="00C5462F"/>
    <w:rsid w:val="00C55985"/>
    <w:rsid w:val="00C55F1B"/>
    <w:rsid w:val="00C56714"/>
    <w:rsid w:val="00C56B47"/>
    <w:rsid w:val="00C572AB"/>
    <w:rsid w:val="00C573F9"/>
    <w:rsid w:val="00C60F04"/>
    <w:rsid w:val="00C619CB"/>
    <w:rsid w:val="00C61A99"/>
    <w:rsid w:val="00C61EB8"/>
    <w:rsid w:val="00C62D7F"/>
    <w:rsid w:val="00C62F7B"/>
    <w:rsid w:val="00C632E4"/>
    <w:rsid w:val="00C634A4"/>
    <w:rsid w:val="00C636AC"/>
    <w:rsid w:val="00C6383E"/>
    <w:rsid w:val="00C6388C"/>
    <w:rsid w:val="00C63987"/>
    <w:rsid w:val="00C64DE8"/>
    <w:rsid w:val="00C65B0E"/>
    <w:rsid w:val="00C66A79"/>
    <w:rsid w:val="00C67405"/>
    <w:rsid w:val="00C67465"/>
    <w:rsid w:val="00C67582"/>
    <w:rsid w:val="00C67CED"/>
    <w:rsid w:val="00C67E45"/>
    <w:rsid w:val="00C702B7"/>
    <w:rsid w:val="00C70713"/>
    <w:rsid w:val="00C70B8B"/>
    <w:rsid w:val="00C70F40"/>
    <w:rsid w:val="00C713E8"/>
    <w:rsid w:val="00C71995"/>
    <w:rsid w:val="00C71DFC"/>
    <w:rsid w:val="00C7233D"/>
    <w:rsid w:val="00C728C6"/>
    <w:rsid w:val="00C736E0"/>
    <w:rsid w:val="00C740D1"/>
    <w:rsid w:val="00C7456D"/>
    <w:rsid w:val="00C7481F"/>
    <w:rsid w:val="00C74D5C"/>
    <w:rsid w:val="00C74D94"/>
    <w:rsid w:val="00C75097"/>
    <w:rsid w:val="00C75293"/>
    <w:rsid w:val="00C75751"/>
    <w:rsid w:val="00C75763"/>
    <w:rsid w:val="00C75C6F"/>
    <w:rsid w:val="00C7601B"/>
    <w:rsid w:val="00C76919"/>
    <w:rsid w:val="00C77504"/>
    <w:rsid w:val="00C77DC2"/>
    <w:rsid w:val="00C80635"/>
    <w:rsid w:val="00C816CB"/>
    <w:rsid w:val="00C81E2E"/>
    <w:rsid w:val="00C83508"/>
    <w:rsid w:val="00C845CB"/>
    <w:rsid w:val="00C8479F"/>
    <w:rsid w:val="00C84A3C"/>
    <w:rsid w:val="00C84C49"/>
    <w:rsid w:val="00C84F05"/>
    <w:rsid w:val="00C85227"/>
    <w:rsid w:val="00C85A50"/>
    <w:rsid w:val="00C85BEA"/>
    <w:rsid w:val="00C85C27"/>
    <w:rsid w:val="00C8686B"/>
    <w:rsid w:val="00C86A8B"/>
    <w:rsid w:val="00C873A7"/>
    <w:rsid w:val="00C8773B"/>
    <w:rsid w:val="00C87858"/>
    <w:rsid w:val="00C87A32"/>
    <w:rsid w:val="00C90167"/>
    <w:rsid w:val="00C90515"/>
    <w:rsid w:val="00C90DE2"/>
    <w:rsid w:val="00C91321"/>
    <w:rsid w:val="00C91885"/>
    <w:rsid w:val="00C923BB"/>
    <w:rsid w:val="00C93EFA"/>
    <w:rsid w:val="00C94F82"/>
    <w:rsid w:val="00C94FA7"/>
    <w:rsid w:val="00C9571F"/>
    <w:rsid w:val="00C958AE"/>
    <w:rsid w:val="00C95B2D"/>
    <w:rsid w:val="00C96C7A"/>
    <w:rsid w:val="00C96E21"/>
    <w:rsid w:val="00C978C7"/>
    <w:rsid w:val="00CA0CD4"/>
    <w:rsid w:val="00CA116B"/>
    <w:rsid w:val="00CA1CB9"/>
    <w:rsid w:val="00CA1F6A"/>
    <w:rsid w:val="00CA1FCC"/>
    <w:rsid w:val="00CA3060"/>
    <w:rsid w:val="00CA3566"/>
    <w:rsid w:val="00CA36C0"/>
    <w:rsid w:val="00CA36CF"/>
    <w:rsid w:val="00CA3C7A"/>
    <w:rsid w:val="00CA3D83"/>
    <w:rsid w:val="00CA3E5C"/>
    <w:rsid w:val="00CA3F9B"/>
    <w:rsid w:val="00CA4D41"/>
    <w:rsid w:val="00CA5231"/>
    <w:rsid w:val="00CA5BAC"/>
    <w:rsid w:val="00CA6083"/>
    <w:rsid w:val="00CA60C0"/>
    <w:rsid w:val="00CA6963"/>
    <w:rsid w:val="00CA6BA6"/>
    <w:rsid w:val="00CA7416"/>
    <w:rsid w:val="00CA75CF"/>
    <w:rsid w:val="00CB1D1F"/>
    <w:rsid w:val="00CB1E58"/>
    <w:rsid w:val="00CB2360"/>
    <w:rsid w:val="00CB4098"/>
    <w:rsid w:val="00CB4A4E"/>
    <w:rsid w:val="00CB55E5"/>
    <w:rsid w:val="00CB5760"/>
    <w:rsid w:val="00CB5986"/>
    <w:rsid w:val="00CB5E4F"/>
    <w:rsid w:val="00CB6535"/>
    <w:rsid w:val="00CB670E"/>
    <w:rsid w:val="00CB693A"/>
    <w:rsid w:val="00CB6B8E"/>
    <w:rsid w:val="00CB6F2C"/>
    <w:rsid w:val="00CB7345"/>
    <w:rsid w:val="00CB7E50"/>
    <w:rsid w:val="00CC039F"/>
    <w:rsid w:val="00CC0794"/>
    <w:rsid w:val="00CC08D6"/>
    <w:rsid w:val="00CC1201"/>
    <w:rsid w:val="00CC1256"/>
    <w:rsid w:val="00CC15A2"/>
    <w:rsid w:val="00CC236A"/>
    <w:rsid w:val="00CC2497"/>
    <w:rsid w:val="00CC2A0E"/>
    <w:rsid w:val="00CC2F8E"/>
    <w:rsid w:val="00CC3E03"/>
    <w:rsid w:val="00CC3EF4"/>
    <w:rsid w:val="00CC492D"/>
    <w:rsid w:val="00CC49B4"/>
    <w:rsid w:val="00CC4E75"/>
    <w:rsid w:val="00CC4F58"/>
    <w:rsid w:val="00CC52D7"/>
    <w:rsid w:val="00CC5FFA"/>
    <w:rsid w:val="00CC60B6"/>
    <w:rsid w:val="00CC7411"/>
    <w:rsid w:val="00CC74A2"/>
    <w:rsid w:val="00CC7DB4"/>
    <w:rsid w:val="00CD00CD"/>
    <w:rsid w:val="00CD13A4"/>
    <w:rsid w:val="00CD1504"/>
    <w:rsid w:val="00CD19D8"/>
    <w:rsid w:val="00CD1AEF"/>
    <w:rsid w:val="00CD2508"/>
    <w:rsid w:val="00CD26DB"/>
    <w:rsid w:val="00CD295F"/>
    <w:rsid w:val="00CD37DD"/>
    <w:rsid w:val="00CD3A62"/>
    <w:rsid w:val="00CD3C4A"/>
    <w:rsid w:val="00CD455B"/>
    <w:rsid w:val="00CD46CA"/>
    <w:rsid w:val="00CD49B9"/>
    <w:rsid w:val="00CD4B4D"/>
    <w:rsid w:val="00CD4BB4"/>
    <w:rsid w:val="00CD4EE4"/>
    <w:rsid w:val="00CD5223"/>
    <w:rsid w:val="00CD5CF7"/>
    <w:rsid w:val="00CD5D32"/>
    <w:rsid w:val="00CD5F40"/>
    <w:rsid w:val="00CD6A23"/>
    <w:rsid w:val="00CD7522"/>
    <w:rsid w:val="00CE0099"/>
    <w:rsid w:val="00CE1820"/>
    <w:rsid w:val="00CE39E7"/>
    <w:rsid w:val="00CE39F2"/>
    <w:rsid w:val="00CE4635"/>
    <w:rsid w:val="00CE46D3"/>
    <w:rsid w:val="00CE4AF1"/>
    <w:rsid w:val="00CE4FEC"/>
    <w:rsid w:val="00CE501A"/>
    <w:rsid w:val="00CE5541"/>
    <w:rsid w:val="00CE6034"/>
    <w:rsid w:val="00CE6528"/>
    <w:rsid w:val="00CE6DE4"/>
    <w:rsid w:val="00CE7D1A"/>
    <w:rsid w:val="00CE7E7B"/>
    <w:rsid w:val="00CF001D"/>
    <w:rsid w:val="00CF0300"/>
    <w:rsid w:val="00CF097E"/>
    <w:rsid w:val="00CF09DD"/>
    <w:rsid w:val="00CF0F38"/>
    <w:rsid w:val="00CF0FF0"/>
    <w:rsid w:val="00CF137B"/>
    <w:rsid w:val="00CF1BE0"/>
    <w:rsid w:val="00CF2283"/>
    <w:rsid w:val="00CF26E3"/>
    <w:rsid w:val="00CF27F3"/>
    <w:rsid w:val="00CF28B5"/>
    <w:rsid w:val="00CF307A"/>
    <w:rsid w:val="00CF30ED"/>
    <w:rsid w:val="00CF342C"/>
    <w:rsid w:val="00CF44CB"/>
    <w:rsid w:val="00CF47CE"/>
    <w:rsid w:val="00CF48F8"/>
    <w:rsid w:val="00CF4DBF"/>
    <w:rsid w:val="00CF564C"/>
    <w:rsid w:val="00CF5DC3"/>
    <w:rsid w:val="00CF6587"/>
    <w:rsid w:val="00CF6768"/>
    <w:rsid w:val="00CF692E"/>
    <w:rsid w:val="00CF704E"/>
    <w:rsid w:val="00CF7A36"/>
    <w:rsid w:val="00D00889"/>
    <w:rsid w:val="00D00BB7"/>
    <w:rsid w:val="00D014CA"/>
    <w:rsid w:val="00D017F1"/>
    <w:rsid w:val="00D023E1"/>
    <w:rsid w:val="00D0243F"/>
    <w:rsid w:val="00D025CA"/>
    <w:rsid w:val="00D03382"/>
    <w:rsid w:val="00D04083"/>
    <w:rsid w:val="00D04185"/>
    <w:rsid w:val="00D04A63"/>
    <w:rsid w:val="00D050DF"/>
    <w:rsid w:val="00D05302"/>
    <w:rsid w:val="00D05784"/>
    <w:rsid w:val="00D05EEA"/>
    <w:rsid w:val="00D06C98"/>
    <w:rsid w:val="00D0715D"/>
    <w:rsid w:val="00D0759B"/>
    <w:rsid w:val="00D07853"/>
    <w:rsid w:val="00D07AAF"/>
    <w:rsid w:val="00D07ECF"/>
    <w:rsid w:val="00D102DD"/>
    <w:rsid w:val="00D102E4"/>
    <w:rsid w:val="00D10892"/>
    <w:rsid w:val="00D10D35"/>
    <w:rsid w:val="00D10D5C"/>
    <w:rsid w:val="00D11A64"/>
    <w:rsid w:val="00D11DB3"/>
    <w:rsid w:val="00D1288C"/>
    <w:rsid w:val="00D12ABF"/>
    <w:rsid w:val="00D1302A"/>
    <w:rsid w:val="00D13111"/>
    <w:rsid w:val="00D131DC"/>
    <w:rsid w:val="00D1361B"/>
    <w:rsid w:val="00D13FC6"/>
    <w:rsid w:val="00D1446B"/>
    <w:rsid w:val="00D1478C"/>
    <w:rsid w:val="00D14A70"/>
    <w:rsid w:val="00D1500E"/>
    <w:rsid w:val="00D1529F"/>
    <w:rsid w:val="00D152F0"/>
    <w:rsid w:val="00D158B4"/>
    <w:rsid w:val="00D16179"/>
    <w:rsid w:val="00D163CA"/>
    <w:rsid w:val="00D165F6"/>
    <w:rsid w:val="00D167C1"/>
    <w:rsid w:val="00D16891"/>
    <w:rsid w:val="00D1728D"/>
    <w:rsid w:val="00D176C8"/>
    <w:rsid w:val="00D17982"/>
    <w:rsid w:val="00D179A4"/>
    <w:rsid w:val="00D17AD5"/>
    <w:rsid w:val="00D17E89"/>
    <w:rsid w:val="00D2053F"/>
    <w:rsid w:val="00D2065B"/>
    <w:rsid w:val="00D206C8"/>
    <w:rsid w:val="00D214BF"/>
    <w:rsid w:val="00D2151D"/>
    <w:rsid w:val="00D21BD4"/>
    <w:rsid w:val="00D227CB"/>
    <w:rsid w:val="00D230E3"/>
    <w:rsid w:val="00D23279"/>
    <w:rsid w:val="00D233B1"/>
    <w:rsid w:val="00D2500C"/>
    <w:rsid w:val="00D2546F"/>
    <w:rsid w:val="00D25848"/>
    <w:rsid w:val="00D259C1"/>
    <w:rsid w:val="00D26BD0"/>
    <w:rsid w:val="00D277AC"/>
    <w:rsid w:val="00D2797C"/>
    <w:rsid w:val="00D30A96"/>
    <w:rsid w:val="00D314F9"/>
    <w:rsid w:val="00D3178C"/>
    <w:rsid w:val="00D32340"/>
    <w:rsid w:val="00D32352"/>
    <w:rsid w:val="00D3283A"/>
    <w:rsid w:val="00D3298E"/>
    <w:rsid w:val="00D32D31"/>
    <w:rsid w:val="00D33858"/>
    <w:rsid w:val="00D3398E"/>
    <w:rsid w:val="00D339F4"/>
    <w:rsid w:val="00D34079"/>
    <w:rsid w:val="00D34145"/>
    <w:rsid w:val="00D34B64"/>
    <w:rsid w:val="00D35381"/>
    <w:rsid w:val="00D3580E"/>
    <w:rsid w:val="00D358BB"/>
    <w:rsid w:val="00D3711F"/>
    <w:rsid w:val="00D375E9"/>
    <w:rsid w:val="00D37795"/>
    <w:rsid w:val="00D411CF"/>
    <w:rsid w:val="00D41679"/>
    <w:rsid w:val="00D41BD3"/>
    <w:rsid w:val="00D41C3D"/>
    <w:rsid w:val="00D423B2"/>
    <w:rsid w:val="00D42B42"/>
    <w:rsid w:val="00D433C9"/>
    <w:rsid w:val="00D43C44"/>
    <w:rsid w:val="00D43EC1"/>
    <w:rsid w:val="00D43EC5"/>
    <w:rsid w:val="00D44A78"/>
    <w:rsid w:val="00D44BE0"/>
    <w:rsid w:val="00D44EE1"/>
    <w:rsid w:val="00D44FB8"/>
    <w:rsid w:val="00D455F8"/>
    <w:rsid w:val="00D4564B"/>
    <w:rsid w:val="00D45F45"/>
    <w:rsid w:val="00D45FCA"/>
    <w:rsid w:val="00D46BA0"/>
    <w:rsid w:val="00D47DE5"/>
    <w:rsid w:val="00D50CFA"/>
    <w:rsid w:val="00D51083"/>
    <w:rsid w:val="00D510BD"/>
    <w:rsid w:val="00D511A3"/>
    <w:rsid w:val="00D515C1"/>
    <w:rsid w:val="00D51B79"/>
    <w:rsid w:val="00D51C44"/>
    <w:rsid w:val="00D51C78"/>
    <w:rsid w:val="00D5231D"/>
    <w:rsid w:val="00D53A09"/>
    <w:rsid w:val="00D53AEA"/>
    <w:rsid w:val="00D53F0F"/>
    <w:rsid w:val="00D556E2"/>
    <w:rsid w:val="00D55761"/>
    <w:rsid w:val="00D55777"/>
    <w:rsid w:val="00D55EB0"/>
    <w:rsid w:val="00D56631"/>
    <w:rsid w:val="00D56703"/>
    <w:rsid w:val="00D569C8"/>
    <w:rsid w:val="00D56FCD"/>
    <w:rsid w:val="00D57F4C"/>
    <w:rsid w:val="00D602A6"/>
    <w:rsid w:val="00D60B84"/>
    <w:rsid w:val="00D61072"/>
    <w:rsid w:val="00D61331"/>
    <w:rsid w:val="00D61358"/>
    <w:rsid w:val="00D61DCF"/>
    <w:rsid w:val="00D6253D"/>
    <w:rsid w:val="00D62761"/>
    <w:rsid w:val="00D62AC0"/>
    <w:rsid w:val="00D62C04"/>
    <w:rsid w:val="00D62DDC"/>
    <w:rsid w:val="00D62E4B"/>
    <w:rsid w:val="00D641D6"/>
    <w:rsid w:val="00D649A7"/>
    <w:rsid w:val="00D65AA9"/>
    <w:rsid w:val="00D664B2"/>
    <w:rsid w:val="00D67644"/>
    <w:rsid w:val="00D71035"/>
    <w:rsid w:val="00D71825"/>
    <w:rsid w:val="00D7193F"/>
    <w:rsid w:val="00D71C1A"/>
    <w:rsid w:val="00D72902"/>
    <w:rsid w:val="00D72EC5"/>
    <w:rsid w:val="00D7304B"/>
    <w:rsid w:val="00D7385B"/>
    <w:rsid w:val="00D73AD0"/>
    <w:rsid w:val="00D74104"/>
    <w:rsid w:val="00D74138"/>
    <w:rsid w:val="00D74DF4"/>
    <w:rsid w:val="00D754CE"/>
    <w:rsid w:val="00D75AF1"/>
    <w:rsid w:val="00D7670C"/>
    <w:rsid w:val="00D7736F"/>
    <w:rsid w:val="00D77BDA"/>
    <w:rsid w:val="00D808C8"/>
    <w:rsid w:val="00D80D84"/>
    <w:rsid w:val="00D81A38"/>
    <w:rsid w:val="00D81EC0"/>
    <w:rsid w:val="00D82096"/>
    <w:rsid w:val="00D82AF6"/>
    <w:rsid w:val="00D82CAB"/>
    <w:rsid w:val="00D82D1B"/>
    <w:rsid w:val="00D83B43"/>
    <w:rsid w:val="00D84E70"/>
    <w:rsid w:val="00D8594F"/>
    <w:rsid w:val="00D85C09"/>
    <w:rsid w:val="00D86707"/>
    <w:rsid w:val="00D873DE"/>
    <w:rsid w:val="00D87801"/>
    <w:rsid w:val="00D87917"/>
    <w:rsid w:val="00D90081"/>
    <w:rsid w:val="00D90175"/>
    <w:rsid w:val="00D90C3A"/>
    <w:rsid w:val="00D91689"/>
    <w:rsid w:val="00D91A5F"/>
    <w:rsid w:val="00D91FE8"/>
    <w:rsid w:val="00D93D76"/>
    <w:rsid w:val="00D94037"/>
    <w:rsid w:val="00D94F48"/>
    <w:rsid w:val="00D95B98"/>
    <w:rsid w:val="00D9640B"/>
    <w:rsid w:val="00D964AD"/>
    <w:rsid w:val="00D96D81"/>
    <w:rsid w:val="00D96FBC"/>
    <w:rsid w:val="00D9710C"/>
    <w:rsid w:val="00D97662"/>
    <w:rsid w:val="00D976E5"/>
    <w:rsid w:val="00D977B9"/>
    <w:rsid w:val="00D97C73"/>
    <w:rsid w:val="00DA0300"/>
    <w:rsid w:val="00DA09A0"/>
    <w:rsid w:val="00DA0E75"/>
    <w:rsid w:val="00DA11EC"/>
    <w:rsid w:val="00DA174F"/>
    <w:rsid w:val="00DA1E15"/>
    <w:rsid w:val="00DA1E7F"/>
    <w:rsid w:val="00DA207D"/>
    <w:rsid w:val="00DA2290"/>
    <w:rsid w:val="00DA2ACA"/>
    <w:rsid w:val="00DA2D21"/>
    <w:rsid w:val="00DA2DBA"/>
    <w:rsid w:val="00DA38C9"/>
    <w:rsid w:val="00DA3A86"/>
    <w:rsid w:val="00DA4FFF"/>
    <w:rsid w:val="00DA52A0"/>
    <w:rsid w:val="00DA5B25"/>
    <w:rsid w:val="00DA5D04"/>
    <w:rsid w:val="00DA6415"/>
    <w:rsid w:val="00DA7AF3"/>
    <w:rsid w:val="00DA7EBF"/>
    <w:rsid w:val="00DB006B"/>
    <w:rsid w:val="00DB135C"/>
    <w:rsid w:val="00DB18C0"/>
    <w:rsid w:val="00DB18D4"/>
    <w:rsid w:val="00DB1B77"/>
    <w:rsid w:val="00DB23BA"/>
    <w:rsid w:val="00DB29DF"/>
    <w:rsid w:val="00DB324E"/>
    <w:rsid w:val="00DB33E7"/>
    <w:rsid w:val="00DB3486"/>
    <w:rsid w:val="00DB4039"/>
    <w:rsid w:val="00DB45F4"/>
    <w:rsid w:val="00DB49AE"/>
    <w:rsid w:val="00DB5105"/>
    <w:rsid w:val="00DB53FF"/>
    <w:rsid w:val="00DB61D0"/>
    <w:rsid w:val="00DB6A0A"/>
    <w:rsid w:val="00DC051C"/>
    <w:rsid w:val="00DC0675"/>
    <w:rsid w:val="00DC199C"/>
    <w:rsid w:val="00DC1DEC"/>
    <w:rsid w:val="00DC1FAF"/>
    <w:rsid w:val="00DC1FE0"/>
    <w:rsid w:val="00DC2320"/>
    <w:rsid w:val="00DC385C"/>
    <w:rsid w:val="00DC3D69"/>
    <w:rsid w:val="00DC493D"/>
    <w:rsid w:val="00DC508F"/>
    <w:rsid w:val="00DC5C77"/>
    <w:rsid w:val="00DC5E77"/>
    <w:rsid w:val="00DC5E7A"/>
    <w:rsid w:val="00DC647B"/>
    <w:rsid w:val="00DC67B3"/>
    <w:rsid w:val="00DC6B3D"/>
    <w:rsid w:val="00DC6BB7"/>
    <w:rsid w:val="00DC72DE"/>
    <w:rsid w:val="00DC7736"/>
    <w:rsid w:val="00DC7FF7"/>
    <w:rsid w:val="00DD02C0"/>
    <w:rsid w:val="00DD053F"/>
    <w:rsid w:val="00DD0C0F"/>
    <w:rsid w:val="00DD0C7E"/>
    <w:rsid w:val="00DD0DAF"/>
    <w:rsid w:val="00DD13FE"/>
    <w:rsid w:val="00DD1468"/>
    <w:rsid w:val="00DD1DAF"/>
    <w:rsid w:val="00DD295D"/>
    <w:rsid w:val="00DD3AFB"/>
    <w:rsid w:val="00DD3D6E"/>
    <w:rsid w:val="00DD429E"/>
    <w:rsid w:val="00DD439D"/>
    <w:rsid w:val="00DD5356"/>
    <w:rsid w:val="00DD55D9"/>
    <w:rsid w:val="00DD5F1A"/>
    <w:rsid w:val="00DD61C9"/>
    <w:rsid w:val="00DD64A0"/>
    <w:rsid w:val="00DD6D05"/>
    <w:rsid w:val="00DD6D06"/>
    <w:rsid w:val="00DD7CA5"/>
    <w:rsid w:val="00DD7D01"/>
    <w:rsid w:val="00DE11CC"/>
    <w:rsid w:val="00DE14BE"/>
    <w:rsid w:val="00DE158C"/>
    <w:rsid w:val="00DE16C0"/>
    <w:rsid w:val="00DE1C0D"/>
    <w:rsid w:val="00DE2FDA"/>
    <w:rsid w:val="00DE3054"/>
    <w:rsid w:val="00DE3114"/>
    <w:rsid w:val="00DE3182"/>
    <w:rsid w:val="00DE3AAC"/>
    <w:rsid w:val="00DE48A0"/>
    <w:rsid w:val="00DE4DD2"/>
    <w:rsid w:val="00DE54E3"/>
    <w:rsid w:val="00DE5F56"/>
    <w:rsid w:val="00DE675B"/>
    <w:rsid w:val="00DE6F81"/>
    <w:rsid w:val="00DE7734"/>
    <w:rsid w:val="00DE7EEA"/>
    <w:rsid w:val="00DE7FFA"/>
    <w:rsid w:val="00DF07EB"/>
    <w:rsid w:val="00DF1AEE"/>
    <w:rsid w:val="00DF202A"/>
    <w:rsid w:val="00DF2129"/>
    <w:rsid w:val="00DF2253"/>
    <w:rsid w:val="00DF23D0"/>
    <w:rsid w:val="00DF279E"/>
    <w:rsid w:val="00DF2AFF"/>
    <w:rsid w:val="00DF32A8"/>
    <w:rsid w:val="00DF3C95"/>
    <w:rsid w:val="00DF41B2"/>
    <w:rsid w:val="00DF422A"/>
    <w:rsid w:val="00DF4561"/>
    <w:rsid w:val="00DF4578"/>
    <w:rsid w:val="00DF4864"/>
    <w:rsid w:val="00DF4C06"/>
    <w:rsid w:val="00DF519F"/>
    <w:rsid w:val="00DF51AB"/>
    <w:rsid w:val="00DF5561"/>
    <w:rsid w:val="00DF5B7B"/>
    <w:rsid w:val="00DF5C12"/>
    <w:rsid w:val="00DF5D86"/>
    <w:rsid w:val="00DF6656"/>
    <w:rsid w:val="00DF6940"/>
    <w:rsid w:val="00DF74C7"/>
    <w:rsid w:val="00DF7597"/>
    <w:rsid w:val="00DF7EFC"/>
    <w:rsid w:val="00E00130"/>
    <w:rsid w:val="00E00404"/>
    <w:rsid w:val="00E00731"/>
    <w:rsid w:val="00E0111E"/>
    <w:rsid w:val="00E014E6"/>
    <w:rsid w:val="00E01AC1"/>
    <w:rsid w:val="00E03879"/>
    <w:rsid w:val="00E038F6"/>
    <w:rsid w:val="00E03ADA"/>
    <w:rsid w:val="00E0406B"/>
    <w:rsid w:val="00E041BB"/>
    <w:rsid w:val="00E05025"/>
    <w:rsid w:val="00E050B0"/>
    <w:rsid w:val="00E05758"/>
    <w:rsid w:val="00E05E01"/>
    <w:rsid w:val="00E060C5"/>
    <w:rsid w:val="00E06515"/>
    <w:rsid w:val="00E1015B"/>
    <w:rsid w:val="00E10609"/>
    <w:rsid w:val="00E11045"/>
    <w:rsid w:val="00E1146D"/>
    <w:rsid w:val="00E12492"/>
    <w:rsid w:val="00E12EA0"/>
    <w:rsid w:val="00E13272"/>
    <w:rsid w:val="00E133BE"/>
    <w:rsid w:val="00E1386F"/>
    <w:rsid w:val="00E1387D"/>
    <w:rsid w:val="00E13DA3"/>
    <w:rsid w:val="00E14008"/>
    <w:rsid w:val="00E15458"/>
    <w:rsid w:val="00E159CE"/>
    <w:rsid w:val="00E15E11"/>
    <w:rsid w:val="00E15F99"/>
    <w:rsid w:val="00E15FC6"/>
    <w:rsid w:val="00E16407"/>
    <w:rsid w:val="00E170A5"/>
    <w:rsid w:val="00E17332"/>
    <w:rsid w:val="00E17A49"/>
    <w:rsid w:val="00E20216"/>
    <w:rsid w:val="00E20DF7"/>
    <w:rsid w:val="00E21B00"/>
    <w:rsid w:val="00E21B41"/>
    <w:rsid w:val="00E21CDF"/>
    <w:rsid w:val="00E2212F"/>
    <w:rsid w:val="00E227DB"/>
    <w:rsid w:val="00E22E1B"/>
    <w:rsid w:val="00E2381D"/>
    <w:rsid w:val="00E243A6"/>
    <w:rsid w:val="00E24684"/>
    <w:rsid w:val="00E248E2"/>
    <w:rsid w:val="00E24BFC"/>
    <w:rsid w:val="00E24E20"/>
    <w:rsid w:val="00E256C8"/>
    <w:rsid w:val="00E25773"/>
    <w:rsid w:val="00E25C3D"/>
    <w:rsid w:val="00E260F6"/>
    <w:rsid w:val="00E26761"/>
    <w:rsid w:val="00E26BC8"/>
    <w:rsid w:val="00E26F10"/>
    <w:rsid w:val="00E270D5"/>
    <w:rsid w:val="00E2727A"/>
    <w:rsid w:val="00E2733D"/>
    <w:rsid w:val="00E27D21"/>
    <w:rsid w:val="00E303BF"/>
    <w:rsid w:val="00E30CD0"/>
    <w:rsid w:val="00E30D9C"/>
    <w:rsid w:val="00E31269"/>
    <w:rsid w:val="00E31AE6"/>
    <w:rsid w:val="00E33423"/>
    <w:rsid w:val="00E339CC"/>
    <w:rsid w:val="00E34744"/>
    <w:rsid w:val="00E34F5F"/>
    <w:rsid w:val="00E3586E"/>
    <w:rsid w:val="00E35CCC"/>
    <w:rsid w:val="00E35D25"/>
    <w:rsid w:val="00E35E7D"/>
    <w:rsid w:val="00E360B6"/>
    <w:rsid w:val="00E36471"/>
    <w:rsid w:val="00E366F0"/>
    <w:rsid w:val="00E367E9"/>
    <w:rsid w:val="00E375CC"/>
    <w:rsid w:val="00E37917"/>
    <w:rsid w:val="00E40DF7"/>
    <w:rsid w:val="00E4104B"/>
    <w:rsid w:val="00E41188"/>
    <w:rsid w:val="00E411AB"/>
    <w:rsid w:val="00E41727"/>
    <w:rsid w:val="00E418D0"/>
    <w:rsid w:val="00E41AB3"/>
    <w:rsid w:val="00E42108"/>
    <w:rsid w:val="00E421DF"/>
    <w:rsid w:val="00E4297E"/>
    <w:rsid w:val="00E42E2E"/>
    <w:rsid w:val="00E42ED3"/>
    <w:rsid w:val="00E43377"/>
    <w:rsid w:val="00E43B5F"/>
    <w:rsid w:val="00E442A4"/>
    <w:rsid w:val="00E4441F"/>
    <w:rsid w:val="00E44728"/>
    <w:rsid w:val="00E449BE"/>
    <w:rsid w:val="00E44BAE"/>
    <w:rsid w:val="00E45825"/>
    <w:rsid w:val="00E45F3B"/>
    <w:rsid w:val="00E466E2"/>
    <w:rsid w:val="00E4704B"/>
    <w:rsid w:val="00E471F0"/>
    <w:rsid w:val="00E504AA"/>
    <w:rsid w:val="00E5147D"/>
    <w:rsid w:val="00E5148D"/>
    <w:rsid w:val="00E516FF"/>
    <w:rsid w:val="00E5179B"/>
    <w:rsid w:val="00E51BEE"/>
    <w:rsid w:val="00E52920"/>
    <w:rsid w:val="00E52AB6"/>
    <w:rsid w:val="00E53161"/>
    <w:rsid w:val="00E5384E"/>
    <w:rsid w:val="00E539B9"/>
    <w:rsid w:val="00E541F3"/>
    <w:rsid w:val="00E54600"/>
    <w:rsid w:val="00E54FE3"/>
    <w:rsid w:val="00E554F0"/>
    <w:rsid w:val="00E55511"/>
    <w:rsid w:val="00E55C27"/>
    <w:rsid w:val="00E56156"/>
    <w:rsid w:val="00E563A9"/>
    <w:rsid w:val="00E56420"/>
    <w:rsid w:val="00E57908"/>
    <w:rsid w:val="00E57AAB"/>
    <w:rsid w:val="00E60591"/>
    <w:rsid w:val="00E6062C"/>
    <w:rsid w:val="00E611F3"/>
    <w:rsid w:val="00E6176D"/>
    <w:rsid w:val="00E617CC"/>
    <w:rsid w:val="00E619A8"/>
    <w:rsid w:val="00E627C9"/>
    <w:rsid w:val="00E627F6"/>
    <w:rsid w:val="00E635AA"/>
    <w:rsid w:val="00E63E02"/>
    <w:rsid w:val="00E651EE"/>
    <w:rsid w:val="00E6532F"/>
    <w:rsid w:val="00E654E4"/>
    <w:rsid w:val="00E65599"/>
    <w:rsid w:val="00E656E5"/>
    <w:rsid w:val="00E65BF2"/>
    <w:rsid w:val="00E67641"/>
    <w:rsid w:val="00E67D70"/>
    <w:rsid w:val="00E67DAB"/>
    <w:rsid w:val="00E67E99"/>
    <w:rsid w:val="00E70011"/>
    <w:rsid w:val="00E706B4"/>
    <w:rsid w:val="00E70E08"/>
    <w:rsid w:val="00E7109D"/>
    <w:rsid w:val="00E71153"/>
    <w:rsid w:val="00E71419"/>
    <w:rsid w:val="00E715E9"/>
    <w:rsid w:val="00E718C4"/>
    <w:rsid w:val="00E71A65"/>
    <w:rsid w:val="00E71DE4"/>
    <w:rsid w:val="00E722B1"/>
    <w:rsid w:val="00E72691"/>
    <w:rsid w:val="00E726E1"/>
    <w:rsid w:val="00E728B7"/>
    <w:rsid w:val="00E72DB6"/>
    <w:rsid w:val="00E74308"/>
    <w:rsid w:val="00E74F69"/>
    <w:rsid w:val="00E750BB"/>
    <w:rsid w:val="00E7590C"/>
    <w:rsid w:val="00E75DE2"/>
    <w:rsid w:val="00E76964"/>
    <w:rsid w:val="00E76B5B"/>
    <w:rsid w:val="00E76DAB"/>
    <w:rsid w:val="00E7750C"/>
    <w:rsid w:val="00E7756F"/>
    <w:rsid w:val="00E77D6A"/>
    <w:rsid w:val="00E80036"/>
    <w:rsid w:val="00E80096"/>
    <w:rsid w:val="00E8168F"/>
    <w:rsid w:val="00E81948"/>
    <w:rsid w:val="00E81AF3"/>
    <w:rsid w:val="00E81BE2"/>
    <w:rsid w:val="00E820C6"/>
    <w:rsid w:val="00E82238"/>
    <w:rsid w:val="00E82606"/>
    <w:rsid w:val="00E82E65"/>
    <w:rsid w:val="00E8316D"/>
    <w:rsid w:val="00E8395E"/>
    <w:rsid w:val="00E83C06"/>
    <w:rsid w:val="00E83E4F"/>
    <w:rsid w:val="00E8408E"/>
    <w:rsid w:val="00E8602E"/>
    <w:rsid w:val="00E8658E"/>
    <w:rsid w:val="00E86898"/>
    <w:rsid w:val="00E869F1"/>
    <w:rsid w:val="00E86FFA"/>
    <w:rsid w:val="00E87718"/>
    <w:rsid w:val="00E8778A"/>
    <w:rsid w:val="00E877FE"/>
    <w:rsid w:val="00E90BA8"/>
    <w:rsid w:val="00E90D8B"/>
    <w:rsid w:val="00E90E3A"/>
    <w:rsid w:val="00E91B35"/>
    <w:rsid w:val="00E92177"/>
    <w:rsid w:val="00E925AE"/>
    <w:rsid w:val="00E92BD1"/>
    <w:rsid w:val="00E930F3"/>
    <w:rsid w:val="00E93C3D"/>
    <w:rsid w:val="00E94618"/>
    <w:rsid w:val="00E95B13"/>
    <w:rsid w:val="00E96B5F"/>
    <w:rsid w:val="00E96C4F"/>
    <w:rsid w:val="00E96F0C"/>
    <w:rsid w:val="00E97530"/>
    <w:rsid w:val="00E9780C"/>
    <w:rsid w:val="00E97B89"/>
    <w:rsid w:val="00EA0509"/>
    <w:rsid w:val="00EA0689"/>
    <w:rsid w:val="00EA07F9"/>
    <w:rsid w:val="00EA0D45"/>
    <w:rsid w:val="00EA15BB"/>
    <w:rsid w:val="00EA163E"/>
    <w:rsid w:val="00EA1BA3"/>
    <w:rsid w:val="00EA21EF"/>
    <w:rsid w:val="00EA2CEA"/>
    <w:rsid w:val="00EA2F93"/>
    <w:rsid w:val="00EA3052"/>
    <w:rsid w:val="00EA3D2E"/>
    <w:rsid w:val="00EA3E79"/>
    <w:rsid w:val="00EA40FF"/>
    <w:rsid w:val="00EA417D"/>
    <w:rsid w:val="00EA4DF5"/>
    <w:rsid w:val="00EA579A"/>
    <w:rsid w:val="00EA58A1"/>
    <w:rsid w:val="00EA6342"/>
    <w:rsid w:val="00EA638E"/>
    <w:rsid w:val="00EA6AB9"/>
    <w:rsid w:val="00EA6DC3"/>
    <w:rsid w:val="00EA6F86"/>
    <w:rsid w:val="00EA6FF7"/>
    <w:rsid w:val="00EA75C5"/>
    <w:rsid w:val="00EA76CC"/>
    <w:rsid w:val="00EA7ADB"/>
    <w:rsid w:val="00EB0083"/>
    <w:rsid w:val="00EB02E7"/>
    <w:rsid w:val="00EB0958"/>
    <w:rsid w:val="00EB09F6"/>
    <w:rsid w:val="00EB14DE"/>
    <w:rsid w:val="00EB210C"/>
    <w:rsid w:val="00EB2935"/>
    <w:rsid w:val="00EB2BF0"/>
    <w:rsid w:val="00EB32FB"/>
    <w:rsid w:val="00EB3806"/>
    <w:rsid w:val="00EB4AFC"/>
    <w:rsid w:val="00EB4DA5"/>
    <w:rsid w:val="00EB4E0B"/>
    <w:rsid w:val="00EB4F07"/>
    <w:rsid w:val="00EB5599"/>
    <w:rsid w:val="00EB58C3"/>
    <w:rsid w:val="00EB62E4"/>
    <w:rsid w:val="00EB6F56"/>
    <w:rsid w:val="00EB7A0A"/>
    <w:rsid w:val="00EB7C62"/>
    <w:rsid w:val="00EB7FDC"/>
    <w:rsid w:val="00EC0340"/>
    <w:rsid w:val="00EC050E"/>
    <w:rsid w:val="00EC070E"/>
    <w:rsid w:val="00EC0B35"/>
    <w:rsid w:val="00EC0E12"/>
    <w:rsid w:val="00EC10D6"/>
    <w:rsid w:val="00EC12D9"/>
    <w:rsid w:val="00EC1D4F"/>
    <w:rsid w:val="00EC3200"/>
    <w:rsid w:val="00EC38DA"/>
    <w:rsid w:val="00EC3EA5"/>
    <w:rsid w:val="00EC44C8"/>
    <w:rsid w:val="00EC5254"/>
    <w:rsid w:val="00EC5328"/>
    <w:rsid w:val="00EC594C"/>
    <w:rsid w:val="00EC616E"/>
    <w:rsid w:val="00EC661E"/>
    <w:rsid w:val="00EC6CDA"/>
    <w:rsid w:val="00EC6E87"/>
    <w:rsid w:val="00EC7525"/>
    <w:rsid w:val="00EC7B22"/>
    <w:rsid w:val="00EC7BDD"/>
    <w:rsid w:val="00EC7CF9"/>
    <w:rsid w:val="00EC7E90"/>
    <w:rsid w:val="00ED02BD"/>
    <w:rsid w:val="00ED0A16"/>
    <w:rsid w:val="00ED1DCE"/>
    <w:rsid w:val="00ED215F"/>
    <w:rsid w:val="00ED2562"/>
    <w:rsid w:val="00ED2AE1"/>
    <w:rsid w:val="00ED2D41"/>
    <w:rsid w:val="00ED3073"/>
    <w:rsid w:val="00ED321C"/>
    <w:rsid w:val="00ED3721"/>
    <w:rsid w:val="00ED3953"/>
    <w:rsid w:val="00ED3BBF"/>
    <w:rsid w:val="00ED3C0D"/>
    <w:rsid w:val="00ED580F"/>
    <w:rsid w:val="00ED5A55"/>
    <w:rsid w:val="00ED5B0D"/>
    <w:rsid w:val="00ED668A"/>
    <w:rsid w:val="00ED6A3E"/>
    <w:rsid w:val="00ED6E76"/>
    <w:rsid w:val="00ED708F"/>
    <w:rsid w:val="00ED70C9"/>
    <w:rsid w:val="00ED75D3"/>
    <w:rsid w:val="00ED7BD5"/>
    <w:rsid w:val="00EE0B1C"/>
    <w:rsid w:val="00EE0DD9"/>
    <w:rsid w:val="00EE0E1E"/>
    <w:rsid w:val="00EE0F6A"/>
    <w:rsid w:val="00EE144B"/>
    <w:rsid w:val="00EE1F5C"/>
    <w:rsid w:val="00EE2A8F"/>
    <w:rsid w:val="00EE36E1"/>
    <w:rsid w:val="00EE3733"/>
    <w:rsid w:val="00EE40F0"/>
    <w:rsid w:val="00EE411B"/>
    <w:rsid w:val="00EE4350"/>
    <w:rsid w:val="00EE4933"/>
    <w:rsid w:val="00EE4F54"/>
    <w:rsid w:val="00EE5950"/>
    <w:rsid w:val="00EE5FE6"/>
    <w:rsid w:val="00EE6689"/>
    <w:rsid w:val="00EE7150"/>
    <w:rsid w:val="00EE7B89"/>
    <w:rsid w:val="00EF0283"/>
    <w:rsid w:val="00EF0CBE"/>
    <w:rsid w:val="00EF12AD"/>
    <w:rsid w:val="00EF1382"/>
    <w:rsid w:val="00EF1493"/>
    <w:rsid w:val="00EF1E18"/>
    <w:rsid w:val="00EF2178"/>
    <w:rsid w:val="00EF24CA"/>
    <w:rsid w:val="00EF24F5"/>
    <w:rsid w:val="00EF32F4"/>
    <w:rsid w:val="00EF338F"/>
    <w:rsid w:val="00EF3941"/>
    <w:rsid w:val="00EF423C"/>
    <w:rsid w:val="00EF447A"/>
    <w:rsid w:val="00EF4582"/>
    <w:rsid w:val="00EF4EC5"/>
    <w:rsid w:val="00EF4F2B"/>
    <w:rsid w:val="00EF507D"/>
    <w:rsid w:val="00EF50AF"/>
    <w:rsid w:val="00EF6134"/>
    <w:rsid w:val="00EF6510"/>
    <w:rsid w:val="00EF6A2B"/>
    <w:rsid w:val="00EF6B8E"/>
    <w:rsid w:val="00EF7203"/>
    <w:rsid w:val="00EF7974"/>
    <w:rsid w:val="00F022DA"/>
    <w:rsid w:val="00F025FE"/>
    <w:rsid w:val="00F02E1C"/>
    <w:rsid w:val="00F03DB4"/>
    <w:rsid w:val="00F05228"/>
    <w:rsid w:val="00F05436"/>
    <w:rsid w:val="00F05505"/>
    <w:rsid w:val="00F05BA3"/>
    <w:rsid w:val="00F0620B"/>
    <w:rsid w:val="00F063E4"/>
    <w:rsid w:val="00F066AB"/>
    <w:rsid w:val="00F0706E"/>
    <w:rsid w:val="00F072AB"/>
    <w:rsid w:val="00F0775B"/>
    <w:rsid w:val="00F07D89"/>
    <w:rsid w:val="00F07DC8"/>
    <w:rsid w:val="00F07F61"/>
    <w:rsid w:val="00F101DA"/>
    <w:rsid w:val="00F10AF9"/>
    <w:rsid w:val="00F10BCB"/>
    <w:rsid w:val="00F110E2"/>
    <w:rsid w:val="00F11134"/>
    <w:rsid w:val="00F11730"/>
    <w:rsid w:val="00F1185D"/>
    <w:rsid w:val="00F11C8D"/>
    <w:rsid w:val="00F11D19"/>
    <w:rsid w:val="00F12B14"/>
    <w:rsid w:val="00F12F63"/>
    <w:rsid w:val="00F1313B"/>
    <w:rsid w:val="00F13732"/>
    <w:rsid w:val="00F13CBB"/>
    <w:rsid w:val="00F1413F"/>
    <w:rsid w:val="00F14702"/>
    <w:rsid w:val="00F14C94"/>
    <w:rsid w:val="00F15048"/>
    <w:rsid w:val="00F155F8"/>
    <w:rsid w:val="00F1561E"/>
    <w:rsid w:val="00F15D6B"/>
    <w:rsid w:val="00F16226"/>
    <w:rsid w:val="00F16584"/>
    <w:rsid w:val="00F16D3B"/>
    <w:rsid w:val="00F172B3"/>
    <w:rsid w:val="00F175B2"/>
    <w:rsid w:val="00F2010A"/>
    <w:rsid w:val="00F20688"/>
    <w:rsid w:val="00F2074D"/>
    <w:rsid w:val="00F2300C"/>
    <w:rsid w:val="00F2306F"/>
    <w:rsid w:val="00F23158"/>
    <w:rsid w:val="00F2433A"/>
    <w:rsid w:val="00F24534"/>
    <w:rsid w:val="00F2488F"/>
    <w:rsid w:val="00F25523"/>
    <w:rsid w:val="00F25792"/>
    <w:rsid w:val="00F25ED1"/>
    <w:rsid w:val="00F26E16"/>
    <w:rsid w:val="00F2762D"/>
    <w:rsid w:val="00F30A40"/>
    <w:rsid w:val="00F30A9B"/>
    <w:rsid w:val="00F30E5B"/>
    <w:rsid w:val="00F31775"/>
    <w:rsid w:val="00F31E42"/>
    <w:rsid w:val="00F3240D"/>
    <w:rsid w:val="00F3250C"/>
    <w:rsid w:val="00F3263D"/>
    <w:rsid w:val="00F32E25"/>
    <w:rsid w:val="00F33404"/>
    <w:rsid w:val="00F3375C"/>
    <w:rsid w:val="00F34E99"/>
    <w:rsid w:val="00F35D62"/>
    <w:rsid w:val="00F3649F"/>
    <w:rsid w:val="00F365D9"/>
    <w:rsid w:val="00F368F8"/>
    <w:rsid w:val="00F36C93"/>
    <w:rsid w:val="00F36E4B"/>
    <w:rsid w:val="00F37C1A"/>
    <w:rsid w:val="00F401D4"/>
    <w:rsid w:val="00F4046E"/>
    <w:rsid w:val="00F40672"/>
    <w:rsid w:val="00F40AD0"/>
    <w:rsid w:val="00F41016"/>
    <w:rsid w:val="00F41083"/>
    <w:rsid w:val="00F410AF"/>
    <w:rsid w:val="00F41325"/>
    <w:rsid w:val="00F4132A"/>
    <w:rsid w:val="00F413AE"/>
    <w:rsid w:val="00F4144D"/>
    <w:rsid w:val="00F41C06"/>
    <w:rsid w:val="00F42102"/>
    <w:rsid w:val="00F42D46"/>
    <w:rsid w:val="00F4395F"/>
    <w:rsid w:val="00F4416C"/>
    <w:rsid w:val="00F44B22"/>
    <w:rsid w:val="00F44F36"/>
    <w:rsid w:val="00F4565E"/>
    <w:rsid w:val="00F45909"/>
    <w:rsid w:val="00F45FE0"/>
    <w:rsid w:val="00F4651B"/>
    <w:rsid w:val="00F46EAF"/>
    <w:rsid w:val="00F471A0"/>
    <w:rsid w:val="00F471FE"/>
    <w:rsid w:val="00F47362"/>
    <w:rsid w:val="00F47CFF"/>
    <w:rsid w:val="00F47FCA"/>
    <w:rsid w:val="00F515DD"/>
    <w:rsid w:val="00F51BDA"/>
    <w:rsid w:val="00F51DA0"/>
    <w:rsid w:val="00F51FDC"/>
    <w:rsid w:val="00F52C5B"/>
    <w:rsid w:val="00F52CD1"/>
    <w:rsid w:val="00F52D4A"/>
    <w:rsid w:val="00F53AEC"/>
    <w:rsid w:val="00F53B9B"/>
    <w:rsid w:val="00F5400A"/>
    <w:rsid w:val="00F54F08"/>
    <w:rsid w:val="00F55BF5"/>
    <w:rsid w:val="00F55FCB"/>
    <w:rsid w:val="00F5604E"/>
    <w:rsid w:val="00F56518"/>
    <w:rsid w:val="00F5664B"/>
    <w:rsid w:val="00F57A60"/>
    <w:rsid w:val="00F57B1B"/>
    <w:rsid w:val="00F57DEE"/>
    <w:rsid w:val="00F60260"/>
    <w:rsid w:val="00F602E2"/>
    <w:rsid w:val="00F604FC"/>
    <w:rsid w:val="00F60614"/>
    <w:rsid w:val="00F60EFE"/>
    <w:rsid w:val="00F61AD5"/>
    <w:rsid w:val="00F61EEE"/>
    <w:rsid w:val="00F621C8"/>
    <w:rsid w:val="00F62421"/>
    <w:rsid w:val="00F626B2"/>
    <w:rsid w:val="00F65178"/>
    <w:rsid w:val="00F659B7"/>
    <w:rsid w:val="00F65E67"/>
    <w:rsid w:val="00F66277"/>
    <w:rsid w:val="00F66283"/>
    <w:rsid w:val="00F66552"/>
    <w:rsid w:val="00F66809"/>
    <w:rsid w:val="00F67799"/>
    <w:rsid w:val="00F67C69"/>
    <w:rsid w:val="00F67C80"/>
    <w:rsid w:val="00F707E5"/>
    <w:rsid w:val="00F70919"/>
    <w:rsid w:val="00F71C2D"/>
    <w:rsid w:val="00F721CD"/>
    <w:rsid w:val="00F72FE9"/>
    <w:rsid w:val="00F731D9"/>
    <w:rsid w:val="00F7343A"/>
    <w:rsid w:val="00F737B0"/>
    <w:rsid w:val="00F73F18"/>
    <w:rsid w:val="00F74249"/>
    <w:rsid w:val="00F7487E"/>
    <w:rsid w:val="00F74B60"/>
    <w:rsid w:val="00F74F86"/>
    <w:rsid w:val="00F752C6"/>
    <w:rsid w:val="00F75F94"/>
    <w:rsid w:val="00F7644F"/>
    <w:rsid w:val="00F766BA"/>
    <w:rsid w:val="00F7711E"/>
    <w:rsid w:val="00F77277"/>
    <w:rsid w:val="00F77733"/>
    <w:rsid w:val="00F778A7"/>
    <w:rsid w:val="00F8014D"/>
    <w:rsid w:val="00F801F0"/>
    <w:rsid w:val="00F81166"/>
    <w:rsid w:val="00F81192"/>
    <w:rsid w:val="00F81384"/>
    <w:rsid w:val="00F81B86"/>
    <w:rsid w:val="00F83306"/>
    <w:rsid w:val="00F837B4"/>
    <w:rsid w:val="00F83D35"/>
    <w:rsid w:val="00F84D9B"/>
    <w:rsid w:val="00F84DD7"/>
    <w:rsid w:val="00F84E1C"/>
    <w:rsid w:val="00F84F29"/>
    <w:rsid w:val="00F85083"/>
    <w:rsid w:val="00F856CE"/>
    <w:rsid w:val="00F8576C"/>
    <w:rsid w:val="00F857FA"/>
    <w:rsid w:val="00F861FA"/>
    <w:rsid w:val="00F86567"/>
    <w:rsid w:val="00F86AFD"/>
    <w:rsid w:val="00F86B42"/>
    <w:rsid w:val="00F872B3"/>
    <w:rsid w:val="00F876E0"/>
    <w:rsid w:val="00F877A7"/>
    <w:rsid w:val="00F87B5B"/>
    <w:rsid w:val="00F90244"/>
    <w:rsid w:val="00F90A14"/>
    <w:rsid w:val="00F90EBE"/>
    <w:rsid w:val="00F9174F"/>
    <w:rsid w:val="00F91752"/>
    <w:rsid w:val="00F91941"/>
    <w:rsid w:val="00F92368"/>
    <w:rsid w:val="00F924DB"/>
    <w:rsid w:val="00F92549"/>
    <w:rsid w:val="00F9291E"/>
    <w:rsid w:val="00F92AE8"/>
    <w:rsid w:val="00F93B69"/>
    <w:rsid w:val="00F93C6D"/>
    <w:rsid w:val="00F94A57"/>
    <w:rsid w:val="00F9506B"/>
    <w:rsid w:val="00F9523D"/>
    <w:rsid w:val="00F96A45"/>
    <w:rsid w:val="00F971F3"/>
    <w:rsid w:val="00F97418"/>
    <w:rsid w:val="00F975FB"/>
    <w:rsid w:val="00F977A1"/>
    <w:rsid w:val="00FA04BB"/>
    <w:rsid w:val="00FA079D"/>
    <w:rsid w:val="00FA0ED2"/>
    <w:rsid w:val="00FA112C"/>
    <w:rsid w:val="00FA12E5"/>
    <w:rsid w:val="00FA13BA"/>
    <w:rsid w:val="00FA1998"/>
    <w:rsid w:val="00FA1A60"/>
    <w:rsid w:val="00FA29DB"/>
    <w:rsid w:val="00FA2A54"/>
    <w:rsid w:val="00FA2C18"/>
    <w:rsid w:val="00FA3FCA"/>
    <w:rsid w:val="00FA4121"/>
    <w:rsid w:val="00FA44DB"/>
    <w:rsid w:val="00FA47F9"/>
    <w:rsid w:val="00FA4CC8"/>
    <w:rsid w:val="00FA559D"/>
    <w:rsid w:val="00FA5D12"/>
    <w:rsid w:val="00FA620C"/>
    <w:rsid w:val="00FA7707"/>
    <w:rsid w:val="00FA7B9F"/>
    <w:rsid w:val="00FA7DA3"/>
    <w:rsid w:val="00FB02AB"/>
    <w:rsid w:val="00FB02CA"/>
    <w:rsid w:val="00FB0357"/>
    <w:rsid w:val="00FB0358"/>
    <w:rsid w:val="00FB0472"/>
    <w:rsid w:val="00FB0677"/>
    <w:rsid w:val="00FB18C3"/>
    <w:rsid w:val="00FB19A3"/>
    <w:rsid w:val="00FB1B7E"/>
    <w:rsid w:val="00FB1C9F"/>
    <w:rsid w:val="00FB2071"/>
    <w:rsid w:val="00FB2A0E"/>
    <w:rsid w:val="00FB3110"/>
    <w:rsid w:val="00FB3A10"/>
    <w:rsid w:val="00FB46D1"/>
    <w:rsid w:val="00FB5707"/>
    <w:rsid w:val="00FB59C7"/>
    <w:rsid w:val="00FB5BB8"/>
    <w:rsid w:val="00FB6276"/>
    <w:rsid w:val="00FB6387"/>
    <w:rsid w:val="00FB69E5"/>
    <w:rsid w:val="00FB7242"/>
    <w:rsid w:val="00FB7C93"/>
    <w:rsid w:val="00FC13F8"/>
    <w:rsid w:val="00FC16C4"/>
    <w:rsid w:val="00FC1C5E"/>
    <w:rsid w:val="00FC279E"/>
    <w:rsid w:val="00FC2AC9"/>
    <w:rsid w:val="00FC2DA8"/>
    <w:rsid w:val="00FC33F1"/>
    <w:rsid w:val="00FC36B1"/>
    <w:rsid w:val="00FC378B"/>
    <w:rsid w:val="00FC3ECA"/>
    <w:rsid w:val="00FC43C1"/>
    <w:rsid w:val="00FC44D4"/>
    <w:rsid w:val="00FC469B"/>
    <w:rsid w:val="00FC493B"/>
    <w:rsid w:val="00FC4E9F"/>
    <w:rsid w:val="00FC6778"/>
    <w:rsid w:val="00FC6928"/>
    <w:rsid w:val="00FC70CD"/>
    <w:rsid w:val="00FC75B6"/>
    <w:rsid w:val="00FC7D40"/>
    <w:rsid w:val="00FD1AE7"/>
    <w:rsid w:val="00FD2358"/>
    <w:rsid w:val="00FD27EB"/>
    <w:rsid w:val="00FD2B55"/>
    <w:rsid w:val="00FD30A9"/>
    <w:rsid w:val="00FD36EB"/>
    <w:rsid w:val="00FD3722"/>
    <w:rsid w:val="00FD3FA4"/>
    <w:rsid w:val="00FD41C5"/>
    <w:rsid w:val="00FD4228"/>
    <w:rsid w:val="00FD441E"/>
    <w:rsid w:val="00FD45CE"/>
    <w:rsid w:val="00FD4968"/>
    <w:rsid w:val="00FD55A7"/>
    <w:rsid w:val="00FD57B8"/>
    <w:rsid w:val="00FD5ABF"/>
    <w:rsid w:val="00FD5D05"/>
    <w:rsid w:val="00FE0D73"/>
    <w:rsid w:val="00FE1C4B"/>
    <w:rsid w:val="00FE25F6"/>
    <w:rsid w:val="00FE25FB"/>
    <w:rsid w:val="00FE27E2"/>
    <w:rsid w:val="00FE2B4C"/>
    <w:rsid w:val="00FE3141"/>
    <w:rsid w:val="00FE4522"/>
    <w:rsid w:val="00FE45E5"/>
    <w:rsid w:val="00FE4B35"/>
    <w:rsid w:val="00FE50E1"/>
    <w:rsid w:val="00FE52E3"/>
    <w:rsid w:val="00FF010A"/>
    <w:rsid w:val="00FF0573"/>
    <w:rsid w:val="00FF1064"/>
    <w:rsid w:val="00FF1532"/>
    <w:rsid w:val="00FF198E"/>
    <w:rsid w:val="00FF1A15"/>
    <w:rsid w:val="00FF2019"/>
    <w:rsid w:val="00FF3348"/>
    <w:rsid w:val="00FF5473"/>
    <w:rsid w:val="00FF54F3"/>
    <w:rsid w:val="00FF5CEE"/>
    <w:rsid w:val="00FF5D99"/>
    <w:rsid w:val="00FF6308"/>
    <w:rsid w:val="00FF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038C05"/>
  <w15:docId w15:val="{98653911-EC75-47D0-BB11-F74583B7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429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41C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41C1"/>
    <w:rPr>
      <w:sz w:val="18"/>
      <w:szCs w:val="18"/>
    </w:rPr>
  </w:style>
  <w:style w:type="paragraph" w:styleId="a5">
    <w:name w:val="footer"/>
    <w:basedOn w:val="a"/>
    <w:link w:val="a6"/>
    <w:uiPriority w:val="99"/>
    <w:unhideWhenUsed/>
    <w:rsid w:val="000D41C1"/>
    <w:pPr>
      <w:tabs>
        <w:tab w:val="center" w:pos="4153"/>
        <w:tab w:val="right" w:pos="8306"/>
      </w:tabs>
      <w:snapToGrid w:val="0"/>
      <w:jc w:val="left"/>
    </w:pPr>
    <w:rPr>
      <w:sz w:val="18"/>
      <w:szCs w:val="18"/>
    </w:rPr>
  </w:style>
  <w:style w:type="character" w:customStyle="1" w:styleId="a6">
    <w:name w:val="页脚 字符"/>
    <w:basedOn w:val="a0"/>
    <w:link w:val="a5"/>
    <w:uiPriority w:val="99"/>
    <w:rsid w:val="000D41C1"/>
    <w:rPr>
      <w:sz w:val="18"/>
      <w:szCs w:val="18"/>
    </w:rPr>
  </w:style>
  <w:style w:type="character" w:styleId="a7">
    <w:name w:val="Placeholder Text"/>
    <w:basedOn w:val="a0"/>
    <w:uiPriority w:val="99"/>
    <w:semiHidden/>
    <w:rsid w:val="0017068D"/>
    <w:rPr>
      <w:color w:val="808080"/>
    </w:rPr>
  </w:style>
  <w:style w:type="character" w:styleId="a8">
    <w:name w:val="annotation reference"/>
    <w:basedOn w:val="a0"/>
    <w:uiPriority w:val="99"/>
    <w:semiHidden/>
    <w:unhideWhenUsed/>
    <w:rsid w:val="00E05025"/>
    <w:rPr>
      <w:rFonts w:ascii="Tahoma" w:hAnsi="Tahoma" w:cs="Tahoma"/>
      <w:b w:val="0"/>
      <w:i w:val="0"/>
      <w:caps w:val="0"/>
      <w:strike w:val="0"/>
      <w:sz w:val="16"/>
      <w:szCs w:val="21"/>
      <w:u w:val="none"/>
    </w:rPr>
  </w:style>
  <w:style w:type="paragraph" w:styleId="a9">
    <w:name w:val="annotation text"/>
    <w:basedOn w:val="a"/>
    <w:link w:val="aa"/>
    <w:uiPriority w:val="99"/>
    <w:unhideWhenUsed/>
    <w:rsid w:val="00E05025"/>
    <w:pPr>
      <w:jc w:val="left"/>
    </w:pPr>
    <w:rPr>
      <w:rFonts w:ascii="Tahoma" w:hAnsi="Tahoma" w:cs="Tahoma"/>
      <w:sz w:val="16"/>
    </w:rPr>
  </w:style>
  <w:style w:type="character" w:customStyle="1" w:styleId="aa">
    <w:name w:val="批注文字 字符"/>
    <w:basedOn w:val="a0"/>
    <w:link w:val="a9"/>
    <w:uiPriority w:val="99"/>
    <w:rsid w:val="00E05025"/>
    <w:rPr>
      <w:rFonts w:ascii="Tahoma" w:hAnsi="Tahoma" w:cs="Tahoma"/>
      <w:sz w:val="16"/>
    </w:rPr>
  </w:style>
  <w:style w:type="paragraph" w:styleId="ab">
    <w:name w:val="Balloon Text"/>
    <w:basedOn w:val="a"/>
    <w:link w:val="ac"/>
    <w:uiPriority w:val="99"/>
    <w:semiHidden/>
    <w:unhideWhenUsed/>
    <w:rsid w:val="00E05025"/>
    <w:rPr>
      <w:sz w:val="20"/>
      <w:szCs w:val="18"/>
    </w:rPr>
  </w:style>
  <w:style w:type="character" w:customStyle="1" w:styleId="ac">
    <w:name w:val="批注框文本 字符"/>
    <w:basedOn w:val="a0"/>
    <w:link w:val="ab"/>
    <w:uiPriority w:val="99"/>
    <w:semiHidden/>
    <w:rsid w:val="00E05025"/>
    <w:rPr>
      <w:sz w:val="20"/>
      <w:szCs w:val="18"/>
    </w:rPr>
  </w:style>
  <w:style w:type="paragraph" w:styleId="ad">
    <w:name w:val="annotation subject"/>
    <w:basedOn w:val="a9"/>
    <w:next w:val="a9"/>
    <w:link w:val="ae"/>
    <w:uiPriority w:val="99"/>
    <w:semiHidden/>
    <w:unhideWhenUsed/>
    <w:rsid w:val="00534706"/>
    <w:rPr>
      <w:b/>
      <w:bCs/>
    </w:rPr>
  </w:style>
  <w:style w:type="character" w:customStyle="1" w:styleId="ae">
    <w:name w:val="批注主题 字符"/>
    <w:basedOn w:val="aa"/>
    <w:link w:val="ad"/>
    <w:uiPriority w:val="99"/>
    <w:semiHidden/>
    <w:rsid w:val="00534706"/>
    <w:rPr>
      <w:rFonts w:ascii="Tahoma" w:hAnsi="Tahoma" w:cs="Tahoma"/>
      <w:b/>
      <w:bCs/>
      <w:sz w:val="16"/>
    </w:rPr>
  </w:style>
  <w:style w:type="paragraph" w:styleId="af">
    <w:name w:val="Revision"/>
    <w:hidden/>
    <w:uiPriority w:val="99"/>
    <w:semiHidden/>
    <w:rsid w:val="00545B8C"/>
  </w:style>
  <w:style w:type="paragraph" w:styleId="af0">
    <w:name w:val="List Paragraph"/>
    <w:basedOn w:val="a"/>
    <w:uiPriority w:val="34"/>
    <w:qFormat/>
    <w:rsid w:val="00E635AA"/>
    <w:pPr>
      <w:ind w:firstLineChars="200" w:firstLine="420"/>
    </w:pPr>
  </w:style>
  <w:style w:type="character" w:customStyle="1" w:styleId="acopre">
    <w:name w:val="acopre"/>
    <w:basedOn w:val="a0"/>
    <w:rsid w:val="00EB5599"/>
  </w:style>
  <w:style w:type="character" w:styleId="af1">
    <w:name w:val="Emphasis"/>
    <w:basedOn w:val="a0"/>
    <w:uiPriority w:val="20"/>
    <w:qFormat/>
    <w:rsid w:val="00EB5599"/>
    <w:rPr>
      <w:i/>
      <w:iCs/>
    </w:rPr>
  </w:style>
  <w:style w:type="character" w:customStyle="1" w:styleId="spantext">
    <w:name w:val="spantext"/>
    <w:basedOn w:val="a0"/>
    <w:rsid w:val="003D11FE"/>
  </w:style>
  <w:style w:type="character" w:styleId="af2">
    <w:name w:val="Hyperlink"/>
    <w:basedOn w:val="a0"/>
    <w:uiPriority w:val="99"/>
    <w:unhideWhenUsed/>
    <w:rsid w:val="00DC0675"/>
    <w:rPr>
      <w:color w:val="0563C1" w:themeColor="hyperlink"/>
      <w:u w:val="single"/>
    </w:rPr>
  </w:style>
  <w:style w:type="character" w:customStyle="1" w:styleId="1">
    <w:name w:val="未处理的提及1"/>
    <w:basedOn w:val="a0"/>
    <w:uiPriority w:val="99"/>
    <w:semiHidden/>
    <w:unhideWhenUsed/>
    <w:rsid w:val="00DC0675"/>
    <w:rPr>
      <w:color w:val="605E5C"/>
      <w:shd w:val="clear" w:color="auto" w:fill="E1DFDD"/>
    </w:rPr>
  </w:style>
  <w:style w:type="character" w:customStyle="1" w:styleId="MTEquationSection">
    <w:name w:val="MTEquationSection"/>
    <w:basedOn w:val="a0"/>
    <w:rsid w:val="008713B2"/>
    <w:rPr>
      <w:rFonts w:ascii="Times New Roman" w:eastAsia="宋体" w:hAnsi="Times New Roman" w:cs="Times New Roman"/>
      <w:vanish/>
      <w:color w:val="FF0000"/>
      <w:sz w:val="36"/>
      <w:szCs w:val="24"/>
      <w:lang w:val="en-GB"/>
    </w:rPr>
  </w:style>
  <w:style w:type="paragraph" w:customStyle="1" w:styleId="MTDisplayEquation">
    <w:name w:val="MTDisplayEquation"/>
    <w:basedOn w:val="a"/>
    <w:next w:val="a"/>
    <w:link w:val="MTDisplayEquation0"/>
    <w:rsid w:val="008713B2"/>
    <w:pPr>
      <w:tabs>
        <w:tab w:val="center" w:pos="5240"/>
        <w:tab w:val="right" w:pos="10460"/>
      </w:tabs>
      <w:spacing w:line="480" w:lineRule="auto"/>
      <w:jc w:val="center"/>
    </w:pPr>
    <w:rPr>
      <w:rFonts w:ascii="Cambria Math" w:hAnsi="Cambria Math" w:cs="Times New Roman"/>
      <w:i/>
      <w:lang w:val="en-GB"/>
    </w:rPr>
  </w:style>
  <w:style w:type="character" w:customStyle="1" w:styleId="MTDisplayEquation0">
    <w:name w:val="MTDisplayEquation 字符"/>
    <w:basedOn w:val="a0"/>
    <w:link w:val="MTDisplayEquation"/>
    <w:rsid w:val="008713B2"/>
    <w:rPr>
      <w:rFonts w:ascii="Cambria Math" w:hAnsi="Cambria Math" w:cs="Times New Roman"/>
      <w:i/>
      <w:lang w:val="en-GB"/>
    </w:rPr>
  </w:style>
  <w:style w:type="paragraph" w:styleId="af3">
    <w:name w:val="Bibliography"/>
    <w:basedOn w:val="a"/>
    <w:next w:val="a"/>
    <w:uiPriority w:val="37"/>
    <w:semiHidden/>
    <w:unhideWhenUsed/>
    <w:rsid w:val="00C50E08"/>
  </w:style>
  <w:style w:type="paragraph" w:customStyle="1" w:styleId="Legend">
    <w:name w:val="Legend"/>
    <w:basedOn w:val="a"/>
    <w:rsid w:val="001C0E58"/>
    <w:pPr>
      <w:keepNext/>
      <w:widowControl/>
      <w:spacing w:before="240"/>
      <w:jc w:val="left"/>
      <w:outlineLvl w:val="0"/>
    </w:pPr>
    <w:rPr>
      <w:rFonts w:ascii="Times New Roman" w:eastAsia="Times New Roman" w:hAnsi="Times New Roman" w:cs="Times New Roman"/>
      <w:kern w:val="28"/>
      <w:sz w:val="24"/>
      <w:szCs w:val="24"/>
      <w:lang w:eastAsia="en-US"/>
    </w:rPr>
  </w:style>
  <w:style w:type="table" w:styleId="af4">
    <w:name w:val="Table Grid"/>
    <w:basedOn w:val="a1"/>
    <w:uiPriority w:val="39"/>
    <w:rsid w:val="008B2E13"/>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986366">
      <w:bodyDiv w:val="1"/>
      <w:marLeft w:val="0"/>
      <w:marRight w:val="0"/>
      <w:marTop w:val="0"/>
      <w:marBottom w:val="0"/>
      <w:divBdr>
        <w:top w:val="none" w:sz="0" w:space="0" w:color="auto"/>
        <w:left w:val="none" w:sz="0" w:space="0" w:color="auto"/>
        <w:bottom w:val="none" w:sz="0" w:space="0" w:color="auto"/>
        <w:right w:val="none" w:sz="0" w:space="0" w:color="auto"/>
      </w:divBdr>
    </w:div>
    <w:div w:id="361564435">
      <w:bodyDiv w:val="1"/>
      <w:marLeft w:val="0"/>
      <w:marRight w:val="0"/>
      <w:marTop w:val="0"/>
      <w:marBottom w:val="0"/>
      <w:divBdr>
        <w:top w:val="none" w:sz="0" w:space="0" w:color="auto"/>
        <w:left w:val="none" w:sz="0" w:space="0" w:color="auto"/>
        <w:bottom w:val="none" w:sz="0" w:space="0" w:color="auto"/>
        <w:right w:val="none" w:sz="0" w:space="0" w:color="auto"/>
      </w:divBdr>
    </w:div>
    <w:div w:id="390615470">
      <w:bodyDiv w:val="1"/>
      <w:marLeft w:val="0"/>
      <w:marRight w:val="0"/>
      <w:marTop w:val="0"/>
      <w:marBottom w:val="0"/>
      <w:divBdr>
        <w:top w:val="none" w:sz="0" w:space="0" w:color="auto"/>
        <w:left w:val="none" w:sz="0" w:space="0" w:color="auto"/>
        <w:bottom w:val="none" w:sz="0" w:space="0" w:color="auto"/>
        <w:right w:val="none" w:sz="0" w:space="0" w:color="auto"/>
      </w:divBdr>
    </w:div>
    <w:div w:id="590042941">
      <w:bodyDiv w:val="1"/>
      <w:marLeft w:val="0"/>
      <w:marRight w:val="0"/>
      <w:marTop w:val="0"/>
      <w:marBottom w:val="0"/>
      <w:divBdr>
        <w:top w:val="none" w:sz="0" w:space="0" w:color="auto"/>
        <w:left w:val="none" w:sz="0" w:space="0" w:color="auto"/>
        <w:bottom w:val="none" w:sz="0" w:space="0" w:color="auto"/>
        <w:right w:val="none" w:sz="0" w:space="0" w:color="auto"/>
      </w:divBdr>
    </w:div>
    <w:div w:id="831915683">
      <w:bodyDiv w:val="1"/>
      <w:marLeft w:val="0"/>
      <w:marRight w:val="0"/>
      <w:marTop w:val="0"/>
      <w:marBottom w:val="0"/>
      <w:divBdr>
        <w:top w:val="none" w:sz="0" w:space="0" w:color="auto"/>
        <w:left w:val="none" w:sz="0" w:space="0" w:color="auto"/>
        <w:bottom w:val="none" w:sz="0" w:space="0" w:color="auto"/>
        <w:right w:val="none" w:sz="0" w:space="0" w:color="auto"/>
      </w:divBdr>
    </w:div>
    <w:div w:id="120556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A2279-156A-4AEF-9F7A-94140932E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1991</Words>
  <Characters>11351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熊健</dc:creator>
  <cp:lastModifiedBy>AE86</cp:lastModifiedBy>
  <cp:revision>39</cp:revision>
  <cp:lastPrinted>2021-06-14T01:47:00Z</cp:lastPrinted>
  <dcterms:created xsi:type="dcterms:W3CDTF">2025-11-21T05:33:00Z</dcterms:created>
  <dcterms:modified xsi:type="dcterms:W3CDTF">2026-03-03T02:27:00Z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45</vt:i4>
  </property>
  <property fmtid="{D5CDD505-2E9C-101B-9397-08002B2CF9AE}" pid="3" name="UseTimer">
    <vt:bool>false</vt:bool>
  </property>
  <property fmtid="{D5CDD505-2E9C-101B-9397-08002B2CF9AE}" pid="4" name="LastTick">
    <vt:r8>43915.4587037037</vt:r8>
  </property>
  <property fmtid="{D5CDD505-2E9C-101B-9397-08002B2CF9AE}" pid="5" name="_DocHome">
    <vt:i4>1330727459</vt:i4>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http://www.zotero.org/styles/chinese-gb7714-2005-numeric</vt:lpwstr>
  </property>
  <property fmtid="{D5CDD505-2E9C-101B-9397-08002B2CF9AE}" pid="15" name="Mendeley Recent Style Name 4_1">
    <vt:lpwstr>Chinese Std GB/T 7714-2005 (numeric, Chinese)</vt:lpwstr>
  </property>
  <property fmtid="{D5CDD505-2E9C-101B-9397-08002B2CF9AE}" pid="16" name="Mendeley Recent Style Id 5_1">
    <vt:lpwstr>http://csl.mendeley.com/styles/301757871/chinese-gb7714-2005-numeric</vt:lpwstr>
  </property>
  <property fmtid="{D5CDD505-2E9C-101B-9397-08002B2CF9AE}" pid="17" name="Mendeley Recent Style Name 5_1">
    <vt:lpwstr>Chinese Std GB/T 7714-2005 (numeric, Chinese) - Samuel Tsai</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Unique User Id_1">
    <vt:lpwstr>2c34b86e-2e96-3080-befd-d3fac2822a41</vt:lpwstr>
  </property>
  <property fmtid="{D5CDD505-2E9C-101B-9397-08002B2CF9AE}" pid="28" name="Mendeley Citation Style_1">
    <vt:lpwstr>http://www.zotero.org/styles/nature</vt:lpwstr>
  </property>
  <property fmtid="{D5CDD505-2E9C-101B-9397-08002B2CF9AE}" pid="29" name="MTEquationSection">
    <vt:lpwstr>1</vt:lpwstr>
  </property>
  <property fmtid="{D5CDD505-2E9C-101B-9397-08002B2CF9AE}" pid="30" name="MTWinEqns">
    <vt:bool>true</vt:bool>
  </property>
  <property fmtid="{D5CDD505-2E9C-101B-9397-08002B2CF9AE}" pid="31" name="MTEquationNumber2">
    <vt:lpwstr>(#E1)</vt:lpwstr>
  </property>
</Properties>
</file>