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6678" w14:textId="77777777" w:rsidR="007C1929" w:rsidRDefault="007C1929" w:rsidP="00544422">
      <w:pPr>
        <w:widowControl/>
        <w:spacing w:line="480" w:lineRule="auto"/>
        <w:contextualSpacing/>
        <w:jc w:val="center"/>
        <w:rPr>
          <w:rFonts w:eastAsia="等线" w:cs="Times New Roman"/>
          <w:b/>
          <w:kern w:val="0"/>
          <w:sz w:val="36"/>
          <w:szCs w:val="36"/>
          <w:lang w:eastAsia="pt-BR"/>
        </w:rPr>
      </w:pPr>
      <w:bookmarkStart w:id="0" w:name="OLE_LINK16"/>
      <w:bookmarkStart w:id="1" w:name="OLE_LINK17"/>
    </w:p>
    <w:p w14:paraId="7450F116" w14:textId="77777777" w:rsidR="007C1929" w:rsidRDefault="007C1929" w:rsidP="00544422">
      <w:pPr>
        <w:widowControl/>
        <w:spacing w:line="480" w:lineRule="auto"/>
        <w:contextualSpacing/>
        <w:jc w:val="center"/>
        <w:rPr>
          <w:rFonts w:eastAsia="等线" w:cs="Times New Roman"/>
          <w:b/>
          <w:kern w:val="0"/>
          <w:sz w:val="36"/>
          <w:szCs w:val="36"/>
          <w:lang w:eastAsia="pt-BR"/>
        </w:rPr>
      </w:pPr>
    </w:p>
    <w:p w14:paraId="40F896F2" w14:textId="77777777" w:rsidR="007C1929" w:rsidRDefault="007C1929" w:rsidP="00544422">
      <w:pPr>
        <w:widowControl/>
        <w:spacing w:line="480" w:lineRule="auto"/>
        <w:contextualSpacing/>
        <w:jc w:val="center"/>
        <w:rPr>
          <w:rFonts w:eastAsia="等线" w:cs="Times New Roman"/>
          <w:b/>
          <w:kern w:val="0"/>
          <w:sz w:val="36"/>
          <w:szCs w:val="36"/>
          <w:lang w:eastAsia="pt-BR"/>
        </w:rPr>
      </w:pPr>
    </w:p>
    <w:p w14:paraId="37BFC95E" w14:textId="77777777" w:rsidR="007C1929" w:rsidRDefault="007C1929" w:rsidP="00544422">
      <w:pPr>
        <w:widowControl/>
        <w:spacing w:line="480" w:lineRule="auto"/>
        <w:contextualSpacing/>
        <w:jc w:val="center"/>
        <w:rPr>
          <w:rFonts w:eastAsia="等线" w:cs="Times New Roman"/>
          <w:b/>
          <w:kern w:val="0"/>
          <w:sz w:val="36"/>
          <w:szCs w:val="36"/>
          <w:lang w:eastAsia="pt-BR"/>
        </w:rPr>
      </w:pPr>
    </w:p>
    <w:p w14:paraId="15BB205C" w14:textId="77777777" w:rsidR="007C1929" w:rsidRDefault="007C1929" w:rsidP="007C1929">
      <w:pPr>
        <w:widowControl/>
        <w:spacing w:line="480" w:lineRule="auto"/>
        <w:contextualSpacing/>
        <w:rPr>
          <w:rFonts w:eastAsia="等线" w:cs="Times New Roman"/>
          <w:b/>
          <w:kern w:val="0"/>
          <w:sz w:val="36"/>
          <w:szCs w:val="36"/>
          <w:lang w:eastAsia="pt-BR"/>
        </w:rPr>
      </w:pPr>
    </w:p>
    <w:p w14:paraId="7B043B3B" w14:textId="77777777" w:rsidR="007C1929" w:rsidRDefault="007C1929" w:rsidP="00544422">
      <w:pPr>
        <w:widowControl/>
        <w:spacing w:line="480" w:lineRule="auto"/>
        <w:contextualSpacing/>
        <w:jc w:val="center"/>
        <w:rPr>
          <w:rFonts w:eastAsia="等线" w:cs="Times New Roman"/>
          <w:b/>
          <w:kern w:val="0"/>
          <w:sz w:val="36"/>
          <w:szCs w:val="36"/>
          <w:lang w:eastAsia="pt-BR"/>
        </w:rPr>
      </w:pPr>
    </w:p>
    <w:p w14:paraId="0E535D72" w14:textId="46D52BF5" w:rsidR="00FE5CDE" w:rsidRPr="007C1929" w:rsidRDefault="00BC45FF" w:rsidP="00544422">
      <w:pPr>
        <w:widowControl/>
        <w:spacing w:line="480" w:lineRule="auto"/>
        <w:contextualSpacing/>
        <w:jc w:val="center"/>
        <w:rPr>
          <w:rFonts w:eastAsia="等线" w:cs="Times New Roman"/>
          <w:b/>
          <w:kern w:val="0"/>
          <w:sz w:val="36"/>
          <w:szCs w:val="36"/>
          <w:lang w:eastAsia="pt-BR"/>
        </w:rPr>
      </w:pPr>
      <w:r w:rsidRPr="007C1929">
        <w:rPr>
          <w:rFonts w:eastAsia="等线" w:cs="Times New Roman"/>
          <w:b/>
          <w:kern w:val="0"/>
          <w:sz w:val="36"/>
          <w:szCs w:val="36"/>
          <w:lang w:eastAsia="pt-BR"/>
        </w:rPr>
        <w:t xml:space="preserve">Supplementary </w:t>
      </w:r>
      <w:r w:rsidR="00F142E7" w:rsidRPr="007C1929">
        <w:rPr>
          <w:rFonts w:eastAsia="等线" w:cs="Times New Roman"/>
          <w:b/>
          <w:kern w:val="0"/>
          <w:sz w:val="36"/>
          <w:szCs w:val="36"/>
          <w:lang w:eastAsia="pt-BR"/>
        </w:rPr>
        <w:t>information</w:t>
      </w:r>
    </w:p>
    <w:p w14:paraId="55E62AF4" w14:textId="48D9A5A7" w:rsidR="007C1929" w:rsidRDefault="007C1929" w:rsidP="00544422">
      <w:pPr>
        <w:widowControl/>
        <w:spacing w:line="480" w:lineRule="auto"/>
        <w:contextualSpacing/>
        <w:jc w:val="center"/>
        <w:rPr>
          <w:rFonts w:eastAsia="等线" w:cs="Times New Roman"/>
          <w:kern w:val="0"/>
          <w:sz w:val="36"/>
          <w:szCs w:val="36"/>
          <w:lang w:eastAsia="pt-BR"/>
        </w:rPr>
      </w:pPr>
    </w:p>
    <w:p w14:paraId="6E12FB3D" w14:textId="7C657DBA" w:rsidR="00657184" w:rsidRDefault="00657184" w:rsidP="00657184">
      <w:pPr>
        <w:spacing w:afterLines="50" w:after="163" w:line="276" w:lineRule="auto"/>
        <w:jc w:val="center"/>
        <w:rPr>
          <w:rFonts w:cs="Times New Roman"/>
          <w:b/>
          <w:bCs/>
          <w:sz w:val="28"/>
          <w:szCs w:val="28"/>
        </w:rPr>
      </w:pPr>
      <w:bookmarkStart w:id="2" w:name="_Hlk219541554"/>
      <w:bookmarkStart w:id="3" w:name="_Hlk149332107"/>
      <w:bookmarkEnd w:id="0"/>
      <w:bookmarkEnd w:id="1"/>
      <w:r>
        <w:rPr>
          <w:rFonts w:cs="Times New Roman"/>
          <w:b/>
          <w:bCs/>
          <w:sz w:val="28"/>
          <w:szCs w:val="28"/>
        </w:rPr>
        <w:t xml:space="preserve">An </w:t>
      </w:r>
      <w:r w:rsidRPr="008274FB">
        <w:rPr>
          <w:rFonts w:cs="Times New Roman"/>
          <w:b/>
          <w:bCs/>
          <w:sz w:val="28"/>
          <w:szCs w:val="28"/>
        </w:rPr>
        <w:t>AI-</w:t>
      </w:r>
      <w:r>
        <w:rPr>
          <w:rFonts w:cs="Times New Roman"/>
          <w:b/>
          <w:bCs/>
          <w:sz w:val="28"/>
          <w:szCs w:val="28"/>
        </w:rPr>
        <w:t>discovered</w:t>
      </w:r>
      <w:r w:rsidRPr="008274FB">
        <w:rPr>
          <w:rFonts w:cs="Times New Roman"/>
          <w:b/>
          <w:bCs/>
          <w:sz w:val="28"/>
          <w:szCs w:val="28"/>
        </w:rPr>
        <w:t xml:space="preserve"> all-in-one ink </w:t>
      </w:r>
      <w:r>
        <w:rPr>
          <w:rFonts w:cs="Times New Roman"/>
          <w:b/>
          <w:bCs/>
          <w:sz w:val="28"/>
          <w:szCs w:val="28"/>
        </w:rPr>
        <w:t>yields</w:t>
      </w:r>
      <w:r w:rsidRPr="008274FB">
        <w:rPr>
          <w:rFonts w:cs="Times New Roman"/>
          <w:b/>
          <w:bCs/>
          <w:sz w:val="28"/>
          <w:szCs w:val="28"/>
        </w:rPr>
        <w:t xml:space="preserve"> </w:t>
      </w:r>
      <w:r>
        <w:rPr>
          <w:rFonts w:cs="Times New Roman"/>
          <w:b/>
          <w:bCs/>
          <w:sz w:val="28"/>
          <w:szCs w:val="28"/>
        </w:rPr>
        <w:t>cost-effective</w:t>
      </w:r>
      <w:r w:rsidRPr="008274FB">
        <w:rPr>
          <w:rFonts w:cs="Times New Roman"/>
          <w:b/>
          <w:bCs/>
          <w:sz w:val="28"/>
          <w:szCs w:val="28"/>
        </w:rPr>
        <w:t xml:space="preserve"> perovskite solar modules</w:t>
      </w:r>
      <w:r>
        <w:rPr>
          <w:rFonts w:cs="Times New Roman"/>
          <w:b/>
          <w:bCs/>
          <w:sz w:val="28"/>
          <w:szCs w:val="28"/>
        </w:rPr>
        <w:t xml:space="preserve"> exceeding 22% efficiency</w:t>
      </w:r>
    </w:p>
    <w:p w14:paraId="5C954028" w14:textId="77777777" w:rsidR="007C1929" w:rsidRPr="007C1929" w:rsidRDefault="007C1929" w:rsidP="00657184">
      <w:pPr>
        <w:spacing w:afterLines="50" w:after="163" w:line="276" w:lineRule="auto"/>
        <w:jc w:val="center"/>
        <w:rPr>
          <w:rFonts w:eastAsiaTheme="minorEastAsia" w:cs="Times New Roman"/>
          <w:b/>
          <w:bCs/>
          <w:sz w:val="28"/>
          <w:szCs w:val="28"/>
        </w:rPr>
      </w:pPr>
    </w:p>
    <w:bookmarkEnd w:id="2"/>
    <w:p w14:paraId="4244C21F" w14:textId="57FBA2E9" w:rsidR="008B65CE" w:rsidRDefault="008B65CE" w:rsidP="007C1929">
      <w:pPr>
        <w:spacing w:afterLines="50" w:after="163"/>
        <w:rPr>
          <w:rFonts w:cs="Times New Roman"/>
          <w:b/>
          <w:bCs/>
        </w:rPr>
      </w:pPr>
      <w:r w:rsidRPr="00FA2F1D">
        <w:rPr>
          <w:rFonts w:cs="Times New Roman"/>
        </w:rPr>
        <w:t>Can Deng</w:t>
      </w:r>
      <w:r w:rsidRPr="00FA2F1D">
        <w:rPr>
          <w:rFonts w:cs="Times New Roman"/>
          <w:vertAlign w:val="superscript"/>
        </w:rPr>
        <w:t>1</w:t>
      </w:r>
      <w:r>
        <w:rPr>
          <w:rFonts w:cs="Times New Roman" w:hint="eastAsia"/>
          <w:vertAlign w:val="superscript"/>
        </w:rPr>
        <w:t>,15</w:t>
      </w:r>
      <w:r w:rsidRPr="00FA2F1D">
        <w:rPr>
          <w:rFonts w:cs="Times New Roman"/>
        </w:rPr>
        <w:t>, Liu Tang</w:t>
      </w:r>
      <w:r w:rsidRPr="00FA2F1D">
        <w:rPr>
          <w:rFonts w:cs="Times New Roman"/>
          <w:vertAlign w:val="superscript"/>
        </w:rPr>
        <w:t>1</w:t>
      </w:r>
      <w:r>
        <w:rPr>
          <w:rFonts w:cs="Times New Roman" w:hint="eastAsia"/>
          <w:vertAlign w:val="superscript"/>
        </w:rPr>
        <w:t>,15</w:t>
      </w:r>
      <w:r w:rsidRPr="00FA2F1D">
        <w:rPr>
          <w:rFonts w:cs="Times New Roman"/>
        </w:rPr>
        <w:t>, Wei Wu</w:t>
      </w:r>
      <w:r w:rsidRPr="00FA2F1D">
        <w:rPr>
          <w:rFonts w:cs="Times New Roman"/>
          <w:vertAlign w:val="superscript"/>
        </w:rPr>
        <w:t>1</w:t>
      </w:r>
      <w:r>
        <w:rPr>
          <w:rFonts w:cs="Times New Roman" w:hint="eastAsia"/>
          <w:vertAlign w:val="superscript"/>
        </w:rPr>
        <w:t>,15</w:t>
      </w:r>
      <w:r w:rsidRPr="00FA2F1D">
        <w:rPr>
          <w:rFonts w:cs="Times New Roman"/>
        </w:rPr>
        <w:t>, Cong Chen</w:t>
      </w:r>
      <w:r w:rsidRPr="00FA2F1D">
        <w:rPr>
          <w:rFonts w:cs="Times New Roman"/>
          <w:vertAlign w:val="superscript"/>
        </w:rPr>
        <w:t>3</w:t>
      </w:r>
      <w:r>
        <w:rPr>
          <w:rFonts w:cs="Times New Roman" w:hint="eastAsia"/>
          <w:vertAlign w:val="superscript"/>
        </w:rPr>
        <w:t>,15</w:t>
      </w:r>
      <w:r w:rsidRPr="00FA2F1D">
        <w:rPr>
          <w:rFonts w:cs="Times New Roman" w:hint="eastAsia"/>
        </w:rPr>
        <w:t>,</w:t>
      </w:r>
      <w:r w:rsidRPr="00FA2F1D">
        <w:rPr>
          <w:rFonts w:cs="Times New Roman"/>
        </w:rPr>
        <w:t xml:space="preserve"> Xiangyu Sun</w:t>
      </w:r>
      <w:r w:rsidRPr="00FA2F1D">
        <w:rPr>
          <w:rFonts w:cs="Times New Roman"/>
          <w:vertAlign w:val="superscript"/>
        </w:rPr>
        <w:t>1</w:t>
      </w:r>
      <w:r>
        <w:rPr>
          <w:rFonts w:cs="Times New Roman" w:hint="eastAsia"/>
          <w:vertAlign w:val="superscript"/>
        </w:rPr>
        <w:t>,15</w:t>
      </w:r>
      <w:r w:rsidRPr="00FA2F1D">
        <w:rPr>
          <w:rFonts w:cs="Times New Roman"/>
        </w:rPr>
        <w:t>, Zhi Li</w:t>
      </w:r>
      <w:r w:rsidRPr="00FA2F1D">
        <w:rPr>
          <w:rFonts w:cs="Times New Roman"/>
          <w:vertAlign w:val="superscript"/>
        </w:rPr>
        <w:t>2</w:t>
      </w:r>
      <w:r w:rsidRPr="00FA2F1D">
        <w:rPr>
          <w:rFonts w:cs="Times New Roman"/>
        </w:rPr>
        <w:t>, Pingping Luo</w:t>
      </w:r>
      <w:r w:rsidRPr="00FA2F1D">
        <w:rPr>
          <w:rFonts w:cs="Times New Roman"/>
          <w:vertAlign w:val="superscript"/>
        </w:rPr>
        <w:t>1</w:t>
      </w:r>
      <w:r w:rsidRPr="00FA2F1D">
        <w:rPr>
          <w:rFonts w:cs="Times New Roman"/>
        </w:rPr>
        <w:t>, Ziyi Liu</w:t>
      </w:r>
      <w:r w:rsidRPr="00FA2F1D">
        <w:rPr>
          <w:rFonts w:cs="Times New Roman"/>
          <w:vertAlign w:val="superscript"/>
        </w:rPr>
        <w:t>1</w:t>
      </w:r>
      <w:r w:rsidRPr="00FA2F1D">
        <w:rPr>
          <w:rFonts w:cs="Times New Roman"/>
        </w:rPr>
        <w:t xml:space="preserve">, </w:t>
      </w:r>
      <w:proofErr w:type="spellStart"/>
      <w:r w:rsidRPr="00FA2F1D">
        <w:rPr>
          <w:rFonts w:cs="Times New Roman"/>
        </w:rPr>
        <w:t>Dongni</w:t>
      </w:r>
      <w:proofErr w:type="spellEnd"/>
      <w:r w:rsidRPr="00FA2F1D">
        <w:rPr>
          <w:rFonts w:cs="Times New Roman"/>
        </w:rPr>
        <w:t xml:space="preserve"> Li</w:t>
      </w:r>
      <w:r w:rsidRPr="00FA2F1D">
        <w:rPr>
          <w:rFonts w:cs="Times New Roman"/>
          <w:vertAlign w:val="superscript"/>
        </w:rPr>
        <w:t>1</w:t>
      </w:r>
      <w:r w:rsidRPr="00FA2F1D">
        <w:rPr>
          <w:rFonts w:cs="Times New Roman"/>
        </w:rPr>
        <w:t>, Li Tang</w:t>
      </w:r>
      <w:r w:rsidRPr="00FA2F1D">
        <w:rPr>
          <w:rFonts w:cs="Times New Roman"/>
          <w:vertAlign w:val="superscript"/>
        </w:rPr>
        <w:t>1</w:t>
      </w:r>
      <w:r w:rsidRPr="00FA2F1D">
        <w:rPr>
          <w:rFonts w:cs="Times New Roman"/>
        </w:rPr>
        <w:t xml:space="preserve">, </w:t>
      </w:r>
      <w:proofErr w:type="spellStart"/>
      <w:r w:rsidRPr="00FA2F1D">
        <w:rPr>
          <w:rFonts w:cs="Times New Roman"/>
        </w:rPr>
        <w:t>Huanyi</w:t>
      </w:r>
      <w:proofErr w:type="spellEnd"/>
      <w:r w:rsidRPr="00FA2F1D">
        <w:rPr>
          <w:rFonts w:cs="Times New Roman"/>
        </w:rPr>
        <w:t xml:space="preserve"> Zhou</w:t>
      </w:r>
      <w:r w:rsidRPr="00FA2F1D">
        <w:rPr>
          <w:rFonts w:cs="Times New Roman"/>
          <w:vertAlign w:val="superscript"/>
        </w:rPr>
        <w:t>2</w:t>
      </w:r>
      <w:r w:rsidRPr="00FA2F1D">
        <w:rPr>
          <w:rFonts w:cs="Times New Roman" w:hint="eastAsia"/>
        </w:rPr>
        <w:t>,</w:t>
      </w:r>
      <w:r w:rsidRPr="00FA2F1D">
        <w:rPr>
          <w:rFonts w:cs="Times New Roman"/>
        </w:rPr>
        <w:t xml:space="preserve"> Kaiwen Dong</w:t>
      </w:r>
      <w:r w:rsidRPr="00FA2F1D">
        <w:rPr>
          <w:rFonts w:cs="Times New Roman"/>
          <w:vertAlign w:val="superscript"/>
        </w:rPr>
        <w:t>2</w:t>
      </w:r>
      <w:r w:rsidRPr="00FA2F1D">
        <w:rPr>
          <w:rFonts w:cs="Times New Roman" w:hint="eastAsia"/>
        </w:rPr>
        <w:t xml:space="preserve">, </w:t>
      </w:r>
      <w:r w:rsidRPr="00FA2F1D">
        <w:rPr>
          <w:rFonts w:cs="Times New Roman"/>
        </w:rPr>
        <w:t>Jiang He</w:t>
      </w:r>
      <w:r w:rsidRPr="00FA2F1D">
        <w:rPr>
          <w:rFonts w:cs="Times New Roman"/>
          <w:vertAlign w:val="superscript"/>
        </w:rPr>
        <w:t>2</w:t>
      </w:r>
      <w:r w:rsidRPr="00FA2F1D">
        <w:rPr>
          <w:rFonts w:cs="Times New Roman" w:hint="eastAsia"/>
        </w:rPr>
        <w:t xml:space="preserve">, </w:t>
      </w:r>
      <w:r w:rsidRPr="00FA2F1D">
        <w:rPr>
          <w:rFonts w:cs="Times New Roman"/>
        </w:rPr>
        <w:t>Hong Lu</w:t>
      </w:r>
      <w:r w:rsidRPr="00FA2F1D">
        <w:rPr>
          <w:rFonts w:cs="Times New Roman"/>
          <w:vertAlign w:val="superscript"/>
        </w:rPr>
        <w:t>4</w:t>
      </w:r>
      <w:r w:rsidRPr="00FA2F1D">
        <w:rPr>
          <w:rFonts w:cs="Times New Roman" w:hint="eastAsia"/>
        </w:rPr>
        <w:t>,</w:t>
      </w:r>
      <w:r w:rsidRPr="00FA2F1D">
        <w:rPr>
          <w:rFonts w:cs="Times New Roman"/>
        </w:rPr>
        <w:t xml:space="preserve"> Heng Li</w:t>
      </w:r>
      <w:r w:rsidRPr="00FA2F1D">
        <w:rPr>
          <w:rFonts w:cs="Times New Roman"/>
          <w:vertAlign w:val="superscript"/>
        </w:rPr>
        <w:t>1</w:t>
      </w:r>
      <w:r w:rsidRPr="00FA2F1D">
        <w:rPr>
          <w:rFonts w:cs="Times New Roman" w:hint="eastAsia"/>
          <w:vertAlign w:val="superscript"/>
        </w:rPr>
        <w:t>,</w:t>
      </w:r>
      <w:r w:rsidRPr="00FA2F1D">
        <w:rPr>
          <w:rFonts w:cs="Times New Roman"/>
          <w:vertAlign w:val="superscript"/>
        </w:rPr>
        <w:t>5</w:t>
      </w:r>
      <w:r w:rsidRPr="00FA2F1D">
        <w:rPr>
          <w:rFonts w:cs="Times New Roman"/>
        </w:rPr>
        <w:t xml:space="preserve">, </w:t>
      </w:r>
      <w:proofErr w:type="spellStart"/>
      <w:r w:rsidRPr="00FA2F1D">
        <w:rPr>
          <w:rFonts w:cs="Times New Roman"/>
        </w:rPr>
        <w:t>Liyi</w:t>
      </w:r>
      <w:proofErr w:type="spellEnd"/>
      <w:r w:rsidRPr="00FA2F1D">
        <w:rPr>
          <w:rFonts w:cs="Times New Roman"/>
        </w:rPr>
        <w:t xml:space="preserve"> Yang</w:t>
      </w:r>
      <w:r w:rsidRPr="00FA2F1D">
        <w:rPr>
          <w:rFonts w:cs="Times New Roman"/>
          <w:vertAlign w:val="superscript"/>
        </w:rPr>
        <w:t>1</w:t>
      </w:r>
      <w:r w:rsidRPr="00FA2F1D">
        <w:rPr>
          <w:rFonts w:cs="Times New Roman" w:hint="eastAsia"/>
          <w:vertAlign w:val="superscript"/>
        </w:rPr>
        <w:t>,</w:t>
      </w:r>
      <w:r w:rsidRPr="00FA2F1D">
        <w:rPr>
          <w:rFonts w:cs="Times New Roman"/>
          <w:vertAlign w:val="superscript"/>
        </w:rPr>
        <w:t>5</w:t>
      </w:r>
      <w:r w:rsidRPr="00FA2F1D">
        <w:rPr>
          <w:rFonts w:cs="Times New Roman"/>
        </w:rPr>
        <w:t xml:space="preserve">, </w:t>
      </w:r>
      <w:proofErr w:type="spellStart"/>
      <w:r>
        <w:rPr>
          <w:rFonts w:cs="Times New Roman"/>
        </w:rPr>
        <w:t>Baohua</w:t>
      </w:r>
      <w:proofErr w:type="spellEnd"/>
      <w:r>
        <w:rPr>
          <w:rFonts w:cs="Times New Roman"/>
        </w:rPr>
        <w:t xml:space="preserve"> Zhong</w:t>
      </w:r>
      <w:r>
        <w:rPr>
          <w:rFonts w:cs="Times New Roman"/>
          <w:vertAlign w:val="superscript"/>
        </w:rPr>
        <w:t>1</w:t>
      </w:r>
      <w:r>
        <w:rPr>
          <w:rFonts w:cs="Times New Roman"/>
        </w:rPr>
        <w:t xml:space="preserve">, </w:t>
      </w:r>
      <w:r w:rsidRPr="00FA2F1D">
        <w:rPr>
          <w:rFonts w:cs="Times New Roman" w:hint="eastAsia"/>
        </w:rPr>
        <w:t>Yushan Song</w:t>
      </w:r>
      <w:r w:rsidRPr="00FA2F1D">
        <w:rPr>
          <w:rFonts w:cs="Times New Roman"/>
          <w:vertAlign w:val="superscript"/>
        </w:rPr>
        <w:t>5</w:t>
      </w:r>
      <w:r w:rsidRPr="00FA2F1D">
        <w:rPr>
          <w:rFonts w:cs="Times New Roman" w:hint="eastAsia"/>
        </w:rPr>
        <w:t xml:space="preserve">, </w:t>
      </w:r>
      <w:proofErr w:type="spellStart"/>
      <w:r w:rsidRPr="00FA2F1D">
        <w:rPr>
          <w:rFonts w:cs="Times New Roman"/>
        </w:rPr>
        <w:t>Chunyang</w:t>
      </w:r>
      <w:proofErr w:type="spellEnd"/>
      <w:r w:rsidRPr="00FA2F1D">
        <w:rPr>
          <w:rFonts w:cs="Times New Roman"/>
        </w:rPr>
        <w:t xml:space="preserve"> Yin</w:t>
      </w:r>
      <w:r w:rsidRPr="00FA2F1D">
        <w:rPr>
          <w:rFonts w:cs="Times New Roman"/>
          <w:vertAlign w:val="superscript"/>
        </w:rPr>
        <w:t>8</w:t>
      </w:r>
      <w:r w:rsidRPr="00FA2F1D">
        <w:rPr>
          <w:rFonts w:cs="Times New Roman"/>
        </w:rPr>
        <w:t xml:space="preserve">, </w:t>
      </w:r>
      <w:r w:rsidRPr="00FA2F1D">
        <w:rPr>
          <w:rFonts w:cs="Times New Roman" w:hint="eastAsia"/>
        </w:rPr>
        <w:t>Sai Bai</w:t>
      </w:r>
      <w:r w:rsidRPr="00FA2F1D">
        <w:rPr>
          <w:rFonts w:cs="Times New Roman"/>
          <w:vertAlign w:val="superscript"/>
        </w:rPr>
        <w:t>8</w:t>
      </w:r>
      <w:r w:rsidRPr="00FA2F1D">
        <w:rPr>
          <w:rFonts w:cs="Times New Roman" w:hint="eastAsia"/>
        </w:rPr>
        <w:t>, Xu Xiao</w:t>
      </w:r>
      <w:r w:rsidRPr="00FA2F1D">
        <w:rPr>
          <w:rFonts w:cs="Times New Roman"/>
          <w:vertAlign w:val="superscript"/>
        </w:rPr>
        <w:t>9</w:t>
      </w:r>
      <w:r w:rsidRPr="00FA2F1D">
        <w:rPr>
          <w:rFonts w:cs="Times New Roman" w:hint="eastAsia"/>
        </w:rPr>
        <w:t xml:space="preserve">, </w:t>
      </w:r>
      <w:proofErr w:type="spellStart"/>
      <w:r w:rsidRPr="00FA2F1D">
        <w:rPr>
          <w:rFonts w:cs="Times New Roman" w:hint="eastAsia"/>
        </w:rPr>
        <w:t>Shunchang</w:t>
      </w:r>
      <w:proofErr w:type="spellEnd"/>
      <w:r w:rsidRPr="00FA2F1D">
        <w:rPr>
          <w:rFonts w:cs="Times New Roman" w:hint="eastAsia"/>
        </w:rPr>
        <w:t xml:space="preserve"> Liu</w:t>
      </w:r>
      <w:r w:rsidRPr="00FA2F1D">
        <w:rPr>
          <w:rFonts w:cs="Times New Roman"/>
          <w:vertAlign w:val="superscript"/>
        </w:rPr>
        <w:t>9</w:t>
      </w:r>
      <w:r w:rsidRPr="00FA2F1D">
        <w:rPr>
          <w:rFonts w:cs="Times New Roman" w:hint="eastAsia"/>
        </w:rPr>
        <w:t xml:space="preserve">, </w:t>
      </w:r>
      <w:r w:rsidRPr="00FA2F1D">
        <w:rPr>
          <w:rFonts w:cs="Times New Roman"/>
        </w:rPr>
        <w:t>Hongbin Xiao</w:t>
      </w:r>
      <w:r w:rsidRPr="00FA2F1D">
        <w:rPr>
          <w:rFonts w:cs="Times New Roman"/>
          <w:vertAlign w:val="superscript"/>
        </w:rPr>
        <w:t>1</w:t>
      </w:r>
      <w:r w:rsidRPr="00FA2F1D">
        <w:rPr>
          <w:rFonts w:cs="Times New Roman"/>
          <w:b/>
          <w:bCs/>
        </w:rPr>
        <w:t>*</w:t>
      </w:r>
      <w:r w:rsidRPr="00FA2F1D">
        <w:rPr>
          <w:rFonts w:cs="Times New Roman"/>
        </w:rPr>
        <w:t>,</w:t>
      </w:r>
      <w:r w:rsidRPr="00FA2F1D">
        <w:rPr>
          <w:rFonts w:cs="Times New Roman" w:hint="eastAsia"/>
        </w:rPr>
        <w:t xml:space="preserve"> </w:t>
      </w:r>
      <w:r w:rsidRPr="00465BBE">
        <w:rPr>
          <w:rFonts w:cs="Times New Roman"/>
        </w:rPr>
        <w:t>Larry Lüer</w:t>
      </w:r>
      <w:r>
        <w:rPr>
          <w:rFonts w:cs="Times New Roman"/>
          <w:vertAlign w:val="superscript"/>
        </w:rPr>
        <w:t>10,11</w:t>
      </w:r>
      <w:r>
        <w:rPr>
          <w:rFonts w:cs="Times New Roman" w:hint="eastAsia"/>
        </w:rPr>
        <w:t>,</w:t>
      </w:r>
      <w:r>
        <w:rPr>
          <w:rFonts w:cs="Times New Roman"/>
        </w:rPr>
        <w:t xml:space="preserve"> J</w:t>
      </w:r>
      <w:r w:rsidRPr="00465BBE">
        <w:rPr>
          <w:rFonts w:cs="Times New Roman"/>
        </w:rPr>
        <w:t>iyun</w:t>
      </w:r>
      <w:r>
        <w:rPr>
          <w:rFonts w:cs="Times New Roman"/>
        </w:rPr>
        <w:t xml:space="preserve"> Z</w:t>
      </w:r>
      <w:r w:rsidRPr="00465BBE">
        <w:rPr>
          <w:rFonts w:cs="Times New Roman"/>
        </w:rPr>
        <w:t>hang</w:t>
      </w:r>
      <w:r>
        <w:rPr>
          <w:rFonts w:cs="Times New Roman"/>
          <w:vertAlign w:val="superscript"/>
        </w:rPr>
        <w:t>10,11</w:t>
      </w:r>
      <w:r>
        <w:rPr>
          <w:rFonts w:cs="Times New Roman"/>
        </w:rPr>
        <w:t xml:space="preserve">, </w:t>
      </w:r>
      <w:r w:rsidRPr="00EF56F7">
        <w:rPr>
          <w:rFonts w:cs="Times New Roman"/>
        </w:rPr>
        <w:t>Christoph Brabec</w:t>
      </w:r>
      <w:r>
        <w:rPr>
          <w:rFonts w:cs="Times New Roman"/>
          <w:vertAlign w:val="superscript"/>
        </w:rPr>
        <w:t>10,11</w:t>
      </w:r>
      <w:r>
        <w:rPr>
          <w:rFonts w:cs="Times New Roman"/>
        </w:rPr>
        <w:t xml:space="preserve">, </w:t>
      </w:r>
      <w:proofErr w:type="spellStart"/>
      <w:r w:rsidRPr="00FA2F1D">
        <w:rPr>
          <w:rFonts w:cs="Times New Roman" w:hint="eastAsia"/>
        </w:rPr>
        <w:t>Hairen</w:t>
      </w:r>
      <w:proofErr w:type="spellEnd"/>
      <w:r w:rsidRPr="00FA2F1D">
        <w:rPr>
          <w:rFonts w:cs="Times New Roman" w:hint="eastAsia"/>
        </w:rPr>
        <w:t xml:space="preserve"> Tan</w:t>
      </w:r>
      <w:r w:rsidRPr="00FA2F1D">
        <w:rPr>
          <w:rFonts w:cs="Times New Roman"/>
          <w:vertAlign w:val="superscript"/>
        </w:rPr>
        <w:t>7</w:t>
      </w:r>
      <w:r w:rsidRPr="00FA2F1D">
        <w:rPr>
          <w:rFonts w:cs="Times New Roman" w:hint="eastAsia"/>
        </w:rPr>
        <w:t>,</w:t>
      </w:r>
      <w:r w:rsidRPr="00FA2F1D">
        <w:rPr>
          <w:rFonts w:cs="Times New Roman"/>
        </w:rPr>
        <w:t xml:space="preserve"> </w:t>
      </w:r>
      <w:proofErr w:type="spellStart"/>
      <w:r w:rsidRPr="00FA2F1D">
        <w:rPr>
          <w:rFonts w:cs="Times New Roman" w:hint="eastAsia"/>
        </w:rPr>
        <w:t>Huanping</w:t>
      </w:r>
      <w:proofErr w:type="spellEnd"/>
      <w:r w:rsidRPr="00FA2F1D">
        <w:rPr>
          <w:rFonts w:cs="Times New Roman" w:hint="eastAsia"/>
        </w:rPr>
        <w:t xml:space="preserve"> Zhou</w:t>
      </w:r>
      <w:r w:rsidRPr="00FA2F1D">
        <w:rPr>
          <w:rFonts w:cs="Times New Roman"/>
          <w:vertAlign w:val="superscript"/>
        </w:rPr>
        <w:t>6</w:t>
      </w:r>
      <w:r w:rsidRPr="00FA2F1D">
        <w:rPr>
          <w:rFonts w:cs="Times New Roman" w:hint="eastAsia"/>
        </w:rPr>
        <w:t>,</w:t>
      </w:r>
      <w:r w:rsidRPr="00FA2F1D">
        <w:rPr>
          <w:rFonts w:cs="Times New Roman"/>
        </w:rPr>
        <w:t xml:space="preserve"> </w:t>
      </w:r>
      <w:proofErr w:type="spellStart"/>
      <w:r w:rsidRPr="00FA2F1D">
        <w:rPr>
          <w:rFonts w:cs="Times New Roman"/>
        </w:rPr>
        <w:t>Chongwen</w:t>
      </w:r>
      <w:proofErr w:type="spellEnd"/>
      <w:r w:rsidRPr="00FA2F1D">
        <w:rPr>
          <w:rFonts w:cs="Times New Roman"/>
        </w:rPr>
        <w:t xml:space="preserve"> Li</w:t>
      </w:r>
      <w:r w:rsidRPr="00FA2F1D">
        <w:rPr>
          <w:rFonts w:cs="Times New Roman"/>
          <w:vertAlign w:val="superscript"/>
        </w:rPr>
        <w:t>2</w:t>
      </w:r>
      <w:r w:rsidRPr="00FA2F1D">
        <w:rPr>
          <w:rFonts w:cs="Times New Roman"/>
          <w:b/>
          <w:bCs/>
        </w:rPr>
        <w:t>*</w:t>
      </w:r>
      <w:r w:rsidRPr="00FA2F1D">
        <w:rPr>
          <w:rFonts w:cs="Times New Roman" w:hint="eastAsia"/>
        </w:rPr>
        <w:t xml:space="preserve">, </w:t>
      </w:r>
      <w:r w:rsidRPr="00FA2F1D">
        <w:rPr>
          <w:rFonts w:cs="Times New Roman"/>
        </w:rPr>
        <w:t>Yicheng Zhao</w:t>
      </w:r>
      <w:r w:rsidRPr="00FA2F1D">
        <w:rPr>
          <w:rFonts w:cs="Times New Roman"/>
          <w:vertAlign w:val="superscript"/>
        </w:rPr>
        <w:t>1</w:t>
      </w:r>
      <w:r w:rsidRPr="00FA2F1D">
        <w:rPr>
          <w:rFonts w:cs="Times New Roman"/>
          <w:b/>
          <w:bCs/>
        </w:rPr>
        <w:t>*</w:t>
      </w:r>
    </w:p>
    <w:p w14:paraId="6BA5AE11" w14:textId="77777777" w:rsidR="007C1929" w:rsidRPr="007C1929" w:rsidRDefault="007C1929" w:rsidP="007C1929">
      <w:pPr>
        <w:spacing w:afterLines="50" w:after="163"/>
        <w:rPr>
          <w:rFonts w:eastAsiaTheme="minorEastAsia" w:cs="Times New Roman"/>
          <w:b/>
          <w:bCs/>
        </w:rPr>
      </w:pPr>
    </w:p>
    <w:p w14:paraId="20347F98" w14:textId="591948D5" w:rsidR="00903494" w:rsidRPr="00C01B60" w:rsidRDefault="00457F33" w:rsidP="007C1929">
      <w:pPr>
        <w:spacing w:after="240" w:line="480" w:lineRule="auto"/>
        <w:contextualSpacing/>
        <w:jc w:val="left"/>
        <w:rPr>
          <w:rFonts w:eastAsiaTheme="minorEastAsia" w:cs="Times New Roman"/>
          <w:b/>
          <w:bCs/>
          <w:szCs w:val="24"/>
        </w:rPr>
      </w:pPr>
      <w:r w:rsidRPr="001615ED">
        <w:rPr>
          <w:szCs w:val="24"/>
        </w:rPr>
        <w:t xml:space="preserve">Corresponding authors: </w:t>
      </w:r>
      <w:r w:rsidR="000864FE" w:rsidRPr="001615ED">
        <w:rPr>
          <w:rFonts w:cs="Times New Roman"/>
          <w:szCs w:val="24"/>
        </w:rPr>
        <w:t>Hongbin Xiao,</w:t>
      </w:r>
      <w:r w:rsidR="000864FE" w:rsidRPr="001615ED">
        <w:rPr>
          <w:rFonts w:cs="Times New Roman" w:hint="eastAsia"/>
          <w:szCs w:val="24"/>
        </w:rPr>
        <w:t xml:space="preserve"> </w:t>
      </w:r>
      <w:hyperlink r:id="rId8" w:history="1">
        <w:r w:rsidRPr="001615ED">
          <w:rPr>
            <w:rStyle w:val="a8"/>
            <w:rFonts w:cs="Times New Roman"/>
            <w:szCs w:val="24"/>
          </w:rPr>
          <w:t>xiaohongbin@uestc.edu.cn</w:t>
        </w:r>
      </w:hyperlink>
      <w:r w:rsidRPr="001615ED">
        <w:rPr>
          <w:rFonts w:cs="Times New Roman"/>
          <w:szCs w:val="24"/>
        </w:rPr>
        <w:t>;</w:t>
      </w:r>
      <w:r w:rsidRPr="001615ED">
        <w:rPr>
          <w:rFonts w:cs="Times New Roman" w:hint="eastAsia"/>
          <w:szCs w:val="24"/>
        </w:rPr>
        <w:t xml:space="preserve"> </w:t>
      </w:r>
      <w:proofErr w:type="spellStart"/>
      <w:r w:rsidR="000864FE" w:rsidRPr="001615ED">
        <w:rPr>
          <w:rFonts w:cs="Times New Roman"/>
          <w:szCs w:val="24"/>
        </w:rPr>
        <w:t>Chongwen</w:t>
      </w:r>
      <w:proofErr w:type="spellEnd"/>
      <w:r w:rsidR="000864FE" w:rsidRPr="001615ED">
        <w:rPr>
          <w:rFonts w:cs="Times New Roman"/>
          <w:szCs w:val="24"/>
        </w:rPr>
        <w:t xml:space="preserve"> Li</w:t>
      </w:r>
      <w:r w:rsidR="000864FE" w:rsidRPr="001615ED">
        <w:rPr>
          <w:rFonts w:cs="Times New Roman" w:hint="eastAsia"/>
          <w:szCs w:val="24"/>
        </w:rPr>
        <w:t>,</w:t>
      </w:r>
      <w:r w:rsidRPr="001615ED">
        <w:rPr>
          <w:rFonts w:cs="Times New Roman"/>
          <w:szCs w:val="24"/>
        </w:rPr>
        <w:t xml:space="preserve"> </w:t>
      </w:r>
      <w:hyperlink r:id="rId9" w:history="1">
        <w:r w:rsidRPr="001615ED">
          <w:rPr>
            <w:rStyle w:val="a8"/>
            <w:rFonts w:cs="Times New Roman"/>
            <w:szCs w:val="24"/>
          </w:rPr>
          <w:t>chongwen.li@seu.edu.cn</w:t>
        </w:r>
      </w:hyperlink>
      <w:r w:rsidRPr="001615ED">
        <w:rPr>
          <w:rFonts w:cs="Times New Roman"/>
          <w:szCs w:val="24"/>
        </w:rPr>
        <w:t xml:space="preserve">; </w:t>
      </w:r>
      <w:r w:rsidR="000864FE" w:rsidRPr="001615ED">
        <w:rPr>
          <w:rFonts w:cs="Times New Roman"/>
          <w:szCs w:val="24"/>
        </w:rPr>
        <w:t>Yicheng Zhao</w:t>
      </w:r>
      <w:bookmarkEnd w:id="3"/>
      <w:r w:rsidRPr="001615ED">
        <w:rPr>
          <w:rFonts w:cs="Times New Roman"/>
          <w:szCs w:val="24"/>
        </w:rPr>
        <w:t xml:space="preserve">, </w:t>
      </w:r>
      <w:r w:rsidRPr="001615ED">
        <w:rPr>
          <w:rStyle w:val="a8"/>
          <w:szCs w:val="24"/>
        </w:rPr>
        <w:t>zhaoyicheng@uestc.edu.cn</w:t>
      </w:r>
    </w:p>
    <w:p w14:paraId="55BFE28F" w14:textId="6EFD43A4" w:rsidR="003223BF" w:rsidRPr="005B4767" w:rsidRDefault="00FE5CDE" w:rsidP="005B4767">
      <w:pPr>
        <w:widowControl/>
        <w:jc w:val="left"/>
        <w:rPr>
          <w:rFonts w:eastAsia="等线" w:cs="Times New Roman"/>
          <w:kern w:val="0"/>
          <w:szCs w:val="24"/>
          <w:lang w:val="en-GB"/>
        </w:rPr>
      </w:pPr>
      <w:r w:rsidRPr="00B0104D">
        <w:rPr>
          <w:rFonts w:eastAsia="等线" w:cs="Times New Roman"/>
          <w:kern w:val="0"/>
          <w:szCs w:val="24"/>
          <w:lang w:val="en-GB" w:eastAsia="pt-BR"/>
        </w:rPr>
        <w:br w:type="page"/>
      </w:r>
    </w:p>
    <w:p w14:paraId="052E3862" w14:textId="77777777" w:rsidR="003223BF" w:rsidRDefault="003223BF" w:rsidP="003223BF">
      <w:pPr>
        <w:spacing w:afterLines="100" w:after="326"/>
        <w:rPr>
          <w:rFonts w:eastAsia="等线" w:cs="Times New Roman"/>
          <w:b/>
          <w:bCs/>
        </w:rPr>
        <w:sectPr w:rsidR="003223BF" w:rsidSect="009F1BAF">
          <w:footerReference w:type="default" r:id="rId10"/>
          <w:pgSz w:w="11906" w:h="16838" w:code="9"/>
          <w:pgMar w:top="1440" w:right="1800" w:bottom="1440" w:left="1800" w:header="851" w:footer="992" w:gutter="0"/>
          <w:cols w:space="425"/>
          <w:docGrid w:type="lines" w:linePitch="326"/>
        </w:sectPr>
      </w:pPr>
    </w:p>
    <w:p w14:paraId="74E15356" w14:textId="17DC5C4C" w:rsidR="00460D73" w:rsidRDefault="00460D73" w:rsidP="00C85D9F">
      <w:pPr>
        <w:widowControl/>
        <w:spacing w:afterLines="50" w:after="156"/>
        <w:rPr>
          <w:rFonts w:eastAsia="等线" w:cs="Times New Roman"/>
          <w:b/>
          <w:bCs/>
          <w:kern w:val="0"/>
          <w:szCs w:val="24"/>
          <w:lang w:val="en-GB"/>
        </w:rPr>
      </w:pPr>
      <w:r w:rsidRPr="00460D73">
        <w:rPr>
          <w:rFonts w:eastAsia="等线" w:cs="Times New Roman" w:hint="eastAsia"/>
          <w:b/>
          <w:bCs/>
          <w:kern w:val="0"/>
          <w:szCs w:val="24"/>
          <w:lang w:val="en-GB"/>
        </w:rPr>
        <w:lastRenderedPageBreak/>
        <w:t>S</w:t>
      </w:r>
      <w:r w:rsidRPr="00460D73">
        <w:rPr>
          <w:rFonts w:eastAsia="等线" w:cs="Times New Roman"/>
          <w:b/>
          <w:bCs/>
          <w:kern w:val="0"/>
          <w:szCs w:val="24"/>
          <w:lang w:val="en-GB"/>
        </w:rPr>
        <w:t xml:space="preserve">upplementary </w:t>
      </w:r>
      <w:r w:rsidR="00887C4E">
        <w:rPr>
          <w:rFonts w:eastAsia="等线" w:cs="Times New Roman" w:hint="eastAsia"/>
          <w:b/>
          <w:bCs/>
          <w:kern w:val="0"/>
          <w:szCs w:val="24"/>
          <w:lang w:val="en-GB"/>
        </w:rPr>
        <w:t>Note</w:t>
      </w:r>
      <w:r>
        <w:rPr>
          <w:rFonts w:eastAsia="等线" w:cs="Times New Roman"/>
          <w:b/>
          <w:bCs/>
          <w:kern w:val="0"/>
          <w:szCs w:val="24"/>
          <w:lang w:val="en-GB"/>
        </w:rPr>
        <w:t xml:space="preserve"> 1: </w:t>
      </w:r>
      <w:r w:rsidRPr="00460D73">
        <w:rPr>
          <w:rFonts w:eastAsia="等线" w:cs="Times New Roman"/>
          <w:b/>
          <w:bCs/>
          <w:kern w:val="0"/>
          <w:szCs w:val="24"/>
          <w:lang w:val="en-GB"/>
        </w:rPr>
        <w:t xml:space="preserve">Detailed </w:t>
      </w:r>
      <w:r>
        <w:rPr>
          <w:rFonts w:eastAsia="等线" w:cs="Times New Roman"/>
          <w:b/>
          <w:bCs/>
          <w:kern w:val="0"/>
          <w:szCs w:val="24"/>
          <w:lang w:val="en-GB"/>
        </w:rPr>
        <w:t>o</w:t>
      </w:r>
      <w:r w:rsidRPr="00460D73">
        <w:rPr>
          <w:rFonts w:eastAsia="等线" w:cs="Times New Roman"/>
          <w:b/>
          <w:bCs/>
          <w:kern w:val="0"/>
          <w:szCs w:val="24"/>
          <w:lang w:val="en-GB"/>
        </w:rPr>
        <w:t xml:space="preserve">ptimization </w:t>
      </w:r>
      <w:r>
        <w:rPr>
          <w:rFonts w:eastAsia="等线" w:cs="Times New Roman"/>
          <w:b/>
          <w:bCs/>
          <w:kern w:val="0"/>
          <w:szCs w:val="24"/>
          <w:lang w:val="en-GB"/>
        </w:rPr>
        <w:t>w</w:t>
      </w:r>
      <w:r w:rsidRPr="00460D73">
        <w:rPr>
          <w:rFonts w:eastAsia="等线" w:cs="Times New Roman"/>
          <w:b/>
          <w:bCs/>
          <w:kern w:val="0"/>
          <w:szCs w:val="24"/>
          <w:lang w:val="en-GB"/>
        </w:rPr>
        <w:t xml:space="preserve">orkflow of </w:t>
      </w:r>
      <w:proofErr w:type="spellStart"/>
      <w:r w:rsidRPr="00460D73">
        <w:rPr>
          <w:rFonts w:eastAsia="等线" w:cs="Times New Roman"/>
          <w:b/>
          <w:bCs/>
          <w:kern w:val="0"/>
          <w:szCs w:val="24"/>
          <w:lang w:val="en-GB"/>
        </w:rPr>
        <w:t>PerovSeek</w:t>
      </w:r>
      <w:proofErr w:type="spellEnd"/>
    </w:p>
    <w:p w14:paraId="0CDA21CF" w14:textId="2C3A21F9" w:rsidR="00960EE0" w:rsidRDefault="009C04C7" w:rsidP="00C85D9F">
      <w:pPr>
        <w:widowControl/>
        <w:spacing w:after="50"/>
        <w:rPr>
          <w:rFonts w:eastAsia="等线" w:cs="Times New Roman"/>
          <w:kern w:val="0"/>
          <w:szCs w:val="24"/>
          <w:lang w:val="en-GB" w:eastAsia="pt-BR"/>
        </w:rPr>
      </w:pPr>
      <w:r w:rsidRPr="009C04C7">
        <w:rPr>
          <w:rFonts w:eastAsia="等线" w:cs="Times New Roman"/>
          <w:kern w:val="0"/>
          <w:szCs w:val="24"/>
          <w:lang w:val="en-GB" w:eastAsia="pt-BR"/>
        </w:rPr>
        <w:t>To efficiently navigate the vast formulation space (</w:t>
      </w:r>
      <w:r w:rsidR="002E2B89" w:rsidRPr="00A14307">
        <w:rPr>
          <w:rFonts w:eastAsia="宋体" w:cs="Times New Roman"/>
        </w:rPr>
        <w:t>1.4 × 10</w:t>
      </w:r>
      <w:r w:rsidR="002E2B89" w:rsidRPr="00A14307">
        <w:rPr>
          <w:rFonts w:eastAsia="宋体" w:cs="Times New Roman"/>
          <w:vertAlign w:val="superscript"/>
        </w:rPr>
        <w:t>12</w:t>
      </w:r>
      <w:r w:rsidRPr="009C04C7">
        <w:rPr>
          <w:rFonts w:eastAsia="等线" w:cs="Times New Roman"/>
          <w:kern w:val="0"/>
          <w:szCs w:val="24"/>
          <w:lang w:val="en-GB" w:eastAsia="pt-BR"/>
        </w:rPr>
        <w:t>), the optimization campaign was structured into four distinct phases. The specific execution details for each phase are summarized below:</w:t>
      </w:r>
    </w:p>
    <w:p w14:paraId="7F085C70" w14:textId="7BE81D47" w:rsidR="00CD2E65" w:rsidRDefault="009C04C7" w:rsidP="00C85D9F">
      <w:pPr>
        <w:widowControl/>
        <w:spacing w:after="50"/>
        <w:rPr>
          <w:rFonts w:eastAsia="等线" w:cs="Times New Roman"/>
          <w:kern w:val="0"/>
          <w:szCs w:val="24"/>
          <w:lang w:val="en-GB" w:eastAsia="pt-BR"/>
        </w:rPr>
      </w:pPr>
      <w:r w:rsidRPr="00960EE0">
        <w:rPr>
          <w:rFonts w:eastAsia="等线" w:cs="Times New Roman"/>
          <w:b/>
          <w:bCs/>
          <w:kern w:val="0"/>
          <w:szCs w:val="24"/>
          <w:lang w:val="en-GB" w:eastAsia="pt-BR"/>
        </w:rPr>
        <w:t>Phase I: Orthogonal Design Initialization.</w:t>
      </w:r>
      <w:r w:rsidR="00960EE0">
        <w:rPr>
          <w:rFonts w:eastAsia="等线" w:cs="Times New Roman"/>
          <w:kern w:val="0"/>
          <w:szCs w:val="24"/>
          <w:lang w:val="en-GB" w:eastAsia="pt-BR"/>
        </w:rPr>
        <w:t xml:space="preserve"> </w:t>
      </w:r>
      <w:r w:rsidR="00C40764" w:rsidRPr="00C40764">
        <w:rPr>
          <w:rFonts w:eastAsia="等线" w:cs="Times New Roman"/>
          <w:kern w:val="0"/>
          <w:szCs w:val="24"/>
          <w:lang w:val="en-GB" w:eastAsia="pt-BR"/>
        </w:rPr>
        <w:t>An orthogonal experimental design was initially employed to broadly survey the landscape, generating a baseline dataset of 100 formulation-spectra-performance triplets.</w:t>
      </w:r>
      <w:r w:rsidRPr="009C04C7">
        <w:rPr>
          <w:rFonts w:eastAsia="等线" w:cs="Times New Roman"/>
          <w:kern w:val="0"/>
          <w:szCs w:val="24"/>
          <w:lang w:val="en-GB" w:eastAsia="pt-BR"/>
        </w:rPr>
        <w:t xml:space="preserve"> </w:t>
      </w:r>
      <w:r w:rsidR="005B58E6" w:rsidRPr="005B58E6">
        <w:rPr>
          <w:rFonts w:eastAsia="等线" w:cs="Times New Roman"/>
          <w:kern w:val="0"/>
          <w:szCs w:val="24"/>
          <w:lang w:val="en-GB" w:eastAsia="pt-BR"/>
        </w:rPr>
        <w:t>We utilized the baseline dataset to train the Gaussian Process Regression (GPR) model on formulation-performance data, while concurrently fine-tuning the pre-trained model on spectra-performance data; the latter achieved a prediction accuracy of 80% (</w:t>
      </w:r>
      <w:r w:rsidR="00C01B60">
        <w:rPr>
          <w:rFonts w:eastAsia="等线" w:cs="Times New Roman" w:hint="eastAsia"/>
          <w:kern w:val="0"/>
          <w:szCs w:val="24"/>
          <w:lang w:val="en-GB"/>
        </w:rPr>
        <w:t xml:space="preserve">Supplementary </w:t>
      </w:r>
      <w:r w:rsidR="00F02533">
        <w:rPr>
          <w:rFonts w:eastAsia="等线" w:cs="Times New Roman" w:hint="eastAsia"/>
          <w:kern w:val="0"/>
          <w:szCs w:val="24"/>
          <w:lang w:val="en-GB"/>
        </w:rPr>
        <w:t>F</w:t>
      </w:r>
      <w:r w:rsidR="005B58E6" w:rsidRPr="00C01B60">
        <w:rPr>
          <w:rFonts w:eastAsia="等线" w:cs="Times New Roman"/>
          <w:kern w:val="0"/>
          <w:szCs w:val="24"/>
          <w:lang w:val="en-GB" w:eastAsia="pt-BR"/>
        </w:rPr>
        <w:t>ig. 1</w:t>
      </w:r>
      <w:r w:rsidR="00196A2F" w:rsidRPr="00C01B60">
        <w:rPr>
          <w:rFonts w:eastAsia="等线" w:cs="Times New Roman"/>
          <w:kern w:val="0"/>
          <w:szCs w:val="24"/>
          <w:lang w:val="en-GB" w:eastAsia="pt-BR"/>
        </w:rPr>
        <w:t>3</w:t>
      </w:r>
      <w:r w:rsidR="005B58E6" w:rsidRPr="005B58E6">
        <w:rPr>
          <w:rFonts w:eastAsia="等线" w:cs="Times New Roman"/>
          <w:kern w:val="0"/>
          <w:szCs w:val="24"/>
          <w:lang w:val="en-GB" w:eastAsia="pt-BR"/>
        </w:rPr>
        <w:t>).</w:t>
      </w:r>
      <w:r w:rsidRPr="009C04C7">
        <w:rPr>
          <w:rFonts w:eastAsia="等线" w:cs="Times New Roman"/>
          <w:kern w:val="0"/>
          <w:szCs w:val="24"/>
          <w:lang w:val="en-GB" w:eastAsia="pt-BR"/>
        </w:rPr>
        <w:t xml:space="preserve"> The best device in this phase yielded a PCE of 12.38%</w:t>
      </w:r>
      <w:r w:rsidR="0050204B" w:rsidRPr="0050204B">
        <w:rPr>
          <w:rFonts w:eastAsia="等线" w:cs="Times New Roman"/>
          <w:kern w:val="0"/>
          <w:szCs w:val="24"/>
          <w:lang w:val="en-GB" w:eastAsia="pt-BR"/>
        </w:rPr>
        <w:t>, with an open-circuit voltage (</w:t>
      </w:r>
      <w:r w:rsidR="0050204B" w:rsidRPr="0067395B">
        <w:rPr>
          <w:rFonts w:eastAsia="等线" w:cs="Times New Roman"/>
          <w:i/>
          <w:iCs/>
          <w:kern w:val="0"/>
          <w:szCs w:val="24"/>
          <w:lang w:val="en-GB" w:eastAsia="pt-BR"/>
        </w:rPr>
        <w:t>V</w:t>
      </w:r>
      <w:r w:rsidR="0050204B" w:rsidRPr="0067395B">
        <w:rPr>
          <w:rFonts w:eastAsia="等线" w:cs="Times New Roman"/>
          <w:kern w:val="0"/>
          <w:szCs w:val="24"/>
          <w:vertAlign w:val="subscript"/>
          <w:lang w:val="en-GB" w:eastAsia="pt-BR"/>
        </w:rPr>
        <w:t>OC</w:t>
      </w:r>
      <w:r w:rsidR="0050204B" w:rsidRPr="0050204B">
        <w:rPr>
          <w:rFonts w:eastAsia="等线" w:cs="Times New Roman"/>
          <w:kern w:val="0"/>
          <w:szCs w:val="24"/>
          <w:lang w:val="en-GB" w:eastAsia="pt-BR"/>
        </w:rPr>
        <w:t>) of 1.082 V, a fill factor (FF) of 52.81%, a short-circuit current density (</w:t>
      </w:r>
      <w:r w:rsidR="0050204B" w:rsidRPr="0067395B">
        <w:rPr>
          <w:rFonts w:eastAsia="等线" w:cs="Times New Roman"/>
          <w:i/>
          <w:iCs/>
          <w:kern w:val="0"/>
          <w:szCs w:val="24"/>
          <w:lang w:val="en-GB" w:eastAsia="pt-BR"/>
        </w:rPr>
        <w:t>J</w:t>
      </w:r>
      <w:r w:rsidR="0050204B" w:rsidRPr="0067395B">
        <w:rPr>
          <w:rFonts w:eastAsia="等线" w:cs="Times New Roman"/>
          <w:kern w:val="0"/>
          <w:szCs w:val="24"/>
          <w:vertAlign w:val="subscript"/>
          <w:lang w:val="en-GB" w:eastAsia="pt-BR"/>
        </w:rPr>
        <w:t>SC</w:t>
      </w:r>
      <w:r w:rsidR="0050204B" w:rsidRPr="0050204B">
        <w:rPr>
          <w:rFonts w:eastAsia="等线" w:cs="Times New Roman"/>
          <w:kern w:val="0"/>
          <w:szCs w:val="24"/>
          <w:lang w:val="en-GB" w:eastAsia="pt-BR"/>
        </w:rPr>
        <w:t>) of 21.67 mA cm</w:t>
      </w:r>
      <w:r w:rsidR="0033665C">
        <w:rPr>
          <w:rFonts w:eastAsia="等线" w:cs="Times New Roman" w:hint="eastAsia"/>
          <w:kern w:val="0"/>
          <w:szCs w:val="24"/>
          <w:vertAlign w:val="superscript"/>
          <w:lang w:val="en-GB"/>
        </w:rPr>
        <w:t>-2</w:t>
      </w:r>
      <w:r w:rsidR="0050204B" w:rsidRPr="0050204B">
        <w:rPr>
          <w:rFonts w:eastAsia="等线" w:cs="Times New Roman"/>
          <w:kern w:val="0"/>
          <w:szCs w:val="24"/>
          <w:lang w:val="en-GB" w:eastAsia="pt-BR"/>
        </w:rPr>
        <w:t>.</w:t>
      </w:r>
    </w:p>
    <w:p w14:paraId="0D8D81A1" w14:textId="58469922" w:rsidR="00532B2D" w:rsidRDefault="009C04C7" w:rsidP="00C85D9F">
      <w:pPr>
        <w:widowControl/>
        <w:spacing w:after="50"/>
        <w:rPr>
          <w:rFonts w:eastAsia="等线" w:cs="Times New Roman"/>
          <w:kern w:val="0"/>
          <w:szCs w:val="24"/>
          <w:lang w:val="en-GB" w:eastAsia="pt-BR"/>
        </w:rPr>
      </w:pPr>
      <w:r w:rsidRPr="00CD2E65">
        <w:rPr>
          <w:rFonts w:eastAsia="等线" w:cs="Times New Roman"/>
          <w:b/>
          <w:bCs/>
          <w:kern w:val="0"/>
          <w:szCs w:val="24"/>
          <w:lang w:val="en-GB" w:eastAsia="pt-BR"/>
        </w:rPr>
        <w:t>Phase II: Coarse Bayesian Optimization</w:t>
      </w:r>
      <w:r w:rsidRPr="009C04C7">
        <w:rPr>
          <w:rFonts w:eastAsia="等线" w:cs="Times New Roman"/>
          <w:kern w:val="0"/>
          <w:szCs w:val="24"/>
          <w:lang w:val="en-GB" w:eastAsia="pt-BR"/>
        </w:rPr>
        <w:t>.</w:t>
      </w:r>
      <w:r w:rsidR="00CD2E65">
        <w:rPr>
          <w:rFonts w:eastAsia="等线" w:cs="Times New Roman"/>
          <w:kern w:val="0"/>
          <w:szCs w:val="24"/>
          <w:lang w:val="en-GB" w:eastAsia="pt-BR"/>
        </w:rPr>
        <w:t xml:space="preserve"> </w:t>
      </w:r>
      <w:r w:rsidRPr="009C04C7">
        <w:rPr>
          <w:rFonts w:eastAsia="等线" w:cs="Times New Roman"/>
          <w:kern w:val="0"/>
          <w:szCs w:val="24"/>
          <w:lang w:val="en-GB" w:eastAsia="pt-BR"/>
        </w:rPr>
        <w:t>Utilizing a batch-noisy-expected-improvement acquisition function, we sampled 6</w:t>
      </w:r>
      <w:r w:rsidR="00A16888">
        <w:rPr>
          <w:rFonts w:eastAsia="等线" w:cs="Times New Roman"/>
          <w:kern w:val="0"/>
          <w:szCs w:val="24"/>
          <w:lang w:val="en-GB" w:eastAsia="pt-BR"/>
        </w:rPr>
        <w:t>2</w:t>
      </w:r>
      <w:r w:rsidRPr="009C04C7">
        <w:rPr>
          <w:rFonts w:eastAsia="等线" w:cs="Times New Roman"/>
          <w:kern w:val="0"/>
          <w:szCs w:val="24"/>
          <w:lang w:val="en-GB" w:eastAsia="pt-BR"/>
        </w:rPr>
        <w:t xml:space="preserve"> formulations per round from the GPR model</w:t>
      </w:r>
      <w:r w:rsidR="006469AD" w:rsidRPr="006469AD">
        <w:rPr>
          <w:rFonts w:eastAsia="等线" w:cs="Times New Roman"/>
          <w:kern w:val="0"/>
          <w:szCs w:val="24"/>
          <w:lang w:val="en-GB" w:eastAsia="pt-BR"/>
        </w:rPr>
        <w:t>, which are then fabricated into films using our high-throughput experimental platform. The corresponding spectra are rapidly obtained, and the corresponding PCEs of virtual devices are predicted by the pre-trained model for selecting the top-16 candidates for full-device fabrication. The resulting data are then fed back to update both the GPR model and the pre-trained model for the next iteration.</w:t>
      </w:r>
      <w:r w:rsidRPr="009C04C7">
        <w:rPr>
          <w:rFonts w:eastAsia="等线" w:cs="Times New Roman"/>
          <w:kern w:val="0"/>
          <w:szCs w:val="24"/>
          <w:lang w:val="en-GB" w:eastAsia="pt-BR"/>
        </w:rPr>
        <w:t xml:space="preserve"> After four closed-loop iterations, the solvent ratio converged to DMF:</w:t>
      </w:r>
      <w:r w:rsidR="006469AD">
        <w:rPr>
          <w:rFonts w:eastAsia="等线" w:cs="Times New Roman"/>
          <w:kern w:val="0"/>
          <w:szCs w:val="24"/>
          <w:lang w:val="en-GB" w:eastAsia="pt-BR"/>
        </w:rPr>
        <w:t xml:space="preserve"> </w:t>
      </w:r>
      <w:r w:rsidRPr="009C04C7">
        <w:rPr>
          <w:rFonts w:eastAsia="等线" w:cs="Times New Roman"/>
          <w:kern w:val="0"/>
          <w:szCs w:val="24"/>
          <w:lang w:val="en-GB" w:eastAsia="pt-BR"/>
        </w:rPr>
        <w:t>NFM:</w:t>
      </w:r>
      <w:r w:rsidR="006469AD">
        <w:rPr>
          <w:rFonts w:eastAsia="等线" w:cs="Times New Roman"/>
          <w:kern w:val="0"/>
          <w:szCs w:val="24"/>
          <w:lang w:val="en-GB" w:eastAsia="pt-BR"/>
        </w:rPr>
        <w:t xml:space="preserve"> </w:t>
      </w:r>
      <w:r w:rsidRPr="009C04C7">
        <w:rPr>
          <w:rFonts w:eastAsia="等线" w:cs="Times New Roman"/>
          <w:kern w:val="0"/>
          <w:szCs w:val="24"/>
          <w:lang w:val="en-GB" w:eastAsia="pt-BR"/>
        </w:rPr>
        <w:t>EA = 81:17:2 (</w:t>
      </w:r>
      <w:r w:rsidRPr="002A5C11">
        <w:rPr>
          <w:rFonts w:eastAsia="等线" w:cs="Times New Roman"/>
          <w:kern w:val="0"/>
          <w:szCs w:val="24"/>
          <w:lang w:val="en-GB" w:eastAsia="pt-BR"/>
        </w:rPr>
        <w:t>Fig. 2</w:t>
      </w:r>
      <w:r w:rsidR="002A5C11">
        <w:rPr>
          <w:rFonts w:eastAsia="等线" w:cs="Times New Roman" w:hint="eastAsia"/>
          <w:kern w:val="0"/>
          <w:szCs w:val="24"/>
          <w:lang w:val="en-GB"/>
        </w:rPr>
        <w:t>b</w:t>
      </w:r>
      <w:r w:rsidRPr="009C04C7">
        <w:rPr>
          <w:rFonts w:eastAsia="等线" w:cs="Times New Roman"/>
          <w:kern w:val="0"/>
          <w:szCs w:val="24"/>
          <w:lang w:val="en-GB" w:eastAsia="pt-BR"/>
        </w:rPr>
        <w:t>). This phase significantly improved the PCE to 21.15% (</w:t>
      </w:r>
      <w:r w:rsidR="00D178F1" w:rsidRPr="0067395B">
        <w:rPr>
          <w:rFonts w:eastAsia="等线" w:cs="Times New Roman"/>
          <w:i/>
          <w:iCs/>
          <w:kern w:val="0"/>
          <w:szCs w:val="24"/>
          <w:lang w:val="en-GB" w:eastAsia="pt-BR"/>
        </w:rPr>
        <w:t>V</w:t>
      </w:r>
      <w:r w:rsidR="00D178F1" w:rsidRPr="0067395B">
        <w:rPr>
          <w:rFonts w:eastAsia="等线" w:cs="Times New Roman"/>
          <w:kern w:val="0"/>
          <w:szCs w:val="24"/>
          <w:vertAlign w:val="subscript"/>
          <w:lang w:val="en-GB" w:eastAsia="pt-BR"/>
        </w:rPr>
        <w:t>OC</w:t>
      </w:r>
      <w:r w:rsidR="00D178F1" w:rsidRPr="009C04C7">
        <w:rPr>
          <w:rFonts w:eastAsia="等线" w:cs="Times New Roman"/>
          <w:kern w:val="0"/>
          <w:szCs w:val="24"/>
          <w:lang w:val="en-GB" w:eastAsia="pt-BR"/>
        </w:rPr>
        <w:t xml:space="preserve"> </w:t>
      </w:r>
      <w:r w:rsidRPr="009C04C7">
        <w:rPr>
          <w:rFonts w:eastAsia="等线" w:cs="Times New Roman"/>
          <w:kern w:val="0"/>
          <w:szCs w:val="24"/>
          <w:lang w:val="en-GB" w:eastAsia="pt-BR"/>
        </w:rPr>
        <w:t>=</w:t>
      </w:r>
      <w:r w:rsidR="00ED3334">
        <w:rPr>
          <w:rFonts w:eastAsia="等线" w:cs="Times New Roman"/>
          <w:kern w:val="0"/>
          <w:szCs w:val="24"/>
          <w:lang w:val="en-GB" w:eastAsia="pt-BR"/>
        </w:rPr>
        <w:t xml:space="preserve"> </w:t>
      </w:r>
      <w:r w:rsidRPr="009C04C7">
        <w:rPr>
          <w:rFonts w:eastAsia="等线" w:cs="Times New Roman"/>
          <w:kern w:val="0"/>
          <w:szCs w:val="24"/>
          <w:lang w:val="en-GB" w:eastAsia="pt-BR"/>
        </w:rPr>
        <w:t>1.096 V, FF</w:t>
      </w:r>
      <w:r w:rsidR="00D178F1">
        <w:rPr>
          <w:rFonts w:eastAsia="等线" w:cs="Times New Roman"/>
          <w:kern w:val="0"/>
          <w:szCs w:val="24"/>
          <w:lang w:val="en-GB" w:eastAsia="pt-BR"/>
        </w:rPr>
        <w:t xml:space="preserve"> </w:t>
      </w:r>
      <w:r w:rsidRPr="009C04C7">
        <w:rPr>
          <w:rFonts w:eastAsia="等线" w:cs="Times New Roman"/>
          <w:kern w:val="0"/>
          <w:szCs w:val="24"/>
          <w:lang w:val="en-GB" w:eastAsia="pt-BR"/>
        </w:rPr>
        <w:t>=</w:t>
      </w:r>
      <w:r w:rsidR="00D178F1">
        <w:rPr>
          <w:rFonts w:eastAsia="等线" w:cs="Times New Roman"/>
          <w:kern w:val="0"/>
          <w:szCs w:val="24"/>
          <w:lang w:val="en-GB" w:eastAsia="pt-BR"/>
        </w:rPr>
        <w:t xml:space="preserve"> </w:t>
      </w:r>
      <w:r w:rsidRPr="009C04C7">
        <w:rPr>
          <w:rFonts w:eastAsia="等线" w:cs="Times New Roman"/>
          <w:kern w:val="0"/>
          <w:szCs w:val="24"/>
          <w:lang w:val="en-GB" w:eastAsia="pt-BR"/>
        </w:rPr>
        <w:t xml:space="preserve">81.25%, </w:t>
      </w:r>
      <w:r w:rsidR="00D178F1" w:rsidRPr="0067395B">
        <w:rPr>
          <w:rFonts w:eastAsia="等线" w:cs="Times New Roman"/>
          <w:i/>
          <w:iCs/>
          <w:kern w:val="0"/>
          <w:szCs w:val="24"/>
          <w:lang w:val="en-GB" w:eastAsia="pt-BR"/>
        </w:rPr>
        <w:t>J</w:t>
      </w:r>
      <w:r w:rsidR="00D178F1" w:rsidRPr="0067395B">
        <w:rPr>
          <w:rFonts w:eastAsia="等线" w:cs="Times New Roman"/>
          <w:kern w:val="0"/>
          <w:szCs w:val="24"/>
          <w:vertAlign w:val="subscript"/>
          <w:lang w:val="en-GB" w:eastAsia="pt-BR"/>
        </w:rPr>
        <w:t>SC</w:t>
      </w:r>
      <w:r w:rsidR="00D178F1" w:rsidRPr="009C04C7">
        <w:rPr>
          <w:rFonts w:eastAsia="等线" w:cs="Times New Roman"/>
          <w:kern w:val="0"/>
          <w:szCs w:val="24"/>
          <w:lang w:val="en-GB" w:eastAsia="pt-BR"/>
        </w:rPr>
        <w:t xml:space="preserve"> </w:t>
      </w:r>
      <w:r w:rsidRPr="009C04C7">
        <w:rPr>
          <w:rFonts w:eastAsia="等线" w:cs="Times New Roman"/>
          <w:kern w:val="0"/>
          <w:szCs w:val="24"/>
          <w:lang w:val="en-GB" w:eastAsia="pt-BR"/>
        </w:rPr>
        <w:t>=</w:t>
      </w:r>
      <w:r w:rsidR="00D178F1">
        <w:rPr>
          <w:rFonts w:eastAsia="等线" w:cs="Times New Roman"/>
          <w:kern w:val="0"/>
          <w:szCs w:val="24"/>
          <w:lang w:val="en-GB" w:eastAsia="pt-BR"/>
        </w:rPr>
        <w:t xml:space="preserve"> </w:t>
      </w:r>
      <w:r w:rsidRPr="009C04C7">
        <w:rPr>
          <w:rFonts w:eastAsia="等线" w:cs="Times New Roman"/>
          <w:kern w:val="0"/>
          <w:szCs w:val="24"/>
          <w:lang w:val="en-GB" w:eastAsia="pt-BR"/>
        </w:rPr>
        <w:t>23.75 mA cm</w:t>
      </w:r>
      <w:r w:rsidR="00503758">
        <w:rPr>
          <w:rFonts w:eastAsia="等线" w:cs="Times New Roman"/>
          <w:kern w:val="0"/>
          <w:szCs w:val="24"/>
          <w:vertAlign w:val="superscript"/>
          <w:lang w:val="en-GB" w:eastAsia="pt-BR"/>
        </w:rPr>
        <w:t>-2</w:t>
      </w:r>
      <w:r w:rsidRPr="009C04C7">
        <w:rPr>
          <w:rFonts w:eastAsia="等线" w:cs="Times New Roman"/>
          <w:kern w:val="0"/>
          <w:szCs w:val="24"/>
          <w:lang w:val="en-GB" w:eastAsia="pt-BR"/>
        </w:rPr>
        <w:t>).</w:t>
      </w:r>
    </w:p>
    <w:p w14:paraId="4C4F7A78" w14:textId="616948D2" w:rsidR="00532B2D" w:rsidRDefault="009C04C7" w:rsidP="00C85D9F">
      <w:pPr>
        <w:widowControl/>
        <w:spacing w:after="50"/>
        <w:rPr>
          <w:rFonts w:eastAsia="等线" w:cs="Times New Roman"/>
          <w:kern w:val="0"/>
          <w:szCs w:val="24"/>
          <w:lang w:val="en-GB" w:eastAsia="pt-BR"/>
        </w:rPr>
      </w:pPr>
      <w:r w:rsidRPr="00532B2D">
        <w:rPr>
          <w:rFonts w:eastAsia="等线" w:cs="Times New Roman"/>
          <w:b/>
          <w:bCs/>
          <w:kern w:val="0"/>
          <w:szCs w:val="24"/>
          <w:lang w:val="en-GB" w:eastAsia="pt-BR"/>
        </w:rPr>
        <w:t>Phase III: Dimension Reduction.</w:t>
      </w:r>
      <w:r w:rsidR="00532B2D">
        <w:rPr>
          <w:rFonts w:eastAsia="等线" w:cs="Times New Roman"/>
          <w:kern w:val="0"/>
          <w:szCs w:val="24"/>
          <w:lang w:val="en-GB" w:eastAsia="pt-BR"/>
        </w:rPr>
        <w:t xml:space="preserve"> </w:t>
      </w:r>
      <w:r w:rsidRPr="009C04C7">
        <w:rPr>
          <w:rFonts w:eastAsia="等线" w:cs="Times New Roman"/>
          <w:kern w:val="0"/>
          <w:szCs w:val="24"/>
          <w:lang w:val="en-GB" w:eastAsia="pt-BR"/>
        </w:rPr>
        <w:t>With the solvent system fixed, the search space was reduced by two orders of magnitude. However, two subsequent optimization rounds yielded marginal gains and a narrowed PCE distribution (</w:t>
      </w:r>
      <w:r w:rsidRPr="002A5C11">
        <w:rPr>
          <w:rFonts w:eastAsia="等线" w:cs="Times New Roman"/>
          <w:kern w:val="0"/>
          <w:szCs w:val="24"/>
          <w:lang w:val="en-GB" w:eastAsia="pt-BR"/>
        </w:rPr>
        <w:t>Fig. 2</w:t>
      </w:r>
      <w:r w:rsidR="002A5C11">
        <w:rPr>
          <w:rFonts w:eastAsia="等线" w:cs="Times New Roman" w:hint="eastAsia"/>
          <w:kern w:val="0"/>
          <w:szCs w:val="24"/>
          <w:lang w:val="en-GB"/>
        </w:rPr>
        <w:t>c</w:t>
      </w:r>
      <w:r w:rsidRPr="009C04C7">
        <w:rPr>
          <w:rFonts w:eastAsia="等线" w:cs="Times New Roman"/>
          <w:kern w:val="0"/>
          <w:szCs w:val="24"/>
          <w:lang w:val="en-GB" w:eastAsia="pt-BR"/>
        </w:rPr>
        <w:t>), with diminishing expected improvement values (</w:t>
      </w:r>
      <w:r w:rsidR="002A5C11">
        <w:rPr>
          <w:rFonts w:eastAsia="等线" w:cs="Times New Roman" w:hint="eastAsia"/>
          <w:kern w:val="0"/>
          <w:szCs w:val="24"/>
          <w:lang w:val="en-GB"/>
        </w:rPr>
        <w:t>Supplementary F</w:t>
      </w:r>
      <w:r w:rsidR="002A5C11" w:rsidRPr="00C01B60">
        <w:rPr>
          <w:rFonts w:eastAsia="等线" w:cs="Times New Roman"/>
          <w:kern w:val="0"/>
          <w:szCs w:val="24"/>
          <w:lang w:val="en-GB" w:eastAsia="pt-BR"/>
        </w:rPr>
        <w:t>ig.</w:t>
      </w:r>
      <w:r w:rsidRPr="009B5AE8">
        <w:rPr>
          <w:rFonts w:eastAsia="等线" w:cs="Times New Roman"/>
          <w:b/>
          <w:bCs/>
          <w:kern w:val="0"/>
          <w:szCs w:val="24"/>
          <w:lang w:val="en-GB" w:eastAsia="pt-BR"/>
        </w:rPr>
        <w:t xml:space="preserve"> </w:t>
      </w:r>
      <w:r w:rsidRPr="002A5C11">
        <w:rPr>
          <w:rFonts w:eastAsia="等线" w:cs="Times New Roman"/>
          <w:kern w:val="0"/>
          <w:szCs w:val="24"/>
          <w:lang w:val="en-GB" w:eastAsia="pt-BR"/>
        </w:rPr>
        <w:t>S1</w:t>
      </w:r>
      <w:r w:rsidR="00196A2F" w:rsidRPr="002A5C11">
        <w:rPr>
          <w:rFonts w:eastAsia="等线" w:cs="Times New Roman"/>
          <w:kern w:val="0"/>
          <w:szCs w:val="24"/>
          <w:lang w:val="en-GB" w:eastAsia="pt-BR"/>
        </w:rPr>
        <w:t>4</w:t>
      </w:r>
      <w:r w:rsidRPr="009C04C7">
        <w:rPr>
          <w:rFonts w:eastAsia="等线" w:cs="Times New Roman"/>
          <w:kern w:val="0"/>
          <w:szCs w:val="24"/>
          <w:lang w:val="en-GB" w:eastAsia="pt-BR"/>
        </w:rPr>
        <w:t>). This signal</w:t>
      </w:r>
      <w:r w:rsidR="00C40764">
        <w:rPr>
          <w:rFonts w:eastAsia="等线" w:cs="Times New Roman"/>
          <w:kern w:val="0"/>
          <w:szCs w:val="24"/>
          <w:lang w:val="en-GB" w:eastAsia="pt-BR"/>
        </w:rPr>
        <w:t>l</w:t>
      </w:r>
      <w:r w:rsidRPr="009C04C7">
        <w:rPr>
          <w:rFonts w:eastAsia="等线" w:cs="Times New Roman"/>
          <w:kern w:val="0"/>
          <w:szCs w:val="24"/>
          <w:lang w:val="en-GB" w:eastAsia="pt-BR"/>
        </w:rPr>
        <w:t>ed a physical bottleneck (insufficient optical absorption) rather than a compositional one.</w:t>
      </w:r>
    </w:p>
    <w:p w14:paraId="206E981D" w14:textId="141C03B7" w:rsidR="00EF7DC9" w:rsidRDefault="009C04C7" w:rsidP="00C85D9F">
      <w:pPr>
        <w:widowControl/>
        <w:spacing w:after="50"/>
        <w:rPr>
          <w:rFonts w:eastAsia="等线" w:cs="Times New Roman"/>
          <w:kern w:val="0"/>
          <w:szCs w:val="24"/>
          <w:lang w:val="en-GB" w:eastAsia="pt-BR"/>
        </w:rPr>
        <w:sectPr w:rsidR="00EF7DC9">
          <w:pgSz w:w="11906" w:h="16838"/>
          <w:pgMar w:top="1440" w:right="1800" w:bottom="1440" w:left="1800" w:header="851" w:footer="992" w:gutter="0"/>
          <w:cols w:space="425"/>
          <w:docGrid w:type="lines" w:linePitch="312"/>
        </w:sectPr>
      </w:pPr>
      <w:r w:rsidRPr="00532B2D">
        <w:rPr>
          <w:rFonts w:eastAsia="等线" w:cs="Times New Roman"/>
          <w:b/>
          <w:bCs/>
          <w:kern w:val="0"/>
          <w:szCs w:val="24"/>
          <w:lang w:val="en-GB" w:eastAsia="pt-BR"/>
        </w:rPr>
        <w:t>Phase IV: Fine Bayesian Optimization</w:t>
      </w:r>
      <w:r w:rsidRPr="009C04C7">
        <w:rPr>
          <w:rFonts w:eastAsia="等线" w:cs="Times New Roman"/>
          <w:kern w:val="0"/>
          <w:szCs w:val="24"/>
          <w:lang w:val="en-GB" w:eastAsia="pt-BR"/>
        </w:rPr>
        <w:t>.</w:t>
      </w:r>
      <w:r w:rsidR="007D1E7F">
        <w:rPr>
          <w:rFonts w:eastAsia="等线" w:cs="Times New Roman"/>
          <w:kern w:val="0"/>
          <w:szCs w:val="24"/>
          <w:lang w:val="en-GB" w:eastAsia="pt-BR"/>
        </w:rPr>
        <w:t xml:space="preserve"> </w:t>
      </w:r>
      <w:r w:rsidR="00D50B0D" w:rsidRPr="00D50B0D">
        <w:rPr>
          <w:rFonts w:eastAsia="等线" w:cs="Times New Roman"/>
          <w:kern w:val="0"/>
          <w:szCs w:val="24"/>
          <w:lang w:val="en-GB" w:eastAsia="pt-BR"/>
        </w:rPr>
        <w:t xml:space="preserve">To address the identified bottleneck, the precursor concentration was first increased from 1.42 M to 1.67 M. Following this adjustment, three rounds of optimization were performed to adapt the system to the higher concentration, resulting in a </w:t>
      </w:r>
      <w:r w:rsidR="00D50B0D" w:rsidRPr="0067395B">
        <w:rPr>
          <w:rFonts w:eastAsia="等线" w:cs="Times New Roman"/>
          <w:i/>
          <w:iCs/>
          <w:kern w:val="0"/>
          <w:szCs w:val="24"/>
          <w:lang w:val="en-GB" w:eastAsia="pt-BR"/>
        </w:rPr>
        <w:t>J</w:t>
      </w:r>
      <w:r w:rsidR="00D50B0D" w:rsidRPr="0067395B">
        <w:rPr>
          <w:rFonts w:eastAsia="等线" w:cs="Times New Roman"/>
          <w:kern w:val="0"/>
          <w:szCs w:val="24"/>
          <w:vertAlign w:val="subscript"/>
          <w:lang w:val="en-GB" w:eastAsia="pt-BR"/>
        </w:rPr>
        <w:t>SC</w:t>
      </w:r>
      <w:r w:rsidR="00D50B0D" w:rsidRPr="00D50B0D">
        <w:rPr>
          <w:rFonts w:eastAsia="等线" w:cs="Times New Roman"/>
          <w:kern w:val="0"/>
          <w:szCs w:val="24"/>
          <w:lang w:val="en-GB" w:eastAsia="pt-BR"/>
        </w:rPr>
        <w:t xml:space="preserve"> increase to 24.28 mA cm</w:t>
      </w:r>
      <w:r w:rsidR="00D50B0D">
        <w:rPr>
          <w:rFonts w:eastAsia="等线" w:cs="Times New Roman"/>
          <w:kern w:val="0"/>
          <w:szCs w:val="24"/>
          <w:vertAlign w:val="superscript"/>
          <w:lang w:val="en-GB" w:eastAsia="pt-BR"/>
        </w:rPr>
        <w:t>-2</w:t>
      </w:r>
      <w:r w:rsidR="00D50B0D" w:rsidRPr="00D50B0D">
        <w:rPr>
          <w:rFonts w:eastAsia="等线" w:cs="Times New Roman"/>
          <w:kern w:val="0"/>
          <w:szCs w:val="24"/>
          <w:lang w:val="en-GB" w:eastAsia="pt-BR"/>
        </w:rPr>
        <w:t xml:space="preserve">. Subsequently, we adjusted the FA/Cs </w:t>
      </w:r>
      <w:r w:rsidR="009A4107">
        <w:rPr>
          <w:rFonts w:eastAsia="等线" w:cs="Times New Roman"/>
          <w:kern w:val="0"/>
          <w:szCs w:val="24"/>
          <w:lang w:val="en-GB" w:eastAsia="pt-BR"/>
        </w:rPr>
        <w:t>ratio</w:t>
      </w:r>
      <w:r w:rsidR="00D50B0D" w:rsidRPr="00D50B0D">
        <w:rPr>
          <w:rFonts w:eastAsia="等线" w:cs="Times New Roman"/>
          <w:kern w:val="0"/>
          <w:szCs w:val="24"/>
          <w:lang w:val="en-GB" w:eastAsia="pt-BR"/>
        </w:rPr>
        <w:t xml:space="preserve"> to optimize the optical bandgap</w:t>
      </w:r>
      <w:r w:rsidR="00921F56">
        <w:rPr>
          <w:rFonts w:eastAsia="等线" w:cs="Times New Roman"/>
          <w:kern w:val="0"/>
          <w:szCs w:val="24"/>
          <w:lang w:val="en-GB" w:eastAsia="pt-BR"/>
        </w:rPr>
        <w:t xml:space="preserve"> (</w:t>
      </w:r>
      <w:r w:rsidR="002A5C11">
        <w:rPr>
          <w:rFonts w:eastAsia="等线" w:cs="Times New Roman" w:hint="eastAsia"/>
          <w:kern w:val="0"/>
          <w:szCs w:val="24"/>
          <w:lang w:val="en-GB"/>
        </w:rPr>
        <w:t>Supplementary F</w:t>
      </w:r>
      <w:r w:rsidR="002A5C11" w:rsidRPr="00C01B60">
        <w:rPr>
          <w:rFonts w:eastAsia="等线" w:cs="Times New Roman"/>
          <w:kern w:val="0"/>
          <w:szCs w:val="24"/>
          <w:lang w:val="en-GB" w:eastAsia="pt-BR"/>
        </w:rPr>
        <w:t>ig.</w:t>
      </w:r>
      <w:r w:rsidR="00921F56" w:rsidRPr="00921F56">
        <w:rPr>
          <w:rFonts w:eastAsia="等线" w:cs="Times New Roman"/>
          <w:b/>
          <w:bCs/>
          <w:kern w:val="0"/>
          <w:szCs w:val="24"/>
          <w:lang w:val="en-GB" w:eastAsia="pt-BR"/>
        </w:rPr>
        <w:t xml:space="preserve"> </w:t>
      </w:r>
      <w:r w:rsidR="00921F56" w:rsidRPr="002A5C11">
        <w:rPr>
          <w:rFonts w:eastAsia="等线" w:cs="Times New Roman"/>
          <w:kern w:val="0"/>
          <w:szCs w:val="24"/>
          <w:lang w:val="en-GB" w:eastAsia="pt-BR"/>
        </w:rPr>
        <w:t>S1</w:t>
      </w:r>
      <w:r w:rsidR="00196A2F" w:rsidRPr="002A5C11">
        <w:rPr>
          <w:rFonts w:eastAsia="等线" w:cs="Times New Roman"/>
          <w:kern w:val="0"/>
          <w:szCs w:val="24"/>
          <w:lang w:val="en-GB" w:eastAsia="pt-BR"/>
        </w:rPr>
        <w:t>5</w:t>
      </w:r>
      <w:r w:rsidR="00921F56">
        <w:rPr>
          <w:rFonts w:eastAsia="等线" w:cs="Times New Roman"/>
          <w:kern w:val="0"/>
          <w:szCs w:val="24"/>
          <w:lang w:val="en-GB" w:eastAsia="pt-BR"/>
        </w:rPr>
        <w:t>)</w:t>
      </w:r>
      <w:r w:rsidR="00D50B0D" w:rsidRPr="00D50B0D">
        <w:rPr>
          <w:rFonts w:eastAsia="等线" w:cs="Times New Roman"/>
          <w:kern w:val="0"/>
          <w:szCs w:val="24"/>
          <w:lang w:val="en-GB" w:eastAsia="pt-BR"/>
        </w:rPr>
        <w:t xml:space="preserve">. With the composition fixed, five final rounds of Bayesian optimization were executed to fine-tune the </w:t>
      </w:r>
      <w:r w:rsidR="00F147C5">
        <w:rPr>
          <w:rFonts w:hint="eastAsia"/>
        </w:rPr>
        <w:t>concentrations</w:t>
      </w:r>
      <w:r w:rsidR="00D50B0D" w:rsidRPr="00D50B0D">
        <w:rPr>
          <w:rFonts w:eastAsia="等线" w:cs="Times New Roman"/>
          <w:kern w:val="0"/>
          <w:szCs w:val="24"/>
          <w:lang w:val="en-GB" w:eastAsia="pt-BR"/>
        </w:rPr>
        <w:t xml:space="preserve"> of </w:t>
      </w:r>
      <w:r w:rsidR="00E33AF9" w:rsidRPr="00C96836">
        <w:t>hole-transport molecules</w:t>
      </w:r>
      <w:r w:rsidR="00E33AF9" w:rsidRPr="00D50B0D">
        <w:rPr>
          <w:rFonts w:eastAsia="等线" w:cs="Times New Roman"/>
          <w:kern w:val="0"/>
          <w:szCs w:val="24"/>
          <w:lang w:val="en-GB" w:eastAsia="pt-BR"/>
        </w:rPr>
        <w:t xml:space="preserve"> </w:t>
      </w:r>
      <w:r w:rsidR="00E33AF9">
        <w:rPr>
          <w:rFonts w:eastAsia="等线" w:cs="Times New Roman"/>
          <w:kern w:val="0"/>
          <w:szCs w:val="24"/>
          <w:lang w:val="en-GB" w:eastAsia="pt-BR"/>
        </w:rPr>
        <w:t xml:space="preserve">and </w:t>
      </w:r>
      <w:r w:rsidR="00D50B0D" w:rsidRPr="00D50B0D">
        <w:rPr>
          <w:rFonts w:eastAsia="等线" w:cs="Times New Roman"/>
          <w:kern w:val="0"/>
          <w:szCs w:val="24"/>
          <w:lang w:val="en-GB" w:eastAsia="pt-BR"/>
        </w:rPr>
        <w:t>additives, allowing the algorithm to ultimately reach the global optimum.</w:t>
      </w:r>
      <w:r w:rsidR="00654023">
        <w:rPr>
          <w:rFonts w:eastAsia="等线" w:cs="Times New Roman"/>
          <w:kern w:val="0"/>
          <w:szCs w:val="24"/>
          <w:lang w:val="en-GB" w:eastAsia="pt-BR"/>
        </w:rPr>
        <w:t xml:space="preserve"> </w:t>
      </w:r>
      <w:r w:rsidR="00654023" w:rsidRPr="00654023">
        <w:rPr>
          <w:rFonts w:eastAsia="等线" w:cs="Times New Roman"/>
          <w:kern w:val="0"/>
          <w:szCs w:val="24"/>
          <w:lang w:val="en-GB" w:eastAsia="pt-BR"/>
        </w:rPr>
        <w:t>The final ink formulation comprises 1.67 M FA</w:t>
      </w:r>
      <w:r w:rsidR="00654023" w:rsidRPr="006E2488">
        <w:rPr>
          <w:rFonts w:eastAsia="等线" w:cs="Times New Roman"/>
          <w:kern w:val="0"/>
          <w:szCs w:val="24"/>
          <w:vertAlign w:val="subscript"/>
          <w:lang w:val="en-GB" w:eastAsia="pt-BR"/>
        </w:rPr>
        <w:t>0.91</w:t>
      </w:r>
      <w:r w:rsidR="00654023" w:rsidRPr="00654023">
        <w:rPr>
          <w:rFonts w:eastAsia="等线" w:cs="Times New Roman"/>
          <w:kern w:val="0"/>
          <w:szCs w:val="24"/>
          <w:lang w:val="en-GB" w:eastAsia="pt-BR"/>
        </w:rPr>
        <w:t>Cs</w:t>
      </w:r>
      <w:r w:rsidR="00654023" w:rsidRPr="006E2488">
        <w:rPr>
          <w:rFonts w:eastAsia="等线" w:cs="Times New Roman"/>
          <w:kern w:val="0"/>
          <w:szCs w:val="24"/>
          <w:vertAlign w:val="subscript"/>
          <w:lang w:val="en-GB" w:eastAsia="pt-BR"/>
        </w:rPr>
        <w:t>0.09</w:t>
      </w:r>
      <w:r w:rsidR="00654023" w:rsidRPr="00654023">
        <w:rPr>
          <w:rFonts w:eastAsia="等线" w:cs="Times New Roman"/>
          <w:kern w:val="0"/>
          <w:szCs w:val="24"/>
          <w:lang w:val="en-GB" w:eastAsia="pt-BR"/>
        </w:rPr>
        <w:t>PbI</w:t>
      </w:r>
      <w:r w:rsidR="00654023" w:rsidRPr="006E2488">
        <w:rPr>
          <w:rFonts w:eastAsia="等线" w:cs="Times New Roman"/>
          <w:kern w:val="0"/>
          <w:szCs w:val="24"/>
          <w:vertAlign w:val="subscript"/>
          <w:lang w:val="en-GB" w:eastAsia="pt-BR"/>
        </w:rPr>
        <w:t>3</w:t>
      </w:r>
      <w:r w:rsidR="00654023" w:rsidRPr="00654023">
        <w:rPr>
          <w:rFonts w:eastAsia="等线" w:cs="Times New Roman"/>
          <w:kern w:val="0"/>
          <w:szCs w:val="24"/>
          <w:lang w:val="en-GB" w:eastAsia="pt-BR"/>
        </w:rPr>
        <w:t xml:space="preserve"> in DMF: NFM: EA (81:17:2), with 0.04 mol% Me-4PACz, 0.02 mol% Py3, 0.01 mol% 4PADCB, 0.1 mol% 4F-BASZ, 0.5 mol% F3EABr, and 0.3 mol% SPFBS</w:t>
      </w:r>
      <w:r w:rsidR="004B74D9">
        <w:rPr>
          <w:rFonts w:eastAsia="等线" w:cs="Times New Roman"/>
          <w:kern w:val="0"/>
          <w:szCs w:val="24"/>
          <w:lang w:val="en-GB" w:eastAsia="pt-BR"/>
        </w:rPr>
        <w:t>.</w:t>
      </w:r>
    </w:p>
    <w:p w14:paraId="2E7EBE39" w14:textId="23E79525" w:rsidR="00EF7DC9" w:rsidRDefault="00C74430" w:rsidP="00EF7DC9">
      <w:pPr>
        <w:widowControl/>
        <w:rPr>
          <w:rFonts w:eastAsia="等线" w:cs="Times New Roman"/>
          <w:kern w:val="0"/>
          <w:szCs w:val="24"/>
          <w:lang w:val="en-GB"/>
        </w:rPr>
      </w:pPr>
      <w:r>
        <w:rPr>
          <w:rFonts w:eastAsia="等线" w:cs="Times New Roman"/>
          <w:noProof/>
          <w:kern w:val="0"/>
          <w:szCs w:val="24"/>
          <w:lang w:val="en-GB"/>
        </w:rPr>
        <w:lastRenderedPageBreak/>
        <w:drawing>
          <wp:anchor distT="0" distB="0" distL="114300" distR="114300" simplePos="0" relativeHeight="252042240" behindDoc="0" locked="0" layoutInCell="1" allowOverlap="1" wp14:anchorId="533358C5" wp14:editId="62098E14">
            <wp:simplePos x="0" y="0"/>
            <wp:positionH relativeFrom="margin">
              <wp:align>right</wp:align>
            </wp:positionH>
            <wp:positionV relativeFrom="paragraph">
              <wp:posOffset>2781</wp:posOffset>
            </wp:positionV>
            <wp:extent cx="5274310" cy="3140075"/>
            <wp:effectExtent l="0" t="0" r="2540" b="3175"/>
            <wp:wrapTopAndBottom/>
            <wp:docPr id="17146065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6585" name="图片 1714606585"/>
                    <pic:cNvPicPr/>
                  </pic:nvPicPr>
                  <pic:blipFill>
                    <a:blip r:embed="rId11"/>
                    <a:stretch>
                      <a:fillRect/>
                    </a:stretch>
                  </pic:blipFill>
                  <pic:spPr>
                    <a:xfrm>
                      <a:off x="0" y="0"/>
                      <a:ext cx="5274310" cy="3140075"/>
                    </a:xfrm>
                    <a:prstGeom prst="rect">
                      <a:avLst/>
                    </a:prstGeom>
                  </pic:spPr>
                </pic:pic>
              </a:graphicData>
            </a:graphic>
          </wp:anchor>
        </w:drawing>
      </w:r>
    </w:p>
    <w:p w14:paraId="586FD270" w14:textId="160D5FE6" w:rsidR="00EF7DC9" w:rsidRDefault="001C72DC" w:rsidP="00EF7DC9">
      <w:pPr>
        <w:widowControl/>
        <w:rPr>
          <w:rFonts w:eastAsia="等线" w:cs="Times New Roman"/>
          <w:kern w:val="0"/>
          <w:szCs w:val="24"/>
          <w:lang w:val="en-GB"/>
        </w:rPr>
      </w:pPr>
      <w:r>
        <w:rPr>
          <w:b/>
          <w:bCs/>
        </w:rPr>
        <w:t xml:space="preserve">Supplementary </w:t>
      </w:r>
      <w:r w:rsidR="00EF7DC9">
        <w:rPr>
          <w:b/>
          <w:bCs/>
        </w:rPr>
        <w:t>Fig</w:t>
      </w:r>
      <w:r>
        <w:rPr>
          <w:b/>
          <w:bCs/>
        </w:rPr>
        <w:t>.</w:t>
      </w:r>
      <w:r w:rsidR="00EF7DC9">
        <w:rPr>
          <w:b/>
          <w:bCs/>
        </w:rPr>
        <w:t xml:space="preserve"> 1. Architecture of the masked spectral pre-training model.</w:t>
      </w:r>
      <w:r w:rsidR="00EF7DC9">
        <w:t xml:space="preserve"> </w:t>
      </w:r>
      <w:r w:rsidR="00263662" w:rsidRPr="00263662">
        <w:rPr>
          <w:rFonts w:eastAsiaTheme="minorEastAsia" w:hint="eastAsia"/>
          <w:b/>
          <w:bCs/>
        </w:rPr>
        <w:t>a</w:t>
      </w:r>
      <w:r w:rsidR="00263662">
        <w:rPr>
          <w:rFonts w:eastAsiaTheme="minorEastAsia" w:hint="eastAsia"/>
        </w:rPr>
        <w:t>,</w:t>
      </w:r>
      <w:r w:rsidR="00EF7DC9">
        <w:t xml:space="preserve"> Abs</w:t>
      </w:r>
      <w:r w:rsidR="00E44E65">
        <w:t xml:space="preserve"> and </w:t>
      </w:r>
      <w:r w:rsidR="00EF7DC9">
        <w:t xml:space="preserve">PL spectra are tokenized via 1D convolutional patch embedding and combined with sinusoidal positional embeddings (PE) to form a unified sequence of tokens. </w:t>
      </w:r>
      <w:r w:rsidR="00263662">
        <w:rPr>
          <w:rFonts w:eastAsiaTheme="minorEastAsia" w:hint="eastAsia"/>
          <w:b/>
          <w:bCs/>
        </w:rPr>
        <w:t>b,</w:t>
      </w:r>
      <w:r w:rsidR="00EF7DC9">
        <w:t xml:space="preserve"> A subset of the tokens is randomly masked, and only the visible tokens are fed into the Transformer Encoder to extract latent features. </w:t>
      </w:r>
      <w:r w:rsidR="00263662">
        <w:rPr>
          <w:rFonts w:eastAsiaTheme="minorEastAsia" w:hint="eastAsia"/>
          <w:b/>
          <w:bCs/>
        </w:rPr>
        <w:t>c,</w:t>
      </w:r>
      <w:r w:rsidR="00EF7DC9">
        <w:t xml:space="preserve"> Learnable mask tokens are appended to the encoded latent representation, which is then processed by the Transformer Decoder to reconstruct the original spectral features. </w:t>
      </w:r>
      <w:r w:rsidR="00263662">
        <w:rPr>
          <w:rFonts w:eastAsiaTheme="minorEastAsia" w:hint="eastAsia"/>
          <w:b/>
          <w:bCs/>
        </w:rPr>
        <w:t>d,</w:t>
      </w:r>
      <w:r w:rsidR="00EF7DC9">
        <w:t xml:space="preserve"> </w:t>
      </w:r>
      <w:proofErr w:type="gramStart"/>
      <w:r w:rsidR="00EF7DC9">
        <w:t>The</w:t>
      </w:r>
      <w:proofErr w:type="gramEnd"/>
      <w:r w:rsidR="00EF7DC9">
        <w:t xml:space="preserve"> model is trained to minimize the Mean Squared Error (MSE) loss between the reconstructed and original spectra, calculated exclusively on the masked regions to enforce self-supervised learning.</w:t>
      </w:r>
    </w:p>
    <w:p w14:paraId="0218E85D" w14:textId="7AF9B3B3" w:rsidR="00EF7DC9" w:rsidRPr="00E44E65" w:rsidRDefault="00EF7DC9" w:rsidP="00EF7DC9">
      <w:pPr>
        <w:widowControl/>
        <w:rPr>
          <w:rFonts w:eastAsia="等线" w:cs="Times New Roman"/>
          <w:kern w:val="0"/>
          <w:szCs w:val="24"/>
          <w:lang w:val="en-GB"/>
        </w:rPr>
        <w:sectPr w:rsidR="00EF7DC9" w:rsidRPr="00E44E65">
          <w:pgSz w:w="11906" w:h="16838"/>
          <w:pgMar w:top="1440" w:right="1800" w:bottom="1440" w:left="1800" w:header="851" w:footer="992" w:gutter="0"/>
          <w:cols w:space="425"/>
          <w:docGrid w:type="lines" w:linePitch="312"/>
        </w:sectPr>
      </w:pPr>
    </w:p>
    <w:p w14:paraId="061331BA" w14:textId="7710795A" w:rsidR="006B5CF2" w:rsidRDefault="00A37E21" w:rsidP="00DF2A52">
      <w:pPr>
        <w:pStyle w:val="aa"/>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990016" behindDoc="0" locked="0" layoutInCell="1" allowOverlap="1" wp14:anchorId="4E0C65E9" wp14:editId="15F10E82">
            <wp:simplePos x="0" y="0"/>
            <wp:positionH relativeFrom="margin">
              <wp:align>right</wp:align>
            </wp:positionH>
            <wp:positionV relativeFrom="paragraph">
              <wp:posOffset>0</wp:posOffset>
            </wp:positionV>
            <wp:extent cx="5274310" cy="3302000"/>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02000"/>
                    </a:xfrm>
                    <a:prstGeom prst="rect">
                      <a:avLst/>
                    </a:prstGeom>
                  </pic:spPr>
                </pic:pic>
              </a:graphicData>
            </a:graphic>
          </wp:anchor>
        </w:drawing>
      </w:r>
    </w:p>
    <w:p w14:paraId="5C21079F" w14:textId="6E719CC4" w:rsidR="008F2CB9" w:rsidRDefault="001C72DC" w:rsidP="008F2CB9">
      <w:pPr>
        <w:pStyle w:val="aa"/>
        <w:rPr>
          <w:rFonts w:ascii="Times New Roman" w:hAnsi="Times New Roman" w:cs="Times New Roman"/>
          <w:sz w:val="24"/>
          <w:szCs w:val="24"/>
        </w:rPr>
        <w:sectPr w:rsidR="008F2CB9">
          <w:pgSz w:w="11906" w:h="16838"/>
          <w:pgMar w:top="1440" w:right="1800" w:bottom="1440" w:left="1800" w:header="851" w:footer="992" w:gutter="0"/>
          <w:cols w:space="425"/>
          <w:docGrid w:type="lines" w:linePitch="312"/>
        </w:sectPr>
      </w:pPr>
      <w:r w:rsidRPr="001C72DC">
        <w:rPr>
          <w:rFonts w:ascii="Times New Roman" w:hAnsi="Times New Roman" w:cs="Times New Roman"/>
          <w:b/>
          <w:bCs/>
          <w:sz w:val="24"/>
          <w:szCs w:val="24"/>
        </w:rPr>
        <w:t xml:space="preserve">Supplementary Fig. </w:t>
      </w:r>
      <w:r w:rsidR="001D0AC6">
        <w:rPr>
          <w:rFonts w:ascii="Times New Roman" w:hAnsi="Times New Roman" w:cs="Times New Roman"/>
          <w:b/>
          <w:bCs/>
          <w:sz w:val="24"/>
          <w:szCs w:val="24"/>
        </w:rPr>
        <w:t>2</w:t>
      </w:r>
      <w:r w:rsidR="00DF2A52">
        <w:rPr>
          <w:rFonts w:ascii="Times New Roman" w:hAnsi="Times New Roman" w:cs="Times New Roman"/>
          <w:b/>
          <w:bCs/>
          <w:sz w:val="24"/>
          <w:szCs w:val="24"/>
        </w:rPr>
        <w:t xml:space="preserve">. </w:t>
      </w:r>
      <w:r w:rsidR="00DF2A52" w:rsidRPr="00CC2D82">
        <w:rPr>
          <w:rFonts w:ascii="Times New Roman" w:hAnsi="Times New Roman" w:cs="Times New Roman"/>
          <w:b/>
          <w:bCs/>
          <w:sz w:val="24"/>
          <w:szCs w:val="24"/>
        </w:rPr>
        <w:t xml:space="preserve">Reconstruction quality of </w:t>
      </w:r>
      <w:r w:rsidR="003A6628">
        <w:rPr>
          <w:rFonts w:ascii="Times New Roman" w:hAnsi="Times New Roman" w:cs="Times New Roman"/>
          <w:b/>
          <w:bCs/>
          <w:sz w:val="24"/>
          <w:szCs w:val="24"/>
        </w:rPr>
        <w:t>UV-vis absorption</w:t>
      </w:r>
      <w:r w:rsidR="00DF2A52" w:rsidRPr="00CC2D82">
        <w:rPr>
          <w:rFonts w:ascii="Times New Roman" w:hAnsi="Times New Roman" w:cs="Times New Roman"/>
          <w:b/>
          <w:bCs/>
          <w:sz w:val="24"/>
          <w:szCs w:val="24"/>
        </w:rPr>
        <w:t xml:space="preserve"> spectra in the </w:t>
      </w:r>
      <w:r w:rsidR="002447E9">
        <w:rPr>
          <w:rFonts w:ascii="Times New Roman" w:hAnsi="Times New Roman" w:cs="Times New Roman"/>
          <w:b/>
          <w:bCs/>
          <w:sz w:val="24"/>
          <w:szCs w:val="24"/>
        </w:rPr>
        <w:t>pre-trained model</w:t>
      </w:r>
      <w:r w:rsidR="00DF2A52" w:rsidRPr="00CC2D82">
        <w:rPr>
          <w:rFonts w:ascii="Times New Roman" w:hAnsi="Times New Roman" w:cs="Times New Roman"/>
          <w:b/>
          <w:bCs/>
          <w:sz w:val="24"/>
          <w:szCs w:val="24"/>
        </w:rPr>
        <w:t xml:space="preserve"> under six </w:t>
      </w:r>
      <w:r w:rsidR="003A6628">
        <w:rPr>
          <w:rFonts w:ascii="Times New Roman" w:hAnsi="Times New Roman" w:cs="Times New Roman"/>
          <w:b/>
          <w:bCs/>
          <w:sz w:val="24"/>
          <w:szCs w:val="24"/>
        </w:rPr>
        <w:t xml:space="preserve">different </w:t>
      </w:r>
      <w:r w:rsidR="00DF2A52" w:rsidRPr="00CC2D82">
        <w:rPr>
          <w:rFonts w:ascii="Times New Roman" w:hAnsi="Times New Roman" w:cs="Times New Roman"/>
          <w:b/>
          <w:bCs/>
          <w:sz w:val="24"/>
          <w:szCs w:val="24"/>
        </w:rPr>
        <w:t xml:space="preserve">spectral masking strategies during pre-training. </w:t>
      </w:r>
      <w:r w:rsidR="00DF2A52" w:rsidRPr="00CC2D82">
        <w:rPr>
          <w:rFonts w:ascii="Times New Roman" w:hAnsi="Times New Roman" w:cs="Times New Roman"/>
          <w:sz w:val="24"/>
          <w:szCs w:val="24"/>
        </w:rPr>
        <w:t xml:space="preserve">Throughout </w:t>
      </w:r>
      <w:r w:rsidR="003A6628">
        <w:rPr>
          <w:rFonts w:ascii="Times New Roman" w:hAnsi="Times New Roman" w:cs="Times New Roman"/>
          <w:sz w:val="24"/>
          <w:szCs w:val="24"/>
        </w:rPr>
        <w:t xml:space="preserve">the </w:t>
      </w:r>
      <w:r w:rsidR="00DF2A52" w:rsidRPr="00CC2D82">
        <w:rPr>
          <w:rFonts w:ascii="Times New Roman" w:hAnsi="Times New Roman" w:cs="Times New Roman"/>
          <w:sz w:val="24"/>
          <w:szCs w:val="24"/>
        </w:rPr>
        <w:t>training</w:t>
      </w:r>
      <w:r w:rsidR="003A6628">
        <w:rPr>
          <w:rFonts w:ascii="Times New Roman" w:hAnsi="Times New Roman" w:cs="Times New Roman"/>
          <w:sz w:val="24"/>
          <w:szCs w:val="24"/>
        </w:rPr>
        <w:t xml:space="preserve"> process</w:t>
      </w:r>
      <w:r w:rsidR="00DF2A52" w:rsidRPr="00CC2D82">
        <w:rPr>
          <w:rFonts w:ascii="Times New Roman" w:hAnsi="Times New Roman" w:cs="Times New Roman"/>
          <w:sz w:val="24"/>
          <w:szCs w:val="24"/>
        </w:rPr>
        <w:t xml:space="preserve">, 50% of spectral patches </w:t>
      </w:r>
      <w:r w:rsidR="00DF2A52">
        <w:rPr>
          <w:rFonts w:ascii="Times New Roman" w:hAnsi="Times New Roman" w:cs="Times New Roman"/>
          <w:sz w:val="24"/>
          <w:szCs w:val="24"/>
        </w:rPr>
        <w:t>are</w:t>
      </w:r>
      <w:r w:rsidR="00DF2A52" w:rsidRPr="00CC2D82">
        <w:rPr>
          <w:rFonts w:ascii="Times New Roman" w:hAnsi="Times New Roman" w:cs="Times New Roman"/>
          <w:sz w:val="24"/>
          <w:szCs w:val="24"/>
        </w:rPr>
        <w:t xml:space="preserve"> randomly masked, requiring the model to reconstruct the missing portions based on the unmasked patches</w:t>
      </w:r>
      <w:r w:rsidR="006C2B3D">
        <w:rPr>
          <w:rFonts w:ascii="Times New Roman" w:hAnsi="Times New Roman" w:cs="Times New Roman"/>
          <w:sz w:val="24"/>
          <w:szCs w:val="24"/>
        </w:rPr>
        <w:t>.</w:t>
      </w:r>
    </w:p>
    <w:p w14:paraId="6674AF17" w14:textId="77777777" w:rsidR="008F2CB9" w:rsidRDefault="008F2CB9" w:rsidP="00DF2A52">
      <w:pPr>
        <w:pStyle w:val="aa"/>
        <w:rPr>
          <w:rFonts w:cs="Times New Roman" w:hint="eastAsia"/>
          <w:szCs w:val="24"/>
        </w:rPr>
      </w:pPr>
      <w:r>
        <w:rPr>
          <w:rFonts w:ascii="Times New Roman" w:eastAsiaTheme="minorEastAsia" w:hAnsi="Times New Roman" w:cs="Times New Roman"/>
          <w:b/>
          <w:bCs/>
          <w:noProof/>
          <w:sz w:val="24"/>
          <w:szCs w:val="24"/>
        </w:rPr>
        <w:lastRenderedPageBreak/>
        <w:drawing>
          <wp:anchor distT="0" distB="0" distL="114300" distR="114300" simplePos="0" relativeHeight="251948032" behindDoc="0" locked="0" layoutInCell="1" allowOverlap="1" wp14:anchorId="044346A8" wp14:editId="16957E39">
            <wp:simplePos x="0" y="0"/>
            <wp:positionH relativeFrom="margin">
              <wp:align>right</wp:align>
            </wp:positionH>
            <wp:positionV relativeFrom="paragraph">
              <wp:posOffset>1270</wp:posOffset>
            </wp:positionV>
            <wp:extent cx="5274310" cy="3246120"/>
            <wp:effectExtent l="0" t="0" r="254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246120"/>
                    </a:xfrm>
                    <a:prstGeom prst="rect">
                      <a:avLst/>
                    </a:prstGeom>
                  </pic:spPr>
                </pic:pic>
              </a:graphicData>
            </a:graphic>
          </wp:anchor>
        </w:drawing>
      </w:r>
    </w:p>
    <w:p w14:paraId="00F1CBAE" w14:textId="41F88113" w:rsidR="00FE5CDE" w:rsidRPr="00E7610E" w:rsidRDefault="00F213FC" w:rsidP="002F45A2">
      <w:pPr>
        <w:pStyle w:val="aa"/>
        <w:rPr>
          <w:rFonts w:cs="Times New Roman" w:hint="eastAsia"/>
          <w:color w:val="EE0000"/>
          <w:szCs w:val="24"/>
          <w:lang w:val="en-GB"/>
        </w:rPr>
      </w:pPr>
      <w:r w:rsidRPr="00F213FC">
        <w:rPr>
          <w:rFonts w:ascii="Times New Roman" w:hAnsi="Times New Roman" w:cs="Times New Roman"/>
          <w:b/>
          <w:bCs/>
          <w:sz w:val="24"/>
          <w:szCs w:val="24"/>
        </w:rPr>
        <w:t xml:space="preserve">Supplementary Fig. </w:t>
      </w:r>
      <w:r w:rsidR="001D0AC6">
        <w:rPr>
          <w:rFonts w:ascii="Times New Roman" w:eastAsia="Times New Roman" w:hAnsi="Times New Roman" w:cs="Times New Roman"/>
          <w:b/>
          <w:bCs/>
          <w:noProof/>
          <w:sz w:val="24"/>
          <w:szCs w:val="24"/>
        </w:rPr>
        <w:t>3</w:t>
      </w:r>
      <w:r w:rsidR="00DF2A52" w:rsidRPr="00527600">
        <w:rPr>
          <w:rFonts w:ascii="Times New Roman" w:eastAsia="Times New Roman" w:hAnsi="Times New Roman" w:cs="Times New Roman"/>
          <w:b/>
          <w:bCs/>
          <w:noProof/>
          <w:sz w:val="24"/>
          <w:szCs w:val="24"/>
        </w:rPr>
        <w:t xml:space="preserve">. </w:t>
      </w:r>
      <w:r w:rsidR="00DF2A52" w:rsidRPr="00CF4E87">
        <w:rPr>
          <w:rFonts w:ascii="Times New Roman" w:eastAsia="Times New Roman" w:hAnsi="Times New Roman" w:cs="Times New Roman"/>
          <w:b/>
          <w:bCs/>
          <w:noProof/>
          <w:sz w:val="24"/>
          <w:szCs w:val="24"/>
        </w:rPr>
        <w:t xml:space="preserve">Reconstruction quality of </w:t>
      </w:r>
      <w:r w:rsidR="003A6628" w:rsidRPr="003A6628">
        <w:rPr>
          <w:rFonts w:ascii="Times New Roman" w:eastAsia="Times New Roman" w:hAnsi="Times New Roman" w:cs="Times New Roman"/>
          <w:b/>
          <w:bCs/>
          <w:noProof/>
          <w:sz w:val="24"/>
          <w:szCs w:val="24"/>
        </w:rPr>
        <w:t xml:space="preserve">photoluminescence </w:t>
      </w:r>
      <w:r w:rsidR="00DF2A52" w:rsidRPr="00CF4E87">
        <w:rPr>
          <w:rFonts w:ascii="Times New Roman" w:eastAsia="Times New Roman" w:hAnsi="Times New Roman" w:cs="Times New Roman"/>
          <w:b/>
          <w:bCs/>
          <w:noProof/>
          <w:sz w:val="24"/>
          <w:szCs w:val="24"/>
        </w:rPr>
        <w:t xml:space="preserve">spectra in the </w:t>
      </w:r>
      <w:r w:rsidR="002447E9">
        <w:rPr>
          <w:rFonts w:ascii="Times New Roman" w:eastAsia="Times New Roman" w:hAnsi="Times New Roman" w:cs="Times New Roman"/>
          <w:b/>
          <w:bCs/>
          <w:noProof/>
          <w:sz w:val="24"/>
          <w:szCs w:val="24"/>
        </w:rPr>
        <w:t>pre-trained model</w:t>
      </w:r>
      <w:r w:rsidR="00DF2A52" w:rsidRPr="00CF4E87">
        <w:rPr>
          <w:rFonts w:ascii="Times New Roman" w:eastAsia="Times New Roman" w:hAnsi="Times New Roman" w:cs="Times New Roman"/>
          <w:b/>
          <w:bCs/>
          <w:noProof/>
          <w:sz w:val="24"/>
          <w:szCs w:val="24"/>
        </w:rPr>
        <w:t xml:space="preserve"> under six </w:t>
      </w:r>
      <w:r w:rsidR="003A6628">
        <w:rPr>
          <w:rFonts w:ascii="Times New Roman" w:eastAsia="Times New Roman" w:hAnsi="Times New Roman" w:cs="Times New Roman"/>
          <w:b/>
          <w:bCs/>
          <w:noProof/>
          <w:sz w:val="24"/>
          <w:szCs w:val="24"/>
        </w:rPr>
        <w:t xml:space="preserve">different </w:t>
      </w:r>
      <w:r w:rsidR="00DF2A52" w:rsidRPr="00CF4E87">
        <w:rPr>
          <w:rFonts w:ascii="Times New Roman" w:eastAsia="Times New Roman" w:hAnsi="Times New Roman" w:cs="Times New Roman"/>
          <w:b/>
          <w:bCs/>
          <w:noProof/>
          <w:sz w:val="24"/>
          <w:szCs w:val="24"/>
        </w:rPr>
        <w:t xml:space="preserve">spectral masking strategies during pre-training. </w:t>
      </w:r>
      <w:r w:rsidR="00DF2A52" w:rsidRPr="00CF4E87">
        <w:rPr>
          <w:rFonts w:ascii="Times New Roman" w:eastAsia="Times New Roman" w:hAnsi="Times New Roman" w:cs="Times New Roman"/>
          <w:noProof/>
          <w:sz w:val="24"/>
          <w:szCs w:val="24"/>
        </w:rPr>
        <w:t xml:space="preserve">Throughout </w:t>
      </w:r>
      <w:r w:rsidR="003A6628">
        <w:rPr>
          <w:rFonts w:ascii="Times New Roman" w:eastAsia="Times New Roman" w:hAnsi="Times New Roman" w:cs="Times New Roman"/>
          <w:noProof/>
          <w:sz w:val="24"/>
          <w:szCs w:val="24"/>
        </w:rPr>
        <w:t xml:space="preserve">the </w:t>
      </w:r>
      <w:r w:rsidR="00DF2A52" w:rsidRPr="00CF4E87">
        <w:rPr>
          <w:rFonts w:ascii="Times New Roman" w:eastAsia="Times New Roman" w:hAnsi="Times New Roman" w:cs="Times New Roman"/>
          <w:noProof/>
          <w:sz w:val="24"/>
          <w:szCs w:val="24"/>
        </w:rPr>
        <w:t>training</w:t>
      </w:r>
      <w:r w:rsidR="003A6628">
        <w:rPr>
          <w:rFonts w:ascii="Times New Roman" w:eastAsia="Times New Roman" w:hAnsi="Times New Roman" w:cs="Times New Roman"/>
          <w:noProof/>
          <w:sz w:val="24"/>
          <w:szCs w:val="24"/>
        </w:rPr>
        <w:t xml:space="preserve"> process</w:t>
      </w:r>
      <w:r w:rsidR="00DF2A52" w:rsidRPr="00CF4E87">
        <w:rPr>
          <w:rFonts w:ascii="Times New Roman" w:eastAsia="Times New Roman" w:hAnsi="Times New Roman" w:cs="Times New Roman"/>
          <w:noProof/>
          <w:sz w:val="24"/>
          <w:szCs w:val="24"/>
        </w:rPr>
        <w:t xml:space="preserve">, 50% of spectral patches </w:t>
      </w:r>
      <w:r w:rsidR="009B5427">
        <w:rPr>
          <w:rFonts w:ascii="Times New Roman" w:eastAsiaTheme="minorEastAsia" w:hAnsi="Times New Roman" w:cs="Times New Roman" w:hint="eastAsia"/>
          <w:noProof/>
          <w:sz w:val="24"/>
          <w:szCs w:val="24"/>
        </w:rPr>
        <w:t>are</w:t>
      </w:r>
      <w:r w:rsidR="00DF2A52" w:rsidRPr="00CF4E87">
        <w:rPr>
          <w:rFonts w:ascii="Times New Roman" w:eastAsia="Times New Roman" w:hAnsi="Times New Roman" w:cs="Times New Roman"/>
          <w:noProof/>
          <w:sz w:val="24"/>
          <w:szCs w:val="24"/>
        </w:rPr>
        <w:t xml:space="preserve"> randomly masked, requiring the model to reconstruct the missing portions based on the unmasked patches.</w:t>
      </w:r>
      <w:r w:rsidR="00FE5CDE" w:rsidRPr="00F95679">
        <w:rPr>
          <w:rFonts w:cs="Times New Roman"/>
          <w:szCs w:val="24"/>
          <w:lang w:val="en-GB"/>
        </w:rPr>
        <w:br w:type="page"/>
      </w:r>
    </w:p>
    <w:p w14:paraId="13FD750E" w14:textId="64F85332" w:rsidR="006B5CF2" w:rsidRDefault="006B5CF2" w:rsidP="00DF2A52">
      <w:pPr>
        <w:pStyle w:val="aa"/>
        <w:rPr>
          <w:rFonts w:ascii="Times New Roman" w:eastAsia="等线" w:hAnsi="Times New Roman" w:cs="Times New Roman"/>
          <w:b/>
          <w:bCs/>
          <w:color w:val="000000"/>
          <w:kern w:val="24"/>
          <w:sz w:val="24"/>
          <w:szCs w:val="24"/>
        </w:rPr>
      </w:pPr>
      <w:r>
        <w:rPr>
          <w:noProof/>
        </w:rPr>
        <w:lastRenderedPageBreak/>
        <w:drawing>
          <wp:anchor distT="0" distB="0" distL="114300" distR="114300" simplePos="0" relativeHeight="251937792" behindDoc="0" locked="0" layoutInCell="1" allowOverlap="1" wp14:anchorId="5B5DAA99" wp14:editId="259C9226">
            <wp:simplePos x="0" y="0"/>
            <wp:positionH relativeFrom="margin">
              <wp:align>center</wp:align>
            </wp:positionH>
            <wp:positionV relativeFrom="paragraph">
              <wp:posOffset>0</wp:posOffset>
            </wp:positionV>
            <wp:extent cx="3366687" cy="2690579"/>
            <wp:effectExtent l="0" t="0" r="571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687" cy="2690579"/>
                    </a:xfrm>
                    <a:prstGeom prst="rect">
                      <a:avLst/>
                    </a:prstGeom>
                  </pic:spPr>
                </pic:pic>
              </a:graphicData>
            </a:graphic>
          </wp:anchor>
        </w:drawing>
      </w:r>
    </w:p>
    <w:p w14:paraId="3A432401" w14:textId="75097229" w:rsidR="0030153E" w:rsidRDefault="00D22E6E" w:rsidP="0030153E">
      <w:pPr>
        <w:pStyle w:val="aa"/>
        <w:rPr>
          <w:rFonts w:cs="Times New Roman" w:hint="eastAsia"/>
          <w:szCs w:val="24"/>
          <w:lang w:val="en-GB"/>
        </w:rPr>
        <w:sectPr w:rsidR="0030153E">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eastAsia="等线" w:hAnsi="Times New Roman" w:cs="Times New Roman"/>
          <w:b/>
          <w:bCs/>
          <w:color w:val="000000"/>
          <w:kern w:val="24"/>
          <w:sz w:val="24"/>
          <w:szCs w:val="24"/>
        </w:rPr>
        <w:t>4</w:t>
      </w:r>
      <w:r w:rsidR="00DF2A52" w:rsidRPr="00F41282">
        <w:rPr>
          <w:rFonts w:ascii="Times New Roman" w:eastAsia="等线" w:hAnsi="Times New Roman" w:cs="Times New Roman"/>
          <w:b/>
          <w:bCs/>
          <w:color w:val="000000"/>
          <w:kern w:val="24"/>
          <w:sz w:val="24"/>
          <w:szCs w:val="24"/>
        </w:rPr>
        <w:t>.</w:t>
      </w:r>
      <w:r w:rsidR="00DF2A52" w:rsidRPr="00F41282">
        <w:rPr>
          <w:sz w:val="24"/>
          <w:szCs w:val="24"/>
        </w:rPr>
        <w:t xml:space="preserve"> </w:t>
      </w:r>
      <w:r w:rsidR="00DF2A52" w:rsidRPr="00F41282">
        <w:rPr>
          <w:rFonts w:ascii="Times New Roman" w:eastAsia="等线" w:hAnsi="Times New Roman" w:cs="Times New Roman"/>
          <w:b/>
          <w:bCs/>
          <w:color w:val="000000"/>
          <w:kern w:val="24"/>
          <w:sz w:val="24"/>
          <w:szCs w:val="24"/>
        </w:rPr>
        <w:t xml:space="preserve">Partial fine-tuning results of the </w:t>
      </w:r>
      <w:r w:rsidR="002447E9">
        <w:rPr>
          <w:rFonts w:ascii="Times New Roman" w:eastAsia="等线" w:hAnsi="Times New Roman" w:cs="Times New Roman"/>
          <w:b/>
          <w:bCs/>
          <w:color w:val="000000"/>
          <w:kern w:val="24"/>
          <w:sz w:val="24"/>
          <w:szCs w:val="24"/>
        </w:rPr>
        <w:t>pre-trained model</w:t>
      </w:r>
      <w:r w:rsidR="00DF2A52" w:rsidRPr="00F41282">
        <w:rPr>
          <w:rFonts w:ascii="Times New Roman" w:eastAsia="等线" w:hAnsi="Times New Roman" w:cs="Times New Roman"/>
          <w:b/>
          <w:bCs/>
          <w:color w:val="000000"/>
          <w:kern w:val="24"/>
          <w:sz w:val="24"/>
          <w:szCs w:val="24"/>
        </w:rPr>
        <w:t xml:space="preserve"> under two different training</w:t>
      </w:r>
      <w:r w:rsidR="00DF2A52">
        <w:rPr>
          <w:rFonts w:ascii="Times New Roman" w:eastAsia="等线" w:hAnsi="Times New Roman" w:cs="Times New Roman"/>
          <w:b/>
          <w:bCs/>
          <w:color w:val="000000"/>
          <w:kern w:val="24"/>
          <w:sz w:val="24"/>
          <w:szCs w:val="24"/>
        </w:rPr>
        <w:t xml:space="preserve"> </w:t>
      </w:r>
      <w:r w:rsidR="00DF2A52" w:rsidRPr="00F41282">
        <w:rPr>
          <w:rFonts w:ascii="Times New Roman" w:eastAsia="等线" w:hAnsi="Times New Roman" w:cs="Times New Roman"/>
          <w:b/>
          <w:bCs/>
          <w:color w:val="000000"/>
          <w:kern w:val="24"/>
          <w:sz w:val="24"/>
          <w:szCs w:val="24"/>
        </w:rPr>
        <w:t>size.</w:t>
      </w:r>
      <w:r w:rsidR="00DF2A52" w:rsidRPr="00F41282">
        <w:rPr>
          <w:rFonts w:ascii="Times New Roman" w:eastAsia="等线" w:hAnsi="Times New Roman" w:cs="Times New Roman"/>
          <w:color w:val="000000"/>
          <w:kern w:val="24"/>
          <w:sz w:val="24"/>
          <w:szCs w:val="24"/>
        </w:rPr>
        <w:t xml:space="preserve"> The model is fine-tuned on the last </w:t>
      </w:r>
      <w:r w:rsidR="00DF2A52" w:rsidRPr="00EE0B8D">
        <w:rPr>
          <w:rFonts w:ascii="Times New Roman" w:eastAsia="等线" w:hAnsi="Times New Roman" w:cs="Times New Roman"/>
          <w:i/>
          <w:iCs/>
          <w:color w:val="000000"/>
          <w:kern w:val="24"/>
          <w:sz w:val="24"/>
          <w:szCs w:val="24"/>
        </w:rPr>
        <w:t>K</w:t>
      </w:r>
      <w:r w:rsidR="00DF2A52" w:rsidRPr="00F41282">
        <w:rPr>
          <w:rFonts w:ascii="Times New Roman" w:eastAsia="等线" w:hAnsi="Times New Roman" w:cs="Times New Roman"/>
          <w:color w:val="000000"/>
          <w:kern w:val="24"/>
          <w:sz w:val="24"/>
          <w:szCs w:val="24"/>
        </w:rPr>
        <w:t xml:space="preserve"> transformer blocks and the weighted prediction head. </w:t>
      </w:r>
      <w:r w:rsidR="00DF5C33" w:rsidRPr="00DF5C33">
        <w:rPr>
          <w:rFonts w:ascii="Times New Roman" w:eastAsia="等线" w:hAnsi="Times New Roman" w:cs="Times New Roman"/>
          <w:color w:val="000000"/>
          <w:kern w:val="24"/>
          <w:sz w:val="24"/>
          <w:szCs w:val="24"/>
        </w:rPr>
        <w:t xml:space="preserve">Here, fine-tuning </w:t>
      </w:r>
      <w:r w:rsidR="00A915A9">
        <w:rPr>
          <w:rFonts w:ascii="Times New Roman" w:eastAsia="等线" w:hAnsi="Times New Roman" w:cs="Times New Roman"/>
          <w:color w:val="000000"/>
          <w:kern w:val="24"/>
          <w:sz w:val="24"/>
          <w:szCs w:val="24"/>
        </w:rPr>
        <w:t>“</w:t>
      </w:r>
      <w:r w:rsidR="00DF5C33" w:rsidRPr="00DF5C33">
        <w:rPr>
          <w:rFonts w:ascii="Times New Roman" w:eastAsia="等线" w:hAnsi="Times New Roman" w:cs="Times New Roman"/>
          <w:color w:val="000000"/>
          <w:kern w:val="24"/>
          <w:sz w:val="24"/>
          <w:szCs w:val="24"/>
        </w:rPr>
        <w:t>0 blocks</w:t>
      </w:r>
      <w:r w:rsidR="00A915A9">
        <w:rPr>
          <w:rFonts w:ascii="Times New Roman" w:eastAsia="等线" w:hAnsi="Times New Roman" w:cs="Times New Roman"/>
          <w:color w:val="000000"/>
          <w:kern w:val="24"/>
          <w:sz w:val="24"/>
          <w:szCs w:val="24"/>
        </w:rPr>
        <w:t>”</w:t>
      </w:r>
      <w:r w:rsidR="00DF5C33" w:rsidRPr="00DF5C33">
        <w:rPr>
          <w:rFonts w:ascii="Times New Roman" w:eastAsia="等线" w:hAnsi="Times New Roman" w:cs="Times New Roman"/>
          <w:color w:val="000000"/>
          <w:kern w:val="24"/>
          <w:sz w:val="24"/>
          <w:szCs w:val="24"/>
        </w:rPr>
        <w:t xml:space="preserve"> corresponds to updating only the prediction head, while fine-tuning </w:t>
      </w:r>
      <w:r w:rsidR="00A915A9">
        <w:rPr>
          <w:rFonts w:ascii="Times New Roman" w:eastAsia="等线" w:hAnsi="Times New Roman" w:cs="Times New Roman"/>
          <w:color w:val="000000"/>
          <w:kern w:val="24"/>
          <w:sz w:val="24"/>
          <w:szCs w:val="24"/>
        </w:rPr>
        <w:t>“</w:t>
      </w:r>
      <w:r w:rsidR="00DF5C33" w:rsidRPr="00DF5C33">
        <w:rPr>
          <w:rFonts w:ascii="Times New Roman" w:eastAsia="等线" w:hAnsi="Times New Roman" w:cs="Times New Roman"/>
          <w:color w:val="000000"/>
          <w:kern w:val="24"/>
          <w:sz w:val="24"/>
          <w:szCs w:val="24"/>
        </w:rPr>
        <w:t>24 blocks</w:t>
      </w:r>
      <w:r w:rsidR="00A915A9">
        <w:rPr>
          <w:rFonts w:ascii="Times New Roman" w:eastAsia="等线" w:hAnsi="Times New Roman" w:cs="Times New Roman"/>
          <w:color w:val="000000"/>
          <w:kern w:val="24"/>
          <w:sz w:val="24"/>
          <w:szCs w:val="24"/>
        </w:rPr>
        <w:t>”</w:t>
      </w:r>
      <w:r w:rsidR="00DF5C33" w:rsidRPr="00DF5C33">
        <w:rPr>
          <w:rFonts w:ascii="Times New Roman" w:eastAsia="等线" w:hAnsi="Times New Roman" w:cs="Times New Roman"/>
          <w:color w:val="000000"/>
          <w:kern w:val="24"/>
          <w:sz w:val="24"/>
          <w:szCs w:val="24"/>
        </w:rPr>
        <w:t xml:space="preserve"> represents updating </w:t>
      </w:r>
      <w:r w:rsidR="00A915A9">
        <w:rPr>
          <w:rFonts w:ascii="Times New Roman" w:eastAsia="等线" w:hAnsi="Times New Roman" w:cs="Times New Roman"/>
          <w:color w:val="000000"/>
          <w:kern w:val="24"/>
          <w:sz w:val="24"/>
          <w:szCs w:val="24"/>
        </w:rPr>
        <w:t xml:space="preserve">all </w:t>
      </w:r>
      <w:r w:rsidR="00DF5C33" w:rsidRPr="00DF5C33">
        <w:rPr>
          <w:rFonts w:ascii="Times New Roman" w:eastAsia="等线" w:hAnsi="Times New Roman" w:cs="Times New Roman"/>
          <w:color w:val="000000"/>
          <w:kern w:val="24"/>
          <w:sz w:val="24"/>
          <w:szCs w:val="24"/>
        </w:rPr>
        <w:t>the entire model.</w:t>
      </w:r>
      <w:r w:rsidR="00DF2A52">
        <w:rPr>
          <w:rFonts w:ascii="Times New Roman" w:eastAsia="等线" w:hAnsi="Times New Roman" w:cs="Times New Roman"/>
          <w:color w:val="000000"/>
          <w:kern w:val="24"/>
          <w:sz w:val="24"/>
          <w:szCs w:val="24"/>
        </w:rPr>
        <w:t xml:space="preserve"> (Test set: </w:t>
      </w:r>
      <w:r w:rsidR="00DF2A52" w:rsidRPr="00C84545">
        <w:rPr>
          <w:rFonts w:ascii="Times New Roman" w:eastAsia="等线" w:hAnsi="Times New Roman" w:cs="Times New Roman"/>
          <w:i/>
          <w:iCs/>
          <w:color w:val="000000"/>
          <w:kern w:val="24"/>
          <w:sz w:val="24"/>
          <w:szCs w:val="24"/>
        </w:rPr>
        <w:t>n</w:t>
      </w:r>
      <w:r w:rsidR="00DF2A52">
        <w:rPr>
          <w:rFonts w:ascii="Times New Roman" w:eastAsia="等线" w:hAnsi="Times New Roman" w:cs="Times New Roman"/>
          <w:color w:val="000000"/>
          <w:kern w:val="24"/>
          <w:sz w:val="24"/>
          <w:szCs w:val="24"/>
        </w:rPr>
        <w:t>=1000)</w:t>
      </w:r>
      <w:bookmarkStart w:id="4" w:name="_Toc215156978"/>
    </w:p>
    <w:p w14:paraId="1AD348DE" w14:textId="4BCAB308" w:rsidR="006B5CF2" w:rsidRPr="0030153E" w:rsidRDefault="002F4ED6" w:rsidP="0030153E">
      <w:pPr>
        <w:widowControl/>
        <w:jc w:val="left"/>
        <w:rPr>
          <w:rFonts w:cs="Times New Roman"/>
          <w:szCs w:val="24"/>
          <w:lang w:val="en-GB"/>
        </w:rPr>
      </w:pPr>
      <w:r>
        <w:rPr>
          <w:rFonts w:eastAsia="等线" w:cs="Times New Roman"/>
          <w:b/>
          <w:bCs/>
          <w:noProof/>
          <w:color w:val="000000"/>
          <w:kern w:val="24"/>
          <w:szCs w:val="24"/>
          <w:lang w:val="en-GB"/>
        </w:rPr>
        <w:lastRenderedPageBreak/>
        <w:drawing>
          <wp:anchor distT="0" distB="0" distL="114300" distR="114300" simplePos="0" relativeHeight="252014592" behindDoc="0" locked="0" layoutInCell="1" allowOverlap="1" wp14:anchorId="7FE69C45" wp14:editId="49BC5EA8">
            <wp:simplePos x="0" y="0"/>
            <wp:positionH relativeFrom="margin">
              <wp:align>center</wp:align>
            </wp:positionH>
            <wp:positionV relativeFrom="paragraph">
              <wp:posOffset>288</wp:posOffset>
            </wp:positionV>
            <wp:extent cx="3455357" cy="2809729"/>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5357" cy="2809729"/>
                    </a:xfrm>
                    <a:prstGeom prst="rect">
                      <a:avLst/>
                    </a:prstGeom>
                  </pic:spPr>
                </pic:pic>
              </a:graphicData>
            </a:graphic>
          </wp:anchor>
        </w:drawing>
      </w:r>
    </w:p>
    <w:p w14:paraId="21F263F0" w14:textId="5BEFD250" w:rsidR="0030153E" w:rsidRDefault="00D22E6E" w:rsidP="0030153E">
      <w:pPr>
        <w:pStyle w:val="aa"/>
        <w:rPr>
          <w:rFonts w:ascii="Times New Roman" w:eastAsia="等线" w:hAnsi="Times New Roman" w:cs="Times New Roman"/>
          <w:color w:val="000000"/>
          <w:kern w:val="24"/>
          <w:sz w:val="24"/>
          <w:szCs w:val="24"/>
        </w:rPr>
        <w:sectPr w:rsidR="0030153E">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eastAsia="等线" w:hAnsi="Times New Roman" w:cs="Times New Roman"/>
          <w:b/>
          <w:bCs/>
          <w:color w:val="000000"/>
          <w:kern w:val="24"/>
          <w:sz w:val="24"/>
          <w:szCs w:val="24"/>
        </w:rPr>
        <w:t>5</w:t>
      </w:r>
      <w:r w:rsidR="00DF2A52" w:rsidRPr="00F12393">
        <w:rPr>
          <w:rFonts w:ascii="Times New Roman" w:eastAsia="等线" w:hAnsi="Times New Roman" w:cs="Times New Roman"/>
          <w:b/>
          <w:bCs/>
          <w:color w:val="000000"/>
          <w:kern w:val="24"/>
          <w:sz w:val="24"/>
          <w:szCs w:val="24"/>
        </w:rPr>
        <w:t>.</w:t>
      </w:r>
      <w:r w:rsidR="00DF2A52" w:rsidRPr="00F12393">
        <w:rPr>
          <w:sz w:val="24"/>
          <w:szCs w:val="24"/>
        </w:rPr>
        <w:t xml:space="preserve"> </w:t>
      </w:r>
      <w:r w:rsidR="00DF2A52" w:rsidRPr="00F12393">
        <w:rPr>
          <w:rFonts w:ascii="Times New Roman" w:eastAsia="等线" w:hAnsi="Times New Roman" w:cs="Times New Roman"/>
          <w:b/>
          <w:bCs/>
          <w:color w:val="000000"/>
          <w:kern w:val="24"/>
          <w:sz w:val="24"/>
          <w:szCs w:val="24"/>
        </w:rPr>
        <w:t xml:space="preserve">Prediction performance comparison </w:t>
      </w:r>
      <w:r w:rsidR="00DF2A52">
        <w:rPr>
          <w:rFonts w:ascii="Times New Roman" w:eastAsia="等线" w:hAnsi="Times New Roman" w:cs="Times New Roman" w:hint="eastAsia"/>
          <w:b/>
          <w:bCs/>
          <w:color w:val="000000"/>
          <w:kern w:val="24"/>
          <w:sz w:val="24"/>
          <w:szCs w:val="24"/>
        </w:rPr>
        <w:t xml:space="preserve">among </w:t>
      </w:r>
      <w:r w:rsidR="00DF2A52" w:rsidRPr="00F12393">
        <w:rPr>
          <w:rFonts w:ascii="Times New Roman" w:eastAsia="等线" w:hAnsi="Times New Roman" w:cs="Times New Roman"/>
          <w:b/>
          <w:bCs/>
          <w:color w:val="000000"/>
          <w:kern w:val="24"/>
          <w:sz w:val="24"/>
          <w:szCs w:val="24"/>
        </w:rPr>
        <w:t xml:space="preserve">four different prediction heads. </w:t>
      </w:r>
      <w:r w:rsidR="00DF2A52" w:rsidRPr="00F12393">
        <w:rPr>
          <w:rFonts w:ascii="Times New Roman" w:eastAsia="等线" w:hAnsi="Times New Roman" w:cs="Times New Roman"/>
          <w:color w:val="000000"/>
          <w:kern w:val="24"/>
          <w:sz w:val="24"/>
          <w:szCs w:val="24"/>
        </w:rPr>
        <w:t xml:space="preserve">The input encoded data has </w:t>
      </w:r>
      <w:r w:rsidR="00DF2A52">
        <w:rPr>
          <w:rFonts w:ascii="Times New Roman" w:eastAsia="等线" w:hAnsi="Times New Roman" w:cs="Times New Roman"/>
          <w:color w:val="000000"/>
          <w:kern w:val="24"/>
          <w:sz w:val="24"/>
          <w:szCs w:val="24"/>
        </w:rPr>
        <w:t>a shape</w:t>
      </w:r>
      <w:r w:rsidR="00DF2A52" w:rsidRPr="00F12393">
        <w:rPr>
          <w:rFonts w:ascii="Times New Roman" w:eastAsia="等线" w:hAnsi="Times New Roman" w:cs="Times New Roman"/>
          <w:color w:val="000000"/>
          <w:kern w:val="24"/>
          <w:sz w:val="24"/>
          <w:szCs w:val="24"/>
        </w:rPr>
        <w:t xml:space="preserve"> of batch</w:t>
      </w:r>
      <w:r w:rsidR="00DF2A52" w:rsidRPr="00F12393">
        <w:rPr>
          <w:rFonts w:ascii="Times New Roman" w:eastAsia="等线" w:hAnsi="Times New Roman" w:cs="Times New Roman"/>
          <w:color w:val="000000"/>
          <w:kern w:val="24"/>
          <w:sz w:val="24"/>
          <w:szCs w:val="24"/>
        </w:rPr>
        <w:sym w:font="Wingdings 2" w:char="F0CD"/>
      </w:r>
      <w:r w:rsidR="00DF2A52" w:rsidRPr="00F12393">
        <w:rPr>
          <w:rFonts w:ascii="Times New Roman" w:eastAsia="等线" w:hAnsi="Times New Roman" w:cs="Times New Roman"/>
          <w:color w:val="000000"/>
          <w:kern w:val="24"/>
          <w:sz w:val="24"/>
          <w:szCs w:val="24"/>
        </w:rPr>
        <w:t>32</w:t>
      </w:r>
      <w:r w:rsidR="00DF2A52" w:rsidRPr="00F12393">
        <w:rPr>
          <w:rFonts w:ascii="Times New Roman" w:eastAsia="等线" w:hAnsi="Times New Roman" w:cs="Times New Roman"/>
          <w:color w:val="000000"/>
          <w:kern w:val="24"/>
          <w:sz w:val="24"/>
          <w:szCs w:val="24"/>
        </w:rPr>
        <w:sym w:font="Wingdings 2" w:char="F0CD"/>
      </w:r>
      <w:r w:rsidR="00DF2A52" w:rsidRPr="00F12393">
        <w:rPr>
          <w:rFonts w:ascii="Times New Roman" w:eastAsia="等线" w:hAnsi="Times New Roman" w:cs="Times New Roman"/>
          <w:color w:val="000000"/>
          <w:kern w:val="24"/>
          <w:sz w:val="24"/>
          <w:szCs w:val="24"/>
        </w:rPr>
        <w:t xml:space="preserve">36. WPH: weighted prediction head. MLP-1: </w:t>
      </w:r>
      <w:r w:rsidR="00DF2A52" w:rsidRPr="008B125E">
        <w:rPr>
          <w:rFonts w:ascii="Times New Roman" w:eastAsia="等线" w:hAnsi="Times New Roman" w:cs="Times New Roman"/>
          <w:color w:val="000000"/>
          <w:kern w:val="24"/>
          <w:sz w:val="24"/>
          <w:szCs w:val="24"/>
        </w:rPr>
        <w:t xml:space="preserve">The data </w:t>
      </w:r>
      <w:r w:rsidR="00DF2A52">
        <w:rPr>
          <w:rFonts w:ascii="Times New Roman" w:eastAsia="等线" w:hAnsi="Times New Roman" w:cs="Times New Roman" w:hint="eastAsia"/>
          <w:color w:val="000000"/>
          <w:kern w:val="24"/>
          <w:sz w:val="24"/>
          <w:szCs w:val="24"/>
        </w:rPr>
        <w:t>i</w:t>
      </w:r>
      <w:r w:rsidR="00DF2A52" w:rsidRPr="008B125E">
        <w:rPr>
          <w:rFonts w:ascii="Times New Roman" w:eastAsia="等线" w:hAnsi="Times New Roman" w:cs="Times New Roman"/>
          <w:color w:val="000000"/>
          <w:kern w:val="24"/>
          <w:sz w:val="24"/>
          <w:szCs w:val="24"/>
        </w:rPr>
        <w:t xml:space="preserve">s flattened to </w:t>
      </w:r>
      <w:r w:rsidR="00DF2A52">
        <w:rPr>
          <w:rFonts w:ascii="Times New Roman" w:eastAsia="等线" w:hAnsi="Times New Roman" w:cs="Times New Roman"/>
          <w:color w:val="000000"/>
          <w:kern w:val="24"/>
          <w:sz w:val="24"/>
          <w:szCs w:val="24"/>
        </w:rPr>
        <w:t>a shape of</w:t>
      </w:r>
      <w:r w:rsidR="00DF2A52" w:rsidRPr="008B125E">
        <w:rPr>
          <w:rFonts w:ascii="Times New Roman" w:eastAsia="等线" w:hAnsi="Times New Roman" w:cs="Times New Roman"/>
          <w:color w:val="000000"/>
          <w:kern w:val="24"/>
          <w:sz w:val="24"/>
          <w:szCs w:val="24"/>
        </w:rPr>
        <w:t xml:space="preserve"> batch × 1152 and then processed by an MLP with layer sizes [1152, 1024, 256, 64]</w:t>
      </w:r>
      <w:r w:rsidR="00DF2A52" w:rsidRPr="00F12393">
        <w:rPr>
          <w:rFonts w:ascii="Times New Roman" w:eastAsia="等线" w:hAnsi="Times New Roman" w:cs="Times New Roman"/>
          <w:color w:val="000000"/>
          <w:kern w:val="24"/>
          <w:sz w:val="24"/>
          <w:szCs w:val="24"/>
        </w:rPr>
        <w:t xml:space="preserve">. MLP-2: </w:t>
      </w:r>
      <w:r w:rsidR="00DF2A52">
        <w:rPr>
          <w:rFonts w:ascii="Times New Roman" w:eastAsia="等线" w:hAnsi="Times New Roman" w:cs="Times New Roman"/>
          <w:color w:val="000000"/>
          <w:kern w:val="24"/>
          <w:sz w:val="24"/>
          <w:szCs w:val="24"/>
        </w:rPr>
        <w:t xml:space="preserve">The </w:t>
      </w:r>
      <w:r w:rsidR="00DF2A52" w:rsidRPr="00F12393">
        <w:rPr>
          <w:rFonts w:ascii="Times New Roman" w:eastAsia="等线" w:hAnsi="Times New Roman" w:cs="Times New Roman"/>
          <w:color w:val="000000"/>
          <w:kern w:val="24"/>
          <w:sz w:val="24"/>
          <w:szCs w:val="24"/>
        </w:rPr>
        <w:t>data</w:t>
      </w:r>
      <w:r w:rsidR="00DF2A52">
        <w:rPr>
          <w:rFonts w:ascii="Times New Roman" w:eastAsia="等线" w:hAnsi="Times New Roman" w:cs="Times New Roman"/>
          <w:color w:val="000000"/>
          <w:kern w:val="24"/>
          <w:sz w:val="24"/>
          <w:szCs w:val="24"/>
        </w:rPr>
        <w:t xml:space="preserve"> </w:t>
      </w:r>
      <w:r w:rsidR="00DF2A52">
        <w:rPr>
          <w:rFonts w:ascii="Times New Roman" w:eastAsia="等线" w:hAnsi="Times New Roman" w:cs="Times New Roman" w:hint="eastAsia"/>
          <w:color w:val="000000"/>
          <w:kern w:val="24"/>
          <w:sz w:val="24"/>
          <w:szCs w:val="24"/>
        </w:rPr>
        <w:t>i</w:t>
      </w:r>
      <w:r w:rsidR="00DF2A52">
        <w:rPr>
          <w:rFonts w:ascii="Times New Roman" w:eastAsia="等线" w:hAnsi="Times New Roman" w:cs="Times New Roman"/>
          <w:color w:val="000000"/>
          <w:kern w:val="24"/>
          <w:sz w:val="24"/>
          <w:szCs w:val="24"/>
        </w:rPr>
        <w:t>s a</w:t>
      </w:r>
      <w:r w:rsidR="00DF2A52" w:rsidRPr="00F12393">
        <w:rPr>
          <w:rFonts w:ascii="Times New Roman" w:eastAsia="等线" w:hAnsi="Times New Roman" w:cs="Times New Roman"/>
          <w:color w:val="000000"/>
          <w:kern w:val="24"/>
          <w:sz w:val="24"/>
          <w:szCs w:val="24"/>
        </w:rPr>
        <w:t>verage</w:t>
      </w:r>
      <w:r w:rsidR="00DF2A52">
        <w:rPr>
          <w:rFonts w:ascii="Times New Roman" w:eastAsia="等线" w:hAnsi="Times New Roman" w:cs="Times New Roman"/>
          <w:color w:val="000000"/>
          <w:kern w:val="24"/>
          <w:sz w:val="24"/>
          <w:szCs w:val="24"/>
        </w:rPr>
        <w:t>d</w:t>
      </w:r>
      <w:r w:rsidR="00DF2A52" w:rsidRPr="00F12393">
        <w:rPr>
          <w:rFonts w:ascii="Times New Roman" w:eastAsia="等线" w:hAnsi="Times New Roman" w:cs="Times New Roman"/>
          <w:color w:val="000000"/>
          <w:kern w:val="24"/>
          <w:sz w:val="24"/>
          <w:szCs w:val="24"/>
        </w:rPr>
        <w:t xml:space="preserve"> over the second dimension to </w:t>
      </w:r>
      <w:r w:rsidR="00DF2A52">
        <w:rPr>
          <w:rFonts w:ascii="Times New Roman" w:eastAsia="等线" w:hAnsi="Times New Roman" w:cs="Times New Roman"/>
          <w:color w:val="000000"/>
          <w:kern w:val="24"/>
          <w:sz w:val="24"/>
          <w:szCs w:val="24"/>
        </w:rPr>
        <w:t xml:space="preserve">a shape of </w:t>
      </w:r>
      <w:r w:rsidR="00DF2A52" w:rsidRPr="00F12393">
        <w:rPr>
          <w:rFonts w:ascii="Times New Roman" w:eastAsia="等线" w:hAnsi="Times New Roman" w:cs="Times New Roman"/>
          <w:color w:val="000000"/>
          <w:kern w:val="24"/>
          <w:sz w:val="24"/>
          <w:szCs w:val="24"/>
        </w:rPr>
        <w:t>batch × 36</w:t>
      </w:r>
      <w:r w:rsidR="00DF2A52">
        <w:rPr>
          <w:rFonts w:ascii="Times New Roman" w:eastAsia="等线" w:hAnsi="Times New Roman" w:cs="Times New Roman"/>
          <w:color w:val="000000"/>
          <w:kern w:val="24"/>
          <w:sz w:val="24"/>
          <w:szCs w:val="24"/>
        </w:rPr>
        <w:t xml:space="preserve"> and</w:t>
      </w:r>
      <w:r w:rsidR="00DF2A52" w:rsidRPr="00F12393">
        <w:rPr>
          <w:rFonts w:ascii="Times New Roman" w:eastAsia="等线" w:hAnsi="Times New Roman" w:cs="Times New Roman"/>
          <w:color w:val="000000"/>
          <w:kern w:val="24"/>
          <w:sz w:val="24"/>
          <w:szCs w:val="24"/>
        </w:rPr>
        <w:t xml:space="preserve"> then </w:t>
      </w:r>
      <w:r w:rsidR="00DF2A52" w:rsidRPr="008B125E">
        <w:rPr>
          <w:rFonts w:ascii="Times New Roman" w:eastAsia="等线" w:hAnsi="Times New Roman" w:cs="Times New Roman"/>
          <w:color w:val="000000"/>
          <w:kern w:val="24"/>
          <w:sz w:val="24"/>
          <w:szCs w:val="24"/>
        </w:rPr>
        <w:t>processed by</w:t>
      </w:r>
      <w:r w:rsidR="00DF2A52" w:rsidRPr="00F12393">
        <w:rPr>
          <w:rFonts w:ascii="Times New Roman" w:eastAsia="等线" w:hAnsi="Times New Roman" w:cs="Times New Roman"/>
          <w:color w:val="000000"/>
          <w:kern w:val="24"/>
          <w:sz w:val="24"/>
          <w:szCs w:val="24"/>
        </w:rPr>
        <w:t xml:space="preserve"> an MLP with layers [36, 18]. MLP-3: </w:t>
      </w:r>
      <w:r w:rsidR="00DF2A52">
        <w:rPr>
          <w:rFonts w:ascii="Times New Roman" w:eastAsia="等线" w:hAnsi="Times New Roman" w:cs="Times New Roman"/>
          <w:color w:val="000000"/>
          <w:kern w:val="24"/>
          <w:sz w:val="24"/>
          <w:szCs w:val="24"/>
        </w:rPr>
        <w:t xml:space="preserve">The </w:t>
      </w:r>
      <w:r w:rsidR="00DF2A52" w:rsidRPr="00F12393">
        <w:rPr>
          <w:rFonts w:ascii="Times New Roman" w:eastAsia="等线" w:hAnsi="Times New Roman" w:cs="Times New Roman"/>
          <w:color w:val="000000"/>
          <w:kern w:val="24"/>
          <w:sz w:val="24"/>
          <w:szCs w:val="24"/>
        </w:rPr>
        <w:t>data</w:t>
      </w:r>
      <w:r w:rsidR="00DF2A52">
        <w:rPr>
          <w:rFonts w:ascii="Times New Roman" w:eastAsia="等线" w:hAnsi="Times New Roman" w:cs="Times New Roman"/>
          <w:color w:val="000000"/>
          <w:kern w:val="24"/>
          <w:sz w:val="24"/>
          <w:szCs w:val="24"/>
        </w:rPr>
        <w:t xml:space="preserve"> </w:t>
      </w:r>
      <w:r w:rsidR="00DF2A52">
        <w:rPr>
          <w:rFonts w:ascii="Times New Roman" w:eastAsia="等线" w:hAnsi="Times New Roman" w:cs="Times New Roman" w:hint="eastAsia"/>
          <w:color w:val="000000"/>
          <w:kern w:val="24"/>
          <w:sz w:val="24"/>
          <w:szCs w:val="24"/>
        </w:rPr>
        <w:t>i</w:t>
      </w:r>
      <w:r w:rsidR="00DF2A52">
        <w:rPr>
          <w:rFonts w:ascii="Times New Roman" w:eastAsia="等线" w:hAnsi="Times New Roman" w:cs="Times New Roman"/>
          <w:color w:val="000000"/>
          <w:kern w:val="24"/>
          <w:sz w:val="24"/>
          <w:szCs w:val="24"/>
        </w:rPr>
        <w:t>s a</w:t>
      </w:r>
      <w:r w:rsidR="00DF2A52" w:rsidRPr="00F12393">
        <w:rPr>
          <w:rFonts w:ascii="Times New Roman" w:eastAsia="等线" w:hAnsi="Times New Roman" w:cs="Times New Roman"/>
          <w:color w:val="000000"/>
          <w:kern w:val="24"/>
          <w:sz w:val="24"/>
          <w:szCs w:val="24"/>
        </w:rPr>
        <w:t>verage</w:t>
      </w:r>
      <w:r w:rsidR="00DF2A52">
        <w:rPr>
          <w:rFonts w:ascii="Times New Roman" w:eastAsia="等线" w:hAnsi="Times New Roman" w:cs="Times New Roman"/>
          <w:color w:val="000000"/>
          <w:kern w:val="24"/>
          <w:sz w:val="24"/>
          <w:szCs w:val="24"/>
        </w:rPr>
        <w:t>d</w:t>
      </w:r>
      <w:r w:rsidR="00DF2A52" w:rsidRPr="00F12393">
        <w:rPr>
          <w:rFonts w:ascii="Times New Roman" w:eastAsia="等线" w:hAnsi="Times New Roman" w:cs="Times New Roman"/>
          <w:color w:val="000000"/>
          <w:kern w:val="24"/>
          <w:sz w:val="24"/>
          <w:szCs w:val="24"/>
        </w:rPr>
        <w:t xml:space="preserve"> over the third dimension to </w:t>
      </w:r>
      <w:r w:rsidR="00DF2A52">
        <w:rPr>
          <w:rFonts w:ascii="Times New Roman" w:eastAsia="等线" w:hAnsi="Times New Roman" w:cs="Times New Roman"/>
          <w:color w:val="000000"/>
          <w:kern w:val="24"/>
          <w:sz w:val="24"/>
          <w:szCs w:val="24"/>
        </w:rPr>
        <w:t xml:space="preserve">a shape of </w:t>
      </w:r>
      <w:r w:rsidR="00DF2A52" w:rsidRPr="00F12393">
        <w:rPr>
          <w:rFonts w:ascii="Times New Roman" w:eastAsia="等线" w:hAnsi="Times New Roman" w:cs="Times New Roman"/>
          <w:color w:val="000000"/>
          <w:kern w:val="24"/>
          <w:sz w:val="24"/>
          <w:szCs w:val="24"/>
        </w:rPr>
        <w:t>batch × 32</w:t>
      </w:r>
      <w:r w:rsidR="00DF2A52">
        <w:rPr>
          <w:rFonts w:ascii="Times New Roman" w:eastAsia="等线" w:hAnsi="Times New Roman" w:cs="Times New Roman"/>
          <w:color w:val="000000"/>
          <w:kern w:val="24"/>
          <w:sz w:val="24"/>
          <w:szCs w:val="24"/>
        </w:rPr>
        <w:t xml:space="preserve"> and</w:t>
      </w:r>
      <w:r w:rsidR="00DF2A52" w:rsidRPr="00F12393">
        <w:rPr>
          <w:rFonts w:ascii="Times New Roman" w:eastAsia="等线" w:hAnsi="Times New Roman" w:cs="Times New Roman"/>
          <w:color w:val="000000"/>
          <w:kern w:val="24"/>
          <w:sz w:val="24"/>
          <w:szCs w:val="24"/>
        </w:rPr>
        <w:t xml:space="preserve"> then </w:t>
      </w:r>
      <w:r w:rsidR="00DF2A52" w:rsidRPr="008B125E">
        <w:rPr>
          <w:rFonts w:ascii="Times New Roman" w:eastAsia="等线" w:hAnsi="Times New Roman" w:cs="Times New Roman"/>
          <w:color w:val="000000"/>
          <w:kern w:val="24"/>
          <w:sz w:val="24"/>
          <w:szCs w:val="24"/>
        </w:rPr>
        <w:t>processed by</w:t>
      </w:r>
      <w:r w:rsidR="00DF2A52" w:rsidRPr="00F12393">
        <w:rPr>
          <w:rFonts w:ascii="Times New Roman" w:eastAsia="等线" w:hAnsi="Times New Roman" w:cs="Times New Roman"/>
          <w:color w:val="000000"/>
          <w:kern w:val="24"/>
          <w:sz w:val="24"/>
          <w:szCs w:val="24"/>
        </w:rPr>
        <w:t xml:space="preserve"> an MLP with layers [32, 18].</w:t>
      </w:r>
      <w:r w:rsidR="00DF2A52">
        <w:rPr>
          <w:rFonts w:ascii="Times New Roman" w:eastAsia="等线" w:hAnsi="Times New Roman" w:cs="Times New Roman"/>
          <w:color w:val="000000"/>
          <w:kern w:val="24"/>
          <w:sz w:val="24"/>
          <w:szCs w:val="24"/>
        </w:rPr>
        <w:t xml:space="preserve"> </w:t>
      </w:r>
      <w:r w:rsidR="00DF2A52" w:rsidRPr="00671F44">
        <w:rPr>
          <w:rFonts w:ascii="Times New Roman" w:eastAsia="等线" w:hAnsi="Times New Roman" w:cs="Times New Roman"/>
          <w:color w:val="000000"/>
          <w:kern w:val="24"/>
          <w:sz w:val="24"/>
          <w:szCs w:val="24"/>
        </w:rPr>
        <w:t xml:space="preserve">(Training set: </w:t>
      </w:r>
      <w:r w:rsidR="00DF2A52" w:rsidRPr="00C84545">
        <w:rPr>
          <w:rFonts w:ascii="Times New Roman" w:eastAsia="等线" w:hAnsi="Times New Roman" w:cs="Times New Roman"/>
          <w:i/>
          <w:iCs/>
          <w:color w:val="000000"/>
          <w:kern w:val="24"/>
          <w:sz w:val="24"/>
          <w:szCs w:val="24"/>
        </w:rPr>
        <w:t>n</w:t>
      </w:r>
      <w:r w:rsidR="00DF2A52" w:rsidRPr="00671F44">
        <w:rPr>
          <w:rFonts w:ascii="Times New Roman" w:eastAsia="等线" w:hAnsi="Times New Roman" w:cs="Times New Roman"/>
          <w:color w:val="000000"/>
          <w:kern w:val="24"/>
          <w:sz w:val="24"/>
          <w:szCs w:val="24"/>
        </w:rPr>
        <w:t xml:space="preserve"> = 500; test set: </w:t>
      </w:r>
      <w:r w:rsidR="00DF2A52" w:rsidRPr="00C84545">
        <w:rPr>
          <w:rFonts w:ascii="Times New Roman" w:eastAsia="等线" w:hAnsi="Times New Roman" w:cs="Times New Roman"/>
          <w:i/>
          <w:iCs/>
          <w:color w:val="000000"/>
          <w:kern w:val="24"/>
          <w:sz w:val="24"/>
          <w:szCs w:val="24"/>
        </w:rPr>
        <w:t>n</w:t>
      </w:r>
      <w:r w:rsidR="00DF2A52" w:rsidRPr="00671F44">
        <w:rPr>
          <w:rFonts w:ascii="Times New Roman" w:eastAsia="等线" w:hAnsi="Times New Roman" w:cs="Times New Roman"/>
          <w:color w:val="000000"/>
          <w:kern w:val="24"/>
          <w:sz w:val="24"/>
          <w:szCs w:val="24"/>
        </w:rPr>
        <w:t xml:space="preserve"> = 1500)</w:t>
      </w:r>
      <w:bookmarkEnd w:id="4"/>
    </w:p>
    <w:p w14:paraId="1A92808D" w14:textId="6EC8A157" w:rsidR="006B5CF2" w:rsidRDefault="00C74430" w:rsidP="006706BB">
      <w:pPr>
        <w:pStyle w:val="aa"/>
        <w:rPr>
          <w:rFonts w:ascii="Times New Roman" w:eastAsia="等线" w:hAnsi="Times New Roman" w:cs="Times New Roman"/>
          <w:b/>
          <w:bCs/>
          <w:color w:val="000000"/>
          <w:kern w:val="24"/>
          <w:sz w:val="24"/>
          <w:szCs w:val="24"/>
        </w:rPr>
      </w:pPr>
      <w:r>
        <w:rPr>
          <w:rFonts w:ascii="Times New Roman" w:eastAsia="等线" w:hAnsi="Times New Roman" w:cs="Times New Roman"/>
          <w:b/>
          <w:bCs/>
          <w:noProof/>
          <w:color w:val="000000"/>
          <w:kern w:val="24"/>
          <w:sz w:val="24"/>
          <w:szCs w:val="24"/>
        </w:rPr>
        <w:lastRenderedPageBreak/>
        <w:drawing>
          <wp:anchor distT="0" distB="0" distL="114300" distR="114300" simplePos="0" relativeHeight="252043264" behindDoc="0" locked="0" layoutInCell="1" allowOverlap="1" wp14:anchorId="3A3A8008" wp14:editId="2C263FC1">
            <wp:simplePos x="0" y="0"/>
            <wp:positionH relativeFrom="margin">
              <wp:align>right</wp:align>
            </wp:positionH>
            <wp:positionV relativeFrom="paragraph">
              <wp:posOffset>0</wp:posOffset>
            </wp:positionV>
            <wp:extent cx="5274310" cy="3107690"/>
            <wp:effectExtent l="0" t="0" r="0" b="0"/>
            <wp:wrapTopAndBottom/>
            <wp:docPr id="14844937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3753" name="图片 1484493753"/>
                    <pic:cNvPicPr/>
                  </pic:nvPicPr>
                  <pic:blipFill>
                    <a:blip r:embed="rId16"/>
                    <a:stretch>
                      <a:fillRect/>
                    </a:stretch>
                  </pic:blipFill>
                  <pic:spPr>
                    <a:xfrm>
                      <a:off x="0" y="0"/>
                      <a:ext cx="5274310" cy="3107690"/>
                    </a:xfrm>
                    <a:prstGeom prst="rect">
                      <a:avLst/>
                    </a:prstGeom>
                  </pic:spPr>
                </pic:pic>
              </a:graphicData>
            </a:graphic>
          </wp:anchor>
        </w:drawing>
      </w:r>
    </w:p>
    <w:p w14:paraId="31DA5496" w14:textId="44BA134D" w:rsidR="0030153E" w:rsidRDefault="00D22E6E" w:rsidP="006706BB">
      <w:pPr>
        <w:pStyle w:val="aa"/>
        <w:rPr>
          <w:rFonts w:ascii="Times New Roman" w:eastAsia="等线" w:hAnsi="Times New Roman" w:cs="Times New Roman"/>
          <w:color w:val="000000"/>
          <w:kern w:val="24"/>
          <w:sz w:val="24"/>
          <w:szCs w:val="24"/>
        </w:rPr>
        <w:sectPr w:rsidR="0030153E">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eastAsia="等线" w:hAnsi="Times New Roman" w:cs="Times New Roman"/>
          <w:b/>
          <w:bCs/>
          <w:color w:val="000000"/>
          <w:kern w:val="24"/>
          <w:sz w:val="24"/>
          <w:szCs w:val="24"/>
        </w:rPr>
        <w:t>6</w:t>
      </w:r>
      <w:r w:rsidR="006706BB" w:rsidRPr="002F4750">
        <w:rPr>
          <w:rFonts w:ascii="Times New Roman" w:eastAsia="等线" w:hAnsi="Times New Roman" w:cs="Times New Roman"/>
          <w:b/>
          <w:bCs/>
          <w:color w:val="000000"/>
          <w:kern w:val="24"/>
          <w:sz w:val="24"/>
          <w:szCs w:val="24"/>
        </w:rPr>
        <w:t>.</w:t>
      </w:r>
      <w:r w:rsidR="006706BB" w:rsidRPr="002F4750">
        <w:rPr>
          <w:sz w:val="24"/>
          <w:szCs w:val="24"/>
        </w:rPr>
        <w:t xml:space="preserve"> </w:t>
      </w:r>
      <w:r w:rsidR="006706BB" w:rsidRPr="002F4750">
        <w:rPr>
          <w:rFonts w:ascii="Times New Roman" w:eastAsia="等线" w:hAnsi="Times New Roman" w:cs="Times New Roman"/>
          <w:b/>
          <w:bCs/>
          <w:color w:val="000000"/>
          <w:kern w:val="24"/>
          <w:sz w:val="24"/>
          <w:szCs w:val="24"/>
        </w:rPr>
        <w:t xml:space="preserve">PCE prediction performance of the </w:t>
      </w:r>
      <w:r w:rsidR="002447E9">
        <w:rPr>
          <w:rFonts w:ascii="Times New Roman" w:eastAsia="等线" w:hAnsi="Times New Roman" w:cs="Times New Roman"/>
          <w:b/>
          <w:bCs/>
          <w:color w:val="000000"/>
          <w:kern w:val="24"/>
          <w:sz w:val="24"/>
          <w:szCs w:val="24"/>
        </w:rPr>
        <w:t>pre-trained model</w:t>
      </w:r>
      <w:r w:rsidR="006706BB" w:rsidRPr="002F4750">
        <w:rPr>
          <w:rFonts w:ascii="Times New Roman" w:eastAsia="等线" w:hAnsi="Times New Roman" w:cs="Times New Roman"/>
          <w:b/>
          <w:bCs/>
          <w:color w:val="000000"/>
          <w:kern w:val="24"/>
          <w:sz w:val="24"/>
          <w:szCs w:val="24"/>
        </w:rPr>
        <w:t xml:space="preserve"> across four different bandgaps </w:t>
      </w:r>
      <w:r w:rsidR="006706BB">
        <w:rPr>
          <w:rFonts w:ascii="Times New Roman" w:eastAsia="等线" w:hAnsi="Times New Roman" w:cs="Times New Roman" w:hint="eastAsia"/>
          <w:b/>
          <w:bCs/>
          <w:color w:val="000000"/>
          <w:kern w:val="24"/>
          <w:sz w:val="24"/>
          <w:szCs w:val="24"/>
        </w:rPr>
        <w:t xml:space="preserve">of </w:t>
      </w:r>
      <w:r w:rsidR="006706BB" w:rsidRPr="002F4750">
        <w:rPr>
          <w:rFonts w:ascii="Times New Roman" w:eastAsia="等线" w:hAnsi="Times New Roman" w:cs="Times New Roman"/>
          <w:b/>
          <w:bCs/>
          <w:color w:val="000000"/>
          <w:kern w:val="24"/>
          <w:sz w:val="24"/>
          <w:szCs w:val="24"/>
        </w:rPr>
        <w:t>1.5</w:t>
      </w:r>
      <w:r w:rsidR="00516111">
        <w:rPr>
          <w:rFonts w:ascii="Times New Roman" w:eastAsia="等线" w:hAnsi="Times New Roman" w:cs="Times New Roman"/>
          <w:b/>
          <w:bCs/>
          <w:color w:val="000000"/>
          <w:kern w:val="24"/>
          <w:sz w:val="24"/>
          <w:szCs w:val="24"/>
        </w:rPr>
        <w:t>8</w:t>
      </w:r>
      <w:r w:rsidR="006706BB">
        <w:rPr>
          <w:rFonts w:ascii="Times New Roman" w:eastAsia="等线" w:hAnsi="Times New Roman" w:cs="Times New Roman" w:hint="eastAsia"/>
          <w:b/>
          <w:bCs/>
          <w:color w:val="000000"/>
          <w:kern w:val="24"/>
          <w:sz w:val="24"/>
          <w:szCs w:val="24"/>
        </w:rPr>
        <w:t xml:space="preserve"> </w:t>
      </w:r>
      <w:r w:rsidR="006706BB" w:rsidRPr="002F4750">
        <w:rPr>
          <w:rFonts w:ascii="Times New Roman" w:eastAsia="等线" w:hAnsi="Times New Roman" w:cs="Times New Roman"/>
          <w:b/>
          <w:bCs/>
          <w:color w:val="000000"/>
          <w:kern w:val="24"/>
          <w:sz w:val="24"/>
          <w:szCs w:val="24"/>
        </w:rPr>
        <w:t>eV, 1.68</w:t>
      </w:r>
      <w:r w:rsidR="006706BB">
        <w:rPr>
          <w:rFonts w:ascii="Times New Roman" w:eastAsia="等线" w:hAnsi="Times New Roman" w:cs="Times New Roman" w:hint="eastAsia"/>
          <w:b/>
          <w:bCs/>
          <w:color w:val="000000"/>
          <w:kern w:val="24"/>
          <w:sz w:val="24"/>
          <w:szCs w:val="24"/>
        </w:rPr>
        <w:t xml:space="preserve"> </w:t>
      </w:r>
      <w:r w:rsidR="006706BB" w:rsidRPr="002F4750">
        <w:rPr>
          <w:rFonts w:ascii="Times New Roman" w:eastAsia="等线" w:hAnsi="Times New Roman" w:cs="Times New Roman"/>
          <w:b/>
          <w:bCs/>
          <w:color w:val="000000"/>
          <w:kern w:val="24"/>
          <w:sz w:val="24"/>
          <w:szCs w:val="24"/>
        </w:rPr>
        <w:t>eV, 1.78</w:t>
      </w:r>
      <w:r w:rsidR="006706BB">
        <w:rPr>
          <w:rFonts w:ascii="Times New Roman" w:eastAsia="等线" w:hAnsi="Times New Roman" w:cs="Times New Roman" w:hint="eastAsia"/>
          <w:b/>
          <w:bCs/>
          <w:color w:val="000000"/>
          <w:kern w:val="24"/>
          <w:sz w:val="24"/>
          <w:szCs w:val="24"/>
        </w:rPr>
        <w:t xml:space="preserve"> </w:t>
      </w:r>
      <w:r w:rsidR="006706BB" w:rsidRPr="002F4750">
        <w:rPr>
          <w:rFonts w:ascii="Times New Roman" w:eastAsia="等线" w:hAnsi="Times New Roman" w:cs="Times New Roman"/>
          <w:b/>
          <w:bCs/>
          <w:color w:val="000000"/>
          <w:kern w:val="24"/>
          <w:sz w:val="24"/>
          <w:szCs w:val="24"/>
        </w:rPr>
        <w:t>eV and 1.92</w:t>
      </w:r>
      <w:r w:rsidR="006706BB">
        <w:rPr>
          <w:rFonts w:ascii="Times New Roman" w:eastAsia="等线" w:hAnsi="Times New Roman" w:cs="Times New Roman" w:hint="eastAsia"/>
          <w:b/>
          <w:bCs/>
          <w:color w:val="000000"/>
          <w:kern w:val="24"/>
          <w:sz w:val="24"/>
          <w:szCs w:val="24"/>
        </w:rPr>
        <w:t xml:space="preserve"> </w:t>
      </w:r>
      <w:r w:rsidR="006706BB" w:rsidRPr="002F4750">
        <w:rPr>
          <w:rFonts w:ascii="Times New Roman" w:eastAsia="等线" w:hAnsi="Times New Roman" w:cs="Times New Roman"/>
          <w:b/>
          <w:bCs/>
          <w:color w:val="000000"/>
          <w:kern w:val="24"/>
          <w:sz w:val="24"/>
          <w:szCs w:val="24"/>
        </w:rPr>
        <w:t>eV.</w:t>
      </w:r>
      <w:r w:rsidR="006706BB" w:rsidRPr="002F4750">
        <w:rPr>
          <w:rFonts w:ascii="Times New Roman" w:eastAsia="等线" w:hAnsi="Times New Roman" w:cs="Times New Roman"/>
          <w:color w:val="000000"/>
          <w:kern w:val="24"/>
          <w:sz w:val="24"/>
          <w:szCs w:val="24"/>
        </w:rPr>
        <w:t xml:space="preserve"> </w:t>
      </w:r>
      <w:r w:rsidR="00D54B4F" w:rsidRPr="00D54B4F">
        <w:rPr>
          <w:rFonts w:ascii="Times New Roman" w:eastAsia="等线" w:hAnsi="Times New Roman" w:cs="Times New Roman" w:hint="eastAsia"/>
          <w:b/>
          <w:bCs/>
          <w:color w:val="000000"/>
          <w:kern w:val="24"/>
          <w:sz w:val="24"/>
          <w:szCs w:val="24"/>
        </w:rPr>
        <w:t>a</w:t>
      </w:r>
      <w:r w:rsidR="00D54B4F">
        <w:rPr>
          <w:rFonts w:ascii="Times New Roman" w:eastAsia="等线" w:hAnsi="Times New Roman" w:cs="Times New Roman" w:hint="eastAsia"/>
          <w:color w:val="000000"/>
          <w:kern w:val="24"/>
          <w:sz w:val="24"/>
          <w:szCs w:val="24"/>
        </w:rPr>
        <w:t>,</w:t>
      </w:r>
      <w:r w:rsidR="006706BB" w:rsidRPr="002F4750">
        <w:rPr>
          <w:rFonts w:ascii="Times New Roman" w:eastAsia="等线" w:hAnsi="Times New Roman" w:cs="Times New Roman"/>
          <w:b/>
          <w:bCs/>
          <w:color w:val="000000"/>
          <w:kern w:val="24"/>
          <w:sz w:val="24"/>
          <w:szCs w:val="24"/>
        </w:rPr>
        <w:t xml:space="preserve"> </w:t>
      </w:r>
      <w:r w:rsidR="006706BB" w:rsidRPr="003E1DEC">
        <w:rPr>
          <w:rFonts w:ascii="Times New Roman" w:eastAsia="等线" w:hAnsi="Times New Roman" w:cs="Times New Roman"/>
          <w:color w:val="000000"/>
          <w:kern w:val="24"/>
          <w:sz w:val="24"/>
          <w:szCs w:val="24"/>
        </w:rPr>
        <w:t>Scatter plot of predicted versus actual PCE values.</w:t>
      </w:r>
      <w:r w:rsidR="006706BB" w:rsidRPr="002F4750">
        <w:rPr>
          <w:rFonts w:ascii="Times New Roman" w:eastAsia="等线" w:hAnsi="Times New Roman" w:cs="Times New Roman"/>
          <w:color w:val="000000"/>
          <w:kern w:val="24"/>
          <w:sz w:val="24"/>
          <w:szCs w:val="24"/>
        </w:rPr>
        <w:t xml:space="preserve"> </w:t>
      </w:r>
      <w:r w:rsidR="00D54B4F" w:rsidRPr="00D54B4F">
        <w:rPr>
          <w:rFonts w:ascii="Times New Roman" w:eastAsia="等线" w:hAnsi="Times New Roman" w:cs="Times New Roman" w:hint="eastAsia"/>
          <w:b/>
          <w:bCs/>
          <w:color w:val="000000"/>
          <w:kern w:val="24"/>
          <w:sz w:val="24"/>
          <w:szCs w:val="24"/>
        </w:rPr>
        <w:t>b</w:t>
      </w:r>
      <w:r w:rsidR="00D54B4F">
        <w:rPr>
          <w:rFonts w:ascii="Times New Roman" w:eastAsia="等线" w:hAnsi="Times New Roman" w:cs="Times New Roman" w:hint="eastAsia"/>
          <w:color w:val="000000"/>
          <w:kern w:val="24"/>
          <w:sz w:val="24"/>
          <w:szCs w:val="24"/>
        </w:rPr>
        <w:t>,</w:t>
      </w:r>
      <w:r w:rsidR="006706BB" w:rsidRPr="002F4750">
        <w:rPr>
          <w:rFonts w:ascii="Times New Roman" w:eastAsia="等线" w:hAnsi="Times New Roman" w:cs="Times New Roman"/>
          <w:b/>
          <w:bCs/>
          <w:color w:val="000000"/>
          <w:kern w:val="24"/>
          <w:sz w:val="24"/>
          <w:szCs w:val="24"/>
        </w:rPr>
        <w:t xml:space="preserve"> </w:t>
      </w:r>
      <w:r w:rsidR="006706BB" w:rsidRPr="002F4750">
        <w:rPr>
          <w:rFonts w:ascii="Times New Roman" w:eastAsia="等线" w:hAnsi="Times New Roman" w:cs="Times New Roman"/>
          <w:color w:val="000000"/>
          <w:kern w:val="24"/>
          <w:sz w:val="24"/>
          <w:szCs w:val="24"/>
        </w:rPr>
        <w:t xml:space="preserve">Distribution of prediction error. </w:t>
      </w:r>
      <w:r w:rsidR="006706BB" w:rsidRPr="009F3CEF">
        <w:rPr>
          <w:rFonts w:ascii="Times New Roman" w:eastAsia="等线" w:hAnsi="Times New Roman" w:cs="Times New Roman"/>
          <w:color w:val="000000"/>
          <w:kern w:val="24"/>
          <w:sz w:val="24"/>
          <w:szCs w:val="24"/>
        </w:rPr>
        <w:t xml:space="preserve">The model's accuracy is defined as the integral of the density function over the error </w:t>
      </w:r>
      <w:r w:rsidR="006706BB">
        <w:rPr>
          <w:rFonts w:ascii="Times New Roman" w:eastAsia="等线" w:hAnsi="Times New Roman" w:cs="Times New Roman" w:hint="eastAsia"/>
          <w:color w:val="000000"/>
          <w:kern w:val="24"/>
          <w:sz w:val="24"/>
          <w:szCs w:val="24"/>
        </w:rPr>
        <w:t xml:space="preserve">range within </w:t>
      </w:r>
      <w:r w:rsidR="006706BB" w:rsidRPr="009F3CEF">
        <w:rPr>
          <w:rFonts w:ascii="Times New Roman" w:eastAsia="等线" w:hAnsi="Times New Roman" w:cs="Times New Roman"/>
          <w:color w:val="000000"/>
          <w:kern w:val="24"/>
          <w:sz w:val="24"/>
          <w:szCs w:val="24"/>
        </w:rPr>
        <w:t>[-3, 3]</w:t>
      </w:r>
      <w:r w:rsidR="006706BB" w:rsidRPr="002F4750">
        <w:rPr>
          <w:rFonts w:ascii="Times New Roman" w:eastAsia="等线" w:hAnsi="Times New Roman" w:cs="Times New Roman"/>
          <w:color w:val="000000"/>
          <w:kern w:val="24"/>
          <w:sz w:val="24"/>
          <w:szCs w:val="24"/>
        </w:rPr>
        <w:t xml:space="preserve">. (Training set: </w:t>
      </w:r>
      <w:r w:rsidR="006706BB" w:rsidRPr="00622C75">
        <w:rPr>
          <w:rFonts w:ascii="Times New Roman" w:eastAsia="等线" w:hAnsi="Times New Roman" w:cs="Times New Roman"/>
          <w:i/>
          <w:iCs/>
          <w:color w:val="000000"/>
          <w:kern w:val="24"/>
          <w:sz w:val="24"/>
          <w:szCs w:val="24"/>
        </w:rPr>
        <w:t>n</w:t>
      </w:r>
      <w:r w:rsidR="006706BB" w:rsidRPr="002F4750">
        <w:rPr>
          <w:rFonts w:ascii="Times New Roman" w:eastAsia="等线" w:hAnsi="Times New Roman" w:cs="Times New Roman"/>
          <w:color w:val="000000"/>
          <w:kern w:val="24"/>
          <w:sz w:val="24"/>
          <w:szCs w:val="24"/>
        </w:rPr>
        <w:t xml:space="preserve"> = 500; test set: </w:t>
      </w:r>
      <w:r w:rsidR="006706BB" w:rsidRPr="00622C75">
        <w:rPr>
          <w:rFonts w:ascii="Times New Roman" w:eastAsia="等线" w:hAnsi="Times New Roman" w:cs="Times New Roman"/>
          <w:i/>
          <w:iCs/>
          <w:color w:val="000000"/>
          <w:kern w:val="24"/>
          <w:sz w:val="24"/>
          <w:szCs w:val="24"/>
        </w:rPr>
        <w:t>n</w:t>
      </w:r>
      <w:r w:rsidR="006706BB" w:rsidRPr="002F4750">
        <w:rPr>
          <w:rFonts w:ascii="Times New Roman" w:eastAsia="等线" w:hAnsi="Times New Roman" w:cs="Times New Roman"/>
          <w:color w:val="000000"/>
          <w:kern w:val="24"/>
          <w:sz w:val="24"/>
          <w:szCs w:val="24"/>
        </w:rPr>
        <w:t xml:space="preserve"> = 1500)</w:t>
      </w:r>
    </w:p>
    <w:p w14:paraId="6E07B185" w14:textId="48CDCED4" w:rsidR="006B5CF2" w:rsidRPr="00431EA8" w:rsidRDefault="004D209E" w:rsidP="006706BB">
      <w:pPr>
        <w:pStyle w:val="aa"/>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2016640" behindDoc="0" locked="0" layoutInCell="1" allowOverlap="1" wp14:anchorId="1A8468F2" wp14:editId="059757C6">
            <wp:simplePos x="0" y="0"/>
            <wp:positionH relativeFrom="margin">
              <wp:align>center</wp:align>
            </wp:positionH>
            <wp:positionV relativeFrom="paragraph">
              <wp:posOffset>0</wp:posOffset>
            </wp:positionV>
            <wp:extent cx="4112069" cy="2712746"/>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2069" cy="2712746"/>
                    </a:xfrm>
                    <a:prstGeom prst="rect">
                      <a:avLst/>
                    </a:prstGeom>
                  </pic:spPr>
                </pic:pic>
              </a:graphicData>
            </a:graphic>
          </wp:anchor>
        </w:drawing>
      </w:r>
    </w:p>
    <w:p w14:paraId="722D4034" w14:textId="50D909FA" w:rsidR="002753F4" w:rsidRDefault="00D22E6E" w:rsidP="0030153E">
      <w:pPr>
        <w:pStyle w:val="aa"/>
        <w:rPr>
          <w:rFonts w:ascii="Times New Roman" w:hAnsi="Times New Roman" w:cs="Times New Roman"/>
          <w:b/>
          <w:bCs/>
          <w:sz w:val="24"/>
          <w:szCs w:val="24"/>
        </w:rPr>
        <w:sectPr w:rsidR="002753F4">
          <w:pgSz w:w="11906" w:h="16838"/>
          <w:pgMar w:top="1440" w:right="1800" w:bottom="1440" w:left="1800" w:header="851" w:footer="992" w:gutter="0"/>
          <w:cols w:space="425"/>
          <w:docGrid w:type="lines" w:linePitch="312"/>
        </w:sectPr>
      </w:pPr>
      <w:bookmarkStart w:id="5" w:name="_Toc215156980"/>
      <w:r w:rsidRPr="00D22E6E">
        <w:rPr>
          <w:rFonts w:ascii="Times New Roman" w:hAnsi="Times New Roman" w:cs="Times New Roman"/>
          <w:b/>
          <w:bCs/>
          <w:sz w:val="24"/>
          <w:szCs w:val="24"/>
        </w:rPr>
        <w:t xml:space="preserve">Supplementary Fig. </w:t>
      </w:r>
      <w:r w:rsidR="001D0AC6">
        <w:rPr>
          <w:rFonts w:ascii="Times New Roman" w:hAnsi="Times New Roman" w:cs="Times New Roman"/>
          <w:b/>
          <w:bCs/>
          <w:sz w:val="24"/>
          <w:szCs w:val="24"/>
        </w:rPr>
        <w:t>7</w:t>
      </w:r>
      <w:r w:rsidR="006706BB">
        <w:rPr>
          <w:rFonts w:ascii="Times New Roman" w:hAnsi="Times New Roman" w:cs="Times New Roman"/>
          <w:b/>
          <w:bCs/>
          <w:sz w:val="24"/>
          <w:szCs w:val="24"/>
        </w:rPr>
        <w:t xml:space="preserve">. </w:t>
      </w:r>
      <w:r w:rsidR="006706BB" w:rsidRPr="001C1C79">
        <w:rPr>
          <w:rFonts w:ascii="Times New Roman" w:hAnsi="Times New Roman" w:cs="Times New Roman"/>
          <w:b/>
          <w:bCs/>
          <w:sz w:val="24"/>
          <w:szCs w:val="24"/>
        </w:rPr>
        <w:t xml:space="preserve">Feature importance heatmap of </w:t>
      </w:r>
      <w:r w:rsidR="006706BB" w:rsidRPr="00622C75">
        <w:rPr>
          <w:rFonts w:ascii="Times New Roman" w:hAnsi="Times New Roman" w:cs="Times New Roman"/>
          <w:b/>
          <w:bCs/>
          <w:sz w:val="24"/>
          <w:szCs w:val="24"/>
        </w:rPr>
        <w:t>PL bottom features</w:t>
      </w:r>
      <w:r w:rsidR="006706BB">
        <w:rPr>
          <w:rFonts w:ascii="Times New Roman" w:hAnsi="Times New Roman" w:cs="Times New Roman"/>
          <w:b/>
          <w:bCs/>
          <w:sz w:val="24"/>
          <w:szCs w:val="24"/>
        </w:rPr>
        <w:t xml:space="preserve"> of </w:t>
      </w:r>
      <w:r w:rsidR="0035102D">
        <w:rPr>
          <w:rFonts w:ascii="Times New Roman" w:hAnsi="Times New Roman" w:cs="Times New Roman"/>
          <w:b/>
          <w:bCs/>
          <w:sz w:val="24"/>
          <w:szCs w:val="24"/>
        </w:rPr>
        <w:t xml:space="preserve">the </w:t>
      </w:r>
      <w:r w:rsidR="006706BB">
        <w:rPr>
          <w:rFonts w:ascii="Times New Roman" w:hAnsi="Times New Roman" w:cs="Times New Roman"/>
          <w:b/>
          <w:bCs/>
          <w:sz w:val="24"/>
          <w:szCs w:val="24"/>
        </w:rPr>
        <w:t>perovskite films</w:t>
      </w:r>
      <w:r w:rsidR="006706BB" w:rsidRPr="001C1C79">
        <w:rPr>
          <w:rFonts w:ascii="Times New Roman" w:hAnsi="Times New Roman" w:cs="Times New Roman"/>
          <w:b/>
          <w:bCs/>
          <w:sz w:val="24"/>
          <w:szCs w:val="24"/>
        </w:rPr>
        <w:t xml:space="preserve"> for PCE prediction</w:t>
      </w:r>
      <w:r w:rsidR="006706BB">
        <w:rPr>
          <w:rFonts w:ascii="Times New Roman" w:hAnsi="Times New Roman" w:cs="Times New Roman"/>
          <w:b/>
          <w:bCs/>
          <w:sz w:val="24"/>
          <w:szCs w:val="24"/>
        </w:rPr>
        <w:t>.</w:t>
      </w:r>
      <w:bookmarkEnd w:id="5"/>
    </w:p>
    <w:p w14:paraId="6436BCAA" w14:textId="5A80E89E" w:rsidR="00FE5CDE" w:rsidRPr="00F95679" w:rsidRDefault="00C41053">
      <w:pPr>
        <w:widowControl/>
        <w:jc w:val="left"/>
        <w:rPr>
          <w:rFonts w:cs="Times New Roman"/>
          <w:szCs w:val="24"/>
          <w:lang w:val="en-GB"/>
        </w:rPr>
      </w:pPr>
      <w:r>
        <w:rPr>
          <w:rFonts w:cs="Times New Roman"/>
          <w:noProof/>
          <w:szCs w:val="24"/>
          <w:lang w:val="en-GB"/>
        </w:rPr>
        <w:lastRenderedPageBreak/>
        <w:drawing>
          <wp:anchor distT="0" distB="0" distL="114300" distR="114300" simplePos="0" relativeHeight="252044288" behindDoc="0" locked="0" layoutInCell="1" allowOverlap="1" wp14:anchorId="63D54492" wp14:editId="1E68DAEE">
            <wp:simplePos x="0" y="0"/>
            <wp:positionH relativeFrom="margin">
              <wp:align>right</wp:align>
            </wp:positionH>
            <wp:positionV relativeFrom="paragraph">
              <wp:posOffset>193</wp:posOffset>
            </wp:positionV>
            <wp:extent cx="5274310" cy="5397500"/>
            <wp:effectExtent l="0" t="0" r="2540" b="0"/>
            <wp:wrapTopAndBottom/>
            <wp:docPr id="465606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0672" name="图片 46560672"/>
                    <pic:cNvPicPr/>
                  </pic:nvPicPr>
                  <pic:blipFill>
                    <a:blip r:embed="rId18"/>
                    <a:stretch>
                      <a:fillRect/>
                    </a:stretch>
                  </pic:blipFill>
                  <pic:spPr>
                    <a:xfrm>
                      <a:off x="0" y="0"/>
                      <a:ext cx="5274310" cy="5397500"/>
                    </a:xfrm>
                    <a:prstGeom prst="rect">
                      <a:avLst/>
                    </a:prstGeom>
                  </pic:spPr>
                </pic:pic>
              </a:graphicData>
            </a:graphic>
          </wp:anchor>
        </w:drawing>
      </w:r>
    </w:p>
    <w:p w14:paraId="4C970C36" w14:textId="655B9440" w:rsidR="002753F4" w:rsidRDefault="00D22E6E" w:rsidP="002753F4">
      <w:pPr>
        <w:pStyle w:val="aa"/>
        <w:rPr>
          <w:rFonts w:ascii="Times New Roman" w:eastAsia="等线" w:hAnsi="Times New Roman" w:cs="Times New Roman"/>
          <w:color w:val="000000"/>
          <w:kern w:val="24"/>
          <w:sz w:val="24"/>
          <w:szCs w:val="24"/>
        </w:rPr>
        <w:sectPr w:rsidR="002753F4">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eastAsia="Times New Roman" w:hAnsi="Times New Roman" w:cs="Times New Roman"/>
          <w:b/>
          <w:bCs/>
          <w:noProof/>
          <w:sz w:val="24"/>
          <w:szCs w:val="24"/>
        </w:rPr>
        <w:t>8</w:t>
      </w:r>
      <w:r w:rsidR="006B5CF2" w:rsidRPr="00E037EA">
        <w:rPr>
          <w:rFonts w:ascii="Times New Roman" w:eastAsia="Times New Roman" w:hAnsi="Times New Roman" w:cs="Times New Roman"/>
          <w:b/>
          <w:bCs/>
          <w:noProof/>
          <w:sz w:val="24"/>
          <w:szCs w:val="24"/>
        </w:rPr>
        <w:t>.</w:t>
      </w:r>
      <w:r w:rsidR="006B5CF2" w:rsidRPr="00E037EA">
        <w:rPr>
          <w:sz w:val="24"/>
          <w:szCs w:val="24"/>
        </w:rPr>
        <w:t xml:space="preserve"> </w:t>
      </w:r>
      <w:r w:rsidR="006B5CF2" w:rsidRPr="00E037EA">
        <w:rPr>
          <w:rFonts w:ascii="Times New Roman" w:eastAsia="等线" w:hAnsi="Times New Roman" w:cs="Times New Roman"/>
          <w:b/>
          <w:bCs/>
          <w:color w:val="000000"/>
          <w:kern w:val="24"/>
          <w:sz w:val="24"/>
          <w:szCs w:val="24"/>
        </w:rPr>
        <w:t xml:space="preserve">Comparison of </w:t>
      </w:r>
      <w:r w:rsidR="006B5CF2">
        <w:rPr>
          <w:rFonts w:ascii="Times New Roman" w:eastAsia="等线" w:hAnsi="Times New Roman" w:cs="Times New Roman" w:hint="eastAsia"/>
          <w:b/>
          <w:bCs/>
          <w:color w:val="000000"/>
          <w:kern w:val="24"/>
          <w:sz w:val="24"/>
          <w:szCs w:val="24"/>
        </w:rPr>
        <w:t>a</w:t>
      </w:r>
      <w:r w:rsidR="006B5CF2" w:rsidRPr="00E037EA">
        <w:rPr>
          <w:rFonts w:ascii="Times New Roman" w:eastAsia="等线" w:hAnsi="Times New Roman" w:cs="Times New Roman"/>
          <w:b/>
          <w:bCs/>
          <w:color w:val="000000"/>
          <w:kern w:val="24"/>
          <w:sz w:val="24"/>
          <w:szCs w:val="24"/>
        </w:rPr>
        <w:t>bs</w:t>
      </w:r>
      <w:r w:rsidR="006B5CF2">
        <w:rPr>
          <w:rFonts w:ascii="Times New Roman" w:eastAsia="等线" w:hAnsi="Times New Roman" w:cs="Times New Roman" w:hint="eastAsia"/>
          <w:b/>
          <w:bCs/>
          <w:color w:val="000000"/>
          <w:kern w:val="24"/>
          <w:sz w:val="24"/>
          <w:szCs w:val="24"/>
        </w:rPr>
        <w:t>orption</w:t>
      </w:r>
      <w:r w:rsidR="006B5CF2" w:rsidRPr="00E037EA">
        <w:rPr>
          <w:rFonts w:ascii="Times New Roman" w:eastAsia="等线" w:hAnsi="Times New Roman" w:cs="Times New Roman"/>
          <w:b/>
          <w:bCs/>
          <w:color w:val="000000"/>
          <w:kern w:val="24"/>
          <w:sz w:val="24"/>
          <w:szCs w:val="24"/>
        </w:rPr>
        <w:t xml:space="preserve"> </w:t>
      </w:r>
      <w:r w:rsidR="006B5CF2">
        <w:rPr>
          <w:rFonts w:ascii="Times New Roman" w:eastAsia="等线" w:hAnsi="Times New Roman" w:cs="Times New Roman" w:hint="eastAsia"/>
          <w:b/>
          <w:bCs/>
          <w:color w:val="000000"/>
          <w:kern w:val="24"/>
          <w:sz w:val="24"/>
          <w:szCs w:val="24"/>
        </w:rPr>
        <w:t>(left)</w:t>
      </w:r>
      <w:r w:rsidR="006B5CF2" w:rsidRPr="00E037EA">
        <w:rPr>
          <w:rFonts w:ascii="Times New Roman" w:eastAsia="等线" w:hAnsi="Times New Roman" w:cs="Times New Roman"/>
          <w:b/>
          <w:bCs/>
          <w:color w:val="000000"/>
          <w:kern w:val="24"/>
          <w:sz w:val="24"/>
          <w:szCs w:val="24"/>
        </w:rPr>
        <w:t>, top</w:t>
      </w:r>
      <w:r w:rsidR="006B5CF2">
        <w:rPr>
          <w:rFonts w:ascii="Times New Roman" w:eastAsia="等线" w:hAnsi="Times New Roman" w:cs="Times New Roman" w:hint="eastAsia"/>
          <w:b/>
          <w:bCs/>
          <w:color w:val="000000"/>
          <w:kern w:val="24"/>
          <w:sz w:val="24"/>
          <w:szCs w:val="24"/>
        </w:rPr>
        <w:t xml:space="preserve"> PL</w:t>
      </w:r>
      <w:r w:rsidR="006B5CF2" w:rsidRPr="00E037EA">
        <w:rPr>
          <w:rFonts w:ascii="Times New Roman" w:eastAsia="等线" w:hAnsi="Times New Roman" w:cs="Times New Roman"/>
          <w:b/>
          <w:bCs/>
          <w:color w:val="000000"/>
          <w:kern w:val="24"/>
          <w:sz w:val="24"/>
          <w:szCs w:val="24"/>
        </w:rPr>
        <w:t xml:space="preserve"> </w:t>
      </w:r>
      <w:r w:rsidR="006B5CF2">
        <w:rPr>
          <w:rFonts w:ascii="Times New Roman" w:eastAsia="等线" w:hAnsi="Times New Roman" w:cs="Times New Roman" w:hint="eastAsia"/>
          <w:b/>
          <w:bCs/>
          <w:color w:val="000000"/>
          <w:kern w:val="24"/>
          <w:sz w:val="24"/>
          <w:szCs w:val="24"/>
        </w:rPr>
        <w:t xml:space="preserve">(middle) </w:t>
      </w:r>
      <w:r w:rsidR="006B5CF2" w:rsidRPr="00E037EA">
        <w:rPr>
          <w:rFonts w:ascii="Times New Roman" w:eastAsia="等线" w:hAnsi="Times New Roman" w:cs="Times New Roman"/>
          <w:b/>
          <w:bCs/>
          <w:color w:val="000000"/>
          <w:kern w:val="24"/>
          <w:sz w:val="24"/>
          <w:szCs w:val="24"/>
        </w:rPr>
        <w:t xml:space="preserve">and bottom PL </w:t>
      </w:r>
      <w:r w:rsidR="006B5CF2">
        <w:rPr>
          <w:rFonts w:ascii="Times New Roman" w:eastAsia="等线" w:hAnsi="Times New Roman" w:cs="Times New Roman" w:hint="eastAsia"/>
          <w:b/>
          <w:bCs/>
          <w:color w:val="000000"/>
          <w:kern w:val="24"/>
          <w:sz w:val="24"/>
          <w:szCs w:val="24"/>
        </w:rPr>
        <w:t>(right) spectra among perovskite films with</w:t>
      </w:r>
      <w:r w:rsidR="006B5CF2" w:rsidRPr="00E037EA">
        <w:rPr>
          <w:rFonts w:ascii="Times New Roman" w:eastAsia="等线" w:hAnsi="Times New Roman" w:cs="Times New Roman"/>
          <w:b/>
          <w:bCs/>
          <w:color w:val="000000"/>
          <w:kern w:val="24"/>
          <w:sz w:val="24"/>
          <w:szCs w:val="24"/>
        </w:rPr>
        <w:t xml:space="preserve"> </w:t>
      </w:r>
      <w:r w:rsidR="006B5CF2">
        <w:rPr>
          <w:rFonts w:ascii="Times New Roman" w:eastAsia="等线" w:hAnsi="Times New Roman" w:cs="Times New Roman" w:hint="eastAsia"/>
          <w:b/>
          <w:bCs/>
          <w:color w:val="000000"/>
          <w:kern w:val="24"/>
          <w:sz w:val="24"/>
          <w:szCs w:val="24"/>
        </w:rPr>
        <w:t xml:space="preserve">relatively </w:t>
      </w:r>
      <w:r w:rsidR="006B5CF2" w:rsidRPr="00E037EA">
        <w:rPr>
          <w:rFonts w:ascii="Times New Roman" w:eastAsia="等线" w:hAnsi="Times New Roman" w:cs="Times New Roman"/>
          <w:b/>
          <w:bCs/>
          <w:color w:val="000000"/>
          <w:kern w:val="24"/>
          <w:sz w:val="24"/>
          <w:szCs w:val="24"/>
        </w:rPr>
        <w:t xml:space="preserve">low, medium, and high </w:t>
      </w:r>
      <w:r w:rsidR="0074252F">
        <w:rPr>
          <w:rFonts w:ascii="Times New Roman" w:eastAsia="等线" w:hAnsi="Times New Roman" w:cs="Times New Roman"/>
          <w:b/>
          <w:bCs/>
          <w:color w:val="000000"/>
          <w:kern w:val="24"/>
          <w:sz w:val="24"/>
          <w:szCs w:val="24"/>
        </w:rPr>
        <w:t>experimental</w:t>
      </w:r>
      <w:r w:rsidR="0074252F" w:rsidRPr="00E037EA">
        <w:rPr>
          <w:rFonts w:ascii="Times New Roman" w:eastAsia="等线" w:hAnsi="Times New Roman" w:cs="Times New Roman"/>
          <w:b/>
          <w:bCs/>
          <w:color w:val="000000"/>
          <w:kern w:val="24"/>
          <w:sz w:val="24"/>
          <w:szCs w:val="24"/>
        </w:rPr>
        <w:t xml:space="preserve"> </w:t>
      </w:r>
      <w:r w:rsidR="006B5CF2" w:rsidRPr="00E037EA">
        <w:rPr>
          <w:rFonts w:ascii="Times New Roman" w:eastAsia="等线" w:hAnsi="Times New Roman" w:cs="Times New Roman"/>
          <w:b/>
          <w:bCs/>
          <w:color w:val="000000"/>
          <w:kern w:val="24"/>
          <w:sz w:val="24"/>
          <w:szCs w:val="24"/>
        </w:rPr>
        <w:t>PCE</w:t>
      </w:r>
      <w:r w:rsidR="006B5CF2">
        <w:rPr>
          <w:rFonts w:ascii="Times New Roman" w:eastAsia="等线" w:hAnsi="Times New Roman" w:cs="Times New Roman" w:hint="eastAsia"/>
          <w:b/>
          <w:bCs/>
          <w:color w:val="000000"/>
          <w:kern w:val="24"/>
          <w:sz w:val="24"/>
          <w:szCs w:val="24"/>
        </w:rPr>
        <w:t>s</w:t>
      </w:r>
      <w:r w:rsidR="006B5CF2" w:rsidRPr="00E037EA">
        <w:rPr>
          <w:rFonts w:ascii="Times New Roman" w:eastAsia="等线" w:hAnsi="Times New Roman" w:cs="Times New Roman"/>
          <w:b/>
          <w:bCs/>
          <w:color w:val="000000"/>
          <w:kern w:val="24"/>
          <w:sz w:val="24"/>
          <w:szCs w:val="24"/>
        </w:rPr>
        <w:t xml:space="preserve">. </w:t>
      </w:r>
      <w:proofErr w:type="spellStart"/>
      <w:proofErr w:type="gramStart"/>
      <w:r w:rsidR="000B4C7E">
        <w:rPr>
          <w:rFonts w:ascii="Times New Roman" w:eastAsia="等线" w:hAnsi="Times New Roman" w:cs="Times New Roman" w:hint="eastAsia"/>
          <w:b/>
          <w:bCs/>
          <w:color w:val="000000"/>
          <w:kern w:val="24"/>
          <w:sz w:val="24"/>
          <w:szCs w:val="24"/>
        </w:rPr>
        <w:t>a,b</w:t>
      </w:r>
      <w:proofErr w:type="gramEnd"/>
      <w:r w:rsidR="000B4C7E">
        <w:rPr>
          <w:rFonts w:ascii="Times New Roman" w:eastAsia="等线" w:hAnsi="Times New Roman" w:cs="Times New Roman" w:hint="eastAsia"/>
          <w:b/>
          <w:bCs/>
          <w:color w:val="000000"/>
          <w:kern w:val="24"/>
          <w:sz w:val="24"/>
          <w:szCs w:val="24"/>
        </w:rPr>
        <w:t>,</w:t>
      </w:r>
      <w:proofErr w:type="gramStart"/>
      <w:r w:rsidR="000B4C7E">
        <w:rPr>
          <w:rFonts w:ascii="Times New Roman" w:eastAsia="等线" w:hAnsi="Times New Roman" w:cs="Times New Roman" w:hint="eastAsia"/>
          <w:b/>
          <w:bCs/>
          <w:color w:val="000000"/>
          <w:kern w:val="24"/>
          <w:sz w:val="24"/>
          <w:szCs w:val="24"/>
        </w:rPr>
        <w:t>c,d</w:t>
      </w:r>
      <w:proofErr w:type="spellEnd"/>
      <w:proofErr w:type="gramEnd"/>
      <w:r w:rsidR="000B4C7E">
        <w:rPr>
          <w:rFonts w:ascii="Times New Roman" w:eastAsia="等线" w:hAnsi="Times New Roman" w:cs="Times New Roman" w:hint="eastAsia"/>
          <w:b/>
          <w:bCs/>
          <w:color w:val="000000"/>
          <w:kern w:val="24"/>
          <w:sz w:val="24"/>
          <w:szCs w:val="24"/>
        </w:rPr>
        <w:t xml:space="preserve">, </w:t>
      </w:r>
      <w:proofErr w:type="gramStart"/>
      <w:r w:rsidR="006B5CF2">
        <w:rPr>
          <w:rFonts w:ascii="Times New Roman" w:eastAsia="等线" w:hAnsi="Times New Roman" w:cs="Times New Roman" w:hint="eastAsia"/>
          <w:color w:val="000000"/>
          <w:kern w:val="24"/>
          <w:sz w:val="24"/>
          <w:szCs w:val="24"/>
        </w:rPr>
        <w:t>The</w:t>
      </w:r>
      <w:proofErr w:type="gramEnd"/>
      <w:r w:rsidR="006B5CF2">
        <w:rPr>
          <w:rFonts w:ascii="Times New Roman" w:eastAsia="等线" w:hAnsi="Times New Roman" w:cs="Times New Roman" w:hint="eastAsia"/>
          <w:color w:val="000000"/>
          <w:kern w:val="24"/>
          <w:sz w:val="24"/>
          <w:szCs w:val="24"/>
        </w:rPr>
        <w:t xml:space="preserve"> bandgaps for the perovskite films are</w:t>
      </w:r>
      <w:r w:rsidR="006B5CF2" w:rsidRPr="00AC1C23">
        <w:rPr>
          <w:rFonts w:ascii="Times New Roman" w:eastAsia="等线" w:hAnsi="Times New Roman" w:cs="Times New Roman"/>
          <w:color w:val="000000"/>
          <w:kern w:val="24"/>
          <w:sz w:val="24"/>
          <w:szCs w:val="24"/>
        </w:rPr>
        <w:t xml:space="preserve"> </w:t>
      </w:r>
      <w:r w:rsidR="006B5CF2" w:rsidRPr="00E952FD">
        <w:rPr>
          <w:rFonts w:ascii="Times New Roman" w:eastAsia="等线" w:hAnsi="Times New Roman" w:cs="Times New Roman"/>
          <w:color w:val="000000"/>
          <w:kern w:val="24"/>
          <w:sz w:val="24"/>
          <w:szCs w:val="24"/>
        </w:rPr>
        <w:t>(</w:t>
      </w:r>
      <w:r w:rsidR="00D37FB9">
        <w:rPr>
          <w:rFonts w:ascii="Times New Roman" w:eastAsia="等线" w:hAnsi="Times New Roman" w:cs="Times New Roman" w:hint="eastAsia"/>
          <w:b/>
          <w:bCs/>
          <w:color w:val="000000"/>
          <w:kern w:val="24"/>
          <w:sz w:val="24"/>
          <w:szCs w:val="24"/>
        </w:rPr>
        <w:t>a</w:t>
      </w:r>
      <w:r w:rsidR="006B5CF2" w:rsidRPr="00E952FD">
        <w:rPr>
          <w:rFonts w:ascii="Times New Roman" w:eastAsia="等线" w:hAnsi="Times New Roman" w:cs="Times New Roman"/>
          <w:color w:val="000000"/>
          <w:kern w:val="24"/>
          <w:sz w:val="24"/>
          <w:szCs w:val="24"/>
        </w:rPr>
        <w:t>)</w:t>
      </w:r>
      <w:r w:rsidR="006B5CF2" w:rsidRPr="00AC1C23">
        <w:rPr>
          <w:rFonts w:ascii="Times New Roman" w:eastAsia="等线" w:hAnsi="Times New Roman" w:cs="Times New Roman"/>
          <w:color w:val="000000"/>
          <w:kern w:val="24"/>
          <w:sz w:val="24"/>
          <w:szCs w:val="24"/>
        </w:rPr>
        <w:t xml:space="preserve"> 1.5</w:t>
      </w:r>
      <w:r w:rsidR="009B3E92">
        <w:rPr>
          <w:rFonts w:ascii="Times New Roman" w:eastAsia="等线" w:hAnsi="Times New Roman" w:cs="Times New Roman"/>
          <w:color w:val="000000"/>
          <w:kern w:val="24"/>
          <w:sz w:val="24"/>
          <w:szCs w:val="24"/>
        </w:rPr>
        <w:t>8</w:t>
      </w:r>
      <w:r w:rsidR="006B5CF2">
        <w:rPr>
          <w:rFonts w:ascii="Times New Roman" w:eastAsia="等线" w:hAnsi="Times New Roman" w:cs="Times New Roman" w:hint="eastAsia"/>
          <w:color w:val="000000"/>
          <w:kern w:val="24"/>
          <w:sz w:val="24"/>
          <w:szCs w:val="24"/>
        </w:rPr>
        <w:t xml:space="preserve"> </w:t>
      </w:r>
      <w:r w:rsidR="006B5CF2" w:rsidRPr="00AC1C23">
        <w:rPr>
          <w:rFonts w:ascii="Times New Roman" w:eastAsia="等线" w:hAnsi="Times New Roman" w:cs="Times New Roman"/>
          <w:color w:val="000000"/>
          <w:kern w:val="24"/>
          <w:sz w:val="24"/>
          <w:szCs w:val="24"/>
        </w:rPr>
        <w:t>eV</w:t>
      </w:r>
      <w:r w:rsidR="006B5CF2">
        <w:rPr>
          <w:rFonts w:ascii="Times New Roman" w:eastAsia="等线" w:hAnsi="Times New Roman" w:cs="Times New Roman" w:hint="eastAsia"/>
          <w:color w:val="000000"/>
          <w:kern w:val="24"/>
          <w:sz w:val="24"/>
          <w:szCs w:val="24"/>
        </w:rPr>
        <w:t>,</w:t>
      </w:r>
      <w:r w:rsidR="006B5CF2" w:rsidRPr="00AC1C23">
        <w:rPr>
          <w:rFonts w:ascii="Times New Roman" w:eastAsia="等线" w:hAnsi="Times New Roman" w:cs="Times New Roman"/>
          <w:color w:val="000000"/>
          <w:kern w:val="24"/>
          <w:sz w:val="24"/>
          <w:szCs w:val="24"/>
        </w:rPr>
        <w:t xml:space="preserve"> </w:t>
      </w:r>
      <w:r w:rsidR="006B5CF2" w:rsidRPr="00E952FD">
        <w:rPr>
          <w:rFonts w:ascii="Times New Roman" w:eastAsia="等线" w:hAnsi="Times New Roman" w:cs="Times New Roman"/>
          <w:color w:val="000000"/>
          <w:kern w:val="24"/>
          <w:sz w:val="24"/>
          <w:szCs w:val="24"/>
        </w:rPr>
        <w:t>(</w:t>
      </w:r>
      <w:r w:rsidR="00D37FB9">
        <w:rPr>
          <w:rFonts w:ascii="Times New Roman" w:eastAsia="等线" w:hAnsi="Times New Roman" w:cs="Times New Roman" w:hint="eastAsia"/>
          <w:b/>
          <w:bCs/>
          <w:color w:val="000000"/>
          <w:kern w:val="24"/>
          <w:sz w:val="24"/>
          <w:szCs w:val="24"/>
        </w:rPr>
        <w:t>b</w:t>
      </w:r>
      <w:r w:rsidR="006B5CF2" w:rsidRPr="00E952FD">
        <w:rPr>
          <w:rFonts w:ascii="Times New Roman" w:eastAsia="等线" w:hAnsi="Times New Roman" w:cs="Times New Roman"/>
          <w:color w:val="000000"/>
          <w:kern w:val="24"/>
          <w:sz w:val="24"/>
          <w:szCs w:val="24"/>
        </w:rPr>
        <w:t>)</w:t>
      </w:r>
      <w:r w:rsidR="006B5CF2" w:rsidRPr="00AC1C23">
        <w:rPr>
          <w:rFonts w:ascii="Times New Roman" w:eastAsia="等线" w:hAnsi="Times New Roman" w:cs="Times New Roman"/>
          <w:color w:val="000000"/>
          <w:kern w:val="24"/>
          <w:sz w:val="24"/>
          <w:szCs w:val="24"/>
        </w:rPr>
        <w:t xml:space="preserve"> 1.68</w:t>
      </w:r>
      <w:r w:rsidR="006B5CF2">
        <w:rPr>
          <w:rFonts w:ascii="Times New Roman" w:eastAsia="等线" w:hAnsi="Times New Roman" w:cs="Times New Roman" w:hint="eastAsia"/>
          <w:color w:val="000000"/>
          <w:kern w:val="24"/>
          <w:sz w:val="24"/>
          <w:szCs w:val="24"/>
        </w:rPr>
        <w:t xml:space="preserve"> </w:t>
      </w:r>
      <w:r w:rsidR="006B5CF2" w:rsidRPr="00AC1C23">
        <w:rPr>
          <w:rFonts w:ascii="Times New Roman" w:eastAsia="等线" w:hAnsi="Times New Roman" w:cs="Times New Roman"/>
          <w:color w:val="000000"/>
          <w:kern w:val="24"/>
          <w:sz w:val="24"/>
          <w:szCs w:val="24"/>
        </w:rPr>
        <w:t xml:space="preserve">eV </w:t>
      </w:r>
      <w:r w:rsidR="006B5CF2" w:rsidRPr="001870C9">
        <w:rPr>
          <w:rFonts w:ascii="Times New Roman" w:eastAsia="等线" w:hAnsi="Times New Roman" w:cs="Times New Roman"/>
          <w:color w:val="000000"/>
          <w:kern w:val="24"/>
          <w:sz w:val="24"/>
          <w:szCs w:val="24"/>
        </w:rPr>
        <w:t>(</w:t>
      </w:r>
      <w:r w:rsidR="00D37FB9">
        <w:rPr>
          <w:rFonts w:ascii="Times New Roman" w:eastAsia="等线" w:hAnsi="Times New Roman" w:cs="Times New Roman" w:hint="eastAsia"/>
          <w:b/>
          <w:bCs/>
          <w:color w:val="000000"/>
          <w:kern w:val="24"/>
          <w:sz w:val="24"/>
          <w:szCs w:val="24"/>
        </w:rPr>
        <w:t>c</w:t>
      </w:r>
      <w:r w:rsidR="006B5CF2" w:rsidRPr="001870C9">
        <w:rPr>
          <w:rFonts w:ascii="Times New Roman" w:eastAsia="等线" w:hAnsi="Times New Roman" w:cs="Times New Roman"/>
          <w:color w:val="000000"/>
          <w:kern w:val="24"/>
          <w:sz w:val="24"/>
          <w:szCs w:val="24"/>
        </w:rPr>
        <w:t>)</w:t>
      </w:r>
      <w:r w:rsidR="006B5CF2" w:rsidRPr="00B30743">
        <w:rPr>
          <w:rFonts w:ascii="Times New Roman" w:eastAsia="等线" w:hAnsi="Times New Roman" w:cs="Times New Roman"/>
          <w:b/>
          <w:bCs/>
          <w:color w:val="000000"/>
          <w:kern w:val="24"/>
          <w:sz w:val="24"/>
          <w:szCs w:val="24"/>
        </w:rPr>
        <w:t xml:space="preserve"> </w:t>
      </w:r>
      <w:r w:rsidR="006B5CF2" w:rsidRPr="00AC1C23">
        <w:rPr>
          <w:rFonts w:ascii="Times New Roman" w:eastAsia="等线" w:hAnsi="Times New Roman" w:cs="Times New Roman"/>
          <w:color w:val="000000"/>
          <w:kern w:val="24"/>
          <w:sz w:val="24"/>
          <w:szCs w:val="24"/>
        </w:rPr>
        <w:t>1.78</w:t>
      </w:r>
      <w:r w:rsidR="006B5CF2">
        <w:rPr>
          <w:rFonts w:ascii="Times New Roman" w:eastAsia="等线" w:hAnsi="Times New Roman" w:cs="Times New Roman" w:hint="eastAsia"/>
          <w:color w:val="000000"/>
          <w:kern w:val="24"/>
          <w:sz w:val="24"/>
          <w:szCs w:val="24"/>
        </w:rPr>
        <w:t xml:space="preserve"> </w:t>
      </w:r>
      <w:r w:rsidR="006B5CF2" w:rsidRPr="00AC1C23">
        <w:rPr>
          <w:rFonts w:ascii="Times New Roman" w:eastAsia="等线" w:hAnsi="Times New Roman" w:cs="Times New Roman"/>
          <w:color w:val="000000"/>
          <w:kern w:val="24"/>
          <w:sz w:val="24"/>
          <w:szCs w:val="24"/>
        </w:rPr>
        <w:t xml:space="preserve">eV </w:t>
      </w:r>
      <w:r w:rsidR="006B5CF2">
        <w:rPr>
          <w:rFonts w:ascii="Times New Roman" w:eastAsia="等线" w:hAnsi="Times New Roman" w:cs="Times New Roman" w:hint="eastAsia"/>
          <w:color w:val="000000"/>
          <w:kern w:val="24"/>
          <w:sz w:val="24"/>
          <w:szCs w:val="24"/>
        </w:rPr>
        <w:t xml:space="preserve">and </w:t>
      </w:r>
      <w:r w:rsidR="006B5CF2" w:rsidRPr="001870C9">
        <w:rPr>
          <w:rFonts w:ascii="Times New Roman" w:eastAsia="等线" w:hAnsi="Times New Roman" w:cs="Times New Roman"/>
          <w:color w:val="000000"/>
          <w:kern w:val="24"/>
          <w:sz w:val="24"/>
          <w:szCs w:val="24"/>
        </w:rPr>
        <w:t>(</w:t>
      </w:r>
      <w:r w:rsidR="00D37FB9">
        <w:rPr>
          <w:rFonts w:ascii="Times New Roman" w:eastAsia="等线" w:hAnsi="Times New Roman" w:cs="Times New Roman" w:hint="eastAsia"/>
          <w:b/>
          <w:bCs/>
          <w:color w:val="000000"/>
          <w:kern w:val="24"/>
          <w:sz w:val="24"/>
          <w:szCs w:val="24"/>
        </w:rPr>
        <w:t>d</w:t>
      </w:r>
      <w:r w:rsidR="006B5CF2" w:rsidRPr="001870C9">
        <w:rPr>
          <w:rFonts w:ascii="Times New Roman" w:eastAsia="等线" w:hAnsi="Times New Roman" w:cs="Times New Roman"/>
          <w:color w:val="000000"/>
          <w:kern w:val="24"/>
          <w:sz w:val="24"/>
          <w:szCs w:val="24"/>
        </w:rPr>
        <w:t>)</w:t>
      </w:r>
      <w:r w:rsidR="006B5CF2" w:rsidRPr="00AC1C23">
        <w:rPr>
          <w:rFonts w:ascii="Times New Roman" w:eastAsia="等线" w:hAnsi="Times New Roman" w:cs="Times New Roman"/>
          <w:color w:val="000000"/>
          <w:kern w:val="24"/>
          <w:sz w:val="24"/>
          <w:szCs w:val="24"/>
        </w:rPr>
        <w:t xml:space="preserve"> 1.92</w:t>
      </w:r>
      <w:r w:rsidR="006B5CF2">
        <w:rPr>
          <w:rFonts w:ascii="Times New Roman" w:eastAsia="等线" w:hAnsi="Times New Roman" w:cs="Times New Roman" w:hint="eastAsia"/>
          <w:color w:val="000000"/>
          <w:kern w:val="24"/>
          <w:sz w:val="24"/>
          <w:szCs w:val="24"/>
        </w:rPr>
        <w:t xml:space="preserve"> </w:t>
      </w:r>
      <w:r w:rsidR="006B5CF2" w:rsidRPr="00AC1C23">
        <w:rPr>
          <w:rFonts w:ascii="Times New Roman" w:eastAsia="等线" w:hAnsi="Times New Roman" w:cs="Times New Roman"/>
          <w:color w:val="000000"/>
          <w:kern w:val="24"/>
          <w:sz w:val="24"/>
          <w:szCs w:val="24"/>
        </w:rPr>
        <w:t>eV</w:t>
      </w:r>
      <w:r w:rsidR="006B5CF2">
        <w:rPr>
          <w:rFonts w:ascii="Times New Roman" w:eastAsia="等线" w:hAnsi="Times New Roman" w:cs="Times New Roman" w:hint="eastAsia"/>
          <w:color w:val="000000"/>
          <w:kern w:val="24"/>
          <w:sz w:val="24"/>
          <w:szCs w:val="24"/>
        </w:rPr>
        <w:t>, respectively</w:t>
      </w:r>
      <w:r w:rsidR="006B5CF2" w:rsidRPr="00AC1C23">
        <w:rPr>
          <w:rFonts w:ascii="Times New Roman" w:eastAsia="等线" w:hAnsi="Times New Roman" w:cs="Times New Roman"/>
          <w:color w:val="000000"/>
          <w:kern w:val="24"/>
          <w:sz w:val="24"/>
          <w:szCs w:val="24"/>
        </w:rPr>
        <w:t>.</w:t>
      </w:r>
      <w:r w:rsidR="004F6DEA">
        <w:rPr>
          <w:rFonts w:ascii="Times New Roman" w:eastAsia="等线" w:hAnsi="Times New Roman" w:cs="Times New Roman"/>
          <w:color w:val="000000"/>
          <w:kern w:val="24"/>
          <w:sz w:val="24"/>
          <w:szCs w:val="24"/>
        </w:rPr>
        <w:t xml:space="preserve"> </w:t>
      </w:r>
      <w:r w:rsidR="0074252F" w:rsidRPr="0074252F">
        <w:rPr>
          <w:rFonts w:ascii="Times New Roman" w:eastAsia="等线" w:hAnsi="Times New Roman" w:cs="Times New Roman"/>
          <w:color w:val="000000"/>
          <w:kern w:val="24"/>
          <w:sz w:val="24"/>
          <w:szCs w:val="24"/>
        </w:rPr>
        <w:t xml:space="preserve">All absorption spectra </w:t>
      </w:r>
      <w:r w:rsidR="0074252F">
        <w:rPr>
          <w:rFonts w:ascii="Times New Roman" w:eastAsia="等线" w:hAnsi="Times New Roman" w:cs="Times New Roman"/>
          <w:color w:val="000000"/>
          <w:kern w:val="24"/>
          <w:sz w:val="24"/>
          <w:szCs w:val="24"/>
        </w:rPr>
        <w:t>are</w:t>
      </w:r>
      <w:r w:rsidR="0074252F" w:rsidRPr="0074252F">
        <w:rPr>
          <w:rFonts w:ascii="Times New Roman" w:eastAsia="等线" w:hAnsi="Times New Roman" w:cs="Times New Roman"/>
          <w:color w:val="000000"/>
          <w:kern w:val="24"/>
          <w:sz w:val="24"/>
          <w:szCs w:val="24"/>
        </w:rPr>
        <w:t xml:space="preserve"> normalized by dividing by 4. Top PL spectra </w:t>
      </w:r>
      <w:r w:rsidR="0074252F">
        <w:rPr>
          <w:rFonts w:ascii="Times New Roman" w:eastAsia="等线" w:hAnsi="Times New Roman" w:cs="Times New Roman"/>
          <w:color w:val="000000"/>
          <w:kern w:val="24"/>
          <w:sz w:val="24"/>
          <w:szCs w:val="24"/>
        </w:rPr>
        <w:t>are</w:t>
      </w:r>
      <w:r w:rsidR="0074252F" w:rsidRPr="0074252F">
        <w:rPr>
          <w:rFonts w:ascii="Times New Roman" w:eastAsia="等线" w:hAnsi="Times New Roman" w:cs="Times New Roman"/>
          <w:color w:val="000000"/>
          <w:kern w:val="24"/>
          <w:sz w:val="24"/>
          <w:szCs w:val="24"/>
        </w:rPr>
        <w:t xml:space="preserve"> normalized by dividing by 1.2×10</w:t>
      </w:r>
      <w:r w:rsidR="002C4FFE">
        <w:rPr>
          <w:rFonts w:ascii="Times New Roman" w:eastAsia="等线" w:hAnsi="Times New Roman" w:cs="Times New Roman" w:hint="eastAsia"/>
          <w:color w:val="000000"/>
          <w:kern w:val="24"/>
          <w:sz w:val="24"/>
          <w:szCs w:val="24"/>
          <w:vertAlign w:val="superscript"/>
        </w:rPr>
        <w:t>5</w:t>
      </w:r>
      <w:r w:rsidR="0074252F" w:rsidRPr="0074252F">
        <w:rPr>
          <w:rFonts w:ascii="Times New Roman" w:eastAsia="等线" w:hAnsi="Times New Roman" w:cs="Times New Roman"/>
          <w:color w:val="000000"/>
          <w:kern w:val="24"/>
          <w:sz w:val="24"/>
          <w:szCs w:val="24"/>
        </w:rPr>
        <w:t xml:space="preserve"> for the 1.5</w:t>
      </w:r>
      <w:r w:rsidR="009B3E92">
        <w:rPr>
          <w:rFonts w:ascii="Times New Roman" w:eastAsia="等线" w:hAnsi="Times New Roman" w:cs="Times New Roman"/>
          <w:color w:val="000000"/>
          <w:kern w:val="24"/>
          <w:sz w:val="24"/>
          <w:szCs w:val="24"/>
        </w:rPr>
        <w:t>8</w:t>
      </w:r>
      <w:r w:rsidR="0074252F" w:rsidRPr="0074252F">
        <w:rPr>
          <w:rFonts w:ascii="Times New Roman" w:eastAsia="等线" w:hAnsi="Times New Roman" w:cs="Times New Roman"/>
          <w:color w:val="000000"/>
          <w:kern w:val="24"/>
          <w:sz w:val="24"/>
          <w:szCs w:val="24"/>
        </w:rPr>
        <w:t> eV film and by 2.2×10</w:t>
      </w:r>
      <w:r w:rsidR="002C4FFE">
        <w:rPr>
          <w:rFonts w:ascii="Times New Roman" w:eastAsia="等线" w:hAnsi="Times New Roman" w:cs="Times New Roman" w:hint="eastAsia"/>
          <w:color w:val="000000"/>
          <w:kern w:val="24"/>
          <w:sz w:val="24"/>
          <w:szCs w:val="24"/>
          <w:vertAlign w:val="superscript"/>
        </w:rPr>
        <w:t>4</w:t>
      </w:r>
      <w:r w:rsidR="0074252F" w:rsidRPr="0074252F">
        <w:rPr>
          <w:rFonts w:ascii="Times New Roman" w:eastAsia="等线" w:hAnsi="Times New Roman" w:cs="Times New Roman"/>
          <w:color w:val="000000"/>
          <w:kern w:val="24"/>
          <w:sz w:val="24"/>
          <w:szCs w:val="24"/>
        </w:rPr>
        <w:t xml:space="preserve"> for the others. Bottom PL spectra </w:t>
      </w:r>
      <w:r w:rsidR="0074252F">
        <w:rPr>
          <w:rFonts w:ascii="Times New Roman" w:eastAsia="等线" w:hAnsi="Times New Roman" w:cs="Times New Roman"/>
          <w:color w:val="000000"/>
          <w:kern w:val="24"/>
          <w:sz w:val="24"/>
          <w:szCs w:val="24"/>
        </w:rPr>
        <w:t>are</w:t>
      </w:r>
      <w:r w:rsidR="0074252F" w:rsidRPr="0074252F">
        <w:rPr>
          <w:rFonts w:ascii="Times New Roman" w:eastAsia="等线" w:hAnsi="Times New Roman" w:cs="Times New Roman"/>
          <w:color w:val="000000"/>
          <w:kern w:val="24"/>
          <w:sz w:val="24"/>
          <w:szCs w:val="24"/>
        </w:rPr>
        <w:t xml:space="preserve"> normalized by dividing by 1.5×10</w:t>
      </w:r>
      <w:r w:rsidR="002C4FFE">
        <w:rPr>
          <w:rFonts w:ascii="Times New Roman" w:eastAsia="等线" w:hAnsi="Times New Roman" w:cs="Times New Roman" w:hint="eastAsia"/>
          <w:color w:val="000000"/>
          <w:kern w:val="24"/>
          <w:sz w:val="24"/>
          <w:szCs w:val="24"/>
          <w:vertAlign w:val="superscript"/>
        </w:rPr>
        <w:t>5</w:t>
      </w:r>
      <w:r w:rsidR="0074252F" w:rsidRPr="0074252F">
        <w:rPr>
          <w:rFonts w:ascii="Times New Roman" w:eastAsia="等线" w:hAnsi="Times New Roman" w:cs="Times New Roman"/>
          <w:color w:val="000000"/>
          <w:kern w:val="24"/>
          <w:sz w:val="24"/>
          <w:szCs w:val="24"/>
        </w:rPr>
        <w:t xml:space="preserve"> for the 1.5</w:t>
      </w:r>
      <w:r w:rsidR="009B3E92">
        <w:rPr>
          <w:rFonts w:ascii="Times New Roman" w:eastAsia="等线" w:hAnsi="Times New Roman" w:cs="Times New Roman"/>
          <w:color w:val="000000"/>
          <w:kern w:val="24"/>
          <w:sz w:val="24"/>
          <w:szCs w:val="24"/>
        </w:rPr>
        <w:t>8</w:t>
      </w:r>
      <w:r w:rsidR="0074252F" w:rsidRPr="0074252F">
        <w:rPr>
          <w:rFonts w:ascii="Times New Roman" w:eastAsia="等线" w:hAnsi="Times New Roman" w:cs="Times New Roman"/>
          <w:color w:val="000000"/>
          <w:kern w:val="24"/>
          <w:sz w:val="24"/>
          <w:szCs w:val="24"/>
        </w:rPr>
        <w:t> eV film and by 1.0×10</w:t>
      </w:r>
      <w:r w:rsidR="002C4FFE">
        <w:rPr>
          <w:rFonts w:ascii="Times New Roman" w:eastAsia="等线" w:hAnsi="Times New Roman" w:cs="Times New Roman" w:hint="eastAsia"/>
          <w:color w:val="000000"/>
          <w:kern w:val="24"/>
          <w:sz w:val="24"/>
          <w:szCs w:val="24"/>
          <w:vertAlign w:val="superscript"/>
        </w:rPr>
        <w:t>5</w:t>
      </w:r>
      <w:r w:rsidR="0074252F" w:rsidRPr="0074252F">
        <w:rPr>
          <w:rFonts w:ascii="Times New Roman" w:eastAsia="等线" w:hAnsi="Times New Roman" w:cs="Times New Roman"/>
          <w:color w:val="000000"/>
          <w:kern w:val="24"/>
          <w:sz w:val="24"/>
          <w:szCs w:val="24"/>
        </w:rPr>
        <w:t xml:space="preserve"> for the other bandgap films.</w:t>
      </w:r>
      <w:r w:rsidR="00D563EA">
        <w:rPr>
          <w:rFonts w:ascii="Times New Roman" w:eastAsia="等线" w:hAnsi="Times New Roman" w:cs="Times New Roman"/>
          <w:color w:val="000000"/>
          <w:kern w:val="24"/>
          <w:sz w:val="24"/>
          <w:szCs w:val="24"/>
        </w:rPr>
        <w:t xml:space="preserve"> </w:t>
      </w:r>
      <w:r w:rsidR="00673FAC">
        <w:rPr>
          <w:rFonts w:ascii="Times New Roman" w:eastAsia="等线" w:hAnsi="Times New Roman" w:cs="Times New Roman"/>
          <w:color w:val="000000"/>
          <w:kern w:val="24"/>
          <w:sz w:val="24"/>
          <w:szCs w:val="24"/>
        </w:rPr>
        <w:t xml:space="preserve">These data are </w:t>
      </w:r>
      <w:r w:rsidR="00903494">
        <w:rPr>
          <w:rFonts w:ascii="Times New Roman" w:eastAsia="等线" w:hAnsi="Times New Roman" w:cs="Times New Roman" w:hint="eastAsia"/>
          <w:color w:val="000000"/>
          <w:kern w:val="24"/>
          <w:sz w:val="24"/>
          <w:szCs w:val="24"/>
        </w:rPr>
        <w:t>randomly selected from our database, including devices based on anti-solvent quenching method</w:t>
      </w:r>
      <w:r w:rsidR="00673FAC">
        <w:rPr>
          <w:rFonts w:ascii="Times New Roman" w:eastAsia="等线" w:hAnsi="Times New Roman" w:cs="Times New Roman"/>
          <w:color w:val="000000"/>
          <w:kern w:val="24"/>
          <w:sz w:val="24"/>
          <w:szCs w:val="24"/>
        </w:rPr>
        <w:t>.</w:t>
      </w:r>
    </w:p>
    <w:p w14:paraId="7E3716B5" w14:textId="7EFD7D91" w:rsidR="006B5CF2" w:rsidRDefault="00B026C6" w:rsidP="006B5CF2">
      <w:pPr>
        <w:pStyle w:val="aa"/>
        <w:rPr>
          <w:rFonts w:eastAsia="等线" w:cs="Times New Roman" w:hint="eastAsia"/>
          <w:b/>
          <w:bCs/>
          <w:color w:val="000000"/>
          <w:kern w:val="24"/>
          <w:sz w:val="24"/>
          <w:szCs w:val="24"/>
        </w:rPr>
      </w:pPr>
      <w:bookmarkStart w:id="6" w:name="_Toc215156982"/>
      <w:r>
        <w:rPr>
          <w:rFonts w:eastAsia="等线" w:cs="Times New Roman"/>
          <w:b/>
          <w:bCs/>
          <w:noProof/>
          <w:color w:val="000000"/>
          <w:kern w:val="24"/>
          <w:sz w:val="24"/>
          <w:szCs w:val="24"/>
        </w:rPr>
        <w:lastRenderedPageBreak/>
        <w:drawing>
          <wp:anchor distT="0" distB="0" distL="114300" distR="114300" simplePos="0" relativeHeight="252036096" behindDoc="0" locked="0" layoutInCell="1" allowOverlap="1" wp14:anchorId="5DC71F3B" wp14:editId="672F4BFC">
            <wp:simplePos x="0" y="0"/>
            <wp:positionH relativeFrom="margin">
              <wp:align>right</wp:align>
            </wp:positionH>
            <wp:positionV relativeFrom="paragraph">
              <wp:posOffset>0</wp:posOffset>
            </wp:positionV>
            <wp:extent cx="5274310" cy="5036820"/>
            <wp:effectExtent l="0" t="0" r="254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5036820"/>
                    </a:xfrm>
                    <a:prstGeom prst="rect">
                      <a:avLst/>
                    </a:prstGeom>
                  </pic:spPr>
                </pic:pic>
              </a:graphicData>
            </a:graphic>
          </wp:anchor>
        </w:drawing>
      </w:r>
    </w:p>
    <w:p w14:paraId="1C1FE7F0" w14:textId="33E81599" w:rsidR="002753F4" w:rsidRDefault="00D22E6E" w:rsidP="002753F4">
      <w:pPr>
        <w:pStyle w:val="aa"/>
        <w:rPr>
          <w:rFonts w:ascii="Times New Roman" w:eastAsia="等线" w:hAnsi="Times New Roman" w:cs="Times New Roman"/>
          <w:color w:val="000000"/>
          <w:kern w:val="24"/>
          <w:sz w:val="24"/>
          <w:szCs w:val="24"/>
        </w:rPr>
        <w:sectPr w:rsidR="002753F4">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eastAsia="等线" w:hAnsi="Times New Roman" w:cs="Times New Roman"/>
          <w:b/>
          <w:bCs/>
          <w:color w:val="000000"/>
          <w:kern w:val="24"/>
          <w:sz w:val="24"/>
          <w:szCs w:val="24"/>
        </w:rPr>
        <w:t>9</w:t>
      </w:r>
      <w:r w:rsidR="006B5CF2" w:rsidRPr="006C7F56">
        <w:rPr>
          <w:rFonts w:ascii="Times New Roman" w:eastAsia="等线" w:hAnsi="Times New Roman" w:cs="Times New Roman"/>
          <w:b/>
          <w:bCs/>
          <w:color w:val="000000"/>
          <w:kern w:val="24"/>
          <w:sz w:val="24"/>
          <w:szCs w:val="24"/>
        </w:rPr>
        <w:t xml:space="preserve">. </w:t>
      </w:r>
      <w:bookmarkEnd w:id="6"/>
      <w:r w:rsidR="006B5CF2" w:rsidRPr="00E232DE">
        <w:rPr>
          <w:rFonts w:ascii="Times New Roman" w:eastAsia="等线" w:hAnsi="Times New Roman" w:cs="Times New Roman"/>
          <w:b/>
          <w:bCs/>
          <w:color w:val="000000"/>
          <w:kern w:val="24"/>
          <w:sz w:val="24"/>
          <w:szCs w:val="24"/>
        </w:rPr>
        <w:t xml:space="preserve">Flowchart of the </w:t>
      </w:r>
      <w:r w:rsidR="006B5CF2">
        <w:rPr>
          <w:rFonts w:ascii="Times New Roman" w:eastAsia="等线" w:hAnsi="Times New Roman" w:cs="Times New Roman" w:hint="eastAsia"/>
          <w:b/>
          <w:bCs/>
          <w:color w:val="000000"/>
          <w:kern w:val="24"/>
          <w:sz w:val="24"/>
          <w:szCs w:val="24"/>
        </w:rPr>
        <w:t>t</w:t>
      </w:r>
      <w:r w:rsidR="006B5CF2" w:rsidRPr="00E232DE">
        <w:rPr>
          <w:rFonts w:ascii="Times New Roman" w:eastAsia="等线" w:hAnsi="Times New Roman" w:cs="Times New Roman"/>
          <w:b/>
          <w:bCs/>
          <w:color w:val="000000"/>
          <w:kern w:val="24"/>
          <w:sz w:val="24"/>
          <w:szCs w:val="24"/>
        </w:rPr>
        <w:t xml:space="preserve">ernary </w:t>
      </w:r>
      <w:r w:rsidR="006B5CF2">
        <w:rPr>
          <w:rFonts w:ascii="Times New Roman" w:eastAsia="等线" w:hAnsi="Times New Roman" w:cs="Times New Roman" w:hint="eastAsia"/>
          <w:b/>
          <w:bCs/>
          <w:color w:val="000000"/>
          <w:kern w:val="24"/>
          <w:sz w:val="24"/>
          <w:szCs w:val="24"/>
        </w:rPr>
        <w:t>s</w:t>
      </w:r>
      <w:r w:rsidR="006B5CF2" w:rsidRPr="00E232DE">
        <w:rPr>
          <w:rFonts w:ascii="Times New Roman" w:eastAsia="等线" w:hAnsi="Times New Roman" w:cs="Times New Roman"/>
          <w:b/>
          <w:bCs/>
          <w:color w:val="000000"/>
          <w:kern w:val="24"/>
          <w:sz w:val="24"/>
          <w:szCs w:val="24"/>
        </w:rPr>
        <w:t xml:space="preserve">olvent </w:t>
      </w:r>
      <w:r w:rsidR="006B5CF2">
        <w:rPr>
          <w:rFonts w:ascii="Times New Roman" w:eastAsia="等线" w:hAnsi="Times New Roman" w:cs="Times New Roman" w:hint="eastAsia"/>
          <w:b/>
          <w:bCs/>
          <w:color w:val="000000"/>
          <w:kern w:val="24"/>
          <w:sz w:val="24"/>
          <w:szCs w:val="24"/>
        </w:rPr>
        <w:t>s</w:t>
      </w:r>
      <w:r w:rsidR="006B5CF2" w:rsidRPr="00E232DE">
        <w:rPr>
          <w:rFonts w:ascii="Times New Roman" w:eastAsia="等线" w:hAnsi="Times New Roman" w:cs="Times New Roman"/>
          <w:b/>
          <w:bCs/>
          <w:color w:val="000000"/>
          <w:kern w:val="24"/>
          <w:sz w:val="24"/>
          <w:szCs w:val="24"/>
        </w:rPr>
        <w:t xml:space="preserve">creening </w:t>
      </w:r>
      <w:r w:rsidR="006B5CF2">
        <w:rPr>
          <w:rFonts w:ascii="Times New Roman" w:eastAsia="等线" w:hAnsi="Times New Roman" w:cs="Times New Roman" w:hint="eastAsia"/>
          <w:b/>
          <w:bCs/>
          <w:color w:val="000000"/>
          <w:kern w:val="24"/>
          <w:sz w:val="24"/>
          <w:szCs w:val="24"/>
        </w:rPr>
        <w:t>p</w:t>
      </w:r>
      <w:r w:rsidR="006B5CF2" w:rsidRPr="00E232DE">
        <w:rPr>
          <w:rFonts w:ascii="Times New Roman" w:eastAsia="等线" w:hAnsi="Times New Roman" w:cs="Times New Roman"/>
          <w:b/>
          <w:bCs/>
          <w:color w:val="000000"/>
          <w:kern w:val="24"/>
          <w:sz w:val="24"/>
          <w:szCs w:val="24"/>
        </w:rPr>
        <w:t>rocess.</w:t>
      </w:r>
      <w:r w:rsidR="006B5CF2">
        <w:rPr>
          <w:rFonts w:ascii="Times New Roman" w:eastAsia="等线" w:hAnsi="Times New Roman" w:cs="Times New Roman" w:hint="eastAsia"/>
          <w:color w:val="000000"/>
          <w:kern w:val="24"/>
          <w:sz w:val="24"/>
          <w:szCs w:val="24"/>
        </w:rPr>
        <w:t xml:space="preserve"> </w:t>
      </w:r>
      <w:r w:rsidR="006B5CF2" w:rsidRPr="00087CFB">
        <w:rPr>
          <w:rFonts w:ascii="Times New Roman" w:eastAsia="等线" w:hAnsi="Times New Roman" w:cs="Times New Roman"/>
          <w:color w:val="000000"/>
          <w:kern w:val="24"/>
          <w:sz w:val="24"/>
          <w:szCs w:val="24"/>
        </w:rPr>
        <w:t xml:space="preserve">The ternary solvent screening process commences with the selection of DMF, owing to its favorable solubility. Subsequent </w:t>
      </w:r>
      <w:r w:rsidR="00DF6DFF">
        <w:rPr>
          <w:rFonts w:ascii="Times New Roman" w:eastAsia="等线" w:hAnsi="Times New Roman" w:cs="Times New Roman" w:hint="eastAsia"/>
          <w:color w:val="000000"/>
          <w:kern w:val="24"/>
          <w:sz w:val="24"/>
          <w:szCs w:val="24"/>
        </w:rPr>
        <w:t xml:space="preserve">efficiency-guided </w:t>
      </w:r>
      <w:r w:rsidR="006B5CF2" w:rsidRPr="00087CFB">
        <w:rPr>
          <w:rFonts w:ascii="Times New Roman" w:eastAsia="等线" w:hAnsi="Times New Roman" w:cs="Times New Roman"/>
          <w:color w:val="000000"/>
          <w:kern w:val="24"/>
          <w:sz w:val="24"/>
          <w:szCs w:val="24"/>
        </w:rPr>
        <w:t>evaluation leads to the identification of NFM and EA.</w:t>
      </w:r>
    </w:p>
    <w:p w14:paraId="21B2B1F6" w14:textId="5D4E0940" w:rsidR="001D794F" w:rsidRDefault="0081672D" w:rsidP="001D794F">
      <w:pPr>
        <w:pStyle w:val="aa"/>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2045312" behindDoc="0" locked="0" layoutInCell="1" allowOverlap="1" wp14:anchorId="1548B948" wp14:editId="15C5B977">
            <wp:simplePos x="0" y="0"/>
            <wp:positionH relativeFrom="margin">
              <wp:align>left</wp:align>
            </wp:positionH>
            <wp:positionV relativeFrom="paragraph">
              <wp:posOffset>965</wp:posOffset>
            </wp:positionV>
            <wp:extent cx="5274310" cy="5144135"/>
            <wp:effectExtent l="0" t="0" r="2540" b="0"/>
            <wp:wrapTopAndBottom/>
            <wp:docPr id="9279533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3374" name="图片 927953374"/>
                    <pic:cNvPicPr/>
                  </pic:nvPicPr>
                  <pic:blipFill>
                    <a:blip r:embed="rId20"/>
                    <a:stretch>
                      <a:fillRect/>
                    </a:stretch>
                  </pic:blipFill>
                  <pic:spPr>
                    <a:xfrm>
                      <a:off x="0" y="0"/>
                      <a:ext cx="5274310" cy="5144135"/>
                    </a:xfrm>
                    <a:prstGeom prst="rect">
                      <a:avLst/>
                    </a:prstGeom>
                  </pic:spPr>
                </pic:pic>
              </a:graphicData>
            </a:graphic>
          </wp:anchor>
        </w:drawing>
      </w:r>
    </w:p>
    <w:p w14:paraId="6615F131" w14:textId="5A2C6DBA" w:rsidR="002753F4" w:rsidRDefault="00D22E6E" w:rsidP="002753F4">
      <w:pPr>
        <w:pStyle w:val="aa"/>
        <w:rPr>
          <w:rFonts w:ascii="Times New Roman" w:hAnsi="Times New Roman" w:cs="Times New Roman"/>
          <w:sz w:val="24"/>
          <w:szCs w:val="24"/>
        </w:rPr>
        <w:sectPr w:rsidR="002753F4">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D0AC6">
        <w:rPr>
          <w:rFonts w:ascii="Times New Roman" w:hAnsi="Times New Roman" w:cs="Times New Roman"/>
          <w:b/>
          <w:bCs/>
          <w:sz w:val="24"/>
          <w:szCs w:val="24"/>
        </w:rPr>
        <w:t>10</w:t>
      </w:r>
      <w:r w:rsidR="0002090F" w:rsidRPr="00A837AA">
        <w:rPr>
          <w:rFonts w:ascii="Times New Roman" w:hAnsi="Times New Roman" w:cs="Times New Roman"/>
          <w:b/>
          <w:bCs/>
          <w:sz w:val="24"/>
          <w:szCs w:val="24"/>
        </w:rPr>
        <w:t xml:space="preserve">. </w:t>
      </w:r>
      <w:r w:rsidR="0002090F" w:rsidRPr="00D05A74">
        <w:rPr>
          <w:rFonts w:ascii="Times New Roman" w:hAnsi="Times New Roman" w:cs="Times New Roman"/>
          <w:b/>
          <w:bCs/>
          <w:sz w:val="24"/>
          <w:szCs w:val="24"/>
        </w:rPr>
        <w:t>Solubility of perovskite precursors in different solvents and the corresponding efficiencies of fabricated solar cells.</w:t>
      </w:r>
      <w:r w:rsidR="0002090F" w:rsidRPr="00772121">
        <w:rPr>
          <w:rFonts w:ascii="Times New Roman" w:hAnsi="Times New Roman" w:cs="Times New Roman"/>
          <w:sz w:val="24"/>
          <w:szCs w:val="24"/>
        </w:rPr>
        <w:t xml:space="preserve"> </w:t>
      </w:r>
      <w:r w:rsidR="00793110">
        <w:rPr>
          <w:rFonts w:ascii="Times New Roman" w:hAnsi="Times New Roman" w:cs="Times New Roman" w:hint="eastAsia"/>
          <w:b/>
          <w:bCs/>
          <w:sz w:val="24"/>
          <w:szCs w:val="24"/>
        </w:rPr>
        <w:t>a,</w:t>
      </w:r>
      <w:r w:rsidR="0002090F" w:rsidRPr="00772121">
        <w:rPr>
          <w:rFonts w:ascii="Times New Roman" w:hAnsi="Times New Roman" w:cs="Times New Roman"/>
          <w:sz w:val="24"/>
          <w:szCs w:val="24"/>
        </w:rPr>
        <w:t xml:space="preserve"> Solvent screening based on solubility</w:t>
      </w:r>
      <w:r w:rsidR="0002090F">
        <w:rPr>
          <w:rFonts w:ascii="Times New Roman" w:hAnsi="Times New Roman" w:cs="Times New Roman" w:hint="eastAsia"/>
          <w:sz w:val="24"/>
          <w:szCs w:val="24"/>
        </w:rPr>
        <w:t xml:space="preserve"> of perovskite precursors</w:t>
      </w:r>
      <w:r w:rsidR="0002090F" w:rsidRPr="00772121">
        <w:rPr>
          <w:rFonts w:ascii="Times New Roman" w:hAnsi="Times New Roman" w:cs="Times New Roman"/>
          <w:sz w:val="24"/>
          <w:szCs w:val="24"/>
        </w:rPr>
        <w:t xml:space="preserve">. </w:t>
      </w:r>
      <w:proofErr w:type="spellStart"/>
      <w:proofErr w:type="gramStart"/>
      <w:r w:rsidR="00793110">
        <w:rPr>
          <w:rFonts w:ascii="Times New Roman" w:hAnsi="Times New Roman" w:cs="Times New Roman" w:hint="eastAsia"/>
          <w:b/>
          <w:bCs/>
          <w:sz w:val="24"/>
          <w:szCs w:val="24"/>
        </w:rPr>
        <w:t>b,c</w:t>
      </w:r>
      <w:proofErr w:type="spellEnd"/>
      <w:proofErr w:type="gramEnd"/>
      <w:r w:rsidR="00793110">
        <w:rPr>
          <w:rFonts w:ascii="Times New Roman" w:hAnsi="Times New Roman" w:cs="Times New Roman" w:hint="eastAsia"/>
          <w:b/>
          <w:bCs/>
          <w:sz w:val="24"/>
          <w:szCs w:val="24"/>
        </w:rPr>
        <w:t>,</w:t>
      </w:r>
      <w:r w:rsidR="0002090F" w:rsidRPr="00772121">
        <w:rPr>
          <w:rFonts w:ascii="Times New Roman" w:hAnsi="Times New Roman" w:cs="Times New Roman"/>
          <w:sz w:val="24"/>
          <w:szCs w:val="24"/>
        </w:rPr>
        <w:t xml:space="preserve"> </w:t>
      </w:r>
      <w:r w:rsidR="0002090F">
        <w:rPr>
          <w:rFonts w:ascii="Times New Roman" w:hAnsi="Times New Roman" w:cs="Times New Roman" w:hint="eastAsia"/>
          <w:sz w:val="24"/>
          <w:szCs w:val="24"/>
        </w:rPr>
        <w:t>PCEs</w:t>
      </w:r>
      <w:r w:rsidR="0002090F" w:rsidRPr="00772121">
        <w:rPr>
          <w:rFonts w:ascii="Times New Roman" w:hAnsi="Times New Roman" w:cs="Times New Roman"/>
          <w:sz w:val="24"/>
          <w:szCs w:val="24"/>
        </w:rPr>
        <w:t xml:space="preserve"> for </w:t>
      </w:r>
      <w:r w:rsidR="0002090F">
        <w:rPr>
          <w:rFonts w:ascii="Times New Roman" w:hAnsi="Times New Roman" w:cs="Times New Roman" w:hint="eastAsia"/>
          <w:sz w:val="24"/>
          <w:szCs w:val="24"/>
        </w:rPr>
        <w:t xml:space="preserve">different </w:t>
      </w:r>
      <w:r w:rsidR="0002090F" w:rsidRPr="00772121">
        <w:rPr>
          <w:rFonts w:ascii="Times New Roman" w:hAnsi="Times New Roman" w:cs="Times New Roman"/>
          <w:sz w:val="24"/>
          <w:szCs w:val="24"/>
        </w:rPr>
        <w:t>(</w:t>
      </w:r>
      <w:r w:rsidR="00793110">
        <w:rPr>
          <w:rFonts w:ascii="Times New Roman" w:hAnsi="Times New Roman" w:cs="Times New Roman" w:hint="eastAsia"/>
          <w:b/>
          <w:bCs/>
          <w:sz w:val="24"/>
          <w:szCs w:val="24"/>
        </w:rPr>
        <w:t>b</w:t>
      </w:r>
      <w:r w:rsidR="0002090F" w:rsidRPr="00772121">
        <w:rPr>
          <w:rFonts w:ascii="Times New Roman" w:hAnsi="Times New Roman" w:cs="Times New Roman"/>
          <w:sz w:val="24"/>
          <w:szCs w:val="24"/>
        </w:rPr>
        <w:t>) binary and (</w:t>
      </w:r>
      <w:r w:rsidR="00793110">
        <w:rPr>
          <w:rFonts w:ascii="Times New Roman" w:hAnsi="Times New Roman" w:cs="Times New Roman" w:hint="eastAsia"/>
          <w:b/>
          <w:bCs/>
          <w:sz w:val="24"/>
          <w:szCs w:val="24"/>
        </w:rPr>
        <w:t>c</w:t>
      </w:r>
      <w:r w:rsidR="0002090F" w:rsidRPr="00772121">
        <w:rPr>
          <w:rFonts w:ascii="Times New Roman" w:hAnsi="Times New Roman" w:cs="Times New Roman"/>
          <w:sz w:val="24"/>
          <w:szCs w:val="24"/>
        </w:rPr>
        <w:t>) ternary solvent systems</w:t>
      </w:r>
      <w:r w:rsidR="0002090F">
        <w:rPr>
          <w:rFonts w:ascii="Times New Roman" w:hAnsi="Times New Roman" w:cs="Times New Roman" w:hint="eastAsia"/>
          <w:sz w:val="24"/>
          <w:szCs w:val="24"/>
        </w:rPr>
        <w:t>.</w:t>
      </w:r>
      <w:r w:rsidR="0002090F" w:rsidRPr="00772121">
        <w:rPr>
          <w:rFonts w:ascii="Times New Roman" w:hAnsi="Times New Roman" w:cs="Times New Roman"/>
          <w:sz w:val="24"/>
          <w:szCs w:val="24"/>
        </w:rPr>
        <w:t xml:space="preserve"> </w:t>
      </w:r>
      <w:r w:rsidR="0002090F">
        <w:rPr>
          <w:rFonts w:ascii="Times New Roman" w:hAnsi="Times New Roman" w:cs="Times New Roman" w:hint="eastAsia"/>
          <w:sz w:val="24"/>
          <w:szCs w:val="24"/>
        </w:rPr>
        <w:t>T</w:t>
      </w:r>
      <w:r w:rsidR="0002090F" w:rsidRPr="00772121">
        <w:rPr>
          <w:rFonts w:ascii="Times New Roman" w:hAnsi="Times New Roman" w:cs="Times New Roman"/>
          <w:sz w:val="24"/>
          <w:szCs w:val="24"/>
        </w:rPr>
        <w:t xml:space="preserve">he specific ratios corresponding to each data point are listed in Tables S2 and S3. </w:t>
      </w:r>
      <w:r w:rsidR="00207C5C">
        <w:rPr>
          <w:rFonts w:ascii="Times New Roman" w:hAnsi="Times New Roman" w:cs="Times New Roman" w:hint="eastAsia"/>
          <w:b/>
          <w:bCs/>
          <w:sz w:val="24"/>
          <w:szCs w:val="24"/>
        </w:rPr>
        <w:t>d</w:t>
      </w:r>
      <w:r w:rsidR="00CA626E">
        <w:rPr>
          <w:rFonts w:ascii="Times New Roman" w:hAnsi="Times New Roman" w:cs="Times New Roman" w:hint="eastAsia"/>
          <w:sz w:val="24"/>
          <w:szCs w:val="24"/>
        </w:rPr>
        <w:t>,</w:t>
      </w:r>
      <w:r w:rsidR="0002090F" w:rsidRPr="00772121">
        <w:rPr>
          <w:rFonts w:ascii="Times New Roman" w:hAnsi="Times New Roman" w:cs="Times New Roman"/>
          <w:sz w:val="24"/>
          <w:szCs w:val="24"/>
        </w:rPr>
        <w:t xml:space="preserve"> Comparison of the device efficiencies obtained using DMF, DMF+NFM binary </w:t>
      </w:r>
      <w:r w:rsidR="0002090F">
        <w:rPr>
          <w:rFonts w:ascii="Times New Roman" w:hAnsi="Times New Roman" w:cs="Times New Roman" w:hint="eastAsia"/>
          <w:sz w:val="24"/>
          <w:szCs w:val="24"/>
        </w:rPr>
        <w:t>solvent system</w:t>
      </w:r>
      <w:r w:rsidR="0002090F" w:rsidRPr="00772121">
        <w:rPr>
          <w:rFonts w:ascii="Times New Roman" w:hAnsi="Times New Roman" w:cs="Times New Roman"/>
          <w:sz w:val="24"/>
          <w:szCs w:val="24"/>
        </w:rPr>
        <w:t xml:space="preserve">, and DMF+NFM+EA ternary </w:t>
      </w:r>
      <w:r w:rsidR="0002090F">
        <w:rPr>
          <w:rFonts w:ascii="Times New Roman" w:hAnsi="Times New Roman" w:cs="Times New Roman" w:hint="eastAsia"/>
          <w:sz w:val="24"/>
          <w:szCs w:val="24"/>
        </w:rPr>
        <w:t>solvent system</w:t>
      </w:r>
      <w:r w:rsidR="0002090F" w:rsidRPr="00772121">
        <w:rPr>
          <w:rFonts w:ascii="Times New Roman" w:hAnsi="Times New Roman" w:cs="Times New Roman"/>
          <w:sz w:val="24"/>
          <w:szCs w:val="24"/>
        </w:rPr>
        <w:t>.</w:t>
      </w:r>
      <w:r w:rsidR="0002090F">
        <w:rPr>
          <w:rFonts w:ascii="Times New Roman" w:hAnsi="Times New Roman" w:cs="Times New Roman"/>
          <w:sz w:val="24"/>
          <w:szCs w:val="24"/>
        </w:rPr>
        <w:t xml:space="preserve"> </w:t>
      </w:r>
      <w:r w:rsidR="0002090F" w:rsidRPr="0000484F">
        <w:rPr>
          <w:rFonts w:ascii="Times New Roman" w:hAnsi="Times New Roman" w:cs="Times New Roman"/>
          <w:sz w:val="24"/>
          <w:szCs w:val="24"/>
        </w:rPr>
        <w:t>The perovskite active layer is fabricated by diluting the 2 M FA</w:t>
      </w:r>
      <w:r w:rsidR="0002090F" w:rsidRPr="00353E10">
        <w:rPr>
          <w:rFonts w:ascii="Times New Roman" w:hAnsi="Times New Roman" w:cs="Times New Roman"/>
          <w:sz w:val="24"/>
          <w:szCs w:val="24"/>
          <w:vertAlign w:val="subscript"/>
        </w:rPr>
        <w:t>0.83</w:t>
      </w:r>
      <w:r w:rsidR="0002090F" w:rsidRPr="0000484F">
        <w:rPr>
          <w:rFonts w:ascii="Times New Roman" w:hAnsi="Times New Roman" w:cs="Times New Roman"/>
          <w:sz w:val="24"/>
          <w:szCs w:val="24"/>
        </w:rPr>
        <w:t>Cs</w:t>
      </w:r>
      <w:r w:rsidR="0002090F" w:rsidRPr="00353E10">
        <w:rPr>
          <w:rFonts w:ascii="Times New Roman" w:hAnsi="Times New Roman" w:cs="Times New Roman"/>
          <w:sz w:val="24"/>
          <w:szCs w:val="24"/>
          <w:vertAlign w:val="subscript"/>
        </w:rPr>
        <w:t>0.17</w:t>
      </w:r>
      <w:r w:rsidR="0002090F" w:rsidRPr="0000484F">
        <w:rPr>
          <w:rFonts w:ascii="Times New Roman" w:hAnsi="Times New Roman" w:cs="Times New Roman"/>
          <w:sz w:val="24"/>
          <w:szCs w:val="24"/>
        </w:rPr>
        <w:t>PbI</w:t>
      </w:r>
      <w:r w:rsidR="0002090F" w:rsidRPr="00353E10">
        <w:rPr>
          <w:rFonts w:ascii="Times New Roman" w:hAnsi="Times New Roman" w:cs="Times New Roman"/>
          <w:sz w:val="24"/>
          <w:szCs w:val="24"/>
          <w:vertAlign w:val="subscript"/>
        </w:rPr>
        <w:t>3</w:t>
      </w:r>
      <w:r w:rsidR="0002090F" w:rsidRPr="0000484F">
        <w:rPr>
          <w:rFonts w:ascii="Times New Roman" w:hAnsi="Times New Roman" w:cs="Times New Roman"/>
          <w:sz w:val="24"/>
          <w:szCs w:val="24"/>
        </w:rPr>
        <w:t>‑0.1PbCl</w:t>
      </w:r>
      <w:r w:rsidR="0002090F" w:rsidRPr="00353E10">
        <w:rPr>
          <w:rFonts w:ascii="Times New Roman" w:hAnsi="Times New Roman" w:cs="Times New Roman"/>
          <w:sz w:val="24"/>
          <w:szCs w:val="24"/>
          <w:vertAlign w:val="subscript"/>
        </w:rPr>
        <w:t>2</w:t>
      </w:r>
      <w:r w:rsidR="0002090F" w:rsidRPr="0000484F">
        <w:rPr>
          <w:rFonts w:ascii="Times New Roman" w:hAnsi="Times New Roman" w:cs="Times New Roman"/>
          <w:sz w:val="24"/>
          <w:szCs w:val="24"/>
        </w:rPr>
        <w:t xml:space="preserve"> precursor solution to 1.42 M.</w:t>
      </w:r>
      <w:r w:rsidR="0002090F">
        <w:rPr>
          <w:rFonts w:ascii="Times New Roman" w:hAnsi="Times New Roman" w:cs="Times New Roman" w:hint="eastAsia"/>
          <w:sz w:val="24"/>
          <w:szCs w:val="24"/>
        </w:rPr>
        <w:t xml:space="preserve"> </w:t>
      </w:r>
      <w:r w:rsidR="0002090F" w:rsidRPr="00F77B77">
        <w:rPr>
          <w:rFonts w:ascii="Times New Roman" w:hAnsi="Times New Roman" w:cs="Times New Roman"/>
          <w:sz w:val="24"/>
          <w:szCs w:val="24"/>
        </w:rPr>
        <w:t>The</w:t>
      </w:r>
      <w:r w:rsidR="0002090F">
        <w:rPr>
          <w:rFonts w:ascii="Times New Roman" w:hAnsi="Times New Roman" w:cs="Times New Roman" w:hint="eastAsia"/>
          <w:sz w:val="24"/>
          <w:szCs w:val="24"/>
        </w:rPr>
        <w:t xml:space="preserve"> </w:t>
      </w:r>
      <w:r w:rsidR="0002090F" w:rsidRPr="00F77B77">
        <w:rPr>
          <w:rFonts w:ascii="Times New Roman" w:hAnsi="Times New Roman" w:cs="Times New Roman"/>
          <w:sz w:val="24"/>
          <w:szCs w:val="24"/>
        </w:rPr>
        <w:t>complete device structure is ITO/Me‑4PACz/MHP/C</w:t>
      </w:r>
      <w:r w:rsidR="0002090F" w:rsidRPr="00C3193F">
        <w:rPr>
          <w:rFonts w:ascii="Times New Roman" w:hAnsi="Times New Roman" w:cs="Times New Roman"/>
          <w:sz w:val="24"/>
          <w:szCs w:val="24"/>
          <w:vertAlign w:val="subscript"/>
        </w:rPr>
        <w:t>60</w:t>
      </w:r>
      <w:r w:rsidR="0002090F" w:rsidRPr="00F77B77">
        <w:rPr>
          <w:rFonts w:ascii="Times New Roman" w:hAnsi="Times New Roman" w:cs="Times New Roman"/>
          <w:sz w:val="24"/>
          <w:szCs w:val="24"/>
        </w:rPr>
        <w:t>/</w:t>
      </w:r>
      <w:proofErr w:type="spellStart"/>
      <w:r w:rsidR="0002090F" w:rsidRPr="00F77B77">
        <w:rPr>
          <w:rFonts w:ascii="Times New Roman" w:hAnsi="Times New Roman" w:cs="Times New Roman"/>
          <w:sz w:val="24"/>
          <w:szCs w:val="24"/>
        </w:rPr>
        <w:t>SnO</w:t>
      </w:r>
      <w:r w:rsidR="0002090F" w:rsidRPr="00000260">
        <w:rPr>
          <w:rFonts w:ascii="Times New Roman" w:hAnsi="Times New Roman" w:cs="Times New Roman"/>
          <w:i/>
          <w:iCs/>
          <w:sz w:val="24"/>
          <w:szCs w:val="24"/>
          <w:vertAlign w:val="subscript"/>
        </w:rPr>
        <w:t>x</w:t>
      </w:r>
      <w:proofErr w:type="spellEnd"/>
      <w:r w:rsidR="0002090F" w:rsidRPr="00F77B77">
        <w:rPr>
          <w:rFonts w:ascii="Times New Roman" w:hAnsi="Times New Roman" w:cs="Times New Roman"/>
          <w:sz w:val="24"/>
          <w:szCs w:val="24"/>
        </w:rPr>
        <w:t>/Ag.</w:t>
      </w:r>
    </w:p>
    <w:p w14:paraId="3188E5BD" w14:textId="000DA27B" w:rsidR="001D794F" w:rsidRDefault="0002090F" w:rsidP="001D794F">
      <w:pPr>
        <w:rPr>
          <w:rFonts w:eastAsiaTheme="minorEastAsia" w:cs="Times New Roman"/>
          <w:szCs w:val="24"/>
          <w:lang w:val="en-GB"/>
        </w:rPr>
      </w:pPr>
      <w:r>
        <w:rPr>
          <w:rFonts w:eastAsiaTheme="minorEastAsia" w:cs="Times New Roman"/>
          <w:noProof/>
          <w:szCs w:val="24"/>
          <w:lang w:val="en-GB"/>
        </w:rPr>
        <w:lastRenderedPageBreak/>
        <w:drawing>
          <wp:anchor distT="0" distB="0" distL="114300" distR="114300" simplePos="0" relativeHeight="252018688" behindDoc="0" locked="0" layoutInCell="1" allowOverlap="1" wp14:anchorId="35CF68A3" wp14:editId="392DB65C">
            <wp:simplePos x="0" y="0"/>
            <wp:positionH relativeFrom="margin">
              <wp:align>center</wp:align>
            </wp:positionH>
            <wp:positionV relativeFrom="paragraph">
              <wp:posOffset>0</wp:posOffset>
            </wp:positionV>
            <wp:extent cx="3599446" cy="2867919"/>
            <wp:effectExtent l="0" t="0" r="0" b="8890"/>
            <wp:wrapTopAndBottom/>
            <wp:docPr id="20670536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53697" name="图片 20670536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9446" cy="2867919"/>
                    </a:xfrm>
                    <a:prstGeom prst="rect">
                      <a:avLst/>
                    </a:prstGeom>
                  </pic:spPr>
                </pic:pic>
              </a:graphicData>
            </a:graphic>
          </wp:anchor>
        </w:drawing>
      </w:r>
    </w:p>
    <w:p w14:paraId="255B38C3" w14:textId="29B89FCD" w:rsidR="002753F4" w:rsidRDefault="00D22E6E" w:rsidP="002753F4">
      <w:pPr>
        <w:rPr>
          <w:rFonts w:cs="Times New Roman"/>
          <w:szCs w:val="24"/>
        </w:rPr>
        <w:sectPr w:rsidR="002753F4">
          <w:pgSz w:w="11906" w:h="16838"/>
          <w:pgMar w:top="1440" w:right="1800" w:bottom="1440" w:left="1800" w:header="851" w:footer="992" w:gutter="0"/>
          <w:cols w:space="425"/>
          <w:docGrid w:type="lines" w:linePitch="312"/>
        </w:sectPr>
      </w:pPr>
      <w:r w:rsidRPr="00D22E6E">
        <w:rPr>
          <w:rFonts w:cs="Times New Roman"/>
          <w:b/>
          <w:bCs/>
          <w:szCs w:val="24"/>
        </w:rPr>
        <w:t xml:space="preserve">Supplementary Fig. </w:t>
      </w:r>
      <w:r w:rsidR="001D794F" w:rsidRPr="00A837AA">
        <w:rPr>
          <w:rFonts w:cs="Times New Roman"/>
          <w:b/>
          <w:bCs/>
          <w:szCs w:val="24"/>
        </w:rPr>
        <w:fldChar w:fldCharType="begin"/>
      </w:r>
      <w:r w:rsidR="001D794F" w:rsidRPr="00A837AA">
        <w:rPr>
          <w:rFonts w:cs="Times New Roman"/>
          <w:b/>
          <w:bCs/>
          <w:szCs w:val="24"/>
        </w:rPr>
        <w:instrText xml:space="preserve"> SEQ Supplementary_Fig. \* ARABIC </w:instrText>
      </w:r>
      <w:r w:rsidR="001D794F" w:rsidRPr="00A837AA">
        <w:rPr>
          <w:rFonts w:cs="Times New Roman"/>
          <w:b/>
          <w:bCs/>
          <w:szCs w:val="24"/>
        </w:rPr>
        <w:fldChar w:fldCharType="separate"/>
      </w:r>
      <w:r w:rsidR="008A120D">
        <w:rPr>
          <w:rFonts w:cs="Times New Roman"/>
          <w:b/>
          <w:bCs/>
          <w:noProof/>
          <w:szCs w:val="24"/>
        </w:rPr>
        <w:t>1</w:t>
      </w:r>
      <w:r w:rsidR="001D794F" w:rsidRPr="00A837AA">
        <w:rPr>
          <w:rFonts w:cs="Times New Roman"/>
          <w:b/>
          <w:bCs/>
          <w:szCs w:val="24"/>
        </w:rPr>
        <w:fldChar w:fldCharType="end"/>
      </w:r>
      <w:r w:rsidR="00140F14">
        <w:rPr>
          <w:rFonts w:cs="Times New Roman"/>
          <w:b/>
          <w:bCs/>
          <w:szCs w:val="24"/>
        </w:rPr>
        <w:t>1</w:t>
      </w:r>
      <w:r w:rsidR="001D794F" w:rsidRPr="00A837AA">
        <w:rPr>
          <w:rFonts w:cs="Times New Roman"/>
          <w:b/>
          <w:bCs/>
          <w:szCs w:val="24"/>
        </w:rPr>
        <w:t>.</w:t>
      </w:r>
      <w:r w:rsidR="001D794F">
        <w:t xml:space="preserve"> </w:t>
      </w:r>
      <w:r w:rsidR="001D794F" w:rsidRPr="00F6245F">
        <w:rPr>
          <w:rFonts w:cs="Times New Roman"/>
          <w:b/>
          <w:bCs/>
          <w:szCs w:val="24"/>
        </w:rPr>
        <w:t xml:space="preserve">Screening process for the top three SAM molecules. </w:t>
      </w:r>
      <w:r w:rsidR="001D794F" w:rsidRPr="00F6245F">
        <w:rPr>
          <w:rFonts w:cs="Times New Roman"/>
          <w:szCs w:val="24"/>
        </w:rPr>
        <w:t xml:space="preserve">Various SAMs </w:t>
      </w:r>
      <w:r w:rsidR="001D794F">
        <w:rPr>
          <w:rFonts w:eastAsiaTheme="minorEastAsia" w:cs="Times New Roman" w:hint="eastAsia"/>
          <w:szCs w:val="24"/>
        </w:rPr>
        <w:t>a</w:t>
      </w:r>
      <w:r w:rsidR="001D794F" w:rsidRPr="00F6245F">
        <w:rPr>
          <w:rFonts w:cs="Times New Roman"/>
          <w:szCs w:val="24"/>
        </w:rPr>
        <w:t xml:space="preserve">re evaluated at gradient concentrations, and the three candidates yielding the highest </w:t>
      </w:r>
      <w:r w:rsidR="001D794F">
        <w:rPr>
          <w:rFonts w:cs="Times New Roman"/>
          <w:szCs w:val="24"/>
        </w:rPr>
        <w:t>PCE</w:t>
      </w:r>
      <w:r w:rsidR="001D794F" w:rsidRPr="00F6245F">
        <w:rPr>
          <w:rFonts w:cs="Times New Roman"/>
          <w:szCs w:val="24"/>
        </w:rPr>
        <w:t xml:space="preserve"> </w:t>
      </w:r>
      <w:r w:rsidR="001D794F">
        <w:rPr>
          <w:rFonts w:eastAsiaTheme="minorEastAsia" w:cs="Times New Roman" w:hint="eastAsia"/>
          <w:szCs w:val="24"/>
        </w:rPr>
        <w:t>a</w:t>
      </w:r>
      <w:r w:rsidR="001D794F" w:rsidRPr="00F6245F">
        <w:rPr>
          <w:rFonts w:cs="Times New Roman"/>
          <w:szCs w:val="24"/>
        </w:rPr>
        <w:t>re selected.</w:t>
      </w:r>
      <w:r w:rsidR="00612394">
        <w:rPr>
          <w:rFonts w:cs="Times New Roman"/>
          <w:szCs w:val="24"/>
        </w:rPr>
        <w:t xml:space="preserve"> </w:t>
      </w:r>
      <w:r w:rsidR="00612394" w:rsidRPr="00612394">
        <w:rPr>
          <w:rFonts w:cs="Times New Roman"/>
          <w:szCs w:val="24"/>
        </w:rPr>
        <w:t>The perovskite active layer is fabricated from 1.</w:t>
      </w:r>
      <w:r w:rsidR="004F04AD">
        <w:rPr>
          <w:rFonts w:eastAsiaTheme="minorEastAsia" w:cs="Times New Roman" w:hint="eastAsia"/>
          <w:szCs w:val="24"/>
        </w:rPr>
        <w:t>42</w:t>
      </w:r>
      <w:r w:rsidR="00612394">
        <w:rPr>
          <w:rFonts w:cs="Times New Roman"/>
          <w:szCs w:val="24"/>
        </w:rPr>
        <w:t xml:space="preserve"> </w:t>
      </w:r>
      <w:r w:rsidR="00612394" w:rsidRPr="00612394">
        <w:rPr>
          <w:rFonts w:cs="Times New Roman"/>
          <w:szCs w:val="24"/>
        </w:rPr>
        <w:t>M FA</w:t>
      </w:r>
      <w:r w:rsidR="00612394" w:rsidRPr="00612394">
        <w:rPr>
          <w:rFonts w:cs="Times New Roman"/>
          <w:szCs w:val="24"/>
          <w:vertAlign w:val="subscript"/>
        </w:rPr>
        <w:t>0.83</w:t>
      </w:r>
      <w:r w:rsidR="00612394" w:rsidRPr="00612394">
        <w:rPr>
          <w:rFonts w:cs="Times New Roman"/>
          <w:szCs w:val="24"/>
        </w:rPr>
        <w:t>Cs</w:t>
      </w:r>
      <w:r w:rsidR="00612394" w:rsidRPr="00612394">
        <w:rPr>
          <w:rFonts w:cs="Times New Roman"/>
          <w:szCs w:val="24"/>
          <w:vertAlign w:val="subscript"/>
        </w:rPr>
        <w:t>0.17</w:t>
      </w:r>
      <w:r w:rsidR="00612394" w:rsidRPr="00612394">
        <w:rPr>
          <w:rFonts w:cs="Times New Roman"/>
          <w:szCs w:val="24"/>
        </w:rPr>
        <w:t>PbI</w:t>
      </w:r>
      <w:r w:rsidR="00612394" w:rsidRPr="00612394">
        <w:rPr>
          <w:rFonts w:cs="Times New Roman"/>
          <w:szCs w:val="24"/>
          <w:vertAlign w:val="subscript"/>
        </w:rPr>
        <w:t>3</w:t>
      </w:r>
      <w:r w:rsidR="00612394" w:rsidRPr="00612394">
        <w:rPr>
          <w:rFonts w:cs="Times New Roman"/>
          <w:szCs w:val="24"/>
        </w:rPr>
        <w:t>-0.1PbCl</w:t>
      </w:r>
      <w:r w:rsidR="00612394" w:rsidRPr="00612394">
        <w:rPr>
          <w:rFonts w:cs="Times New Roman"/>
          <w:szCs w:val="24"/>
          <w:vertAlign w:val="subscript"/>
        </w:rPr>
        <w:t>2</w:t>
      </w:r>
      <w:r w:rsidR="00612394" w:rsidRPr="00612394">
        <w:rPr>
          <w:rFonts w:cs="Times New Roman"/>
          <w:szCs w:val="24"/>
        </w:rPr>
        <w:t xml:space="preserve"> precursor (</w:t>
      </w:r>
      <w:r w:rsidR="003D35C2" w:rsidRPr="002D3022">
        <w:rPr>
          <w:rFonts w:eastAsiaTheme="minorEastAsia" w:cs="Times New Roman"/>
          <w:szCs w:val="24"/>
        </w:rPr>
        <w:t>d</w:t>
      </w:r>
      <w:r w:rsidR="003D35C2" w:rsidRPr="003D35C2">
        <w:rPr>
          <w:rFonts w:cs="Times New Roman"/>
          <w:szCs w:val="24"/>
        </w:rPr>
        <w:t>ifferent SAMs</w:t>
      </w:r>
      <w:r w:rsidR="00612394" w:rsidRPr="00612394">
        <w:rPr>
          <w:rFonts w:cs="Times New Roman"/>
          <w:szCs w:val="24"/>
        </w:rPr>
        <w:t>) in DMF:</w:t>
      </w:r>
      <w:r w:rsidR="00612394">
        <w:rPr>
          <w:rFonts w:cs="Times New Roman"/>
          <w:szCs w:val="24"/>
        </w:rPr>
        <w:t xml:space="preserve"> </w:t>
      </w:r>
      <w:r w:rsidR="00612394" w:rsidRPr="00612394">
        <w:rPr>
          <w:rFonts w:cs="Times New Roman"/>
          <w:szCs w:val="24"/>
        </w:rPr>
        <w:t>NFM:</w:t>
      </w:r>
      <w:r w:rsidR="00612394">
        <w:rPr>
          <w:rFonts w:cs="Times New Roman"/>
          <w:szCs w:val="24"/>
        </w:rPr>
        <w:t xml:space="preserve"> </w:t>
      </w:r>
      <w:r w:rsidR="00612394" w:rsidRPr="00612394">
        <w:rPr>
          <w:rFonts w:cs="Times New Roman"/>
          <w:szCs w:val="24"/>
        </w:rPr>
        <w:t>EA (85.7:10.7:3.6) mixed solvent. The complete device structure is ITO/MHP/C</w:t>
      </w:r>
      <w:r w:rsidR="00612394" w:rsidRPr="00612394">
        <w:rPr>
          <w:rFonts w:cs="Times New Roman"/>
          <w:szCs w:val="24"/>
          <w:vertAlign w:val="subscript"/>
        </w:rPr>
        <w:t>60</w:t>
      </w:r>
      <w:r w:rsidR="00612394" w:rsidRPr="00612394">
        <w:rPr>
          <w:rFonts w:cs="Times New Roman"/>
          <w:szCs w:val="24"/>
        </w:rPr>
        <w:t>/</w:t>
      </w:r>
      <w:proofErr w:type="spellStart"/>
      <w:r w:rsidR="00612394" w:rsidRPr="00612394">
        <w:rPr>
          <w:rFonts w:cs="Times New Roman"/>
          <w:szCs w:val="24"/>
        </w:rPr>
        <w:t>SnO</w:t>
      </w:r>
      <w:r w:rsidR="00612394" w:rsidRPr="00EC4FB3">
        <w:rPr>
          <w:rFonts w:cs="Times New Roman"/>
          <w:i/>
          <w:iCs/>
          <w:szCs w:val="24"/>
          <w:vertAlign w:val="subscript"/>
        </w:rPr>
        <w:t>x</w:t>
      </w:r>
      <w:proofErr w:type="spellEnd"/>
      <w:r w:rsidR="00612394" w:rsidRPr="00612394">
        <w:rPr>
          <w:rFonts w:cs="Times New Roman"/>
          <w:szCs w:val="24"/>
        </w:rPr>
        <w:t>/Ag.</w:t>
      </w:r>
    </w:p>
    <w:p w14:paraId="3F105EB4" w14:textId="72C24B36" w:rsidR="009A5695" w:rsidRPr="00254899" w:rsidRDefault="002B3BF4" w:rsidP="009A5695">
      <w:pPr>
        <w:pStyle w:val="aa"/>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2005376" behindDoc="0" locked="0" layoutInCell="1" allowOverlap="1" wp14:anchorId="22CC5672" wp14:editId="79F13C55">
            <wp:simplePos x="0" y="0"/>
            <wp:positionH relativeFrom="margin">
              <wp:align>center</wp:align>
            </wp:positionH>
            <wp:positionV relativeFrom="paragraph">
              <wp:posOffset>0</wp:posOffset>
            </wp:positionV>
            <wp:extent cx="4015740" cy="488950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5740" cy="4889500"/>
                    </a:xfrm>
                    <a:prstGeom prst="rect">
                      <a:avLst/>
                    </a:prstGeom>
                  </pic:spPr>
                </pic:pic>
              </a:graphicData>
            </a:graphic>
            <wp14:sizeRelH relativeFrom="margin">
              <wp14:pctWidth>0</wp14:pctWidth>
            </wp14:sizeRelH>
            <wp14:sizeRelV relativeFrom="margin">
              <wp14:pctHeight>0</wp14:pctHeight>
            </wp14:sizeRelV>
          </wp:anchor>
        </w:drawing>
      </w:r>
    </w:p>
    <w:p w14:paraId="2ABF700B" w14:textId="51FB84DF" w:rsidR="002753F4" w:rsidRDefault="00D22E6E" w:rsidP="002753F4">
      <w:pPr>
        <w:pStyle w:val="aa"/>
        <w:rPr>
          <w:rFonts w:ascii="Times New Roman" w:hAnsi="Times New Roman" w:cs="Times New Roman"/>
          <w:sz w:val="24"/>
          <w:szCs w:val="24"/>
        </w:rPr>
        <w:sectPr w:rsidR="002753F4">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40F14">
        <w:rPr>
          <w:rFonts w:ascii="Times New Roman" w:hAnsi="Times New Roman" w:cs="Times New Roman"/>
          <w:b/>
          <w:bCs/>
          <w:sz w:val="24"/>
          <w:szCs w:val="24"/>
        </w:rPr>
        <w:t>1</w:t>
      </w:r>
      <w:r w:rsidR="009A5695" w:rsidRPr="00A837AA">
        <w:rPr>
          <w:rFonts w:ascii="Times New Roman" w:hAnsi="Times New Roman" w:cs="Times New Roman"/>
          <w:b/>
          <w:bCs/>
          <w:sz w:val="24"/>
          <w:szCs w:val="24"/>
        </w:rPr>
        <w:fldChar w:fldCharType="begin"/>
      </w:r>
      <w:r w:rsidR="009A5695" w:rsidRPr="00A837AA">
        <w:rPr>
          <w:rFonts w:ascii="Times New Roman" w:hAnsi="Times New Roman" w:cs="Times New Roman"/>
          <w:b/>
          <w:bCs/>
          <w:sz w:val="24"/>
          <w:szCs w:val="24"/>
        </w:rPr>
        <w:instrText xml:space="preserve"> SEQ Supplementary_Fig. \* ARABIC </w:instrText>
      </w:r>
      <w:r w:rsidR="009A5695" w:rsidRPr="00A837AA">
        <w:rPr>
          <w:rFonts w:ascii="Times New Roman" w:hAnsi="Times New Roman" w:cs="Times New Roman"/>
          <w:b/>
          <w:bCs/>
          <w:sz w:val="24"/>
          <w:szCs w:val="24"/>
        </w:rPr>
        <w:fldChar w:fldCharType="separate"/>
      </w:r>
      <w:r w:rsidR="008A120D">
        <w:rPr>
          <w:rFonts w:ascii="Times New Roman" w:hAnsi="Times New Roman" w:cs="Times New Roman"/>
          <w:b/>
          <w:bCs/>
          <w:noProof/>
          <w:sz w:val="24"/>
          <w:szCs w:val="24"/>
        </w:rPr>
        <w:t>2</w:t>
      </w:r>
      <w:r w:rsidR="009A5695" w:rsidRPr="00A837AA">
        <w:rPr>
          <w:rFonts w:ascii="Times New Roman" w:hAnsi="Times New Roman" w:cs="Times New Roman"/>
          <w:b/>
          <w:bCs/>
          <w:sz w:val="24"/>
          <w:szCs w:val="24"/>
        </w:rPr>
        <w:fldChar w:fldCharType="end"/>
      </w:r>
      <w:r w:rsidR="009A5695" w:rsidRPr="00A837AA">
        <w:rPr>
          <w:rFonts w:ascii="Times New Roman" w:hAnsi="Times New Roman" w:cs="Times New Roman"/>
          <w:b/>
          <w:bCs/>
          <w:sz w:val="24"/>
          <w:szCs w:val="24"/>
        </w:rPr>
        <w:t>.</w:t>
      </w:r>
      <w:r w:rsidR="009A5695">
        <w:t xml:space="preserve"> </w:t>
      </w:r>
      <w:r w:rsidR="009A5695" w:rsidRPr="00030D22">
        <w:rPr>
          <w:rFonts w:ascii="Times New Roman" w:hAnsi="Times New Roman" w:cs="Times New Roman"/>
          <w:b/>
          <w:bCs/>
          <w:sz w:val="24"/>
          <w:szCs w:val="24"/>
        </w:rPr>
        <w:t xml:space="preserve">Screening process for the top three </w:t>
      </w:r>
      <w:r w:rsidR="009A5695">
        <w:rPr>
          <w:rFonts w:ascii="Times New Roman" w:hAnsi="Times New Roman" w:cs="Times New Roman" w:hint="eastAsia"/>
          <w:b/>
          <w:bCs/>
          <w:sz w:val="24"/>
          <w:szCs w:val="24"/>
        </w:rPr>
        <w:t xml:space="preserve">surface </w:t>
      </w:r>
      <w:r w:rsidR="009A5695" w:rsidRPr="00030D22">
        <w:rPr>
          <w:rFonts w:ascii="Times New Roman" w:hAnsi="Times New Roman" w:cs="Times New Roman"/>
          <w:b/>
          <w:bCs/>
          <w:sz w:val="24"/>
          <w:szCs w:val="24"/>
        </w:rPr>
        <w:t xml:space="preserve">passivators. </w:t>
      </w:r>
      <w:r w:rsidR="009A5695" w:rsidRPr="00030D22">
        <w:rPr>
          <w:rFonts w:ascii="Times New Roman" w:hAnsi="Times New Roman" w:cs="Times New Roman"/>
          <w:sz w:val="24"/>
          <w:szCs w:val="24"/>
        </w:rPr>
        <w:t xml:space="preserve">Passivators </w:t>
      </w:r>
      <w:r w:rsidR="009A5695">
        <w:rPr>
          <w:rFonts w:ascii="Times New Roman" w:hAnsi="Times New Roman" w:cs="Times New Roman" w:hint="eastAsia"/>
          <w:sz w:val="24"/>
          <w:szCs w:val="24"/>
        </w:rPr>
        <w:t>a</w:t>
      </w:r>
      <w:r w:rsidR="009A5695" w:rsidRPr="00030D22">
        <w:rPr>
          <w:rFonts w:ascii="Times New Roman" w:hAnsi="Times New Roman" w:cs="Times New Roman"/>
          <w:sz w:val="24"/>
          <w:szCs w:val="24"/>
        </w:rPr>
        <w:t>re evaluated at gradient concentrations in conjunction with 0.</w:t>
      </w:r>
      <w:r w:rsidR="009A5695">
        <w:rPr>
          <w:rFonts w:ascii="Times New Roman" w:hAnsi="Times New Roman" w:cs="Times New Roman"/>
          <w:sz w:val="24"/>
          <w:szCs w:val="24"/>
        </w:rPr>
        <w:t>1 mol%</w:t>
      </w:r>
      <w:r w:rsidR="009A5695" w:rsidRPr="00030D22">
        <w:rPr>
          <w:rFonts w:ascii="Times New Roman" w:hAnsi="Times New Roman" w:cs="Times New Roman"/>
          <w:sz w:val="24"/>
          <w:szCs w:val="24"/>
        </w:rPr>
        <w:t xml:space="preserve"> Me-4PACz. Candidates </w:t>
      </w:r>
      <w:r w:rsidR="009A5695">
        <w:rPr>
          <w:rFonts w:ascii="Times New Roman" w:hAnsi="Times New Roman" w:cs="Times New Roman" w:hint="eastAsia"/>
          <w:sz w:val="24"/>
          <w:szCs w:val="24"/>
        </w:rPr>
        <w:t>a</w:t>
      </w:r>
      <w:r w:rsidR="009A5695" w:rsidRPr="00030D22">
        <w:rPr>
          <w:rFonts w:ascii="Times New Roman" w:hAnsi="Times New Roman" w:cs="Times New Roman"/>
          <w:sz w:val="24"/>
          <w:szCs w:val="24"/>
        </w:rPr>
        <w:t>re first selected for their ability to enhance the</w:t>
      </w:r>
      <w:r w:rsidR="009A5695">
        <w:rPr>
          <w:rFonts w:ascii="Times New Roman" w:hAnsi="Times New Roman" w:cs="Times New Roman"/>
          <w:sz w:val="24"/>
          <w:szCs w:val="24"/>
        </w:rPr>
        <w:t xml:space="preserve"> </w:t>
      </w:r>
      <w:r w:rsidR="009A5695">
        <w:rPr>
          <w:rFonts w:ascii="Times New Roman" w:hAnsi="Times New Roman" w:cs="Times New Roman"/>
          <w:i/>
          <w:iCs/>
          <w:sz w:val="24"/>
          <w:szCs w:val="24"/>
        </w:rPr>
        <w:t>V</w:t>
      </w:r>
      <w:r w:rsidR="00570247">
        <w:rPr>
          <w:rFonts w:ascii="Times New Roman" w:hAnsi="Times New Roman" w:cs="Times New Roman"/>
          <w:sz w:val="24"/>
          <w:szCs w:val="24"/>
          <w:vertAlign w:val="subscript"/>
        </w:rPr>
        <w:t>OC</w:t>
      </w:r>
      <w:r w:rsidR="009A5695" w:rsidRPr="00030D22">
        <w:rPr>
          <w:rFonts w:ascii="Times New Roman" w:hAnsi="Times New Roman" w:cs="Times New Roman"/>
          <w:sz w:val="24"/>
          <w:szCs w:val="24"/>
        </w:rPr>
        <w:t xml:space="preserve">, and subsequently </w:t>
      </w:r>
      <w:r w:rsidR="009A5695">
        <w:rPr>
          <w:rFonts w:ascii="Times New Roman" w:hAnsi="Times New Roman" w:cs="Times New Roman" w:hint="eastAsia"/>
          <w:sz w:val="24"/>
          <w:szCs w:val="24"/>
        </w:rPr>
        <w:t xml:space="preserve">selected </w:t>
      </w:r>
      <w:r w:rsidR="009A5695" w:rsidRPr="00030D22">
        <w:rPr>
          <w:rFonts w:ascii="Times New Roman" w:hAnsi="Times New Roman" w:cs="Times New Roman"/>
          <w:sz w:val="24"/>
          <w:szCs w:val="24"/>
        </w:rPr>
        <w:t xml:space="preserve">for maintaining a high </w:t>
      </w:r>
      <w:r w:rsidR="009A5695">
        <w:rPr>
          <w:rFonts w:ascii="Times New Roman" w:hAnsi="Times New Roman" w:cs="Times New Roman"/>
          <w:sz w:val="24"/>
          <w:szCs w:val="24"/>
        </w:rPr>
        <w:t>FF</w:t>
      </w:r>
      <w:r w:rsidR="009A5695" w:rsidRPr="00030D22">
        <w:rPr>
          <w:rFonts w:ascii="Times New Roman" w:hAnsi="Times New Roman" w:cs="Times New Roman"/>
          <w:sz w:val="24"/>
          <w:szCs w:val="24"/>
        </w:rPr>
        <w:t>.</w:t>
      </w:r>
      <w:r w:rsidR="00935618">
        <w:rPr>
          <w:rFonts w:ascii="Times New Roman" w:hAnsi="Times New Roman" w:cs="Times New Roman"/>
          <w:sz w:val="24"/>
          <w:szCs w:val="24"/>
        </w:rPr>
        <w:t xml:space="preserve"> </w:t>
      </w:r>
      <w:r w:rsidR="00935618" w:rsidRPr="00935618">
        <w:rPr>
          <w:rFonts w:ascii="Times New Roman" w:hAnsi="Times New Roman" w:cs="Times New Roman"/>
          <w:sz w:val="24"/>
          <w:szCs w:val="24"/>
        </w:rPr>
        <w:t>The perovskite active layer is fabricated from 1.</w:t>
      </w:r>
      <w:r w:rsidR="00D77BE0">
        <w:rPr>
          <w:rFonts w:ascii="Times New Roman" w:hAnsi="Times New Roman" w:cs="Times New Roman" w:hint="eastAsia"/>
          <w:sz w:val="24"/>
          <w:szCs w:val="24"/>
        </w:rPr>
        <w:t>42</w:t>
      </w:r>
      <w:r w:rsidR="00935618" w:rsidRPr="00935618">
        <w:rPr>
          <w:rFonts w:ascii="Times New Roman" w:hAnsi="Times New Roman" w:cs="Times New Roman"/>
          <w:sz w:val="24"/>
          <w:szCs w:val="24"/>
        </w:rPr>
        <w:t xml:space="preserve"> M FA</w:t>
      </w:r>
      <w:r w:rsidR="00935618" w:rsidRPr="00935618">
        <w:rPr>
          <w:rFonts w:ascii="Times New Roman" w:hAnsi="Times New Roman" w:cs="Times New Roman"/>
          <w:sz w:val="24"/>
          <w:szCs w:val="24"/>
          <w:vertAlign w:val="subscript"/>
        </w:rPr>
        <w:t>0.83</w:t>
      </w:r>
      <w:r w:rsidR="00935618" w:rsidRPr="00935618">
        <w:rPr>
          <w:rFonts w:ascii="Times New Roman" w:hAnsi="Times New Roman" w:cs="Times New Roman"/>
          <w:sz w:val="24"/>
          <w:szCs w:val="24"/>
        </w:rPr>
        <w:t>Cs</w:t>
      </w:r>
      <w:r w:rsidR="00935618" w:rsidRPr="00935618">
        <w:rPr>
          <w:rFonts w:ascii="Times New Roman" w:hAnsi="Times New Roman" w:cs="Times New Roman"/>
          <w:sz w:val="24"/>
          <w:szCs w:val="24"/>
          <w:vertAlign w:val="subscript"/>
        </w:rPr>
        <w:t>0.17</w:t>
      </w:r>
      <w:r w:rsidR="00935618" w:rsidRPr="00935618">
        <w:rPr>
          <w:rFonts w:ascii="Times New Roman" w:hAnsi="Times New Roman" w:cs="Times New Roman"/>
          <w:sz w:val="24"/>
          <w:szCs w:val="24"/>
        </w:rPr>
        <w:t>PbI</w:t>
      </w:r>
      <w:r w:rsidR="00935618" w:rsidRPr="00935618">
        <w:rPr>
          <w:rFonts w:ascii="Times New Roman" w:hAnsi="Times New Roman" w:cs="Times New Roman"/>
          <w:sz w:val="24"/>
          <w:szCs w:val="24"/>
          <w:vertAlign w:val="subscript"/>
        </w:rPr>
        <w:t>3</w:t>
      </w:r>
      <w:r w:rsidR="00935618" w:rsidRPr="00935618">
        <w:rPr>
          <w:rFonts w:ascii="Times New Roman" w:hAnsi="Times New Roman" w:cs="Times New Roman"/>
          <w:sz w:val="24"/>
          <w:szCs w:val="24"/>
        </w:rPr>
        <w:t>-0.1PbCl</w:t>
      </w:r>
      <w:r w:rsidR="00935618" w:rsidRPr="00935618">
        <w:rPr>
          <w:rFonts w:ascii="Times New Roman" w:hAnsi="Times New Roman" w:cs="Times New Roman"/>
          <w:sz w:val="24"/>
          <w:szCs w:val="24"/>
          <w:vertAlign w:val="subscript"/>
        </w:rPr>
        <w:t>2</w:t>
      </w:r>
      <w:r w:rsidR="00935618" w:rsidRPr="00935618">
        <w:rPr>
          <w:rFonts w:ascii="Times New Roman" w:hAnsi="Times New Roman" w:cs="Times New Roman"/>
          <w:sz w:val="24"/>
          <w:szCs w:val="24"/>
        </w:rPr>
        <w:t xml:space="preserve"> precursor (0.1 mol% Me-4PACz and passivator) in DMF:</w:t>
      </w:r>
      <w:r w:rsidR="00935618">
        <w:rPr>
          <w:rFonts w:ascii="Times New Roman" w:hAnsi="Times New Roman" w:cs="Times New Roman"/>
          <w:sz w:val="24"/>
          <w:szCs w:val="24"/>
        </w:rPr>
        <w:t xml:space="preserve"> </w:t>
      </w:r>
      <w:r w:rsidR="00935618" w:rsidRPr="00935618">
        <w:rPr>
          <w:rFonts w:ascii="Times New Roman" w:hAnsi="Times New Roman" w:cs="Times New Roman"/>
          <w:sz w:val="24"/>
          <w:szCs w:val="24"/>
        </w:rPr>
        <w:t>NFM:</w:t>
      </w:r>
      <w:r w:rsidR="00935618">
        <w:rPr>
          <w:rFonts w:ascii="Times New Roman" w:hAnsi="Times New Roman" w:cs="Times New Roman"/>
          <w:sz w:val="24"/>
          <w:szCs w:val="24"/>
        </w:rPr>
        <w:t xml:space="preserve"> </w:t>
      </w:r>
      <w:r w:rsidR="00935618" w:rsidRPr="00935618">
        <w:rPr>
          <w:rFonts w:ascii="Times New Roman" w:hAnsi="Times New Roman" w:cs="Times New Roman"/>
          <w:sz w:val="24"/>
          <w:szCs w:val="24"/>
        </w:rPr>
        <w:t>EA (85.7:10.7:3.6) mixed solvent. The complete device structure is ITO/MHP/C</w:t>
      </w:r>
      <w:r w:rsidR="00935618" w:rsidRPr="00935618">
        <w:rPr>
          <w:rFonts w:ascii="Times New Roman" w:hAnsi="Times New Roman" w:cs="Times New Roman"/>
          <w:sz w:val="24"/>
          <w:szCs w:val="24"/>
          <w:vertAlign w:val="subscript"/>
        </w:rPr>
        <w:t>60</w:t>
      </w:r>
      <w:r w:rsidR="00935618" w:rsidRPr="00935618">
        <w:rPr>
          <w:rFonts w:ascii="Times New Roman" w:hAnsi="Times New Roman" w:cs="Times New Roman"/>
          <w:sz w:val="24"/>
          <w:szCs w:val="24"/>
        </w:rPr>
        <w:t>/</w:t>
      </w:r>
      <w:proofErr w:type="spellStart"/>
      <w:r w:rsidR="00935618" w:rsidRPr="00935618">
        <w:rPr>
          <w:rFonts w:ascii="Times New Roman" w:hAnsi="Times New Roman" w:cs="Times New Roman"/>
          <w:sz w:val="24"/>
          <w:szCs w:val="24"/>
        </w:rPr>
        <w:t>SnO</w:t>
      </w:r>
      <w:r w:rsidR="00935618" w:rsidRPr="00935618">
        <w:rPr>
          <w:rFonts w:ascii="Times New Roman" w:hAnsi="Times New Roman" w:cs="Times New Roman"/>
          <w:i/>
          <w:iCs/>
          <w:sz w:val="24"/>
          <w:szCs w:val="24"/>
          <w:vertAlign w:val="subscript"/>
        </w:rPr>
        <w:t>x</w:t>
      </w:r>
      <w:proofErr w:type="spellEnd"/>
      <w:r w:rsidR="00935618" w:rsidRPr="00935618">
        <w:rPr>
          <w:rFonts w:ascii="Times New Roman" w:hAnsi="Times New Roman" w:cs="Times New Roman"/>
          <w:sz w:val="24"/>
          <w:szCs w:val="24"/>
        </w:rPr>
        <w:t>/Ag.</w:t>
      </w:r>
      <w:bookmarkStart w:id="7" w:name="_Toc215156986"/>
    </w:p>
    <w:p w14:paraId="571A39F0" w14:textId="379D5B2C" w:rsidR="009A5695" w:rsidRPr="009743F2" w:rsidRDefault="0081672D" w:rsidP="002753F4">
      <w:pPr>
        <w:pStyle w:val="aa"/>
        <w:rPr>
          <w:rFonts w:eastAsiaTheme="minorEastAsia" w:cs="Times New Roman" w:hint="eastAsia"/>
          <w:szCs w:val="24"/>
        </w:rPr>
      </w:pPr>
      <w:r>
        <w:rPr>
          <w:rFonts w:eastAsiaTheme="minorEastAsia" w:cs="Times New Roman"/>
          <w:noProof/>
          <w:szCs w:val="24"/>
        </w:rPr>
        <w:lastRenderedPageBreak/>
        <w:drawing>
          <wp:anchor distT="0" distB="0" distL="114300" distR="114300" simplePos="0" relativeHeight="252046336" behindDoc="0" locked="0" layoutInCell="1" allowOverlap="1" wp14:anchorId="13A71415" wp14:editId="0C45F952">
            <wp:simplePos x="0" y="0"/>
            <wp:positionH relativeFrom="margin">
              <wp:align>center</wp:align>
            </wp:positionH>
            <wp:positionV relativeFrom="paragraph">
              <wp:posOffset>515</wp:posOffset>
            </wp:positionV>
            <wp:extent cx="5274310" cy="2451100"/>
            <wp:effectExtent l="0" t="0" r="0" b="6350"/>
            <wp:wrapTopAndBottom/>
            <wp:docPr id="6457895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89531" name="图片 645789531"/>
                    <pic:cNvPicPr/>
                  </pic:nvPicPr>
                  <pic:blipFill>
                    <a:blip r:embed="rId23"/>
                    <a:stretch>
                      <a:fillRect/>
                    </a:stretch>
                  </pic:blipFill>
                  <pic:spPr>
                    <a:xfrm>
                      <a:off x="0" y="0"/>
                      <a:ext cx="5274310" cy="2451100"/>
                    </a:xfrm>
                    <a:prstGeom prst="rect">
                      <a:avLst/>
                    </a:prstGeom>
                  </pic:spPr>
                </pic:pic>
              </a:graphicData>
            </a:graphic>
          </wp:anchor>
        </w:drawing>
      </w:r>
    </w:p>
    <w:p w14:paraId="36F02237" w14:textId="77509FC8" w:rsidR="00F9120D" w:rsidRDefault="006859A0" w:rsidP="00F9120D">
      <w:pPr>
        <w:pStyle w:val="aa"/>
        <w:rPr>
          <w:rFonts w:ascii="Times New Roman" w:eastAsia="等线" w:hAnsi="Times New Roman" w:cs="Times New Roman"/>
          <w:color w:val="000000"/>
          <w:kern w:val="24"/>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40F14">
        <w:rPr>
          <w:rFonts w:ascii="Times New Roman" w:eastAsia="等线" w:hAnsi="Times New Roman" w:cs="Times New Roman"/>
          <w:b/>
          <w:bCs/>
          <w:color w:val="000000"/>
          <w:kern w:val="24"/>
          <w:sz w:val="24"/>
          <w:szCs w:val="24"/>
        </w:rPr>
        <w:t>1</w:t>
      </w:r>
      <w:r w:rsidR="009A5695" w:rsidRPr="003A73CF">
        <w:rPr>
          <w:rFonts w:ascii="Times New Roman" w:eastAsia="等线" w:hAnsi="Times New Roman" w:cs="Times New Roman"/>
          <w:b/>
          <w:bCs/>
          <w:color w:val="000000"/>
          <w:kern w:val="24"/>
          <w:sz w:val="24"/>
          <w:szCs w:val="24"/>
        </w:rPr>
        <w:fldChar w:fldCharType="begin"/>
      </w:r>
      <w:r w:rsidR="009A5695" w:rsidRPr="003A73CF">
        <w:rPr>
          <w:rFonts w:ascii="Times New Roman" w:eastAsia="等线" w:hAnsi="Times New Roman" w:cs="Times New Roman"/>
          <w:b/>
          <w:bCs/>
          <w:color w:val="000000"/>
          <w:kern w:val="24"/>
          <w:sz w:val="24"/>
          <w:szCs w:val="24"/>
        </w:rPr>
        <w:instrText xml:space="preserve"> SEQ Supplementary_Fig. \* ARABIC </w:instrText>
      </w:r>
      <w:r w:rsidR="009A5695" w:rsidRPr="003A73CF">
        <w:rPr>
          <w:rFonts w:ascii="Times New Roman" w:eastAsia="等线" w:hAnsi="Times New Roman" w:cs="Times New Roman"/>
          <w:b/>
          <w:bCs/>
          <w:color w:val="000000"/>
          <w:kern w:val="24"/>
          <w:sz w:val="24"/>
          <w:szCs w:val="24"/>
        </w:rPr>
        <w:fldChar w:fldCharType="separate"/>
      </w:r>
      <w:r w:rsidR="008A120D">
        <w:rPr>
          <w:rFonts w:ascii="Times New Roman" w:eastAsia="等线" w:hAnsi="Times New Roman" w:cs="Times New Roman"/>
          <w:b/>
          <w:bCs/>
          <w:noProof/>
          <w:color w:val="000000"/>
          <w:kern w:val="24"/>
          <w:sz w:val="24"/>
          <w:szCs w:val="24"/>
        </w:rPr>
        <w:t>3</w:t>
      </w:r>
      <w:r w:rsidR="009A5695" w:rsidRPr="003A73CF">
        <w:rPr>
          <w:rFonts w:ascii="Times New Roman" w:eastAsia="等线" w:hAnsi="Times New Roman" w:cs="Times New Roman"/>
          <w:b/>
          <w:bCs/>
          <w:color w:val="000000"/>
          <w:kern w:val="24"/>
          <w:sz w:val="24"/>
          <w:szCs w:val="24"/>
        </w:rPr>
        <w:fldChar w:fldCharType="end"/>
      </w:r>
      <w:r w:rsidR="009A5695" w:rsidRPr="003A73CF">
        <w:rPr>
          <w:rFonts w:ascii="Times New Roman" w:eastAsia="等线" w:hAnsi="Times New Roman" w:cs="Times New Roman" w:hint="eastAsia"/>
          <w:b/>
          <w:bCs/>
          <w:color w:val="000000"/>
          <w:kern w:val="24"/>
          <w:sz w:val="24"/>
          <w:szCs w:val="24"/>
        </w:rPr>
        <w:t>.</w:t>
      </w:r>
      <w:r w:rsidR="009A5695" w:rsidRPr="003A73CF">
        <w:rPr>
          <w:sz w:val="24"/>
          <w:szCs w:val="24"/>
        </w:rPr>
        <w:t xml:space="preserve"> </w:t>
      </w:r>
      <w:r w:rsidR="009A5695" w:rsidRPr="003A73CF">
        <w:rPr>
          <w:rFonts w:ascii="Times New Roman" w:eastAsia="等线" w:hAnsi="Times New Roman" w:cs="Times New Roman"/>
          <w:b/>
          <w:bCs/>
          <w:color w:val="000000"/>
          <w:kern w:val="24"/>
          <w:sz w:val="24"/>
          <w:szCs w:val="24"/>
        </w:rPr>
        <w:t xml:space="preserve">Prediction performance of the </w:t>
      </w:r>
      <w:r w:rsidR="002447E9">
        <w:rPr>
          <w:rFonts w:ascii="Times New Roman" w:eastAsia="等线" w:hAnsi="Times New Roman" w:cs="Times New Roman" w:hint="eastAsia"/>
          <w:b/>
          <w:bCs/>
          <w:color w:val="000000"/>
          <w:kern w:val="24"/>
          <w:sz w:val="24"/>
          <w:szCs w:val="24"/>
        </w:rPr>
        <w:t>pre-trained model</w:t>
      </w:r>
      <w:r w:rsidR="009A5695" w:rsidRPr="003A73CF">
        <w:rPr>
          <w:rFonts w:ascii="Times New Roman" w:eastAsia="等线" w:hAnsi="Times New Roman" w:cs="Times New Roman"/>
          <w:b/>
          <w:bCs/>
          <w:color w:val="000000"/>
          <w:kern w:val="24"/>
          <w:sz w:val="24"/>
          <w:szCs w:val="24"/>
        </w:rPr>
        <w:t xml:space="preserve"> after fine-tuning on the AIO dataset. </w:t>
      </w:r>
      <w:r w:rsidR="00E64E47">
        <w:rPr>
          <w:rFonts w:ascii="Times New Roman" w:eastAsia="等线" w:hAnsi="Times New Roman" w:cs="Times New Roman" w:hint="eastAsia"/>
          <w:b/>
          <w:bCs/>
          <w:color w:val="000000"/>
          <w:kern w:val="24"/>
          <w:sz w:val="24"/>
          <w:szCs w:val="24"/>
        </w:rPr>
        <w:t>a,</w:t>
      </w:r>
      <w:r w:rsidR="009A5695" w:rsidRPr="003A73CF">
        <w:rPr>
          <w:rFonts w:ascii="Times New Roman" w:eastAsia="等线" w:hAnsi="Times New Roman" w:cs="Times New Roman"/>
          <w:b/>
          <w:bCs/>
          <w:color w:val="000000"/>
          <w:kern w:val="24"/>
          <w:sz w:val="24"/>
          <w:szCs w:val="24"/>
        </w:rPr>
        <w:t xml:space="preserve"> </w:t>
      </w:r>
      <w:r w:rsidR="009A5695" w:rsidRPr="003E1DEC">
        <w:rPr>
          <w:rFonts w:ascii="Times New Roman" w:eastAsia="等线" w:hAnsi="Times New Roman" w:cs="Times New Roman"/>
          <w:color w:val="000000"/>
          <w:kern w:val="24"/>
          <w:sz w:val="24"/>
          <w:szCs w:val="24"/>
        </w:rPr>
        <w:t>Scatter plot of predicted versus actual PCE values</w:t>
      </w:r>
      <w:r w:rsidR="009A5695">
        <w:rPr>
          <w:rFonts w:ascii="Times New Roman" w:eastAsia="等线" w:hAnsi="Times New Roman" w:cs="Times New Roman" w:hint="eastAsia"/>
          <w:color w:val="000000"/>
          <w:kern w:val="24"/>
          <w:sz w:val="24"/>
          <w:szCs w:val="24"/>
        </w:rPr>
        <w:t>.</w:t>
      </w:r>
      <w:r w:rsidR="009A5695" w:rsidRPr="003A73CF">
        <w:rPr>
          <w:rFonts w:ascii="Times New Roman" w:eastAsia="等线" w:hAnsi="Times New Roman" w:cs="Times New Roman"/>
          <w:color w:val="000000"/>
          <w:kern w:val="24"/>
          <w:sz w:val="24"/>
          <w:szCs w:val="24"/>
        </w:rPr>
        <w:t xml:space="preserve"> </w:t>
      </w:r>
      <w:r w:rsidR="00E64E47">
        <w:rPr>
          <w:rFonts w:ascii="Times New Roman" w:eastAsia="等线" w:hAnsi="Times New Roman" w:cs="Times New Roman" w:hint="eastAsia"/>
          <w:b/>
          <w:bCs/>
          <w:color w:val="000000"/>
          <w:kern w:val="24"/>
          <w:sz w:val="24"/>
          <w:szCs w:val="24"/>
        </w:rPr>
        <w:t>b,</w:t>
      </w:r>
      <w:r w:rsidR="009A5695" w:rsidRPr="003A73CF">
        <w:rPr>
          <w:rFonts w:ascii="Times New Roman" w:eastAsia="等线" w:hAnsi="Times New Roman" w:cs="Times New Roman"/>
          <w:b/>
          <w:bCs/>
          <w:color w:val="000000"/>
          <w:kern w:val="24"/>
          <w:sz w:val="24"/>
          <w:szCs w:val="24"/>
        </w:rPr>
        <w:t xml:space="preserve"> </w:t>
      </w:r>
      <w:r w:rsidR="009A5695" w:rsidRPr="003A73CF">
        <w:rPr>
          <w:rFonts w:ascii="Times New Roman" w:eastAsia="等线" w:hAnsi="Times New Roman" w:cs="Times New Roman"/>
          <w:color w:val="000000"/>
          <w:kern w:val="24"/>
          <w:sz w:val="24"/>
          <w:szCs w:val="24"/>
        </w:rPr>
        <w:t xml:space="preserve">Distribution of prediction error. (Training set: </w:t>
      </w:r>
      <w:r w:rsidR="009A5695" w:rsidRPr="00304F1F">
        <w:rPr>
          <w:rFonts w:ascii="Times New Roman" w:eastAsia="等线" w:hAnsi="Times New Roman" w:cs="Times New Roman"/>
          <w:i/>
          <w:iCs/>
          <w:color w:val="000000"/>
          <w:kern w:val="24"/>
          <w:sz w:val="24"/>
          <w:szCs w:val="24"/>
        </w:rPr>
        <w:t>n</w:t>
      </w:r>
      <w:r w:rsidR="009A5695" w:rsidRPr="003A73CF">
        <w:rPr>
          <w:rFonts w:ascii="Times New Roman" w:eastAsia="等线" w:hAnsi="Times New Roman" w:cs="Times New Roman"/>
          <w:color w:val="000000"/>
          <w:kern w:val="24"/>
          <w:sz w:val="24"/>
          <w:szCs w:val="24"/>
        </w:rPr>
        <w:t xml:space="preserve"> = 100; test set: </w:t>
      </w:r>
      <w:r w:rsidR="009A5695" w:rsidRPr="00304F1F">
        <w:rPr>
          <w:rFonts w:ascii="Times New Roman" w:eastAsia="等线" w:hAnsi="Times New Roman" w:cs="Times New Roman"/>
          <w:i/>
          <w:iCs/>
          <w:color w:val="000000"/>
          <w:kern w:val="24"/>
          <w:sz w:val="24"/>
          <w:szCs w:val="24"/>
        </w:rPr>
        <w:t>n</w:t>
      </w:r>
      <w:r w:rsidR="009A5695" w:rsidRPr="003A73CF">
        <w:rPr>
          <w:rFonts w:ascii="Times New Roman" w:eastAsia="等线" w:hAnsi="Times New Roman" w:cs="Times New Roman"/>
          <w:color w:val="000000"/>
          <w:kern w:val="24"/>
          <w:sz w:val="24"/>
          <w:szCs w:val="24"/>
        </w:rPr>
        <w:t xml:space="preserve"> = 700)</w:t>
      </w:r>
      <w:bookmarkEnd w:id="7"/>
    </w:p>
    <w:p w14:paraId="095AFD2D" w14:textId="24A37E19" w:rsidR="00FB38EB" w:rsidRDefault="00FB38EB" w:rsidP="00FB38EB">
      <w:pPr>
        <w:pStyle w:val="aa"/>
        <w:rPr>
          <w:rFonts w:ascii="Times New Roman" w:eastAsia="等线" w:hAnsi="Times New Roman" w:cs="Times New Roman"/>
          <w:b/>
          <w:bCs/>
          <w:color w:val="000000"/>
          <w:kern w:val="24"/>
          <w:sz w:val="24"/>
          <w:szCs w:val="24"/>
        </w:rPr>
      </w:pPr>
      <w:r>
        <w:rPr>
          <w:noProof/>
        </w:rPr>
        <w:lastRenderedPageBreak/>
        <w:drawing>
          <wp:anchor distT="0" distB="0" distL="114300" distR="114300" simplePos="0" relativeHeight="251878400" behindDoc="0" locked="0" layoutInCell="1" allowOverlap="1" wp14:anchorId="6F54A3BD" wp14:editId="5E8F43ED">
            <wp:simplePos x="0" y="0"/>
            <wp:positionH relativeFrom="margin">
              <wp:align>center</wp:align>
            </wp:positionH>
            <wp:positionV relativeFrom="paragraph">
              <wp:posOffset>1905</wp:posOffset>
            </wp:positionV>
            <wp:extent cx="3447044" cy="2665640"/>
            <wp:effectExtent l="0" t="0" r="1270" b="0"/>
            <wp:wrapTopAndBottom/>
            <wp:docPr id="1103411013" name="图片 11034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1013" name="图片 11034110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7044" cy="2665640"/>
                    </a:xfrm>
                    <a:prstGeom prst="rect">
                      <a:avLst/>
                    </a:prstGeom>
                  </pic:spPr>
                </pic:pic>
              </a:graphicData>
            </a:graphic>
          </wp:anchor>
        </w:drawing>
      </w:r>
    </w:p>
    <w:p w14:paraId="1D85C420" w14:textId="668D71A5" w:rsidR="00F9120D" w:rsidRDefault="006859A0" w:rsidP="007E2601">
      <w:pPr>
        <w:pStyle w:val="aa"/>
        <w:rPr>
          <w:rFonts w:ascii="Times New Roman" w:eastAsia="等线" w:hAnsi="Times New Roman" w:cs="Times New Roman"/>
          <w:color w:val="000000"/>
          <w:kern w:val="24"/>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40F14">
        <w:rPr>
          <w:rFonts w:ascii="Times New Roman" w:eastAsia="等线" w:hAnsi="Times New Roman" w:cs="Times New Roman"/>
          <w:b/>
          <w:bCs/>
          <w:color w:val="000000"/>
          <w:kern w:val="24"/>
          <w:sz w:val="24"/>
          <w:szCs w:val="24"/>
        </w:rPr>
        <w:t>1</w:t>
      </w:r>
      <w:r w:rsidR="00FB38EB" w:rsidRPr="00C15A0D">
        <w:rPr>
          <w:rFonts w:ascii="Times New Roman" w:eastAsia="等线" w:hAnsi="Times New Roman" w:cs="Times New Roman"/>
          <w:b/>
          <w:bCs/>
          <w:color w:val="000000"/>
          <w:kern w:val="24"/>
          <w:sz w:val="24"/>
          <w:szCs w:val="24"/>
        </w:rPr>
        <w:fldChar w:fldCharType="begin"/>
      </w:r>
      <w:r w:rsidR="00FB38EB" w:rsidRPr="00C15A0D">
        <w:rPr>
          <w:rFonts w:ascii="Times New Roman" w:eastAsia="等线" w:hAnsi="Times New Roman" w:cs="Times New Roman"/>
          <w:b/>
          <w:bCs/>
          <w:color w:val="000000"/>
          <w:kern w:val="24"/>
          <w:sz w:val="24"/>
          <w:szCs w:val="24"/>
        </w:rPr>
        <w:instrText xml:space="preserve"> SEQ Supplementary_Fig. \* ARABIC </w:instrText>
      </w:r>
      <w:r w:rsidR="00FB38EB" w:rsidRPr="00C15A0D">
        <w:rPr>
          <w:rFonts w:ascii="Times New Roman" w:eastAsia="等线" w:hAnsi="Times New Roman" w:cs="Times New Roman"/>
          <w:b/>
          <w:bCs/>
          <w:color w:val="000000"/>
          <w:kern w:val="24"/>
          <w:sz w:val="24"/>
          <w:szCs w:val="24"/>
        </w:rPr>
        <w:fldChar w:fldCharType="separate"/>
      </w:r>
      <w:r w:rsidR="008A120D">
        <w:rPr>
          <w:rFonts w:ascii="Times New Roman" w:eastAsia="等线" w:hAnsi="Times New Roman" w:cs="Times New Roman"/>
          <w:b/>
          <w:bCs/>
          <w:noProof/>
          <w:color w:val="000000"/>
          <w:kern w:val="24"/>
          <w:sz w:val="24"/>
          <w:szCs w:val="24"/>
        </w:rPr>
        <w:t>4</w:t>
      </w:r>
      <w:r w:rsidR="00FB38EB" w:rsidRPr="00C15A0D">
        <w:rPr>
          <w:rFonts w:ascii="Times New Roman" w:eastAsia="等线" w:hAnsi="Times New Roman" w:cs="Times New Roman"/>
          <w:b/>
          <w:bCs/>
          <w:color w:val="000000"/>
          <w:kern w:val="24"/>
          <w:sz w:val="24"/>
          <w:szCs w:val="24"/>
        </w:rPr>
        <w:fldChar w:fldCharType="end"/>
      </w:r>
      <w:r w:rsidR="00FB38EB" w:rsidRPr="00C15A0D">
        <w:rPr>
          <w:rFonts w:ascii="Times New Roman" w:eastAsia="等线" w:hAnsi="Times New Roman" w:cs="Times New Roman"/>
          <w:b/>
          <w:bCs/>
          <w:color w:val="000000"/>
          <w:kern w:val="24"/>
          <w:sz w:val="24"/>
          <w:szCs w:val="24"/>
        </w:rPr>
        <w:t>.</w:t>
      </w:r>
      <w:r w:rsidR="00FB38EB" w:rsidRPr="00C15A0D">
        <w:rPr>
          <w:sz w:val="24"/>
          <w:szCs w:val="24"/>
        </w:rPr>
        <w:t xml:space="preserve"> </w:t>
      </w:r>
      <w:r w:rsidR="00FB38EB" w:rsidRPr="00C15A0D">
        <w:rPr>
          <w:rFonts w:ascii="Times New Roman" w:eastAsia="等线" w:hAnsi="Times New Roman" w:cs="Times New Roman"/>
          <w:b/>
          <w:bCs/>
          <w:color w:val="000000"/>
          <w:kern w:val="24"/>
          <w:sz w:val="24"/>
          <w:szCs w:val="24"/>
        </w:rPr>
        <w:t xml:space="preserve">Expected PCE improvement per round. </w:t>
      </w:r>
      <w:r w:rsidR="00FB38EB" w:rsidRPr="00C15A0D">
        <w:rPr>
          <w:rFonts w:ascii="Times New Roman" w:eastAsia="等线" w:hAnsi="Times New Roman" w:cs="Times New Roman"/>
          <w:color w:val="000000"/>
          <w:kern w:val="24"/>
          <w:sz w:val="24"/>
          <w:szCs w:val="24"/>
        </w:rPr>
        <w:t>This metric, derived from the Expected</w:t>
      </w:r>
      <w:r w:rsidR="00D82F99">
        <w:rPr>
          <w:rFonts w:ascii="Times New Roman" w:eastAsia="等线" w:hAnsi="Times New Roman" w:cs="Times New Roman"/>
          <w:color w:val="000000"/>
          <w:kern w:val="24"/>
          <w:sz w:val="24"/>
          <w:szCs w:val="24"/>
        </w:rPr>
        <w:t>-</w:t>
      </w:r>
      <w:r w:rsidR="00FB38EB" w:rsidRPr="00C15A0D">
        <w:rPr>
          <w:rFonts w:ascii="Times New Roman" w:eastAsia="等线" w:hAnsi="Times New Roman" w:cs="Times New Roman"/>
          <w:color w:val="000000"/>
          <w:kern w:val="24"/>
          <w:sz w:val="24"/>
          <w:szCs w:val="24"/>
        </w:rPr>
        <w:t>Improvement acquisition function, estimates the potential increase in PCE attainable by conducting the next batch of experiments.</w:t>
      </w:r>
      <w:bookmarkStart w:id="8" w:name="_Toc215156988"/>
    </w:p>
    <w:p w14:paraId="07E8915E" w14:textId="768AF866" w:rsidR="007E2601" w:rsidRDefault="0002090F" w:rsidP="007E2601">
      <w:pPr>
        <w:pStyle w:val="aa"/>
        <w:rPr>
          <w:rFonts w:cs="Times New Roman" w:hint="eastAsia"/>
          <w:szCs w:val="24"/>
          <w:lang w:val="en-GB"/>
        </w:rPr>
      </w:pPr>
      <w:r>
        <w:rPr>
          <w:rFonts w:cs="Times New Roman" w:hint="eastAsia"/>
          <w:noProof/>
          <w:szCs w:val="24"/>
          <w:lang w:val="en-GB"/>
        </w:rPr>
        <w:lastRenderedPageBreak/>
        <w:drawing>
          <wp:anchor distT="0" distB="0" distL="114300" distR="114300" simplePos="0" relativeHeight="252017664" behindDoc="0" locked="0" layoutInCell="1" allowOverlap="1" wp14:anchorId="580C37C1" wp14:editId="2E5221DF">
            <wp:simplePos x="0" y="0"/>
            <wp:positionH relativeFrom="margin">
              <wp:align>center</wp:align>
            </wp:positionH>
            <wp:positionV relativeFrom="paragraph">
              <wp:posOffset>0</wp:posOffset>
            </wp:positionV>
            <wp:extent cx="4940579" cy="6134852"/>
            <wp:effectExtent l="0" t="0" r="0" b="0"/>
            <wp:wrapTopAndBottom/>
            <wp:docPr id="1266471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71697" name="图片 12664716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0579" cy="6134852"/>
                    </a:xfrm>
                    <a:prstGeom prst="rect">
                      <a:avLst/>
                    </a:prstGeom>
                  </pic:spPr>
                </pic:pic>
              </a:graphicData>
            </a:graphic>
          </wp:anchor>
        </w:drawing>
      </w:r>
    </w:p>
    <w:p w14:paraId="2FA14727" w14:textId="77777777" w:rsidR="009E0597" w:rsidRDefault="006859A0" w:rsidP="00F9120D">
      <w:pPr>
        <w:pStyle w:val="aa"/>
        <w:rPr>
          <w:rFonts w:ascii="Times New Roman" w:hAnsi="Times New Roman" w:cs="Times New Roman"/>
          <w:b/>
          <w:bCs/>
          <w:sz w:val="24"/>
          <w:szCs w:val="24"/>
        </w:rPr>
      </w:pPr>
      <w:r w:rsidRPr="00D22E6E">
        <w:rPr>
          <w:rFonts w:ascii="Times New Roman" w:hAnsi="Times New Roman" w:cs="Times New Roman"/>
          <w:b/>
          <w:bCs/>
          <w:sz w:val="24"/>
          <w:szCs w:val="24"/>
        </w:rPr>
        <w:t xml:space="preserve">Supplementary Fig. </w:t>
      </w:r>
      <w:r w:rsidR="00140F14">
        <w:rPr>
          <w:rFonts w:ascii="Times New Roman" w:hAnsi="Times New Roman" w:cs="Times New Roman"/>
          <w:b/>
          <w:bCs/>
          <w:sz w:val="24"/>
          <w:szCs w:val="24"/>
        </w:rPr>
        <w:t>1</w:t>
      </w:r>
      <w:r w:rsidR="007E2601" w:rsidRPr="001E1AF8">
        <w:rPr>
          <w:rFonts w:ascii="Times New Roman" w:hAnsi="Times New Roman" w:cs="Times New Roman"/>
          <w:b/>
          <w:bCs/>
          <w:sz w:val="24"/>
          <w:szCs w:val="24"/>
        </w:rPr>
        <w:fldChar w:fldCharType="begin"/>
      </w:r>
      <w:r w:rsidR="007E2601" w:rsidRPr="001E1AF8">
        <w:rPr>
          <w:rFonts w:ascii="Times New Roman" w:hAnsi="Times New Roman" w:cs="Times New Roman"/>
          <w:b/>
          <w:bCs/>
          <w:sz w:val="24"/>
          <w:szCs w:val="24"/>
        </w:rPr>
        <w:instrText xml:space="preserve"> SEQ Supplementary_Fig. \* ARABIC </w:instrText>
      </w:r>
      <w:r w:rsidR="007E2601" w:rsidRPr="001E1AF8">
        <w:rPr>
          <w:rFonts w:ascii="Times New Roman" w:hAnsi="Times New Roman" w:cs="Times New Roman"/>
          <w:b/>
          <w:bCs/>
          <w:sz w:val="24"/>
          <w:szCs w:val="24"/>
        </w:rPr>
        <w:fldChar w:fldCharType="separate"/>
      </w:r>
      <w:r w:rsidR="008A120D">
        <w:rPr>
          <w:rFonts w:ascii="Times New Roman" w:hAnsi="Times New Roman" w:cs="Times New Roman"/>
          <w:b/>
          <w:bCs/>
          <w:noProof/>
          <w:sz w:val="24"/>
          <w:szCs w:val="24"/>
        </w:rPr>
        <w:t>5</w:t>
      </w:r>
      <w:r w:rsidR="007E2601" w:rsidRPr="001E1AF8">
        <w:rPr>
          <w:rFonts w:ascii="Times New Roman" w:hAnsi="Times New Roman" w:cs="Times New Roman"/>
          <w:b/>
          <w:bCs/>
          <w:sz w:val="24"/>
          <w:szCs w:val="24"/>
        </w:rPr>
        <w:fldChar w:fldCharType="end"/>
      </w:r>
      <w:r w:rsidR="007E2601" w:rsidRPr="001E1AF8">
        <w:rPr>
          <w:rFonts w:ascii="Times New Roman" w:hAnsi="Times New Roman" w:cs="Times New Roman"/>
          <w:b/>
          <w:bCs/>
          <w:sz w:val="24"/>
          <w:szCs w:val="24"/>
        </w:rPr>
        <w:t>.</w:t>
      </w:r>
      <w:r w:rsidR="007E2601">
        <w:t xml:space="preserve"> </w:t>
      </w:r>
      <w:r w:rsidR="007E2601">
        <w:rPr>
          <w:rFonts w:ascii="Times New Roman" w:hAnsi="Times New Roman" w:cs="Times New Roman"/>
          <w:b/>
          <w:bCs/>
          <w:sz w:val="24"/>
          <w:szCs w:val="24"/>
        </w:rPr>
        <w:t xml:space="preserve">Effect of </w:t>
      </w:r>
      <w:r w:rsidR="007E2601" w:rsidRPr="005A6DCA">
        <w:rPr>
          <w:rFonts w:ascii="Times New Roman" w:hAnsi="Times New Roman" w:cs="Times New Roman"/>
          <w:b/>
          <w:bCs/>
          <w:sz w:val="24"/>
          <w:szCs w:val="24"/>
        </w:rPr>
        <w:t xml:space="preserve">Cs doping </w:t>
      </w:r>
      <w:r w:rsidR="007E2601">
        <w:rPr>
          <w:rFonts w:ascii="Times New Roman" w:hAnsi="Times New Roman" w:cs="Times New Roman"/>
          <w:b/>
          <w:bCs/>
          <w:sz w:val="24"/>
          <w:szCs w:val="24"/>
        </w:rPr>
        <w:t>on the photovoltaic parameters</w:t>
      </w:r>
      <w:r w:rsidR="007E2601" w:rsidRPr="005A6DCA">
        <w:rPr>
          <w:rFonts w:ascii="Times New Roman" w:hAnsi="Times New Roman" w:cs="Times New Roman"/>
          <w:b/>
          <w:bCs/>
          <w:sz w:val="24"/>
          <w:szCs w:val="24"/>
        </w:rPr>
        <w:t xml:space="preserve"> of </w:t>
      </w:r>
    </w:p>
    <w:p w14:paraId="01CE9866" w14:textId="1E3D4588" w:rsidR="00F9120D" w:rsidRDefault="007E2601" w:rsidP="00F9120D">
      <w:pPr>
        <w:pStyle w:val="aa"/>
        <w:rPr>
          <w:rFonts w:ascii="Times New Roman" w:hAnsi="Times New Roman" w:cs="Times New Roman"/>
          <w:sz w:val="24"/>
          <w:szCs w:val="24"/>
        </w:rPr>
        <w:sectPr w:rsidR="00F9120D">
          <w:pgSz w:w="11906" w:h="16838"/>
          <w:pgMar w:top="1440" w:right="1800" w:bottom="1440" w:left="1800" w:header="851" w:footer="992" w:gutter="0"/>
          <w:cols w:space="425"/>
          <w:docGrid w:type="lines" w:linePitch="312"/>
        </w:sectPr>
      </w:pPr>
      <w:r w:rsidRPr="005A6DCA">
        <w:rPr>
          <w:rFonts w:ascii="Times New Roman" w:hAnsi="Times New Roman" w:cs="Times New Roman"/>
          <w:b/>
          <w:bCs/>
          <w:sz w:val="24"/>
          <w:szCs w:val="24"/>
        </w:rPr>
        <w:t>FA</w:t>
      </w:r>
      <w:r w:rsidR="00FD0A09" w:rsidRPr="00FD0A09">
        <w:rPr>
          <w:rFonts w:ascii="Times New Roman" w:hAnsi="Times New Roman" w:cs="Times New Roman" w:hint="eastAsia"/>
          <w:b/>
          <w:bCs/>
          <w:sz w:val="24"/>
          <w:szCs w:val="24"/>
          <w:vertAlign w:val="subscript"/>
        </w:rPr>
        <w:t>1-</w:t>
      </w:r>
      <w:r w:rsidR="00FD0A09" w:rsidRPr="00FD0A09">
        <w:rPr>
          <w:rFonts w:ascii="Times New Roman" w:hAnsi="Times New Roman" w:cs="Times New Roman" w:hint="eastAsia"/>
          <w:b/>
          <w:bCs/>
          <w:i/>
          <w:iCs/>
          <w:sz w:val="24"/>
          <w:szCs w:val="24"/>
          <w:vertAlign w:val="subscript"/>
        </w:rPr>
        <w:t>x</w:t>
      </w:r>
      <w:r w:rsidRPr="005A6DCA">
        <w:rPr>
          <w:rFonts w:ascii="Times New Roman" w:hAnsi="Times New Roman" w:cs="Times New Roman"/>
          <w:b/>
          <w:bCs/>
          <w:sz w:val="24"/>
          <w:szCs w:val="24"/>
        </w:rPr>
        <w:t>Cs</w:t>
      </w:r>
      <w:r w:rsidR="00FD0A09" w:rsidRPr="00FD0A09">
        <w:rPr>
          <w:rFonts w:ascii="Times New Roman" w:hAnsi="Times New Roman" w:cs="Times New Roman" w:hint="eastAsia"/>
          <w:b/>
          <w:bCs/>
          <w:i/>
          <w:iCs/>
          <w:sz w:val="24"/>
          <w:szCs w:val="24"/>
          <w:vertAlign w:val="subscript"/>
        </w:rPr>
        <w:t>x</w:t>
      </w:r>
      <w:r w:rsidRPr="005A6DCA">
        <w:rPr>
          <w:rFonts w:ascii="Times New Roman" w:hAnsi="Times New Roman" w:cs="Times New Roman"/>
          <w:b/>
          <w:bCs/>
          <w:sz w:val="24"/>
          <w:szCs w:val="24"/>
        </w:rPr>
        <w:t>PbI</w:t>
      </w:r>
      <w:r w:rsidR="00FD0A09" w:rsidRPr="00FD0A09">
        <w:rPr>
          <w:rFonts w:ascii="Times New Roman" w:hAnsi="Times New Roman" w:cs="Times New Roman" w:hint="eastAsia"/>
          <w:b/>
          <w:bCs/>
          <w:sz w:val="24"/>
          <w:szCs w:val="24"/>
          <w:vertAlign w:val="subscript"/>
        </w:rPr>
        <w:t>3</w:t>
      </w:r>
      <w:r w:rsidRPr="005A6DCA">
        <w:rPr>
          <w:rFonts w:ascii="Times New Roman" w:hAnsi="Times New Roman" w:cs="Times New Roman"/>
          <w:b/>
          <w:bCs/>
          <w:sz w:val="24"/>
          <w:szCs w:val="24"/>
        </w:rPr>
        <w:t>-0.1PbCl</w:t>
      </w:r>
      <w:r w:rsidR="00FD0A09" w:rsidRPr="00FD0A09">
        <w:rPr>
          <w:rFonts w:ascii="Times New Roman" w:hAnsi="Times New Roman" w:cs="Times New Roman" w:hint="eastAsia"/>
          <w:b/>
          <w:bCs/>
          <w:sz w:val="24"/>
          <w:szCs w:val="24"/>
          <w:vertAlign w:val="subscript"/>
        </w:rPr>
        <w:t>2</w:t>
      </w:r>
      <w:r w:rsidRPr="005A6DCA">
        <w:rPr>
          <w:rFonts w:ascii="Times New Roman" w:hAnsi="Times New Roman" w:cs="Times New Roman"/>
          <w:b/>
          <w:bCs/>
          <w:sz w:val="24"/>
          <w:szCs w:val="24"/>
        </w:rPr>
        <w:t xml:space="preserve"> </w:t>
      </w:r>
      <w:r>
        <w:rPr>
          <w:rFonts w:ascii="Times New Roman" w:hAnsi="Times New Roman" w:cs="Times New Roman" w:hint="eastAsia"/>
          <w:b/>
          <w:bCs/>
          <w:sz w:val="24"/>
          <w:szCs w:val="24"/>
        </w:rPr>
        <w:t>based per</w:t>
      </w:r>
      <w:r w:rsidRPr="00844861">
        <w:rPr>
          <w:rFonts w:ascii="Times New Roman" w:hAnsi="Times New Roman" w:cs="Times New Roman" w:hint="eastAsia"/>
          <w:b/>
          <w:bCs/>
          <w:sz w:val="24"/>
          <w:szCs w:val="24"/>
        </w:rPr>
        <w:t xml:space="preserve">ovskite </w:t>
      </w:r>
      <w:r w:rsidRPr="00844861">
        <w:rPr>
          <w:rFonts w:ascii="Times New Roman" w:hAnsi="Times New Roman" w:cs="Times New Roman"/>
          <w:b/>
          <w:bCs/>
          <w:sz w:val="24"/>
          <w:szCs w:val="24"/>
        </w:rPr>
        <w:t>solar cells.</w:t>
      </w:r>
      <w:bookmarkEnd w:id="8"/>
      <w:r w:rsidR="00BD2644">
        <w:rPr>
          <w:rFonts w:ascii="Times New Roman" w:hAnsi="Times New Roman" w:cs="Times New Roman"/>
          <w:b/>
          <w:bCs/>
          <w:sz w:val="24"/>
          <w:szCs w:val="24"/>
        </w:rPr>
        <w:t xml:space="preserve"> </w:t>
      </w:r>
      <w:r w:rsidR="007B7720" w:rsidRPr="002D3022">
        <w:rPr>
          <w:rFonts w:ascii="Times New Roman" w:hAnsi="Times New Roman" w:cs="Times New Roman"/>
          <w:sz w:val="24"/>
          <w:szCs w:val="24"/>
        </w:rPr>
        <w:t>The Cs content in the perovskite is controlled by blending 1.67 </w:t>
      </w:r>
      <w:r w:rsidR="007B7720">
        <w:rPr>
          <w:rFonts w:ascii="Times New Roman" w:hAnsi="Times New Roman" w:cs="Times New Roman" w:hint="eastAsia"/>
          <w:sz w:val="24"/>
          <w:szCs w:val="24"/>
        </w:rPr>
        <w:t>M</w:t>
      </w:r>
      <w:r w:rsidR="007B7720" w:rsidRPr="002D3022">
        <w:rPr>
          <w:rFonts w:ascii="Times New Roman" w:hAnsi="Times New Roman" w:cs="Times New Roman"/>
          <w:sz w:val="24"/>
          <w:szCs w:val="24"/>
        </w:rPr>
        <w:t xml:space="preserve"> FAPbI</w:t>
      </w:r>
      <w:r w:rsidR="007B7720" w:rsidRPr="002D3022">
        <w:rPr>
          <w:rFonts w:ascii="Times New Roman" w:hAnsi="Times New Roman" w:cs="Times New Roman"/>
          <w:sz w:val="24"/>
          <w:szCs w:val="24"/>
          <w:vertAlign w:val="subscript"/>
        </w:rPr>
        <w:t>3</w:t>
      </w:r>
      <w:r w:rsidR="007B7720" w:rsidRPr="002D3022">
        <w:rPr>
          <w:rFonts w:ascii="Times New Roman" w:hAnsi="Times New Roman" w:cs="Times New Roman"/>
          <w:sz w:val="24"/>
          <w:szCs w:val="24"/>
        </w:rPr>
        <w:t xml:space="preserve"> and FA</w:t>
      </w:r>
      <w:r w:rsidR="003D35C2" w:rsidRPr="002D3022">
        <w:rPr>
          <w:rFonts w:ascii="Times New Roman" w:hAnsi="Times New Roman" w:cs="Times New Roman"/>
          <w:sz w:val="24"/>
          <w:szCs w:val="24"/>
          <w:vertAlign w:val="subscript"/>
        </w:rPr>
        <w:t>0.83</w:t>
      </w:r>
      <w:r w:rsidR="007B7720" w:rsidRPr="002D3022">
        <w:rPr>
          <w:rFonts w:ascii="Times New Roman" w:hAnsi="Times New Roman" w:cs="Times New Roman"/>
          <w:sz w:val="24"/>
          <w:szCs w:val="24"/>
        </w:rPr>
        <w:t>Cs</w:t>
      </w:r>
      <w:r w:rsidR="003D35C2" w:rsidRPr="002D3022">
        <w:rPr>
          <w:rFonts w:ascii="Times New Roman" w:hAnsi="Times New Roman" w:cs="Times New Roman"/>
          <w:sz w:val="24"/>
          <w:szCs w:val="24"/>
          <w:vertAlign w:val="subscript"/>
        </w:rPr>
        <w:t>0.17</w:t>
      </w:r>
      <w:r w:rsidR="007B7720" w:rsidRPr="002D3022">
        <w:rPr>
          <w:rFonts w:ascii="Times New Roman" w:hAnsi="Times New Roman" w:cs="Times New Roman"/>
          <w:sz w:val="24"/>
          <w:szCs w:val="24"/>
        </w:rPr>
        <w:t>PbI</w:t>
      </w:r>
      <w:r w:rsidR="003D35C2" w:rsidRPr="002D3022">
        <w:rPr>
          <w:rFonts w:ascii="Times New Roman" w:hAnsi="Times New Roman" w:cs="Times New Roman"/>
          <w:sz w:val="24"/>
          <w:szCs w:val="24"/>
          <w:vertAlign w:val="subscript"/>
        </w:rPr>
        <w:t>3</w:t>
      </w:r>
      <w:r w:rsidR="007B7720" w:rsidRPr="002D3022">
        <w:rPr>
          <w:rFonts w:ascii="Times New Roman" w:hAnsi="Times New Roman" w:cs="Times New Roman"/>
          <w:sz w:val="24"/>
          <w:szCs w:val="24"/>
        </w:rPr>
        <w:t xml:space="preserve"> precursor solutions. Both precursor systems contain 0.1 mol% PbCl</w:t>
      </w:r>
      <w:r w:rsidR="003D35C2" w:rsidRPr="002D3022">
        <w:rPr>
          <w:rFonts w:ascii="Times New Roman" w:hAnsi="Times New Roman" w:cs="Times New Roman"/>
          <w:sz w:val="24"/>
          <w:szCs w:val="24"/>
          <w:vertAlign w:val="subscript"/>
        </w:rPr>
        <w:t>2</w:t>
      </w:r>
      <w:r w:rsidR="007B7720" w:rsidRPr="002D3022">
        <w:rPr>
          <w:rFonts w:ascii="Times New Roman" w:hAnsi="Times New Roman" w:cs="Times New Roman"/>
          <w:sz w:val="24"/>
          <w:szCs w:val="24"/>
        </w:rPr>
        <w:t xml:space="preserve">, </w:t>
      </w:r>
      <w:r w:rsidR="00CF5D62">
        <w:rPr>
          <w:rFonts w:ascii="Times New Roman" w:hAnsi="Times New Roman" w:cs="Times New Roman"/>
          <w:sz w:val="24"/>
          <w:szCs w:val="24"/>
        </w:rPr>
        <w:t>0.1</w:t>
      </w:r>
      <w:r w:rsidR="007B7720" w:rsidRPr="002D3022">
        <w:rPr>
          <w:rFonts w:ascii="Times New Roman" w:hAnsi="Times New Roman" w:cs="Times New Roman"/>
          <w:sz w:val="24"/>
          <w:szCs w:val="24"/>
        </w:rPr>
        <w:t> mol% Me‑4PACz, and 0.2 mol% 4F‑BASZ, with DMF:</w:t>
      </w:r>
      <w:r w:rsidR="002D3022">
        <w:rPr>
          <w:rFonts w:ascii="Times New Roman" w:hAnsi="Times New Roman" w:cs="Times New Roman"/>
          <w:sz w:val="24"/>
          <w:szCs w:val="24"/>
        </w:rPr>
        <w:t xml:space="preserve"> </w:t>
      </w:r>
      <w:r w:rsidR="007B7720" w:rsidRPr="002D3022">
        <w:rPr>
          <w:rFonts w:ascii="Times New Roman" w:hAnsi="Times New Roman" w:cs="Times New Roman"/>
          <w:sz w:val="24"/>
          <w:szCs w:val="24"/>
        </w:rPr>
        <w:t>NFM:</w:t>
      </w:r>
      <w:r w:rsidR="002D3022">
        <w:rPr>
          <w:rFonts w:ascii="Times New Roman" w:hAnsi="Times New Roman" w:cs="Times New Roman"/>
          <w:sz w:val="24"/>
          <w:szCs w:val="24"/>
        </w:rPr>
        <w:t xml:space="preserve"> </w:t>
      </w:r>
      <w:r w:rsidR="007B7720" w:rsidRPr="002D3022">
        <w:rPr>
          <w:rFonts w:ascii="Times New Roman" w:hAnsi="Times New Roman" w:cs="Times New Roman"/>
          <w:sz w:val="24"/>
          <w:szCs w:val="24"/>
        </w:rPr>
        <w:t>EA (81:17:2, v/v/v) as the solvent.</w:t>
      </w:r>
      <w:bookmarkStart w:id="9" w:name="OLE_LINK1"/>
      <w:r w:rsidR="00B51CC5">
        <w:rPr>
          <w:rFonts w:ascii="Times New Roman" w:hAnsi="Times New Roman" w:cs="Times New Roman"/>
          <w:sz w:val="24"/>
          <w:szCs w:val="24"/>
        </w:rPr>
        <w:t xml:space="preserve"> </w:t>
      </w:r>
      <w:bookmarkEnd w:id="9"/>
      <w:r w:rsidR="00B51CC5" w:rsidRPr="00B51CC5">
        <w:rPr>
          <w:rFonts w:ascii="Times New Roman" w:hAnsi="Times New Roman" w:cs="Times New Roman"/>
          <w:sz w:val="24"/>
          <w:szCs w:val="24"/>
        </w:rPr>
        <w:t>The complete device structure is ITO/</w:t>
      </w:r>
      <w:r w:rsidR="00673508">
        <w:rPr>
          <w:rFonts w:ascii="Times New Roman" w:hAnsi="Times New Roman" w:cs="Times New Roman"/>
          <w:sz w:val="24"/>
          <w:szCs w:val="24"/>
        </w:rPr>
        <w:t>AIO-ink</w:t>
      </w:r>
      <w:r w:rsidR="00B51CC5" w:rsidRPr="00B51CC5">
        <w:rPr>
          <w:rFonts w:ascii="Times New Roman" w:hAnsi="Times New Roman" w:cs="Times New Roman"/>
          <w:sz w:val="24"/>
          <w:szCs w:val="24"/>
        </w:rPr>
        <w:t>/C</w:t>
      </w:r>
      <w:r w:rsidR="00B51CC5" w:rsidRPr="00B51CC5">
        <w:rPr>
          <w:rFonts w:ascii="Times New Roman" w:hAnsi="Times New Roman" w:cs="Times New Roman"/>
          <w:sz w:val="24"/>
          <w:szCs w:val="24"/>
          <w:vertAlign w:val="subscript"/>
        </w:rPr>
        <w:t>60</w:t>
      </w:r>
      <w:r w:rsidR="00B51CC5" w:rsidRPr="00B51CC5">
        <w:rPr>
          <w:rFonts w:ascii="Times New Roman" w:hAnsi="Times New Roman" w:cs="Times New Roman"/>
          <w:sz w:val="24"/>
          <w:szCs w:val="24"/>
        </w:rPr>
        <w:t>/</w:t>
      </w:r>
      <w:proofErr w:type="spellStart"/>
      <w:r w:rsidR="00B51CC5" w:rsidRPr="00B51CC5">
        <w:rPr>
          <w:rFonts w:ascii="Times New Roman" w:hAnsi="Times New Roman" w:cs="Times New Roman"/>
          <w:sz w:val="24"/>
          <w:szCs w:val="24"/>
        </w:rPr>
        <w:t>SnO</w:t>
      </w:r>
      <w:r w:rsidR="00B51CC5" w:rsidRPr="00B51CC5">
        <w:rPr>
          <w:rFonts w:ascii="Times New Roman" w:hAnsi="Times New Roman" w:cs="Times New Roman"/>
          <w:i/>
          <w:iCs/>
          <w:sz w:val="24"/>
          <w:szCs w:val="24"/>
          <w:vertAlign w:val="subscript"/>
        </w:rPr>
        <w:t>x</w:t>
      </w:r>
      <w:proofErr w:type="spellEnd"/>
      <w:r w:rsidR="00B51CC5" w:rsidRPr="00B51CC5">
        <w:rPr>
          <w:rFonts w:ascii="Times New Roman" w:hAnsi="Times New Roman" w:cs="Times New Roman"/>
          <w:sz w:val="24"/>
          <w:szCs w:val="24"/>
        </w:rPr>
        <w:t>/Ag.</w:t>
      </w:r>
    </w:p>
    <w:p w14:paraId="235B11D3" w14:textId="7F5412BB" w:rsidR="008C6A1D" w:rsidRDefault="00CF088B">
      <w:pPr>
        <w:widowControl/>
        <w:jc w:val="left"/>
        <w:rPr>
          <w:rFonts w:eastAsiaTheme="minorEastAsia" w:cs="Times New Roman"/>
          <w:szCs w:val="24"/>
          <w:lang w:val="en-GB"/>
        </w:rPr>
      </w:pPr>
      <w:r>
        <w:rPr>
          <w:rFonts w:eastAsiaTheme="minorEastAsia" w:cs="Times New Roman"/>
          <w:noProof/>
          <w:szCs w:val="24"/>
          <w:lang w:val="en-GB"/>
        </w:rPr>
        <w:lastRenderedPageBreak/>
        <w:drawing>
          <wp:anchor distT="0" distB="0" distL="114300" distR="114300" simplePos="0" relativeHeight="252013568" behindDoc="0" locked="0" layoutInCell="1" allowOverlap="1" wp14:anchorId="575F9DD9" wp14:editId="3CA02D5A">
            <wp:simplePos x="0" y="0"/>
            <wp:positionH relativeFrom="margin">
              <wp:align>center</wp:align>
            </wp:positionH>
            <wp:positionV relativeFrom="paragraph">
              <wp:posOffset>231</wp:posOffset>
            </wp:positionV>
            <wp:extent cx="3072968" cy="2518781"/>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2968" cy="2518781"/>
                    </a:xfrm>
                    <a:prstGeom prst="rect">
                      <a:avLst/>
                    </a:prstGeom>
                  </pic:spPr>
                </pic:pic>
              </a:graphicData>
            </a:graphic>
          </wp:anchor>
        </w:drawing>
      </w:r>
    </w:p>
    <w:p w14:paraId="54B6F813" w14:textId="38D27640" w:rsidR="00F9120D" w:rsidRDefault="006859A0" w:rsidP="00F9120D">
      <w:pPr>
        <w:widowControl/>
        <w:rPr>
          <w:rFonts w:cs="Times New Roman"/>
        </w:rPr>
        <w:sectPr w:rsidR="00F9120D">
          <w:pgSz w:w="11906" w:h="16838"/>
          <w:pgMar w:top="1440" w:right="1800" w:bottom="1440" w:left="1800" w:header="851" w:footer="992" w:gutter="0"/>
          <w:cols w:space="425"/>
          <w:docGrid w:type="lines" w:linePitch="312"/>
        </w:sectPr>
      </w:pPr>
      <w:r w:rsidRPr="00D22E6E">
        <w:rPr>
          <w:rFonts w:cs="Times New Roman"/>
          <w:b/>
          <w:bCs/>
          <w:szCs w:val="24"/>
        </w:rPr>
        <w:t xml:space="preserve">Supplementary Fig. </w:t>
      </w:r>
      <w:r w:rsidR="00140F14">
        <w:rPr>
          <w:rFonts w:cs="Times New Roman"/>
          <w:b/>
          <w:bCs/>
          <w:szCs w:val="24"/>
        </w:rPr>
        <w:t>1</w:t>
      </w:r>
      <w:r w:rsidR="008C6A1D" w:rsidRPr="001E1AF8">
        <w:rPr>
          <w:rFonts w:cs="Times New Roman"/>
          <w:b/>
          <w:bCs/>
          <w:szCs w:val="24"/>
        </w:rPr>
        <w:fldChar w:fldCharType="begin"/>
      </w:r>
      <w:r w:rsidR="008C6A1D" w:rsidRPr="001E1AF8">
        <w:rPr>
          <w:rFonts w:cs="Times New Roman"/>
          <w:b/>
          <w:bCs/>
          <w:szCs w:val="24"/>
        </w:rPr>
        <w:instrText xml:space="preserve"> SEQ Supplementary_Fig. \* ARABIC </w:instrText>
      </w:r>
      <w:r w:rsidR="008C6A1D" w:rsidRPr="001E1AF8">
        <w:rPr>
          <w:rFonts w:cs="Times New Roman"/>
          <w:b/>
          <w:bCs/>
          <w:szCs w:val="24"/>
        </w:rPr>
        <w:fldChar w:fldCharType="separate"/>
      </w:r>
      <w:r w:rsidR="008A120D">
        <w:rPr>
          <w:rFonts w:cs="Times New Roman"/>
          <w:b/>
          <w:bCs/>
          <w:noProof/>
          <w:szCs w:val="24"/>
        </w:rPr>
        <w:t>6</w:t>
      </w:r>
      <w:r w:rsidR="008C6A1D" w:rsidRPr="001E1AF8">
        <w:rPr>
          <w:rFonts w:cs="Times New Roman"/>
          <w:b/>
          <w:bCs/>
          <w:szCs w:val="24"/>
        </w:rPr>
        <w:fldChar w:fldCharType="end"/>
      </w:r>
      <w:r w:rsidR="008C6A1D" w:rsidRPr="001E1AF8">
        <w:rPr>
          <w:rFonts w:cs="Times New Roman"/>
          <w:b/>
          <w:bCs/>
          <w:szCs w:val="24"/>
        </w:rPr>
        <w:t>.</w:t>
      </w:r>
      <w:r w:rsidR="008C6A1D">
        <w:rPr>
          <w:rFonts w:cs="Times New Roman"/>
          <w:b/>
          <w:bCs/>
          <w:szCs w:val="24"/>
        </w:rPr>
        <w:t xml:space="preserve"> </w:t>
      </w:r>
      <w:r w:rsidR="007D3C4E" w:rsidRPr="007D3C4E">
        <w:rPr>
          <w:rFonts w:cs="Times New Roman"/>
          <w:b/>
          <w:bCs/>
          <w:szCs w:val="24"/>
        </w:rPr>
        <w:t>Comparison of</w:t>
      </w:r>
      <w:r w:rsidR="007D3C4E" w:rsidRPr="003148E2">
        <w:rPr>
          <w:rFonts w:cs="Times New Roman"/>
          <w:b/>
          <w:bCs/>
          <w:i/>
          <w:iCs/>
          <w:szCs w:val="24"/>
        </w:rPr>
        <w:t xml:space="preserve"> J-V</w:t>
      </w:r>
      <w:r w:rsidR="007D3C4E" w:rsidRPr="007D3C4E">
        <w:rPr>
          <w:rFonts w:cs="Times New Roman"/>
          <w:b/>
          <w:bCs/>
          <w:szCs w:val="24"/>
        </w:rPr>
        <w:t xml:space="preserve"> curves with and without an anti-reflection coating (MgF</w:t>
      </w:r>
      <w:r w:rsidR="00E813C3">
        <w:rPr>
          <w:rFonts w:eastAsiaTheme="minorEastAsia" w:cs="Times New Roman" w:hint="eastAsia"/>
          <w:b/>
          <w:bCs/>
          <w:szCs w:val="24"/>
          <w:vertAlign w:val="subscript"/>
        </w:rPr>
        <w:t>2</w:t>
      </w:r>
      <w:r w:rsidR="007D3C4E" w:rsidRPr="007D3C4E">
        <w:rPr>
          <w:rFonts w:cs="Times New Roman"/>
          <w:b/>
          <w:bCs/>
          <w:szCs w:val="24"/>
        </w:rPr>
        <w:t xml:space="preserve">). </w:t>
      </w:r>
      <w:r w:rsidR="007D3C4E" w:rsidRPr="00733B31">
        <w:rPr>
          <w:rFonts w:cs="Times New Roman"/>
          <w:szCs w:val="24"/>
        </w:rPr>
        <w:t xml:space="preserve">The </w:t>
      </w:r>
      <w:r w:rsidR="00C11D03">
        <w:rPr>
          <w:rFonts w:cs="Times New Roman"/>
          <w:szCs w:val="24"/>
        </w:rPr>
        <w:t>PCE</w:t>
      </w:r>
      <w:r w:rsidR="007D3C4E" w:rsidRPr="00733B31">
        <w:rPr>
          <w:rFonts w:cs="Times New Roman"/>
          <w:szCs w:val="24"/>
        </w:rPr>
        <w:t xml:space="preserve"> increases from 23.</w:t>
      </w:r>
      <w:r w:rsidR="00E044C5">
        <w:rPr>
          <w:rFonts w:cs="Times New Roman"/>
          <w:szCs w:val="24"/>
        </w:rPr>
        <w:t>48</w:t>
      </w:r>
      <w:r w:rsidR="007D3C4E" w:rsidRPr="00733B31">
        <w:rPr>
          <w:rFonts w:cs="Times New Roman"/>
          <w:szCs w:val="24"/>
        </w:rPr>
        <w:t>% to 24.</w:t>
      </w:r>
      <w:r w:rsidR="00E044C5">
        <w:rPr>
          <w:rFonts w:cs="Times New Roman"/>
          <w:szCs w:val="24"/>
        </w:rPr>
        <w:t>07</w:t>
      </w:r>
      <w:r w:rsidR="007D3C4E" w:rsidRPr="00733B31">
        <w:rPr>
          <w:rFonts w:cs="Times New Roman"/>
          <w:szCs w:val="24"/>
        </w:rPr>
        <w:t>% after MgF</w:t>
      </w:r>
      <w:r w:rsidR="00FD3092">
        <w:rPr>
          <w:rFonts w:eastAsiaTheme="minorEastAsia" w:cs="Times New Roman" w:hint="eastAsia"/>
          <w:szCs w:val="24"/>
          <w:vertAlign w:val="subscript"/>
        </w:rPr>
        <w:t>2</w:t>
      </w:r>
      <w:r w:rsidR="007D3C4E" w:rsidRPr="00733B31">
        <w:rPr>
          <w:rFonts w:cs="Times New Roman"/>
          <w:szCs w:val="24"/>
        </w:rPr>
        <w:t xml:space="preserve"> coating</w:t>
      </w:r>
      <w:r w:rsidR="00501028">
        <w:rPr>
          <w:rFonts w:cs="Times New Roman"/>
          <w:szCs w:val="24"/>
        </w:rPr>
        <w:t xml:space="preserve"> deposition</w:t>
      </w:r>
      <w:r w:rsidR="007D3C4E" w:rsidRPr="00733B31">
        <w:rPr>
          <w:rFonts w:cs="Times New Roman"/>
          <w:szCs w:val="24"/>
        </w:rPr>
        <w:t>.</w:t>
      </w:r>
      <w:r w:rsidR="0012236C">
        <w:rPr>
          <w:rFonts w:eastAsiaTheme="minorEastAsia" w:cs="Times New Roman" w:hint="eastAsia"/>
          <w:szCs w:val="24"/>
        </w:rPr>
        <w:t xml:space="preserve"> </w:t>
      </w:r>
      <w:bookmarkStart w:id="10" w:name="_Hlk216079139"/>
      <w:r w:rsidR="00501028">
        <w:rPr>
          <w:rFonts w:eastAsiaTheme="minorEastAsia" w:cs="Times New Roman"/>
          <w:szCs w:val="24"/>
        </w:rPr>
        <w:t xml:space="preserve">The </w:t>
      </w:r>
      <w:r w:rsidR="00501028">
        <w:rPr>
          <w:rFonts w:cs="Times New Roman"/>
        </w:rPr>
        <w:t>measure</w:t>
      </w:r>
      <w:r w:rsidR="00E56CB9">
        <w:rPr>
          <w:rFonts w:cs="Times New Roman"/>
        </w:rPr>
        <w:t>s are performed</w:t>
      </w:r>
      <w:r w:rsidR="00501028">
        <w:rPr>
          <w:rFonts w:cs="Times New Roman"/>
        </w:rPr>
        <w:t xml:space="preserve"> under both reverse (1.2 V to 0 V) and forward (0 V to 1.2 V) voltage scans with a step size of 20 mV and a delay time of 0.1 </w:t>
      </w:r>
      <w:bookmarkEnd w:id="10"/>
      <w:r w:rsidR="00501028">
        <w:rPr>
          <w:rFonts w:cs="Times New Roman"/>
        </w:rPr>
        <w:t>s</w:t>
      </w:r>
      <w:r w:rsidR="009839E8">
        <w:rPr>
          <w:rFonts w:cs="Times New Roman"/>
        </w:rPr>
        <w:t>.</w:t>
      </w:r>
    </w:p>
    <w:p w14:paraId="1A92EA48" w14:textId="417C0584" w:rsidR="00FE5CDE" w:rsidRPr="00CF51E6" w:rsidRDefault="0081672D">
      <w:pPr>
        <w:widowControl/>
        <w:jc w:val="left"/>
        <w:rPr>
          <w:rFonts w:eastAsiaTheme="minorEastAsia" w:cs="Times New Roman"/>
          <w:szCs w:val="24"/>
          <w:lang w:val="en-GB"/>
        </w:rPr>
      </w:pPr>
      <w:r>
        <w:rPr>
          <w:rFonts w:eastAsiaTheme="minorEastAsia" w:cs="Times New Roman"/>
          <w:noProof/>
          <w:szCs w:val="24"/>
          <w:lang w:val="en-GB"/>
        </w:rPr>
        <w:lastRenderedPageBreak/>
        <w:drawing>
          <wp:anchor distT="0" distB="0" distL="114300" distR="114300" simplePos="0" relativeHeight="252047360" behindDoc="0" locked="0" layoutInCell="1" allowOverlap="1" wp14:anchorId="747D4346" wp14:editId="6EA2A409">
            <wp:simplePos x="0" y="0"/>
            <wp:positionH relativeFrom="margin">
              <wp:align>right</wp:align>
            </wp:positionH>
            <wp:positionV relativeFrom="paragraph">
              <wp:posOffset>153</wp:posOffset>
            </wp:positionV>
            <wp:extent cx="5274310" cy="2787650"/>
            <wp:effectExtent l="0" t="0" r="2540" b="0"/>
            <wp:wrapTopAndBottom/>
            <wp:docPr id="13812818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81811" name="图片 1381281811"/>
                    <pic:cNvPicPr/>
                  </pic:nvPicPr>
                  <pic:blipFill>
                    <a:blip r:embed="rId27"/>
                    <a:stretch>
                      <a:fillRect/>
                    </a:stretch>
                  </pic:blipFill>
                  <pic:spPr>
                    <a:xfrm>
                      <a:off x="0" y="0"/>
                      <a:ext cx="5274310" cy="2787650"/>
                    </a:xfrm>
                    <a:prstGeom prst="rect">
                      <a:avLst/>
                    </a:prstGeom>
                  </pic:spPr>
                </pic:pic>
              </a:graphicData>
            </a:graphic>
          </wp:anchor>
        </w:drawing>
      </w:r>
    </w:p>
    <w:p w14:paraId="334D353E" w14:textId="396C491B" w:rsidR="00F9120D" w:rsidRDefault="007A7B83" w:rsidP="00F9120D">
      <w:pPr>
        <w:pStyle w:val="aa"/>
        <w:rPr>
          <w:rFonts w:ascii="Times New Roman" w:eastAsia="等线" w:hAnsi="Times New Roman" w:cs="Times New Roman"/>
          <w:color w:val="000000"/>
          <w:kern w:val="24"/>
          <w:sz w:val="24"/>
          <w:szCs w:val="24"/>
        </w:rPr>
        <w:sectPr w:rsidR="00F9120D">
          <w:pgSz w:w="11906" w:h="16838"/>
          <w:pgMar w:top="1440" w:right="1800" w:bottom="1440" w:left="1800" w:header="851" w:footer="992" w:gutter="0"/>
          <w:cols w:space="425"/>
          <w:docGrid w:type="lines" w:linePitch="312"/>
        </w:sectPr>
      </w:pPr>
      <w:bookmarkStart w:id="11" w:name="_Toc215156989"/>
      <w:r w:rsidRPr="00D22E6E">
        <w:rPr>
          <w:rFonts w:ascii="Times New Roman" w:hAnsi="Times New Roman" w:cs="Times New Roman"/>
          <w:b/>
          <w:bCs/>
          <w:sz w:val="24"/>
          <w:szCs w:val="24"/>
        </w:rPr>
        <w:t xml:space="preserve">Supplementary Fig. </w:t>
      </w:r>
      <w:r w:rsidR="00140F14">
        <w:rPr>
          <w:rFonts w:ascii="Times New Roman" w:eastAsia="等线" w:hAnsi="Times New Roman" w:cs="Times New Roman"/>
          <w:b/>
          <w:bCs/>
          <w:color w:val="000000"/>
          <w:kern w:val="24"/>
          <w:sz w:val="24"/>
          <w:szCs w:val="24"/>
        </w:rPr>
        <w:t>17</w:t>
      </w:r>
      <w:r w:rsidR="00CF51E6" w:rsidRPr="00C530A6">
        <w:rPr>
          <w:rFonts w:ascii="Times New Roman" w:eastAsia="等线" w:hAnsi="Times New Roman" w:cs="Times New Roman"/>
          <w:b/>
          <w:bCs/>
          <w:color w:val="000000"/>
          <w:kern w:val="24"/>
          <w:sz w:val="24"/>
          <w:szCs w:val="24"/>
        </w:rPr>
        <w:t>.</w:t>
      </w:r>
      <w:r w:rsidR="00CF51E6" w:rsidRPr="00C530A6">
        <w:rPr>
          <w:sz w:val="24"/>
          <w:szCs w:val="24"/>
        </w:rPr>
        <w:t xml:space="preserve"> </w:t>
      </w:r>
      <w:r w:rsidR="00CF51E6" w:rsidRPr="00C530A6">
        <w:rPr>
          <w:rFonts w:ascii="Times New Roman" w:eastAsia="等线" w:hAnsi="Times New Roman" w:cs="Times New Roman"/>
          <w:b/>
          <w:bCs/>
          <w:color w:val="000000"/>
          <w:kern w:val="24"/>
          <w:sz w:val="24"/>
          <w:szCs w:val="24"/>
        </w:rPr>
        <w:t>Uniform manifold approximation and projection (UMAP) plot with contour lines for the AIO perovskite ink formulation (DMF/N</w:t>
      </w:r>
      <w:r w:rsidR="00CF51E6">
        <w:rPr>
          <w:rFonts w:ascii="Times New Roman" w:eastAsia="等线" w:hAnsi="Times New Roman" w:cs="Times New Roman"/>
          <w:b/>
          <w:bCs/>
          <w:color w:val="000000"/>
          <w:kern w:val="24"/>
          <w:sz w:val="24"/>
          <w:szCs w:val="24"/>
        </w:rPr>
        <w:t>FM</w:t>
      </w:r>
      <w:r w:rsidR="00CF51E6" w:rsidRPr="00C530A6">
        <w:rPr>
          <w:rFonts w:ascii="Times New Roman" w:eastAsia="等线" w:hAnsi="Times New Roman" w:cs="Times New Roman"/>
          <w:b/>
          <w:bCs/>
          <w:color w:val="000000"/>
          <w:kern w:val="24"/>
          <w:sz w:val="24"/>
          <w:szCs w:val="24"/>
        </w:rPr>
        <w:t>/</w:t>
      </w:r>
      <w:r w:rsidR="00CF51E6">
        <w:rPr>
          <w:rFonts w:ascii="Times New Roman" w:eastAsia="等线" w:hAnsi="Times New Roman" w:cs="Times New Roman"/>
          <w:b/>
          <w:bCs/>
          <w:color w:val="000000"/>
          <w:kern w:val="24"/>
          <w:sz w:val="24"/>
          <w:szCs w:val="24"/>
        </w:rPr>
        <w:t>EA</w:t>
      </w:r>
      <w:r w:rsidR="00CF51E6" w:rsidRPr="00C530A6">
        <w:rPr>
          <w:rFonts w:ascii="Times New Roman" w:eastAsia="等线" w:hAnsi="Times New Roman" w:cs="Times New Roman"/>
          <w:b/>
          <w:bCs/>
          <w:color w:val="000000"/>
          <w:kern w:val="24"/>
          <w:sz w:val="24"/>
          <w:szCs w:val="24"/>
        </w:rPr>
        <w:t>/Me-4/Py3/4PADCB/4F-BASZ/F3EABr/SP</w:t>
      </w:r>
      <w:r w:rsidR="00CF51E6">
        <w:rPr>
          <w:rFonts w:ascii="Times New Roman" w:eastAsia="等线" w:hAnsi="Times New Roman" w:cs="Times New Roman"/>
          <w:b/>
          <w:bCs/>
          <w:color w:val="000000"/>
          <w:kern w:val="24"/>
          <w:sz w:val="24"/>
          <w:szCs w:val="24"/>
        </w:rPr>
        <w:t>F</w:t>
      </w:r>
      <w:r w:rsidR="00CF51E6" w:rsidRPr="00C530A6">
        <w:rPr>
          <w:rFonts w:ascii="Times New Roman" w:eastAsia="等线" w:hAnsi="Times New Roman" w:cs="Times New Roman"/>
          <w:b/>
          <w:bCs/>
          <w:color w:val="000000"/>
          <w:kern w:val="24"/>
          <w:sz w:val="24"/>
          <w:szCs w:val="24"/>
        </w:rPr>
        <w:t xml:space="preserve">BS). </w:t>
      </w:r>
      <w:r w:rsidR="00CF51E6" w:rsidRPr="00C530A6">
        <w:rPr>
          <w:rFonts w:ascii="Times New Roman" w:eastAsia="等线" w:hAnsi="Times New Roman" w:cs="Times New Roman"/>
          <w:color w:val="000000"/>
          <w:kern w:val="24"/>
          <w:sz w:val="24"/>
          <w:szCs w:val="24"/>
        </w:rPr>
        <w:t xml:space="preserve">The input data </w:t>
      </w:r>
      <w:r w:rsidR="00CF51E6">
        <w:rPr>
          <w:rFonts w:ascii="Times New Roman" w:eastAsia="等线" w:hAnsi="Times New Roman" w:cs="Times New Roman"/>
          <w:color w:val="000000"/>
          <w:kern w:val="24"/>
          <w:sz w:val="24"/>
          <w:szCs w:val="24"/>
        </w:rPr>
        <w:t>are</w:t>
      </w:r>
      <w:r w:rsidR="00CF51E6" w:rsidRPr="00C530A6">
        <w:rPr>
          <w:rFonts w:ascii="Times New Roman" w:eastAsia="等线" w:hAnsi="Times New Roman" w:cs="Times New Roman"/>
          <w:color w:val="000000"/>
          <w:kern w:val="24"/>
          <w:sz w:val="24"/>
          <w:szCs w:val="24"/>
        </w:rPr>
        <w:t xml:space="preserve"> normalized using min-max scaling prior to UMAP fitting. </w:t>
      </w:r>
      <w:r w:rsidR="00381745">
        <w:rPr>
          <w:rFonts w:ascii="Times New Roman" w:eastAsia="等线" w:hAnsi="Times New Roman" w:cs="Times New Roman" w:hint="eastAsia"/>
          <w:b/>
          <w:bCs/>
          <w:color w:val="000000"/>
          <w:kern w:val="24"/>
          <w:sz w:val="24"/>
          <w:szCs w:val="24"/>
        </w:rPr>
        <w:t>a,</w:t>
      </w:r>
      <w:r w:rsidR="00CF51E6" w:rsidRPr="00C530A6">
        <w:rPr>
          <w:rFonts w:ascii="Times New Roman" w:eastAsia="等线" w:hAnsi="Times New Roman" w:cs="Times New Roman"/>
          <w:color w:val="000000"/>
          <w:kern w:val="24"/>
          <w:sz w:val="24"/>
          <w:szCs w:val="24"/>
        </w:rPr>
        <w:t xml:space="preserve"> Orthogonal Design; </w:t>
      </w:r>
      <w:r w:rsidR="00381745">
        <w:rPr>
          <w:rFonts w:ascii="Times New Roman" w:eastAsia="等线" w:hAnsi="Times New Roman" w:cs="Times New Roman" w:hint="eastAsia"/>
          <w:b/>
          <w:bCs/>
          <w:color w:val="000000"/>
          <w:kern w:val="24"/>
          <w:sz w:val="24"/>
          <w:szCs w:val="24"/>
        </w:rPr>
        <w:t>b-e,</w:t>
      </w:r>
      <w:r w:rsidR="00CF51E6" w:rsidRPr="00C530A6">
        <w:rPr>
          <w:rFonts w:ascii="Times New Roman" w:eastAsia="等线" w:hAnsi="Times New Roman" w:cs="Times New Roman"/>
          <w:color w:val="000000"/>
          <w:kern w:val="24"/>
          <w:sz w:val="24"/>
          <w:szCs w:val="24"/>
        </w:rPr>
        <w:t xml:space="preserve"> Coarse Bayesian Optimization; </w:t>
      </w:r>
      <w:proofErr w:type="spellStart"/>
      <w:proofErr w:type="gramStart"/>
      <w:r w:rsidR="00504EDF">
        <w:rPr>
          <w:rFonts w:ascii="Times New Roman" w:eastAsia="等线" w:hAnsi="Times New Roman" w:cs="Times New Roman" w:hint="eastAsia"/>
          <w:b/>
          <w:bCs/>
          <w:color w:val="000000"/>
          <w:kern w:val="24"/>
          <w:sz w:val="24"/>
          <w:szCs w:val="24"/>
        </w:rPr>
        <w:t>f,g</w:t>
      </w:r>
      <w:proofErr w:type="spellEnd"/>
      <w:proofErr w:type="gramEnd"/>
      <w:r w:rsidR="00504EDF">
        <w:rPr>
          <w:rFonts w:ascii="Times New Roman" w:eastAsia="等线" w:hAnsi="Times New Roman" w:cs="Times New Roman" w:hint="eastAsia"/>
          <w:b/>
          <w:bCs/>
          <w:color w:val="000000"/>
          <w:kern w:val="24"/>
          <w:sz w:val="24"/>
          <w:szCs w:val="24"/>
        </w:rPr>
        <w:t>,</w:t>
      </w:r>
      <w:r w:rsidR="00CF51E6" w:rsidRPr="00C530A6">
        <w:rPr>
          <w:rFonts w:ascii="Times New Roman" w:eastAsia="等线" w:hAnsi="Times New Roman" w:cs="Times New Roman"/>
          <w:color w:val="000000"/>
          <w:kern w:val="24"/>
          <w:sz w:val="24"/>
          <w:szCs w:val="24"/>
        </w:rPr>
        <w:t xml:space="preserve"> Dimension Reduction; </w:t>
      </w:r>
      <w:r w:rsidR="002F75A2">
        <w:rPr>
          <w:rFonts w:ascii="Times New Roman" w:eastAsia="等线" w:hAnsi="Times New Roman" w:cs="Times New Roman" w:hint="eastAsia"/>
          <w:b/>
          <w:bCs/>
          <w:color w:val="000000"/>
          <w:kern w:val="24"/>
          <w:sz w:val="24"/>
          <w:szCs w:val="24"/>
        </w:rPr>
        <w:t>h-o,</w:t>
      </w:r>
      <w:r w:rsidR="00CF51E6" w:rsidRPr="00C530A6">
        <w:rPr>
          <w:rFonts w:ascii="Times New Roman" w:eastAsia="等线" w:hAnsi="Times New Roman" w:cs="Times New Roman"/>
          <w:color w:val="000000"/>
          <w:kern w:val="24"/>
          <w:sz w:val="24"/>
          <w:szCs w:val="24"/>
        </w:rPr>
        <w:t xml:space="preserve"> Fine Bayesian Optimization.</w:t>
      </w:r>
      <w:bookmarkEnd w:id="11"/>
    </w:p>
    <w:p w14:paraId="072CF629" w14:textId="7C1FFE7A" w:rsidR="00CF51E6" w:rsidRPr="005B5607" w:rsidRDefault="0081672D" w:rsidP="005B5607">
      <w:pPr>
        <w:rPr>
          <w:rFonts w:eastAsiaTheme="minorEastAsia" w:cs="Times New Roman"/>
          <w:szCs w:val="24"/>
        </w:rPr>
      </w:pPr>
      <w:bookmarkStart w:id="12" w:name="_Toc215156990"/>
      <w:r>
        <w:rPr>
          <w:rFonts w:eastAsiaTheme="minorEastAsia" w:cs="Times New Roman"/>
          <w:noProof/>
          <w:szCs w:val="24"/>
        </w:rPr>
        <w:lastRenderedPageBreak/>
        <w:drawing>
          <wp:anchor distT="0" distB="0" distL="114300" distR="114300" simplePos="0" relativeHeight="252048384" behindDoc="0" locked="0" layoutInCell="1" allowOverlap="1" wp14:anchorId="52C68054" wp14:editId="74323367">
            <wp:simplePos x="0" y="0"/>
            <wp:positionH relativeFrom="margin">
              <wp:align>right</wp:align>
            </wp:positionH>
            <wp:positionV relativeFrom="paragraph">
              <wp:posOffset>306</wp:posOffset>
            </wp:positionV>
            <wp:extent cx="5274310" cy="2293620"/>
            <wp:effectExtent l="0" t="0" r="2540" b="0"/>
            <wp:wrapTopAndBottom/>
            <wp:docPr id="18585406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40651" name="图片 1858540651"/>
                    <pic:cNvPicPr/>
                  </pic:nvPicPr>
                  <pic:blipFill>
                    <a:blip r:embed="rId28"/>
                    <a:stretch>
                      <a:fillRect/>
                    </a:stretch>
                  </pic:blipFill>
                  <pic:spPr>
                    <a:xfrm>
                      <a:off x="0" y="0"/>
                      <a:ext cx="5274310" cy="2293620"/>
                    </a:xfrm>
                    <a:prstGeom prst="rect">
                      <a:avLst/>
                    </a:prstGeom>
                  </pic:spPr>
                </pic:pic>
              </a:graphicData>
            </a:graphic>
          </wp:anchor>
        </w:drawing>
      </w:r>
    </w:p>
    <w:p w14:paraId="7E66299B" w14:textId="10D36FC2" w:rsidR="00F9120D" w:rsidRDefault="007A7B83" w:rsidP="00F9120D">
      <w:pPr>
        <w:pStyle w:val="aa"/>
        <w:rPr>
          <w:rFonts w:ascii="Times New Roman" w:hAnsi="Times New Roman" w:cs="Times New Roman"/>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140F14">
        <w:rPr>
          <w:rFonts w:ascii="Times New Roman" w:hAnsi="Times New Roman" w:cs="Times New Roman"/>
          <w:b/>
          <w:bCs/>
          <w:sz w:val="24"/>
          <w:szCs w:val="24"/>
        </w:rPr>
        <w:t>18</w:t>
      </w:r>
      <w:r w:rsidR="00CF51E6" w:rsidRPr="00064B28">
        <w:rPr>
          <w:rFonts w:ascii="Times New Roman" w:hAnsi="Times New Roman" w:cs="Times New Roman"/>
          <w:b/>
          <w:bCs/>
          <w:sz w:val="24"/>
          <w:szCs w:val="24"/>
        </w:rPr>
        <w:t>.</w:t>
      </w:r>
      <w:r w:rsidR="00CF51E6">
        <w:t xml:space="preserve"> </w:t>
      </w:r>
      <w:bookmarkEnd w:id="12"/>
      <w:r w:rsidR="00CF51E6" w:rsidRPr="00EB0C6B">
        <w:rPr>
          <w:rFonts w:ascii="Times New Roman" w:hAnsi="Times New Roman" w:cs="Times New Roman"/>
          <w:b/>
          <w:bCs/>
          <w:sz w:val="24"/>
          <w:szCs w:val="24"/>
        </w:rPr>
        <w:t>XPS depth profile analysis of the</w:t>
      </w:r>
      <w:r w:rsidR="00CF51E6">
        <w:rPr>
          <w:rFonts w:ascii="Times New Roman" w:hAnsi="Times New Roman" w:cs="Times New Roman" w:hint="eastAsia"/>
          <w:b/>
          <w:bCs/>
          <w:sz w:val="24"/>
          <w:szCs w:val="24"/>
        </w:rPr>
        <w:t xml:space="preserve"> films fabricated by the AIO</w:t>
      </w:r>
      <w:r w:rsidR="00CF51E6" w:rsidRPr="00EB0C6B">
        <w:rPr>
          <w:rFonts w:ascii="Times New Roman" w:hAnsi="Times New Roman" w:cs="Times New Roman"/>
          <w:b/>
          <w:bCs/>
          <w:sz w:val="24"/>
          <w:szCs w:val="24"/>
        </w:rPr>
        <w:t xml:space="preserve"> </w:t>
      </w:r>
      <w:r w:rsidR="00CF51E6">
        <w:rPr>
          <w:rFonts w:ascii="Times New Roman" w:hAnsi="Times New Roman" w:cs="Times New Roman" w:hint="eastAsia"/>
          <w:b/>
          <w:bCs/>
          <w:sz w:val="24"/>
          <w:szCs w:val="24"/>
        </w:rPr>
        <w:t>ink.</w:t>
      </w:r>
      <w:r w:rsidR="00CF51E6">
        <w:rPr>
          <w:rFonts w:ascii="Times New Roman" w:hAnsi="Times New Roman" w:cs="Times New Roman" w:hint="eastAsia"/>
          <w:sz w:val="24"/>
          <w:szCs w:val="24"/>
        </w:rPr>
        <w:t xml:space="preserve"> </w:t>
      </w:r>
      <w:r w:rsidR="00497352">
        <w:rPr>
          <w:rFonts w:ascii="Times New Roman" w:hAnsi="Times New Roman" w:cs="Times New Roman" w:hint="eastAsia"/>
          <w:b/>
          <w:bCs/>
          <w:sz w:val="24"/>
          <w:szCs w:val="24"/>
        </w:rPr>
        <w:t>a,</w:t>
      </w:r>
      <w:r w:rsidR="00CF51E6" w:rsidRPr="00EB0C6B">
        <w:rPr>
          <w:rFonts w:ascii="Times New Roman" w:hAnsi="Times New Roman" w:cs="Times New Roman"/>
          <w:sz w:val="24"/>
          <w:szCs w:val="24"/>
        </w:rPr>
        <w:t xml:space="preserve"> Elemental depth distribution of </w:t>
      </w:r>
      <w:r w:rsidR="00CF51E6">
        <w:rPr>
          <w:rFonts w:ascii="Times New Roman" w:hAnsi="Times New Roman" w:cs="Times New Roman" w:hint="eastAsia"/>
          <w:sz w:val="24"/>
          <w:szCs w:val="24"/>
        </w:rPr>
        <w:t xml:space="preserve">F, Pb, P, and </w:t>
      </w:r>
      <w:proofErr w:type="gramStart"/>
      <w:r w:rsidR="00CF51E6">
        <w:rPr>
          <w:rFonts w:ascii="Times New Roman" w:hAnsi="Times New Roman" w:cs="Times New Roman" w:hint="eastAsia"/>
          <w:sz w:val="24"/>
          <w:szCs w:val="24"/>
        </w:rPr>
        <w:t>In</w:t>
      </w:r>
      <w:proofErr w:type="gramEnd"/>
      <w:r w:rsidR="00CF51E6">
        <w:rPr>
          <w:rFonts w:ascii="Times New Roman" w:hAnsi="Times New Roman" w:cs="Times New Roman" w:hint="eastAsia"/>
          <w:sz w:val="24"/>
          <w:szCs w:val="24"/>
        </w:rPr>
        <w:t xml:space="preserve"> of </w:t>
      </w:r>
      <w:r w:rsidR="00CF51E6" w:rsidRPr="00EB0C6B">
        <w:rPr>
          <w:rFonts w:ascii="Times New Roman" w:hAnsi="Times New Roman" w:cs="Times New Roman"/>
          <w:sz w:val="24"/>
          <w:szCs w:val="24"/>
        </w:rPr>
        <w:t xml:space="preserve">the </w:t>
      </w:r>
      <w:r w:rsidR="00CF51E6">
        <w:rPr>
          <w:rFonts w:ascii="Times New Roman" w:hAnsi="Times New Roman" w:cs="Times New Roman" w:hint="eastAsia"/>
          <w:sz w:val="24"/>
          <w:szCs w:val="24"/>
        </w:rPr>
        <w:t>film</w:t>
      </w:r>
      <w:r w:rsidR="00CF51E6" w:rsidRPr="00EB0C6B">
        <w:rPr>
          <w:rFonts w:ascii="Times New Roman" w:hAnsi="Times New Roman" w:cs="Times New Roman"/>
          <w:sz w:val="24"/>
          <w:szCs w:val="24"/>
        </w:rPr>
        <w:t>.</w:t>
      </w:r>
      <w:r w:rsidR="00CF51E6">
        <w:rPr>
          <w:rFonts w:ascii="Times New Roman" w:hAnsi="Times New Roman" w:cs="Times New Roman" w:hint="eastAsia"/>
          <w:sz w:val="24"/>
          <w:szCs w:val="24"/>
        </w:rPr>
        <w:t xml:space="preserve"> </w:t>
      </w:r>
      <w:r w:rsidR="00497352">
        <w:rPr>
          <w:rFonts w:ascii="Times New Roman" w:hAnsi="Times New Roman" w:cs="Times New Roman" w:hint="eastAsia"/>
          <w:b/>
          <w:bCs/>
          <w:sz w:val="24"/>
          <w:szCs w:val="24"/>
        </w:rPr>
        <w:t>b,</w:t>
      </w:r>
      <w:r w:rsidR="00CF51E6" w:rsidRPr="00EB0C6B">
        <w:rPr>
          <w:rFonts w:ascii="Times New Roman" w:hAnsi="Times New Roman" w:cs="Times New Roman"/>
          <w:sz w:val="24"/>
          <w:szCs w:val="24"/>
        </w:rPr>
        <w:t> </w:t>
      </w:r>
      <w:r w:rsidR="00CF51E6">
        <w:rPr>
          <w:rFonts w:ascii="Times New Roman" w:hAnsi="Times New Roman" w:cs="Times New Roman" w:hint="eastAsia"/>
          <w:sz w:val="24"/>
          <w:szCs w:val="24"/>
        </w:rPr>
        <w:t xml:space="preserve">High-resolution XPS spectrum of </w:t>
      </w:r>
      <w:r w:rsidR="00CF51E6" w:rsidRPr="00EB0C6B">
        <w:rPr>
          <w:rFonts w:ascii="Times New Roman" w:hAnsi="Times New Roman" w:cs="Times New Roman"/>
          <w:sz w:val="24"/>
          <w:szCs w:val="24"/>
        </w:rPr>
        <w:t xml:space="preserve">P 2p after </w:t>
      </w:r>
      <w:r w:rsidR="00CF51E6">
        <w:rPr>
          <w:rFonts w:ascii="Times New Roman" w:hAnsi="Times New Roman" w:cs="Times New Roman" w:hint="eastAsia"/>
          <w:sz w:val="24"/>
          <w:szCs w:val="24"/>
        </w:rPr>
        <w:t xml:space="preserve">the perovskite film is </w:t>
      </w:r>
      <w:r w:rsidR="00CF51E6" w:rsidRPr="00EB0C6B">
        <w:rPr>
          <w:rFonts w:ascii="Times New Roman" w:hAnsi="Times New Roman" w:cs="Times New Roman"/>
          <w:sz w:val="24"/>
          <w:szCs w:val="24"/>
        </w:rPr>
        <w:t xml:space="preserve">mechanically </w:t>
      </w:r>
      <w:r w:rsidR="00CF51E6" w:rsidRPr="00CD08CF">
        <w:rPr>
          <w:rFonts w:ascii="Times New Roman" w:hAnsi="Times New Roman" w:cs="Times New Roman"/>
          <w:sz w:val="24"/>
          <w:szCs w:val="24"/>
        </w:rPr>
        <w:t>peel</w:t>
      </w:r>
      <w:r w:rsidR="00CF51E6">
        <w:rPr>
          <w:rFonts w:ascii="Times New Roman" w:hAnsi="Times New Roman" w:cs="Times New Roman" w:hint="eastAsia"/>
          <w:sz w:val="24"/>
          <w:szCs w:val="24"/>
        </w:rPr>
        <w:t>ed</w:t>
      </w:r>
      <w:r w:rsidR="00CF51E6" w:rsidRPr="00CD08CF">
        <w:rPr>
          <w:rFonts w:ascii="Times New Roman" w:hAnsi="Times New Roman" w:cs="Times New Roman"/>
          <w:sz w:val="24"/>
          <w:szCs w:val="24"/>
        </w:rPr>
        <w:t xml:space="preserve"> off</w:t>
      </w:r>
      <w:r w:rsidR="00CF51E6" w:rsidRPr="00EB0C6B">
        <w:rPr>
          <w:rFonts w:ascii="Times New Roman" w:hAnsi="Times New Roman" w:cs="Times New Roman"/>
          <w:sz w:val="24"/>
          <w:szCs w:val="24"/>
        </w:rPr>
        <w:t xml:space="preserve">. The absence of </w:t>
      </w:r>
      <w:r w:rsidR="00CF51E6">
        <w:rPr>
          <w:rFonts w:ascii="Times New Roman" w:hAnsi="Times New Roman" w:cs="Times New Roman" w:hint="eastAsia"/>
          <w:sz w:val="24"/>
          <w:szCs w:val="24"/>
        </w:rPr>
        <w:t>the</w:t>
      </w:r>
      <w:r w:rsidR="00CF51E6" w:rsidRPr="00EB0C6B">
        <w:rPr>
          <w:rFonts w:ascii="Times New Roman" w:hAnsi="Times New Roman" w:cs="Times New Roman"/>
          <w:sz w:val="24"/>
          <w:szCs w:val="24"/>
        </w:rPr>
        <w:t xml:space="preserve"> P signal within the bulk film during</w:t>
      </w:r>
      <w:r w:rsidR="00CF51E6">
        <w:rPr>
          <w:rFonts w:ascii="Times New Roman" w:hAnsi="Times New Roman" w:cs="Times New Roman" w:hint="eastAsia"/>
          <w:sz w:val="24"/>
          <w:szCs w:val="24"/>
        </w:rPr>
        <w:t xml:space="preserve"> e</w:t>
      </w:r>
      <w:r w:rsidR="00CF51E6" w:rsidRPr="00EB0C6B">
        <w:rPr>
          <w:rFonts w:ascii="Times New Roman" w:hAnsi="Times New Roman" w:cs="Times New Roman"/>
          <w:sz w:val="24"/>
          <w:szCs w:val="24"/>
        </w:rPr>
        <w:t>lemental depth profiling, contrasted with its clear appearance at th</w:t>
      </w:r>
      <w:r w:rsidR="00CF51E6">
        <w:rPr>
          <w:rFonts w:ascii="Times New Roman" w:hAnsi="Times New Roman" w:cs="Times New Roman" w:hint="eastAsia"/>
          <w:sz w:val="24"/>
          <w:szCs w:val="24"/>
        </w:rPr>
        <w:t>e</w:t>
      </w:r>
      <w:r w:rsidR="00CF51E6" w:rsidRPr="00EB0C6B">
        <w:rPr>
          <w:rFonts w:ascii="Times New Roman" w:hAnsi="Times New Roman" w:cs="Times New Roman"/>
          <w:sz w:val="24"/>
          <w:szCs w:val="24"/>
        </w:rPr>
        <w:t xml:space="preserve"> delaminated interface, confirms that Me-4PACz is located at the buried interface.</w:t>
      </w:r>
      <w:r w:rsidR="00B51CC5">
        <w:rPr>
          <w:rFonts w:ascii="Times New Roman" w:hAnsi="Times New Roman" w:cs="Times New Roman"/>
          <w:sz w:val="24"/>
          <w:szCs w:val="24"/>
        </w:rPr>
        <w:t xml:space="preserve"> </w:t>
      </w:r>
      <w:r w:rsidR="00B51CC5" w:rsidRPr="00B51CC5">
        <w:rPr>
          <w:rFonts w:ascii="Times New Roman" w:hAnsi="Times New Roman" w:cs="Times New Roman"/>
          <w:sz w:val="24"/>
          <w:szCs w:val="24"/>
        </w:rPr>
        <w:t xml:space="preserve">During XPS depth profiling using </w:t>
      </w:r>
      <w:proofErr w:type="spellStart"/>
      <w:r w:rsidR="00B51CC5" w:rsidRPr="00B51CC5">
        <w:rPr>
          <w:rFonts w:ascii="Times New Roman" w:hAnsi="Times New Roman" w:cs="Times New Roman"/>
          <w:sz w:val="24"/>
          <w:szCs w:val="24"/>
        </w:rPr>
        <w:t>Ar</w:t>
      </w:r>
      <w:proofErr w:type="spellEnd"/>
      <w:r w:rsidR="00B51CC5" w:rsidRPr="00B51CC5">
        <w:rPr>
          <w:rFonts w:ascii="Times New Roman" w:hAnsi="Times New Roman" w:cs="Times New Roman"/>
          <w:sz w:val="24"/>
          <w:szCs w:val="24"/>
        </w:rPr>
        <w:t xml:space="preserve"> ion cluster sputtering, the F signal detected in the initial etching stage corresponds to the presence of 4F-BASZ. Throughout the entire sputtering process, no P signal is observed, which is likely attributed to the extremely thin layer of Me-4PACz, making its signal difficult to capture within the sputtering interval. Subsequently, P signal is successfully detected at the buried bottom interface exposed by UV-glue-assisted delamination.</w:t>
      </w:r>
    </w:p>
    <w:p w14:paraId="619C6F90" w14:textId="085B6144" w:rsidR="00181CFF" w:rsidRDefault="0081672D" w:rsidP="00181CFF">
      <w:pPr>
        <w:pStyle w:val="a7"/>
        <w:spacing w:before="0" w:beforeAutospacing="0" w:after="0" w:afterAutospacing="0"/>
        <w:jc w:val="both"/>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2049408" behindDoc="0" locked="0" layoutInCell="1" allowOverlap="1" wp14:anchorId="7EA0E5DE" wp14:editId="2F38E67E">
            <wp:simplePos x="0" y="0"/>
            <wp:positionH relativeFrom="margin">
              <wp:align>right</wp:align>
            </wp:positionH>
            <wp:positionV relativeFrom="paragraph">
              <wp:posOffset>1712</wp:posOffset>
            </wp:positionV>
            <wp:extent cx="5274310" cy="5010785"/>
            <wp:effectExtent l="0" t="0" r="2540" b="0"/>
            <wp:wrapTopAndBottom/>
            <wp:docPr id="4189563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56336" name="图片 418956336"/>
                    <pic:cNvPicPr/>
                  </pic:nvPicPr>
                  <pic:blipFill>
                    <a:blip r:embed="rId29"/>
                    <a:stretch>
                      <a:fillRect/>
                    </a:stretch>
                  </pic:blipFill>
                  <pic:spPr>
                    <a:xfrm>
                      <a:off x="0" y="0"/>
                      <a:ext cx="5274310" cy="5010785"/>
                    </a:xfrm>
                    <a:prstGeom prst="rect">
                      <a:avLst/>
                    </a:prstGeom>
                  </pic:spPr>
                </pic:pic>
              </a:graphicData>
            </a:graphic>
          </wp:anchor>
        </w:drawing>
      </w:r>
    </w:p>
    <w:p w14:paraId="5FBDF8E8" w14:textId="6F3B52B4" w:rsidR="00F9120D" w:rsidRDefault="007A7B83" w:rsidP="00F9120D">
      <w:pPr>
        <w:pStyle w:val="aa"/>
        <w:tabs>
          <w:tab w:val="left" w:pos="3261"/>
        </w:tabs>
        <w:rPr>
          <w:rFonts w:ascii="Times New Roman" w:eastAsia="宋体" w:hAnsi="Times New Roman" w:cs="Times New Roman"/>
          <w:kern w:val="0"/>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BF6B84" w:rsidRPr="00BF6B84">
        <w:rPr>
          <w:rFonts w:ascii="Times New Roman" w:eastAsia="宋体" w:hAnsi="Times New Roman" w:cs="Times New Roman"/>
          <w:b/>
          <w:bCs/>
          <w:kern w:val="0"/>
          <w:sz w:val="24"/>
          <w:szCs w:val="24"/>
        </w:rPr>
        <w:t>1</w:t>
      </w:r>
      <w:r w:rsidR="001D0AC6">
        <w:rPr>
          <w:rFonts w:ascii="Times New Roman" w:eastAsia="宋体" w:hAnsi="Times New Roman" w:cs="Times New Roman"/>
          <w:b/>
          <w:bCs/>
          <w:kern w:val="0"/>
          <w:sz w:val="24"/>
          <w:szCs w:val="24"/>
        </w:rPr>
        <w:t>9</w:t>
      </w:r>
      <w:r w:rsidR="00BF6B84" w:rsidRPr="00BF6B84">
        <w:rPr>
          <w:rFonts w:ascii="Times New Roman" w:eastAsia="宋体" w:hAnsi="Times New Roman" w:cs="Times New Roman"/>
          <w:b/>
          <w:bCs/>
          <w:kern w:val="0"/>
          <w:sz w:val="24"/>
          <w:szCs w:val="24"/>
        </w:rPr>
        <w:t>. XPS spectra of the ITO substrate obtained after (</w:t>
      </w:r>
      <w:r w:rsidR="000C42DE">
        <w:rPr>
          <w:rFonts w:ascii="Times New Roman" w:eastAsia="宋体" w:hAnsi="Times New Roman" w:cs="Times New Roman" w:hint="eastAsia"/>
          <w:b/>
          <w:bCs/>
          <w:kern w:val="0"/>
          <w:sz w:val="24"/>
          <w:szCs w:val="24"/>
        </w:rPr>
        <w:t>a</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c</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e</w:t>
      </w:r>
      <w:r w:rsidR="00BF6B84" w:rsidRPr="00BF6B84">
        <w:rPr>
          <w:rFonts w:ascii="Times New Roman" w:eastAsia="宋体" w:hAnsi="Times New Roman" w:cs="Times New Roman"/>
          <w:b/>
          <w:bCs/>
          <w:kern w:val="0"/>
          <w:sz w:val="24"/>
          <w:szCs w:val="24"/>
        </w:rPr>
        <w:t>) spin-coating, (</w:t>
      </w:r>
      <w:r w:rsidR="000C42DE">
        <w:rPr>
          <w:rFonts w:ascii="Times New Roman" w:eastAsia="宋体" w:hAnsi="Times New Roman" w:cs="Times New Roman" w:hint="eastAsia"/>
          <w:b/>
          <w:bCs/>
          <w:kern w:val="0"/>
          <w:sz w:val="24"/>
          <w:szCs w:val="24"/>
        </w:rPr>
        <w:t>b</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d</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f</w:t>
      </w:r>
      <w:r w:rsidR="00BF6B84" w:rsidRPr="00BF6B84">
        <w:rPr>
          <w:rFonts w:ascii="Times New Roman" w:eastAsia="宋体" w:hAnsi="Times New Roman" w:cs="Times New Roman"/>
          <w:b/>
          <w:bCs/>
          <w:kern w:val="0"/>
          <w:sz w:val="24"/>
          <w:szCs w:val="24"/>
        </w:rPr>
        <w:t>) spin-coating and annealing of perovskite precursor containing (</w:t>
      </w:r>
      <w:r w:rsidR="000C42DE">
        <w:rPr>
          <w:rFonts w:ascii="Times New Roman" w:eastAsia="宋体" w:hAnsi="Times New Roman" w:cs="Times New Roman" w:hint="eastAsia"/>
          <w:b/>
          <w:bCs/>
          <w:kern w:val="0"/>
          <w:sz w:val="24"/>
          <w:szCs w:val="24"/>
        </w:rPr>
        <w:t>a</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b</w:t>
      </w:r>
      <w:r w:rsidR="00BF6B84" w:rsidRPr="00BF6B84">
        <w:rPr>
          <w:rFonts w:ascii="Times New Roman" w:eastAsia="宋体" w:hAnsi="Times New Roman" w:cs="Times New Roman"/>
          <w:b/>
          <w:bCs/>
          <w:kern w:val="0"/>
          <w:sz w:val="24"/>
          <w:szCs w:val="24"/>
        </w:rPr>
        <w:t>) Me-4PACz; (</w:t>
      </w:r>
      <w:r w:rsidR="000C42DE">
        <w:rPr>
          <w:rFonts w:ascii="Times New Roman" w:eastAsia="宋体" w:hAnsi="Times New Roman" w:cs="Times New Roman" w:hint="eastAsia"/>
          <w:b/>
          <w:bCs/>
          <w:kern w:val="0"/>
          <w:sz w:val="24"/>
          <w:szCs w:val="24"/>
        </w:rPr>
        <w:t>c</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d</w:t>
      </w:r>
      <w:r w:rsidR="00BF6B84" w:rsidRPr="00BF6B84">
        <w:rPr>
          <w:rFonts w:ascii="Times New Roman" w:eastAsia="宋体" w:hAnsi="Times New Roman" w:cs="Times New Roman"/>
          <w:b/>
          <w:bCs/>
          <w:kern w:val="0"/>
          <w:sz w:val="24"/>
          <w:szCs w:val="24"/>
        </w:rPr>
        <w:t>) 4F-BASZ; (</w:t>
      </w:r>
      <w:r w:rsidR="000C42DE">
        <w:rPr>
          <w:rFonts w:ascii="Times New Roman" w:eastAsia="宋体" w:hAnsi="Times New Roman" w:cs="Times New Roman" w:hint="eastAsia"/>
          <w:b/>
          <w:bCs/>
          <w:kern w:val="0"/>
          <w:sz w:val="24"/>
          <w:szCs w:val="24"/>
        </w:rPr>
        <w:t>e</w:t>
      </w:r>
      <w:r w:rsidR="00BF6B84" w:rsidRPr="00BF6B84">
        <w:rPr>
          <w:rFonts w:ascii="Times New Roman" w:eastAsia="宋体" w:hAnsi="Times New Roman" w:cs="Times New Roman"/>
          <w:b/>
          <w:bCs/>
          <w:kern w:val="0"/>
          <w:sz w:val="24"/>
          <w:szCs w:val="24"/>
        </w:rPr>
        <w:t xml:space="preserve">, </w:t>
      </w:r>
      <w:r w:rsidR="000C42DE">
        <w:rPr>
          <w:rFonts w:ascii="Times New Roman" w:eastAsia="宋体" w:hAnsi="Times New Roman" w:cs="Times New Roman" w:hint="eastAsia"/>
          <w:b/>
          <w:bCs/>
          <w:kern w:val="0"/>
          <w:sz w:val="24"/>
          <w:szCs w:val="24"/>
        </w:rPr>
        <w:t>f</w:t>
      </w:r>
      <w:r w:rsidR="00BF6B84" w:rsidRPr="00BF6B84">
        <w:rPr>
          <w:rFonts w:ascii="Times New Roman" w:eastAsia="宋体" w:hAnsi="Times New Roman" w:cs="Times New Roman"/>
          <w:b/>
          <w:bCs/>
          <w:kern w:val="0"/>
          <w:sz w:val="24"/>
          <w:szCs w:val="24"/>
        </w:rPr>
        <w:t xml:space="preserve">) Me-4PACz and 4F-BASZ, followed by DMF washing. </w:t>
      </w:r>
      <w:r w:rsidR="00BF6B84" w:rsidRPr="00BF6B84">
        <w:rPr>
          <w:rFonts w:ascii="Times New Roman" w:eastAsia="宋体" w:hAnsi="Times New Roman" w:cs="Times New Roman"/>
          <w:kern w:val="0"/>
          <w:sz w:val="24"/>
          <w:szCs w:val="24"/>
        </w:rPr>
        <w:t>(</w:t>
      </w:r>
      <w:r w:rsidR="00FA5743">
        <w:rPr>
          <w:rFonts w:ascii="Times New Roman" w:eastAsia="宋体" w:hAnsi="Times New Roman" w:cs="Times New Roman" w:hint="eastAsia"/>
          <w:kern w:val="0"/>
          <w:sz w:val="24"/>
          <w:szCs w:val="24"/>
        </w:rPr>
        <w:t>a</w:t>
      </w:r>
      <w:r w:rsidR="00BF6B84" w:rsidRPr="00BF6B84">
        <w:rPr>
          <w:rFonts w:ascii="Times New Roman" w:eastAsia="宋体" w:hAnsi="Times New Roman" w:cs="Times New Roman"/>
          <w:kern w:val="0"/>
          <w:sz w:val="24"/>
          <w:szCs w:val="24"/>
        </w:rPr>
        <w:t>) and the TOF-SIMS results show that although some functional molecules can adsorb onto the ITO surface after spin-coating, the adsorbed layer is loosely and prone to desorption during DMF rinsing. In contrast, (</w:t>
      </w:r>
      <w:r w:rsidR="00FA5743">
        <w:rPr>
          <w:rFonts w:ascii="Times New Roman" w:eastAsia="宋体" w:hAnsi="Times New Roman" w:cs="Times New Roman" w:hint="eastAsia"/>
          <w:kern w:val="0"/>
          <w:sz w:val="24"/>
          <w:szCs w:val="24"/>
        </w:rPr>
        <w:t>b</w:t>
      </w:r>
      <w:r w:rsidR="00BF6B84" w:rsidRPr="00BF6B84">
        <w:rPr>
          <w:rFonts w:ascii="Times New Roman" w:eastAsia="宋体" w:hAnsi="Times New Roman" w:cs="Times New Roman"/>
          <w:kern w:val="0"/>
          <w:sz w:val="24"/>
          <w:szCs w:val="24"/>
        </w:rPr>
        <w:t>) indicates that introducing perovskite annealing process after spin-coating enables the functional molecules to adhere firmly, remaining stable even after DMF washing. It is speculated that the perovskite crystallization plays an assisting role, promoting the loosely packed functional molecules</w:t>
      </w:r>
      <w:r w:rsidR="00BF6B84">
        <w:rPr>
          <w:rFonts w:ascii="Times New Roman" w:eastAsia="宋体" w:hAnsi="Times New Roman" w:cs="Times New Roman"/>
          <w:kern w:val="0"/>
          <w:sz w:val="24"/>
          <w:szCs w:val="24"/>
        </w:rPr>
        <w:t>.</w:t>
      </w:r>
    </w:p>
    <w:p w14:paraId="02D4CADD" w14:textId="7806C91E" w:rsidR="001E236A" w:rsidRPr="00EF3A0B" w:rsidRDefault="0081672D" w:rsidP="00F86593">
      <w:pPr>
        <w:widowControl/>
        <w:jc w:val="left"/>
        <w:rPr>
          <w:rFonts w:cs="Times New Roman"/>
          <w:color w:val="EE0000"/>
          <w:szCs w:val="24"/>
          <w:lang w:val="en-GB"/>
        </w:rPr>
      </w:pPr>
      <w:r>
        <w:rPr>
          <w:rFonts w:cs="Times New Roman"/>
          <w:noProof/>
          <w:color w:val="EE0000"/>
          <w:szCs w:val="24"/>
          <w:lang w:val="en-GB"/>
        </w:rPr>
        <w:lastRenderedPageBreak/>
        <w:drawing>
          <wp:anchor distT="0" distB="0" distL="114300" distR="114300" simplePos="0" relativeHeight="252050432" behindDoc="0" locked="0" layoutInCell="1" allowOverlap="1" wp14:anchorId="7BCA5614" wp14:editId="23FB942B">
            <wp:simplePos x="0" y="0"/>
            <wp:positionH relativeFrom="margin">
              <wp:align>right</wp:align>
            </wp:positionH>
            <wp:positionV relativeFrom="paragraph">
              <wp:posOffset>0</wp:posOffset>
            </wp:positionV>
            <wp:extent cx="5274310" cy="3181350"/>
            <wp:effectExtent l="0" t="0" r="2540" b="0"/>
            <wp:wrapTopAndBottom/>
            <wp:docPr id="8421693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69326" name="图片 842169326"/>
                    <pic:cNvPicPr/>
                  </pic:nvPicPr>
                  <pic:blipFill>
                    <a:blip r:embed="rId30"/>
                    <a:stretch>
                      <a:fillRect/>
                    </a:stretch>
                  </pic:blipFill>
                  <pic:spPr>
                    <a:xfrm>
                      <a:off x="0" y="0"/>
                      <a:ext cx="5274310" cy="3181350"/>
                    </a:xfrm>
                    <a:prstGeom prst="rect">
                      <a:avLst/>
                    </a:prstGeom>
                  </pic:spPr>
                </pic:pic>
              </a:graphicData>
            </a:graphic>
          </wp:anchor>
        </w:drawing>
      </w:r>
    </w:p>
    <w:p w14:paraId="6A0BB952" w14:textId="7DC6B297" w:rsidR="00F9120D" w:rsidRDefault="007A7B83" w:rsidP="00F9120D">
      <w:pPr>
        <w:pStyle w:val="aa"/>
        <w:rPr>
          <w:rFonts w:ascii="Times New Roman" w:eastAsia="等线" w:hAnsi="Times New Roman" w:cs="Times New Roman"/>
          <w:color w:val="000000"/>
          <w:kern w:val="24"/>
          <w:sz w:val="24"/>
          <w:szCs w:val="24"/>
        </w:rPr>
        <w:sectPr w:rsidR="00F9120D">
          <w:pgSz w:w="11906" w:h="16838"/>
          <w:pgMar w:top="1440" w:right="1800" w:bottom="1440" w:left="1800" w:header="851" w:footer="992" w:gutter="0"/>
          <w:cols w:space="425"/>
          <w:docGrid w:type="lines" w:linePitch="312"/>
        </w:sectPr>
      </w:pPr>
      <w:bookmarkStart w:id="13" w:name="_Toc215156993"/>
      <w:r w:rsidRPr="00D22E6E">
        <w:rPr>
          <w:rFonts w:ascii="Times New Roman" w:hAnsi="Times New Roman" w:cs="Times New Roman"/>
          <w:b/>
          <w:bCs/>
          <w:sz w:val="24"/>
          <w:szCs w:val="24"/>
        </w:rPr>
        <w:t xml:space="preserve">Supplementary Fig. </w:t>
      </w:r>
      <w:r w:rsidR="001D0AC6">
        <w:rPr>
          <w:rFonts w:ascii="Times New Roman" w:eastAsia="等线" w:hAnsi="Times New Roman" w:cs="Times New Roman"/>
          <w:b/>
          <w:bCs/>
          <w:color w:val="000000"/>
          <w:kern w:val="24"/>
          <w:sz w:val="24"/>
          <w:szCs w:val="24"/>
        </w:rPr>
        <w:t>20</w:t>
      </w:r>
      <w:r w:rsidR="0012078C" w:rsidRPr="004C699F">
        <w:rPr>
          <w:rFonts w:ascii="Times New Roman" w:eastAsia="等线" w:hAnsi="Times New Roman" w:cs="Times New Roman"/>
          <w:b/>
          <w:bCs/>
          <w:color w:val="000000"/>
          <w:kern w:val="24"/>
          <w:sz w:val="24"/>
          <w:szCs w:val="24"/>
        </w:rPr>
        <w:t>.</w:t>
      </w:r>
      <w:r w:rsidR="0012078C" w:rsidRPr="004C699F">
        <w:rPr>
          <w:sz w:val="24"/>
          <w:szCs w:val="24"/>
        </w:rPr>
        <w:t xml:space="preserve"> </w:t>
      </w:r>
      <w:bookmarkEnd w:id="13"/>
      <w:r w:rsidR="0012078C" w:rsidRPr="004C699F">
        <w:rPr>
          <w:rFonts w:ascii="Times New Roman" w:eastAsia="等线" w:hAnsi="Times New Roman" w:cs="Times New Roman"/>
          <w:b/>
          <w:bCs/>
          <w:color w:val="000000"/>
          <w:kern w:val="24"/>
          <w:sz w:val="24"/>
          <w:szCs w:val="24"/>
        </w:rPr>
        <w:t>TOF-SIMS results of perovskite films with different concentrations of 4F-BASZ</w:t>
      </w:r>
      <w:r w:rsidR="0012078C">
        <w:rPr>
          <w:rFonts w:ascii="Times New Roman" w:eastAsia="等线" w:hAnsi="Times New Roman" w:cs="Times New Roman" w:hint="eastAsia"/>
          <w:b/>
          <w:bCs/>
          <w:color w:val="000000"/>
          <w:kern w:val="24"/>
          <w:sz w:val="24"/>
          <w:szCs w:val="24"/>
        </w:rPr>
        <w:t xml:space="preserve"> after (</w:t>
      </w:r>
      <w:r w:rsidR="000A226F">
        <w:rPr>
          <w:rFonts w:ascii="Times New Roman" w:eastAsia="等线" w:hAnsi="Times New Roman" w:cs="Times New Roman" w:hint="eastAsia"/>
          <w:b/>
          <w:bCs/>
          <w:color w:val="000000"/>
          <w:kern w:val="24"/>
          <w:sz w:val="24"/>
          <w:szCs w:val="24"/>
        </w:rPr>
        <w:t>a</w:t>
      </w:r>
      <w:r w:rsidR="0012078C">
        <w:rPr>
          <w:rFonts w:ascii="Times New Roman" w:eastAsia="等线" w:hAnsi="Times New Roman" w:cs="Times New Roman" w:hint="eastAsia"/>
          <w:b/>
          <w:bCs/>
          <w:color w:val="000000"/>
          <w:kern w:val="24"/>
          <w:sz w:val="24"/>
          <w:szCs w:val="24"/>
        </w:rPr>
        <w:t>-</w:t>
      </w:r>
      <w:r w:rsidR="000A226F">
        <w:rPr>
          <w:rFonts w:ascii="Times New Roman" w:eastAsia="等线" w:hAnsi="Times New Roman" w:cs="Times New Roman" w:hint="eastAsia"/>
          <w:b/>
          <w:bCs/>
          <w:color w:val="000000"/>
          <w:kern w:val="24"/>
          <w:sz w:val="24"/>
          <w:szCs w:val="24"/>
        </w:rPr>
        <w:t>c</w:t>
      </w:r>
      <w:r w:rsidR="0012078C">
        <w:rPr>
          <w:rFonts w:ascii="Times New Roman" w:eastAsia="等线" w:hAnsi="Times New Roman" w:cs="Times New Roman" w:hint="eastAsia"/>
          <w:b/>
          <w:bCs/>
          <w:color w:val="000000"/>
          <w:kern w:val="24"/>
          <w:sz w:val="24"/>
          <w:szCs w:val="24"/>
        </w:rPr>
        <w:t>) spin coating and (</w:t>
      </w:r>
      <w:r w:rsidR="000A226F">
        <w:rPr>
          <w:rFonts w:ascii="Times New Roman" w:eastAsia="等线" w:hAnsi="Times New Roman" w:cs="Times New Roman" w:hint="eastAsia"/>
          <w:b/>
          <w:bCs/>
          <w:color w:val="000000"/>
          <w:kern w:val="24"/>
          <w:sz w:val="24"/>
          <w:szCs w:val="24"/>
        </w:rPr>
        <w:t>d</w:t>
      </w:r>
      <w:r w:rsidR="0012078C">
        <w:rPr>
          <w:rFonts w:ascii="Times New Roman" w:eastAsia="等线" w:hAnsi="Times New Roman" w:cs="Times New Roman" w:hint="eastAsia"/>
          <w:b/>
          <w:bCs/>
          <w:color w:val="000000"/>
          <w:kern w:val="24"/>
          <w:sz w:val="24"/>
          <w:szCs w:val="24"/>
        </w:rPr>
        <w:t>-</w:t>
      </w:r>
      <w:r w:rsidR="000A226F">
        <w:rPr>
          <w:rFonts w:ascii="Times New Roman" w:eastAsia="等线" w:hAnsi="Times New Roman" w:cs="Times New Roman" w:hint="eastAsia"/>
          <w:b/>
          <w:bCs/>
          <w:color w:val="000000"/>
          <w:kern w:val="24"/>
          <w:sz w:val="24"/>
          <w:szCs w:val="24"/>
        </w:rPr>
        <w:t>f</w:t>
      </w:r>
      <w:r w:rsidR="0012078C">
        <w:rPr>
          <w:rFonts w:ascii="Times New Roman" w:eastAsia="等线" w:hAnsi="Times New Roman" w:cs="Times New Roman" w:hint="eastAsia"/>
          <w:b/>
          <w:bCs/>
          <w:color w:val="000000"/>
          <w:kern w:val="24"/>
          <w:sz w:val="24"/>
          <w:szCs w:val="24"/>
        </w:rPr>
        <w:t>) annealing.</w:t>
      </w:r>
      <w:r w:rsidR="0012078C" w:rsidRPr="004C699F">
        <w:rPr>
          <w:rFonts w:ascii="Times New Roman" w:eastAsia="等线" w:hAnsi="Times New Roman" w:cs="Times New Roman"/>
          <w:b/>
          <w:bCs/>
          <w:color w:val="000000"/>
          <w:kern w:val="24"/>
          <w:sz w:val="24"/>
          <w:szCs w:val="24"/>
        </w:rPr>
        <w:t xml:space="preserve"> </w:t>
      </w:r>
      <w:r w:rsidR="0012078C" w:rsidRPr="008530E2">
        <w:rPr>
          <w:rFonts w:ascii="Times New Roman" w:eastAsia="等线" w:hAnsi="Times New Roman" w:cs="Times New Roman"/>
          <w:color w:val="000000"/>
          <w:kern w:val="24"/>
          <w:sz w:val="24"/>
          <w:szCs w:val="24"/>
        </w:rPr>
        <w:t xml:space="preserve">The concentration of Me-4PACz is fixed at 0.1 mol%. It is </w:t>
      </w:r>
      <w:r w:rsidR="008A0DB5">
        <w:rPr>
          <w:rFonts w:ascii="Times New Roman" w:eastAsia="等线" w:hAnsi="Times New Roman" w:cs="Times New Roman" w:hint="eastAsia"/>
          <w:color w:val="000000"/>
          <w:kern w:val="24"/>
          <w:sz w:val="24"/>
          <w:szCs w:val="24"/>
        </w:rPr>
        <w:t>also</w:t>
      </w:r>
      <w:r w:rsidR="008A0DB5">
        <w:rPr>
          <w:rFonts w:ascii="Times New Roman" w:eastAsia="等线" w:hAnsi="Times New Roman" w:cs="Times New Roman"/>
          <w:color w:val="000000"/>
          <w:kern w:val="24"/>
          <w:sz w:val="24"/>
          <w:szCs w:val="24"/>
        </w:rPr>
        <w:t xml:space="preserve"> </w:t>
      </w:r>
      <w:r w:rsidR="008A0DB5">
        <w:rPr>
          <w:rFonts w:ascii="Times New Roman" w:eastAsia="等线" w:hAnsi="Times New Roman" w:cs="Times New Roman" w:hint="eastAsia"/>
          <w:color w:val="000000"/>
          <w:kern w:val="24"/>
          <w:sz w:val="24"/>
          <w:szCs w:val="24"/>
        </w:rPr>
        <w:t>found</w:t>
      </w:r>
      <w:r w:rsidR="0012078C" w:rsidRPr="008530E2">
        <w:rPr>
          <w:rFonts w:ascii="Times New Roman" w:eastAsia="等线" w:hAnsi="Times New Roman" w:cs="Times New Roman"/>
          <w:color w:val="000000"/>
          <w:kern w:val="24"/>
          <w:sz w:val="24"/>
          <w:szCs w:val="24"/>
        </w:rPr>
        <w:t xml:space="preserve"> that the</w:t>
      </w:r>
      <w:r w:rsidR="0012078C">
        <w:rPr>
          <w:rFonts w:ascii="Times New Roman" w:eastAsia="等线" w:hAnsi="Times New Roman" w:cs="Times New Roman" w:hint="eastAsia"/>
          <w:b/>
          <w:bCs/>
          <w:color w:val="000000"/>
          <w:kern w:val="24"/>
          <w:sz w:val="24"/>
          <w:szCs w:val="24"/>
        </w:rPr>
        <w:t xml:space="preserve"> </w:t>
      </w:r>
      <w:r w:rsidR="0012078C" w:rsidRPr="004C699F">
        <w:rPr>
          <w:rFonts w:ascii="Times New Roman" w:eastAsia="等线" w:hAnsi="Times New Roman" w:cs="Times New Roman"/>
          <w:color w:val="000000"/>
          <w:kern w:val="24"/>
          <w:sz w:val="24"/>
          <w:szCs w:val="24"/>
        </w:rPr>
        <w:t>characteristic signal</w:t>
      </w:r>
      <w:r w:rsidR="0012078C">
        <w:rPr>
          <w:rFonts w:ascii="Times New Roman" w:eastAsia="等线" w:hAnsi="Times New Roman" w:cs="Times New Roman" w:hint="eastAsia"/>
          <w:color w:val="000000"/>
          <w:kern w:val="24"/>
          <w:sz w:val="24"/>
          <w:szCs w:val="24"/>
        </w:rPr>
        <w:t xml:space="preserve"> of </w:t>
      </w:r>
      <w:r w:rsidR="0012078C" w:rsidRPr="004C699F">
        <w:rPr>
          <w:rFonts w:ascii="Times New Roman" w:eastAsia="等线" w:hAnsi="Times New Roman" w:cs="Times New Roman"/>
          <w:color w:val="000000"/>
          <w:kern w:val="24"/>
          <w:sz w:val="24"/>
          <w:szCs w:val="24"/>
        </w:rPr>
        <w:t>4F-BASZ</w:t>
      </w:r>
      <w:r w:rsidR="0012078C">
        <w:rPr>
          <w:rFonts w:ascii="Times New Roman" w:eastAsia="等线" w:hAnsi="Times New Roman" w:cs="Times New Roman" w:hint="eastAsia"/>
          <w:color w:val="000000"/>
          <w:kern w:val="24"/>
          <w:sz w:val="24"/>
          <w:szCs w:val="24"/>
        </w:rPr>
        <w:t xml:space="preserve"> can be </w:t>
      </w:r>
      <w:r w:rsidR="0012078C" w:rsidRPr="004C699F">
        <w:rPr>
          <w:rFonts w:ascii="Times New Roman" w:eastAsia="等线" w:hAnsi="Times New Roman" w:cs="Times New Roman"/>
          <w:color w:val="000000"/>
          <w:kern w:val="24"/>
          <w:sz w:val="24"/>
          <w:szCs w:val="24"/>
        </w:rPr>
        <w:t xml:space="preserve">detected </w:t>
      </w:r>
      <w:r w:rsidR="0012078C">
        <w:rPr>
          <w:rFonts w:ascii="Times New Roman" w:eastAsia="等线" w:hAnsi="Times New Roman" w:cs="Times New Roman" w:hint="eastAsia"/>
          <w:color w:val="000000"/>
          <w:kern w:val="24"/>
          <w:sz w:val="24"/>
          <w:szCs w:val="24"/>
        </w:rPr>
        <w:t>at</w:t>
      </w:r>
      <w:r w:rsidR="0012078C" w:rsidRPr="004C699F">
        <w:rPr>
          <w:rFonts w:ascii="Times New Roman" w:eastAsia="等线" w:hAnsi="Times New Roman" w:cs="Times New Roman"/>
          <w:color w:val="000000"/>
          <w:kern w:val="24"/>
          <w:sz w:val="24"/>
          <w:szCs w:val="24"/>
        </w:rPr>
        <w:t xml:space="preserve"> the </w:t>
      </w:r>
      <w:r w:rsidR="009A4430">
        <w:rPr>
          <w:rFonts w:ascii="Times New Roman" w:eastAsia="等线" w:hAnsi="Times New Roman" w:cs="Times New Roman"/>
          <w:color w:val="000000"/>
          <w:kern w:val="24"/>
          <w:sz w:val="24"/>
          <w:szCs w:val="24"/>
        </w:rPr>
        <w:t xml:space="preserve">buried interface </w:t>
      </w:r>
      <w:r w:rsidR="0012078C">
        <w:rPr>
          <w:rFonts w:ascii="Times New Roman" w:eastAsia="等线" w:hAnsi="Times New Roman" w:cs="Times New Roman" w:hint="eastAsia"/>
          <w:color w:val="000000"/>
          <w:kern w:val="24"/>
          <w:sz w:val="24"/>
          <w:szCs w:val="24"/>
        </w:rPr>
        <w:t>a</w:t>
      </w:r>
      <w:r w:rsidR="0012078C" w:rsidRPr="004C699F">
        <w:rPr>
          <w:rFonts w:ascii="Times New Roman" w:eastAsia="等线" w:hAnsi="Times New Roman" w:cs="Times New Roman"/>
          <w:color w:val="000000"/>
          <w:kern w:val="24"/>
          <w:sz w:val="24"/>
          <w:szCs w:val="24"/>
        </w:rPr>
        <w:t xml:space="preserve">s the concentration of 4F-BASZ </w:t>
      </w:r>
      <w:r w:rsidR="009A4430">
        <w:rPr>
          <w:rFonts w:ascii="Times New Roman" w:eastAsia="等线" w:hAnsi="Times New Roman" w:cs="Times New Roman"/>
          <w:color w:val="000000"/>
          <w:kern w:val="24"/>
          <w:sz w:val="24"/>
          <w:szCs w:val="24"/>
        </w:rPr>
        <w:t xml:space="preserve">further </w:t>
      </w:r>
      <w:r w:rsidR="0012078C" w:rsidRPr="004C699F">
        <w:rPr>
          <w:rFonts w:ascii="Times New Roman" w:eastAsia="等线" w:hAnsi="Times New Roman" w:cs="Times New Roman"/>
          <w:color w:val="000000"/>
          <w:kern w:val="24"/>
          <w:sz w:val="24"/>
          <w:szCs w:val="24"/>
        </w:rPr>
        <w:t>increase</w:t>
      </w:r>
      <w:r w:rsidR="0012078C">
        <w:rPr>
          <w:rFonts w:ascii="Times New Roman" w:eastAsia="等线" w:hAnsi="Times New Roman" w:cs="Times New Roman" w:hint="eastAsia"/>
          <w:color w:val="000000"/>
          <w:kern w:val="24"/>
          <w:sz w:val="24"/>
          <w:szCs w:val="24"/>
        </w:rPr>
        <w:t>s to 1 mol%.</w:t>
      </w:r>
    </w:p>
    <w:p w14:paraId="43629D4F" w14:textId="049E65C9" w:rsidR="0012078C" w:rsidRDefault="0012078C" w:rsidP="0012078C">
      <w:pPr>
        <w:pStyle w:val="a7"/>
        <w:spacing w:before="0" w:beforeAutospacing="0" w:after="0" w:afterAutospacing="0"/>
        <w:jc w:val="both"/>
        <w:rPr>
          <w:rFonts w:ascii="Times New Roman" w:eastAsia="等线" w:hAnsi="Times New Roman" w:cs="Times New Roman"/>
          <w:b/>
          <w:bCs/>
          <w:color w:val="000000"/>
          <w:kern w:val="24"/>
        </w:rPr>
      </w:pPr>
      <w:r>
        <w:rPr>
          <w:noProof/>
        </w:rPr>
        <w:lastRenderedPageBreak/>
        <w:drawing>
          <wp:anchor distT="0" distB="0" distL="114300" distR="114300" simplePos="0" relativeHeight="251920384" behindDoc="0" locked="0" layoutInCell="1" allowOverlap="1" wp14:anchorId="72C507DF" wp14:editId="4BB38B5D">
            <wp:simplePos x="0" y="0"/>
            <wp:positionH relativeFrom="margin">
              <wp:align>center</wp:align>
            </wp:positionH>
            <wp:positionV relativeFrom="paragraph">
              <wp:posOffset>0</wp:posOffset>
            </wp:positionV>
            <wp:extent cx="3291872" cy="2593596"/>
            <wp:effectExtent l="0" t="0" r="381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1872" cy="2593596"/>
                    </a:xfrm>
                    <a:prstGeom prst="rect">
                      <a:avLst/>
                    </a:prstGeom>
                  </pic:spPr>
                </pic:pic>
              </a:graphicData>
            </a:graphic>
          </wp:anchor>
        </w:drawing>
      </w:r>
    </w:p>
    <w:p w14:paraId="710C8F94" w14:textId="0358AAE1" w:rsidR="00B25F6B" w:rsidRPr="00844861" w:rsidRDefault="007A7B83" w:rsidP="00F9120D">
      <w:pPr>
        <w:pStyle w:val="a7"/>
        <w:spacing w:before="0" w:beforeAutospacing="0" w:after="0" w:afterAutospacing="0"/>
        <w:jc w:val="both"/>
        <w:rPr>
          <w:rFonts w:cs="Times New Roman" w:hint="eastAsia"/>
        </w:rPr>
      </w:pPr>
      <w:bookmarkStart w:id="14" w:name="_Toc215156994"/>
      <w:r w:rsidRPr="00D22E6E">
        <w:rPr>
          <w:rFonts w:ascii="Times New Roman" w:hAnsi="Times New Roman" w:cs="Times New Roman"/>
          <w:b/>
          <w:bCs/>
        </w:rPr>
        <w:t xml:space="preserve">Supplementary Fig. </w:t>
      </w:r>
      <w:r w:rsidR="00D2031B">
        <w:rPr>
          <w:rFonts w:ascii="Times New Roman" w:eastAsia="等线" w:hAnsi="Times New Roman" w:cs="Times New Roman"/>
          <w:b/>
          <w:bCs/>
          <w:color w:val="000000"/>
          <w:kern w:val="24"/>
        </w:rPr>
        <w:t>2</w:t>
      </w:r>
      <w:r w:rsidR="001D0AC6">
        <w:rPr>
          <w:rFonts w:ascii="Times New Roman" w:eastAsia="等线" w:hAnsi="Times New Roman" w:cs="Times New Roman"/>
          <w:b/>
          <w:bCs/>
          <w:color w:val="000000"/>
          <w:kern w:val="24"/>
        </w:rPr>
        <w:t>1</w:t>
      </w:r>
      <w:r w:rsidR="0012078C" w:rsidRPr="003430EE">
        <w:rPr>
          <w:rFonts w:ascii="Times New Roman" w:eastAsia="等线" w:hAnsi="Times New Roman" w:cs="Times New Roman"/>
          <w:b/>
          <w:bCs/>
          <w:color w:val="000000"/>
          <w:kern w:val="24"/>
        </w:rPr>
        <w:t>.</w:t>
      </w:r>
      <w:r w:rsidR="0012078C">
        <w:t xml:space="preserve"> </w:t>
      </w:r>
      <w:r w:rsidR="0012078C" w:rsidRPr="004217CD">
        <w:rPr>
          <w:rFonts w:ascii="Times New Roman" w:hAnsi="Times New Roman" w:cs="Times New Roman"/>
          <w:b/>
          <w:bCs/>
        </w:rPr>
        <w:t>High-resolution</w:t>
      </w:r>
      <w:r w:rsidR="0012078C">
        <w:rPr>
          <w:rFonts w:hint="eastAsia"/>
        </w:rPr>
        <w:t xml:space="preserve"> </w:t>
      </w:r>
      <w:r w:rsidR="0012078C" w:rsidRPr="00584374">
        <w:rPr>
          <w:rFonts w:ascii="Times New Roman" w:eastAsia="等线" w:hAnsi="Times New Roman" w:cs="Times New Roman"/>
          <w:b/>
          <w:bCs/>
          <w:color w:val="000000"/>
          <w:kern w:val="24"/>
        </w:rPr>
        <w:t xml:space="preserve">XPS spectra of </w:t>
      </w:r>
      <w:r w:rsidR="0012078C">
        <w:rPr>
          <w:rFonts w:ascii="Times New Roman" w:eastAsia="等线" w:hAnsi="Times New Roman" w:cs="Times New Roman" w:hint="eastAsia"/>
          <w:b/>
          <w:bCs/>
          <w:color w:val="000000"/>
          <w:kern w:val="24"/>
        </w:rPr>
        <w:t xml:space="preserve">Pb 4f of </w:t>
      </w:r>
      <w:r w:rsidR="0012078C" w:rsidRPr="00584374">
        <w:rPr>
          <w:rFonts w:ascii="Times New Roman" w:eastAsia="等线" w:hAnsi="Times New Roman" w:cs="Times New Roman"/>
          <w:b/>
          <w:bCs/>
          <w:color w:val="000000"/>
          <w:kern w:val="24"/>
        </w:rPr>
        <w:t>perovskite films with and without 0.2</w:t>
      </w:r>
      <w:r w:rsidR="0012078C">
        <w:rPr>
          <w:rFonts w:ascii="Times New Roman" w:eastAsia="等线" w:hAnsi="Times New Roman" w:cs="Times New Roman"/>
          <w:b/>
          <w:bCs/>
          <w:color w:val="000000"/>
          <w:kern w:val="24"/>
        </w:rPr>
        <w:t xml:space="preserve"> mol</w:t>
      </w:r>
      <w:r w:rsidR="0012078C" w:rsidRPr="00584374">
        <w:rPr>
          <w:rFonts w:ascii="Times New Roman" w:eastAsia="等线" w:hAnsi="Times New Roman" w:cs="Times New Roman"/>
          <w:b/>
          <w:bCs/>
          <w:color w:val="000000"/>
          <w:kern w:val="24"/>
        </w:rPr>
        <w:t>% 4F-BASZ.</w:t>
      </w:r>
      <w:bookmarkEnd w:id="14"/>
      <w:r w:rsidR="009219BE">
        <w:rPr>
          <w:rFonts w:cs="Times New Roman"/>
        </w:rPr>
        <w:br w:type="page"/>
      </w:r>
      <w:r w:rsidR="00844861">
        <w:rPr>
          <w:rFonts w:cs="Times New Roman"/>
          <w:noProof/>
        </w:rPr>
        <w:lastRenderedPageBreak/>
        <w:drawing>
          <wp:anchor distT="0" distB="0" distL="114300" distR="114300" simplePos="0" relativeHeight="251956224" behindDoc="0" locked="0" layoutInCell="1" allowOverlap="1" wp14:anchorId="4CFC4AC7" wp14:editId="2E426746">
            <wp:simplePos x="0" y="0"/>
            <wp:positionH relativeFrom="margin">
              <wp:align>center</wp:align>
            </wp:positionH>
            <wp:positionV relativeFrom="paragraph">
              <wp:posOffset>0</wp:posOffset>
            </wp:positionV>
            <wp:extent cx="3311269" cy="2610222"/>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1269" cy="2610222"/>
                    </a:xfrm>
                    <a:prstGeom prst="rect">
                      <a:avLst/>
                    </a:prstGeom>
                  </pic:spPr>
                </pic:pic>
              </a:graphicData>
            </a:graphic>
          </wp:anchor>
        </w:drawing>
      </w:r>
      <w:r w:rsidR="00533266">
        <w:rPr>
          <w:rFonts w:cs="Times New Roman"/>
        </w:rPr>
        <w:t xml:space="preserve">  </w:t>
      </w:r>
      <w:bookmarkStart w:id="15" w:name="_Toc215156995"/>
    </w:p>
    <w:p w14:paraId="10097844" w14:textId="71FB88BB" w:rsidR="00F9120D" w:rsidRDefault="007A7B83" w:rsidP="00F9120D">
      <w:pPr>
        <w:pStyle w:val="aa"/>
        <w:rPr>
          <w:rFonts w:ascii="Times New Roman" w:eastAsia="等线" w:hAnsi="Times New Roman" w:cs="Times New Roman"/>
          <w:b/>
          <w:bCs/>
          <w:color w:val="000000"/>
          <w:kern w:val="24"/>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9A16EE">
        <w:rPr>
          <w:rFonts w:ascii="Times New Roman" w:eastAsia="等线" w:hAnsi="Times New Roman" w:cs="Times New Roman"/>
          <w:b/>
          <w:bCs/>
          <w:color w:val="000000"/>
          <w:kern w:val="24"/>
          <w:sz w:val="24"/>
          <w:szCs w:val="24"/>
        </w:rPr>
        <w:t>2</w:t>
      </w:r>
      <w:r w:rsidR="001D0AC6">
        <w:rPr>
          <w:rFonts w:ascii="Times New Roman" w:eastAsia="等线" w:hAnsi="Times New Roman" w:cs="Times New Roman"/>
          <w:b/>
          <w:bCs/>
          <w:color w:val="000000"/>
          <w:kern w:val="24"/>
          <w:sz w:val="24"/>
          <w:szCs w:val="24"/>
        </w:rPr>
        <w:t>2</w:t>
      </w:r>
      <w:r w:rsidR="00B25F6B" w:rsidRPr="006C1BA9">
        <w:rPr>
          <w:rFonts w:ascii="Times New Roman" w:eastAsia="等线" w:hAnsi="Times New Roman" w:cs="Times New Roman"/>
          <w:b/>
          <w:bCs/>
          <w:color w:val="000000"/>
          <w:kern w:val="24"/>
          <w:sz w:val="24"/>
          <w:szCs w:val="24"/>
        </w:rPr>
        <w:t>.</w:t>
      </w:r>
      <w:r w:rsidR="00B25F6B" w:rsidRPr="006C1BA9">
        <w:rPr>
          <w:sz w:val="24"/>
          <w:szCs w:val="24"/>
        </w:rPr>
        <w:t xml:space="preserve"> </w:t>
      </w:r>
      <w:bookmarkEnd w:id="15"/>
      <w:r w:rsidR="00B25F6B">
        <w:rPr>
          <w:rFonts w:ascii="Times New Roman" w:eastAsia="等线" w:hAnsi="Times New Roman" w:cs="Times New Roman" w:hint="eastAsia"/>
          <w:b/>
          <w:bCs/>
          <w:color w:val="000000"/>
          <w:kern w:val="24"/>
          <w:sz w:val="24"/>
          <w:szCs w:val="24"/>
        </w:rPr>
        <w:t>XRD patterns for pristine perovskite films, and perovskite films with the additives of Me-4PACz or 4F-BASZ.</w:t>
      </w:r>
    </w:p>
    <w:p w14:paraId="0BD0AFF9" w14:textId="0CA6A13A" w:rsidR="00981107" w:rsidRDefault="0002090F" w:rsidP="00981107">
      <w:pPr>
        <w:pStyle w:val="aa"/>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2019712" behindDoc="0" locked="0" layoutInCell="1" allowOverlap="1" wp14:anchorId="738DAE3E" wp14:editId="3B47B89F">
            <wp:simplePos x="0" y="0"/>
            <wp:positionH relativeFrom="margin">
              <wp:align>right</wp:align>
            </wp:positionH>
            <wp:positionV relativeFrom="paragraph">
              <wp:posOffset>0</wp:posOffset>
            </wp:positionV>
            <wp:extent cx="5274310" cy="4329430"/>
            <wp:effectExtent l="0" t="0" r="2540" b="0"/>
            <wp:wrapTopAndBottom/>
            <wp:docPr id="13087703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70306" name="图片 130877030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4329430"/>
                    </a:xfrm>
                    <a:prstGeom prst="rect">
                      <a:avLst/>
                    </a:prstGeom>
                  </pic:spPr>
                </pic:pic>
              </a:graphicData>
            </a:graphic>
          </wp:anchor>
        </w:drawing>
      </w:r>
    </w:p>
    <w:p w14:paraId="0E568CC2" w14:textId="5B2864FC" w:rsidR="00F9120D" w:rsidRDefault="007A7B83" w:rsidP="00F9120D">
      <w:pPr>
        <w:rPr>
          <w:rFonts w:cs="Times New Roman"/>
          <w:szCs w:val="24"/>
        </w:rPr>
        <w:sectPr w:rsidR="00F9120D">
          <w:pgSz w:w="11906" w:h="16838"/>
          <w:pgMar w:top="1440" w:right="1800" w:bottom="1440" w:left="1800" w:header="851" w:footer="992" w:gutter="0"/>
          <w:cols w:space="425"/>
          <w:docGrid w:type="lines" w:linePitch="312"/>
        </w:sectPr>
      </w:pPr>
      <w:bookmarkStart w:id="16" w:name="_Toc215156997"/>
      <w:r w:rsidRPr="00D22E6E">
        <w:rPr>
          <w:rFonts w:cs="Times New Roman"/>
          <w:b/>
          <w:bCs/>
          <w:szCs w:val="24"/>
        </w:rPr>
        <w:t xml:space="preserve">Supplementary Fig. </w:t>
      </w:r>
      <w:r w:rsidR="009A16EE">
        <w:rPr>
          <w:rFonts w:cs="Times New Roman"/>
          <w:b/>
          <w:bCs/>
          <w:szCs w:val="24"/>
        </w:rPr>
        <w:t>2</w:t>
      </w:r>
      <w:r w:rsidR="001D0AC6">
        <w:rPr>
          <w:rFonts w:cs="Times New Roman"/>
          <w:b/>
          <w:bCs/>
          <w:szCs w:val="24"/>
        </w:rPr>
        <w:t>3</w:t>
      </w:r>
      <w:r w:rsidR="00981107" w:rsidRPr="00D12AFF">
        <w:rPr>
          <w:rFonts w:cs="Times New Roman"/>
          <w:b/>
          <w:bCs/>
          <w:szCs w:val="24"/>
        </w:rPr>
        <w:t xml:space="preserve">. </w:t>
      </w:r>
      <w:r w:rsidR="00981107" w:rsidRPr="00643324">
        <w:rPr>
          <w:rFonts w:cs="Times New Roman"/>
          <w:b/>
          <w:bCs/>
          <w:szCs w:val="24"/>
        </w:rPr>
        <w:t xml:space="preserve">Photovoltaic performance of perovskite solar cells </w:t>
      </w:r>
      <w:r w:rsidR="00981107">
        <w:rPr>
          <w:rFonts w:cs="Times New Roman" w:hint="eastAsia"/>
          <w:b/>
          <w:bCs/>
          <w:szCs w:val="24"/>
        </w:rPr>
        <w:t>when different concentrations of</w:t>
      </w:r>
      <w:r w:rsidR="00981107" w:rsidRPr="00643324">
        <w:rPr>
          <w:rFonts w:cs="Times New Roman"/>
          <w:b/>
          <w:bCs/>
          <w:szCs w:val="24"/>
        </w:rPr>
        <w:t xml:space="preserve"> 4F-BASZ</w:t>
      </w:r>
      <w:r w:rsidR="00981107" w:rsidRPr="00403394">
        <w:rPr>
          <w:rFonts w:cs="Times New Roman"/>
          <w:b/>
          <w:bCs/>
          <w:color w:val="FF0000"/>
          <w:szCs w:val="24"/>
        </w:rPr>
        <w:t xml:space="preserve"> </w:t>
      </w:r>
      <w:r w:rsidR="00981107" w:rsidRPr="00065BE1">
        <w:rPr>
          <w:rFonts w:cs="Times New Roman"/>
          <w:b/>
          <w:bCs/>
          <w:szCs w:val="24"/>
        </w:rPr>
        <w:t>(</w:t>
      </w:r>
      <w:r w:rsidR="00981107">
        <w:rPr>
          <w:rFonts w:cs="Times New Roman" w:hint="eastAsia"/>
          <w:b/>
          <w:bCs/>
          <w:szCs w:val="24"/>
        </w:rPr>
        <w:t>0-2 mg/mL</w:t>
      </w:r>
      <w:r w:rsidR="00981107" w:rsidRPr="00065BE1">
        <w:rPr>
          <w:rFonts w:cs="Times New Roman"/>
          <w:b/>
          <w:bCs/>
          <w:szCs w:val="24"/>
        </w:rPr>
        <w:t xml:space="preserve">) </w:t>
      </w:r>
      <w:r w:rsidR="00981107">
        <w:rPr>
          <w:rFonts w:cs="Times New Roman" w:hint="eastAsia"/>
          <w:b/>
          <w:bCs/>
          <w:szCs w:val="24"/>
        </w:rPr>
        <w:t xml:space="preserve">is spin-coated </w:t>
      </w:r>
      <w:r w:rsidR="00981107" w:rsidRPr="00643324">
        <w:rPr>
          <w:rFonts w:cs="Times New Roman"/>
          <w:b/>
          <w:bCs/>
          <w:szCs w:val="24"/>
        </w:rPr>
        <w:t xml:space="preserve">on the perovskite </w:t>
      </w:r>
      <w:r w:rsidR="00981107">
        <w:rPr>
          <w:rFonts w:cs="Times New Roman" w:hint="eastAsia"/>
          <w:b/>
          <w:bCs/>
          <w:szCs w:val="24"/>
        </w:rPr>
        <w:t>film surface</w:t>
      </w:r>
      <w:r w:rsidR="00981107" w:rsidRPr="00643324">
        <w:rPr>
          <w:rFonts w:cs="Times New Roman"/>
          <w:b/>
          <w:bCs/>
          <w:szCs w:val="24"/>
        </w:rPr>
        <w:t>.</w:t>
      </w:r>
      <w:bookmarkEnd w:id="16"/>
      <w:r w:rsidR="00F317BC">
        <w:rPr>
          <w:rFonts w:cs="Times New Roman"/>
          <w:b/>
          <w:bCs/>
          <w:szCs w:val="24"/>
        </w:rPr>
        <w:t xml:space="preserve"> </w:t>
      </w:r>
      <w:r w:rsidR="00F317BC" w:rsidRPr="00612394">
        <w:rPr>
          <w:rFonts w:cs="Times New Roman"/>
          <w:szCs w:val="24"/>
        </w:rPr>
        <w:t>The perovskite active layer is fabricated from 1.</w:t>
      </w:r>
      <w:r w:rsidR="00675D76">
        <w:rPr>
          <w:rFonts w:eastAsiaTheme="minorEastAsia" w:cs="Times New Roman" w:hint="eastAsia"/>
          <w:szCs w:val="24"/>
        </w:rPr>
        <w:t>42</w:t>
      </w:r>
      <w:r w:rsidR="00F317BC">
        <w:rPr>
          <w:rFonts w:cs="Times New Roman"/>
          <w:szCs w:val="24"/>
        </w:rPr>
        <w:t xml:space="preserve"> </w:t>
      </w:r>
      <w:r w:rsidR="00F317BC" w:rsidRPr="00612394">
        <w:rPr>
          <w:rFonts w:cs="Times New Roman"/>
          <w:szCs w:val="24"/>
        </w:rPr>
        <w:t>M FA</w:t>
      </w:r>
      <w:r w:rsidR="00F317BC" w:rsidRPr="00612394">
        <w:rPr>
          <w:rFonts w:cs="Times New Roman"/>
          <w:szCs w:val="24"/>
          <w:vertAlign w:val="subscript"/>
        </w:rPr>
        <w:t>0.83</w:t>
      </w:r>
      <w:r w:rsidR="00F317BC" w:rsidRPr="00612394">
        <w:rPr>
          <w:rFonts w:cs="Times New Roman"/>
          <w:szCs w:val="24"/>
        </w:rPr>
        <w:t>Cs</w:t>
      </w:r>
      <w:r w:rsidR="00F317BC" w:rsidRPr="00612394">
        <w:rPr>
          <w:rFonts w:cs="Times New Roman"/>
          <w:szCs w:val="24"/>
          <w:vertAlign w:val="subscript"/>
        </w:rPr>
        <w:t>0.17</w:t>
      </w:r>
      <w:r w:rsidR="00F317BC" w:rsidRPr="00612394">
        <w:rPr>
          <w:rFonts w:cs="Times New Roman"/>
          <w:szCs w:val="24"/>
        </w:rPr>
        <w:t>PbI</w:t>
      </w:r>
      <w:r w:rsidR="00F317BC" w:rsidRPr="00612394">
        <w:rPr>
          <w:rFonts w:cs="Times New Roman"/>
          <w:szCs w:val="24"/>
          <w:vertAlign w:val="subscript"/>
        </w:rPr>
        <w:t>3</w:t>
      </w:r>
      <w:r w:rsidR="00F317BC" w:rsidRPr="00612394">
        <w:rPr>
          <w:rFonts w:cs="Times New Roman"/>
          <w:szCs w:val="24"/>
        </w:rPr>
        <w:t>-0.1PbCl</w:t>
      </w:r>
      <w:r w:rsidR="00F317BC" w:rsidRPr="00612394">
        <w:rPr>
          <w:rFonts w:cs="Times New Roman"/>
          <w:szCs w:val="24"/>
          <w:vertAlign w:val="subscript"/>
        </w:rPr>
        <w:t>2</w:t>
      </w:r>
      <w:r w:rsidR="00F317BC" w:rsidRPr="00612394">
        <w:rPr>
          <w:rFonts w:cs="Times New Roman"/>
          <w:szCs w:val="24"/>
        </w:rPr>
        <w:t xml:space="preserve"> precursor (</w:t>
      </w:r>
      <w:r w:rsidR="00F317BC">
        <w:rPr>
          <w:rFonts w:eastAsiaTheme="minorEastAsia" w:cs="Times New Roman"/>
          <w:szCs w:val="24"/>
        </w:rPr>
        <w:t>0.1 mol% Me-4PACz</w:t>
      </w:r>
      <w:r w:rsidR="00F317BC" w:rsidRPr="00612394">
        <w:rPr>
          <w:rFonts w:cs="Times New Roman"/>
          <w:szCs w:val="24"/>
        </w:rPr>
        <w:t>) in DMF:</w:t>
      </w:r>
      <w:r w:rsidR="00F317BC">
        <w:rPr>
          <w:rFonts w:cs="Times New Roman"/>
          <w:szCs w:val="24"/>
        </w:rPr>
        <w:t xml:space="preserve"> </w:t>
      </w:r>
      <w:r w:rsidR="00F317BC" w:rsidRPr="00612394">
        <w:rPr>
          <w:rFonts w:cs="Times New Roman"/>
          <w:szCs w:val="24"/>
        </w:rPr>
        <w:t>NFM:</w:t>
      </w:r>
      <w:r w:rsidR="00F317BC">
        <w:rPr>
          <w:rFonts w:cs="Times New Roman"/>
          <w:szCs w:val="24"/>
        </w:rPr>
        <w:t xml:space="preserve"> </w:t>
      </w:r>
      <w:r w:rsidR="00F317BC" w:rsidRPr="00612394">
        <w:rPr>
          <w:rFonts w:cs="Times New Roman"/>
          <w:szCs w:val="24"/>
        </w:rPr>
        <w:t>EA (</w:t>
      </w:r>
      <w:r w:rsidR="00F317BC" w:rsidRPr="006A7884">
        <w:rPr>
          <w:rFonts w:cs="Times New Roman"/>
          <w:szCs w:val="24"/>
        </w:rPr>
        <w:t>81:17:2, v/v/v</w:t>
      </w:r>
      <w:r w:rsidR="00F317BC" w:rsidRPr="00612394">
        <w:rPr>
          <w:rFonts w:cs="Times New Roman"/>
          <w:szCs w:val="24"/>
        </w:rPr>
        <w:t>) mixed solvent. The complete device structure is ITO/MHP/</w:t>
      </w:r>
      <w:r w:rsidR="00F317BC">
        <w:rPr>
          <w:rFonts w:cs="Times New Roman"/>
          <w:szCs w:val="24"/>
        </w:rPr>
        <w:t>4F-BASZ</w:t>
      </w:r>
      <w:r w:rsidR="00F317BC">
        <w:rPr>
          <w:rFonts w:ascii="宋体" w:eastAsia="宋体" w:hAnsi="宋体" w:cs="宋体" w:hint="eastAsia"/>
          <w:szCs w:val="24"/>
        </w:rPr>
        <w:t>/</w:t>
      </w:r>
      <w:r w:rsidR="00F317BC" w:rsidRPr="00612394">
        <w:rPr>
          <w:rFonts w:cs="Times New Roman"/>
          <w:szCs w:val="24"/>
        </w:rPr>
        <w:t>C</w:t>
      </w:r>
      <w:r w:rsidR="00F317BC" w:rsidRPr="00612394">
        <w:rPr>
          <w:rFonts w:cs="Times New Roman"/>
          <w:szCs w:val="24"/>
          <w:vertAlign w:val="subscript"/>
        </w:rPr>
        <w:t>60</w:t>
      </w:r>
      <w:r w:rsidR="00F317BC" w:rsidRPr="00612394">
        <w:rPr>
          <w:rFonts w:cs="Times New Roman"/>
          <w:szCs w:val="24"/>
        </w:rPr>
        <w:t>/</w:t>
      </w:r>
      <w:proofErr w:type="spellStart"/>
      <w:r w:rsidR="00F317BC" w:rsidRPr="00612394">
        <w:rPr>
          <w:rFonts w:cs="Times New Roman"/>
          <w:szCs w:val="24"/>
        </w:rPr>
        <w:t>SnO</w:t>
      </w:r>
      <w:r w:rsidR="00F317BC" w:rsidRPr="00EC4FB3">
        <w:rPr>
          <w:rFonts w:cs="Times New Roman"/>
          <w:i/>
          <w:iCs/>
          <w:szCs w:val="24"/>
          <w:vertAlign w:val="subscript"/>
        </w:rPr>
        <w:t>x</w:t>
      </w:r>
      <w:proofErr w:type="spellEnd"/>
      <w:r w:rsidR="00F317BC" w:rsidRPr="00612394">
        <w:rPr>
          <w:rFonts w:cs="Times New Roman"/>
          <w:szCs w:val="24"/>
        </w:rPr>
        <w:t>/Ag.</w:t>
      </w:r>
    </w:p>
    <w:p w14:paraId="2FD73700" w14:textId="70B1B5CD" w:rsidR="000B2249" w:rsidRDefault="0081672D" w:rsidP="006735CE">
      <w:pPr>
        <w:pStyle w:val="aa"/>
        <w:rPr>
          <w:rFonts w:ascii="Times New Roman" w:eastAsia="等线" w:hAnsi="Times New Roman" w:cs="Times New Roman"/>
          <w:b/>
          <w:bCs/>
          <w:color w:val="000000"/>
          <w:kern w:val="24"/>
          <w:sz w:val="24"/>
          <w:szCs w:val="24"/>
        </w:rPr>
      </w:pPr>
      <w:bookmarkStart w:id="17" w:name="_Toc215156999"/>
      <w:r>
        <w:rPr>
          <w:rFonts w:ascii="Times New Roman" w:eastAsia="等线" w:hAnsi="Times New Roman" w:cs="Times New Roman"/>
          <w:b/>
          <w:bCs/>
          <w:noProof/>
          <w:color w:val="000000"/>
          <w:kern w:val="24"/>
          <w:sz w:val="24"/>
          <w:szCs w:val="24"/>
        </w:rPr>
        <w:lastRenderedPageBreak/>
        <w:drawing>
          <wp:anchor distT="0" distB="0" distL="114300" distR="114300" simplePos="0" relativeHeight="252051456" behindDoc="0" locked="0" layoutInCell="1" allowOverlap="1" wp14:anchorId="4C83725C" wp14:editId="60932947">
            <wp:simplePos x="0" y="0"/>
            <wp:positionH relativeFrom="margin">
              <wp:align>left</wp:align>
            </wp:positionH>
            <wp:positionV relativeFrom="paragraph">
              <wp:posOffset>418</wp:posOffset>
            </wp:positionV>
            <wp:extent cx="5274310" cy="4877435"/>
            <wp:effectExtent l="0" t="0" r="2540" b="0"/>
            <wp:wrapTopAndBottom/>
            <wp:docPr id="20602722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2258" name="图片 2060272258"/>
                    <pic:cNvPicPr/>
                  </pic:nvPicPr>
                  <pic:blipFill>
                    <a:blip r:embed="rId34"/>
                    <a:stretch>
                      <a:fillRect/>
                    </a:stretch>
                  </pic:blipFill>
                  <pic:spPr>
                    <a:xfrm>
                      <a:off x="0" y="0"/>
                      <a:ext cx="5274310" cy="4877435"/>
                    </a:xfrm>
                    <a:prstGeom prst="rect">
                      <a:avLst/>
                    </a:prstGeom>
                  </pic:spPr>
                </pic:pic>
              </a:graphicData>
            </a:graphic>
          </wp:anchor>
        </w:drawing>
      </w:r>
    </w:p>
    <w:bookmarkEnd w:id="17"/>
    <w:p w14:paraId="4B8975AB" w14:textId="78357F58" w:rsidR="00F9120D" w:rsidRDefault="007A7B83" w:rsidP="00F16C8D">
      <w:pPr>
        <w:pStyle w:val="aa"/>
        <w:rPr>
          <w:rFonts w:ascii="Times New Roman" w:eastAsia="等线" w:hAnsi="Times New Roman" w:cs="Times New Roman"/>
          <w:color w:val="000000"/>
          <w:kern w:val="24"/>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6735CE" w:rsidRPr="006735CE">
        <w:rPr>
          <w:rFonts w:ascii="Times New Roman" w:eastAsia="等线" w:hAnsi="Times New Roman" w:cs="Times New Roman"/>
          <w:b/>
          <w:bCs/>
          <w:color w:val="000000"/>
          <w:kern w:val="24"/>
          <w:sz w:val="24"/>
          <w:szCs w:val="24"/>
        </w:rPr>
        <w:t>2</w:t>
      </w:r>
      <w:r w:rsidR="001D0AC6">
        <w:rPr>
          <w:rFonts w:ascii="Times New Roman" w:eastAsia="等线" w:hAnsi="Times New Roman" w:cs="Times New Roman"/>
          <w:b/>
          <w:bCs/>
          <w:color w:val="000000"/>
          <w:kern w:val="24"/>
          <w:sz w:val="24"/>
          <w:szCs w:val="24"/>
        </w:rPr>
        <w:t>4</w:t>
      </w:r>
      <w:r w:rsidR="006735CE" w:rsidRPr="006735CE">
        <w:rPr>
          <w:rFonts w:ascii="Times New Roman" w:eastAsia="等线" w:hAnsi="Times New Roman" w:cs="Times New Roman"/>
          <w:b/>
          <w:bCs/>
          <w:color w:val="000000"/>
          <w:kern w:val="24"/>
          <w:sz w:val="24"/>
          <w:szCs w:val="24"/>
        </w:rPr>
        <w:t xml:space="preserve">. </w:t>
      </w:r>
      <w:r w:rsidR="00B73E08" w:rsidRPr="00B73E08">
        <w:rPr>
          <w:rFonts w:ascii="Times New Roman" w:eastAsia="等线" w:hAnsi="Times New Roman" w:cs="Times New Roman"/>
          <w:b/>
          <w:bCs/>
          <w:color w:val="000000"/>
          <w:kern w:val="24"/>
          <w:sz w:val="24"/>
          <w:szCs w:val="24"/>
        </w:rPr>
        <w:t>FTIR spectroscopy and nano-infrared imaging characterization of perovskite samples under different conditions.</w:t>
      </w:r>
      <w:r w:rsidR="009261E0">
        <w:rPr>
          <w:rFonts w:ascii="Times New Roman" w:eastAsia="等线" w:hAnsi="Times New Roman" w:cs="Times New Roman" w:hint="eastAsia"/>
          <w:b/>
          <w:bCs/>
          <w:color w:val="000000"/>
          <w:kern w:val="24"/>
          <w:sz w:val="24"/>
          <w:szCs w:val="24"/>
        </w:rPr>
        <w:t xml:space="preserve"> </w:t>
      </w:r>
      <w:r w:rsidR="007B0351">
        <w:rPr>
          <w:rFonts w:ascii="Times New Roman" w:eastAsia="等线" w:hAnsi="Times New Roman" w:cs="Times New Roman" w:hint="eastAsia"/>
          <w:b/>
          <w:bCs/>
          <w:color w:val="000000"/>
          <w:kern w:val="24"/>
          <w:sz w:val="24"/>
          <w:szCs w:val="24"/>
        </w:rPr>
        <w:t>a,</w:t>
      </w:r>
      <w:r w:rsidR="006735CE" w:rsidRPr="006735CE">
        <w:rPr>
          <w:rFonts w:ascii="Times New Roman" w:eastAsia="等线" w:hAnsi="Times New Roman" w:cs="Times New Roman"/>
          <w:color w:val="000000"/>
          <w:kern w:val="24"/>
          <w:sz w:val="24"/>
          <w:szCs w:val="24"/>
        </w:rPr>
        <w:t xml:space="preserve"> FTIR spec</w:t>
      </w:r>
      <w:r w:rsidR="006735CE" w:rsidRPr="006735CE">
        <w:rPr>
          <w:rFonts w:ascii="Times New Roman" w:eastAsia="等线" w:hAnsi="Times New Roman" w:cs="Times New Roman" w:hint="eastAsia"/>
          <w:color w:val="000000"/>
          <w:kern w:val="24"/>
          <w:sz w:val="24"/>
          <w:szCs w:val="24"/>
        </w:rPr>
        <w:t>t</w:t>
      </w:r>
      <w:r w:rsidR="006735CE" w:rsidRPr="006735CE">
        <w:rPr>
          <w:rFonts w:ascii="Times New Roman" w:eastAsia="等线" w:hAnsi="Times New Roman" w:cs="Times New Roman"/>
          <w:color w:val="000000"/>
          <w:kern w:val="24"/>
          <w:sz w:val="24"/>
          <w:szCs w:val="24"/>
        </w:rPr>
        <w:t>ra for 4F-BASZ, pristine perovskite and</w:t>
      </w:r>
      <w:r w:rsidR="006735CE" w:rsidRPr="006735CE">
        <w:rPr>
          <w:rFonts w:ascii="Times New Roman" w:eastAsia="等线" w:hAnsi="Times New Roman" w:cs="Times New Roman" w:hint="eastAsia"/>
          <w:color w:val="000000"/>
          <w:kern w:val="24"/>
          <w:sz w:val="24"/>
          <w:szCs w:val="24"/>
        </w:rPr>
        <w:t xml:space="preserve"> </w:t>
      </w:r>
      <w:r w:rsidR="006735CE" w:rsidRPr="006735CE">
        <w:rPr>
          <w:rFonts w:ascii="Times New Roman" w:eastAsia="等线" w:hAnsi="Times New Roman" w:cs="Times New Roman"/>
          <w:color w:val="000000"/>
          <w:kern w:val="24"/>
          <w:sz w:val="24"/>
          <w:szCs w:val="24"/>
        </w:rPr>
        <w:t xml:space="preserve">perovskite+4F-BASZ. </w:t>
      </w:r>
      <w:r w:rsidR="007B0351">
        <w:rPr>
          <w:rFonts w:ascii="Times New Roman" w:eastAsia="等线" w:hAnsi="Times New Roman" w:cs="Times New Roman" w:hint="eastAsia"/>
          <w:b/>
          <w:bCs/>
          <w:color w:val="000000"/>
          <w:kern w:val="24"/>
          <w:sz w:val="24"/>
          <w:szCs w:val="24"/>
        </w:rPr>
        <w:t>b,</w:t>
      </w:r>
      <w:r w:rsidR="006735CE" w:rsidRPr="006735CE">
        <w:rPr>
          <w:rFonts w:ascii="Times New Roman" w:eastAsia="等线" w:hAnsi="Times New Roman" w:cs="Times New Roman"/>
          <w:color w:val="000000"/>
          <w:kern w:val="24"/>
          <w:sz w:val="24"/>
          <w:szCs w:val="24"/>
        </w:rPr>
        <w:t xml:space="preserve"> AFM (top) and AFM-IR (bottom) images for perovskite</w:t>
      </w:r>
      <w:r w:rsidR="006735CE" w:rsidRPr="006735CE">
        <w:rPr>
          <w:rFonts w:ascii="Times New Roman" w:eastAsia="等线" w:hAnsi="Times New Roman" w:cs="Times New Roman" w:hint="eastAsia"/>
          <w:color w:val="000000"/>
          <w:kern w:val="24"/>
          <w:sz w:val="24"/>
          <w:szCs w:val="24"/>
        </w:rPr>
        <w:t xml:space="preserve"> </w:t>
      </w:r>
      <w:r w:rsidR="006735CE" w:rsidRPr="006735CE">
        <w:rPr>
          <w:rFonts w:ascii="Times New Roman" w:eastAsia="等线" w:hAnsi="Times New Roman" w:cs="Times New Roman"/>
          <w:color w:val="000000"/>
          <w:kern w:val="24"/>
          <w:sz w:val="24"/>
          <w:szCs w:val="24"/>
        </w:rPr>
        <w:t>films with different concentrations of 4F-BASZ under the wavenumber of 1127</w:t>
      </w:r>
      <w:r w:rsidR="002D29FE">
        <w:rPr>
          <w:rFonts w:ascii="Times New Roman" w:eastAsia="等线" w:hAnsi="Times New Roman" w:cs="Times New Roman"/>
          <w:color w:val="000000"/>
          <w:kern w:val="24"/>
          <w:sz w:val="24"/>
          <w:szCs w:val="24"/>
        </w:rPr>
        <w:t xml:space="preserve"> </w:t>
      </w:r>
      <w:r w:rsidR="006735CE" w:rsidRPr="006735CE">
        <w:rPr>
          <w:rFonts w:ascii="Times New Roman" w:eastAsia="等线" w:hAnsi="Times New Roman" w:cs="Times New Roman"/>
          <w:color w:val="000000"/>
          <w:kern w:val="24"/>
          <w:sz w:val="24"/>
          <w:szCs w:val="24"/>
        </w:rPr>
        <w:t>cm</w:t>
      </w:r>
      <w:r w:rsidR="006735CE" w:rsidRPr="006735CE">
        <w:rPr>
          <w:rFonts w:ascii="Times New Roman" w:eastAsia="等线" w:hAnsi="Times New Roman" w:cs="Times New Roman"/>
          <w:color w:val="000000"/>
          <w:kern w:val="24"/>
          <w:sz w:val="24"/>
          <w:szCs w:val="24"/>
          <w:vertAlign w:val="superscript"/>
        </w:rPr>
        <w:t>-1</w:t>
      </w:r>
      <w:r w:rsidR="006735CE" w:rsidRPr="006735CE">
        <w:rPr>
          <w:rFonts w:ascii="Times New Roman" w:eastAsia="等线" w:hAnsi="Times New Roman" w:cs="Times New Roman"/>
          <w:color w:val="000000"/>
          <w:kern w:val="24"/>
          <w:sz w:val="24"/>
          <w:szCs w:val="24"/>
        </w:rPr>
        <w:t>.</w:t>
      </w:r>
      <w:r w:rsidR="00A0726D">
        <w:rPr>
          <w:rFonts w:ascii="Times New Roman" w:eastAsia="等线" w:hAnsi="Times New Roman" w:cs="Times New Roman"/>
          <w:color w:val="000000"/>
          <w:kern w:val="24"/>
          <w:sz w:val="24"/>
          <w:szCs w:val="24"/>
        </w:rPr>
        <w:t xml:space="preserve"> </w:t>
      </w:r>
      <w:r w:rsidR="006735CE" w:rsidRPr="006735CE">
        <w:rPr>
          <w:rFonts w:ascii="Times New Roman" w:eastAsia="等线" w:hAnsi="Times New Roman" w:cs="Times New Roman"/>
          <w:color w:val="000000"/>
          <w:kern w:val="24"/>
          <w:sz w:val="24"/>
          <w:szCs w:val="24"/>
        </w:rPr>
        <w:t>To investigate the distribution of 4F-BASZ in the film, this study employs AFM-IR technique by targeting the characteristic peak of the C-F stretching vibration</w:t>
      </w:r>
      <w:r w:rsidR="006D4A53">
        <w:rPr>
          <w:rFonts w:ascii="Times New Roman" w:eastAsia="等线" w:hAnsi="Times New Roman" w:cs="Times New Roman"/>
          <w:color w:val="000000"/>
          <w:kern w:val="24"/>
          <w:sz w:val="24"/>
          <w:szCs w:val="24"/>
        </w:rPr>
        <w:t xml:space="preserve"> </w:t>
      </w:r>
      <w:r w:rsidR="006735CE" w:rsidRPr="006735CE">
        <w:rPr>
          <w:rFonts w:ascii="Times New Roman" w:eastAsia="等线" w:hAnsi="Times New Roman" w:cs="Times New Roman"/>
          <w:color w:val="000000"/>
          <w:kern w:val="24"/>
          <w:sz w:val="24"/>
          <w:szCs w:val="24"/>
        </w:rPr>
        <w:t>(1127 cm</w:t>
      </w:r>
      <w:r w:rsidR="006735CE" w:rsidRPr="006735CE">
        <w:rPr>
          <w:rFonts w:ascii="Times New Roman" w:eastAsia="等线" w:hAnsi="Times New Roman" w:cs="Times New Roman"/>
          <w:color w:val="000000"/>
          <w:kern w:val="24"/>
          <w:sz w:val="24"/>
          <w:szCs w:val="24"/>
          <w:vertAlign w:val="superscript"/>
        </w:rPr>
        <w:t>-1</w:t>
      </w:r>
      <w:r w:rsidR="006735CE" w:rsidRPr="006735CE">
        <w:rPr>
          <w:rFonts w:ascii="Times New Roman" w:eastAsia="等线" w:hAnsi="Times New Roman" w:cs="Times New Roman"/>
          <w:color w:val="000000"/>
          <w:kern w:val="24"/>
          <w:sz w:val="24"/>
          <w:szCs w:val="24"/>
        </w:rPr>
        <w:t>)</w:t>
      </w:r>
      <w:r w:rsidR="006D4A53">
        <w:rPr>
          <w:rFonts w:ascii="Times New Roman" w:eastAsia="等线" w:hAnsi="Times New Roman" w:cs="Times New Roman"/>
          <w:color w:val="000000"/>
          <w:kern w:val="24"/>
          <w:sz w:val="24"/>
          <w:szCs w:val="24"/>
        </w:rPr>
        <w:t xml:space="preserve"> </w:t>
      </w:r>
      <w:r w:rsidR="006735CE" w:rsidRPr="006735CE">
        <w:rPr>
          <w:rFonts w:ascii="Times New Roman" w:eastAsia="等线" w:hAnsi="Times New Roman" w:cs="Times New Roman"/>
          <w:color w:val="000000"/>
          <w:kern w:val="24"/>
          <w:sz w:val="24"/>
          <w:szCs w:val="24"/>
        </w:rPr>
        <w:t>on the aromatic ring of 4F-BASZ.</w:t>
      </w:r>
      <w:r w:rsidR="00A0726D">
        <w:rPr>
          <w:rFonts w:ascii="Times New Roman" w:eastAsia="等线" w:hAnsi="Times New Roman" w:cs="Times New Roman"/>
          <w:color w:val="000000"/>
          <w:kern w:val="24"/>
          <w:sz w:val="24"/>
          <w:szCs w:val="24"/>
        </w:rPr>
        <w:t xml:space="preserve"> </w:t>
      </w:r>
      <w:r w:rsidR="006735CE" w:rsidRPr="006735CE">
        <w:rPr>
          <w:rFonts w:ascii="Times New Roman" w:eastAsia="等线" w:hAnsi="Times New Roman" w:cs="Times New Roman"/>
          <w:color w:val="000000"/>
          <w:kern w:val="24"/>
          <w:sz w:val="24"/>
          <w:szCs w:val="24"/>
        </w:rPr>
        <w:t xml:space="preserve">When the doping concentration of 4F-BASZ is 0.2 mol%, a stronger C-F characteristic signal can be detected at the grain boundaries of perovskite, indicating that the molecules tend to accumulate at </w:t>
      </w:r>
      <w:r w:rsidR="0012236C">
        <w:rPr>
          <w:rFonts w:ascii="Times New Roman" w:eastAsia="等线" w:hAnsi="Times New Roman" w:cs="Times New Roman" w:hint="eastAsia"/>
          <w:color w:val="000000"/>
          <w:kern w:val="24"/>
          <w:sz w:val="24"/>
          <w:szCs w:val="24"/>
        </w:rPr>
        <w:t xml:space="preserve">both the surface and </w:t>
      </w:r>
      <w:r w:rsidR="006735CE" w:rsidRPr="006735CE">
        <w:rPr>
          <w:rFonts w:ascii="Times New Roman" w:eastAsia="等线" w:hAnsi="Times New Roman" w:cs="Times New Roman"/>
          <w:color w:val="000000"/>
          <w:kern w:val="24"/>
          <w:sz w:val="24"/>
          <w:szCs w:val="24"/>
        </w:rPr>
        <w:t>the grain boundary regions; while when the doping concentration is increased to 1.0 mol%, 4F-BASZ can achieve uniform coverage of the entire perovskite surface</w:t>
      </w:r>
      <w:r w:rsidR="00100B81" w:rsidRPr="00100B81">
        <w:rPr>
          <w:rFonts w:ascii="Times New Roman" w:eastAsia="等线" w:hAnsi="Times New Roman" w:cs="Times New Roman"/>
          <w:color w:val="000000"/>
          <w:kern w:val="24"/>
          <w:sz w:val="24"/>
          <w:szCs w:val="24"/>
        </w:rPr>
        <w:t>, which explains the performance decrease of solar cells</w:t>
      </w:r>
      <w:r w:rsidR="006735CE" w:rsidRPr="006735CE">
        <w:rPr>
          <w:rFonts w:ascii="Times New Roman" w:eastAsia="等线" w:hAnsi="Times New Roman" w:cs="Times New Roman"/>
          <w:color w:val="000000"/>
          <w:kern w:val="24"/>
          <w:sz w:val="24"/>
          <w:szCs w:val="24"/>
        </w:rPr>
        <w:t>.</w:t>
      </w:r>
    </w:p>
    <w:p w14:paraId="746AF56B" w14:textId="2254F2BF" w:rsidR="00D90712" w:rsidRPr="00D90712" w:rsidRDefault="00CF7D50" w:rsidP="00D90712">
      <w:pPr>
        <w:widowControl/>
        <w:jc w:val="left"/>
        <w:rPr>
          <w:rFonts w:eastAsiaTheme="minorEastAsia"/>
          <w:color w:val="EE0000"/>
        </w:rPr>
      </w:pPr>
      <w:r>
        <w:rPr>
          <w:rFonts w:eastAsiaTheme="minorEastAsia"/>
          <w:noProof/>
          <w:color w:val="EE0000"/>
        </w:rPr>
        <w:lastRenderedPageBreak/>
        <w:drawing>
          <wp:anchor distT="0" distB="0" distL="114300" distR="114300" simplePos="0" relativeHeight="251965440" behindDoc="0" locked="0" layoutInCell="1" allowOverlap="1" wp14:anchorId="2FF13EE3" wp14:editId="4C4983EB">
            <wp:simplePos x="0" y="0"/>
            <wp:positionH relativeFrom="margin">
              <wp:align>center</wp:align>
            </wp:positionH>
            <wp:positionV relativeFrom="paragraph">
              <wp:posOffset>359</wp:posOffset>
            </wp:positionV>
            <wp:extent cx="3045259" cy="2599138"/>
            <wp:effectExtent l="0" t="0" r="3175"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5259" cy="2599138"/>
                    </a:xfrm>
                    <a:prstGeom prst="rect">
                      <a:avLst/>
                    </a:prstGeom>
                  </pic:spPr>
                </pic:pic>
              </a:graphicData>
            </a:graphic>
          </wp:anchor>
        </w:drawing>
      </w:r>
    </w:p>
    <w:p w14:paraId="3518FB83" w14:textId="3915F3EF" w:rsidR="00F9120D" w:rsidRDefault="007A7B83" w:rsidP="00F9120D">
      <w:pPr>
        <w:pStyle w:val="aa"/>
        <w:rPr>
          <w:rFonts w:ascii="Times New Roman" w:hAnsi="Times New Roman" w:cs="Times New Roman"/>
          <w:sz w:val="24"/>
          <w:szCs w:val="24"/>
        </w:rPr>
        <w:sectPr w:rsidR="00F9120D">
          <w:pgSz w:w="11906" w:h="16838"/>
          <w:pgMar w:top="1440" w:right="1800" w:bottom="1440" w:left="1800" w:header="851" w:footer="992" w:gutter="0"/>
          <w:cols w:space="425"/>
          <w:docGrid w:type="lines" w:linePitch="312"/>
        </w:sectPr>
      </w:pPr>
      <w:bookmarkStart w:id="18" w:name="_Toc215157001"/>
      <w:r w:rsidRPr="00D22E6E">
        <w:rPr>
          <w:rFonts w:ascii="Times New Roman" w:hAnsi="Times New Roman" w:cs="Times New Roman"/>
          <w:b/>
          <w:bCs/>
          <w:sz w:val="24"/>
          <w:szCs w:val="24"/>
        </w:rPr>
        <w:t xml:space="preserve">Supplementary Fig. </w:t>
      </w:r>
      <w:r w:rsidR="0004076D">
        <w:rPr>
          <w:rFonts w:ascii="Times New Roman" w:hAnsi="Times New Roman" w:cs="Times New Roman" w:hint="eastAsia"/>
          <w:b/>
          <w:bCs/>
          <w:sz w:val="24"/>
          <w:szCs w:val="24"/>
        </w:rPr>
        <w:t>2</w:t>
      </w:r>
      <w:r w:rsidR="001D0AC6">
        <w:rPr>
          <w:rFonts w:ascii="Times New Roman" w:hAnsi="Times New Roman" w:cs="Times New Roman"/>
          <w:b/>
          <w:bCs/>
          <w:sz w:val="24"/>
          <w:szCs w:val="24"/>
        </w:rPr>
        <w:t>5</w:t>
      </w:r>
      <w:r w:rsidR="0004076D" w:rsidRPr="0048690C">
        <w:rPr>
          <w:rFonts w:ascii="Times New Roman" w:hAnsi="Times New Roman" w:cs="Times New Roman"/>
          <w:b/>
          <w:bCs/>
          <w:sz w:val="24"/>
          <w:szCs w:val="24"/>
        </w:rPr>
        <w:t xml:space="preserve">. </w:t>
      </w:r>
      <w:r w:rsidR="0004076D" w:rsidRPr="002917D1">
        <w:rPr>
          <w:rFonts w:ascii="Times New Roman" w:eastAsiaTheme="minorEastAsia" w:hAnsi="Times New Roman" w:cs="Times New Roman"/>
          <w:b/>
          <w:bCs/>
          <w:i/>
          <w:iCs/>
          <w:sz w:val="24"/>
          <w:szCs w:val="24"/>
        </w:rPr>
        <w:t>J-V</w:t>
      </w:r>
      <w:r w:rsidR="0004076D" w:rsidRPr="0048690C">
        <w:rPr>
          <w:rFonts w:ascii="Times New Roman" w:eastAsiaTheme="minorEastAsia" w:hAnsi="Times New Roman" w:cs="Times New Roman"/>
          <w:b/>
          <w:bCs/>
          <w:sz w:val="24"/>
          <w:szCs w:val="24"/>
        </w:rPr>
        <w:t xml:space="preserve"> curves of wide-bandgap </w:t>
      </w:r>
      <w:r w:rsidR="0004076D">
        <w:rPr>
          <w:rFonts w:ascii="Times New Roman" w:eastAsiaTheme="minorEastAsia" w:hAnsi="Times New Roman" w:cs="Times New Roman" w:hint="eastAsia"/>
          <w:b/>
          <w:bCs/>
          <w:sz w:val="24"/>
          <w:szCs w:val="24"/>
        </w:rPr>
        <w:t>(</w:t>
      </w:r>
      <w:r w:rsidR="0004076D" w:rsidRPr="00263770">
        <w:rPr>
          <w:rFonts w:ascii="Times New Roman" w:eastAsiaTheme="minorEastAsia" w:hAnsi="Times New Roman" w:cs="Times New Roman"/>
          <w:b/>
          <w:bCs/>
          <w:i/>
          <w:iCs/>
          <w:sz w:val="24"/>
          <w:szCs w:val="24"/>
        </w:rPr>
        <w:t>E</w:t>
      </w:r>
      <w:r w:rsidR="0004076D" w:rsidRPr="00DB0A6F">
        <w:rPr>
          <w:rFonts w:ascii="Times New Roman" w:eastAsiaTheme="minorEastAsia" w:hAnsi="Times New Roman" w:cs="Times New Roman" w:hint="eastAsia"/>
          <w:b/>
          <w:bCs/>
          <w:sz w:val="24"/>
          <w:szCs w:val="24"/>
          <w:vertAlign w:val="subscript"/>
        </w:rPr>
        <w:t>g</w:t>
      </w:r>
      <w:r w:rsidR="0004076D">
        <w:rPr>
          <w:rFonts w:ascii="Times New Roman" w:eastAsiaTheme="minorEastAsia" w:hAnsi="Times New Roman" w:cs="Times New Roman" w:hint="eastAsia"/>
          <w:b/>
          <w:bCs/>
          <w:sz w:val="24"/>
          <w:szCs w:val="24"/>
        </w:rPr>
        <w:t xml:space="preserve"> = 1</w:t>
      </w:r>
      <w:r w:rsidR="0004076D">
        <w:rPr>
          <w:rFonts w:ascii="Times New Roman" w:eastAsiaTheme="minorEastAsia" w:hAnsi="Times New Roman" w:cs="Times New Roman"/>
          <w:b/>
          <w:bCs/>
          <w:sz w:val="24"/>
          <w:szCs w:val="24"/>
        </w:rPr>
        <w:t xml:space="preserve">.68 </w:t>
      </w:r>
      <w:r w:rsidR="0004076D">
        <w:rPr>
          <w:rFonts w:ascii="Times New Roman" w:eastAsiaTheme="minorEastAsia" w:hAnsi="Times New Roman" w:cs="Times New Roman" w:hint="eastAsia"/>
          <w:b/>
          <w:bCs/>
          <w:sz w:val="24"/>
          <w:szCs w:val="24"/>
        </w:rPr>
        <w:t xml:space="preserve">eV) perovskite </w:t>
      </w:r>
      <w:r w:rsidR="0004076D" w:rsidRPr="0048690C">
        <w:rPr>
          <w:rFonts w:ascii="Times New Roman" w:eastAsiaTheme="minorEastAsia" w:hAnsi="Times New Roman" w:cs="Times New Roman"/>
          <w:b/>
          <w:bCs/>
          <w:sz w:val="24"/>
          <w:szCs w:val="24"/>
        </w:rPr>
        <w:t>solar cells</w:t>
      </w:r>
      <w:r w:rsidR="0004076D">
        <w:rPr>
          <w:rFonts w:ascii="Times New Roman" w:eastAsiaTheme="minorEastAsia" w:hAnsi="Times New Roman" w:cs="Times New Roman" w:hint="eastAsia"/>
          <w:b/>
          <w:bCs/>
          <w:sz w:val="24"/>
          <w:szCs w:val="24"/>
        </w:rPr>
        <w:t xml:space="preserve"> using the AIO ink</w:t>
      </w:r>
      <w:r w:rsidR="0004076D" w:rsidRPr="0048690C">
        <w:rPr>
          <w:rFonts w:ascii="Times New Roman" w:eastAsiaTheme="minorEastAsia" w:hAnsi="Times New Roman" w:cs="Times New Roman"/>
          <w:b/>
          <w:bCs/>
          <w:sz w:val="24"/>
          <w:szCs w:val="24"/>
        </w:rPr>
        <w:t>.</w:t>
      </w:r>
      <w:bookmarkEnd w:id="18"/>
      <w:r w:rsidR="00C42688">
        <w:rPr>
          <w:rFonts w:ascii="Times New Roman" w:eastAsiaTheme="minorEastAsia" w:hAnsi="Times New Roman" w:cs="Times New Roman"/>
          <w:b/>
          <w:bCs/>
          <w:sz w:val="24"/>
          <w:szCs w:val="24"/>
        </w:rPr>
        <w:t xml:space="preserve"> </w:t>
      </w:r>
      <w:r w:rsidR="00C42688" w:rsidRPr="00C42688">
        <w:rPr>
          <w:rFonts w:ascii="Times New Roman" w:eastAsiaTheme="minorEastAsia" w:hAnsi="Times New Roman" w:cs="Times New Roman"/>
          <w:sz w:val="24"/>
          <w:szCs w:val="36"/>
        </w:rPr>
        <w:t xml:space="preserve">The </w:t>
      </w:r>
      <w:r w:rsidR="00C42688" w:rsidRPr="00C42688">
        <w:rPr>
          <w:rFonts w:ascii="Times New Roman" w:hAnsi="Times New Roman" w:cs="Times New Roman"/>
          <w:sz w:val="24"/>
          <w:szCs w:val="24"/>
        </w:rPr>
        <w:t>measures are performed under both reverse (1.</w:t>
      </w:r>
      <w:r w:rsidR="009839E8">
        <w:rPr>
          <w:rFonts w:ascii="Times New Roman" w:hAnsi="Times New Roman" w:cs="Times New Roman"/>
          <w:sz w:val="24"/>
          <w:szCs w:val="24"/>
        </w:rPr>
        <w:t>3</w:t>
      </w:r>
      <w:r w:rsidR="00C42688" w:rsidRPr="00C42688">
        <w:rPr>
          <w:rFonts w:ascii="Times New Roman" w:hAnsi="Times New Roman" w:cs="Times New Roman"/>
          <w:sz w:val="24"/>
          <w:szCs w:val="24"/>
        </w:rPr>
        <w:t xml:space="preserve"> V to 0 V) and forward (0 V to 1.</w:t>
      </w:r>
      <w:r w:rsidR="009839E8">
        <w:rPr>
          <w:rFonts w:ascii="Times New Roman" w:hAnsi="Times New Roman" w:cs="Times New Roman"/>
          <w:sz w:val="24"/>
          <w:szCs w:val="24"/>
        </w:rPr>
        <w:t>3</w:t>
      </w:r>
      <w:r w:rsidR="00C42688" w:rsidRPr="00C42688">
        <w:rPr>
          <w:rFonts w:ascii="Times New Roman" w:hAnsi="Times New Roman" w:cs="Times New Roman"/>
          <w:sz w:val="24"/>
          <w:szCs w:val="24"/>
        </w:rPr>
        <w:t xml:space="preserve"> V) voltage scans with a step size of 20 mV and a delay time of 0.1</w:t>
      </w:r>
      <w:r w:rsidR="00B10E33">
        <w:rPr>
          <w:rFonts w:ascii="Times New Roman" w:hAnsi="Times New Roman" w:cs="Times New Roman"/>
          <w:sz w:val="24"/>
          <w:szCs w:val="24"/>
        </w:rPr>
        <w:t xml:space="preserve"> s</w:t>
      </w:r>
      <w:r w:rsidR="009839E8">
        <w:rPr>
          <w:rFonts w:ascii="Times New Roman" w:hAnsi="Times New Roman" w:cs="Times New Roman"/>
          <w:sz w:val="24"/>
          <w:szCs w:val="24"/>
        </w:rPr>
        <w:t>.</w:t>
      </w:r>
    </w:p>
    <w:p w14:paraId="31F0377C" w14:textId="01751B68" w:rsidR="00EA75BE" w:rsidRDefault="00082912" w:rsidP="00EA75BE">
      <w:pPr>
        <w:pStyle w:val="aa"/>
        <w:rPr>
          <w:rFonts w:ascii="Times New Roman" w:eastAsia="等线" w:hAnsi="Times New Roman" w:cs="Times New Roman"/>
          <w:b/>
          <w:bCs/>
          <w:color w:val="000000"/>
          <w:kern w:val="24"/>
          <w:sz w:val="24"/>
          <w:szCs w:val="24"/>
        </w:rPr>
      </w:pPr>
      <w:bookmarkStart w:id="19" w:name="_Toc215157002"/>
      <w:r>
        <w:rPr>
          <w:rFonts w:ascii="Times New Roman" w:eastAsia="等线" w:hAnsi="Times New Roman" w:cs="Times New Roman"/>
          <w:b/>
          <w:bCs/>
          <w:noProof/>
          <w:color w:val="000000"/>
          <w:kern w:val="24"/>
          <w:sz w:val="24"/>
          <w:szCs w:val="24"/>
        </w:rPr>
        <w:lastRenderedPageBreak/>
        <w:drawing>
          <wp:anchor distT="0" distB="0" distL="114300" distR="114300" simplePos="0" relativeHeight="251987968" behindDoc="0" locked="0" layoutInCell="1" allowOverlap="1" wp14:anchorId="04A905C1" wp14:editId="08B7A4CE">
            <wp:simplePos x="0" y="0"/>
            <wp:positionH relativeFrom="margin">
              <wp:align>left</wp:align>
            </wp:positionH>
            <wp:positionV relativeFrom="paragraph">
              <wp:posOffset>142</wp:posOffset>
            </wp:positionV>
            <wp:extent cx="5274310" cy="4125595"/>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4125595"/>
                    </a:xfrm>
                    <a:prstGeom prst="rect">
                      <a:avLst/>
                    </a:prstGeom>
                  </pic:spPr>
                </pic:pic>
              </a:graphicData>
            </a:graphic>
          </wp:anchor>
        </w:drawing>
      </w:r>
    </w:p>
    <w:p w14:paraId="5F2FFFB6" w14:textId="246B48CA" w:rsidR="00F9120D" w:rsidRDefault="007A7B83" w:rsidP="00F9120D">
      <w:pPr>
        <w:pStyle w:val="aa"/>
        <w:rPr>
          <w:rFonts w:ascii="Times New Roman" w:eastAsia="等线" w:hAnsi="Times New Roman" w:cs="Times New Roman"/>
          <w:bCs/>
          <w:color w:val="000000"/>
          <w:kern w:val="24"/>
          <w:sz w:val="24"/>
          <w:szCs w:val="24"/>
        </w:rPr>
        <w:sectPr w:rsidR="00F9120D">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sidR="00EA75BE">
        <w:rPr>
          <w:rFonts w:ascii="Times New Roman" w:eastAsia="等线" w:hAnsi="Times New Roman" w:cs="Times New Roman" w:hint="eastAsia"/>
          <w:b/>
          <w:bCs/>
          <w:color w:val="000000"/>
          <w:kern w:val="24"/>
          <w:sz w:val="24"/>
          <w:szCs w:val="24"/>
        </w:rPr>
        <w:t>2</w:t>
      </w:r>
      <w:r w:rsidR="001D0AC6">
        <w:rPr>
          <w:rFonts w:ascii="Times New Roman" w:eastAsia="等线" w:hAnsi="Times New Roman" w:cs="Times New Roman"/>
          <w:b/>
          <w:bCs/>
          <w:color w:val="000000"/>
          <w:kern w:val="24"/>
          <w:sz w:val="24"/>
          <w:szCs w:val="24"/>
        </w:rPr>
        <w:t>6</w:t>
      </w:r>
      <w:r w:rsidR="00EA75BE" w:rsidRPr="00675AB8">
        <w:rPr>
          <w:rFonts w:ascii="Times New Roman" w:eastAsia="等线" w:hAnsi="Times New Roman" w:cs="Times New Roman"/>
          <w:b/>
          <w:bCs/>
          <w:color w:val="000000"/>
          <w:kern w:val="24"/>
          <w:sz w:val="24"/>
          <w:szCs w:val="24"/>
        </w:rPr>
        <w:t>.</w:t>
      </w:r>
      <w:r w:rsidR="00EA75BE" w:rsidRPr="00675AB8">
        <w:rPr>
          <w:sz w:val="24"/>
          <w:szCs w:val="24"/>
        </w:rPr>
        <w:t xml:space="preserve"> </w:t>
      </w:r>
      <w:r w:rsidR="00EA75BE" w:rsidRPr="00414CB1">
        <w:rPr>
          <w:rFonts w:ascii="Times New Roman" w:eastAsia="等线" w:hAnsi="Times New Roman" w:cs="Times New Roman"/>
          <w:b/>
          <w:bCs/>
          <w:i/>
          <w:iCs/>
          <w:color w:val="000000"/>
          <w:kern w:val="24"/>
          <w:sz w:val="24"/>
          <w:szCs w:val="24"/>
        </w:rPr>
        <w:t>J-V</w:t>
      </w:r>
      <w:r w:rsidR="00EA75BE" w:rsidRPr="00675AB8">
        <w:rPr>
          <w:rFonts w:ascii="Times New Roman" w:eastAsia="等线" w:hAnsi="Times New Roman" w:cs="Times New Roman"/>
          <w:b/>
          <w:bCs/>
          <w:color w:val="000000"/>
          <w:kern w:val="24"/>
          <w:sz w:val="24"/>
          <w:szCs w:val="24"/>
        </w:rPr>
        <w:t xml:space="preserve"> statistics for spin-coated and </w:t>
      </w:r>
      <w:r w:rsidR="00BF7BC6">
        <w:rPr>
          <w:rFonts w:ascii="Times New Roman" w:eastAsia="等线" w:hAnsi="Times New Roman" w:cs="Times New Roman"/>
          <w:b/>
          <w:bCs/>
          <w:color w:val="000000"/>
          <w:kern w:val="24"/>
          <w:sz w:val="24"/>
          <w:szCs w:val="24"/>
        </w:rPr>
        <w:t>d</w:t>
      </w:r>
      <w:r w:rsidR="00EA75BE" w:rsidRPr="00675AB8">
        <w:rPr>
          <w:rFonts w:ascii="Times New Roman" w:eastAsia="等线" w:hAnsi="Times New Roman" w:cs="Times New Roman"/>
          <w:b/>
          <w:bCs/>
          <w:color w:val="000000"/>
          <w:kern w:val="24"/>
          <w:sz w:val="24"/>
          <w:szCs w:val="24"/>
        </w:rPr>
        <w:t>octor-blading small-area</w:t>
      </w:r>
      <w:r w:rsidR="00EA75BE">
        <w:rPr>
          <w:rFonts w:ascii="Times New Roman" w:eastAsia="等线" w:hAnsi="Times New Roman" w:cs="Times New Roman" w:hint="eastAsia"/>
          <w:b/>
          <w:bCs/>
          <w:color w:val="000000"/>
          <w:kern w:val="24"/>
          <w:sz w:val="24"/>
          <w:szCs w:val="24"/>
        </w:rPr>
        <w:t xml:space="preserve"> </w:t>
      </w:r>
      <w:r w:rsidR="00190950">
        <w:rPr>
          <w:rFonts w:ascii="Times New Roman" w:eastAsia="等线" w:hAnsi="Times New Roman" w:cs="Times New Roman"/>
          <w:b/>
          <w:bCs/>
          <w:color w:val="000000"/>
          <w:kern w:val="24"/>
          <w:sz w:val="24"/>
          <w:szCs w:val="24"/>
        </w:rPr>
        <w:t>PSC</w:t>
      </w:r>
      <w:r w:rsidR="00EA75BE" w:rsidRPr="00675AB8">
        <w:rPr>
          <w:rFonts w:ascii="Times New Roman" w:eastAsia="等线" w:hAnsi="Times New Roman" w:cs="Times New Roman"/>
          <w:b/>
          <w:bCs/>
          <w:color w:val="000000"/>
          <w:kern w:val="24"/>
          <w:sz w:val="24"/>
          <w:szCs w:val="24"/>
        </w:rPr>
        <w:t>.</w:t>
      </w:r>
      <w:bookmarkEnd w:id="19"/>
      <w:r w:rsidR="0024698B">
        <w:rPr>
          <w:rFonts w:ascii="Times New Roman" w:eastAsia="等线" w:hAnsi="Times New Roman" w:cs="Times New Roman"/>
          <w:b/>
          <w:bCs/>
          <w:color w:val="000000"/>
          <w:kern w:val="24"/>
          <w:sz w:val="24"/>
          <w:szCs w:val="24"/>
        </w:rPr>
        <w:t xml:space="preserve"> </w:t>
      </w:r>
      <w:r w:rsidR="0024698B" w:rsidRPr="0024698B">
        <w:rPr>
          <w:rFonts w:ascii="Times New Roman" w:eastAsia="等线" w:hAnsi="Times New Roman" w:cs="Times New Roman"/>
          <w:bCs/>
          <w:color w:val="000000"/>
          <w:kern w:val="24"/>
          <w:sz w:val="24"/>
          <w:szCs w:val="24"/>
        </w:rPr>
        <w:t>RS indicates reverse scan while FS indicates forward scan.</w:t>
      </w:r>
    </w:p>
    <w:p w14:paraId="7833BD4D" w14:textId="0C23773F" w:rsidR="00F829C5" w:rsidRPr="00011ED4" w:rsidRDefault="0081672D" w:rsidP="00F80A26">
      <w:pPr>
        <w:rPr>
          <w:rFonts w:eastAsiaTheme="minorEastAsia" w:cs="Times New Roman"/>
          <w:szCs w:val="24"/>
          <w:lang w:val="en-GB"/>
        </w:rPr>
      </w:pPr>
      <w:r>
        <w:rPr>
          <w:rFonts w:eastAsiaTheme="minorEastAsia" w:cs="Times New Roman"/>
          <w:noProof/>
          <w:szCs w:val="24"/>
          <w:lang w:val="en-GB"/>
        </w:rPr>
        <w:lastRenderedPageBreak/>
        <w:drawing>
          <wp:anchor distT="0" distB="0" distL="114300" distR="114300" simplePos="0" relativeHeight="252052480" behindDoc="0" locked="0" layoutInCell="1" allowOverlap="1" wp14:anchorId="58EF04F8" wp14:editId="698C4983">
            <wp:simplePos x="0" y="0"/>
            <wp:positionH relativeFrom="margin">
              <wp:align>right</wp:align>
            </wp:positionH>
            <wp:positionV relativeFrom="paragraph">
              <wp:posOffset>322</wp:posOffset>
            </wp:positionV>
            <wp:extent cx="5274310" cy="2064385"/>
            <wp:effectExtent l="0" t="0" r="2540" b="0"/>
            <wp:wrapTopAndBottom/>
            <wp:docPr id="15988575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57550" name="图片 1598857550"/>
                    <pic:cNvPicPr/>
                  </pic:nvPicPr>
                  <pic:blipFill>
                    <a:blip r:embed="rId37"/>
                    <a:stretch>
                      <a:fillRect/>
                    </a:stretch>
                  </pic:blipFill>
                  <pic:spPr>
                    <a:xfrm>
                      <a:off x="0" y="0"/>
                      <a:ext cx="5274310" cy="2064385"/>
                    </a:xfrm>
                    <a:prstGeom prst="rect">
                      <a:avLst/>
                    </a:prstGeom>
                  </pic:spPr>
                </pic:pic>
              </a:graphicData>
            </a:graphic>
          </wp:anchor>
        </w:drawing>
      </w:r>
    </w:p>
    <w:p w14:paraId="18217496" w14:textId="02E90E38" w:rsidR="00F9120D" w:rsidRDefault="007A7B83" w:rsidP="00F9120D">
      <w:pPr>
        <w:pStyle w:val="aa"/>
        <w:rPr>
          <w:rFonts w:ascii="Times New Roman" w:hAnsi="Times New Roman" w:cs="Times New Roman"/>
          <w:sz w:val="24"/>
          <w:szCs w:val="24"/>
        </w:rPr>
        <w:sectPr w:rsidR="00F9120D">
          <w:pgSz w:w="11906" w:h="16838"/>
          <w:pgMar w:top="1440" w:right="1800" w:bottom="1440" w:left="1800" w:header="851" w:footer="992" w:gutter="0"/>
          <w:cols w:space="425"/>
          <w:docGrid w:type="lines" w:linePitch="312"/>
        </w:sectPr>
      </w:pPr>
      <w:bookmarkStart w:id="20" w:name="_Toc215157003"/>
      <w:r w:rsidRPr="00D22E6E">
        <w:rPr>
          <w:rFonts w:ascii="Times New Roman" w:hAnsi="Times New Roman" w:cs="Times New Roman"/>
          <w:b/>
          <w:bCs/>
          <w:sz w:val="24"/>
          <w:szCs w:val="24"/>
        </w:rPr>
        <w:t xml:space="preserve">Supplementary Fig. </w:t>
      </w:r>
      <w:r w:rsidR="0089465C">
        <w:rPr>
          <w:rFonts w:ascii="Times New Roman" w:eastAsia="等线" w:hAnsi="Times New Roman" w:cs="Times New Roman" w:hint="eastAsia"/>
          <w:b/>
          <w:bCs/>
          <w:color w:val="000000"/>
          <w:kern w:val="24"/>
          <w:sz w:val="24"/>
          <w:szCs w:val="24"/>
        </w:rPr>
        <w:t>2</w:t>
      </w:r>
      <w:r w:rsidR="001D0AC6">
        <w:rPr>
          <w:rFonts w:ascii="Times New Roman" w:eastAsia="等线" w:hAnsi="Times New Roman" w:cs="Times New Roman"/>
          <w:b/>
          <w:bCs/>
          <w:color w:val="000000"/>
          <w:kern w:val="24"/>
          <w:sz w:val="24"/>
          <w:szCs w:val="24"/>
        </w:rPr>
        <w:t>7</w:t>
      </w:r>
      <w:r w:rsidR="0089465C" w:rsidRPr="00F80A26">
        <w:rPr>
          <w:rFonts w:ascii="Times New Roman" w:eastAsia="等线" w:hAnsi="Times New Roman" w:cs="Times New Roman"/>
          <w:b/>
          <w:bCs/>
          <w:color w:val="000000"/>
          <w:kern w:val="24"/>
          <w:sz w:val="24"/>
          <w:szCs w:val="24"/>
        </w:rPr>
        <w:t xml:space="preserve">. </w:t>
      </w:r>
      <w:bookmarkEnd w:id="20"/>
      <w:r w:rsidR="001211F6">
        <w:rPr>
          <w:rFonts w:ascii="Times New Roman" w:eastAsia="等线" w:hAnsi="Times New Roman" w:cs="Times New Roman"/>
          <w:b/>
          <w:bCs/>
          <w:color w:val="000000"/>
          <w:kern w:val="24"/>
          <w:sz w:val="24"/>
          <w:szCs w:val="24"/>
        </w:rPr>
        <w:t>S</w:t>
      </w:r>
      <w:r w:rsidR="001211F6">
        <w:rPr>
          <w:rFonts w:ascii="Times New Roman" w:eastAsia="等线" w:hAnsi="Times New Roman" w:cs="Times New Roman" w:hint="eastAsia"/>
          <w:b/>
          <w:bCs/>
          <w:color w:val="000000"/>
          <w:kern w:val="24"/>
          <w:sz w:val="24"/>
          <w:szCs w:val="24"/>
        </w:rPr>
        <w:t>tability</w:t>
      </w:r>
      <w:r w:rsidR="001211F6">
        <w:rPr>
          <w:rFonts w:ascii="Times New Roman" w:eastAsia="等线" w:hAnsi="Times New Roman" w:cs="Times New Roman"/>
          <w:b/>
          <w:bCs/>
          <w:color w:val="000000"/>
          <w:kern w:val="24"/>
          <w:sz w:val="24"/>
          <w:szCs w:val="24"/>
        </w:rPr>
        <w:t xml:space="preserve"> test of PSCs fabricated </w:t>
      </w:r>
      <w:r w:rsidR="00147C6A">
        <w:rPr>
          <w:rFonts w:ascii="Times New Roman" w:eastAsia="等线" w:hAnsi="Times New Roman" w:cs="Times New Roman"/>
          <w:b/>
          <w:bCs/>
          <w:color w:val="000000"/>
          <w:kern w:val="24"/>
          <w:sz w:val="24"/>
          <w:szCs w:val="24"/>
        </w:rPr>
        <w:t>using</w:t>
      </w:r>
      <w:r w:rsidR="001211F6">
        <w:rPr>
          <w:rFonts w:ascii="Times New Roman" w:eastAsia="等线" w:hAnsi="Times New Roman" w:cs="Times New Roman"/>
          <w:b/>
          <w:bCs/>
          <w:color w:val="000000"/>
          <w:kern w:val="24"/>
          <w:sz w:val="24"/>
          <w:szCs w:val="24"/>
        </w:rPr>
        <w:t xml:space="preserve"> (</w:t>
      </w:r>
      <w:r w:rsidR="00341D3B">
        <w:rPr>
          <w:rFonts w:ascii="Times New Roman" w:eastAsia="等线" w:hAnsi="Times New Roman" w:cs="Times New Roman" w:hint="eastAsia"/>
          <w:b/>
          <w:bCs/>
          <w:color w:val="000000"/>
          <w:kern w:val="24"/>
          <w:sz w:val="24"/>
          <w:szCs w:val="24"/>
        </w:rPr>
        <w:t>a</w:t>
      </w:r>
      <w:r w:rsidR="001211F6">
        <w:rPr>
          <w:rFonts w:ascii="Times New Roman" w:eastAsia="等线" w:hAnsi="Times New Roman" w:cs="Times New Roman"/>
          <w:b/>
          <w:bCs/>
          <w:color w:val="000000"/>
          <w:kern w:val="24"/>
          <w:sz w:val="24"/>
          <w:szCs w:val="24"/>
        </w:rPr>
        <w:t xml:space="preserve">) </w:t>
      </w:r>
      <w:r w:rsidR="00147C6A">
        <w:rPr>
          <w:rFonts w:ascii="Times New Roman" w:eastAsia="等线" w:hAnsi="Times New Roman" w:cs="Times New Roman"/>
          <w:b/>
          <w:bCs/>
          <w:color w:val="000000"/>
          <w:kern w:val="24"/>
          <w:sz w:val="24"/>
          <w:szCs w:val="24"/>
        </w:rPr>
        <w:t xml:space="preserve">the </w:t>
      </w:r>
      <w:r w:rsidR="001211F6">
        <w:rPr>
          <w:rFonts w:ascii="Times New Roman" w:eastAsia="等线" w:hAnsi="Times New Roman" w:cs="Times New Roman"/>
          <w:b/>
          <w:bCs/>
          <w:color w:val="000000"/>
          <w:kern w:val="24"/>
          <w:sz w:val="24"/>
          <w:szCs w:val="24"/>
        </w:rPr>
        <w:t>AIO ink and (</w:t>
      </w:r>
      <w:r w:rsidR="00341D3B">
        <w:rPr>
          <w:rFonts w:ascii="Times New Roman" w:eastAsia="等线" w:hAnsi="Times New Roman" w:cs="Times New Roman" w:hint="eastAsia"/>
          <w:b/>
          <w:bCs/>
          <w:color w:val="000000"/>
          <w:kern w:val="24"/>
          <w:sz w:val="24"/>
          <w:szCs w:val="24"/>
        </w:rPr>
        <w:t>b</w:t>
      </w:r>
      <w:r w:rsidR="001211F6">
        <w:rPr>
          <w:rFonts w:ascii="Times New Roman" w:eastAsia="等线" w:hAnsi="Times New Roman" w:cs="Times New Roman"/>
          <w:b/>
          <w:bCs/>
          <w:color w:val="000000"/>
          <w:kern w:val="24"/>
          <w:sz w:val="24"/>
          <w:szCs w:val="24"/>
        </w:rPr>
        <w:t xml:space="preserve">) separated inks. </w:t>
      </w:r>
      <w:r w:rsidR="00147C6A" w:rsidRPr="00147C6A">
        <w:rPr>
          <w:rFonts w:ascii="Times New Roman" w:eastAsia="等线" w:hAnsi="Times New Roman" w:cs="Times New Roman"/>
          <w:color w:val="000000"/>
          <w:kern w:val="24"/>
          <w:sz w:val="24"/>
          <w:szCs w:val="24"/>
        </w:rPr>
        <w:t>Device architectures: ITO/AIO ink (Me‑4PACz + MHP)/C</w:t>
      </w:r>
      <w:r w:rsidR="00147C6A" w:rsidRPr="00147C6A">
        <w:rPr>
          <w:rFonts w:ascii="Times New Roman" w:eastAsia="等线" w:hAnsi="Times New Roman" w:cs="Times New Roman"/>
          <w:color w:val="000000"/>
          <w:kern w:val="24"/>
          <w:sz w:val="24"/>
          <w:szCs w:val="24"/>
          <w:vertAlign w:val="subscript"/>
        </w:rPr>
        <w:t>60</w:t>
      </w:r>
      <w:r w:rsidR="00147C6A" w:rsidRPr="00147C6A">
        <w:rPr>
          <w:rFonts w:ascii="Times New Roman" w:eastAsia="等线" w:hAnsi="Times New Roman" w:cs="Times New Roman"/>
          <w:color w:val="000000"/>
          <w:kern w:val="24"/>
          <w:sz w:val="24"/>
          <w:szCs w:val="24"/>
        </w:rPr>
        <w:t>/SnO</w:t>
      </w:r>
      <w:r w:rsidR="009157AB" w:rsidRPr="00E464FA">
        <w:rPr>
          <w:rFonts w:ascii="Times New Roman" w:eastAsia="等线" w:hAnsi="Times New Roman" w:cs="Times New Roman" w:hint="eastAsia"/>
          <w:color w:val="000000"/>
          <w:kern w:val="24"/>
          <w:sz w:val="24"/>
          <w:szCs w:val="24"/>
          <w:vertAlign w:val="subscript"/>
        </w:rPr>
        <w:t>2</w:t>
      </w:r>
      <w:r w:rsidR="00147C6A" w:rsidRPr="00147C6A">
        <w:rPr>
          <w:rFonts w:ascii="Times New Roman" w:eastAsia="等线" w:hAnsi="Times New Roman" w:cs="Times New Roman"/>
          <w:color w:val="000000"/>
          <w:kern w:val="24"/>
          <w:sz w:val="24"/>
          <w:szCs w:val="24"/>
        </w:rPr>
        <w:t>/Ag for AIO</w:t>
      </w:r>
      <w:r w:rsidR="003D02A0">
        <w:rPr>
          <w:rFonts w:ascii="Times New Roman" w:eastAsia="等线" w:hAnsi="Times New Roman" w:cs="Times New Roman"/>
          <w:color w:val="000000"/>
          <w:kern w:val="24"/>
          <w:sz w:val="24"/>
          <w:szCs w:val="24"/>
        </w:rPr>
        <w:t xml:space="preserve"> ink</w:t>
      </w:r>
      <w:r w:rsidR="00147C6A" w:rsidRPr="00147C6A">
        <w:rPr>
          <w:rFonts w:ascii="Times New Roman" w:eastAsia="等线" w:hAnsi="Times New Roman" w:cs="Times New Roman"/>
          <w:color w:val="000000"/>
          <w:kern w:val="24"/>
          <w:sz w:val="24"/>
          <w:szCs w:val="24"/>
        </w:rPr>
        <w:t>; ITO/Me‑4PACz/MHP/C</w:t>
      </w:r>
      <w:r w:rsidR="00147C6A" w:rsidRPr="003D02A0">
        <w:rPr>
          <w:rFonts w:ascii="Times New Roman" w:eastAsia="等线" w:hAnsi="Times New Roman" w:cs="Times New Roman"/>
          <w:color w:val="000000"/>
          <w:kern w:val="24"/>
          <w:sz w:val="24"/>
          <w:szCs w:val="24"/>
          <w:vertAlign w:val="subscript"/>
        </w:rPr>
        <w:t>60</w:t>
      </w:r>
      <w:r w:rsidR="00147C6A" w:rsidRPr="00147C6A">
        <w:rPr>
          <w:rFonts w:ascii="Times New Roman" w:eastAsia="等线" w:hAnsi="Times New Roman" w:cs="Times New Roman"/>
          <w:color w:val="000000"/>
          <w:kern w:val="24"/>
          <w:sz w:val="24"/>
          <w:szCs w:val="24"/>
        </w:rPr>
        <w:t>/SnO</w:t>
      </w:r>
      <w:r w:rsidR="00E464FA" w:rsidRPr="00E464FA">
        <w:rPr>
          <w:rFonts w:ascii="Times New Roman" w:eastAsia="等线" w:hAnsi="Times New Roman" w:cs="Times New Roman" w:hint="eastAsia"/>
          <w:color w:val="000000"/>
          <w:kern w:val="24"/>
          <w:sz w:val="24"/>
          <w:szCs w:val="24"/>
          <w:vertAlign w:val="subscript"/>
        </w:rPr>
        <w:t>2</w:t>
      </w:r>
      <w:r w:rsidR="00147C6A" w:rsidRPr="00147C6A">
        <w:rPr>
          <w:rFonts w:ascii="Times New Roman" w:eastAsia="等线" w:hAnsi="Times New Roman" w:cs="Times New Roman"/>
          <w:color w:val="000000"/>
          <w:kern w:val="24"/>
          <w:sz w:val="24"/>
          <w:szCs w:val="24"/>
        </w:rPr>
        <w:t>/Ag for separated inks.</w:t>
      </w:r>
      <w:r w:rsidR="005941F3" w:rsidRPr="005941F3">
        <w:rPr>
          <w:rFonts w:ascii="Times New Roman" w:eastAsia="等线" w:hAnsi="Times New Roman" w:cs="Times New Roman"/>
          <w:b/>
          <w:bCs/>
          <w:color w:val="000000"/>
          <w:kern w:val="24"/>
          <w:sz w:val="24"/>
          <w:szCs w:val="24"/>
        </w:rPr>
        <w:t xml:space="preserve"> </w:t>
      </w:r>
      <w:r w:rsidR="009C7B1F" w:rsidRPr="009C7B1F">
        <w:rPr>
          <w:rFonts w:ascii="Times New Roman" w:eastAsia="等线" w:hAnsi="Times New Roman" w:cs="Times New Roman"/>
          <w:color w:val="000000"/>
          <w:kern w:val="24"/>
          <w:sz w:val="24"/>
          <w:szCs w:val="36"/>
        </w:rPr>
        <w:t xml:space="preserve">All stability measurements </w:t>
      </w:r>
      <w:r w:rsidR="001A7BBC">
        <w:rPr>
          <w:rFonts w:ascii="Times New Roman" w:eastAsia="等线" w:hAnsi="Times New Roman" w:cs="Times New Roman"/>
          <w:color w:val="000000"/>
          <w:kern w:val="24"/>
          <w:sz w:val="24"/>
          <w:szCs w:val="36"/>
        </w:rPr>
        <w:t>are</w:t>
      </w:r>
      <w:r w:rsidR="009C7B1F" w:rsidRPr="009C7B1F">
        <w:rPr>
          <w:rFonts w:ascii="Times New Roman" w:eastAsia="等线" w:hAnsi="Times New Roman" w:cs="Times New Roman"/>
          <w:color w:val="000000"/>
          <w:kern w:val="24"/>
          <w:sz w:val="24"/>
          <w:szCs w:val="36"/>
        </w:rPr>
        <w:t xml:space="preserve"> carried out on unencapsulated devices under continuous illumination (80 </w:t>
      </w:r>
      <w:proofErr w:type="spellStart"/>
      <w:r w:rsidR="009C7B1F" w:rsidRPr="009C7B1F">
        <w:rPr>
          <w:rFonts w:ascii="Times New Roman" w:eastAsia="等线" w:hAnsi="Times New Roman" w:cs="Times New Roman"/>
          <w:color w:val="000000"/>
          <w:kern w:val="24"/>
          <w:sz w:val="24"/>
          <w:szCs w:val="36"/>
        </w:rPr>
        <w:t>mW</w:t>
      </w:r>
      <w:proofErr w:type="spellEnd"/>
      <w:r w:rsidR="009C7B1F" w:rsidRPr="009C7B1F">
        <w:rPr>
          <w:rFonts w:ascii="Times New Roman" w:eastAsia="等线" w:hAnsi="Times New Roman" w:cs="Times New Roman"/>
          <w:color w:val="000000"/>
          <w:kern w:val="24"/>
          <w:sz w:val="24"/>
          <w:szCs w:val="36"/>
        </w:rPr>
        <w:t> cm</w:t>
      </w:r>
      <w:r w:rsidR="00D26232">
        <w:rPr>
          <w:rFonts w:ascii="Times New Roman" w:eastAsia="等线" w:hAnsi="Times New Roman" w:cs="Times New Roman" w:hint="eastAsia"/>
          <w:color w:val="000000"/>
          <w:kern w:val="24"/>
          <w:sz w:val="24"/>
          <w:szCs w:val="36"/>
          <w:vertAlign w:val="superscript"/>
        </w:rPr>
        <w:t>-2</w:t>
      </w:r>
      <w:r w:rsidR="009C7B1F" w:rsidRPr="009C7B1F">
        <w:rPr>
          <w:rFonts w:ascii="Times New Roman" w:eastAsia="等线" w:hAnsi="Times New Roman" w:cs="Times New Roman"/>
          <w:color w:val="000000"/>
          <w:kern w:val="24"/>
          <w:sz w:val="24"/>
          <w:szCs w:val="36"/>
        </w:rPr>
        <w:t>) at 65 °C in an N</w:t>
      </w:r>
      <w:r w:rsidR="005F476F" w:rsidRPr="005F476F">
        <w:rPr>
          <w:rFonts w:ascii="Times New Roman" w:eastAsia="等线" w:hAnsi="Times New Roman" w:cs="Times New Roman" w:hint="eastAsia"/>
          <w:color w:val="000000"/>
          <w:kern w:val="24"/>
          <w:sz w:val="24"/>
          <w:szCs w:val="36"/>
          <w:vertAlign w:val="subscript"/>
        </w:rPr>
        <w:t>2</w:t>
      </w:r>
      <w:r w:rsidR="009C7B1F" w:rsidRPr="009C7B1F">
        <w:rPr>
          <w:rFonts w:ascii="Times New Roman" w:eastAsia="等线" w:hAnsi="Times New Roman" w:cs="Times New Roman"/>
          <w:color w:val="000000"/>
          <w:kern w:val="24"/>
          <w:sz w:val="24"/>
          <w:szCs w:val="36"/>
        </w:rPr>
        <w:t xml:space="preserve"> atmosphere.</w:t>
      </w:r>
      <w:r w:rsidR="00B41769">
        <w:rPr>
          <w:rFonts w:ascii="Times New Roman" w:eastAsia="等线" w:hAnsi="Times New Roman" w:cs="Times New Roman"/>
          <w:color w:val="000000"/>
          <w:kern w:val="24"/>
          <w:sz w:val="24"/>
          <w:szCs w:val="36"/>
        </w:rPr>
        <w:t xml:space="preserve"> </w:t>
      </w:r>
      <w:r w:rsidR="0040330C" w:rsidRPr="00C42688">
        <w:rPr>
          <w:rFonts w:ascii="Times New Roman" w:eastAsiaTheme="minorEastAsia" w:hAnsi="Times New Roman" w:cs="Times New Roman"/>
          <w:sz w:val="24"/>
          <w:szCs w:val="36"/>
        </w:rPr>
        <w:t xml:space="preserve">The </w:t>
      </w:r>
      <w:r w:rsidR="0040330C" w:rsidRPr="00C42688">
        <w:rPr>
          <w:rFonts w:ascii="Times New Roman" w:hAnsi="Times New Roman" w:cs="Times New Roman"/>
          <w:sz w:val="24"/>
          <w:szCs w:val="24"/>
        </w:rPr>
        <w:t>measures are performed under reverse (1</w:t>
      </w:r>
      <w:r w:rsidR="003B4E4A">
        <w:rPr>
          <w:rFonts w:ascii="Times New Roman" w:hAnsi="Times New Roman" w:cs="Times New Roman"/>
          <w:sz w:val="24"/>
          <w:szCs w:val="24"/>
        </w:rPr>
        <w:t>.2</w:t>
      </w:r>
      <w:r w:rsidR="0040330C" w:rsidRPr="00C42688">
        <w:rPr>
          <w:rFonts w:ascii="Times New Roman" w:hAnsi="Times New Roman" w:cs="Times New Roman"/>
          <w:sz w:val="24"/>
          <w:szCs w:val="24"/>
        </w:rPr>
        <w:t xml:space="preserve"> V to 0 V) voltage scans with a step size of 20 mV and a delay time of 0.1</w:t>
      </w:r>
      <w:r w:rsidR="00E82321">
        <w:rPr>
          <w:rFonts w:ascii="Times New Roman" w:hAnsi="Times New Roman" w:cs="Times New Roman"/>
          <w:sz w:val="24"/>
          <w:szCs w:val="24"/>
        </w:rPr>
        <w:t xml:space="preserve"> s</w:t>
      </w:r>
      <w:r w:rsidR="0040330C">
        <w:rPr>
          <w:rFonts w:ascii="Times New Roman" w:hAnsi="Times New Roman" w:cs="Times New Roman"/>
          <w:sz w:val="24"/>
          <w:szCs w:val="24"/>
        </w:rPr>
        <w:t>.</w:t>
      </w:r>
    </w:p>
    <w:p w14:paraId="184E77CE" w14:textId="590CC2DF" w:rsidR="006D46CB" w:rsidRDefault="004876D6" w:rsidP="006D46CB">
      <w:pPr>
        <w:pStyle w:val="aa"/>
        <w:rPr>
          <w:rFonts w:ascii="Times New Roman" w:hAnsi="Times New Roman" w:cs="Times New Roman"/>
          <w:b/>
          <w:bCs/>
          <w:sz w:val="24"/>
          <w:szCs w:val="24"/>
        </w:rPr>
        <w:sectPr w:rsidR="006D46CB">
          <w:pgSz w:w="11906" w:h="16838"/>
          <w:pgMar w:top="1440" w:right="1800" w:bottom="1440" w:left="1800" w:header="851" w:footer="992" w:gutter="0"/>
          <w:cols w:space="425"/>
          <w:docGrid w:type="lines" w:linePitch="312"/>
        </w:sectPr>
      </w:pPr>
      <w:r>
        <w:rPr>
          <w:rFonts w:ascii="Times New Roman" w:hAnsi="Times New Roman" w:cs="Times New Roman"/>
          <w:b/>
          <w:bCs/>
          <w:noProof/>
          <w:sz w:val="24"/>
          <w:szCs w:val="24"/>
        </w:rPr>
        <w:lastRenderedPageBreak/>
        <w:drawing>
          <wp:anchor distT="0" distB="0" distL="114300" distR="114300" simplePos="0" relativeHeight="252040192" behindDoc="0" locked="0" layoutInCell="1" allowOverlap="1" wp14:anchorId="22DA74AD" wp14:editId="6BF26321">
            <wp:simplePos x="0" y="0"/>
            <wp:positionH relativeFrom="margin">
              <wp:align>left</wp:align>
            </wp:positionH>
            <wp:positionV relativeFrom="paragraph">
              <wp:posOffset>394</wp:posOffset>
            </wp:positionV>
            <wp:extent cx="5271770" cy="7519670"/>
            <wp:effectExtent l="0" t="0" r="5080" b="508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1770" cy="751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26094" w14:textId="2FD4B253" w:rsidR="00FC462A" w:rsidRPr="00DE28E9" w:rsidRDefault="004876D6" w:rsidP="006D46CB">
      <w:pPr>
        <w:pStyle w:val="aa"/>
        <w:rPr>
          <w:rFonts w:ascii="Times New Roman" w:eastAsia="等线" w:hAnsi="Times New Roman" w:cs="Times New Roman"/>
          <w:b/>
          <w:bCs/>
          <w:color w:val="000000"/>
          <w:kern w:val="24"/>
          <w:sz w:val="24"/>
          <w:szCs w:val="24"/>
        </w:rPr>
      </w:pPr>
      <w:r>
        <w:rPr>
          <w:rFonts w:ascii="Times New Roman" w:hAnsi="Times New Roman" w:cs="Times New Roman"/>
          <w:b/>
          <w:bCs/>
          <w:noProof/>
          <w:sz w:val="24"/>
          <w:szCs w:val="24"/>
        </w:rPr>
        <w:lastRenderedPageBreak/>
        <w:drawing>
          <wp:anchor distT="0" distB="0" distL="114300" distR="114300" simplePos="0" relativeHeight="252039168" behindDoc="0" locked="0" layoutInCell="1" allowOverlap="1" wp14:anchorId="6C02AAA5" wp14:editId="4BA309F9">
            <wp:simplePos x="0" y="0"/>
            <wp:positionH relativeFrom="margin">
              <wp:align>left</wp:align>
            </wp:positionH>
            <wp:positionV relativeFrom="paragraph">
              <wp:posOffset>0</wp:posOffset>
            </wp:positionV>
            <wp:extent cx="5271770" cy="7519670"/>
            <wp:effectExtent l="0" t="0" r="5080" b="508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1770" cy="751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83" w:rsidRPr="00D22E6E">
        <w:rPr>
          <w:rFonts w:ascii="Times New Roman" w:hAnsi="Times New Roman" w:cs="Times New Roman"/>
          <w:b/>
          <w:bCs/>
          <w:sz w:val="24"/>
          <w:szCs w:val="24"/>
        </w:rPr>
        <w:t xml:space="preserve">Supplementary Fig. </w:t>
      </w:r>
      <w:r w:rsidR="006D46CB">
        <w:rPr>
          <w:rFonts w:ascii="Times New Roman" w:hAnsi="Times New Roman" w:cs="Times New Roman" w:hint="eastAsia"/>
          <w:b/>
          <w:bCs/>
          <w:sz w:val="24"/>
          <w:szCs w:val="24"/>
        </w:rPr>
        <w:t>2</w:t>
      </w:r>
      <w:r w:rsidR="003234FE">
        <w:rPr>
          <w:rFonts w:ascii="Times New Roman" w:hAnsi="Times New Roman" w:cs="Times New Roman"/>
          <w:b/>
          <w:bCs/>
          <w:sz w:val="24"/>
          <w:szCs w:val="24"/>
        </w:rPr>
        <w:t>8</w:t>
      </w:r>
      <w:r w:rsidR="006D46CB" w:rsidRPr="002D06E5">
        <w:rPr>
          <w:rFonts w:ascii="Times New Roman" w:hAnsi="Times New Roman" w:cs="Times New Roman"/>
          <w:b/>
          <w:bCs/>
          <w:sz w:val="24"/>
          <w:szCs w:val="24"/>
        </w:rPr>
        <w:t>.</w:t>
      </w:r>
      <w:r w:rsidR="006D46CB">
        <w:rPr>
          <w:rFonts w:ascii="Times New Roman" w:hAnsi="Times New Roman" w:cs="Times New Roman"/>
          <w:b/>
          <w:bCs/>
          <w:sz w:val="24"/>
          <w:szCs w:val="24"/>
        </w:rPr>
        <w:t xml:space="preserve"> </w:t>
      </w:r>
      <w:r w:rsidR="006D46CB" w:rsidRPr="00DE28E9">
        <w:rPr>
          <w:rFonts w:ascii="Times New Roman" w:eastAsia="等线" w:hAnsi="Times New Roman" w:cs="Times New Roman"/>
          <w:b/>
          <w:bCs/>
          <w:color w:val="000000"/>
          <w:kern w:val="24"/>
          <w:sz w:val="24"/>
          <w:szCs w:val="24"/>
        </w:rPr>
        <w:t>Certification report of a perovskite solar cell module made using AIO ink.</w:t>
      </w:r>
    </w:p>
    <w:p w14:paraId="4FD5EA8F" w14:textId="77777777" w:rsidR="00FC462A" w:rsidRDefault="00FC462A" w:rsidP="006D46CB">
      <w:pPr>
        <w:pStyle w:val="aa"/>
        <w:rPr>
          <w:rFonts w:ascii="Times New Roman" w:eastAsia="等线" w:hAnsi="Times New Roman" w:cs="Times New Roman"/>
          <w:color w:val="000000"/>
          <w:kern w:val="24"/>
          <w:sz w:val="24"/>
          <w:szCs w:val="24"/>
        </w:rPr>
        <w:sectPr w:rsidR="00FC462A">
          <w:pgSz w:w="11906" w:h="16838"/>
          <w:pgMar w:top="1440" w:right="1800" w:bottom="1440" w:left="1800" w:header="851" w:footer="992" w:gutter="0"/>
          <w:cols w:space="425"/>
          <w:docGrid w:type="lines" w:linePitch="312"/>
        </w:sectPr>
      </w:pPr>
    </w:p>
    <w:p w14:paraId="0AA51C9A" w14:textId="7F2135F2" w:rsidR="00FC462A" w:rsidRDefault="00FC462A" w:rsidP="006D46CB">
      <w:pPr>
        <w:pStyle w:val="aa"/>
        <w:rPr>
          <w:rFonts w:ascii="Times New Roman" w:eastAsia="等线" w:hAnsi="Times New Roman" w:cs="Times New Roman"/>
          <w:color w:val="000000"/>
          <w:kern w:val="24"/>
          <w:sz w:val="24"/>
          <w:szCs w:val="24"/>
        </w:rPr>
      </w:pPr>
      <w:r>
        <w:rPr>
          <w:rFonts w:ascii="Times New Roman" w:eastAsia="等线" w:hAnsi="Times New Roman" w:cs="Times New Roman"/>
          <w:noProof/>
          <w:color w:val="000000"/>
          <w:kern w:val="24"/>
          <w:sz w:val="24"/>
          <w:szCs w:val="24"/>
        </w:rPr>
        <w:lastRenderedPageBreak/>
        <w:drawing>
          <wp:anchor distT="0" distB="0" distL="114300" distR="114300" simplePos="0" relativeHeight="252053504" behindDoc="0" locked="0" layoutInCell="1" allowOverlap="1" wp14:anchorId="21DFC987" wp14:editId="381F9321">
            <wp:simplePos x="0" y="0"/>
            <wp:positionH relativeFrom="margin">
              <wp:align>center</wp:align>
            </wp:positionH>
            <wp:positionV relativeFrom="paragraph">
              <wp:posOffset>609</wp:posOffset>
            </wp:positionV>
            <wp:extent cx="3404870" cy="2753995"/>
            <wp:effectExtent l="0" t="0" r="508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0"/>
                    <a:stretch>
                      <a:fillRect/>
                    </a:stretch>
                  </pic:blipFill>
                  <pic:spPr>
                    <a:xfrm>
                      <a:off x="0" y="0"/>
                      <a:ext cx="3404870" cy="2753995"/>
                    </a:xfrm>
                    <a:prstGeom prst="rect">
                      <a:avLst/>
                    </a:prstGeom>
                  </pic:spPr>
                </pic:pic>
              </a:graphicData>
            </a:graphic>
          </wp:anchor>
        </w:drawing>
      </w:r>
    </w:p>
    <w:p w14:paraId="053DCA42" w14:textId="64A35785" w:rsidR="00F9120D" w:rsidRPr="00FC462A" w:rsidRDefault="00FC462A" w:rsidP="006D46CB">
      <w:pPr>
        <w:pStyle w:val="aa"/>
        <w:rPr>
          <w:rFonts w:ascii="Times New Roman" w:eastAsia="等线" w:hAnsi="Times New Roman" w:cs="Times New Roman"/>
          <w:color w:val="000000"/>
          <w:kern w:val="24"/>
          <w:sz w:val="24"/>
          <w:szCs w:val="24"/>
        </w:rPr>
        <w:sectPr w:rsidR="00F9120D" w:rsidRPr="00FC462A">
          <w:pgSz w:w="11906" w:h="16838"/>
          <w:pgMar w:top="1440" w:right="1800" w:bottom="1440" w:left="1800" w:header="851" w:footer="992" w:gutter="0"/>
          <w:cols w:space="425"/>
          <w:docGrid w:type="lines" w:linePitch="312"/>
        </w:sectPr>
      </w:pPr>
      <w:r w:rsidRPr="00D22E6E">
        <w:rPr>
          <w:rFonts w:ascii="Times New Roman" w:hAnsi="Times New Roman" w:cs="Times New Roman"/>
          <w:b/>
          <w:bCs/>
          <w:sz w:val="24"/>
          <w:szCs w:val="24"/>
        </w:rPr>
        <w:t xml:space="preserve">Supplementary Fig. </w:t>
      </w:r>
      <w:r>
        <w:rPr>
          <w:rFonts w:ascii="Times New Roman" w:hAnsi="Times New Roman" w:cs="Times New Roman" w:hint="eastAsia"/>
          <w:b/>
          <w:bCs/>
          <w:sz w:val="24"/>
          <w:szCs w:val="24"/>
        </w:rPr>
        <w:t>29</w:t>
      </w:r>
      <w:r w:rsidRPr="002D06E5">
        <w:rPr>
          <w:rFonts w:ascii="Times New Roman" w:hAnsi="Times New Roman" w:cs="Times New Roman"/>
          <w:b/>
          <w:bCs/>
          <w:sz w:val="24"/>
          <w:szCs w:val="24"/>
        </w:rPr>
        <w:t>.</w:t>
      </w:r>
      <w:r>
        <w:rPr>
          <w:rFonts w:ascii="Times New Roman" w:hAnsi="Times New Roman" w:cs="Times New Roman"/>
          <w:b/>
          <w:bCs/>
          <w:sz w:val="24"/>
          <w:szCs w:val="24"/>
        </w:rPr>
        <w:t xml:space="preserve"> </w:t>
      </w:r>
      <w:r w:rsidRPr="00BE2B3B">
        <w:rPr>
          <w:rFonts w:ascii="Times New Roman" w:eastAsia="等线" w:hAnsi="Times New Roman" w:cs="Times New Roman"/>
          <w:b/>
          <w:bCs/>
          <w:color w:val="000000"/>
          <w:kern w:val="24"/>
          <w:sz w:val="24"/>
          <w:szCs w:val="24"/>
        </w:rPr>
        <w:t>Statistical distribution of photovoltaic parameters in solar modules.</w:t>
      </w:r>
      <w:r w:rsidRPr="00FC462A">
        <w:rPr>
          <w:rFonts w:ascii="Times New Roman" w:eastAsia="等线" w:hAnsi="Times New Roman" w:cs="Times New Roman"/>
          <w:color w:val="000000"/>
          <w:kern w:val="24"/>
          <w:sz w:val="24"/>
          <w:szCs w:val="24"/>
        </w:rPr>
        <w:t xml:space="preserve"> The red points correspond to the </w:t>
      </w:r>
      <w:r w:rsidRPr="00D616A2">
        <w:rPr>
          <w:rFonts w:ascii="Times New Roman" w:eastAsia="等线" w:hAnsi="Times New Roman" w:cs="Times New Roman"/>
          <w:i/>
          <w:iCs/>
          <w:color w:val="000000"/>
          <w:kern w:val="24"/>
          <w:sz w:val="24"/>
          <w:szCs w:val="24"/>
        </w:rPr>
        <w:t>I-V</w:t>
      </w:r>
      <w:r w:rsidRPr="00FC462A">
        <w:rPr>
          <w:rFonts w:ascii="Times New Roman" w:eastAsia="等线" w:hAnsi="Times New Roman" w:cs="Times New Roman"/>
          <w:color w:val="000000"/>
          <w:kern w:val="24"/>
          <w:sz w:val="24"/>
          <w:szCs w:val="24"/>
        </w:rPr>
        <w:t xml:space="preserve"> curve in </w:t>
      </w:r>
      <w:r w:rsidR="00D616A2">
        <w:rPr>
          <w:rFonts w:ascii="Times New Roman" w:eastAsia="等线" w:hAnsi="Times New Roman" w:cs="Times New Roman" w:hint="eastAsia"/>
          <w:color w:val="000000"/>
          <w:kern w:val="24"/>
          <w:sz w:val="24"/>
          <w:szCs w:val="24"/>
        </w:rPr>
        <w:t>Fig. 4d</w:t>
      </w:r>
      <w:r w:rsidRPr="00FC462A">
        <w:rPr>
          <w:rFonts w:ascii="Times New Roman" w:eastAsia="等线" w:hAnsi="Times New Roman" w:cs="Times New Roman"/>
          <w:color w:val="000000"/>
          <w:kern w:val="24"/>
          <w:sz w:val="24"/>
          <w:szCs w:val="24"/>
        </w:rPr>
        <w:t xml:space="preserve">. The values of </w:t>
      </w:r>
      <w:r w:rsidRPr="007672CA">
        <w:rPr>
          <w:rFonts w:ascii="Times New Roman" w:eastAsia="等线" w:hAnsi="Times New Roman" w:cs="Times New Roman"/>
          <w:i/>
          <w:iCs/>
          <w:color w:val="000000"/>
          <w:kern w:val="24"/>
          <w:sz w:val="24"/>
          <w:szCs w:val="24"/>
        </w:rPr>
        <w:t>V</w:t>
      </w:r>
      <w:r w:rsidR="00BE2B3B">
        <w:rPr>
          <w:rFonts w:ascii="Times New Roman" w:eastAsia="等线" w:hAnsi="Times New Roman" w:cs="Times New Roman" w:hint="eastAsia"/>
          <w:color w:val="000000"/>
          <w:kern w:val="24"/>
          <w:sz w:val="24"/>
          <w:szCs w:val="24"/>
          <w:vertAlign w:val="subscript"/>
        </w:rPr>
        <w:t>OC</w:t>
      </w:r>
      <w:r w:rsidRPr="00FC462A">
        <w:rPr>
          <w:rFonts w:ascii="Times New Roman" w:eastAsia="等线" w:hAnsi="Times New Roman" w:cs="Times New Roman"/>
          <w:color w:val="000000"/>
          <w:kern w:val="24"/>
          <w:sz w:val="24"/>
          <w:szCs w:val="24"/>
        </w:rPr>
        <w:t xml:space="preserve">, </w:t>
      </w:r>
      <w:r w:rsidR="007672CA">
        <w:rPr>
          <w:rFonts w:ascii="Times New Roman" w:eastAsia="等线" w:hAnsi="Times New Roman" w:cs="Times New Roman" w:hint="eastAsia"/>
          <w:i/>
          <w:iCs/>
          <w:color w:val="000000"/>
          <w:kern w:val="24"/>
          <w:sz w:val="24"/>
          <w:szCs w:val="24"/>
        </w:rPr>
        <w:t>J</w:t>
      </w:r>
      <w:r w:rsidR="00BE2B3B">
        <w:rPr>
          <w:rFonts w:ascii="Times New Roman" w:eastAsia="等线" w:hAnsi="Times New Roman" w:cs="Times New Roman" w:hint="eastAsia"/>
          <w:color w:val="000000"/>
          <w:kern w:val="24"/>
          <w:sz w:val="24"/>
          <w:szCs w:val="24"/>
          <w:vertAlign w:val="subscript"/>
        </w:rPr>
        <w:t>SC</w:t>
      </w:r>
      <w:r w:rsidRPr="00FC462A">
        <w:rPr>
          <w:rFonts w:ascii="Times New Roman" w:eastAsia="等线" w:hAnsi="Times New Roman" w:cs="Times New Roman"/>
          <w:color w:val="000000"/>
          <w:kern w:val="24"/>
          <w:sz w:val="24"/>
          <w:szCs w:val="24"/>
        </w:rPr>
        <w:t>, FF, and PCE are normalized to their respective averages.</w:t>
      </w:r>
    </w:p>
    <w:p w14:paraId="4308F8CA" w14:textId="6BDCD924" w:rsidR="00EA2FA3" w:rsidRPr="0008645A" w:rsidRDefault="00FA35E0" w:rsidP="00EA2FA3">
      <w:pPr>
        <w:pStyle w:val="aa"/>
        <w:rPr>
          <w:rFonts w:ascii="Times New Roman" w:eastAsia="Times New Roman" w:hAnsi="Times New Roman" w:cs="Times New Roman"/>
          <w:noProof/>
          <w:sz w:val="36"/>
          <w:szCs w:val="36"/>
        </w:rPr>
      </w:pPr>
      <w:r>
        <w:rPr>
          <w:noProof/>
        </w:rPr>
        <w:lastRenderedPageBreak/>
        <w:drawing>
          <wp:anchor distT="0" distB="0" distL="114300" distR="114300" simplePos="0" relativeHeight="251886592" behindDoc="0" locked="0" layoutInCell="1" allowOverlap="1" wp14:anchorId="6432E68C" wp14:editId="3D7D3B7E">
            <wp:simplePos x="0" y="0"/>
            <wp:positionH relativeFrom="column">
              <wp:posOffset>0</wp:posOffset>
            </wp:positionH>
            <wp:positionV relativeFrom="paragraph">
              <wp:posOffset>824865</wp:posOffset>
            </wp:positionV>
            <wp:extent cx="5274310" cy="2218055"/>
            <wp:effectExtent l="0" t="0" r="2540" b="0"/>
            <wp:wrapTopAndBottom/>
            <wp:docPr id="1103411024" name="图片 11034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1024" name="图片 11034110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218055"/>
                    </a:xfrm>
                    <a:prstGeom prst="rect">
                      <a:avLst/>
                    </a:prstGeom>
                  </pic:spPr>
                </pic:pic>
              </a:graphicData>
            </a:graphic>
          </wp:anchor>
        </w:drawing>
      </w:r>
      <w:r w:rsidR="002E341E" w:rsidRPr="00D22E6E">
        <w:rPr>
          <w:rFonts w:ascii="Times New Roman" w:hAnsi="Times New Roman" w:cs="Times New Roman"/>
          <w:b/>
          <w:bCs/>
          <w:sz w:val="24"/>
          <w:szCs w:val="24"/>
        </w:rPr>
        <w:t xml:space="preserve">Supplementary </w:t>
      </w:r>
      <w:r w:rsidR="002E341E">
        <w:rPr>
          <w:rFonts w:ascii="Times New Roman" w:hAnsi="Times New Roman" w:cs="Times New Roman"/>
          <w:b/>
          <w:bCs/>
          <w:sz w:val="24"/>
          <w:szCs w:val="24"/>
        </w:rPr>
        <w:t>Table</w:t>
      </w:r>
      <w:r w:rsidR="002E341E" w:rsidRPr="00D22E6E">
        <w:rPr>
          <w:rFonts w:ascii="Times New Roman" w:hAnsi="Times New Roman" w:cs="Times New Roman"/>
          <w:b/>
          <w:bCs/>
          <w:sz w:val="24"/>
          <w:szCs w:val="24"/>
        </w:rPr>
        <w:t xml:space="preserve">. </w:t>
      </w:r>
      <w:r w:rsidR="00EA2FA3" w:rsidRPr="0008645A">
        <w:rPr>
          <w:rFonts w:ascii="Times New Roman" w:eastAsia="等线" w:hAnsi="Times New Roman" w:cs="Times New Roman"/>
          <w:b/>
          <w:bCs/>
          <w:color w:val="000000"/>
          <w:kern w:val="24"/>
          <w:sz w:val="24"/>
          <w:szCs w:val="24"/>
        </w:rPr>
        <w:fldChar w:fldCharType="begin"/>
      </w:r>
      <w:r w:rsidR="00EA2FA3" w:rsidRPr="0008645A">
        <w:rPr>
          <w:rFonts w:ascii="Times New Roman" w:eastAsia="等线" w:hAnsi="Times New Roman" w:cs="Times New Roman"/>
          <w:b/>
          <w:bCs/>
          <w:color w:val="000000"/>
          <w:kern w:val="24"/>
          <w:sz w:val="24"/>
          <w:szCs w:val="24"/>
        </w:rPr>
        <w:instrText xml:space="preserve"> SEQ Supplementary_Table \* ARABIC </w:instrText>
      </w:r>
      <w:r w:rsidR="00EA2FA3" w:rsidRPr="0008645A">
        <w:rPr>
          <w:rFonts w:ascii="Times New Roman" w:eastAsia="等线" w:hAnsi="Times New Roman" w:cs="Times New Roman"/>
          <w:b/>
          <w:bCs/>
          <w:color w:val="000000"/>
          <w:kern w:val="24"/>
          <w:sz w:val="24"/>
          <w:szCs w:val="24"/>
        </w:rPr>
        <w:fldChar w:fldCharType="separate"/>
      </w:r>
      <w:r w:rsidR="008A120D">
        <w:rPr>
          <w:rFonts w:ascii="Times New Roman" w:eastAsia="等线" w:hAnsi="Times New Roman" w:cs="Times New Roman"/>
          <w:b/>
          <w:bCs/>
          <w:noProof/>
          <w:color w:val="000000"/>
          <w:kern w:val="24"/>
          <w:sz w:val="24"/>
          <w:szCs w:val="24"/>
        </w:rPr>
        <w:t>1</w:t>
      </w:r>
      <w:r w:rsidR="00EA2FA3" w:rsidRPr="0008645A">
        <w:rPr>
          <w:rFonts w:ascii="Times New Roman" w:eastAsia="等线" w:hAnsi="Times New Roman" w:cs="Times New Roman"/>
          <w:b/>
          <w:bCs/>
          <w:color w:val="000000"/>
          <w:kern w:val="24"/>
          <w:sz w:val="24"/>
          <w:szCs w:val="24"/>
        </w:rPr>
        <w:fldChar w:fldCharType="end"/>
      </w:r>
      <w:r w:rsidR="00EA2FA3" w:rsidRPr="0008645A">
        <w:rPr>
          <w:rFonts w:ascii="Times New Roman" w:eastAsia="等线" w:hAnsi="Times New Roman" w:cs="Times New Roman"/>
          <w:b/>
          <w:bCs/>
          <w:color w:val="000000"/>
          <w:kern w:val="24"/>
          <w:sz w:val="24"/>
          <w:szCs w:val="24"/>
        </w:rPr>
        <w:t>.</w:t>
      </w:r>
      <w:r w:rsidR="00EA2FA3" w:rsidRPr="0008645A">
        <w:rPr>
          <w:sz w:val="24"/>
          <w:szCs w:val="24"/>
        </w:rPr>
        <w:t xml:space="preserve"> </w:t>
      </w:r>
      <w:r w:rsidR="00EA2FA3" w:rsidRPr="0008645A">
        <w:rPr>
          <w:rFonts w:ascii="Times New Roman" w:eastAsia="等线" w:hAnsi="Times New Roman" w:cs="Times New Roman"/>
          <w:b/>
          <w:bCs/>
          <w:color w:val="000000"/>
          <w:kern w:val="24"/>
          <w:sz w:val="24"/>
          <w:szCs w:val="24"/>
        </w:rPr>
        <w:t xml:space="preserve">Comparison of resource consumption between two methods: High-throughput experimentation </w:t>
      </w:r>
      <w:r w:rsidR="00EA2FA3">
        <w:rPr>
          <w:rFonts w:ascii="Times New Roman" w:eastAsia="等线" w:hAnsi="Times New Roman" w:cs="Times New Roman" w:hint="eastAsia"/>
          <w:b/>
          <w:bCs/>
          <w:color w:val="000000"/>
          <w:kern w:val="24"/>
          <w:sz w:val="24"/>
          <w:szCs w:val="24"/>
        </w:rPr>
        <w:t xml:space="preserve">(HTE) </w:t>
      </w:r>
      <w:r w:rsidR="00EA2FA3" w:rsidRPr="00626DDE">
        <w:rPr>
          <w:rFonts w:ascii="Times New Roman" w:eastAsia="等线" w:hAnsi="Times New Roman" w:cs="Times New Roman"/>
          <w:b/>
          <w:bCs/>
          <w:i/>
          <w:iCs/>
          <w:color w:val="000000"/>
          <w:kern w:val="24"/>
          <w:sz w:val="24"/>
          <w:szCs w:val="24"/>
        </w:rPr>
        <w:t>vs</w:t>
      </w:r>
      <w:r w:rsidR="00EA2FA3" w:rsidRPr="0008645A">
        <w:rPr>
          <w:rFonts w:ascii="Times New Roman" w:eastAsia="等线" w:hAnsi="Times New Roman" w:cs="Times New Roman"/>
          <w:b/>
          <w:bCs/>
          <w:color w:val="000000"/>
          <w:kern w:val="24"/>
          <w:sz w:val="24"/>
          <w:szCs w:val="24"/>
        </w:rPr>
        <w:t xml:space="preserve"> High-throughput experimentation enhanced with the </w:t>
      </w:r>
      <w:r w:rsidR="002447E9">
        <w:rPr>
          <w:rFonts w:ascii="Times New Roman" w:eastAsia="等线" w:hAnsi="Times New Roman" w:cs="Times New Roman"/>
          <w:b/>
          <w:bCs/>
          <w:color w:val="000000"/>
          <w:kern w:val="24"/>
          <w:sz w:val="24"/>
          <w:szCs w:val="24"/>
        </w:rPr>
        <w:t>pre-trained model</w:t>
      </w:r>
      <w:r w:rsidR="00EA2FA3">
        <w:rPr>
          <w:rFonts w:ascii="Times New Roman" w:eastAsia="等线" w:hAnsi="Times New Roman" w:cs="Times New Roman" w:hint="eastAsia"/>
          <w:b/>
          <w:bCs/>
          <w:color w:val="000000"/>
          <w:kern w:val="24"/>
          <w:sz w:val="24"/>
          <w:szCs w:val="24"/>
        </w:rPr>
        <w:t xml:space="preserve"> (</w:t>
      </w:r>
      <w:r w:rsidR="00EA2FA3">
        <w:rPr>
          <w:rFonts w:ascii="Times New Roman" w:eastAsia="等线" w:hAnsi="Times New Roman" w:cs="Times New Roman"/>
          <w:b/>
          <w:bCs/>
          <w:color w:val="000000"/>
          <w:kern w:val="24"/>
          <w:sz w:val="24"/>
          <w:szCs w:val="24"/>
        </w:rPr>
        <w:t>HTE</w:t>
      </w:r>
      <w:r w:rsidR="00EA2FA3">
        <w:rPr>
          <w:rFonts w:ascii="Times New Roman" w:eastAsia="等线" w:hAnsi="Times New Roman" w:cs="Times New Roman" w:hint="eastAsia"/>
          <w:b/>
          <w:bCs/>
          <w:color w:val="000000"/>
          <w:kern w:val="24"/>
          <w:sz w:val="24"/>
          <w:szCs w:val="24"/>
        </w:rPr>
        <w:t>+AI)</w:t>
      </w:r>
      <w:r w:rsidR="00EA2FA3" w:rsidRPr="0008645A">
        <w:rPr>
          <w:rFonts w:ascii="Times New Roman" w:eastAsia="等线" w:hAnsi="Times New Roman" w:cs="Times New Roman"/>
          <w:b/>
          <w:bCs/>
          <w:color w:val="000000"/>
          <w:kern w:val="24"/>
          <w:sz w:val="24"/>
          <w:szCs w:val="24"/>
        </w:rPr>
        <w:t>.</w:t>
      </w:r>
    </w:p>
    <w:p w14:paraId="50E9E81A" w14:textId="4A3D3B45" w:rsidR="00FE5CDE" w:rsidRPr="00EA2FA3" w:rsidRDefault="00FE5CDE">
      <w:pPr>
        <w:rPr>
          <w:rFonts w:cs="Times New Roman"/>
          <w:szCs w:val="24"/>
        </w:rPr>
      </w:pPr>
    </w:p>
    <w:p w14:paraId="7D576457" w14:textId="305F77A1" w:rsidR="007C2B14" w:rsidRPr="00580B96" w:rsidRDefault="00FE5CDE">
      <w:pPr>
        <w:widowControl/>
        <w:jc w:val="left"/>
        <w:rPr>
          <w:rFonts w:cs="Times New Roman"/>
          <w:szCs w:val="24"/>
          <w:lang w:val="en-GB"/>
        </w:rPr>
      </w:pPr>
      <w:r w:rsidRPr="00F95679">
        <w:rPr>
          <w:rFonts w:cs="Times New Roman"/>
          <w:szCs w:val="24"/>
          <w:lang w:val="en-GB"/>
        </w:rPr>
        <w:br w:type="page"/>
      </w:r>
      <w:r w:rsidR="00E60D3A" w:rsidRPr="00D22E6E">
        <w:rPr>
          <w:rFonts w:cs="Times New Roman"/>
          <w:b/>
          <w:bCs/>
          <w:szCs w:val="24"/>
        </w:rPr>
        <w:lastRenderedPageBreak/>
        <w:t xml:space="preserve">Supplementary </w:t>
      </w:r>
      <w:r w:rsidR="00E60D3A">
        <w:rPr>
          <w:rFonts w:cs="Times New Roman"/>
          <w:b/>
          <w:bCs/>
          <w:szCs w:val="24"/>
        </w:rPr>
        <w:t>Table</w:t>
      </w:r>
      <w:r w:rsidR="00E60D3A" w:rsidRPr="00D22E6E">
        <w:rPr>
          <w:rFonts w:cs="Times New Roman"/>
          <w:b/>
          <w:bCs/>
          <w:szCs w:val="24"/>
        </w:rPr>
        <w:t xml:space="preserve">. </w:t>
      </w:r>
      <w:r w:rsidR="00771B8F" w:rsidRPr="00580B96">
        <w:rPr>
          <w:rFonts w:eastAsia="等线" w:cs="Times New Roman"/>
          <w:b/>
          <w:bCs/>
          <w:color w:val="000000"/>
          <w:kern w:val="24"/>
          <w:szCs w:val="24"/>
        </w:rPr>
        <w:fldChar w:fldCharType="begin"/>
      </w:r>
      <w:r w:rsidR="00771B8F" w:rsidRPr="00580B96">
        <w:rPr>
          <w:rFonts w:eastAsia="等线" w:cs="Times New Roman"/>
          <w:b/>
          <w:bCs/>
          <w:color w:val="000000"/>
          <w:kern w:val="24"/>
          <w:szCs w:val="24"/>
        </w:rPr>
        <w:instrText xml:space="preserve"> SEQ Supplementary_Table \* ARABIC </w:instrText>
      </w:r>
      <w:r w:rsidR="00771B8F" w:rsidRPr="00580B96">
        <w:rPr>
          <w:rFonts w:eastAsia="等线" w:cs="Times New Roman"/>
          <w:b/>
          <w:bCs/>
          <w:color w:val="000000"/>
          <w:kern w:val="24"/>
          <w:szCs w:val="24"/>
        </w:rPr>
        <w:fldChar w:fldCharType="separate"/>
      </w:r>
      <w:r w:rsidR="008A120D">
        <w:rPr>
          <w:rFonts w:eastAsia="等线" w:cs="Times New Roman"/>
          <w:b/>
          <w:bCs/>
          <w:noProof/>
          <w:color w:val="000000"/>
          <w:kern w:val="24"/>
          <w:szCs w:val="24"/>
        </w:rPr>
        <w:t>2</w:t>
      </w:r>
      <w:r w:rsidR="00771B8F" w:rsidRPr="00580B96">
        <w:rPr>
          <w:rFonts w:eastAsia="等线" w:cs="Times New Roman"/>
          <w:b/>
          <w:bCs/>
          <w:color w:val="000000"/>
          <w:kern w:val="24"/>
          <w:szCs w:val="24"/>
        </w:rPr>
        <w:fldChar w:fldCharType="end"/>
      </w:r>
      <w:r w:rsidR="00771B8F" w:rsidRPr="00580B96">
        <w:rPr>
          <w:rFonts w:eastAsia="等线" w:cs="Times New Roman"/>
          <w:b/>
          <w:bCs/>
          <w:color w:val="000000"/>
          <w:kern w:val="24"/>
          <w:szCs w:val="24"/>
        </w:rPr>
        <w:t>.</w:t>
      </w:r>
      <w:r w:rsidR="00771B8F">
        <w:t xml:space="preserve"> </w:t>
      </w:r>
      <w:r w:rsidR="00771B8F" w:rsidRPr="0031764D">
        <w:rPr>
          <w:rFonts w:eastAsia="等线" w:cs="Times New Roman"/>
          <w:b/>
          <w:bCs/>
          <w:color w:val="000000"/>
          <w:kern w:val="24"/>
          <w:szCs w:val="24"/>
        </w:rPr>
        <w:t>Comparison of PCE in different binary solvent systems</w:t>
      </w:r>
      <w:r w:rsidR="00771B8F">
        <w:rPr>
          <w:rFonts w:eastAsia="等线" w:cs="Times New Roman" w:hint="eastAsia"/>
          <w:b/>
          <w:bCs/>
          <w:color w:val="000000"/>
          <w:kern w:val="24"/>
          <w:szCs w:val="24"/>
        </w:rPr>
        <w:t>.</w:t>
      </w:r>
      <w:r w:rsidR="0031764D" w:rsidRPr="0031764D">
        <w:rPr>
          <w:noProof/>
        </w:rPr>
        <w:t xml:space="preserve"> </w:t>
      </w:r>
    </w:p>
    <w:p w14:paraId="38C3989E" w14:textId="51439497" w:rsidR="00FE5CDE" w:rsidRPr="00833D1F" w:rsidRDefault="00764D58">
      <w:pPr>
        <w:widowControl/>
        <w:jc w:val="left"/>
        <w:rPr>
          <w:rFonts w:eastAsiaTheme="minorEastAsia" w:cs="Times New Roman"/>
          <w:lang w:val="en-GB"/>
        </w:rPr>
      </w:pPr>
      <w:r>
        <w:rPr>
          <w:rFonts w:cs="Times New Roman"/>
          <w:noProof/>
          <w:lang w:val="en-GB"/>
        </w:rPr>
        <w:drawing>
          <wp:anchor distT="0" distB="0" distL="114300" distR="114300" simplePos="0" relativeHeight="252034048" behindDoc="0" locked="0" layoutInCell="1" allowOverlap="1" wp14:anchorId="28A8491C" wp14:editId="7B7E0C4E">
            <wp:simplePos x="0" y="0"/>
            <wp:positionH relativeFrom="column">
              <wp:posOffset>0</wp:posOffset>
            </wp:positionH>
            <wp:positionV relativeFrom="paragraph">
              <wp:posOffset>196215</wp:posOffset>
            </wp:positionV>
            <wp:extent cx="5274310" cy="2256790"/>
            <wp:effectExtent l="0" t="0" r="254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256790"/>
                    </a:xfrm>
                    <a:prstGeom prst="rect">
                      <a:avLst/>
                    </a:prstGeom>
                  </pic:spPr>
                </pic:pic>
              </a:graphicData>
            </a:graphic>
          </wp:anchor>
        </w:drawing>
      </w:r>
      <w:r w:rsidR="00FE5CDE">
        <w:rPr>
          <w:rFonts w:cs="Times New Roman"/>
          <w:lang w:val="en-GB"/>
        </w:rPr>
        <w:br w:type="page"/>
      </w:r>
    </w:p>
    <w:p w14:paraId="217981AF" w14:textId="35D4053F" w:rsidR="00BF275D" w:rsidRPr="008C361C" w:rsidRDefault="00E750DC" w:rsidP="00BF275D">
      <w:pPr>
        <w:pStyle w:val="aa"/>
        <w:rPr>
          <w:rFonts w:ascii="Times New Roman" w:eastAsia="Times New Roman" w:hAnsi="Times New Roman"/>
          <w:noProof/>
          <w:sz w:val="24"/>
        </w:rPr>
      </w:pPr>
      <w:bookmarkStart w:id="21" w:name="_Toc214301674"/>
      <w:bookmarkStart w:id="22" w:name="_Toc214301773"/>
      <w:r w:rsidRPr="00D22E6E">
        <w:rPr>
          <w:rFonts w:ascii="Times New Roman" w:hAnsi="Times New Roman" w:cs="Times New Roman"/>
          <w:b/>
          <w:bCs/>
          <w:sz w:val="24"/>
          <w:szCs w:val="24"/>
        </w:rPr>
        <w:lastRenderedPageBreak/>
        <w:t xml:space="preserve">Supplementary </w:t>
      </w:r>
      <w:r>
        <w:rPr>
          <w:rFonts w:ascii="Times New Roman" w:hAnsi="Times New Roman" w:cs="Times New Roman"/>
          <w:b/>
          <w:bCs/>
          <w:sz w:val="24"/>
          <w:szCs w:val="24"/>
        </w:rPr>
        <w:t>Table</w:t>
      </w:r>
      <w:r w:rsidRPr="00D22E6E">
        <w:rPr>
          <w:rFonts w:ascii="Times New Roman" w:hAnsi="Times New Roman" w:cs="Times New Roman"/>
          <w:b/>
          <w:bCs/>
          <w:sz w:val="24"/>
          <w:szCs w:val="24"/>
        </w:rPr>
        <w:t xml:space="preserve">. </w:t>
      </w:r>
      <w:r w:rsidR="00BF275D" w:rsidRPr="00833D1F">
        <w:rPr>
          <w:rFonts w:ascii="Times New Roman" w:hAnsi="Times New Roman" w:cs="Times New Roman"/>
          <w:b/>
          <w:bCs/>
          <w:noProof/>
          <w:sz w:val="24"/>
          <w:szCs w:val="28"/>
        </w:rPr>
        <w:fldChar w:fldCharType="begin"/>
      </w:r>
      <w:r w:rsidR="00BF275D" w:rsidRPr="00833D1F">
        <w:rPr>
          <w:rFonts w:ascii="Times New Roman" w:hAnsi="Times New Roman" w:cs="Times New Roman"/>
          <w:b/>
          <w:bCs/>
          <w:noProof/>
          <w:sz w:val="24"/>
          <w:szCs w:val="28"/>
        </w:rPr>
        <w:instrText xml:space="preserve"> SEQ Supplementary_Table \* ARABIC </w:instrText>
      </w:r>
      <w:r w:rsidR="00BF275D" w:rsidRPr="00833D1F">
        <w:rPr>
          <w:rFonts w:ascii="Times New Roman" w:hAnsi="Times New Roman" w:cs="Times New Roman"/>
          <w:b/>
          <w:bCs/>
          <w:noProof/>
          <w:sz w:val="24"/>
          <w:szCs w:val="28"/>
        </w:rPr>
        <w:fldChar w:fldCharType="separate"/>
      </w:r>
      <w:r w:rsidR="008A120D">
        <w:rPr>
          <w:rFonts w:ascii="Times New Roman" w:hAnsi="Times New Roman" w:cs="Times New Roman"/>
          <w:b/>
          <w:bCs/>
          <w:noProof/>
          <w:sz w:val="24"/>
          <w:szCs w:val="28"/>
        </w:rPr>
        <w:t>3</w:t>
      </w:r>
      <w:r w:rsidR="00BF275D" w:rsidRPr="00833D1F">
        <w:rPr>
          <w:rFonts w:ascii="Times New Roman" w:hAnsi="Times New Roman" w:cs="Times New Roman"/>
          <w:b/>
          <w:bCs/>
          <w:noProof/>
          <w:sz w:val="24"/>
          <w:szCs w:val="28"/>
        </w:rPr>
        <w:fldChar w:fldCharType="end"/>
      </w:r>
      <w:r w:rsidR="00BF275D" w:rsidRPr="00833D1F">
        <w:rPr>
          <w:rFonts w:ascii="Times New Roman" w:hAnsi="Times New Roman" w:cs="Times New Roman"/>
          <w:b/>
          <w:bCs/>
          <w:noProof/>
          <w:sz w:val="24"/>
          <w:szCs w:val="28"/>
        </w:rPr>
        <w:t xml:space="preserve">. </w:t>
      </w:r>
      <w:r w:rsidR="00BF275D" w:rsidRPr="00F561F0">
        <w:rPr>
          <w:rFonts w:ascii="Times New Roman" w:hAnsi="Times New Roman" w:cs="Times New Roman"/>
          <w:b/>
          <w:bCs/>
          <w:noProof/>
          <w:sz w:val="24"/>
          <w:szCs w:val="28"/>
        </w:rPr>
        <w:t>Comparison of PCE in different ternary solvent systems</w:t>
      </w:r>
      <w:r w:rsidR="00BF275D">
        <w:rPr>
          <w:rFonts w:ascii="Times New Roman" w:hAnsi="Times New Roman" w:cs="Times New Roman"/>
          <w:b/>
          <w:bCs/>
          <w:noProof/>
          <w:sz w:val="24"/>
          <w:szCs w:val="28"/>
        </w:rPr>
        <w:t>.</w:t>
      </w:r>
      <w:bookmarkEnd w:id="21"/>
      <w:bookmarkEnd w:id="22"/>
    </w:p>
    <w:p w14:paraId="42C2B041" w14:textId="36FC2AFC" w:rsidR="00FE5CDE" w:rsidRDefault="00247074">
      <w:pPr>
        <w:widowControl/>
        <w:jc w:val="left"/>
        <w:rPr>
          <w:rFonts w:cs="Times New Roman"/>
          <w:lang w:val="en-GB"/>
        </w:rPr>
      </w:pPr>
      <w:r>
        <w:rPr>
          <w:rFonts w:cs="Times New Roman"/>
          <w:b/>
          <w:bCs/>
          <w:noProof/>
          <w:szCs w:val="28"/>
        </w:rPr>
        <w:drawing>
          <wp:anchor distT="0" distB="0" distL="114300" distR="114300" simplePos="0" relativeHeight="252011520" behindDoc="0" locked="0" layoutInCell="1" allowOverlap="1" wp14:anchorId="0D942974" wp14:editId="0309E742">
            <wp:simplePos x="0" y="0"/>
            <wp:positionH relativeFrom="margin">
              <wp:align>left</wp:align>
            </wp:positionH>
            <wp:positionV relativeFrom="paragraph">
              <wp:posOffset>284672</wp:posOffset>
            </wp:positionV>
            <wp:extent cx="5274310" cy="7540625"/>
            <wp:effectExtent l="0" t="0" r="254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540625"/>
                    </a:xfrm>
                    <a:prstGeom prst="rect">
                      <a:avLst/>
                    </a:prstGeom>
                  </pic:spPr>
                </pic:pic>
              </a:graphicData>
            </a:graphic>
          </wp:anchor>
        </w:drawing>
      </w:r>
      <w:r w:rsidR="005F3E6D" w:rsidRPr="005F3E6D">
        <w:t xml:space="preserve"> </w:t>
      </w:r>
      <w:r w:rsidR="00FE5CDE">
        <w:rPr>
          <w:rFonts w:cs="Times New Roman"/>
          <w:lang w:val="en-GB"/>
        </w:rPr>
        <w:br w:type="page"/>
      </w:r>
    </w:p>
    <w:p w14:paraId="323FDE97" w14:textId="5DD9F680" w:rsidR="00BF275D" w:rsidRDefault="00236C67" w:rsidP="00E511A1">
      <w:pPr>
        <w:pStyle w:val="aa"/>
        <w:rPr>
          <w:rFonts w:ascii="Times New Roman" w:hAnsi="Times New Roman" w:cs="Times New Roman"/>
          <w:b/>
          <w:bCs/>
          <w:sz w:val="24"/>
          <w:szCs w:val="24"/>
        </w:rPr>
      </w:pPr>
      <w:r w:rsidRPr="00D22E6E">
        <w:rPr>
          <w:rFonts w:ascii="Times New Roman" w:hAnsi="Times New Roman" w:cs="Times New Roman"/>
          <w:b/>
          <w:bCs/>
          <w:sz w:val="24"/>
          <w:szCs w:val="24"/>
        </w:rPr>
        <w:lastRenderedPageBreak/>
        <w:t xml:space="preserve">Supplementary </w:t>
      </w:r>
      <w:r>
        <w:rPr>
          <w:rFonts w:ascii="Times New Roman" w:hAnsi="Times New Roman" w:cs="Times New Roman"/>
          <w:b/>
          <w:bCs/>
          <w:sz w:val="24"/>
          <w:szCs w:val="24"/>
        </w:rPr>
        <w:t>Table</w:t>
      </w:r>
      <w:r w:rsidRPr="00D22E6E">
        <w:rPr>
          <w:rFonts w:ascii="Times New Roman" w:hAnsi="Times New Roman" w:cs="Times New Roman"/>
          <w:b/>
          <w:bCs/>
          <w:sz w:val="24"/>
          <w:szCs w:val="24"/>
        </w:rPr>
        <w:t xml:space="preserve">. </w:t>
      </w:r>
      <w:r w:rsidR="00BF275D" w:rsidRPr="00BF275D">
        <w:rPr>
          <w:rFonts w:ascii="Times New Roman" w:hAnsi="Times New Roman" w:cs="Times New Roman"/>
          <w:b/>
          <w:bCs/>
          <w:sz w:val="24"/>
          <w:szCs w:val="24"/>
        </w:rPr>
        <w:t>4. Comparison of PCE for various SAMs at different gradient concentrations.</w:t>
      </w:r>
    </w:p>
    <w:p w14:paraId="1142F1B7" w14:textId="7BC54191" w:rsidR="00BF275D" w:rsidRDefault="00025031">
      <w:pPr>
        <w:widowControl/>
        <w:jc w:val="left"/>
        <w:rPr>
          <w:rFonts w:eastAsia="黑体" w:cs="Times New Roman"/>
          <w:b/>
          <w:bCs/>
          <w:szCs w:val="24"/>
        </w:rPr>
      </w:pPr>
      <w:r>
        <w:rPr>
          <w:rFonts w:cs="Times New Roman"/>
          <w:b/>
          <w:bCs/>
          <w:noProof/>
          <w:szCs w:val="24"/>
        </w:rPr>
        <w:drawing>
          <wp:anchor distT="0" distB="0" distL="114300" distR="114300" simplePos="0" relativeHeight="252007424" behindDoc="0" locked="0" layoutInCell="1" allowOverlap="1" wp14:anchorId="3ECD4BBE" wp14:editId="0957EFE2">
            <wp:simplePos x="0" y="0"/>
            <wp:positionH relativeFrom="margin">
              <wp:align>center</wp:align>
            </wp:positionH>
            <wp:positionV relativeFrom="paragraph">
              <wp:posOffset>196215</wp:posOffset>
            </wp:positionV>
            <wp:extent cx="4896244" cy="4452894"/>
            <wp:effectExtent l="0" t="0" r="0" b="508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6244" cy="4452894"/>
                    </a:xfrm>
                    <a:prstGeom prst="rect">
                      <a:avLst/>
                    </a:prstGeom>
                  </pic:spPr>
                </pic:pic>
              </a:graphicData>
            </a:graphic>
          </wp:anchor>
        </w:drawing>
      </w:r>
      <w:r w:rsidR="00BF275D">
        <w:rPr>
          <w:rFonts w:cs="Times New Roman"/>
          <w:b/>
          <w:bCs/>
          <w:szCs w:val="24"/>
        </w:rPr>
        <w:br w:type="page"/>
      </w:r>
    </w:p>
    <w:p w14:paraId="13FAC64B" w14:textId="79C275A0" w:rsidR="00BF275D" w:rsidRDefault="00B813C4" w:rsidP="00E511A1">
      <w:pPr>
        <w:pStyle w:val="aa"/>
        <w:rPr>
          <w:rFonts w:ascii="Times New Roman" w:hAnsi="Times New Roman" w:cs="Times New Roman"/>
          <w:b/>
          <w:bCs/>
          <w:sz w:val="24"/>
          <w:szCs w:val="24"/>
        </w:rPr>
      </w:pPr>
      <w:r>
        <w:rPr>
          <w:rFonts w:cs="Times New Roman"/>
          <w:b/>
          <w:bCs/>
          <w:noProof/>
          <w:szCs w:val="24"/>
        </w:rPr>
        <w:lastRenderedPageBreak/>
        <w:drawing>
          <wp:anchor distT="0" distB="0" distL="114300" distR="114300" simplePos="0" relativeHeight="252021760" behindDoc="0" locked="0" layoutInCell="1" allowOverlap="1" wp14:anchorId="24CCFCF9" wp14:editId="482C0249">
            <wp:simplePos x="0" y="0"/>
            <wp:positionH relativeFrom="margin">
              <wp:align>right</wp:align>
            </wp:positionH>
            <wp:positionV relativeFrom="paragraph">
              <wp:posOffset>1005461</wp:posOffset>
            </wp:positionV>
            <wp:extent cx="5274310" cy="6822440"/>
            <wp:effectExtent l="0" t="0" r="2540" b="0"/>
            <wp:wrapTopAndBottom/>
            <wp:docPr id="2235535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53599" name="图片 2235535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6822440"/>
                    </a:xfrm>
                    <a:prstGeom prst="rect">
                      <a:avLst/>
                    </a:prstGeom>
                  </pic:spPr>
                </pic:pic>
              </a:graphicData>
            </a:graphic>
          </wp:anchor>
        </w:drawing>
      </w:r>
      <w:r w:rsidR="00FA258C" w:rsidRPr="00D22E6E">
        <w:rPr>
          <w:rFonts w:ascii="Times New Roman" w:hAnsi="Times New Roman" w:cs="Times New Roman"/>
          <w:b/>
          <w:bCs/>
          <w:sz w:val="24"/>
          <w:szCs w:val="24"/>
        </w:rPr>
        <w:t xml:space="preserve">Supplementary </w:t>
      </w:r>
      <w:r w:rsidR="00FA258C">
        <w:rPr>
          <w:rFonts w:ascii="Times New Roman" w:hAnsi="Times New Roman" w:cs="Times New Roman"/>
          <w:b/>
          <w:bCs/>
          <w:sz w:val="24"/>
          <w:szCs w:val="24"/>
        </w:rPr>
        <w:t>Table</w:t>
      </w:r>
      <w:r w:rsidR="00FA258C" w:rsidRPr="00D22E6E">
        <w:rPr>
          <w:rFonts w:ascii="Times New Roman" w:hAnsi="Times New Roman" w:cs="Times New Roman"/>
          <w:b/>
          <w:bCs/>
          <w:sz w:val="24"/>
          <w:szCs w:val="24"/>
        </w:rPr>
        <w:t xml:space="preserve">. </w:t>
      </w:r>
      <w:r w:rsidR="00E63B04" w:rsidRPr="00E63B04">
        <w:rPr>
          <w:rFonts w:ascii="Times New Roman" w:hAnsi="Times New Roman" w:cs="Times New Roman"/>
          <w:b/>
          <w:bCs/>
          <w:sz w:val="24"/>
          <w:szCs w:val="24"/>
        </w:rPr>
        <w:t xml:space="preserve">5. Comparison of </w:t>
      </w:r>
      <w:r w:rsidR="00E63B04" w:rsidRPr="00D10174">
        <w:rPr>
          <w:rFonts w:ascii="Times New Roman" w:hAnsi="Times New Roman" w:cs="Times New Roman"/>
          <w:b/>
          <w:bCs/>
          <w:i/>
          <w:iCs/>
          <w:sz w:val="24"/>
          <w:szCs w:val="24"/>
        </w:rPr>
        <w:t>V</w:t>
      </w:r>
      <w:r w:rsidR="00D10174">
        <w:rPr>
          <w:rFonts w:ascii="Times New Roman" w:hAnsi="Times New Roman" w:cs="Times New Roman"/>
          <w:b/>
          <w:bCs/>
          <w:sz w:val="24"/>
          <w:szCs w:val="24"/>
          <w:vertAlign w:val="subscript"/>
        </w:rPr>
        <w:t>OC</w:t>
      </w:r>
      <w:r w:rsidR="00E63B04" w:rsidRPr="00E63B04">
        <w:rPr>
          <w:rFonts w:ascii="Times New Roman" w:hAnsi="Times New Roman" w:cs="Times New Roman"/>
          <w:b/>
          <w:bCs/>
          <w:sz w:val="24"/>
          <w:szCs w:val="24"/>
        </w:rPr>
        <w:t xml:space="preserve"> for various passivators at different gradient concentrations. </w:t>
      </w:r>
      <w:r w:rsidR="00E63B04" w:rsidRPr="00386C9F">
        <w:rPr>
          <w:rFonts w:ascii="Times New Roman" w:hAnsi="Times New Roman" w:cs="Times New Roman"/>
          <w:sz w:val="24"/>
          <w:szCs w:val="24"/>
        </w:rPr>
        <w:t xml:space="preserve">In the table, the bold values indicate enhanced performance for </w:t>
      </w:r>
      <w:r w:rsidR="00D10174" w:rsidRPr="00386C9F">
        <w:rPr>
          <w:rFonts w:ascii="Times New Roman" w:hAnsi="Times New Roman" w:cs="Times New Roman"/>
          <w:i/>
          <w:iCs/>
          <w:sz w:val="24"/>
          <w:szCs w:val="24"/>
        </w:rPr>
        <w:t>V</w:t>
      </w:r>
      <w:r w:rsidR="00D10174" w:rsidRPr="00386C9F">
        <w:rPr>
          <w:rFonts w:ascii="Times New Roman" w:hAnsi="Times New Roman" w:cs="Times New Roman"/>
          <w:sz w:val="24"/>
          <w:szCs w:val="24"/>
          <w:vertAlign w:val="subscript"/>
        </w:rPr>
        <w:t>OC</w:t>
      </w:r>
      <w:r w:rsidR="00E63B04" w:rsidRPr="00386C9F">
        <w:rPr>
          <w:rFonts w:ascii="Times New Roman" w:hAnsi="Times New Roman" w:cs="Times New Roman"/>
          <w:sz w:val="24"/>
          <w:szCs w:val="24"/>
        </w:rPr>
        <w:t xml:space="preserve">. The numbers in parentheses represent the relative change in </w:t>
      </w:r>
      <w:r w:rsidR="006928CE" w:rsidRPr="00386C9F">
        <w:rPr>
          <w:rFonts w:ascii="Times New Roman" w:hAnsi="Times New Roman" w:cs="Times New Roman"/>
          <w:i/>
          <w:iCs/>
          <w:sz w:val="24"/>
          <w:szCs w:val="24"/>
        </w:rPr>
        <w:t>V</w:t>
      </w:r>
      <w:r w:rsidR="006928CE" w:rsidRPr="00386C9F">
        <w:rPr>
          <w:rFonts w:ascii="Times New Roman" w:hAnsi="Times New Roman" w:cs="Times New Roman"/>
          <w:sz w:val="24"/>
          <w:szCs w:val="24"/>
          <w:vertAlign w:val="subscript"/>
        </w:rPr>
        <w:t>OC</w:t>
      </w:r>
      <w:r w:rsidR="00E63B04" w:rsidRPr="00386C9F">
        <w:rPr>
          <w:rFonts w:ascii="Times New Roman" w:hAnsi="Times New Roman" w:cs="Times New Roman"/>
          <w:sz w:val="24"/>
          <w:szCs w:val="24"/>
        </w:rPr>
        <w:t xml:space="preserve"> compared to the case without passivators.</w:t>
      </w:r>
    </w:p>
    <w:p w14:paraId="11C1AE00" w14:textId="7E2EDCB7" w:rsidR="00BF275D" w:rsidRDefault="00BF275D">
      <w:pPr>
        <w:widowControl/>
        <w:jc w:val="left"/>
        <w:rPr>
          <w:rFonts w:eastAsia="黑体" w:cs="Times New Roman"/>
          <w:b/>
          <w:bCs/>
          <w:szCs w:val="24"/>
        </w:rPr>
      </w:pPr>
      <w:r>
        <w:rPr>
          <w:rFonts w:cs="Times New Roman"/>
          <w:b/>
          <w:bCs/>
          <w:szCs w:val="24"/>
        </w:rPr>
        <w:br w:type="page"/>
      </w:r>
    </w:p>
    <w:p w14:paraId="5A506D74" w14:textId="0428D2A8" w:rsidR="00BF275D" w:rsidRDefault="005A77A9" w:rsidP="00E511A1">
      <w:pPr>
        <w:pStyle w:val="aa"/>
        <w:rPr>
          <w:rFonts w:ascii="Times New Roman" w:hAnsi="Times New Roman" w:cs="Times New Roman"/>
          <w:b/>
          <w:bCs/>
          <w:sz w:val="24"/>
          <w:szCs w:val="24"/>
        </w:rPr>
      </w:pPr>
      <w:r w:rsidRPr="00D22E6E">
        <w:rPr>
          <w:rFonts w:ascii="Times New Roman" w:hAnsi="Times New Roman" w:cs="Times New Roman"/>
          <w:b/>
          <w:bCs/>
          <w:sz w:val="24"/>
          <w:szCs w:val="24"/>
        </w:rPr>
        <w:lastRenderedPageBreak/>
        <w:t xml:space="preserve">Supplementary </w:t>
      </w:r>
      <w:r>
        <w:rPr>
          <w:rFonts w:ascii="Times New Roman" w:hAnsi="Times New Roman" w:cs="Times New Roman"/>
          <w:b/>
          <w:bCs/>
          <w:sz w:val="24"/>
          <w:szCs w:val="24"/>
        </w:rPr>
        <w:t>Table</w:t>
      </w:r>
      <w:r w:rsidRPr="00D22E6E">
        <w:rPr>
          <w:rFonts w:ascii="Times New Roman" w:hAnsi="Times New Roman" w:cs="Times New Roman"/>
          <w:b/>
          <w:bCs/>
          <w:sz w:val="24"/>
          <w:szCs w:val="24"/>
        </w:rPr>
        <w:t xml:space="preserve">. </w:t>
      </w:r>
      <w:r w:rsidR="00F60FF6" w:rsidRPr="00F60FF6">
        <w:rPr>
          <w:rFonts w:ascii="Times New Roman" w:hAnsi="Times New Roman" w:cs="Times New Roman"/>
          <w:b/>
          <w:bCs/>
          <w:sz w:val="24"/>
          <w:szCs w:val="24"/>
        </w:rPr>
        <w:t xml:space="preserve">6. Comparison of FF for various passivators at different gradient concentrations. </w:t>
      </w:r>
      <w:r w:rsidR="00F60FF6" w:rsidRPr="00F60FF6">
        <w:rPr>
          <w:rFonts w:ascii="Times New Roman" w:hAnsi="Times New Roman" w:cs="Times New Roman"/>
          <w:sz w:val="24"/>
          <w:szCs w:val="24"/>
        </w:rPr>
        <w:t xml:space="preserve">In the table, the bold values indicate enhanced performance for both </w:t>
      </w:r>
      <w:r w:rsidR="001B641E" w:rsidRPr="00386C9F">
        <w:rPr>
          <w:rFonts w:ascii="Times New Roman" w:hAnsi="Times New Roman" w:cs="Times New Roman"/>
          <w:i/>
          <w:iCs/>
          <w:sz w:val="24"/>
          <w:szCs w:val="24"/>
        </w:rPr>
        <w:t>V</w:t>
      </w:r>
      <w:r w:rsidR="001B641E" w:rsidRPr="00386C9F">
        <w:rPr>
          <w:rFonts w:ascii="Times New Roman" w:hAnsi="Times New Roman" w:cs="Times New Roman"/>
          <w:sz w:val="24"/>
          <w:szCs w:val="24"/>
          <w:vertAlign w:val="subscript"/>
        </w:rPr>
        <w:t>OC</w:t>
      </w:r>
      <w:r w:rsidR="00F60FF6" w:rsidRPr="00F60FF6">
        <w:rPr>
          <w:rFonts w:ascii="Times New Roman" w:hAnsi="Times New Roman" w:cs="Times New Roman"/>
          <w:sz w:val="24"/>
          <w:szCs w:val="24"/>
        </w:rPr>
        <w:t xml:space="preserve"> and FF. The numbers in parentheses represent the relative change in FF compared to the case without passivators.</w:t>
      </w:r>
    </w:p>
    <w:p w14:paraId="0452F376" w14:textId="7A2B4CA0" w:rsidR="000A6235" w:rsidRDefault="000A6235">
      <w:pPr>
        <w:widowControl/>
        <w:jc w:val="left"/>
        <w:rPr>
          <w:rFonts w:eastAsia="黑体" w:cs="Times New Roman"/>
          <w:b/>
          <w:bCs/>
          <w:szCs w:val="24"/>
        </w:rPr>
      </w:pPr>
      <w:r>
        <w:rPr>
          <w:rFonts w:cs="Times New Roman"/>
          <w:b/>
          <w:bCs/>
          <w:noProof/>
          <w:szCs w:val="24"/>
        </w:rPr>
        <w:drawing>
          <wp:anchor distT="0" distB="0" distL="114300" distR="114300" simplePos="0" relativeHeight="252022784" behindDoc="0" locked="0" layoutInCell="1" allowOverlap="1" wp14:anchorId="7AB181A2" wp14:editId="6A27A190">
            <wp:simplePos x="0" y="0"/>
            <wp:positionH relativeFrom="margin">
              <wp:align>right</wp:align>
            </wp:positionH>
            <wp:positionV relativeFrom="paragraph">
              <wp:posOffset>282575</wp:posOffset>
            </wp:positionV>
            <wp:extent cx="5274310" cy="3441700"/>
            <wp:effectExtent l="0" t="0" r="2540" b="6350"/>
            <wp:wrapTopAndBottom/>
            <wp:docPr id="6374494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9440" name="图片 6374494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441700"/>
                    </a:xfrm>
                    <a:prstGeom prst="rect">
                      <a:avLst/>
                    </a:prstGeom>
                  </pic:spPr>
                </pic:pic>
              </a:graphicData>
            </a:graphic>
          </wp:anchor>
        </w:drawing>
      </w:r>
    </w:p>
    <w:p w14:paraId="762638CA" w14:textId="77777777" w:rsidR="000A6235" w:rsidRDefault="000A6235">
      <w:pPr>
        <w:widowControl/>
        <w:jc w:val="left"/>
        <w:rPr>
          <w:rFonts w:eastAsia="黑体" w:cs="Times New Roman"/>
          <w:b/>
          <w:bCs/>
          <w:szCs w:val="24"/>
        </w:rPr>
      </w:pPr>
      <w:r>
        <w:rPr>
          <w:rFonts w:eastAsia="黑体" w:cs="Times New Roman"/>
          <w:b/>
          <w:bCs/>
          <w:szCs w:val="24"/>
        </w:rPr>
        <w:br w:type="page"/>
      </w:r>
    </w:p>
    <w:p w14:paraId="1FE99DB4" w14:textId="4A861D3A" w:rsidR="000A6235" w:rsidRDefault="000A6235">
      <w:pPr>
        <w:widowControl/>
        <w:jc w:val="left"/>
        <w:rPr>
          <w:rFonts w:eastAsia="黑体" w:cs="Times New Roman"/>
          <w:b/>
          <w:bCs/>
          <w:szCs w:val="24"/>
        </w:rPr>
      </w:pPr>
      <w:r w:rsidRPr="00D22E6E">
        <w:rPr>
          <w:rFonts w:cs="Times New Roman"/>
          <w:b/>
          <w:bCs/>
          <w:szCs w:val="24"/>
        </w:rPr>
        <w:lastRenderedPageBreak/>
        <w:t xml:space="preserve">Supplementary </w:t>
      </w:r>
      <w:r>
        <w:rPr>
          <w:rFonts w:cs="Times New Roman"/>
          <w:b/>
          <w:bCs/>
          <w:szCs w:val="24"/>
        </w:rPr>
        <w:t>Table</w:t>
      </w:r>
      <w:r w:rsidRPr="00D22E6E">
        <w:rPr>
          <w:rFonts w:cs="Times New Roman"/>
          <w:b/>
          <w:bCs/>
          <w:szCs w:val="24"/>
        </w:rPr>
        <w:t xml:space="preserve">. </w:t>
      </w:r>
      <w:r>
        <w:rPr>
          <w:rFonts w:eastAsiaTheme="minorEastAsia" w:cs="Times New Roman" w:hint="eastAsia"/>
          <w:b/>
          <w:bCs/>
          <w:szCs w:val="24"/>
        </w:rPr>
        <w:t>7</w:t>
      </w:r>
      <w:r w:rsidRPr="00F60FF6">
        <w:rPr>
          <w:rFonts w:cs="Times New Roman"/>
          <w:b/>
          <w:bCs/>
          <w:szCs w:val="24"/>
        </w:rPr>
        <w:t>.</w:t>
      </w:r>
      <w:r w:rsidRPr="000A6235">
        <w:rPr>
          <w:rFonts w:eastAsia="黑体" w:cs="Times New Roman"/>
          <w:b/>
          <w:bCs/>
          <w:szCs w:val="24"/>
        </w:rPr>
        <w:t xml:space="preserve"> Reported PCE and scaling-up loss for perovskite solar cells from small-area cells to large-area modules.</w:t>
      </w:r>
    </w:p>
    <w:p w14:paraId="72572DD4" w14:textId="0E6DED1C" w:rsidR="00454294" w:rsidRDefault="00B66522">
      <w:pPr>
        <w:widowControl/>
        <w:jc w:val="left"/>
        <w:rPr>
          <w:rFonts w:eastAsia="黑体" w:cs="Times New Roman"/>
          <w:b/>
          <w:bCs/>
          <w:szCs w:val="24"/>
        </w:rPr>
      </w:pPr>
      <w:r>
        <w:rPr>
          <w:rFonts w:eastAsia="黑体" w:cs="Times New Roman"/>
          <w:b/>
          <w:bCs/>
          <w:noProof/>
          <w:szCs w:val="24"/>
        </w:rPr>
        <w:drawing>
          <wp:anchor distT="0" distB="0" distL="114300" distR="114300" simplePos="0" relativeHeight="252054528" behindDoc="0" locked="0" layoutInCell="1" allowOverlap="1" wp14:anchorId="5CC36841" wp14:editId="5A41A3BE">
            <wp:simplePos x="0" y="0"/>
            <wp:positionH relativeFrom="margin">
              <wp:align>left</wp:align>
            </wp:positionH>
            <wp:positionV relativeFrom="paragraph">
              <wp:posOffset>234059</wp:posOffset>
            </wp:positionV>
            <wp:extent cx="5274310" cy="2898140"/>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7"/>
                    <a:stretch>
                      <a:fillRect/>
                    </a:stretch>
                  </pic:blipFill>
                  <pic:spPr>
                    <a:xfrm>
                      <a:off x="0" y="0"/>
                      <a:ext cx="5274310" cy="2898140"/>
                    </a:xfrm>
                    <a:prstGeom prst="rect">
                      <a:avLst/>
                    </a:prstGeom>
                  </pic:spPr>
                </pic:pic>
              </a:graphicData>
            </a:graphic>
          </wp:anchor>
        </w:drawing>
      </w:r>
    </w:p>
    <w:p w14:paraId="4D753557" w14:textId="77777777" w:rsidR="00B66522" w:rsidRDefault="00B66522">
      <w:pPr>
        <w:widowControl/>
        <w:jc w:val="left"/>
        <w:rPr>
          <w:rFonts w:eastAsia="黑体" w:cs="Times New Roman"/>
          <w:b/>
          <w:bCs/>
          <w:szCs w:val="24"/>
        </w:rPr>
        <w:sectPr w:rsidR="00B66522">
          <w:pgSz w:w="11906" w:h="16838"/>
          <w:pgMar w:top="1440" w:right="1800" w:bottom="1440" w:left="1800" w:header="851" w:footer="992" w:gutter="0"/>
          <w:cols w:space="425"/>
          <w:docGrid w:type="lines" w:linePitch="312"/>
        </w:sectPr>
      </w:pPr>
    </w:p>
    <w:p w14:paraId="748EC83C" w14:textId="4EE3AAF9" w:rsidR="00BF275D" w:rsidRDefault="00B66522">
      <w:pPr>
        <w:widowControl/>
        <w:jc w:val="left"/>
        <w:rPr>
          <w:rFonts w:eastAsia="黑体" w:cs="Times New Roman"/>
          <w:b/>
          <w:bCs/>
          <w:szCs w:val="24"/>
        </w:rPr>
      </w:pPr>
      <w:r>
        <w:rPr>
          <w:rFonts w:eastAsia="黑体" w:cs="Times New Roman" w:hint="eastAsia"/>
          <w:b/>
          <w:bCs/>
          <w:szCs w:val="24"/>
        </w:rPr>
        <w:lastRenderedPageBreak/>
        <w:t>Reference</w:t>
      </w:r>
    </w:p>
    <w:p w14:paraId="7493EC8B" w14:textId="086C9200" w:rsidR="00A65645" w:rsidRPr="00A65645" w:rsidRDefault="00A65645" w:rsidP="00A65645">
      <w:pPr>
        <w:pStyle w:val="EndNoteBibliography"/>
        <w:ind w:left="720" w:hanging="720"/>
        <w:rPr>
          <w:rFonts w:ascii="Times New Roman" w:hAnsi="Times New Roman" w:cs="Times New Roman"/>
          <w:sz w:val="24"/>
          <w:szCs w:val="32"/>
        </w:rPr>
      </w:pPr>
      <w:r w:rsidRPr="00F95679">
        <w:rPr>
          <w:rFonts w:ascii="Times New Roman" w:hAnsi="Times New Roman" w:cs="Times New Roman"/>
          <w:sz w:val="24"/>
          <w:szCs w:val="32"/>
        </w:rPr>
        <w:t>1</w:t>
      </w:r>
      <w:r w:rsidRPr="00F95679">
        <w:rPr>
          <w:rFonts w:ascii="Times New Roman" w:hAnsi="Times New Roman" w:cs="Times New Roman"/>
          <w:sz w:val="24"/>
          <w:szCs w:val="32"/>
        </w:rPr>
        <w:tab/>
      </w:r>
      <w:r w:rsidRPr="00A65645">
        <w:rPr>
          <w:rFonts w:ascii="Times New Roman" w:hAnsi="Times New Roman" w:cs="Times New Roman"/>
          <w:sz w:val="24"/>
          <w:szCs w:val="32"/>
        </w:rPr>
        <w:t xml:space="preserve">Sun, K.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Dynamic reconstruction of fluid interface manipulated by fluid balancing agent for scalable efficient perovskite solar cells.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Pr="008A3684">
        <w:rPr>
          <w:rFonts w:ascii="Times New Roman" w:hAnsi="Times New Roman" w:cs="Times New Roman"/>
          <w:b/>
          <w:bCs/>
          <w:sz w:val="24"/>
          <w:szCs w:val="32"/>
        </w:rPr>
        <w:t>37</w:t>
      </w:r>
      <w:r w:rsidRPr="00A65645">
        <w:rPr>
          <w:rFonts w:ascii="Times New Roman" w:hAnsi="Times New Roman" w:cs="Times New Roman"/>
          <w:sz w:val="24"/>
          <w:szCs w:val="32"/>
        </w:rPr>
        <w:t>, 2419419 (2025).</w:t>
      </w:r>
    </w:p>
    <w:p w14:paraId="2E66AA18" w14:textId="043CE429" w:rsidR="00A65645" w:rsidRDefault="00A65645" w:rsidP="00A65645">
      <w:pPr>
        <w:pStyle w:val="EndNoteBibliography"/>
        <w:ind w:left="720" w:hanging="720"/>
        <w:rPr>
          <w:rFonts w:ascii="Times New Roman" w:hAnsi="Times New Roman" w:cs="Times New Roman"/>
          <w:sz w:val="24"/>
          <w:szCs w:val="32"/>
        </w:rPr>
      </w:pPr>
      <w:r w:rsidRPr="00F95679">
        <w:rPr>
          <w:rFonts w:ascii="Times New Roman" w:hAnsi="Times New Roman" w:cs="Times New Roman"/>
          <w:sz w:val="24"/>
          <w:szCs w:val="32"/>
        </w:rPr>
        <w:t>2</w:t>
      </w:r>
      <w:r w:rsidRPr="00F95679">
        <w:rPr>
          <w:rFonts w:ascii="Times New Roman" w:hAnsi="Times New Roman" w:cs="Times New Roman"/>
          <w:sz w:val="24"/>
          <w:szCs w:val="32"/>
        </w:rPr>
        <w:tab/>
      </w:r>
      <w:r w:rsidRPr="00A65645">
        <w:rPr>
          <w:rFonts w:ascii="Times New Roman" w:hAnsi="Times New Roman" w:cs="Times New Roman"/>
          <w:sz w:val="24"/>
          <w:szCs w:val="32"/>
        </w:rPr>
        <w:t xml:space="preserve">Li, S.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In situ polymerization induced seed-root anchoring structure for enhancing stability and efficiency in perovskite solar modules. </w:t>
      </w:r>
      <w:r w:rsidRPr="0004510F">
        <w:rPr>
          <w:rFonts w:ascii="Times New Roman" w:hAnsi="Times New Roman" w:cs="Times New Roman"/>
          <w:i/>
          <w:iCs/>
          <w:sz w:val="24"/>
          <w:szCs w:val="32"/>
        </w:rPr>
        <w:t>Angew. Chem. Int. Ed.</w:t>
      </w:r>
      <w:r w:rsidRPr="00A65645">
        <w:rPr>
          <w:rFonts w:ascii="Times New Roman" w:hAnsi="Times New Roman" w:cs="Times New Roman"/>
          <w:sz w:val="24"/>
          <w:szCs w:val="32"/>
        </w:rPr>
        <w:t xml:space="preserve"> </w:t>
      </w:r>
      <w:r w:rsidRPr="008A3684">
        <w:rPr>
          <w:rFonts w:ascii="Times New Roman" w:hAnsi="Times New Roman" w:cs="Times New Roman"/>
          <w:b/>
          <w:bCs/>
          <w:sz w:val="24"/>
          <w:szCs w:val="32"/>
        </w:rPr>
        <w:t>64</w:t>
      </w:r>
      <w:r w:rsidRPr="00A65645">
        <w:rPr>
          <w:rFonts w:ascii="Times New Roman" w:hAnsi="Times New Roman" w:cs="Times New Roman"/>
          <w:sz w:val="24"/>
          <w:szCs w:val="32"/>
        </w:rPr>
        <w:t>, e202421174 (2025).</w:t>
      </w:r>
    </w:p>
    <w:p w14:paraId="71A7EFDC" w14:textId="20E46D29"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w:t>
      </w:r>
      <w:r>
        <w:rPr>
          <w:rFonts w:ascii="Times New Roman" w:hAnsi="Times New Roman" w:cs="Times New Roman"/>
          <w:sz w:val="24"/>
          <w:szCs w:val="32"/>
        </w:rPr>
        <w:tab/>
      </w:r>
      <w:r w:rsidR="000E65DC" w:rsidRPr="000E65DC">
        <w:rPr>
          <w:rFonts w:ascii="Times New Roman" w:hAnsi="Times New Roman" w:cs="Times New Roman"/>
          <w:sz w:val="24"/>
          <w:szCs w:val="32"/>
        </w:rPr>
        <w:t xml:space="preserve">Xu, H. </w:t>
      </w:r>
      <w:r w:rsidR="007B29DD" w:rsidRPr="007B29DD">
        <w:rPr>
          <w:rFonts w:ascii="Times New Roman" w:hAnsi="Times New Roman" w:cs="Times New Roman"/>
          <w:i/>
          <w:iCs/>
          <w:sz w:val="24"/>
          <w:szCs w:val="32"/>
        </w:rPr>
        <w:t>et al.</w:t>
      </w:r>
      <w:r w:rsidR="000E65DC" w:rsidRPr="000E65DC">
        <w:rPr>
          <w:rFonts w:ascii="Times New Roman" w:hAnsi="Times New Roman" w:cs="Times New Roman"/>
          <w:sz w:val="24"/>
          <w:szCs w:val="32"/>
        </w:rPr>
        <w:t xml:space="preserve"> Constructing robust heterointerfaces for carrier viaduct via interfacial molecular bridges enables efficient and stable inverted perovskite solar cells.</w:t>
      </w:r>
      <w:r w:rsidRPr="00A65645">
        <w:rPr>
          <w:rFonts w:ascii="Times New Roman" w:hAnsi="Times New Roman" w:cs="Times New Roman"/>
          <w:sz w:val="24"/>
          <w:szCs w:val="32"/>
        </w:rPr>
        <w:t xml:space="preserve"> </w:t>
      </w:r>
      <w:r w:rsidRPr="00465ED1">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465ED1" w:rsidRPr="00465ED1">
        <w:rPr>
          <w:rFonts w:ascii="Times New Roman" w:hAnsi="Times New Roman" w:cs="Times New Roman" w:hint="eastAsia"/>
          <w:b/>
          <w:bCs/>
          <w:sz w:val="24"/>
          <w:szCs w:val="32"/>
        </w:rPr>
        <w:t>16</w:t>
      </w:r>
      <w:r w:rsidR="00465ED1">
        <w:rPr>
          <w:rFonts w:ascii="Times New Roman" w:hAnsi="Times New Roman" w:cs="Times New Roman" w:hint="eastAsia"/>
          <w:sz w:val="24"/>
          <w:szCs w:val="32"/>
        </w:rPr>
        <w:t>, 5792-5804</w:t>
      </w:r>
      <w:r w:rsidRPr="00A65645">
        <w:rPr>
          <w:rFonts w:ascii="Times New Roman" w:hAnsi="Times New Roman" w:cs="Times New Roman"/>
          <w:sz w:val="24"/>
          <w:szCs w:val="32"/>
        </w:rPr>
        <w:t xml:space="preserve"> (2024).</w:t>
      </w:r>
    </w:p>
    <w:p w14:paraId="57C85206" w14:textId="0A799CCC"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4</w:t>
      </w:r>
      <w:r>
        <w:rPr>
          <w:rFonts w:ascii="Times New Roman" w:hAnsi="Times New Roman" w:cs="Times New Roman"/>
          <w:sz w:val="24"/>
          <w:szCs w:val="32"/>
        </w:rPr>
        <w:tab/>
      </w:r>
      <w:r w:rsidRPr="00A65645">
        <w:rPr>
          <w:rFonts w:ascii="Times New Roman" w:hAnsi="Times New Roman" w:cs="Times New Roman"/>
          <w:sz w:val="24"/>
          <w:szCs w:val="32"/>
        </w:rPr>
        <w:t xml:space="preserve">Hao, C.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Employment of L-citrulline as an effective molecular bridge for regulating the buried interface of perovskite solar cells to achieve high efficiency and good stability. </w:t>
      </w:r>
      <w:r w:rsidRPr="0004510F">
        <w:rPr>
          <w:rFonts w:ascii="Times New Roman" w:hAnsi="Times New Roman" w:cs="Times New Roman"/>
          <w:i/>
          <w:iCs/>
          <w:sz w:val="24"/>
          <w:szCs w:val="32"/>
        </w:rPr>
        <w:t>Angew. Chem. Int. Ed.</w:t>
      </w:r>
      <w:r w:rsidRPr="00A65645">
        <w:rPr>
          <w:rFonts w:ascii="Times New Roman" w:hAnsi="Times New Roman" w:cs="Times New Roman"/>
          <w:sz w:val="24"/>
          <w:szCs w:val="32"/>
        </w:rPr>
        <w:t xml:space="preserve"> </w:t>
      </w:r>
      <w:r w:rsidRPr="008A3684">
        <w:rPr>
          <w:rFonts w:ascii="Times New Roman" w:hAnsi="Times New Roman" w:cs="Times New Roman"/>
          <w:b/>
          <w:bCs/>
          <w:sz w:val="24"/>
          <w:szCs w:val="32"/>
        </w:rPr>
        <w:t>64</w:t>
      </w:r>
      <w:r w:rsidRPr="00A65645">
        <w:rPr>
          <w:rFonts w:ascii="Times New Roman" w:hAnsi="Times New Roman" w:cs="Times New Roman"/>
          <w:sz w:val="24"/>
          <w:szCs w:val="32"/>
        </w:rPr>
        <w:t>, e202508169 (2025).</w:t>
      </w:r>
    </w:p>
    <w:p w14:paraId="7BAEAD55" w14:textId="4A4B29FA"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5</w:t>
      </w:r>
      <w:r>
        <w:rPr>
          <w:rFonts w:ascii="Times New Roman" w:hAnsi="Times New Roman" w:cs="Times New Roman"/>
          <w:sz w:val="24"/>
          <w:szCs w:val="32"/>
        </w:rPr>
        <w:tab/>
      </w:r>
      <w:r w:rsidRPr="00A65645">
        <w:rPr>
          <w:rFonts w:ascii="Times New Roman" w:hAnsi="Times New Roman" w:cs="Times New Roman"/>
          <w:sz w:val="24"/>
          <w:szCs w:val="32"/>
        </w:rPr>
        <w:t xml:space="preserve">Zhang, J.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Engineering spacer conjugation for efficient and stable 2D/3D perovskite solar cells and modules. </w:t>
      </w:r>
      <w:r w:rsidRPr="0004510F">
        <w:rPr>
          <w:rFonts w:ascii="Times New Roman" w:hAnsi="Times New Roman" w:cs="Times New Roman"/>
          <w:i/>
          <w:iCs/>
          <w:sz w:val="24"/>
          <w:szCs w:val="32"/>
        </w:rPr>
        <w:t>Angew. Chem. Int. Ed.</w:t>
      </w:r>
      <w:r w:rsidRPr="00A65645">
        <w:rPr>
          <w:rFonts w:ascii="Times New Roman" w:hAnsi="Times New Roman" w:cs="Times New Roman"/>
          <w:sz w:val="24"/>
          <w:szCs w:val="32"/>
        </w:rPr>
        <w:t xml:space="preserve"> </w:t>
      </w:r>
      <w:r w:rsidRPr="0004510F">
        <w:rPr>
          <w:rFonts w:ascii="Times New Roman" w:hAnsi="Times New Roman" w:cs="Times New Roman"/>
          <w:b/>
          <w:bCs/>
          <w:sz w:val="24"/>
          <w:szCs w:val="32"/>
        </w:rPr>
        <w:t>64</w:t>
      </w:r>
      <w:r w:rsidRPr="00A65645">
        <w:rPr>
          <w:rFonts w:ascii="Times New Roman" w:hAnsi="Times New Roman" w:cs="Times New Roman"/>
          <w:sz w:val="24"/>
          <w:szCs w:val="32"/>
        </w:rPr>
        <w:t>, e202413303 (2025).</w:t>
      </w:r>
    </w:p>
    <w:p w14:paraId="6C0E4183" w14:textId="5D50692B"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6</w:t>
      </w:r>
      <w:r>
        <w:rPr>
          <w:rFonts w:ascii="Times New Roman" w:hAnsi="Times New Roman" w:cs="Times New Roman"/>
          <w:sz w:val="24"/>
          <w:szCs w:val="32"/>
        </w:rPr>
        <w:tab/>
      </w:r>
      <w:r w:rsidRPr="00A65645">
        <w:rPr>
          <w:rFonts w:ascii="Times New Roman" w:hAnsi="Times New Roman" w:cs="Times New Roman"/>
          <w:sz w:val="24"/>
          <w:szCs w:val="32"/>
        </w:rPr>
        <w:t xml:space="preserve">Urieta-Mora, J.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Spiro-phenothiazine hole-transporting materials: unlocking stability and scalability in perovskite solar cells.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CA7207" w:rsidRPr="00CA7207">
        <w:rPr>
          <w:rFonts w:ascii="Times New Roman" w:hAnsi="Times New Roman" w:cs="Times New Roman"/>
          <w:sz w:val="24"/>
          <w:szCs w:val="32"/>
        </w:rPr>
        <w:t>e05475</w:t>
      </w:r>
      <w:r w:rsidRPr="00A65645">
        <w:rPr>
          <w:rFonts w:ascii="Times New Roman" w:hAnsi="Times New Roman" w:cs="Times New Roman"/>
          <w:sz w:val="24"/>
          <w:szCs w:val="32"/>
        </w:rPr>
        <w:t xml:space="preserve"> (2025).</w:t>
      </w:r>
    </w:p>
    <w:p w14:paraId="278A60FB" w14:textId="4A2BCB09"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7</w:t>
      </w:r>
      <w:r>
        <w:rPr>
          <w:rFonts w:ascii="Times New Roman" w:hAnsi="Times New Roman" w:cs="Times New Roman"/>
          <w:sz w:val="24"/>
          <w:szCs w:val="32"/>
        </w:rPr>
        <w:tab/>
      </w:r>
      <w:r w:rsidR="008A3684" w:rsidRPr="008A3684">
        <w:rPr>
          <w:rFonts w:ascii="Times New Roman" w:hAnsi="Times New Roman" w:cs="Times New Roman"/>
          <w:sz w:val="24"/>
          <w:szCs w:val="32"/>
        </w:rPr>
        <w:t xml:space="preserve">Ren, Z. </w:t>
      </w:r>
      <w:r w:rsidR="007B29DD" w:rsidRPr="007B29DD">
        <w:rPr>
          <w:rFonts w:ascii="Times New Roman" w:hAnsi="Times New Roman" w:cs="Times New Roman"/>
          <w:i/>
          <w:iCs/>
          <w:sz w:val="24"/>
          <w:szCs w:val="32"/>
        </w:rPr>
        <w:t>et al.</w:t>
      </w:r>
      <w:r w:rsidR="008A3684" w:rsidRPr="008A3684">
        <w:rPr>
          <w:rFonts w:ascii="Times New Roman" w:hAnsi="Times New Roman" w:cs="Times New Roman"/>
          <w:sz w:val="24"/>
          <w:szCs w:val="32"/>
        </w:rPr>
        <w:t xml:space="preserve"> Poly(carbazole phosphonic acid) as a versatile hole-transporting material for p-i-n perovskite solar cells and modules.</w:t>
      </w:r>
      <w:r w:rsidR="008A3684">
        <w:rPr>
          <w:rFonts w:ascii="Times New Roman" w:hAnsi="Times New Roman" w:cs="Times New Roman" w:hint="eastAsia"/>
          <w:sz w:val="24"/>
          <w:szCs w:val="32"/>
        </w:rPr>
        <w:t xml:space="preserve"> </w:t>
      </w:r>
      <w:r w:rsidRPr="0004510F">
        <w:rPr>
          <w:rFonts w:ascii="Times New Roman" w:hAnsi="Times New Roman" w:cs="Times New Roman"/>
          <w:i/>
          <w:iCs/>
          <w:sz w:val="24"/>
          <w:szCs w:val="32"/>
        </w:rPr>
        <w:t>Joule</w:t>
      </w:r>
      <w:r w:rsidRPr="00A65645">
        <w:rPr>
          <w:rFonts w:ascii="Times New Roman" w:hAnsi="Times New Roman" w:cs="Times New Roman"/>
          <w:sz w:val="24"/>
          <w:szCs w:val="32"/>
        </w:rPr>
        <w:t xml:space="preserve"> </w:t>
      </w:r>
      <w:r w:rsidR="008A3684">
        <w:rPr>
          <w:rFonts w:ascii="Times New Roman" w:hAnsi="Times New Roman" w:cs="Times New Roman" w:hint="eastAsia"/>
          <w:b/>
          <w:bCs/>
          <w:sz w:val="24"/>
          <w:szCs w:val="32"/>
        </w:rPr>
        <w:t>7</w:t>
      </w:r>
      <w:r w:rsidR="008A3684" w:rsidRPr="008A3684">
        <w:rPr>
          <w:rFonts w:ascii="Times New Roman" w:hAnsi="Times New Roman" w:cs="Times New Roman" w:hint="eastAsia"/>
          <w:sz w:val="24"/>
          <w:szCs w:val="32"/>
        </w:rPr>
        <w:t>, 2894-2904</w:t>
      </w:r>
      <w:r w:rsidR="008A3684">
        <w:rPr>
          <w:rFonts w:ascii="Times New Roman" w:hAnsi="Times New Roman" w:cs="Times New Roman" w:hint="eastAsia"/>
          <w:b/>
          <w:bCs/>
          <w:sz w:val="24"/>
          <w:szCs w:val="32"/>
        </w:rPr>
        <w:t xml:space="preserve"> </w:t>
      </w:r>
      <w:r w:rsidRPr="00A65645">
        <w:rPr>
          <w:rFonts w:ascii="Times New Roman" w:hAnsi="Times New Roman" w:cs="Times New Roman"/>
          <w:sz w:val="24"/>
          <w:szCs w:val="32"/>
        </w:rPr>
        <w:t>(2023).</w:t>
      </w:r>
    </w:p>
    <w:p w14:paraId="4CA3E918" w14:textId="101B78B6"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8</w:t>
      </w:r>
      <w:r>
        <w:rPr>
          <w:rFonts w:ascii="Times New Roman" w:hAnsi="Times New Roman" w:cs="Times New Roman"/>
          <w:sz w:val="24"/>
          <w:szCs w:val="32"/>
        </w:rPr>
        <w:tab/>
      </w:r>
      <w:r w:rsidRPr="00A65645">
        <w:rPr>
          <w:rFonts w:ascii="Times New Roman" w:hAnsi="Times New Roman" w:cs="Times New Roman"/>
          <w:sz w:val="24"/>
          <w:szCs w:val="32"/>
        </w:rPr>
        <w:t xml:space="preserve">Li, L.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Active passivation charge transport in n-i-p perovskite solar cells approaching 26% efficiency.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Pr="00EC4036">
        <w:rPr>
          <w:rFonts w:ascii="Times New Roman" w:hAnsi="Times New Roman" w:cs="Times New Roman"/>
          <w:b/>
          <w:bCs/>
          <w:sz w:val="24"/>
          <w:szCs w:val="32"/>
        </w:rPr>
        <w:t>37</w:t>
      </w:r>
      <w:r w:rsidRPr="00A65645">
        <w:rPr>
          <w:rFonts w:ascii="Times New Roman" w:hAnsi="Times New Roman" w:cs="Times New Roman"/>
          <w:sz w:val="24"/>
          <w:szCs w:val="32"/>
        </w:rPr>
        <w:t>, 2503903 (2025).</w:t>
      </w:r>
    </w:p>
    <w:p w14:paraId="6A6AD2D8" w14:textId="5CD9851D"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9</w:t>
      </w:r>
      <w:r>
        <w:rPr>
          <w:rFonts w:ascii="Times New Roman" w:hAnsi="Times New Roman" w:cs="Times New Roman"/>
          <w:sz w:val="24"/>
          <w:szCs w:val="32"/>
        </w:rPr>
        <w:tab/>
      </w:r>
      <w:r w:rsidR="003F09FC">
        <w:rPr>
          <w:rFonts w:ascii="Times New Roman" w:hAnsi="Times New Roman" w:cs="Times New Roman" w:hint="eastAsia"/>
          <w:sz w:val="24"/>
          <w:szCs w:val="32"/>
        </w:rPr>
        <w:t>Lim, J.</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Ultra-uniform perovskite crystals formed in the presence of tetrabutylammonium bistriflimide afford efficient and stable perovskite solar cells. </w:t>
      </w:r>
      <w:r w:rsidRPr="0004510F">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042173" w:rsidRPr="00042173">
        <w:rPr>
          <w:rFonts w:ascii="Times New Roman" w:hAnsi="Times New Roman" w:cs="Times New Roman"/>
          <w:b/>
          <w:bCs/>
          <w:sz w:val="24"/>
          <w:szCs w:val="32"/>
        </w:rPr>
        <w:t>17</w:t>
      </w:r>
      <w:r w:rsidR="00042173" w:rsidRPr="00042173">
        <w:rPr>
          <w:rFonts w:ascii="Times New Roman" w:hAnsi="Times New Roman" w:cs="Times New Roman"/>
          <w:sz w:val="24"/>
          <w:szCs w:val="32"/>
        </w:rPr>
        <w:t>, 8209-8218</w:t>
      </w:r>
      <w:r w:rsidRPr="00A65645">
        <w:rPr>
          <w:rFonts w:ascii="Times New Roman" w:hAnsi="Times New Roman" w:cs="Times New Roman"/>
          <w:sz w:val="24"/>
          <w:szCs w:val="32"/>
        </w:rPr>
        <w:t xml:space="preserve"> (2024).</w:t>
      </w:r>
    </w:p>
    <w:p w14:paraId="4ACFF616" w14:textId="6678A509"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10</w:t>
      </w:r>
      <w:r>
        <w:rPr>
          <w:rFonts w:ascii="Times New Roman" w:hAnsi="Times New Roman" w:cs="Times New Roman"/>
          <w:sz w:val="24"/>
          <w:szCs w:val="32"/>
        </w:rPr>
        <w:tab/>
      </w:r>
      <w:r w:rsidRPr="00A65645">
        <w:rPr>
          <w:rFonts w:ascii="Times New Roman" w:hAnsi="Times New Roman" w:cs="Times New Roman"/>
          <w:sz w:val="24"/>
          <w:szCs w:val="32"/>
        </w:rPr>
        <w:t xml:space="preserve">Yang, Y.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A thermotropic liquid crystal enables efficient and stable perovskite solar modules. </w:t>
      </w:r>
      <w:r w:rsidRPr="0004510F">
        <w:rPr>
          <w:rFonts w:ascii="Times New Roman" w:hAnsi="Times New Roman" w:cs="Times New Roman"/>
          <w:i/>
          <w:iCs/>
          <w:sz w:val="24"/>
          <w:szCs w:val="32"/>
        </w:rPr>
        <w:t>Nat. Energy</w:t>
      </w:r>
      <w:r w:rsidRPr="00A65645">
        <w:rPr>
          <w:rFonts w:ascii="Times New Roman" w:hAnsi="Times New Roman" w:cs="Times New Roman"/>
          <w:sz w:val="24"/>
          <w:szCs w:val="32"/>
        </w:rPr>
        <w:t xml:space="preserve"> </w:t>
      </w:r>
      <w:r w:rsidRPr="0004510F">
        <w:rPr>
          <w:rFonts w:ascii="Times New Roman" w:hAnsi="Times New Roman" w:cs="Times New Roman"/>
          <w:b/>
          <w:bCs/>
          <w:sz w:val="24"/>
          <w:szCs w:val="32"/>
        </w:rPr>
        <w:t>9</w:t>
      </w:r>
      <w:r w:rsidRPr="00A65645">
        <w:rPr>
          <w:rFonts w:ascii="Times New Roman" w:hAnsi="Times New Roman" w:cs="Times New Roman"/>
          <w:sz w:val="24"/>
          <w:szCs w:val="32"/>
        </w:rPr>
        <w:t>, 31</w:t>
      </w:r>
      <w:r w:rsidR="0004510F">
        <w:rPr>
          <w:rFonts w:ascii="Times New Roman" w:hAnsi="Times New Roman" w:cs="Times New Roman" w:hint="eastAsia"/>
          <w:sz w:val="24"/>
          <w:szCs w:val="32"/>
        </w:rPr>
        <w:t>6</w:t>
      </w:r>
      <w:r w:rsidRPr="00A65645">
        <w:rPr>
          <w:rFonts w:ascii="Times New Roman" w:hAnsi="Times New Roman" w:cs="Times New Roman"/>
          <w:sz w:val="24"/>
          <w:szCs w:val="32"/>
        </w:rPr>
        <w:t>–32</w:t>
      </w:r>
      <w:r w:rsidR="0004510F">
        <w:rPr>
          <w:rFonts w:ascii="Times New Roman" w:hAnsi="Times New Roman" w:cs="Times New Roman" w:hint="eastAsia"/>
          <w:sz w:val="24"/>
          <w:szCs w:val="32"/>
        </w:rPr>
        <w:t>3</w:t>
      </w:r>
      <w:r w:rsidRPr="00A65645">
        <w:rPr>
          <w:rFonts w:ascii="Times New Roman" w:hAnsi="Times New Roman" w:cs="Times New Roman"/>
          <w:sz w:val="24"/>
          <w:szCs w:val="32"/>
        </w:rPr>
        <w:t xml:space="preserve"> (2024).</w:t>
      </w:r>
    </w:p>
    <w:p w14:paraId="242F4268" w14:textId="088DF02A"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11</w:t>
      </w:r>
      <w:r>
        <w:rPr>
          <w:rFonts w:ascii="Times New Roman" w:hAnsi="Times New Roman" w:cs="Times New Roman"/>
          <w:sz w:val="24"/>
          <w:szCs w:val="32"/>
        </w:rPr>
        <w:tab/>
      </w:r>
      <w:r w:rsidRPr="00A65645">
        <w:rPr>
          <w:rFonts w:ascii="Times New Roman" w:hAnsi="Times New Roman" w:cs="Times New Roman"/>
          <w:sz w:val="24"/>
          <w:szCs w:val="32"/>
        </w:rPr>
        <w:t xml:space="preserve">Kim, H.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Modulating molecular interaction of zwitterion toward rational interface engineering of perovskite solar cells. </w:t>
      </w:r>
      <w:r w:rsidRPr="0004510F">
        <w:rPr>
          <w:rFonts w:ascii="Times New Roman" w:hAnsi="Times New Roman" w:cs="Times New Roman"/>
          <w:i/>
          <w:iCs/>
          <w:sz w:val="24"/>
          <w:szCs w:val="32"/>
        </w:rPr>
        <w:t>Adv. Energy Mater.</w:t>
      </w:r>
      <w:r w:rsidRPr="00A65645">
        <w:rPr>
          <w:rFonts w:ascii="Times New Roman" w:hAnsi="Times New Roman" w:cs="Times New Roman"/>
          <w:sz w:val="24"/>
          <w:szCs w:val="32"/>
        </w:rPr>
        <w:t xml:space="preserve"> </w:t>
      </w:r>
      <w:r w:rsidR="0029760F">
        <w:rPr>
          <w:rFonts w:ascii="Times New Roman" w:hAnsi="Times New Roman" w:cs="Times New Roman" w:hint="eastAsia"/>
          <w:b/>
          <w:bCs/>
          <w:sz w:val="24"/>
          <w:szCs w:val="32"/>
        </w:rPr>
        <w:t>14</w:t>
      </w:r>
      <w:r w:rsidR="0029760F">
        <w:rPr>
          <w:rFonts w:ascii="Times New Roman" w:hAnsi="Times New Roman" w:cs="Times New Roman" w:hint="eastAsia"/>
          <w:sz w:val="24"/>
          <w:szCs w:val="32"/>
        </w:rPr>
        <w:t>, 2401263</w:t>
      </w:r>
      <w:r w:rsidRPr="00A65645">
        <w:rPr>
          <w:rFonts w:ascii="Times New Roman" w:hAnsi="Times New Roman" w:cs="Times New Roman"/>
          <w:sz w:val="24"/>
          <w:szCs w:val="32"/>
        </w:rPr>
        <w:t xml:space="preserve"> (2024).</w:t>
      </w:r>
    </w:p>
    <w:p w14:paraId="37467041" w14:textId="5722146A"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12</w:t>
      </w:r>
      <w:r>
        <w:rPr>
          <w:rFonts w:ascii="Times New Roman" w:hAnsi="Times New Roman" w:cs="Times New Roman"/>
          <w:sz w:val="24"/>
          <w:szCs w:val="32"/>
        </w:rPr>
        <w:tab/>
      </w:r>
      <w:r w:rsidR="00BF2369">
        <w:rPr>
          <w:rFonts w:ascii="Times New Roman" w:hAnsi="Times New Roman" w:cs="Times New Roman" w:hint="eastAsia"/>
          <w:sz w:val="24"/>
          <w:szCs w:val="32"/>
        </w:rPr>
        <w:t>Guo, H.</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In situ polymerization of cross-linked perovskite–polymer composites for highly stable and efficient perovskite solar cells. </w:t>
      </w:r>
      <w:r w:rsidRPr="0004510F">
        <w:rPr>
          <w:rFonts w:ascii="Times New Roman" w:hAnsi="Times New Roman" w:cs="Times New Roman"/>
          <w:i/>
          <w:iCs/>
          <w:sz w:val="24"/>
          <w:szCs w:val="32"/>
        </w:rPr>
        <w:t>Adv. Energy Mater.</w:t>
      </w:r>
      <w:r w:rsidRPr="00A65645">
        <w:rPr>
          <w:rFonts w:ascii="Times New Roman" w:hAnsi="Times New Roman" w:cs="Times New Roman"/>
          <w:sz w:val="24"/>
          <w:szCs w:val="32"/>
        </w:rPr>
        <w:t xml:space="preserve"> </w:t>
      </w:r>
      <w:r w:rsidR="00CE39FC" w:rsidRPr="00CE5178">
        <w:rPr>
          <w:rFonts w:ascii="Times New Roman" w:hAnsi="Times New Roman" w:cs="Times New Roman" w:hint="eastAsia"/>
          <w:b/>
          <w:bCs/>
          <w:sz w:val="24"/>
          <w:szCs w:val="32"/>
        </w:rPr>
        <w:t>14</w:t>
      </w:r>
      <w:r w:rsidR="00CE39FC">
        <w:rPr>
          <w:rFonts w:ascii="Times New Roman" w:hAnsi="Times New Roman" w:cs="Times New Roman" w:hint="eastAsia"/>
          <w:sz w:val="24"/>
          <w:szCs w:val="32"/>
        </w:rPr>
        <w:t>, 2302743</w:t>
      </w:r>
      <w:r w:rsidRPr="00A65645">
        <w:rPr>
          <w:rFonts w:ascii="Times New Roman" w:hAnsi="Times New Roman" w:cs="Times New Roman"/>
          <w:sz w:val="24"/>
          <w:szCs w:val="32"/>
        </w:rPr>
        <w:t xml:space="preserve"> (2024).</w:t>
      </w:r>
    </w:p>
    <w:p w14:paraId="42B56A95" w14:textId="35B076BF"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13</w:t>
      </w:r>
      <w:r>
        <w:rPr>
          <w:rFonts w:ascii="Times New Roman" w:hAnsi="Times New Roman" w:cs="Times New Roman"/>
          <w:sz w:val="24"/>
          <w:szCs w:val="32"/>
        </w:rPr>
        <w:tab/>
      </w:r>
      <w:r w:rsidRPr="00A65645">
        <w:rPr>
          <w:rFonts w:ascii="Times New Roman" w:hAnsi="Times New Roman" w:cs="Times New Roman"/>
          <w:sz w:val="24"/>
          <w:szCs w:val="32"/>
        </w:rPr>
        <w:t xml:space="preserve">Sangale, S. S.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Colloidal ink engineering for slot-die processes to realize highly efficient and robust perovskite solar modules.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Pr="0063555D">
        <w:rPr>
          <w:rFonts w:ascii="Times New Roman" w:hAnsi="Times New Roman" w:cs="Times New Roman"/>
          <w:b/>
          <w:bCs/>
          <w:sz w:val="24"/>
          <w:szCs w:val="32"/>
        </w:rPr>
        <w:t>37</w:t>
      </w:r>
      <w:r w:rsidRPr="00A65645">
        <w:rPr>
          <w:rFonts w:ascii="Times New Roman" w:hAnsi="Times New Roman" w:cs="Times New Roman"/>
          <w:sz w:val="24"/>
          <w:szCs w:val="32"/>
        </w:rPr>
        <w:t>, 2420093 (2025).</w:t>
      </w:r>
    </w:p>
    <w:p w14:paraId="13FDBE6B" w14:textId="1B200E3A"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14</w:t>
      </w:r>
      <w:r>
        <w:rPr>
          <w:rFonts w:ascii="Times New Roman" w:hAnsi="Times New Roman" w:cs="Times New Roman"/>
          <w:sz w:val="24"/>
          <w:szCs w:val="32"/>
        </w:rPr>
        <w:tab/>
      </w:r>
      <w:r w:rsidR="0063555D">
        <w:rPr>
          <w:rFonts w:ascii="Times New Roman" w:hAnsi="Times New Roman" w:cs="Times New Roman" w:hint="eastAsia"/>
          <w:sz w:val="24"/>
          <w:szCs w:val="32"/>
        </w:rPr>
        <w:t>Guo, H.</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w:t>
      </w:r>
      <w:r w:rsidR="0063555D" w:rsidRPr="0063555D">
        <w:rPr>
          <w:rFonts w:ascii="Times New Roman" w:hAnsi="Times New Roman" w:cs="Times New Roman"/>
          <w:sz w:val="24"/>
          <w:szCs w:val="32"/>
        </w:rPr>
        <w:t>Intermolecular interactions triggered crystallization phase transition regulation for efficient and stable perovskite photovoltaics</w:t>
      </w:r>
      <w:r w:rsidR="0063555D">
        <w:rPr>
          <w:rFonts w:ascii="Times New Roman" w:hAnsi="Times New Roman" w:cs="Times New Roman" w:hint="eastAsia"/>
          <w:sz w:val="24"/>
          <w:szCs w:val="32"/>
        </w:rPr>
        <w:t>.</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63555D" w:rsidRPr="0063555D">
        <w:rPr>
          <w:rFonts w:ascii="Times New Roman" w:hAnsi="Times New Roman" w:cs="Times New Roman"/>
          <w:b/>
          <w:bCs/>
          <w:sz w:val="24"/>
          <w:szCs w:val="32"/>
        </w:rPr>
        <w:t>18</w:t>
      </w:r>
      <w:r w:rsidR="0063555D" w:rsidRPr="0063555D">
        <w:rPr>
          <w:rFonts w:ascii="Times New Roman" w:hAnsi="Times New Roman" w:cs="Times New Roman"/>
          <w:sz w:val="24"/>
          <w:szCs w:val="32"/>
        </w:rPr>
        <w:t>, 7114-7123</w:t>
      </w:r>
      <w:r w:rsidRPr="00A65645">
        <w:rPr>
          <w:rFonts w:ascii="Times New Roman" w:hAnsi="Times New Roman" w:cs="Times New Roman"/>
          <w:sz w:val="24"/>
          <w:szCs w:val="32"/>
        </w:rPr>
        <w:t xml:space="preserve"> (2025).</w:t>
      </w:r>
    </w:p>
    <w:p w14:paraId="01DE82EA" w14:textId="07CFD812"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15</w:t>
      </w:r>
      <w:r>
        <w:rPr>
          <w:rFonts w:ascii="Times New Roman" w:hAnsi="Times New Roman" w:cs="Times New Roman"/>
          <w:sz w:val="24"/>
          <w:szCs w:val="32"/>
        </w:rPr>
        <w:tab/>
      </w:r>
      <w:r w:rsidR="001D2041">
        <w:rPr>
          <w:rFonts w:ascii="Times New Roman" w:hAnsi="Times New Roman" w:cs="Times New Roman" w:hint="eastAsia"/>
          <w:sz w:val="24"/>
          <w:szCs w:val="32"/>
        </w:rPr>
        <w:t>Gao, W.</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Synergistic modulation of orientation and steric hindrance induced by alkyl chain length in ammonium salt passivator toward high-performance inverted perovskite solar cells and modules.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Pr="00D2336E">
        <w:rPr>
          <w:rFonts w:ascii="Times New Roman" w:hAnsi="Times New Roman" w:cs="Times New Roman"/>
          <w:b/>
          <w:bCs/>
          <w:sz w:val="24"/>
          <w:szCs w:val="32"/>
        </w:rPr>
        <w:t>37</w:t>
      </w:r>
      <w:r w:rsidRPr="00A65645">
        <w:rPr>
          <w:rFonts w:ascii="Times New Roman" w:hAnsi="Times New Roman" w:cs="Times New Roman"/>
          <w:sz w:val="24"/>
          <w:szCs w:val="32"/>
        </w:rPr>
        <w:t>, 2413304 (2025).</w:t>
      </w:r>
    </w:p>
    <w:p w14:paraId="4CC15DEC" w14:textId="733EAA78"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lastRenderedPageBreak/>
        <w:t>16</w:t>
      </w:r>
      <w:r>
        <w:rPr>
          <w:rFonts w:ascii="Times New Roman" w:hAnsi="Times New Roman" w:cs="Times New Roman"/>
          <w:sz w:val="24"/>
          <w:szCs w:val="32"/>
        </w:rPr>
        <w:tab/>
      </w:r>
      <w:r w:rsidR="00A15C44">
        <w:rPr>
          <w:rFonts w:ascii="Times New Roman" w:hAnsi="Times New Roman" w:cs="Times New Roman" w:hint="eastAsia"/>
          <w:sz w:val="24"/>
          <w:szCs w:val="32"/>
        </w:rPr>
        <w:t>Wan, Z.</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w:t>
      </w:r>
      <w:r w:rsidR="00A15C44" w:rsidRPr="00A15C44">
        <w:rPr>
          <w:rFonts w:ascii="Times New Roman" w:hAnsi="Times New Roman" w:cs="Times New Roman"/>
          <w:sz w:val="24"/>
          <w:szCs w:val="32"/>
        </w:rPr>
        <w:t>Efficient perovskite solar modules with an ultra-long processing window enabled by cooling stabilized intermediate phases</w:t>
      </w:r>
      <w:r w:rsidR="00A15C44">
        <w:rPr>
          <w:rFonts w:ascii="Times New Roman" w:hAnsi="Times New Roman" w:cs="Times New Roman" w:hint="eastAsia"/>
          <w:sz w:val="24"/>
          <w:szCs w:val="32"/>
        </w:rPr>
        <w:t>.</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33731C" w:rsidRPr="0033731C">
        <w:rPr>
          <w:rFonts w:ascii="Times New Roman" w:hAnsi="Times New Roman" w:cs="Times New Roman"/>
          <w:b/>
          <w:bCs/>
          <w:sz w:val="24"/>
          <w:szCs w:val="32"/>
        </w:rPr>
        <w:t>17</w:t>
      </w:r>
      <w:r w:rsidR="0033731C" w:rsidRPr="0033731C">
        <w:rPr>
          <w:rFonts w:ascii="Times New Roman" w:hAnsi="Times New Roman" w:cs="Times New Roman"/>
          <w:sz w:val="24"/>
          <w:szCs w:val="32"/>
        </w:rPr>
        <w:t>, 6302-6313</w:t>
      </w:r>
      <w:r w:rsidRPr="00A65645">
        <w:rPr>
          <w:rFonts w:ascii="Times New Roman" w:hAnsi="Times New Roman" w:cs="Times New Roman"/>
          <w:sz w:val="24"/>
          <w:szCs w:val="32"/>
        </w:rPr>
        <w:t xml:space="preserve"> (2024).</w:t>
      </w:r>
    </w:p>
    <w:p w14:paraId="0B93E15B" w14:textId="24A34A03"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17</w:t>
      </w:r>
      <w:r>
        <w:rPr>
          <w:rFonts w:ascii="Times New Roman" w:hAnsi="Times New Roman" w:cs="Times New Roman"/>
          <w:sz w:val="24"/>
          <w:szCs w:val="32"/>
        </w:rPr>
        <w:tab/>
      </w:r>
      <w:r w:rsidR="0033135D" w:rsidRPr="0033135D">
        <w:rPr>
          <w:rFonts w:ascii="Times New Roman" w:hAnsi="Times New Roman" w:cs="Times New Roman"/>
          <w:sz w:val="24"/>
          <w:szCs w:val="32"/>
        </w:rPr>
        <w:t xml:space="preserve">Li, X. </w:t>
      </w:r>
      <w:r w:rsidR="007B29DD" w:rsidRPr="007B29DD">
        <w:rPr>
          <w:rFonts w:ascii="Times New Roman" w:hAnsi="Times New Roman" w:cs="Times New Roman"/>
          <w:i/>
          <w:iCs/>
          <w:sz w:val="24"/>
          <w:szCs w:val="32"/>
        </w:rPr>
        <w:t>et al.</w:t>
      </w:r>
      <w:r w:rsidR="0033135D" w:rsidRPr="0033135D">
        <w:rPr>
          <w:rFonts w:ascii="Times New Roman" w:hAnsi="Times New Roman" w:cs="Times New Roman"/>
          <w:sz w:val="24"/>
          <w:szCs w:val="32"/>
        </w:rPr>
        <w:t xml:space="preserve"> Modulating buried passivation and aligned interface toward high-performance perovskite modules.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Adv. Funct. Mater.</w:t>
      </w:r>
      <w:r w:rsidRPr="00A65645">
        <w:rPr>
          <w:rFonts w:ascii="Times New Roman" w:hAnsi="Times New Roman" w:cs="Times New Roman"/>
          <w:sz w:val="24"/>
          <w:szCs w:val="32"/>
        </w:rPr>
        <w:t xml:space="preserve"> </w:t>
      </w:r>
      <w:r w:rsidR="00A53F28" w:rsidRPr="003D6AA3">
        <w:rPr>
          <w:rFonts w:ascii="Times New Roman" w:hAnsi="Times New Roman" w:cs="Times New Roman" w:hint="eastAsia"/>
          <w:b/>
          <w:bCs/>
          <w:sz w:val="24"/>
          <w:szCs w:val="32"/>
        </w:rPr>
        <w:t>35</w:t>
      </w:r>
      <w:r w:rsidR="00A53F28">
        <w:rPr>
          <w:rFonts w:ascii="Times New Roman" w:hAnsi="Times New Roman" w:cs="Times New Roman" w:hint="eastAsia"/>
          <w:sz w:val="24"/>
          <w:szCs w:val="32"/>
        </w:rPr>
        <w:t>, 2506718</w:t>
      </w:r>
      <w:r w:rsidRPr="00A65645">
        <w:rPr>
          <w:rFonts w:ascii="Times New Roman" w:hAnsi="Times New Roman" w:cs="Times New Roman"/>
          <w:sz w:val="24"/>
          <w:szCs w:val="32"/>
        </w:rPr>
        <w:t xml:space="preserve"> (2025).</w:t>
      </w:r>
    </w:p>
    <w:p w14:paraId="7EE6097E" w14:textId="47B92DA9"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18</w:t>
      </w:r>
      <w:r>
        <w:rPr>
          <w:rFonts w:ascii="Times New Roman" w:hAnsi="Times New Roman" w:cs="Times New Roman"/>
          <w:sz w:val="24"/>
          <w:szCs w:val="32"/>
        </w:rPr>
        <w:tab/>
      </w:r>
      <w:r w:rsidR="000652FE" w:rsidRPr="000652FE">
        <w:rPr>
          <w:rFonts w:ascii="Times New Roman" w:hAnsi="Times New Roman" w:cs="Times New Roman"/>
          <w:sz w:val="24"/>
          <w:szCs w:val="32"/>
        </w:rPr>
        <w:t xml:space="preserve">Xu, B. </w:t>
      </w:r>
      <w:r w:rsidR="007B29DD" w:rsidRPr="007B29DD">
        <w:rPr>
          <w:rFonts w:ascii="Times New Roman" w:hAnsi="Times New Roman" w:cs="Times New Roman"/>
          <w:i/>
          <w:iCs/>
          <w:sz w:val="24"/>
          <w:szCs w:val="32"/>
        </w:rPr>
        <w:t>et al.</w:t>
      </w:r>
      <w:r w:rsidR="000652FE" w:rsidRPr="000652FE">
        <w:rPr>
          <w:rFonts w:ascii="Times New Roman" w:hAnsi="Times New Roman" w:cs="Times New Roman"/>
          <w:sz w:val="24"/>
          <w:szCs w:val="32"/>
        </w:rPr>
        <w:t xml:space="preserve"> Reversing the reaction order between FA</w:t>
      </w:r>
      <w:r w:rsidR="00F76513">
        <w:rPr>
          <w:rFonts w:ascii="Times New Roman" w:hAnsi="Times New Roman" w:cs="Times New Roman" w:hint="eastAsia"/>
          <w:sz w:val="24"/>
          <w:szCs w:val="32"/>
          <w:vertAlign w:val="superscript"/>
        </w:rPr>
        <w:t>+</w:t>
      </w:r>
      <w:r w:rsidR="000652FE" w:rsidRPr="000652FE">
        <w:rPr>
          <w:rFonts w:ascii="Times New Roman" w:hAnsi="Times New Roman" w:cs="Times New Roman"/>
          <w:sz w:val="24"/>
          <w:szCs w:val="32"/>
        </w:rPr>
        <w:t xml:space="preserve"> and Rb</w:t>
      </w:r>
      <w:r w:rsidR="00F76513">
        <w:rPr>
          <w:rFonts w:ascii="Times New Roman" w:hAnsi="Times New Roman" w:cs="Times New Roman" w:hint="eastAsia"/>
          <w:sz w:val="24"/>
          <w:szCs w:val="32"/>
          <w:vertAlign w:val="superscript"/>
        </w:rPr>
        <w:t>+</w:t>
      </w:r>
      <w:r w:rsidR="000652FE" w:rsidRPr="000652FE">
        <w:rPr>
          <w:rFonts w:ascii="Times New Roman" w:hAnsi="Times New Roman" w:cs="Times New Roman"/>
          <w:sz w:val="24"/>
          <w:szCs w:val="32"/>
        </w:rPr>
        <w:t xml:space="preserve"> enhances the photovoltaic performance of blade-coated perovskite solar cells.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0652FE" w:rsidRPr="003D6AA3">
        <w:rPr>
          <w:rFonts w:ascii="Times New Roman" w:hAnsi="Times New Roman" w:cs="Times New Roman" w:hint="eastAsia"/>
          <w:b/>
          <w:bCs/>
          <w:sz w:val="24"/>
          <w:szCs w:val="32"/>
        </w:rPr>
        <w:t>37</w:t>
      </w:r>
      <w:r w:rsidR="000652FE">
        <w:rPr>
          <w:rFonts w:ascii="Times New Roman" w:hAnsi="Times New Roman" w:cs="Times New Roman" w:hint="eastAsia"/>
          <w:sz w:val="24"/>
          <w:szCs w:val="32"/>
        </w:rPr>
        <w:t>, e06291</w:t>
      </w:r>
      <w:r w:rsidRPr="00A65645">
        <w:rPr>
          <w:rFonts w:ascii="Times New Roman" w:hAnsi="Times New Roman" w:cs="Times New Roman"/>
          <w:sz w:val="24"/>
          <w:szCs w:val="32"/>
        </w:rPr>
        <w:t xml:space="preserve"> (2025).</w:t>
      </w:r>
    </w:p>
    <w:p w14:paraId="5C9AB728" w14:textId="67461253"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19</w:t>
      </w:r>
      <w:r>
        <w:rPr>
          <w:rFonts w:ascii="Times New Roman" w:hAnsi="Times New Roman" w:cs="Times New Roman"/>
          <w:sz w:val="24"/>
          <w:szCs w:val="32"/>
        </w:rPr>
        <w:tab/>
      </w:r>
      <w:r w:rsidRPr="00A65645">
        <w:rPr>
          <w:rFonts w:ascii="Times New Roman" w:hAnsi="Times New Roman" w:cs="Times New Roman"/>
          <w:sz w:val="24"/>
          <w:szCs w:val="32"/>
        </w:rPr>
        <w:t xml:space="preserve">Yun, S.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Dimensional engineering of interlayer for efficient large-area perovskite solar cells with high stability under ISOS-L-3 aging test. </w:t>
      </w:r>
      <w:r w:rsidRPr="0004510F">
        <w:rPr>
          <w:rFonts w:ascii="Times New Roman" w:hAnsi="Times New Roman" w:cs="Times New Roman"/>
          <w:i/>
          <w:iCs/>
          <w:sz w:val="24"/>
          <w:szCs w:val="32"/>
        </w:rPr>
        <w:t>Sci. Adv.</w:t>
      </w:r>
      <w:r w:rsidRPr="00A65645">
        <w:rPr>
          <w:rFonts w:ascii="Times New Roman" w:hAnsi="Times New Roman" w:cs="Times New Roman"/>
          <w:sz w:val="24"/>
          <w:szCs w:val="32"/>
        </w:rPr>
        <w:t xml:space="preserve"> </w:t>
      </w:r>
      <w:r w:rsidRPr="0004510F">
        <w:rPr>
          <w:rFonts w:ascii="Times New Roman" w:hAnsi="Times New Roman" w:cs="Times New Roman"/>
          <w:b/>
          <w:bCs/>
          <w:sz w:val="24"/>
          <w:szCs w:val="32"/>
        </w:rPr>
        <w:t>11</w:t>
      </w:r>
      <w:r w:rsidRPr="00A65645">
        <w:rPr>
          <w:rFonts w:ascii="Times New Roman" w:hAnsi="Times New Roman" w:cs="Times New Roman"/>
          <w:sz w:val="24"/>
          <w:szCs w:val="32"/>
        </w:rPr>
        <w:t>, eadp3112 (2025).</w:t>
      </w:r>
    </w:p>
    <w:p w14:paraId="35F9C547" w14:textId="4F566EDE"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20</w:t>
      </w:r>
      <w:r>
        <w:rPr>
          <w:rFonts w:ascii="Times New Roman" w:hAnsi="Times New Roman" w:cs="Times New Roman"/>
          <w:sz w:val="24"/>
          <w:szCs w:val="32"/>
        </w:rPr>
        <w:tab/>
      </w:r>
      <w:r w:rsidR="006D10F5" w:rsidRPr="006D10F5">
        <w:rPr>
          <w:rFonts w:ascii="Times New Roman" w:hAnsi="Times New Roman" w:cs="Times New Roman"/>
          <w:sz w:val="24"/>
          <w:szCs w:val="32"/>
        </w:rPr>
        <w:t xml:space="preserve">Chang, Q. </w:t>
      </w:r>
      <w:r w:rsidR="007B29DD" w:rsidRPr="007B29DD">
        <w:rPr>
          <w:rFonts w:ascii="Times New Roman" w:hAnsi="Times New Roman" w:cs="Times New Roman"/>
          <w:i/>
          <w:iCs/>
          <w:sz w:val="24"/>
          <w:szCs w:val="32"/>
        </w:rPr>
        <w:t>et al.</w:t>
      </w:r>
      <w:r w:rsidR="006D10F5" w:rsidRPr="006D10F5">
        <w:rPr>
          <w:rFonts w:ascii="Times New Roman" w:hAnsi="Times New Roman" w:cs="Times New Roman"/>
          <w:sz w:val="24"/>
          <w:szCs w:val="32"/>
        </w:rPr>
        <w:t xml:space="preserve"> Highly efficient and stable perovskite solar modules based on FcPF</w:t>
      </w:r>
      <w:r w:rsidR="00D33607" w:rsidRPr="00D33607">
        <w:rPr>
          <w:rFonts w:ascii="Times New Roman" w:hAnsi="Times New Roman" w:cs="Times New Roman" w:hint="eastAsia"/>
          <w:sz w:val="24"/>
          <w:szCs w:val="32"/>
          <w:vertAlign w:val="subscript"/>
        </w:rPr>
        <w:t>6</w:t>
      </w:r>
      <w:r w:rsidR="006D10F5" w:rsidRPr="006D10F5">
        <w:rPr>
          <w:rFonts w:ascii="Times New Roman" w:hAnsi="Times New Roman" w:cs="Times New Roman"/>
          <w:sz w:val="24"/>
          <w:szCs w:val="32"/>
        </w:rPr>
        <w:t xml:space="preserve"> engineered Spiro-OMeTAD hole transporting layer.</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6D10F5" w:rsidRPr="0004510F">
        <w:rPr>
          <w:rFonts w:ascii="Times New Roman" w:hAnsi="Times New Roman" w:cs="Times New Roman" w:hint="eastAsia"/>
          <w:b/>
          <w:bCs/>
          <w:sz w:val="24"/>
          <w:szCs w:val="32"/>
        </w:rPr>
        <w:t>36</w:t>
      </w:r>
      <w:r w:rsidR="006D10F5">
        <w:rPr>
          <w:rFonts w:ascii="Times New Roman" w:hAnsi="Times New Roman" w:cs="Times New Roman" w:hint="eastAsia"/>
          <w:sz w:val="24"/>
          <w:szCs w:val="32"/>
        </w:rPr>
        <w:t>, 2406296</w:t>
      </w:r>
      <w:r w:rsidRPr="00A65645">
        <w:rPr>
          <w:rFonts w:ascii="Times New Roman" w:hAnsi="Times New Roman" w:cs="Times New Roman"/>
          <w:sz w:val="24"/>
          <w:szCs w:val="32"/>
        </w:rPr>
        <w:t xml:space="preserve"> (2024).</w:t>
      </w:r>
    </w:p>
    <w:p w14:paraId="307D9D66" w14:textId="53184847"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21</w:t>
      </w:r>
      <w:r>
        <w:rPr>
          <w:rFonts w:ascii="Times New Roman" w:hAnsi="Times New Roman" w:cs="Times New Roman"/>
          <w:sz w:val="24"/>
          <w:szCs w:val="32"/>
        </w:rPr>
        <w:tab/>
      </w:r>
      <w:r w:rsidR="0073457F" w:rsidRPr="0073457F">
        <w:rPr>
          <w:rFonts w:ascii="Times New Roman" w:hAnsi="Times New Roman" w:cs="Times New Roman"/>
          <w:sz w:val="24"/>
          <w:szCs w:val="32"/>
        </w:rPr>
        <w:t xml:space="preserve">Zhu, X. </w:t>
      </w:r>
      <w:r w:rsidR="007B29DD" w:rsidRPr="007B29DD">
        <w:rPr>
          <w:rFonts w:ascii="Times New Roman" w:hAnsi="Times New Roman" w:cs="Times New Roman"/>
          <w:i/>
          <w:iCs/>
          <w:sz w:val="24"/>
          <w:szCs w:val="32"/>
        </w:rPr>
        <w:t>et al.</w:t>
      </w:r>
      <w:r w:rsidR="0073457F" w:rsidRPr="0073457F">
        <w:rPr>
          <w:rFonts w:ascii="Times New Roman" w:hAnsi="Times New Roman" w:cs="Times New Roman"/>
          <w:sz w:val="24"/>
          <w:szCs w:val="32"/>
        </w:rPr>
        <w:t xml:space="preserve"> Interfacial molecular anchor for ambient all-bladed perovskite solar modules.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Joule</w:t>
      </w:r>
      <w:r w:rsidRPr="00A65645">
        <w:rPr>
          <w:rFonts w:ascii="Times New Roman" w:hAnsi="Times New Roman" w:cs="Times New Roman"/>
          <w:sz w:val="24"/>
          <w:szCs w:val="32"/>
        </w:rPr>
        <w:t xml:space="preserve"> </w:t>
      </w:r>
      <w:r w:rsidRPr="001F1255">
        <w:rPr>
          <w:rFonts w:ascii="Times New Roman" w:hAnsi="Times New Roman" w:cs="Times New Roman"/>
          <w:b/>
          <w:bCs/>
          <w:sz w:val="24"/>
          <w:szCs w:val="32"/>
        </w:rPr>
        <w:t>9</w:t>
      </w:r>
      <w:r w:rsidRPr="00A65645">
        <w:rPr>
          <w:rFonts w:ascii="Times New Roman" w:hAnsi="Times New Roman" w:cs="Times New Roman"/>
          <w:sz w:val="24"/>
          <w:szCs w:val="32"/>
        </w:rPr>
        <w:t>, 101919 (2025).</w:t>
      </w:r>
    </w:p>
    <w:p w14:paraId="10340D73" w14:textId="5664FC21"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22</w:t>
      </w:r>
      <w:r>
        <w:rPr>
          <w:rFonts w:ascii="Times New Roman" w:hAnsi="Times New Roman" w:cs="Times New Roman"/>
          <w:sz w:val="24"/>
          <w:szCs w:val="32"/>
        </w:rPr>
        <w:tab/>
      </w:r>
      <w:r w:rsidR="00083D2C">
        <w:rPr>
          <w:rFonts w:ascii="Times New Roman" w:hAnsi="Times New Roman" w:cs="Times New Roman" w:hint="eastAsia"/>
          <w:sz w:val="24"/>
          <w:szCs w:val="32"/>
        </w:rPr>
        <w:t>Ma, M.</w:t>
      </w:r>
      <w:r w:rsidRPr="00A65645">
        <w:rPr>
          <w:rFonts w:ascii="Times New Roman" w:hAnsi="Times New Roman" w:cs="Times New Roman"/>
          <w:sz w:val="24"/>
          <w:szCs w:val="32"/>
        </w:rPr>
        <w:t xml:space="preserve">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Efficient and stable perovskite solar cells and modules enabled by tailoring additive distribution according to the film growth dynamics. </w:t>
      </w:r>
      <w:r w:rsidRPr="0004510F">
        <w:rPr>
          <w:rFonts w:ascii="Times New Roman" w:hAnsi="Times New Roman" w:cs="Times New Roman"/>
          <w:i/>
          <w:iCs/>
          <w:sz w:val="24"/>
          <w:szCs w:val="32"/>
        </w:rPr>
        <w:t>Nano-Micro Lett.</w:t>
      </w:r>
      <w:r w:rsidRPr="00A65645">
        <w:rPr>
          <w:rFonts w:ascii="Times New Roman" w:hAnsi="Times New Roman" w:cs="Times New Roman"/>
          <w:sz w:val="24"/>
          <w:szCs w:val="32"/>
        </w:rPr>
        <w:t xml:space="preserve"> </w:t>
      </w:r>
      <w:r w:rsidRPr="005E2E5E">
        <w:rPr>
          <w:rFonts w:ascii="Times New Roman" w:hAnsi="Times New Roman" w:cs="Times New Roman"/>
          <w:b/>
          <w:bCs/>
          <w:sz w:val="24"/>
          <w:szCs w:val="32"/>
        </w:rPr>
        <w:t>17</w:t>
      </w:r>
      <w:r w:rsidRPr="00A65645">
        <w:rPr>
          <w:rFonts w:ascii="Times New Roman" w:hAnsi="Times New Roman" w:cs="Times New Roman"/>
          <w:sz w:val="24"/>
          <w:szCs w:val="32"/>
        </w:rPr>
        <w:t>, 39 (2025).</w:t>
      </w:r>
    </w:p>
    <w:p w14:paraId="40FE6ABE" w14:textId="7DBBFEEF"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23</w:t>
      </w:r>
      <w:r>
        <w:rPr>
          <w:rFonts w:ascii="Times New Roman" w:hAnsi="Times New Roman" w:cs="Times New Roman"/>
          <w:sz w:val="24"/>
          <w:szCs w:val="32"/>
        </w:rPr>
        <w:tab/>
      </w:r>
      <w:r w:rsidR="007A439D" w:rsidRPr="007A439D">
        <w:rPr>
          <w:rFonts w:ascii="Times New Roman" w:hAnsi="Times New Roman" w:cs="Times New Roman"/>
          <w:sz w:val="24"/>
          <w:szCs w:val="32"/>
        </w:rPr>
        <w:t xml:space="preserve">Zhang, Z. </w:t>
      </w:r>
      <w:r w:rsidR="007B29DD" w:rsidRPr="007B29DD">
        <w:rPr>
          <w:rFonts w:ascii="Times New Roman" w:hAnsi="Times New Roman" w:cs="Times New Roman"/>
          <w:i/>
          <w:iCs/>
          <w:sz w:val="24"/>
          <w:szCs w:val="32"/>
        </w:rPr>
        <w:t>et al.</w:t>
      </w:r>
      <w:r w:rsidR="007A439D" w:rsidRPr="007A439D">
        <w:rPr>
          <w:rFonts w:ascii="Times New Roman" w:hAnsi="Times New Roman" w:cs="Times New Roman"/>
          <w:sz w:val="24"/>
          <w:szCs w:val="32"/>
        </w:rPr>
        <w:t xml:space="preserve"> Suppressing ion migration by synergistic engineering of anion and cation toward high-performance inverted perovskite solar cells and modules.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5E2E5E" w:rsidRPr="005E2E5E">
        <w:rPr>
          <w:rFonts w:ascii="Times New Roman" w:hAnsi="Times New Roman" w:cs="Times New Roman" w:hint="eastAsia"/>
          <w:b/>
          <w:bCs/>
          <w:sz w:val="24"/>
          <w:szCs w:val="32"/>
        </w:rPr>
        <w:t>36</w:t>
      </w:r>
      <w:r w:rsidR="005E2E5E">
        <w:rPr>
          <w:rFonts w:ascii="Times New Roman" w:hAnsi="Times New Roman" w:cs="Times New Roman" w:hint="eastAsia"/>
          <w:sz w:val="24"/>
          <w:szCs w:val="32"/>
        </w:rPr>
        <w:t>, 2313860</w:t>
      </w:r>
      <w:r w:rsidRPr="00A65645">
        <w:rPr>
          <w:rFonts w:ascii="Times New Roman" w:hAnsi="Times New Roman" w:cs="Times New Roman"/>
          <w:sz w:val="24"/>
          <w:szCs w:val="32"/>
        </w:rPr>
        <w:t xml:space="preserve"> (2024).</w:t>
      </w:r>
    </w:p>
    <w:p w14:paraId="0AE4B08B" w14:textId="3C91E017"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24</w:t>
      </w:r>
      <w:r>
        <w:rPr>
          <w:rFonts w:ascii="Times New Roman" w:hAnsi="Times New Roman" w:cs="Times New Roman"/>
          <w:sz w:val="24"/>
          <w:szCs w:val="32"/>
        </w:rPr>
        <w:tab/>
      </w:r>
      <w:r w:rsidR="005C154B" w:rsidRPr="005C154B">
        <w:rPr>
          <w:rFonts w:ascii="Times New Roman" w:hAnsi="Times New Roman" w:cs="Times New Roman"/>
          <w:sz w:val="24"/>
          <w:szCs w:val="32"/>
        </w:rPr>
        <w:t xml:space="preserve">Song, H. </w:t>
      </w:r>
      <w:r w:rsidR="007B29DD" w:rsidRPr="007B29DD">
        <w:rPr>
          <w:rFonts w:ascii="Times New Roman" w:hAnsi="Times New Roman" w:cs="Times New Roman"/>
          <w:i/>
          <w:iCs/>
          <w:sz w:val="24"/>
          <w:szCs w:val="32"/>
        </w:rPr>
        <w:t>et al.</w:t>
      </w:r>
      <w:r w:rsidR="005C154B" w:rsidRPr="005C154B">
        <w:rPr>
          <w:rFonts w:ascii="Times New Roman" w:hAnsi="Times New Roman" w:cs="Times New Roman"/>
          <w:sz w:val="24"/>
          <w:szCs w:val="32"/>
        </w:rPr>
        <w:t xml:space="preserve"> Supramolecular design principles in pseudohalides for high-performance perovskite solar mini modules.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Joule</w:t>
      </w:r>
      <w:r w:rsidRPr="00A65645">
        <w:rPr>
          <w:rFonts w:ascii="Times New Roman" w:hAnsi="Times New Roman" w:cs="Times New Roman"/>
          <w:sz w:val="24"/>
          <w:szCs w:val="32"/>
        </w:rPr>
        <w:t xml:space="preserve"> </w:t>
      </w:r>
      <w:r w:rsidR="005C154B" w:rsidRPr="0004510F">
        <w:rPr>
          <w:rFonts w:ascii="Times New Roman" w:hAnsi="Times New Roman" w:cs="Times New Roman" w:hint="eastAsia"/>
          <w:b/>
          <w:bCs/>
          <w:sz w:val="24"/>
          <w:szCs w:val="32"/>
        </w:rPr>
        <w:t>8</w:t>
      </w:r>
      <w:r w:rsidR="005C154B">
        <w:rPr>
          <w:rFonts w:ascii="Times New Roman" w:hAnsi="Times New Roman" w:cs="Times New Roman" w:hint="eastAsia"/>
          <w:sz w:val="24"/>
          <w:szCs w:val="32"/>
        </w:rPr>
        <w:t>, 2283-2303</w:t>
      </w:r>
      <w:r w:rsidRPr="00A65645">
        <w:rPr>
          <w:rFonts w:ascii="Times New Roman" w:hAnsi="Times New Roman" w:cs="Times New Roman"/>
          <w:sz w:val="24"/>
          <w:szCs w:val="32"/>
        </w:rPr>
        <w:t xml:space="preserve"> (2024).</w:t>
      </w:r>
    </w:p>
    <w:p w14:paraId="225BAEFA" w14:textId="38B893CC"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25</w:t>
      </w:r>
      <w:r>
        <w:rPr>
          <w:rFonts w:ascii="Times New Roman" w:hAnsi="Times New Roman" w:cs="Times New Roman"/>
          <w:sz w:val="24"/>
          <w:szCs w:val="32"/>
        </w:rPr>
        <w:tab/>
      </w:r>
      <w:r w:rsidRPr="00A65645">
        <w:rPr>
          <w:rFonts w:ascii="Times New Roman" w:hAnsi="Times New Roman" w:cs="Times New Roman"/>
          <w:sz w:val="24"/>
          <w:szCs w:val="32"/>
        </w:rPr>
        <w:t xml:space="preserve">Wu, P.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In situ formation of high-pKa cations for perovskite solar cells. </w:t>
      </w:r>
      <w:r w:rsidRPr="0004510F">
        <w:rPr>
          <w:rFonts w:ascii="Times New Roman" w:hAnsi="Times New Roman" w:cs="Times New Roman"/>
          <w:i/>
          <w:iCs/>
          <w:sz w:val="24"/>
          <w:szCs w:val="32"/>
        </w:rPr>
        <w:t>ACS Energy Lett.</w:t>
      </w:r>
      <w:r w:rsidRPr="00A65645">
        <w:rPr>
          <w:rFonts w:ascii="Times New Roman" w:hAnsi="Times New Roman" w:cs="Times New Roman"/>
          <w:sz w:val="24"/>
          <w:szCs w:val="32"/>
        </w:rPr>
        <w:t xml:space="preserve"> </w:t>
      </w:r>
      <w:r w:rsidR="00332A4D" w:rsidRPr="0004510F">
        <w:rPr>
          <w:rFonts w:ascii="Times New Roman" w:hAnsi="Times New Roman" w:cs="Times New Roman" w:hint="eastAsia"/>
          <w:b/>
          <w:bCs/>
          <w:sz w:val="24"/>
          <w:szCs w:val="32"/>
        </w:rPr>
        <w:t>9</w:t>
      </w:r>
      <w:r w:rsidR="00332A4D">
        <w:rPr>
          <w:rFonts w:ascii="Times New Roman" w:hAnsi="Times New Roman" w:cs="Times New Roman" w:hint="eastAsia"/>
          <w:sz w:val="24"/>
          <w:szCs w:val="32"/>
        </w:rPr>
        <w:t>, 4526-4533</w:t>
      </w:r>
      <w:r w:rsidRPr="00A65645">
        <w:rPr>
          <w:rFonts w:ascii="Times New Roman" w:hAnsi="Times New Roman" w:cs="Times New Roman"/>
          <w:sz w:val="24"/>
          <w:szCs w:val="32"/>
        </w:rPr>
        <w:t xml:space="preserve"> (2024).</w:t>
      </w:r>
    </w:p>
    <w:p w14:paraId="6EAAF67B" w14:textId="6756D9EB"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26</w:t>
      </w:r>
      <w:r>
        <w:rPr>
          <w:rFonts w:ascii="Times New Roman" w:hAnsi="Times New Roman" w:cs="Times New Roman"/>
          <w:sz w:val="24"/>
          <w:szCs w:val="32"/>
        </w:rPr>
        <w:tab/>
      </w:r>
      <w:r w:rsidR="009A0203" w:rsidRPr="009A0203">
        <w:rPr>
          <w:rFonts w:ascii="Times New Roman" w:hAnsi="Times New Roman" w:cs="Times New Roman"/>
          <w:sz w:val="24"/>
          <w:szCs w:val="32"/>
        </w:rPr>
        <w:t xml:space="preserve">Yang, W. </w:t>
      </w:r>
      <w:r w:rsidR="007B29DD" w:rsidRPr="007B29DD">
        <w:rPr>
          <w:rFonts w:ascii="Times New Roman" w:hAnsi="Times New Roman" w:cs="Times New Roman"/>
          <w:i/>
          <w:iCs/>
          <w:sz w:val="24"/>
          <w:szCs w:val="32"/>
        </w:rPr>
        <w:t>et al.</w:t>
      </w:r>
      <w:r w:rsidR="009A0203" w:rsidRPr="009A0203">
        <w:rPr>
          <w:rFonts w:ascii="Times New Roman" w:hAnsi="Times New Roman" w:cs="Times New Roman"/>
          <w:sz w:val="24"/>
          <w:szCs w:val="32"/>
        </w:rPr>
        <w:t xml:space="preserve"> Charge polarization tunable interfaces for perovskite solar cells and modules.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9A0203" w:rsidRPr="0004510F">
        <w:rPr>
          <w:rFonts w:ascii="Times New Roman" w:hAnsi="Times New Roman" w:cs="Times New Roman" w:hint="eastAsia"/>
          <w:b/>
          <w:bCs/>
          <w:sz w:val="24"/>
          <w:szCs w:val="32"/>
        </w:rPr>
        <w:t>37</w:t>
      </w:r>
      <w:r w:rsidR="009A0203">
        <w:rPr>
          <w:rFonts w:ascii="Times New Roman" w:hAnsi="Times New Roman" w:cs="Times New Roman" w:hint="eastAsia"/>
          <w:sz w:val="24"/>
          <w:szCs w:val="32"/>
        </w:rPr>
        <w:t>, 2502865</w:t>
      </w:r>
      <w:r w:rsidRPr="00A65645">
        <w:rPr>
          <w:rFonts w:ascii="Times New Roman" w:hAnsi="Times New Roman" w:cs="Times New Roman"/>
          <w:sz w:val="24"/>
          <w:szCs w:val="32"/>
        </w:rPr>
        <w:t xml:space="preserve"> (2025).</w:t>
      </w:r>
    </w:p>
    <w:p w14:paraId="4625CDDE" w14:textId="4C335534"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27</w:t>
      </w:r>
      <w:r>
        <w:rPr>
          <w:rFonts w:ascii="Times New Roman" w:hAnsi="Times New Roman" w:cs="Times New Roman"/>
          <w:sz w:val="24"/>
          <w:szCs w:val="32"/>
        </w:rPr>
        <w:tab/>
      </w:r>
      <w:r w:rsidR="00FE6D80" w:rsidRPr="00FE6D80">
        <w:rPr>
          <w:rFonts w:ascii="Times New Roman" w:hAnsi="Times New Roman" w:cs="Times New Roman"/>
          <w:sz w:val="24"/>
          <w:szCs w:val="32"/>
        </w:rPr>
        <w:t xml:space="preserve">Liu, H. </w:t>
      </w:r>
      <w:r w:rsidR="007B29DD" w:rsidRPr="007B29DD">
        <w:rPr>
          <w:rFonts w:ascii="Times New Roman" w:hAnsi="Times New Roman" w:cs="Times New Roman"/>
          <w:i/>
          <w:iCs/>
          <w:sz w:val="24"/>
          <w:szCs w:val="32"/>
        </w:rPr>
        <w:t>et al.</w:t>
      </w:r>
      <w:r w:rsidR="00FE6D80" w:rsidRPr="00FE6D80">
        <w:rPr>
          <w:rFonts w:ascii="Times New Roman" w:hAnsi="Times New Roman" w:cs="Times New Roman"/>
          <w:sz w:val="24"/>
          <w:szCs w:val="32"/>
        </w:rPr>
        <w:t xml:space="preserve"> Simultaneous mechanical and chemical synthesis of long-range-ordered perovskites.</w:t>
      </w:r>
      <w:r w:rsidRPr="00A65645">
        <w:rPr>
          <w:rFonts w:ascii="Times New Roman" w:hAnsi="Times New Roman" w:cs="Times New Roman"/>
          <w:sz w:val="24"/>
          <w:szCs w:val="32"/>
        </w:rPr>
        <w:t xml:space="preserve"> </w:t>
      </w:r>
      <w:r w:rsidRPr="0004510F">
        <w:rPr>
          <w:rFonts w:ascii="Times New Roman" w:hAnsi="Times New Roman" w:cs="Times New Roman"/>
          <w:i/>
          <w:iCs/>
          <w:sz w:val="24"/>
          <w:szCs w:val="32"/>
        </w:rPr>
        <w:t>Nat. Synth.</w:t>
      </w:r>
      <w:r w:rsidRPr="00A65645">
        <w:rPr>
          <w:rFonts w:ascii="Times New Roman" w:hAnsi="Times New Roman" w:cs="Times New Roman"/>
          <w:sz w:val="24"/>
          <w:szCs w:val="32"/>
        </w:rPr>
        <w:t xml:space="preserve"> </w:t>
      </w:r>
      <w:r w:rsidR="00111A6F" w:rsidRPr="004725AC">
        <w:rPr>
          <w:rFonts w:ascii="Times New Roman" w:hAnsi="Times New Roman" w:cs="Times New Roman" w:hint="eastAsia"/>
          <w:b/>
          <w:bCs/>
          <w:sz w:val="24"/>
          <w:szCs w:val="32"/>
        </w:rPr>
        <w:t>4</w:t>
      </w:r>
      <w:r w:rsidR="00111A6F">
        <w:rPr>
          <w:rFonts w:ascii="Times New Roman" w:hAnsi="Times New Roman" w:cs="Times New Roman" w:hint="eastAsia"/>
          <w:sz w:val="24"/>
          <w:szCs w:val="32"/>
        </w:rPr>
        <w:t>, 196-208</w:t>
      </w:r>
      <w:r w:rsidRPr="00A65645">
        <w:rPr>
          <w:rFonts w:ascii="Times New Roman" w:hAnsi="Times New Roman" w:cs="Times New Roman"/>
          <w:sz w:val="24"/>
          <w:szCs w:val="32"/>
        </w:rPr>
        <w:t xml:space="preserve"> (2024).</w:t>
      </w:r>
    </w:p>
    <w:p w14:paraId="44E7EABA" w14:textId="279C0245"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28</w:t>
      </w:r>
      <w:r>
        <w:rPr>
          <w:rFonts w:ascii="Times New Roman" w:hAnsi="Times New Roman" w:cs="Times New Roman"/>
          <w:sz w:val="24"/>
          <w:szCs w:val="32"/>
        </w:rPr>
        <w:tab/>
      </w:r>
      <w:r w:rsidR="004C075D" w:rsidRPr="004C075D">
        <w:rPr>
          <w:rFonts w:ascii="Times New Roman" w:hAnsi="Times New Roman" w:cs="Times New Roman"/>
          <w:sz w:val="24"/>
          <w:szCs w:val="32"/>
        </w:rPr>
        <w:t xml:space="preserve">Suo, Z.-Y. </w:t>
      </w:r>
      <w:r w:rsidR="007B29DD" w:rsidRPr="007B29DD">
        <w:rPr>
          <w:rFonts w:ascii="Times New Roman" w:hAnsi="Times New Roman" w:cs="Times New Roman"/>
          <w:i/>
          <w:iCs/>
          <w:sz w:val="24"/>
          <w:szCs w:val="32"/>
        </w:rPr>
        <w:t>et al.</w:t>
      </w:r>
      <w:r w:rsidR="004C075D" w:rsidRPr="004C075D">
        <w:rPr>
          <w:rFonts w:ascii="Times New Roman" w:hAnsi="Times New Roman" w:cs="Times New Roman"/>
          <w:sz w:val="24"/>
          <w:szCs w:val="32"/>
        </w:rPr>
        <w:t xml:space="preserve"> Organic emitters with near-unity photoluminescence to reinforce buried interface of perovskite solar cells and modules.</w:t>
      </w:r>
      <w:r w:rsidRPr="00A65645">
        <w:rPr>
          <w:rFonts w:ascii="Times New Roman" w:hAnsi="Times New Roman" w:cs="Times New Roman"/>
          <w:sz w:val="24"/>
          <w:szCs w:val="32"/>
        </w:rPr>
        <w:t xml:space="preserve"> </w:t>
      </w:r>
      <w:r w:rsidRPr="007E4706">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4C075D" w:rsidRPr="007E4706">
        <w:rPr>
          <w:rFonts w:ascii="Times New Roman" w:hAnsi="Times New Roman" w:cs="Times New Roman" w:hint="eastAsia"/>
          <w:b/>
          <w:bCs/>
          <w:sz w:val="24"/>
          <w:szCs w:val="32"/>
        </w:rPr>
        <w:t>17</w:t>
      </w:r>
      <w:r w:rsidR="004C075D">
        <w:rPr>
          <w:rFonts w:ascii="Times New Roman" w:hAnsi="Times New Roman" w:cs="Times New Roman" w:hint="eastAsia"/>
          <w:sz w:val="24"/>
          <w:szCs w:val="32"/>
        </w:rPr>
        <w:t>, 5115-5123</w:t>
      </w:r>
      <w:r w:rsidRPr="00A65645">
        <w:rPr>
          <w:rFonts w:ascii="Times New Roman" w:hAnsi="Times New Roman" w:cs="Times New Roman"/>
          <w:sz w:val="24"/>
          <w:szCs w:val="32"/>
        </w:rPr>
        <w:t xml:space="preserve"> (2024).</w:t>
      </w:r>
    </w:p>
    <w:p w14:paraId="69EEF711" w14:textId="271E4A31"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29</w:t>
      </w:r>
      <w:r>
        <w:rPr>
          <w:rFonts w:ascii="Times New Roman" w:hAnsi="Times New Roman" w:cs="Times New Roman"/>
          <w:sz w:val="24"/>
          <w:szCs w:val="32"/>
        </w:rPr>
        <w:tab/>
      </w:r>
      <w:r w:rsidR="00A85C22" w:rsidRPr="00A85C22">
        <w:rPr>
          <w:rFonts w:ascii="Times New Roman" w:hAnsi="Times New Roman" w:cs="Times New Roman"/>
          <w:sz w:val="24"/>
          <w:szCs w:val="32"/>
        </w:rPr>
        <w:t xml:space="preserve">Wang, Z. </w:t>
      </w:r>
      <w:r w:rsidR="007B29DD" w:rsidRPr="007B29DD">
        <w:rPr>
          <w:rFonts w:ascii="Times New Roman" w:hAnsi="Times New Roman" w:cs="Times New Roman"/>
          <w:i/>
          <w:iCs/>
          <w:sz w:val="24"/>
          <w:szCs w:val="32"/>
        </w:rPr>
        <w:t>et al.</w:t>
      </w:r>
      <w:r w:rsidR="00A85C22" w:rsidRPr="00A85C22">
        <w:rPr>
          <w:rFonts w:ascii="Times New Roman" w:hAnsi="Times New Roman" w:cs="Times New Roman"/>
          <w:sz w:val="24"/>
          <w:szCs w:val="32"/>
        </w:rPr>
        <w:t xml:space="preserve"> Additive with multinary interactions to perovskite precursor species for catalyzed crystallization of antisolvent-free </w:t>
      </w:r>
      <m:oMath>
        <m:r>
          <m:rPr>
            <m:sty m:val="p"/>
          </m:rPr>
          <w:rPr>
            <w:rFonts w:ascii="Cambria Math" w:hAnsi="Cambria Math" w:cs="Times New Roman"/>
            <w:sz w:val="24"/>
            <w:szCs w:val="32"/>
          </w:rPr>
          <m:t>α</m:t>
        </m:r>
      </m:oMath>
      <w:r w:rsidR="00A85C22" w:rsidRPr="00A85C22">
        <w:rPr>
          <w:rFonts w:ascii="Times New Roman" w:hAnsi="Times New Roman" w:cs="Times New Roman"/>
          <w:sz w:val="24"/>
          <w:szCs w:val="32"/>
        </w:rPr>
        <w:t>-FAPbI</w:t>
      </w:r>
      <w:r w:rsidR="00A85C22" w:rsidRPr="00064DEC">
        <w:rPr>
          <w:rFonts w:ascii="Times New Roman" w:hAnsi="Times New Roman" w:cs="Times New Roman"/>
          <w:sz w:val="24"/>
          <w:szCs w:val="32"/>
          <w:vertAlign w:val="subscript"/>
        </w:rPr>
        <w:t>3</w:t>
      </w:r>
      <w:r w:rsidR="00A85C22" w:rsidRPr="00A85C22">
        <w:rPr>
          <w:rFonts w:ascii="Times New Roman" w:hAnsi="Times New Roman" w:cs="Times New Roman"/>
          <w:sz w:val="24"/>
          <w:szCs w:val="32"/>
        </w:rPr>
        <w:t xml:space="preserve"> solar cells.</w:t>
      </w:r>
      <w:r w:rsidR="00A85C22">
        <w:rPr>
          <w:rFonts w:ascii="Times New Roman" w:hAnsi="Times New Roman" w:cs="Times New Roman" w:hint="eastAsia"/>
          <w:sz w:val="24"/>
          <w:szCs w:val="32"/>
        </w:rPr>
        <w:t xml:space="preserve"> </w:t>
      </w:r>
      <w:r w:rsidRPr="00B93888">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4C075D" w:rsidRPr="00B93888">
        <w:rPr>
          <w:rFonts w:ascii="Times New Roman" w:hAnsi="Times New Roman" w:cs="Times New Roman" w:hint="eastAsia"/>
          <w:b/>
          <w:bCs/>
          <w:sz w:val="24"/>
          <w:szCs w:val="32"/>
        </w:rPr>
        <w:t>37</w:t>
      </w:r>
      <w:r w:rsidR="004C075D">
        <w:rPr>
          <w:rFonts w:ascii="Times New Roman" w:hAnsi="Times New Roman" w:cs="Times New Roman" w:hint="eastAsia"/>
          <w:sz w:val="24"/>
          <w:szCs w:val="32"/>
        </w:rPr>
        <w:t>, e02829</w:t>
      </w:r>
      <w:r w:rsidRPr="00A65645">
        <w:rPr>
          <w:rFonts w:ascii="Times New Roman" w:hAnsi="Times New Roman" w:cs="Times New Roman"/>
          <w:sz w:val="24"/>
          <w:szCs w:val="32"/>
        </w:rPr>
        <w:t xml:space="preserve"> (2025).</w:t>
      </w:r>
    </w:p>
    <w:p w14:paraId="1F56537E" w14:textId="3531E58B"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30</w:t>
      </w:r>
      <w:r>
        <w:rPr>
          <w:rFonts w:ascii="Times New Roman" w:hAnsi="Times New Roman" w:cs="Times New Roman"/>
          <w:sz w:val="24"/>
          <w:szCs w:val="32"/>
        </w:rPr>
        <w:tab/>
      </w:r>
      <w:r w:rsidR="00A06C81" w:rsidRPr="00A06C81">
        <w:rPr>
          <w:rFonts w:ascii="Times New Roman" w:hAnsi="Times New Roman" w:cs="Times New Roman"/>
          <w:sz w:val="24"/>
          <w:szCs w:val="32"/>
        </w:rPr>
        <w:t xml:space="preserve">Shin, Y. S. </w:t>
      </w:r>
      <w:r w:rsidR="007B29DD" w:rsidRPr="007B29DD">
        <w:rPr>
          <w:rFonts w:ascii="Times New Roman" w:hAnsi="Times New Roman" w:cs="Times New Roman"/>
          <w:i/>
          <w:iCs/>
          <w:sz w:val="24"/>
          <w:szCs w:val="32"/>
        </w:rPr>
        <w:t>et al.</w:t>
      </w:r>
      <w:r w:rsidR="00A06C81" w:rsidRPr="00A06C81">
        <w:rPr>
          <w:rFonts w:ascii="Times New Roman" w:hAnsi="Times New Roman" w:cs="Times New Roman"/>
          <w:sz w:val="24"/>
          <w:szCs w:val="32"/>
        </w:rPr>
        <w:t xml:space="preserve"> Damp-heat stable and efficient perovskite solar cells and mini-modules with a </w:t>
      </w:r>
      <w:r w:rsidR="00A06C81" w:rsidRPr="00A06C81">
        <w:rPr>
          <w:rFonts w:ascii="Times New Roman" w:hAnsi="Times New Roman" w:cs="Times New Roman"/>
          <w:i/>
          <w:iCs/>
          <w:sz w:val="24"/>
          <w:szCs w:val="32"/>
        </w:rPr>
        <w:t>t</w:t>
      </w:r>
      <w:r w:rsidR="00A06C81" w:rsidRPr="00A06C81">
        <w:rPr>
          <w:rFonts w:ascii="Times New Roman" w:hAnsi="Times New Roman" w:cs="Times New Roman"/>
          <w:sz w:val="24"/>
          <w:szCs w:val="32"/>
        </w:rPr>
        <w:t>BP-free hole-transporting layer.</w:t>
      </w:r>
      <w:r w:rsidRPr="00A65645">
        <w:rPr>
          <w:rFonts w:ascii="Times New Roman" w:hAnsi="Times New Roman" w:cs="Times New Roman"/>
          <w:sz w:val="24"/>
          <w:szCs w:val="32"/>
        </w:rPr>
        <w:t xml:space="preserve"> </w:t>
      </w:r>
      <w:r w:rsidRPr="00B93888">
        <w:rPr>
          <w:rFonts w:ascii="Times New Roman" w:hAnsi="Times New Roman" w:cs="Times New Roman"/>
          <w:i/>
          <w:iCs/>
          <w:sz w:val="24"/>
          <w:szCs w:val="32"/>
        </w:rPr>
        <w:t>Energy Environ. Sci.</w:t>
      </w:r>
      <w:r w:rsidRPr="00A65645">
        <w:rPr>
          <w:rFonts w:ascii="Times New Roman" w:hAnsi="Times New Roman" w:cs="Times New Roman"/>
          <w:sz w:val="24"/>
          <w:szCs w:val="32"/>
        </w:rPr>
        <w:t xml:space="preserve"> </w:t>
      </w:r>
      <w:r w:rsidR="00A06C81" w:rsidRPr="0087199E">
        <w:rPr>
          <w:rFonts w:ascii="Times New Roman" w:hAnsi="Times New Roman" w:cs="Times New Roman" w:hint="eastAsia"/>
          <w:b/>
          <w:bCs/>
          <w:sz w:val="24"/>
          <w:szCs w:val="32"/>
        </w:rPr>
        <w:t>18</w:t>
      </w:r>
      <w:r w:rsidR="00A06C81">
        <w:rPr>
          <w:rFonts w:ascii="Times New Roman" w:hAnsi="Times New Roman" w:cs="Times New Roman" w:hint="eastAsia"/>
          <w:sz w:val="24"/>
          <w:szCs w:val="32"/>
        </w:rPr>
        <w:t>, 3269-3277</w:t>
      </w:r>
      <w:r w:rsidRPr="00A65645">
        <w:rPr>
          <w:rFonts w:ascii="Times New Roman" w:hAnsi="Times New Roman" w:cs="Times New Roman"/>
          <w:sz w:val="24"/>
          <w:szCs w:val="32"/>
        </w:rPr>
        <w:t xml:space="preserve"> (2025).</w:t>
      </w:r>
    </w:p>
    <w:p w14:paraId="6A458334" w14:textId="491DF12E"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31</w:t>
      </w:r>
      <w:r>
        <w:rPr>
          <w:rFonts w:ascii="Times New Roman" w:hAnsi="Times New Roman" w:cs="Times New Roman"/>
          <w:sz w:val="24"/>
          <w:szCs w:val="32"/>
        </w:rPr>
        <w:tab/>
      </w:r>
      <w:r w:rsidRPr="00A65645">
        <w:rPr>
          <w:rFonts w:ascii="Times New Roman" w:hAnsi="Times New Roman" w:cs="Times New Roman"/>
          <w:sz w:val="24"/>
          <w:szCs w:val="32"/>
        </w:rPr>
        <w:t xml:space="preserve">Shao, W.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Tailoring perovskite surface potential and chelation advances efficient solar </w:t>
      </w:r>
      <w:r w:rsidR="00BA65C9">
        <w:rPr>
          <w:rFonts w:ascii="Times New Roman" w:hAnsi="Times New Roman" w:cs="Times New Roman" w:hint="eastAsia"/>
          <w:sz w:val="24"/>
          <w:szCs w:val="32"/>
        </w:rPr>
        <w:t>cells</w:t>
      </w:r>
      <w:r w:rsidRPr="00A65645">
        <w:rPr>
          <w:rFonts w:ascii="Times New Roman" w:hAnsi="Times New Roman" w:cs="Times New Roman"/>
          <w:sz w:val="24"/>
          <w:szCs w:val="32"/>
        </w:rPr>
        <w:t xml:space="preserve">. </w:t>
      </w:r>
      <w:r w:rsidR="007B7214" w:rsidRPr="0004510F">
        <w:rPr>
          <w:rFonts w:ascii="Times New Roman" w:hAnsi="Times New Roman" w:cs="Times New Roman"/>
          <w:i/>
          <w:iCs/>
          <w:sz w:val="24"/>
          <w:szCs w:val="32"/>
        </w:rPr>
        <w:t>Adv. Mater.</w:t>
      </w:r>
      <w:r w:rsidRPr="00A65645">
        <w:rPr>
          <w:rFonts w:ascii="Times New Roman" w:hAnsi="Times New Roman" w:cs="Times New Roman"/>
          <w:sz w:val="24"/>
          <w:szCs w:val="32"/>
        </w:rPr>
        <w:t xml:space="preserve"> </w:t>
      </w:r>
      <w:r w:rsidR="007B7214">
        <w:rPr>
          <w:rFonts w:ascii="Times New Roman" w:hAnsi="Times New Roman" w:cs="Times New Roman" w:hint="eastAsia"/>
          <w:b/>
          <w:bCs/>
          <w:sz w:val="24"/>
          <w:szCs w:val="32"/>
        </w:rPr>
        <w:t>36</w:t>
      </w:r>
      <w:r w:rsidRPr="00A65645">
        <w:rPr>
          <w:rFonts w:ascii="Times New Roman" w:hAnsi="Times New Roman" w:cs="Times New Roman"/>
          <w:sz w:val="24"/>
          <w:szCs w:val="32"/>
        </w:rPr>
        <w:t xml:space="preserve">, </w:t>
      </w:r>
      <w:r w:rsidR="007B7214">
        <w:rPr>
          <w:rFonts w:ascii="Times New Roman" w:hAnsi="Times New Roman" w:cs="Times New Roman" w:hint="eastAsia"/>
          <w:sz w:val="24"/>
          <w:szCs w:val="32"/>
        </w:rPr>
        <w:t>2310080</w:t>
      </w:r>
      <w:r w:rsidRPr="00A65645">
        <w:rPr>
          <w:rFonts w:ascii="Times New Roman" w:hAnsi="Times New Roman" w:cs="Times New Roman"/>
          <w:sz w:val="24"/>
          <w:szCs w:val="32"/>
        </w:rPr>
        <w:t xml:space="preserve"> (2024).</w:t>
      </w:r>
    </w:p>
    <w:p w14:paraId="02DAD4A2" w14:textId="65194B9A"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32</w:t>
      </w:r>
      <w:r>
        <w:rPr>
          <w:rFonts w:ascii="Times New Roman" w:hAnsi="Times New Roman" w:cs="Times New Roman"/>
          <w:sz w:val="24"/>
          <w:szCs w:val="32"/>
        </w:rPr>
        <w:tab/>
      </w:r>
      <w:r w:rsidR="00681FDE" w:rsidRPr="00681FDE">
        <w:rPr>
          <w:rFonts w:ascii="Times New Roman" w:hAnsi="Times New Roman" w:cs="Times New Roman"/>
          <w:sz w:val="24"/>
          <w:szCs w:val="32"/>
        </w:rPr>
        <w:t xml:space="preserve">Xu, Z. </w:t>
      </w:r>
      <w:r w:rsidR="00681FDE" w:rsidRPr="00681FDE">
        <w:rPr>
          <w:rFonts w:ascii="Times New Roman" w:hAnsi="Times New Roman" w:cs="Times New Roman"/>
          <w:i/>
          <w:iCs/>
          <w:sz w:val="24"/>
          <w:szCs w:val="32"/>
        </w:rPr>
        <w:t>et al.</w:t>
      </w:r>
      <w:r w:rsidR="00681FDE" w:rsidRPr="00681FDE">
        <w:rPr>
          <w:rFonts w:ascii="Times New Roman" w:hAnsi="Times New Roman" w:cs="Times New Roman"/>
          <w:sz w:val="24"/>
          <w:szCs w:val="32"/>
        </w:rPr>
        <w:t xml:space="preserve"> Double amidino-mediated multiple hydrogen-bonded Dion–Jacobson perovskites enable oriented crystallization for efficient inverted FAPbI</w:t>
      </w:r>
      <w:r w:rsidR="00681FDE" w:rsidRPr="00681FDE">
        <w:rPr>
          <w:rFonts w:ascii="Times New Roman" w:hAnsi="Times New Roman" w:cs="Times New Roman"/>
          <w:sz w:val="24"/>
          <w:szCs w:val="32"/>
          <w:vertAlign w:val="subscript"/>
        </w:rPr>
        <w:t>3</w:t>
      </w:r>
      <w:r w:rsidR="00681FDE" w:rsidRPr="00681FDE">
        <w:rPr>
          <w:rFonts w:ascii="Times New Roman" w:hAnsi="Times New Roman" w:cs="Times New Roman"/>
          <w:sz w:val="24"/>
          <w:szCs w:val="32"/>
        </w:rPr>
        <w:t xml:space="preserve"> solar cells and modules (642 cm</w:t>
      </w:r>
      <w:r w:rsidR="00681FDE" w:rsidRPr="00CD39F1">
        <w:rPr>
          <w:rFonts w:ascii="Times New Roman" w:hAnsi="Times New Roman" w:cs="Times New Roman"/>
          <w:sz w:val="24"/>
          <w:szCs w:val="32"/>
          <w:vertAlign w:val="superscript"/>
        </w:rPr>
        <w:t>2</w:t>
      </w:r>
      <w:r w:rsidR="00681FDE" w:rsidRPr="00681FDE">
        <w:rPr>
          <w:rFonts w:ascii="Times New Roman" w:hAnsi="Times New Roman" w:cs="Times New Roman"/>
          <w:sz w:val="24"/>
          <w:szCs w:val="32"/>
        </w:rPr>
        <w:t>).</w:t>
      </w:r>
      <w:r w:rsidRPr="00DB3C5E">
        <w:rPr>
          <w:rFonts w:ascii="Times New Roman" w:hAnsi="Times New Roman" w:cs="Times New Roman"/>
          <w:i/>
          <w:iCs/>
          <w:sz w:val="24"/>
          <w:szCs w:val="32"/>
        </w:rPr>
        <w:t xml:space="preserve"> Energy Environ. Sci.</w:t>
      </w:r>
      <w:r w:rsidRPr="00A65645">
        <w:rPr>
          <w:rFonts w:ascii="Times New Roman" w:hAnsi="Times New Roman" w:cs="Times New Roman"/>
          <w:sz w:val="24"/>
          <w:szCs w:val="32"/>
        </w:rPr>
        <w:t xml:space="preserve"> </w:t>
      </w:r>
      <w:r w:rsidR="000F3F50" w:rsidRPr="00DB3C5E">
        <w:rPr>
          <w:rFonts w:ascii="Times New Roman" w:hAnsi="Times New Roman" w:cs="Times New Roman" w:hint="eastAsia"/>
          <w:b/>
          <w:bCs/>
          <w:sz w:val="24"/>
          <w:szCs w:val="32"/>
        </w:rPr>
        <w:t>18</w:t>
      </w:r>
      <w:r w:rsidR="000F3F50">
        <w:rPr>
          <w:rFonts w:ascii="Times New Roman" w:hAnsi="Times New Roman" w:cs="Times New Roman" w:hint="eastAsia"/>
          <w:sz w:val="24"/>
          <w:szCs w:val="32"/>
        </w:rPr>
        <w:t>, 8268-8279</w:t>
      </w:r>
      <w:r w:rsidRPr="00A65645">
        <w:rPr>
          <w:rFonts w:ascii="Times New Roman" w:hAnsi="Times New Roman" w:cs="Times New Roman"/>
          <w:sz w:val="24"/>
          <w:szCs w:val="32"/>
        </w:rPr>
        <w:t xml:space="preserve"> </w:t>
      </w:r>
      <w:r w:rsidRPr="00A65645">
        <w:rPr>
          <w:rFonts w:ascii="Times New Roman" w:hAnsi="Times New Roman" w:cs="Times New Roman"/>
          <w:sz w:val="24"/>
          <w:szCs w:val="32"/>
        </w:rPr>
        <w:lastRenderedPageBreak/>
        <w:t>(2025).</w:t>
      </w:r>
    </w:p>
    <w:p w14:paraId="6D4C0A70" w14:textId="624628EC" w:rsidR="00A65645" w:rsidRPr="00A65645" w:rsidRDefault="00A65645" w:rsidP="00A65645">
      <w:pPr>
        <w:pStyle w:val="EndNoteBibliography"/>
        <w:ind w:left="720" w:hanging="720"/>
        <w:rPr>
          <w:rFonts w:ascii="Times New Roman" w:hAnsi="Times New Roman" w:cs="Times New Roman"/>
          <w:sz w:val="24"/>
          <w:szCs w:val="32"/>
        </w:rPr>
      </w:pPr>
      <w:r w:rsidRPr="007B29DD">
        <w:rPr>
          <w:rFonts w:ascii="Times New Roman" w:hAnsi="Times New Roman" w:cs="Times New Roman" w:hint="eastAsia"/>
          <w:sz w:val="24"/>
          <w:szCs w:val="32"/>
        </w:rPr>
        <w:t>33</w:t>
      </w:r>
      <w:r>
        <w:rPr>
          <w:rFonts w:ascii="Times New Roman" w:hAnsi="Times New Roman" w:cs="Times New Roman"/>
          <w:sz w:val="24"/>
          <w:szCs w:val="32"/>
        </w:rPr>
        <w:tab/>
      </w:r>
      <w:r w:rsidRPr="00A65645">
        <w:rPr>
          <w:rFonts w:ascii="Times New Roman" w:hAnsi="Times New Roman" w:cs="Times New Roman"/>
          <w:sz w:val="24"/>
          <w:szCs w:val="32"/>
        </w:rPr>
        <w:t xml:space="preserve">Wang, H.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Impurity-healing interface engineering for efficient perovskite submodules. </w:t>
      </w:r>
      <w:r w:rsidRPr="00DD2964">
        <w:rPr>
          <w:rFonts w:ascii="Times New Roman" w:hAnsi="Times New Roman" w:cs="Times New Roman"/>
          <w:i/>
          <w:iCs/>
          <w:sz w:val="24"/>
          <w:szCs w:val="32"/>
        </w:rPr>
        <w:t>Nature</w:t>
      </w:r>
      <w:r w:rsidRPr="00A65645">
        <w:rPr>
          <w:rFonts w:ascii="Times New Roman" w:hAnsi="Times New Roman" w:cs="Times New Roman"/>
          <w:sz w:val="24"/>
          <w:szCs w:val="32"/>
        </w:rPr>
        <w:t xml:space="preserve"> </w:t>
      </w:r>
      <w:r w:rsidRPr="00DD2964">
        <w:rPr>
          <w:rFonts w:ascii="Times New Roman" w:hAnsi="Times New Roman" w:cs="Times New Roman"/>
          <w:b/>
          <w:bCs/>
          <w:sz w:val="24"/>
          <w:szCs w:val="32"/>
        </w:rPr>
        <w:t>634</w:t>
      </w:r>
      <w:r w:rsidRPr="00A65645">
        <w:rPr>
          <w:rFonts w:ascii="Times New Roman" w:hAnsi="Times New Roman" w:cs="Times New Roman"/>
          <w:sz w:val="24"/>
          <w:szCs w:val="32"/>
        </w:rPr>
        <w:t xml:space="preserve">, </w:t>
      </w:r>
      <w:r w:rsidR="002147D4">
        <w:rPr>
          <w:rFonts w:ascii="Times New Roman" w:hAnsi="Times New Roman" w:cs="Times New Roman" w:hint="eastAsia"/>
          <w:sz w:val="24"/>
          <w:szCs w:val="32"/>
        </w:rPr>
        <w:t>1091-1095</w:t>
      </w:r>
      <w:r w:rsidRPr="00A65645">
        <w:rPr>
          <w:rFonts w:ascii="Times New Roman" w:hAnsi="Times New Roman" w:cs="Times New Roman"/>
          <w:sz w:val="24"/>
          <w:szCs w:val="32"/>
        </w:rPr>
        <w:t xml:space="preserve"> (2024).</w:t>
      </w:r>
    </w:p>
    <w:p w14:paraId="47BE617E" w14:textId="6B36B190" w:rsidR="00A65645" w:rsidRPr="00A65645" w:rsidRDefault="00A65645" w:rsidP="00A65645">
      <w:pPr>
        <w:pStyle w:val="EndNoteBibliography"/>
        <w:ind w:left="720" w:hanging="720"/>
        <w:rPr>
          <w:rFonts w:ascii="Times New Roman" w:hAnsi="Times New Roman" w:cs="Times New Roman"/>
          <w:sz w:val="24"/>
          <w:szCs w:val="32"/>
        </w:rPr>
      </w:pPr>
      <w:r w:rsidRPr="007B29DD">
        <w:rPr>
          <w:rFonts w:ascii="Times New Roman" w:hAnsi="Times New Roman" w:cs="Times New Roman" w:hint="eastAsia"/>
          <w:sz w:val="24"/>
          <w:szCs w:val="32"/>
        </w:rPr>
        <w:t>34</w:t>
      </w:r>
      <w:r>
        <w:rPr>
          <w:rFonts w:ascii="Times New Roman" w:hAnsi="Times New Roman" w:cs="Times New Roman"/>
          <w:sz w:val="24"/>
          <w:szCs w:val="32"/>
        </w:rPr>
        <w:tab/>
      </w:r>
      <w:r w:rsidRPr="00A65645">
        <w:rPr>
          <w:rFonts w:ascii="Times New Roman" w:hAnsi="Times New Roman" w:cs="Times New Roman"/>
          <w:sz w:val="24"/>
          <w:szCs w:val="32"/>
        </w:rPr>
        <w:t xml:space="preserve">Yoon, J. </w:t>
      </w:r>
      <w:r w:rsidR="007B29DD" w:rsidRPr="007B29DD">
        <w:rPr>
          <w:rFonts w:ascii="Times New Roman" w:hAnsi="Times New Roman" w:cs="Times New Roman"/>
          <w:i/>
          <w:iCs/>
          <w:sz w:val="24"/>
          <w:szCs w:val="32"/>
        </w:rPr>
        <w:t>et al.</w:t>
      </w:r>
      <w:r w:rsidRPr="00A65645">
        <w:rPr>
          <w:rFonts w:ascii="Times New Roman" w:hAnsi="Times New Roman" w:cs="Times New Roman"/>
          <w:sz w:val="24"/>
          <w:szCs w:val="32"/>
        </w:rPr>
        <w:t xml:space="preserve"> Vapor-assisted surface reconstruction enables outdoor-stable perovskite solar modules. </w:t>
      </w:r>
      <w:r w:rsidRPr="004B5FAE">
        <w:rPr>
          <w:rFonts w:ascii="Times New Roman" w:hAnsi="Times New Roman" w:cs="Times New Roman"/>
          <w:i/>
          <w:iCs/>
          <w:sz w:val="24"/>
          <w:szCs w:val="32"/>
        </w:rPr>
        <w:t>Science</w:t>
      </w:r>
      <w:r w:rsidRPr="00A65645">
        <w:rPr>
          <w:rFonts w:ascii="Times New Roman" w:hAnsi="Times New Roman" w:cs="Times New Roman"/>
          <w:sz w:val="24"/>
          <w:szCs w:val="32"/>
        </w:rPr>
        <w:t xml:space="preserve"> </w:t>
      </w:r>
      <w:r w:rsidRPr="004B5FAE">
        <w:rPr>
          <w:rFonts w:ascii="Times New Roman" w:hAnsi="Times New Roman" w:cs="Times New Roman"/>
          <w:b/>
          <w:bCs/>
          <w:sz w:val="24"/>
          <w:szCs w:val="32"/>
        </w:rPr>
        <w:t>388</w:t>
      </w:r>
      <w:r w:rsidRPr="00A65645">
        <w:rPr>
          <w:rFonts w:ascii="Times New Roman" w:hAnsi="Times New Roman" w:cs="Times New Roman"/>
          <w:sz w:val="24"/>
          <w:szCs w:val="32"/>
        </w:rPr>
        <w:t>, 957–963 (2025).</w:t>
      </w:r>
    </w:p>
    <w:p w14:paraId="6D844532" w14:textId="32F93CB9"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35</w:t>
      </w:r>
      <w:r>
        <w:rPr>
          <w:rFonts w:ascii="Times New Roman" w:hAnsi="Times New Roman" w:cs="Times New Roman"/>
          <w:sz w:val="24"/>
          <w:szCs w:val="32"/>
        </w:rPr>
        <w:tab/>
      </w:r>
      <w:r w:rsidR="002147D4" w:rsidRPr="002147D4">
        <w:rPr>
          <w:rFonts w:ascii="Times New Roman" w:hAnsi="Times New Roman" w:cs="Times New Roman"/>
          <w:sz w:val="24"/>
          <w:szCs w:val="32"/>
        </w:rPr>
        <w:t xml:space="preserve">Zhang, G. </w:t>
      </w:r>
      <w:r w:rsidR="007B29DD" w:rsidRPr="007B29DD">
        <w:rPr>
          <w:rFonts w:ascii="Times New Roman" w:hAnsi="Times New Roman" w:cs="Times New Roman"/>
          <w:i/>
          <w:iCs/>
          <w:sz w:val="24"/>
          <w:szCs w:val="32"/>
        </w:rPr>
        <w:t>et al.</w:t>
      </w:r>
      <w:r w:rsidR="002147D4" w:rsidRPr="002147D4">
        <w:rPr>
          <w:rFonts w:ascii="Times New Roman" w:hAnsi="Times New Roman" w:cs="Times New Roman"/>
          <w:sz w:val="24"/>
          <w:szCs w:val="32"/>
        </w:rPr>
        <w:t xml:space="preserve"> Suppressing interfacial nucleation competition through supersaturation regulation for enhanced perovskite film quality and scalability.</w:t>
      </w:r>
      <w:r w:rsidRPr="00A65645">
        <w:rPr>
          <w:rFonts w:ascii="Times New Roman" w:hAnsi="Times New Roman" w:cs="Times New Roman"/>
          <w:sz w:val="24"/>
          <w:szCs w:val="32"/>
        </w:rPr>
        <w:t xml:space="preserve"> </w:t>
      </w:r>
      <w:r w:rsidRPr="004B5FAE">
        <w:rPr>
          <w:rFonts w:ascii="Times New Roman" w:hAnsi="Times New Roman" w:cs="Times New Roman"/>
          <w:i/>
          <w:iCs/>
          <w:sz w:val="24"/>
          <w:szCs w:val="32"/>
        </w:rPr>
        <w:t>Sci. Adv.</w:t>
      </w:r>
      <w:r w:rsidRPr="00A65645">
        <w:rPr>
          <w:rFonts w:ascii="Times New Roman" w:hAnsi="Times New Roman" w:cs="Times New Roman"/>
          <w:sz w:val="24"/>
          <w:szCs w:val="32"/>
        </w:rPr>
        <w:t xml:space="preserve"> </w:t>
      </w:r>
      <w:r w:rsidR="002147D4" w:rsidRPr="004B5FAE">
        <w:rPr>
          <w:rFonts w:ascii="Times New Roman" w:hAnsi="Times New Roman" w:cs="Times New Roman" w:hint="eastAsia"/>
          <w:b/>
          <w:bCs/>
          <w:sz w:val="24"/>
          <w:szCs w:val="32"/>
        </w:rPr>
        <w:t>10</w:t>
      </w:r>
      <w:r w:rsidR="002147D4">
        <w:rPr>
          <w:rFonts w:ascii="Times New Roman" w:hAnsi="Times New Roman" w:cs="Times New Roman" w:hint="eastAsia"/>
          <w:sz w:val="24"/>
          <w:szCs w:val="32"/>
        </w:rPr>
        <w:t>, eadl6398</w:t>
      </w:r>
      <w:r w:rsidRPr="00A65645">
        <w:rPr>
          <w:rFonts w:ascii="Times New Roman" w:hAnsi="Times New Roman" w:cs="Times New Roman"/>
          <w:sz w:val="24"/>
          <w:szCs w:val="32"/>
        </w:rPr>
        <w:t xml:space="preserve"> (2024).</w:t>
      </w:r>
    </w:p>
    <w:p w14:paraId="17C480A9" w14:textId="482D1175" w:rsidR="00A65645"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36</w:t>
      </w:r>
      <w:r>
        <w:rPr>
          <w:rFonts w:ascii="Times New Roman" w:hAnsi="Times New Roman" w:cs="Times New Roman"/>
          <w:sz w:val="24"/>
          <w:szCs w:val="32"/>
        </w:rPr>
        <w:tab/>
      </w:r>
      <w:r w:rsidR="004F46D0" w:rsidRPr="004F46D0">
        <w:rPr>
          <w:rFonts w:ascii="Times New Roman" w:hAnsi="Times New Roman" w:cs="Times New Roman"/>
          <w:sz w:val="24"/>
          <w:szCs w:val="32"/>
        </w:rPr>
        <w:t xml:space="preserve">Sun, Y. </w:t>
      </w:r>
      <w:r w:rsidR="007B29DD" w:rsidRPr="007B29DD">
        <w:rPr>
          <w:rFonts w:ascii="Times New Roman" w:hAnsi="Times New Roman" w:cs="Times New Roman"/>
          <w:i/>
          <w:iCs/>
          <w:sz w:val="24"/>
          <w:szCs w:val="32"/>
        </w:rPr>
        <w:t>et al.</w:t>
      </w:r>
      <w:r w:rsidR="004F46D0" w:rsidRPr="004F46D0">
        <w:rPr>
          <w:rFonts w:ascii="Times New Roman" w:hAnsi="Times New Roman" w:cs="Times New Roman"/>
          <w:sz w:val="24"/>
          <w:szCs w:val="32"/>
        </w:rPr>
        <w:t xml:space="preserve"> In situ coordinated HTL strategy for high-performance and scalable perovskite solar cells.</w:t>
      </w:r>
      <w:r w:rsidRPr="00A65645">
        <w:rPr>
          <w:rFonts w:ascii="Times New Roman" w:hAnsi="Times New Roman" w:cs="Times New Roman"/>
          <w:sz w:val="24"/>
          <w:szCs w:val="32"/>
        </w:rPr>
        <w:t xml:space="preserve"> </w:t>
      </w:r>
      <w:r w:rsidRPr="004B5FAE">
        <w:rPr>
          <w:rFonts w:ascii="Times New Roman" w:hAnsi="Times New Roman" w:cs="Times New Roman"/>
          <w:i/>
          <w:iCs/>
          <w:sz w:val="24"/>
          <w:szCs w:val="32"/>
        </w:rPr>
        <w:t>Nat. Commun.</w:t>
      </w:r>
      <w:r w:rsidRPr="00A65645">
        <w:rPr>
          <w:rFonts w:ascii="Times New Roman" w:hAnsi="Times New Roman" w:cs="Times New Roman"/>
          <w:sz w:val="24"/>
          <w:szCs w:val="32"/>
        </w:rPr>
        <w:t xml:space="preserve"> </w:t>
      </w:r>
      <w:r w:rsidR="004F46D0" w:rsidRPr="004B5FAE">
        <w:rPr>
          <w:rFonts w:ascii="Times New Roman" w:hAnsi="Times New Roman" w:cs="Times New Roman" w:hint="eastAsia"/>
          <w:b/>
          <w:bCs/>
          <w:sz w:val="24"/>
          <w:szCs w:val="32"/>
        </w:rPr>
        <w:t>16</w:t>
      </w:r>
      <w:r w:rsidR="004F46D0">
        <w:rPr>
          <w:rFonts w:ascii="Times New Roman" w:hAnsi="Times New Roman" w:cs="Times New Roman" w:hint="eastAsia"/>
          <w:sz w:val="24"/>
          <w:szCs w:val="32"/>
        </w:rPr>
        <w:t>, 9110</w:t>
      </w:r>
      <w:r w:rsidRPr="00A65645">
        <w:rPr>
          <w:rFonts w:ascii="Times New Roman" w:hAnsi="Times New Roman" w:cs="Times New Roman"/>
          <w:sz w:val="24"/>
          <w:szCs w:val="32"/>
        </w:rPr>
        <w:t xml:space="preserve"> (2025).</w:t>
      </w:r>
    </w:p>
    <w:p w14:paraId="4C903199" w14:textId="157FAD16" w:rsidR="00B66522" w:rsidRPr="00A65645" w:rsidRDefault="00A65645" w:rsidP="00A65645">
      <w:pPr>
        <w:pStyle w:val="EndNoteBibliography"/>
        <w:ind w:left="720" w:hanging="720"/>
        <w:rPr>
          <w:rFonts w:ascii="Times New Roman" w:hAnsi="Times New Roman" w:cs="Times New Roman"/>
          <w:sz w:val="24"/>
          <w:szCs w:val="32"/>
        </w:rPr>
      </w:pPr>
      <w:r>
        <w:rPr>
          <w:rFonts w:ascii="Times New Roman" w:hAnsi="Times New Roman" w:cs="Times New Roman" w:hint="eastAsia"/>
          <w:sz w:val="24"/>
          <w:szCs w:val="32"/>
        </w:rPr>
        <w:t>37</w:t>
      </w:r>
      <w:r>
        <w:rPr>
          <w:rFonts w:ascii="Times New Roman" w:hAnsi="Times New Roman" w:cs="Times New Roman"/>
          <w:sz w:val="24"/>
          <w:szCs w:val="32"/>
        </w:rPr>
        <w:tab/>
      </w:r>
      <w:r w:rsidR="00436F00" w:rsidRPr="00436F00">
        <w:rPr>
          <w:rFonts w:ascii="Times New Roman" w:hAnsi="Times New Roman" w:cs="Times New Roman"/>
          <w:sz w:val="24"/>
          <w:szCs w:val="32"/>
        </w:rPr>
        <w:t xml:space="preserve">Liang, Y. </w:t>
      </w:r>
      <w:r w:rsidR="007B29DD" w:rsidRPr="007B29DD">
        <w:rPr>
          <w:rFonts w:ascii="Times New Roman" w:hAnsi="Times New Roman" w:cs="Times New Roman"/>
          <w:i/>
          <w:iCs/>
          <w:sz w:val="24"/>
          <w:szCs w:val="32"/>
        </w:rPr>
        <w:t>et al.</w:t>
      </w:r>
      <w:r w:rsidR="00436F00" w:rsidRPr="00436F00">
        <w:rPr>
          <w:rFonts w:ascii="Times New Roman" w:hAnsi="Times New Roman" w:cs="Times New Roman"/>
          <w:sz w:val="24"/>
          <w:szCs w:val="32"/>
        </w:rPr>
        <w:t xml:space="preserve"> A matrix-confined molecular layer for perovskite photovoltaic modules.</w:t>
      </w:r>
      <w:r w:rsidRPr="00A65645">
        <w:rPr>
          <w:rFonts w:ascii="Times New Roman" w:hAnsi="Times New Roman" w:cs="Times New Roman"/>
          <w:sz w:val="24"/>
          <w:szCs w:val="32"/>
        </w:rPr>
        <w:t xml:space="preserve"> </w:t>
      </w:r>
      <w:r w:rsidRPr="00DC4BF3">
        <w:rPr>
          <w:rFonts w:ascii="Times New Roman" w:hAnsi="Times New Roman" w:cs="Times New Roman"/>
          <w:i/>
          <w:iCs/>
          <w:sz w:val="24"/>
          <w:szCs w:val="32"/>
        </w:rPr>
        <w:t>Nature</w:t>
      </w:r>
      <w:r w:rsidRPr="00A65645">
        <w:rPr>
          <w:rFonts w:ascii="Times New Roman" w:hAnsi="Times New Roman" w:cs="Times New Roman"/>
          <w:sz w:val="24"/>
          <w:szCs w:val="32"/>
        </w:rPr>
        <w:t xml:space="preserve"> </w:t>
      </w:r>
      <w:r w:rsidR="00436F00" w:rsidRPr="00DC4BF3">
        <w:rPr>
          <w:rFonts w:ascii="Times New Roman" w:hAnsi="Times New Roman" w:cs="Times New Roman" w:hint="eastAsia"/>
          <w:b/>
          <w:bCs/>
          <w:sz w:val="24"/>
          <w:szCs w:val="32"/>
        </w:rPr>
        <w:t>648</w:t>
      </w:r>
      <w:r w:rsidR="00436F00">
        <w:rPr>
          <w:rFonts w:ascii="Times New Roman" w:hAnsi="Times New Roman" w:cs="Times New Roman" w:hint="eastAsia"/>
          <w:sz w:val="24"/>
          <w:szCs w:val="32"/>
        </w:rPr>
        <w:t>, 91-96</w:t>
      </w:r>
      <w:r w:rsidRPr="00A65645">
        <w:rPr>
          <w:rFonts w:ascii="Times New Roman" w:hAnsi="Times New Roman" w:cs="Times New Roman"/>
          <w:sz w:val="24"/>
          <w:szCs w:val="32"/>
        </w:rPr>
        <w:t xml:space="preserve"> (2025).</w:t>
      </w:r>
    </w:p>
    <w:sectPr w:rsidR="00B66522" w:rsidRPr="00A656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718D4" w14:textId="77777777" w:rsidR="006B3BDE" w:rsidRDefault="006B3BDE" w:rsidP="009373CA">
      <w:r>
        <w:separator/>
      </w:r>
    </w:p>
  </w:endnote>
  <w:endnote w:type="continuationSeparator" w:id="0">
    <w:p w14:paraId="7117DA0B" w14:textId="77777777" w:rsidR="006B3BDE" w:rsidRDefault="006B3BDE" w:rsidP="0093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418003"/>
      <w:docPartObj>
        <w:docPartGallery w:val="Page Numbers (Bottom of Page)"/>
        <w:docPartUnique/>
      </w:docPartObj>
    </w:sdtPr>
    <w:sdtEndPr>
      <w:rPr>
        <w:rFonts w:cs="Times New Roman"/>
        <w:sz w:val="24"/>
        <w:szCs w:val="24"/>
      </w:rPr>
    </w:sdtEndPr>
    <w:sdtContent>
      <w:p w14:paraId="23B6B368" w14:textId="21F7B833" w:rsidR="00E1496F" w:rsidRPr="00E1496F" w:rsidRDefault="00E1496F">
        <w:pPr>
          <w:pStyle w:val="a5"/>
          <w:jc w:val="center"/>
          <w:rPr>
            <w:rFonts w:cs="Times New Roman"/>
            <w:sz w:val="24"/>
            <w:szCs w:val="24"/>
          </w:rPr>
        </w:pPr>
        <w:r w:rsidRPr="00E1496F">
          <w:rPr>
            <w:rFonts w:cs="Times New Roman"/>
            <w:sz w:val="24"/>
            <w:szCs w:val="24"/>
          </w:rPr>
          <w:fldChar w:fldCharType="begin"/>
        </w:r>
        <w:r w:rsidRPr="00E1496F">
          <w:rPr>
            <w:rFonts w:cs="Times New Roman"/>
            <w:sz w:val="24"/>
            <w:szCs w:val="24"/>
          </w:rPr>
          <w:instrText>PAGE   \* MERGEFORMAT</w:instrText>
        </w:r>
        <w:r w:rsidRPr="00E1496F">
          <w:rPr>
            <w:rFonts w:cs="Times New Roman"/>
            <w:sz w:val="24"/>
            <w:szCs w:val="24"/>
          </w:rPr>
          <w:fldChar w:fldCharType="separate"/>
        </w:r>
        <w:r w:rsidRPr="00E1496F">
          <w:rPr>
            <w:rFonts w:cs="Times New Roman"/>
            <w:sz w:val="24"/>
            <w:szCs w:val="24"/>
            <w:lang w:val="zh-CN"/>
          </w:rPr>
          <w:t>2</w:t>
        </w:r>
        <w:r w:rsidRPr="00E1496F">
          <w:rPr>
            <w:rFonts w:cs="Times New Roman"/>
            <w:sz w:val="24"/>
            <w:szCs w:val="24"/>
          </w:rPr>
          <w:fldChar w:fldCharType="end"/>
        </w:r>
      </w:p>
    </w:sdtContent>
  </w:sdt>
  <w:p w14:paraId="52D25D53" w14:textId="77777777" w:rsidR="00E1496F" w:rsidRDefault="00E149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59C4" w14:textId="77777777" w:rsidR="006B3BDE" w:rsidRDefault="006B3BDE" w:rsidP="009373CA">
      <w:r>
        <w:separator/>
      </w:r>
    </w:p>
  </w:footnote>
  <w:footnote w:type="continuationSeparator" w:id="0">
    <w:p w14:paraId="145C2BDD" w14:textId="77777777" w:rsidR="006B3BDE" w:rsidRDefault="006B3BDE" w:rsidP="00937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E0C9B"/>
    <w:multiLevelType w:val="hybridMultilevel"/>
    <w:tmpl w:val="A0208898"/>
    <w:lvl w:ilvl="0" w:tplc="A692AF24">
      <w:start w:val="1"/>
      <w:numFmt w:val="decimal"/>
      <w:lvlText w:val="%1."/>
      <w:lvlJc w:val="left"/>
      <w:pPr>
        <w:tabs>
          <w:tab w:val="num" w:pos="1080"/>
        </w:tabs>
        <w:ind w:left="720" w:hanging="360"/>
      </w:pPr>
    </w:lvl>
    <w:lvl w:ilvl="1" w:tplc="7F846684">
      <w:start w:val="1"/>
      <w:numFmt w:val="bullet"/>
      <w:lvlText w:val="o"/>
      <w:lvlJc w:val="left"/>
      <w:pPr>
        <w:tabs>
          <w:tab w:val="num" w:pos="1800"/>
        </w:tabs>
        <w:ind w:left="1440" w:hanging="360"/>
      </w:pPr>
      <w:rPr>
        <w:rFonts w:ascii="Courier New" w:hAnsi="Courier New" w:cs="Courier New" w:hint="default"/>
      </w:rPr>
    </w:lvl>
    <w:lvl w:ilvl="2" w:tplc="5F86ED4A">
      <w:numFmt w:val="decimal"/>
      <w:lvlText w:val=""/>
      <w:lvlJc w:val="left"/>
    </w:lvl>
    <w:lvl w:ilvl="3" w:tplc="D8ACDBAA">
      <w:numFmt w:val="decimal"/>
      <w:lvlText w:val=""/>
      <w:lvlJc w:val="left"/>
    </w:lvl>
    <w:lvl w:ilvl="4" w:tplc="B65C752E">
      <w:numFmt w:val="decimal"/>
      <w:lvlText w:val=""/>
      <w:lvlJc w:val="left"/>
    </w:lvl>
    <w:lvl w:ilvl="5" w:tplc="00D67B74">
      <w:numFmt w:val="decimal"/>
      <w:lvlText w:val=""/>
      <w:lvlJc w:val="left"/>
    </w:lvl>
    <w:lvl w:ilvl="6" w:tplc="A5B48534">
      <w:numFmt w:val="decimal"/>
      <w:lvlText w:val=""/>
      <w:lvlJc w:val="left"/>
    </w:lvl>
    <w:lvl w:ilvl="7" w:tplc="8C1ED418">
      <w:numFmt w:val="decimal"/>
      <w:lvlText w:val=""/>
      <w:lvlJc w:val="left"/>
    </w:lvl>
    <w:lvl w:ilvl="8" w:tplc="2EC0F0E8">
      <w:numFmt w:val="decimal"/>
      <w:lvlText w:val=""/>
      <w:lvlJc w:val="left"/>
    </w:lvl>
  </w:abstractNum>
  <w:num w:numId="1" w16cid:durableId="25690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E5CDE"/>
    <w:rsid w:val="00000260"/>
    <w:rsid w:val="00002A6E"/>
    <w:rsid w:val="00002AD2"/>
    <w:rsid w:val="00011ED4"/>
    <w:rsid w:val="0001415C"/>
    <w:rsid w:val="0002090F"/>
    <w:rsid w:val="00020DF0"/>
    <w:rsid w:val="00021314"/>
    <w:rsid w:val="000217C5"/>
    <w:rsid w:val="000223A3"/>
    <w:rsid w:val="00022845"/>
    <w:rsid w:val="00023ACF"/>
    <w:rsid w:val="00025031"/>
    <w:rsid w:val="000254E4"/>
    <w:rsid w:val="00026313"/>
    <w:rsid w:val="00030D22"/>
    <w:rsid w:val="00031453"/>
    <w:rsid w:val="00031C9A"/>
    <w:rsid w:val="000351FD"/>
    <w:rsid w:val="000378B8"/>
    <w:rsid w:val="0004076D"/>
    <w:rsid w:val="00040B35"/>
    <w:rsid w:val="00042173"/>
    <w:rsid w:val="00044B4B"/>
    <w:rsid w:val="0004510F"/>
    <w:rsid w:val="000505FB"/>
    <w:rsid w:val="00050A34"/>
    <w:rsid w:val="00051D81"/>
    <w:rsid w:val="0005225E"/>
    <w:rsid w:val="00052483"/>
    <w:rsid w:val="0005263D"/>
    <w:rsid w:val="000532CC"/>
    <w:rsid w:val="000533F5"/>
    <w:rsid w:val="0005655E"/>
    <w:rsid w:val="00064430"/>
    <w:rsid w:val="00064B28"/>
    <w:rsid w:val="00064DEC"/>
    <w:rsid w:val="00065046"/>
    <w:rsid w:val="000652FE"/>
    <w:rsid w:val="00065BE1"/>
    <w:rsid w:val="00066070"/>
    <w:rsid w:val="00067785"/>
    <w:rsid w:val="000700EC"/>
    <w:rsid w:val="00070CF5"/>
    <w:rsid w:val="0007756E"/>
    <w:rsid w:val="00080D6C"/>
    <w:rsid w:val="000824EE"/>
    <w:rsid w:val="00082912"/>
    <w:rsid w:val="00083840"/>
    <w:rsid w:val="00083D2C"/>
    <w:rsid w:val="0008645A"/>
    <w:rsid w:val="000864FE"/>
    <w:rsid w:val="00087CFB"/>
    <w:rsid w:val="00090477"/>
    <w:rsid w:val="00090933"/>
    <w:rsid w:val="00096978"/>
    <w:rsid w:val="000A1930"/>
    <w:rsid w:val="000A226F"/>
    <w:rsid w:val="000A291C"/>
    <w:rsid w:val="000A6235"/>
    <w:rsid w:val="000A66ED"/>
    <w:rsid w:val="000A6DBF"/>
    <w:rsid w:val="000B2249"/>
    <w:rsid w:val="000B4C7E"/>
    <w:rsid w:val="000B4F55"/>
    <w:rsid w:val="000B6E8E"/>
    <w:rsid w:val="000B71F4"/>
    <w:rsid w:val="000C07F3"/>
    <w:rsid w:val="000C42DE"/>
    <w:rsid w:val="000C5049"/>
    <w:rsid w:val="000C5B93"/>
    <w:rsid w:val="000D052B"/>
    <w:rsid w:val="000D2DD7"/>
    <w:rsid w:val="000D341C"/>
    <w:rsid w:val="000D613D"/>
    <w:rsid w:val="000D6611"/>
    <w:rsid w:val="000D6956"/>
    <w:rsid w:val="000D7403"/>
    <w:rsid w:val="000E20FC"/>
    <w:rsid w:val="000E4A38"/>
    <w:rsid w:val="000E5558"/>
    <w:rsid w:val="000E5C8C"/>
    <w:rsid w:val="000E65DC"/>
    <w:rsid w:val="000F3F50"/>
    <w:rsid w:val="000F77BD"/>
    <w:rsid w:val="00100428"/>
    <w:rsid w:val="00100B81"/>
    <w:rsid w:val="00103B2E"/>
    <w:rsid w:val="0010609E"/>
    <w:rsid w:val="00111A6F"/>
    <w:rsid w:val="001156A5"/>
    <w:rsid w:val="0012078C"/>
    <w:rsid w:val="00120CDD"/>
    <w:rsid w:val="001211F6"/>
    <w:rsid w:val="00121817"/>
    <w:rsid w:val="0012236C"/>
    <w:rsid w:val="001238BB"/>
    <w:rsid w:val="00131A02"/>
    <w:rsid w:val="0013558F"/>
    <w:rsid w:val="00137F2D"/>
    <w:rsid w:val="00140638"/>
    <w:rsid w:val="00140AF0"/>
    <w:rsid w:val="00140ED6"/>
    <w:rsid w:val="00140F14"/>
    <w:rsid w:val="00141E92"/>
    <w:rsid w:val="001461AD"/>
    <w:rsid w:val="00147275"/>
    <w:rsid w:val="0014741D"/>
    <w:rsid w:val="00147C6A"/>
    <w:rsid w:val="00151589"/>
    <w:rsid w:val="0015248A"/>
    <w:rsid w:val="001566B9"/>
    <w:rsid w:val="00157DE3"/>
    <w:rsid w:val="001615ED"/>
    <w:rsid w:val="00164BD2"/>
    <w:rsid w:val="00165A0D"/>
    <w:rsid w:val="001668FC"/>
    <w:rsid w:val="00172656"/>
    <w:rsid w:val="00172CDD"/>
    <w:rsid w:val="0017474A"/>
    <w:rsid w:val="00181C15"/>
    <w:rsid w:val="00181CFF"/>
    <w:rsid w:val="00183F06"/>
    <w:rsid w:val="001870C9"/>
    <w:rsid w:val="00190950"/>
    <w:rsid w:val="001940AD"/>
    <w:rsid w:val="00196A2F"/>
    <w:rsid w:val="001A38DD"/>
    <w:rsid w:val="001A5D84"/>
    <w:rsid w:val="001A60DC"/>
    <w:rsid w:val="001A7BBC"/>
    <w:rsid w:val="001B1515"/>
    <w:rsid w:val="001B2E63"/>
    <w:rsid w:val="001B5ADC"/>
    <w:rsid w:val="001B641E"/>
    <w:rsid w:val="001C1C79"/>
    <w:rsid w:val="001C216A"/>
    <w:rsid w:val="001C3453"/>
    <w:rsid w:val="001C72DC"/>
    <w:rsid w:val="001D0AC6"/>
    <w:rsid w:val="001D1C1C"/>
    <w:rsid w:val="001D2041"/>
    <w:rsid w:val="001D2105"/>
    <w:rsid w:val="001D42D9"/>
    <w:rsid w:val="001D5FC2"/>
    <w:rsid w:val="001D794F"/>
    <w:rsid w:val="001E06FD"/>
    <w:rsid w:val="001E1AF8"/>
    <w:rsid w:val="001E236A"/>
    <w:rsid w:val="001E2F18"/>
    <w:rsid w:val="001E578E"/>
    <w:rsid w:val="001E5C7A"/>
    <w:rsid w:val="001E6947"/>
    <w:rsid w:val="001E6C85"/>
    <w:rsid w:val="001F1255"/>
    <w:rsid w:val="001F347C"/>
    <w:rsid w:val="001F348C"/>
    <w:rsid w:val="00200BCA"/>
    <w:rsid w:val="002017C8"/>
    <w:rsid w:val="00202241"/>
    <w:rsid w:val="00206EF6"/>
    <w:rsid w:val="00207C5C"/>
    <w:rsid w:val="002106D6"/>
    <w:rsid w:val="002147D4"/>
    <w:rsid w:val="00215B0E"/>
    <w:rsid w:val="00215D65"/>
    <w:rsid w:val="0022241A"/>
    <w:rsid w:val="0022626B"/>
    <w:rsid w:val="0022738D"/>
    <w:rsid w:val="00230C63"/>
    <w:rsid w:val="00231EDB"/>
    <w:rsid w:val="0023208D"/>
    <w:rsid w:val="00232E50"/>
    <w:rsid w:val="0023384B"/>
    <w:rsid w:val="00233877"/>
    <w:rsid w:val="0023533A"/>
    <w:rsid w:val="0023600D"/>
    <w:rsid w:val="002366DF"/>
    <w:rsid w:val="00236C67"/>
    <w:rsid w:val="00237E91"/>
    <w:rsid w:val="00241B0C"/>
    <w:rsid w:val="00242C25"/>
    <w:rsid w:val="002432FA"/>
    <w:rsid w:val="0024381B"/>
    <w:rsid w:val="002447E9"/>
    <w:rsid w:val="00244A20"/>
    <w:rsid w:val="0024698B"/>
    <w:rsid w:val="00247074"/>
    <w:rsid w:val="00250304"/>
    <w:rsid w:val="00251427"/>
    <w:rsid w:val="002518B9"/>
    <w:rsid w:val="00254899"/>
    <w:rsid w:val="00256FB3"/>
    <w:rsid w:val="00257764"/>
    <w:rsid w:val="00257CA2"/>
    <w:rsid w:val="00260517"/>
    <w:rsid w:val="002613AC"/>
    <w:rsid w:val="002613DB"/>
    <w:rsid w:val="00263662"/>
    <w:rsid w:val="00263770"/>
    <w:rsid w:val="00266516"/>
    <w:rsid w:val="002678D8"/>
    <w:rsid w:val="00272201"/>
    <w:rsid w:val="002753F4"/>
    <w:rsid w:val="00277024"/>
    <w:rsid w:val="00277704"/>
    <w:rsid w:val="002826F1"/>
    <w:rsid w:val="00290D74"/>
    <w:rsid w:val="002917D1"/>
    <w:rsid w:val="002951A6"/>
    <w:rsid w:val="00296698"/>
    <w:rsid w:val="002966AD"/>
    <w:rsid w:val="00296907"/>
    <w:rsid w:val="0029760F"/>
    <w:rsid w:val="002A1657"/>
    <w:rsid w:val="002A2C77"/>
    <w:rsid w:val="002A3FE5"/>
    <w:rsid w:val="002A5C11"/>
    <w:rsid w:val="002A77AE"/>
    <w:rsid w:val="002B0BC5"/>
    <w:rsid w:val="002B3BF4"/>
    <w:rsid w:val="002B3CC3"/>
    <w:rsid w:val="002B41CF"/>
    <w:rsid w:val="002B4DA5"/>
    <w:rsid w:val="002C1835"/>
    <w:rsid w:val="002C3B00"/>
    <w:rsid w:val="002C4BA0"/>
    <w:rsid w:val="002C4FFE"/>
    <w:rsid w:val="002C7454"/>
    <w:rsid w:val="002C74D0"/>
    <w:rsid w:val="002D06E5"/>
    <w:rsid w:val="002D17B8"/>
    <w:rsid w:val="002D29FE"/>
    <w:rsid w:val="002D3022"/>
    <w:rsid w:val="002D4648"/>
    <w:rsid w:val="002D6FAE"/>
    <w:rsid w:val="002D7BE1"/>
    <w:rsid w:val="002E2B89"/>
    <w:rsid w:val="002E341E"/>
    <w:rsid w:val="002E3CE4"/>
    <w:rsid w:val="002E3EC7"/>
    <w:rsid w:val="002E4DDC"/>
    <w:rsid w:val="002E4E89"/>
    <w:rsid w:val="002F3234"/>
    <w:rsid w:val="002F4139"/>
    <w:rsid w:val="002F45A2"/>
    <w:rsid w:val="002F4750"/>
    <w:rsid w:val="002F4ED6"/>
    <w:rsid w:val="002F522D"/>
    <w:rsid w:val="002F5749"/>
    <w:rsid w:val="002F61C2"/>
    <w:rsid w:val="002F75A2"/>
    <w:rsid w:val="002F7B38"/>
    <w:rsid w:val="0030153E"/>
    <w:rsid w:val="00301809"/>
    <w:rsid w:val="00302134"/>
    <w:rsid w:val="00302C32"/>
    <w:rsid w:val="00304F1F"/>
    <w:rsid w:val="00312BC7"/>
    <w:rsid w:val="003148E2"/>
    <w:rsid w:val="00316921"/>
    <w:rsid w:val="003172E8"/>
    <w:rsid w:val="0031764D"/>
    <w:rsid w:val="0032114F"/>
    <w:rsid w:val="003223BF"/>
    <w:rsid w:val="0032294D"/>
    <w:rsid w:val="003234FE"/>
    <w:rsid w:val="00327010"/>
    <w:rsid w:val="003312D4"/>
    <w:rsid w:val="0033135D"/>
    <w:rsid w:val="00332A4D"/>
    <w:rsid w:val="0033665C"/>
    <w:rsid w:val="003371DC"/>
    <w:rsid w:val="0033731C"/>
    <w:rsid w:val="00341D3B"/>
    <w:rsid w:val="00343058"/>
    <w:rsid w:val="003430EE"/>
    <w:rsid w:val="00345448"/>
    <w:rsid w:val="0034560B"/>
    <w:rsid w:val="00347B18"/>
    <w:rsid w:val="00347EF5"/>
    <w:rsid w:val="0035102D"/>
    <w:rsid w:val="00353936"/>
    <w:rsid w:val="003554D7"/>
    <w:rsid w:val="00360649"/>
    <w:rsid w:val="00367D64"/>
    <w:rsid w:val="0037172D"/>
    <w:rsid w:val="00372ACF"/>
    <w:rsid w:val="00375635"/>
    <w:rsid w:val="0038004A"/>
    <w:rsid w:val="00381745"/>
    <w:rsid w:val="003847D6"/>
    <w:rsid w:val="00384B04"/>
    <w:rsid w:val="003861C9"/>
    <w:rsid w:val="00386C9F"/>
    <w:rsid w:val="00387949"/>
    <w:rsid w:val="003934DC"/>
    <w:rsid w:val="00397671"/>
    <w:rsid w:val="003A298A"/>
    <w:rsid w:val="003A6628"/>
    <w:rsid w:val="003A67EF"/>
    <w:rsid w:val="003A73CF"/>
    <w:rsid w:val="003B0C6E"/>
    <w:rsid w:val="003B176C"/>
    <w:rsid w:val="003B4E4A"/>
    <w:rsid w:val="003B5793"/>
    <w:rsid w:val="003B61C0"/>
    <w:rsid w:val="003B6407"/>
    <w:rsid w:val="003B6B22"/>
    <w:rsid w:val="003C14BE"/>
    <w:rsid w:val="003C1FBA"/>
    <w:rsid w:val="003C20D9"/>
    <w:rsid w:val="003C468C"/>
    <w:rsid w:val="003C73DB"/>
    <w:rsid w:val="003D02A0"/>
    <w:rsid w:val="003D0CA9"/>
    <w:rsid w:val="003D35C2"/>
    <w:rsid w:val="003D6AA3"/>
    <w:rsid w:val="003D6C0F"/>
    <w:rsid w:val="003E07F9"/>
    <w:rsid w:val="003E1DEC"/>
    <w:rsid w:val="003E3CB5"/>
    <w:rsid w:val="003E46D9"/>
    <w:rsid w:val="003F0079"/>
    <w:rsid w:val="003F09FC"/>
    <w:rsid w:val="003F2D34"/>
    <w:rsid w:val="0040014C"/>
    <w:rsid w:val="004003D7"/>
    <w:rsid w:val="00402861"/>
    <w:rsid w:val="0040330C"/>
    <w:rsid w:val="00403394"/>
    <w:rsid w:val="00410C9A"/>
    <w:rsid w:val="00410D71"/>
    <w:rsid w:val="00413563"/>
    <w:rsid w:val="00414CB1"/>
    <w:rsid w:val="0041718D"/>
    <w:rsid w:val="00420E0A"/>
    <w:rsid w:val="004217CD"/>
    <w:rsid w:val="004218A2"/>
    <w:rsid w:val="00423F06"/>
    <w:rsid w:val="004240B5"/>
    <w:rsid w:val="00427315"/>
    <w:rsid w:val="00430D9D"/>
    <w:rsid w:val="00431EA8"/>
    <w:rsid w:val="00433392"/>
    <w:rsid w:val="00435252"/>
    <w:rsid w:val="0043529B"/>
    <w:rsid w:val="00435ED1"/>
    <w:rsid w:val="00436F00"/>
    <w:rsid w:val="00440EB0"/>
    <w:rsid w:val="00444B07"/>
    <w:rsid w:val="00445864"/>
    <w:rsid w:val="00445E6E"/>
    <w:rsid w:val="00454294"/>
    <w:rsid w:val="00456609"/>
    <w:rsid w:val="00457A94"/>
    <w:rsid w:val="00457C03"/>
    <w:rsid w:val="00457F33"/>
    <w:rsid w:val="00460B82"/>
    <w:rsid w:val="00460D73"/>
    <w:rsid w:val="0046271A"/>
    <w:rsid w:val="00465ED1"/>
    <w:rsid w:val="00467C32"/>
    <w:rsid w:val="00471D69"/>
    <w:rsid w:val="004725AC"/>
    <w:rsid w:val="00473003"/>
    <w:rsid w:val="00474134"/>
    <w:rsid w:val="00475EB9"/>
    <w:rsid w:val="00476D59"/>
    <w:rsid w:val="004806CD"/>
    <w:rsid w:val="00482743"/>
    <w:rsid w:val="00485867"/>
    <w:rsid w:val="0048690C"/>
    <w:rsid w:val="004869AD"/>
    <w:rsid w:val="004876D6"/>
    <w:rsid w:val="00490A39"/>
    <w:rsid w:val="00493D13"/>
    <w:rsid w:val="004948D7"/>
    <w:rsid w:val="00495CB3"/>
    <w:rsid w:val="00497352"/>
    <w:rsid w:val="004A0542"/>
    <w:rsid w:val="004A6F6B"/>
    <w:rsid w:val="004A739C"/>
    <w:rsid w:val="004A77A0"/>
    <w:rsid w:val="004B0CE2"/>
    <w:rsid w:val="004B5FAE"/>
    <w:rsid w:val="004B74D9"/>
    <w:rsid w:val="004C0459"/>
    <w:rsid w:val="004C075D"/>
    <w:rsid w:val="004C332E"/>
    <w:rsid w:val="004C5E56"/>
    <w:rsid w:val="004C699F"/>
    <w:rsid w:val="004C73F9"/>
    <w:rsid w:val="004D209E"/>
    <w:rsid w:val="004D2515"/>
    <w:rsid w:val="004D2D80"/>
    <w:rsid w:val="004D3C85"/>
    <w:rsid w:val="004D6999"/>
    <w:rsid w:val="004D6D4A"/>
    <w:rsid w:val="004E17B1"/>
    <w:rsid w:val="004E2B28"/>
    <w:rsid w:val="004E2C7A"/>
    <w:rsid w:val="004E7C2F"/>
    <w:rsid w:val="004F04AD"/>
    <w:rsid w:val="004F46D0"/>
    <w:rsid w:val="004F6DEA"/>
    <w:rsid w:val="005006FF"/>
    <w:rsid w:val="005008D3"/>
    <w:rsid w:val="00501028"/>
    <w:rsid w:val="0050204B"/>
    <w:rsid w:val="00502743"/>
    <w:rsid w:val="00503758"/>
    <w:rsid w:val="00503A98"/>
    <w:rsid w:val="00504EDF"/>
    <w:rsid w:val="005101DD"/>
    <w:rsid w:val="005113F6"/>
    <w:rsid w:val="00514FAC"/>
    <w:rsid w:val="00516111"/>
    <w:rsid w:val="0052156D"/>
    <w:rsid w:val="005222C7"/>
    <w:rsid w:val="00524BC9"/>
    <w:rsid w:val="0052545F"/>
    <w:rsid w:val="00526D6C"/>
    <w:rsid w:val="00527600"/>
    <w:rsid w:val="00530542"/>
    <w:rsid w:val="00530E3E"/>
    <w:rsid w:val="00532B2D"/>
    <w:rsid w:val="00532F3E"/>
    <w:rsid w:val="00533266"/>
    <w:rsid w:val="005373E1"/>
    <w:rsid w:val="005431BB"/>
    <w:rsid w:val="00544422"/>
    <w:rsid w:val="00546A93"/>
    <w:rsid w:val="00547C82"/>
    <w:rsid w:val="00550280"/>
    <w:rsid w:val="00551739"/>
    <w:rsid w:val="0055233B"/>
    <w:rsid w:val="0055369A"/>
    <w:rsid w:val="00560023"/>
    <w:rsid w:val="00563D91"/>
    <w:rsid w:val="005660A6"/>
    <w:rsid w:val="0056799C"/>
    <w:rsid w:val="00570247"/>
    <w:rsid w:val="0057685F"/>
    <w:rsid w:val="0057732F"/>
    <w:rsid w:val="005775DD"/>
    <w:rsid w:val="00580698"/>
    <w:rsid w:val="00580B96"/>
    <w:rsid w:val="005825A2"/>
    <w:rsid w:val="00583048"/>
    <w:rsid w:val="00584374"/>
    <w:rsid w:val="00585354"/>
    <w:rsid w:val="00591619"/>
    <w:rsid w:val="0059288A"/>
    <w:rsid w:val="0059323C"/>
    <w:rsid w:val="00593721"/>
    <w:rsid w:val="005941F3"/>
    <w:rsid w:val="005A2F0B"/>
    <w:rsid w:val="005A5997"/>
    <w:rsid w:val="005A68F5"/>
    <w:rsid w:val="005A6DCA"/>
    <w:rsid w:val="005A77A9"/>
    <w:rsid w:val="005B4767"/>
    <w:rsid w:val="005B5607"/>
    <w:rsid w:val="005B58E6"/>
    <w:rsid w:val="005B5E67"/>
    <w:rsid w:val="005B7A20"/>
    <w:rsid w:val="005C154B"/>
    <w:rsid w:val="005C1CDC"/>
    <w:rsid w:val="005C2C11"/>
    <w:rsid w:val="005D4B59"/>
    <w:rsid w:val="005D60AC"/>
    <w:rsid w:val="005D6601"/>
    <w:rsid w:val="005E2E5E"/>
    <w:rsid w:val="005E5E77"/>
    <w:rsid w:val="005E6F5F"/>
    <w:rsid w:val="005F1129"/>
    <w:rsid w:val="005F3E6D"/>
    <w:rsid w:val="005F476F"/>
    <w:rsid w:val="005F71E3"/>
    <w:rsid w:val="00612394"/>
    <w:rsid w:val="00612A30"/>
    <w:rsid w:val="00613A8B"/>
    <w:rsid w:val="006143AF"/>
    <w:rsid w:val="00615D93"/>
    <w:rsid w:val="0061771C"/>
    <w:rsid w:val="00622C75"/>
    <w:rsid w:val="006253A3"/>
    <w:rsid w:val="00626DDE"/>
    <w:rsid w:val="00632EC2"/>
    <w:rsid w:val="00634224"/>
    <w:rsid w:val="0063555D"/>
    <w:rsid w:val="006360D6"/>
    <w:rsid w:val="00643324"/>
    <w:rsid w:val="0064395D"/>
    <w:rsid w:val="00645448"/>
    <w:rsid w:val="006469AD"/>
    <w:rsid w:val="00652243"/>
    <w:rsid w:val="0065366A"/>
    <w:rsid w:val="00654023"/>
    <w:rsid w:val="0065567E"/>
    <w:rsid w:val="00657184"/>
    <w:rsid w:val="00657355"/>
    <w:rsid w:val="006576FF"/>
    <w:rsid w:val="00661411"/>
    <w:rsid w:val="0066221F"/>
    <w:rsid w:val="00662AC1"/>
    <w:rsid w:val="006706BB"/>
    <w:rsid w:val="00671F44"/>
    <w:rsid w:val="00673508"/>
    <w:rsid w:val="006735CE"/>
    <w:rsid w:val="0067369D"/>
    <w:rsid w:val="0067395B"/>
    <w:rsid w:val="00673FAC"/>
    <w:rsid w:val="00675AB8"/>
    <w:rsid w:val="00675D76"/>
    <w:rsid w:val="00676775"/>
    <w:rsid w:val="006806C9"/>
    <w:rsid w:val="0068189A"/>
    <w:rsid w:val="00681FDE"/>
    <w:rsid w:val="0068301C"/>
    <w:rsid w:val="006832E6"/>
    <w:rsid w:val="0068512A"/>
    <w:rsid w:val="0068518C"/>
    <w:rsid w:val="006859A0"/>
    <w:rsid w:val="0068662B"/>
    <w:rsid w:val="00687A54"/>
    <w:rsid w:val="006926BE"/>
    <w:rsid w:val="006928CE"/>
    <w:rsid w:val="0069340F"/>
    <w:rsid w:val="00695E42"/>
    <w:rsid w:val="006A0D96"/>
    <w:rsid w:val="006A2576"/>
    <w:rsid w:val="006A2F1E"/>
    <w:rsid w:val="006A4569"/>
    <w:rsid w:val="006A6897"/>
    <w:rsid w:val="006A6B28"/>
    <w:rsid w:val="006A78B0"/>
    <w:rsid w:val="006B03FB"/>
    <w:rsid w:val="006B06C1"/>
    <w:rsid w:val="006B15A8"/>
    <w:rsid w:val="006B3BDE"/>
    <w:rsid w:val="006B43BD"/>
    <w:rsid w:val="006B4713"/>
    <w:rsid w:val="006B5AA9"/>
    <w:rsid w:val="006B5CF2"/>
    <w:rsid w:val="006C0F61"/>
    <w:rsid w:val="006C10D0"/>
    <w:rsid w:val="006C1BA9"/>
    <w:rsid w:val="006C24DA"/>
    <w:rsid w:val="006C2B3D"/>
    <w:rsid w:val="006C6ADE"/>
    <w:rsid w:val="006C7F56"/>
    <w:rsid w:val="006D0D5C"/>
    <w:rsid w:val="006D10F5"/>
    <w:rsid w:val="006D46CB"/>
    <w:rsid w:val="006D4A53"/>
    <w:rsid w:val="006E204D"/>
    <w:rsid w:val="006E2488"/>
    <w:rsid w:val="006E293C"/>
    <w:rsid w:val="006E4CD5"/>
    <w:rsid w:val="006E6F5A"/>
    <w:rsid w:val="006E74FE"/>
    <w:rsid w:val="006F0281"/>
    <w:rsid w:val="006F4541"/>
    <w:rsid w:val="006F7CD0"/>
    <w:rsid w:val="00700449"/>
    <w:rsid w:val="007036DB"/>
    <w:rsid w:val="007113F1"/>
    <w:rsid w:val="00714D09"/>
    <w:rsid w:val="007150EB"/>
    <w:rsid w:val="00715D0D"/>
    <w:rsid w:val="00720149"/>
    <w:rsid w:val="0072063D"/>
    <w:rsid w:val="00723191"/>
    <w:rsid w:val="00725DA4"/>
    <w:rsid w:val="00727F2A"/>
    <w:rsid w:val="00733374"/>
    <w:rsid w:val="00733B31"/>
    <w:rsid w:val="00734408"/>
    <w:rsid w:val="0073457F"/>
    <w:rsid w:val="00734A7D"/>
    <w:rsid w:val="00735E90"/>
    <w:rsid w:val="0074252F"/>
    <w:rsid w:val="00744FA5"/>
    <w:rsid w:val="00745B87"/>
    <w:rsid w:val="00750A0B"/>
    <w:rsid w:val="00751BD3"/>
    <w:rsid w:val="007573ED"/>
    <w:rsid w:val="00760140"/>
    <w:rsid w:val="00764D58"/>
    <w:rsid w:val="00765044"/>
    <w:rsid w:val="00765CDB"/>
    <w:rsid w:val="007672CA"/>
    <w:rsid w:val="00771329"/>
    <w:rsid w:val="00771B8F"/>
    <w:rsid w:val="00772121"/>
    <w:rsid w:val="00776BC5"/>
    <w:rsid w:val="00781188"/>
    <w:rsid w:val="00781A00"/>
    <w:rsid w:val="00782DFB"/>
    <w:rsid w:val="00785982"/>
    <w:rsid w:val="00791542"/>
    <w:rsid w:val="00792064"/>
    <w:rsid w:val="00793110"/>
    <w:rsid w:val="007969E3"/>
    <w:rsid w:val="007972AC"/>
    <w:rsid w:val="007975BD"/>
    <w:rsid w:val="00797DC0"/>
    <w:rsid w:val="007A0AED"/>
    <w:rsid w:val="007A20F7"/>
    <w:rsid w:val="007A288F"/>
    <w:rsid w:val="007A4194"/>
    <w:rsid w:val="007A439D"/>
    <w:rsid w:val="007A7B83"/>
    <w:rsid w:val="007B0351"/>
    <w:rsid w:val="007B03BB"/>
    <w:rsid w:val="007B1B80"/>
    <w:rsid w:val="007B29DD"/>
    <w:rsid w:val="007B2ABA"/>
    <w:rsid w:val="007B50D2"/>
    <w:rsid w:val="007B7214"/>
    <w:rsid w:val="007B7720"/>
    <w:rsid w:val="007B7B08"/>
    <w:rsid w:val="007C03A6"/>
    <w:rsid w:val="007C0805"/>
    <w:rsid w:val="007C11CA"/>
    <w:rsid w:val="007C1929"/>
    <w:rsid w:val="007C256F"/>
    <w:rsid w:val="007C2B14"/>
    <w:rsid w:val="007C2D45"/>
    <w:rsid w:val="007C2D63"/>
    <w:rsid w:val="007C2EF3"/>
    <w:rsid w:val="007C38ED"/>
    <w:rsid w:val="007C5933"/>
    <w:rsid w:val="007C5EE7"/>
    <w:rsid w:val="007C7067"/>
    <w:rsid w:val="007C7D1D"/>
    <w:rsid w:val="007D1D2D"/>
    <w:rsid w:val="007D1E7F"/>
    <w:rsid w:val="007D3C4E"/>
    <w:rsid w:val="007D57E8"/>
    <w:rsid w:val="007D63FF"/>
    <w:rsid w:val="007D77D3"/>
    <w:rsid w:val="007E2601"/>
    <w:rsid w:val="007E4706"/>
    <w:rsid w:val="007E6FA1"/>
    <w:rsid w:val="007F26D3"/>
    <w:rsid w:val="007F3B50"/>
    <w:rsid w:val="007F561B"/>
    <w:rsid w:val="007F5AC9"/>
    <w:rsid w:val="00800C46"/>
    <w:rsid w:val="00801700"/>
    <w:rsid w:val="00801C50"/>
    <w:rsid w:val="00801E7C"/>
    <w:rsid w:val="00810CE6"/>
    <w:rsid w:val="00811838"/>
    <w:rsid w:val="00811C1A"/>
    <w:rsid w:val="00812BE7"/>
    <w:rsid w:val="00814936"/>
    <w:rsid w:val="00815AEB"/>
    <w:rsid w:val="0081672D"/>
    <w:rsid w:val="008203E2"/>
    <w:rsid w:val="0082270D"/>
    <w:rsid w:val="00823029"/>
    <w:rsid w:val="00824369"/>
    <w:rsid w:val="0082489A"/>
    <w:rsid w:val="008248E8"/>
    <w:rsid w:val="00824F83"/>
    <w:rsid w:val="0082645A"/>
    <w:rsid w:val="00831EAC"/>
    <w:rsid w:val="00832134"/>
    <w:rsid w:val="00832946"/>
    <w:rsid w:val="00832D68"/>
    <w:rsid w:val="00832E7D"/>
    <w:rsid w:val="00833D1F"/>
    <w:rsid w:val="0083777E"/>
    <w:rsid w:val="008402AB"/>
    <w:rsid w:val="00840AF7"/>
    <w:rsid w:val="0084179E"/>
    <w:rsid w:val="00841CC7"/>
    <w:rsid w:val="00844159"/>
    <w:rsid w:val="00844861"/>
    <w:rsid w:val="008451A2"/>
    <w:rsid w:val="00852F3A"/>
    <w:rsid w:val="008530E2"/>
    <w:rsid w:val="008535BC"/>
    <w:rsid w:val="00853842"/>
    <w:rsid w:val="00854687"/>
    <w:rsid w:val="008550E5"/>
    <w:rsid w:val="0085518E"/>
    <w:rsid w:val="00860CC0"/>
    <w:rsid w:val="00861C55"/>
    <w:rsid w:val="00861FAE"/>
    <w:rsid w:val="00864CF4"/>
    <w:rsid w:val="0086605B"/>
    <w:rsid w:val="0087199E"/>
    <w:rsid w:val="00871E59"/>
    <w:rsid w:val="008814C6"/>
    <w:rsid w:val="0088671C"/>
    <w:rsid w:val="00887C4E"/>
    <w:rsid w:val="00892AD5"/>
    <w:rsid w:val="0089465C"/>
    <w:rsid w:val="00896130"/>
    <w:rsid w:val="008A0DB5"/>
    <w:rsid w:val="008A120D"/>
    <w:rsid w:val="008A122B"/>
    <w:rsid w:val="008A2388"/>
    <w:rsid w:val="008A2F0D"/>
    <w:rsid w:val="008A3289"/>
    <w:rsid w:val="008A3684"/>
    <w:rsid w:val="008A58FD"/>
    <w:rsid w:val="008A5AB8"/>
    <w:rsid w:val="008B125E"/>
    <w:rsid w:val="008B4E92"/>
    <w:rsid w:val="008B57C3"/>
    <w:rsid w:val="008B65CE"/>
    <w:rsid w:val="008C29D6"/>
    <w:rsid w:val="008C3C31"/>
    <w:rsid w:val="008C3F7E"/>
    <w:rsid w:val="008C5F5B"/>
    <w:rsid w:val="008C6A1D"/>
    <w:rsid w:val="008C75CA"/>
    <w:rsid w:val="008D2BD2"/>
    <w:rsid w:val="008D5C5D"/>
    <w:rsid w:val="008E09D9"/>
    <w:rsid w:val="008E42C4"/>
    <w:rsid w:val="008E48DB"/>
    <w:rsid w:val="008E4921"/>
    <w:rsid w:val="008E5B14"/>
    <w:rsid w:val="008E67BF"/>
    <w:rsid w:val="008F2230"/>
    <w:rsid w:val="008F2CB9"/>
    <w:rsid w:val="008F4582"/>
    <w:rsid w:val="008F52E8"/>
    <w:rsid w:val="00901901"/>
    <w:rsid w:val="00902C75"/>
    <w:rsid w:val="00903494"/>
    <w:rsid w:val="00905F39"/>
    <w:rsid w:val="00911E13"/>
    <w:rsid w:val="00912F6E"/>
    <w:rsid w:val="00915720"/>
    <w:rsid w:val="009157AB"/>
    <w:rsid w:val="0092038E"/>
    <w:rsid w:val="009219BE"/>
    <w:rsid w:val="00921F56"/>
    <w:rsid w:val="00925045"/>
    <w:rsid w:val="009261E0"/>
    <w:rsid w:val="00926A88"/>
    <w:rsid w:val="00926E45"/>
    <w:rsid w:val="00927E08"/>
    <w:rsid w:val="00930102"/>
    <w:rsid w:val="00933C6B"/>
    <w:rsid w:val="00934D12"/>
    <w:rsid w:val="00935618"/>
    <w:rsid w:val="00936B38"/>
    <w:rsid w:val="00936D1B"/>
    <w:rsid w:val="009373CA"/>
    <w:rsid w:val="00941D0D"/>
    <w:rsid w:val="0094287A"/>
    <w:rsid w:val="00943C2F"/>
    <w:rsid w:val="00944A3B"/>
    <w:rsid w:val="009510AE"/>
    <w:rsid w:val="009532A2"/>
    <w:rsid w:val="00954A77"/>
    <w:rsid w:val="00956EE1"/>
    <w:rsid w:val="009575A6"/>
    <w:rsid w:val="00960EE0"/>
    <w:rsid w:val="00967E7B"/>
    <w:rsid w:val="009719B9"/>
    <w:rsid w:val="00972CF0"/>
    <w:rsid w:val="00973615"/>
    <w:rsid w:val="009743F2"/>
    <w:rsid w:val="009810AA"/>
    <w:rsid w:val="00981107"/>
    <w:rsid w:val="00982A5E"/>
    <w:rsid w:val="009839E8"/>
    <w:rsid w:val="00987351"/>
    <w:rsid w:val="00987992"/>
    <w:rsid w:val="00991412"/>
    <w:rsid w:val="00991B4D"/>
    <w:rsid w:val="0099358D"/>
    <w:rsid w:val="00993FAF"/>
    <w:rsid w:val="00994274"/>
    <w:rsid w:val="0099727E"/>
    <w:rsid w:val="009A0203"/>
    <w:rsid w:val="009A1420"/>
    <w:rsid w:val="009A16EE"/>
    <w:rsid w:val="009A4107"/>
    <w:rsid w:val="009A4430"/>
    <w:rsid w:val="009A5695"/>
    <w:rsid w:val="009A620B"/>
    <w:rsid w:val="009B091A"/>
    <w:rsid w:val="009B3E92"/>
    <w:rsid w:val="009B5427"/>
    <w:rsid w:val="009B5AE8"/>
    <w:rsid w:val="009B7428"/>
    <w:rsid w:val="009C04C7"/>
    <w:rsid w:val="009C33F8"/>
    <w:rsid w:val="009C44FD"/>
    <w:rsid w:val="009C6B58"/>
    <w:rsid w:val="009C7913"/>
    <w:rsid w:val="009C7AB1"/>
    <w:rsid w:val="009C7B1F"/>
    <w:rsid w:val="009D1A8E"/>
    <w:rsid w:val="009E0597"/>
    <w:rsid w:val="009E10B2"/>
    <w:rsid w:val="009E1DDD"/>
    <w:rsid w:val="009E291A"/>
    <w:rsid w:val="009E6001"/>
    <w:rsid w:val="009F1BAF"/>
    <w:rsid w:val="009F22C3"/>
    <w:rsid w:val="009F3CEF"/>
    <w:rsid w:val="009F48F8"/>
    <w:rsid w:val="009F4A66"/>
    <w:rsid w:val="009F538B"/>
    <w:rsid w:val="009F7846"/>
    <w:rsid w:val="00A0324D"/>
    <w:rsid w:val="00A0460A"/>
    <w:rsid w:val="00A06283"/>
    <w:rsid w:val="00A06C81"/>
    <w:rsid w:val="00A0726D"/>
    <w:rsid w:val="00A119D3"/>
    <w:rsid w:val="00A11B06"/>
    <w:rsid w:val="00A15C44"/>
    <w:rsid w:val="00A16888"/>
    <w:rsid w:val="00A16E1D"/>
    <w:rsid w:val="00A20AA4"/>
    <w:rsid w:val="00A22157"/>
    <w:rsid w:val="00A221AD"/>
    <w:rsid w:val="00A22676"/>
    <w:rsid w:val="00A2671B"/>
    <w:rsid w:val="00A2766B"/>
    <w:rsid w:val="00A31312"/>
    <w:rsid w:val="00A34C12"/>
    <w:rsid w:val="00A363E1"/>
    <w:rsid w:val="00A37E21"/>
    <w:rsid w:val="00A40373"/>
    <w:rsid w:val="00A430F0"/>
    <w:rsid w:val="00A45EED"/>
    <w:rsid w:val="00A51CA1"/>
    <w:rsid w:val="00A51E42"/>
    <w:rsid w:val="00A53F28"/>
    <w:rsid w:val="00A562EB"/>
    <w:rsid w:val="00A64559"/>
    <w:rsid w:val="00A65645"/>
    <w:rsid w:val="00A66118"/>
    <w:rsid w:val="00A714DB"/>
    <w:rsid w:val="00A72C50"/>
    <w:rsid w:val="00A759D0"/>
    <w:rsid w:val="00A82117"/>
    <w:rsid w:val="00A82566"/>
    <w:rsid w:val="00A837AA"/>
    <w:rsid w:val="00A85C22"/>
    <w:rsid w:val="00A85CBE"/>
    <w:rsid w:val="00A85FA5"/>
    <w:rsid w:val="00A905B7"/>
    <w:rsid w:val="00A90D51"/>
    <w:rsid w:val="00A915A9"/>
    <w:rsid w:val="00A93223"/>
    <w:rsid w:val="00A934F0"/>
    <w:rsid w:val="00A95763"/>
    <w:rsid w:val="00A96A46"/>
    <w:rsid w:val="00AB17D1"/>
    <w:rsid w:val="00AB19E7"/>
    <w:rsid w:val="00AB2044"/>
    <w:rsid w:val="00AB20B0"/>
    <w:rsid w:val="00AB30B8"/>
    <w:rsid w:val="00AB3F3F"/>
    <w:rsid w:val="00AB498D"/>
    <w:rsid w:val="00AB7566"/>
    <w:rsid w:val="00AB7F64"/>
    <w:rsid w:val="00AC1C23"/>
    <w:rsid w:val="00AC6713"/>
    <w:rsid w:val="00AD7569"/>
    <w:rsid w:val="00AD75CA"/>
    <w:rsid w:val="00AD761F"/>
    <w:rsid w:val="00AE40DA"/>
    <w:rsid w:val="00AE4A81"/>
    <w:rsid w:val="00AE6392"/>
    <w:rsid w:val="00AF28BE"/>
    <w:rsid w:val="00AF4797"/>
    <w:rsid w:val="00AF4BBB"/>
    <w:rsid w:val="00B010F9"/>
    <w:rsid w:val="00B015F2"/>
    <w:rsid w:val="00B026C6"/>
    <w:rsid w:val="00B02A3C"/>
    <w:rsid w:val="00B03B31"/>
    <w:rsid w:val="00B04F56"/>
    <w:rsid w:val="00B05964"/>
    <w:rsid w:val="00B05E97"/>
    <w:rsid w:val="00B06746"/>
    <w:rsid w:val="00B06A18"/>
    <w:rsid w:val="00B07A2D"/>
    <w:rsid w:val="00B10A17"/>
    <w:rsid w:val="00B10E33"/>
    <w:rsid w:val="00B14121"/>
    <w:rsid w:val="00B177AB"/>
    <w:rsid w:val="00B21B8E"/>
    <w:rsid w:val="00B23791"/>
    <w:rsid w:val="00B2418C"/>
    <w:rsid w:val="00B25AAC"/>
    <w:rsid w:val="00B25F6B"/>
    <w:rsid w:val="00B2772D"/>
    <w:rsid w:val="00B30743"/>
    <w:rsid w:val="00B33213"/>
    <w:rsid w:val="00B36228"/>
    <w:rsid w:val="00B41769"/>
    <w:rsid w:val="00B41DE3"/>
    <w:rsid w:val="00B45B00"/>
    <w:rsid w:val="00B46DBF"/>
    <w:rsid w:val="00B479C4"/>
    <w:rsid w:val="00B51CC5"/>
    <w:rsid w:val="00B51DDB"/>
    <w:rsid w:val="00B56384"/>
    <w:rsid w:val="00B60737"/>
    <w:rsid w:val="00B63BF7"/>
    <w:rsid w:val="00B6598A"/>
    <w:rsid w:val="00B66522"/>
    <w:rsid w:val="00B723C7"/>
    <w:rsid w:val="00B72652"/>
    <w:rsid w:val="00B73AB6"/>
    <w:rsid w:val="00B73E08"/>
    <w:rsid w:val="00B7411E"/>
    <w:rsid w:val="00B7607A"/>
    <w:rsid w:val="00B813C4"/>
    <w:rsid w:val="00B842B4"/>
    <w:rsid w:val="00B85729"/>
    <w:rsid w:val="00B90FE2"/>
    <w:rsid w:val="00B93888"/>
    <w:rsid w:val="00B953BE"/>
    <w:rsid w:val="00B9797B"/>
    <w:rsid w:val="00BA0001"/>
    <w:rsid w:val="00BA3677"/>
    <w:rsid w:val="00BA3FF1"/>
    <w:rsid w:val="00BA5ABB"/>
    <w:rsid w:val="00BA6007"/>
    <w:rsid w:val="00BA65C9"/>
    <w:rsid w:val="00BA7BE3"/>
    <w:rsid w:val="00BB0AD5"/>
    <w:rsid w:val="00BB2302"/>
    <w:rsid w:val="00BB2914"/>
    <w:rsid w:val="00BB2C6A"/>
    <w:rsid w:val="00BB47C5"/>
    <w:rsid w:val="00BC40C5"/>
    <w:rsid w:val="00BC45FF"/>
    <w:rsid w:val="00BC7540"/>
    <w:rsid w:val="00BD0AEA"/>
    <w:rsid w:val="00BD2644"/>
    <w:rsid w:val="00BD48D5"/>
    <w:rsid w:val="00BE0C4D"/>
    <w:rsid w:val="00BE2B3B"/>
    <w:rsid w:val="00BE5233"/>
    <w:rsid w:val="00BE6ED7"/>
    <w:rsid w:val="00BE7144"/>
    <w:rsid w:val="00BF0750"/>
    <w:rsid w:val="00BF2027"/>
    <w:rsid w:val="00BF2369"/>
    <w:rsid w:val="00BF23F8"/>
    <w:rsid w:val="00BF25F5"/>
    <w:rsid w:val="00BF275D"/>
    <w:rsid w:val="00BF42C2"/>
    <w:rsid w:val="00BF6B84"/>
    <w:rsid w:val="00BF6D1C"/>
    <w:rsid w:val="00BF7BC6"/>
    <w:rsid w:val="00C0065D"/>
    <w:rsid w:val="00C01B60"/>
    <w:rsid w:val="00C11D03"/>
    <w:rsid w:val="00C121E4"/>
    <w:rsid w:val="00C14175"/>
    <w:rsid w:val="00C15988"/>
    <w:rsid w:val="00C15A0D"/>
    <w:rsid w:val="00C15D76"/>
    <w:rsid w:val="00C1760F"/>
    <w:rsid w:val="00C17645"/>
    <w:rsid w:val="00C17703"/>
    <w:rsid w:val="00C239FB"/>
    <w:rsid w:val="00C241B6"/>
    <w:rsid w:val="00C26CFF"/>
    <w:rsid w:val="00C3017D"/>
    <w:rsid w:val="00C3193F"/>
    <w:rsid w:val="00C32CA1"/>
    <w:rsid w:val="00C34E17"/>
    <w:rsid w:val="00C35AA3"/>
    <w:rsid w:val="00C35B27"/>
    <w:rsid w:val="00C371E2"/>
    <w:rsid w:val="00C40764"/>
    <w:rsid w:val="00C41053"/>
    <w:rsid w:val="00C41EA7"/>
    <w:rsid w:val="00C42688"/>
    <w:rsid w:val="00C42DCF"/>
    <w:rsid w:val="00C51D0B"/>
    <w:rsid w:val="00C530A6"/>
    <w:rsid w:val="00C53632"/>
    <w:rsid w:val="00C5530C"/>
    <w:rsid w:val="00C57B15"/>
    <w:rsid w:val="00C606F1"/>
    <w:rsid w:val="00C61844"/>
    <w:rsid w:val="00C62A31"/>
    <w:rsid w:val="00C62C35"/>
    <w:rsid w:val="00C652CE"/>
    <w:rsid w:val="00C74430"/>
    <w:rsid w:val="00C74466"/>
    <w:rsid w:val="00C74706"/>
    <w:rsid w:val="00C76C48"/>
    <w:rsid w:val="00C76FAA"/>
    <w:rsid w:val="00C839FB"/>
    <w:rsid w:val="00C84545"/>
    <w:rsid w:val="00C8507D"/>
    <w:rsid w:val="00C85D9F"/>
    <w:rsid w:val="00C85E9B"/>
    <w:rsid w:val="00C86653"/>
    <w:rsid w:val="00C877F5"/>
    <w:rsid w:val="00C90AB4"/>
    <w:rsid w:val="00C91A98"/>
    <w:rsid w:val="00C969D7"/>
    <w:rsid w:val="00C9758C"/>
    <w:rsid w:val="00CA2ACD"/>
    <w:rsid w:val="00CA626E"/>
    <w:rsid w:val="00CA6728"/>
    <w:rsid w:val="00CA7207"/>
    <w:rsid w:val="00CB014F"/>
    <w:rsid w:val="00CB7647"/>
    <w:rsid w:val="00CC2D82"/>
    <w:rsid w:val="00CC4FC5"/>
    <w:rsid w:val="00CC7CEA"/>
    <w:rsid w:val="00CD08CF"/>
    <w:rsid w:val="00CD2B75"/>
    <w:rsid w:val="00CD2E65"/>
    <w:rsid w:val="00CD320B"/>
    <w:rsid w:val="00CD39F1"/>
    <w:rsid w:val="00CD6BB4"/>
    <w:rsid w:val="00CE31F1"/>
    <w:rsid w:val="00CE39FC"/>
    <w:rsid w:val="00CE5178"/>
    <w:rsid w:val="00CE6ADF"/>
    <w:rsid w:val="00CE7554"/>
    <w:rsid w:val="00CE7917"/>
    <w:rsid w:val="00CF0401"/>
    <w:rsid w:val="00CF088B"/>
    <w:rsid w:val="00CF15C3"/>
    <w:rsid w:val="00CF49E5"/>
    <w:rsid w:val="00CF4E87"/>
    <w:rsid w:val="00CF4E95"/>
    <w:rsid w:val="00CF51E6"/>
    <w:rsid w:val="00CF59F5"/>
    <w:rsid w:val="00CF5D62"/>
    <w:rsid w:val="00CF7D50"/>
    <w:rsid w:val="00CF7DA1"/>
    <w:rsid w:val="00D03084"/>
    <w:rsid w:val="00D05A74"/>
    <w:rsid w:val="00D073A2"/>
    <w:rsid w:val="00D10174"/>
    <w:rsid w:val="00D10D74"/>
    <w:rsid w:val="00D10FEE"/>
    <w:rsid w:val="00D1117D"/>
    <w:rsid w:val="00D1161A"/>
    <w:rsid w:val="00D12AFF"/>
    <w:rsid w:val="00D15F28"/>
    <w:rsid w:val="00D15F5D"/>
    <w:rsid w:val="00D162B8"/>
    <w:rsid w:val="00D178F1"/>
    <w:rsid w:val="00D202EB"/>
    <w:rsid w:val="00D2031B"/>
    <w:rsid w:val="00D21F4A"/>
    <w:rsid w:val="00D22604"/>
    <w:rsid w:val="00D226A6"/>
    <w:rsid w:val="00D22E6E"/>
    <w:rsid w:val="00D2336E"/>
    <w:rsid w:val="00D23B5D"/>
    <w:rsid w:val="00D26232"/>
    <w:rsid w:val="00D2656B"/>
    <w:rsid w:val="00D273BB"/>
    <w:rsid w:val="00D27D80"/>
    <w:rsid w:val="00D30095"/>
    <w:rsid w:val="00D31CB7"/>
    <w:rsid w:val="00D33607"/>
    <w:rsid w:val="00D3426D"/>
    <w:rsid w:val="00D37FB9"/>
    <w:rsid w:val="00D40280"/>
    <w:rsid w:val="00D41998"/>
    <w:rsid w:val="00D4340D"/>
    <w:rsid w:val="00D452D4"/>
    <w:rsid w:val="00D469FE"/>
    <w:rsid w:val="00D47625"/>
    <w:rsid w:val="00D47F98"/>
    <w:rsid w:val="00D50B0D"/>
    <w:rsid w:val="00D51FB4"/>
    <w:rsid w:val="00D53733"/>
    <w:rsid w:val="00D54B4F"/>
    <w:rsid w:val="00D563EA"/>
    <w:rsid w:val="00D57444"/>
    <w:rsid w:val="00D616A2"/>
    <w:rsid w:val="00D6514A"/>
    <w:rsid w:val="00D6600F"/>
    <w:rsid w:val="00D667EE"/>
    <w:rsid w:val="00D67FC0"/>
    <w:rsid w:val="00D726E4"/>
    <w:rsid w:val="00D75CA9"/>
    <w:rsid w:val="00D76C57"/>
    <w:rsid w:val="00D773D5"/>
    <w:rsid w:val="00D77BE0"/>
    <w:rsid w:val="00D81836"/>
    <w:rsid w:val="00D82F99"/>
    <w:rsid w:val="00D87EC2"/>
    <w:rsid w:val="00D90712"/>
    <w:rsid w:val="00D90DBD"/>
    <w:rsid w:val="00D95BC9"/>
    <w:rsid w:val="00DA1828"/>
    <w:rsid w:val="00DA21E2"/>
    <w:rsid w:val="00DB0840"/>
    <w:rsid w:val="00DB0A6F"/>
    <w:rsid w:val="00DB1136"/>
    <w:rsid w:val="00DB3C5E"/>
    <w:rsid w:val="00DB3EDD"/>
    <w:rsid w:val="00DB5BC6"/>
    <w:rsid w:val="00DB64CE"/>
    <w:rsid w:val="00DC29AB"/>
    <w:rsid w:val="00DC2DF2"/>
    <w:rsid w:val="00DC4BF3"/>
    <w:rsid w:val="00DC5A1F"/>
    <w:rsid w:val="00DC69A3"/>
    <w:rsid w:val="00DC701D"/>
    <w:rsid w:val="00DC7E6C"/>
    <w:rsid w:val="00DD2964"/>
    <w:rsid w:val="00DD377F"/>
    <w:rsid w:val="00DD3CBA"/>
    <w:rsid w:val="00DE28E9"/>
    <w:rsid w:val="00DE3CA5"/>
    <w:rsid w:val="00DE473E"/>
    <w:rsid w:val="00DE517B"/>
    <w:rsid w:val="00DE6EB4"/>
    <w:rsid w:val="00DF0DBA"/>
    <w:rsid w:val="00DF1218"/>
    <w:rsid w:val="00DF1548"/>
    <w:rsid w:val="00DF1D9C"/>
    <w:rsid w:val="00DF2A52"/>
    <w:rsid w:val="00DF3B8B"/>
    <w:rsid w:val="00DF5C33"/>
    <w:rsid w:val="00DF6AD1"/>
    <w:rsid w:val="00DF6DFF"/>
    <w:rsid w:val="00E0000A"/>
    <w:rsid w:val="00E02812"/>
    <w:rsid w:val="00E03325"/>
    <w:rsid w:val="00E037EA"/>
    <w:rsid w:val="00E044C5"/>
    <w:rsid w:val="00E056B3"/>
    <w:rsid w:val="00E06A99"/>
    <w:rsid w:val="00E134D2"/>
    <w:rsid w:val="00E1496F"/>
    <w:rsid w:val="00E20F37"/>
    <w:rsid w:val="00E232DE"/>
    <w:rsid w:val="00E2490F"/>
    <w:rsid w:val="00E26B00"/>
    <w:rsid w:val="00E26E1B"/>
    <w:rsid w:val="00E30827"/>
    <w:rsid w:val="00E30967"/>
    <w:rsid w:val="00E33AF9"/>
    <w:rsid w:val="00E3796F"/>
    <w:rsid w:val="00E40B4C"/>
    <w:rsid w:val="00E4176A"/>
    <w:rsid w:val="00E443BA"/>
    <w:rsid w:val="00E44A7B"/>
    <w:rsid w:val="00E44E65"/>
    <w:rsid w:val="00E464FA"/>
    <w:rsid w:val="00E511A1"/>
    <w:rsid w:val="00E5170B"/>
    <w:rsid w:val="00E51AFF"/>
    <w:rsid w:val="00E51CD3"/>
    <w:rsid w:val="00E56CB9"/>
    <w:rsid w:val="00E60D3A"/>
    <w:rsid w:val="00E63B04"/>
    <w:rsid w:val="00E640CF"/>
    <w:rsid w:val="00E64E47"/>
    <w:rsid w:val="00E678AE"/>
    <w:rsid w:val="00E67DC2"/>
    <w:rsid w:val="00E7157B"/>
    <w:rsid w:val="00E750DC"/>
    <w:rsid w:val="00E751A3"/>
    <w:rsid w:val="00E7610E"/>
    <w:rsid w:val="00E80E2A"/>
    <w:rsid w:val="00E813C3"/>
    <w:rsid w:val="00E82321"/>
    <w:rsid w:val="00E84456"/>
    <w:rsid w:val="00E87D61"/>
    <w:rsid w:val="00E90DAC"/>
    <w:rsid w:val="00E9111E"/>
    <w:rsid w:val="00E91CEC"/>
    <w:rsid w:val="00E9341F"/>
    <w:rsid w:val="00E952FD"/>
    <w:rsid w:val="00EA2FA3"/>
    <w:rsid w:val="00EA434B"/>
    <w:rsid w:val="00EA73BD"/>
    <w:rsid w:val="00EA75BE"/>
    <w:rsid w:val="00EB0471"/>
    <w:rsid w:val="00EB0702"/>
    <w:rsid w:val="00EB0C6B"/>
    <w:rsid w:val="00EB2BCA"/>
    <w:rsid w:val="00EB67CF"/>
    <w:rsid w:val="00EC2550"/>
    <w:rsid w:val="00EC4036"/>
    <w:rsid w:val="00EC4FB3"/>
    <w:rsid w:val="00EC6CAE"/>
    <w:rsid w:val="00EC79F0"/>
    <w:rsid w:val="00ED0C3F"/>
    <w:rsid w:val="00ED22D8"/>
    <w:rsid w:val="00ED2CBA"/>
    <w:rsid w:val="00ED3334"/>
    <w:rsid w:val="00ED5AFD"/>
    <w:rsid w:val="00ED6218"/>
    <w:rsid w:val="00EE0B8D"/>
    <w:rsid w:val="00EE1C5B"/>
    <w:rsid w:val="00EE5A55"/>
    <w:rsid w:val="00EE5EF0"/>
    <w:rsid w:val="00EE603A"/>
    <w:rsid w:val="00EE6A37"/>
    <w:rsid w:val="00EE76B2"/>
    <w:rsid w:val="00EE7F06"/>
    <w:rsid w:val="00EF041D"/>
    <w:rsid w:val="00EF04CE"/>
    <w:rsid w:val="00EF2993"/>
    <w:rsid w:val="00EF3A0B"/>
    <w:rsid w:val="00EF42C8"/>
    <w:rsid w:val="00EF4BE1"/>
    <w:rsid w:val="00EF56FC"/>
    <w:rsid w:val="00EF5B7D"/>
    <w:rsid w:val="00EF7DC9"/>
    <w:rsid w:val="00F01A84"/>
    <w:rsid w:val="00F01BCD"/>
    <w:rsid w:val="00F02533"/>
    <w:rsid w:val="00F04E59"/>
    <w:rsid w:val="00F0639F"/>
    <w:rsid w:val="00F119F7"/>
    <w:rsid w:val="00F12393"/>
    <w:rsid w:val="00F1304C"/>
    <w:rsid w:val="00F13D48"/>
    <w:rsid w:val="00F142E7"/>
    <w:rsid w:val="00F147C5"/>
    <w:rsid w:val="00F156FE"/>
    <w:rsid w:val="00F16C8D"/>
    <w:rsid w:val="00F20DEF"/>
    <w:rsid w:val="00F20EC4"/>
    <w:rsid w:val="00F213FC"/>
    <w:rsid w:val="00F23FF1"/>
    <w:rsid w:val="00F25BBD"/>
    <w:rsid w:val="00F26CD4"/>
    <w:rsid w:val="00F2708F"/>
    <w:rsid w:val="00F30B0D"/>
    <w:rsid w:val="00F317BC"/>
    <w:rsid w:val="00F37000"/>
    <w:rsid w:val="00F41282"/>
    <w:rsid w:val="00F453D0"/>
    <w:rsid w:val="00F45DB4"/>
    <w:rsid w:val="00F45EB5"/>
    <w:rsid w:val="00F467CF"/>
    <w:rsid w:val="00F52160"/>
    <w:rsid w:val="00F52FB8"/>
    <w:rsid w:val="00F539BD"/>
    <w:rsid w:val="00F54701"/>
    <w:rsid w:val="00F561F0"/>
    <w:rsid w:val="00F60E55"/>
    <w:rsid w:val="00F60FF6"/>
    <w:rsid w:val="00F610BA"/>
    <w:rsid w:val="00F6245F"/>
    <w:rsid w:val="00F62F34"/>
    <w:rsid w:val="00F633B6"/>
    <w:rsid w:val="00F66080"/>
    <w:rsid w:val="00F6727F"/>
    <w:rsid w:val="00F67A07"/>
    <w:rsid w:val="00F71627"/>
    <w:rsid w:val="00F75443"/>
    <w:rsid w:val="00F76513"/>
    <w:rsid w:val="00F77B77"/>
    <w:rsid w:val="00F8095A"/>
    <w:rsid w:val="00F80A26"/>
    <w:rsid w:val="00F829C5"/>
    <w:rsid w:val="00F83BD1"/>
    <w:rsid w:val="00F83C0D"/>
    <w:rsid w:val="00F84E04"/>
    <w:rsid w:val="00F86593"/>
    <w:rsid w:val="00F900AB"/>
    <w:rsid w:val="00F9059E"/>
    <w:rsid w:val="00F9070E"/>
    <w:rsid w:val="00F9120D"/>
    <w:rsid w:val="00F91C17"/>
    <w:rsid w:val="00F91D27"/>
    <w:rsid w:val="00F94A6C"/>
    <w:rsid w:val="00F94D71"/>
    <w:rsid w:val="00F96FA9"/>
    <w:rsid w:val="00FA2372"/>
    <w:rsid w:val="00FA258C"/>
    <w:rsid w:val="00FA26E0"/>
    <w:rsid w:val="00FA35E0"/>
    <w:rsid w:val="00FA3B48"/>
    <w:rsid w:val="00FA4280"/>
    <w:rsid w:val="00FA50FA"/>
    <w:rsid w:val="00FA5743"/>
    <w:rsid w:val="00FA5F8F"/>
    <w:rsid w:val="00FA6E93"/>
    <w:rsid w:val="00FB06C8"/>
    <w:rsid w:val="00FB2B95"/>
    <w:rsid w:val="00FB38EB"/>
    <w:rsid w:val="00FB3AF6"/>
    <w:rsid w:val="00FC462A"/>
    <w:rsid w:val="00FC4EA3"/>
    <w:rsid w:val="00FD0A09"/>
    <w:rsid w:val="00FD14F3"/>
    <w:rsid w:val="00FD3092"/>
    <w:rsid w:val="00FD609A"/>
    <w:rsid w:val="00FE1D8E"/>
    <w:rsid w:val="00FE2CA3"/>
    <w:rsid w:val="00FE31F7"/>
    <w:rsid w:val="00FE3707"/>
    <w:rsid w:val="00FE5CDE"/>
    <w:rsid w:val="00FE6D78"/>
    <w:rsid w:val="00FE6D80"/>
    <w:rsid w:val="00FF1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71837D"/>
  <w14:defaultImageDpi w14:val="32767"/>
  <w15:chartTrackingRefBased/>
  <w15:docId w15:val="{9C70F2A5-00EE-415A-A230-71918308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17BC"/>
    <w:pPr>
      <w:widowControl w:val="0"/>
      <w:jc w:val="both"/>
    </w:pPr>
    <w:rPr>
      <w:rFonts w:ascii="Times New Roman" w:eastAsia="Times New Roman" w:hAnsi="Times New Roman"/>
      <w:sz w:val="24"/>
    </w:rPr>
  </w:style>
  <w:style w:type="paragraph" w:styleId="1">
    <w:name w:val="heading 1"/>
    <w:basedOn w:val="a"/>
    <w:next w:val="a"/>
    <w:link w:val="10"/>
    <w:uiPriority w:val="9"/>
    <w:qFormat/>
    <w:rsid w:val="006B43BD"/>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63555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5C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E5CDE"/>
    <w:rPr>
      <w:sz w:val="18"/>
      <w:szCs w:val="18"/>
    </w:rPr>
  </w:style>
  <w:style w:type="paragraph" w:styleId="a5">
    <w:name w:val="footer"/>
    <w:basedOn w:val="a"/>
    <w:link w:val="a6"/>
    <w:uiPriority w:val="99"/>
    <w:unhideWhenUsed/>
    <w:rsid w:val="00FE5CDE"/>
    <w:pPr>
      <w:tabs>
        <w:tab w:val="center" w:pos="4153"/>
        <w:tab w:val="right" w:pos="8306"/>
      </w:tabs>
      <w:snapToGrid w:val="0"/>
      <w:jc w:val="left"/>
    </w:pPr>
    <w:rPr>
      <w:sz w:val="18"/>
      <w:szCs w:val="18"/>
    </w:rPr>
  </w:style>
  <w:style w:type="character" w:customStyle="1" w:styleId="a6">
    <w:name w:val="页脚 字符"/>
    <w:basedOn w:val="a0"/>
    <w:link w:val="a5"/>
    <w:uiPriority w:val="99"/>
    <w:rsid w:val="00FE5CDE"/>
    <w:rPr>
      <w:sz w:val="18"/>
      <w:szCs w:val="18"/>
    </w:rPr>
  </w:style>
  <w:style w:type="paragraph" w:styleId="a7">
    <w:name w:val="Normal (Web)"/>
    <w:basedOn w:val="a"/>
    <w:uiPriority w:val="99"/>
    <w:unhideWhenUsed/>
    <w:rsid w:val="00FE5CDE"/>
    <w:pPr>
      <w:widowControl/>
      <w:spacing w:before="100" w:beforeAutospacing="1" w:after="100" w:afterAutospacing="1"/>
      <w:jc w:val="left"/>
    </w:pPr>
    <w:rPr>
      <w:rFonts w:ascii="宋体" w:eastAsia="宋体" w:hAnsi="宋体" w:cs="宋体"/>
      <w:kern w:val="0"/>
      <w:szCs w:val="24"/>
    </w:rPr>
  </w:style>
  <w:style w:type="paragraph" w:customStyle="1" w:styleId="EndNoteBibliographyTitle">
    <w:name w:val="EndNote Bibliography Title"/>
    <w:basedOn w:val="a"/>
    <w:link w:val="EndNoteBibliographyTitle0"/>
    <w:rsid w:val="00FE5CD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E5CDE"/>
    <w:rPr>
      <w:rFonts w:ascii="等线" w:eastAsia="等线" w:hAnsi="等线"/>
      <w:noProof/>
      <w:sz w:val="20"/>
    </w:rPr>
  </w:style>
  <w:style w:type="paragraph" w:customStyle="1" w:styleId="EndNoteBibliography">
    <w:name w:val="EndNote Bibliography"/>
    <w:basedOn w:val="a"/>
    <w:link w:val="EndNoteBibliography0"/>
    <w:rsid w:val="00FE5CDE"/>
    <w:rPr>
      <w:rFonts w:ascii="等线" w:eastAsia="等线" w:hAnsi="等线"/>
      <w:noProof/>
      <w:sz w:val="20"/>
    </w:rPr>
  </w:style>
  <w:style w:type="character" w:customStyle="1" w:styleId="EndNoteBibliography0">
    <w:name w:val="EndNote Bibliography 字符"/>
    <w:basedOn w:val="a0"/>
    <w:link w:val="EndNoteBibliography"/>
    <w:rsid w:val="00FE5CDE"/>
    <w:rPr>
      <w:rFonts w:ascii="等线" w:eastAsia="等线" w:hAnsi="等线"/>
      <w:noProof/>
      <w:sz w:val="20"/>
    </w:rPr>
  </w:style>
  <w:style w:type="character" w:styleId="a8">
    <w:name w:val="Hyperlink"/>
    <w:basedOn w:val="a0"/>
    <w:uiPriority w:val="99"/>
    <w:unhideWhenUsed/>
    <w:rsid w:val="00FE5CDE"/>
    <w:rPr>
      <w:color w:val="0563C1" w:themeColor="hyperlink"/>
      <w:u w:val="single"/>
    </w:rPr>
  </w:style>
  <w:style w:type="character" w:styleId="a9">
    <w:name w:val="Unresolved Mention"/>
    <w:basedOn w:val="a0"/>
    <w:uiPriority w:val="99"/>
    <w:semiHidden/>
    <w:unhideWhenUsed/>
    <w:rsid w:val="00FE5CDE"/>
    <w:rPr>
      <w:color w:val="605E5C"/>
      <w:shd w:val="clear" w:color="auto" w:fill="E1DFDD"/>
    </w:rPr>
  </w:style>
  <w:style w:type="character" w:customStyle="1" w:styleId="10">
    <w:name w:val="标题 1 字符"/>
    <w:basedOn w:val="a0"/>
    <w:link w:val="1"/>
    <w:uiPriority w:val="9"/>
    <w:rsid w:val="006B43BD"/>
    <w:rPr>
      <w:rFonts w:ascii="Times New Roman" w:eastAsia="Times New Roman" w:hAnsi="Times New Roman"/>
      <w:b/>
      <w:bCs/>
      <w:kern w:val="44"/>
      <w:sz w:val="44"/>
      <w:szCs w:val="44"/>
    </w:rPr>
  </w:style>
  <w:style w:type="paragraph" w:styleId="TOC">
    <w:name w:val="TOC Heading"/>
    <w:basedOn w:val="1"/>
    <w:next w:val="a"/>
    <w:uiPriority w:val="39"/>
    <w:unhideWhenUsed/>
    <w:qFormat/>
    <w:rsid w:val="006B43B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6B43BD"/>
    <w:pPr>
      <w:widowControl/>
      <w:spacing w:after="100" w:line="259" w:lineRule="auto"/>
      <w:ind w:left="220"/>
      <w:jc w:val="left"/>
    </w:pPr>
    <w:rPr>
      <w:rFonts w:asciiTheme="minorHAnsi" w:eastAsiaTheme="minorEastAsia" w:hAnsiTheme="minorHAnsi" w:cs="Times New Roman"/>
      <w:kern w:val="0"/>
      <w:sz w:val="22"/>
    </w:rPr>
  </w:style>
  <w:style w:type="paragraph" w:styleId="TOC1">
    <w:name w:val="toc 1"/>
    <w:basedOn w:val="a"/>
    <w:next w:val="a"/>
    <w:autoRedefine/>
    <w:uiPriority w:val="39"/>
    <w:unhideWhenUsed/>
    <w:rsid w:val="006B43BD"/>
    <w:pPr>
      <w:widowControl/>
      <w:spacing w:after="100" w:line="259" w:lineRule="auto"/>
      <w:jc w:val="left"/>
    </w:pPr>
    <w:rPr>
      <w:rFonts w:asciiTheme="minorHAnsi" w:eastAsiaTheme="minorEastAsia" w:hAnsiTheme="minorHAnsi" w:cs="Times New Roman"/>
      <w:kern w:val="0"/>
      <w:sz w:val="22"/>
    </w:rPr>
  </w:style>
  <w:style w:type="paragraph" w:styleId="TOC3">
    <w:name w:val="toc 3"/>
    <w:basedOn w:val="a"/>
    <w:next w:val="a"/>
    <w:autoRedefine/>
    <w:uiPriority w:val="39"/>
    <w:unhideWhenUsed/>
    <w:rsid w:val="006B43BD"/>
    <w:pPr>
      <w:widowControl/>
      <w:spacing w:after="100" w:line="259" w:lineRule="auto"/>
      <w:ind w:left="440"/>
      <w:jc w:val="left"/>
    </w:pPr>
    <w:rPr>
      <w:rFonts w:asciiTheme="minorHAnsi" w:eastAsiaTheme="minorEastAsia" w:hAnsiTheme="minorHAnsi" w:cs="Times New Roman"/>
      <w:kern w:val="0"/>
      <w:sz w:val="22"/>
    </w:rPr>
  </w:style>
  <w:style w:type="paragraph" w:styleId="aa">
    <w:name w:val="caption"/>
    <w:basedOn w:val="a"/>
    <w:next w:val="a"/>
    <w:uiPriority w:val="35"/>
    <w:unhideWhenUsed/>
    <w:qFormat/>
    <w:rsid w:val="00AB20B0"/>
    <w:rPr>
      <w:rFonts w:asciiTheme="majorHAnsi" w:eastAsia="黑体" w:hAnsiTheme="majorHAnsi" w:cstheme="majorBidi"/>
      <w:sz w:val="20"/>
      <w:szCs w:val="20"/>
    </w:rPr>
  </w:style>
  <w:style w:type="paragraph" w:styleId="ab">
    <w:name w:val="table of figures"/>
    <w:basedOn w:val="a"/>
    <w:next w:val="a"/>
    <w:uiPriority w:val="99"/>
    <w:unhideWhenUsed/>
    <w:rsid w:val="00527600"/>
    <w:pPr>
      <w:ind w:leftChars="200" w:left="200" w:hangingChars="200" w:hanging="200"/>
    </w:pPr>
  </w:style>
  <w:style w:type="paragraph" w:styleId="ac">
    <w:name w:val="Revision"/>
    <w:hidden/>
    <w:uiPriority w:val="99"/>
    <w:semiHidden/>
    <w:rsid w:val="00C86653"/>
    <w:rPr>
      <w:rFonts w:ascii="Times New Roman" w:eastAsia="Times New Roman" w:hAnsi="Times New Roman"/>
      <w:sz w:val="24"/>
    </w:rPr>
  </w:style>
  <w:style w:type="character" w:styleId="ad">
    <w:name w:val="annotation reference"/>
    <w:basedOn w:val="a0"/>
    <w:uiPriority w:val="99"/>
    <w:semiHidden/>
    <w:unhideWhenUsed/>
    <w:rsid w:val="00C86653"/>
    <w:rPr>
      <w:sz w:val="21"/>
      <w:szCs w:val="21"/>
    </w:rPr>
  </w:style>
  <w:style w:type="paragraph" w:styleId="ae">
    <w:name w:val="annotation text"/>
    <w:basedOn w:val="a"/>
    <w:link w:val="af"/>
    <w:uiPriority w:val="99"/>
    <w:semiHidden/>
    <w:unhideWhenUsed/>
    <w:rsid w:val="00C86653"/>
    <w:pPr>
      <w:jc w:val="left"/>
    </w:pPr>
  </w:style>
  <w:style w:type="character" w:customStyle="1" w:styleId="af">
    <w:name w:val="批注文字 字符"/>
    <w:basedOn w:val="a0"/>
    <w:link w:val="ae"/>
    <w:uiPriority w:val="99"/>
    <w:semiHidden/>
    <w:rsid w:val="00C86653"/>
    <w:rPr>
      <w:rFonts w:ascii="Times New Roman" w:eastAsia="Times New Roman" w:hAnsi="Times New Roman"/>
      <w:sz w:val="24"/>
    </w:rPr>
  </w:style>
  <w:style w:type="paragraph" w:styleId="af0">
    <w:name w:val="annotation subject"/>
    <w:basedOn w:val="ae"/>
    <w:next w:val="ae"/>
    <w:link w:val="af1"/>
    <w:uiPriority w:val="99"/>
    <w:semiHidden/>
    <w:unhideWhenUsed/>
    <w:rsid w:val="00C86653"/>
    <w:rPr>
      <w:b/>
      <w:bCs/>
    </w:rPr>
  </w:style>
  <w:style w:type="character" w:customStyle="1" w:styleId="af1">
    <w:name w:val="批注主题 字符"/>
    <w:basedOn w:val="af"/>
    <w:link w:val="af0"/>
    <w:uiPriority w:val="99"/>
    <w:semiHidden/>
    <w:rsid w:val="00C86653"/>
    <w:rPr>
      <w:rFonts w:ascii="Times New Roman" w:eastAsia="Times New Roman" w:hAnsi="Times New Roman"/>
      <w:b/>
      <w:bCs/>
      <w:sz w:val="24"/>
    </w:rPr>
  </w:style>
  <w:style w:type="paragraph" w:styleId="af2">
    <w:name w:val="Balloon Text"/>
    <w:basedOn w:val="a"/>
    <w:link w:val="af3"/>
    <w:uiPriority w:val="99"/>
    <w:semiHidden/>
    <w:unhideWhenUsed/>
    <w:rsid w:val="00F75443"/>
    <w:rPr>
      <w:sz w:val="18"/>
      <w:szCs w:val="18"/>
    </w:rPr>
  </w:style>
  <w:style w:type="character" w:customStyle="1" w:styleId="af3">
    <w:name w:val="批注框文本 字符"/>
    <w:basedOn w:val="a0"/>
    <w:link w:val="af2"/>
    <w:uiPriority w:val="99"/>
    <w:semiHidden/>
    <w:rsid w:val="00F75443"/>
    <w:rPr>
      <w:rFonts w:ascii="Times New Roman" w:eastAsia="Times New Roman" w:hAnsi="Times New Roman"/>
      <w:sz w:val="18"/>
      <w:szCs w:val="18"/>
    </w:rPr>
  </w:style>
  <w:style w:type="character" w:customStyle="1" w:styleId="20">
    <w:name w:val="标题 2 字符"/>
    <w:basedOn w:val="a0"/>
    <w:link w:val="2"/>
    <w:uiPriority w:val="9"/>
    <w:semiHidden/>
    <w:rsid w:val="0063555D"/>
    <w:rPr>
      <w:rFonts w:asciiTheme="majorHAnsi" w:eastAsiaTheme="majorEastAsia" w:hAnsiTheme="majorHAnsi" w:cstheme="majorBidi"/>
      <w:b/>
      <w:bCs/>
      <w:sz w:val="32"/>
      <w:szCs w:val="32"/>
    </w:rPr>
  </w:style>
  <w:style w:type="character" w:styleId="af4">
    <w:name w:val="Placeholder Text"/>
    <w:basedOn w:val="a0"/>
    <w:uiPriority w:val="99"/>
    <w:semiHidden/>
    <w:rsid w:val="00C606F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5323">
      <w:bodyDiv w:val="1"/>
      <w:marLeft w:val="0"/>
      <w:marRight w:val="0"/>
      <w:marTop w:val="0"/>
      <w:marBottom w:val="0"/>
      <w:divBdr>
        <w:top w:val="none" w:sz="0" w:space="0" w:color="auto"/>
        <w:left w:val="none" w:sz="0" w:space="0" w:color="auto"/>
        <w:bottom w:val="none" w:sz="0" w:space="0" w:color="auto"/>
        <w:right w:val="none" w:sz="0" w:space="0" w:color="auto"/>
      </w:divBdr>
    </w:div>
    <w:div w:id="122160685">
      <w:bodyDiv w:val="1"/>
      <w:marLeft w:val="0"/>
      <w:marRight w:val="0"/>
      <w:marTop w:val="0"/>
      <w:marBottom w:val="0"/>
      <w:divBdr>
        <w:top w:val="none" w:sz="0" w:space="0" w:color="auto"/>
        <w:left w:val="none" w:sz="0" w:space="0" w:color="auto"/>
        <w:bottom w:val="none" w:sz="0" w:space="0" w:color="auto"/>
        <w:right w:val="none" w:sz="0" w:space="0" w:color="auto"/>
      </w:divBdr>
    </w:div>
    <w:div w:id="299968489">
      <w:bodyDiv w:val="1"/>
      <w:marLeft w:val="0"/>
      <w:marRight w:val="0"/>
      <w:marTop w:val="0"/>
      <w:marBottom w:val="0"/>
      <w:divBdr>
        <w:top w:val="none" w:sz="0" w:space="0" w:color="auto"/>
        <w:left w:val="none" w:sz="0" w:space="0" w:color="auto"/>
        <w:bottom w:val="none" w:sz="0" w:space="0" w:color="auto"/>
        <w:right w:val="none" w:sz="0" w:space="0" w:color="auto"/>
      </w:divBdr>
    </w:div>
    <w:div w:id="319234235">
      <w:bodyDiv w:val="1"/>
      <w:marLeft w:val="0"/>
      <w:marRight w:val="0"/>
      <w:marTop w:val="0"/>
      <w:marBottom w:val="0"/>
      <w:divBdr>
        <w:top w:val="none" w:sz="0" w:space="0" w:color="auto"/>
        <w:left w:val="none" w:sz="0" w:space="0" w:color="auto"/>
        <w:bottom w:val="none" w:sz="0" w:space="0" w:color="auto"/>
        <w:right w:val="none" w:sz="0" w:space="0" w:color="auto"/>
      </w:divBdr>
    </w:div>
    <w:div w:id="488667787">
      <w:bodyDiv w:val="1"/>
      <w:marLeft w:val="0"/>
      <w:marRight w:val="0"/>
      <w:marTop w:val="0"/>
      <w:marBottom w:val="0"/>
      <w:divBdr>
        <w:top w:val="none" w:sz="0" w:space="0" w:color="auto"/>
        <w:left w:val="none" w:sz="0" w:space="0" w:color="auto"/>
        <w:bottom w:val="none" w:sz="0" w:space="0" w:color="auto"/>
        <w:right w:val="none" w:sz="0" w:space="0" w:color="auto"/>
      </w:divBdr>
    </w:div>
    <w:div w:id="557475611">
      <w:bodyDiv w:val="1"/>
      <w:marLeft w:val="0"/>
      <w:marRight w:val="0"/>
      <w:marTop w:val="0"/>
      <w:marBottom w:val="0"/>
      <w:divBdr>
        <w:top w:val="none" w:sz="0" w:space="0" w:color="auto"/>
        <w:left w:val="none" w:sz="0" w:space="0" w:color="auto"/>
        <w:bottom w:val="none" w:sz="0" w:space="0" w:color="auto"/>
        <w:right w:val="none" w:sz="0" w:space="0" w:color="auto"/>
      </w:divBdr>
    </w:div>
    <w:div w:id="592401730">
      <w:bodyDiv w:val="1"/>
      <w:marLeft w:val="0"/>
      <w:marRight w:val="0"/>
      <w:marTop w:val="0"/>
      <w:marBottom w:val="0"/>
      <w:divBdr>
        <w:top w:val="none" w:sz="0" w:space="0" w:color="auto"/>
        <w:left w:val="none" w:sz="0" w:space="0" w:color="auto"/>
        <w:bottom w:val="none" w:sz="0" w:space="0" w:color="auto"/>
        <w:right w:val="none" w:sz="0" w:space="0" w:color="auto"/>
      </w:divBdr>
    </w:div>
    <w:div w:id="601375453">
      <w:bodyDiv w:val="1"/>
      <w:marLeft w:val="0"/>
      <w:marRight w:val="0"/>
      <w:marTop w:val="0"/>
      <w:marBottom w:val="0"/>
      <w:divBdr>
        <w:top w:val="none" w:sz="0" w:space="0" w:color="auto"/>
        <w:left w:val="none" w:sz="0" w:space="0" w:color="auto"/>
        <w:bottom w:val="none" w:sz="0" w:space="0" w:color="auto"/>
        <w:right w:val="none" w:sz="0" w:space="0" w:color="auto"/>
      </w:divBdr>
    </w:div>
    <w:div w:id="883105760">
      <w:bodyDiv w:val="1"/>
      <w:marLeft w:val="0"/>
      <w:marRight w:val="0"/>
      <w:marTop w:val="0"/>
      <w:marBottom w:val="0"/>
      <w:divBdr>
        <w:top w:val="none" w:sz="0" w:space="0" w:color="auto"/>
        <w:left w:val="none" w:sz="0" w:space="0" w:color="auto"/>
        <w:bottom w:val="none" w:sz="0" w:space="0" w:color="auto"/>
        <w:right w:val="none" w:sz="0" w:space="0" w:color="auto"/>
      </w:divBdr>
    </w:div>
    <w:div w:id="1021785616">
      <w:bodyDiv w:val="1"/>
      <w:marLeft w:val="0"/>
      <w:marRight w:val="0"/>
      <w:marTop w:val="0"/>
      <w:marBottom w:val="0"/>
      <w:divBdr>
        <w:top w:val="none" w:sz="0" w:space="0" w:color="auto"/>
        <w:left w:val="none" w:sz="0" w:space="0" w:color="auto"/>
        <w:bottom w:val="none" w:sz="0" w:space="0" w:color="auto"/>
        <w:right w:val="none" w:sz="0" w:space="0" w:color="auto"/>
      </w:divBdr>
    </w:div>
    <w:div w:id="1075274530">
      <w:bodyDiv w:val="1"/>
      <w:marLeft w:val="0"/>
      <w:marRight w:val="0"/>
      <w:marTop w:val="0"/>
      <w:marBottom w:val="0"/>
      <w:divBdr>
        <w:top w:val="none" w:sz="0" w:space="0" w:color="auto"/>
        <w:left w:val="none" w:sz="0" w:space="0" w:color="auto"/>
        <w:bottom w:val="none" w:sz="0" w:space="0" w:color="auto"/>
        <w:right w:val="none" w:sz="0" w:space="0" w:color="auto"/>
      </w:divBdr>
    </w:div>
    <w:div w:id="1116676570">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230270901">
      <w:bodyDiv w:val="1"/>
      <w:marLeft w:val="0"/>
      <w:marRight w:val="0"/>
      <w:marTop w:val="0"/>
      <w:marBottom w:val="0"/>
      <w:divBdr>
        <w:top w:val="none" w:sz="0" w:space="0" w:color="auto"/>
        <w:left w:val="none" w:sz="0" w:space="0" w:color="auto"/>
        <w:bottom w:val="none" w:sz="0" w:space="0" w:color="auto"/>
        <w:right w:val="none" w:sz="0" w:space="0" w:color="auto"/>
      </w:divBdr>
    </w:div>
    <w:div w:id="1475177050">
      <w:bodyDiv w:val="1"/>
      <w:marLeft w:val="0"/>
      <w:marRight w:val="0"/>
      <w:marTop w:val="0"/>
      <w:marBottom w:val="0"/>
      <w:divBdr>
        <w:top w:val="none" w:sz="0" w:space="0" w:color="auto"/>
        <w:left w:val="none" w:sz="0" w:space="0" w:color="auto"/>
        <w:bottom w:val="none" w:sz="0" w:space="0" w:color="auto"/>
        <w:right w:val="none" w:sz="0" w:space="0" w:color="auto"/>
      </w:divBdr>
    </w:div>
    <w:div w:id="1524897687">
      <w:bodyDiv w:val="1"/>
      <w:marLeft w:val="0"/>
      <w:marRight w:val="0"/>
      <w:marTop w:val="0"/>
      <w:marBottom w:val="0"/>
      <w:divBdr>
        <w:top w:val="none" w:sz="0" w:space="0" w:color="auto"/>
        <w:left w:val="none" w:sz="0" w:space="0" w:color="auto"/>
        <w:bottom w:val="none" w:sz="0" w:space="0" w:color="auto"/>
        <w:right w:val="none" w:sz="0" w:space="0" w:color="auto"/>
      </w:divBdr>
    </w:div>
    <w:div w:id="1612980881">
      <w:bodyDiv w:val="1"/>
      <w:marLeft w:val="0"/>
      <w:marRight w:val="0"/>
      <w:marTop w:val="0"/>
      <w:marBottom w:val="0"/>
      <w:divBdr>
        <w:top w:val="none" w:sz="0" w:space="0" w:color="auto"/>
        <w:left w:val="none" w:sz="0" w:space="0" w:color="auto"/>
        <w:bottom w:val="none" w:sz="0" w:space="0" w:color="auto"/>
        <w:right w:val="none" w:sz="0" w:space="0" w:color="auto"/>
      </w:divBdr>
    </w:div>
    <w:div w:id="1613782500">
      <w:bodyDiv w:val="1"/>
      <w:marLeft w:val="0"/>
      <w:marRight w:val="0"/>
      <w:marTop w:val="0"/>
      <w:marBottom w:val="0"/>
      <w:divBdr>
        <w:top w:val="none" w:sz="0" w:space="0" w:color="auto"/>
        <w:left w:val="none" w:sz="0" w:space="0" w:color="auto"/>
        <w:bottom w:val="none" w:sz="0" w:space="0" w:color="auto"/>
        <w:right w:val="none" w:sz="0" w:space="0" w:color="auto"/>
      </w:divBdr>
    </w:div>
    <w:div w:id="1762946340">
      <w:bodyDiv w:val="1"/>
      <w:marLeft w:val="0"/>
      <w:marRight w:val="0"/>
      <w:marTop w:val="0"/>
      <w:marBottom w:val="0"/>
      <w:divBdr>
        <w:top w:val="none" w:sz="0" w:space="0" w:color="auto"/>
        <w:left w:val="none" w:sz="0" w:space="0" w:color="auto"/>
        <w:bottom w:val="none" w:sz="0" w:space="0" w:color="auto"/>
        <w:right w:val="none" w:sz="0" w:space="0" w:color="auto"/>
      </w:divBdr>
    </w:div>
    <w:div w:id="1945264887">
      <w:bodyDiv w:val="1"/>
      <w:marLeft w:val="0"/>
      <w:marRight w:val="0"/>
      <w:marTop w:val="0"/>
      <w:marBottom w:val="0"/>
      <w:divBdr>
        <w:top w:val="none" w:sz="0" w:space="0" w:color="auto"/>
        <w:left w:val="none" w:sz="0" w:space="0" w:color="auto"/>
        <w:bottom w:val="none" w:sz="0" w:space="0" w:color="auto"/>
        <w:right w:val="none" w:sz="0" w:space="0" w:color="auto"/>
      </w:divBdr>
    </w:div>
    <w:div w:id="209093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chongwen.li@seu.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mailto:xiaohongbin@uestc.edu.c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260EE-3AE9-4E7E-881C-78D635F7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3518</Words>
  <Characters>20058</Characters>
  <Application>Microsoft Office Word</Application>
  <DocSecurity>0</DocSecurity>
  <Lines>167</Lines>
  <Paragraphs>47</Paragraphs>
  <ScaleCrop>false</ScaleCrop>
  <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灿 邓</dc:creator>
  <cp:keywords/>
  <dc:description/>
  <cp:lastModifiedBy>灿 邓</cp:lastModifiedBy>
  <cp:revision>16</cp:revision>
  <cp:lastPrinted>2026-02-04T03:35:00Z</cp:lastPrinted>
  <dcterms:created xsi:type="dcterms:W3CDTF">2026-03-10T10:54:00Z</dcterms:created>
  <dcterms:modified xsi:type="dcterms:W3CDTF">2026-03-11T07:55:00Z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1b5e751d-2d8f-4dc5-ac65-44405690d5b0</vt:lpwstr>
  </property>
</Properties>
</file>