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695" w:rsidRPr="00A30C46" w:rsidRDefault="00500695" w:rsidP="00500695">
      <w:pPr>
        <w:rPr>
          <w:b/>
          <w:bCs/>
        </w:rPr>
      </w:pPr>
      <w:r w:rsidRPr="00A30C46">
        <w:rPr>
          <w:b/>
          <w:bCs/>
        </w:rPr>
        <w:t xml:space="preserve">Table </w:t>
      </w:r>
      <w:r>
        <w:rPr>
          <w:b/>
          <w:bCs/>
        </w:rPr>
        <w:t>6</w:t>
      </w:r>
      <w:r w:rsidRPr="00A30C46">
        <w:rPr>
          <w:b/>
          <w:bCs/>
        </w:rPr>
        <w:t xml:space="preserve">: </w:t>
      </w:r>
      <w:r w:rsidRPr="00A30C46">
        <w:rPr>
          <w:b/>
          <w:bCs/>
          <w:i/>
        </w:rPr>
        <w:t>P</w:t>
      </w:r>
      <w:r>
        <w:rPr>
          <w:rFonts w:hint="eastAsia"/>
          <w:b/>
          <w:bCs/>
          <w:i/>
        </w:rPr>
        <w:t>.</w:t>
      </w:r>
      <w:r w:rsidRPr="00A30C46">
        <w:rPr>
          <w:b/>
          <w:bCs/>
          <w:i/>
        </w:rPr>
        <w:t xml:space="preserve"> falciparum</w:t>
      </w:r>
      <w:r w:rsidRPr="00E53DE6">
        <w:rPr>
          <w:b/>
          <w:bCs/>
          <w:i/>
          <w:iCs/>
        </w:rPr>
        <w:t>msp</w:t>
      </w:r>
      <w:r w:rsidRPr="00A30C46">
        <w:rPr>
          <w:b/>
          <w:bCs/>
        </w:rPr>
        <w:t xml:space="preserve">1 and </w:t>
      </w:r>
      <w:r w:rsidRPr="00E53DE6">
        <w:rPr>
          <w:b/>
          <w:bCs/>
          <w:i/>
          <w:iCs/>
        </w:rPr>
        <w:t>msp</w:t>
      </w:r>
      <w:r w:rsidRPr="00A30C46">
        <w:rPr>
          <w:b/>
          <w:bCs/>
        </w:rPr>
        <w:t xml:space="preserve">2 haplotype sequence diversity </w:t>
      </w:r>
    </w:p>
    <w:tbl>
      <w:tblPr>
        <w:tblW w:w="11076" w:type="dxa"/>
        <w:tblInd w:w="-162" w:type="dxa"/>
        <w:tblLook w:val="04A0"/>
      </w:tblPr>
      <w:tblGrid>
        <w:gridCol w:w="1091"/>
        <w:gridCol w:w="1165"/>
        <w:gridCol w:w="1260"/>
        <w:gridCol w:w="1440"/>
        <w:gridCol w:w="1440"/>
        <w:gridCol w:w="1080"/>
        <w:gridCol w:w="1260"/>
        <w:gridCol w:w="2340"/>
      </w:tblGrid>
      <w:tr w:rsidR="00500695" w:rsidRPr="00895004" w:rsidTr="00F11BC8">
        <w:trPr>
          <w:trHeight w:val="308"/>
        </w:trPr>
        <w:tc>
          <w:tcPr>
            <w:tcW w:w="10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b/>
                <w:color w:val="000000"/>
              </w:rPr>
            </w:pPr>
            <w:r w:rsidRPr="00895004">
              <w:rPr>
                <w:rFonts w:eastAsia="Times New Roman"/>
                <w:b/>
                <w:color w:val="000000"/>
              </w:rPr>
              <w:t>Allele type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b/>
                <w:color w:val="000000"/>
              </w:rPr>
            </w:pPr>
            <w:r w:rsidRPr="00895004">
              <w:rPr>
                <w:rFonts w:eastAsia="Times New Roman"/>
                <w:b/>
                <w:color w:val="000000"/>
              </w:rPr>
              <w:t>Nr of different genotypes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b/>
                <w:color w:val="000000"/>
              </w:rPr>
            </w:pPr>
            <w:r w:rsidRPr="00895004">
              <w:rPr>
                <w:rFonts w:eastAsia="Times New Roman"/>
                <w:b/>
                <w:color w:val="000000"/>
              </w:rPr>
              <w:t>Actual Fragment size range (</w:t>
            </w:r>
            <w:proofErr w:type="spellStart"/>
            <w:r w:rsidRPr="00895004">
              <w:rPr>
                <w:rFonts w:eastAsia="Times New Roman"/>
                <w:b/>
                <w:color w:val="000000"/>
              </w:rPr>
              <w:t>bP</w:t>
            </w:r>
            <w:proofErr w:type="spellEnd"/>
            <w:r w:rsidRPr="00895004">
              <w:rPr>
                <w:rFonts w:eastAsia="Times New Roman"/>
                <w:b/>
                <w:color w:val="000000"/>
              </w:rPr>
              <w:t>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500695" w:rsidRDefault="00500695" w:rsidP="00F11BC8">
            <w:pPr>
              <w:spacing w:line="240" w:lineRule="auto"/>
              <w:rPr>
                <w:rFonts w:eastAsia="Times New Roman"/>
                <w:b/>
                <w:color w:val="000000"/>
              </w:rPr>
            </w:pPr>
            <w:r w:rsidRPr="00895004">
              <w:rPr>
                <w:rFonts w:eastAsia="Times New Roman"/>
                <w:b/>
                <w:color w:val="000000"/>
              </w:rPr>
              <w:t>Degree of Identity</w:t>
            </w:r>
          </w:p>
          <w:p w:rsidR="00500695" w:rsidRPr="00895004" w:rsidRDefault="00500695" w:rsidP="00F11BC8">
            <w:pPr>
              <w:spacing w:line="240" w:lineRule="auto"/>
              <w:rPr>
                <w:rFonts w:eastAsia="Times New Roman"/>
                <w:b/>
                <w:color w:val="000000"/>
              </w:rPr>
            </w:pPr>
            <w:r>
              <w:rPr>
                <w:rFonts w:eastAsia="Times New Roman"/>
                <w:b/>
                <w:color w:val="000000"/>
              </w:rPr>
              <w:t>Between alleles of study isolates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b/>
                <w:color w:val="000000"/>
              </w:rPr>
            </w:pPr>
            <w:r w:rsidRPr="00895004">
              <w:rPr>
                <w:rFonts w:eastAsia="Times New Roman"/>
                <w:b/>
                <w:color w:val="000000"/>
              </w:rPr>
              <w:t>Reported identical sequences/</w:t>
            </w:r>
          </w:p>
          <w:p w:rsidR="00500695" w:rsidRPr="00895004" w:rsidRDefault="00500695" w:rsidP="00F11BC8">
            <w:pPr>
              <w:spacing w:line="240" w:lineRule="auto"/>
              <w:rPr>
                <w:rFonts w:eastAsia="Times New Roman"/>
                <w:b/>
                <w:color w:val="000000"/>
              </w:rPr>
            </w:pPr>
            <w:r w:rsidRPr="00895004">
              <w:rPr>
                <w:rFonts w:eastAsia="Times New Roman"/>
                <w:b/>
                <w:color w:val="000000"/>
              </w:rPr>
              <w:t>Accession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b/>
                <w:color w:val="000000"/>
              </w:rPr>
            </w:pPr>
            <w:r w:rsidRPr="00895004">
              <w:rPr>
                <w:rFonts w:eastAsia="Times New Roman"/>
                <w:b/>
                <w:color w:val="000000"/>
              </w:rPr>
              <w:t>Degree of Identity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b/>
                <w:color w:val="000000"/>
              </w:rPr>
            </w:pPr>
            <w:r w:rsidRPr="00895004">
              <w:rPr>
                <w:rFonts w:eastAsia="Times New Roman"/>
                <w:b/>
                <w:color w:val="000000"/>
              </w:rPr>
              <w:t>Origin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b/>
                <w:color w:val="000000"/>
              </w:rPr>
            </w:pPr>
            <w:r w:rsidRPr="00895004">
              <w:rPr>
                <w:rFonts w:eastAsia="Times New Roman"/>
                <w:b/>
                <w:color w:val="000000"/>
              </w:rPr>
              <w:t>Reference</w:t>
            </w:r>
          </w:p>
        </w:tc>
      </w:tr>
      <w:tr w:rsidR="00500695" w:rsidRPr="00895004" w:rsidTr="00F11BC8">
        <w:trPr>
          <w:trHeight w:val="308"/>
        </w:trPr>
        <w:tc>
          <w:tcPr>
            <w:tcW w:w="1091" w:type="dxa"/>
            <w:tcBorders>
              <w:top w:val="single" w:sz="4" w:space="0" w:color="auto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K1</w:t>
            </w:r>
          </w:p>
        </w:tc>
        <w:tc>
          <w:tcPr>
            <w:tcW w:w="1165" w:type="dxa"/>
            <w:tcBorders>
              <w:top w:val="single" w:sz="4" w:space="0" w:color="auto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9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153-335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90-99%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AF509714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90-94%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895004">
                  <w:rPr>
                    <w:rFonts w:eastAsia="Times New Roman"/>
                    <w:color w:val="000000"/>
                  </w:rPr>
                  <w:t>Brazil</w:t>
                </w:r>
              </w:smartTag>
            </w:smartTag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Ferreira et al., 2003</w:t>
            </w:r>
          </w:p>
        </w:tc>
      </w:tr>
      <w:tr w:rsidR="00500695" w:rsidRPr="00895004" w:rsidTr="00F11BC8">
        <w:trPr>
          <w:trHeight w:val="308"/>
        </w:trPr>
        <w:tc>
          <w:tcPr>
            <w:tcW w:w="1091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165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26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440" w:type="dxa"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AF191061</w:t>
            </w:r>
          </w:p>
        </w:tc>
        <w:tc>
          <w:tcPr>
            <w:tcW w:w="108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93-98%</w:t>
            </w:r>
          </w:p>
        </w:tc>
        <w:tc>
          <w:tcPr>
            <w:tcW w:w="126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895004">
                  <w:rPr>
                    <w:rFonts w:eastAsia="Times New Roman"/>
                    <w:color w:val="000000"/>
                  </w:rPr>
                  <w:t>Indonesia</w:t>
                </w:r>
              </w:smartTag>
            </w:smartTag>
          </w:p>
        </w:tc>
        <w:tc>
          <w:tcPr>
            <w:tcW w:w="234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unpublished</w:t>
            </w:r>
          </w:p>
        </w:tc>
      </w:tr>
      <w:tr w:rsidR="00500695" w:rsidRPr="00895004" w:rsidTr="00F11BC8">
        <w:trPr>
          <w:trHeight w:val="308"/>
        </w:trPr>
        <w:tc>
          <w:tcPr>
            <w:tcW w:w="1091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165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26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440" w:type="dxa"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AF061134</w:t>
            </w:r>
          </w:p>
        </w:tc>
        <w:tc>
          <w:tcPr>
            <w:tcW w:w="108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93-99%</w:t>
            </w:r>
          </w:p>
        </w:tc>
        <w:tc>
          <w:tcPr>
            <w:tcW w:w="126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895004">
                  <w:rPr>
                    <w:rFonts w:eastAsia="Times New Roman"/>
                    <w:color w:val="000000"/>
                  </w:rPr>
                  <w:t>Tanzania</w:t>
                </w:r>
              </w:smartTag>
            </w:smartTag>
          </w:p>
        </w:tc>
        <w:tc>
          <w:tcPr>
            <w:tcW w:w="234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Jiang et al., 2000</w:t>
            </w:r>
          </w:p>
        </w:tc>
      </w:tr>
      <w:tr w:rsidR="00500695" w:rsidRPr="00895004" w:rsidTr="00F11BC8">
        <w:trPr>
          <w:trHeight w:val="308"/>
        </w:trPr>
        <w:tc>
          <w:tcPr>
            <w:tcW w:w="1091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165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26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440" w:type="dxa"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AF509651</w:t>
            </w:r>
          </w:p>
        </w:tc>
        <w:tc>
          <w:tcPr>
            <w:tcW w:w="108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93-99%</w:t>
            </w:r>
          </w:p>
        </w:tc>
        <w:tc>
          <w:tcPr>
            <w:tcW w:w="126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895004">
                  <w:rPr>
                    <w:rFonts w:eastAsia="Times New Roman"/>
                    <w:color w:val="000000"/>
                  </w:rPr>
                  <w:t>Vietnam</w:t>
                </w:r>
              </w:smartTag>
            </w:smartTag>
          </w:p>
        </w:tc>
        <w:tc>
          <w:tcPr>
            <w:tcW w:w="234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Ferreira et al., 2003</w:t>
            </w:r>
          </w:p>
        </w:tc>
      </w:tr>
      <w:tr w:rsidR="00500695" w:rsidRPr="00895004" w:rsidTr="00F11BC8">
        <w:trPr>
          <w:trHeight w:val="308"/>
        </w:trPr>
        <w:tc>
          <w:tcPr>
            <w:tcW w:w="1091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165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26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440" w:type="dxa"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M77730</w:t>
            </w:r>
          </w:p>
        </w:tc>
        <w:tc>
          <w:tcPr>
            <w:tcW w:w="108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93-99%</w:t>
            </w:r>
          </w:p>
        </w:tc>
        <w:tc>
          <w:tcPr>
            <w:tcW w:w="126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895004">
                  <w:rPr>
                    <w:rFonts w:eastAsia="Times New Roman"/>
                    <w:color w:val="000000"/>
                  </w:rPr>
                  <w:t>Thailand</w:t>
                </w:r>
              </w:smartTag>
            </w:smartTag>
          </w:p>
        </w:tc>
        <w:tc>
          <w:tcPr>
            <w:tcW w:w="234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proofErr w:type="spellStart"/>
            <w:r w:rsidRPr="00895004">
              <w:rPr>
                <w:rFonts w:eastAsia="Times New Roman"/>
                <w:color w:val="000000"/>
              </w:rPr>
              <w:t>Jongwutiwes</w:t>
            </w:r>
            <w:proofErr w:type="spellEnd"/>
            <w:r w:rsidRPr="00895004">
              <w:rPr>
                <w:rFonts w:eastAsia="Times New Roman"/>
                <w:color w:val="000000"/>
              </w:rPr>
              <w:t xml:space="preserve"> et al., 1992</w:t>
            </w:r>
          </w:p>
        </w:tc>
      </w:tr>
      <w:tr w:rsidR="00500695" w:rsidRPr="00895004" w:rsidTr="00F11BC8">
        <w:trPr>
          <w:trHeight w:val="308"/>
        </w:trPr>
        <w:tc>
          <w:tcPr>
            <w:tcW w:w="1091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165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26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440" w:type="dxa"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JX416338</w:t>
            </w:r>
          </w:p>
        </w:tc>
        <w:tc>
          <w:tcPr>
            <w:tcW w:w="108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99%</w:t>
            </w:r>
          </w:p>
        </w:tc>
        <w:tc>
          <w:tcPr>
            <w:tcW w:w="126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895004">
                  <w:rPr>
                    <w:rFonts w:eastAsia="Times New Roman"/>
                    <w:color w:val="000000"/>
                  </w:rPr>
                  <w:t>Brazil</w:t>
                </w:r>
              </w:smartTag>
            </w:smartTag>
          </w:p>
        </w:tc>
        <w:tc>
          <w:tcPr>
            <w:tcW w:w="234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unpublished</w:t>
            </w:r>
          </w:p>
        </w:tc>
      </w:tr>
      <w:tr w:rsidR="00500695" w:rsidRPr="00895004" w:rsidTr="00F11BC8">
        <w:trPr>
          <w:trHeight w:val="308"/>
        </w:trPr>
        <w:tc>
          <w:tcPr>
            <w:tcW w:w="1091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MAD20</w:t>
            </w:r>
          </w:p>
        </w:tc>
        <w:tc>
          <w:tcPr>
            <w:tcW w:w="1165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5</w:t>
            </w:r>
          </w:p>
        </w:tc>
        <w:tc>
          <w:tcPr>
            <w:tcW w:w="126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175-205</w:t>
            </w:r>
          </w:p>
        </w:tc>
        <w:tc>
          <w:tcPr>
            <w:tcW w:w="1440" w:type="dxa"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83-92%</w:t>
            </w:r>
          </w:p>
        </w:tc>
        <w:tc>
          <w:tcPr>
            <w:tcW w:w="144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AY714585</w:t>
            </w:r>
          </w:p>
        </w:tc>
        <w:tc>
          <w:tcPr>
            <w:tcW w:w="108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92%</w:t>
            </w:r>
          </w:p>
        </w:tc>
        <w:tc>
          <w:tcPr>
            <w:tcW w:w="126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895004">
                  <w:rPr>
                    <w:rFonts w:eastAsia="Times New Roman"/>
                    <w:color w:val="000000"/>
                  </w:rPr>
                  <w:t>Brazil</w:t>
                </w:r>
              </w:smartTag>
            </w:smartTag>
          </w:p>
        </w:tc>
        <w:tc>
          <w:tcPr>
            <w:tcW w:w="234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proofErr w:type="spellStart"/>
            <w:r w:rsidRPr="00895004">
              <w:rPr>
                <w:rFonts w:eastAsia="Times New Roman"/>
                <w:color w:val="000000"/>
              </w:rPr>
              <w:t>Scopel</w:t>
            </w:r>
            <w:proofErr w:type="spellEnd"/>
            <w:r w:rsidRPr="00895004">
              <w:rPr>
                <w:rFonts w:eastAsia="Times New Roman"/>
                <w:color w:val="000000"/>
              </w:rPr>
              <w:t xml:space="preserve"> et al., 2005</w:t>
            </w:r>
          </w:p>
        </w:tc>
      </w:tr>
      <w:tr w:rsidR="00500695" w:rsidRPr="00895004" w:rsidTr="00F11BC8">
        <w:trPr>
          <w:trHeight w:val="308"/>
        </w:trPr>
        <w:tc>
          <w:tcPr>
            <w:tcW w:w="1091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165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26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440" w:type="dxa"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AF251345</w:t>
            </w:r>
          </w:p>
        </w:tc>
        <w:tc>
          <w:tcPr>
            <w:tcW w:w="108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83-93%</w:t>
            </w:r>
          </w:p>
        </w:tc>
        <w:tc>
          <w:tcPr>
            <w:tcW w:w="126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895004">
                  <w:rPr>
                    <w:rFonts w:eastAsia="Times New Roman"/>
                    <w:color w:val="000000"/>
                  </w:rPr>
                  <w:t>China</w:t>
                </w:r>
              </w:smartTag>
            </w:smartTag>
          </w:p>
        </w:tc>
        <w:tc>
          <w:tcPr>
            <w:tcW w:w="234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unpublished</w:t>
            </w:r>
          </w:p>
        </w:tc>
      </w:tr>
      <w:tr w:rsidR="00500695" w:rsidRPr="00895004" w:rsidTr="00F11BC8">
        <w:trPr>
          <w:trHeight w:val="308"/>
        </w:trPr>
        <w:tc>
          <w:tcPr>
            <w:tcW w:w="1091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165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26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440" w:type="dxa"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AY138509</w:t>
            </w:r>
          </w:p>
        </w:tc>
        <w:tc>
          <w:tcPr>
            <w:tcW w:w="108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82%</w:t>
            </w:r>
          </w:p>
        </w:tc>
        <w:tc>
          <w:tcPr>
            <w:tcW w:w="126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895004">
                  <w:rPr>
                    <w:rFonts w:eastAsia="Times New Roman"/>
                    <w:color w:val="000000"/>
                  </w:rPr>
                  <w:t>Iran</w:t>
                </w:r>
              </w:smartTag>
            </w:smartTag>
          </w:p>
        </w:tc>
        <w:tc>
          <w:tcPr>
            <w:tcW w:w="234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unpublished</w:t>
            </w:r>
          </w:p>
        </w:tc>
      </w:tr>
      <w:tr w:rsidR="00500695" w:rsidRPr="00895004" w:rsidTr="00F11BC8">
        <w:trPr>
          <w:trHeight w:val="308"/>
        </w:trPr>
        <w:tc>
          <w:tcPr>
            <w:tcW w:w="1091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165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</w:tcBorders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</w:p>
        </w:tc>
        <w:tc>
          <w:tcPr>
            <w:tcW w:w="144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AF034635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83%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895004">
                  <w:rPr>
                    <w:rFonts w:eastAsia="Times New Roman"/>
                    <w:color w:val="000000"/>
                  </w:rPr>
                  <w:t>Sudan</w:t>
                </w:r>
              </w:smartTag>
            </w:smartTag>
          </w:p>
        </w:tc>
        <w:tc>
          <w:tcPr>
            <w:tcW w:w="234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Cavanagh et al., 1998</w:t>
            </w:r>
          </w:p>
        </w:tc>
      </w:tr>
      <w:tr w:rsidR="00500695" w:rsidRPr="00895004" w:rsidTr="00F11BC8">
        <w:trPr>
          <w:trHeight w:val="308"/>
        </w:trPr>
        <w:tc>
          <w:tcPr>
            <w:tcW w:w="1091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165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</w:tcBorders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</w:p>
        </w:tc>
        <w:tc>
          <w:tcPr>
            <w:tcW w:w="144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AF509653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91%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895004">
                  <w:rPr>
                    <w:rFonts w:eastAsia="Times New Roman"/>
                    <w:color w:val="000000"/>
                  </w:rPr>
                  <w:t>Vietnam</w:t>
                </w:r>
              </w:smartTag>
            </w:smartTag>
          </w:p>
        </w:tc>
        <w:tc>
          <w:tcPr>
            <w:tcW w:w="234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Ferreira et al., 2003</w:t>
            </w:r>
          </w:p>
        </w:tc>
      </w:tr>
      <w:tr w:rsidR="00500695" w:rsidRPr="00895004" w:rsidTr="00F11BC8">
        <w:trPr>
          <w:trHeight w:val="308"/>
        </w:trPr>
        <w:tc>
          <w:tcPr>
            <w:tcW w:w="1091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165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</w:tcBorders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</w:p>
        </w:tc>
        <w:tc>
          <w:tcPr>
            <w:tcW w:w="144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M77722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83%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895004">
                  <w:rPr>
                    <w:rFonts w:eastAsia="Times New Roman"/>
                    <w:color w:val="000000"/>
                  </w:rPr>
                  <w:t>Thailand</w:t>
                </w:r>
              </w:smartTag>
            </w:smartTag>
          </w:p>
        </w:tc>
        <w:tc>
          <w:tcPr>
            <w:tcW w:w="234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proofErr w:type="spellStart"/>
            <w:r w:rsidRPr="00895004">
              <w:rPr>
                <w:rFonts w:eastAsia="Times New Roman"/>
                <w:color w:val="000000"/>
              </w:rPr>
              <w:t>Jongwutiwes</w:t>
            </w:r>
            <w:proofErr w:type="spellEnd"/>
            <w:r w:rsidRPr="00895004">
              <w:rPr>
                <w:rFonts w:eastAsia="Times New Roman"/>
                <w:color w:val="000000"/>
              </w:rPr>
              <w:t xml:space="preserve"> et al., </w:t>
            </w:r>
            <w:r w:rsidRPr="00895004">
              <w:rPr>
                <w:rFonts w:eastAsia="Times New Roman"/>
                <w:color w:val="000000"/>
              </w:rPr>
              <w:lastRenderedPageBreak/>
              <w:t>1992</w:t>
            </w:r>
          </w:p>
        </w:tc>
      </w:tr>
      <w:tr w:rsidR="00500695" w:rsidRPr="00895004" w:rsidTr="00F11BC8">
        <w:trPr>
          <w:trHeight w:val="308"/>
        </w:trPr>
        <w:tc>
          <w:tcPr>
            <w:tcW w:w="1091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lastRenderedPageBreak/>
              <w:t> </w:t>
            </w:r>
          </w:p>
        </w:tc>
        <w:tc>
          <w:tcPr>
            <w:tcW w:w="1165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</w:tcBorders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</w:p>
        </w:tc>
        <w:tc>
          <w:tcPr>
            <w:tcW w:w="144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EU32224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100%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 xml:space="preserve">Central Sub Saharan </w:t>
            </w:r>
            <w:smartTag w:uri="urn:schemas-microsoft-com:office:smarttags" w:element="place">
              <w:r w:rsidRPr="00895004">
                <w:rPr>
                  <w:rFonts w:eastAsia="Times New Roman"/>
                  <w:color w:val="000000"/>
                </w:rPr>
                <w:t>Africa</w:t>
              </w:r>
            </w:smartTag>
          </w:p>
        </w:tc>
        <w:tc>
          <w:tcPr>
            <w:tcW w:w="234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proofErr w:type="spellStart"/>
            <w:r w:rsidRPr="00895004">
              <w:rPr>
                <w:rFonts w:eastAsia="Times New Roman"/>
                <w:color w:val="000000"/>
              </w:rPr>
              <w:t>Noranate</w:t>
            </w:r>
            <w:proofErr w:type="spellEnd"/>
            <w:r w:rsidRPr="00895004">
              <w:rPr>
                <w:rFonts w:eastAsia="Times New Roman"/>
                <w:color w:val="000000"/>
              </w:rPr>
              <w:t xml:space="preserve"> et al., 2009</w:t>
            </w:r>
          </w:p>
        </w:tc>
      </w:tr>
      <w:tr w:rsidR="00500695" w:rsidRPr="00895004" w:rsidTr="00F11BC8">
        <w:trPr>
          <w:trHeight w:val="308"/>
        </w:trPr>
        <w:tc>
          <w:tcPr>
            <w:tcW w:w="1091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R033</w:t>
            </w:r>
          </w:p>
        </w:tc>
        <w:tc>
          <w:tcPr>
            <w:tcW w:w="1165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1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155</w:t>
            </w:r>
          </w:p>
        </w:tc>
        <w:tc>
          <w:tcPr>
            <w:tcW w:w="1440" w:type="dxa"/>
            <w:tcBorders>
              <w:top w:val="nil"/>
            </w:tcBorders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99-100%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AY538507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99%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895004">
                  <w:rPr>
                    <w:rFonts w:eastAsia="Times New Roman"/>
                    <w:color w:val="000000"/>
                  </w:rPr>
                  <w:t>Iran</w:t>
                </w:r>
              </w:smartTag>
            </w:smartTag>
          </w:p>
        </w:tc>
        <w:tc>
          <w:tcPr>
            <w:tcW w:w="234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unpublished</w:t>
            </w:r>
          </w:p>
        </w:tc>
      </w:tr>
      <w:tr w:rsidR="00500695" w:rsidRPr="00895004" w:rsidTr="00F11BC8">
        <w:trPr>
          <w:trHeight w:val="308"/>
        </w:trPr>
        <w:tc>
          <w:tcPr>
            <w:tcW w:w="1091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165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</w:tcBorders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</w:p>
        </w:tc>
        <w:tc>
          <w:tcPr>
            <w:tcW w:w="144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AF462453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99%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895004">
                  <w:rPr>
                    <w:rFonts w:eastAsia="Times New Roman"/>
                    <w:color w:val="000000"/>
                  </w:rPr>
                  <w:t>Kenya</w:t>
                </w:r>
              </w:smartTag>
            </w:smartTag>
          </w:p>
        </w:tc>
        <w:tc>
          <w:tcPr>
            <w:tcW w:w="234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proofErr w:type="spellStart"/>
            <w:r w:rsidRPr="00895004">
              <w:rPr>
                <w:rFonts w:eastAsia="Times New Roman"/>
                <w:color w:val="000000"/>
              </w:rPr>
              <w:t>Takala</w:t>
            </w:r>
            <w:proofErr w:type="spellEnd"/>
            <w:r w:rsidRPr="00895004">
              <w:rPr>
                <w:rFonts w:eastAsia="Times New Roman"/>
                <w:color w:val="000000"/>
              </w:rPr>
              <w:t xml:space="preserve"> et al., 2006</w:t>
            </w:r>
          </w:p>
        </w:tc>
      </w:tr>
      <w:tr w:rsidR="00500695" w:rsidRPr="00895004" w:rsidTr="00F11BC8">
        <w:trPr>
          <w:trHeight w:val="308"/>
        </w:trPr>
        <w:tc>
          <w:tcPr>
            <w:tcW w:w="1091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165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26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440" w:type="dxa"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AF191064</w:t>
            </w:r>
          </w:p>
        </w:tc>
        <w:tc>
          <w:tcPr>
            <w:tcW w:w="108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98%</w:t>
            </w:r>
          </w:p>
        </w:tc>
        <w:tc>
          <w:tcPr>
            <w:tcW w:w="126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895004">
                  <w:rPr>
                    <w:rFonts w:eastAsia="Times New Roman"/>
                    <w:color w:val="000000"/>
                  </w:rPr>
                  <w:t>Indonesia</w:t>
                </w:r>
              </w:smartTag>
            </w:smartTag>
          </w:p>
        </w:tc>
        <w:tc>
          <w:tcPr>
            <w:tcW w:w="234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unpublished</w:t>
            </w:r>
          </w:p>
        </w:tc>
      </w:tr>
      <w:tr w:rsidR="00500695" w:rsidRPr="00895004" w:rsidTr="00F11BC8">
        <w:trPr>
          <w:trHeight w:val="308"/>
        </w:trPr>
        <w:tc>
          <w:tcPr>
            <w:tcW w:w="1091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165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26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440" w:type="dxa"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M77737</w:t>
            </w:r>
          </w:p>
        </w:tc>
        <w:tc>
          <w:tcPr>
            <w:tcW w:w="108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99%</w:t>
            </w:r>
          </w:p>
        </w:tc>
        <w:tc>
          <w:tcPr>
            <w:tcW w:w="126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895004">
                  <w:rPr>
                    <w:rFonts w:eastAsia="Times New Roman"/>
                    <w:color w:val="000000"/>
                  </w:rPr>
                  <w:t>Thailand</w:t>
                </w:r>
              </w:smartTag>
            </w:smartTag>
          </w:p>
        </w:tc>
        <w:tc>
          <w:tcPr>
            <w:tcW w:w="234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proofErr w:type="spellStart"/>
            <w:r w:rsidRPr="00895004">
              <w:rPr>
                <w:rFonts w:eastAsia="Times New Roman"/>
                <w:color w:val="000000"/>
              </w:rPr>
              <w:t>Jongwutiwes</w:t>
            </w:r>
            <w:proofErr w:type="spellEnd"/>
            <w:r w:rsidRPr="00895004">
              <w:rPr>
                <w:rFonts w:eastAsia="Times New Roman"/>
                <w:color w:val="000000"/>
              </w:rPr>
              <w:t xml:space="preserve"> et al., 1992</w:t>
            </w:r>
          </w:p>
        </w:tc>
      </w:tr>
      <w:tr w:rsidR="00500695" w:rsidRPr="00895004" w:rsidTr="00F11BC8">
        <w:trPr>
          <w:trHeight w:val="308"/>
        </w:trPr>
        <w:tc>
          <w:tcPr>
            <w:tcW w:w="1091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165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26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440" w:type="dxa"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AY138508</w:t>
            </w:r>
          </w:p>
        </w:tc>
        <w:tc>
          <w:tcPr>
            <w:tcW w:w="108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98%</w:t>
            </w:r>
          </w:p>
        </w:tc>
        <w:tc>
          <w:tcPr>
            <w:tcW w:w="126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895004">
                  <w:rPr>
                    <w:rFonts w:eastAsia="Times New Roman"/>
                    <w:color w:val="000000"/>
                  </w:rPr>
                  <w:t>Iran</w:t>
                </w:r>
              </w:smartTag>
            </w:smartTag>
          </w:p>
        </w:tc>
        <w:tc>
          <w:tcPr>
            <w:tcW w:w="2340" w:type="dxa"/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unpublished</w:t>
            </w:r>
          </w:p>
        </w:tc>
      </w:tr>
      <w:tr w:rsidR="00500695" w:rsidRPr="00895004" w:rsidTr="00F11BC8">
        <w:trPr>
          <w:trHeight w:val="206"/>
        </w:trPr>
        <w:tc>
          <w:tcPr>
            <w:tcW w:w="1091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IC</w:t>
            </w:r>
          </w:p>
        </w:tc>
        <w:tc>
          <w:tcPr>
            <w:tcW w:w="1165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15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200-568</w:t>
            </w:r>
          </w:p>
        </w:tc>
        <w:tc>
          <w:tcPr>
            <w:tcW w:w="1440" w:type="dxa"/>
            <w:tcBorders>
              <w:top w:val="nil"/>
            </w:tcBorders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97%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HM568631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97%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895004">
                  <w:rPr>
                    <w:rFonts w:eastAsia="Times New Roman"/>
                    <w:color w:val="000000"/>
                  </w:rPr>
                  <w:t>India</w:t>
                </w:r>
              </w:smartTag>
            </w:smartTag>
          </w:p>
        </w:tc>
        <w:tc>
          <w:tcPr>
            <w:tcW w:w="234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unpublished</w:t>
            </w:r>
          </w:p>
        </w:tc>
      </w:tr>
      <w:tr w:rsidR="00500695" w:rsidRPr="00895004" w:rsidTr="00F11BC8">
        <w:trPr>
          <w:trHeight w:val="308"/>
        </w:trPr>
        <w:tc>
          <w:tcPr>
            <w:tcW w:w="1091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FC27</w:t>
            </w:r>
          </w:p>
        </w:tc>
        <w:tc>
          <w:tcPr>
            <w:tcW w:w="1165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12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140-387</w:t>
            </w:r>
          </w:p>
        </w:tc>
        <w:tc>
          <w:tcPr>
            <w:tcW w:w="1440" w:type="dxa"/>
            <w:tcBorders>
              <w:top w:val="nil"/>
            </w:tcBorders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97%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DQ115973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97%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895004">
                  <w:rPr>
                    <w:rFonts w:eastAsia="Times New Roman"/>
                    <w:color w:val="000000"/>
                  </w:rPr>
                  <w:t>Brazil</w:t>
                </w:r>
              </w:smartTag>
            </w:smartTag>
          </w:p>
        </w:tc>
        <w:tc>
          <w:tcPr>
            <w:tcW w:w="234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Hoffmann et al., 2006</w:t>
            </w:r>
          </w:p>
        </w:tc>
      </w:tr>
      <w:tr w:rsidR="00500695" w:rsidRPr="00895004" w:rsidTr="00F11BC8">
        <w:trPr>
          <w:trHeight w:val="308"/>
        </w:trPr>
        <w:tc>
          <w:tcPr>
            <w:tcW w:w="1091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165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</w:tcBorders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</w:p>
        </w:tc>
        <w:tc>
          <w:tcPr>
            <w:tcW w:w="144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DQ338451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98%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895004">
                  <w:rPr>
                    <w:rFonts w:eastAsia="Times New Roman"/>
                    <w:color w:val="000000"/>
                  </w:rPr>
                  <w:t>Iran</w:t>
                </w:r>
              </w:smartTag>
            </w:smartTag>
          </w:p>
        </w:tc>
        <w:tc>
          <w:tcPr>
            <w:tcW w:w="234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unpublished</w:t>
            </w:r>
          </w:p>
        </w:tc>
      </w:tr>
      <w:tr w:rsidR="00500695" w:rsidRPr="00895004" w:rsidTr="00F11BC8">
        <w:trPr>
          <w:trHeight w:val="308"/>
        </w:trPr>
        <w:tc>
          <w:tcPr>
            <w:tcW w:w="1091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165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</w:tcBorders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</w:p>
        </w:tc>
        <w:tc>
          <w:tcPr>
            <w:tcW w:w="144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AF329577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97%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895004">
                  <w:rPr>
                    <w:rFonts w:eastAsia="Times New Roman"/>
                    <w:color w:val="000000"/>
                  </w:rPr>
                  <w:t>Ghana</w:t>
                </w:r>
              </w:smartTag>
            </w:smartTag>
          </w:p>
        </w:tc>
        <w:tc>
          <w:tcPr>
            <w:tcW w:w="234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unpublished</w:t>
            </w:r>
          </w:p>
        </w:tc>
      </w:tr>
      <w:tr w:rsidR="00500695" w:rsidRPr="00895004" w:rsidTr="00F11BC8">
        <w:trPr>
          <w:trHeight w:val="308"/>
        </w:trPr>
        <w:tc>
          <w:tcPr>
            <w:tcW w:w="1091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165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</w:tcBorders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</w:p>
        </w:tc>
        <w:tc>
          <w:tcPr>
            <w:tcW w:w="144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AF329579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96%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PNG</w:t>
            </w:r>
          </w:p>
        </w:tc>
        <w:tc>
          <w:tcPr>
            <w:tcW w:w="234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unpublished</w:t>
            </w:r>
          </w:p>
        </w:tc>
      </w:tr>
      <w:tr w:rsidR="00500695" w:rsidRPr="00895004" w:rsidTr="00F11BC8">
        <w:trPr>
          <w:trHeight w:val="308"/>
        </w:trPr>
        <w:tc>
          <w:tcPr>
            <w:tcW w:w="1091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165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</w:tcBorders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</w:p>
        </w:tc>
        <w:tc>
          <w:tcPr>
            <w:tcW w:w="144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U91668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97%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895004">
                  <w:rPr>
                    <w:rFonts w:eastAsia="Times New Roman"/>
                    <w:color w:val="000000"/>
                  </w:rPr>
                  <w:t>Gambia</w:t>
                </w:r>
              </w:smartTag>
            </w:smartTag>
          </w:p>
        </w:tc>
        <w:tc>
          <w:tcPr>
            <w:tcW w:w="234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unpublished</w:t>
            </w:r>
          </w:p>
        </w:tc>
      </w:tr>
      <w:tr w:rsidR="00500695" w:rsidRPr="00895004" w:rsidTr="00F11BC8">
        <w:trPr>
          <w:trHeight w:val="308"/>
        </w:trPr>
        <w:tc>
          <w:tcPr>
            <w:tcW w:w="1091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165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</w:tcBorders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</w:p>
        </w:tc>
        <w:tc>
          <w:tcPr>
            <w:tcW w:w="144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AY532386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98%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895004">
                  <w:rPr>
                    <w:rFonts w:eastAsia="Times New Roman"/>
                    <w:color w:val="000000"/>
                  </w:rPr>
                  <w:t>Tanzania</w:t>
                </w:r>
              </w:smartTag>
            </w:smartTag>
          </w:p>
        </w:tc>
        <w:tc>
          <w:tcPr>
            <w:tcW w:w="234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unpublished</w:t>
            </w:r>
          </w:p>
        </w:tc>
      </w:tr>
      <w:tr w:rsidR="00500695" w:rsidRPr="00895004" w:rsidTr="00F11BC8">
        <w:trPr>
          <w:trHeight w:val="308"/>
        </w:trPr>
        <w:tc>
          <w:tcPr>
            <w:tcW w:w="1091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165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</w:tcBorders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</w:p>
        </w:tc>
        <w:tc>
          <w:tcPr>
            <w:tcW w:w="144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AF104696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99%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895004">
                  <w:rPr>
                    <w:rFonts w:eastAsia="Times New Roman"/>
                    <w:color w:val="000000"/>
                  </w:rPr>
                  <w:t>Vietnam</w:t>
                </w:r>
              </w:smartTag>
            </w:smartTag>
          </w:p>
        </w:tc>
        <w:tc>
          <w:tcPr>
            <w:tcW w:w="2340" w:type="dxa"/>
            <w:tcBorders>
              <w:top w:val="nil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Weisman et al., 2001</w:t>
            </w:r>
          </w:p>
        </w:tc>
      </w:tr>
      <w:tr w:rsidR="00500695" w:rsidRPr="00895004" w:rsidTr="00F11BC8">
        <w:trPr>
          <w:trHeight w:val="308"/>
        </w:trPr>
        <w:tc>
          <w:tcPr>
            <w:tcW w:w="109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16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AY372506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r w:rsidRPr="00895004">
              <w:rPr>
                <w:rFonts w:eastAsia="Times New Roman"/>
                <w:color w:val="000000"/>
              </w:rPr>
              <w:t>100%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895004">
                  <w:rPr>
                    <w:rFonts w:eastAsia="Times New Roman"/>
                    <w:color w:val="000000"/>
                  </w:rPr>
                  <w:t>Gabon</w:t>
                </w:r>
              </w:smartTag>
            </w:smartTag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:rsidR="00500695" w:rsidRPr="00895004" w:rsidRDefault="00500695" w:rsidP="00F11BC8">
            <w:pPr>
              <w:spacing w:line="240" w:lineRule="auto"/>
              <w:rPr>
                <w:rFonts w:eastAsia="Times New Roman"/>
                <w:color w:val="000000"/>
              </w:rPr>
            </w:pPr>
            <w:proofErr w:type="spellStart"/>
            <w:r w:rsidRPr="00895004">
              <w:rPr>
                <w:rFonts w:eastAsia="Times New Roman"/>
                <w:color w:val="000000"/>
              </w:rPr>
              <w:t>Mayengue</w:t>
            </w:r>
            <w:proofErr w:type="spellEnd"/>
            <w:r w:rsidRPr="00895004">
              <w:rPr>
                <w:rFonts w:eastAsia="Times New Roman"/>
                <w:color w:val="000000"/>
              </w:rPr>
              <w:t xml:space="preserve"> et al., 2004</w:t>
            </w:r>
          </w:p>
        </w:tc>
      </w:tr>
    </w:tbl>
    <w:p w:rsidR="0099171D" w:rsidRDefault="0099171D">
      <w:bookmarkStart w:id="0" w:name="_GoBack"/>
      <w:bookmarkEnd w:id="0"/>
    </w:p>
    <w:sectPr w:rsidR="0099171D" w:rsidSect="00500695">
      <w:pgSz w:w="15840" w:h="1224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savePreviewPicture/>
  <w:compat/>
  <w:rsids>
    <w:rsidRoot w:val="00500695"/>
    <w:rsid w:val="00500695"/>
    <w:rsid w:val="00712C18"/>
    <w:rsid w:val="0099171D"/>
    <w:rsid w:val="00FB3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0695"/>
    <w:rPr>
      <w:rFonts w:ascii="Calibri" w:eastAsia="SimSun" w:hAnsi="Calibri" w:cs="Times New Roman"/>
      <w:lang w:val="en-ZA" w:eastAsia="en-Z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0695"/>
    <w:rPr>
      <w:rFonts w:ascii="Calibri" w:eastAsia="SimSun" w:hAnsi="Calibri" w:cs="Times New Roman"/>
      <w:lang w:val="en-ZA"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245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ENANGA</dc:creator>
  <cp:lastModifiedBy>HENRY</cp:lastModifiedBy>
  <cp:revision>2</cp:revision>
  <dcterms:created xsi:type="dcterms:W3CDTF">2019-05-09T11:31:00Z</dcterms:created>
  <dcterms:modified xsi:type="dcterms:W3CDTF">2019-05-09T11:31:00Z</dcterms:modified>
</cp:coreProperties>
</file>