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9CD59" w14:textId="77777777" w:rsidR="00237306" w:rsidRDefault="00237306" w:rsidP="00237306">
      <w:pPr>
        <w:spacing w:line="360" w:lineRule="auto"/>
        <w:rPr>
          <w:rFonts w:ascii="Times New Roman" w:hAnsi="Times New Roman" w:cs="Times New Roman"/>
          <w:b/>
          <w:sz w:val="28"/>
          <w:szCs w:val="28"/>
        </w:rPr>
      </w:pPr>
      <w:bookmarkStart w:id="0" w:name="_Hlk11056392"/>
      <w:r w:rsidRPr="003E0B81">
        <w:rPr>
          <w:rFonts w:ascii="Times New Roman" w:hAnsi="Times New Roman" w:cs="Times New Roman"/>
          <w:b/>
          <w:sz w:val="24"/>
          <w:szCs w:val="24"/>
        </w:rPr>
        <w:t>Supporting information</w:t>
      </w:r>
    </w:p>
    <w:bookmarkEnd w:id="0"/>
    <w:p w14:paraId="3E1B4418" w14:textId="77777777" w:rsidR="00846098" w:rsidRDefault="00846098" w:rsidP="00B52F6A">
      <w:pPr>
        <w:ind w:left="426" w:right="116"/>
        <w:jc w:val="center"/>
        <w:rPr>
          <w:rFonts w:ascii="Times New Roman" w:hAnsi="Times New Roman" w:cs="Times New Roman"/>
          <w:b/>
          <w:sz w:val="28"/>
          <w:szCs w:val="28"/>
        </w:rPr>
      </w:pPr>
      <w:r w:rsidRPr="00846098">
        <w:rPr>
          <w:rFonts w:ascii="Times New Roman" w:hAnsi="Times New Roman" w:cs="Times New Roman"/>
          <w:b/>
          <w:sz w:val="28"/>
          <w:szCs w:val="28"/>
        </w:rPr>
        <w:t xml:space="preserve">Development of Potential CDK9 Inhibitors through Pharmacophore-Based Virtual Screening, 3D-QSAR, Molecular Docking, MD Simulation, and </w:t>
      </w:r>
      <w:r w:rsidRPr="00846098">
        <w:rPr>
          <w:rFonts w:ascii="Times New Roman" w:hAnsi="Times New Roman" w:cs="Times New Roman"/>
          <w:b/>
          <w:i/>
          <w:iCs/>
          <w:sz w:val="28"/>
          <w:szCs w:val="28"/>
        </w:rPr>
        <w:t>In Vitro</w:t>
      </w:r>
      <w:r w:rsidRPr="00846098">
        <w:rPr>
          <w:rFonts w:ascii="Times New Roman" w:hAnsi="Times New Roman" w:cs="Times New Roman"/>
          <w:b/>
          <w:sz w:val="28"/>
          <w:szCs w:val="28"/>
        </w:rPr>
        <w:t xml:space="preserve"> Anticancer Evaluation</w:t>
      </w:r>
    </w:p>
    <w:p w14:paraId="1674D636" w14:textId="77777777" w:rsidR="00846098" w:rsidRPr="00E76A58" w:rsidRDefault="00846098" w:rsidP="00846098">
      <w:pPr>
        <w:ind w:left="426" w:right="116"/>
        <w:jc w:val="center"/>
        <w:rPr>
          <w:rFonts w:ascii="Times New Roman" w:hAnsi="Times New Roman" w:cs="Times New Roman"/>
          <w:bCs/>
          <w:sz w:val="20"/>
          <w:szCs w:val="20"/>
        </w:rPr>
      </w:pPr>
      <w:proofErr w:type="spellStart"/>
      <w:r w:rsidRPr="00E76A58">
        <w:rPr>
          <w:rFonts w:ascii="Times New Roman" w:hAnsi="Times New Roman" w:cs="Times New Roman"/>
          <w:bCs/>
          <w:sz w:val="20"/>
          <w:szCs w:val="20"/>
        </w:rPr>
        <w:t>Rajkumar</w:t>
      </w:r>
      <w:proofErr w:type="spellEnd"/>
      <w:r w:rsidRPr="00E76A58">
        <w:rPr>
          <w:rFonts w:ascii="Times New Roman" w:hAnsi="Times New Roman" w:cs="Times New Roman"/>
          <w:bCs/>
          <w:sz w:val="20"/>
          <w:szCs w:val="20"/>
        </w:rPr>
        <w:t xml:space="preserve"> </w:t>
      </w:r>
      <w:proofErr w:type="spellStart"/>
      <w:r w:rsidRPr="00E76A58">
        <w:rPr>
          <w:rFonts w:ascii="Times New Roman" w:hAnsi="Times New Roman" w:cs="Times New Roman"/>
          <w:bCs/>
          <w:sz w:val="20"/>
          <w:szCs w:val="20"/>
        </w:rPr>
        <w:t>Reddyrajula</w:t>
      </w:r>
      <w:r w:rsidRPr="00E76A58">
        <w:rPr>
          <w:rFonts w:ascii="Times New Roman" w:hAnsi="Times New Roman" w:cs="Times New Roman"/>
          <w:bCs/>
          <w:sz w:val="20"/>
          <w:szCs w:val="20"/>
          <w:vertAlign w:val="superscript"/>
        </w:rPr>
        <w:t>a</w:t>
      </w:r>
      <w:proofErr w:type="spellEnd"/>
      <w:r w:rsidRPr="00E76A58">
        <w:rPr>
          <w:rFonts w:ascii="Times New Roman" w:hAnsi="Times New Roman" w:cs="Times New Roman"/>
          <w:bCs/>
          <w:sz w:val="20"/>
          <w:szCs w:val="20"/>
          <w:vertAlign w:val="superscript"/>
        </w:rPr>
        <w:t>,*</w:t>
      </w:r>
      <w:r w:rsidRPr="00E76A58">
        <w:rPr>
          <w:rFonts w:ascii="Times New Roman" w:hAnsi="Times New Roman" w:cs="Times New Roman"/>
          <w:bCs/>
          <w:sz w:val="20"/>
          <w:szCs w:val="20"/>
        </w:rPr>
        <w:t xml:space="preserve">, </w:t>
      </w:r>
      <w:proofErr w:type="spellStart"/>
      <w:r w:rsidRPr="00E76A58">
        <w:rPr>
          <w:rFonts w:ascii="Times New Roman" w:hAnsi="Times New Roman" w:cs="Times New Roman"/>
          <w:bCs/>
          <w:sz w:val="20"/>
          <w:szCs w:val="20"/>
        </w:rPr>
        <w:t>Umadevi</w:t>
      </w:r>
      <w:proofErr w:type="spellEnd"/>
      <w:r w:rsidRPr="00E76A58">
        <w:rPr>
          <w:rFonts w:ascii="Times New Roman" w:hAnsi="Times New Roman" w:cs="Times New Roman"/>
          <w:bCs/>
          <w:sz w:val="20"/>
          <w:szCs w:val="20"/>
        </w:rPr>
        <w:t xml:space="preserve"> </w:t>
      </w:r>
      <w:proofErr w:type="spellStart"/>
      <w:r w:rsidRPr="00E76A58">
        <w:rPr>
          <w:rFonts w:ascii="Times New Roman" w:hAnsi="Times New Roman" w:cs="Times New Roman"/>
          <w:bCs/>
          <w:sz w:val="20"/>
          <w:szCs w:val="20"/>
        </w:rPr>
        <w:t>Etikyala</w:t>
      </w:r>
      <w:r w:rsidRPr="00E76A58">
        <w:rPr>
          <w:rFonts w:ascii="Times New Roman" w:hAnsi="Times New Roman" w:cs="Times New Roman"/>
          <w:bCs/>
          <w:sz w:val="20"/>
          <w:szCs w:val="20"/>
          <w:vertAlign w:val="superscript"/>
        </w:rPr>
        <w:t>b</w:t>
      </w:r>
      <w:proofErr w:type="spellEnd"/>
      <w:r w:rsidRPr="00E76A58">
        <w:rPr>
          <w:rFonts w:ascii="Times New Roman" w:hAnsi="Times New Roman" w:cs="Times New Roman"/>
          <w:bCs/>
          <w:sz w:val="20"/>
          <w:szCs w:val="20"/>
        </w:rPr>
        <w:t xml:space="preserve">, </w:t>
      </w:r>
      <w:proofErr w:type="spellStart"/>
      <w:r w:rsidRPr="00E76A58">
        <w:rPr>
          <w:rFonts w:ascii="Times New Roman" w:hAnsi="Times New Roman" w:cs="Times New Roman"/>
          <w:bCs/>
          <w:sz w:val="20"/>
          <w:szCs w:val="20"/>
        </w:rPr>
        <w:t>Dinesha</w:t>
      </w:r>
      <w:proofErr w:type="spellEnd"/>
      <w:r w:rsidRPr="00E76A58">
        <w:rPr>
          <w:rFonts w:ascii="Times New Roman" w:hAnsi="Times New Roman" w:cs="Times New Roman"/>
          <w:bCs/>
          <w:sz w:val="20"/>
          <w:szCs w:val="20"/>
        </w:rPr>
        <w:t xml:space="preserve"> P</w:t>
      </w:r>
      <w:r w:rsidRPr="00E76A58">
        <w:rPr>
          <w:rFonts w:ascii="Times New Roman" w:hAnsi="Times New Roman" w:cs="Times New Roman"/>
          <w:bCs/>
          <w:sz w:val="20"/>
          <w:szCs w:val="20"/>
          <w:vertAlign w:val="superscript"/>
        </w:rPr>
        <w:t>c</w:t>
      </w:r>
      <w:r w:rsidRPr="00E76A58">
        <w:rPr>
          <w:rFonts w:ascii="Times New Roman" w:hAnsi="Times New Roman" w:cs="Times New Roman"/>
          <w:bCs/>
          <w:sz w:val="20"/>
          <w:szCs w:val="20"/>
        </w:rPr>
        <w:t xml:space="preserve">, </w:t>
      </w:r>
      <w:proofErr w:type="spellStart"/>
      <w:r w:rsidRPr="00E76A58">
        <w:rPr>
          <w:rFonts w:ascii="Times New Roman" w:hAnsi="Times New Roman" w:cs="Times New Roman"/>
          <w:bCs/>
          <w:sz w:val="20"/>
          <w:szCs w:val="20"/>
        </w:rPr>
        <w:t>Sampat</w:t>
      </w:r>
      <w:proofErr w:type="spellEnd"/>
      <w:r w:rsidRPr="00E76A58">
        <w:rPr>
          <w:rFonts w:ascii="Times New Roman" w:hAnsi="Times New Roman" w:cs="Times New Roman"/>
          <w:bCs/>
          <w:sz w:val="20"/>
          <w:szCs w:val="20"/>
        </w:rPr>
        <w:t xml:space="preserve"> P </w:t>
      </w:r>
      <w:proofErr w:type="spellStart"/>
      <w:r w:rsidRPr="00E76A58">
        <w:rPr>
          <w:rFonts w:ascii="Times New Roman" w:hAnsi="Times New Roman" w:cs="Times New Roman"/>
          <w:bCs/>
          <w:sz w:val="20"/>
          <w:szCs w:val="20"/>
        </w:rPr>
        <w:t>V</w:t>
      </w:r>
      <w:r w:rsidRPr="00E76A58">
        <w:rPr>
          <w:rFonts w:ascii="Times New Roman" w:hAnsi="Times New Roman" w:cs="Times New Roman"/>
          <w:bCs/>
          <w:sz w:val="20"/>
          <w:szCs w:val="20"/>
          <w:vertAlign w:val="superscript"/>
        </w:rPr>
        <w:t>c</w:t>
      </w:r>
      <w:proofErr w:type="spellEnd"/>
      <w:r w:rsidRPr="00E76A58">
        <w:rPr>
          <w:rFonts w:ascii="Times New Roman" w:hAnsi="Times New Roman" w:cs="Times New Roman"/>
          <w:bCs/>
          <w:sz w:val="20"/>
          <w:szCs w:val="20"/>
        </w:rPr>
        <w:t xml:space="preserve">, </w:t>
      </w:r>
      <w:proofErr w:type="spellStart"/>
      <w:r w:rsidRPr="00E76A58">
        <w:rPr>
          <w:rFonts w:ascii="Times New Roman" w:hAnsi="Times New Roman" w:cs="Times New Roman"/>
          <w:bCs/>
          <w:sz w:val="20"/>
          <w:szCs w:val="20"/>
        </w:rPr>
        <w:t>Shreeganesh</w:t>
      </w:r>
      <w:proofErr w:type="spellEnd"/>
      <w:r w:rsidRPr="00E76A58">
        <w:rPr>
          <w:rFonts w:ascii="Times New Roman" w:hAnsi="Times New Roman" w:cs="Times New Roman"/>
          <w:bCs/>
          <w:sz w:val="20"/>
          <w:szCs w:val="20"/>
        </w:rPr>
        <w:t xml:space="preserve"> </w:t>
      </w:r>
      <w:proofErr w:type="spellStart"/>
      <w:r w:rsidRPr="00E76A58">
        <w:rPr>
          <w:rFonts w:ascii="Times New Roman" w:hAnsi="Times New Roman" w:cs="Times New Roman"/>
          <w:bCs/>
          <w:sz w:val="20"/>
          <w:szCs w:val="20"/>
        </w:rPr>
        <w:t>Subraya</w:t>
      </w:r>
      <w:proofErr w:type="spellEnd"/>
      <w:r w:rsidRPr="00E76A58">
        <w:rPr>
          <w:rFonts w:ascii="Times New Roman" w:hAnsi="Times New Roman" w:cs="Times New Roman"/>
          <w:bCs/>
          <w:sz w:val="20"/>
          <w:szCs w:val="20"/>
        </w:rPr>
        <w:t xml:space="preserve"> </w:t>
      </w:r>
      <w:proofErr w:type="spellStart"/>
      <w:r w:rsidRPr="00E76A58">
        <w:rPr>
          <w:rFonts w:ascii="Times New Roman" w:hAnsi="Times New Roman" w:cs="Times New Roman"/>
          <w:bCs/>
          <w:sz w:val="20"/>
          <w:szCs w:val="20"/>
        </w:rPr>
        <w:t>Hedge</w:t>
      </w:r>
      <w:r w:rsidRPr="00E76A58">
        <w:rPr>
          <w:rFonts w:ascii="Times New Roman" w:hAnsi="Times New Roman" w:cs="Times New Roman"/>
          <w:bCs/>
          <w:sz w:val="20"/>
          <w:szCs w:val="20"/>
          <w:vertAlign w:val="superscript"/>
        </w:rPr>
        <w:t>c,d</w:t>
      </w:r>
      <w:proofErr w:type="spellEnd"/>
      <w:r w:rsidRPr="00E76A58">
        <w:rPr>
          <w:rFonts w:ascii="Times New Roman" w:hAnsi="Times New Roman" w:cs="Times New Roman"/>
          <w:bCs/>
          <w:sz w:val="20"/>
          <w:szCs w:val="20"/>
        </w:rPr>
        <w:t>,</w:t>
      </w:r>
      <w:r w:rsidRPr="00E76A58">
        <w:rPr>
          <w:sz w:val="20"/>
          <w:szCs w:val="20"/>
        </w:rPr>
        <w:t xml:space="preserve"> </w:t>
      </w:r>
      <w:r w:rsidRPr="00E76A58">
        <w:rPr>
          <w:rFonts w:ascii="Times New Roman" w:hAnsi="Times New Roman" w:cs="Times New Roman"/>
          <w:bCs/>
          <w:sz w:val="20"/>
          <w:szCs w:val="20"/>
        </w:rPr>
        <w:t xml:space="preserve">Mohammed </w:t>
      </w:r>
      <w:proofErr w:type="spellStart"/>
      <w:r w:rsidRPr="00E76A58">
        <w:rPr>
          <w:rFonts w:ascii="Times New Roman" w:hAnsi="Times New Roman" w:cs="Times New Roman"/>
          <w:bCs/>
          <w:sz w:val="20"/>
          <w:szCs w:val="20"/>
        </w:rPr>
        <w:t>Muzaffar</w:t>
      </w:r>
      <w:proofErr w:type="spellEnd"/>
      <w:r w:rsidRPr="00E76A58">
        <w:rPr>
          <w:rFonts w:ascii="Times New Roman" w:hAnsi="Times New Roman" w:cs="Times New Roman"/>
          <w:bCs/>
          <w:sz w:val="20"/>
          <w:szCs w:val="20"/>
        </w:rPr>
        <w:t>-Ur-</w:t>
      </w:r>
      <w:proofErr w:type="spellStart"/>
      <w:r w:rsidRPr="00E76A58">
        <w:rPr>
          <w:rFonts w:ascii="Times New Roman" w:hAnsi="Times New Roman" w:cs="Times New Roman"/>
          <w:bCs/>
          <w:sz w:val="20"/>
          <w:szCs w:val="20"/>
        </w:rPr>
        <w:t>Rehman</w:t>
      </w:r>
      <w:r w:rsidRPr="00E76A58">
        <w:rPr>
          <w:rFonts w:ascii="Times New Roman" w:hAnsi="Times New Roman" w:cs="Times New Roman"/>
          <w:bCs/>
          <w:sz w:val="20"/>
          <w:szCs w:val="20"/>
          <w:vertAlign w:val="superscript"/>
        </w:rPr>
        <w:t>e</w:t>
      </w:r>
      <w:proofErr w:type="spellEnd"/>
      <w:r w:rsidRPr="00E76A58">
        <w:rPr>
          <w:rFonts w:ascii="Times New Roman" w:hAnsi="Times New Roman" w:cs="Times New Roman"/>
          <w:bCs/>
          <w:sz w:val="20"/>
          <w:szCs w:val="20"/>
        </w:rPr>
        <w:t>,</w:t>
      </w:r>
      <w:r w:rsidRPr="00E76A58">
        <w:rPr>
          <w:sz w:val="20"/>
          <w:szCs w:val="20"/>
        </w:rPr>
        <w:t xml:space="preserve"> </w:t>
      </w:r>
      <w:r w:rsidRPr="00E76A58">
        <w:rPr>
          <w:rFonts w:ascii="Times New Roman" w:hAnsi="Times New Roman" w:cs="Times New Roman"/>
          <w:bCs/>
          <w:sz w:val="20"/>
          <w:szCs w:val="20"/>
        </w:rPr>
        <w:t xml:space="preserve">Chandra </w:t>
      </w:r>
      <w:proofErr w:type="spellStart"/>
      <w:r w:rsidRPr="00E76A58">
        <w:rPr>
          <w:rFonts w:ascii="Times New Roman" w:hAnsi="Times New Roman" w:cs="Times New Roman"/>
          <w:bCs/>
          <w:sz w:val="20"/>
          <w:szCs w:val="20"/>
        </w:rPr>
        <w:t>Sekhar</w:t>
      </w:r>
      <w:proofErr w:type="spellEnd"/>
      <w:r w:rsidRPr="00E76A58">
        <w:rPr>
          <w:rFonts w:ascii="Times New Roman" w:hAnsi="Times New Roman" w:cs="Times New Roman"/>
          <w:bCs/>
          <w:sz w:val="20"/>
          <w:szCs w:val="20"/>
        </w:rPr>
        <w:t xml:space="preserve"> </w:t>
      </w:r>
      <w:proofErr w:type="spellStart"/>
      <w:r w:rsidRPr="00E76A58">
        <w:rPr>
          <w:rFonts w:ascii="Times New Roman" w:hAnsi="Times New Roman" w:cs="Times New Roman"/>
          <w:bCs/>
          <w:sz w:val="20"/>
          <w:szCs w:val="20"/>
        </w:rPr>
        <w:t>Kondapalli</w:t>
      </w:r>
      <w:proofErr w:type="spellEnd"/>
      <w:r w:rsidRPr="00E76A58">
        <w:rPr>
          <w:rFonts w:ascii="Times New Roman" w:hAnsi="Times New Roman" w:cs="Times New Roman"/>
          <w:bCs/>
          <w:sz w:val="20"/>
          <w:szCs w:val="20"/>
        </w:rPr>
        <w:t xml:space="preserve"> Venkata </w:t>
      </w:r>
      <w:proofErr w:type="spellStart"/>
      <w:r w:rsidRPr="00E76A58">
        <w:rPr>
          <w:rFonts w:ascii="Times New Roman" w:hAnsi="Times New Roman" w:cs="Times New Roman"/>
          <w:bCs/>
          <w:sz w:val="20"/>
          <w:szCs w:val="20"/>
        </w:rPr>
        <w:t>Gowri</w:t>
      </w:r>
      <w:r w:rsidRPr="00E76A58">
        <w:rPr>
          <w:rFonts w:ascii="Times New Roman" w:hAnsi="Times New Roman" w:cs="Times New Roman"/>
          <w:bCs/>
          <w:sz w:val="20"/>
          <w:szCs w:val="20"/>
          <w:vertAlign w:val="superscript"/>
        </w:rPr>
        <w:t>f</w:t>
      </w:r>
      <w:proofErr w:type="spellEnd"/>
      <w:r w:rsidRPr="00E76A58">
        <w:rPr>
          <w:rFonts w:ascii="Times New Roman" w:hAnsi="Times New Roman" w:cs="Times New Roman"/>
          <w:bCs/>
          <w:sz w:val="20"/>
          <w:szCs w:val="20"/>
        </w:rPr>
        <w:t xml:space="preserve">, </w:t>
      </w:r>
      <w:proofErr w:type="spellStart"/>
      <w:r w:rsidRPr="00E76A58">
        <w:rPr>
          <w:rFonts w:ascii="Times New Roman" w:hAnsi="Times New Roman" w:cs="Times New Roman"/>
          <w:bCs/>
          <w:sz w:val="20"/>
          <w:szCs w:val="20"/>
        </w:rPr>
        <w:t>Udayakumar</w:t>
      </w:r>
      <w:proofErr w:type="spellEnd"/>
      <w:r w:rsidRPr="00E76A58">
        <w:rPr>
          <w:rFonts w:ascii="Times New Roman" w:hAnsi="Times New Roman" w:cs="Times New Roman"/>
          <w:bCs/>
          <w:sz w:val="20"/>
          <w:szCs w:val="20"/>
        </w:rPr>
        <w:t xml:space="preserve"> D</w:t>
      </w:r>
      <w:r w:rsidRPr="00E76A58">
        <w:rPr>
          <w:rFonts w:ascii="Times New Roman" w:hAnsi="Times New Roman" w:cs="Times New Roman"/>
          <w:bCs/>
          <w:sz w:val="20"/>
          <w:szCs w:val="20"/>
          <w:vertAlign w:val="superscript"/>
        </w:rPr>
        <w:t>c</w:t>
      </w:r>
      <w:r w:rsidRPr="00E76A58">
        <w:rPr>
          <w:rFonts w:ascii="Times New Roman" w:hAnsi="Times New Roman" w:cs="Times New Roman"/>
          <w:bCs/>
          <w:sz w:val="20"/>
          <w:szCs w:val="20"/>
        </w:rPr>
        <w:t xml:space="preserve">, </w:t>
      </w:r>
      <w:proofErr w:type="spellStart"/>
      <w:r w:rsidRPr="00E76A58">
        <w:rPr>
          <w:rFonts w:ascii="Times New Roman" w:hAnsi="Times New Roman" w:cs="Times New Roman"/>
          <w:bCs/>
          <w:sz w:val="20"/>
          <w:szCs w:val="20"/>
        </w:rPr>
        <w:t>Vijjulatha</w:t>
      </w:r>
      <w:proofErr w:type="spellEnd"/>
      <w:r w:rsidRPr="00E76A58">
        <w:rPr>
          <w:rFonts w:ascii="Times New Roman" w:hAnsi="Times New Roman" w:cs="Times New Roman"/>
          <w:bCs/>
          <w:sz w:val="20"/>
          <w:szCs w:val="20"/>
        </w:rPr>
        <w:t xml:space="preserve"> </w:t>
      </w:r>
      <w:proofErr w:type="spellStart"/>
      <w:r w:rsidRPr="00E76A58">
        <w:rPr>
          <w:rFonts w:ascii="Times New Roman" w:hAnsi="Times New Roman" w:cs="Times New Roman"/>
          <w:bCs/>
          <w:sz w:val="20"/>
          <w:szCs w:val="20"/>
        </w:rPr>
        <w:t>Manga</w:t>
      </w:r>
      <w:r w:rsidRPr="00E76A58">
        <w:rPr>
          <w:rFonts w:ascii="Times New Roman" w:hAnsi="Times New Roman" w:cs="Times New Roman"/>
          <w:bCs/>
          <w:sz w:val="20"/>
          <w:szCs w:val="20"/>
          <w:vertAlign w:val="superscript"/>
        </w:rPr>
        <w:t>b</w:t>
      </w:r>
      <w:proofErr w:type="spellEnd"/>
      <w:r w:rsidRPr="00E76A58">
        <w:rPr>
          <w:rFonts w:ascii="Times New Roman" w:hAnsi="Times New Roman" w:cs="Times New Roman"/>
          <w:bCs/>
          <w:sz w:val="20"/>
          <w:szCs w:val="20"/>
          <w:vertAlign w:val="superscript"/>
        </w:rPr>
        <w:t>,*</w:t>
      </w:r>
    </w:p>
    <w:p w14:paraId="1B4A85F3" w14:textId="77777777" w:rsidR="00846098" w:rsidRPr="006D482B" w:rsidRDefault="00846098" w:rsidP="00846098">
      <w:pPr>
        <w:autoSpaceDE w:val="0"/>
        <w:autoSpaceDN w:val="0"/>
        <w:adjustRightInd w:val="0"/>
        <w:spacing w:after="0" w:line="360" w:lineRule="auto"/>
        <w:ind w:right="-151"/>
        <w:jc w:val="both"/>
        <w:rPr>
          <w:rFonts w:ascii="Times New Roman" w:hAnsi="Times New Roman" w:cs="Times New Roman"/>
          <w:i/>
          <w:sz w:val="20"/>
          <w:szCs w:val="20"/>
        </w:rPr>
      </w:pPr>
      <w:proofErr w:type="spellStart"/>
      <w:r w:rsidRPr="006D482B">
        <w:rPr>
          <w:rFonts w:ascii="Times New Roman" w:hAnsi="Times New Roman" w:cs="Times New Roman"/>
          <w:i/>
          <w:sz w:val="20"/>
          <w:szCs w:val="20"/>
          <w:vertAlign w:val="superscript"/>
        </w:rPr>
        <w:t>a</w:t>
      </w:r>
      <w:r w:rsidRPr="006D482B">
        <w:rPr>
          <w:rFonts w:ascii="Times New Roman" w:hAnsi="Times New Roman" w:cs="Times New Roman"/>
          <w:i/>
          <w:color w:val="000000"/>
          <w:sz w:val="20"/>
          <w:szCs w:val="20"/>
        </w:rPr>
        <w:t>Department</w:t>
      </w:r>
      <w:proofErr w:type="spellEnd"/>
      <w:r w:rsidRPr="006D482B">
        <w:rPr>
          <w:rFonts w:ascii="Times New Roman" w:hAnsi="Times New Roman" w:cs="Times New Roman"/>
          <w:i/>
          <w:color w:val="000000"/>
          <w:sz w:val="20"/>
          <w:szCs w:val="20"/>
        </w:rPr>
        <w:t xml:space="preserve"> of Chemistry, </w:t>
      </w:r>
      <w:r w:rsidRPr="006D482B">
        <w:rPr>
          <w:rFonts w:ascii="Times New Roman" w:hAnsi="Times New Roman" w:cs="Times New Roman"/>
          <w:i/>
          <w:sz w:val="20"/>
          <w:szCs w:val="20"/>
        </w:rPr>
        <w:t xml:space="preserve">School of Sciences, </w:t>
      </w:r>
      <w:proofErr w:type="spellStart"/>
      <w:r w:rsidRPr="006D482B">
        <w:rPr>
          <w:rFonts w:ascii="Times New Roman" w:hAnsi="Times New Roman" w:cs="Times New Roman"/>
          <w:i/>
          <w:sz w:val="20"/>
          <w:szCs w:val="20"/>
        </w:rPr>
        <w:t>Woxsen</w:t>
      </w:r>
      <w:proofErr w:type="spellEnd"/>
      <w:r w:rsidRPr="006D482B">
        <w:rPr>
          <w:rFonts w:ascii="Times New Roman" w:hAnsi="Times New Roman" w:cs="Times New Roman"/>
          <w:i/>
          <w:sz w:val="20"/>
          <w:szCs w:val="20"/>
        </w:rPr>
        <w:t xml:space="preserve"> University, Hyderabad</w:t>
      </w:r>
      <w:r>
        <w:rPr>
          <w:rFonts w:ascii="Times New Roman" w:hAnsi="Times New Roman" w:cs="Times New Roman"/>
          <w:i/>
          <w:sz w:val="20"/>
          <w:szCs w:val="20"/>
        </w:rPr>
        <w:t xml:space="preserve"> </w:t>
      </w:r>
      <w:r w:rsidRPr="006D482B">
        <w:rPr>
          <w:rFonts w:ascii="Times New Roman" w:hAnsi="Times New Roman" w:cs="Times New Roman"/>
          <w:i/>
          <w:sz w:val="20"/>
          <w:szCs w:val="20"/>
        </w:rPr>
        <w:t>-502345,</w:t>
      </w:r>
      <w:r>
        <w:rPr>
          <w:rFonts w:ascii="Times New Roman" w:hAnsi="Times New Roman" w:cs="Times New Roman"/>
          <w:i/>
          <w:sz w:val="20"/>
          <w:szCs w:val="20"/>
        </w:rPr>
        <w:t xml:space="preserve"> Telangana,</w:t>
      </w:r>
      <w:r w:rsidRPr="006D482B">
        <w:rPr>
          <w:rFonts w:ascii="Times New Roman" w:hAnsi="Times New Roman" w:cs="Times New Roman"/>
          <w:i/>
          <w:sz w:val="20"/>
          <w:szCs w:val="20"/>
        </w:rPr>
        <w:t xml:space="preserve"> India. </w:t>
      </w:r>
    </w:p>
    <w:p w14:paraId="150174D3" w14:textId="77777777" w:rsidR="00846098" w:rsidRPr="006D482B" w:rsidRDefault="00846098" w:rsidP="00846098">
      <w:pPr>
        <w:autoSpaceDE w:val="0"/>
        <w:autoSpaceDN w:val="0"/>
        <w:adjustRightInd w:val="0"/>
        <w:spacing w:after="0" w:line="360" w:lineRule="auto"/>
        <w:ind w:right="-151"/>
        <w:jc w:val="both"/>
        <w:rPr>
          <w:rFonts w:ascii="Times New Roman" w:hAnsi="Times New Roman" w:cs="Times New Roman"/>
          <w:i/>
          <w:color w:val="000000"/>
          <w:sz w:val="20"/>
          <w:szCs w:val="20"/>
        </w:rPr>
      </w:pPr>
      <w:proofErr w:type="spellStart"/>
      <w:r w:rsidRPr="006D482B">
        <w:rPr>
          <w:rFonts w:ascii="Times New Roman" w:hAnsi="Times New Roman" w:cs="Times New Roman"/>
          <w:i/>
          <w:sz w:val="20"/>
          <w:szCs w:val="20"/>
          <w:vertAlign w:val="superscript"/>
          <w14:ligatures w14:val="standardContextual"/>
        </w:rPr>
        <w:t>b</w:t>
      </w:r>
      <w:r w:rsidRPr="006D482B">
        <w:rPr>
          <w:rFonts w:ascii="Times New Roman" w:hAnsi="Times New Roman" w:cs="Times New Roman"/>
          <w:i/>
          <w:sz w:val="20"/>
          <w:szCs w:val="20"/>
          <w14:ligatures w14:val="standardContextual"/>
        </w:rPr>
        <w:t>Medicinal</w:t>
      </w:r>
      <w:proofErr w:type="spellEnd"/>
      <w:r w:rsidRPr="006D482B">
        <w:rPr>
          <w:rFonts w:ascii="Times New Roman" w:hAnsi="Times New Roman" w:cs="Times New Roman"/>
          <w:i/>
          <w:sz w:val="20"/>
          <w:szCs w:val="20"/>
          <w14:ligatures w14:val="standardContextual"/>
        </w:rPr>
        <w:t xml:space="preserve"> Chemistry Laboratory, Department of Chemistry, Osmania University, Hyderabad-500 076,</w:t>
      </w:r>
      <w:r>
        <w:rPr>
          <w:rFonts w:ascii="Times New Roman" w:hAnsi="Times New Roman" w:cs="Times New Roman"/>
          <w:i/>
          <w:sz w:val="20"/>
          <w:szCs w:val="20"/>
          <w14:ligatures w14:val="standardContextual"/>
        </w:rPr>
        <w:t xml:space="preserve"> Telangana,</w:t>
      </w:r>
      <w:r w:rsidRPr="006D482B">
        <w:rPr>
          <w:rFonts w:ascii="Times New Roman" w:hAnsi="Times New Roman" w:cs="Times New Roman"/>
          <w:i/>
          <w:sz w:val="20"/>
          <w:szCs w:val="20"/>
          <w14:ligatures w14:val="standardContextual"/>
        </w:rPr>
        <w:t xml:space="preserve"> India.</w:t>
      </w:r>
    </w:p>
    <w:p w14:paraId="73EB894F" w14:textId="77777777" w:rsidR="00846098" w:rsidRDefault="00846098" w:rsidP="00846098">
      <w:pPr>
        <w:autoSpaceDE w:val="0"/>
        <w:autoSpaceDN w:val="0"/>
        <w:adjustRightInd w:val="0"/>
        <w:spacing w:after="0" w:line="360" w:lineRule="auto"/>
        <w:ind w:right="-151"/>
        <w:jc w:val="both"/>
        <w:rPr>
          <w:rFonts w:ascii="Times New Roman" w:hAnsi="Times New Roman" w:cs="Times New Roman"/>
          <w:i/>
          <w:sz w:val="20"/>
          <w:szCs w:val="20"/>
          <w:vertAlign w:val="superscript"/>
        </w:rPr>
      </w:pPr>
      <w:proofErr w:type="spellStart"/>
      <w:r w:rsidRPr="006D482B">
        <w:rPr>
          <w:rFonts w:ascii="Times New Roman" w:hAnsi="Times New Roman" w:cs="Times New Roman"/>
          <w:i/>
          <w:color w:val="000000"/>
          <w:sz w:val="20"/>
          <w:szCs w:val="20"/>
          <w:vertAlign w:val="superscript"/>
        </w:rPr>
        <w:t>c</w:t>
      </w:r>
      <w:r w:rsidRPr="006D482B">
        <w:rPr>
          <w:rFonts w:ascii="Times New Roman" w:hAnsi="Times New Roman" w:cs="Times New Roman"/>
          <w:i/>
          <w:color w:val="000000"/>
          <w:sz w:val="20"/>
          <w:szCs w:val="20"/>
        </w:rPr>
        <w:t>Department</w:t>
      </w:r>
      <w:proofErr w:type="spellEnd"/>
      <w:r w:rsidRPr="006D482B">
        <w:rPr>
          <w:rFonts w:ascii="Times New Roman" w:hAnsi="Times New Roman" w:cs="Times New Roman"/>
          <w:i/>
          <w:color w:val="000000"/>
          <w:sz w:val="20"/>
          <w:szCs w:val="20"/>
        </w:rPr>
        <w:t xml:space="preserve"> of Chemistry, National Institute of Technology Karnataka, Surathkal-575025, Mangalore, Karnataka, India.</w:t>
      </w:r>
      <w:r w:rsidRPr="006D482B">
        <w:rPr>
          <w:rFonts w:ascii="Times New Roman" w:hAnsi="Times New Roman" w:cs="Times New Roman"/>
          <w:i/>
          <w:sz w:val="20"/>
          <w:szCs w:val="20"/>
          <w:vertAlign w:val="superscript"/>
        </w:rPr>
        <w:t xml:space="preserve"> </w:t>
      </w:r>
    </w:p>
    <w:p w14:paraId="2DFF808E" w14:textId="77777777" w:rsidR="00846098" w:rsidRDefault="00846098" w:rsidP="00846098">
      <w:pPr>
        <w:autoSpaceDE w:val="0"/>
        <w:autoSpaceDN w:val="0"/>
        <w:adjustRightInd w:val="0"/>
        <w:spacing w:after="0" w:line="360" w:lineRule="auto"/>
        <w:ind w:right="-151"/>
        <w:jc w:val="both"/>
        <w:rPr>
          <w:rFonts w:ascii="Times New Roman" w:hAnsi="Times New Roman" w:cs="Times New Roman"/>
          <w:i/>
          <w:color w:val="000000"/>
          <w:sz w:val="20"/>
          <w:szCs w:val="20"/>
        </w:rPr>
      </w:pPr>
      <w:proofErr w:type="spellStart"/>
      <w:r>
        <w:rPr>
          <w:rFonts w:ascii="Times New Roman" w:hAnsi="Times New Roman" w:cs="Times New Roman"/>
          <w:i/>
          <w:color w:val="000000"/>
          <w:sz w:val="20"/>
          <w:szCs w:val="20"/>
          <w:vertAlign w:val="superscript"/>
        </w:rPr>
        <w:t>d</w:t>
      </w:r>
      <w:r w:rsidRPr="006D482B">
        <w:rPr>
          <w:rFonts w:ascii="Times New Roman" w:hAnsi="Times New Roman" w:cs="Times New Roman"/>
          <w:i/>
          <w:color w:val="000000"/>
          <w:sz w:val="20"/>
          <w:szCs w:val="20"/>
        </w:rPr>
        <w:t>Department</w:t>
      </w:r>
      <w:proofErr w:type="spellEnd"/>
      <w:r w:rsidRPr="006D482B">
        <w:rPr>
          <w:rFonts w:ascii="Times New Roman" w:hAnsi="Times New Roman" w:cs="Times New Roman"/>
          <w:i/>
          <w:color w:val="000000"/>
          <w:sz w:val="20"/>
          <w:szCs w:val="20"/>
        </w:rPr>
        <w:t xml:space="preserve"> of Chemistry,</w:t>
      </w:r>
      <w:r>
        <w:rPr>
          <w:rFonts w:ascii="Times New Roman" w:hAnsi="Times New Roman" w:cs="Times New Roman"/>
          <w:i/>
          <w:color w:val="000000"/>
          <w:sz w:val="20"/>
          <w:szCs w:val="20"/>
        </w:rPr>
        <w:t xml:space="preserve"> School of Engineering, </w:t>
      </w:r>
      <w:proofErr w:type="spellStart"/>
      <w:r>
        <w:rPr>
          <w:rFonts w:ascii="Times New Roman" w:hAnsi="Times New Roman" w:cs="Times New Roman"/>
          <w:i/>
          <w:color w:val="000000"/>
          <w:sz w:val="20"/>
          <w:szCs w:val="20"/>
        </w:rPr>
        <w:t>Dayananda</w:t>
      </w:r>
      <w:proofErr w:type="spellEnd"/>
      <w:r>
        <w:rPr>
          <w:rFonts w:ascii="Times New Roman" w:hAnsi="Times New Roman" w:cs="Times New Roman"/>
          <w:i/>
          <w:color w:val="000000"/>
          <w:sz w:val="20"/>
          <w:szCs w:val="20"/>
        </w:rPr>
        <w:t xml:space="preserve"> </w:t>
      </w:r>
      <w:proofErr w:type="spellStart"/>
      <w:r>
        <w:rPr>
          <w:rFonts w:ascii="Times New Roman" w:hAnsi="Times New Roman" w:cs="Times New Roman"/>
          <w:i/>
          <w:color w:val="000000"/>
          <w:sz w:val="20"/>
          <w:szCs w:val="20"/>
        </w:rPr>
        <w:t>Sagar</w:t>
      </w:r>
      <w:proofErr w:type="spellEnd"/>
      <w:r>
        <w:rPr>
          <w:rFonts w:ascii="Times New Roman" w:hAnsi="Times New Roman" w:cs="Times New Roman"/>
          <w:i/>
          <w:color w:val="000000"/>
          <w:sz w:val="20"/>
          <w:szCs w:val="20"/>
        </w:rPr>
        <w:t xml:space="preserve"> University, </w:t>
      </w:r>
      <w:proofErr w:type="spellStart"/>
      <w:r>
        <w:rPr>
          <w:rFonts w:ascii="Times New Roman" w:hAnsi="Times New Roman" w:cs="Times New Roman"/>
          <w:i/>
          <w:color w:val="000000"/>
          <w:sz w:val="20"/>
          <w:szCs w:val="20"/>
        </w:rPr>
        <w:t>Harohalli</w:t>
      </w:r>
      <w:proofErr w:type="spellEnd"/>
      <w:r>
        <w:rPr>
          <w:rFonts w:ascii="Times New Roman" w:hAnsi="Times New Roman" w:cs="Times New Roman"/>
          <w:i/>
          <w:color w:val="000000"/>
          <w:sz w:val="20"/>
          <w:szCs w:val="20"/>
        </w:rPr>
        <w:t>, Bengaluru -562112, Karnataka, India.</w:t>
      </w:r>
    </w:p>
    <w:p w14:paraId="3DF38DF2" w14:textId="77777777" w:rsidR="00846098" w:rsidRDefault="00846098" w:rsidP="00846098">
      <w:pPr>
        <w:autoSpaceDE w:val="0"/>
        <w:autoSpaceDN w:val="0"/>
        <w:adjustRightInd w:val="0"/>
        <w:spacing w:after="0" w:line="360" w:lineRule="auto"/>
        <w:ind w:right="-151"/>
        <w:jc w:val="both"/>
        <w:rPr>
          <w:rFonts w:ascii="Times New Roman" w:hAnsi="Times New Roman" w:cs="Times New Roman"/>
          <w:i/>
          <w:color w:val="000000"/>
          <w:sz w:val="20"/>
          <w:szCs w:val="20"/>
        </w:rPr>
      </w:pPr>
      <w:proofErr w:type="spellStart"/>
      <w:r w:rsidRPr="00C84F06">
        <w:rPr>
          <w:rFonts w:ascii="Times New Roman" w:hAnsi="Times New Roman" w:cs="Times New Roman"/>
          <w:i/>
          <w:color w:val="000000"/>
          <w:sz w:val="20"/>
          <w:szCs w:val="20"/>
          <w:vertAlign w:val="superscript"/>
        </w:rPr>
        <w:t>e</w:t>
      </w:r>
      <w:r w:rsidRPr="00C84F06">
        <w:rPr>
          <w:rFonts w:ascii="Times New Roman" w:hAnsi="Times New Roman" w:cs="Times New Roman"/>
          <w:i/>
          <w:color w:val="000000"/>
          <w:sz w:val="20"/>
          <w:szCs w:val="20"/>
        </w:rPr>
        <w:t>Medicinal</w:t>
      </w:r>
      <w:proofErr w:type="spellEnd"/>
      <w:r w:rsidRPr="00C84F06">
        <w:rPr>
          <w:rFonts w:ascii="Times New Roman" w:hAnsi="Times New Roman" w:cs="Times New Roman"/>
          <w:i/>
          <w:color w:val="000000"/>
          <w:sz w:val="20"/>
          <w:szCs w:val="20"/>
        </w:rPr>
        <w:t xml:space="preserve"> Chemistry Research Laboratory, Department of Pharmacy, Birla Institute of Technology and Science Pilani, Pilani Campus, Pilani-333031, Rajasthan. India.</w:t>
      </w:r>
    </w:p>
    <w:p w14:paraId="439945E5" w14:textId="77777777" w:rsidR="00846098" w:rsidRDefault="00846098" w:rsidP="00846098">
      <w:pPr>
        <w:autoSpaceDE w:val="0"/>
        <w:autoSpaceDN w:val="0"/>
        <w:adjustRightInd w:val="0"/>
        <w:spacing w:after="0" w:line="360" w:lineRule="auto"/>
        <w:ind w:right="-151"/>
        <w:jc w:val="both"/>
        <w:rPr>
          <w:rFonts w:ascii="Times New Roman" w:hAnsi="Times New Roman" w:cs="Times New Roman"/>
          <w:i/>
          <w:color w:val="000000"/>
          <w:sz w:val="20"/>
          <w:szCs w:val="20"/>
        </w:rPr>
      </w:pPr>
      <w:proofErr w:type="spellStart"/>
      <w:r w:rsidRPr="00C84F06">
        <w:rPr>
          <w:rFonts w:ascii="Times New Roman" w:hAnsi="Times New Roman" w:cs="Times New Roman"/>
          <w:i/>
          <w:color w:val="000000"/>
          <w:sz w:val="20"/>
          <w:szCs w:val="20"/>
          <w:vertAlign w:val="superscript"/>
        </w:rPr>
        <w:t>f</w:t>
      </w:r>
      <w:r w:rsidRPr="00C84F06">
        <w:rPr>
          <w:rFonts w:ascii="Times New Roman" w:hAnsi="Times New Roman" w:cs="Times New Roman"/>
          <w:i/>
          <w:color w:val="000000"/>
          <w:sz w:val="20"/>
          <w:szCs w:val="20"/>
        </w:rPr>
        <w:t>Department</w:t>
      </w:r>
      <w:proofErr w:type="spellEnd"/>
      <w:r w:rsidRPr="00C84F06">
        <w:rPr>
          <w:rFonts w:ascii="Times New Roman" w:hAnsi="Times New Roman" w:cs="Times New Roman"/>
          <w:i/>
          <w:color w:val="000000"/>
          <w:sz w:val="20"/>
          <w:szCs w:val="20"/>
        </w:rPr>
        <w:t xml:space="preserve"> of Chemistry, Birla Institute of Technology and Science Pilani, Hyderabad Campus, </w:t>
      </w:r>
      <w:proofErr w:type="spellStart"/>
      <w:r w:rsidRPr="00C84F06">
        <w:rPr>
          <w:rFonts w:ascii="Times New Roman" w:hAnsi="Times New Roman" w:cs="Times New Roman"/>
          <w:i/>
          <w:color w:val="000000"/>
          <w:sz w:val="20"/>
          <w:szCs w:val="20"/>
        </w:rPr>
        <w:t>Jawahar</w:t>
      </w:r>
      <w:proofErr w:type="spellEnd"/>
      <w:r w:rsidRPr="00C84F06">
        <w:rPr>
          <w:rFonts w:ascii="Times New Roman" w:hAnsi="Times New Roman" w:cs="Times New Roman"/>
          <w:i/>
          <w:color w:val="000000"/>
          <w:sz w:val="20"/>
          <w:szCs w:val="20"/>
        </w:rPr>
        <w:t xml:space="preserve"> Nagar, </w:t>
      </w:r>
      <w:proofErr w:type="spellStart"/>
      <w:r w:rsidRPr="00C84F06">
        <w:rPr>
          <w:rFonts w:ascii="Times New Roman" w:hAnsi="Times New Roman" w:cs="Times New Roman"/>
          <w:i/>
          <w:color w:val="000000"/>
          <w:sz w:val="20"/>
          <w:szCs w:val="20"/>
        </w:rPr>
        <w:t>Kapra</w:t>
      </w:r>
      <w:proofErr w:type="spellEnd"/>
      <w:r w:rsidRPr="00C84F06">
        <w:rPr>
          <w:rFonts w:ascii="Times New Roman" w:hAnsi="Times New Roman" w:cs="Times New Roman"/>
          <w:i/>
          <w:color w:val="000000"/>
          <w:sz w:val="20"/>
          <w:szCs w:val="20"/>
        </w:rPr>
        <w:t xml:space="preserve"> </w:t>
      </w:r>
      <w:proofErr w:type="spellStart"/>
      <w:r w:rsidRPr="00C84F06">
        <w:rPr>
          <w:rFonts w:ascii="Times New Roman" w:hAnsi="Times New Roman" w:cs="Times New Roman"/>
          <w:i/>
          <w:color w:val="000000"/>
          <w:sz w:val="20"/>
          <w:szCs w:val="20"/>
        </w:rPr>
        <w:t>Mandal</w:t>
      </w:r>
      <w:proofErr w:type="spellEnd"/>
      <w:r w:rsidRPr="00C84F06">
        <w:rPr>
          <w:rFonts w:ascii="Times New Roman" w:hAnsi="Times New Roman" w:cs="Times New Roman"/>
          <w:i/>
          <w:color w:val="000000"/>
          <w:sz w:val="20"/>
          <w:szCs w:val="20"/>
        </w:rPr>
        <w:t>, Hyderabad 500078, Telangana, India.</w:t>
      </w:r>
    </w:p>
    <w:p w14:paraId="6A1B38E2" w14:textId="77777777" w:rsidR="00846098" w:rsidRPr="00C84F06" w:rsidRDefault="00846098" w:rsidP="00846098">
      <w:pPr>
        <w:autoSpaceDE w:val="0"/>
        <w:autoSpaceDN w:val="0"/>
        <w:adjustRightInd w:val="0"/>
        <w:spacing w:after="0" w:line="360" w:lineRule="auto"/>
        <w:ind w:right="-151"/>
        <w:jc w:val="both"/>
        <w:rPr>
          <w:rFonts w:ascii="Times New Roman" w:hAnsi="Times New Roman" w:cs="Times New Roman"/>
          <w:sz w:val="20"/>
          <w:szCs w:val="20"/>
        </w:rPr>
      </w:pPr>
      <w:r w:rsidRPr="006D482B">
        <w:rPr>
          <w:rFonts w:ascii="Times New Roman" w:hAnsi="Times New Roman" w:cs="Times New Roman"/>
          <w:i/>
          <w:color w:val="000000"/>
          <w:sz w:val="20"/>
          <w:szCs w:val="20"/>
        </w:rPr>
        <w:t xml:space="preserve"> </w:t>
      </w:r>
      <w:r>
        <w:rPr>
          <w:rFonts w:ascii="Times New Roman" w:hAnsi="Times New Roman" w:cs="Times New Roman"/>
          <w:i/>
          <w:color w:val="000000"/>
          <w:sz w:val="20"/>
          <w:szCs w:val="20"/>
        </w:rPr>
        <w:t xml:space="preserve">* </w:t>
      </w:r>
      <w:r w:rsidRPr="00C84F06">
        <w:rPr>
          <w:rFonts w:ascii="Times New Roman" w:hAnsi="Times New Roman" w:cs="Times New Roman"/>
          <w:b/>
          <w:sz w:val="20"/>
          <w:szCs w:val="20"/>
        </w:rPr>
        <w:t>Corresponding author</w:t>
      </w:r>
      <w:r>
        <w:rPr>
          <w:rFonts w:ascii="Times New Roman" w:hAnsi="Times New Roman" w:cs="Times New Roman"/>
          <w:b/>
          <w:sz w:val="20"/>
          <w:szCs w:val="20"/>
        </w:rPr>
        <w:t>s</w:t>
      </w:r>
      <w:r w:rsidRPr="00C84F06">
        <w:rPr>
          <w:rFonts w:ascii="Times New Roman" w:hAnsi="Times New Roman" w:cs="Times New Roman"/>
          <w:b/>
          <w:sz w:val="20"/>
          <w:szCs w:val="20"/>
        </w:rPr>
        <w:t xml:space="preserve"> - </w:t>
      </w:r>
      <w:hyperlink r:id="rId5" w:history="1">
        <w:r w:rsidRPr="00C84F06">
          <w:rPr>
            <w:rStyle w:val="Hyperlink"/>
            <w:rFonts w:ascii="Times New Roman" w:hAnsi="Times New Roman" w:cs="Times New Roman"/>
            <w:sz w:val="20"/>
            <w:szCs w:val="20"/>
          </w:rPr>
          <w:t>rajkumar.reddyrajula111@gmail.com</w:t>
        </w:r>
      </w:hyperlink>
      <w:r w:rsidRPr="00C84F06">
        <w:rPr>
          <w:sz w:val="20"/>
          <w:szCs w:val="20"/>
        </w:rPr>
        <w:t xml:space="preserve">, </w:t>
      </w:r>
      <w:hyperlink r:id="rId6" w:history="1">
        <w:r w:rsidRPr="00C84F06">
          <w:rPr>
            <w:rStyle w:val="Hyperlink"/>
            <w:rFonts w:ascii="Times New Roman" w:hAnsi="Times New Roman" w:cs="Times New Roman"/>
            <w:sz w:val="20"/>
            <w:szCs w:val="20"/>
          </w:rPr>
          <w:t>Vijjulathamanga@gmail.com</w:t>
        </w:r>
      </w:hyperlink>
    </w:p>
    <w:p w14:paraId="5BEEBF55" w14:textId="77777777" w:rsidR="0096341C" w:rsidRDefault="0096341C" w:rsidP="00237306">
      <w:pPr>
        <w:autoSpaceDE w:val="0"/>
        <w:autoSpaceDN w:val="0"/>
        <w:adjustRightInd w:val="0"/>
        <w:spacing w:after="0" w:line="360" w:lineRule="auto"/>
        <w:rPr>
          <w:rFonts w:ascii="Times New Roman" w:hAnsi="Times New Roman" w:cs="Times New Roman"/>
          <w:b/>
          <w:sz w:val="24"/>
          <w:szCs w:val="24"/>
        </w:rPr>
      </w:pPr>
    </w:p>
    <w:p w14:paraId="712F1451" w14:textId="77777777" w:rsidR="00237306" w:rsidRPr="00237306" w:rsidRDefault="00237306" w:rsidP="00237306">
      <w:pPr>
        <w:autoSpaceDE w:val="0"/>
        <w:autoSpaceDN w:val="0"/>
        <w:adjustRightInd w:val="0"/>
        <w:spacing w:after="0" w:line="360" w:lineRule="auto"/>
        <w:rPr>
          <w:rFonts w:ascii="Times New Roman" w:hAnsi="Times New Roman" w:cs="Times New Roman"/>
          <w:b/>
          <w:sz w:val="24"/>
          <w:szCs w:val="24"/>
        </w:rPr>
      </w:pPr>
      <w:r w:rsidRPr="00237306">
        <w:rPr>
          <w:rFonts w:ascii="Times New Roman" w:hAnsi="Times New Roman" w:cs="Times New Roman"/>
          <w:b/>
          <w:sz w:val="24"/>
          <w:szCs w:val="24"/>
        </w:rPr>
        <w:t>Contents</w:t>
      </w:r>
    </w:p>
    <w:p w14:paraId="5BB0912F" w14:textId="4BD08D22" w:rsidR="00FD1DAF" w:rsidRDefault="00FD1DAF" w:rsidP="007C7E9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 Dataset</w:t>
      </w:r>
      <w:r w:rsidR="005F4C5D">
        <w:rPr>
          <w:rFonts w:ascii="Times New Roman" w:hAnsi="Times New Roman" w:cs="Times New Roman"/>
          <w:b/>
          <w:sz w:val="24"/>
          <w:szCs w:val="24"/>
        </w:rPr>
        <w:t>.</w:t>
      </w:r>
    </w:p>
    <w:p w14:paraId="362B4B9B" w14:textId="6D4DC5F7" w:rsidR="007C7E9C" w:rsidRDefault="00FD1DAF" w:rsidP="007C7E9C">
      <w:pPr>
        <w:spacing w:after="0" w:line="360" w:lineRule="auto"/>
        <w:jc w:val="both"/>
        <w:rPr>
          <w:rFonts w:ascii="Times New Roman" w:hAnsi="Times New Roman" w:cs="Times New Roman"/>
          <w:b/>
          <w:sz w:val="24"/>
        </w:rPr>
      </w:pPr>
      <w:r>
        <w:rPr>
          <w:rFonts w:ascii="Times New Roman" w:hAnsi="Times New Roman" w:cs="Times New Roman"/>
          <w:b/>
          <w:sz w:val="24"/>
          <w:szCs w:val="24"/>
        </w:rPr>
        <w:t>2</w:t>
      </w:r>
      <w:r w:rsidR="007C7E9C">
        <w:rPr>
          <w:rFonts w:ascii="Times New Roman" w:hAnsi="Times New Roman" w:cs="Times New Roman"/>
          <w:b/>
          <w:sz w:val="24"/>
          <w:szCs w:val="24"/>
        </w:rPr>
        <w:t xml:space="preserve">. </w:t>
      </w:r>
      <w:r w:rsidR="007C7E9C" w:rsidRPr="00F11D7B">
        <w:rPr>
          <w:rFonts w:ascii="Times New Roman" w:hAnsi="Times New Roman" w:cs="Times New Roman"/>
          <w:b/>
          <w:sz w:val="24"/>
          <w:szCs w:val="24"/>
        </w:rPr>
        <w:t>Material</w:t>
      </w:r>
      <w:r w:rsidR="007C7E9C">
        <w:rPr>
          <w:rFonts w:ascii="Times New Roman" w:hAnsi="Times New Roman" w:cs="Times New Roman"/>
          <w:b/>
          <w:sz w:val="24"/>
          <w:szCs w:val="24"/>
        </w:rPr>
        <w:t>s</w:t>
      </w:r>
      <w:r w:rsidR="007C7E9C" w:rsidRPr="00F11D7B">
        <w:rPr>
          <w:rFonts w:ascii="Times New Roman" w:hAnsi="Times New Roman" w:cs="Times New Roman"/>
          <w:b/>
          <w:sz w:val="24"/>
          <w:szCs w:val="24"/>
        </w:rPr>
        <w:t xml:space="preserve"> and </w:t>
      </w:r>
      <w:r w:rsidR="007C7E9C">
        <w:rPr>
          <w:rFonts w:ascii="Times New Roman" w:hAnsi="Times New Roman" w:cs="Times New Roman"/>
          <w:b/>
          <w:sz w:val="24"/>
          <w:szCs w:val="24"/>
        </w:rPr>
        <w:t>i</w:t>
      </w:r>
      <w:r w:rsidR="007C7E9C" w:rsidRPr="007A1CD4">
        <w:rPr>
          <w:rFonts w:ascii="Times New Roman" w:hAnsi="Times New Roman" w:cs="Times New Roman"/>
          <w:b/>
          <w:sz w:val="24"/>
          <w:szCs w:val="24"/>
        </w:rPr>
        <w:t>nstruments</w:t>
      </w:r>
      <w:r w:rsidR="007C7E9C">
        <w:rPr>
          <w:rFonts w:ascii="Times New Roman" w:hAnsi="Times New Roman" w:cs="Times New Roman"/>
          <w:b/>
          <w:sz w:val="24"/>
        </w:rPr>
        <w:t>.</w:t>
      </w:r>
    </w:p>
    <w:p w14:paraId="6454CF78" w14:textId="2D01D0D0" w:rsidR="00DE3D18" w:rsidRDefault="00DE3D18" w:rsidP="007C7E9C">
      <w:pPr>
        <w:spacing w:after="0" w:line="360" w:lineRule="auto"/>
        <w:jc w:val="both"/>
        <w:rPr>
          <w:rFonts w:ascii="Times New Roman" w:hAnsi="Times New Roman" w:cs="Times New Roman"/>
          <w:b/>
          <w:sz w:val="24"/>
        </w:rPr>
      </w:pPr>
      <w:r>
        <w:rPr>
          <w:rFonts w:ascii="Times New Roman" w:hAnsi="Times New Roman" w:cs="Times New Roman"/>
          <w:b/>
          <w:sz w:val="24"/>
        </w:rPr>
        <w:t>3</w:t>
      </w:r>
      <w:r>
        <w:rPr>
          <w:rFonts w:ascii="Times New Roman" w:hAnsi="Times New Roman" w:cs="Times New Roman"/>
          <w:b/>
          <w:sz w:val="24"/>
        </w:rPr>
        <w:t>. Cell lines and Culture Conditions</w:t>
      </w:r>
    </w:p>
    <w:p w14:paraId="36004D9B" w14:textId="5B8D335D" w:rsidR="007C7E9C" w:rsidRDefault="00DE3D18" w:rsidP="007C7E9C">
      <w:pPr>
        <w:spacing w:after="0" w:line="360" w:lineRule="auto"/>
        <w:jc w:val="both"/>
        <w:rPr>
          <w:rFonts w:ascii="Times New Roman" w:hAnsi="Times New Roman" w:cs="Times New Roman"/>
          <w:b/>
          <w:sz w:val="24"/>
        </w:rPr>
      </w:pPr>
      <w:r>
        <w:rPr>
          <w:rFonts w:ascii="Times New Roman" w:hAnsi="Times New Roman" w:cs="Times New Roman"/>
          <w:b/>
          <w:sz w:val="24"/>
        </w:rPr>
        <w:t>4</w:t>
      </w:r>
      <w:r w:rsidR="007C7E9C">
        <w:rPr>
          <w:rFonts w:ascii="Times New Roman" w:hAnsi="Times New Roman" w:cs="Times New Roman"/>
          <w:b/>
          <w:sz w:val="24"/>
        </w:rPr>
        <w:t xml:space="preserve">. </w:t>
      </w:r>
      <w:r w:rsidR="007C7E9C" w:rsidRPr="00C53F34">
        <w:rPr>
          <w:rFonts w:ascii="Times New Roman" w:hAnsi="Times New Roman" w:cs="Times New Roman"/>
          <w:b/>
          <w:sz w:val="24"/>
        </w:rPr>
        <w:t>Cell viability assay</w:t>
      </w:r>
      <w:r w:rsidR="007C7E9C">
        <w:rPr>
          <w:rFonts w:ascii="Times New Roman" w:hAnsi="Times New Roman" w:cs="Times New Roman"/>
          <w:b/>
          <w:sz w:val="24"/>
        </w:rPr>
        <w:t>.</w:t>
      </w:r>
    </w:p>
    <w:p w14:paraId="44ADF40C" w14:textId="1ABE415C" w:rsidR="007C7E9C" w:rsidRDefault="00DE3D18" w:rsidP="007C7E9C">
      <w:pPr>
        <w:spacing w:after="0" w:line="360" w:lineRule="auto"/>
        <w:jc w:val="both"/>
        <w:rPr>
          <w:rFonts w:ascii="Times New Roman" w:hAnsi="Times New Roman" w:cs="Times New Roman"/>
          <w:b/>
          <w:sz w:val="24"/>
          <w:szCs w:val="24"/>
        </w:rPr>
      </w:pPr>
      <w:r>
        <w:rPr>
          <w:rFonts w:ascii="Times New Roman" w:hAnsi="Times New Roman" w:cs="Times New Roman"/>
          <w:b/>
          <w:sz w:val="24"/>
        </w:rPr>
        <w:t>5</w:t>
      </w:r>
      <w:r w:rsidR="007C7E9C">
        <w:rPr>
          <w:rFonts w:ascii="Times New Roman" w:hAnsi="Times New Roman" w:cs="Times New Roman"/>
          <w:b/>
          <w:sz w:val="24"/>
        </w:rPr>
        <w:t xml:space="preserve">. </w:t>
      </w:r>
      <w:r w:rsidR="007C7E9C" w:rsidRPr="00C21CD0">
        <w:rPr>
          <w:rFonts w:ascii="Times New Roman" w:hAnsi="Times New Roman" w:cs="Times New Roman"/>
          <w:b/>
          <w:sz w:val="24"/>
          <w:szCs w:val="24"/>
        </w:rPr>
        <w:t>Statistical analysis</w:t>
      </w:r>
      <w:r w:rsidR="005F4C5D">
        <w:rPr>
          <w:rFonts w:ascii="Times New Roman" w:hAnsi="Times New Roman" w:cs="Times New Roman"/>
          <w:b/>
          <w:sz w:val="24"/>
          <w:szCs w:val="24"/>
        </w:rPr>
        <w:t>.</w:t>
      </w:r>
    </w:p>
    <w:p w14:paraId="3994E147" w14:textId="5A125601" w:rsidR="003E473E" w:rsidRPr="003E473E" w:rsidRDefault="00DE3D18" w:rsidP="007C7E9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3E473E" w:rsidRPr="003E473E">
        <w:rPr>
          <w:rFonts w:ascii="Times New Roman" w:hAnsi="Times New Roman" w:cs="Times New Roman"/>
          <w:b/>
          <w:bCs/>
          <w:sz w:val="24"/>
          <w:szCs w:val="24"/>
        </w:rPr>
        <w:t xml:space="preserve">. </w:t>
      </w:r>
      <w:r w:rsidR="003E473E">
        <w:rPr>
          <w:rFonts w:ascii="Times New Roman" w:hAnsi="Times New Roman" w:cs="Times New Roman"/>
          <w:b/>
          <w:bCs/>
          <w:sz w:val="24"/>
          <w:szCs w:val="24"/>
        </w:rPr>
        <w:t>M</w:t>
      </w:r>
      <w:r w:rsidR="003E473E" w:rsidRPr="003E473E">
        <w:rPr>
          <w:rFonts w:ascii="Times New Roman" w:hAnsi="Times New Roman" w:cs="Times New Roman"/>
          <w:b/>
          <w:bCs/>
          <w:sz w:val="24"/>
          <w:szCs w:val="24"/>
        </w:rPr>
        <w:t>olecular Docking</w:t>
      </w:r>
    </w:p>
    <w:p w14:paraId="4D4E3D9C" w14:textId="4C06DC27" w:rsidR="005F4C5D" w:rsidRDefault="00DE3D18" w:rsidP="007C7E9C">
      <w:pPr>
        <w:spacing w:after="0" w:line="360" w:lineRule="auto"/>
        <w:jc w:val="both"/>
        <w:rPr>
          <w:rFonts w:ascii="Times New Roman" w:hAnsi="Times New Roman" w:cs="Times New Roman"/>
          <w:b/>
          <w:sz w:val="24"/>
        </w:rPr>
      </w:pPr>
      <w:r>
        <w:rPr>
          <w:rFonts w:ascii="Times New Roman" w:hAnsi="Times New Roman" w:cs="Times New Roman"/>
          <w:b/>
          <w:sz w:val="24"/>
          <w:szCs w:val="24"/>
        </w:rPr>
        <w:t>7</w:t>
      </w:r>
      <w:r w:rsidR="005F4C5D">
        <w:rPr>
          <w:rFonts w:ascii="Times New Roman" w:hAnsi="Times New Roman" w:cs="Times New Roman"/>
          <w:b/>
          <w:sz w:val="24"/>
          <w:szCs w:val="24"/>
        </w:rPr>
        <w:t>. MD simulation.</w:t>
      </w:r>
    </w:p>
    <w:p w14:paraId="607847CD" w14:textId="1D8E1ED7" w:rsidR="007C7E9C" w:rsidRDefault="00DE3D18" w:rsidP="007C7E9C">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8</w:t>
      </w:r>
      <w:r w:rsidR="007C7E9C">
        <w:rPr>
          <w:rFonts w:ascii="Times New Roman" w:hAnsi="Times New Roman" w:cs="Times New Roman"/>
          <w:b/>
          <w:sz w:val="24"/>
          <w:szCs w:val="24"/>
        </w:rPr>
        <w:t xml:space="preserve">. </w:t>
      </w:r>
      <w:r w:rsidR="007C7E9C" w:rsidRPr="00F9389F">
        <w:rPr>
          <w:rFonts w:ascii="Times New Roman" w:hAnsi="Times New Roman" w:cs="Times New Roman"/>
          <w:b/>
          <w:sz w:val="24"/>
          <w:szCs w:val="24"/>
        </w:rPr>
        <w:t>Representative NMR and ESI-Mass spectra of</w:t>
      </w:r>
      <w:r w:rsidR="007C7E9C">
        <w:rPr>
          <w:rFonts w:ascii="Times New Roman" w:hAnsi="Times New Roman" w:cs="Times New Roman"/>
          <w:b/>
          <w:sz w:val="24"/>
          <w:szCs w:val="24"/>
        </w:rPr>
        <w:t xml:space="preserve"> final </w:t>
      </w:r>
      <w:r w:rsidR="007C7E9C" w:rsidRPr="00F9389F">
        <w:rPr>
          <w:rFonts w:ascii="Times New Roman" w:hAnsi="Times New Roman" w:cs="Times New Roman"/>
          <w:b/>
          <w:sz w:val="24"/>
          <w:szCs w:val="24"/>
        </w:rPr>
        <w:t>compounds.</w:t>
      </w:r>
    </w:p>
    <w:p w14:paraId="6F6E1AC3" w14:textId="71279BCF" w:rsidR="00FD1DAF" w:rsidRDefault="00FD1DAF" w:rsidP="00FD1DA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 Dataset</w:t>
      </w:r>
    </w:p>
    <w:p w14:paraId="191CC2F5" w14:textId="57303500" w:rsidR="00FD1DAF" w:rsidRPr="00C2533B" w:rsidRDefault="00FD1DAF" w:rsidP="00FD1DAF">
      <w:pPr>
        <w:autoSpaceDE w:val="0"/>
        <w:autoSpaceDN w:val="0"/>
        <w:adjustRightInd w:val="0"/>
        <w:spacing w:after="0" w:line="360" w:lineRule="auto"/>
        <w:jc w:val="both"/>
        <w:rPr>
          <w:rFonts w:ascii="Times New Roman" w:hAnsi="Times New Roman" w:cs="Times New Roman"/>
          <w:sz w:val="24"/>
          <w:szCs w:val="24"/>
        </w:rPr>
      </w:pPr>
      <w:r w:rsidRPr="00C2533B">
        <w:rPr>
          <w:rFonts w:ascii="Times New Roman" w:hAnsi="Times New Roman" w:cs="Times New Roman"/>
          <w:b/>
          <w:bCs/>
          <w:sz w:val="24"/>
          <w:szCs w:val="24"/>
        </w:rPr>
        <w:t xml:space="preserve">Table </w:t>
      </w:r>
      <w:r>
        <w:rPr>
          <w:rFonts w:ascii="Times New Roman" w:hAnsi="Times New Roman" w:cs="Times New Roman"/>
          <w:b/>
          <w:bCs/>
          <w:sz w:val="24"/>
          <w:szCs w:val="24"/>
        </w:rPr>
        <w:t>S</w:t>
      </w:r>
      <w:r w:rsidRPr="00C2533B">
        <w:rPr>
          <w:rFonts w:ascii="Times New Roman" w:hAnsi="Times New Roman" w:cs="Times New Roman"/>
          <w:b/>
          <w:bCs/>
          <w:sz w:val="24"/>
          <w:szCs w:val="24"/>
        </w:rPr>
        <w:t>1</w:t>
      </w:r>
      <w:r w:rsidRPr="00C2533B">
        <w:rPr>
          <w:rFonts w:ascii="Times New Roman" w:hAnsi="Times New Roman" w:cs="Times New Roman"/>
          <w:sz w:val="24"/>
          <w:szCs w:val="24"/>
        </w:rPr>
        <w:t>. Binding energy, experimental and predicted pIC</w:t>
      </w:r>
      <w:r w:rsidRPr="00C23C31">
        <w:rPr>
          <w:rFonts w:ascii="Times New Roman" w:hAnsi="Times New Roman" w:cs="Times New Roman"/>
          <w:sz w:val="24"/>
          <w:szCs w:val="24"/>
          <w:vertAlign w:val="subscript"/>
        </w:rPr>
        <w:t>50</w:t>
      </w:r>
      <w:r w:rsidRPr="00C2533B">
        <w:rPr>
          <w:rFonts w:ascii="Times New Roman" w:hAnsi="Times New Roman" w:cs="Times New Roman"/>
          <w:sz w:val="24"/>
          <w:szCs w:val="24"/>
        </w:rPr>
        <w:t xml:space="preserve"> values of training and test set molecules of pyri</w:t>
      </w:r>
      <w:r>
        <w:rPr>
          <w:rFonts w:ascii="Times New Roman" w:hAnsi="Times New Roman" w:cs="Times New Roman"/>
          <w:sz w:val="24"/>
          <w:szCs w:val="24"/>
        </w:rPr>
        <w:t>mi</w:t>
      </w:r>
      <w:r w:rsidRPr="00C2533B">
        <w:rPr>
          <w:rFonts w:ascii="Times New Roman" w:hAnsi="Times New Roman" w:cs="Times New Roman"/>
          <w:sz w:val="24"/>
          <w:szCs w:val="24"/>
        </w:rPr>
        <w:t xml:space="preserve">dine based </w:t>
      </w:r>
      <w:r>
        <w:rPr>
          <w:rFonts w:ascii="Times New Roman" w:hAnsi="Times New Roman" w:cs="Times New Roman"/>
          <w:sz w:val="24"/>
          <w:szCs w:val="24"/>
        </w:rPr>
        <w:t>CDK9</w:t>
      </w:r>
      <w:r w:rsidRPr="00C2533B">
        <w:rPr>
          <w:rFonts w:ascii="Times New Roman" w:hAnsi="Times New Roman" w:cs="Times New Roman"/>
          <w:sz w:val="24"/>
          <w:szCs w:val="24"/>
        </w:rPr>
        <w:t xml:space="preserve"> inhibitors.</w:t>
      </w:r>
    </w:p>
    <w:p w14:paraId="7F6FF87B" w14:textId="77777777" w:rsidR="00FD1DAF" w:rsidRDefault="00FD1DAF" w:rsidP="00FD1DAF">
      <w:pPr>
        <w:jc w:val="center"/>
        <w:rPr>
          <w:rFonts w:ascii="Times New Roman" w:hAnsi="Times New Roman" w:cs="Times New Roman"/>
          <w:sz w:val="24"/>
          <w:szCs w:val="24"/>
        </w:rPr>
      </w:pPr>
      <w:r w:rsidRPr="00585CBC">
        <w:rPr>
          <w:rFonts w:ascii="Times New Roman" w:hAnsi="Times New Roman" w:cs="Times New Roman"/>
          <w:sz w:val="24"/>
          <w:szCs w:val="24"/>
        </w:rPr>
        <w:object w:dxaOrig="1780" w:dyaOrig="979" w14:anchorId="69331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pt;height:56pt" o:ole="">
            <v:imagedata r:id="rId7" o:title=""/>
          </v:shape>
          <o:OLEObject Type="Embed" ProgID="ChemDraw.Document.6.0" ShapeID="_x0000_i1025" DrawAspect="Content" ObjectID="_1835030186" r:id="rId8"/>
        </w:object>
      </w:r>
    </w:p>
    <w:tbl>
      <w:tblPr>
        <w:tblStyle w:val="TableGrid"/>
        <w:tblpPr w:leftFromText="180" w:rightFromText="180" w:vertAnchor="text" w:tblpY="1"/>
        <w:tblW w:w="5000" w:type="pct"/>
        <w:tblLook w:val="04C0" w:firstRow="0" w:lastRow="1" w:firstColumn="1" w:lastColumn="0" w:noHBand="0" w:noVBand="1"/>
      </w:tblPr>
      <w:tblGrid>
        <w:gridCol w:w="843"/>
        <w:gridCol w:w="1619"/>
        <w:gridCol w:w="1581"/>
        <w:gridCol w:w="1003"/>
        <w:gridCol w:w="1091"/>
        <w:gridCol w:w="1209"/>
        <w:gridCol w:w="1670"/>
      </w:tblGrid>
      <w:tr w:rsidR="00FD1DAF" w:rsidRPr="002C16FB" w14:paraId="18CCA651" w14:textId="77777777" w:rsidTr="00495D7C">
        <w:trPr>
          <w:trHeight w:val="1493"/>
        </w:trPr>
        <w:tc>
          <w:tcPr>
            <w:tcW w:w="468" w:type="pct"/>
            <w:vAlign w:val="center"/>
          </w:tcPr>
          <w:p w14:paraId="059C91D4" w14:textId="77777777" w:rsidR="00FD1DAF" w:rsidRPr="002C16FB" w:rsidRDefault="00FD1DAF" w:rsidP="00495D7C">
            <w:pPr>
              <w:spacing w:line="360" w:lineRule="auto"/>
              <w:jc w:val="center"/>
              <w:rPr>
                <w:rFonts w:ascii="Times New Roman" w:hAnsi="Times New Roman" w:cs="Times New Roman"/>
                <w:b/>
                <w:bCs/>
                <w:sz w:val="24"/>
                <w:szCs w:val="24"/>
              </w:rPr>
            </w:pPr>
            <w:bookmarkStart w:id="1" w:name="_Hlk103962918"/>
            <w:r w:rsidRPr="002C16FB">
              <w:rPr>
                <w:rFonts w:ascii="Times New Roman" w:hAnsi="Times New Roman" w:cs="Times New Roman"/>
                <w:b/>
                <w:bCs/>
                <w:sz w:val="24"/>
                <w:szCs w:val="24"/>
              </w:rPr>
              <w:lastRenderedPageBreak/>
              <w:t>Comp</w:t>
            </w:r>
          </w:p>
        </w:tc>
        <w:tc>
          <w:tcPr>
            <w:tcW w:w="897" w:type="pct"/>
            <w:vAlign w:val="center"/>
          </w:tcPr>
          <w:p w14:paraId="62933154" w14:textId="77777777" w:rsidR="00FD1DAF" w:rsidRPr="002C16FB" w:rsidRDefault="00FD1DAF" w:rsidP="00495D7C">
            <w:pPr>
              <w:spacing w:line="360" w:lineRule="auto"/>
              <w:jc w:val="center"/>
              <w:rPr>
                <w:rFonts w:ascii="Times New Roman" w:hAnsi="Times New Roman" w:cs="Times New Roman"/>
                <w:b/>
                <w:bCs/>
                <w:sz w:val="24"/>
                <w:szCs w:val="24"/>
                <w:vertAlign w:val="subscript"/>
              </w:rPr>
            </w:pPr>
            <w:r w:rsidRPr="002C16FB">
              <w:rPr>
                <w:rFonts w:ascii="Times New Roman" w:hAnsi="Times New Roman" w:cs="Times New Roman"/>
                <w:b/>
                <w:bCs/>
                <w:sz w:val="24"/>
                <w:szCs w:val="24"/>
              </w:rPr>
              <w:t>R</w:t>
            </w:r>
            <w:r w:rsidRPr="002C16FB">
              <w:rPr>
                <w:rFonts w:ascii="Times New Roman" w:hAnsi="Times New Roman" w:cs="Times New Roman"/>
                <w:b/>
                <w:bCs/>
                <w:sz w:val="24"/>
                <w:szCs w:val="24"/>
                <w:vertAlign w:val="superscript"/>
              </w:rPr>
              <w:t>1</w:t>
            </w:r>
          </w:p>
        </w:tc>
        <w:tc>
          <w:tcPr>
            <w:tcW w:w="863" w:type="pct"/>
            <w:vAlign w:val="center"/>
          </w:tcPr>
          <w:p w14:paraId="43D85003"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R</w:t>
            </w:r>
            <w:r w:rsidRPr="002C16FB">
              <w:rPr>
                <w:rFonts w:ascii="Times New Roman" w:hAnsi="Times New Roman" w:cs="Times New Roman"/>
                <w:b/>
                <w:bCs/>
                <w:sz w:val="24"/>
                <w:szCs w:val="24"/>
                <w:vertAlign w:val="superscript"/>
              </w:rPr>
              <w:t>2</w:t>
            </w:r>
          </w:p>
        </w:tc>
        <w:tc>
          <w:tcPr>
            <w:tcW w:w="562" w:type="pct"/>
            <w:vAlign w:val="center"/>
          </w:tcPr>
          <w:p w14:paraId="5C825D87"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Expt.</w:t>
            </w:r>
          </w:p>
          <w:p w14:paraId="104AE71A"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pIC</w:t>
            </w:r>
            <w:r w:rsidRPr="008B5BC6">
              <w:rPr>
                <w:rFonts w:ascii="Times New Roman" w:hAnsi="Times New Roman" w:cs="Times New Roman"/>
                <w:b/>
                <w:bCs/>
                <w:sz w:val="24"/>
                <w:szCs w:val="24"/>
                <w:vertAlign w:val="subscript"/>
              </w:rPr>
              <w:t>50</w:t>
            </w:r>
          </w:p>
          <w:p w14:paraId="249088DE" w14:textId="77777777" w:rsidR="00FD1DAF" w:rsidRPr="002C16FB" w:rsidRDefault="00FD1DAF" w:rsidP="00495D7C">
            <w:pPr>
              <w:spacing w:line="360" w:lineRule="auto"/>
              <w:jc w:val="center"/>
              <w:rPr>
                <w:rFonts w:ascii="Times New Roman" w:hAnsi="Times New Roman" w:cs="Times New Roman"/>
                <w:b/>
                <w:bCs/>
                <w:sz w:val="24"/>
                <w:szCs w:val="24"/>
              </w:rPr>
            </w:pPr>
          </w:p>
        </w:tc>
        <w:tc>
          <w:tcPr>
            <w:tcW w:w="608" w:type="pct"/>
            <w:vAlign w:val="center"/>
          </w:tcPr>
          <w:p w14:paraId="57DF7DDF"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Pred.</w:t>
            </w:r>
          </w:p>
          <w:p w14:paraId="33ECA9F5"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pIC</w:t>
            </w:r>
            <w:r w:rsidRPr="008B5BC6">
              <w:rPr>
                <w:rFonts w:ascii="Times New Roman" w:hAnsi="Times New Roman" w:cs="Times New Roman"/>
                <w:b/>
                <w:bCs/>
                <w:sz w:val="24"/>
                <w:szCs w:val="24"/>
                <w:vertAlign w:val="subscript"/>
              </w:rPr>
              <w:t>50</w:t>
            </w:r>
          </w:p>
        </w:tc>
        <w:tc>
          <w:tcPr>
            <w:tcW w:w="673" w:type="pct"/>
            <w:vAlign w:val="center"/>
          </w:tcPr>
          <w:p w14:paraId="1940DC98"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Fitness Score</w:t>
            </w:r>
          </w:p>
        </w:tc>
        <w:tc>
          <w:tcPr>
            <w:tcW w:w="929" w:type="pct"/>
            <w:vAlign w:val="center"/>
          </w:tcPr>
          <w:p w14:paraId="685B7CB9" w14:textId="77777777" w:rsidR="00FD1DAF" w:rsidRPr="002C16FB" w:rsidRDefault="00FD1DAF" w:rsidP="00495D7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Binding energy (k</w:t>
            </w:r>
            <w:r w:rsidRPr="002C16FB">
              <w:rPr>
                <w:rFonts w:ascii="Times New Roman" w:hAnsi="Times New Roman" w:cs="Times New Roman"/>
                <w:b/>
                <w:bCs/>
                <w:sz w:val="24"/>
                <w:szCs w:val="24"/>
              </w:rPr>
              <w:t>cal/mol)</w:t>
            </w:r>
          </w:p>
        </w:tc>
      </w:tr>
      <w:tr w:rsidR="00FD1DAF" w:rsidRPr="002C16FB" w14:paraId="3818832D" w14:textId="77777777" w:rsidTr="00495D7C">
        <w:trPr>
          <w:trHeight w:val="896"/>
        </w:trPr>
        <w:tc>
          <w:tcPr>
            <w:tcW w:w="468" w:type="pct"/>
            <w:vAlign w:val="center"/>
          </w:tcPr>
          <w:p w14:paraId="7E15347C" w14:textId="77777777" w:rsidR="00FD1DAF" w:rsidRPr="002C16FB" w:rsidRDefault="00FD1DAF" w:rsidP="00495D7C">
            <w:pPr>
              <w:spacing w:line="360" w:lineRule="auto"/>
              <w:jc w:val="center"/>
              <w:rPr>
                <w:rFonts w:ascii="Times New Roman" w:hAnsi="Times New Roman" w:cs="Times New Roman"/>
                <w:sz w:val="24"/>
                <w:szCs w:val="24"/>
                <w:vertAlign w:val="superscript"/>
              </w:rPr>
            </w:pPr>
            <w:r w:rsidRPr="002C16FB">
              <w:rPr>
                <w:rFonts w:ascii="Times New Roman" w:hAnsi="Times New Roman" w:cs="Times New Roman"/>
                <w:sz w:val="24"/>
                <w:szCs w:val="24"/>
              </w:rPr>
              <w:t>1</w:t>
            </w:r>
          </w:p>
        </w:tc>
        <w:tc>
          <w:tcPr>
            <w:tcW w:w="897" w:type="pct"/>
            <w:vAlign w:val="center"/>
          </w:tcPr>
          <w:p w14:paraId="0E8B68B2"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960" w:dyaOrig="780" w14:anchorId="68E37B72">
                <v:shape id="_x0000_i1026" type="#_x0000_t75" style="width:44.65pt;height:38.65pt" o:ole="">
                  <v:imagedata r:id="rId9" o:title=""/>
                </v:shape>
                <o:OLEObject Type="Embed" ProgID="ChemDraw.Document.6.0" ShapeID="_x0000_i1026" DrawAspect="Content" ObjectID="_1835030187" r:id="rId10"/>
              </w:object>
            </w:r>
          </w:p>
        </w:tc>
        <w:tc>
          <w:tcPr>
            <w:tcW w:w="863" w:type="pct"/>
            <w:vAlign w:val="center"/>
          </w:tcPr>
          <w:p w14:paraId="153C1AA8"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823" w:dyaOrig="973" w14:anchorId="7A03A1FF">
                <v:shape id="_x0000_i1027" type="#_x0000_t75" style="width:38.65pt;height:46pt" o:ole="">
                  <v:imagedata r:id="rId11" o:title=""/>
                </v:shape>
                <o:OLEObject Type="Embed" ProgID="ChemDraw.Document.6.0" ShapeID="_x0000_i1027" DrawAspect="Content" ObjectID="_1835030188" r:id="rId12"/>
              </w:object>
            </w:r>
          </w:p>
        </w:tc>
        <w:tc>
          <w:tcPr>
            <w:tcW w:w="562" w:type="pct"/>
            <w:vAlign w:val="center"/>
          </w:tcPr>
          <w:p w14:paraId="3DD75607"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8.46</w:t>
            </w:r>
          </w:p>
        </w:tc>
        <w:tc>
          <w:tcPr>
            <w:tcW w:w="608" w:type="pct"/>
            <w:vAlign w:val="center"/>
          </w:tcPr>
          <w:p w14:paraId="090C30D3"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8.397</w:t>
            </w:r>
          </w:p>
        </w:tc>
        <w:tc>
          <w:tcPr>
            <w:tcW w:w="673" w:type="pct"/>
            <w:vAlign w:val="center"/>
          </w:tcPr>
          <w:p w14:paraId="33B9BFCE"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2.54</w:t>
            </w:r>
          </w:p>
        </w:tc>
        <w:tc>
          <w:tcPr>
            <w:tcW w:w="929" w:type="pct"/>
            <w:vAlign w:val="center"/>
          </w:tcPr>
          <w:p w14:paraId="780021AB"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-49.32</w:t>
            </w:r>
          </w:p>
        </w:tc>
      </w:tr>
      <w:tr w:rsidR="00FD1DAF" w:rsidRPr="002C16FB" w14:paraId="06DF39EC" w14:textId="77777777" w:rsidTr="00495D7C">
        <w:trPr>
          <w:trHeight w:val="863"/>
        </w:trPr>
        <w:tc>
          <w:tcPr>
            <w:tcW w:w="468" w:type="pct"/>
            <w:vAlign w:val="center"/>
          </w:tcPr>
          <w:p w14:paraId="1F6D181C" w14:textId="77777777" w:rsidR="00FD1DAF" w:rsidRPr="002C16FB" w:rsidRDefault="00FD1DAF" w:rsidP="00495D7C">
            <w:pPr>
              <w:spacing w:line="360" w:lineRule="auto"/>
              <w:jc w:val="center"/>
              <w:rPr>
                <w:rFonts w:ascii="Times New Roman" w:hAnsi="Times New Roman" w:cs="Times New Roman"/>
                <w:sz w:val="24"/>
                <w:szCs w:val="24"/>
                <w:vertAlign w:val="superscript"/>
              </w:rPr>
            </w:pPr>
            <w:r w:rsidRPr="002C16FB">
              <w:rPr>
                <w:rFonts w:ascii="Times New Roman" w:hAnsi="Times New Roman" w:cs="Times New Roman"/>
                <w:sz w:val="24"/>
                <w:szCs w:val="24"/>
              </w:rPr>
              <w:t>2</w:t>
            </w:r>
            <w:r>
              <w:rPr>
                <w:rFonts w:ascii="Times New Roman" w:hAnsi="Times New Roman" w:cs="Times New Roman"/>
                <w:sz w:val="24"/>
                <w:szCs w:val="24"/>
              </w:rPr>
              <w:t>*</w:t>
            </w:r>
          </w:p>
        </w:tc>
        <w:tc>
          <w:tcPr>
            <w:tcW w:w="897" w:type="pct"/>
            <w:vAlign w:val="center"/>
          </w:tcPr>
          <w:p w14:paraId="3742BDF1"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864" w:dyaOrig="777" w14:anchorId="786AAED1">
                <v:shape id="_x0000_i1028" type="#_x0000_t75" style="width:44pt;height:38.65pt" o:ole="">
                  <v:imagedata r:id="rId13" o:title=""/>
                </v:shape>
                <o:OLEObject Type="Embed" ProgID="ChemDraw.Document.6.0" ShapeID="_x0000_i1028" DrawAspect="Content" ObjectID="_1835030189" r:id="rId14"/>
              </w:object>
            </w:r>
          </w:p>
        </w:tc>
        <w:tc>
          <w:tcPr>
            <w:tcW w:w="863" w:type="pct"/>
            <w:vAlign w:val="center"/>
          </w:tcPr>
          <w:p w14:paraId="167DA33D"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823" w:dyaOrig="973" w14:anchorId="2FC17972">
                <v:shape id="_x0000_i1029" type="#_x0000_t75" style="width:38.65pt;height:46pt" o:ole="">
                  <v:imagedata r:id="rId11" o:title=""/>
                </v:shape>
                <o:OLEObject Type="Embed" ProgID="ChemDraw.Document.6.0" ShapeID="_x0000_i1029" DrawAspect="Content" ObjectID="_1835030190" r:id="rId15"/>
              </w:object>
            </w:r>
          </w:p>
        </w:tc>
        <w:tc>
          <w:tcPr>
            <w:tcW w:w="562" w:type="pct"/>
            <w:vAlign w:val="center"/>
          </w:tcPr>
          <w:p w14:paraId="6CEC2915"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8.09</w:t>
            </w:r>
          </w:p>
        </w:tc>
        <w:tc>
          <w:tcPr>
            <w:tcW w:w="608" w:type="pct"/>
            <w:vAlign w:val="center"/>
          </w:tcPr>
          <w:p w14:paraId="3AF1073C"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8.305</w:t>
            </w:r>
          </w:p>
        </w:tc>
        <w:tc>
          <w:tcPr>
            <w:tcW w:w="673" w:type="pct"/>
            <w:vAlign w:val="center"/>
          </w:tcPr>
          <w:p w14:paraId="4BAF6555"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2.38</w:t>
            </w:r>
          </w:p>
        </w:tc>
        <w:tc>
          <w:tcPr>
            <w:tcW w:w="929" w:type="pct"/>
            <w:vAlign w:val="center"/>
          </w:tcPr>
          <w:p w14:paraId="22CF543C"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-46.71</w:t>
            </w:r>
          </w:p>
        </w:tc>
      </w:tr>
      <w:tr w:rsidR="00FD1DAF" w:rsidRPr="002C16FB" w14:paraId="7EA67548" w14:textId="77777777" w:rsidTr="00495D7C">
        <w:trPr>
          <w:trHeight w:val="580"/>
        </w:trPr>
        <w:tc>
          <w:tcPr>
            <w:tcW w:w="468" w:type="pct"/>
            <w:vAlign w:val="center"/>
          </w:tcPr>
          <w:p w14:paraId="3CBDC815"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3</w:t>
            </w:r>
            <w:r>
              <w:rPr>
                <w:rFonts w:ascii="Times New Roman" w:hAnsi="Times New Roman" w:cs="Times New Roman"/>
                <w:sz w:val="24"/>
                <w:szCs w:val="24"/>
              </w:rPr>
              <w:t>*</w:t>
            </w:r>
          </w:p>
        </w:tc>
        <w:tc>
          <w:tcPr>
            <w:tcW w:w="897" w:type="pct"/>
            <w:vAlign w:val="center"/>
          </w:tcPr>
          <w:p w14:paraId="57B1B40E"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960" w:dyaOrig="1087" w14:anchorId="2C5CC516">
                <v:shape id="_x0000_i1030" type="#_x0000_t75" style="width:46.65pt;height:51.35pt" o:ole="">
                  <v:imagedata r:id="rId16" o:title=""/>
                </v:shape>
                <o:OLEObject Type="Embed" ProgID="ChemDraw.Document.6.0" ShapeID="_x0000_i1030" DrawAspect="Content" ObjectID="_1835030191" r:id="rId17"/>
              </w:object>
            </w:r>
          </w:p>
        </w:tc>
        <w:tc>
          <w:tcPr>
            <w:tcW w:w="863" w:type="pct"/>
            <w:vAlign w:val="center"/>
          </w:tcPr>
          <w:p w14:paraId="5755628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823" w:dyaOrig="973" w14:anchorId="7E019915">
                <v:shape id="_x0000_i1031" type="#_x0000_t75" style="width:38.65pt;height:46pt" o:ole="">
                  <v:imagedata r:id="rId11" o:title=""/>
                </v:shape>
                <o:OLEObject Type="Embed" ProgID="ChemDraw.Document.6.0" ShapeID="_x0000_i1031" DrawAspect="Content" ObjectID="_1835030192" r:id="rId18"/>
              </w:object>
            </w:r>
          </w:p>
        </w:tc>
        <w:tc>
          <w:tcPr>
            <w:tcW w:w="562" w:type="pct"/>
            <w:vAlign w:val="center"/>
          </w:tcPr>
          <w:p w14:paraId="01B21FB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9.04</w:t>
            </w:r>
          </w:p>
        </w:tc>
        <w:tc>
          <w:tcPr>
            <w:tcW w:w="608" w:type="pct"/>
            <w:vAlign w:val="center"/>
          </w:tcPr>
          <w:p w14:paraId="2977E303"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8.954</w:t>
            </w:r>
          </w:p>
        </w:tc>
        <w:tc>
          <w:tcPr>
            <w:tcW w:w="673" w:type="pct"/>
            <w:vAlign w:val="center"/>
          </w:tcPr>
          <w:p w14:paraId="774CA5A8"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2.63</w:t>
            </w:r>
          </w:p>
        </w:tc>
        <w:tc>
          <w:tcPr>
            <w:tcW w:w="929" w:type="pct"/>
            <w:vAlign w:val="center"/>
          </w:tcPr>
          <w:p w14:paraId="527C1E62"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-47.58</w:t>
            </w:r>
          </w:p>
        </w:tc>
      </w:tr>
      <w:tr w:rsidR="00FD1DAF" w:rsidRPr="002C16FB" w14:paraId="5FA186EC" w14:textId="77777777" w:rsidTr="00495D7C">
        <w:tc>
          <w:tcPr>
            <w:tcW w:w="468" w:type="pct"/>
            <w:vAlign w:val="center"/>
          </w:tcPr>
          <w:p w14:paraId="52EE49A2"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4</w:t>
            </w:r>
          </w:p>
        </w:tc>
        <w:tc>
          <w:tcPr>
            <w:tcW w:w="897" w:type="pct"/>
            <w:vAlign w:val="center"/>
          </w:tcPr>
          <w:p w14:paraId="1A8BBD12"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889" w:dyaOrig="1200" w14:anchorId="1E5AAE65">
                <v:shape id="_x0000_i1032" type="#_x0000_t75" style="width:66.65pt;height:44pt" o:ole="">
                  <v:imagedata r:id="rId19" o:title=""/>
                </v:shape>
                <o:OLEObject Type="Embed" ProgID="ChemDraw.Document.6.0" ShapeID="_x0000_i1032" DrawAspect="Content" ObjectID="_1835030193" r:id="rId20"/>
              </w:object>
            </w:r>
          </w:p>
        </w:tc>
        <w:tc>
          <w:tcPr>
            <w:tcW w:w="863" w:type="pct"/>
            <w:vAlign w:val="center"/>
          </w:tcPr>
          <w:p w14:paraId="7DE1209F"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823" w:dyaOrig="973" w14:anchorId="17E12499">
                <v:shape id="_x0000_i1033" type="#_x0000_t75" style="width:38.65pt;height:46pt" o:ole="">
                  <v:imagedata r:id="rId11" o:title=""/>
                </v:shape>
                <o:OLEObject Type="Embed" ProgID="ChemDraw.Document.6.0" ShapeID="_x0000_i1033" DrawAspect="Content" ObjectID="_1835030194" r:id="rId21"/>
              </w:object>
            </w:r>
          </w:p>
        </w:tc>
        <w:tc>
          <w:tcPr>
            <w:tcW w:w="562" w:type="pct"/>
            <w:vAlign w:val="center"/>
          </w:tcPr>
          <w:p w14:paraId="40AD5FBC"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9.81</w:t>
            </w:r>
          </w:p>
        </w:tc>
        <w:tc>
          <w:tcPr>
            <w:tcW w:w="608" w:type="pct"/>
            <w:vAlign w:val="center"/>
          </w:tcPr>
          <w:p w14:paraId="563E7F65"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9.66</w:t>
            </w:r>
          </w:p>
        </w:tc>
        <w:tc>
          <w:tcPr>
            <w:tcW w:w="673" w:type="pct"/>
            <w:vAlign w:val="center"/>
          </w:tcPr>
          <w:p w14:paraId="36AA2633"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2.52</w:t>
            </w:r>
          </w:p>
        </w:tc>
        <w:tc>
          <w:tcPr>
            <w:tcW w:w="929" w:type="pct"/>
            <w:vAlign w:val="center"/>
          </w:tcPr>
          <w:p w14:paraId="38884A92"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-46.43</w:t>
            </w:r>
          </w:p>
        </w:tc>
      </w:tr>
      <w:tr w:rsidR="00FD1DAF" w:rsidRPr="002C16FB" w14:paraId="5C95FA67" w14:textId="77777777" w:rsidTr="00495D7C">
        <w:tc>
          <w:tcPr>
            <w:tcW w:w="468" w:type="pct"/>
            <w:vAlign w:val="center"/>
          </w:tcPr>
          <w:p w14:paraId="52C1FB4D"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5</w:t>
            </w:r>
          </w:p>
        </w:tc>
        <w:tc>
          <w:tcPr>
            <w:tcW w:w="897" w:type="pct"/>
            <w:vAlign w:val="center"/>
          </w:tcPr>
          <w:p w14:paraId="76D2A491"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853" w:dyaOrig="1200" w14:anchorId="3345B522">
                <v:shape id="_x0000_i1034" type="#_x0000_t75" style="width:70pt;height:46pt" o:ole="">
                  <v:imagedata r:id="rId22" o:title=""/>
                </v:shape>
                <o:OLEObject Type="Embed" ProgID="ChemDraw.Document.6.0" ShapeID="_x0000_i1034" DrawAspect="Content" ObjectID="_1835030195" r:id="rId23"/>
              </w:object>
            </w:r>
          </w:p>
        </w:tc>
        <w:tc>
          <w:tcPr>
            <w:tcW w:w="863" w:type="pct"/>
            <w:vAlign w:val="center"/>
          </w:tcPr>
          <w:p w14:paraId="0A004896"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823" w:dyaOrig="973" w14:anchorId="1442B1FF">
                <v:shape id="_x0000_i1035" type="#_x0000_t75" style="width:38.65pt;height:46pt" o:ole="">
                  <v:imagedata r:id="rId11" o:title=""/>
                </v:shape>
                <o:OLEObject Type="Embed" ProgID="ChemDraw.Document.6.0" ShapeID="_x0000_i1035" DrawAspect="Content" ObjectID="_1835030196" r:id="rId24"/>
              </w:object>
            </w:r>
          </w:p>
        </w:tc>
        <w:tc>
          <w:tcPr>
            <w:tcW w:w="562" w:type="pct"/>
            <w:vAlign w:val="center"/>
          </w:tcPr>
          <w:p w14:paraId="47ED6A59"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9.94</w:t>
            </w:r>
          </w:p>
        </w:tc>
        <w:tc>
          <w:tcPr>
            <w:tcW w:w="608" w:type="pct"/>
            <w:vAlign w:val="center"/>
          </w:tcPr>
          <w:p w14:paraId="7A15B996"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9.21</w:t>
            </w:r>
          </w:p>
        </w:tc>
        <w:tc>
          <w:tcPr>
            <w:tcW w:w="673" w:type="pct"/>
            <w:vAlign w:val="center"/>
          </w:tcPr>
          <w:p w14:paraId="2E7DA6DB"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2.48</w:t>
            </w:r>
          </w:p>
        </w:tc>
        <w:tc>
          <w:tcPr>
            <w:tcW w:w="929" w:type="pct"/>
            <w:vAlign w:val="center"/>
          </w:tcPr>
          <w:p w14:paraId="2576E0AC"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-52.61</w:t>
            </w:r>
          </w:p>
        </w:tc>
      </w:tr>
      <w:tr w:rsidR="00FD1DAF" w:rsidRPr="002C16FB" w14:paraId="1AA79DFD" w14:textId="77777777" w:rsidTr="00495D7C">
        <w:trPr>
          <w:trHeight w:val="674"/>
        </w:trPr>
        <w:tc>
          <w:tcPr>
            <w:tcW w:w="468" w:type="pct"/>
            <w:vAlign w:val="center"/>
          </w:tcPr>
          <w:p w14:paraId="00B42C0C"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6</w:t>
            </w:r>
          </w:p>
        </w:tc>
        <w:tc>
          <w:tcPr>
            <w:tcW w:w="897" w:type="pct"/>
            <w:vAlign w:val="center"/>
          </w:tcPr>
          <w:p w14:paraId="1B0A67AF"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716" w:dyaOrig="1200" w14:anchorId="5DB3328A">
                <v:shape id="_x0000_i1036" type="#_x0000_t75" style="width:62pt;height:44pt" o:ole="">
                  <v:imagedata r:id="rId25" o:title=""/>
                </v:shape>
                <o:OLEObject Type="Embed" ProgID="ChemDraw.Document.6.0" ShapeID="_x0000_i1036" DrawAspect="Content" ObjectID="_1835030197" r:id="rId26"/>
              </w:object>
            </w:r>
          </w:p>
        </w:tc>
        <w:tc>
          <w:tcPr>
            <w:tcW w:w="863" w:type="pct"/>
            <w:vAlign w:val="center"/>
          </w:tcPr>
          <w:p w14:paraId="79385533"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823" w:dyaOrig="973" w14:anchorId="3EA6CD19">
                <v:shape id="_x0000_i1037" type="#_x0000_t75" style="width:38.65pt;height:46pt" o:ole="">
                  <v:imagedata r:id="rId11" o:title=""/>
                </v:shape>
                <o:OLEObject Type="Embed" ProgID="ChemDraw.Document.6.0" ShapeID="_x0000_i1037" DrawAspect="Content" ObjectID="_1835030198" r:id="rId27"/>
              </w:object>
            </w:r>
          </w:p>
        </w:tc>
        <w:tc>
          <w:tcPr>
            <w:tcW w:w="562" w:type="pct"/>
            <w:vAlign w:val="center"/>
          </w:tcPr>
          <w:p w14:paraId="01298CD1"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10.29</w:t>
            </w:r>
          </w:p>
        </w:tc>
        <w:tc>
          <w:tcPr>
            <w:tcW w:w="608" w:type="pct"/>
            <w:vAlign w:val="center"/>
          </w:tcPr>
          <w:p w14:paraId="320BCC6C"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9.41</w:t>
            </w:r>
          </w:p>
        </w:tc>
        <w:tc>
          <w:tcPr>
            <w:tcW w:w="673" w:type="pct"/>
            <w:vAlign w:val="center"/>
          </w:tcPr>
          <w:p w14:paraId="09AE224E"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2.50</w:t>
            </w:r>
          </w:p>
        </w:tc>
        <w:tc>
          <w:tcPr>
            <w:tcW w:w="929" w:type="pct"/>
            <w:vAlign w:val="center"/>
          </w:tcPr>
          <w:p w14:paraId="7866CBDC"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-53.18</w:t>
            </w:r>
          </w:p>
        </w:tc>
      </w:tr>
      <w:tr w:rsidR="00FD1DAF" w:rsidRPr="002C16FB" w14:paraId="3C8EFCFD" w14:textId="77777777" w:rsidTr="00495D7C">
        <w:trPr>
          <w:trHeight w:val="836"/>
        </w:trPr>
        <w:tc>
          <w:tcPr>
            <w:tcW w:w="468" w:type="pct"/>
            <w:vAlign w:val="center"/>
          </w:tcPr>
          <w:p w14:paraId="2B64B3B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7</w:t>
            </w:r>
          </w:p>
        </w:tc>
        <w:tc>
          <w:tcPr>
            <w:tcW w:w="897" w:type="pct"/>
            <w:vAlign w:val="center"/>
          </w:tcPr>
          <w:p w14:paraId="514F9E9E"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905" w:dyaOrig="1217" w14:anchorId="20170051">
                <v:shape id="_x0000_i1038" type="#_x0000_t75" style="width:62.65pt;height:39.35pt" o:ole="">
                  <v:imagedata r:id="rId28" o:title=""/>
                </v:shape>
                <o:OLEObject Type="Embed" ProgID="ChemDraw.Document.6.0" ShapeID="_x0000_i1038" DrawAspect="Content" ObjectID="_1835030199" r:id="rId29"/>
              </w:object>
            </w:r>
          </w:p>
        </w:tc>
        <w:tc>
          <w:tcPr>
            <w:tcW w:w="863" w:type="pct"/>
            <w:vAlign w:val="center"/>
          </w:tcPr>
          <w:p w14:paraId="7684E824"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823" w:dyaOrig="973" w14:anchorId="2D73DACD">
                <v:shape id="_x0000_i1039" type="#_x0000_t75" style="width:38.65pt;height:46pt" o:ole="">
                  <v:imagedata r:id="rId11" o:title=""/>
                </v:shape>
                <o:OLEObject Type="Embed" ProgID="ChemDraw.Document.6.0" ShapeID="_x0000_i1039" DrawAspect="Content" ObjectID="_1835030200" r:id="rId30"/>
              </w:object>
            </w:r>
          </w:p>
        </w:tc>
        <w:tc>
          <w:tcPr>
            <w:tcW w:w="562" w:type="pct"/>
            <w:vAlign w:val="center"/>
          </w:tcPr>
          <w:p w14:paraId="63CA97A0"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9.36</w:t>
            </w:r>
          </w:p>
        </w:tc>
        <w:tc>
          <w:tcPr>
            <w:tcW w:w="608" w:type="pct"/>
            <w:vAlign w:val="center"/>
          </w:tcPr>
          <w:p w14:paraId="6E27BA5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9.18</w:t>
            </w:r>
          </w:p>
        </w:tc>
        <w:tc>
          <w:tcPr>
            <w:tcW w:w="673" w:type="pct"/>
            <w:vAlign w:val="center"/>
          </w:tcPr>
          <w:p w14:paraId="0524F7C0"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2.64</w:t>
            </w:r>
          </w:p>
        </w:tc>
        <w:tc>
          <w:tcPr>
            <w:tcW w:w="929" w:type="pct"/>
            <w:vAlign w:val="center"/>
          </w:tcPr>
          <w:p w14:paraId="76412756"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-53.89</w:t>
            </w:r>
          </w:p>
        </w:tc>
      </w:tr>
      <w:tr w:rsidR="00FD1DAF" w:rsidRPr="002C16FB" w14:paraId="75673D12" w14:textId="77777777" w:rsidTr="00495D7C">
        <w:tc>
          <w:tcPr>
            <w:tcW w:w="468" w:type="pct"/>
            <w:vAlign w:val="center"/>
          </w:tcPr>
          <w:p w14:paraId="548C3B5E"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8</w:t>
            </w:r>
          </w:p>
        </w:tc>
        <w:tc>
          <w:tcPr>
            <w:tcW w:w="897" w:type="pct"/>
            <w:vAlign w:val="center"/>
          </w:tcPr>
          <w:p w14:paraId="22CE6D9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2138" w:dyaOrig="1248" w14:anchorId="509DA6DD">
                <v:shape id="_x0000_i1040" type="#_x0000_t75" style="width:70pt;height:39.35pt" o:ole="">
                  <v:imagedata r:id="rId31" o:title=""/>
                </v:shape>
                <o:OLEObject Type="Embed" ProgID="ChemDraw.Document.6.0" ShapeID="_x0000_i1040" DrawAspect="Content" ObjectID="_1835030201" r:id="rId32"/>
              </w:object>
            </w:r>
          </w:p>
        </w:tc>
        <w:tc>
          <w:tcPr>
            <w:tcW w:w="863" w:type="pct"/>
            <w:vAlign w:val="center"/>
          </w:tcPr>
          <w:p w14:paraId="644F685D"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823" w:dyaOrig="973" w14:anchorId="4B17558F">
                <v:shape id="_x0000_i1041" type="#_x0000_t75" style="width:38.65pt;height:46pt" o:ole="">
                  <v:imagedata r:id="rId11" o:title=""/>
                </v:shape>
                <o:OLEObject Type="Embed" ProgID="ChemDraw.Document.6.0" ShapeID="_x0000_i1041" DrawAspect="Content" ObjectID="_1835030202" r:id="rId33"/>
              </w:object>
            </w:r>
          </w:p>
        </w:tc>
        <w:tc>
          <w:tcPr>
            <w:tcW w:w="562" w:type="pct"/>
            <w:vAlign w:val="center"/>
          </w:tcPr>
          <w:p w14:paraId="55639332"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9.12</w:t>
            </w:r>
          </w:p>
        </w:tc>
        <w:tc>
          <w:tcPr>
            <w:tcW w:w="608" w:type="pct"/>
            <w:vAlign w:val="center"/>
          </w:tcPr>
          <w:p w14:paraId="6812D614"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9.26</w:t>
            </w:r>
          </w:p>
        </w:tc>
        <w:tc>
          <w:tcPr>
            <w:tcW w:w="673" w:type="pct"/>
            <w:vAlign w:val="center"/>
          </w:tcPr>
          <w:p w14:paraId="35ABB334"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2.42</w:t>
            </w:r>
          </w:p>
        </w:tc>
        <w:tc>
          <w:tcPr>
            <w:tcW w:w="929" w:type="pct"/>
            <w:vAlign w:val="center"/>
          </w:tcPr>
          <w:p w14:paraId="1706A7FC"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-56</w:t>
            </w:r>
            <w:r>
              <w:rPr>
                <w:rFonts w:ascii="Times New Roman" w:hAnsi="Times New Roman" w:cs="Times New Roman"/>
                <w:color w:val="000000"/>
                <w:sz w:val="24"/>
                <w:szCs w:val="24"/>
              </w:rPr>
              <w:t>.42</w:t>
            </w:r>
          </w:p>
        </w:tc>
      </w:tr>
      <w:tr w:rsidR="00FD1DAF" w:rsidRPr="002C16FB" w14:paraId="2CC70785" w14:textId="77777777" w:rsidTr="00495D7C">
        <w:trPr>
          <w:trHeight w:val="656"/>
        </w:trPr>
        <w:tc>
          <w:tcPr>
            <w:tcW w:w="468" w:type="pct"/>
            <w:vAlign w:val="center"/>
          </w:tcPr>
          <w:p w14:paraId="149EC32B"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9</w:t>
            </w:r>
          </w:p>
        </w:tc>
        <w:tc>
          <w:tcPr>
            <w:tcW w:w="897" w:type="pct"/>
            <w:vAlign w:val="center"/>
          </w:tcPr>
          <w:p w14:paraId="29B20431"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855" w:dyaOrig="1248" w14:anchorId="593A30A8">
                <v:shape id="_x0000_i1042" type="#_x0000_t75" style="width:58.65pt;height:39.35pt" o:ole="">
                  <v:imagedata r:id="rId34" o:title=""/>
                </v:shape>
                <o:OLEObject Type="Embed" ProgID="ChemDraw.Document.6.0" ShapeID="_x0000_i1042" DrawAspect="Content" ObjectID="_1835030203" r:id="rId35"/>
              </w:object>
            </w:r>
          </w:p>
        </w:tc>
        <w:tc>
          <w:tcPr>
            <w:tcW w:w="863" w:type="pct"/>
            <w:vAlign w:val="center"/>
          </w:tcPr>
          <w:p w14:paraId="2D578EC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823" w:dyaOrig="973" w14:anchorId="2869717A">
                <v:shape id="_x0000_i1043" type="#_x0000_t75" style="width:38.65pt;height:46pt" o:ole="">
                  <v:imagedata r:id="rId11" o:title=""/>
                </v:shape>
                <o:OLEObject Type="Embed" ProgID="ChemDraw.Document.6.0" ShapeID="_x0000_i1043" DrawAspect="Content" ObjectID="_1835030204" r:id="rId36"/>
              </w:object>
            </w:r>
          </w:p>
        </w:tc>
        <w:tc>
          <w:tcPr>
            <w:tcW w:w="562" w:type="pct"/>
            <w:vAlign w:val="center"/>
          </w:tcPr>
          <w:p w14:paraId="130D9DB3"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9.75</w:t>
            </w:r>
          </w:p>
        </w:tc>
        <w:tc>
          <w:tcPr>
            <w:tcW w:w="608" w:type="pct"/>
            <w:vAlign w:val="center"/>
          </w:tcPr>
          <w:p w14:paraId="0C6785FE"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9.72</w:t>
            </w:r>
          </w:p>
        </w:tc>
        <w:tc>
          <w:tcPr>
            <w:tcW w:w="673" w:type="pct"/>
            <w:vAlign w:val="center"/>
          </w:tcPr>
          <w:p w14:paraId="7A8C09F5"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2.32</w:t>
            </w:r>
          </w:p>
        </w:tc>
        <w:tc>
          <w:tcPr>
            <w:tcW w:w="929" w:type="pct"/>
            <w:vAlign w:val="center"/>
          </w:tcPr>
          <w:p w14:paraId="6966EE0B"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-53.45</w:t>
            </w:r>
          </w:p>
        </w:tc>
      </w:tr>
      <w:tr w:rsidR="00FD1DAF" w:rsidRPr="002C16FB" w14:paraId="4DA1C84C" w14:textId="77777777" w:rsidTr="00495D7C">
        <w:tc>
          <w:tcPr>
            <w:tcW w:w="468" w:type="pct"/>
            <w:vAlign w:val="center"/>
          </w:tcPr>
          <w:p w14:paraId="6A7845E4"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10</w:t>
            </w:r>
          </w:p>
        </w:tc>
        <w:tc>
          <w:tcPr>
            <w:tcW w:w="897" w:type="pct"/>
            <w:vAlign w:val="center"/>
          </w:tcPr>
          <w:p w14:paraId="231E2E19"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740" w:dyaOrig="1202" w14:anchorId="703323FE">
                <v:shape id="_x0000_i1044" type="#_x0000_t75" style="width:58pt;height:39.35pt" o:ole="">
                  <v:imagedata r:id="rId37" o:title=""/>
                </v:shape>
                <o:OLEObject Type="Embed" ProgID="ChemDraw.Document.6.0" ShapeID="_x0000_i1044" DrawAspect="Content" ObjectID="_1835030205" r:id="rId38"/>
              </w:object>
            </w:r>
          </w:p>
        </w:tc>
        <w:tc>
          <w:tcPr>
            <w:tcW w:w="863" w:type="pct"/>
            <w:vAlign w:val="center"/>
          </w:tcPr>
          <w:p w14:paraId="57DB28A2"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823" w:dyaOrig="973" w14:anchorId="74F8BCD5">
                <v:shape id="_x0000_i1045" type="#_x0000_t75" style="width:38.65pt;height:46pt" o:ole="">
                  <v:imagedata r:id="rId11" o:title=""/>
                </v:shape>
                <o:OLEObject Type="Embed" ProgID="ChemDraw.Document.6.0" ShapeID="_x0000_i1045" DrawAspect="Content" ObjectID="_1835030206" r:id="rId39"/>
              </w:object>
            </w:r>
          </w:p>
        </w:tc>
        <w:tc>
          <w:tcPr>
            <w:tcW w:w="562" w:type="pct"/>
            <w:vAlign w:val="center"/>
          </w:tcPr>
          <w:p w14:paraId="0DB2A77F"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8.95</w:t>
            </w:r>
          </w:p>
        </w:tc>
        <w:tc>
          <w:tcPr>
            <w:tcW w:w="608" w:type="pct"/>
            <w:vAlign w:val="center"/>
          </w:tcPr>
          <w:p w14:paraId="19D0620B"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8.87</w:t>
            </w:r>
          </w:p>
        </w:tc>
        <w:tc>
          <w:tcPr>
            <w:tcW w:w="673" w:type="pct"/>
            <w:vAlign w:val="center"/>
          </w:tcPr>
          <w:p w14:paraId="6A4E0E98"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2.62</w:t>
            </w:r>
          </w:p>
        </w:tc>
        <w:tc>
          <w:tcPr>
            <w:tcW w:w="929" w:type="pct"/>
            <w:vAlign w:val="center"/>
          </w:tcPr>
          <w:p w14:paraId="4F92CBD0"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-52.99</w:t>
            </w:r>
          </w:p>
        </w:tc>
      </w:tr>
      <w:tr w:rsidR="00FD1DAF" w:rsidRPr="002C16FB" w14:paraId="722BDEB0" w14:textId="77777777" w:rsidTr="00495D7C">
        <w:trPr>
          <w:trHeight w:val="809"/>
        </w:trPr>
        <w:tc>
          <w:tcPr>
            <w:tcW w:w="468" w:type="pct"/>
            <w:vAlign w:val="center"/>
          </w:tcPr>
          <w:p w14:paraId="528DEE5D"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11</w:t>
            </w:r>
            <w:r>
              <w:rPr>
                <w:rFonts w:ascii="Times New Roman" w:hAnsi="Times New Roman" w:cs="Times New Roman"/>
                <w:sz w:val="24"/>
                <w:szCs w:val="24"/>
              </w:rPr>
              <w:t>*</w:t>
            </w:r>
          </w:p>
        </w:tc>
        <w:tc>
          <w:tcPr>
            <w:tcW w:w="897" w:type="pct"/>
            <w:vAlign w:val="center"/>
          </w:tcPr>
          <w:p w14:paraId="29FE4F10"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778" w:dyaOrig="1472" w14:anchorId="0571376F">
                <v:shape id="_x0000_i1046" type="#_x0000_t75" style="width:60pt;height:46.65pt" o:ole="">
                  <v:imagedata r:id="rId40" o:title=""/>
                </v:shape>
                <o:OLEObject Type="Embed" ProgID="ChemDraw.Document.6.0" ShapeID="_x0000_i1046" DrawAspect="Content" ObjectID="_1835030207" r:id="rId41"/>
              </w:object>
            </w:r>
          </w:p>
        </w:tc>
        <w:tc>
          <w:tcPr>
            <w:tcW w:w="863" w:type="pct"/>
            <w:vAlign w:val="center"/>
          </w:tcPr>
          <w:p w14:paraId="1C2BD429"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823" w:dyaOrig="973" w14:anchorId="63686122">
                <v:shape id="_x0000_i1047" type="#_x0000_t75" style="width:38.65pt;height:46pt" o:ole="">
                  <v:imagedata r:id="rId11" o:title=""/>
                </v:shape>
                <o:OLEObject Type="Embed" ProgID="ChemDraw.Document.6.0" ShapeID="_x0000_i1047" DrawAspect="Content" ObjectID="_1835030208" r:id="rId42"/>
              </w:object>
            </w:r>
          </w:p>
        </w:tc>
        <w:tc>
          <w:tcPr>
            <w:tcW w:w="562" w:type="pct"/>
            <w:vAlign w:val="center"/>
          </w:tcPr>
          <w:p w14:paraId="5876D6F9"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9.05</w:t>
            </w:r>
          </w:p>
        </w:tc>
        <w:tc>
          <w:tcPr>
            <w:tcW w:w="608" w:type="pct"/>
            <w:vAlign w:val="center"/>
          </w:tcPr>
          <w:p w14:paraId="6222037E"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9.074</w:t>
            </w:r>
          </w:p>
        </w:tc>
        <w:tc>
          <w:tcPr>
            <w:tcW w:w="673" w:type="pct"/>
            <w:vAlign w:val="center"/>
          </w:tcPr>
          <w:p w14:paraId="4DECEE56"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2.35</w:t>
            </w:r>
          </w:p>
        </w:tc>
        <w:tc>
          <w:tcPr>
            <w:tcW w:w="929" w:type="pct"/>
            <w:vAlign w:val="center"/>
          </w:tcPr>
          <w:p w14:paraId="158032DC"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-54.35</w:t>
            </w:r>
          </w:p>
        </w:tc>
      </w:tr>
      <w:tr w:rsidR="00FD1DAF" w:rsidRPr="002C16FB" w14:paraId="6F175B54" w14:textId="77777777" w:rsidTr="00495D7C">
        <w:tc>
          <w:tcPr>
            <w:tcW w:w="468" w:type="pct"/>
            <w:vAlign w:val="center"/>
          </w:tcPr>
          <w:p w14:paraId="180AEBB1"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lastRenderedPageBreak/>
              <w:t>12</w:t>
            </w:r>
          </w:p>
        </w:tc>
        <w:tc>
          <w:tcPr>
            <w:tcW w:w="897" w:type="pct"/>
            <w:vAlign w:val="center"/>
          </w:tcPr>
          <w:p w14:paraId="7600B28D"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920" w:dyaOrig="1216" w14:anchorId="36633DF4">
                <v:shape id="_x0000_i1048" type="#_x0000_t75" style="width:67.35pt;height:42pt" o:ole="">
                  <v:imagedata r:id="rId43" o:title=""/>
                </v:shape>
                <o:OLEObject Type="Embed" ProgID="ChemDraw.Document.6.0" ShapeID="_x0000_i1048" DrawAspect="Content" ObjectID="_1835030209" r:id="rId44"/>
              </w:object>
            </w:r>
          </w:p>
        </w:tc>
        <w:tc>
          <w:tcPr>
            <w:tcW w:w="863" w:type="pct"/>
            <w:vAlign w:val="center"/>
          </w:tcPr>
          <w:p w14:paraId="13CEAF7B"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926" w:dyaOrig="785" w14:anchorId="184C8300">
                <v:shape id="_x0000_i1049" type="#_x0000_t75" style="width:49.35pt;height:39.35pt" o:ole="">
                  <v:imagedata r:id="rId45" o:title=""/>
                </v:shape>
                <o:OLEObject Type="Embed" ProgID="ChemDraw.Document.6.0" ShapeID="_x0000_i1049" DrawAspect="Content" ObjectID="_1835030210" r:id="rId46"/>
              </w:object>
            </w:r>
          </w:p>
        </w:tc>
        <w:tc>
          <w:tcPr>
            <w:tcW w:w="562" w:type="pct"/>
            <w:vAlign w:val="center"/>
          </w:tcPr>
          <w:p w14:paraId="7B2EB6A8"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8.00</w:t>
            </w:r>
          </w:p>
        </w:tc>
        <w:tc>
          <w:tcPr>
            <w:tcW w:w="608" w:type="pct"/>
            <w:vAlign w:val="center"/>
          </w:tcPr>
          <w:p w14:paraId="4A2234FB" w14:textId="77777777" w:rsidR="00FD1DAF" w:rsidRPr="002C16FB" w:rsidRDefault="00FD1DAF" w:rsidP="00495D7C">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8.15</w:t>
            </w:r>
          </w:p>
        </w:tc>
        <w:tc>
          <w:tcPr>
            <w:tcW w:w="673" w:type="pct"/>
            <w:vAlign w:val="center"/>
          </w:tcPr>
          <w:p w14:paraId="1D575508" w14:textId="77777777" w:rsidR="00FD1DAF" w:rsidRPr="002C16FB" w:rsidRDefault="00FD1DAF" w:rsidP="00495D7C">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2.837</w:t>
            </w:r>
          </w:p>
        </w:tc>
        <w:tc>
          <w:tcPr>
            <w:tcW w:w="929" w:type="pct"/>
            <w:vAlign w:val="center"/>
          </w:tcPr>
          <w:p w14:paraId="3A65D133"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-43.26</w:t>
            </w:r>
          </w:p>
        </w:tc>
      </w:tr>
      <w:tr w:rsidR="00FD1DAF" w:rsidRPr="002C16FB" w14:paraId="3561651E" w14:textId="77777777" w:rsidTr="00495D7C">
        <w:tc>
          <w:tcPr>
            <w:tcW w:w="468" w:type="pct"/>
            <w:vAlign w:val="center"/>
          </w:tcPr>
          <w:p w14:paraId="6E17A27E"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13</w:t>
            </w:r>
            <w:r>
              <w:rPr>
                <w:rFonts w:ascii="Times New Roman" w:hAnsi="Times New Roman" w:cs="Times New Roman"/>
                <w:sz w:val="24"/>
                <w:szCs w:val="24"/>
              </w:rPr>
              <w:t>*</w:t>
            </w:r>
          </w:p>
        </w:tc>
        <w:tc>
          <w:tcPr>
            <w:tcW w:w="897" w:type="pct"/>
            <w:vAlign w:val="center"/>
          </w:tcPr>
          <w:p w14:paraId="1BC1BB14"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920" w:dyaOrig="1216" w14:anchorId="4A4A43CF">
                <v:shape id="_x0000_i1050" type="#_x0000_t75" style="width:67.35pt;height:42pt" o:ole="">
                  <v:imagedata r:id="rId43" o:title=""/>
                </v:shape>
                <o:OLEObject Type="Embed" ProgID="ChemDraw.Document.6.0" ShapeID="_x0000_i1050" DrawAspect="Content" ObjectID="_1835030211" r:id="rId47"/>
              </w:object>
            </w:r>
          </w:p>
        </w:tc>
        <w:tc>
          <w:tcPr>
            <w:tcW w:w="863" w:type="pct"/>
            <w:vAlign w:val="center"/>
          </w:tcPr>
          <w:p w14:paraId="7232B91E"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642" w:dyaOrig="725" w14:anchorId="1E182781">
                <v:shape id="_x0000_i1051" type="#_x0000_t75" style="width:68pt;height:32.65pt" o:ole="">
                  <v:imagedata r:id="rId48" o:title=""/>
                </v:shape>
                <o:OLEObject Type="Embed" ProgID="ChemDraw.Document.6.0" ShapeID="_x0000_i1051" DrawAspect="Content" ObjectID="_1835030212" r:id="rId49"/>
              </w:object>
            </w:r>
          </w:p>
        </w:tc>
        <w:tc>
          <w:tcPr>
            <w:tcW w:w="562" w:type="pct"/>
            <w:vAlign w:val="center"/>
          </w:tcPr>
          <w:p w14:paraId="1EF49F59"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8.48</w:t>
            </w:r>
          </w:p>
        </w:tc>
        <w:tc>
          <w:tcPr>
            <w:tcW w:w="608" w:type="pct"/>
            <w:vAlign w:val="center"/>
          </w:tcPr>
          <w:p w14:paraId="2991DF18"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8.489</w:t>
            </w:r>
          </w:p>
        </w:tc>
        <w:tc>
          <w:tcPr>
            <w:tcW w:w="673" w:type="pct"/>
            <w:vAlign w:val="center"/>
          </w:tcPr>
          <w:p w14:paraId="5C285350"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2.47</w:t>
            </w:r>
          </w:p>
        </w:tc>
        <w:tc>
          <w:tcPr>
            <w:tcW w:w="929" w:type="pct"/>
            <w:vAlign w:val="center"/>
          </w:tcPr>
          <w:p w14:paraId="12111BBA"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-49.67</w:t>
            </w:r>
          </w:p>
        </w:tc>
      </w:tr>
      <w:tr w:rsidR="00FD1DAF" w:rsidRPr="002C16FB" w14:paraId="2CDCE17F" w14:textId="77777777" w:rsidTr="00495D7C">
        <w:tc>
          <w:tcPr>
            <w:tcW w:w="468" w:type="pct"/>
            <w:vAlign w:val="center"/>
          </w:tcPr>
          <w:p w14:paraId="747112B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14</w:t>
            </w:r>
          </w:p>
        </w:tc>
        <w:tc>
          <w:tcPr>
            <w:tcW w:w="897" w:type="pct"/>
            <w:vAlign w:val="center"/>
          </w:tcPr>
          <w:p w14:paraId="30E859D0"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920" w:dyaOrig="1216" w14:anchorId="1FB04865">
                <v:shape id="_x0000_i1052" type="#_x0000_t75" style="width:67.35pt;height:42pt" o:ole="">
                  <v:imagedata r:id="rId43" o:title=""/>
                </v:shape>
                <o:OLEObject Type="Embed" ProgID="ChemDraw.Document.6.0" ShapeID="_x0000_i1052" DrawAspect="Content" ObjectID="_1835030213" r:id="rId50"/>
              </w:object>
            </w:r>
          </w:p>
        </w:tc>
        <w:tc>
          <w:tcPr>
            <w:tcW w:w="863" w:type="pct"/>
            <w:vAlign w:val="center"/>
          </w:tcPr>
          <w:p w14:paraId="5CCA5E4C"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154" w:dyaOrig="818" w14:anchorId="48D61DF0">
                <v:shape id="_x0000_i1053" type="#_x0000_t75" style="width:51.35pt;height:37.35pt" o:ole="">
                  <v:imagedata r:id="rId51" o:title=""/>
                </v:shape>
                <o:OLEObject Type="Embed" ProgID="ChemDraw.Document.6.0" ShapeID="_x0000_i1053" DrawAspect="Content" ObjectID="_1835030214" r:id="rId52"/>
              </w:object>
            </w:r>
          </w:p>
        </w:tc>
        <w:tc>
          <w:tcPr>
            <w:tcW w:w="562" w:type="pct"/>
            <w:vAlign w:val="center"/>
          </w:tcPr>
          <w:p w14:paraId="5A906C5D"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8.83</w:t>
            </w:r>
          </w:p>
        </w:tc>
        <w:tc>
          <w:tcPr>
            <w:tcW w:w="608" w:type="pct"/>
            <w:vAlign w:val="center"/>
          </w:tcPr>
          <w:p w14:paraId="719A150F"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8.96</w:t>
            </w:r>
          </w:p>
        </w:tc>
        <w:tc>
          <w:tcPr>
            <w:tcW w:w="673" w:type="pct"/>
            <w:vAlign w:val="center"/>
          </w:tcPr>
          <w:p w14:paraId="3F26C228"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2.51</w:t>
            </w:r>
          </w:p>
        </w:tc>
        <w:tc>
          <w:tcPr>
            <w:tcW w:w="929" w:type="pct"/>
            <w:vAlign w:val="center"/>
          </w:tcPr>
          <w:p w14:paraId="4CF34CFA"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-52.56</w:t>
            </w:r>
          </w:p>
        </w:tc>
      </w:tr>
      <w:tr w:rsidR="00FD1DAF" w:rsidRPr="002C16FB" w14:paraId="1C5972D6" w14:textId="77777777" w:rsidTr="00495D7C">
        <w:tc>
          <w:tcPr>
            <w:tcW w:w="468" w:type="pct"/>
            <w:vAlign w:val="center"/>
          </w:tcPr>
          <w:p w14:paraId="30C39456"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15</w:t>
            </w:r>
          </w:p>
        </w:tc>
        <w:tc>
          <w:tcPr>
            <w:tcW w:w="897" w:type="pct"/>
            <w:vAlign w:val="center"/>
          </w:tcPr>
          <w:p w14:paraId="5A1E80DB"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920" w:dyaOrig="1216" w14:anchorId="59475275">
                <v:shape id="_x0000_i1054" type="#_x0000_t75" style="width:67.35pt;height:42pt" o:ole="">
                  <v:imagedata r:id="rId43" o:title=""/>
                </v:shape>
                <o:OLEObject Type="Embed" ProgID="ChemDraw.Document.6.0" ShapeID="_x0000_i1054" DrawAspect="Content" ObjectID="_1835030215" r:id="rId53"/>
              </w:object>
            </w:r>
          </w:p>
        </w:tc>
        <w:tc>
          <w:tcPr>
            <w:tcW w:w="863" w:type="pct"/>
            <w:vAlign w:val="center"/>
          </w:tcPr>
          <w:p w14:paraId="5F4234B0"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111" w:dyaOrig="802" w14:anchorId="20333D47">
                <v:shape id="_x0000_i1055" type="#_x0000_t75" style="width:46.65pt;height:34.65pt" o:ole="">
                  <v:imagedata r:id="rId54" o:title=""/>
                </v:shape>
                <o:OLEObject Type="Embed" ProgID="ChemDraw.Document.6.0" ShapeID="_x0000_i1055" DrawAspect="Content" ObjectID="_1835030216" r:id="rId55"/>
              </w:object>
            </w:r>
          </w:p>
        </w:tc>
        <w:tc>
          <w:tcPr>
            <w:tcW w:w="562" w:type="pct"/>
            <w:vAlign w:val="center"/>
          </w:tcPr>
          <w:p w14:paraId="09EC29B2"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9.36</w:t>
            </w:r>
          </w:p>
        </w:tc>
        <w:tc>
          <w:tcPr>
            <w:tcW w:w="608" w:type="pct"/>
            <w:vAlign w:val="center"/>
          </w:tcPr>
          <w:p w14:paraId="44083867"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9.2</w:t>
            </w:r>
          </w:p>
        </w:tc>
        <w:tc>
          <w:tcPr>
            <w:tcW w:w="673" w:type="pct"/>
            <w:vAlign w:val="center"/>
          </w:tcPr>
          <w:p w14:paraId="0A689DBD" w14:textId="77777777" w:rsidR="00FD1DAF" w:rsidRPr="002C16FB" w:rsidRDefault="00FD1DAF" w:rsidP="00495D7C">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2.817</w:t>
            </w:r>
          </w:p>
        </w:tc>
        <w:tc>
          <w:tcPr>
            <w:tcW w:w="929" w:type="pct"/>
            <w:vAlign w:val="center"/>
          </w:tcPr>
          <w:p w14:paraId="6A7818B9"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-44.75</w:t>
            </w:r>
          </w:p>
        </w:tc>
      </w:tr>
      <w:tr w:rsidR="00FD1DAF" w:rsidRPr="002C16FB" w14:paraId="108F68C6" w14:textId="77777777" w:rsidTr="00495D7C">
        <w:tc>
          <w:tcPr>
            <w:tcW w:w="468" w:type="pct"/>
            <w:vAlign w:val="center"/>
          </w:tcPr>
          <w:p w14:paraId="2E97385C"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16</w:t>
            </w:r>
          </w:p>
        </w:tc>
        <w:tc>
          <w:tcPr>
            <w:tcW w:w="897" w:type="pct"/>
            <w:vAlign w:val="center"/>
          </w:tcPr>
          <w:p w14:paraId="7A59F93C"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920" w:dyaOrig="1216" w14:anchorId="68C2A069">
                <v:shape id="_x0000_i1056" type="#_x0000_t75" style="width:67.35pt;height:42pt" o:ole="">
                  <v:imagedata r:id="rId43" o:title=""/>
                </v:shape>
                <o:OLEObject Type="Embed" ProgID="ChemDraw.Document.6.0" ShapeID="_x0000_i1056" DrawAspect="Content" ObjectID="_1835030217" r:id="rId56"/>
              </w:object>
            </w:r>
          </w:p>
        </w:tc>
        <w:tc>
          <w:tcPr>
            <w:tcW w:w="863" w:type="pct"/>
            <w:vAlign w:val="center"/>
          </w:tcPr>
          <w:p w14:paraId="68BB6E80"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418" w:dyaOrig="595" w14:anchorId="0D90D143">
                <v:shape id="_x0000_i1057" type="#_x0000_t75" style="width:60pt;height:28pt" o:ole="">
                  <v:imagedata r:id="rId57" o:title=""/>
                </v:shape>
                <o:OLEObject Type="Embed" ProgID="ChemDraw.Document.6.0" ShapeID="_x0000_i1057" DrawAspect="Content" ObjectID="_1835030218" r:id="rId58"/>
              </w:object>
            </w:r>
          </w:p>
        </w:tc>
        <w:tc>
          <w:tcPr>
            <w:tcW w:w="562" w:type="pct"/>
            <w:vAlign w:val="center"/>
          </w:tcPr>
          <w:p w14:paraId="798B2081"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8.16</w:t>
            </w:r>
          </w:p>
        </w:tc>
        <w:tc>
          <w:tcPr>
            <w:tcW w:w="608" w:type="pct"/>
            <w:vAlign w:val="center"/>
          </w:tcPr>
          <w:p w14:paraId="696AE64D"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8.31</w:t>
            </w:r>
          </w:p>
        </w:tc>
        <w:tc>
          <w:tcPr>
            <w:tcW w:w="673" w:type="pct"/>
            <w:vAlign w:val="center"/>
          </w:tcPr>
          <w:p w14:paraId="4512187A"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2.57</w:t>
            </w:r>
          </w:p>
        </w:tc>
        <w:tc>
          <w:tcPr>
            <w:tcW w:w="929" w:type="pct"/>
            <w:vAlign w:val="center"/>
          </w:tcPr>
          <w:p w14:paraId="6241C780"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-49.77</w:t>
            </w:r>
          </w:p>
        </w:tc>
      </w:tr>
      <w:tr w:rsidR="00FD1DAF" w:rsidRPr="002C16FB" w14:paraId="00875053" w14:textId="77777777" w:rsidTr="00495D7C">
        <w:tc>
          <w:tcPr>
            <w:tcW w:w="468" w:type="pct"/>
            <w:vAlign w:val="center"/>
          </w:tcPr>
          <w:p w14:paraId="68B31D4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17</w:t>
            </w:r>
          </w:p>
        </w:tc>
        <w:tc>
          <w:tcPr>
            <w:tcW w:w="897" w:type="pct"/>
            <w:vAlign w:val="center"/>
          </w:tcPr>
          <w:p w14:paraId="3A7783E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920" w:dyaOrig="1216" w14:anchorId="07B8A726">
                <v:shape id="_x0000_i1058" type="#_x0000_t75" style="width:67.35pt;height:42pt" o:ole="">
                  <v:imagedata r:id="rId43" o:title=""/>
                </v:shape>
                <o:OLEObject Type="Embed" ProgID="ChemDraw.Document.6.0" ShapeID="_x0000_i1058" DrawAspect="Content" ObjectID="_1835030219" r:id="rId59"/>
              </w:object>
            </w:r>
          </w:p>
        </w:tc>
        <w:tc>
          <w:tcPr>
            <w:tcW w:w="863" w:type="pct"/>
            <w:vAlign w:val="center"/>
          </w:tcPr>
          <w:p w14:paraId="160C6E4B"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418" w:dyaOrig="619" w14:anchorId="51F10BEF">
                <v:shape id="_x0000_i1059" type="#_x0000_t75" style="width:60pt;height:28pt" o:ole="">
                  <v:imagedata r:id="rId60" o:title=""/>
                </v:shape>
                <o:OLEObject Type="Embed" ProgID="ChemDraw.Document.6.0" ShapeID="_x0000_i1059" DrawAspect="Content" ObjectID="_1835030220" r:id="rId61"/>
              </w:object>
            </w:r>
          </w:p>
        </w:tc>
        <w:tc>
          <w:tcPr>
            <w:tcW w:w="562" w:type="pct"/>
            <w:vAlign w:val="center"/>
          </w:tcPr>
          <w:p w14:paraId="75EFF541"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8.03</w:t>
            </w:r>
          </w:p>
        </w:tc>
        <w:tc>
          <w:tcPr>
            <w:tcW w:w="608" w:type="pct"/>
            <w:vAlign w:val="center"/>
          </w:tcPr>
          <w:p w14:paraId="11A0BFCB"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8.01</w:t>
            </w:r>
          </w:p>
        </w:tc>
        <w:tc>
          <w:tcPr>
            <w:tcW w:w="673" w:type="pct"/>
            <w:vAlign w:val="center"/>
          </w:tcPr>
          <w:p w14:paraId="5EEA87EA"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2.71</w:t>
            </w:r>
          </w:p>
        </w:tc>
        <w:tc>
          <w:tcPr>
            <w:tcW w:w="929" w:type="pct"/>
            <w:vAlign w:val="center"/>
          </w:tcPr>
          <w:p w14:paraId="666D0C8C"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-46.79</w:t>
            </w:r>
          </w:p>
        </w:tc>
      </w:tr>
      <w:tr w:rsidR="00FD1DAF" w:rsidRPr="002C16FB" w14:paraId="64419883" w14:textId="77777777" w:rsidTr="00495D7C">
        <w:tc>
          <w:tcPr>
            <w:tcW w:w="468" w:type="pct"/>
            <w:vAlign w:val="center"/>
          </w:tcPr>
          <w:p w14:paraId="62211E1F"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18</w:t>
            </w:r>
          </w:p>
        </w:tc>
        <w:tc>
          <w:tcPr>
            <w:tcW w:w="897" w:type="pct"/>
            <w:vAlign w:val="center"/>
          </w:tcPr>
          <w:p w14:paraId="2B8D7E48"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920" w:dyaOrig="1216" w14:anchorId="2763B355">
                <v:shape id="_x0000_i1060" type="#_x0000_t75" style="width:67.35pt;height:42pt" o:ole="">
                  <v:imagedata r:id="rId43" o:title=""/>
                </v:shape>
                <o:OLEObject Type="Embed" ProgID="ChemDraw.Document.6.0" ShapeID="_x0000_i1060" DrawAspect="Content" ObjectID="_1835030221" r:id="rId62"/>
              </w:object>
            </w:r>
          </w:p>
        </w:tc>
        <w:tc>
          <w:tcPr>
            <w:tcW w:w="863" w:type="pct"/>
            <w:vAlign w:val="center"/>
          </w:tcPr>
          <w:p w14:paraId="6E324820"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234" w:dyaOrig="1087" w14:anchorId="36E37FBF">
                <v:shape id="_x0000_i1061" type="#_x0000_t75" style="width:44pt;height:42.65pt" o:ole="">
                  <v:imagedata r:id="rId63" o:title=""/>
                </v:shape>
                <o:OLEObject Type="Embed" ProgID="ChemDraw.Document.6.0" ShapeID="_x0000_i1061" DrawAspect="Content" ObjectID="_1835030222" r:id="rId64"/>
              </w:object>
            </w:r>
          </w:p>
        </w:tc>
        <w:tc>
          <w:tcPr>
            <w:tcW w:w="562" w:type="pct"/>
            <w:vAlign w:val="center"/>
          </w:tcPr>
          <w:p w14:paraId="1A05E7C4"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9.18</w:t>
            </w:r>
          </w:p>
        </w:tc>
        <w:tc>
          <w:tcPr>
            <w:tcW w:w="608" w:type="pct"/>
            <w:vAlign w:val="center"/>
          </w:tcPr>
          <w:p w14:paraId="6F9912A8"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9.18</w:t>
            </w:r>
          </w:p>
        </w:tc>
        <w:tc>
          <w:tcPr>
            <w:tcW w:w="673" w:type="pct"/>
            <w:vAlign w:val="center"/>
          </w:tcPr>
          <w:p w14:paraId="5E6DA9AC"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2.49</w:t>
            </w:r>
          </w:p>
        </w:tc>
        <w:tc>
          <w:tcPr>
            <w:tcW w:w="929" w:type="pct"/>
            <w:vAlign w:val="center"/>
          </w:tcPr>
          <w:p w14:paraId="30130207"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-51.65</w:t>
            </w:r>
          </w:p>
        </w:tc>
      </w:tr>
      <w:tr w:rsidR="00FD1DAF" w:rsidRPr="002C16FB" w14:paraId="0333B1B2" w14:textId="77777777" w:rsidTr="00495D7C">
        <w:trPr>
          <w:trHeight w:val="755"/>
        </w:trPr>
        <w:tc>
          <w:tcPr>
            <w:tcW w:w="468" w:type="pct"/>
            <w:vAlign w:val="center"/>
          </w:tcPr>
          <w:p w14:paraId="4384CED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19</w:t>
            </w:r>
          </w:p>
        </w:tc>
        <w:tc>
          <w:tcPr>
            <w:tcW w:w="897" w:type="pct"/>
            <w:vAlign w:val="center"/>
          </w:tcPr>
          <w:p w14:paraId="5900654C"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920" w:dyaOrig="1216" w14:anchorId="50A8A13F">
                <v:shape id="_x0000_i1062" type="#_x0000_t75" style="width:67.35pt;height:42pt" o:ole="">
                  <v:imagedata r:id="rId43" o:title=""/>
                </v:shape>
                <o:OLEObject Type="Embed" ProgID="ChemDraw.Document.6.0" ShapeID="_x0000_i1062" DrawAspect="Content" ObjectID="_1835030223" r:id="rId65"/>
              </w:object>
            </w:r>
          </w:p>
        </w:tc>
        <w:tc>
          <w:tcPr>
            <w:tcW w:w="863" w:type="pct"/>
            <w:vAlign w:val="center"/>
          </w:tcPr>
          <w:p w14:paraId="7F3B0838"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979" w:dyaOrig="1073" w14:anchorId="703EC613">
                <v:shape id="_x0000_i1063" type="#_x0000_t75" style="width:42pt;height:46pt" o:ole="">
                  <v:imagedata r:id="rId66" o:title=""/>
                </v:shape>
                <o:OLEObject Type="Embed" ProgID="ChemDraw.Document.6.0" ShapeID="_x0000_i1063" DrawAspect="Content" ObjectID="_1835030224" r:id="rId67"/>
              </w:object>
            </w:r>
          </w:p>
        </w:tc>
        <w:tc>
          <w:tcPr>
            <w:tcW w:w="562" w:type="pct"/>
            <w:vAlign w:val="center"/>
          </w:tcPr>
          <w:p w14:paraId="16B756F7"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8.57</w:t>
            </w:r>
          </w:p>
        </w:tc>
        <w:tc>
          <w:tcPr>
            <w:tcW w:w="608" w:type="pct"/>
            <w:vAlign w:val="center"/>
          </w:tcPr>
          <w:p w14:paraId="128FF6B5"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8.42</w:t>
            </w:r>
          </w:p>
        </w:tc>
        <w:tc>
          <w:tcPr>
            <w:tcW w:w="673" w:type="pct"/>
            <w:vAlign w:val="center"/>
          </w:tcPr>
          <w:p w14:paraId="37F84157"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2.73</w:t>
            </w:r>
          </w:p>
        </w:tc>
        <w:tc>
          <w:tcPr>
            <w:tcW w:w="929" w:type="pct"/>
            <w:vAlign w:val="center"/>
          </w:tcPr>
          <w:p w14:paraId="49EF7A4D"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-50.46</w:t>
            </w:r>
          </w:p>
        </w:tc>
      </w:tr>
      <w:tr w:rsidR="00FD1DAF" w:rsidRPr="002C16FB" w14:paraId="575ABC8A" w14:textId="77777777" w:rsidTr="00495D7C">
        <w:tc>
          <w:tcPr>
            <w:tcW w:w="468" w:type="pct"/>
            <w:vAlign w:val="center"/>
          </w:tcPr>
          <w:p w14:paraId="7134A558"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20</w:t>
            </w:r>
          </w:p>
        </w:tc>
        <w:tc>
          <w:tcPr>
            <w:tcW w:w="897" w:type="pct"/>
            <w:vAlign w:val="center"/>
          </w:tcPr>
          <w:p w14:paraId="0BB81D35"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920" w:dyaOrig="1216" w14:anchorId="3341BF17">
                <v:shape id="_x0000_i1064" type="#_x0000_t75" style="width:67.35pt;height:42pt" o:ole="">
                  <v:imagedata r:id="rId43" o:title=""/>
                </v:shape>
                <o:OLEObject Type="Embed" ProgID="ChemDraw.Document.6.0" ShapeID="_x0000_i1064" DrawAspect="Content" ObjectID="_1835030225" r:id="rId68"/>
              </w:object>
            </w:r>
          </w:p>
        </w:tc>
        <w:tc>
          <w:tcPr>
            <w:tcW w:w="863" w:type="pct"/>
            <w:vAlign w:val="center"/>
          </w:tcPr>
          <w:p w14:paraId="31452497"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517" w:dyaOrig="619" w14:anchorId="7C4C9651">
                <v:shape id="_x0000_i1065" type="#_x0000_t75" style="width:55.35pt;height:25.35pt" o:ole="">
                  <v:imagedata r:id="rId69" o:title=""/>
                </v:shape>
                <o:OLEObject Type="Embed" ProgID="ChemDraw.Document.6.0" ShapeID="_x0000_i1065" DrawAspect="Content" ObjectID="_1835030226" r:id="rId70"/>
              </w:object>
            </w:r>
          </w:p>
        </w:tc>
        <w:tc>
          <w:tcPr>
            <w:tcW w:w="562" w:type="pct"/>
            <w:vAlign w:val="center"/>
          </w:tcPr>
          <w:p w14:paraId="44998062"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8.16</w:t>
            </w:r>
          </w:p>
        </w:tc>
        <w:tc>
          <w:tcPr>
            <w:tcW w:w="608" w:type="pct"/>
            <w:vAlign w:val="center"/>
          </w:tcPr>
          <w:p w14:paraId="4FDF0D09"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8.31</w:t>
            </w:r>
          </w:p>
        </w:tc>
        <w:tc>
          <w:tcPr>
            <w:tcW w:w="673" w:type="pct"/>
            <w:vAlign w:val="center"/>
          </w:tcPr>
          <w:p w14:paraId="3B03FF84"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2.72</w:t>
            </w:r>
          </w:p>
        </w:tc>
        <w:tc>
          <w:tcPr>
            <w:tcW w:w="929" w:type="pct"/>
            <w:vAlign w:val="center"/>
          </w:tcPr>
          <w:p w14:paraId="236E3E5A"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-52.34</w:t>
            </w:r>
          </w:p>
        </w:tc>
      </w:tr>
      <w:tr w:rsidR="00FD1DAF" w:rsidRPr="002C16FB" w14:paraId="27F0C2FD" w14:textId="77777777" w:rsidTr="00495D7C">
        <w:trPr>
          <w:trHeight w:val="836"/>
        </w:trPr>
        <w:tc>
          <w:tcPr>
            <w:tcW w:w="468" w:type="pct"/>
            <w:vAlign w:val="center"/>
          </w:tcPr>
          <w:p w14:paraId="4EFFDCA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21</w:t>
            </w:r>
            <w:r>
              <w:rPr>
                <w:rFonts w:ascii="Times New Roman" w:hAnsi="Times New Roman" w:cs="Times New Roman"/>
                <w:sz w:val="24"/>
                <w:szCs w:val="24"/>
              </w:rPr>
              <w:t>*</w:t>
            </w:r>
          </w:p>
        </w:tc>
        <w:tc>
          <w:tcPr>
            <w:tcW w:w="897" w:type="pct"/>
            <w:vAlign w:val="center"/>
          </w:tcPr>
          <w:p w14:paraId="48C13A20"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920" w:dyaOrig="1216" w14:anchorId="212F8DC6">
                <v:shape id="_x0000_i1066" type="#_x0000_t75" style="width:67.35pt;height:42pt" o:ole="">
                  <v:imagedata r:id="rId43" o:title=""/>
                </v:shape>
                <o:OLEObject Type="Embed" ProgID="ChemDraw.Document.6.0" ShapeID="_x0000_i1066" DrawAspect="Content" ObjectID="_1835030227" r:id="rId71"/>
              </w:object>
            </w:r>
          </w:p>
        </w:tc>
        <w:tc>
          <w:tcPr>
            <w:tcW w:w="863" w:type="pct"/>
            <w:vAlign w:val="center"/>
          </w:tcPr>
          <w:p w14:paraId="37DFCBB2"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413" w:dyaOrig="816" w14:anchorId="385EB195">
                <v:shape id="_x0000_i1067" type="#_x0000_t75" style="width:60.65pt;height:33.35pt" o:ole="">
                  <v:imagedata r:id="rId72" o:title=""/>
                </v:shape>
                <o:OLEObject Type="Embed" ProgID="ChemDraw.Document.6.0" ShapeID="_x0000_i1067" DrawAspect="Content" ObjectID="_1835030228" r:id="rId73"/>
              </w:object>
            </w:r>
          </w:p>
        </w:tc>
        <w:tc>
          <w:tcPr>
            <w:tcW w:w="562" w:type="pct"/>
            <w:vAlign w:val="center"/>
          </w:tcPr>
          <w:p w14:paraId="1F963EFD"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8.86</w:t>
            </w:r>
          </w:p>
        </w:tc>
        <w:tc>
          <w:tcPr>
            <w:tcW w:w="608" w:type="pct"/>
            <w:vAlign w:val="center"/>
          </w:tcPr>
          <w:p w14:paraId="61FB22C9"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8.94</w:t>
            </w:r>
          </w:p>
        </w:tc>
        <w:tc>
          <w:tcPr>
            <w:tcW w:w="673" w:type="pct"/>
            <w:vAlign w:val="center"/>
          </w:tcPr>
          <w:p w14:paraId="7A725FAB"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2.89</w:t>
            </w:r>
          </w:p>
        </w:tc>
        <w:tc>
          <w:tcPr>
            <w:tcW w:w="929" w:type="pct"/>
            <w:vAlign w:val="center"/>
          </w:tcPr>
          <w:p w14:paraId="10CD1D7B"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-48.55</w:t>
            </w:r>
          </w:p>
        </w:tc>
      </w:tr>
      <w:tr w:rsidR="00FD1DAF" w:rsidRPr="002C16FB" w14:paraId="587774EB" w14:textId="77777777" w:rsidTr="00495D7C">
        <w:tc>
          <w:tcPr>
            <w:tcW w:w="468" w:type="pct"/>
            <w:vAlign w:val="center"/>
          </w:tcPr>
          <w:p w14:paraId="5A752C71"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22</w:t>
            </w:r>
          </w:p>
        </w:tc>
        <w:tc>
          <w:tcPr>
            <w:tcW w:w="897" w:type="pct"/>
            <w:vAlign w:val="center"/>
          </w:tcPr>
          <w:p w14:paraId="5C36BE4B"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920" w:dyaOrig="1216" w14:anchorId="23CF7400">
                <v:shape id="_x0000_i1068" type="#_x0000_t75" style="width:67.35pt;height:42pt" o:ole="">
                  <v:imagedata r:id="rId43" o:title=""/>
                </v:shape>
                <o:OLEObject Type="Embed" ProgID="ChemDraw.Document.6.0" ShapeID="_x0000_i1068" DrawAspect="Content" ObjectID="_1835030229" r:id="rId74"/>
              </w:object>
            </w:r>
          </w:p>
        </w:tc>
        <w:tc>
          <w:tcPr>
            <w:tcW w:w="863" w:type="pct"/>
            <w:vAlign w:val="center"/>
          </w:tcPr>
          <w:p w14:paraId="3B2F3BE2"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413" w:dyaOrig="751" w14:anchorId="68A1F9CA">
                <v:shape id="_x0000_i1069" type="#_x0000_t75" style="width:62.65pt;height:32.65pt" o:ole="">
                  <v:imagedata r:id="rId75" o:title=""/>
                </v:shape>
                <o:OLEObject Type="Embed" ProgID="ChemDraw.Document.6.0" ShapeID="_x0000_i1069" DrawAspect="Content" ObjectID="_1835030230" r:id="rId76"/>
              </w:object>
            </w:r>
          </w:p>
        </w:tc>
        <w:tc>
          <w:tcPr>
            <w:tcW w:w="562" w:type="pct"/>
            <w:vAlign w:val="center"/>
          </w:tcPr>
          <w:p w14:paraId="1E191183"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8.20</w:t>
            </w:r>
          </w:p>
        </w:tc>
        <w:tc>
          <w:tcPr>
            <w:tcW w:w="608" w:type="pct"/>
            <w:vAlign w:val="center"/>
          </w:tcPr>
          <w:p w14:paraId="42C1A236"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8.58</w:t>
            </w:r>
          </w:p>
        </w:tc>
        <w:tc>
          <w:tcPr>
            <w:tcW w:w="673" w:type="pct"/>
            <w:vAlign w:val="center"/>
          </w:tcPr>
          <w:p w14:paraId="1978C05F"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2.68</w:t>
            </w:r>
          </w:p>
        </w:tc>
        <w:tc>
          <w:tcPr>
            <w:tcW w:w="929" w:type="pct"/>
            <w:vAlign w:val="center"/>
          </w:tcPr>
          <w:p w14:paraId="4878AC51"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-49.01</w:t>
            </w:r>
          </w:p>
        </w:tc>
      </w:tr>
      <w:tr w:rsidR="00FD1DAF" w:rsidRPr="002C16FB" w14:paraId="78A95775" w14:textId="77777777" w:rsidTr="00495D7C">
        <w:tc>
          <w:tcPr>
            <w:tcW w:w="468" w:type="pct"/>
            <w:vAlign w:val="center"/>
          </w:tcPr>
          <w:p w14:paraId="79CD3EDF" w14:textId="77777777" w:rsidR="00FD1DAF" w:rsidRPr="00577163" w:rsidRDefault="00FD1DAF" w:rsidP="00495D7C">
            <w:pPr>
              <w:spacing w:line="360" w:lineRule="auto"/>
              <w:jc w:val="center"/>
              <w:rPr>
                <w:rFonts w:ascii="Times New Roman" w:hAnsi="Times New Roman" w:cs="Times New Roman"/>
                <w:bCs/>
                <w:sz w:val="24"/>
                <w:szCs w:val="24"/>
              </w:rPr>
            </w:pPr>
            <w:r w:rsidRPr="00577163">
              <w:rPr>
                <w:rFonts w:ascii="Times New Roman" w:hAnsi="Times New Roman" w:cs="Times New Roman"/>
                <w:bCs/>
                <w:sz w:val="24"/>
                <w:szCs w:val="24"/>
              </w:rPr>
              <w:t>23</w:t>
            </w:r>
          </w:p>
          <w:p w14:paraId="51F1F99B" w14:textId="77777777" w:rsidR="00FD1DAF" w:rsidRPr="002C16FB" w:rsidRDefault="00FD1DAF" w:rsidP="00495D7C">
            <w:pPr>
              <w:spacing w:line="360" w:lineRule="auto"/>
              <w:jc w:val="center"/>
              <w:rPr>
                <w:rFonts w:ascii="Times New Roman" w:hAnsi="Times New Roman" w:cs="Times New Roman"/>
                <w:b/>
                <w:bCs/>
                <w:sz w:val="24"/>
                <w:szCs w:val="24"/>
              </w:rPr>
            </w:pPr>
          </w:p>
        </w:tc>
        <w:tc>
          <w:tcPr>
            <w:tcW w:w="897" w:type="pct"/>
            <w:vAlign w:val="center"/>
          </w:tcPr>
          <w:p w14:paraId="4B018E3E"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sz w:val="24"/>
                <w:szCs w:val="24"/>
              </w:rPr>
              <w:object w:dxaOrig="1920" w:dyaOrig="1216" w14:anchorId="28F8B9C3">
                <v:shape id="_x0000_i1070" type="#_x0000_t75" style="width:67.35pt;height:42pt" o:ole="">
                  <v:imagedata r:id="rId43" o:title=""/>
                </v:shape>
                <o:OLEObject Type="Embed" ProgID="ChemDraw.Document.6.0" ShapeID="_x0000_i1070" DrawAspect="Content" ObjectID="_1835030231" r:id="rId77"/>
              </w:object>
            </w:r>
          </w:p>
        </w:tc>
        <w:tc>
          <w:tcPr>
            <w:tcW w:w="863" w:type="pct"/>
            <w:vAlign w:val="center"/>
          </w:tcPr>
          <w:p w14:paraId="15BABFAF"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object w:dxaOrig="1663" w:dyaOrig="888" w14:anchorId="68FB3F96">
                <v:shape id="_x0000_i1071" type="#_x0000_t75" style="width:62.65pt;height:33.35pt" o:ole="">
                  <v:imagedata r:id="rId78" o:title=""/>
                </v:shape>
                <o:OLEObject Type="Embed" ProgID="ChemDraw.Document.6.0" ShapeID="_x0000_i1071" DrawAspect="Content" ObjectID="_1835030232" r:id="rId79"/>
              </w:object>
            </w:r>
          </w:p>
        </w:tc>
        <w:tc>
          <w:tcPr>
            <w:tcW w:w="562" w:type="pct"/>
            <w:vAlign w:val="center"/>
          </w:tcPr>
          <w:p w14:paraId="38586A47" w14:textId="77777777" w:rsidR="00FD1DAF" w:rsidRPr="002C16FB" w:rsidRDefault="00FD1DAF" w:rsidP="00495D7C">
            <w:pPr>
              <w:spacing w:line="360" w:lineRule="auto"/>
              <w:jc w:val="center"/>
              <w:rPr>
                <w:rFonts w:ascii="Times New Roman" w:hAnsi="Times New Roman" w:cs="Times New Roman"/>
                <w:b/>
                <w:bCs/>
                <w:noProof/>
                <w:sz w:val="24"/>
                <w:szCs w:val="24"/>
              </w:rPr>
            </w:pPr>
            <w:r w:rsidRPr="002C16FB">
              <w:rPr>
                <w:rFonts w:ascii="Times New Roman" w:hAnsi="Times New Roman" w:cs="Times New Roman"/>
                <w:b/>
                <w:bCs/>
                <w:noProof/>
                <w:sz w:val="24"/>
                <w:szCs w:val="24"/>
              </w:rPr>
              <w:t>10.40</w:t>
            </w:r>
          </w:p>
        </w:tc>
        <w:tc>
          <w:tcPr>
            <w:tcW w:w="608" w:type="pct"/>
            <w:vAlign w:val="center"/>
          </w:tcPr>
          <w:p w14:paraId="32F1E722" w14:textId="77777777" w:rsidR="00FD1DAF" w:rsidRPr="002C16FB" w:rsidRDefault="00FD1DAF" w:rsidP="00495D7C">
            <w:pPr>
              <w:spacing w:line="360" w:lineRule="auto"/>
              <w:jc w:val="center"/>
              <w:rPr>
                <w:rFonts w:ascii="Times New Roman" w:hAnsi="Times New Roman" w:cs="Times New Roman"/>
                <w:b/>
                <w:bCs/>
                <w:noProof/>
                <w:sz w:val="24"/>
                <w:szCs w:val="24"/>
              </w:rPr>
            </w:pPr>
            <w:r w:rsidRPr="002C16FB">
              <w:rPr>
                <w:rFonts w:ascii="Times New Roman" w:hAnsi="Times New Roman" w:cs="Times New Roman"/>
                <w:b/>
                <w:bCs/>
                <w:color w:val="000000"/>
                <w:sz w:val="24"/>
                <w:szCs w:val="24"/>
              </w:rPr>
              <w:t>10.17</w:t>
            </w:r>
          </w:p>
        </w:tc>
        <w:tc>
          <w:tcPr>
            <w:tcW w:w="673" w:type="pct"/>
            <w:vAlign w:val="center"/>
          </w:tcPr>
          <w:p w14:paraId="053CC5D1" w14:textId="77777777" w:rsidR="00FD1DAF" w:rsidRPr="002C16FB" w:rsidRDefault="00FD1DAF" w:rsidP="00495D7C">
            <w:pPr>
              <w:spacing w:line="360" w:lineRule="auto"/>
              <w:jc w:val="center"/>
              <w:rPr>
                <w:rFonts w:ascii="Times New Roman" w:hAnsi="Times New Roman" w:cs="Times New Roman"/>
                <w:b/>
                <w:bCs/>
                <w:noProof/>
                <w:sz w:val="24"/>
                <w:szCs w:val="24"/>
              </w:rPr>
            </w:pPr>
            <w:r w:rsidRPr="002C16FB">
              <w:rPr>
                <w:rFonts w:ascii="Times New Roman" w:hAnsi="Times New Roman" w:cs="Times New Roman"/>
                <w:b/>
                <w:bCs/>
                <w:noProof/>
                <w:sz w:val="24"/>
                <w:szCs w:val="24"/>
              </w:rPr>
              <w:t>2.48</w:t>
            </w:r>
          </w:p>
        </w:tc>
        <w:tc>
          <w:tcPr>
            <w:tcW w:w="929" w:type="pct"/>
            <w:vAlign w:val="center"/>
          </w:tcPr>
          <w:p w14:paraId="077D9AD3" w14:textId="77777777" w:rsidR="00FD1DAF" w:rsidRPr="002C16FB" w:rsidRDefault="00FD1DAF" w:rsidP="00495D7C">
            <w:pPr>
              <w:spacing w:line="360" w:lineRule="auto"/>
              <w:jc w:val="center"/>
              <w:rPr>
                <w:rFonts w:ascii="Times New Roman" w:hAnsi="Times New Roman" w:cs="Times New Roman"/>
                <w:b/>
                <w:bCs/>
                <w:noProof/>
                <w:sz w:val="24"/>
                <w:szCs w:val="24"/>
              </w:rPr>
            </w:pPr>
            <w:r w:rsidRPr="002C16FB">
              <w:rPr>
                <w:rFonts w:ascii="Times New Roman" w:hAnsi="Times New Roman" w:cs="Times New Roman"/>
                <w:b/>
                <w:bCs/>
                <w:color w:val="000000"/>
                <w:sz w:val="24"/>
                <w:szCs w:val="24"/>
              </w:rPr>
              <w:t>-</w:t>
            </w:r>
            <w:r>
              <w:rPr>
                <w:rFonts w:ascii="Times New Roman" w:hAnsi="Times New Roman" w:cs="Times New Roman"/>
                <w:b/>
                <w:bCs/>
                <w:color w:val="000000"/>
                <w:sz w:val="24"/>
                <w:szCs w:val="24"/>
              </w:rPr>
              <w:t>6</w:t>
            </w:r>
            <w:r w:rsidRPr="002C16FB">
              <w:rPr>
                <w:rFonts w:ascii="Times New Roman" w:hAnsi="Times New Roman" w:cs="Times New Roman"/>
                <w:b/>
                <w:bCs/>
                <w:color w:val="000000"/>
                <w:sz w:val="24"/>
                <w:szCs w:val="24"/>
              </w:rPr>
              <w:t>8.39</w:t>
            </w:r>
          </w:p>
        </w:tc>
      </w:tr>
    </w:tbl>
    <w:bookmarkEnd w:id="1"/>
    <w:p w14:paraId="138D164C" w14:textId="77777777" w:rsidR="00FD1DAF" w:rsidRPr="002C16FB" w:rsidRDefault="00FD1DAF" w:rsidP="00FD1DAF">
      <w:pPr>
        <w:spacing w:line="360" w:lineRule="auto"/>
        <w:rPr>
          <w:rFonts w:ascii="Times New Roman" w:hAnsi="Times New Roman" w:cs="Times New Roman"/>
          <w:b/>
          <w:bCs/>
          <w:sz w:val="24"/>
          <w:szCs w:val="24"/>
        </w:rPr>
      </w:pPr>
      <w:r w:rsidRPr="002C16FB">
        <w:rPr>
          <w:rFonts w:ascii="Times New Roman" w:hAnsi="Times New Roman" w:cs="Times New Roman"/>
          <w:b/>
          <w:bCs/>
          <w:sz w:val="24"/>
          <w:szCs w:val="24"/>
        </w:rPr>
        <w:lastRenderedPageBreak/>
        <w:t>Expt.</w:t>
      </w:r>
      <w:r>
        <w:rPr>
          <w:rFonts w:ascii="Times New Roman" w:hAnsi="Times New Roman" w:cs="Times New Roman"/>
          <w:b/>
          <w:bCs/>
          <w:sz w:val="24"/>
          <w:szCs w:val="24"/>
        </w:rPr>
        <w:t xml:space="preserve"> </w:t>
      </w:r>
      <w:proofErr w:type="gramStart"/>
      <w:r w:rsidRPr="002C16FB">
        <w:rPr>
          <w:rFonts w:ascii="Times New Roman" w:hAnsi="Times New Roman" w:cs="Times New Roman"/>
          <w:b/>
          <w:bCs/>
          <w:sz w:val="24"/>
          <w:szCs w:val="24"/>
        </w:rPr>
        <w:t>pIC</w:t>
      </w:r>
      <w:r w:rsidRPr="008B5BC6">
        <w:rPr>
          <w:rFonts w:ascii="Times New Roman" w:hAnsi="Times New Roman" w:cs="Times New Roman"/>
          <w:b/>
          <w:bCs/>
          <w:sz w:val="24"/>
          <w:szCs w:val="24"/>
          <w:vertAlign w:val="subscript"/>
        </w:rPr>
        <w:t>50</w:t>
      </w:r>
      <w:r>
        <w:rPr>
          <w:rFonts w:ascii="Times New Roman" w:hAnsi="Times New Roman" w:cs="Times New Roman"/>
          <w:b/>
          <w:bCs/>
          <w:sz w:val="24"/>
          <w:szCs w:val="24"/>
          <w:vertAlign w:val="subscript"/>
        </w:rPr>
        <w:t xml:space="preserve"> </w:t>
      </w:r>
      <w:r w:rsidRPr="00042A62">
        <w:rPr>
          <w:rFonts w:ascii="Times New Roman" w:hAnsi="Times New Roman" w:cs="Times New Roman"/>
          <w:b/>
          <w:bCs/>
          <w:sz w:val="24"/>
          <w:szCs w:val="24"/>
        </w:rPr>
        <w:t>:</w:t>
      </w:r>
      <w:proofErr w:type="gramEnd"/>
      <w:r>
        <w:rPr>
          <w:rFonts w:ascii="Times New Roman" w:hAnsi="Times New Roman" w:cs="Times New Roman"/>
          <w:bCs/>
          <w:sz w:val="24"/>
          <w:szCs w:val="24"/>
        </w:rPr>
        <w:t xml:space="preserve"> </w:t>
      </w:r>
      <w:r w:rsidRPr="00042A62">
        <w:rPr>
          <w:rFonts w:ascii="Times New Roman" w:hAnsi="Times New Roman" w:cs="Times New Roman"/>
          <w:bCs/>
          <w:sz w:val="24"/>
          <w:szCs w:val="24"/>
        </w:rPr>
        <w:t>Experimental pIC</w:t>
      </w:r>
      <w:r w:rsidRPr="00042A62">
        <w:rPr>
          <w:rFonts w:ascii="Times New Roman" w:hAnsi="Times New Roman" w:cs="Times New Roman"/>
          <w:bCs/>
          <w:sz w:val="24"/>
          <w:szCs w:val="24"/>
          <w:vertAlign w:val="subscript"/>
        </w:rPr>
        <w:t>50</w:t>
      </w:r>
      <w:r w:rsidRPr="00042A62">
        <w:rPr>
          <w:rFonts w:ascii="Times New Roman" w:hAnsi="Times New Roman" w:cs="Times New Roman"/>
          <w:bCs/>
          <w:sz w:val="24"/>
          <w:szCs w:val="24"/>
        </w:rPr>
        <w:t>;</w:t>
      </w:r>
      <w:r>
        <w:rPr>
          <w:rFonts w:ascii="Times New Roman" w:hAnsi="Times New Roman" w:cs="Times New Roman"/>
          <w:bCs/>
          <w:sz w:val="24"/>
          <w:szCs w:val="24"/>
        </w:rPr>
        <w:t xml:space="preserve"> </w:t>
      </w:r>
      <w:r w:rsidRPr="00042A62">
        <w:rPr>
          <w:rFonts w:ascii="Times New Roman" w:hAnsi="Times New Roman" w:cs="Times New Roman"/>
          <w:b/>
          <w:bCs/>
          <w:sz w:val="24"/>
          <w:szCs w:val="24"/>
        </w:rPr>
        <w:t>Pred.</w:t>
      </w:r>
      <w:r>
        <w:rPr>
          <w:rFonts w:ascii="Times New Roman" w:hAnsi="Times New Roman" w:cs="Times New Roman"/>
          <w:b/>
          <w:bCs/>
          <w:sz w:val="24"/>
          <w:szCs w:val="24"/>
        </w:rPr>
        <w:t xml:space="preserve"> </w:t>
      </w:r>
      <w:r w:rsidRPr="002C16FB">
        <w:rPr>
          <w:rFonts w:ascii="Times New Roman" w:hAnsi="Times New Roman" w:cs="Times New Roman"/>
          <w:b/>
          <w:bCs/>
          <w:sz w:val="24"/>
          <w:szCs w:val="24"/>
        </w:rPr>
        <w:t>pIC</w:t>
      </w:r>
      <w:r w:rsidRPr="008B5BC6">
        <w:rPr>
          <w:rFonts w:ascii="Times New Roman" w:hAnsi="Times New Roman" w:cs="Times New Roman"/>
          <w:b/>
          <w:bCs/>
          <w:sz w:val="24"/>
          <w:szCs w:val="24"/>
          <w:vertAlign w:val="subscript"/>
        </w:rPr>
        <w:t>50</w:t>
      </w:r>
      <w:r>
        <w:rPr>
          <w:rFonts w:ascii="Times New Roman" w:hAnsi="Times New Roman" w:cs="Times New Roman"/>
          <w:b/>
          <w:bCs/>
          <w:sz w:val="24"/>
          <w:szCs w:val="24"/>
          <w:vertAlign w:val="subscript"/>
        </w:rPr>
        <w:t xml:space="preserve"> </w:t>
      </w:r>
      <w:r w:rsidRPr="00042A62">
        <w:rPr>
          <w:rFonts w:ascii="Times New Roman" w:hAnsi="Times New Roman" w:cs="Times New Roman"/>
          <w:b/>
          <w:bCs/>
          <w:sz w:val="24"/>
          <w:szCs w:val="24"/>
        </w:rPr>
        <w:t>:</w:t>
      </w:r>
      <w:r>
        <w:rPr>
          <w:rFonts w:ascii="Times New Roman" w:hAnsi="Times New Roman" w:cs="Times New Roman"/>
          <w:b/>
          <w:bCs/>
          <w:sz w:val="24"/>
          <w:szCs w:val="24"/>
          <w:vertAlign w:val="subscript"/>
        </w:rPr>
        <w:t xml:space="preserve"> </w:t>
      </w:r>
      <w:r w:rsidRPr="0036648C">
        <w:rPr>
          <w:rFonts w:ascii="Times New Roman" w:hAnsi="Times New Roman" w:cs="Times New Roman"/>
          <w:bCs/>
          <w:sz w:val="24"/>
          <w:szCs w:val="24"/>
        </w:rPr>
        <w:t>Predicted</w:t>
      </w:r>
      <w:r w:rsidRPr="00042A62">
        <w:rPr>
          <w:rFonts w:ascii="Times New Roman" w:hAnsi="Times New Roman" w:cs="Times New Roman"/>
          <w:bCs/>
          <w:sz w:val="24"/>
          <w:szCs w:val="24"/>
        </w:rPr>
        <w:t xml:space="preserve"> pIC</w:t>
      </w:r>
      <w:r w:rsidRPr="00042A62">
        <w:rPr>
          <w:rFonts w:ascii="Times New Roman" w:hAnsi="Times New Roman" w:cs="Times New Roman"/>
          <w:bCs/>
          <w:sz w:val="24"/>
          <w:szCs w:val="24"/>
          <w:vertAlign w:val="subscript"/>
        </w:rPr>
        <w:t>50</w:t>
      </w:r>
      <w:r>
        <w:rPr>
          <w:rFonts w:ascii="Times New Roman" w:hAnsi="Times New Roman" w:cs="Times New Roman"/>
          <w:bCs/>
          <w:sz w:val="24"/>
          <w:szCs w:val="24"/>
        </w:rPr>
        <w:t>.</w:t>
      </w:r>
    </w:p>
    <w:p w14:paraId="269D1F94" w14:textId="5A106F61" w:rsidR="00FD1DAF" w:rsidRPr="00C2533B" w:rsidRDefault="00FD1DAF" w:rsidP="00FD1DAF">
      <w:pPr>
        <w:autoSpaceDE w:val="0"/>
        <w:autoSpaceDN w:val="0"/>
        <w:adjustRightInd w:val="0"/>
        <w:spacing w:after="0" w:line="360" w:lineRule="auto"/>
        <w:jc w:val="both"/>
        <w:rPr>
          <w:rFonts w:ascii="Times New Roman" w:hAnsi="Times New Roman" w:cs="Times New Roman"/>
          <w:sz w:val="24"/>
          <w:szCs w:val="24"/>
        </w:rPr>
      </w:pPr>
      <w:r w:rsidRPr="00C2533B">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S2</w:t>
      </w:r>
      <w:r w:rsidRPr="00C2533B">
        <w:rPr>
          <w:rFonts w:ascii="Times New Roman" w:hAnsi="Times New Roman" w:cs="Times New Roman"/>
          <w:sz w:val="24"/>
          <w:szCs w:val="24"/>
        </w:rPr>
        <w:t>. Binding energy, experimental and predicted pIC</w:t>
      </w:r>
      <w:r w:rsidRPr="00C23C31">
        <w:rPr>
          <w:rFonts w:ascii="Times New Roman" w:hAnsi="Times New Roman" w:cs="Times New Roman"/>
          <w:sz w:val="24"/>
          <w:szCs w:val="24"/>
          <w:vertAlign w:val="subscript"/>
        </w:rPr>
        <w:t>50</w:t>
      </w:r>
      <w:r w:rsidRPr="00C2533B">
        <w:rPr>
          <w:rFonts w:ascii="Times New Roman" w:hAnsi="Times New Roman" w:cs="Times New Roman"/>
          <w:sz w:val="24"/>
          <w:szCs w:val="24"/>
        </w:rPr>
        <w:t xml:space="preserve"> values of training and test set molecules of </w:t>
      </w:r>
      <w:r>
        <w:rPr>
          <w:rFonts w:ascii="Times New Roman" w:hAnsi="Times New Roman" w:cs="Times New Roman"/>
          <w:sz w:val="24"/>
          <w:szCs w:val="24"/>
        </w:rPr>
        <w:t>benzotriazole</w:t>
      </w:r>
      <w:r w:rsidRPr="00C2533B">
        <w:rPr>
          <w:rFonts w:ascii="Times New Roman" w:hAnsi="Times New Roman" w:cs="Times New Roman"/>
          <w:sz w:val="24"/>
          <w:szCs w:val="24"/>
        </w:rPr>
        <w:t xml:space="preserve"> based </w:t>
      </w:r>
      <w:r>
        <w:rPr>
          <w:rFonts w:ascii="Times New Roman" w:hAnsi="Times New Roman" w:cs="Times New Roman"/>
          <w:sz w:val="24"/>
          <w:szCs w:val="24"/>
        </w:rPr>
        <w:t>CDK9</w:t>
      </w:r>
      <w:r w:rsidRPr="00C2533B">
        <w:rPr>
          <w:rFonts w:ascii="Times New Roman" w:hAnsi="Times New Roman" w:cs="Times New Roman"/>
          <w:sz w:val="24"/>
          <w:szCs w:val="24"/>
        </w:rPr>
        <w:t xml:space="preserve"> inhibitors.</w:t>
      </w:r>
    </w:p>
    <w:p w14:paraId="74D12C8E" w14:textId="77777777" w:rsidR="00FD1DAF" w:rsidRDefault="00FD1DAF" w:rsidP="00FD1DAF">
      <w:pPr>
        <w:jc w:val="center"/>
        <w:rPr>
          <w:rFonts w:ascii="Times New Roman" w:hAnsi="Times New Roman" w:cs="Times New Roman"/>
          <w:sz w:val="24"/>
          <w:szCs w:val="24"/>
        </w:rPr>
      </w:pPr>
      <w:r w:rsidRPr="004A7151">
        <w:rPr>
          <w:rFonts w:ascii="Times New Roman" w:hAnsi="Times New Roman" w:cs="Times New Roman"/>
          <w:sz w:val="24"/>
          <w:szCs w:val="24"/>
        </w:rPr>
        <w:object w:dxaOrig="1965" w:dyaOrig="2152" w14:anchorId="09C33DDB">
          <v:shape id="_x0000_i1072" type="#_x0000_t75" style="width:88.65pt;height:97.35pt" o:ole="">
            <v:imagedata r:id="rId80" o:title=""/>
          </v:shape>
          <o:OLEObject Type="Embed" ProgID="ChemDraw.Document.6.0" ShapeID="_x0000_i1072" DrawAspect="Content" ObjectID="_1835030233" r:id="rId81"/>
        </w:object>
      </w:r>
    </w:p>
    <w:tbl>
      <w:tblPr>
        <w:tblStyle w:val="TableGrid"/>
        <w:tblpPr w:leftFromText="180" w:rightFromText="180" w:vertAnchor="text" w:tblpY="1"/>
        <w:tblW w:w="5000" w:type="pct"/>
        <w:tblLook w:val="04C0" w:firstRow="0" w:lastRow="1" w:firstColumn="1" w:lastColumn="0" w:noHBand="0" w:noVBand="1"/>
      </w:tblPr>
      <w:tblGrid>
        <w:gridCol w:w="1128"/>
        <w:gridCol w:w="1285"/>
        <w:gridCol w:w="1451"/>
        <w:gridCol w:w="1114"/>
        <w:gridCol w:w="1114"/>
        <w:gridCol w:w="1231"/>
        <w:gridCol w:w="1693"/>
      </w:tblGrid>
      <w:tr w:rsidR="00FD1DAF" w:rsidRPr="009716FF" w14:paraId="242BB002" w14:textId="77777777" w:rsidTr="00495D7C">
        <w:trPr>
          <w:trHeight w:val="1493"/>
        </w:trPr>
        <w:tc>
          <w:tcPr>
            <w:tcW w:w="645" w:type="pct"/>
            <w:vAlign w:val="center"/>
          </w:tcPr>
          <w:p w14:paraId="17A741D8"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Comp</w:t>
            </w:r>
          </w:p>
        </w:tc>
        <w:tc>
          <w:tcPr>
            <w:tcW w:w="732" w:type="pct"/>
            <w:vAlign w:val="center"/>
          </w:tcPr>
          <w:p w14:paraId="0695B17F" w14:textId="77777777" w:rsidR="00FD1DAF" w:rsidRPr="002C16FB" w:rsidRDefault="00FD1DAF" w:rsidP="00495D7C">
            <w:pPr>
              <w:spacing w:line="360" w:lineRule="auto"/>
              <w:jc w:val="center"/>
              <w:rPr>
                <w:rFonts w:ascii="Times New Roman" w:hAnsi="Times New Roman" w:cs="Times New Roman"/>
                <w:b/>
                <w:bCs/>
                <w:sz w:val="24"/>
                <w:szCs w:val="24"/>
                <w:vertAlign w:val="subscript"/>
              </w:rPr>
            </w:pPr>
            <w:r w:rsidRPr="002C16FB">
              <w:rPr>
                <w:rFonts w:ascii="Times New Roman" w:hAnsi="Times New Roman" w:cs="Times New Roman"/>
                <w:b/>
                <w:bCs/>
                <w:sz w:val="24"/>
                <w:szCs w:val="24"/>
              </w:rPr>
              <w:t>R</w:t>
            </w:r>
            <w:r w:rsidRPr="002C16FB">
              <w:rPr>
                <w:rFonts w:ascii="Times New Roman" w:hAnsi="Times New Roman" w:cs="Times New Roman"/>
                <w:b/>
                <w:bCs/>
                <w:sz w:val="24"/>
                <w:szCs w:val="24"/>
                <w:vertAlign w:val="subscript"/>
              </w:rPr>
              <w:t>1</w:t>
            </w:r>
          </w:p>
        </w:tc>
        <w:tc>
          <w:tcPr>
            <w:tcW w:w="689" w:type="pct"/>
            <w:vAlign w:val="center"/>
          </w:tcPr>
          <w:p w14:paraId="37C70731"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R</w:t>
            </w:r>
            <w:r w:rsidRPr="002C16FB">
              <w:rPr>
                <w:rFonts w:ascii="Times New Roman" w:hAnsi="Times New Roman" w:cs="Times New Roman"/>
                <w:b/>
                <w:bCs/>
                <w:sz w:val="24"/>
                <w:szCs w:val="24"/>
                <w:vertAlign w:val="subscript"/>
              </w:rPr>
              <w:t>2</w:t>
            </w:r>
          </w:p>
        </w:tc>
        <w:tc>
          <w:tcPr>
            <w:tcW w:w="637" w:type="pct"/>
            <w:vAlign w:val="center"/>
          </w:tcPr>
          <w:p w14:paraId="696BA329"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Expt.</w:t>
            </w:r>
          </w:p>
          <w:p w14:paraId="615F5D38"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pIC</w:t>
            </w:r>
            <w:r w:rsidRPr="002C16FB">
              <w:rPr>
                <w:rFonts w:ascii="Times New Roman" w:hAnsi="Times New Roman" w:cs="Times New Roman"/>
                <w:b/>
                <w:bCs/>
                <w:sz w:val="24"/>
                <w:szCs w:val="24"/>
                <w:vertAlign w:val="subscript"/>
              </w:rPr>
              <w:t>50</w:t>
            </w:r>
          </w:p>
          <w:p w14:paraId="22881AD1" w14:textId="77777777" w:rsidR="00FD1DAF" w:rsidRPr="002C16FB" w:rsidRDefault="00FD1DAF" w:rsidP="00495D7C">
            <w:pPr>
              <w:spacing w:line="360" w:lineRule="auto"/>
              <w:jc w:val="center"/>
              <w:rPr>
                <w:rFonts w:ascii="Times New Roman" w:hAnsi="Times New Roman" w:cs="Times New Roman"/>
                <w:b/>
                <w:bCs/>
                <w:sz w:val="24"/>
                <w:szCs w:val="24"/>
              </w:rPr>
            </w:pPr>
          </w:p>
        </w:tc>
        <w:tc>
          <w:tcPr>
            <w:tcW w:w="637" w:type="pct"/>
            <w:vAlign w:val="center"/>
          </w:tcPr>
          <w:p w14:paraId="5A7985DD"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Pred.</w:t>
            </w:r>
          </w:p>
          <w:p w14:paraId="03114322"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pIC</w:t>
            </w:r>
            <w:r w:rsidRPr="002C16FB">
              <w:rPr>
                <w:rFonts w:ascii="Times New Roman" w:hAnsi="Times New Roman" w:cs="Times New Roman"/>
                <w:b/>
                <w:bCs/>
                <w:sz w:val="24"/>
                <w:szCs w:val="24"/>
                <w:vertAlign w:val="subscript"/>
              </w:rPr>
              <w:t>50</w:t>
            </w:r>
          </w:p>
        </w:tc>
        <w:tc>
          <w:tcPr>
            <w:tcW w:w="702" w:type="pct"/>
            <w:vAlign w:val="center"/>
          </w:tcPr>
          <w:p w14:paraId="48492CA5"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Fitness Score</w:t>
            </w:r>
          </w:p>
        </w:tc>
        <w:tc>
          <w:tcPr>
            <w:tcW w:w="958" w:type="pct"/>
            <w:vAlign w:val="center"/>
          </w:tcPr>
          <w:p w14:paraId="3A427FC0" w14:textId="77777777" w:rsidR="00FD1DAF" w:rsidRPr="002C16FB" w:rsidRDefault="00FD1DAF" w:rsidP="00495D7C">
            <w:pPr>
              <w:spacing w:line="360" w:lineRule="auto"/>
              <w:jc w:val="center"/>
              <w:rPr>
                <w:rFonts w:ascii="Times New Roman" w:hAnsi="Times New Roman" w:cs="Times New Roman"/>
                <w:b/>
                <w:bCs/>
                <w:sz w:val="24"/>
                <w:szCs w:val="24"/>
              </w:rPr>
            </w:pPr>
            <w:r w:rsidRPr="002C16FB">
              <w:rPr>
                <w:rFonts w:ascii="Times New Roman" w:hAnsi="Times New Roman" w:cs="Times New Roman"/>
                <w:b/>
                <w:bCs/>
                <w:sz w:val="24"/>
                <w:szCs w:val="24"/>
              </w:rPr>
              <w:t>Binding energy (Kcal/mol)</w:t>
            </w:r>
          </w:p>
        </w:tc>
      </w:tr>
      <w:tr w:rsidR="00FD1DAF" w:rsidRPr="009716FF" w14:paraId="7291FF8B" w14:textId="77777777" w:rsidTr="00495D7C">
        <w:trPr>
          <w:trHeight w:val="756"/>
        </w:trPr>
        <w:tc>
          <w:tcPr>
            <w:tcW w:w="645" w:type="pct"/>
            <w:vAlign w:val="center"/>
          </w:tcPr>
          <w:p w14:paraId="3B0C0C9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24</w:t>
            </w:r>
          </w:p>
        </w:tc>
        <w:tc>
          <w:tcPr>
            <w:tcW w:w="732" w:type="pct"/>
            <w:vAlign w:val="center"/>
          </w:tcPr>
          <w:p w14:paraId="584C3B8C"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397" w:dyaOrig="1011" w14:anchorId="22289E4D">
                <v:shape id="_x0000_i1073" type="#_x0000_t75" style="width:49.35pt;height:34.65pt" o:ole="">
                  <v:imagedata r:id="rId82" o:title=""/>
                </v:shape>
                <o:OLEObject Type="Embed" ProgID="ChemDraw.Document.6.0" ShapeID="_x0000_i1073" DrawAspect="Content" ObjectID="_1835030234" r:id="rId83"/>
              </w:object>
            </w:r>
          </w:p>
        </w:tc>
        <w:tc>
          <w:tcPr>
            <w:tcW w:w="689" w:type="pct"/>
            <w:vAlign w:val="center"/>
          </w:tcPr>
          <w:p w14:paraId="7F954E42"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37" w:type="pct"/>
            <w:vAlign w:val="center"/>
          </w:tcPr>
          <w:p w14:paraId="1DE84977"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8.35</w:t>
            </w:r>
          </w:p>
        </w:tc>
        <w:tc>
          <w:tcPr>
            <w:tcW w:w="637" w:type="pct"/>
            <w:vAlign w:val="center"/>
          </w:tcPr>
          <w:p w14:paraId="73572E13"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8.25</w:t>
            </w:r>
          </w:p>
        </w:tc>
        <w:tc>
          <w:tcPr>
            <w:tcW w:w="702" w:type="pct"/>
            <w:vAlign w:val="center"/>
          </w:tcPr>
          <w:p w14:paraId="728F728E" w14:textId="77777777" w:rsidR="00FD1DAF" w:rsidRPr="002C16FB"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1.603</w:t>
            </w:r>
          </w:p>
        </w:tc>
        <w:tc>
          <w:tcPr>
            <w:tcW w:w="958" w:type="pct"/>
            <w:vAlign w:val="center"/>
          </w:tcPr>
          <w:p w14:paraId="042AA1E8"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-60.72</w:t>
            </w:r>
          </w:p>
        </w:tc>
      </w:tr>
      <w:tr w:rsidR="00FD1DAF" w:rsidRPr="009716FF" w14:paraId="6F7AB43C" w14:textId="77777777" w:rsidTr="00495D7C">
        <w:trPr>
          <w:trHeight w:val="881"/>
        </w:trPr>
        <w:tc>
          <w:tcPr>
            <w:tcW w:w="645" w:type="pct"/>
            <w:vAlign w:val="center"/>
          </w:tcPr>
          <w:p w14:paraId="66057586" w14:textId="77777777" w:rsidR="00FD1DAF" w:rsidRPr="002C16FB" w:rsidRDefault="00FD1DAF" w:rsidP="00495D7C">
            <w:pPr>
              <w:spacing w:line="360" w:lineRule="auto"/>
              <w:jc w:val="center"/>
              <w:rPr>
                <w:rFonts w:ascii="Times New Roman" w:hAnsi="Times New Roman" w:cs="Times New Roman"/>
                <w:sz w:val="24"/>
                <w:szCs w:val="24"/>
                <w:vertAlign w:val="superscript"/>
              </w:rPr>
            </w:pPr>
            <w:r w:rsidRPr="002C16FB">
              <w:rPr>
                <w:rFonts w:ascii="Times New Roman" w:hAnsi="Times New Roman" w:cs="Times New Roman"/>
                <w:sz w:val="24"/>
                <w:szCs w:val="24"/>
              </w:rPr>
              <w:t>25</w:t>
            </w:r>
          </w:p>
        </w:tc>
        <w:tc>
          <w:tcPr>
            <w:tcW w:w="732" w:type="pct"/>
            <w:vAlign w:val="center"/>
          </w:tcPr>
          <w:p w14:paraId="7A7A8399"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399" w:dyaOrig="1289" w14:anchorId="0B4DBC1A">
                <v:shape id="_x0000_i1074" type="#_x0000_t75" style="width:49.35pt;height:46pt" o:ole="">
                  <v:imagedata r:id="rId84" o:title=""/>
                </v:shape>
                <o:OLEObject Type="Embed" ProgID="ChemDraw.Document.6.0" ShapeID="_x0000_i1074" DrawAspect="Content" ObjectID="_1835030235" r:id="rId85"/>
              </w:object>
            </w:r>
          </w:p>
        </w:tc>
        <w:tc>
          <w:tcPr>
            <w:tcW w:w="689" w:type="pct"/>
            <w:vAlign w:val="center"/>
          </w:tcPr>
          <w:p w14:paraId="49177054"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37" w:type="pct"/>
            <w:vAlign w:val="center"/>
          </w:tcPr>
          <w:p w14:paraId="233D2826"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8.42</w:t>
            </w:r>
          </w:p>
        </w:tc>
        <w:tc>
          <w:tcPr>
            <w:tcW w:w="637" w:type="pct"/>
            <w:vAlign w:val="center"/>
          </w:tcPr>
          <w:p w14:paraId="7C3A0747" w14:textId="77777777" w:rsidR="00FD1DAF" w:rsidRPr="002C16FB"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8.67</w:t>
            </w:r>
          </w:p>
        </w:tc>
        <w:tc>
          <w:tcPr>
            <w:tcW w:w="702" w:type="pct"/>
            <w:vAlign w:val="center"/>
          </w:tcPr>
          <w:p w14:paraId="593627F3" w14:textId="77777777" w:rsidR="00FD1DAF" w:rsidRPr="002C16FB"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1.598</w:t>
            </w:r>
          </w:p>
        </w:tc>
        <w:tc>
          <w:tcPr>
            <w:tcW w:w="958" w:type="pct"/>
            <w:vAlign w:val="center"/>
          </w:tcPr>
          <w:p w14:paraId="0DA78A8B"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-55.98</w:t>
            </w:r>
          </w:p>
        </w:tc>
      </w:tr>
      <w:tr w:rsidR="00FD1DAF" w:rsidRPr="009716FF" w14:paraId="4CF67C7A" w14:textId="77777777" w:rsidTr="00495D7C">
        <w:trPr>
          <w:trHeight w:val="580"/>
        </w:trPr>
        <w:tc>
          <w:tcPr>
            <w:tcW w:w="645" w:type="pct"/>
            <w:vAlign w:val="center"/>
          </w:tcPr>
          <w:p w14:paraId="51615569"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26</w:t>
            </w:r>
          </w:p>
        </w:tc>
        <w:tc>
          <w:tcPr>
            <w:tcW w:w="732" w:type="pct"/>
            <w:vAlign w:val="center"/>
          </w:tcPr>
          <w:p w14:paraId="1E16817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644" w:dyaOrig="1289" w14:anchorId="4035F9E7">
                <v:shape id="_x0000_i1075" type="#_x0000_t75" style="width:50.65pt;height:37.35pt" o:ole="">
                  <v:imagedata r:id="rId86" o:title=""/>
                </v:shape>
                <o:OLEObject Type="Embed" ProgID="ChemDraw.Document.6.0" ShapeID="_x0000_i1075" DrawAspect="Content" ObjectID="_1835030236" r:id="rId87"/>
              </w:object>
            </w:r>
          </w:p>
        </w:tc>
        <w:tc>
          <w:tcPr>
            <w:tcW w:w="689" w:type="pct"/>
            <w:vAlign w:val="center"/>
          </w:tcPr>
          <w:p w14:paraId="6071E11D"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37" w:type="pct"/>
            <w:vAlign w:val="center"/>
          </w:tcPr>
          <w:p w14:paraId="0BD5ED6E"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8.38</w:t>
            </w:r>
          </w:p>
        </w:tc>
        <w:tc>
          <w:tcPr>
            <w:tcW w:w="637" w:type="pct"/>
            <w:vAlign w:val="center"/>
          </w:tcPr>
          <w:p w14:paraId="29024AE9"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8.24</w:t>
            </w:r>
          </w:p>
        </w:tc>
        <w:tc>
          <w:tcPr>
            <w:tcW w:w="702" w:type="pct"/>
            <w:vAlign w:val="center"/>
          </w:tcPr>
          <w:p w14:paraId="58009E17" w14:textId="77777777" w:rsidR="00FD1DAF" w:rsidRPr="002C16FB"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1.591</w:t>
            </w:r>
          </w:p>
        </w:tc>
        <w:tc>
          <w:tcPr>
            <w:tcW w:w="958" w:type="pct"/>
            <w:vAlign w:val="center"/>
          </w:tcPr>
          <w:p w14:paraId="2ABDC334"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-65.93</w:t>
            </w:r>
          </w:p>
        </w:tc>
      </w:tr>
      <w:tr w:rsidR="00FD1DAF" w:rsidRPr="009716FF" w14:paraId="5E9C8541" w14:textId="77777777" w:rsidTr="00495D7C">
        <w:tc>
          <w:tcPr>
            <w:tcW w:w="645" w:type="pct"/>
            <w:vAlign w:val="center"/>
          </w:tcPr>
          <w:p w14:paraId="27124550"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27</w:t>
            </w:r>
          </w:p>
        </w:tc>
        <w:tc>
          <w:tcPr>
            <w:tcW w:w="732" w:type="pct"/>
            <w:vAlign w:val="center"/>
          </w:tcPr>
          <w:p w14:paraId="02F9E49C"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642" w:dyaOrig="1011" w14:anchorId="71C0DF31">
                <v:shape id="_x0000_i1076" type="#_x0000_t75" style="width:50.65pt;height:32.65pt" o:ole="">
                  <v:imagedata r:id="rId88" o:title=""/>
                </v:shape>
                <o:OLEObject Type="Embed" ProgID="ChemDraw.Document.6.0" ShapeID="_x0000_i1076" DrawAspect="Content" ObjectID="_1835030237" r:id="rId89"/>
              </w:object>
            </w:r>
          </w:p>
        </w:tc>
        <w:tc>
          <w:tcPr>
            <w:tcW w:w="689" w:type="pct"/>
            <w:vAlign w:val="center"/>
          </w:tcPr>
          <w:p w14:paraId="47C3E048"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37" w:type="pct"/>
            <w:vAlign w:val="center"/>
          </w:tcPr>
          <w:p w14:paraId="407FF90F"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8.63</w:t>
            </w:r>
          </w:p>
        </w:tc>
        <w:tc>
          <w:tcPr>
            <w:tcW w:w="637" w:type="pct"/>
            <w:vAlign w:val="center"/>
          </w:tcPr>
          <w:p w14:paraId="08828932"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8.63</w:t>
            </w:r>
          </w:p>
        </w:tc>
        <w:tc>
          <w:tcPr>
            <w:tcW w:w="702" w:type="pct"/>
            <w:vAlign w:val="center"/>
          </w:tcPr>
          <w:p w14:paraId="12D6075A" w14:textId="77777777" w:rsidR="00FD1DAF" w:rsidRPr="002C16FB" w:rsidRDefault="00FD1DAF" w:rsidP="00495D7C">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1.579</w:t>
            </w:r>
          </w:p>
        </w:tc>
        <w:tc>
          <w:tcPr>
            <w:tcW w:w="958" w:type="pct"/>
            <w:vAlign w:val="center"/>
          </w:tcPr>
          <w:p w14:paraId="37E4C669"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-65.29</w:t>
            </w:r>
          </w:p>
        </w:tc>
      </w:tr>
      <w:tr w:rsidR="00FD1DAF" w:rsidRPr="009716FF" w14:paraId="029DA87A" w14:textId="77777777" w:rsidTr="00495D7C">
        <w:tc>
          <w:tcPr>
            <w:tcW w:w="645" w:type="pct"/>
            <w:vAlign w:val="center"/>
          </w:tcPr>
          <w:p w14:paraId="35B10A05"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28</w:t>
            </w:r>
            <w:r>
              <w:rPr>
                <w:rFonts w:ascii="Times New Roman" w:hAnsi="Times New Roman" w:cs="Times New Roman"/>
                <w:sz w:val="24"/>
                <w:szCs w:val="24"/>
              </w:rPr>
              <w:t>*</w:t>
            </w:r>
          </w:p>
        </w:tc>
        <w:tc>
          <w:tcPr>
            <w:tcW w:w="732" w:type="pct"/>
            <w:vAlign w:val="center"/>
          </w:tcPr>
          <w:p w14:paraId="63DA41DF"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106" w:dyaOrig="924" w14:anchorId="0F3F578F">
                <v:shape id="_x0000_i1077" type="#_x0000_t75" style="width:44pt;height:38.65pt" o:ole="">
                  <v:imagedata r:id="rId90" o:title=""/>
                </v:shape>
                <o:OLEObject Type="Embed" ProgID="ChemDraw.Document.6.0" ShapeID="_x0000_i1077" DrawAspect="Content" ObjectID="_1835030238" r:id="rId91"/>
              </w:object>
            </w:r>
          </w:p>
        </w:tc>
        <w:tc>
          <w:tcPr>
            <w:tcW w:w="689" w:type="pct"/>
            <w:vAlign w:val="center"/>
          </w:tcPr>
          <w:p w14:paraId="471E02F8"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37" w:type="pct"/>
            <w:vAlign w:val="center"/>
          </w:tcPr>
          <w:p w14:paraId="6564C0B4"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8.17</w:t>
            </w:r>
          </w:p>
        </w:tc>
        <w:tc>
          <w:tcPr>
            <w:tcW w:w="637" w:type="pct"/>
            <w:vAlign w:val="center"/>
          </w:tcPr>
          <w:p w14:paraId="6541A6B6"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8.316</w:t>
            </w:r>
          </w:p>
        </w:tc>
        <w:tc>
          <w:tcPr>
            <w:tcW w:w="702" w:type="pct"/>
            <w:vAlign w:val="center"/>
          </w:tcPr>
          <w:p w14:paraId="22A56E7C" w14:textId="77777777" w:rsidR="00FD1DAF" w:rsidRPr="002C16FB"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1.675</w:t>
            </w:r>
          </w:p>
        </w:tc>
        <w:tc>
          <w:tcPr>
            <w:tcW w:w="958" w:type="pct"/>
            <w:vAlign w:val="center"/>
          </w:tcPr>
          <w:p w14:paraId="3F8C40C5"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-59.59</w:t>
            </w:r>
          </w:p>
        </w:tc>
      </w:tr>
      <w:tr w:rsidR="00FD1DAF" w:rsidRPr="009716FF" w14:paraId="33C4E18D" w14:textId="77777777" w:rsidTr="00495D7C">
        <w:trPr>
          <w:trHeight w:val="674"/>
        </w:trPr>
        <w:tc>
          <w:tcPr>
            <w:tcW w:w="645" w:type="pct"/>
            <w:vAlign w:val="center"/>
          </w:tcPr>
          <w:p w14:paraId="7554FACD"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29</w:t>
            </w:r>
          </w:p>
        </w:tc>
        <w:tc>
          <w:tcPr>
            <w:tcW w:w="732" w:type="pct"/>
            <w:vAlign w:val="center"/>
          </w:tcPr>
          <w:p w14:paraId="58268A4D"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572" w:dyaOrig="1020" w14:anchorId="0C0ECD10">
                <v:shape id="_x0000_i1078" type="#_x0000_t75" style="width:49.35pt;height:34.65pt" o:ole="">
                  <v:imagedata r:id="rId92" o:title=""/>
                </v:shape>
                <o:OLEObject Type="Embed" ProgID="ChemDraw.Document.6.0" ShapeID="_x0000_i1078" DrawAspect="Content" ObjectID="_1835030239" r:id="rId93"/>
              </w:object>
            </w:r>
          </w:p>
        </w:tc>
        <w:tc>
          <w:tcPr>
            <w:tcW w:w="689" w:type="pct"/>
            <w:vAlign w:val="center"/>
          </w:tcPr>
          <w:p w14:paraId="5994983E"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37" w:type="pct"/>
            <w:vAlign w:val="center"/>
          </w:tcPr>
          <w:p w14:paraId="34A16E6C"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8.51</w:t>
            </w:r>
          </w:p>
        </w:tc>
        <w:tc>
          <w:tcPr>
            <w:tcW w:w="637" w:type="pct"/>
            <w:vAlign w:val="center"/>
          </w:tcPr>
          <w:p w14:paraId="3015EE4A"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8.76</w:t>
            </w:r>
          </w:p>
        </w:tc>
        <w:tc>
          <w:tcPr>
            <w:tcW w:w="702" w:type="pct"/>
            <w:vAlign w:val="center"/>
          </w:tcPr>
          <w:p w14:paraId="54636A8B" w14:textId="77777777" w:rsidR="00FD1DAF" w:rsidRPr="002C16FB" w:rsidRDefault="00FD1DAF" w:rsidP="00495D7C">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1.649</w:t>
            </w:r>
          </w:p>
        </w:tc>
        <w:tc>
          <w:tcPr>
            <w:tcW w:w="958" w:type="pct"/>
            <w:vAlign w:val="center"/>
          </w:tcPr>
          <w:p w14:paraId="04FB324A"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-61.33</w:t>
            </w:r>
          </w:p>
        </w:tc>
      </w:tr>
      <w:tr w:rsidR="00FD1DAF" w:rsidRPr="009716FF" w14:paraId="4E432CEB" w14:textId="77777777" w:rsidTr="00495D7C">
        <w:trPr>
          <w:trHeight w:val="836"/>
        </w:trPr>
        <w:tc>
          <w:tcPr>
            <w:tcW w:w="645" w:type="pct"/>
            <w:vAlign w:val="center"/>
          </w:tcPr>
          <w:p w14:paraId="230DBF8E"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30</w:t>
            </w:r>
          </w:p>
        </w:tc>
        <w:tc>
          <w:tcPr>
            <w:tcW w:w="732" w:type="pct"/>
            <w:vAlign w:val="center"/>
          </w:tcPr>
          <w:p w14:paraId="617A828D"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219" w:dyaOrig="1011" w14:anchorId="2EDD968F">
                <v:shape id="_x0000_i1079" type="#_x0000_t75" style="width:44pt;height:38.65pt" o:ole="">
                  <v:imagedata r:id="rId94" o:title=""/>
                </v:shape>
                <o:OLEObject Type="Embed" ProgID="ChemDraw.Document.6.0" ShapeID="_x0000_i1079" DrawAspect="Content" ObjectID="_1835030240" r:id="rId95"/>
              </w:object>
            </w:r>
          </w:p>
        </w:tc>
        <w:tc>
          <w:tcPr>
            <w:tcW w:w="689" w:type="pct"/>
            <w:vAlign w:val="center"/>
          </w:tcPr>
          <w:p w14:paraId="33EF3E81"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37" w:type="pct"/>
            <w:vAlign w:val="center"/>
          </w:tcPr>
          <w:p w14:paraId="7C3DA830"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8.02</w:t>
            </w:r>
          </w:p>
        </w:tc>
        <w:tc>
          <w:tcPr>
            <w:tcW w:w="637" w:type="pct"/>
            <w:vAlign w:val="center"/>
          </w:tcPr>
          <w:p w14:paraId="646A24A8"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8.137</w:t>
            </w:r>
          </w:p>
        </w:tc>
        <w:tc>
          <w:tcPr>
            <w:tcW w:w="702" w:type="pct"/>
            <w:vAlign w:val="center"/>
          </w:tcPr>
          <w:p w14:paraId="570D3E89" w14:textId="77777777" w:rsidR="00FD1DAF" w:rsidRPr="002C16FB"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1.658</w:t>
            </w:r>
          </w:p>
        </w:tc>
        <w:tc>
          <w:tcPr>
            <w:tcW w:w="958" w:type="pct"/>
            <w:vAlign w:val="center"/>
          </w:tcPr>
          <w:p w14:paraId="3224F120"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color w:val="000000"/>
                <w:sz w:val="24"/>
                <w:szCs w:val="24"/>
              </w:rPr>
              <w:t>-61.04</w:t>
            </w:r>
          </w:p>
        </w:tc>
      </w:tr>
      <w:tr w:rsidR="00FD1DAF" w:rsidRPr="009716FF" w14:paraId="3BE999E0" w14:textId="77777777" w:rsidTr="00495D7C">
        <w:tc>
          <w:tcPr>
            <w:tcW w:w="645" w:type="pct"/>
            <w:vAlign w:val="center"/>
          </w:tcPr>
          <w:p w14:paraId="021F1A7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31</w:t>
            </w:r>
          </w:p>
        </w:tc>
        <w:tc>
          <w:tcPr>
            <w:tcW w:w="732" w:type="pct"/>
            <w:vAlign w:val="center"/>
          </w:tcPr>
          <w:p w14:paraId="7E476B65"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89" w:type="pct"/>
            <w:vAlign w:val="center"/>
          </w:tcPr>
          <w:p w14:paraId="14F000ED"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219" w:dyaOrig="1011" w14:anchorId="05E5CB30">
                <v:shape id="_x0000_i1080" type="#_x0000_t75" style="width:46.65pt;height:39.35pt" o:ole="">
                  <v:imagedata r:id="rId94" o:title=""/>
                </v:shape>
                <o:OLEObject Type="Embed" ProgID="ChemDraw.Document.6.0" ShapeID="_x0000_i1080" DrawAspect="Content" ObjectID="_1835030241" r:id="rId96"/>
              </w:object>
            </w:r>
          </w:p>
        </w:tc>
        <w:tc>
          <w:tcPr>
            <w:tcW w:w="637" w:type="pct"/>
            <w:vAlign w:val="center"/>
          </w:tcPr>
          <w:p w14:paraId="5660389F"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8.51</w:t>
            </w:r>
          </w:p>
        </w:tc>
        <w:tc>
          <w:tcPr>
            <w:tcW w:w="637" w:type="pct"/>
            <w:vAlign w:val="center"/>
          </w:tcPr>
          <w:p w14:paraId="44691244"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8.43</w:t>
            </w:r>
          </w:p>
        </w:tc>
        <w:tc>
          <w:tcPr>
            <w:tcW w:w="702" w:type="pct"/>
            <w:vAlign w:val="center"/>
          </w:tcPr>
          <w:p w14:paraId="0DEE80C4" w14:textId="77777777" w:rsidR="00FD1DAF" w:rsidRPr="002C16FB" w:rsidRDefault="00FD1DAF" w:rsidP="00495D7C">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1.460</w:t>
            </w:r>
          </w:p>
        </w:tc>
        <w:tc>
          <w:tcPr>
            <w:tcW w:w="958" w:type="pct"/>
            <w:vAlign w:val="center"/>
          </w:tcPr>
          <w:p w14:paraId="11CE8C50"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-58.36</w:t>
            </w:r>
          </w:p>
        </w:tc>
      </w:tr>
      <w:tr w:rsidR="00FD1DAF" w:rsidRPr="009716FF" w14:paraId="2D125F3A" w14:textId="77777777" w:rsidTr="00495D7C">
        <w:trPr>
          <w:trHeight w:val="656"/>
        </w:trPr>
        <w:tc>
          <w:tcPr>
            <w:tcW w:w="645" w:type="pct"/>
            <w:vAlign w:val="center"/>
          </w:tcPr>
          <w:p w14:paraId="0BC104C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32</w:t>
            </w:r>
          </w:p>
        </w:tc>
        <w:tc>
          <w:tcPr>
            <w:tcW w:w="732" w:type="pct"/>
            <w:vAlign w:val="center"/>
          </w:tcPr>
          <w:p w14:paraId="06E167C4"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89" w:type="pct"/>
            <w:vAlign w:val="center"/>
          </w:tcPr>
          <w:p w14:paraId="10568E64"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397" w:dyaOrig="1011" w14:anchorId="5BB09EBE">
                <v:shape id="_x0000_i1081" type="#_x0000_t75" style="width:55.35pt;height:39.35pt" o:ole="">
                  <v:imagedata r:id="rId82" o:title=""/>
                </v:shape>
                <o:OLEObject Type="Embed" ProgID="ChemDraw.Document.6.0" ShapeID="_x0000_i1081" DrawAspect="Content" ObjectID="_1835030242" r:id="rId97"/>
              </w:object>
            </w:r>
          </w:p>
        </w:tc>
        <w:tc>
          <w:tcPr>
            <w:tcW w:w="637" w:type="pct"/>
            <w:vAlign w:val="center"/>
          </w:tcPr>
          <w:p w14:paraId="63A1510B"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8.46</w:t>
            </w:r>
          </w:p>
        </w:tc>
        <w:tc>
          <w:tcPr>
            <w:tcW w:w="637" w:type="pct"/>
            <w:vAlign w:val="center"/>
          </w:tcPr>
          <w:p w14:paraId="3EAEEE1C"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8.42</w:t>
            </w:r>
          </w:p>
        </w:tc>
        <w:tc>
          <w:tcPr>
            <w:tcW w:w="702" w:type="pct"/>
            <w:vAlign w:val="center"/>
          </w:tcPr>
          <w:p w14:paraId="57F17D37" w14:textId="77777777" w:rsidR="00FD1DAF" w:rsidRPr="002C16FB" w:rsidRDefault="00FD1DAF" w:rsidP="00495D7C">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1.372</w:t>
            </w:r>
          </w:p>
        </w:tc>
        <w:tc>
          <w:tcPr>
            <w:tcW w:w="958" w:type="pct"/>
            <w:vAlign w:val="center"/>
          </w:tcPr>
          <w:p w14:paraId="665D8709"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-62.18</w:t>
            </w:r>
            <w:r>
              <w:rPr>
                <w:rFonts w:ascii="Times New Roman" w:hAnsi="Times New Roman" w:cs="Times New Roman"/>
                <w:color w:val="000000"/>
                <w:sz w:val="24"/>
                <w:szCs w:val="24"/>
              </w:rPr>
              <w:t>Ex</w:t>
            </w:r>
          </w:p>
        </w:tc>
      </w:tr>
      <w:tr w:rsidR="00FD1DAF" w:rsidRPr="009716FF" w14:paraId="444DE569" w14:textId="77777777" w:rsidTr="00495D7C">
        <w:tc>
          <w:tcPr>
            <w:tcW w:w="645" w:type="pct"/>
            <w:vAlign w:val="center"/>
          </w:tcPr>
          <w:p w14:paraId="34DC10AF"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33</w:t>
            </w:r>
          </w:p>
        </w:tc>
        <w:tc>
          <w:tcPr>
            <w:tcW w:w="732" w:type="pct"/>
            <w:vAlign w:val="center"/>
          </w:tcPr>
          <w:p w14:paraId="7978D087"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89" w:type="pct"/>
            <w:vAlign w:val="center"/>
          </w:tcPr>
          <w:p w14:paraId="2AE4CBC5"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399" w:dyaOrig="1289" w14:anchorId="21C6C29B">
                <v:shape id="_x0000_i1082" type="#_x0000_t75" style="width:51.35pt;height:50.65pt" o:ole="">
                  <v:imagedata r:id="rId84" o:title=""/>
                </v:shape>
                <o:OLEObject Type="Embed" ProgID="ChemDraw.Document.6.0" ShapeID="_x0000_i1082" DrawAspect="Content" ObjectID="_1835030243" r:id="rId98"/>
              </w:object>
            </w:r>
          </w:p>
        </w:tc>
        <w:tc>
          <w:tcPr>
            <w:tcW w:w="637" w:type="pct"/>
            <w:vAlign w:val="center"/>
          </w:tcPr>
          <w:p w14:paraId="266A20CE"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8.4</w:t>
            </w:r>
          </w:p>
        </w:tc>
        <w:tc>
          <w:tcPr>
            <w:tcW w:w="637" w:type="pct"/>
            <w:vAlign w:val="center"/>
          </w:tcPr>
          <w:p w14:paraId="50794950"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8.41</w:t>
            </w:r>
          </w:p>
        </w:tc>
        <w:tc>
          <w:tcPr>
            <w:tcW w:w="702" w:type="pct"/>
            <w:vAlign w:val="center"/>
          </w:tcPr>
          <w:p w14:paraId="57FE7108" w14:textId="77777777" w:rsidR="00FD1DAF" w:rsidRPr="002C16FB" w:rsidRDefault="00FD1DAF" w:rsidP="00495D7C">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1.262</w:t>
            </w:r>
          </w:p>
        </w:tc>
        <w:tc>
          <w:tcPr>
            <w:tcW w:w="958" w:type="pct"/>
            <w:vAlign w:val="center"/>
          </w:tcPr>
          <w:p w14:paraId="57431A1E"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-64.83</w:t>
            </w:r>
          </w:p>
        </w:tc>
      </w:tr>
      <w:tr w:rsidR="00FD1DAF" w:rsidRPr="009716FF" w14:paraId="0E519039" w14:textId="77777777" w:rsidTr="00495D7C">
        <w:trPr>
          <w:trHeight w:val="809"/>
        </w:trPr>
        <w:tc>
          <w:tcPr>
            <w:tcW w:w="645" w:type="pct"/>
            <w:vAlign w:val="center"/>
          </w:tcPr>
          <w:p w14:paraId="7B66D84A"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lastRenderedPageBreak/>
              <w:t>34</w:t>
            </w:r>
            <w:r>
              <w:rPr>
                <w:rFonts w:ascii="Times New Roman" w:hAnsi="Times New Roman" w:cs="Times New Roman"/>
                <w:sz w:val="24"/>
                <w:szCs w:val="24"/>
              </w:rPr>
              <w:t>*</w:t>
            </w:r>
          </w:p>
        </w:tc>
        <w:tc>
          <w:tcPr>
            <w:tcW w:w="732" w:type="pct"/>
            <w:vAlign w:val="center"/>
          </w:tcPr>
          <w:p w14:paraId="33848558"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89" w:type="pct"/>
            <w:vAlign w:val="center"/>
          </w:tcPr>
          <w:p w14:paraId="7DFC618C"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644" w:dyaOrig="1289" w14:anchorId="61247725">
                <v:shape id="_x0000_i1083" type="#_x0000_t75" style="width:62pt;height:46pt" o:ole="">
                  <v:imagedata r:id="rId86" o:title=""/>
                </v:shape>
                <o:OLEObject Type="Embed" ProgID="ChemDraw.Document.6.0" ShapeID="_x0000_i1083" DrawAspect="Content" ObjectID="_1835030244" r:id="rId99"/>
              </w:object>
            </w:r>
          </w:p>
        </w:tc>
        <w:tc>
          <w:tcPr>
            <w:tcW w:w="637" w:type="pct"/>
            <w:vAlign w:val="center"/>
          </w:tcPr>
          <w:p w14:paraId="56373D3B"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8.47</w:t>
            </w:r>
          </w:p>
        </w:tc>
        <w:tc>
          <w:tcPr>
            <w:tcW w:w="637" w:type="pct"/>
            <w:vAlign w:val="center"/>
          </w:tcPr>
          <w:p w14:paraId="2034E690"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8.45</w:t>
            </w:r>
          </w:p>
        </w:tc>
        <w:tc>
          <w:tcPr>
            <w:tcW w:w="702" w:type="pct"/>
            <w:vAlign w:val="center"/>
          </w:tcPr>
          <w:p w14:paraId="287DEBE5" w14:textId="77777777" w:rsidR="00FD1DAF" w:rsidRPr="002C16FB" w:rsidRDefault="00FD1DAF" w:rsidP="00495D7C">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1.258</w:t>
            </w:r>
          </w:p>
        </w:tc>
        <w:tc>
          <w:tcPr>
            <w:tcW w:w="958" w:type="pct"/>
            <w:vAlign w:val="center"/>
          </w:tcPr>
          <w:p w14:paraId="01CF71E8"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-65.33</w:t>
            </w:r>
          </w:p>
        </w:tc>
      </w:tr>
      <w:tr w:rsidR="00FD1DAF" w:rsidRPr="009716FF" w14:paraId="68F7510E" w14:textId="77777777" w:rsidTr="00495D7C">
        <w:tc>
          <w:tcPr>
            <w:tcW w:w="645" w:type="pct"/>
            <w:vAlign w:val="center"/>
          </w:tcPr>
          <w:p w14:paraId="6A16A45D"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35</w:t>
            </w:r>
          </w:p>
        </w:tc>
        <w:tc>
          <w:tcPr>
            <w:tcW w:w="732" w:type="pct"/>
            <w:vAlign w:val="center"/>
          </w:tcPr>
          <w:p w14:paraId="01AC6379"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89" w:type="pct"/>
            <w:vAlign w:val="center"/>
          </w:tcPr>
          <w:p w14:paraId="4D70CAB5"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642" w:dyaOrig="1011" w14:anchorId="4EFBA12E">
                <v:shape id="_x0000_i1084" type="#_x0000_t75" style="width:60pt;height:38.65pt" o:ole="">
                  <v:imagedata r:id="rId88" o:title=""/>
                </v:shape>
                <o:OLEObject Type="Embed" ProgID="ChemDraw.Document.6.0" ShapeID="_x0000_i1084" DrawAspect="Content" ObjectID="_1835030245" r:id="rId100"/>
              </w:object>
            </w:r>
          </w:p>
        </w:tc>
        <w:tc>
          <w:tcPr>
            <w:tcW w:w="637" w:type="pct"/>
            <w:vAlign w:val="center"/>
          </w:tcPr>
          <w:p w14:paraId="7B1D72F8"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8.71</w:t>
            </w:r>
          </w:p>
        </w:tc>
        <w:tc>
          <w:tcPr>
            <w:tcW w:w="637" w:type="pct"/>
            <w:vAlign w:val="center"/>
          </w:tcPr>
          <w:p w14:paraId="33D0968C"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8.78</w:t>
            </w:r>
          </w:p>
        </w:tc>
        <w:tc>
          <w:tcPr>
            <w:tcW w:w="702" w:type="pct"/>
            <w:vAlign w:val="center"/>
          </w:tcPr>
          <w:p w14:paraId="642C3579" w14:textId="77777777" w:rsidR="00FD1DAF" w:rsidRPr="002C16FB" w:rsidRDefault="00FD1DAF" w:rsidP="00495D7C">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1.210</w:t>
            </w:r>
          </w:p>
        </w:tc>
        <w:tc>
          <w:tcPr>
            <w:tcW w:w="958" w:type="pct"/>
            <w:vAlign w:val="center"/>
          </w:tcPr>
          <w:p w14:paraId="0F0C6124"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-65.24</w:t>
            </w:r>
          </w:p>
        </w:tc>
      </w:tr>
      <w:tr w:rsidR="00FD1DAF" w:rsidRPr="009716FF" w14:paraId="24C5C9C5" w14:textId="77777777" w:rsidTr="00495D7C">
        <w:tc>
          <w:tcPr>
            <w:tcW w:w="645" w:type="pct"/>
            <w:vAlign w:val="center"/>
          </w:tcPr>
          <w:p w14:paraId="72ED8204"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36</w:t>
            </w:r>
          </w:p>
        </w:tc>
        <w:tc>
          <w:tcPr>
            <w:tcW w:w="732" w:type="pct"/>
            <w:vAlign w:val="center"/>
          </w:tcPr>
          <w:p w14:paraId="1CA1BDEE"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89" w:type="pct"/>
            <w:vAlign w:val="center"/>
          </w:tcPr>
          <w:p w14:paraId="04000B49"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106" w:dyaOrig="924" w14:anchorId="26633A47">
                <v:shape id="_x0000_i1085" type="#_x0000_t75" style="width:44pt;height:35.35pt" o:ole="">
                  <v:imagedata r:id="rId90" o:title=""/>
                </v:shape>
                <o:OLEObject Type="Embed" ProgID="ChemDraw.Document.6.0" ShapeID="_x0000_i1085" DrawAspect="Content" ObjectID="_1835030246" r:id="rId101"/>
              </w:object>
            </w:r>
          </w:p>
        </w:tc>
        <w:tc>
          <w:tcPr>
            <w:tcW w:w="637" w:type="pct"/>
            <w:vAlign w:val="center"/>
          </w:tcPr>
          <w:p w14:paraId="10BDAF5D"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8.87</w:t>
            </w:r>
          </w:p>
        </w:tc>
        <w:tc>
          <w:tcPr>
            <w:tcW w:w="637" w:type="pct"/>
            <w:vAlign w:val="center"/>
          </w:tcPr>
          <w:p w14:paraId="57FD2CF8"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8.88</w:t>
            </w:r>
          </w:p>
        </w:tc>
        <w:tc>
          <w:tcPr>
            <w:tcW w:w="702" w:type="pct"/>
            <w:vAlign w:val="center"/>
          </w:tcPr>
          <w:p w14:paraId="26B30A0D" w14:textId="77777777" w:rsidR="00FD1DAF" w:rsidRPr="002C16FB" w:rsidRDefault="00FD1DAF" w:rsidP="00495D7C">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1.474</w:t>
            </w:r>
          </w:p>
        </w:tc>
        <w:tc>
          <w:tcPr>
            <w:tcW w:w="958" w:type="pct"/>
            <w:vAlign w:val="center"/>
          </w:tcPr>
          <w:p w14:paraId="3D95540A"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-59.19</w:t>
            </w:r>
          </w:p>
        </w:tc>
      </w:tr>
      <w:tr w:rsidR="00FD1DAF" w:rsidRPr="009716FF" w14:paraId="1FFA10B2" w14:textId="77777777" w:rsidTr="00495D7C">
        <w:tc>
          <w:tcPr>
            <w:tcW w:w="645" w:type="pct"/>
            <w:vAlign w:val="center"/>
          </w:tcPr>
          <w:p w14:paraId="52DA3EA4"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37</w:t>
            </w:r>
            <w:r>
              <w:rPr>
                <w:rFonts w:ascii="Times New Roman" w:hAnsi="Times New Roman" w:cs="Times New Roman"/>
                <w:sz w:val="24"/>
                <w:szCs w:val="24"/>
              </w:rPr>
              <w:t>*</w:t>
            </w:r>
          </w:p>
        </w:tc>
        <w:tc>
          <w:tcPr>
            <w:tcW w:w="732" w:type="pct"/>
            <w:vAlign w:val="center"/>
          </w:tcPr>
          <w:p w14:paraId="19A1FCA3"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t>H</w:t>
            </w:r>
          </w:p>
        </w:tc>
        <w:tc>
          <w:tcPr>
            <w:tcW w:w="689" w:type="pct"/>
            <w:vAlign w:val="center"/>
          </w:tcPr>
          <w:p w14:paraId="7665B1A2" w14:textId="77777777" w:rsidR="00FD1DAF" w:rsidRPr="002C16FB" w:rsidRDefault="00FD1DAF" w:rsidP="00495D7C">
            <w:pPr>
              <w:spacing w:line="360" w:lineRule="auto"/>
              <w:jc w:val="center"/>
              <w:rPr>
                <w:rFonts w:ascii="Times New Roman" w:hAnsi="Times New Roman" w:cs="Times New Roman"/>
                <w:sz w:val="24"/>
                <w:szCs w:val="24"/>
              </w:rPr>
            </w:pPr>
            <w:r w:rsidRPr="002C16FB">
              <w:rPr>
                <w:rFonts w:ascii="Times New Roman" w:hAnsi="Times New Roman" w:cs="Times New Roman"/>
                <w:sz w:val="24"/>
                <w:szCs w:val="24"/>
              </w:rPr>
              <w:object w:dxaOrig="1572" w:dyaOrig="1020" w14:anchorId="47BF8418">
                <v:shape id="_x0000_i1086" type="#_x0000_t75" style="width:57.35pt;height:37.35pt" o:ole="">
                  <v:imagedata r:id="rId92" o:title=""/>
                </v:shape>
                <o:OLEObject Type="Embed" ProgID="ChemDraw.Document.6.0" ShapeID="_x0000_i1086" DrawAspect="Content" ObjectID="_1835030247" r:id="rId102"/>
              </w:object>
            </w:r>
          </w:p>
        </w:tc>
        <w:tc>
          <w:tcPr>
            <w:tcW w:w="637" w:type="pct"/>
            <w:vAlign w:val="center"/>
          </w:tcPr>
          <w:p w14:paraId="365C8B70"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noProof/>
                <w:sz w:val="24"/>
                <w:szCs w:val="24"/>
              </w:rPr>
              <w:t>8.53</w:t>
            </w:r>
          </w:p>
        </w:tc>
        <w:tc>
          <w:tcPr>
            <w:tcW w:w="637" w:type="pct"/>
            <w:vAlign w:val="center"/>
          </w:tcPr>
          <w:p w14:paraId="175E1DA2"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8.5</w:t>
            </w:r>
          </w:p>
        </w:tc>
        <w:tc>
          <w:tcPr>
            <w:tcW w:w="702" w:type="pct"/>
            <w:vAlign w:val="center"/>
          </w:tcPr>
          <w:p w14:paraId="10A39071" w14:textId="77777777" w:rsidR="00FD1DAF" w:rsidRPr="002C16FB" w:rsidRDefault="00FD1DAF" w:rsidP="00495D7C">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1.191</w:t>
            </w:r>
          </w:p>
        </w:tc>
        <w:tc>
          <w:tcPr>
            <w:tcW w:w="958" w:type="pct"/>
            <w:vAlign w:val="center"/>
          </w:tcPr>
          <w:p w14:paraId="6DE9088E" w14:textId="77777777" w:rsidR="00FD1DAF" w:rsidRPr="002C16FB" w:rsidRDefault="00FD1DAF" w:rsidP="00495D7C">
            <w:pPr>
              <w:spacing w:line="360" w:lineRule="auto"/>
              <w:jc w:val="center"/>
              <w:rPr>
                <w:rFonts w:ascii="Times New Roman" w:hAnsi="Times New Roman" w:cs="Times New Roman"/>
                <w:noProof/>
                <w:sz w:val="24"/>
                <w:szCs w:val="24"/>
              </w:rPr>
            </w:pPr>
            <w:r w:rsidRPr="002C16FB">
              <w:rPr>
                <w:rFonts w:ascii="Times New Roman" w:hAnsi="Times New Roman" w:cs="Times New Roman"/>
                <w:color w:val="000000"/>
                <w:sz w:val="24"/>
                <w:szCs w:val="24"/>
              </w:rPr>
              <w:t>-60.56</w:t>
            </w:r>
          </w:p>
        </w:tc>
      </w:tr>
    </w:tbl>
    <w:p w14:paraId="575F3FB9" w14:textId="77777777" w:rsidR="00FD1DAF" w:rsidRDefault="00FD1DAF" w:rsidP="00FD1DAF">
      <w:pPr>
        <w:jc w:val="center"/>
        <w:rPr>
          <w:rFonts w:ascii="Times New Roman" w:hAnsi="Times New Roman" w:cs="Times New Roman"/>
          <w:sz w:val="24"/>
          <w:szCs w:val="24"/>
        </w:rPr>
      </w:pPr>
    </w:p>
    <w:p w14:paraId="7C1C8BD9" w14:textId="438DBFAB" w:rsidR="00FD1DAF" w:rsidRPr="00C2533B" w:rsidRDefault="00FD1DAF" w:rsidP="00FD1DAF">
      <w:pPr>
        <w:autoSpaceDE w:val="0"/>
        <w:autoSpaceDN w:val="0"/>
        <w:adjustRightInd w:val="0"/>
        <w:spacing w:after="0" w:line="360" w:lineRule="auto"/>
        <w:jc w:val="both"/>
        <w:rPr>
          <w:rFonts w:ascii="Times New Roman" w:hAnsi="Times New Roman" w:cs="Times New Roman"/>
          <w:sz w:val="24"/>
          <w:szCs w:val="24"/>
        </w:rPr>
      </w:pPr>
      <w:r w:rsidRPr="00C2533B">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S3</w:t>
      </w:r>
      <w:r w:rsidRPr="00C2533B">
        <w:rPr>
          <w:rFonts w:ascii="Times New Roman" w:hAnsi="Times New Roman" w:cs="Times New Roman"/>
          <w:sz w:val="24"/>
          <w:szCs w:val="24"/>
        </w:rPr>
        <w:t>. Binding energy, experimental and predicted pIC</w:t>
      </w:r>
      <w:r w:rsidRPr="00C23C31">
        <w:rPr>
          <w:rFonts w:ascii="Times New Roman" w:hAnsi="Times New Roman" w:cs="Times New Roman"/>
          <w:sz w:val="24"/>
          <w:szCs w:val="24"/>
          <w:vertAlign w:val="subscript"/>
        </w:rPr>
        <w:t>50</w:t>
      </w:r>
      <w:r w:rsidRPr="00C2533B">
        <w:rPr>
          <w:rFonts w:ascii="Times New Roman" w:hAnsi="Times New Roman" w:cs="Times New Roman"/>
          <w:sz w:val="24"/>
          <w:szCs w:val="24"/>
        </w:rPr>
        <w:t xml:space="preserve"> values of training and test set molecules of pyri</w:t>
      </w:r>
      <w:r>
        <w:rPr>
          <w:rFonts w:ascii="Times New Roman" w:hAnsi="Times New Roman" w:cs="Times New Roman"/>
          <w:sz w:val="24"/>
          <w:szCs w:val="24"/>
        </w:rPr>
        <w:t>mi</w:t>
      </w:r>
      <w:r w:rsidRPr="00C2533B">
        <w:rPr>
          <w:rFonts w:ascii="Times New Roman" w:hAnsi="Times New Roman" w:cs="Times New Roman"/>
          <w:sz w:val="24"/>
          <w:szCs w:val="24"/>
        </w:rPr>
        <w:t>dine</w:t>
      </w:r>
      <w:r>
        <w:rPr>
          <w:rFonts w:ascii="Times New Roman" w:hAnsi="Times New Roman" w:cs="Times New Roman"/>
          <w:sz w:val="24"/>
          <w:szCs w:val="24"/>
        </w:rPr>
        <w:t>-macrocycle bas</w:t>
      </w:r>
      <w:r w:rsidRPr="00C2533B">
        <w:rPr>
          <w:rFonts w:ascii="Times New Roman" w:hAnsi="Times New Roman" w:cs="Times New Roman"/>
          <w:sz w:val="24"/>
          <w:szCs w:val="24"/>
        </w:rPr>
        <w:t xml:space="preserve">ed </w:t>
      </w:r>
      <w:r>
        <w:rPr>
          <w:rFonts w:ascii="Times New Roman" w:hAnsi="Times New Roman" w:cs="Times New Roman"/>
          <w:sz w:val="24"/>
          <w:szCs w:val="24"/>
        </w:rPr>
        <w:t>CDK9</w:t>
      </w:r>
      <w:r w:rsidRPr="00C2533B">
        <w:rPr>
          <w:rFonts w:ascii="Times New Roman" w:hAnsi="Times New Roman" w:cs="Times New Roman"/>
          <w:sz w:val="24"/>
          <w:szCs w:val="24"/>
        </w:rPr>
        <w:t xml:space="preserve"> inhibitors.</w:t>
      </w:r>
    </w:p>
    <w:p w14:paraId="6E2DF665" w14:textId="77777777" w:rsidR="00FD1DAF" w:rsidRPr="00255E72" w:rsidRDefault="00FD1DAF" w:rsidP="00FD1DAF">
      <w:pPr>
        <w:jc w:val="center"/>
      </w:pPr>
      <w:r>
        <w:object w:dxaOrig="2438" w:dyaOrig="2102" w14:anchorId="193B5F71">
          <v:shape id="_x0000_i1087" type="#_x0000_t75" style="width:128pt;height:109.35pt" o:ole="">
            <v:imagedata r:id="rId103" o:title=""/>
          </v:shape>
          <o:OLEObject Type="Embed" ProgID="ChemDraw.Document.6.0" ShapeID="_x0000_i1087" DrawAspect="Content" ObjectID="_1835030248" r:id="rId104"/>
        </w:object>
      </w:r>
    </w:p>
    <w:tbl>
      <w:tblPr>
        <w:tblStyle w:val="TableGrid"/>
        <w:tblpPr w:leftFromText="180" w:rightFromText="180" w:vertAnchor="text" w:tblpXSpec="center" w:tblpY="1"/>
        <w:tblW w:w="5000" w:type="pct"/>
        <w:tblLook w:val="04C0" w:firstRow="0" w:lastRow="1" w:firstColumn="1" w:lastColumn="0" w:noHBand="0" w:noVBand="1"/>
      </w:tblPr>
      <w:tblGrid>
        <w:gridCol w:w="843"/>
        <w:gridCol w:w="1987"/>
        <w:gridCol w:w="1985"/>
        <w:gridCol w:w="992"/>
        <w:gridCol w:w="963"/>
        <w:gridCol w:w="936"/>
        <w:gridCol w:w="1310"/>
      </w:tblGrid>
      <w:tr w:rsidR="00FD1DAF" w:rsidRPr="0006444D" w14:paraId="38563F30" w14:textId="77777777" w:rsidTr="00495D7C">
        <w:trPr>
          <w:trHeight w:val="1130"/>
        </w:trPr>
        <w:tc>
          <w:tcPr>
            <w:tcW w:w="468" w:type="pct"/>
            <w:vAlign w:val="center"/>
          </w:tcPr>
          <w:p w14:paraId="7452768D"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b/>
                <w:bCs/>
                <w:sz w:val="24"/>
                <w:szCs w:val="24"/>
              </w:rPr>
              <w:t>Comp</w:t>
            </w:r>
          </w:p>
        </w:tc>
        <w:tc>
          <w:tcPr>
            <w:tcW w:w="1102" w:type="pct"/>
            <w:vAlign w:val="center"/>
          </w:tcPr>
          <w:p w14:paraId="1A9AF4CA" w14:textId="77777777" w:rsidR="00FD1DAF" w:rsidRPr="0006444D" w:rsidRDefault="00FD1DAF" w:rsidP="00495D7C">
            <w:pPr>
              <w:spacing w:line="360" w:lineRule="auto"/>
              <w:jc w:val="center"/>
              <w:rPr>
                <w:rFonts w:ascii="Times New Roman" w:hAnsi="Times New Roman" w:cs="Times New Roman"/>
                <w:b/>
                <w:bCs/>
                <w:sz w:val="24"/>
                <w:szCs w:val="24"/>
                <w:vertAlign w:val="subscript"/>
              </w:rPr>
            </w:pPr>
            <w:r w:rsidRPr="0006444D">
              <w:rPr>
                <w:rFonts w:ascii="Times New Roman" w:hAnsi="Times New Roman" w:cs="Times New Roman"/>
                <w:b/>
                <w:bCs/>
                <w:sz w:val="24"/>
                <w:szCs w:val="24"/>
              </w:rPr>
              <w:t>R</w:t>
            </w:r>
          </w:p>
        </w:tc>
        <w:tc>
          <w:tcPr>
            <w:tcW w:w="1101" w:type="pct"/>
            <w:vAlign w:val="center"/>
          </w:tcPr>
          <w:p w14:paraId="45AD9CB5"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b/>
                <w:bCs/>
                <w:sz w:val="24"/>
                <w:szCs w:val="24"/>
              </w:rPr>
              <w:t>L</w:t>
            </w:r>
          </w:p>
        </w:tc>
        <w:tc>
          <w:tcPr>
            <w:tcW w:w="550" w:type="pct"/>
            <w:vAlign w:val="center"/>
          </w:tcPr>
          <w:p w14:paraId="3061B5DB"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b/>
                <w:bCs/>
                <w:sz w:val="24"/>
                <w:szCs w:val="24"/>
              </w:rPr>
              <w:t>Expt.</w:t>
            </w:r>
          </w:p>
          <w:p w14:paraId="2F8A4DD4"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b/>
                <w:bCs/>
                <w:sz w:val="24"/>
                <w:szCs w:val="24"/>
              </w:rPr>
              <w:t>pIC</w:t>
            </w:r>
            <w:r w:rsidRPr="0006444D">
              <w:rPr>
                <w:rFonts w:ascii="Times New Roman" w:hAnsi="Times New Roman" w:cs="Times New Roman"/>
                <w:b/>
                <w:bCs/>
                <w:sz w:val="24"/>
                <w:szCs w:val="24"/>
                <w:vertAlign w:val="subscript"/>
              </w:rPr>
              <w:t>50</w:t>
            </w:r>
          </w:p>
          <w:p w14:paraId="67D88B7D" w14:textId="77777777" w:rsidR="00FD1DAF" w:rsidRPr="0006444D" w:rsidRDefault="00FD1DAF" w:rsidP="00495D7C">
            <w:pPr>
              <w:spacing w:line="360" w:lineRule="auto"/>
              <w:jc w:val="center"/>
              <w:rPr>
                <w:rFonts w:ascii="Times New Roman" w:hAnsi="Times New Roman" w:cs="Times New Roman"/>
                <w:b/>
                <w:bCs/>
                <w:sz w:val="24"/>
                <w:szCs w:val="24"/>
              </w:rPr>
            </w:pPr>
          </w:p>
        </w:tc>
        <w:tc>
          <w:tcPr>
            <w:tcW w:w="534" w:type="pct"/>
            <w:vAlign w:val="center"/>
          </w:tcPr>
          <w:p w14:paraId="796C3391"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b/>
                <w:bCs/>
                <w:sz w:val="24"/>
                <w:szCs w:val="24"/>
              </w:rPr>
              <w:t>Pred.</w:t>
            </w:r>
          </w:p>
          <w:p w14:paraId="470336DD"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b/>
                <w:bCs/>
                <w:sz w:val="24"/>
                <w:szCs w:val="24"/>
              </w:rPr>
              <w:t>pIC</w:t>
            </w:r>
            <w:r w:rsidRPr="0006444D">
              <w:rPr>
                <w:rFonts w:ascii="Times New Roman" w:hAnsi="Times New Roman" w:cs="Times New Roman"/>
                <w:b/>
                <w:bCs/>
                <w:sz w:val="24"/>
                <w:szCs w:val="24"/>
                <w:vertAlign w:val="subscript"/>
              </w:rPr>
              <w:t>50</w:t>
            </w:r>
          </w:p>
        </w:tc>
        <w:tc>
          <w:tcPr>
            <w:tcW w:w="519" w:type="pct"/>
            <w:vAlign w:val="center"/>
          </w:tcPr>
          <w:p w14:paraId="615C996B"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b/>
                <w:bCs/>
                <w:sz w:val="24"/>
                <w:szCs w:val="24"/>
              </w:rPr>
              <w:t>Fitness Score</w:t>
            </w:r>
          </w:p>
        </w:tc>
        <w:tc>
          <w:tcPr>
            <w:tcW w:w="726" w:type="pct"/>
            <w:vAlign w:val="center"/>
          </w:tcPr>
          <w:p w14:paraId="3876959B"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b/>
                <w:bCs/>
                <w:sz w:val="24"/>
                <w:szCs w:val="24"/>
              </w:rPr>
              <w:t>Binding energy (Kcal/mol)</w:t>
            </w:r>
          </w:p>
        </w:tc>
      </w:tr>
      <w:tr w:rsidR="00FD1DAF" w:rsidRPr="0006444D" w14:paraId="6DF36A1A" w14:textId="77777777" w:rsidTr="00495D7C">
        <w:trPr>
          <w:trHeight w:val="754"/>
        </w:trPr>
        <w:tc>
          <w:tcPr>
            <w:tcW w:w="468" w:type="pct"/>
            <w:vAlign w:val="center"/>
          </w:tcPr>
          <w:p w14:paraId="5FC2F325" w14:textId="77777777" w:rsidR="00FD1DAF" w:rsidRPr="00577163" w:rsidRDefault="00FD1DAF" w:rsidP="00495D7C">
            <w:pPr>
              <w:spacing w:line="360" w:lineRule="auto"/>
              <w:jc w:val="center"/>
              <w:rPr>
                <w:rFonts w:ascii="Times New Roman" w:hAnsi="Times New Roman" w:cs="Times New Roman"/>
                <w:bCs/>
                <w:sz w:val="24"/>
                <w:szCs w:val="24"/>
              </w:rPr>
            </w:pPr>
            <w:r w:rsidRPr="00577163">
              <w:rPr>
                <w:rFonts w:ascii="Times New Roman" w:hAnsi="Times New Roman" w:cs="Times New Roman"/>
                <w:bCs/>
                <w:sz w:val="24"/>
                <w:szCs w:val="24"/>
              </w:rPr>
              <w:t>38</w:t>
            </w:r>
          </w:p>
        </w:tc>
        <w:tc>
          <w:tcPr>
            <w:tcW w:w="1102" w:type="pct"/>
            <w:vAlign w:val="center"/>
          </w:tcPr>
          <w:p w14:paraId="54F6C30F"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sz w:val="24"/>
                <w:szCs w:val="24"/>
              </w:rPr>
              <w:object w:dxaOrig="1390" w:dyaOrig="737" w14:anchorId="15C939E9">
                <v:shape id="_x0000_i1088" type="#_x0000_t75" style="width:69.35pt;height:33.35pt" o:ole="">
                  <v:imagedata r:id="rId105" o:title=""/>
                </v:shape>
                <o:OLEObject Type="Embed" ProgID="ChemDraw.Document.6.0" ShapeID="_x0000_i1088" DrawAspect="Content" ObjectID="_1835030249" r:id="rId106"/>
              </w:object>
            </w:r>
          </w:p>
        </w:tc>
        <w:tc>
          <w:tcPr>
            <w:tcW w:w="1101" w:type="pct"/>
            <w:vAlign w:val="center"/>
          </w:tcPr>
          <w:p w14:paraId="19A5F084"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sz w:val="24"/>
                <w:szCs w:val="24"/>
              </w:rPr>
              <w:object w:dxaOrig="1392" w:dyaOrig="888" w14:anchorId="63BF5A89">
                <v:shape id="_x0000_i1089" type="#_x0000_t75" style="width:69.35pt;height:44pt" o:ole="">
                  <v:imagedata r:id="rId107" o:title=""/>
                </v:shape>
                <o:OLEObject Type="Embed" ProgID="ChemDraw.Document.6.0" ShapeID="_x0000_i1089" DrawAspect="Content" ObjectID="_1835030250" r:id="rId108"/>
              </w:object>
            </w:r>
          </w:p>
        </w:tc>
        <w:tc>
          <w:tcPr>
            <w:tcW w:w="550" w:type="pct"/>
            <w:vAlign w:val="center"/>
          </w:tcPr>
          <w:p w14:paraId="0E08B82C"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8.95</w:t>
            </w:r>
          </w:p>
        </w:tc>
        <w:tc>
          <w:tcPr>
            <w:tcW w:w="534" w:type="pct"/>
            <w:vAlign w:val="center"/>
          </w:tcPr>
          <w:p w14:paraId="7F8E16A5"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color w:val="000000"/>
                <w:sz w:val="24"/>
                <w:szCs w:val="24"/>
              </w:rPr>
              <w:t>8.93</w:t>
            </w:r>
          </w:p>
        </w:tc>
        <w:tc>
          <w:tcPr>
            <w:tcW w:w="519" w:type="pct"/>
            <w:vAlign w:val="center"/>
          </w:tcPr>
          <w:p w14:paraId="0907ADA8" w14:textId="77777777" w:rsidR="00FD1DAF" w:rsidRPr="00947E1A" w:rsidRDefault="00FD1DAF" w:rsidP="00495D7C">
            <w:pPr>
              <w:spacing w:line="360" w:lineRule="auto"/>
              <w:jc w:val="center"/>
              <w:rPr>
                <w:rFonts w:ascii="Times New Roman" w:hAnsi="Times New Roman" w:cs="Times New Roman"/>
                <w:bCs/>
                <w:sz w:val="24"/>
                <w:szCs w:val="24"/>
              </w:rPr>
            </w:pPr>
            <w:r w:rsidRPr="00947E1A">
              <w:rPr>
                <w:rFonts w:ascii="Times New Roman" w:hAnsi="Times New Roman" w:cs="Times New Roman"/>
                <w:bCs/>
                <w:sz w:val="24"/>
                <w:szCs w:val="24"/>
              </w:rPr>
              <w:t>2.529</w:t>
            </w:r>
          </w:p>
        </w:tc>
        <w:tc>
          <w:tcPr>
            <w:tcW w:w="726" w:type="pct"/>
            <w:vAlign w:val="center"/>
          </w:tcPr>
          <w:p w14:paraId="069DC74C"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-49.08</w:t>
            </w:r>
          </w:p>
        </w:tc>
      </w:tr>
      <w:tr w:rsidR="00FD1DAF" w:rsidRPr="0006444D" w14:paraId="5C6CD0C8" w14:textId="77777777" w:rsidTr="00495D7C">
        <w:trPr>
          <w:trHeight w:val="741"/>
        </w:trPr>
        <w:tc>
          <w:tcPr>
            <w:tcW w:w="468" w:type="pct"/>
            <w:vAlign w:val="center"/>
          </w:tcPr>
          <w:p w14:paraId="2E3A49D4" w14:textId="77777777" w:rsidR="00FD1DAF" w:rsidRPr="00577163" w:rsidRDefault="00FD1DAF" w:rsidP="00495D7C">
            <w:pPr>
              <w:spacing w:line="360" w:lineRule="auto"/>
              <w:jc w:val="center"/>
              <w:rPr>
                <w:rFonts w:ascii="Times New Roman" w:hAnsi="Times New Roman" w:cs="Times New Roman"/>
                <w:bCs/>
                <w:sz w:val="24"/>
                <w:szCs w:val="24"/>
              </w:rPr>
            </w:pPr>
            <w:r w:rsidRPr="00577163">
              <w:rPr>
                <w:rFonts w:ascii="Times New Roman" w:hAnsi="Times New Roman" w:cs="Times New Roman"/>
                <w:bCs/>
                <w:sz w:val="24"/>
                <w:szCs w:val="24"/>
              </w:rPr>
              <w:t>39</w:t>
            </w:r>
          </w:p>
        </w:tc>
        <w:tc>
          <w:tcPr>
            <w:tcW w:w="1102" w:type="pct"/>
            <w:vAlign w:val="center"/>
          </w:tcPr>
          <w:p w14:paraId="0D2F1087"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sz w:val="24"/>
                <w:szCs w:val="24"/>
              </w:rPr>
              <w:object w:dxaOrig="1714" w:dyaOrig="888" w14:anchorId="3F013121">
                <v:shape id="_x0000_i1090" type="#_x0000_t75" style="width:69.35pt;height:37.35pt" o:ole="">
                  <v:imagedata r:id="rId109" o:title=""/>
                </v:shape>
                <o:OLEObject Type="Embed" ProgID="ChemDraw.Document.6.0" ShapeID="_x0000_i1090" DrawAspect="Content" ObjectID="_1835030251" r:id="rId110"/>
              </w:object>
            </w:r>
          </w:p>
        </w:tc>
        <w:tc>
          <w:tcPr>
            <w:tcW w:w="1101" w:type="pct"/>
            <w:vAlign w:val="center"/>
          </w:tcPr>
          <w:p w14:paraId="6199BB98"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sz w:val="24"/>
                <w:szCs w:val="24"/>
              </w:rPr>
              <w:object w:dxaOrig="1915" w:dyaOrig="391" w14:anchorId="2BC6A664">
                <v:shape id="_x0000_i1091" type="#_x0000_t75" style="width:84pt;height:16pt" o:ole="">
                  <v:imagedata r:id="rId111" o:title=""/>
                </v:shape>
                <o:OLEObject Type="Embed" ProgID="ChemDraw.Document.6.0" ShapeID="_x0000_i1091" DrawAspect="Content" ObjectID="_1835030252" r:id="rId112"/>
              </w:object>
            </w:r>
          </w:p>
        </w:tc>
        <w:tc>
          <w:tcPr>
            <w:tcW w:w="550" w:type="pct"/>
            <w:vAlign w:val="center"/>
          </w:tcPr>
          <w:p w14:paraId="61BEAB08"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9.04</w:t>
            </w:r>
          </w:p>
        </w:tc>
        <w:tc>
          <w:tcPr>
            <w:tcW w:w="534" w:type="pct"/>
            <w:vAlign w:val="center"/>
          </w:tcPr>
          <w:p w14:paraId="6AB43290" w14:textId="77777777" w:rsidR="00FD1DAF" w:rsidRPr="0006444D" w:rsidRDefault="00FD1DAF" w:rsidP="00495D7C">
            <w:pPr>
              <w:spacing w:line="360" w:lineRule="auto"/>
              <w:jc w:val="center"/>
              <w:rPr>
                <w:rFonts w:ascii="Times New Roman" w:hAnsi="Times New Roman" w:cs="Times New Roman"/>
                <w:b/>
                <w:bCs/>
                <w:sz w:val="24"/>
                <w:szCs w:val="24"/>
              </w:rPr>
            </w:pPr>
            <w:r w:rsidRPr="0006444D">
              <w:rPr>
                <w:rFonts w:ascii="Times New Roman" w:hAnsi="Times New Roman" w:cs="Times New Roman"/>
                <w:color w:val="000000"/>
                <w:sz w:val="24"/>
                <w:szCs w:val="24"/>
              </w:rPr>
              <w:t>9.1</w:t>
            </w:r>
          </w:p>
        </w:tc>
        <w:tc>
          <w:tcPr>
            <w:tcW w:w="519" w:type="pct"/>
            <w:vAlign w:val="center"/>
          </w:tcPr>
          <w:p w14:paraId="1E04A44B" w14:textId="77777777" w:rsidR="00FD1DAF" w:rsidRPr="00947E1A" w:rsidRDefault="00FD1DAF" w:rsidP="00495D7C">
            <w:pPr>
              <w:spacing w:line="360" w:lineRule="auto"/>
              <w:jc w:val="center"/>
              <w:rPr>
                <w:rFonts w:ascii="Times New Roman" w:hAnsi="Times New Roman" w:cs="Times New Roman"/>
                <w:bCs/>
                <w:sz w:val="24"/>
                <w:szCs w:val="24"/>
              </w:rPr>
            </w:pPr>
            <w:r w:rsidRPr="00947E1A">
              <w:rPr>
                <w:rFonts w:ascii="Times New Roman" w:hAnsi="Times New Roman" w:cs="Times New Roman"/>
                <w:bCs/>
                <w:sz w:val="24"/>
                <w:szCs w:val="24"/>
              </w:rPr>
              <w:t>2.502</w:t>
            </w:r>
          </w:p>
        </w:tc>
        <w:tc>
          <w:tcPr>
            <w:tcW w:w="726" w:type="pct"/>
            <w:vAlign w:val="center"/>
          </w:tcPr>
          <w:p w14:paraId="331F8CE4"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-39.14</w:t>
            </w:r>
          </w:p>
        </w:tc>
      </w:tr>
      <w:tr w:rsidR="00FD1DAF" w:rsidRPr="0006444D" w14:paraId="0F990AD5" w14:textId="77777777" w:rsidTr="00495D7C">
        <w:trPr>
          <w:trHeight w:val="737"/>
        </w:trPr>
        <w:tc>
          <w:tcPr>
            <w:tcW w:w="468" w:type="pct"/>
            <w:vAlign w:val="center"/>
          </w:tcPr>
          <w:p w14:paraId="55926D36"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40</w:t>
            </w:r>
            <w:r>
              <w:rPr>
                <w:rFonts w:ascii="Times New Roman" w:hAnsi="Times New Roman" w:cs="Times New Roman"/>
                <w:sz w:val="24"/>
                <w:szCs w:val="24"/>
              </w:rPr>
              <w:t>*</w:t>
            </w:r>
          </w:p>
        </w:tc>
        <w:tc>
          <w:tcPr>
            <w:tcW w:w="1102" w:type="pct"/>
            <w:vAlign w:val="center"/>
          </w:tcPr>
          <w:p w14:paraId="6D748150"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1606" w:dyaOrig="797" w14:anchorId="7EEA1747">
                <v:shape id="_x0000_i1092" type="#_x0000_t75" style="width:69.35pt;height:32.65pt" o:ole="">
                  <v:imagedata r:id="rId113" o:title=""/>
                </v:shape>
                <o:OLEObject Type="Embed" ProgID="ChemDraw.Document.6.0" ShapeID="_x0000_i1092" DrawAspect="Content" ObjectID="_1835030253" r:id="rId114"/>
              </w:object>
            </w:r>
          </w:p>
        </w:tc>
        <w:tc>
          <w:tcPr>
            <w:tcW w:w="1101" w:type="pct"/>
            <w:vAlign w:val="center"/>
          </w:tcPr>
          <w:p w14:paraId="2991CBF5"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1915" w:dyaOrig="391" w14:anchorId="758BED89">
                <v:shape id="_x0000_i1093" type="#_x0000_t75" style="width:84pt;height:16pt" o:ole="">
                  <v:imagedata r:id="rId111" o:title=""/>
                </v:shape>
                <o:OLEObject Type="Embed" ProgID="ChemDraw.Document.6.0" ShapeID="_x0000_i1093" DrawAspect="Content" ObjectID="_1835030254" r:id="rId115"/>
              </w:object>
            </w:r>
          </w:p>
        </w:tc>
        <w:tc>
          <w:tcPr>
            <w:tcW w:w="550" w:type="pct"/>
            <w:vAlign w:val="center"/>
          </w:tcPr>
          <w:p w14:paraId="594A2D13"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8.67</w:t>
            </w:r>
          </w:p>
        </w:tc>
        <w:tc>
          <w:tcPr>
            <w:tcW w:w="534" w:type="pct"/>
            <w:vAlign w:val="center"/>
          </w:tcPr>
          <w:p w14:paraId="0DB01F27"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8.61</w:t>
            </w:r>
          </w:p>
        </w:tc>
        <w:tc>
          <w:tcPr>
            <w:tcW w:w="519" w:type="pct"/>
            <w:vAlign w:val="center"/>
          </w:tcPr>
          <w:p w14:paraId="38A7C833" w14:textId="77777777" w:rsidR="00FD1DAF" w:rsidRPr="0006444D"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2.509</w:t>
            </w:r>
          </w:p>
        </w:tc>
        <w:tc>
          <w:tcPr>
            <w:tcW w:w="726" w:type="pct"/>
            <w:vAlign w:val="center"/>
          </w:tcPr>
          <w:p w14:paraId="17B82CBD"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-73.54</w:t>
            </w:r>
          </w:p>
        </w:tc>
      </w:tr>
      <w:tr w:rsidR="00FD1DAF" w:rsidRPr="0006444D" w14:paraId="24BC07E4" w14:textId="77777777" w:rsidTr="00495D7C">
        <w:trPr>
          <w:trHeight w:val="737"/>
        </w:trPr>
        <w:tc>
          <w:tcPr>
            <w:tcW w:w="468" w:type="pct"/>
            <w:vAlign w:val="center"/>
          </w:tcPr>
          <w:p w14:paraId="7D413B62"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41</w:t>
            </w:r>
          </w:p>
        </w:tc>
        <w:tc>
          <w:tcPr>
            <w:tcW w:w="1102" w:type="pct"/>
            <w:vAlign w:val="center"/>
          </w:tcPr>
          <w:p w14:paraId="4A900CAC"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1476" w:dyaOrig="939" w14:anchorId="14248C98">
                <v:shape id="_x0000_i1094" type="#_x0000_t75" style="width:56pt;height:38.65pt" o:ole="">
                  <v:imagedata r:id="rId116" o:title=""/>
                </v:shape>
                <o:OLEObject Type="Embed" ProgID="ChemDraw.Document.6.0" ShapeID="_x0000_i1094" DrawAspect="Content" ObjectID="_1835030255" r:id="rId117"/>
              </w:object>
            </w:r>
          </w:p>
        </w:tc>
        <w:tc>
          <w:tcPr>
            <w:tcW w:w="1101" w:type="pct"/>
            <w:vAlign w:val="center"/>
          </w:tcPr>
          <w:p w14:paraId="1342F5E2"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1915" w:dyaOrig="391" w14:anchorId="59326561">
                <v:shape id="_x0000_i1095" type="#_x0000_t75" style="width:84pt;height:16pt" o:ole="">
                  <v:imagedata r:id="rId111" o:title=""/>
                </v:shape>
                <o:OLEObject Type="Embed" ProgID="ChemDraw.Document.6.0" ShapeID="_x0000_i1095" DrawAspect="Content" ObjectID="_1835030256" r:id="rId118"/>
              </w:object>
            </w:r>
          </w:p>
        </w:tc>
        <w:tc>
          <w:tcPr>
            <w:tcW w:w="550" w:type="pct"/>
            <w:vAlign w:val="center"/>
          </w:tcPr>
          <w:p w14:paraId="0ADF98F3"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8.5</w:t>
            </w:r>
          </w:p>
        </w:tc>
        <w:tc>
          <w:tcPr>
            <w:tcW w:w="534" w:type="pct"/>
            <w:vAlign w:val="center"/>
          </w:tcPr>
          <w:p w14:paraId="3EFB5E72"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8.47</w:t>
            </w:r>
          </w:p>
        </w:tc>
        <w:tc>
          <w:tcPr>
            <w:tcW w:w="519" w:type="pct"/>
            <w:vAlign w:val="center"/>
          </w:tcPr>
          <w:p w14:paraId="4C630FC8" w14:textId="77777777" w:rsidR="00FD1DAF" w:rsidRPr="0006444D"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2.515</w:t>
            </w:r>
          </w:p>
        </w:tc>
        <w:tc>
          <w:tcPr>
            <w:tcW w:w="726" w:type="pct"/>
            <w:vAlign w:val="center"/>
          </w:tcPr>
          <w:p w14:paraId="0F6159BB"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-59.45</w:t>
            </w:r>
          </w:p>
        </w:tc>
      </w:tr>
      <w:tr w:rsidR="00FD1DAF" w:rsidRPr="0006444D" w14:paraId="2667540D" w14:textId="77777777" w:rsidTr="00495D7C">
        <w:trPr>
          <w:trHeight w:val="737"/>
        </w:trPr>
        <w:tc>
          <w:tcPr>
            <w:tcW w:w="468" w:type="pct"/>
            <w:vAlign w:val="center"/>
          </w:tcPr>
          <w:p w14:paraId="5C878F11"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42</w:t>
            </w:r>
          </w:p>
        </w:tc>
        <w:tc>
          <w:tcPr>
            <w:tcW w:w="1102" w:type="pct"/>
            <w:vAlign w:val="center"/>
          </w:tcPr>
          <w:p w14:paraId="578865D4"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1217" w:dyaOrig="888" w14:anchorId="7D6822FC">
                <v:shape id="_x0000_i1096" type="#_x0000_t75" style="width:56pt;height:39.35pt" o:ole="">
                  <v:imagedata r:id="rId119" o:title=""/>
                </v:shape>
                <o:OLEObject Type="Embed" ProgID="ChemDraw.Document.6.0" ShapeID="_x0000_i1096" DrawAspect="Content" ObjectID="_1835030257" r:id="rId120"/>
              </w:object>
            </w:r>
          </w:p>
        </w:tc>
        <w:tc>
          <w:tcPr>
            <w:tcW w:w="1101" w:type="pct"/>
            <w:vAlign w:val="center"/>
          </w:tcPr>
          <w:p w14:paraId="26B74A03"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1915" w:dyaOrig="391" w14:anchorId="1F131B34">
                <v:shape id="_x0000_i1097" type="#_x0000_t75" style="width:84pt;height:16pt" o:ole="">
                  <v:imagedata r:id="rId111" o:title=""/>
                </v:shape>
                <o:OLEObject Type="Embed" ProgID="ChemDraw.Document.6.0" ShapeID="_x0000_i1097" DrawAspect="Content" ObjectID="_1835030258" r:id="rId121"/>
              </w:object>
            </w:r>
          </w:p>
        </w:tc>
        <w:tc>
          <w:tcPr>
            <w:tcW w:w="550" w:type="pct"/>
            <w:vAlign w:val="center"/>
          </w:tcPr>
          <w:p w14:paraId="609F2051"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8.55</w:t>
            </w:r>
          </w:p>
        </w:tc>
        <w:tc>
          <w:tcPr>
            <w:tcW w:w="534" w:type="pct"/>
            <w:vAlign w:val="center"/>
          </w:tcPr>
          <w:p w14:paraId="53A7AB5A"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8.52</w:t>
            </w:r>
          </w:p>
        </w:tc>
        <w:tc>
          <w:tcPr>
            <w:tcW w:w="519" w:type="pct"/>
            <w:vAlign w:val="center"/>
          </w:tcPr>
          <w:p w14:paraId="6265730F" w14:textId="77777777" w:rsidR="00FD1DAF" w:rsidRPr="0006444D"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2.563</w:t>
            </w:r>
          </w:p>
        </w:tc>
        <w:tc>
          <w:tcPr>
            <w:tcW w:w="726" w:type="pct"/>
            <w:vAlign w:val="center"/>
          </w:tcPr>
          <w:p w14:paraId="68FBFEB5"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-47.77</w:t>
            </w:r>
          </w:p>
        </w:tc>
      </w:tr>
      <w:tr w:rsidR="00FD1DAF" w:rsidRPr="0006444D" w14:paraId="318B11D4" w14:textId="77777777" w:rsidTr="00495D7C">
        <w:trPr>
          <w:trHeight w:val="737"/>
        </w:trPr>
        <w:tc>
          <w:tcPr>
            <w:tcW w:w="468" w:type="pct"/>
            <w:vAlign w:val="center"/>
          </w:tcPr>
          <w:p w14:paraId="65103895"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43</w:t>
            </w:r>
            <w:r>
              <w:rPr>
                <w:rFonts w:ascii="Times New Roman" w:hAnsi="Times New Roman" w:cs="Times New Roman"/>
                <w:sz w:val="24"/>
                <w:szCs w:val="24"/>
              </w:rPr>
              <w:t>*</w:t>
            </w:r>
          </w:p>
        </w:tc>
        <w:tc>
          <w:tcPr>
            <w:tcW w:w="1102" w:type="pct"/>
            <w:vAlign w:val="center"/>
          </w:tcPr>
          <w:p w14:paraId="3A579F5F"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1714" w:dyaOrig="888" w14:anchorId="3B0764E5">
                <v:shape id="_x0000_i1098" type="#_x0000_t75" style="width:64.65pt;height:33.35pt" o:ole="">
                  <v:imagedata r:id="rId109" o:title=""/>
                </v:shape>
                <o:OLEObject Type="Embed" ProgID="ChemDraw.Document.6.0" ShapeID="_x0000_i1098" DrawAspect="Content" ObjectID="_1835030259" r:id="rId122"/>
              </w:object>
            </w:r>
          </w:p>
        </w:tc>
        <w:tc>
          <w:tcPr>
            <w:tcW w:w="1101" w:type="pct"/>
            <w:vAlign w:val="center"/>
          </w:tcPr>
          <w:p w14:paraId="4E89C0EC"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2232" w:dyaOrig="410" w14:anchorId="25B67837">
                <v:shape id="_x0000_i1099" type="#_x0000_t75" style="width:74.65pt;height:25.35pt" o:ole="">
                  <v:imagedata r:id="rId123" o:title=""/>
                </v:shape>
                <o:OLEObject Type="Embed" ProgID="ChemDraw.Document.6.0" ShapeID="_x0000_i1099" DrawAspect="Content" ObjectID="_1835030260" r:id="rId124"/>
              </w:object>
            </w:r>
          </w:p>
        </w:tc>
        <w:tc>
          <w:tcPr>
            <w:tcW w:w="550" w:type="pct"/>
            <w:vAlign w:val="center"/>
          </w:tcPr>
          <w:p w14:paraId="15BB0D88"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8.95</w:t>
            </w:r>
          </w:p>
        </w:tc>
        <w:tc>
          <w:tcPr>
            <w:tcW w:w="534" w:type="pct"/>
            <w:vAlign w:val="center"/>
          </w:tcPr>
          <w:p w14:paraId="4402CE2F"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8.98</w:t>
            </w:r>
          </w:p>
        </w:tc>
        <w:tc>
          <w:tcPr>
            <w:tcW w:w="519" w:type="pct"/>
            <w:vAlign w:val="center"/>
          </w:tcPr>
          <w:p w14:paraId="3AACA842" w14:textId="77777777" w:rsidR="00FD1DAF" w:rsidRPr="0006444D"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2.489</w:t>
            </w:r>
          </w:p>
        </w:tc>
        <w:tc>
          <w:tcPr>
            <w:tcW w:w="726" w:type="pct"/>
            <w:vAlign w:val="center"/>
          </w:tcPr>
          <w:p w14:paraId="0CBFB4E3"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-26.81</w:t>
            </w:r>
          </w:p>
        </w:tc>
      </w:tr>
      <w:tr w:rsidR="00FD1DAF" w:rsidRPr="0006444D" w14:paraId="02E6804A" w14:textId="77777777" w:rsidTr="00495D7C">
        <w:trPr>
          <w:trHeight w:val="737"/>
        </w:trPr>
        <w:tc>
          <w:tcPr>
            <w:tcW w:w="468" w:type="pct"/>
            <w:vAlign w:val="center"/>
          </w:tcPr>
          <w:p w14:paraId="3F37AFAF"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lastRenderedPageBreak/>
              <w:t>44</w:t>
            </w:r>
          </w:p>
        </w:tc>
        <w:tc>
          <w:tcPr>
            <w:tcW w:w="1102" w:type="pct"/>
          </w:tcPr>
          <w:p w14:paraId="565B92DB" w14:textId="77777777" w:rsidR="00FD1DAF" w:rsidRPr="0006444D" w:rsidRDefault="00FD1DAF" w:rsidP="00495D7C">
            <w:pPr>
              <w:spacing w:line="360" w:lineRule="auto"/>
              <w:jc w:val="center"/>
              <w:rPr>
                <w:rFonts w:ascii="Times New Roman" w:hAnsi="Times New Roman" w:cs="Times New Roman"/>
                <w:sz w:val="24"/>
                <w:szCs w:val="24"/>
              </w:rPr>
            </w:pPr>
            <w:r w:rsidRPr="00383AB3">
              <w:rPr>
                <w:rFonts w:ascii="Times New Roman" w:hAnsi="Times New Roman" w:cs="Times New Roman"/>
                <w:sz w:val="24"/>
                <w:szCs w:val="24"/>
              </w:rPr>
              <w:object w:dxaOrig="1714" w:dyaOrig="888" w14:anchorId="642E9358">
                <v:shape id="_x0000_i1100" type="#_x0000_t75" style="width:64.65pt;height:33.35pt" o:ole="">
                  <v:imagedata r:id="rId109" o:title=""/>
                </v:shape>
                <o:OLEObject Type="Embed" ProgID="ChemDraw.Document.6.0" ShapeID="_x0000_i1100" DrawAspect="Content" ObjectID="_1835030261" r:id="rId125"/>
              </w:object>
            </w:r>
          </w:p>
        </w:tc>
        <w:tc>
          <w:tcPr>
            <w:tcW w:w="1101" w:type="pct"/>
            <w:vAlign w:val="center"/>
          </w:tcPr>
          <w:p w14:paraId="121DC3F0"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2232" w:dyaOrig="410" w14:anchorId="69D78E1A">
                <v:shape id="_x0000_i1101" type="#_x0000_t75" style="width:74.65pt;height:25.35pt" o:ole="">
                  <v:imagedata r:id="rId123" o:title=""/>
                </v:shape>
                <o:OLEObject Type="Embed" ProgID="ChemDraw.Document.6.0" ShapeID="_x0000_i1101" DrawAspect="Content" ObjectID="_1835030262" r:id="rId126"/>
              </w:object>
            </w:r>
          </w:p>
        </w:tc>
        <w:tc>
          <w:tcPr>
            <w:tcW w:w="550" w:type="pct"/>
            <w:vAlign w:val="center"/>
          </w:tcPr>
          <w:p w14:paraId="1AF282A4"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8.49</w:t>
            </w:r>
          </w:p>
        </w:tc>
        <w:tc>
          <w:tcPr>
            <w:tcW w:w="534" w:type="pct"/>
            <w:vAlign w:val="center"/>
          </w:tcPr>
          <w:p w14:paraId="648A86BF"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8.52</w:t>
            </w:r>
          </w:p>
        </w:tc>
        <w:tc>
          <w:tcPr>
            <w:tcW w:w="519" w:type="pct"/>
            <w:vAlign w:val="center"/>
          </w:tcPr>
          <w:p w14:paraId="31603DEE" w14:textId="77777777" w:rsidR="00FD1DAF" w:rsidRPr="0006444D"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2.422</w:t>
            </w:r>
          </w:p>
        </w:tc>
        <w:tc>
          <w:tcPr>
            <w:tcW w:w="726" w:type="pct"/>
            <w:vAlign w:val="center"/>
          </w:tcPr>
          <w:p w14:paraId="5434A68E"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-60.43</w:t>
            </w:r>
          </w:p>
        </w:tc>
      </w:tr>
      <w:tr w:rsidR="00FD1DAF" w:rsidRPr="0006444D" w14:paraId="5B2804C3" w14:textId="77777777" w:rsidTr="00495D7C">
        <w:trPr>
          <w:trHeight w:val="737"/>
        </w:trPr>
        <w:tc>
          <w:tcPr>
            <w:tcW w:w="468" w:type="pct"/>
            <w:vAlign w:val="center"/>
          </w:tcPr>
          <w:p w14:paraId="5FD43D2B"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45</w:t>
            </w:r>
            <w:r>
              <w:rPr>
                <w:rFonts w:ascii="Times New Roman" w:hAnsi="Times New Roman" w:cs="Times New Roman"/>
                <w:sz w:val="24"/>
                <w:szCs w:val="24"/>
              </w:rPr>
              <w:t>*</w:t>
            </w:r>
          </w:p>
        </w:tc>
        <w:tc>
          <w:tcPr>
            <w:tcW w:w="1102" w:type="pct"/>
          </w:tcPr>
          <w:p w14:paraId="6C3B93DB" w14:textId="77777777" w:rsidR="00FD1DAF" w:rsidRPr="0006444D" w:rsidRDefault="00FD1DAF" w:rsidP="00495D7C">
            <w:pPr>
              <w:spacing w:line="360" w:lineRule="auto"/>
              <w:jc w:val="center"/>
              <w:rPr>
                <w:rFonts w:ascii="Times New Roman" w:hAnsi="Times New Roman" w:cs="Times New Roman"/>
                <w:sz w:val="24"/>
                <w:szCs w:val="24"/>
              </w:rPr>
            </w:pPr>
            <w:r w:rsidRPr="00383AB3">
              <w:rPr>
                <w:rFonts w:ascii="Times New Roman" w:hAnsi="Times New Roman" w:cs="Times New Roman"/>
                <w:sz w:val="24"/>
                <w:szCs w:val="24"/>
              </w:rPr>
              <w:object w:dxaOrig="1714" w:dyaOrig="888" w14:anchorId="0D73744F">
                <v:shape id="_x0000_i1102" type="#_x0000_t75" style="width:64.65pt;height:33.35pt" o:ole="">
                  <v:imagedata r:id="rId109" o:title=""/>
                </v:shape>
                <o:OLEObject Type="Embed" ProgID="ChemDraw.Document.6.0" ShapeID="_x0000_i1102" DrawAspect="Content" ObjectID="_1835030263" r:id="rId127"/>
              </w:object>
            </w:r>
          </w:p>
        </w:tc>
        <w:tc>
          <w:tcPr>
            <w:tcW w:w="1101" w:type="pct"/>
            <w:vAlign w:val="center"/>
          </w:tcPr>
          <w:p w14:paraId="44A4255B"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2193" w:dyaOrig="468" w14:anchorId="2141ADA7">
                <v:shape id="_x0000_i1103" type="#_x0000_t75" style="width:68pt;height:30pt" o:ole="">
                  <v:imagedata r:id="rId128" o:title=""/>
                </v:shape>
                <o:OLEObject Type="Embed" ProgID="ChemDraw.Document.6.0" ShapeID="_x0000_i1103" DrawAspect="Content" ObjectID="_1835030264" r:id="rId129"/>
              </w:object>
            </w:r>
          </w:p>
        </w:tc>
        <w:tc>
          <w:tcPr>
            <w:tcW w:w="550" w:type="pct"/>
            <w:vAlign w:val="center"/>
          </w:tcPr>
          <w:p w14:paraId="6839E401"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8.67</w:t>
            </w:r>
          </w:p>
        </w:tc>
        <w:tc>
          <w:tcPr>
            <w:tcW w:w="534" w:type="pct"/>
            <w:vAlign w:val="center"/>
          </w:tcPr>
          <w:p w14:paraId="0FECF34D"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8.62</w:t>
            </w:r>
          </w:p>
        </w:tc>
        <w:tc>
          <w:tcPr>
            <w:tcW w:w="519" w:type="pct"/>
            <w:vAlign w:val="center"/>
          </w:tcPr>
          <w:p w14:paraId="103E8AE5" w14:textId="77777777" w:rsidR="00FD1DAF" w:rsidRPr="0006444D"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2.474</w:t>
            </w:r>
          </w:p>
        </w:tc>
        <w:tc>
          <w:tcPr>
            <w:tcW w:w="726" w:type="pct"/>
            <w:vAlign w:val="center"/>
          </w:tcPr>
          <w:p w14:paraId="4A633654"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-60.28</w:t>
            </w:r>
          </w:p>
        </w:tc>
      </w:tr>
      <w:tr w:rsidR="00FD1DAF" w:rsidRPr="0006444D" w14:paraId="6288AD88" w14:textId="77777777" w:rsidTr="00495D7C">
        <w:trPr>
          <w:trHeight w:val="1046"/>
        </w:trPr>
        <w:tc>
          <w:tcPr>
            <w:tcW w:w="468" w:type="pct"/>
            <w:vAlign w:val="center"/>
          </w:tcPr>
          <w:p w14:paraId="294B9B49"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46</w:t>
            </w:r>
          </w:p>
        </w:tc>
        <w:tc>
          <w:tcPr>
            <w:tcW w:w="1102" w:type="pct"/>
          </w:tcPr>
          <w:p w14:paraId="54910F51" w14:textId="77777777" w:rsidR="00FD1DAF" w:rsidRPr="0006444D" w:rsidRDefault="00FD1DAF" w:rsidP="00495D7C">
            <w:pPr>
              <w:spacing w:line="360" w:lineRule="auto"/>
              <w:jc w:val="center"/>
              <w:rPr>
                <w:rFonts w:ascii="Times New Roman" w:hAnsi="Times New Roman" w:cs="Times New Roman"/>
                <w:sz w:val="24"/>
                <w:szCs w:val="24"/>
              </w:rPr>
            </w:pPr>
            <w:r w:rsidRPr="00383AB3">
              <w:rPr>
                <w:rFonts w:ascii="Times New Roman" w:hAnsi="Times New Roman" w:cs="Times New Roman"/>
                <w:sz w:val="24"/>
                <w:szCs w:val="24"/>
              </w:rPr>
              <w:object w:dxaOrig="1714" w:dyaOrig="888" w14:anchorId="6FAFA6EC">
                <v:shape id="_x0000_i1104" type="#_x0000_t75" style="width:64.65pt;height:33.35pt" o:ole="">
                  <v:imagedata r:id="rId109" o:title=""/>
                </v:shape>
                <o:OLEObject Type="Embed" ProgID="ChemDraw.Document.6.0" ShapeID="_x0000_i1104" DrawAspect="Content" ObjectID="_1835030265" r:id="rId130"/>
              </w:object>
            </w:r>
          </w:p>
        </w:tc>
        <w:tc>
          <w:tcPr>
            <w:tcW w:w="1101" w:type="pct"/>
            <w:vAlign w:val="center"/>
          </w:tcPr>
          <w:p w14:paraId="5C05816C"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2440" w:dyaOrig="506" w14:anchorId="40A3A1F9">
                <v:shape id="_x0000_i1105" type="#_x0000_t75" style="width:70pt;height:32.65pt" o:ole="">
                  <v:imagedata r:id="rId131" o:title=""/>
                </v:shape>
                <o:OLEObject Type="Embed" ProgID="ChemDraw.Document.6.0" ShapeID="_x0000_i1105" DrawAspect="Content" ObjectID="_1835030266" r:id="rId132"/>
              </w:object>
            </w:r>
          </w:p>
        </w:tc>
        <w:tc>
          <w:tcPr>
            <w:tcW w:w="550" w:type="pct"/>
            <w:vAlign w:val="center"/>
          </w:tcPr>
          <w:p w14:paraId="5A42F4C2"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8.11</w:t>
            </w:r>
          </w:p>
        </w:tc>
        <w:tc>
          <w:tcPr>
            <w:tcW w:w="534" w:type="pct"/>
            <w:vAlign w:val="center"/>
          </w:tcPr>
          <w:p w14:paraId="55B49F3A"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8.19</w:t>
            </w:r>
          </w:p>
        </w:tc>
        <w:tc>
          <w:tcPr>
            <w:tcW w:w="519" w:type="pct"/>
            <w:vAlign w:val="center"/>
          </w:tcPr>
          <w:p w14:paraId="0D4D4B5D" w14:textId="77777777" w:rsidR="00FD1DAF" w:rsidRPr="0006444D"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2.472</w:t>
            </w:r>
          </w:p>
        </w:tc>
        <w:tc>
          <w:tcPr>
            <w:tcW w:w="726" w:type="pct"/>
            <w:vAlign w:val="center"/>
          </w:tcPr>
          <w:p w14:paraId="6950F9B6"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-61.11</w:t>
            </w:r>
          </w:p>
        </w:tc>
      </w:tr>
      <w:tr w:rsidR="00FD1DAF" w:rsidRPr="0006444D" w14:paraId="521EE865" w14:textId="77777777" w:rsidTr="00495D7C">
        <w:trPr>
          <w:trHeight w:val="737"/>
        </w:trPr>
        <w:tc>
          <w:tcPr>
            <w:tcW w:w="468" w:type="pct"/>
            <w:vAlign w:val="center"/>
          </w:tcPr>
          <w:p w14:paraId="30762242"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47</w:t>
            </w:r>
          </w:p>
        </w:tc>
        <w:tc>
          <w:tcPr>
            <w:tcW w:w="1102" w:type="pct"/>
            <w:vAlign w:val="center"/>
          </w:tcPr>
          <w:p w14:paraId="3F0D0E60"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1889" w:dyaOrig="888" w14:anchorId="60899935">
                <v:shape id="_x0000_i1106" type="#_x0000_t75" style="width:81.35pt;height:37.35pt" o:ole="">
                  <v:imagedata r:id="rId133" o:title=""/>
                </v:shape>
                <o:OLEObject Type="Embed" ProgID="ChemDraw.Document.6.0" ShapeID="_x0000_i1106" DrawAspect="Content" ObjectID="_1835030267" r:id="rId134"/>
              </w:object>
            </w:r>
          </w:p>
        </w:tc>
        <w:tc>
          <w:tcPr>
            <w:tcW w:w="1101" w:type="pct"/>
            <w:vAlign w:val="center"/>
          </w:tcPr>
          <w:p w14:paraId="72ED4EE4"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2455" w:dyaOrig="468" w14:anchorId="19C77899">
                <v:shape id="_x0000_i1107" type="#_x0000_t75" style="width:76pt;height:33.35pt" o:ole="">
                  <v:imagedata r:id="rId135" o:title=""/>
                </v:shape>
                <o:OLEObject Type="Embed" ProgID="ChemDraw.Document.6.0" ShapeID="_x0000_i1107" DrawAspect="Content" ObjectID="_1835030268" r:id="rId136"/>
              </w:object>
            </w:r>
          </w:p>
        </w:tc>
        <w:tc>
          <w:tcPr>
            <w:tcW w:w="550" w:type="pct"/>
            <w:vAlign w:val="center"/>
          </w:tcPr>
          <w:p w14:paraId="14F86EC0"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8.63</w:t>
            </w:r>
          </w:p>
        </w:tc>
        <w:tc>
          <w:tcPr>
            <w:tcW w:w="534" w:type="pct"/>
            <w:vAlign w:val="center"/>
          </w:tcPr>
          <w:p w14:paraId="19BD8136"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8.6</w:t>
            </w:r>
          </w:p>
        </w:tc>
        <w:tc>
          <w:tcPr>
            <w:tcW w:w="519" w:type="pct"/>
            <w:vAlign w:val="center"/>
          </w:tcPr>
          <w:p w14:paraId="1612B6B5" w14:textId="77777777" w:rsidR="00FD1DAF" w:rsidRPr="0006444D"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2.405</w:t>
            </w:r>
          </w:p>
        </w:tc>
        <w:tc>
          <w:tcPr>
            <w:tcW w:w="726" w:type="pct"/>
            <w:vAlign w:val="center"/>
          </w:tcPr>
          <w:p w14:paraId="66F7F92C"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-37.07</w:t>
            </w:r>
          </w:p>
        </w:tc>
      </w:tr>
      <w:tr w:rsidR="00FD1DAF" w:rsidRPr="0006444D" w14:paraId="6A0C0F25" w14:textId="77777777" w:rsidTr="00495D7C">
        <w:trPr>
          <w:trHeight w:val="737"/>
        </w:trPr>
        <w:tc>
          <w:tcPr>
            <w:tcW w:w="468" w:type="pct"/>
            <w:vAlign w:val="center"/>
          </w:tcPr>
          <w:p w14:paraId="06C65B9D"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48</w:t>
            </w:r>
          </w:p>
        </w:tc>
        <w:tc>
          <w:tcPr>
            <w:tcW w:w="1102" w:type="pct"/>
            <w:vAlign w:val="center"/>
          </w:tcPr>
          <w:p w14:paraId="02B53F40"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1392" w:dyaOrig="888" w14:anchorId="146A401B">
                <v:shape id="_x0000_i1108" type="#_x0000_t75" style="width:62.65pt;height:39.35pt" o:ole="">
                  <v:imagedata r:id="rId137" o:title=""/>
                </v:shape>
                <o:OLEObject Type="Embed" ProgID="ChemDraw.Document.6.0" ShapeID="_x0000_i1108" DrawAspect="Content" ObjectID="_1835030269" r:id="rId138"/>
              </w:object>
            </w:r>
          </w:p>
        </w:tc>
        <w:tc>
          <w:tcPr>
            <w:tcW w:w="1101" w:type="pct"/>
            <w:vAlign w:val="center"/>
          </w:tcPr>
          <w:p w14:paraId="7E4829FA"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2455" w:dyaOrig="468" w14:anchorId="4B29F9F7">
                <v:shape id="_x0000_i1109" type="#_x0000_t75" style="width:1in;height:33.35pt" o:ole="">
                  <v:imagedata r:id="rId135" o:title=""/>
                </v:shape>
                <o:OLEObject Type="Embed" ProgID="ChemDraw.Document.6.0" ShapeID="_x0000_i1109" DrawAspect="Content" ObjectID="_1835030270" r:id="rId139"/>
              </w:object>
            </w:r>
          </w:p>
        </w:tc>
        <w:tc>
          <w:tcPr>
            <w:tcW w:w="550" w:type="pct"/>
            <w:vAlign w:val="center"/>
          </w:tcPr>
          <w:p w14:paraId="317F50B6"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8.49</w:t>
            </w:r>
          </w:p>
        </w:tc>
        <w:tc>
          <w:tcPr>
            <w:tcW w:w="534" w:type="pct"/>
            <w:vAlign w:val="center"/>
          </w:tcPr>
          <w:p w14:paraId="7C482E74"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8.53</w:t>
            </w:r>
          </w:p>
        </w:tc>
        <w:tc>
          <w:tcPr>
            <w:tcW w:w="519" w:type="pct"/>
            <w:vAlign w:val="center"/>
          </w:tcPr>
          <w:p w14:paraId="782B1E42" w14:textId="77777777" w:rsidR="00FD1DAF" w:rsidRPr="0006444D"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2.392</w:t>
            </w:r>
          </w:p>
        </w:tc>
        <w:tc>
          <w:tcPr>
            <w:tcW w:w="726" w:type="pct"/>
            <w:vAlign w:val="center"/>
          </w:tcPr>
          <w:p w14:paraId="2934CF93"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-31.91</w:t>
            </w:r>
          </w:p>
        </w:tc>
      </w:tr>
      <w:tr w:rsidR="00FD1DAF" w:rsidRPr="0006444D" w14:paraId="2BFF0812" w14:textId="77777777" w:rsidTr="00495D7C">
        <w:trPr>
          <w:trHeight w:val="737"/>
        </w:trPr>
        <w:tc>
          <w:tcPr>
            <w:tcW w:w="468" w:type="pct"/>
            <w:vAlign w:val="center"/>
          </w:tcPr>
          <w:p w14:paraId="6BADE8FD"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49</w:t>
            </w:r>
          </w:p>
        </w:tc>
        <w:tc>
          <w:tcPr>
            <w:tcW w:w="1102" w:type="pct"/>
            <w:vAlign w:val="center"/>
          </w:tcPr>
          <w:p w14:paraId="09D016FE"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2213" w:dyaOrig="1231" w14:anchorId="24674E60">
                <v:shape id="_x0000_i1110" type="#_x0000_t75" style="width:83.35pt;height:46.65pt" o:ole="">
                  <v:imagedata r:id="rId140" o:title=""/>
                </v:shape>
                <o:OLEObject Type="Embed" ProgID="ChemDraw.Document.6.0" ShapeID="_x0000_i1110" DrawAspect="Content" ObjectID="_1835030271" r:id="rId141"/>
              </w:object>
            </w:r>
          </w:p>
        </w:tc>
        <w:tc>
          <w:tcPr>
            <w:tcW w:w="1101" w:type="pct"/>
            <w:vAlign w:val="center"/>
          </w:tcPr>
          <w:p w14:paraId="0F0EC31A"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2455" w:dyaOrig="468" w14:anchorId="2A3683F4">
                <v:shape id="_x0000_i1111" type="#_x0000_t75" style="width:80.65pt;height:39.35pt" o:ole="">
                  <v:imagedata r:id="rId135" o:title=""/>
                </v:shape>
                <o:OLEObject Type="Embed" ProgID="ChemDraw.Document.6.0" ShapeID="_x0000_i1111" DrawAspect="Content" ObjectID="_1835030272" r:id="rId142"/>
              </w:object>
            </w:r>
          </w:p>
        </w:tc>
        <w:tc>
          <w:tcPr>
            <w:tcW w:w="550" w:type="pct"/>
            <w:vAlign w:val="center"/>
          </w:tcPr>
          <w:p w14:paraId="445F7218"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8.69</w:t>
            </w:r>
          </w:p>
        </w:tc>
        <w:tc>
          <w:tcPr>
            <w:tcW w:w="534" w:type="pct"/>
            <w:vAlign w:val="center"/>
          </w:tcPr>
          <w:p w14:paraId="1CA8DEA9"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8.74</w:t>
            </w:r>
          </w:p>
        </w:tc>
        <w:tc>
          <w:tcPr>
            <w:tcW w:w="519" w:type="pct"/>
            <w:vAlign w:val="center"/>
          </w:tcPr>
          <w:p w14:paraId="1572A801" w14:textId="77777777" w:rsidR="00FD1DAF" w:rsidRPr="0006444D"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2.387</w:t>
            </w:r>
          </w:p>
        </w:tc>
        <w:tc>
          <w:tcPr>
            <w:tcW w:w="726" w:type="pct"/>
            <w:vAlign w:val="center"/>
          </w:tcPr>
          <w:p w14:paraId="6AA3E116"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-40.82</w:t>
            </w:r>
          </w:p>
        </w:tc>
      </w:tr>
      <w:tr w:rsidR="00FD1DAF" w:rsidRPr="0006444D" w14:paraId="2CEECBB7" w14:textId="77777777" w:rsidTr="00495D7C">
        <w:trPr>
          <w:trHeight w:val="737"/>
        </w:trPr>
        <w:tc>
          <w:tcPr>
            <w:tcW w:w="468" w:type="pct"/>
            <w:vAlign w:val="center"/>
          </w:tcPr>
          <w:p w14:paraId="71E576C6"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50</w:t>
            </w:r>
          </w:p>
        </w:tc>
        <w:tc>
          <w:tcPr>
            <w:tcW w:w="1102" w:type="pct"/>
            <w:vAlign w:val="center"/>
          </w:tcPr>
          <w:p w14:paraId="0B0A7AC6"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2213" w:dyaOrig="1231" w14:anchorId="087101A2">
                <v:shape id="_x0000_i1112" type="#_x0000_t75" style="width:81.35pt;height:46pt" o:ole="">
                  <v:imagedata r:id="rId143" o:title=""/>
                </v:shape>
                <o:OLEObject Type="Embed" ProgID="ChemDraw.Document.6.0" ShapeID="_x0000_i1112" DrawAspect="Content" ObjectID="_1835030273" r:id="rId144"/>
              </w:object>
            </w:r>
          </w:p>
        </w:tc>
        <w:tc>
          <w:tcPr>
            <w:tcW w:w="1101" w:type="pct"/>
            <w:vAlign w:val="center"/>
          </w:tcPr>
          <w:p w14:paraId="2C14C6B0"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object w:dxaOrig="2455" w:dyaOrig="468" w14:anchorId="72585D18">
                <v:shape id="_x0000_i1113" type="#_x0000_t75" style="width:80.65pt;height:38.65pt" o:ole="">
                  <v:imagedata r:id="rId135" o:title=""/>
                </v:shape>
                <o:OLEObject Type="Embed" ProgID="ChemDraw.Document.6.0" ShapeID="_x0000_i1113" DrawAspect="Content" ObjectID="_1835030274" r:id="rId145"/>
              </w:object>
            </w:r>
          </w:p>
        </w:tc>
        <w:tc>
          <w:tcPr>
            <w:tcW w:w="550" w:type="pct"/>
            <w:vAlign w:val="center"/>
          </w:tcPr>
          <w:p w14:paraId="34170FBA"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8.58</w:t>
            </w:r>
          </w:p>
        </w:tc>
        <w:tc>
          <w:tcPr>
            <w:tcW w:w="534" w:type="pct"/>
            <w:vAlign w:val="center"/>
          </w:tcPr>
          <w:p w14:paraId="73C3187A"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8.69</w:t>
            </w:r>
          </w:p>
        </w:tc>
        <w:tc>
          <w:tcPr>
            <w:tcW w:w="519" w:type="pct"/>
            <w:vAlign w:val="center"/>
          </w:tcPr>
          <w:p w14:paraId="1E8EEC38" w14:textId="77777777" w:rsidR="00FD1DAF" w:rsidRPr="0006444D" w:rsidRDefault="00FD1DAF" w:rsidP="00495D7C">
            <w:pPr>
              <w:spacing w:line="360" w:lineRule="auto"/>
              <w:jc w:val="center"/>
              <w:rPr>
                <w:rFonts w:ascii="Times New Roman" w:hAnsi="Times New Roman" w:cs="Times New Roman"/>
                <w:sz w:val="24"/>
                <w:szCs w:val="24"/>
              </w:rPr>
            </w:pPr>
            <w:r>
              <w:rPr>
                <w:rFonts w:ascii="Times New Roman" w:hAnsi="Times New Roman" w:cs="Times New Roman"/>
                <w:sz w:val="24"/>
                <w:szCs w:val="24"/>
              </w:rPr>
              <w:t>2.429</w:t>
            </w:r>
          </w:p>
        </w:tc>
        <w:tc>
          <w:tcPr>
            <w:tcW w:w="726" w:type="pct"/>
            <w:vAlign w:val="center"/>
          </w:tcPr>
          <w:p w14:paraId="6C08E965"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color w:val="000000"/>
                <w:sz w:val="24"/>
                <w:szCs w:val="24"/>
              </w:rPr>
              <w:t>-57.47</w:t>
            </w:r>
          </w:p>
        </w:tc>
      </w:tr>
    </w:tbl>
    <w:p w14:paraId="600A076A" w14:textId="77777777" w:rsidR="00FD1DAF" w:rsidRDefault="00FD1DAF" w:rsidP="00FD1DAF">
      <w:pPr>
        <w:autoSpaceDE w:val="0"/>
        <w:autoSpaceDN w:val="0"/>
        <w:adjustRightInd w:val="0"/>
        <w:spacing w:after="0" w:line="360" w:lineRule="auto"/>
        <w:jc w:val="both"/>
        <w:rPr>
          <w:rFonts w:ascii="Times New Roman" w:hAnsi="Times New Roman" w:cs="Times New Roman"/>
          <w:b/>
          <w:bCs/>
          <w:sz w:val="24"/>
          <w:szCs w:val="24"/>
        </w:rPr>
      </w:pPr>
    </w:p>
    <w:p w14:paraId="7BCB68D6" w14:textId="2FFEDE63" w:rsidR="00FD1DAF" w:rsidRPr="00C2533B" w:rsidRDefault="00FD1DAF" w:rsidP="00FD1DAF">
      <w:pPr>
        <w:autoSpaceDE w:val="0"/>
        <w:autoSpaceDN w:val="0"/>
        <w:adjustRightInd w:val="0"/>
        <w:spacing w:after="0" w:line="360" w:lineRule="auto"/>
        <w:jc w:val="both"/>
        <w:rPr>
          <w:rFonts w:ascii="Times New Roman" w:hAnsi="Times New Roman" w:cs="Times New Roman"/>
          <w:sz w:val="24"/>
          <w:szCs w:val="24"/>
        </w:rPr>
      </w:pPr>
      <w:r w:rsidRPr="00C2533B">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S4</w:t>
      </w:r>
      <w:r w:rsidRPr="00C2533B">
        <w:rPr>
          <w:rFonts w:ascii="Times New Roman" w:hAnsi="Times New Roman" w:cs="Times New Roman"/>
          <w:sz w:val="24"/>
          <w:szCs w:val="24"/>
        </w:rPr>
        <w:t>. Binding energy, experimental and predicted pIC</w:t>
      </w:r>
      <w:r w:rsidRPr="00C23C31">
        <w:rPr>
          <w:rFonts w:ascii="Times New Roman" w:hAnsi="Times New Roman" w:cs="Times New Roman"/>
          <w:sz w:val="24"/>
          <w:szCs w:val="24"/>
          <w:vertAlign w:val="subscript"/>
        </w:rPr>
        <w:t>50</w:t>
      </w:r>
      <w:r w:rsidRPr="00C2533B">
        <w:rPr>
          <w:rFonts w:ascii="Times New Roman" w:hAnsi="Times New Roman" w:cs="Times New Roman"/>
          <w:sz w:val="24"/>
          <w:szCs w:val="24"/>
        </w:rPr>
        <w:t xml:space="preserve"> values of training and test set molecules of pyri</w:t>
      </w:r>
      <w:r>
        <w:rPr>
          <w:rFonts w:ascii="Times New Roman" w:hAnsi="Times New Roman" w:cs="Times New Roman"/>
          <w:sz w:val="24"/>
          <w:szCs w:val="24"/>
        </w:rPr>
        <w:t>mi</w:t>
      </w:r>
      <w:r w:rsidRPr="00C2533B">
        <w:rPr>
          <w:rFonts w:ascii="Times New Roman" w:hAnsi="Times New Roman" w:cs="Times New Roman"/>
          <w:sz w:val="24"/>
          <w:szCs w:val="24"/>
        </w:rPr>
        <w:t>dine</w:t>
      </w:r>
      <w:r>
        <w:rPr>
          <w:rFonts w:ascii="Times New Roman" w:hAnsi="Times New Roman" w:cs="Times New Roman"/>
          <w:sz w:val="24"/>
          <w:szCs w:val="24"/>
        </w:rPr>
        <w:t>-ether bas</w:t>
      </w:r>
      <w:r w:rsidRPr="00C2533B">
        <w:rPr>
          <w:rFonts w:ascii="Times New Roman" w:hAnsi="Times New Roman" w:cs="Times New Roman"/>
          <w:sz w:val="24"/>
          <w:szCs w:val="24"/>
        </w:rPr>
        <w:t xml:space="preserve">ed </w:t>
      </w:r>
      <w:r>
        <w:rPr>
          <w:rFonts w:ascii="Times New Roman" w:hAnsi="Times New Roman" w:cs="Times New Roman"/>
          <w:sz w:val="24"/>
          <w:szCs w:val="24"/>
        </w:rPr>
        <w:t>CDK9</w:t>
      </w:r>
      <w:r w:rsidRPr="00C2533B">
        <w:rPr>
          <w:rFonts w:ascii="Times New Roman" w:hAnsi="Times New Roman" w:cs="Times New Roman"/>
          <w:sz w:val="24"/>
          <w:szCs w:val="24"/>
        </w:rPr>
        <w:t xml:space="preserve"> inhibitors.</w:t>
      </w:r>
    </w:p>
    <w:p w14:paraId="4581D932" w14:textId="77777777" w:rsidR="00FD1DAF" w:rsidRPr="00566DCA" w:rsidRDefault="00FD1DAF" w:rsidP="00FD1DAF">
      <w:pPr>
        <w:jc w:val="center"/>
        <w:rPr>
          <w:rFonts w:ascii="Times New Roman" w:hAnsi="Times New Roman" w:cs="Times New Roman"/>
          <w:sz w:val="24"/>
          <w:szCs w:val="24"/>
        </w:rPr>
      </w:pPr>
      <w:r w:rsidRPr="00566DCA">
        <w:rPr>
          <w:rFonts w:ascii="Times New Roman" w:hAnsi="Times New Roman" w:cs="Times New Roman"/>
          <w:sz w:val="24"/>
          <w:szCs w:val="24"/>
        </w:rPr>
        <w:object w:dxaOrig="2210" w:dyaOrig="2123" w14:anchorId="42F8593B">
          <v:shape id="_x0000_i1114" type="#_x0000_t75" style="width:111.35pt;height:105.35pt" o:ole="">
            <v:imagedata r:id="rId146" o:title=""/>
          </v:shape>
          <o:OLEObject Type="Embed" ProgID="ChemDraw.Document.6.0" ShapeID="_x0000_i1114" DrawAspect="Content" ObjectID="_1835030275" r:id="rId147"/>
        </w:object>
      </w:r>
    </w:p>
    <w:tbl>
      <w:tblPr>
        <w:tblStyle w:val="TableGrid"/>
        <w:tblpPr w:leftFromText="180" w:rightFromText="180" w:vertAnchor="text" w:tblpY="1"/>
        <w:tblW w:w="5000" w:type="pct"/>
        <w:tblLook w:val="04C0" w:firstRow="0" w:lastRow="1" w:firstColumn="1" w:lastColumn="0" w:noHBand="0" w:noVBand="1"/>
      </w:tblPr>
      <w:tblGrid>
        <w:gridCol w:w="843"/>
        <w:gridCol w:w="2103"/>
        <w:gridCol w:w="2108"/>
        <w:gridCol w:w="817"/>
        <w:gridCol w:w="817"/>
        <w:gridCol w:w="936"/>
        <w:gridCol w:w="1392"/>
      </w:tblGrid>
      <w:tr w:rsidR="00FD1DAF" w:rsidRPr="00466E8F" w14:paraId="423751E7" w14:textId="77777777" w:rsidTr="00495D7C">
        <w:trPr>
          <w:trHeight w:val="984"/>
        </w:trPr>
        <w:tc>
          <w:tcPr>
            <w:tcW w:w="468" w:type="pct"/>
            <w:vAlign w:val="center"/>
          </w:tcPr>
          <w:p w14:paraId="21762BF5" w14:textId="77777777" w:rsidR="00FD1DAF" w:rsidRPr="00466E8F" w:rsidRDefault="00FD1DAF" w:rsidP="00495D7C">
            <w:pPr>
              <w:spacing w:line="360" w:lineRule="auto"/>
              <w:jc w:val="center"/>
              <w:rPr>
                <w:rFonts w:ascii="Times New Roman" w:hAnsi="Times New Roman" w:cs="Times New Roman"/>
                <w:b/>
                <w:bCs/>
                <w:sz w:val="24"/>
                <w:szCs w:val="24"/>
              </w:rPr>
            </w:pPr>
            <w:r w:rsidRPr="00466E8F">
              <w:rPr>
                <w:rFonts w:ascii="Times New Roman" w:hAnsi="Times New Roman" w:cs="Times New Roman"/>
                <w:b/>
                <w:bCs/>
                <w:sz w:val="24"/>
                <w:szCs w:val="24"/>
              </w:rPr>
              <w:t>Comp</w:t>
            </w:r>
          </w:p>
        </w:tc>
        <w:tc>
          <w:tcPr>
            <w:tcW w:w="1166" w:type="pct"/>
            <w:vAlign w:val="center"/>
          </w:tcPr>
          <w:p w14:paraId="4D8112D8" w14:textId="77777777" w:rsidR="00FD1DAF" w:rsidRPr="00466E8F" w:rsidRDefault="00FD1DAF" w:rsidP="00495D7C">
            <w:pPr>
              <w:spacing w:line="360" w:lineRule="auto"/>
              <w:jc w:val="center"/>
              <w:rPr>
                <w:rFonts w:ascii="Times New Roman" w:hAnsi="Times New Roman" w:cs="Times New Roman"/>
                <w:b/>
                <w:bCs/>
                <w:sz w:val="24"/>
                <w:szCs w:val="24"/>
                <w:vertAlign w:val="subscript"/>
              </w:rPr>
            </w:pPr>
            <w:r w:rsidRPr="00466E8F">
              <w:rPr>
                <w:rFonts w:ascii="Times New Roman" w:hAnsi="Times New Roman" w:cs="Times New Roman"/>
                <w:b/>
                <w:bCs/>
                <w:sz w:val="24"/>
                <w:szCs w:val="24"/>
              </w:rPr>
              <w:t>R</w:t>
            </w:r>
            <w:r w:rsidRPr="0006444D">
              <w:rPr>
                <w:rFonts w:ascii="Times New Roman" w:hAnsi="Times New Roman" w:cs="Times New Roman"/>
                <w:b/>
                <w:bCs/>
                <w:sz w:val="24"/>
                <w:szCs w:val="24"/>
                <w:vertAlign w:val="superscript"/>
              </w:rPr>
              <w:t>1</w:t>
            </w:r>
          </w:p>
        </w:tc>
        <w:tc>
          <w:tcPr>
            <w:tcW w:w="1169" w:type="pct"/>
            <w:vAlign w:val="center"/>
          </w:tcPr>
          <w:p w14:paraId="6BBCD530" w14:textId="77777777" w:rsidR="00FD1DAF" w:rsidRPr="00466E8F" w:rsidRDefault="00FD1DAF" w:rsidP="00495D7C">
            <w:pPr>
              <w:spacing w:line="360" w:lineRule="auto"/>
              <w:jc w:val="center"/>
              <w:rPr>
                <w:rFonts w:ascii="Times New Roman" w:hAnsi="Times New Roman" w:cs="Times New Roman"/>
                <w:b/>
                <w:bCs/>
                <w:sz w:val="24"/>
                <w:szCs w:val="24"/>
              </w:rPr>
            </w:pPr>
            <w:r w:rsidRPr="00466E8F">
              <w:rPr>
                <w:rFonts w:ascii="Times New Roman" w:hAnsi="Times New Roman" w:cs="Times New Roman"/>
                <w:b/>
                <w:bCs/>
                <w:sz w:val="24"/>
                <w:szCs w:val="24"/>
              </w:rPr>
              <w:t>R</w:t>
            </w:r>
            <w:r w:rsidRPr="0006444D">
              <w:rPr>
                <w:rFonts w:ascii="Times New Roman" w:hAnsi="Times New Roman" w:cs="Times New Roman"/>
                <w:b/>
                <w:bCs/>
                <w:sz w:val="24"/>
                <w:szCs w:val="24"/>
                <w:vertAlign w:val="superscript"/>
              </w:rPr>
              <w:t>2</w:t>
            </w:r>
          </w:p>
        </w:tc>
        <w:tc>
          <w:tcPr>
            <w:tcW w:w="453" w:type="pct"/>
            <w:vAlign w:val="center"/>
          </w:tcPr>
          <w:p w14:paraId="464B81C8" w14:textId="77777777" w:rsidR="00FD1DAF" w:rsidRPr="00466E8F" w:rsidRDefault="00FD1DAF" w:rsidP="00495D7C">
            <w:pPr>
              <w:spacing w:line="360" w:lineRule="auto"/>
              <w:jc w:val="center"/>
              <w:rPr>
                <w:rFonts w:ascii="Times New Roman" w:hAnsi="Times New Roman" w:cs="Times New Roman"/>
                <w:b/>
                <w:bCs/>
                <w:sz w:val="24"/>
                <w:szCs w:val="24"/>
              </w:rPr>
            </w:pPr>
            <w:r w:rsidRPr="00466E8F">
              <w:rPr>
                <w:rFonts w:ascii="Times New Roman" w:hAnsi="Times New Roman" w:cs="Times New Roman"/>
                <w:b/>
                <w:bCs/>
                <w:sz w:val="24"/>
                <w:szCs w:val="24"/>
              </w:rPr>
              <w:t>Expt.</w:t>
            </w:r>
          </w:p>
          <w:p w14:paraId="59BEAC7F" w14:textId="77777777" w:rsidR="00FD1DAF" w:rsidRPr="00466E8F" w:rsidRDefault="00FD1DAF" w:rsidP="00495D7C">
            <w:pPr>
              <w:spacing w:line="360" w:lineRule="auto"/>
              <w:jc w:val="center"/>
              <w:rPr>
                <w:rFonts w:ascii="Times New Roman" w:hAnsi="Times New Roman" w:cs="Times New Roman"/>
                <w:b/>
                <w:bCs/>
                <w:sz w:val="24"/>
                <w:szCs w:val="24"/>
              </w:rPr>
            </w:pPr>
            <w:r w:rsidRPr="00466E8F">
              <w:rPr>
                <w:rFonts w:ascii="Times New Roman" w:hAnsi="Times New Roman" w:cs="Times New Roman"/>
                <w:b/>
                <w:bCs/>
                <w:sz w:val="24"/>
                <w:szCs w:val="24"/>
              </w:rPr>
              <w:t>pIC</w:t>
            </w:r>
            <w:r w:rsidRPr="0006444D">
              <w:rPr>
                <w:rFonts w:ascii="Times New Roman" w:hAnsi="Times New Roman" w:cs="Times New Roman"/>
                <w:b/>
                <w:bCs/>
                <w:sz w:val="24"/>
                <w:szCs w:val="24"/>
                <w:vertAlign w:val="subscript"/>
              </w:rPr>
              <w:t>50</w:t>
            </w:r>
          </w:p>
          <w:p w14:paraId="02EC71FC" w14:textId="77777777" w:rsidR="00FD1DAF" w:rsidRPr="00466E8F" w:rsidRDefault="00FD1DAF" w:rsidP="00495D7C">
            <w:pPr>
              <w:spacing w:line="360" w:lineRule="auto"/>
              <w:jc w:val="center"/>
              <w:rPr>
                <w:rFonts w:ascii="Times New Roman" w:hAnsi="Times New Roman" w:cs="Times New Roman"/>
                <w:b/>
                <w:bCs/>
                <w:sz w:val="24"/>
                <w:szCs w:val="24"/>
              </w:rPr>
            </w:pPr>
          </w:p>
        </w:tc>
        <w:tc>
          <w:tcPr>
            <w:tcW w:w="453" w:type="pct"/>
            <w:vAlign w:val="center"/>
          </w:tcPr>
          <w:p w14:paraId="43DD8EF6" w14:textId="77777777" w:rsidR="00FD1DAF" w:rsidRPr="00466E8F" w:rsidRDefault="00FD1DAF" w:rsidP="00495D7C">
            <w:pPr>
              <w:spacing w:line="360" w:lineRule="auto"/>
              <w:jc w:val="center"/>
              <w:rPr>
                <w:rFonts w:ascii="Times New Roman" w:hAnsi="Times New Roman" w:cs="Times New Roman"/>
                <w:b/>
                <w:bCs/>
                <w:sz w:val="24"/>
                <w:szCs w:val="24"/>
              </w:rPr>
            </w:pPr>
            <w:r w:rsidRPr="00466E8F">
              <w:rPr>
                <w:rFonts w:ascii="Times New Roman" w:hAnsi="Times New Roman" w:cs="Times New Roman"/>
                <w:b/>
                <w:bCs/>
                <w:sz w:val="24"/>
                <w:szCs w:val="24"/>
              </w:rPr>
              <w:t>Pred.</w:t>
            </w:r>
          </w:p>
          <w:p w14:paraId="25C258F9" w14:textId="77777777" w:rsidR="00FD1DAF" w:rsidRPr="00466E8F" w:rsidRDefault="00FD1DAF" w:rsidP="00495D7C">
            <w:pPr>
              <w:spacing w:line="360" w:lineRule="auto"/>
              <w:jc w:val="center"/>
              <w:rPr>
                <w:rFonts w:ascii="Times New Roman" w:hAnsi="Times New Roman" w:cs="Times New Roman"/>
                <w:b/>
                <w:bCs/>
                <w:sz w:val="24"/>
                <w:szCs w:val="24"/>
              </w:rPr>
            </w:pPr>
            <w:r w:rsidRPr="00466E8F">
              <w:rPr>
                <w:rFonts w:ascii="Times New Roman" w:hAnsi="Times New Roman" w:cs="Times New Roman"/>
                <w:b/>
                <w:bCs/>
                <w:sz w:val="24"/>
                <w:szCs w:val="24"/>
              </w:rPr>
              <w:t>pIC</w:t>
            </w:r>
            <w:r w:rsidRPr="0006444D">
              <w:rPr>
                <w:rFonts w:ascii="Times New Roman" w:hAnsi="Times New Roman" w:cs="Times New Roman"/>
                <w:b/>
                <w:bCs/>
                <w:sz w:val="24"/>
                <w:szCs w:val="24"/>
                <w:vertAlign w:val="subscript"/>
              </w:rPr>
              <w:t>50</w:t>
            </w:r>
          </w:p>
        </w:tc>
        <w:tc>
          <w:tcPr>
            <w:tcW w:w="519" w:type="pct"/>
            <w:vAlign w:val="center"/>
          </w:tcPr>
          <w:p w14:paraId="2BDC1EA0" w14:textId="77777777" w:rsidR="00FD1DAF" w:rsidRPr="00466E8F" w:rsidRDefault="00FD1DAF" w:rsidP="00495D7C">
            <w:pPr>
              <w:spacing w:line="360" w:lineRule="auto"/>
              <w:jc w:val="center"/>
              <w:rPr>
                <w:rFonts w:ascii="Times New Roman" w:hAnsi="Times New Roman" w:cs="Times New Roman"/>
                <w:b/>
                <w:bCs/>
                <w:sz w:val="24"/>
                <w:szCs w:val="24"/>
              </w:rPr>
            </w:pPr>
            <w:r w:rsidRPr="00466E8F">
              <w:rPr>
                <w:rFonts w:ascii="Times New Roman" w:hAnsi="Times New Roman" w:cs="Times New Roman"/>
                <w:b/>
                <w:bCs/>
                <w:sz w:val="24"/>
                <w:szCs w:val="24"/>
              </w:rPr>
              <w:t>Fitness Score</w:t>
            </w:r>
          </w:p>
        </w:tc>
        <w:tc>
          <w:tcPr>
            <w:tcW w:w="772" w:type="pct"/>
            <w:vAlign w:val="center"/>
          </w:tcPr>
          <w:p w14:paraId="368FB59E" w14:textId="77777777" w:rsidR="00FD1DAF" w:rsidRPr="00466E8F" w:rsidRDefault="00FD1DAF" w:rsidP="00495D7C">
            <w:pPr>
              <w:spacing w:line="360" w:lineRule="auto"/>
              <w:jc w:val="center"/>
              <w:rPr>
                <w:rFonts w:ascii="Times New Roman" w:hAnsi="Times New Roman" w:cs="Times New Roman"/>
                <w:b/>
                <w:bCs/>
                <w:sz w:val="24"/>
                <w:szCs w:val="24"/>
              </w:rPr>
            </w:pPr>
            <w:r w:rsidRPr="00466E8F">
              <w:rPr>
                <w:rFonts w:ascii="Times New Roman" w:hAnsi="Times New Roman" w:cs="Times New Roman"/>
                <w:b/>
                <w:bCs/>
                <w:sz w:val="24"/>
                <w:szCs w:val="24"/>
              </w:rPr>
              <w:t>Binding energy (Kcal/mol)</w:t>
            </w:r>
          </w:p>
        </w:tc>
      </w:tr>
      <w:tr w:rsidR="00FD1DAF" w:rsidRPr="00466E8F" w14:paraId="7EC776B4" w14:textId="77777777" w:rsidTr="00495D7C">
        <w:trPr>
          <w:trHeight w:val="860"/>
        </w:trPr>
        <w:tc>
          <w:tcPr>
            <w:tcW w:w="468" w:type="pct"/>
            <w:vAlign w:val="center"/>
          </w:tcPr>
          <w:p w14:paraId="5F4DED26" w14:textId="77777777" w:rsidR="00FD1DAF" w:rsidRPr="00577163" w:rsidRDefault="00FD1DAF" w:rsidP="00495D7C">
            <w:pPr>
              <w:spacing w:line="360" w:lineRule="auto"/>
              <w:jc w:val="center"/>
              <w:rPr>
                <w:rFonts w:ascii="Times New Roman" w:hAnsi="Times New Roman" w:cs="Times New Roman"/>
                <w:bCs/>
                <w:sz w:val="24"/>
                <w:szCs w:val="24"/>
              </w:rPr>
            </w:pPr>
            <w:r w:rsidRPr="00577163">
              <w:rPr>
                <w:rFonts w:ascii="Times New Roman" w:hAnsi="Times New Roman" w:cs="Times New Roman"/>
                <w:bCs/>
                <w:sz w:val="24"/>
                <w:szCs w:val="24"/>
              </w:rPr>
              <w:t>51</w:t>
            </w:r>
          </w:p>
        </w:tc>
        <w:tc>
          <w:tcPr>
            <w:tcW w:w="1166" w:type="pct"/>
            <w:vAlign w:val="center"/>
          </w:tcPr>
          <w:p w14:paraId="4B8FA9AA" w14:textId="77777777" w:rsidR="00FD1DAF" w:rsidRPr="000E4330" w:rsidRDefault="00FD1DAF" w:rsidP="00495D7C">
            <w:pPr>
              <w:spacing w:line="360" w:lineRule="auto"/>
              <w:jc w:val="center"/>
              <w:rPr>
                <w:rFonts w:ascii="Times New Roman" w:hAnsi="Times New Roman" w:cs="Times New Roman"/>
                <w:b/>
                <w:bCs/>
                <w:sz w:val="24"/>
                <w:szCs w:val="24"/>
              </w:rPr>
            </w:pPr>
            <w:r w:rsidRPr="000E4330">
              <w:rPr>
                <w:rFonts w:ascii="Times New Roman" w:hAnsi="Times New Roman" w:cs="Times New Roman"/>
                <w:sz w:val="24"/>
                <w:szCs w:val="24"/>
              </w:rPr>
              <w:object w:dxaOrig="1104" w:dyaOrig="660" w14:anchorId="4C83FB7C">
                <v:shape id="_x0000_i1115" type="#_x0000_t75" style="width:58.65pt;height:33.35pt" o:ole="">
                  <v:imagedata r:id="rId148" o:title=""/>
                </v:shape>
                <o:OLEObject Type="Embed" ProgID="ChemDraw.Document.6.0" ShapeID="_x0000_i1115" DrawAspect="Content" ObjectID="_1835030276" r:id="rId149"/>
              </w:object>
            </w:r>
          </w:p>
        </w:tc>
        <w:tc>
          <w:tcPr>
            <w:tcW w:w="1169" w:type="pct"/>
            <w:vAlign w:val="center"/>
          </w:tcPr>
          <w:p w14:paraId="616CB6F2" w14:textId="77777777" w:rsidR="00FD1DAF" w:rsidRPr="000E4330" w:rsidRDefault="00FD1DAF" w:rsidP="00495D7C">
            <w:pPr>
              <w:spacing w:line="360" w:lineRule="auto"/>
              <w:jc w:val="center"/>
              <w:rPr>
                <w:rFonts w:ascii="Times New Roman" w:hAnsi="Times New Roman" w:cs="Times New Roman"/>
                <w:b/>
                <w:bCs/>
                <w:sz w:val="24"/>
                <w:szCs w:val="24"/>
              </w:rPr>
            </w:pPr>
            <w:r w:rsidRPr="000E4330">
              <w:object w:dxaOrig="1639" w:dyaOrig="934" w14:anchorId="7E538FB9">
                <v:shape id="_x0000_i1116" type="#_x0000_t75" style="width:81.35pt;height:46.65pt" o:ole="">
                  <v:imagedata r:id="rId150" o:title=""/>
                </v:shape>
                <o:OLEObject Type="Embed" ProgID="ChemDraw.Document.6.0" ShapeID="_x0000_i1116" DrawAspect="Content" ObjectID="_1835030277" r:id="rId151"/>
              </w:object>
            </w:r>
          </w:p>
        </w:tc>
        <w:tc>
          <w:tcPr>
            <w:tcW w:w="453" w:type="pct"/>
            <w:vAlign w:val="center"/>
          </w:tcPr>
          <w:p w14:paraId="22B35A1A" w14:textId="77777777" w:rsidR="00FD1DAF" w:rsidRPr="000E4330" w:rsidRDefault="00FD1DAF" w:rsidP="00495D7C">
            <w:pPr>
              <w:spacing w:line="360" w:lineRule="auto"/>
              <w:jc w:val="center"/>
              <w:rPr>
                <w:rFonts w:ascii="Times New Roman" w:hAnsi="Times New Roman" w:cs="Times New Roman"/>
                <w:sz w:val="24"/>
                <w:szCs w:val="24"/>
              </w:rPr>
            </w:pPr>
            <w:r w:rsidRPr="000E4330">
              <w:rPr>
                <w:rFonts w:ascii="Times New Roman" w:hAnsi="Times New Roman" w:cs="Times New Roman"/>
                <w:sz w:val="24"/>
                <w:szCs w:val="24"/>
              </w:rPr>
              <w:t>7.06</w:t>
            </w:r>
          </w:p>
        </w:tc>
        <w:tc>
          <w:tcPr>
            <w:tcW w:w="453" w:type="pct"/>
            <w:vAlign w:val="center"/>
          </w:tcPr>
          <w:p w14:paraId="55945868" w14:textId="77777777" w:rsidR="00FD1DAF" w:rsidRPr="000E4330" w:rsidRDefault="00FD1DAF" w:rsidP="00495D7C">
            <w:pPr>
              <w:spacing w:line="360" w:lineRule="auto"/>
              <w:jc w:val="center"/>
              <w:rPr>
                <w:rFonts w:ascii="Times New Roman" w:hAnsi="Times New Roman" w:cs="Times New Roman"/>
                <w:b/>
                <w:bCs/>
                <w:sz w:val="24"/>
                <w:szCs w:val="24"/>
              </w:rPr>
            </w:pPr>
            <w:r w:rsidRPr="000E4330">
              <w:rPr>
                <w:rFonts w:ascii="Times New Roman" w:hAnsi="Times New Roman" w:cs="Times New Roman"/>
                <w:color w:val="000000"/>
                <w:sz w:val="24"/>
                <w:szCs w:val="24"/>
              </w:rPr>
              <w:t>6.98</w:t>
            </w:r>
          </w:p>
        </w:tc>
        <w:tc>
          <w:tcPr>
            <w:tcW w:w="519" w:type="pct"/>
            <w:vAlign w:val="center"/>
          </w:tcPr>
          <w:p w14:paraId="37107A21" w14:textId="77777777" w:rsidR="00FD1DAF" w:rsidRPr="0000488F" w:rsidRDefault="00FD1DAF" w:rsidP="00495D7C">
            <w:pPr>
              <w:spacing w:line="360" w:lineRule="auto"/>
              <w:jc w:val="center"/>
              <w:rPr>
                <w:rFonts w:ascii="Times New Roman" w:hAnsi="Times New Roman" w:cs="Times New Roman"/>
                <w:bCs/>
                <w:sz w:val="24"/>
                <w:szCs w:val="24"/>
              </w:rPr>
            </w:pPr>
            <w:r w:rsidRPr="0000488F">
              <w:rPr>
                <w:rFonts w:ascii="Times New Roman" w:hAnsi="Times New Roman" w:cs="Times New Roman"/>
                <w:bCs/>
                <w:sz w:val="24"/>
                <w:szCs w:val="24"/>
              </w:rPr>
              <w:t>1.287</w:t>
            </w:r>
          </w:p>
        </w:tc>
        <w:tc>
          <w:tcPr>
            <w:tcW w:w="772" w:type="pct"/>
            <w:vAlign w:val="center"/>
          </w:tcPr>
          <w:p w14:paraId="0E2A107E" w14:textId="77777777" w:rsidR="00FD1DAF" w:rsidRPr="000E4330" w:rsidRDefault="00FD1DAF" w:rsidP="00495D7C">
            <w:pPr>
              <w:spacing w:line="360" w:lineRule="auto"/>
              <w:jc w:val="center"/>
              <w:rPr>
                <w:rFonts w:ascii="Times New Roman" w:hAnsi="Times New Roman" w:cs="Times New Roman"/>
                <w:b/>
                <w:bCs/>
                <w:sz w:val="24"/>
                <w:szCs w:val="24"/>
              </w:rPr>
            </w:pPr>
            <w:r w:rsidRPr="000E4330">
              <w:rPr>
                <w:rFonts w:ascii="Times New Roman" w:hAnsi="Times New Roman" w:cs="Times New Roman"/>
                <w:color w:val="000000"/>
                <w:sz w:val="24"/>
                <w:szCs w:val="24"/>
              </w:rPr>
              <w:t>-54.63</w:t>
            </w:r>
          </w:p>
        </w:tc>
      </w:tr>
      <w:tr w:rsidR="00FD1DAF" w:rsidRPr="00466E8F" w14:paraId="01C158BA" w14:textId="77777777" w:rsidTr="00495D7C">
        <w:trPr>
          <w:trHeight w:val="776"/>
        </w:trPr>
        <w:tc>
          <w:tcPr>
            <w:tcW w:w="468" w:type="pct"/>
            <w:vAlign w:val="center"/>
          </w:tcPr>
          <w:p w14:paraId="4521DBCA" w14:textId="77777777" w:rsidR="00FD1DAF" w:rsidRPr="00577163" w:rsidRDefault="00FD1DAF" w:rsidP="00495D7C">
            <w:pPr>
              <w:spacing w:line="360" w:lineRule="auto"/>
              <w:jc w:val="center"/>
              <w:rPr>
                <w:rFonts w:ascii="Times New Roman" w:hAnsi="Times New Roman" w:cs="Times New Roman"/>
                <w:bCs/>
                <w:sz w:val="24"/>
                <w:szCs w:val="24"/>
              </w:rPr>
            </w:pPr>
            <w:r w:rsidRPr="00577163">
              <w:rPr>
                <w:rFonts w:ascii="Times New Roman" w:hAnsi="Times New Roman" w:cs="Times New Roman"/>
                <w:bCs/>
                <w:sz w:val="24"/>
                <w:szCs w:val="24"/>
              </w:rPr>
              <w:t>52*</w:t>
            </w:r>
          </w:p>
        </w:tc>
        <w:tc>
          <w:tcPr>
            <w:tcW w:w="1166" w:type="pct"/>
            <w:vAlign w:val="center"/>
          </w:tcPr>
          <w:p w14:paraId="3EF9ACB9" w14:textId="77777777" w:rsidR="00FD1DAF" w:rsidRPr="00466E8F" w:rsidRDefault="00FD1DAF" w:rsidP="00495D7C">
            <w:pPr>
              <w:spacing w:line="360" w:lineRule="auto"/>
              <w:jc w:val="center"/>
              <w:rPr>
                <w:rFonts w:ascii="Times New Roman" w:hAnsi="Times New Roman" w:cs="Times New Roman"/>
                <w:sz w:val="24"/>
                <w:szCs w:val="24"/>
              </w:rPr>
            </w:pPr>
            <w:r w:rsidRPr="00466E8F">
              <w:rPr>
                <w:rFonts w:ascii="Times New Roman" w:hAnsi="Times New Roman" w:cs="Times New Roman"/>
                <w:sz w:val="24"/>
                <w:szCs w:val="24"/>
              </w:rPr>
              <w:object w:dxaOrig="1104" w:dyaOrig="660" w14:anchorId="66BD9794">
                <v:shape id="_x0000_i1117" type="#_x0000_t75" style="width:58.65pt;height:33.35pt" o:ole="">
                  <v:imagedata r:id="rId148" o:title=""/>
                </v:shape>
                <o:OLEObject Type="Embed" ProgID="ChemDraw.Document.6.0" ShapeID="_x0000_i1117" DrawAspect="Content" ObjectID="_1835030278" r:id="rId152"/>
              </w:object>
            </w:r>
          </w:p>
        </w:tc>
        <w:tc>
          <w:tcPr>
            <w:tcW w:w="1169" w:type="pct"/>
            <w:vAlign w:val="center"/>
          </w:tcPr>
          <w:p w14:paraId="0B6414F8" w14:textId="77777777" w:rsidR="00FD1DAF" w:rsidRPr="00466E8F" w:rsidRDefault="00FD1DAF" w:rsidP="00495D7C">
            <w:pPr>
              <w:spacing w:line="360" w:lineRule="auto"/>
              <w:jc w:val="center"/>
              <w:rPr>
                <w:rFonts w:ascii="Times New Roman" w:hAnsi="Times New Roman" w:cs="Times New Roman"/>
                <w:sz w:val="24"/>
                <w:szCs w:val="24"/>
              </w:rPr>
            </w:pPr>
            <w:r>
              <w:object w:dxaOrig="1390" w:dyaOrig="737" w14:anchorId="126CEDD9">
                <v:shape id="_x0000_i1118" type="#_x0000_t75" style="width:69.35pt;height:38.65pt" o:ole="">
                  <v:imagedata r:id="rId153" o:title=""/>
                </v:shape>
                <o:OLEObject Type="Embed" ProgID="ChemDraw.Document.6.0" ShapeID="_x0000_i1118" DrawAspect="Content" ObjectID="_1835030279" r:id="rId154"/>
              </w:object>
            </w:r>
          </w:p>
        </w:tc>
        <w:tc>
          <w:tcPr>
            <w:tcW w:w="453" w:type="pct"/>
            <w:vAlign w:val="center"/>
          </w:tcPr>
          <w:p w14:paraId="198526D1" w14:textId="77777777" w:rsidR="00FD1DAF" w:rsidRPr="0006444D" w:rsidRDefault="00FD1DAF" w:rsidP="00495D7C">
            <w:pPr>
              <w:spacing w:line="360" w:lineRule="auto"/>
              <w:jc w:val="center"/>
              <w:rPr>
                <w:rFonts w:ascii="Times New Roman" w:hAnsi="Times New Roman" w:cs="Times New Roman"/>
                <w:sz w:val="24"/>
                <w:szCs w:val="24"/>
              </w:rPr>
            </w:pPr>
            <w:r w:rsidRPr="0006444D">
              <w:rPr>
                <w:rFonts w:ascii="Times New Roman" w:hAnsi="Times New Roman" w:cs="Times New Roman"/>
                <w:sz w:val="24"/>
                <w:szCs w:val="24"/>
              </w:rPr>
              <w:t>7.98</w:t>
            </w:r>
          </w:p>
        </w:tc>
        <w:tc>
          <w:tcPr>
            <w:tcW w:w="453" w:type="pct"/>
            <w:vAlign w:val="center"/>
          </w:tcPr>
          <w:p w14:paraId="242EE6A9" w14:textId="77777777" w:rsidR="00FD1DAF" w:rsidRPr="00C85558" w:rsidRDefault="00FD1DAF" w:rsidP="00495D7C">
            <w:pPr>
              <w:spacing w:line="360" w:lineRule="auto"/>
              <w:jc w:val="center"/>
              <w:rPr>
                <w:rFonts w:ascii="Times New Roman" w:hAnsi="Times New Roman" w:cs="Times New Roman"/>
                <w:b/>
                <w:bCs/>
                <w:sz w:val="24"/>
                <w:szCs w:val="24"/>
              </w:rPr>
            </w:pPr>
            <w:r w:rsidRPr="00C85558">
              <w:rPr>
                <w:rFonts w:ascii="Times New Roman" w:hAnsi="Times New Roman" w:cs="Times New Roman"/>
                <w:color w:val="000000"/>
                <w:sz w:val="24"/>
                <w:szCs w:val="24"/>
              </w:rPr>
              <w:t>8.191</w:t>
            </w:r>
          </w:p>
        </w:tc>
        <w:tc>
          <w:tcPr>
            <w:tcW w:w="519" w:type="pct"/>
            <w:vAlign w:val="center"/>
          </w:tcPr>
          <w:p w14:paraId="3653A6DB" w14:textId="77777777" w:rsidR="00FD1DAF" w:rsidRPr="0000488F" w:rsidRDefault="00FD1DAF" w:rsidP="00495D7C">
            <w:pPr>
              <w:spacing w:line="360" w:lineRule="auto"/>
              <w:jc w:val="center"/>
              <w:rPr>
                <w:rFonts w:ascii="Times New Roman" w:hAnsi="Times New Roman" w:cs="Times New Roman"/>
                <w:bCs/>
                <w:sz w:val="24"/>
                <w:szCs w:val="24"/>
              </w:rPr>
            </w:pPr>
            <w:r w:rsidRPr="0000488F">
              <w:rPr>
                <w:rFonts w:ascii="Times New Roman" w:hAnsi="Times New Roman" w:cs="Times New Roman"/>
                <w:bCs/>
                <w:sz w:val="24"/>
                <w:szCs w:val="24"/>
              </w:rPr>
              <w:t>1.149</w:t>
            </w:r>
          </w:p>
        </w:tc>
        <w:tc>
          <w:tcPr>
            <w:tcW w:w="772" w:type="pct"/>
            <w:vAlign w:val="center"/>
          </w:tcPr>
          <w:p w14:paraId="4234E1A5" w14:textId="77777777" w:rsidR="00FD1DAF" w:rsidRPr="00C6640D" w:rsidRDefault="00FD1DAF" w:rsidP="00495D7C">
            <w:pPr>
              <w:spacing w:line="360" w:lineRule="auto"/>
              <w:jc w:val="center"/>
              <w:rPr>
                <w:rFonts w:ascii="Times New Roman" w:hAnsi="Times New Roman" w:cs="Times New Roman"/>
                <w:b/>
                <w:bCs/>
                <w:sz w:val="24"/>
                <w:szCs w:val="24"/>
              </w:rPr>
            </w:pPr>
            <w:r w:rsidRPr="00C6640D">
              <w:rPr>
                <w:rFonts w:ascii="Times New Roman" w:hAnsi="Times New Roman" w:cs="Times New Roman"/>
                <w:color w:val="000000"/>
                <w:sz w:val="24"/>
                <w:szCs w:val="24"/>
              </w:rPr>
              <w:t>-51.84</w:t>
            </w:r>
          </w:p>
        </w:tc>
      </w:tr>
      <w:tr w:rsidR="00FD1DAF" w:rsidRPr="00466E8F" w14:paraId="5B68B50D" w14:textId="77777777" w:rsidTr="00495D7C">
        <w:trPr>
          <w:trHeight w:val="619"/>
        </w:trPr>
        <w:tc>
          <w:tcPr>
            <w:tcW w:w="468" w:type="pct"/>
            <w:vAlign w:val="center"/>
          </w:tcPr>
          <w:p w14:paraId="71758C9E" w14:textId="77777777" w:rsidR="00FD1DAF" w:rsidRPr="00577163" w:rsidRDefault="00FD1DAF" w:rsidP="00495D7C">
            <w:pPr>
              <w:spacing w:line="360" w:lineRule="auto"/>
              <w:jc w:val="center"/>
              <w:rPr>
                <w:rFonts w:ascii="Times New Roman" w:hAnsi="Times New Roman" w:cs="Times New Roman"/>
                <w:bCs/>
                <w:sz w:val="24"/>
                <w:szCs w:val="24"/>
              </w:rPr>
            </w:pPr>
            <w:r w:rsidRPr="00577163">
              <w:rPr>
                <w:rFonts w:ascii="Times New Roman" w:hAnsi="Times New Roman" w:cs="Times New Roman"/>
                <w:bCs/>
                <w:sz w:val="24"/>
                <w:szCs w:val="24"/>
              </w:rPr>
              <w:lastRenderedPageBreak/>
              <w:t>53</w:t>
            </w:r>
          </w:p>
        </w:tc>
        <w:tc>
          <w:tcPr>
            <w:tcW w:w="1166" w:type="pct"/>
            <w:vAlign w:val="center"/>
          </w:tcPr>
          <w:p w14:paraId="45A07A51" w14:textId="77777777" w:rsidR="00FD1DAF" w:rsidRPr="00466E8F" w:rsidRDefault="00FD1DAF" w:rsidP="00495D7C">
            <w:pPr>
              <w:spacing w:line="360" w:lineRule="auto"/>
              <w:jc w:val="center"/>
              <w:rPr>
                <w:rFonts w:ascii="Times New Roman" w:hAnsi="Times New Roman" w:cs="Times New Roman"/>
                <w:sz w:val="24"/>
                <w:szCs w:val="24"/>
              </w:rPr>
            </w:pPr>
            <w:r w:rsidRPr="00466E8F">
              <w:rPr>
                <w:rFonts w:ascii="Times New Roman" w:hAnsi="Times New Roman" w:cs="Times New Roman"/>
                <w:sz w:val="24"/>
                <w:szCs w:val="24"/>
              </w:rPr>
              <w:object w:dxaOrig="1104" w:dyaOrig="660" w14:anchorId="77ED5294">
                <v:shape id="_x0000_i1119" type="#_x0000_t75" style="width:58.65pt;height:33.35pt" o:ole="">
                  <v:imagedata r:id="rId148" o:title=""/>
                </v:shape>
                <o:OLEObject Type="Embed" ProgID="ChemDraw.Document.6.0" ShapeID="_x0000_i1119" DrawAspect="Content" ObjectID="_1835030280" r:id="rId155"/>
              </w:object>
            </w:r>
          </w:p>
        </w:tc>
        <w:tc>
          <w:tcPr>
            <w:tcW w:w="1169" w:type="pct"/>
            <w:vAlign w:val="center"/>
          </w:tcPr>
          <w:p w14:paraId="38815C01" w14:textId="77777777" w:rsidR="00FD1DAF" w:rsidRPr="00466E8F" w:rsidRDefault="00FD1DAF" w:rsidP="00495D7C">
            <w:pPr>
              <w:spacing w:line="360" w:lineRule="auto"/>
              <w:jc w:val="center"/>
              <w:rPr>
                <w:rFonts w:ascii="Times New Roman" w:hAnsi="Times New Roman" w:cs="Times New Roman"/>
                <w:sz w:val="24"/>
                <w:szCs w:val="24"/>
              </w:rPr>
            </w:pPr>
            <w:r>
              <w:object w:dxaOrig="1639" w:dyaOrig="884" w14:anchorId="6685F32C">
                <v:shape id="_x0000_i1120" type="#_x0000_t75" style="width:81.35pt;height:44pt" o:ole="">
                  <v:imagedata r:id="rId156" o:title=""/>
                </v:shape>
                <o:OLEObject Type="Embed" ProgID="ChemDraw.Document.6.0" ShapeID="_x0000_i1120" DrawAspect="Content" ObjectID="_1835030281" r:id="rId157"/>
              </w:object>
            </w:r>
          </w:p>
        </w:tc>
        <w:tc>
          <w:tcPr>
            <w:tcW w:w="453" w:type="pct"/>
            <w:vAlign w:val="center"/>
          </w:tcPr>
          <w:p w14:paraId="55B35F63" w14:textId="77777777" w:rsidR="00FD1DAF" w:rsidRPr="00466E8F" w:rsidRDefault="00FD1DAF" w:rsidP="00495D7C">
            <w:pPr>
              <w:spacing w:line="360" w:lineRule="auto"/>
              <w:jc w:val="center"/>
              <w:rPr>
                <w:rFonts w:ascii="Times New Roman" w:hAnsi="Times New Roman" w:cs="Times New Roman"/>
                <w:sz w:val="24"/>
                <w:szCs w:val="24"/>
              </w:rPr>
            </w:pPr>
            <w:r w:rsidRPr="00466E8F">
              <w:rPr>
                <w:rFonts w:ascii="Times New Roman" w:hAnsi="Times New Roman" w:cs="Times New Roman"/>
                <w:sz w:val="24"/>
                <w:szCs w:val="24"/>
              </w:rPr>
              <w:t>7.57</w:t>
            </w:r>
          </w:p>
        </w:tc>
        <w:tc>
          <w:tcPr>
            <w:tcW w:w="453" w:type="pct"/>
            <w:vAlign w:val="center"/>
          </w:tcPr>
          <w:p w14:paraId="5D5F4EAD" w14:textId="77777777" w:rsidR="00FD1DAF" w:rsidRPr="00C85558" w:rsidRDefault="00FD1DAF" w:rsidP="00495D7C">
            <w:pPr>
              <w:spacing w:line="360" w:lineRule="auto"/>
              <w:jc w:val="center"/>
              <w:rPr>
                <w:rFonts w:ascii="Times New Roman" w:hAnsi="Times New Roman" w:cs="Times New Roman"/>
                <w:b/>
                <w:bCs/>
                <w:sz w:val="24"/>
                <w:szCs w:val="24"/>
              </w:rPr>
            </w:pPr>
            <w:r w:rsidRPr="00C85558">
              <w:rPr>
                <w:rFonts w:ascii="Times New Roman" w:hAnsi="Times New Roman" w:cs="Times New Roman"/>
                <w:color w:val="000000"/>
                <w:sz w:val="24"/>
                <w:szCs w:val="24"/>
              </w:rPr>
              <w:t>7.56</w:t>
            </w:r>
          </w:p>
        </w:tc>
        <w:tc>
          <w:tcPr>
            <w:tcW w:w="519" w:type="pct"/>
            <w:vAlign w:val="center"/>
          </w:tcPr>
          <w:p w14:paraId="2C5A2A66" w14:textId="77777777" w:rsidR="00FD1DAF" w:rsidRPr="0000488F" w:rsidRDefault="00FD1DAF" w:rsidP="00495D7C">
            <w:pPr>
              <w:spacing w:line="360" w:lineRule="auto"/>
              <w:jc w:val="center"/>
              <w:rPr>
                <w:rFonts w:ascii="Times New Roman" w:hAnsi="Times New Roman" w:cs="Times New Roman"/>
                <w:bCs/>
                <w:sz w:val="24"/>
                <w:szCs w:val="24"/>
              </w:rPr>
            </w:pPr>
            <w:r w:rsidRPr="0000488F">
              <w:rPr>
                <w:rFonts w:ascii="Times New Roman" w:hAnsi="Times New Roman" w:cs="Times New Roman"/>
                <w:bCs/>
                <w:sz w:val="24"/>
                <w:szCs w:val="24"/>
              </w:rPr>
              <w:t>1.188</w:t>
            </w:r>
          </w:p>
        </w:tc>
        <w:tc>
          <w:tcPr>
            <w:tcW w:w="772" w:type="pct"/>
            <w:vAlign w:val="center"/>
          </w:tcPr>
          <w:p w14:paraId="1A1965F2" w14:textId="77777777" w:rsidR="00FD1DAF" w:rsidRPr="00C6640D" w:rsidRDefault="00FD1DAF" w:rsidP="00495D7C">
            <w:pPr>
              <w:spacing w:line="360" w:lineRule="auto"/>
              <w:jc w:val="center"/>
              <w:rPr>
                <w:rFonts w:ascii="Times New Roman" w:hAnsi="Times New Roman" w:cs="Times New Roman"/>
                <w:b/>
                <w:bCs/>
                <w:sz w:val="24"/>
                <w:szCs w:val="24"/>
              </w:rPr>
            </w:pPr>
            <w:r w:rsidRPr="00C6640D">
              <w:rPr>
                <w:rFonts w:ascii="Times New Roman" w:hAnsi="Times New Roman" w:cs="Times New Roman"/>
                <w:color w:val="000000"/>
                <w:sz w:val="24"/>
                <w:szCs w:val="24"/>
              </w:rPr>
              <w:t>-51.41</w:t>
            </w:r>
          </w:p>
        </w:tc>
      </w:tr>
      <w:tr w:rsidR="00FD1DAF" w:rsidRPr="00466E8F" w14:paraId="750E7EE3" w14:textId="77777777" w:rsidTr="00495D7C">
        <w:trPr>
          <w:trHeight w:val="845"/>
        </w:trPr>
        <w:tc>
          <w:tcPr>
            <w:tcW w:w="468" w:type="pct"/>
            <w:vAlign w:val="center"/>
          </w:tcPr>
          <w:p w14:paraId="5AF6A024" w14:textId="77777777" w:rsidR="00FD1DAF" w:rsidRPr="00577163" w:rsidRDefault="00FD1DAF" w:rsidP="00495D7C">
            <w:pPr>
              <w:spacing w:line="360" w:lineRule="auto"/>
              <w:jc w:val="center"/>
              <w:rPr>
                <w:rFonts w:ascii="Times New Roman" w:hAnsi="Times New Roman" w:cs="Times New Roman"/>
                <w:bCs/>
                <w:sz w:val="24"/>
                <w:szCs w:val="24"/>
              </w:rPr>
            </w:pPr>
            <w:r w:rsidRPr="00577163">
              <w:rPr>
                <w:rFonts w:ascii="Times New Roman" w:hAnsi="Times New Roman" w:cs="Times New Roman"/>
                <w:bCs/>
                <w:sz w:val="24"/>
                <w:szCs w:val="24"/>
              </w:rPr>
              <w:t>54</w:t>
            </w:r>
          </w:p>
        </w:tc>
        <w:tc>
          <w:tcPr>
            <w:tcW w:w="1166" w:type="pct"/>
            <w:vAlign w:val="center"/>
          </w:tcPr>
          <w:p w14:paraId="426A7EE9" w14:textId="77777777" w:rsidR="00FD1DAF" w:rsidRPr="000E4330" w:rsidRDefault="00FD1DAF" w:rsidP="00495D7C">
            <w:pPr>
              <w:spacing w:line="360" w:lineRule="auto"/>
              <w:jc w:val="center"/>
              <w:rPr>
                <w:rFonts w:ascii="Times New Roman" w:hAnsi="Times New Roman" w:cs="Times New Roman"/>
                <w:sz w:val="24"/>
                <w:szCs w:val="24"/>
              </w:rPr>
            </w:pPr>
            <w:r w:rsidRPr="000E4330">
              <w:rPr>
                <w:rFonts w:ascii="Times New Roman" w:hAnsi="Times New Roman" w:cs="Times New Roman"/>
                <w:sz w:val="24"/>
                <w:szCs w:val="24"/>
              </w:rPr>
              <w:object w:dxaOrig="1104" w:dyaOrig="660" w14:anchorId="3BCEBF1E">
                <v:shape id="_x0000_i1121" type="#_x0000_t75" style="width:58.65pt;height:33.35pt" o:ole="">
                  <v:imagedata r:id="rId148" o:title=""/>
                </v:shape>
                <o:OLEObject Type="Embed" ProgID="ChemDraw.Document.6.0" ShapeID="_x0000_i1121" DrawAspect="Content" ObjectID="_1835030282" r:id="rId158"/>
              </w:object>
            </w:r>
          </w:p>
        </w:tc>
        <w:tc>
          <w:tcPr>
            <w:tcW w:w="1169" w:type="pct"/>
            <w:vAlign w:val="center"/>
          </w:tcPr>
          <w:p w14:paraId="0A9397D3" w14:textId="77777777" w:rsidR="00FD1DAF" w:rsidRPr="000E4330" w:rsidRDefault="00FD1DAF" w:rsidP="00495D7C">
            <w:pPr>
              <w:spacing w:line="360" w:lineRule="auto"/>
              <w:jc w:val="center"/>
              <w:rPr>
                <w:rFonts w:ascii="Times New Roman" w:hAnsi="Times New Roman" w:cs="Times New Roman"/>
                <w:sz w:val="24"/>
                <w:szCs w:val="24"/>
              </w:rPr>
            </w:pPr>
            <w:r w:rsidRPr="000E4330">
              <w:object w:dxaOrig="1886" w:dyaOrig="1166" w14:anchorId="0586BD77">
                <v:shape id="_x0000_i1122" type="#_x0000_t75" style="width:93.35pt;height:60pt" o:ole="">
                  <v:imagedata r:id="rId159" o:title=""/>
                </v:shape>
                <o:OLEObject Type="Embed" ProgID="ChemDraw.Document.6.0" ShapeID="_x0000_i1122" DrawAspect="Content" ObjectID="_1835030283" r:id="rId160"/>
              </w:object>
            </w:r>
          </w:p>
        </w:tc>
        <w:tc>
          <w:tcPr>
            <w:tcW w:w="453" w:type="pct"/>
            <w:vAlign w:val="center"/>
          </w:tcPr>
          <w:p w14:paraId="5B3431B3" w14:textId="77777777" w:rsidR="00FD1DAF" w:rsidRPr="000E4330" w:rsidRDefault="00FD1DAF" w:rsidP="00495D7C">
            <w:pPr>
              <w:spacing w:line="360" w:lineRule="auto"/>
              <w:jc w:val="center"/>
              <w:rPr>
                <w:rFonts w:ascii="Times New Roman" w:hAnsi="Times New Roman" w:cs="Times New Roman"/>
                <w:sz w:val="24"/>
                <w:szCs w:val="24"/>
              </w:rPr>
            </w:pPr>
            <w:r w:rsidRPr="000E4330">
              <w:rPr>
                <w:rFonts w:ascii="Times New Roman" w:hAnsi="Times New Roman" w:cs="Times New Roman"/>
                <w:sz w:val="24"/>
                <w:szCs w:val="24"/>
              </w:rPr>
              <w:t>7.22</w:t>
            </w:r>
          </w:p>
        </w:tc>
        <w:tc>
          <w:tcPr>
            <w:tcW w:w="453" w:type="pct"/>
            <w:vAlign w:val="center"/>
          </w:tcPr>
          <w:p w14:paraId="7C6374C5" w14:textId="77777777" w:rsidR="00FD1DAF" w:rsidRPr="000E4330" w:rsidRDefault="00FD1DAF" w:rsidP="00495D7C">
            <w:pPr>
              <w:spacing w:line="360" w:lineRule="auto"/>
              <w:jc w:val="center"/>
              <w:rPr>
                <w:rFonts w:ascii="Times New Roman" w:hAnsi="Times New Roman" w:cs="Times New Roman"/>
                <w:b/>
                <w:bCs/>
                <w:sz w:val="24"/>
                <w:szCs w:val="24"/>
              </w:rPr>
            </w:pPr>
            <w:r w:rsidRPr="000E4330">
              <w:rPr>
                <w:rFonts w:ascii="Times New Roman" w:hAnsi="Times New Roman" w:cs="Times New Roman"/>
                <w:color w:val="000000"/>
                <w:sz w:val="24"/>
                <w:szCs w:val="24"/>
              </w:rPr>
              <w:t>7.16</w:t>
            </w:r>
          </w:p>
        </w:tc>
        <w:tc>
          <w:tcPr>
            <w:tcW w:w="519" w:type="pct"/>
            <w:vAlign w:val="center"/>
          </w:tcPr>
          <w:p w14:paraId="0E83941E" w14:textId="77777777" w:rsidR="00FD1DAF" w:rsidRPr="0000488F" w:rsidRDefault="00FD1DAF" w:rsidP="00495D7C">
            <w:pPr>
              <w:spacing w:line="360" w:lineRule="auto"/>
              <w:jc w:val="center"/>
              <w:rPr>
                <w:rFonts w:ascii="Times New Roman" w:hAnsi="Times New Roman" w:cs="Times New Roman"/>
                <w:bCs/>
                <w:sz w:val="24"/>
                <w:szCs w:val="24"/>
              </w:rPr>
            </w:pPr>
            <w:r w:rsidRPr="0000488F">
              <w:rPr>
                <w:rFonts w:ascii="Times New Roman" w:hAnsi="Times New Roman" w:cs="Times New Roman"/>
                <w:bCs/>
                <w:sz w:val="24"/>
                <w:szCs w:val="24"/>
              </w:rPr>
              <w:t>1.117</w:t>
            </w:r>
          </w:p>
        </w:tc>
        <w:tc>
          <w:tcPr>
            <w:tcW w:w="772" w:type="pct"/>
            <w:vAlign w:val="center"/>
          </w:tcPr>
          <w:p w14:paraId="68D601C3" w14:textId="77777777" w:rsidR="00FD1DAF" w:rsidRPr="000E4330" w:rsidRDefault="00FD1DAF" w:rsidP="00495D7C">
            <w:pPr>
              <w:spacing w:line="360" w:lineRule="auto"/>
              <w:jc w:val="center"/>
              <w:rPr>
                <w:rFonts w:ascii="Times New Roman" w:hAnsi="Times New Roman" w:cs="Times New Roman"/>
                <w:b/>
                <w:bCs/>
                <w:sz w:val="24"/>
                <w:szCs w:val="24"/>
              </w:rPr>
            </w:pPr>
            <w:r w:rsidRPr="000E4330">
              <w:rPr>
                <w:rFonts w:ascii="Times New Roman" w:hAnsi="Times New Roman" w:cs="Times New Roman"/>
                <w:color w:val="000000"/>
                <w:sz w:val="24"/>
                <w:szCs w:val="24"/>
              </w:rPr>
              <w:t>-63.05</w:t>
            </w:r>
          </w:p>
        </w:tc>
      </w:tr>
      <w:tr w:rsidR="00FD1DAF" w:rsidRPr="00466E8F" w14:paraId="6C96C9F7" w14:textId="77777777" w:rsidTr="00495D7C">
        <w:trPr>
          <w:trHeight w:val="902"/>
        </w:trPr>
        <w:tc>
          <w:tcPr>
            <w:tcW w:w="468" w:type="pct"/>
            <w:vAlign w:val="center"/>
          </w:tcPr>
          <w:p w14:paraId="4826BDA1" w14:textId="77777777" w:rsidR="00FD1DAF" w:rsidRPr="00577163" w:rsidRDefault="00FD1DAF" w:rsidP="00495D7C">
            <w:pPr>
              <w:spacing w:line="360" w:lineRule="auto"/>
              <w:jc w:val="center"/>
              <w:rPr>
                <w:rFonts w:ascii="Times New Roman" w:hAnsi="Times New Roman" w:cs="Times New Roman"/>
                <w:bCs/>
                <w:sz w:val="24"/>
                <w:szCs w:val="24"/>
              </w:rPr>
            </w:pPr>
            <w:r w:rsidRPr="00577163">
              <w:rPr>
                <w:rFonts w:ascii="Times New Roman" w:hAnsi="Times New Roman" w:cs="Times New Roman"/>
                <w:bCs/>
                <w:sz w:val="24"/>
                <w:szCs w:val="24"/>
              </w:rPr>
              <w:t>55</w:t>
            </w:r>
          </w:p>
        </w:tc>
        <w:tc>
          <w:tcPr>
            <w:tcW w:w="1166" w:type="pct"/>
            <w:vAlign w:val="center"/>
          </w:tcPr>
          <w:p w14:paraId="1145AA60" w14:textId="77777777" w:rsidR="00FD1DAF" w:rsidRPr="00466E8F" w:rsidRDefault="00FD1DAF" w:rsidP="00495D7C">
            <w:pPr>
              <w:spacing w:line="360" w:lineRule="auto"/>
              <w:jc w:val="center"/>
              <w:rPr>
                <w:rFonts w:ascii="Times New Roman" w:hAnsi="Times New Roman" w:cs="Times New Roman"/>
                <w:sz w:val="24"/>
                <w:szCs w:val="24"/>
              </w:rPr>
            </w:pPr>
            <w:r w:rsidRPr="00466E8F">
              <w:rPr>
                <w:rFonts w:ascii="Times New Roman" w:hAnsi="Times New Roman" w:cs="Times New Roman"/>
                <w:sz w:val="24"/>
                <w:szCs w:val="24"/>
              </w:rPr>
              <w:object w:dxaOrig="1104" w:dyaOrig="660" w14:anchorId="1D1F305C">
                <v:shape id="_x0000_i1123" type="#_x0000_t75" style="width:58.65pt;height:33.35pt" o:ole="">
                  <v:imagedata r:id="rId148" o:title=""/>
                </v:shape>
                <o:OLEObject Type="Embed" ProgID="ChemDraw.Document.6.0" ShapeID="_x0000_i1123" DrawAspect="Content" ObjectID="_1835030284" r:id="rId161"/>
              </w:object>
            </w:r>
          </w:p>
        </w:tc>
        <w:tc>
          <w:tcPr>
            <w:tcW w:w="1169" w:type="pct"/>
            <w:vAlign w:val="center"/>
          </w:tcPr>
          <w:p w14:paraId="38A5D308" w14:textId="77777777" w:rsidR="00FD1DAF" w:rsidRPr="00466E8F" w:rsidRDefault="00FD1DAF" w:rsidP="00495D7C">
            <w:pPr>
              <w:spacing w:line="360" w:lineRule="auto"/>
              <w:jc w:val="center"/>
              <w:rPr>
                <w:rFonts w:ascii="Times New Roman" w:hAnsi="Times New Roman" w:cs="Times New Roman"/>
                <w:sz w:val="24"/>
                <w:szCs w:val="24"/>
              </w:rPr>
            </w:pPr>
            <w:r>
              <w:object w:dxaOrig="1774" w:dyaOrig="1068" w14:anchorId="508F00C1">
                <v:shape id="_x0000_i1124" type="#_x0000_t75" style="width:88pt;height:51.35pt" o:ole="">
                  <v:imagedata r:id="rId162" o:title=""/>
                </v:shape>
                <o:OLEObject Type="Embed" ProgID="ChemDraw.Document.6.0" ShapeID="_x0000_i1124" DrawAspect="Content" ObjectID="_1835030285" r:id="rId163"/>
              </w:object>
            </w:r>
          </w:p>
        </w:tc>
        <w:tc>
          <w:tcPr>
            <w:tcW w:w="453" w:type="pct"/>
            <w:vAlign w:val="center"/>
          </w:tcPr>
          <w:p w14:paraId="4C9DAF8D" w14:textId="77777777" w:rsidR="00FD1DAF" w:rsidRPr="00466E8F" w:rsidRDefault="00FD1DAF" w:rsidP="00495D7C">
            <w:pPr>
              <w:spacing w:line="360" w:lineRule="auto"/>
              <w:jc w:val="center"/>
              <w:rPr>
                <w:rFonts w:ascii="Times New Roman" w:hAnsi="Times New Roman" w:cs="Times New Roman"/>
                <w:sz w:val="24"/>
                <w:szCs w:val="24"/>
              </w:rPr>
            </w:pPr>
            <w:r w:rsidRPr="00466E8F">
              <w:rPr>
                <w:rFonts w:ascii="Times New Roman" w:hAnsi="Times New Roman" w:cs="Times New Roman"/>
                <w:sz w:val="24"/>
                <w:szCs w:val="24"/>
              </w:rPr>
              <w:t>7.07</w:t>
            </w:r>
          </w:p>
        </w:tc>
        <w:tc>
          <w:tcPr>
            <w:tcW w:w="453" w:type="pct"/>
            <w:vAlign w:val="center"/>
          </w:tcPr>
          <w:p w14:paraId="58647F4D" w14:textId="77777777" w:rsidR="00FD1DAF" w:rsidRPr="0000488F" w:rsidRDefault="00FD1DAF" w:rsidP="00495D7C">
            <w:pPr>
              <w:spacing w:line="360" w:lineRule="auto"/>
              <w:jc w:val="center"/>
              <w:rPr>
                <w:rFonts w:ascii="Times New Roman" w:hAnsi="Times New Roman" w:cs="Times New Roman"/>
                <w:bCs/>
                <w:sz w:val="24"/>
                <w:szCs w:val="24"/>
              </w:rPr>
            </w:pPr>
            <w:r w:rsidRPr="0000488F">
              <w:rPr>
                <w:rFonts w:ascii="Times New Roman" w:hAnsi="Times New Roman" w:cs="Times New Roman"/>
                <w:bCs/>
                <w:sz w:val="24"/>
                <w:szCs w:val="24"/>
              </w:rPr>
              <w:t>7.22</w:t>
            </w:r>
          </w:p>
        </w:tc>
        <w:tc>
          <w:tcPr>
            <w:tcW w:w="519" w:type="pct"/>
            <w:vAlign w:val="center"/>
          </w:tcPr>
          <w:p w14:paraId="227486F7" w14:textId="77777777" w:rsidR="00FD1DAF" w:rsidRPr="0000488F" w:rsidRDefault="00FD1DAF" w:rsidP="00495D7C">
            <w:pPr>
              <w:spacing w:line="360" w:lineRule="auto"/>
              <w:jc w:val="center"/>
              <w:rPr>
                <w:rFonts w:ascii="Times New Roman" w:hAnsi="Times New Roman" w:cs="Times New Roman"/>
                <w:bCs/>
                <w:sz w:val="24"/>
                <w:szCs w:val="24"/>
              </w:rPr>
            </w:pPr>
            <w:r w:rsidRPr="0000488F">
              <w:rPr>
                <w:rFonts w:ascii="Times New Roman" w:hAnsi="Times New Roman" w:cs="Times New Roman"/>
                <w:bCs/>
                <w:sz w:val="24"/>
                <w:szCs w:val="24"/>
              </w:rPr>
              <w:t>1.425</w:t>
            </w:r>
          </w:p>
        </w:tc>
        <w:tc>
          <w:tcPr>
            <w:tcW w:w="772" w:type="pct"/>
            <w:vAlign w:val="center"/>
          </w:tcPr>
          <w:p w14:paraId="6B6A6AF9" w14:textId="77777777" w:rsidR="00FD1DAF" w:rsidRPr="00C6640D" w:rsidRDefault="00FD1DAF" w:rsidP="00495D7C">
            <w:pPr>
              <w:spacing w:line="360" w:lineRule="auto"/>
              <w:jc w:val="center"/>
              <w:rPr>
                <w:rFonts w:ascii="Times New Roman" w:hAnsi="Times New Roman" w:cs="Times New Roman"/>
                <w:b/>
                <w:bCs/>
                <w:sz w:val="24"/>
                <w:szCs w:val="24"/>
              </w:rPr>
            </w:pPr>
            <w:r w:rsidRPr="00C6640D">
              <w:rPr>
                <w:rFonts w:ascii="Times New Roman" w:hAnsi="Times New Roman" w:cs="Times New Roman"/>
                <w:color w:val="000000"/>
                <w:sz w:val="24"/>
                <w:szCs w:val="24"/>
              </w:rPr>
              <w:t>-68.56</w:t>
            </w:r>
          </w:p>
        </w:tc>
      </w:tr>
    </w:tbl>
    <w:p w14:paraId="6FCEFE24" w14:textId="77777777" w:rsidR="00FD1DAF" w:rsidRPr="00C2533B" w:rsidRDefault="00FD1DAF" w:rsidP="00FD1DAF">
      <w:pPr>
        <w:autoSpaceDE w:val="0"/>
        <w:autoSpaceDN w:val="0"/>
        <w:adjustRightInd w:val="0"/>
        <w:spacing w:after="0" w:line="360" w:lineRule="auto"/>
        <w:jc w:val="both"/>
        <w:rPr>
          <w:rFonts w:ascii="Times New Roman" w:hAnsi="Times New Roman" w:cs="Times New Roman"/>
          <w:sz w:val="24"/>
          <w:szCs w:val="24"/>
        </w:rPr>
      </w:pPr>
      <w:r w:rsidRPr="00C2533B">
        <w:rPr>
          <w:rFonts w:ascii="Times New Roman" w:hAnsi="Times New Roman" w:cs="Times New Roman"/>
          <w:sz w:val="24"/>
          <w:szCs w:val="24"/>
          <w:vertAlign w:val="superscript"/>
        </w:rPr>
        <w:lastRenderedPageBreak/>
        <w:t>*</w:t>
      </w:r>
      <w:r w:rsidRPr="00C2533B">
        <w:rPr>
          <w:rFonts w:ascii="Times New Roman" w:hAnsi="Times New Roman" w:cs="Times New Roman"/>
          <w:sz w:val="24"/>
          <w:szCs w:val="24"/>
        </w:rPr>
        <w:t>Training set compounds.</w:t>
      </w:r>
    </w:p>
    <w:p w14:paraId="5E9F40A9" w14:textId="77777777" w:rsidR="003E473E" w:rsidRDefault="003E473E" w:rsidP="007C7E9C">
      <w:pPr>
        <w:jc w:val="both"/>
        <w:rPr>
          <w:rFonts w:ascii="Times New Roman" w:hAnsi="Times New Roman" w:cs="Times New Roman"/>
          <w:b/>
          <w:sz w:val="24"/>
          <w:szCs w:val="24"/>
        </w:rPr>
      </w:pPr>
    </w:p>
    <w:p w14:paraId="1BD7AE43" w14:textId="77777777" w:rsidR="00DE3D18" w:rsidRDefault="00DE3D18" w:rsidP="007C7E9C">
      <w:pPr>
        <w:jc w:val="both"/>
        <w:rPr>
          <w:rFonts w:ascii="Times New Roman" w:hAnsi="Times New Roman" w:cs="Times New Roman"/>
          <w:b/>
          <w:sz w:val="24"/>
          <w:szCs w:val="24"/>
        </w:rPr>
      </w:pPr>
    </w:p>
    <w:p w14:paraId="01675C57" w14:textId="3C06740F" w:rsidR="007C7E9C" w:rsidRDefault="00FD1DAF" w:rsidP="007C7E9C">
      <w:pPr>
        <w:jc w:val="both"/>
        <w:rPr>
          <w:rFonts w:ascii="Times New Roman" w:hAnsi="Times New Roman" w:cs="Times New Roman"/>
          <w:b/>
          <w:sz w:val="24"/>
        </w:rPr>
      </w:pPr>
      <w:r>
        <w:rPr>
          <w:rFonts w:ascii="Times New Roman" w:hAnsi="Times New Roman" w:cs="Times New Roman"/>
          <w:b/>
          <w:sz w:val="24"/>
          <w:szCs w:val="24"/>
        </w:rPr>
        <w:t>2</w:t>
      </w:r>
      <w:r w:rsidR="007C7E9C">
        <w:rPr>
          <w:rFonts w:ascii="Times New Roman" w:hAnsi="Times New Roman" w:cs="Times New Roman"/>
          <w:b/>
          <w:sz w:val="24"/>
          <w:szCs w:val="24"/>
        </w:rPr>
        <w:t xml:space="preserve">. </w:t>
      </w:r>
      <w:r w:rsidR="007C7E9C" w:rsidRPr="00F11D7B">
        <w:rPr>
          <w:rFonts w:ascii="Times New Roman" w:hAnsi="Times New Roman" w:cs="Times New Roman"/>
          <w:b/>
          <w:sz w:val="24"/>
          <w:szCs w:val="24"/>
        </w:rPr>
        <w:t>Material</w:t>
      </w:r>
      <w:r w:rsidR="007C7E9C">
        <w:rPr>
          <w:rFonts w:ascii="Times New Roman" w:hAnsi="Times New Roman" w:cs="Times New Roman"/>
          <w:b/>
          <w:sz w:val="24"/>
          <w:szCs w:val="24"/>
        </w:rPr>
        <w:t>s</w:t>
      </w:r>
      <w:r w:rsidR="007C7E9C" w:rsidRPr="00F11D7B">
        <w:rPr>
          <w:rFonts w:ascii="Times New Roman" w:hAnsi="Times New Roman" w:cs="Times New Roman"/>
          <w:b/>
          <w:sz w:val="24"/>
          <w:szCs w:val="24"/>
        </w:rPr>
        <w:t xml:space="preserve"> and </w:t>
      </w:r>
      <w:r w:rsidR="007C7E9C">
        <w:rPr>
          <w:rFonts w:ascii="Times New Roman" w:hAnsi="Times New Roman" w:cs="Times New Roman"/>
          <w:b/>
          <w:sz w:val="24"/>
          <w:szCs w:val="24"/>
        </w:rPr>
        <w:t>i</w:t>
      </w:r>
      <w:r w:rsidR="007C7E9C" w:rsidRPr="007A1CD4">
        <w:rPr>
          <w:rFonts w:ascii="Times New Roman" w:hAnsi="Times New Roman" w:cs="Times New Roman"/>
          <w:b/>
          <w:sz w:val="24"/>
          <w:szCs w:val="24"/>
        </w:rPr>
        <w:t>nstruments</w:t>
      </w:r>
      <w:r w:rsidR="007C7E9C" w:rsidRPr="005870B4">
        <w:rPr>
          <w:rFonts w:ascii="Times New Roman" w:hAnsi="Times New Roman" w:cs="Times New Roman"/>
          <w:b/>
          <w:sz w:val="24"/>
        </w:rPr>
        <w:t xml:space="preserve"> </w:t>
      </w:r>
    </w:p>
    <w:p w14:paraId="754E396A" w14:textId="207F7329" w:rsidR="007C7E9C" w:rsidRPr="00E016C0" w:rsidRDefault="007C7E9C" w:rsidP="007C7E9C">
      <w:pPr>
        <w:spacing w:after="0" w:line="360" w:lineRule="auto"/>
        <w:ind w:firstLine="720"/>
        <w:jc w:val="both"/>
        <w:rPr>
          <w:rFonts w:ascii="Times New Roman" w:hAnsi="Times New Roman" w:cs="Times New Roman"/>
          <w:sz w:val="24"/>
          <w:szCs w:val="24"/>
        </w:rPr>
      </w:pPr>
      <w:r w:rsidRPr="00E016C0">
        <w:rPr>
          <w:rFonts w:ascii="Times New Roman" w:hAnsi="Times New Roman" w:cs="Times New Roman"/>
          <w:sz w:val="24"/>
          <w:szCs w:val="24"/>
        </w:rPr>
        <w:t xml:space="preserve">All requisite reagents and solvents were procured from Sigma-Aldrich, Alfa </w:t>
      </w:r>
      <w:proofErr w:type="spellStart"/>
      <w:r w:rsidRPr="00E016C0">
        <w:rPr>
          <w:rFonts w:ascii="Times New Roman" w:hAnsi="Times New Roman" w:cs="Times New Roman"/>
          <w:sz w:val="24"/>
          <w:szCs w:val="24"/>
        </w:rPr>
        <w:t>Aesar</w:t>
      </w:r>
      <w:proofErr w:type="spellEnd"/>
      <w:r w:rsidRPr="00E016C0">
        <w:rPr>
          <w:rFonts w:ascii="Times New Roman" w:hAnsi="Times New Roman" w:cs="Times New Roman"/>
          <w:sz w:val="24"/>
          <w:szCs w:val="24"/>
        </w:rPr>
        <w:t xml:space="preserve">, Merck, and </w:t>
      </w:r>
      <w:proofErr w:type="spellStart"/>
      <w:r w:rsidRPr="00E016C0">
        <w:rPr>
          <w:rFonts w:ascii="Times New Roman" w:hAnsi="Times New Roman" w:cs="Times New Roman"/>
          <w:sz w:val="24"/>
          <w:szCs w:val="24"/>
        </w:rPr>
        <w:t>Spectrochem</w:t>
      </w:r>
      <w:proofErr w:type="spellEnd"/>
      <w:r w:rsidRPr="00E016C0">
        <w:rPr>
          <w:rFonts w:ascii="Times New Roman" w:hAnsi="Times New Roman" w:cs="Times New Roman"/>
          <w:sz w:val="24"/>
          <w:szCs w:val="24"/>
        </w:rPr>
        <w:t xml:space="preserve"> and were used without further purification. Column chromatography was performed for product purification using silica gel (Merck, 60-120 mesh). Reaction progress was monitored via thin-layer chromatography (TLC) on 60 F254 silica gel-coated plates (Merck KGaA) under UV light. The </w:t>
      </w:r>
      <w:r w:rsidRPr="00E016C0">
        <w:rPr>
          <w:rFonts w:ascii="Times New Roman" w:hAnsi="Times New Roman" w:cs="Times New Roman"/>
          <w:sz w:val="24"/>
          <w:szCs w:val="24"/>
          <w:vertAlign w:val="superscript"/>
        </w:rPr>
        <w:t>1</w:t>
      </w:r>
      <w:r w:rsidRPr="00E016C0">
        <w:rPr>
          <w:rStyle w:val="mord"/>
          <w:rFonts w:ascii="Times New Roman" w:hAnsi="Times New Roman" w:cs="Times New Roman"/>
          <w:sz w:val="24"/>
          <w:szCs w:val="24"/>
        </w:rPr>
        <w:t>H</w:t>
      </w:r>
      <w:r w:rsidRPr="00E016C0">
        <w:rPr>
          <w:rFonts w:ascii="Times New Roman" w:hAnsi="Times New Roman" w:cs="Times New Roman"/>
          <w:sz w:val="24"/>
          <w:szCs w:val="24"/>
        </w:rPr>
        <w:t xml:space="preserve"> NMR and </w:t>
      </w:r>
      <w:r w:rsidRPr="00E016C0">
        <w:rPr>
          <w:rFonts w:ascii="Times New Roman" w:hAnsi="Times New Roman" w:cs="Times New Roman"/>
          <w:sz w:val="24"/>
          <w:szCs w:val="24"/>
          <w:vertAlign w:val="superscript"/>
        </w:rPr>
        <w:t>1</w:t>
      </w:r>
      <w:r w:rsidRPr="00E016C0">
        <w:rPr>
          <w:rStyle w:val="mord"/>
          <w:rFonts w:ascii="Times New Roman" w:hAnsi="Times New Roman" w:cs="Times New Roman"/>
          <w:sz w:val="24"/>
          <w:szCs w:val="24"/>
          <w:vertAlign w:val="superscript"/>
        </w:rPr>
        <w:t>3</w:t>
      </w:r>
      <w:r w:rsidRPr="00E016C0">
        <w:rPr>
          <w:rStyle w:val="mord"/>
          <w:rFonts w:ascii="Times New Roman" w:hAnsi="Times New Roman" w:cs="Times New Roman"/>
          <w:sz w:val="24"/>
          <w:szCs w:val="24"/>
        </w:rPr>
        <w:t>C</w:t>
      </w:r>
      <w:r w:rsidRPr="00E016C0">
        <w:rPr>
          <w:rFonts w:ascii="Times New Roman" w:hAnsi="Times New Roman" w:cs="Times New Roman"/>
          <w:sz w:val="24"/>
          <w:szCs w:val="24"/>
        </w:rPr>
        <w:t xml:space="preserve"> NMR spectra of the synthesized compounds were recorded on a Bruker spectrometer operating at 400 MHz for </w:t>
      </w:r>
      <w:r w:rsidRPr="00E016C0">
        <w:rPr>
          <w:rFonts w:ascii="Times New Roman" w:hAnsi="Times New Roman" w:cs="Times New Roman"/>
          <w:sz w:val="24"/>
          <w:szCs w:val="24"/>
          <w:vertAlign w:val="superscript"/>
        </w:rPr>
        <w:t>1</w:t>
      </w:r>
      <w:r w:rsidRPr="00E016C0">
        <w:rPr>
          <w:rStyle w:val="mord"/>
          <w:rFonts w:ascii="Times New Roman" w:hAnsi="Times New Roman" w:cs="Times New Roman"/>
          <w:sz w:val="24"/>
          <w:szCs w:val="24"/>
        </w:rPr>
        <w:t>H</w:t>
      </w:r>
      <w:r w:rsidRPr="00E016C0">
        <w:rPr>
          <w:rFonts w:ascii="Times New Roman" w:hAnsi="Times New Roman" w:cs="Times New Roman"/>
          <w:sz w:val="24"/>
          <w:szCs w:val="24"/>
        </w:rPr>
        <w:t xml:space="preserve"> NMR and 100 MHz for </w:t>
      </w:r>
      <w:r w:rsidRPr="00E016C0">
        <w:rPr>
          <w:rFonts w:ascii="Times New Roman" w:hAnsi="Times New Roman" w:cs="Times New Roman"/>
          <w:sz w:val="24"/>
          <w:szCs w:val="24"/>
          <w:vertAlign w:val="superscript"/>
        </w:rPr>
        <w:t>1</w:t>
      </w:r>
      <w:r w:rsidRPr="00E016C0">
        <w:rPr>
          <w:rStyle w:val="mord"/>
          <w:rFonts w:ascii="Times New Roman" w:hAnsi="Times New Roman" w:cs="Times New Roman"/>
          <w:sz w:val="24"/>
          <w:szCs w:val="24"/>
          <w:vertAlign w:val="superscript"/>
        </w:rPr>
        <w:t>3</w:t>
      </w:r>
      <w:r w:rsidRPr="00E016C0">
        <w:rPr>
          <w:rStyle w:val="mord"/>
          <w:rFonts w:ascii="Times New Roman" w:hAnsi="Times New Roman" w:cs="Times New Roman"/>
          <w:sz w:val="24"/>
          <w:szCs w:val="24"/>
        </w:rPr>
        <w:t>C</w:t>
      </w:r>
      <w:r w:rsidRPr="00E016C0">
        <w:rPr>
          <w:rFonts w:ascii="Times New Roman" w:hAnsi="Times New Roman" w:cs="Times New Roman"/>
          <w:sz w:val="24"/>
          <w:szCs w:val="24"/>
        </w:rPr>
        <w:t xml:space="preserve"> NMR, with </w:t>
      </w:r>
      <w:proofErr w:type="spellStart"/>
      <w:r w:rsidRPr="00E016C0">
        <w:rPr>
          <w:rFonts w:ascii="Times New Roman" w:hAnsi="Times New Roman" w:cs="Times New Roman"/>
          <w:sz w:val="24"/>
          <w:szCs w:val="24"/>
        </w:rPr>
        <w:t>tetramethylsilane</w:t>
      </w:r>
      <w:proofErr w:type="spellEnd"/>
      <w:r w:rsidRPr="00E016C0">
        <w:rPr>
          <w:rFonts w:ascii="Times New Roman" w:hAnsi="Times New Roman" w:cs="Times New Roman"/>
          <w:sz w:val="24"/>
          <w:szCs w:val="24"/>
        </w:rPr>
        <w:t xml:space="preserve"> (TMS) as the internal standard. Electrospray ionization (ESI) mass spectra were obtained using a Waters </w:t>
      </w:r>
      <w:proofErr w:type="spellStart"/>
      <w:r w:rsidRPr="00E016C0">
        <w:rPr>
          <w:rFonts w:ascii="Times New Roman" w:hAnsi="Times New Roman" w:cs="Times New Roman"/>
          <w:sz w:val="24"/>
          <w:szCs w:val="24"/>
        </w:rPr>
        <w:t>Micromass</w:t>
      </w:r>
      <w:proofErr w:type="spellEnd"/>
      <w:r w:rsidRPr="00E016C0">
        <w:rPr>
          <w:rFonts w:ascii="Times New Roman" w:hAnsi="Times New Roman" w:cs="Times New Roman"/>
          <w:sz w:val="24"/>
          <w:szCs w:val="24"/>
        </w:rPr>
        <w:t xml:space="preserve"> Q-</w:t>
      </w:r>
      <w:proofErr w:type="spellStart"/>
      <w:r w:rsidRPr="00E016C0">
        <w:rPr>
          <w:rFonts w:ascii="Times New Roman" w:hAnsi="Times New Roman" w:cs="Times New Roman"/>
          <w:sz w:val="24"/>
          <w:szCs w:val="24"/>
        </w:rPr>
        <w:t>Tof</w:t>
      </w:r>
      <w:proofErr w:type="spellEnd"/>
      <w:r w:rsidRPr="00E016C0">
        <w:rPr>
          <w:rFonts w:ascii="Times New Roman" w:hAnsi="Times New Roman" w:cs="Times New Roman"/>
          <w:sz w:val="24"/>
          <w:szCs w:val="24"/>
        </w:rPr>
        <w:t xml:space="preserve"> micro-spectrometer. Elemental analysis was performed using a Thermo Electron Corporation EA-112 Series C, H, N, S </w:t>
      </w:r>
      <w:proofErr w:type="spellStart"/>
      <w:r w:rsidRPr="00E016C0">
        <w:rPr>
          <w:rFonts w:ascii="Times New Roman" w:hAnsi="Times New Roman" w:cs="Times New Roman"/>
          <w:sz w:val="24"/>
          <w:szCs w:val="24"/>
        </w:rPr>
        <w:t>analyzer</w:t>
      </w:r>
      <w:proofErr w:type="spellEnd"/>
      <w:r w:rsidRPr="00E016C0">
        <w:rPr>
          <w:rFonts w:ascii="Times New Roman" w:hAnsi="Times New Roman" w:cs="Times New Roman"/>
          <w:sz w:val="24"/>
          <w:szCs w:val="24"/>
        </w:rPr>
        <w:t>.</w:t>
      </w:r>
      <w:r w:rsidR="00DE3D18">
        <w:rPr>
          <w:rFonts w:ascii="Times New Roman" w:hAnsi="Times New Roman" w:cs="Times New Roman"/>
          <w:sz w:val="24"/>
          <w:szCs w:val="24"/>
        </w:rPr>
        <w:t xml:space="preserve"> The </w:t>
      </w:r>
      <w:r w:rsidR="00DE3D18" w:rsidRPr="00C21CD0">
        <w:rPr>
          <w:rFonts w:ascii="Times New Roman" w:hAnsi="Times New Roman" w:cs="Times New Roman"/>
          <w:sz w:val="24"/>
        </w:rPr>
        <w:t xml:space="preserve">cancer cell lines </w:t>
      </w:r>
      <w:r w:rsidR="00DE3D18">
        <w:rPr>
          <w:rFonts w:ascii="Times New Roman" w:hAnsi="Times New Roman" w:cs="Times New Roman"/>
          <w:sz w:val="24"/>
        </w:rPr>
        <w:t>(</w:t>
      </w:r>
      <w:r w:rsidR="00DE3D18" w:rsidRPr="00EC2602">
        <w:rPr>
          <w:rFonts w:ascii="Times New Roman" w:hAnsi="Times New Roman" w:cs="Times New Roman"/>
          <w:sz w:val="24"/>
          <w:szCs w:val="24"/>
        </w:rPr>
        <w:t xml:space="preserve">A549, </w:t>
      </w:r>
      <w:proofErr w:type="spellStart"/>
      <w:r w:rsidR="00DE3D18" w:rsidRPr="00EC2602">
        <w:rPr>
          <w:rFonts w:ascii="Times New Roman" w:hAnsi="Times New Roman" w:cs="Times New Roman"/>
          <w:sz w:val="24"/>
          <w:szCs w:val="24"/>
        </w:rPr>
        <w:t>SiHa</w:t>
      </w:r>
      <w:proofErr w:type="spellEnd"/>
      <w:r w:rsidR="00DE3D18">
        <w:rPr>
          <w:rFonts w:ascii="Times New Roman" w:hAnsi="Times New Roman" w:cs="Times New Roman"/>
          <w:sz w:val="24"/>
          <w:szCs w:val="24"/>
        </w:rPr>
        <w:t xml:space="preserve">, </w:t>
      </w:r>
      <w:proofErr w:type="spellStart"/>
      <w:r w:rsidR="00DE3D18" w:rsidRPr="00EC2602">
        <w:rPr>
          <w:rFonts w:ascii="Times New Roman" w:hAnsi="Times New Roman" w:cs="Times New Roman"/>
          <w:sz w:val="24"/>
          <w:szCs w:val="24"/>
        </w:rPr>
        <w:t>HeLa</w:t>
      </w:r>
      <w:proofErr w:type="spellEnd"/>
      <w:r w:rsidR="00DE3D18">
        <w:rPr>
          <w:rFonts w:ascii="Times New Roman" w:hAnsi="Times New Roman" w:cs="Times New Roman"/>
          <w:sz w:val="24"/>
          <w:szCs w:val="24"/>
        </w:rPr>
        <w:t>,</w:t>
      </w:r>
      <w:r w:rsidR="00DE3D18" w:rsidRPr="00EC2602">
        <w:rPr>
          <w:rFonts w:ascii="Times New Roman" w:hAnsi="Times New Roman" w:cs="Times New Roman"/>
          <w:sz w:val="24"/>
          <w:szCs w:val="24"/>
        </w:rPr>
        <w:t xml:space="preserve"> MCF-7, MDA-MB-231, MDA-MB-T41, and MDA-MB-T32)</w:t>
      </w:r>
      <w:r w:rsidR="00DE3D18" w:rsidRPr="00C21CD0">
        <w:rPr>
          <w:rFonts w:ascii="Times New Roman" w:hAnsi="Times New Roman" w:cs="Times New Roman"/>
          <w:sz w:val="24"/>
        </w:rPr>
        <w:t xml:space="preserve"> and human embryonic kidney cells (HEK 293</w:t>
      </w:r>
      <w:r w:rsidR="00DE3D18">
        <w:rPr>
          <w:rFonts w:ascii="Times New Roman" w:hAnsi="Times New Roman" w:cs="Times New Roman"/>
          <w:sz w:val="24"/>
        </w:rPr>
        <w:t>t</w:t>
      </w:r>
      <w:r w:rsidR="00DE3D18" w:rsidRPr="00C21CD0">
        <w:rPr>
          <w:rFonts w:ascii="Times New Roman" w:hAnsi="Times New Roman" w:cs="Times New Roman"/>
          <w:sz w:val="24"/>
        </w:rPr>
        <w:t>)</w:t>
      </w:r>
      <w:r w:rsidR="00DE3D18">
        <w:rPr>
          <w:rFonts w:ascii="Times New Roman" w:hAnsi="Times New Roman" w:cs="Times New Roman"/>
          <w:sz w:val="24"/>
        </w:rPr>
        <w:t xml:space="preserve"> were obtained </w:t>
      </w:r>
    </w:p>
    <w:p w14:paraId="54FD801C" w14:textId="77777777" w:rsidR="007C7E9C" w:rsidRDefault="007C7E9C" w:rsidP="007C7E9C">
      <w:pPr>
        <w:spacing w:after="0" w:line="360" w:lineRule="auto"/>
        <w:jc w:val="both"/>
        <w:rPr>
          <w:rFonts w:ascii="Times New Roman" w:hAnsi="Times New Roman" w:cs="Times New Roman"/>
          <w:b/>
          <w:sz w:val="24"/>
        </w:rPr>
      </w:pPr>
    </w:p>
    <w:p w14:paraId="2B41CA91" w14:textId="04969CDF" w:rsidR="00DE3D18" w:rsidRDefault="00DE3D18" w:rsidP="007C7E9C">
      <w:pPr>
        <w:spacing w:after="0" w:line="360" w:lineRule="auto"/>
        <w:jc w:val="both"/>
        <w:rPr>
          <w:rFonts w:ascii="Times New Roman" w:hAnsi="Times New Roman" w:cs="Times New Roman"/>
          <w:b/>
          <w:sz w:val="24"/>
        </w:rPr>
      </w:pPr>
      <w:r>
        <w:rPr>
          <w:rFonts w:ascii="Times New Roman" w:hAnsi="Times New Roman" w:cs="Times New Roman"/>
          <w:b/>
          <w:sz w:val="24"/>
        </w:rPr>
        <w:t>3. Cell lines and Culture Conditions</w:t>
      </w:r>
    </w:p>
    <w:p w14:paraId="0FC535D7" w14:textId="21525961" w:rsidR="00DE3D18" w:rsidRPr="00DE3D18" w:rsidRDefault="00DE3D18" w:rsidP="00DE3D18">
      <w:pPr>
        <w:spacing w:after="0" w:line="360" w:lineRule="auto"/>
        <w:jc w:val="both"/>
        <w:rPr>
          <w:rFonts w:ascii="Times New Roman" w:hAnsi="Times New Roman" w:cs="Times New Roman"/>
          <w:sz w:val="24"/>
        </w:rPr>
      </w:pPr>
      <w:r w:rsidRPr="00DE3D18">
        <w:rPr>
          <w:rFonts w:ascii="Times New Roman" w:hAnsi="Times New Roman" w:cs="Times New Roman"/>
          <w:sz w:val="24"/>
        </w:rPr>
        <w:t xml:space="preserve">The human cell lines A549 (lung carcinoma), </w:t>
      </w:r>
      <w:proofErr w:type="spellStart"/>
      <w:r w:rsidRPr="00DE3D18">
        <w:rPr>
          <w:rFonts w:ascii="Times New Roman" w:hAnsi="Times New Roman" w:cs="Times New Roman"/>
          <w:sz w:val="24"/>
        </w:rPr>
        <w:t>SiHa</w:t>
      </w:r>
      <w:proofErr w:type="spellEnd"/>
      <w:r w:rsidRPr="00DE3D18">
        <w:rPr>
          <w:rFonts w:ascii="Times New Roman" w:hAnsi="Times New Roman" w:cs="Times New Roman"/>
          <w:sz w:val="24"/>
        </w:rPr>
        <w:t xml:space="preserve"> and </w:t>
      </w:r>
      <w:proofErr w:type="spellStart"/>
      <w:r w:rsidRPr="00DE3D18">
        <w:rPr>
          <w:rFonts w:ascii="Times New Roman" w:hAnsi="Times New Roman" w:cs="Times New Roman"/>
          <w:sz w:val="24"/>
        </w:rPr>
        <w:t>HeLa</w:t>
      </w:r>
      <w:proofErr w:type="spellEnd"/>
      <w:r w:rsidRPr="00DE3D18">
        <w:rPr>
          <w:rFonts w:ascii="Times New Roman" w:hAnsi="Times New Roman" w:cs="Times New Roman"/>
          <w:sz w:val="24"/>
        </w:rPr>
        <w:t xml:space="preserve"> (cervical carcinoma), MCF-7 and MDA-MB-231 (breast carcinoma), and HEK-293T were obtained from authenticated cell repositories </w:t>
      </w:r>
      <w:r>
        <w:rPr>
          <w:rFonts w:ascii="Times New Roman" w:hAnsi="Times New Roman" w:cs="Times New Roman"/>
          <w:sz w:val="24"/>
        </w:rPr>
        <w:t>from the National Centre for C</w:t>
      </w:r>
      <w:r>
        <w:rPr>
          <w:rFonts w:ascii="Times New Roman" w:hAnsi="Times New Roman" w:cs="Times New Roman"/>
          <w:sz w:val="24"/>
        </w:rPr>
        <w:t>ell Sciences (NCCS) Pune, India</w:t>
      </w:r>
      <w:r w:rsidRPr="00DE3D18">
        <w:rPr>
          <w:rFonts w:ascii="Times New Roman" w:hAnsi="Times New Roman" w:cs="Times New Roman"/>
          <w:sz w:val="24"/>
        </w:rPr>
        <w:t xml:space="preserve">. The cells were cultured under standard conditions in appropriate growth media supplemented with </w:t>
      </w:r>
      <w:proofErr w:type="spellStart"/>
      <w:r w:rsidRPr="00DE3D18">
        <w:rPr>
          <w:rFonts w:ascii="Times New Roman" w:hAnsi="Times New Roman" w:cs="Times New Roman"/>
          <w:sz w:val="24"/>
        </w:rPr>
        <w:t>fetal</w:t>
      </w:r>
      <w:proofErr w:type="spellEnd"/>
      <w:r w:rsidRPr="00DE3D18">
        <w:rPr>
          <w:rFonts w:ascii="Times New Roman" w:hAnsi="Times New Roman" w:cs="Times New Roman"/>
          <w:sz w:val="24"/>
        </w:rPr>
        <w:t xml:space="preserve"> bovine serum and antibiotics in a humidified incubator at 37 °C with 5% CO₂.</w:t>
      </w:r>
      <w:r w:rsidRPr="00DE3D18">
        <w:rPr>
          <w:rFonts w:ascii="Times New Roman" w:hAnsi="Times New Roman" w:cs="Times New Roman"/>
          <w:sz w:val="24"/>
        </w:rPr>
        <w:t xml:space="preserve"> </w:t>
      </w:r>
      <w:r w:rsidRPr="00DE3D18">
        <w:rPr>
          <w:rFonts w:ascii="Times New Roman" w:hAnsi="Times New Roman" w:cs="Times New Roman"/>
          <w:sz w:val="24"/>
        </w:rPr>
        <w:t>All experiments were conducted using commercially available, established cell lines. Therefore, no human participants or freshly derived human tissues were involved, and specific ethical approval was not required according to institutional guidelines for in vitro studies using established cell lines.</w:t>
      </w:r>
    </w:p>
    <w:p w14:paraId="201DFB36" w14:textId="77777777" w:rsidR="00DE3D18" w:rsidRDefault="00DE3D18" w:rsidP="007C7E9C">
      <w:pPr>
        <w:spacing w:after="0" w:line="360" w:lineRule="auto"/>
        <w:jc w:val="both"/>
        <w:rPr>
          <w:rFonts w:ascii="Times New Roman" w:hAnsi="Times New Roman" w:cs="Times New Roman"/>
          <w:b/>
          <w:sz w:val="24"/>
        </w:rPr>
      </w:pPr>
    </w:p>
    <w:p w14:paraId="1C288711" w14:textId="0558F136" w:rsidR="007C7E9C" w:rsidRDefault="00DE3D18" w:rsidP="007C7E9C">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4</w:t>
      </w:r>
      <w:r w:rsidR="007C7E9C">
        <w:rPr>
          <w:rFonts w:ascii="Times New Roman" w:hAnsi="Times New Roman" w:cs="Times New Roman"/>
          <w:b/>
          <w:sz w:val="24"/>
        </w:rPr>
        <w:t xml:space="preserve">. </w:t>
      </w:r>
      <w:r w:rsidR="007C7E9C" w:rsidRPr="00C53F34">
        <w:rPr>
          <w:rFonts w:ascii="Times New Roman" w:hAnsi="Times New Roman" w:cs="Times New Roman"/>
          <w:b/>
          <w:sz w:val="24"/>
        </w:rPr>
        <w:t>Cell viability assay</w:t>
      </w:r>
    </w:p>
    <w:p w14:paraId="59D2694C" w14:textId="77777777" w:rsidR="007C7E9C" w:rsidRDefault="007C7E9C" w:rsidP="007C7E9C">
      <w:pPr>
        <w:spacing w:after="0" w:line="360" w:lineRule="auto"/>
        <w:ind w:firstLine="720"/>
        <w:jc w:val="both"/>
        <w:rPr>
          <w:rFonts w:ascii="Times New Roman" w:hAnsi="Times New Roman" w:cs="Times New Roman"/>
          <w:sz w:val="24"/>
          <w:szCs w:val="24"/>
        </w:rPr>
      </w:pPr>
      <w:r w:rsidRPr="00C21CD0">
        <w:rPr>
          <w:rFonts w:ascii="Times New Roman" w:hAnsi="Times New Roman" w:cs="Times New Roman"/>
          <w:sz w:val="24"/>
        </w:rPr>
        <w:t xml:space="preserve">The cancer cell lines </w:t>
      </w:r>
      <w:r>
        <w:rPr>
          <w:rFonts w:ascii="Times New Roman" w:hAnsi="Times New Roman" w:cs="Times New Roman"/>
          <w:sz w:val="24"/>
        </w:rPr>
        <w:t>(</w:t>
      </w:r>
      <w:r w:rsidRPr="00EC2602">
        <w:rPr>
          <w:rFonts w:ascii="Times New Roman" w:hAnsi="Times New Roman" w:cs="Times New Roman"/>
          <w:sz w:val="24"/>
          <w:szCs w:val="24"/>
        </w:rPr>
        <w:t xml:space="preserve">A549, </w:t>
      </w:r>
      <w:proofErr w:type="spellStart"/>
      <w:r w:rsidRPr="00EC2602">
        <w:rPr>
          <w:rFonts w:ascii="Times New Roman" w:hAnsi="Times New Roman" w:cs="Times New Roman"/>
          <w:sz w:val="24"/>
          <w:szCs w:val="24"/>
        </w:rPr>
        <w:t>SiHa</w:t>
      </w:r>
      <w:proofErr w:type="spellEnd"/>
      <w:r>
        <w:rPr>
          <w:rFonts w:ascii="Times New Roman" w:hAnsi="Times New Roman" w:cs="Times New Roman"/>
          <w:sz w:val="24"/>
          <w:szCs w:val="24"/>
        </w:rPr>
        <w:t xml:space="preserve">, </w:t>
      </w:r>
      <w:proofErr w:type="spellStart"/>
      <w:r w:rsidRPr="00EC2602">
        <w:rPr>
          <w:rFonts w:ascii="Times New Roman" w:hAnsi="Times New Roman" w:cs="Times New Roman"/>
          <w:sz w:val="24"/>
          <w:szCs w:val="24"/>
        </w:rPr>
        <w:t>HeLa</w:t>
      </w:r>
      <w:proofErr w:type="spellEnd"/>
      <w:r>
        <w:rPr>
          <w:rFonts w:ascii="Times New Roman" w:hAnsi="Times New Roman" w:cs="Times New Roman"/>
          <w:sz w:val="24"/>
          <w:szCs w:val="24"/>
        </w:rPr>
        <w:t>,</w:t>
      </w:r>
      <w:r w:rsidRPr="00EC2602">
        <w:rPr>
          <w:rFonts w:ascii="Times New Roman" w:hAnsi="Times New Roman" w:cs="Times New Roman"/>
          <w:sz w:val="24"/>
          <w:szCs w:val="24"/>
        </w:rPr>
        <w:t xml:space="preserve"> MCF-7, MDA-MB-231, MDA-MB-T41, and MDA-MB-T32)</w:t>
      </w:r>
      <w:r w:rsidRPr="00C21CD0">
        <w:rPr>
          <w:rFonts w:ascii="Times New Roman" w:hAnsi="Times New Roman" w:cs="Times New Roman"/>
          <w:sz w:val="24"/>
        </w:rPr>
        <w:t xml:space="preserve"> and human embryonic kidney cells (HEK 293</w:t>
      </w:r>
      <w:r>
        <w:rPr>
          <w:rFonts w:ascii="Times New Roman" w:hAnsi="Times New Roman" w:cs="Times New Roman"/>
          <w:sz w:val="24"/>
        </w:rPr>
        <w:t>t</w:t>
      </w:r>
      <w:r w:rsidRPr="00C21CD0">
        <w:rPr>
          <w:rFonts w:ascii="Times New Roman" w:hAnsi="Times New Roman" w:cs="Times New Roman"/>
          <w:sz w:val="24"/>
        </w:rPr>
        <w:t>) were grown in DMEM supplemented with 10% FBS and 1% penicillin and streptomycin antibiotics in 5% CO2 atmosphere at 37° C in an incubator. The anti-</w:t>
      </w:r>
      <w:proofErr w:type="spellStart"/>
      <w:r w:rsidRPr="00C21CD0">
        <w:rPr>
          <w:rFonts w:ascii="Times New Roman" w:hAnsi="Times New Roman" w:cs="Times New Roman"/>
          <w:sz w:val="24"/>
        </w:rPr>
        <w:t>tumor</w:t>
      </w:r>
      <w:proofErr w:type="spellEnd"/>
      <w:r w:rsidRPr="00C21CD0">
        <w:rPr>
          <w:rFonts w:ascii="Times New Roman" w:hAnsi="Times New Roman" w:cs="Times New Roman"/>
          <w:sz w:val="24"/>
        </w:rPr>
        <w:t xml:space="preserve"> activity of </w:t>
      </w:r>
      <w:r>
        <w:rPr>
          <w:rFonts w:ascii="Times New Roman" w:hAnsi="Times New Roman" w:cs="Times New Roman"/>
          <w:sz w:val="24"/>
        </w:rPr>
        <w:t xml:space="preserve">title compounds </w:t>
      </w:r>
      <w:r w:rsidRPr="00C21CD0">
        <w:rPr>
          <w:rFonts w:ascii="Times New Roman" w:hAnsi="Times New Roman" w:cs="Times New Roman"/>
          <w:sz w:val="24"/>
        </w:rPr>
        <w:t>was tested by MTT assay</w:t>
      </w:r>
      <w:r>
        <w:rPr>
          <w:rFonts w:ascii="Times New Roman" w:hAnsi="Times New Roman" w:cs="Times New Roman"/>
          <w:sz w:val="24"/>
        </w:rPr>
        <w:t xml:space="preserve">. </w:t>
      </w:r>
      <w:r w:rsidRPr="00C21CD0">
        <w:rPr>
          <w:rFonts w:ascii="Times New Roman" w:hAnsi="Times New Roman" w:cs="Times New Roman"/>
          <w:sz w:val="24"/>
        </w:rPr>
        <w:t xml:space="preserve">Briefly, the </w:t>
      </w:r>
      <w:r w:rsidRPr="00EC2602">
        <w:rPr>
          <w:rFonts w:ascii="Times New Roman" w:hAnsi="Times New Roman" w:cs="Times New Roman"/>
          <w:sz w:val="24"/>
          <w:szCs w:val="24"/>
        </w:rPr>
        <w:t xml:space="preserve">A549, </w:t>
      </w:r>
      <w:proofErr w:type="spellStart"/>
      <w:r w:rsidRPr="00EC2602">
        <w:rPr>
          <w:rFonts w:ascii="Times New Roman" w:hAnsi="Times New Roman" w:cs="Times New Roman"/>
          <w:sz w:val="24"/>
          <w:szCs w:val="24"/>
        </w:rPr>
        <w:t>SiHa</w:t>
      </w:r>
      <w:proofErr w:type="spellEnd"/>
      <w:r>
        <w:rPr>
          <w:rFonts w:ascii="Times New Roman" w:hAnsi="Times New Roman" w:cs="Times New Roman"/>
          <w:sz w:val="24"/>
          <w:szCs w:val="24"/>
        </w:rPr>
        <w:t xml:space="preserve">, </w:t>
      </w:r>
      <w:proofErr w:type="spellStart"/>
      <w:r w:rsidRPr="00EC2602">
        <w:rPr>
          <w:rFonts w:ascii="Times New Roman" w:hAnsi="Times New Roman" w:cs="Times New Roman"/>
          <w:sz w:val="24"/>
          <w:szCs w:val="24"/>
        </w:rPr>
        <w:t>HeLa</w:t>
      </w:r>
      <w:proofErr w:type="spellEnd"/>
      <w:r>
        <w:rPr>
          <w:rFonts w:ascii="Times New Roman" w:hAnsi="Times New Roman" w:cs="Times New Roman"/>
          <w:sz w:val="24"/>
          <w:szCs w:val="24"/>
        </w:rPr>
        <w:t>,</w:t>
      </w:r>
      <w:r w:rsidRPr="00EC2602">
        <w:rPr>
          <w:rFonts w:ascii="Times New Roman" w:hAnsi="Times New Roman" w:cs="Times New Roman"/>
          <w:sz w:val="24"/>
          <w:szCs w:val="24"/>
        </w:rPr>
        <w:t xml:space="preserve"> MCF-7, MDA-MB-231</w:t>
      </w:r>
      <w:r>
        <w:rPr>
          <w:rFonts w:ascii="Times New Roman" w:hAnsi="Times New Roman" w:cs="Times New Roman"/>
          <w:sz w:val="24"/>
          <w:szCs w:val="24"/>
        </w:rPr>
        <w:t xml:space="preserve"> and </w:t>
      </w:r>
      <w:r w:rsidRPr="00C21CD0">
        <w:rPr>
          <w:rFonts w:ascii="Times New Roman" w:hAnsi="Times New Roman" w:cs="Times New Roman"/>
          <w:sz w:val="24"/>
        </w:rPr>
        <w:t>HEK 293</w:t>
      </w:r>
      <w:r>
        <w:rPr>
          <w:rFonts w:ascii="Times New Roman" w:hAnsi="Times New Roman" w:cs="Times New Roman"/>
          <w:sz w:val="24"/>
        </w:rPr>
        <w:t>t</w:t>
      </w:r>
      <w:r>
        <w:rPr>
          <w:rFonts w:ascii="Times New Roman" w:hAnsi="Times New Roman" w:cs="Times New Roman"/>
          <w:sz w:val="24"/>
          <w:szCs w:val="24"/>
        </w:rPr>
        <w:t xml:space="preserve"> </w:t>
      </w:r>
      <w:r w:rsidRPr="00C21CD0">
        <w:rPr>
          <w:rFonts w:ascii="Times New Roman" w:hAnsi="Times New Roman" w:cs="Times New Roman"/>
          <w:sz w:val="24"/>
        </w:rPr>
        <w:t>cells were seeded in 96-well plates at a density of 3×10</w:t>
      </w:r>
      <w:r w:rsidRPr="00C21CD0">
        <w:rPr>
          <w:rFonts w:ascii="Times New Roman" w:hAnsi="Times New Roman" w:cs="Times New Roman"/>
          <w:sz w:val="24"/>
          <w:vertAlign w:val="superscript"/>
        </w:rPr>
        <w:t>3</w:t>
      </w:r>
      <w:r w:rsidRPr="00C21CD0">
        <w:rPr>
          <w:rFonts w:ascii="Times New Roman" w:hAnsi="Times New Roman" w:cs="Times New Roman"/>
          <w:sz w:val="24"/>
        </w:rPr>
        <w:t xml:space="preserve"> cells per well and incubated at 37° C in 5% CO2 incubator for overnight. </w:t>
      </w:r>
      <w:r w:rsidRPr="00C21CD0">
        <w:rPr>
          <w:rFonts w:ascii="Times New Roman" w:hAnsi="Times New Roman" w:cs="Times New Roman"/>
          <w:sz w:val="24"/>
          <w:szCs w:val="24"/>
        </w:rPr>
        <w:t xml:space="preserve">The overnight grown cultured cells </w:t>
      </w:r>
      <w:r w:rsidRPr="00C21CD0">
        <w:rPr>
          <w:rFonts w:ascii="Times New Roman" w:hAnsi="Times New Roman" w:cs="Times New Roman"/>
          <w:sz w:val="24"/>
          <w:szCs w:val="24"/>
        </w:rPr>
        <w:softHyphen/>
      </w:r>
      <w:r w:rsidRPr="00C21CD0">
        <w:rPr>
          <w:rFonts w:ascii="Times New Roman" w:hAnsi="Times New Roman" w:cs="Times New Roman"/>
          <w:sz w:val="24"/>
          <w:szCs w:val="24"/>
        </w:rPr>
        <w:softHyphen/>
      </w:r>
      <w:r w:rsidRPr="00C21CD0">
        <w:rPr>
          <w:rFonts w:ascii="Times New Roman" w:hAnsi="Times New Roman" w:cs="Times New Roman"/>
          <w:sz w:val="24"/>
          <w:szCs w:val="24"/>
        </w:rPr>
        <w:softHyphen/>
        <w:t>were treated with various concentrations (0, 5, 10, 20, 40, 80, 100 µM) of final compounds for 24 hours. After that 20 µl of MTT dye (5mg/ml in PBS) was added to each well and incubated for 4 hours at 37° C. Following that, the media was discarded and the plates were incubated for 30 minutes in a shaker incubator with 100 µl of DMSO. The absorbance was measured at a wavelength of 590 nm in an ELISA micro plate reader (</w:t>
      </w:r>
      <w:proofErr w:type="spellStart"/>
      <w:r w:rsidRPr="00C21CD0">
        <w:rPr>
          <w:rFonts w:ascii="Times New Roman" w:hAnsi="Times New Roman" w:cs="Times New Roman"/>
          <w:sz w:val="24"/>
          <w:szCs w:val="24"/>
        </w:rPr>
        <w:t>Multiskan</w:t>
      </w:r>
      <w:proofErr w:type="spellEnd"/>
      <w:r w:rsidRPr="00C21CD0">
        <w:rPr>
          <w:rFonts w:ascii="Times New Roman" w:hAnsi="Times New Roman" w:cs="Times New Roman"/>
          <w:sz w:val="24"/>
          <w:szCs w:val="24"/>
        </w:rPr>
        <w:t xml:space="preserve"> FC micro </w:t>
      </w:r>
      <w:proofErr w:type="spellStart"/>
      <w:r w:rsidRPr="00C21CD0">
        <w:rPr>
          <w:rFonts w:ascii="Times New Roman" w:hAnsi="Times New Roman" w:cs="Times New Roman"/>
          <w:sz w:val="24"/>
          <w:szCs w:val="24"/>
        </w:rPr>
        <w:t>platereader</w:t>
      </w:r>
      <w:proofErr w:type="spellEnd"/>
      <w:r w:rsidRPr="00C21CD0">
        <w:rPr>
          <w:rFonts w:ascii="Times New Roman" w:hAnsi="Times New Roman" w:cs="Times New Roman"/>
          <w:sz w:val="24"/>
          <w:szCs w:val="24"/>
        </w:rPr>
        <w:t>-Thermo scientific). Data from three independent experiments is presented as the average value of triplicates and the inhibitory concentration (IC</w:t>
      </w:r>
      <w:r w:rsidRPr="00C21CD0">
        <w:rPr>
          <w:rFonts w:ascii="Times New Roman" w:hAnsi="Times New Roman" w:cs="Times New Roman"/>
          <w:sz w:val="24"/>
          <w:szCs w:val="24"/>
          <w:vertAlign w:val="subscript"/>
        </w:rPr>
        <w:t>50</w:t>
      </w:r>
      <w:r w:rsidRPr="00C21CD0">
        <w:rPr>
          <w:rFonts w:ascii="Times New Roman" w:hAnsi="Times New Roman" w:cs="Times New Roman"/>
          <w:sz w:val="24"/>
          <w:szCs w:val="24"/>
        </w:rPr>
        <w:t>) of final compounds was calculated using Graph-pad Prism software.</w:t>
      </w:r>
    </w:p>
    <w:p w14:paraId="781E6571" w14:textId="348236E2" w:rsidR="007C7E9C" w:rsidRPr="00C21CD0" w:rsidRDefault="00DE3D18" w:rsidP="007C7E9C">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7C7E9C" w:rsidRPr="00C21CD0">
        <w:rPr>
          <w:rFonts w:ascii="Times New Roman" w:hAnsi="Times New Roman" w:cs="Times New Roman"/>
          <w:b/>
          <w:sz w:val="24"/>
          <w:szCs w:val="24"/>
        </w:rPr>
        <w:t>. Statistical analysis</w:t>
      </w:r>
    </w:p>
    <w:p w14:paraId="4126A247" w14:textId="4235D10D" w:rsidR="007C7E9C" w:rsidRDefault="007C7E9C" w:rsidP="007C7E9C">
      <w:pPr>
        <w:spacing w:after="0" w:line="360" w:lineRule="auto"/>
        <w:jc w:val="both"/>
        <w:rPr>
          <w:rFonts w:ascii="Times New Roman" w:hAnsi="Times New Roman" w:cs="Times New Roman"/>
          <w:sz w:val="24"/>
          <w:szCs w:val="24"/>
        </w:rPr>
      </w:pPr>
      <w:r w:rsidRPr="00C21CD0">
        <w:rPr>
          <w:rFonts w:ascii="Times New Roman" w:hAnsi="Times New Roman" w:cs="Times New Roman"/>
          <w:sz w:val="24"/>
          <w:szCs w:val="24"/>
        </w:rPr>
        <w:t xml:space="preserve">The statistical analysis was performed using </w:t>
      </w:r>
      <w:r w:rsidR="00883DE5">
        <w:rPr>
          <w:rFonts w:ascii="Times New Roman" w:hAnsi="Times New Roman" w:cs="Times New Roman"/>
          <w:sz w:val="24"/>
          <w:szCs w:val="24"/>
        </w:rPr>
        <w:t>GraphPad Prism</w:t>
      </w:r>
      <w:r w:rsidRPr="00C21CD0">
        <w:rPr>
          <w:rFonts w:ascii="Times New Roman" w:hAnsi="Times New Roman" w:cs="Times New Roman"/>
          <w:sz w:val="24"/>
          <w:szCs w:val="24"/>
        </w:rPr>
        <w:t xml:space="preserve"> version 6.01. The data represented as the mean ±standard deviation (SD), statistical significance evaluated by one-way analysis of variance (ANOVA) followed by Tukey's tests. All the experiments were performed in triplicates and P value ≤ 0.05 is considered to be statistically significant.</w:t>
      </w:r>
    </w:p>
    <w:p w14:paraId="4C54AB12" w14:textId="77777777" w:rsidR="003E473E" w:rsidRDefault="003E473E" w:rsidP="007C7E9C">
      <w:pPr>
        <w:spacing w:after="0" w:line="360" w:lineRule="auto"/>
        <w:jc w:val="both"/>
        <w:rPr>
          <w:rFonts w:ascii="Times New Roman" w:hAnsi="Times New Roman" w:cs="Times New Roman"/>
          <w:b/>
          <w:bCs/>
          <w:sz w:val="24"/>
          <w:szCs w:val="24"/>
        </w:rPr>
      </w:pPr>
    </w:p>
    <w:p w14:paraId="7FC28367" w14:textId="0D23961E" w:rsidR="005F4C5D" w:rsidRPr="003E473E" w:rsidRDefault="00DE3D18" w:rsidP="007C7E9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3E473E" w:rsidRPr="003E473E">
        <w:rPr>
          <w:rFonts w:ascii="Times New Roman" w:hAnsi="Times New Roman" w:cs="Times New Roman"/>
          <w:b/>
          <w:bCs/>
          <w:sz w:val="24"/>
          <w:szCs w:val="24"/>
        </w:rPr>
        <w:t xml:space="preserve">. </w:t>
      </w:r>
      <w:r w:rsidR="003E473E">
        <w:rPr>
          <w:rFonts w:ascii="Times New Roman" w:hAnsi="Times New Roman" w:cs="Times New Roman"/>
          <w:b/>
          <w:bCs/>
          <w:sz w:val="24"/>
          <w:szCs w:val="24"/>
        </w:rPr>
        <w:t>M</w:t>
      </w:r>
      <w:r w:rsidR="003E473E" w:rsidRPr="003E473E">
        <w:rPr>
          <w:rFonts w:ascii="Times New Roman" w:hAnsi="Times New Roman" w:cs="Times New Roman"/>
          <w:b/>
          <w:bCs/>
          <w:sz w:val="24"/>
          <w:szCs w:val="24"/>
        </w:rPr>
        <w:t>olecular Docking</w:t>
      </w:r>
    </w:p>
    <w:p w14:paraId="2BC73D1E" w14:textId="395E2D06" w:rsidR="003E473E" w:rsidRDefault="003E473E" w:rsidP="007F724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4444F270" wp14:editId="284B1BE6">
            <wp:extent cx="5090247" cy="2346808"/>
            <wp:effectExtent l="0" t="0" r="0" b="0"/>
            <wp:docPr id="1706439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118046" cy="2359625"/>
                    </a:xfrm>
                    <a:prstGeom prst="rect">
                      <a:avLst/>
                    </a:prstGeom>
                    <a:noFill/>
                  </pic:spPr>
                </pic:pic>
              </a:graphicData>
            </a:graphic>
          </wp:inline>
        </w:drawing>
      </w:r>
    </w:p>
    <w:p w14:paraId="4C477AC0" w14:textId="10C6E57A" w:rsidR="003E473E" w:rsidRDefault="003E473E" w:rsidP="003E473E">
      <w:pPr>
        <w:jc w:val="center"/>
        <w:rPr>
          <w:rFonts w:ascii="Times New Roman" w:hAnsi="Times New Roman" w:cs="Times New Roman"/>
          <w:b/>
          <w:bCs/>
        </w:rPr>
      </w:pPr>
      <w:r w:rsidRPr="005F4C5D">
        <w:rPr>
          <w:rFonts w:ascii="Times New Roman" w:hAnsi="Times New Roman" w:cs="Times New Roman"/>
          <w:b/>
          <w:bCs/>
          <w:sz w:val="24"/>
          <w:szCs w:val="24"/>
        </w:rPr>
        <w:t>Figure S1</w:t>
      </w:r>
      <w:r>
        <w:rPr>
          <w:rFonts w:ascii="Times New Roman" w:hAnsi="Times New Roman" w:cs="Times New Roman"/>
          <w:sz w:val="24"/>
          <w:szCs w:val="24"/>
        </w:rPr>
        <w:t>.</w:t>
      </w:r>
      <w:r w:rsidRPr="004B3710">
        <w:rPr>
          <w:rFonts w:ascii="Times New Roman" w:hAnsi="Times New Roman" w:cs="Times New Roman"/>
        </w:rPr>
        <w:t xml:space="preserve"> a) </w:t>
      </w:r>
      <w:r>
        <w:rPr>
          <w:rFonts w:ascii="Times New Roman" w:hAnsi="Times New Roman" w:cs="Times New Roman"/>
        </w:rPr>
        <w:t xml:space="preserve">LID of </w:t>
      </w:r>
      <w:proofErr w:type="spellStart"/>
      <w:r w:rsidR="007F7248" w:rsidRPr="007F7248">
        <w:rPr>
          <w:rFonts w:ascii="Times New Roman" w:hAnsi="Times New Roman" w:cs="Times New Roman"/>
        </w:rPr>
        <w:t>Flavopiridol</w:t>
      </w:r>
      <w:proofErr w:type="spellEnd"/>
      <w:r w:rsidRPr="004B3710">
        <w:rPr>
          <w:rFonts w:ascii="Times New Roman" w:hAnsi="Times New Roman" w:cs="Times New Roman"/>
        </w:rPr>
        <w:t xml:space="preserve">; b) </w:t>
      </w:r>
      <w:r w:rsidR="007F7248">
        <w:rPr>
          <w:rFonts w:ascii="Times New Roman" w:hAnsi="Times New Roman" w:cs="Times New Roman"/>
        </w:rPr>
        <w:t xml:space="preserve">LID of </w:t>
      </w:r>
      <w:proofErr w:type="spellStart"/>
      <w:r w:rsidR="007F7248" w:rsidRPr="007F7248">
        <w:rPr>
          <w:rFonts w:ascii="Times New Roman" w:hAnsi="Times New Roman" w:cs="Times New Roman"/>
        </w:rPr>
        <w:t>Roscovitine</w:t>
      </w:r>
      <w:proofErr w:type="spellEnd"/>
      <w:r w:rsidR="007F7248">
        <w:rPr>
          <w:rFonts w:ascii="Times New Roman" w:hAnsi="Times New Roman" w:cs="Times New Roman"/>
        </w:rPr>
        <w:t>.</w:t>
      </w:r>
    </w:p>
    <w:p w14:paraId="4D2CF19F" w14:textId="011E7CE5" w:rsidR="005F4C5D" w:rsidRDefault="00DE3D18" w:rsidP="005F4C5D">
      <w:pPr>
        <w:spacing w:after="0" w:line="360" w:lineRule="auto"/>
        <w:jc w:val="both"/>
        <w:rPr>
          <w:rFonts w:ascii="Times New Roman" w:hAnsi="Times New Roman" w:cs="Times New Roman"/>
          <w:b/>
          <w:sz w:val="24"/>
        </w:rPr>
      </w:pPr>
      <w:r>
        <w:rPr>
          <w:rFonts w:ascii="Times New Roman" w:hAnsi="Times New Roman" w:cs="Times New Roman"/>
          <w:b/>
          <w:sz w:val="24"/>
          <w:szCs w:val="24"/>
        </w:rPr>
        <w:lastRenderedPageBreak/>
        <w:t>7</w:t>
      </w:r>
      <w:r w:rsidR="005F4C5D">
        <w:rPr>
          <w:rFonts w:ascii="Times New Roman" w:hAnsi="Times New Roman" w:cs="Times New Roman"/>
          <w:b/>
          <w:sz w:val="24"/>
          <w:szCs w:val="24"/>
        </w:rPr>
        <w:t>. MD simulation.</w:t>
      </w:r>
    </w:p>
    <w:p w14:paraId="529F87E3" w14:textId="7E103AFA" w:rsidR="005F4C5D" w:rsidRDefault="005F4C5D" w:rsidP="005F4C5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4FB380A1" wp14:editId="68AD3CF6">
            <wp:extent cx="4827181" cy="3107771"/>
            <wp:effectExtent l="0" t="0" r="0" b="0"/>
            <wp:docPr id="151697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73262" name="Picture 1516973262"/>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840469" cy="3116326"/>
                    </a:xfrm>
                    <a:prstGeom prst="rect">
                      <a:avLst/>
                    </a:prstGeom>
                  </pic:spPr>
                </pic:pic>
              </a:graphicData>
            </a:graphic>
          </wp:inline>
        </w:drawing>
      </w:r>
    </w:p>
    <w:p w14:paraId="30B731CA" w14:textId="1ADF92B8" w:rsidR="005F4C5D" w:rsidRDefault="005F4C5D" w:rsidP="005F4C5D">
      <w:pPr>
        <w:jc w:val="center"/>
        <w:rPr>
          <w:rFonts w:ascii="Times New Roman" w:hAnsi="Times New Roman" w:cs="Times New Roman"/>
          <w:b/>
          <w:bCs/>
        </w:rPr>
      </w:pPr>
      <w:r w:rsidRPr="005F4C5D">
        <w:rPr>
          <w:rFonts w:ascii="Times New Roman" w:hAnsi="Times New Roman" w:cs="Times New Roman"/>
          <w:b/>
          <w:bCs/>
          <w:sz w:val="24"/>
          <w:szCs w:val="24"/>
        </w:rPr>
        <w:t>Figure S</w:t>
      </w:r>
      <w:r w:rsidR="007F7248">
        <w:rPr>
          <w:rFonts w:ascii="Times New Roman" w:hAnsi="Times New Roman" w:cs="Times New Roman"/>
          <w:b/>
          <w:bCs/>
          <w:sz w:val="24"/>
          <w:szCs w:val="24"/>
        </w:rPr>
        <w:t>2</w:t>
      </w:r>
      <w:r>
        <w:rPr>
          <w:rFonts w:ascii="Times New Roman" w:hAnsi="Times New Roman" w:cs="Times New Roman"/>
          <w:sz w:val="24"/>
          <w:szCs w:val="24"/>
        </w:rPr>
        <w:t>.</w:t>
      </w:r>
      <w:r w:rsidRPr="004B3710">
        <w:rPr>
          <w:rFonts w:ascii="Times New Roman" w:hAnsi="Times New Roman" w:cs="Times New Roman"/>
        </w:rPr>
        <w:t xml:space="preserve"> a) RMS</w:t>
      </w:r>
      <w:r>
        <w:rPr>
          <w:rFonts w:ascii="Times New Roman" w:hAnsi="Times New Roman" w:cs="Times New Roman"/>
        </w:rPr>
        <w:t>F</w:t>
      </w:r>
      <w:r w:rsidRPr="004B3710">
        <w:rPr>
          <w:rFonts w:ascii="Times New Roman" w:hAnsi="Times New Roman" w:cs="Times New Roman"/>
        </w:rPr>
        <w:t xml:space="preserve"> plot </w:t>
      </w:r>
      <w:r w:rsidRPr="004B3710">
        <w:rPr>
          <w:rFonts w:ascii="Times New Roman" w:hAnsi="Times New Roman" w:cs="Times New Roman"/>
          <w:b/>
          <w:bCs/>
        </w:rPr>
        <w:t>D3</w:t>
      </w:r>
      <w:r w:rsidRPr="004B3710">
        <w:rPr>
          <w:rFonts w:ascii="Times New Roman" w:hAnsi="Times New Roman" w:cs="Times New Roman"/>
        </w:rPr>
        <w:t>; b) RMS</w:t>
      </w:r>
      <w:r>
        <w:rPr>
          <w:rFonts w:ascii="Times New Roman" w:hAnsi="Times New Roman" w:cs="Times New Roman"/>
        </w:rPr>
        <w:t>F</w:t>
      </w:r>
      <w:r w:rsidRPr="004B3710">
        <w:rPr>
          <w:rFonts w:ascii="Times New Roman" w:hAnsi="Times New Roman" w:cs="Times New Roman"/>
        </w:rPr>
        <w:t xml:space="preserve"> plot</w:t>
      </w:r>
      <w:r>
        <w:rPr>
          <w:rFonts w:ascii="Times New Roman" w:hAnsi="Times New Roman" w:cs="Times New Roman"/>
        </w:rPr>
        <w:t xml:space="preserve"> of</w:t>
      </w:r>
      <w:r w:rsidRPr="004B3710">
        <w:rPr>
          <w:rFonts w:ascii="Times New Roman" w:hAnsi="Times New Roman" w:cs="Times New Roman"/>
        </w:rPr>
        <w:t xml:space="preserve"> </w:t>
      </w:r>
      <w:r w:rsidRPr="004B3710">
        <w:rPr>
          <w:rFonts w:ascii="Times New Roman" w:hAnsi="Times New Roman" w:cs="Times New Roman"/>
          <w:b/>
          <w:bCs/>
        </w:rPr>
        <w:t>D6</w:t>
      </w:r>
      <w:r>
        <w:rPr>
          <w:rFonts w:ascii="Times New Roman" w:hAnsi="Times New Roman" w:cs="Times New Roman"/>
          <w:b/>
          <w:bCs/>
        </w:rPr>
        <w:t>.</w:t>
      </w:r>
    </w:p>
    <w:p w14:paraId="3CA312EC" w14:textId="10E4E46F" w:rsidR="005F4C5D" w:rsidRDefault="005F4C5D" w:rsidP="005F4C5D">
      <w:pPr>
        <w:jc w:val="center"/>
        <w:rPr>
          <w:rFonts w:ascii="Times New Roman" w:hAnsi="Times New Roman" w:cs="Times New Roman"/>
        </w:rPr>
      </w:pPr>
      <w:r>
        <w:rPr>
          <w:rFonts w:ascii="Times New Roman" w:hAnsi="Times New Roman" w:cs="Times New Roman"/>
          <w:noProof/>
          <w:lang w:eastAsia="en-IN"/>
        </w:rPr>
        <w:drawing>
          <wp:inline distT="0" distB="0" distL="0" distR="0" wp14:anchorId="381C266E" wp14:editId="4951F83E">
            <wp:extent cx="5263116" cy="2976757"/>
            <wp:effectExtent l="0" t="0" r="0" b="0"/>
            <wp:docPr id="1331357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57158" name="Picture 1331357158"/>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275693" cy="2983870"/>
                    </a:xfrm>
                    <a:prstGeom prst="rect">
                      <a:avLst/>
                    </a:prstGeom>
                  </pic:spPr>
                </pic:pic>
              </a:graphicData>
            </a:graphic>
          </wp:inline>
        </w:drawing>
      </w:r>
    </w:p>
    <w:p w14:paraId="36F9BC5C" w14:textId="0D9F7B5B" w:rsidR="005F4C5D" w:rsidRDefault="005F4C5D" w:rsidP="005F4C5D">
      <w:pPr>
        <w:jc w:val="center"/>
        <w:rPr>
          <w:rFonts w:ascii="Times New Roman" w:hAnsi="Times New Roman" w:cs="Times New Roman"/>
        </w:rPr>
      </w:pPr>
      <w:r w:rsidRPr="005F4C5D">
        <w:rPr>
          <w:rFonts w:ascii="Times New Roman" w:hAnsi="Times New Roman" w:cs="Times New Roman"/>
          <w:b/>
          <w:bCs/>
          <w:sz w:val="24"/>
          <w:szCs w:val="24"/>
        </w:rPr>
        <w:t>Figure S</w:t>
      </w:r>
      <w:r w:rsidR="007F7248">
        <w:rPr>
          <w:rFonts w:ascii="Times New Roman" w:hAnsi="Times New Roman" w:cs="Times New Roman"/>
          <w:b/>
          <w:bCs/>
          <w:sz w:val="24"/>
          <w:szCs w:val="24"/>
        </w:rPr>
        <w:t>3</w:t>
      </w:r>
      <w:r>
        <w:rPr>
          <w:rFonts w:ascii="Times New Roman" w:hAnsi="Times New Roman" w:cs="Times New Roman"/>
          <w:sz w:val="24"/>
          <w:szCs w:val="24"/>
        </w:rPr>
        <w:t>.</w:t>
      </w:r>
      <w:r w:rsidRPr="004B3710">
        <w:rPr>
          <w:rFonts w:ascii="Times New Roman" w:hAnsi="Times New Roman" w:cs="Times New Roman"/>
        </w:rPr>
        <w:t xml:space="preserve"> a) </w:t>
      </w:r>
      <w:r>
        <w:rPr>
          <w:rFonts w:ascii="Times New Roman" w:hAnsi="Times New Roman" w:cs="Times New Roman"/>
        </w:rPr>
        <w:t>CDK9 +</w:t>
      </w:r>
      <w:r w:rsidRPr="004B3710">
        <w:rPr>
          <w:rFonts w:ascii="Times New Roman" w:hAnsi="Times New Roman" w:cs="Times New Roman"/>
        </w:rPr>
        <w:t xml:space="preserve"> </w:t>
      </w:r>
      <w:r w:rsidRPr="004B3710">
        <w:rPr>
          <w:rFonts w:ascii="Times New Roman" w:hAnsi="Times New Roman" w:cs="Times New Roman"/>
          <w:b/>
          <w:bCs/>
        </w:rPr>
        <w:t>D3</w:t>
      </w:r>
      <w:r>
        <w:rPr>
          <w:rFonts w:ascii="Times New Roman" w:hAnsi="Times New Roman" w:cs="Times New Roman"/>
          <w:b/>
          <w:bCs/>
        </w:rPr>
        <w:t xml:space="preserve"> </w:t>
      </w:r>
      <w:r w:rsidRPr="005F4C5D">
        <w:rPr>
          <w:rFonts w:ascii="Times New Roman" w:hAnsi="Times New Roman" w:cs="Times New Roman"/>
        </w:rPr>
        <w:t>interactions</w:t>
      </w:r>
      <w:r w:rsidRPr="004B3710">
        <w:rPr>
          <w:rFonts w:ascii="Times New Roman" w:hAnsi="Times New Roman" w:cs="Times New Roman"/>
        </w:rPr>
        <w:t xml:space="preserve">; b) </w:t>
      </w:r>
      <w:r>
        <w:rPr>
          <w:rFonts w:ascii="Times New Roman" w:hAnsi="Times New Roman" w:cs="Times New Roman"/>
        </w:rPr>
        <w:t>CDK9 +</w:t>
      </w:r>
      <w:r w:rsidRPr="004B3710">
        <w:rPr>
          <w:rFonts w:ascii="Times New Roman" w:hAnsi="Times New Roman" w:cs="Times New Roman"/>
        </w:rPr>
        <w:t xml:space="preserve"> </w:t>
      </w:r>
      <w:r w:rsidRPr="004B3710">
        <w:rPr>
          <w:rFonts w:ascii="Times New Roman" w:hAnsi="Times New Roman" w:cs="Times New Roman"/>
          <w:b/>
          <w:bCs/>
        </w:rPr>
        <w:t>D</w:t>
      </w:r>
      <w:r>
        <w:rPr>
          <w:rFonts w:ascii="Times New Roman" w:hAnsi="Times New Roman" w:cs="Times New Roman"/>
          <w:b/>
          <w:bCs/>
        </w:rPr>
        <w:t xml:space="preserve">6 </w:t>
      </w:r>
      <w:r w:rsidRPr="005F4C5D">
        <w:rPr>
          <w:rFonts w:ascii="Times New Roman" w:hAnsi="Times New Roman" w:cs="Times New Roman"/>
        </w:rPr>
        <w:t>interactions</w:t>
      </w:r>
      <w:r>
        <w:rPr>
          <w:rFonts w:ascii="Times New Roman" w:hAnsi="Times New Roman" w:cs="Times New Roman"/>
        </w:rPr>
        <w:t>.</w:t>
      </w:r>
    </w:p>
    <w:p w14:paraId="647A1022" w14:textId="77777777" w:rsidR="00DE3D18" w:rsidRDefault="00DE3D18" w:rsidP="00F13EDB">
      <w:pPr>
        <w:autoSpaceDE w:val="0"/>
        <w:autoSpaceDN w:val="0"/>
        <w:adjustRightInd w:val="0"/>
        <w:spacing w:line="360" w:lineRule="auto"/>
        <w:rPr>
          <w:rFonts w:ascii="Times New Roman" w:hAnsi="Times New Roman" w:cs="Times New Roman"/>
          <w:b/>
          <w:sz w:val="24"/>
          <w:szCs w:val="24"/>
        </w:rPr>
      </w:pPr>
    </w:p>
    <w:p w14:paraId="39C9E76E" w14:textId="77777777" w:rsidR="00DE3D18" w:rsidRDefault="00DE3D18" w:rsidP="00F13EDB">
      <w:pPr>
        <w:autoSpaceDE w:val="0"/>
        <w:autoSpaceDN w:val="0"/>
        <w:adjustRightInd w:val="0"/>
        <w:spacing w:line="360" w:lineRule="auto"/>
        <w:rPr>
          <w:rFonts w:ascii="Times New Roman" w:hAnsi="Times New Roman" w:cs="Times New Roman"/>
          <w:b/>
          <w:sz w:val="24"/>
          <w:szCs w:val="24"/>
        </w:rPr>
      </w:pPr>
    </w:p>
    <w:p w14:paraId="11C04333" w14:textId="77777777" w:rsidR="00DE3D18" w:rsidRDefault="00DE3D18" w:rsidP="00F13EDB">
      <w:pPr>
        <w:autoSpaceDE w:val="0"/>
        <w:autoSpaceDN w:val="0"/>
        <w:adjustRightInd w:val="0"/>
        <w:spacing w:line="360" w:lineRule="auto"/>
        <w:rPr>
          <w:rFonts w:ascii="Times New Roman" w:hAnsi="Times New Roman" w:cs="Times New Roman"/>
          <w:b/>
          <w:sz w:val="24"/>
          <w:szCs w:val="24"/>
        </w:rPr>
      </w:pPr>
    </w:p>
    <w:p w14:paraId="17DEC602" w14:textId="77777777" w:rsidR="00DE3D18" w:rsidRDefault="00DE3D18" w:rsidP="00F13EDB">
      <w:pPr>
        <w:autoSpaceDE w:val="0"/>
        <w:autoSpaceDN w:val="0"/>
        <w:adjustRightInd w:val="0"/>
        <w:spacing w:line="360" w:lineRule="auto"/>
        <w:rPr>
          <w:rFonts w:ascii="Times New Roman" w:hAnsi="Times New Roman" w:cs="Times New Roman"/>
          <w:b/>
          <w:sz w:val="24"/>
          <w:szCs w:val="24"/>
        </w:rPr>
      </w:pPr>
    </w:p>
    <w:p w14:paraId="585F0355" w14:textId="77777777" w:rsidR="00DE3D18" w:rsidRDefault="00DE3D18" w:rsidP="00F13EDB">
      <w:pPr>
        <w:autoSpaceDE w:val="0"/>
        <w:autoSpaceDN w:val="0"/>
        <w:adjustRightInd w:val="0"/>
        <w:spacing w:line="360" w:lineRule="auto"/>
        <w:rPr>
          <w:rFonts w:ascii="Times New Roman" w:hAnsi="Times New Roman" w:cs="Times New Roman"/>
          <w:b/>
          <w:sz w:val="24"/>
          <w:szCs w:val="24"/>
        </w:rPr>
      </w:pPr>
    </w:p>
    <w:p w14:paraId="786A47B2" w14:textId="5BB478B6" w:rsidR="00F13EDB" w:rsidRDefault="00DE3D18" w:rsidP="00F13EDB">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8</w:t>
      </w:r>
      <w:bookmarkStart w:id="2" w:name="_GoBack"/>
      <w:bookmarkEnd w:id="2"/>
      <w:r w:rsidR="00F13EDB">
        <w:rPr>
          <w:rFonts w:ascii="Times New Roman" w:hAnsi="Times New Roman" w:cs="Times New Roman"/>
          <w:b/>
          <w:sz w:val="24"/>
          <w:szCs w:val="24"/>
        </w:rPr>
        <w:t xml:space="preserve">. </w:t>
      </w:r>
      <w:r w:rsidR="00F13EDB" w:rsidRPr="00F9389F">
        <w:rPr>
          <w:rFonts w:ascii="Times New Roman" w:hAnsi="Times New Roman" w:cs="Times New Roman"/>
          <w:b/>
          <w:sz w:val="24"/>
          <w:szCs w:val="24"/>
        </w:rPr>
        <w:t>Representative NMR and ESI-Mass spectra of</w:t>
      </w:r>
      <w:r w:rsidR="00F13EDB">
        <w:rPr>
          <w:rFonts w:ascii="Times New Roman" w:hAnsi="Times New Roman" w:cs="Times New Roman"/>
          <w:b/>
          <w:sz w:val="24"/>
          <w:szCs w:val="24"/>
        </w:rPr>
        <w:t xml:space="preserve"> final </w:t>
      </w:r>
      <w:r w:rsidR="00F13EDB" w:rsidRPr="00F9389F">
        <w:rPr>
          <w:rFonts w:ascii="Times New Roman" w:hAnsi="Times New Roman" w:cs="Times New Roman"/>
          <w:b/>
          <w:sz w:val="24"/>
          <w:szCs w:val="24"/>
        </w:rPr>
        <w:t>compounds.</w:t>
      </w:r>
    </w:p>
    <w:p w14:paraId="204D6E21" w14:textId="77777777" w:rsidR="00F13EDB" w:rsidRDefault="00F13EDB" w:rsidP="00237306">
      <w:pPr>
        <w:ind w:right="116"/>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5DE6304B" wp14:editId="62D7A701">
            <wp:extent cx="5425440" cy="4067577"/>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4-NO2-4a.tif"/>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427354" cy="4069012"/>
                    </a:xfrm>
                    <a:prstGeom prst="rect">
                      <a:avLst/>
                    </a:prstGeom>
                  </pic:spPr>
                </pic:pic>
              </a:graphicData>
            </a:graphic>
          </wp:inline>
        </w:drawing>
      </w:r>
    </w:p>
    <w:p w14:paraId="5586B922" w14:textId="48FF537C" w:rsidR="003759D4" w:rsidRDefault="003759D4" w:rsidP="003759D4">
      <w:pPr>
        <w:spacing w:after="0" w:line="360" w:lineRule="auto"/>
        <w:jc w:val="center"/>
        <w:rPr>
          <w:rFonts w:ascii="Times New Roman" w:hAnsi="Times New Roman"/>
          <w:b/>
          <w:bCs/>
          <w:color w:val="000000" w:themeColor="text1"/>
          <w:sz w:val="24"/>
          <w:szCs w:val="24"/>
        </w:rPr>
      </w:pPr>
      <w:r w:rsidRPr="00FE0B61">
        <w:rPr>
          <w:rFonts w:ascii="Times New Roman" w:hAnsi="Times New Roman"/>
          <w:b/>
          <w:bCs/>
          <w:color w:val="000000" w:themeColor="text1"/>
          <w:sz w:val="24"/>
          <w:szCs w:val="24"/>
        </w:rPr>
        <w:t xml:space="preserve">Figure </w:t>
      </w:r>
      <w:r>
        <w:rPr>
          <w:rFonts w:ascii="Times New Roman" w:hAnsi="Times New Roman"/>
          <w:b/>
          <w:bCs/>
          <w:color w:val="000000" w:themeColor="text1"/>
          <w:sz w:val="24"/>
          <w:szCs w:val="24"/>
        </w:rPr>
        <w:t>S</w:t>
      </w:r>
      <w:r w:rsidR="00883DE5">
        <w:rPr>
          <w:rFonts w:ascii="Times New Roman" w:hAnsi="Times New Roman"/>
          <w:b/>
          <w:bCs/>
          <w:color w:val="000000" w:themeColor="text1"/>
          <w:sz w:val="24"/>
          <w:szCs w:val="24"/>
        </w:rPr>
        <w:t>4</w:t>
      </w:r>
      <w:r w:rsidRPr="00FE0B61">
        <w:rPr>
          <w:rFonts w:ascii="Times New Roman" w:hAnsi="Times New Roman"/>
          <w:color w:val="000000" w:themeColor="text1"/>
          <w:sz w:val="24"/>
          <w:szCs w:val="24"/>
        </w:rPr>
        <w:t xml:space="preserve">. </w:t>
      </w:r>
      <w:r w:rsidRPr="008541CF">
        <w:rPr>
          <w:rFonts w:ascii="Times New Roman" w:hAnsi="Times New Roman"/>
          <w:color w:val="000000" w:themeColor="text1"/>
          <w:sz w:val="24"/>
          <w:szCs w:val="24"/>
          <w:vertAlign w:val="superscript"/>
        </w:rPr>
        <w:t>1</w:t>
      </w:r>
      <w:r w:rsidRPr="00FE0B61">
        <w:rPr>
          <w:rFonts w:ascii="Times New Roman" w:hAnsi="Times New Roman"/>
          <w:color w:val="000000" w:themeColor="text1"/>
          <w:sz w:val="24"/>
          <w:szCs w:val="24"/>
        </w:rPr>
        <w:t xml:space="preserve">HNMR spectrum of </w:t>
      </w:r>
      <w:r>
        <w:rPr>
          <w:rFonts w:ascii="Times New Roman" w:hAnsi="Times New Roman"/>
          <w:b/>
          <w:color w:val="000000" w:themeColor="text1"/>
          <w:sz w:val="24"/>
          <w:szCs w:val="24"/>
        </w:rPr>
        <w:t>D1</w:t>
      </w:r>
      <w:r>
        <w:rPr>
          <w:rFonts w:ascii="Times New Roman" w:hAnsi="Times New Roman"/>
          <w:b/>
          <w:bCs/>
          <w:color w:val="000000" w:themeColor="text1"/>
          <w:sz w:val="24"/>
          <w:szCs w:val="24"/>
        </w:rPr>
        <w:t xml:space="preserve">. </w:t>
      </w:r>
    </w:p>
    <w:p w14:paraId="2C7942B1" w14:textId="77777777" w:rsidR="003759D4" w:rsidRDefault="00D12DE8" w:rsidP="003759D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14:anchorId="14F67A06" wp14:editId="1EF35DDA">
            <wp:extent cx="5516880" cy="404582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530015" cy="4055460"/>
                    </a:xfrm>
                    <a:prstGeom prst="rect">
                      <a:avLst/>
                    </a:prstGeom>
                    <a:noFill/>
                  </pic:spPr>
                </pic:pic>
              </a:graphicData>
            </a:graphic>
          </wp:inline>
        </w:drawing>
      </w:r>
    </w:p>
    <w:p w14:paraId="43004503" w14:textId="5C48872C" w:rsidR="00D12DE8" w:rsidRDefault="00D12DE8" w:rsidP="00D12DE8">
      <w:pPr>
        <w:spacing w:after="0"/>
        <w:jc w:val="center"/>
        <w:rPr>
          <w:rFonts w:ascii="Times New Roman" w:hAnsi="Times New Roman"/>
          <w:b/>
          <w:bCs/>
          <w:color w:val="000000" w:themeColor="text1"/>
          <w:sz w:val="24"/>
          <w:szCs w:val="24"/>
        </w:rPr>
      </w:pPr>
      <w:r w:rsidRPr="00FE0B61">
        <w:rPr>
          <w:rFonts w:ascii="Times New Roman" w:hAnsi="Times New Roman"/>
          <w:b/>
          <w:bCs/>
          <w:color w:val="000000" w:themeColor="text1"/>
          <w:sz w:val="24"/>
          <w:szCs w:val="24"/>
        </w:rPr>
        <w:t xml:space="preserve">Figure </w:t>
      </w:r>
      <w:r>
        <w:rPr>
          <w:rFonts w:ascii="Times New Roman" w:hAnsi="Times New Roman"/>
          <w:b/>
          <w:bCs/>
          <w:color w:val="000000" w:themeColor="text1"/>
          <w:sz w:val="24"/>
          <w:szCs w:val="24"/>
        </w:rPr>
        <w:t>S</w:t>
      </w:r>
      <w:r w:rsidR="00883DE5">
        <w:rPr>
          <w:rFonts w:ascii="Times New Roman" w:hAnsi="Times New Roman"/>
          <w:b/>
          <w:bCs/>
          <w:color w:val="000000" w:themeColor="text1"/>
          <w:sz w:val="24"/>
          <w:szCs w:val="24"/>
        </w:rPr>
        <w:t>5</w:t>
      </w:r>
      <w:r w:rsidRPr="00FE0B61">
        <w:rPr>
          <w:rFonts w:ascii="Times New Roman" w:hAnsi="Times New Roman"/>
          <w:color w:val="000000" w:themeColor="text1"/>
          <w:sz w:val="24"/>
          <w:szCs w:val="24"/>
        </w:rPr>
        <w:t xml:space="preserve">. </w:t>
      </w:r>
      <w:r w:rsidRPr="006C5B4B">
        <w:rPr>
          <w:rFonts w:ascii="Times New Roman" w:hAnsi="Times New Roman"/>
          <w:color w:val="000000" w:themeColor="text1"/>
          <w:sz w:val="24"/>
          <w:szCs w:val="24"/>
          <w:vertAlign w:val="superscript"/>
        </w:rPr>
        <w:t>13</w:t>
      </w:r>
      <w:r>
        <w:rPr>
          <w:rFonts w:ascii="Times New Roman" w:hAnsi="Times New Roman"/>
          <w:color w:val="000000" w:themeColor="text1"/>
          <w:sz w:val="24"/>
          <w:szCs w:val="24"/>
        </w:rPr>
        <w:t>C</w:t>
      </w:r>
      <w:r w:rsidRPr="00FE0B61">
        <w:rPr>
          <w:rFonts w:ascii="Times New Roman" w:hAnsi="Times New Roman"/>
          <w:color w:val="000000" w:themeColor="text1"/>
          <w:sz w:val="24"/>
          <w:szCs w:val="24"/>
        </w:rPr>
        <w:t xml:space="preserve">NMR spectrum of </w:t>
      </w:r>
      <w:r w:rsidRPr="00D12DE8">
        <w:rPr>
          <w:rFonts w:ascii="Times New Roman" w:hAnsi="Times New Roman"/>
          <w:b/>
          <w:color w:val="000000" w:themeColor="text1"/>
          <w:sz w:val="24"/>
          <w:szCs w:val="24"/>
        </w:rPr>
        <w:t>D1</w:t>
      </w:r>
      <w:r>
        <w:rPr>
          <w:rFonts w:ascii="Times New Roman" w:hAnsi="Times New Roman"/>
          <w:b/>
          <w:bCs/>
          <w:color w:val="000000" w:themeColor="text1"/>
          <w:sz w:val="24"/>
          <w:szCs w:val="24"/>
        </w:rPr>
        <w:t>.</w:t>
      </w:r>
    </w:p>
    <w:p w14:paraId="7C644D37" w14:textId="77777777" w:rsidR="003759D4" w:rsidRDefault="00F13EDB" w:rsidP="00237306">
      <w:pPr>
        <w:ind w:right="116"/>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12C4943E" wp14:editId="5A3784ED">
            <wp:extent cx="5410200" cy="393806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4-3,4-dif-4b.tif"/>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415069" cy="3941613"/>
                    </a:xfrm>
                    <a:prstGeom prst="rect">
                      <a:avLst/>
                    </a:prstGeom>
                  </pic:spPr>
                </pic:pic>
              </a:graphicData>
            </a:graphic>
          </wp:inline>
        </w:drawing>
      </w:r>
    </w:p>
    <w:p w14:paraId="2EF341F9" w14:textId="0F65A7E5" w:rsidR="003759D4" w:rsidRDefault="003759D4" w:rsidP="003759D4">
      <w:pPr>
        <w:spacing w:after="0" w:line="360" w:lineRule="auto"/>
        <w:jc w:val="center"/>
        <w:rPr>
          <w:rFonts w:ascii="Times New Roman" w:hAnsi="Times New Roman"/>
          <w:b/>
          <w:bCs/>
          <w:color w:val="000000" w:themeColor="text1"/>
          <w:sz w:val="24"/>
          <w:szCs w:val="24"/>
        </w:rPr>
      </w:pPr>
      <w:r w:rsidRPr="00FE0B61">
        <w:rPr>
          <w:rFonts w:ascii="Times New Roman" w:hAnsi="Times New Roman"/>
          <w:b/>
          <w:bCs/>
          <w:color w:val="000000" w:themeColor="text1"/>
          <w:sz w:val="24"/>
          <w:szCs w:val="24"/>
        </w:rPr>
        <w:t xml:space="preserve">Figure </w:t>
      </w:r>
      <w:r>
        <w:rPr>
          <w:rFonts w:ascii="Times New Roman" w:hAnsi="Times New Roman"/>
          <w:b/>
          <w:bCs/>
          <w:color w:val="000000" w:themeColor="text1"/>
          <w:sz w:val="24"/>
          <w:szCs w:val="24"/>
        </w:rPr>
        <w:t>S</w:t>
      </w:r>
      <w:r w:rsidR="00883DE5">
        <w:rPr>
          <w:rFonts w:ascii="Times New Roman" w:hAnsi="Times New Roman"/>
          <w:b/>
          <w:bCs/>
          <w:color w:val="000000" w:themeColor="text1"/>
          <w:sz w:val="24"/>
          <w:szCs w:val="24"/>
        </w:rPr>
        <w:t>6</w:t>
      </w:r>
      <w:r w:rsidRPr="00FE0B61">
        <w:rPr>
          <w:rFonts w:ascii="Times New Roman" w:hAnsi="Times New Roman"/>
          <w:color w:val="000000" w:themeColor="text1"/>
          <w:sz w:val="24"/>
          <w:szCs w:val="24"/>
        </w:rPr>
        <w:t xml:space="preserve">. </w:t>
      </w:r>
      <w:r w:rsidRPr="008541CF">
        <w:rPr>
          <w:rFonts w:ascii="Times New Roman" w:hAnsi="Times New Roman"/>
          <w:color w:val="000000" w:themeColor="text1"/>
          <w:sz w:val="24"/>
          <w:szCs w:val="24"/>
          <w:vertAlign w:val="superscript"/>
        </w:rPr>
        <w:t>1</w:t>
      </w:r>
      <w:r w:rsidRPr="00FE0B61">
        <w:rPr>
          <w:rFonts w:ascii="Times New Roman" w:hAnsi="Times New Roman"/>
          <w:color w:val="000000" w:themeColor="text1"/>
          <w:sz w:val="24"/>
          <w:szCs w:val="24"/>
        </w:rPr>
        <w:t xml:space="preserve">HNMR spectrum of </w:t>
      </w:r>
      <w:r>
        <w:rPr>
          <w:rFonts w:ascii="Times New Roman" w:hAnsi="Times New Roman"/>
          <w:b/>
          <w:color w:val="000000" w:themeColor="text1"/>
          <w:sz w:val="24"/>
          <w:szCs w:val="24"/>
        </w:rPr>
        <w:t>D2</w:t>
      </w:r>
      <w:r>
        <w:rPr>
          <w:rFonts w:ascii="Times New Roman" w:hAnsi="Times New Roman"/>
          <w:b/>
          <w:bCs/>
          <w:color w:val="000000" w:themeColor="text1"/>
          <w:sz w:val="24"/>
          <w:szCs w:val="24"/>
        </w:rPr>
        <w:t xml:space="preserve">. </w:t>
      </w:r>
    </w:p>
    <w:p w14:paraId="4536C533" w14:textId="77777777" w:rsidR="00D12DE8" w:rsidRDefault="00D12DE8" w:rsidP="003759D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14:anchorId="638A098C" wp14:editId="19C5F43D">
            <wp:extent cx="5425440" cy="3920052"/>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439064" cy="3929895"/>
                    </a:xfrm>
                    <a:prstGeom prst="rect">
                      <a:avLst/>
                    </a:prstGeom>
                    <a:noFill/>
                  </pic:spPr>
                </pic:pic>
              </a:graphicData>
            </a:graphic>
          </wp:inline>
        </w:drawing>
      </w:r>
    </w:p>
    <w:p w14:paraId="613803E7" w14:textId="320503C2" w:rsidR="00D12DE8" w:rsidRDefault="00D12DE8" w:rsidP="00D12DE8">
      <w:pPr>
        <w:spacing w:after="0"/>
        <w:jc w:val="center"/>
        <w:rPr>
          <w:rFonts w:ascii="Times New Roman" w:hAnsi="Times New Roman"/>
          <w:b/>
          <w:bCs/>
          <w:color w:val="000000" w:themeColor="text1"/>
          <w:sz w:val="24"/>
          <w:szCs w:val="24"/>
        </w:rPr>
      </w:pPr>
      <w:r w:rsidRPr="00FE0B61">
        <w:rPr>
          <w:rFonts w:ascii="Times New Roman" w:hAnsi="Times New Roman"/>
          <w:b/>
          <w:bCs/>
          <w:color w:val="000000" w:themeColor="text1"/>
          <w:sz w:val="24"/>
          <w:szCs w:val="24"/>
        </w:rPr>
        <w:t xml:space="preserve">Figure </w:t>
      </w:r>
      <w:r>
        <w:rPr>
          <w:rFonts w:ascii="Times New Roman" w:hAnsi="Times New Roman"/>
          <w:b/>
          <w:bCs/>
          <w:color w:val="000000" w:themeColor="text1"/>
          <w:sz w:val="24"/>
          <w:szCs w:val="24"/>
        </w:rPr>
        <w:t>S</w:t>
      </w:r>
      <w:r w:rsidR="00883DE5">
        <w:rPr>
          <w:rFonts w:ascii="Times New Roman" w:hAnsi="Times New Roman"/>
          <w:b/>
          <w:bCs/>
          <w:color w:val="000000" w:themeColor="text1"/>
          <w:sz w:val="24"/>
          <w:szCs w:val="24"/>
        </w:rPr>
        <w:t>7</w:t>
      </w:r>
      <w:r w:rsidRPr="00FE0B61">
        <w:rPr>
          <w:rFonts w:ascii="Times New Roman" w:hAnsi="Times New Roman"/>
          <w:color w:val="000000" w:themeColor="text1"/>
          <w:sz w:val="24"/>
          <w:szCs w:val="24"/>
        </w:rPr>
        <w:t xml:space="preserve">. </w:t>
      </w:r>
      <w:r w:rsidRPr="006C5B4B">
        <w:rPr>
          <w:rFonts w:ascii="Times New Roman" w:hAnsi="Times New Roman"/>
          <w:color w:val="000000" w:themeColor="text1"/>
          <w:sz w:val="24"/>
          <w:szCs w:val="24"/>
          <w:vertAlign w:val="superscript"/>
        </w:rPr>
        <w:t>13</w:t>
      </w:r>
      <w:r>
        <w:rPr>
          <w:rFonts w:ascii="Times New Roman" w:hAnsi="Times New Roman"/>
          <w:color w:val="000000" w:themeColor="text1"/>
          <w:sz w:val="24"/>
          <w:szCs w:val="24"/>
        </w:rPr>
        <w:t>C</w:t>
      </w:r>
      <w:r w:rsidRPr="00FE0B61">
        <w:rPr>
          <w:rFonts w:ascii="Times New Roman" w:hAnsi="Times New Roman"/>
          <w:color w:val="000000" w:themeColor="text1"/>
          <w:sz w:val="24"/>
          <w:szCs w:val="24"/>
        </w:rPr>
        <w:t xml:space="preserve">NMR spectrum of </w:t>
      </w:r>
      <w:r w:rsidRPr="00D12DE8">
        <w:rPr>
          <w:rFonts w:ascii="Times New Roman" w:hAnsi="Times New Roman"/>
          <w:b/>
          <w:color w:val="000000" w:themeColor="text1"/>
          <w:sz w:val="24"/>
          <w:szCs w:val="24"/>
        </w:rPr>
        <w:t>D2</w:t>
      </w:r>
      <w:r>
        <w:rPr>
          <w:rFonts w:ascii="Times New Roman" w:hAnsi="Times New Roman"/>
          <w:b/>
          <w:bCs/>
          <w:color w:val="000000" w:themeColor="text1"/>
          <w:sz w:val="24"/>
          <w:szCs w:val="24"/>
        </w:rPr>
        <w:t>.</w:t>
      </w:r>
    </w:p>
    <w:p w14:paraId="3CFA8E9C" w14:textId="77777777" w:rsidR="00237306" w:rsidRDefault="00F13EDB" w:rsidP="00D12DE8">
      <w:pPr>
        <w:ind w:right="116"/>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020B856A" wp14:editId="05E0BD2C">
            <wp:extent cx="5335234" cy="3855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4-Py-4d.tif"/>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337444" cy="3857317"/>
                    </a:xfrm>
                    <a:prstGeom prst="rect">
                      <a:avLst/>
                    </a:prstGeom>
                  </pic:spPr>
                </pic:pic>
              </a:graphicData>
            </a:graphic>
          </wp:inline>
        </w:drawing>
      </w:r>
    </w:p>
    <w:p w14:paraId="733DBA67" w14:textId="693FC38F" w:rsidR="003759D4" w:rsidRDefault="003759D4" w:rsidP="003759D4">
      <w:pPr>
        <w:spacing w:after="0" w:line="360" w:lineRule="auto"/>
        <w:jc w:val="center"/>
        <w:rPr>
          <w:rFonts w:ascii="Times New Roman" w:hAnsi="Times New Roman"/>
          <w:b/>
          <w:bCs/>
          <w:color w:val="000000" w:themeColor="text1"/>
          <w:sz w:val="24"/>
          <w:szCs w:val="24"/>
        </w:rPr>
      </w:pPr>
      <w:r w:rsidRPr="00FE0B61">
        <w:rPr>
          <w:rFonts w:ascii="Times New Roman" w:hAnsi="Times New Roman"/>
          <w:b/>
          <w:bCs/>
          <w:color w:val="000000" w:themeColor="text1"/>
          <w:sz w:val="24"/>
          <w:szCs w:val="24"/>
        </w:rPr>
        <w:t xml:space="preserve">Figure </w:t>
      </w:r>
      <w:r>
        <w:rPr>
          <w:rFonts w:ascii="Times New Roman" w:hAnsi="Times New Roman"/>
          <w:b/>
          <w:bCs/>
          <w:color w:val="000000" w:themeColor="text1"/>
          <w:sz w:val="24"/>
          <w:szCs w:val="24"/>
        </w:rPr>
        <w:t>S</w:t>
      </w:r>
      <w:r w:rsidR="00883DE5">
        <w:rPr>
          <w:rFonts w:ascii="Times New Roman" w:hAnsi="Times New Roman"/>
          <w:b/>
          <w:bCs/>
          <w:color w:val="000000" w:themeColor="text1"/>
          <w:sz w:val="24"/>
          <w:szCs w:val="24"/>
        </w:rPr>
        <w:t>8</w:t>
      </w:r>
      <w:r w:rsidRPr="00FE0B61">
        <w:rPr>
          <w:rFonts w:ascii="Times New Roman" w:hAnsi="Times New Roman"/>
          <w:color w:val="000000" w:themeColor="text1"/>
          <w:sz w:val="24"/>
          <w:szCs w:val="24"/>
        </w:rPr>
        <w:t xml:space="preserve">. </w:t>
      </w:r>
      <w:r w:rsidRPr="008541CF">
        <w:rPr>
          <w:rFonts w:ascii="Times New Roman" w:hAnsi="Times New Roman"/>
          <w:color w:val="000000" w:themeColor="text1"/>
          <w:sz w:val="24"/>
          <w:szCs w:val="24"/>
          <w:vertAlign w:val="superscript"/>
        </w:rPr>
        <w:t>1</w:t>
      </w:r>
      <w:r w:rsidRPr="00FE0B61">
        <w:rPr>
          <w:rFonts w:ascii="Times New Roman" w:hAnsi="Times New Roman"/>
          <w:color w:val="000000" w:themeColor="text1"/>
          <w:sz w:val="24"/>
          <w:szCs w:val="24"/>
        </w:rPr>
        <w:t xml:space="preserve">HNMR spectrum of </w:t>
      </w:r>
      <w:r>
        <w:rPr>
          <w:rFonts w:ascii="Times New Roman" w:hAnsi="Times New Roman"/>
          <w:b/>
          <w:color w:val="000000" w:themeColor="text1"/>
          <w:sz w:val="24"/>
          <w:szCs w:val="24"/>
        </w:rPr>
        <w:t>D3</w:t>
      </w:r>
      <w:r>
        <w:rPr>
          <w:rFonts w:ascii="Times New Roman" w:hAnsi="Times New Roman"/>
          <w:b/>
          <w:bCs/>
          <w:color w:val="000000" w:themeColor="text1"/>
          <w:sz w:val="24"/>
          <w:szCs w:val="24"/>
        </w:rPr>
        <w:t xml:space="preserve">. </w:t>
      </w:r>
    </w:p>
    <w:p w14:paraId="2225096A" w14:textId="77777777" w:rsidR="00D12DE8" w:rsidRDefault="00D12DE8" w:rsidP="003759D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14:anchorId="58930A87" wp14:editId="07378286">
            <wp:extent cx="5961013" cy="42672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80765" cy="4281339"/>
                    </a:xfrm>
                    <a:prstGeom prst="rect">
                      <a:avLst/>
                    </a:prstGeom>
                    <a:noFill/>
                  </pic:spPr>
                </pic:pic>
              </a:graphicData>
            </a:graphic>
          </wp:inline>
        </w:drawing>
      </w:r>
    </w:p>
    <w:p w14:paraId="01E6F510" w14:textId="455A4191" w:rsidR="00D12DE8" w:rsidRDefault="00D12DE8" w:rsidP="00D12DE8">
      <w:pPr>
        <w:spacing w:after="0"/>
        <w:jc w:val="center"/>
        <w:rPr>
          <w:rFonts w:ascii="Times New Roman" w:hAnsi="Times New Roman"/>
          <w:b/>
          <w:bCs/>
          <w:color w:val="000000" w:themeColor="text1"/>
          <w:sz w:val="24"/>
          <w:szCs w:val="24"/>
        </w:rPr>
      </w:pPr>
      <w:r w:rsidRPr="00FE0B61">
        <w:rPr>
          <w:rFonts w:ascii="Times New Roman" w:hAnsi="Times New Roman"/>
          <w:b/>
          <w:bCs/>
          <w:color w:val="000000" w:themeColor="text1"/>
          <w:sz w:val="24"/>
          <w:szCs w:val="24"/>
        </w:rPr>
        <w:t xml:space="preserve">Figure </w:t>
      </w:r>
      <w:r>
        <w:rPr>
          <w:rFonts w:ascii="Times New Roman" w:hAnsi="Times New Roman"/>
          <w:b/>
          <w:bCs/>
          <w:color w:val="000000" w:themeColor="text1"/>
          <w:sz w:val="24"/>
          <w:szCs w:val="24"/>
        </w:rPr>
        <w:t>S</w:t>
      </w:r>
      <w:r w:rsidR="00883DE5">
        <w:rPr>
          <w:rFonts w:ascii="Times New Roman" w:hAnsi="Times New Roman"/>
          <w:b/>
          <w:bCs/>
          <w:color w:val="000000" w:themeColor="text1"/>
          <w:sz w:val="24"/>
          <w:szCs w:val="24"/>
        </w:rPr>
        <w:t>9</w:t>
      </w:r>
      <w:r w:rsidRPr="00FE0B61">
        <w:rPr>
          <w:rFonts w:ascii="Times New Roman" w:hAnsi="Times New Roman"/>
          <w:color w:val="000000" w:themeColor="text1"/>
          <w:sz w:val="24"/>
          <w:szCs w:val="24"/>
        </w:rPr>
        <w:t xml:space="preserve">. </w:t>
      </w:r>
      <w:r w:rsidRPr="006C5B4B">
        <w:rPr>
          <w:rFonts w:ascii="Times New Roman" w:hAnsi="Times New Roman"/>
          <w:color w:val="000000" w:themeColor="text1"/>
          <w:sz w:val="24"/>
          <w:szCs w:val="24"/>
          <w:vertAlign w:val="superscript"/>
        </w:rPr>
        <w:t>13</w:t>
      </w:r>
      <w:r>
        <w:rPr>
          <w:rFonts w:ascii="Times New Roman" w:hAnsi="Times New Roman"/>
          <w:color w:val="000000" w:themeColor="text1"/>
          <w:sz w:val="24"/>
          <w:szCs w:val="24"/>
        </w:rPr>
        <w:t>C</w:t>
      </w:r>
      <w:r w:rsidRPr="00FE0B61">
        <w:rPr>
          <w:rFonts w:ascii="Times New Roman" w:hAnsi="Times New Roman"/>
          <w:color w:val="000000" w:themeColor="text1"/>
          <w:sz w:val="24"/>
          <w:szCs w:val="24"/>
        </w:rPr>
        <w:t xml:space="preserve">NMR spectrum of </w:t>
      </w:r>
      <w:r>
        <w:rPr>
          <w:rFonts w:ascii="Times New Roman" w:hAnsi="Times New Roman"/>
          <w:b/>
          <w:color w:val="000000" w:themeColor="text1"/>
          <w:sz w:val="24"/>
          <w:szCs w:val="24"/>
        </w:rPr>
        <w:t>D3</w:t>
      </w:r>
      <w:r>
        <w:rPr>
          <w:rFonts w:ascii="Times New Roman" w:hAnsi="Times New Roman"/>
          <w:b/>
          <w:bCs/>
          <w:color w:val="000000" w:themeColor="text1"/>
          <w:sz w:val="24"/>
          <w:szCs w:val="24"/>
        </w:rPr>
        <w:t>.</w:t>
      </w:r>
    </w:p>
    <w:p w14:paraId="14541A37" w14:textId="77777777" w:rsidR="00F13EDB" w:rsidRDefault="00F13EDB" w:rsidP="00237306">
      <w:pPr>
        <w:ind w:right="116"/>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15F70015" wp14:editId="4039D658">
            <wp:extent cx="5524500" cy="378901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534986" cy="3796206"/>
                    </a:xfrm>
                    <a:prstGeom prst="rect">
                      <a:avLst/>
                    </a:prstGeom>
                    <a:noFill/>
                  </pic:spPr>
                </pic:pic>
              </a:graphicData>
            </a:graphic>
          </wp:inline>
        </w:drawing>
      </w:r>
    </w:p>
    <w:p w14:paraId="797E7AAF" w14:textId="16B1B55A" w:rsidR="003759D4" w:rsidRDefault="003759D4" w:rsidP="003759D4">
      <w:pPr>
        <w:spacing w:after="0" w:line="360" w:lineRule="auto"/>
        <w:jc w:val="center"/>
        <w:rPr>
          <w:rFonts w:ascii="Times New Roman" w:hAnsi="Times New Roman" w:cs="Times New Roman"/>
          <w:b/>
          <w:sz w:val="24"/>
          <w:szCs w:val="24"/>
        </w:rPr>
      </w:pPr>
      <w:r w:rsidRPr="00FE0B61">
        <w:rPr>
          <w:rFonts w:ascii="Times New Roman" w:hAnsi="Times New Roman"/>
          <w:b/>
          <w:bCs/>
          <w:color w:val="000000" w:themeColor="text1"/>
          <w:sz w:val="24"/>
          <w:szCs w:val="24"/>
        </w:rPr>
        <w:t xml:space="preserve">Figure </w:t>
      </w:r>
      <w:r>
        <w:rPr>
          <w:rFonts w:ascii="Times New Roman" w:hAnsi="Times New Roman"/>
          <w:b/>
          <w:bCs/>
          <w:color w:val="000000" w:themeColor="text1"/>
          <w:sz w:val="24"/>
          <w:szCs w:val="24"/>
        </w:rPr>
        <w:t>S</w:t>
      </w:r>
      <w:r w:rsidR="00883DE5">
        <w:rPr>
          <w:rFonts w:ascii="Times New Roman" w:hAnsi="Times New Roman"/>
          <w:b/>
          <w:bCs/>
          <w:color w:val="000000" w:themeColor="text1"/>
          <w:sz w:val="24"/>
          <w:szCs w:val="24"/>
        </w:rPr>
        <w:t>10</w:t>
      </w:r>
      <w:r w:rsidRPr="00FE0B61">
        <w:rPr>
          <w:rFonts w:ascii="Times New Roman" w:hAnsi="Times New Roman"/>
          <w:color w:val="000000" w:themeColor="text1"/>
          <w:sz w:val="24"/>
          <w:szCs w:val="24"/>
        </w:rPr>
        <w:t xml:space="preserve">. </w:t>
      </w:r>
      <w:r w:rsidRPr="008541CF">
        <w:rPr>
          <w:rFonts w:ascii="Times New Roman" w:hAnsi="Times New Roman"/>
          <w:color w:val="000000" w:themeColor="text1"/>
          <w:sz w:val="24"/>
          <w:szCs w:val="24"/>
          <w:vertAlign w:val="superscript"/>
        </w:rPr>
        <w:t>1</w:t>
      </w:r>
      <w:r w:rsidRPr="00FE0B61">
        <w:rPr>
          <w:rFonts w:ascii="Times New Roman" w:hAnsi="Times New Roman"/>
          <w:color w:val="000000" w:themeColor="text1"/>
          <w:sz w:val="24"/>
          <w:szCs w:val="24"/>
        </w:rPr>
        <w:t xml:space="preserve">HNMR spectrum of </w:t>
      </w:r>
      <w:r>
        <w:rPr>
          <w:rFonts w:ascii="Times New Roman" w:hAnsi="Times New Roman"/>
          <w:b/>
          <w:color w:val="000000" w:themeColor="text1"/>
          <w:sz w:val="24"/>
          <w:szCs w:val="24"/>
        </w:rPr>
        <w:t>D4</w:t>
      </w:r>
      <w:r>
        <w:rPr>
          <w:rFonts w:ascii="Times New Roman" w:hAnsi="Times New Roman"/>
          <w:b/>
          <w:bCs/>
          <w:color w:val="000000" w:themeColor="text1"/>
          <w:sz w:val="24"/>
          <w:szCs w:val="24"/>
        </w:rPr>
        <w:t xml:space="preserve">. </w:t>
      </w:r>
    </w:p>
    <w:p w14:paraId="04358017" w14:textId="77777777" w:rsidR="00F13EDB" w:rsidRDefault="003759D4">
      <w:r>
        <w:rPr>
          <w:noProof/>
          <w:lang w:eastAsia="en-IN"/>
        </w:rPr>
        <w:lastRenderedPageBreak/>
        <w:drawing>
          <wp:inline distT="0" distB="0" distL="0" distR="0" wp14:anchorId="35FC6CD5" wp14:editId="7ED804B7">
            <wp:extent cx="5638800" cy="392144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659230" cy="3935652"/>
                    </a:xfrm>
                    <a:prstGeom prst="rect">
                      <a:avLst/>
                    </a:prstGeom>
                    <a:noFill/>
                  </pic:spPr>
                </pic:pic>
              </a:graphicData>
            </a:graphic>
          </wp:inline>
        </w:drawing>
      </w:r>
    </w:p>
    <w:p w14:paraId="137FB738" w14:textId="69237105" w:rsidR="003759D4" w:rsidRDefault="003759D4" w:rsidP="003759D4">
      <w:pPr>
        <w:spacing w:after="0" w:line="360" w:lineRule="auto"/>
        <w:jc w:val="center"/>
        <w:rPr>
          <w:rFonts w:ascii="Times New Roman" w:hAnsi="Times New Roman"/>
          <w:b/>
          <w:bCs/>
          <w:color w:val="000000" w:themeColor="text1"/>
          <w:sz w:val="24"/>
          <w:szCs w:val="24"/>
        </w:rPr>
      </w:pPr>
      <w:r w:rsidRPr="00FE0B61">
        <w:rPr>
          <w:rFonts w:ascii="Times New Roman" w:hAnsi="Times New Roman"/>
          <w:b/>
          <w:bCs/>
          <w:color w:val="000000" w:themeColor="text1"/>
          <w:sz w:val="24"/>
          <w:szCs w:val="24"/>
        </w:rPr>
        <w:t xml:space="preserve">Figure </w:t>
      </w:r>
      <w:r>
        <w:rPr>
          <w:rFonts w:ascii="Times New Roman" w:hAnsi="Times New Roman"/>
          <w:b/>
          <w:bCs/>
          <w:color w:val="000000" w:themeColor="text1"/>
          <w:sz w:val="24"/>
          <w:szCs w:val="24"/>
        </w:rPr>
        <w:t>S</w:t>
      </w:r>
      <w:r w:rsidR="005F4C5D">
        <w:rPr>
          <w:rFonts w:ascii="Times New Roman" w:hAnsi="Times New Roman"/>
          <w:b/>
          <w:bCs/>
          <w:color w:val="000000" w:themeColor="text1"/>
          <w:sz w:val="24"/>
          <w:szCs w:val="24"/>
        </w:rPr>
        <w:t>1</w:t>
      </w:r>
      <w:r w:rsidR="00883DE5">
        <w:rPr>
          <w:rFonts w:ascii="Times New Roman" w:hAnsi="Times New Roman"/>
          <w:b/>
          <w:bCs/>
          <w:color w:val="000000" w:themeColor="text1"/>
          <w:sz w:val="24"/>
          <w:szCs w:val="24"/>
        </w:rPr>
        <w:t>1</w:t>
      </w:r>
      <w:r w:rsidRPr="00FE0B61">
        <w:rPr>
          <w:rFonts w:ascii="Times New Roman" w:hAnsi="Times New Roman"/>
          <w:color w:val="000000" w:themeColor="text1"/>
          <w:sz w:val="24"/>
          <w:szCs w:val="24"/>
        </w:rPr>
        <w:t xml:space="preserve">. </w:t>
      </w:r>
      <w:r w:rsidRPr="008541CF">
        <w:rPr>
          <w:rFonts w:ascii="Times New Roman" w:hAnsi="Times New Roman"/>
          <w:color w:val="000000" w:themeColor="text1"/>
          <w:sz w:val="24"/>
          <w:szCs w:val="24"/>
          <w:vertAlign w:val="superscript"/>
        </w:rPr>
        <w:t>1</w:t>
      </w:r>
      <w:r w:rsidRPr="00FE0B61">
        <w:rPr>
          <w:rFonts w:ascii="Times New Roman" w:hAnsi="Times New Roman"/>
          <w:color w:val="000000" w:themeColor="text1"/>
          <w:sz w:val="24"/>
          <w:szCs w:val="24"/>
        </w:rPr>
        <w:t xml:space="preserve">HNMR spectrum of </w:t>
      </w:r>
      <w:r>
        <w:rPr>
          <w:rFonts w:ascii="Times New Roman" w:hAnsi="Times New Roman"/>
          <w:b/>
          <w:color w:val="000000" w:themeColor="text1"/>
          <w:sz w:val="24"/>
          <w:szCs w:val="24"/>
        </w:rPr>
        <w:t>D5</w:t>
      </w:r>
      <w:r>
        <w:rPr>
          <w:rFonts w:ascii="Times New Roman" w:hAnsi="Times New Roman"/>
          <w:b/>
          <w:bCs/>
          <w:color w:val="000000" w:themeColor="text1"/>
          <w:sz w:val="24"/>
          <w:szCs w:val="24"/>
        </w:rPr>
        <w:t xml:space="preserve">. </w:t>
      </w:r>
    </w:p>
    <w:p w14:paraId="3536F8BF" w14:textId="77777777" w:rsidR="003759D4" w:rsidRDefault="00D12DE8">
      <w:r>
        <w:rPr>
          <w:noProof/>
          <w:lang w:eastAsia="en-IN"/>
        </w:rPr>
        <w:drawing>
          <wp:inline distT="0" distB="0" distL="0" distR="0" wp14:anchorId="307FB32B" wp14:editId="0C74FB44">
            <wp:extent cx="5855346" cy="4175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867416" cy="4184368"/>
                    </a:xfrm>
                    <a:prstGeom prst="rect">
                      <a:avLst/>
                    </a:prstGeom>
                    <a:noFill/>
                  </pic:spPr>
                </pic:pic>
              </a:graphicData>
            </a:graphic>
          </wp:inline>
        </w:drawing>
      </w:r>
    </w:p>
    <w:p w14:paraId="18F18FCE" w14:textId="7E3D7C76" w:rsidR="00D12DE8" w:rsidRDefault="00D12DE8" w:rsidP="00D12DE8">
      <w:pPr>
        <w:spacing w:after="0"/>
        <w:jc w:val="center"/>
        <w:rPr>
          <w:rFonts w:ascii="Times New Roman" w:hAnsi="Times New Roman"/>
          <w:b/>
          <w:bCs/>
          <w:color w:val="000000" w:themeColor="text1"/>
          <w:sz w:val="24"/>
          <w:szCs w:val="24"/>
        </w:rPr>
      </w:pPr>
      <w:r w:rsidRPr="00FE0B61">
        <w:rPr>
          <w:rFonts w:ascii="Times New Roman" w:hAnsi="Times New Roman"/>
          <w:b/>
          <w:bCs/>
          <w:color w:val="000000" w:themeColor="text1"/>
          <w:sz w:val="24"/>
          <w:szCs w:val="24"/>
        </w:rPr>
        <w:t xml:space="preserve">Figure </w:t>
      </w:r>
      <w:r>
        <w:rPr>
          <w:rFonts w:ascii="Times New Roman" w:hAnsi="Times New Roman"/>
          <w:b/>
          <w:bCs/>
          <w:color w:val="000000" w:themeColor="text1"/>
          <w:sz w:val="24"/>
          <w:szCs w:val="24"/>
        </w:rPr>
        <w:t>S</w:t>
      </w:r>
      <w:r w:rsidR="005F4C5D">
        <w:rPr>
          <w:rFonts w:ascii="Times New Roman" w:hAnsi="Times New Roman"/>
          <w:b/>
          <w:bCs/>
          <w:color w:val="000000" w:themeColor="text1"/>
          <w:sz w:val="24"/>
          <w:szCs w:val="24"/>
        </w:rPr>
        <w:t>1</w:t>
      </w:r>
      <w:r w:rsidR="00883DE5">
        <w:rPr>
          <w:rFonts w:ascii="Times New Roman" w:hAnsi="Times New Roman"/>
          <w:b/>
          <w:bCs/>
          <w:color w:val="000000" w:themeColor="text1"/>
          <w:sz w:val="24"/>
          <w:szCs w:val="24"/>
        </w:rPr>
        <w:t>2</w:t>
      </w:r>
      <w:r w:rsidRPr="00FE0B61">
        <w:rPr>
          <w:rFonts w:ascii="Times New Roman" w:hAnsi="Times New Roman"/>
          <w:color w:val="000000" w:themeColor="text1"/>
          <w:sz w:val="24"/>
          <w:szCs w:val="24"/>
        </w:rPr>
        <w:t xml:space="preserve">. </w:t>
      </w:r>
      <w:r w:rsidRPr="006C5B4B">
        <w:rPr>
          <w:rFonts w:ascii="Times New Roman" w:hAnsi="Times New Roman"/>
          <w:color w:val="000000" w:themeColor="text1"/>
          <w:sz w:val="24"/>
          <w:szCs w:val="24"/>
          <w:vertAlign w:val="superscript"/>
        </w:rPr>
        <w:t>13</w:t>
      </w:r>
      <w:r>
        <w:rPr>
          <w:rFonts w:ascii="Times New Roman" w:hAnsi="Times New Roman"/>
          <w:color w:val="000000" w:themeColor="text1"/>
          <w:sz w:val="24"/>
          <w:szCs w:val="24"/>
        </w:rPr>
        <w:t>C</w:t>
      </w:r>
      <w:r w:rsidRPr="00FE0B61">
        <w:rPr>
          <w:rFonts w:ascii="Times New Roman" w:hAnsi="Times New Roman"/>
          <w:color w:val="000000" w:themeColor="text1"/>
          <w:sz w:val="24"/>
          <w:szCs w:val="24"/>
        </w:rPr>
        <w:t xml:space="preserve">NMR spectrum of </w:t>
      </w:r>
      <w:r>
        <w:rPr>
          <w:rFonts w:ascii="Times New Roman" w:hAnsi="Times New Roman"/>
          <w:b/>
          <w:color w:val="000000" w:themeColor="text1"/>
          <w:sz w:val="24"/>
          <w:szCs w:val="24"/>
        </w:rPr>
        <w:t>D5</w:t>
      </w:r>
      <w:r>
        <w:rPr>
          <w:rFonts w:ascii="Times New Roman" w:hAnsi="Times New Roman"/>
          <w:b/>
          <w:bCs/>
          <w:color w:val="000000" w:themeColor="text1"/>
          <w:sz w:val="24"/>
          <w:szCs w:val="24"/>
        </w:rPr>
        <w:t>.</w:t>
      </w:r>
    </w:p>
    <w:p w14:paraId="06269234" w14:textId="77777777" w:rsidR="003759D4" w:rsidRDefault="003759D4">
      <w:r>
        <w:rPr>
          <w:noProof/>
          <w:lang w:eastAsia="en-IN"/>
        </w:rPr>
        <w:lastRenderedPageBreak/>
        <w:drawing>
          <wp:inline distT="0" distB="0" distL="0" distR="0" wp14:anchorId="7CCA2570" wp14:editId="47AB29F2">
            <wp:extent cx="5852641" cy="40085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869349" cy="4020017"/>
                    </a:xfrm>
                    <a:prstGeom prst="rect">
                      <a:avLst/>
                    </a:prstGeom>
                    <a:noFill/>
                  </pic:spPr>
                </pic:pic>
              </a:graphicData>
            </a:graphic>
          </wp:inline>
        </w:drawing>
      </w:r>
    </w:p>
    <w:p w14:paraId="10C3897E" w14:textId="098B98AB" w:rsidR="003759D4" w:rsidRDefault="003759D4" w:rsidP="003759D4">
      <w:pPr>
        <w:spacing w:after="0" w:line="360" w:lineRule="auto"/>
        <w:jc w:val="center"/>
        <w:rPr>
          <w:rFonts w:ascii="Times New Roman" w:hAnsi="Times New Roman"/>
          <w:b/>
          <w:bCs/>
          <w:color w:val="000000" w:themeColor="text1"/>
          <w:sz w:val="24"/>
          <w:szCs w:val="24"/>
        </w:rPr>
      </w:pPr>
      <w:r w:rsidRPr="00FE0B61">
        <w:rPr>
          <w:rFonts w:ascii="Times New Roman" w:hAnsi="Times New Roman"/>
          <w:b/>
          <w:bCs/>
          <w:color w:val="000000" w:themeColor="text1"/>
          <w:sz w:val="24"/>
          <w:szCs w:val="24"/>
        </w:rPr>
        <w:t xml:space="preserve">Figure </w:t>
      </w:r>
      <w:r>
        <w:rPr>
          <w:rFonts w:ascii="Times New Roman" w:hAnsi="Times New Roman"/>
          <w:b/>
          <w:bCs/>
          <w:color w:val="000000" w:themeColor="text1"/>
          <w:sz w:val="24"/>
          <w:szCs w:val="24"/>
        </w:rPr>
        <w:t>S</w:t>
      </w:r>
      <w:r w:rsidR="00A06B83">
        <w:rPr>
          <w:rFonts w:ascii="Times New Roman" w:hAnsi="Times New Roman"/>
          <w:b/>
          <w:bCs/>
          <w:color w:val="000000" w:themeColor="text1"/>
          <w:sz w:val="24"/>
          <w:szCs w:val="24"/>
        </w:rPr>
        <w:t>1</w:t>
      </w:r>
      <w:r w:rsidR="00883DE5">
        <w:rPr>
          <w:rFonts w:ascii="Times New Roman" w:hAnsi="Times New Roman"/>
          <w:b/>
          <w:bCs/>
          <w:color w:val="000000" w:themeColor="text1"/>
          <w:sz w:val="24"/>
          <w:szCs w:val="24"/>
        </w:rPr>
        <w:t>3</w:t>
      </w:r>
      <w:r w:rsidRPr="00FE0B61">
        <w:rPr>
          <w:rFonts w:ascii="Times New Roman" w:hAnsi="Times New Roman"/>
          <w:color w:val="000000" w:themeColor="text1"/>
          <w:sz w:val="24"/>
          <w:szCs w:val="24"/>
        </w:rPr>
        <w:t xml:space="preserve">. </w:t>
      </w:r>
      <w:r w:rsidRPr="008541CF">
        <w:rPr>
          <w:rFonts w:ascii="Times New Roman" w:hAnsi="Times New Roman"/>
          <w:color w:val="000000" w:themeColor="text1"/>
          <w:sz w:val="24"/>
          <w:szCs w:val="24"/>
          <w:vertAlign w:val="superscript"/>
        </w:rPr>
        <w:t>1</w:t>
      </w:r>
      <w:r w:rsidRPr="00FE0B61">
        <w:rPr>
          <w:rFonts w:ascii="Times New Roman" w:hAnsi="Times New Roman"/>
          <w:color w:val="000000" w:themeColor="text1"/>
          <w:sz w:val="24"/>
          <w:szCs w:val="24"/>
        </w:rPr>
        <w:t xml:space="preserve">HNMR spectrum of </w:t>
      </w:r>
      <w:r>
        <w:rPr>
          <w:rFonts w:ascii="Times New Roman" w:hAnsi="Times New Roman"/>
          <w:b/>
          <w:color w:val="000000" w:themeColor="text1"/>
          <w:sz w:val="24"/>
          <w:szCs w:val="24"/>
        </w:rPr>
        <w:t>D6</w:t>
      </w:r>
      <w:r>
        <w:rPr>
          <w:rFonts w:ascii="Times New Roman" w:hAnsi="Times New Roman"/>
          <w:b/>
          <w:bCs/>
          <w:color w:val="000000" w:themeColor="text1"/>
          <w:sz w:val="24"/>
          <w:szCs w:val="24"/>
        </w:rPr>
        <w:t xml:space="preserve">. </w:t>
      </w:r>
    </w:p>
    <w:p w14:paraId="387E6DE2" w14:textId="77777777" w:rsidR="00D12DE8" w:rsidRDefault="00D12DE8" w:rsidP="003759D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57775C8C" wp14:editId="7D8A8F5F">
            <wp:extent cx="5583234" cy="3870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605287" cy="3886250"/>
                    </a:xfrm>
                    <a:prstGeom prst="rect">
                      <a:avLst/>
                    </a:prstGeom>
                    <a:noFill/>
                  </pic:spPr>
                </pic:pic>
              </a:graphicData>
            </a:graphic>
          </wp:inline>
        </w:drawing>
      </w:r>
    </w:p>
    <w:p w14:paraId="654A3909" w14:textId="1CCCEE6C" w:rsidR="00D12DE8" w:rsidRDefault="00D12DE8" w:rsidP="00D12DE8">
      <w:pPr>
        <w:spacing w:after="0"/>
        <w:jc w:val="center"/>
        <w:rPr>
          <w:rFonts w:ascii="Times New Roman" w:hAnsi="Times New Roman"/>
          <w:b/>
          <w:bCs/>
          <w:color w:val="000000" w:themeColor="text1"/>
          <w:sz w:val="24"/>
          <w:szCs w:val="24"/>
        </w:rPr>
      </w:pPr>
      <w:r w:rsidRPr="00FE0B61">
        <w:rPr>
          <w:rFonts w:ascii="Times New Roman" w:hAnsi="Times New Roman"/>
          <w:b/>
          <w:bCs/>
          <w:color w:val="000000" w:themeColor="text1"/>
          <w:sz w:val="24"/>
          <w:szCs w:val="24"/>
        </w:rPr>
        <w:t xml:space="preserve">Figure </w:t>
      </w:r>
      <w:r>
        <w:rPr>
          <w:rFonts w:ascii="Times New Roman" w:hAnsi="Times New Roman"/>
          <w:b/>
          <w:bCs/>
          <w:color w:val="000000" w:themeColor="text1"/>
          <w:sz w:val="24"/>
          <w:szCs w:val="24"/>
        </w:rPr>
        <w:t>S</w:t>
      </w:r>
      <w:r w:rsidR="00A06B83">
        <w:rPr>
          <w:rFonts w:ascii="Times New Roman" w:hAnsi="Times New Roman"/>
          <w:b/>
          <w:bCs/>
          <w:color w:val="000000" w:themeColor="text1"/>
          <w:sz w:val="24"/>
          <w:szCs w:val="24"/>
        </w:rPr>
        <w:t>1</w:t>
      </w:r>
      <w:r w:rsidR="00883DE5">
        <w:rPr>
          <w:rFonts w:ascii="Times New Roman" w:hAnsi="Times New Roman"/>
          <w:b/>
          <w:bCs/>
          <w:color w:val="000000" w:themeColor="text1"/>
          <w:sz w:val="24"/>
          <w:szCs w:val="24"/>
        </w:rPr>
        <w:t>4</w:t>
      </w:r>
      <w:r w:rsidRPr="00FE0B61">
        <w:rPr>
          <w:rFonts w:ascii="Times New Roman" w:hAnsi="Times New Roman"/>
          <w:color w:val="000000" w:themeColor="text1"/>
          <w:sz w:val="24"/>
          <w:szCs w:val="24"/>
        </w:rPr>
        <w:t xml:space="preserve">. </w:t>
      </w:r>
      <w:r w:rsidRPr="006C5B4B">
        <w:rPr>
          <w:rFonts w:ascii="Times New Roman" w:hAnsi="Times New Roman"/>
          <w:color w:val="000000" w:themeColor="text1"/>
          <w:sz w:val="24"/>
          <w:szCs w:val="24"/>
          <w:vertAlign w:val="superscript"/>
        </w:rPr>
        <w:t>13</w:t>
      </w:r>
      <w:r>
        <w:rPr>
          <w:rFonts w:ascii="Times New Roman" w:hAnsi="Times New Roman"/>
          <w:color w:val="000000" w:themeColor="text1"/>
          <w:sz w:val="24"/>
          <w:szCs w:val="24"/>
        </w:rPr>
        <w:t>C</w:t>
      </w:r>
      <w:r w:rsidRPr="00FE0B61">
        <w:rPr>
          <w:rFonts w:ascii="Times New Roman" w:hAnsi="Times New Roman"/>
          <w:color w:val="000000" w:themeColor="text1"/>
          <w:sz w:val="24"/>
          <w:szCs w:val="24"/>
        </w:rPr>
        <w:t xml:space="preserve">NMR spectrum of </w:t>
      </w:r>
      <w:r>
        <w:rPr>
          <w:rFonts w:ascii="Times New Roman" w:hAnsi="Times New Roman"/>
          <w:b/>
          <w:color w:val="000000" w:themeColor="text1"/>
          <w:sz w:val="24"/>
          <w:szCs w:val="24"/>
        </w:rPr>
        <w:t>D6</w:t>
      </w:r>
      <w:r>
        <w:rPr>
          <w:rFonts w:ascii="Times New Roman" w:hAnsi="Times New Roman"/>
          <w:b/>
          <w:bCs/>
          <w:color w:val="000000" w:themeColor="text1"/>
          <w:sz w:val="24"/>
          <w:szCs w:val="24"/>
        </w:rPr>
        <w:t>.</w:t>
      </w:r>
    </w:p>
    <w:p w14:paraId="6B7B087A" w14:textId="77777777" w:rsidR="00D12DE8" w:rsidRDefault="00D12DE8" w:rsidP="003759D4">
      <w:pPr>
        <w:spacing w:after="0" w:line="360" w:lineRule="auto"/>
        <w:jc w:val="center"/>
        <w:rPr>
          <w:rFonts w:ascii="Times New Roman" w:hAnsi="Times New Roman" w:cs="Times New Roman"/>
          <w:b/>
          <w:sz w:val="24"/>
          <w:szCs w:val="24"/>
        </w:rPr>
      </w:pPr>
    </w:p>
    <w:p w14:paraId="6A0113F9" w14:textId="77777777" w:rsidR="003759D4" w:rsidRDefault="003759D4">
      <w:r>
        <w:rPr>
          <w:noProof/>
          <w:lang w:eastAsia="en-IN"/>
        </w:rPr>
        <w:lastRenderedPageBreak/>
        <w:drawing>
          <wp:inline distT="0" distB="0" distL="0" distR="0" wp14:anchorId="40BD9EBC" wp14:editId="4D6B630F">
            <wp:extent cx="5516880" cy="3767760"/>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538917" cy="3782810"/>
                    </a:xfrm>
                    <a:prstGeom prst="rect">
                      <a:avLst/>
                    </a:prstGeom>
                    <a:noFill/>
                  </pic:spPr>
                </pic:pic>
              </a:graphicData>
            </a:graphic>
          </wp:inline>
        </w:drawing>
      </w:r>
    </w:p>
    <w:p w14:paraId="466827C6" w14:textId="3B33543E" w:rsidR="003759D4" w:rsidRDefault="003759D4" w:rsidP="003759D4">
      <w:pPr>
        <w:spacing w:after="0" w:line="360" w:lineRule="auto"/>
        <w:jc w:val="center"/>
        <w:rPr>
          <w:rFonts w:ascii="Times New Roman" w:hAnsi="Times New Roman"/>
          <w:b/>
          <w:bCs/>
          <w:color w:val="000000" w:themeColor="text1"/>
          <w:sz w:val="24"/>
          <w:szCs w:val="24"/>
        </w:rPr>
      </w:pPr>
      <w:r w:rsidRPr="00FE0B61">
        <w:rPr>
          <w:rFonts w:ascii="Times New Roman" w:hAnsi="Times New Roman"/>
          <w:b/>
          <w:bCs/>
          <w:color w:val="000000" w:themeColor="text1"/>
          <w:sz w:val="24"/>
          <w:szCs w:val="24"/>
        </w:rPr>
        <w:t xml:space="preserve">Figure </w:t>
      </w:r>
      <w:r>
        <w:rPr>
          <w:rFonts w:ascii="Times New Roman" w:hAnsi="Times New Roman"/>
          <w:b/>
          <w:bCs/>
          <w:color w:val="000000" w:themeColor="text1"/>
          <w:sz w:val="24"/>
          <w:szCs w:val="24"/>
        </w:rPr>
        <w:t>S</w:t>
      </w:r>
      <w:r w:rsidR="00A06B83">
        <w:rPr>
          <w:rFonts w:ascii="Times New Roman" w:hAnsi="Times New Roman"/>
          <w:b/>
          <w:bCs/>
          <w:color w:val="000000" w:themeColor="text1"/>
          <w:sz w:val="24"/>
          <w:szCs w:val="24"/>
        </w:rPr>
        <w:t>1</w:t>
      </w:r>
      <w:r w:rsidR="00883DE5">
        <w:rPr>
          <w:rFonts w:ascii="Times New Roman" w:hAnsi="Times New Roman"/>
          <w:b/>
          <w:bCs/>
          <w:color w:val="000000" w:themeColor="text1"/>
          <w:sz w:val="24"/>
          <w:szCs w:val="24"/>
        </w:rPr>
        <w:t>5</w:t>
      </w:r>
      <w:r w:rsidRPr="00FE0B61">
        <w:rPr>
          <w:rFonts w:ascii="Times New Roman" w:hAnsi="Times New Roman"/>
          <w:color w:val="000000" w:themeColor="text1"/>
          <w:sz w:val="24"/>
          <w:szCs w:val="24"/>
        </w:rPr>
        <w:t xml:space="preserve">. </w:t>
      </w:r>
      <w:r w:rsidRPr="008541CF">
        <w:rPr>
          <w:rFonts w:ascii="Times New Roman" w:hAnsi="Times New Roman"/>
          <w:color w:val="000000" w:themeColor="text1"/>
          <w:sz w:val="24"/>
          <w:szCs w:val="24"/>
          <w:vertAlign w:val="superscript"/>
        </w:rPr>
        <w:t>1</w:t>
      </w:r>
      <w:r w:rsidRPr="00FE0B61">
        <w:rPr>
          <w:rFonts w:ascii="Times New Roman" w:hAnsi="Times New Roman"/>
          <w:color w:val="000000" w:themeColor="text1"/>
          <w:sz w:val="24"/>
          <w:szCs w:val="24"/>
        </w:rPr>
        <w:t xml:space="preserve">HNMR spectrum of </w:t>
      </w:r>
      <w:r w:rsidR="00D12DE8">
        <w:rPr>
          <w:rFonts w:ascii="Times New Roman" w:hAnsi="Times New Roman"/>
          <w:b/>
          <w:color w:val="000000" w:themeColor="text1"/>
          <w:sz w:val="24"/>
          <w:szCs w:val="24"/>
        </w:rPr>
        <w:t>D7</w:t>
      </w:r>
      <w:r>
        <w:rPr>
          <w:rFonts w:ascii="Times New Roman" w:hAnsi="Times New Roman"/>
          <w:b/>
          <w:bCs/>
          <w:color w:val="000000" w:themeColor="text1"/>
          <w:sz w:val="24"/>
          <w:szCs w:val="24"/>
        </w:rPr>
        <w:t xml:space="preserve">. </w:t>
      </w:r>
    </w:p>
    <w:p w14:paraId="108754BF" w14:textId="77777777" w:rsidR="00D12DE8" w:rsidRDefault="00D12DE8" w:rsidP="003759D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7F683CED" wp14:editId="25AD1EFD">
            <wp:extent cx="5554345" cy="442771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561723" cy="4433600"/>
                    </a:xfrm>
                    <a:prstGeom prst="rect">
                      <a:avLst/>
                    </a:prstGeom>
                    <a:noFill/>
                  </pic:spPr>
                </pic:pic>
              </a:graphicData>
            </a:graphic>
          </wp:inline>
        </w:drawing>
      </w:r>
    </w:p>
    <w:p w14:paraId="2E3C6472" w14:textId="486FC237" w:rsidR="003759D4" w:rsidRDefault="00D12DE8" w:rsidP="005F4C5D">
      <w:pPr>
        <w:spacing w:after="0"/>
        <w:jc w:val="center"/>
      </w:pPr>
      <w:r w:rsidRPr="00FE0B61">
        <w:rPr>
          <w:rFonts w:ascii="Times New Roman" w:hAnsi="Times New Roman"/>
          <w:b/>
          <w:bCs/>
          <w:color w:val="000000" w:themeColor="text1"/>
          <w:sz w:val="24"/>
          <w:szCs w:val="24"/>
        </w:rPr>
        <w:t xml:space="preserve">Figure </w:t>
      </w:r>
      <w:r>
        <w:rPr>
          <w:rFonts w:ascii="Times New Roman" w:hAnsi="Times New Roman"/>
          <w:b/>
          <w:bCs/>
          <w:color w:val="000000" w:themeColor="text1"/>
          <w:sz w:val="24"/>
          <w:szCs w:val="24"/>
        </w:rPr>
        <w:t>S</w:t>
      </w:r>
      <w:r w:rsidR="00A06B83">
        <w:rPr>
          <w:rFonts w:ascii="Times New Roman" w:hAnsi="Times New Roman"/>
          <w:b/>
          <w:bCs/>
          <w:color w:val="000000" w:themeColor="text1"/>
          <w:sz w:val="24"/>
          <w:szCs w:val="24"/>
        </w:rPr>
        <w:t>1</w:t>
      </w:r>
      <w:r w:rsidR="00883DE5">
        <w:rPr>
          <w:rFonts w:ascii="Times New Roman" w:hAnsi="Times New Roman"/>
          <w:b/>
          <w:bCs/>
          <w:color w:val="000000" w:themeColor="text1"/>
          <w:sz w:val="24"/>
          <w:szCs w:val="24"/>
        </w:rPr>
        <w:t>6</w:t>
      </w:r>
      <w:r w:rsidRPr="00FE0B61">
        <w:rPr>
          <w:rFonts w:ascii="Times New Roman" w:hAnsi="Times New Roman"/>
          <w:color w:val="000000" w:themeColor="text1"/>
          <w:sz w:val="24"/>
          <w:szCs w:val="24"/>
        </w:rPr>
        <w:t xml:space="preserve">. </w:t>
      </w:r>
      <w:r w:rsidRPr="006C5B4B">
        <w:rPr>
          <w:rFonts w:ascii="Times New Roman" w:hAnsi="Times New Roman"/>
          <w:color w:val="000000" w:themeColor="text1"/>
          <w:sz w:val="24"/>
          <w:szCs w:val="24"/>
          <w:vertAlign w:val="superscript"/>
        </w:rPr>
        <w:t>13</w:t>
      </w:r>
      <w:r>
        <w:rPr>
          <w:rFonts w:ascii="Times New Roman" w:hAnsi="Times New Roman"/>
          <w:color w:val="000000" w:themeColor="text1"/>
          <w:sz w:val="24"/>
          <w:szCs w:val="24"/>
        </w:rPr>
        <w:t>C</w:t>
      </w:r>
      <w:r w:rsidRPr="00FE0B61">
        <w:rPr>
          <w:rFonts w:ascii="Times New Roman" w:hAnsi="Times New Roman"/>
          <w:color w:val="000000" w:themeColor="text1"/>
          <w:sz w:val="24"/>
          <w:szCs w:val="24"/>
        </w:rPr>
        <w:t xml:space="preserve">NMR spectrum of </w:t>
      </w:r>
      <w:r>
        <w:rPr>
          <w:rFonts w:ascii="Times New Roman" w:hAnsi="Times New Roman"/>
          <w:b/>
          <w:color w:val="000000" w:themeColor="text1"/>
          <w:sz w:val="24"/>
          <w:szCs w:val="24"/>
        </w:rPr>
        <w:t>D7</w:t>
      </w:r>
      <w:r>
        <w:rPr>
          <w:rFonts w:ascii="Times New Roman" w:hAnsi="Times New Roman"/>
          <w:b/>
          <w:bCs/>
          <w:color w:val="000000" w:themeColor="text1"/>
          <w:sz w:val="24"/>
          <w:szCs w:val="24"/>
        </w:rPr>
        <w:t>.</w:t>
      </w:r>
    </w:p>
    <w:sectPr w:rsidR="003759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C4628"/>
    <w:multiLevelType w:val="hybridMultilevel"/>
    <w:tmpl w:val="5BF07638"/>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306"/>
    <w:rsid w:val="000D7FD4"/>
    <w:rsid w:val="000E48A9"/>
    <w:rsid w:val="00237306"/>
    <w:rsid w:val="003759D4"/>
    <w:rsid w:val="003E473E"/>
    <w:rsid w:val="00577A4C"/>
    <w:rsid w:val="005F4C5D"/>
    <w:rsid w:val="007C7E9C"/>
    <w:rsid w:val="007F7248"/>
    <w:rsid w:val="00846098"/>
    <w:rsid w:val="00883DE5"/>
    <w:rsid w:val="0094073A"/>
    <w:rsid w:val="0096341C"/>
    <w:rsid w:val="00A06B83"/>
    <w:rsid w:val="00B52F6A"/>
    <w:rsid w:val="00C93B6A"/>
    <w:rsid w:val="00D12DE8"/>
    <w:rsid w:val="00DE3D18"/>
    <w:rsid w:val="00F13EDB"/>
    <w:rsid w:val="00F21526"/>
    <w:rsid w:val="00FD1D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
    <o:shapelayout v:ext="edit">
      <o:idmap v:ext="edit" data="1"/>
    </o:shapelayout>
  </w:shapeDefaults>
  <w:decimalSymbol w:val="."/>
  <w:listSeparator w:val=","/>
  <w14:docId w14:val="6612A9A7"/>
  <w15:chartTrackingRefBased/>
  <w15:docId w15:val="{A7E740AA-8A0B-4AE1-ABCC-5F463FC54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306"/>
  </w:style>
  <w:style w:type="paragraph" w:styleId="Heading1">
    <w:name w:val="heading 1"/>
    <w:basedOn w:val="Normal"/>
    <w:next w:val="Normal"/>
    <w:link w:val="Heading1Char"/>
    <w:uiPriority w:val="9"/>
    <w:qFormat/>
    <w:rsid w:val="00FD1DAF"/>
    <w:pPr>
      <w:keepNext/>
      <w:keepLines/>
      <w:spacing w:before="360" w:after="80"/>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D1DAF"/>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D1DAF"/>
    <w:pPr>
      <w:keepNext/>
      <w:keepLines/>
      <w:spacing w:before="160" w:after="80"/>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D1DAF"/>
    <w:pPr>
      <w:keepNext/>
      <w:keepLines/>
      <w:spacing w:before="80" w:after="40"/>
      <w:outlineLvl w:val="3"/>
    </w:pPr>
    <w:rPr>
      <w:rFonts w:eastAsiaTheme="majorEastAsia" w:cstheme="majorBidi"/>
      <w:i/>
      <w:iCs/>
      <w:color w:val="2E74B5"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D1DAF"/>
    <w:pPr>
      <w:keepNext/>
      <w:keepLines/>
      <w:spacing w:before="80" w:after="40"/>
      <w:outlineLvl w:val="4"/>
    </w:pPr>
    <w:rPr>
      <w:rFonts w:eastAsiaTheme="majorEastAsia" w:cstheme="majorBidi"/>
      <w:color w:val="2E74B5"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D1DAF"/>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D1DAF"/>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D1DAF"/>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D1DAF"/>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7306"/>
    <w:rPr>
      <w:color w:val="0563C1" w:themeColor="hyperlink"/>
      <w:u w:val="single"/>
    </w:rPr>
  </w:style>
  <w:style w:type="character" w:styleId="Emphasis">
    <w:name w:val="Emphasis"/>
    <w:basedOn w:val="DefaultParagraphFont"/>
    <w:uiPriority w:val="20"/>
    <w:qFormat/>
    <w:rsid w:val="00237306"/>
    <w:rPr>
      <w:i/>
      <w:iCs/>
    </w:rPr>
  </w:style>
  <w:style w:type="character" w:customStyle="1" w:styleId="mord">
    <w:name w:val="mord"/>
    <w:basedOn w:val="DefaultParagraphFont"/>
    <w:rsid w:val="007C7E9C"/>
  </w:style>
  <w:style w:type="character" w:customStyle="1" w:styleId="Heading1Char">
    <w:name w:val="Heading 1 Char"/>
    <w:basedOn w:val="DefaultParagraphFont"/>
    <w:link w:val="Heading1"/>
    <w:uiPriority w:val="9"/>
    <w:rsid w:val="00FD1DAF"/>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FD1DAF"/>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FD1DAF"/>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FD1DAF"/>
    <w:rPr>
      <w:rFonts w:eastAsiaTheme="majorEastAsia" w:cstheme="majorBidi"/>
      <w:i/>
      <w:iCs/>
      <w:color w:val="2E74B5" w:themeColor="accent1" w:themeShade="BF"/>
      <w:kern w:val="2"/>
      <w14:ligatures w14:val="standardContextual"/>
    </w:rPr>
  </w:style>
  <w:style w:type="character" w:customStyle="1" w:styleId="Heading5Char">
    <w:name w:val="Heading 5 Char"/>
    <w:basedOn w:val="DefaultParagraphFont"/>
    <w:link w:val="Heading5"/>
    <w:uiPriority w:val="9"/>
    <w:semiHidden/>
    <w:rsid w:val="00FD1DAF"/>
    <w:rPr>
      <w:rFonts w:eastAsiaTheme="majorEastAsia"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semiHidden/>
    <w:rsid w:val="00FD1DAF"/>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FD1DAF"/>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FD1DAF"/>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FD1DAF"/>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FD1DA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1DAF"/>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D1DAF"/>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D1DAF"/>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FD1DAF"/>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FD1DAF"/>
    <w:rPr>
      <w:i/>
      <w:iCs/>
      <w:color w:val="404040" w:themeColor="text1" w:themeTint="BF"/>
      <w:kern w:val="2"/>
      <w14:ligatures w14:val="standardContextual"/>
    </w:rPr>
  </w:style>
  <w:style w:type="paragraph" w:styleId="ListParagraph">
    <w:name w:val="List Paragraph"/>
    <w:basedOn w:val="Normal"/>
    <w:uiPriority w:val="34"/>
    <w:qFormat/>
    <w:rsid w:val="00FD1DAF"/>
    <w:pPr>
      <w:ind w:left="720"/>
      <w:contextualSpacing/>
    </w:pPr>
    <w:rPr>
      <w:kern w:val="2"/>
      <w14:ligatures w14:val="standardContextual"/>
    </w:rPr>
  </w:style>
  <w:style w:type="character" w:styleId="IntenseEmphasis">
    <w:name w:val="Intense Emphasis"/>
    <w:basedOn w:val="DefaultParagraphFont"/>
    <w:uiPriority w:val="21"/>
    <w:qFormat/>
    <w:rsid w:val="00FD1DAF"/>
    <w:rPr>
      <w:i/>
      <w:iCs/>
      <w:color w:val="2E74B5" w:themeColor="accent1" w:themeShade="BF"/>
    </w:rPr>
  </w:style>
  <w:style w:type="paragraph" w:styleId="IntenseQuote">
    <w:name w:val="Intense Quote"/>
    <w:basedOn w:val="Normal"/>
    <w:next w:val="Normal"/>
    <w:link w:val="IntenseQuoteChar"/>
    <w:uiPriority w:val="30"/>
    <w:qFormat/>
    <w:rsid w:val="00FD1DA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IntenseQuoteChar">
    <w:name w:val="Intense Quote Char"/>
    <w:basedOn w:val="DefaultParagraphFont"/>
    <w:link w:val="IntenseQuote"/>
    <w:uiPriority w:val="30"/>
    <w:rsid w:val="00FD1DAF"/>
    <w:rPr>
      <w:i/>
      <w:iCs/>
      <w:color w:val="2E74B5" w:themeColor="accent1" w:themeShade="BF"/>
      <w:kern w:val="2"/>
      <w14:ligatures w14:val="standardContextual"/>
    </w:rPr>
  </w:style>
  <w:style w:type="character" w:styleId="IntenseReference">
    <w:name w:val="Intense Reference"/>
    <w:basedOn w:val="DefaultParagraphFont"/>
    <w:uiPriority w:val="32"/>
    <w:qFormat/>
    <w:rsid w:val="00FD1DAF"/>
    <w:rPr>
      <w:b/>
      <w:bCs/>
      <w:smallCaps/>
      <w:color w:val="2E74B5" w:themeColor="accent1" w:themeShade="BF"/>
      <w:spacing w:val="5"/>
    </w:rPr>
  </w:style>
  <w:style w:type="table" w:styleId="TableGrid">
    <w:name w:val="Table Grid"/>
    <w:basedOn w:val="TableNormal"/>
    <w:uiPriority w:val="39"/>
    <w:rsid w:val="00FD1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D1DA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FD1DAF"/>
    <w:rPr>
      <w:b/>
      <w:bCs/>
    </w:rPr>
  </w:style>
  <w:style w:type="paragraph" w:styleId="Bibliography">
    <w:name w:val="Bibliography"/>
    <w:basedOn w:val="Normal"/>
    <w:next w:val="Normal"/>
    <w:uiPriority w:val="37"/>
    <w:unhideWhenUsed/>
    <w:rsid w:val="00FD1DAF"/>
    <w:pPr>
      <w:tabs>
        <w:tab w:val="left" w:pos="504"/>
      </w:tabs>
      <w:spacing w:after="0" w:line="240" w:lineRule="auto"/>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0.bin"/><Relationship Id="rId21" Type="http://schemas.openxmlformats.org/officeDocument/2006/relationships/oleObject" Target="embeddings/oleObject9.bin"/><Relationship Id="rId42" Type="http://schemas.openxmlformats.org/officeDocument/2006/relationships/oleObject" Target="embeddings/oleObject23.bin"/><Relationship Id="rId63" Type="http://schemas.openxmlformats.org/officeDocument/2006/relationships/image" Target="media/image21.emf"/><Relationship Id="rId84" Type="http://schemas.openxmlformats.org/officeDocument/2006/relationships/image" Target="media/image29.emf"/><Relationship Id="rId138" Type="http://schemas.openxmlformats.org/officeDocument/2006/relationships/oleObject" Target="embeddings/oleObject84.bin"/><Relationship Id="rId159" Type="http://schemas.openxmlformats.org/officeDocument/2006/relationships/image" Target="media/image56.emf"/><Relationship Id="rId170" Type="http://schemas.openxmlformats.org/officeDocument/2006/relationships/image" Target="media/image64.png"/><Relationship Id="rId107" Type="http://schemas.openxmlformats.org/officeDocument/2006/relationships/image" Target="media/image37.emf"/><Relationship Id="rId11" Type="http://schemas.openxmlformats.org/officeDocument/2006/relationships/image" Target="media/image3.emf"/><Relationship Id="rId32" Type="http://schemas.openxmlformats.org/officeDocument/2006/relationships/oleObject" Target="embeddings/oleObject16.bin"/><Relationship Id="rId53" Type="http://schemas.openxmlformats.org/officeDocument/2006/relationships/oleObject" Target="embeddings/oleObject30.bin"/><Relationship Id="rId74" Type="http://schemas.openxmlformats.org/officeDocument/2006/relationships/oleObject" Target="embeddings/oleObject44.bin"/><Relationship Id="rId128" Type="http://schemas.openxmlformats.org/officeDocument/2006/relationships/image" Target="media/image44.emf"/><Relationship Id="rId149" Type="http://schemas.openxmlformats.org/officeDocument/2006/relationships/oleObject" Target="embeddings/oleObject91.bin"/><Relationship Id="rId5" Type="http://schemas.openxmlformats.org/officeDocument/2006/relationships/hyperlink" Target="mailto:rajkumar.reddyrajula111@gmail.com" TargetMode="External"/><Relationship Id="rId95" Type="http://schemas.openxmlformats.org/officeDocument/2006/relationships/oleObject" Target="embeddings/oleObject55.bin"/><Relationship Id="rId160" Type="http://schemas.openxmlformats.org/officeDocument/2006/relationships/oleObject" Target="embeddings/oleObject98.bin"/><Relationship Id="rId181" Type="http://schemas.openxmlformats.org/officeDocument/2006/relationships/theme" Target="theme/theme1.xml"/><Relationship Id="rId22" Type="http://schemas.openxmlformats.org/officeDocument/2006/relationships/image" Target="media/image7.emf"/><Relationship Id="rId43" Type="http://schemas.openxmlformats.org/officeDocument/2006/relationships/image" Target="media/image14.emf"/><Relationship Id="rId64" Type="http://schemas.openxmlformats.org/officeDocument/2006/relationships/oleObject" Target="embeddings/oleObject37.bin"/><Relationship Id="rId118" Type="http://schemas.openxmlformats.org/officeDocument/2006/relationships/oleObject" Target="embeddings/oleObject71.bin"/><Relationship Id="rId139" Type="http://schemas.openxmlformats.org/officeDocument/2006/relationships/oleObject" Target="embeddings/oleObject85.bin"/><Relationship Id="rId85" Type="http://schemas.openxmlformats.org/officeDocument/2006/relationships/oleObject" Target="embeddings/oleObject50.bin"/><Relationship Id="rId150" Type="http://schemas.openxmlformats.org/officeDocument/2006/relationships/image" Target="media/image53.emf"/><Relationship Id="rId171" Type="http://schemas.openxmlformats.org/officeDocument/2006/relationships/image" Target="media/image65.tif"/><Relationship Id="rId12" Type="http://schemas.openxmlformats.org/officeDocument/2006/relationships/oleObject" Target="embeddings/oleObject3.bin"/><Relationship Id="rId33" Type="http://schemas.openxmlformats.org/officeDocument/2006/relationships/oleObject" Target="embeddings/oleObject17.bin"/><Relationship Id="rId108" Type="http://schemas.openxmlformats.org/officeDocument/2006/relationships/oleObject" Target="embeddings/oleObject65.bin"/><Relationship Id="rId129" Type="http://schemas.openxmlformats.org/officeDocument/2006/relationships/oleObject" Target="embeddings/oleObject79.bin"/><Relationship Id="rId54" Type="http://schemas.openxmlformats.org/officeDocument/2006/relationships/image" Target="media/image18.emf"/><Relationship Id="rId75" Type="http://schemas.openxmlformats.org/officeDocument/2006/relationships/image" Target="media/image25.emf"/><Relationship Id="rId96" Type="http://schemas.openxmlformats.org/officeDocument/2006/relationships/oleObject" Target="embeddings/oleObject56.bin"/><Relationship Id="rId140" Type="http://schemas.openxmlformats.org/officeDocument/2006/relationships/image" Target="media/image49.emf"/><Relationship Id="rId161" Type="http://schemas.openxmlformats.org/officeDocument/2006/relationships/oleObject" Target="embeddings/oleObject99.bin"/><Relationship Id="rId6" Type="http://schemas.openxmlformats.org/officeDocument/2006/relationships/hyperlink" Target="mailto:Vijjulathamanga@gmail.com" TargetMode="External"/><Relationship Id="rId23" Type="http://schemas.openxmlformats.org/officeDocument/2006/relationships/oleObject" Target="embeddings/oleObject10.bin"/><Relationship Id="rId119" Type="http://schemas.openxmlformats.org/officeDocument/2006/relationships/image" Target="media/image42.emf"/><Relationship Id="rId44" Type="http://schemas.openxmlformats.org/officeDocument/2006/relationships/oleObject" Target="embeddings/oleObject24.bin"/><Relationship Id="rId60" Type="http://schemas.openxmlformats.org/officeDocument/2006/relationships/image" Target="media/image20.emf"/><Relationship Id="rId65" Type="http://schemas.openxmlformats.org/officeDocument/2006/relationships/oleObject" Target="embeddings/oleObject38.bin"/><Relationship Id="rId81" Type="http://schemas.openxmlformats.org/officeDocument/2006/relationships/oleObject" Target="embeddings/oleObject48.bin"/><Relationship Id="rId86" Type="http://schemas.openxmlformats.org/officeDocument/2006/relationships/image" Target="media/image30.emf"/><Relationship Id="rId130" Type="http://schemas.openxmlformats.org/officeDocument/2006/relationships/oleObject" Target="embeddings/oleObject80.bin"/><Relationship Id="rId135" Type="http://schemas.openxmlformats.org/officeDocument/2006/relationships/image" Target="media/image47.emf"/><Relationship Id="rId151" Type="http://schemas.openxmlformats.org/officeDocument/2006/relationships/oleObject" Target="embeddings/oleObject92.bin"/><Relationship Id="rId156" Type="http://schemas.openxmlformats.org/officeDocument/2006/relationships/image" Target="media/image55.emf"/><Relationship Id="rId177" Type="http://schemas.openxmlformats.org/officeDocument/2006/relationships/image" Target="media/image71.png"/><Relationship Id="rId172" Type="http://schemas.openxmlformats.org/officeDocument/2006/relationships/image" Target="media/image66.png"/><Relationship Id="rId13" Type="http://schemas.openxmlformats.org/officeDocument/2006/relationships/image" Target="media/image4.emf"/><Relationship Id="rId18" Type="http://schemas.openxmlformats.org/officeDocument/2006/relationships/oleObject" Target="embeddings/oleObject7.bin"/><Relationship Id="rId39" Type="http://schemas.openxmlformats.org/officeDocument/2006/relationships/oleObject" Target="embeddings/oleObject21.bin"/><Relationship Id="rId109" Type="http://schemas.openxmlformats.org/officeDocument/2006/relationships/image" Target="media/image38.emf"/><Relationship Id="rId34" Type="http://schemas.openxmlformats.org/officeDocument/2006/relationships/image" Target="media/image11.emf"/><Relationship Id="rId50" Type="http://schemas.openxmlformats.org/officeDocument/2006/relationships/oleObject" Target="embeddings/oleObject28.bin"/><Relationship Id="rId55" Type="http://schemas.openxmlformats.org/officeDocument/2006/relationships/oleObject" Target="embeddings/oleObject31.bin"/><Relationship Id="rId76" Type="http://schemas.openxmlformats.org/officeDocument/2006/relationships/oleObject" Target="embeddings/oleObject45.bin"/><Relationship Id="rId97" Type="http://schemas.openxmlformats.org/officeDocument/2006/relationships/oleObject" Target="embeddings/oleObject57.bin"/><Relationship Id="rId104" Type="http://schemas.openxmlformats.org/officeDocument/2006/relationships/oleObject" Target="embeddings/oleObject63.bin"/><Relationship Id="rId120" Type="http://schemas.openxmlformats.org/officeDocument/2006/relationships/oleObject" Target="embeddings/oleObject72.bin"/><Relationship Id="rId125" Type="http://schemas.openxmlformats.org/officeDocument/2006/relationships/oleObject" Target="embeddings/oleObject76.bin"/><Relationship Id="rId141" Type="http://schemas.openxmlformats.org/officeDocument/2006/relationships/oleObject" Target="embeddings/oleObject86.bin"/><Relationship Id="rId146" Type="http://schemas.openxmlformats.org/officeDocument/2006/relationships/image" Target="media/image51.emf"/><Relationship Id="rId167" Type="http://schemas.openxmlformats.org/officeDocument/2006/relationships/image" Target="media/image61.tiff"/><Relationship Id="rId7" Type="http://schemas.openxmlformats.org/officeDocument/2006/relationships/image" Target="media/image1.emf"/><Relationship Id="rId71" Type="http://schemas.openxmlformats.org/officeDocument/2006/relationships/oleObject" Target="embeddings/oleObject42.bin"/><Relationship Id="rId92" Type="http://schemas.openxmlformats.org/officeDocument/2006/relationships/image" Target="media/image33.emf"/><Relationship Id="rId162" Type="http://schemas.openxmlformats.org/officeDocument/2006/relationships/image" Target="media/image57.emf"/><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oleObject" Target="embeddings/oleObject11.bin"/><Relationship Id="rId40" Type="http://schemas.openxmlformats.org/officeDocument/2006/relationships/image" Target="media/image13.emf"/><Relationship Id="rId45" Type="http://schemas.openxmlformats.org/officeDocument/2006/relationships/image" Target="media/image15.emf"/><Relationship Id="rId66" Type="http://schemas.openxmlformats.org/officeDocument/2006/relationships/image" Target="media/image22.emf"/><Relationship Id="rId87" Type="http://schemas.openxmlformats.org/officeDocument/2006/relationships/oleObject" Target="embeddings/oleObject51.bin"/><Relationship Id="rId110" Type="http://schemas.openxmlformats.org/officeDocument/2006/relationships/oleObject" Target="embeddings/oleObject66.bin"/><Relationship Id="rId115" Type="http://schemas.openxmlformats.org/officeDocument/2006/relationships/oleObject" Target="embeddings/oleObject69.bin"/><Relationship Id="rId131" Type="http://schemas.openxmlformats.org/officeDocument/2006/relationships/image" Target="media/image45.emf"/><Relationship Id="rId136" Type="http://schemas.openxmlformats.org/officeDocument/2006/relationships/oleObject" Target="embeddings/oleObject83.bin"/><Relationship Id="rId157" Type="http://schemas.openxmlformats.org/officeDocument/2006/relationships/oleObject" Target="embeddings/oleObject96.bin"/><Relationship Id="rId178" Type="http://schemas.openxmlformats.org/officeDocument/2006/relationships/image" Target="media/image72.png"/><Relationship Id="rId61" Type="http://schemas.openxmlformats.org/officeDocument/2006/relationships/oleObject" Target="embeddings/oleObject35.bin"/><Relationship Id="rId82" Type="http://schemas.openxmlformats.org/officeDocument/2006/relationships/image" Target="media/image28.emf"/><Relationship Id="rId152" Type="http://schemas.openxmlformats.org/officeDocument/2006/relationships/oleObject" Target="embeddings/oleObject93.bin"/><Relationship Id="rId173" Type="http://schemas.openxmlformats.org/officeDocument/2006/relationships/image" Target="media/image67.png"/><Relationship Id="rId19" Type="http://schemas.openxmlformats.org/officeDocument/2006/relationships/image" Target="media/image6.emf"/><Relationship Id="rId14" Type="http://schemas.openxmlformats.org/officeDocument/2006/relationships/oleObject" Target="embeddings/oleObject4.bin"/><Relationship Id="rId30" Type="http://schemas.openxmlformats.org/officeDocument/2006/relationships/oleObject" Target="embeddings/oleObject15.bin"/><Relationship Id="rId35" Type="http://schemas.openxmlformats.org/officeDocument/2006/relationships/oleObject" Target="embeddings/oleObject18.bin"/><Relationship Id="rId56" Type="http://schemas.openxmlformats.org/officeDocument/2006/relationships/oleObject" Target="embeddings/oleObject32.bin"/><Relationship Id="rId77" Type="http://schemas.openxmlformats.org/officeDocument/2006/relationships/oleObject" Target="embeddings/oleObject46.bin"/><Relationship Id="rId100" Type="http://schemas.openxmlformats.org/officeDocument/2006/relationships/oleObject" Target="embeddings/oleObject60.bin"/><Relationship Id="rId105" Type="http://schemas.openxmlformats.org/officeDocument/2006/relationships/image" Target="media/image36.emf"/><Relationship Id="rId126" Type="http://schemas.openxmlformats.org/officeDocument/2006/relationships/oleObject" Target="embeddings/oleObject77.bin"/><Relationship Id="rId147" Type="http://schemas.openxmlformats.org/officeDocument/2006/relationships/oleObject" Target="embeddings/oleObject90.bin"/><Relationship Id="rId168" Type="http://schemas.openxmlformats.org/officeDocument/2006/relationships/image" Target="media/image62.png"/><Relationship Id="rId8" Type="http://schemas.openxmlformats.org/officeDocument/2006/relationships/oleObject" Target="embeddings/oleObject1.bin"/><Relationship Id="rId51" Type="http://schemas.openxmlformats.org/officeDocument/2006/relationships/image" Target="media/image17.emf"/><Relationship Id="rId72" Type="http://schemas.openxmlformats.org/officeDocument/2006/relationships/image" Target="media/image24.emf"/><Relationship Id="rId93" Type="http://schemas.openxmlformats.org/officeDocument/2006/relationships/oleObject" Target="embeddings/oleObject54.bin"/><Relationship Id="rId98" Type="http://schemas.openxmlformats.org/officeDocument/2006/relationships/oleObject" Target="embeddings/oleObject58.bin"/><Relationship Id="rId121" Type="http://schemas.openxmlformats.org/officeDocument/2006/relationships/oleObject" Target="embeddings/oleObject73.bin"/><Relationship Id="rId142" Type="http://schemas.openxmlformats.org/officeDocument/2006/relationships/oleObject" Target="embeddings/oleObject87.bin"/><Relationship Id="rId163" Type="http://schemas.openxmlformats.org/officeDocument/2006/relationships/oleObject" Target="embeddings/oleObject100.bin"/><Relationship Id="rId3" Type="http://schemas.openxmlformats.org/officeDocument/2006/relationships/settings" Target="settings.xml"/><Relationship Id="rId25" Type="http://schemas.openxmlformats.org/officeDocument/2006/relationships/image" Target="media/image8.emf"/><Relationship Id="rId46" Type="http://schemas.openxmlformats.org/officeDocument/2006/relationships/oleObject" Target="embeddings/oleObject25.bin"/><Relationship Id="rId67" Type="http://schemas.openxmlformats.org/officeDocument/2006/relationships/oleObject" Target="embeddings/oleObject39.bin"/><Relationship Id="rId116" Type="http://schemas.openxmlformats.org/officeDocument/2006/relationships/image" Target="media/image41.emf"/><Relationship Id="rId137" Type="http://schemas.openxmlformats.org/officeDocument/2006/relationships/image" Target="media/image48.emf"/><Relationship Id="rId158" Type="http://schemas.openxmlformats.org/officeDocument/2006/relationships/oleObject" Target="embeddings/oleObject97.bin"/><Relationship Id="rId20" Type="http://schemas.openxmlformats.org/officeDocument/2006/relationships/oleObject" Target="embeddings/oleObject8.bin"/><Relationship Id="rId41" Type="http://schemas.openxmlformats.org/officeDocument/2006/relationships/oleObject" Target="embeddings/oleObject22.bin"/><Relationship Id="rId62" Type="http://schemas.openxmlformats.org/officeDocument/2006/relationships/oleObject" Target="embeddings/oleObject36.bin"/><Relationship Id="rId83" Type="http://schemas.openxmlformats.org/officeDocument/2006/relationships/oleObject" Target="embeddings/oleObject49.bin"/><Relationship Id="rId88" Type="http://schemas.openxmlformats.org/officeDocument/2006/relationships/image" Target="media/image31.emf"/><Relationship Id="rId111" Type="http://schemas.openxmlformats.org/officeDocument/2006/relationships/image" Target="media/image39.emf"/><Relationship Id="rId132" Type="http://schemas.openxmlformats.org/officeDocument/2006/relationships/oleObject" Target="embeddings/oleObject81.bin"/><Relationship Id="rId153" Type="http://schemas.openxmlformats.org/officeDocument/2006/relationships/image" Target="media/image54.emf"/><Relationship Id="rId174" Type="http://schemas.openxmlformats.org/officeDocument/2006/relationships/image" Target="media/image68.png"/><Relationship Id="rId179" Type="http://schemas.openxmlformats.org/officeDocument/2006/relationships/image" Target="media/image73.png"/><Relationship Id="rId15" Type="http://schemas.openxmlformats.org/officeDocument/2006/relationships/oleObject" Target="embeddings/oleObject5.bin"/><Relationship Id="rId36" Type="http://schemas.openxmlformats.org/officeDocument/2006/relationships/oleObject" Target="embeddings/oleObject19.bin"/><Relationship Id="rId57" Type="http://schemas.openxmlformats.org/officeDocument/2006/relationships/image" Target="media/image19.emf"/><Relationship Id="rId106" Type="http://schemas.openxmlformats.org/officeDocument/2006/relationships/oleObject" Target="embeddings/oleObject64.bin"/><Relationship Id="rId127" Type="http://schemas.openxmlformats.org/officeDocument/2006/relationships/oleObject" Target="embeddings/oleObject78.bin"/><Relationship Id="rId10" Type="http://schemas.openxmlformats.org/officeDocument/2006/relationships/oleObject" Target="embeddings/oleObject2.bin"/><Relationship Id="rId31" Type="http://schemas.openxmlformats.org/officeDocument/2006/relationships/image" Target="media/image10.emf"/><Relationship Id="rId52" Type="http://schemas.openxmlformats.org/officeDocument/2006/relationships/oleObject" Target="embeddings/oleObject29.bin"/><Relationship Id="rId73" Type="http://schemas.openxmlformats.org/officeDocument/2006/relationships/oleObject" Target="embeddings/oleObject43.bin"/><Relationship Id="rId78" Type="http://schemas.openxmlformats.org/officeDocument/2006/relationships/image" Target="media/image26.emf"/><Relationship Id="rId94" Type="http://schemas.openxmlformats.org/officeDocument/2006/relationships/image" Target="media/image34.emf"/><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oleObject" Target="embeddings/oleObject74.bin"/><Relationship Id="rId143" Type="http://schemas.openxmlformats.org/officeDocument/2006/relationships/image" Target="media/image50.emf"/><Relationship Id="rId148" Type="http://schemas.openxmlformats.org/officeDocument/2006/relationships/image" Target="media/image52.emf"/><Relationship Id="rId164" Type="http://schemas.openxmlformats.org/officeDocument/2006/relationships/image" Target="media/image58.png"/><Relationship Id="rId169" Type="http://schemas.openxmlformats.org/officeDocument/2006/relationships/image" Target="media/image63.tif"/><Relationship Id="rId4" Type="http://schemas.openxmlformats.org/officeDocument/2006/relationships/webSettings" Target="webSettings.xml"/><Relationship Id="rId9" Type="http://schemas.openxmlformats.org/officeDocument/2006/relationships/image" Target="media/image2.emf"/><Relationship Id="rId180" Type="http://schemas.openxmlformats.org/officeDocument/2006/relationships/fontTable" Target="fontTable.xml"/><Relationship Id="rId26" Type="http://schemas.openxmlformats.org/officeDocument/2006/relationships/oleObject" Target="embeddings/oleObject12.bin"/><Relationship Id="rId47" Type="http://schemas.openxmlformats.org/officeDocument/2006/relationships/oleObject" Target="embeddings/oleObject26.bin"/><Relationship Id="rId68" Type="http://schemas.openxmlformats.org/officeDocument/2006/relationships/oleObject" Target="embeddings/oleObject40.bin"/><Relationship Id="rId89" Type="http://schemas.openxmlformats.org/officeDocument/2006/relationships/oleObject" Target="embeddings/oleObject52.bin"/><Relationship Id="rId112" Type="http://schemas.openxmlformats.org/officeDocument/2006/relationships/oleObject" Target="embeddings/oleObject67.bin"/><Relationship Id="rId133" Type="http://schemas.openxmlformats.org/officeDocument/2006/relationships/image" Target="media/image46.emf"/><Relationship Id="rId154" Type="http://schemas.openxmlformats.org/officeDocument/2006/relationships/oleObject" Target="embeddings/oleObject94.bin"/><Relationship Id="rId175" Type="http://schemas.openxmlformats.org/officeDocument/2006/relationships/image" Target="media/image69.png"/><Relationship Id="rId16" Type="http://schemas.openxmlformats.org/officeDocument/2006/relationships/image" Target="media/image5.emf"/><Relationship Id="rId37" Type="http://schemas.openxmlformats.org/officeDocument/2006/relationships/image" Target="media/image12.emf"/><Relationship Id="rId58" Type="http://schemas.openxmlformats.org/officeDocument/2006/relationships/oleObject" Target="embeddings/oleObject33.bin"/><Relationship Id="rId79" Type="http://schemas.openxmlformats.org/officeDocument/2006/relationships/oleObject" Target="embeddings/oleObject47.bin"/><Relationship Id="rId102" Type="http://schemas.openxmlformats.org/officeDocument/2006/relationships/oleObject" Target="embeddings/oleObject62.bin"/><Relationship Id="rId123" Type="http://schemas.openxmlformats.org/officeDocument/2006/relationships/image" Target="media/image43.emf"/><Relationship Id="rId144" Type="http://schemas.openxmlformats.org/officeDocument/2006/relationships/oleObject" Target="embeddings/oleObject88.bin"/><Relationship Id="rId90" Type="http://schemas.openxmlformats.org/officeDocument/2006/relationships/image" Target="media/image32.emf"/><Relationship Id="rId165" Type="http://schemas.openxmlformats.org/officeDocument/2006/relationships/image" Target="media/image59.png"/><Relationship Id="rId27" Type="http://schemas.openxmlformats.org/officeDocument/2006/relationships/oleObject" Target="embeddings/oleObject13.bin"/><Relationship Id="rId48" Type="http://schemas.openxmlformats.org/officeDocument/2006/relationships/image" Target="media/image16.emf"/><Relationship Id="rId69" Type="http://schemas.openxmlformats.org/officeDocument/2006/relationships/image" Target="media/image23.emf"/><Relationship Id="rId113" Type="http://schemas.openxmlformats.org/officeDocument/2006/relationships/image" Target="media/image40.emf"/><Relationship Id="rId134" Type="http://schemas.openxmlformats.org/officeDocument/2006/relationships/oleObject" Target="embeddings/oleObject82.bin"/><Relationship Id="rId80" Type="http://schemas.openxmlformats.org/officeDocument/2006/relationships/image" Target="media/image27.emf"/><Relationship Id="rId155" Type="http://schemas.openxmlformats.org/officeDocument/2006/relationships/oleObject" Target="embeddings/oleObject95.bin"/><Relationship Id="rId176" Type="http://schemas.openxmlformats.org/officeDocument/2006/relationships/image" Target="media/image70.png"/><Relationship Id="rId17" Type="http://schemas.openxmlformats.org/officeDocument/2006/relationships/oleObject" Target="embeddings/oleObject6.bin"/><Relationship Id="rId38" Type="http://schemas.openxmlformats.org/officeDocument/2006/relationships/oleObject" Target="embeddings/oleObject20.bin"/><Relationship Id="rId59" Type="http://schemas.openxmlformats.org/officeDocument/2006/relationships/oleObject" Target="embeddings/oleObject34.bin"/><Relationship Id="rId103" Type="http://schemas.openxmlformats.org/officeDocument/2006/relationships/image" Target="media/image35.emf"/><Relationship Id="rId124" Type="http://schemas.openxmlformats.org/officeDocument/2006/relationships/oleObject" Target="embeddings/oleObject75.bin"/><Relationship Id="rId70" Type="http://schemas.openxmlformats.org/officeDocument/2006/relationships/oleObject" Target="embeddings/oleObject41.bin"/><Relationship Id="rId91" Type="http://schemas.openxmlformats.org/officeDocument/2006/relationships/oleObject" Target="embeddings/oleObject53.bin"/><Relationship Id="rId145" Type="http://schemas.openxmlformats.org/officeDocument/2006/relationships/oleObject" Target="embeddings/oleObject89.bin"/><Relationship Id="rId166" Type="http://schemas.openxmlformats.org/officeDocument/2006/relationships/image" Target="media/image60.png"/><Relationship Id="rId1" Type="http://schemas.openxmlformats.org/officeDocument/2006/relationships/numbering" Target="numbering.xml"/><Relationship Id="rId28" Type="http://schemas.openxmlformats.org/officeDocument/2006/relationships/image" Target="media/image9.emf"/><Relationship Id="rId49" Type="http://schemas.openxmlformats.org/officeDocument/2006/relationships/oleObject" Target="embeddings/oleObject27.bin"/><Relationship Id="rId114" Type="http://schemas.openxmlformats.org/officeDocument/2006/relationships/oleObject" Target="embeddings/oleObject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16</Pages>
  <Words>1738</Words>
  <Characters>9910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14</cp:revision>
  <dcterms:created xsi:type="dcterms:W3CDTF">2026-01-02T09:37:00Z</dcterms:created>
  <dcterms:modified xsi:type="dcterms:W3CDTF">2026-03-14T16:18:00Z</dcterms:modified>
</cp:coreProperties>
</file>