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18D7" w14:textId="45FBBBC9" w:rsidR="00415C56" w:rsidRPr="005D0962" w:rsidRDefault="004F397D">
      <w:pPr>
        <w:rPr>
          <w:rFonts w:ascii="Times New Roman" w:hAnsi="Times New Roman" w:cs="Times New Roman"/>
          <w:b/>
          <w:bCs/>
        </w:rPr>
      </w:pPr>
      <w:r w:rsidRPr="005D0962">
        <w:rPr>
          <w:rFonts w:ascii="Times New Roman" w:hAnsi="Times New Roman" w:cs="Times New Roman"/>
          <w:b/>
          <w:bCs/>
        </w:rPr>
        <w:t>Supplemental Materials</w:t>
      </w:r>
    </w:p>
    <w:p w14:paraId="7871517F" w14:textId="77777777" w:rsidR="009215A4" w:rsidRPr="004F1A63" w:rsidRDefault="009215A4" w:rsidP="009215A4">
      <w:pPr>
        <w:rPr>
          <w:rFonts w:ascii="Times New Roman" w:hAnsi="Times New Roman" w:cs="Times New Roman"/>
        </w:rPr>
      </w:pPr>
      <w:proofErr w:type="spellStart"/>
      <w:r w:rsidRPr="004F1A63">
        <w:rPr>
          <w:rFonts w:ascii="Times New Roman" w:hAnsi="Times New Roman" w:cs="Times New Roman"/>
          <w:b/>
          <w:bCs/>
        </w:rPr>
        <w:t>eMethod</w:t>
      </w:r>
      <w:proofErr w:type="spellEnd"/>
      <w:r w:rsidRPr="004F1A63">
        <w:rPr>
          <w:rFonts w:ascii="Times New Roman" w:hAnsi="Times New Roman" w:cs="Times New Roman"/>
          <w:b/>
          <w:bCs/>
        </w:rPr>
        <w:t xml:space="preserve"> 1.</w:t>
      </w:r>
      <w:r w:rsidRPr="004F1A63">
        <w:rPr>
          <w:rFonts w:ascii="Times New Roman" w:hAnsi="Times New Roman" w:cs="Times New Roman"/>
        </w:rPr>
        <w:t xml:space="preserve"> Algorithm to Identify screen-detected breast cancer</w:t>
      </w:r>
    </w:p>
    <w:p w14:paraId="33009985" w14:textId="0B76645D" w:rsidR="00FC072D" w:rsidRPr="004F1A63" w:rsidRDefault="009215A4" w:rsidP="009215A4">
      <w:pPr>
        <w:rPr>
          <w:rFonts w:ascii="Times New Roman" w:hAnsi="Times New Roman" w:cs="Times New Roman"/>
        </w:rPr>
      </w:pPr>
      <w:proofErr w:type="spellStart"/>
      <w:r w:rsidRPr="004F1A63">
        <w:rPr>
          <w:rFonts w:ascii="Times New Roman" w:hAnsi="Times New Roman" w:cs="Times New Roman"/>
          <w:b/>
          <w:bCs/>
        </w:rPr>
        <w:t>eTable</w:t>
      </w:r>
      <w:proofErr w:type="spellEnd"/>
      <w:r w:rsidRPr="004F1A63">
        <w:rPr>
          <w:rFonts w:ascii="Times New Roman" w:hAnsi="Times New Roman" w:cs="Times New Roman"/>
          <w:b/>
          <w:bCs/>
        </w:rPr>
        <w:t xml:space="preserve"> 1.</w:t>
      </w:r>
      <w:r w:rsidRPr="004F1A63">
        <w:rPr>
          <w:rFonts w:ascii="Times New Roman" w:hAnsi="Times New Roman" w:cs="Times New Roman"/>
        </w:rPr>
        <w:t xml:space="preserve"> CPT/HCPCS and ICD9/10 Codes used to identify </w:t>
      </w:r>
      <w:r w:rsidR="005052C7" w:rsidRPr="004F1A63">
        <w:rPr>
          <w:rFonts w:ascii="Times New Roman" w:hAnsi="Times New Roman" w:cs="Times New Roman"/>
        </w:rPr>
        <w:t>screening modality</w:t>
      </w:r>
      <w:r w:rsidRPr="004F1A63">
        <w:rPr>
          <w:rFonts w:ascii="Times New Roman" w:hAnsi="Times New Roman" w:cs="Times New Roman"/>
        </w:rPr>
        <w:t xml:space="preserve"> and primary care use</w:t>
      </w:r>
    </w:p>
    <w:p w14:paraId="7C84BD6B" w14:textId="7CD1DEE8" w:rsidR="00122548" w:rsidRPr="004F1A63" w:rsidRDefault="009215A4">
      <w:pPr>
        <w:rPr>
          <w:rFonts w:ascii="Times New Roman" w:hAnsi="Times New Roman" w:cs="Times New Roman"/>
        </w:rPr>
      </w:pPr>
      <w:proofErr w:type="spellStart"/>
      <w:r w:rsidRPr="004F1A63">
        <w:rPr>
          <w:rFonts w:ascii="Times New Roman" w:hAnsi="Times New Roman" w:cs="Times New Roman"/>
          <w:b/>
          <w:bCs/>
        </w:rPr>
        <w:t>e</w:t>
      </w:r>
      <w:r w:rsidR="00485DBA" w:rsidRPr="004F1A63">
        <w:rPr>
          <w:rFonts w:ascii="Times New Roman" w:hAnsi="Times New Roman" w:cs="Times New Roman"/>
          <w:b/>
          <w:bCs/>
        </w:rPr>
        <w:t>Figure</w:t>
      </w:r>
      <w:proofErr w:type="spellEnd"/>
      <w:r w:rsidRPr="004F1A63">
        <w:rPr>
          <w:rFonts w:ascii="Times New Roman" w:hAnsi="Times New Roman" w:cs="Times New Roman"/>
          <w:b/>
          <w:bCs/>
        </w:rPr>
        <w:t xml:space="preserve"> </w:t>
      </w:r>
      <w:r w:rsidR="00485DBA" w:rsidRPr="004F1A63">
        <w:rPr>
          <w:rFonts w:ascii="Times New Roman" w:hAnsi="Times New Roman" w:cs="Times New Roman"/>
          <w:b/>
          <w:bCs/>
        </w:rPr>
        <w:t>1</w:t>
      </w:r>
      <w:r w:rsidRPr="004F1A63">
        <w:rPr>
          <w:rFonts w:ascii="Times New Roman" w:hAnsi="Times New Roman" w:cs="Times New Roman"/>
          <w:b/>
          <w:bCs/>
        </w:rPr>
        <w:t>.</w:t>
      </w:r>
      <w:r w:rsidRPr="004F1A63">
        <w:rPr>
          <w:rFonts w:ascii="Times New Roman" w:hAnsi="Times New Roman" w:cs="Times New Roman"/>
        </w:rPr>
        <w:t xml:space="preserve"> Sensitivity analysis</w:t>
      </w:r>
      <w:r w:rsidR="006F6066" w:rsidRPr="004F1A63">
        <w:rPr>
          <w:rFonts w:ascii="Times New Roman" w:hAnsi="Times New Roman" w:cs="Times New Roman"/>
        </w:rPr>
        <w:t xml:space="preserve">: </w:t>
      </w:r>
      <w:r w:rsidR="00CE2AB0" w:rsidRPr="004F1A63">
        <w:rPr>
          <w:rFonts w:ascii="Times New Roman" w:hAnsi="Times New Roman" w:cs="Times New Roman"/>
        </w:rPr>
        <w:t>associations between screening modality and tumor characteristics without adjustment for other tumor features</w:t>
      </w:r>
      <w:r w:rsidR="00122548" w:rsidRPr="004F1A63">
        <w:rPr>
          <w:rFonts w:ascii="Times New Roman" w:hAnsi="Times New Roman" w:cs="Times New Roman"/>
        </w:rPr>
        <w:br w:type="page"/>
      </w:r>
    </w:p>
    <w:p w14:paraId="07C23689" w14:textId="180F17E6" w:rsidR="00122548" w:rsidRPr="004F1A63" w:rsidRDefault="00122548" w:rsidP="0059474A">
      <w:pPr>
        <w:rPr>
          <w:rFonts w:ascii="Times New Roman" w:hAnsi="Times New Roman" w:cs="Times New Roman"/>
        </w:rPr>
      </w:pPr>
      <w:proofErr w:type="spellStart"/>
      <w:r w:rsidRPr="004F1A63">
        <w:rPr>
          <w:rFonts w:ascii="Times New Roman" w:hAnsi="Times New Roman" w:cs="Times New Roman"/>
        </w:rPr>
        <w:lastRenderedPageBreak/>
        <w:t>eMethod</w:t>
      </w:r>
      <w:proofErr w:type="spellEnd"/>
      <w:r w:rsidRPr="004F1A63">
        <w:rPr>
          <w:rFonts w:ascii="Times New Roman" w:hAnsi="Times New Roman" w:cs="Times New Roman"/>
        </w:rPr>
        <w:t xml:space="preserve"> 1.</w:t>
      </w:r>
      <w:r w:rsidR="00C67BAD" w:rsidRPr="004F1A63">
        <w:rPr>
          <w:rFonts w:ascii="Times New Roman" w:hAnsi="Times New Roman" w:cs="Times New Roman"/>
        </w:rPr>
        <w:t xml:space="preserve"> </w:t>
      </w:r>
      <w:r w:rsidR="000F589B" w:rsidRPr="004F1A63">
        <w:rPr>
          <w:rFonts w:ascii="Times New Roman" w:hAnsi="Times New Roman" w:cs="Times New Roman"/>
        </w:rPr>
        <w:t>Algorithm to Identify screen-detected breast cancer</w:t>
      </w:r>
    </w:p>
    <w:p w14:paraId="5DDA2424" w14:textId="77777777" w:rsidR="00616D61" w:rsidRDefault="00B45199" w:rsidP="00122548">
      <w:pPr>
        <w:rPr>
          <w:rFonts w:ascii="Times New Roman" w:hAnsi="Times New Roman" w:cs="Times New Roman"/>
        </w:rPr>
      </w:pPr>
      <w:r w:rsidRPr="00B45199">
        <w:rPr>
          <w:rFonts w:ascii="Times New Roman" w:hAnsi="Times New Roman" w:cs="Times New Roman"/>
        </w:rPr>
        <w:t>We used a validated claims-based algorithm developed by Fenton et al. (2014) to classify mammograms as screening versus diagnostic</w:t>
      </w:r>
      <w:r w:rsidR="00122548" w:rsidRPr="004F1A63">
        <w:rPr>
          <w:rFonts w:ascii="Times New Roman" w:hAnsi="Times New Roman" w:cs="Times New Roman"/>
        </w:rPr>
        <w:t>.</w:t>
      </w:r>
      <w:r w:rsidR="00366F37">
        <w:rPr>
          <w:rFonts w:ascii="Times New Roman" w:hAnsi="Times New Roman" w:cs="Times New Roman"/>
        </w:rPr>
        <w:fldChar w:fldCharType="begin">
          <w:fldData xml:space="preserve">PEVuZE5vdGU+PENpdGU+PEF1dGhvcj5GZW50b248L0F1dGhvcj48WWVhcj4yMDE0PC9ZZWFyPjxS
ZWNOdW0+MzE8L1JlY051bT48RGlzcGxheVRleHQ+PHN0eWxlIGZhY2U9InN1cGVyc2NyaXB0Ij4x
PC9zdHlsZT48L0Rpc3BsYXlUZXh0PjxyZWNvcmQ+PHJlYy1udW1iZXI+MzE8L3JlYy1udW1iZXI+
PGZvcmVpZ24ta2V5cz48a2V5IGFwcD0iRU4iIGRiLWlkPSJzcHI5cjVlMGN2dzlmbWV0ZjVxNXhm
NWR3MncyMHd0cjk5ZDUiIHRpbWVzdGFtcD0iMTcyMDc5MjgwNCI+MzE8L2tleT48L2ZvcmVpZ24t
a2V5cz48cmVmLXR5cGUgbmFtZT0iSm91cm5hbCBBcnRpY2xlIj4xNzwvcmVmLXR5cGU+PGNvbnRy
aWJ1dG9ycz48YXV0aG9ycz48YXV0aG9yPkZlbnRvbiwgSi4gSi48L2F1dGhvcj48YXV0aG9yPlpo
dSwgVy48L2F1dGhvcj48YXV0aG9yPkJhbGNoLCBTLjwvYXV0aG9yPjxhdXRob3I+U21pdGgtQmlu
ZG1hbiwgUi48L2F1dGhvcj48YXV0aG9yPkZpc2htYW4sIFAuPC9hdXRob3I+PGF1dGhvcj5IdWJi
YXJkLCBSLiBBLjwvYXV0aG9yPjwvYXV0aG9ycz48L2NvbnRyaWJ1dG9ycz48YXV0aC1hZGRyZXNz
PipEZXBhcnRtZW50cyBvZiBGYW1pbHkgYW5kIENvbW11bml0eSBNZWRpY2luZSwgUmFkaW9sb2d5
LCBhbmQgdGhlIENlbnRlciBmb3IgSGVhbHRoY2FyZSBSZXNlYXJjaCBhbmQgUG9saWN5LCBVbml2
ZXJzaXR5IG9mIENhbGlmb3JuaWEtRGF2aXMsIFNhY3JhbWVudG8sIENBIGRhZ2dlckdyb3VwIEhl
YWx0aCBSZXNlYXJjaCBJbnN0aXR1dGUsIFNlYXR0bGUsIFdBIGRvdWJsZSBkYWdnZXJEZXBhcnRt
ZW50cyBvZiBSYWRpb2xvZ3ksIEVwaWRlbWlvbG9neSBhbmQgQmlvc3RhdGlzdGljcywgVW5pdmVy
c2l0eSBvZiBDYWxpZm9ybmlhLVNhbiBGcmFuY2lzY28sIFNhbiBGcmFuY2lzY28sIENBIHNlY3Rp
b24gc2lnbkRlcGFydG1lbnQgb2YgQmlvc3RhdGlzdGljcywgVW5pdmVyc2l0eSBvZiBXYXNoaW5n
dG9uLCBTZWF0dGxlLCBXQS48L2F1dGgtYWRkcmVzcz48dGl0bGVzPjx0aXRsZT5EaXN0aW5ndWlz
aGluZyBzY3JlZW5pbmcgZnJvbSBkaWFnbm9zdGljIG1hbW1vZ3JhbXMgdXNpbmcgTWVkaWNhcmUg
Y2xhaW1zIGRhdGE8L3RpdGxlPjxzZWNvbmRhcnktdGl0bGU+TWVkIENhcmU8L3NlY29uZGFyeS10
aXRsZT48L3RpdGxlcz48cGVyaW9kaWNhbD48ZnVsbC10aXRsZT5NZWQgQ2FyZTwvZnVsbC10aXRs
ZT48L3BlcmlvZGljYWw+PHBhZ2VzPmU0NC01MTwvcGFnZXM+PHZvbHVtZT41Mjwvdm9sdW1lPjxu
dW1iZXI+NzwvbnVtYmVyPjxrZXl3b3Jkcz48a2V5d29yZD5BZ2VkPC9rZXl3b3JkPjxrZXl3b3Jk
PkFnZWQsIDgwIGFuZCBvdmVyPC9rZXl3b3JkPjxrZXl3b3JkPipBbGdvcml0aG1zPC9rZXl3b3Jk
PjxrZXl3b3JkPkJyZWFzdCBOZW9wbGFzbXMvKmRpZXQgdGhlcmFweTwva2V5d29yZD48a2V5d29y
ZD5FYXJseSBEZXRlY3Rpb24gb2YgQ2FuY2VyLypzdGF0aXN0aWNzICZhbXA7IG51bWVyaWNhbCBk
YXRhPC9rZXl3b3JkPjxrZXl3b3JkPkZlbWFsZTwva2V5d29yZD48a2V5d29yZD5IdW1hbnM8L2tl
eXdvcmQ+PGtleXdvcmQ+SW5zdXJhbmNlIENsYWltIFJldmlldzwva2V5d29yZD48a2V5d29yZD5N
YW1tb2dyYXBoeS8qc3RhdGlzdGljcyAmYW1wOyBudW1lcmljYWwgZGF0YTwva2V5d29yZD48a2V5
d29yZD5NZWRpY2FyZS8qc3RhdGlzdGljcyAmYW1wOyBudW1lcmljYWwgZGF0YTwva2V5d29yZD48
a2V5d29yZD5QcmVkaWN0aXZlIFZhbHVlIG9mIFRlc3RzPC9rZXl3b3JkPjxrZXl3b3JkPlVuaXRl
ZCBTdGF0ZXM8L2tleXdvcmQ+PC9rZXl3b3Jkcz48ZGF0ZXM+PHllYXI+MjAxNDwveWVhcj48cHVi
LWRhdGVzPjxkYXRlPkp1bDwvZGF0ZT48L3B1Yi1kYXRlcz48L2RhdGVzPjxpc2JuPjE1MzctMTk0
OCAoRWxlY3Ryb25pYykmI3hEOzAwMjUtNzA3OSAoUHJpbnQpJiN4RDswMDI1LTcwNzkgKExpbmtp
bmcpPC9pc2JuPjxhY2Nlc3Npb24tbnVtPjIyOTIyNDMzPC9hY2Nlc3Npb24tbnVtPjx1cmxzPjxy
ZWxhdGVkLXVybHM+PHVybD5odHRwczovL3d3dy5uY2JpLm5sbS5uaWguZ292L3B1Ym1lZC8yMjky
MjQzMzwvdXJsPjwvcmVsYXRlZC11cmxzPjwvdXJscz48Y3VzdG9tMT5Db25mbGljdHMgb2YgSW50
ZXJlc3Q6IE5vbmUgZGVjbGFyZWQuPC9jdXN0b20xPjxjdXN0b20yPlBNQzM1MzQ4MzQ8L2N1c3Rv
bTI+PGVsZWN0cm9uaWMtcmVzb3VyY2UtbnVtPjEwLjEwOTcvTUxSLjBiMDEzZTMxODI2OWUwZjU8
L2VsZWN0cm9uaWMtcmVzb3VyY2UtbnVtPjxyZW1vdGUtZGF0YWJhc2UtbmFtZT5NZWRsaW5lPC9y
ZW1vdGUtZGF0YWJhc2UtbmFtZT48cmVtb3RlLWRhdGFiYXNlLXByb3ZpZGVyPk5MTTwvcmVtb3Rl
LWRhdGFiYXNlLXByb3ZpZGVyPjwvcmVjb3JkPjwvQ2l0ZT48L0VuZE5vdGU+
</w:fldData>
        </w:fldChar>
      </w:r>
      <w:r w:rsidR="00366F37">
        <w:rPr>
          <w:rFonts w:ascii="Times New Roman" w:hAnsi="Times New Roman" w:cs="Times New Roman"/>
        </w:rPr>
        <w:instrText xml:space="preserve"> ADDIN EN.CITE </w:instrText>
      </w:r>
      <w:r w:rsidR="00366F37">
        <w:rPr>
          <w:rFonts w:ascii="Times New Roman" w:hAnsi="Times New Roman" w:cs="Times New Roman"/>
        </w:rPr>
        <w:fldChar w:fldCharType="begin">
          <w:fldData xml:space="preserve">PEVuZE5vdGU+PENpdGU+PEF1dGhvcj5GZW50b248L0F1dGhvcj48WWVhcj4yMDE0PC9ZZWFyPjxS
ZWNOdW0+MzE8L1JlY051bT48RGlzcGxheVRleHQ+PHN0eWxlIGZhY2U9InN1cGVyc2NyaXB0Ij4x
PC9zdHlsZT48L0Rpc3BsYXlUZXh0PjxyZWNvcmQ+PHJlYy1udW1iZXI+MzE8L3JlYy1udW1iZXI+
PGZvcmVpZ24ta2V5cz48a2V5IGFwcD0iRU4iIGRiLWlkPSJzcHI5cjVlMGN2dzlmbWV0ZjVxNXhm
NWR3MncyMHd0cjk5ZDUiIHRpbWVzdGFtcD0iMTcyMDc5MjgwNCI+MzE8L2tleT48L2ZvcmVpZ24t
a2V5cz48cmVmLXR5cGUgbmFtZT0iSm91cm5hbCBBcnRpY2xlIj4xNzwvcmVmLXR5cGU+PGNvbnRy
aWJ1dG9ycz48YXV0aG9ycz48YXV0aG9yPkZlbnRvbiwgSi4gSi48L2F1dGhvcj48YXV0aG9yPlpo
dSwgVy48L2F1dGhvcj48YXV0aG9yPkJhbGNoLCBTLjwvYXV0aG9yPjxhdXRob3I+U21pdGgtQmlu
ZG1hbiwgUi48L2F1dGhvcj48YXV0aG9yPkZpc2htYW4sIFAuPC9hdXRob3I+PGF1dGhvcj5IdWJi
YXJkLCBSLiBBLjwvYXV0aG9yPjwvYXV0aG9ycz48L2NvbnRyaWJ1dG9ycz48YXV0aC1hZGRyZXNz
PipEZXBhcnRtZW50cyBvZiBGYW1pbHkgYW5kIENvbW11bml0eSBNZWRpY2luZSwgUmFkaW9sb2d5
LCBhbmQgdGhlIENlbnRlciBmb3IgSGVhbHRoY2FyZSBSZXNlYXJjaCBhbmQgUG9saWN5LCBVbml2
ZXJzaXR5IG9mIENhbGlmb3JuaWEtRGF2aXMsIFNhY3JhbWVudG8sIENBIGRhZ2dlckdyb3VwIEhl
YWx0aCBSZXNlYXJjaCBJbnN0aXR1dGUsIFNlYXR0bGUsIFdBIGRvdWJsZSBkYWdnZXJEZXBhcnRt
ZW50cyBvZiBSYWRpb2xvZ3ksIEVwaWRlbWlvbG9neSBhbmQgQmlvc3RhdGlzdGljcywgVW5pdmVy
c2l0eSBvZiBDYWxpZm9ybmlhLVNhbiBGcmFuY2lzY28sIFNhbiBGcmFuY2lzY28sIENBIHNlY3Rp
b24gc2lnbkRlcGFydG1lbnQgb2YgQmlvc3RhdGlzdGljcywgVW5pdmVyc2l0eSBvZiBXYXNoaW5n
dG9uLCBTZWF0dGxlLCBXQS48L2F1dGgtYWRkcmVzcz48dGl0bGVzPjx0aXRsZT5EaXN0aW5ndWlz
aGluZyBzY3JlZW5pbmcgZnJvbSBkaWFnbm9zdGljIG1hbW1vZ3JhbXMgdXNpbmcgTWVkaWNhcmUg
Y2xhaW1zIGRhdGE8L3RpdGxlPjxzZWNvbmRhcnktdGl0bGU+TWVkIENhcmU8L3NlY29uZGFyeS10
aXRsZT48L3RpdGxlcz48cGVyaW9kaWNhbD48ZnVsbC10aXRsZT5NZWQgQ2FyZTwvZnVsbC10aXRs
ZT48L3BlcmlvZGljYWw+PHBhZ2VzPmU0NC01MTwvcGFnZXM+PHZvbHVtZT41Mjwvdm9sdW1lPjxu
dW1iZXI+NzwvbnVtYmVyPjxrZXl3b3Jkcz48a2V5d29yZD5BZ2VkPC9rZXl3b3JkPjxrZXl3b3Jk
PkFnZWQsIDgwIGFuZCBvdmVyPC9rZXl3b3JkPjxrZXl3b3JkPipBbGdvcml0aG1zPC9rZXl3b3Jk
PjxrZXl3b3JkPkJyZWFzdCBOZW9wbGFzbXMvKmRpZXQgdGhlcmFweTwva2V5d29yZD48a2V5d29y
ZD5FYXJseSBEZXRlY3Rpb24gb2YgQ2FuY2VyLypzdGF0aXN0aWNzICZhbXA7IG51bWVyaWNhbCBk
YXRhPC9rZXl3b3JkPjxrZXl3b3JkPkZlbWFsZTwva2V5d29yZD48a2V5d29yZD5IdW1hbnM8L2tl
eXdvcmQ+PGtleXdvcmQ+SW5zdXJhbmNlIENsYWltIFJldmlldzwva2V5d29yZD48a2V5d29yZD5N
YW1tb2dyYXBoeS8qc3RhdGlzdGljcyAmYW1wOyBudW1lcmljYWwgZGF0YTwva2V5d29yZD48a2V5
d29yZD5NZWRpY2FyZS8qc3RhdGlzdGljcyAmYW1wOyBudW1lcmljYWwgZGF0YTwva2V5d29yZD48
a2V5d29yZD5QcmVkaWN0aXZlIFZhbHVlIG9mIFRlc3RzPC9rZXl3b3JkPjxrZXl3b3JkPlVuaXRl
ZCBTdGF0ZXM8L2tleXdvcmQ+PC9rZXl3b3Jkcz48ZGF0ZXM+PHllYXI+MjAxNDwveWVhcj48cHVi
LWRhdGVzPjxkYXRlPkp1bDwvZGF0ZT48L3B1Yi1kYXRlcz48L2RhdGVzPjxpc2JuPjE1MzctMTk0
OCAoRWxlY3Ryb25pYykmI3hEOzAwMjUtNzA3OSAoUHJpbnQpJiN4RDswMDI1LTcwNzkgKExpbmtp
bmcpPC9pc2JuPjxhY2Nlc3Npb24tbnVtPjIyOTIyNDMzPC9hY2Nlc3Npb24tbnVtPjx1cmxzPjxy
ZWxhdGVkLXVybHM+PHVybD5odHRwczovL3d3dy5uY2JpLm5sbS5uaWguZ292L3B1Ym1lZC8yMjky
MjQzMzwvdXJsPjwvcmVsYXRlZC11cmxzPjwvdXJscz48Y3VzdG9tMT5Db25mbGljdHMgb2YgSW50
ZXJlc3Q6IE5vbmUgZGVjbGFyZWQuPC9jdXN0b20xPjxjdXN0b20yPlBNQzM1MzQ4MzQ8L2N1c3Rv
bTI+PGVsZWN0cm9uaWMtcmVzb3VyY2UtbnVtPjEwLjEwOTcvTUxSLjBiMDEzZTMxODI2OWUwZjU8
L2VsZWN0cm9uaWMtcmVzb3VyY2UtbnVtPjxyZW1vdGUtZGF0YWJhc2UtbmFtZT5NZWRsaW5lPC9y
ZW1vdGUtZGF0YWJhc2UtbmFtZT48cmVtb3RlLWRhdGFiYXNlLXByb3ZpZGVyPk5MTTwvcmVtb3Rl
LWRhdGFiYXNlLXByb3ZpZGVyPjwvcmVjb3JkPjwvQ2l0ZT48L0VuZE5vdGU+
</w:fldData>
        </w:fldChar>
      </w:r>
      <w:r w:rsidR="00366F37">
        <w:rPr>
          <w:rFonts w:ascii="Times New Roman" w:hAnsi="Times New Roman" w:cs="Times New Roman"/>
        </w:rPr>
        <w:instrText xml:space="preserve"> ADDIN EN.CITE.DATA </w:instrText>
      </w:r>
      <w:r w:rsidR="00366F37">
        <w:rPr>
          <w:rFonts w:ascii="Times New Roman" w:hAnsi="Times New Roman" w:cs="Times New Roman"/>
        </w:rPr>
      </w:r>
      <w:r w:rsidR="00366F37">
        <w:rPr>
          <w:rFonts w:ascii="Times New Roman" w:hAnsi="Times New Roman" w:cs="Times New Roman"/>
        </w:rPr>
        <w:fldChar w:fldCharType="end"/>
      </w:r>
      <w:r w:rsidR="00366F37">
        <w:rPr>
          <w:rFonts w:ascii="Times New Roman" w:hAnsi="Times New Roman" w:cs="Times New Roman"/>
        </w:rPr>
      </w:r>
      <w:r w:rsidR="00366F37">
        <w:rPr>
          <w:rFonts w:ascii="Times New Roman" w:hAnsi="Times New Roman" w:cs="Times New Roman"/>
        </w:rPr>
        <w:fldChar w:fldCharType="separate"/>
      </w:r>
      <w:r w:rsidR="00366F37" w:rsidRPr="00366F37">
        <w:rPr>
          <w:rFonts w:ascii="Times New Roman" w:hAnsi="Times New Roman" w:cs="Times New Roman"/>
          <w:noProof/>
          <w:vertAlign w:val="superscript"/>
        </w:rPr>
        <w:t>1</w:t>
      </w:r>
      <w:r w:rsidR="00366F37">
        <w:rPr>
          <w:rFonts w:ascii="Times New Roman" w:hAnsi="Times New Roman" w:cs="Times New Roman"/>
        </w:rPr>
        <w:fldChar w:fldCharType="end"/>
      </w:r>
      <w:r w:rsidR="00122548" w:rsidRPr="004F1A63">
        <w:rPr>
          <w:rFonts w:ascii="Times New Roman" w:hAnsi="Times New Roman" w:cs="Times New Roman"/>
        </w:rPr>
        <w:t xml:space="preserve"> </w:t>
      </w:r>
      <w:r w:rsidR="0012475C" w:rsidRPr="0012475C">
        <w:rPr>
          <w:rFonts w:ascii="Times New Roman" w:hAnsi="Times New Roman" w:cs="Times New Roman"/>
        </w:rPr>
        <w:t>Because our cohort was restricted to women with breast cancer, we adapted this approach by incorporating a second validated algorithm developed by Fenton et al. (2016) to identify cancers detected at screening mammography</w:t>
      </w:r>
      <w:r w:rsidR="00122548" w:rsidRPr="004F1A63">
        <w:rPr>
          <w:rFonts w:ascii="Times New Roman" w:hAnsi="Times New Roman" w:cs="Times New Roman"/>
        </w:rPr>
        <w:t>.</w:t>
      </w:r>
      <w:r w:rsidR="00723C67">
        <w:rPr>
          <w:rFonts w:ascii="Times New Roman" w:hAnsi="Times New Roman" w:cs="Times New Roman"/>
        </w:rPr>
        <w:fldChar w:fldCharType="begin">
          <w:fldData xml:space="preserve">PEVuZE5vdGU+PENpdGU+PEF1dGhvcj5GZW50b248L0F1dGhvcj48WWVhcj4yMDE2PC9ZZWFyPjxS
ZWNOdW0+OTI8L1JlY051bT48RGlzcGxheVRleHQ+PHN0eWxlIGZhY2U9InN1cGVyc2NyaXB0Ij4y
PC9zdHlsZT48L0Rpc3BsYXlUZXh0PjxyZWNvcmQ+PHJlYy1udW1iZXI+OTI8L3JlYy1udW1iZXI+
PGZvcmVpZ24ta2V5cz48a2V5IGFwcD0iRU4iIGRiLWlkPSJzcHI5cjVlMGN2dzlmbWV0ZjVxNXhm
NWR3MncyMHd0cjk5ZDUiIHRpbWVzdGFtcD0iMTcyNTAyOTgwNSI+OTI8L2tleT48L2ZvcmVpZ24t
a2V5cz48cmVmLXR5cGUgbmFtZT0iSm91cm5hbCBBcnRpY2xlIj4xNzwvcmVmLXR5cGU+PGNvbnRy
aWJ1dG9ycz48YXV0aG9ycz48YXV0aG9yPkZlbnRvbiwgSi4gSi48L2F1dGhvcj48YXV0aG9yPk9u
ZWdhLCBULjwvYXV0aG9yPjxhdXRob3I+Wmh1LCBXLjwvYXV0aG9yPjxhdXRob3I+QmFsY2gsIFMu
PC9hdXRob3I+PGF1dGhvcj5TbWl0aC1CaW5kbWFuLCBSLjwvYXV0aG9yPjxhdXRob3I+SGVuZGVy
c29uLCBMLjwvYXV0aG9yPjxhdXRob3I+U3ByYWd1ZSwgQi4gTC48L2F1dGhvcj48YXV0aG9yPktl
cmxpa293c2tlLCBLLjwvYXV0aG9yPjxhdXRob3I+SHViYmFyZCwgUi4gQS48L2F1dGhvcj48L2F1
dGhvcnM+PC9jb250cmlidXRvcnM+PGF1dGgtYWRkcmVzcz4qRGVwYXJ0bWVudCBvZiBGYW1pbHkg
YW5kIENvbW11bml0eSBNZWRpY2luZSwgQ2VudGVyIGZvciBIZWFsdGhjYXJlIFJlc2VhcmNoIGFu
ZCBQb2xpY3ksIGFuZCB0aGUgQ29tcHJlaGVuc2l2ZSBDYW5jZXIgQ2VudGVyLCBVbml2ZXJzaXR5
IG9mIENhbGlmb3JuaWEsIERhdmlzLCBTYWNyYW1lbnRvLCBDQSBkYWdnZXJTZWN0aW9uIG9mIEJp
b3N0YXRpc3RpY3MgYW5kIEVwaWRlbWlvbG9neSwgTm9ycmlzIENvdHRvbiBDYW5jZXIgQ2VudGVy
LCBEYXJ0bW91dGggTWVkaWNhbCBTY2hvb2wsIExlYmFub24sIE5IIGRvdWJsZSBkYWdnZXJHcm91
cCBIZWFsdGggUmVzZWFyY2ggSW5zdGl0dXRlLCBTZWF0dGxlLCBXQSBEZXBhcnRtZW50cyBvZiBz
ZWN0aW9uIHNpZ25SYWRpb2xvZ3kgcGFyYWxsZWxFcGlkZW1pb2xvZ3kgYW5kIEJpb3N0YXRpc3Rp
Y3MsIFVuaXZlcnNpdHkgb2YgQ2FsaWZvcm5pYSwgU2FuIEZyYW5jaXNjbywgQ0EgcGFyYWdyYXBo
IHNpZ25EZXBhcnRtZW50IG9mIFJhZGlvbG9neSwgVW5pdmVyc2l0eSBvZiBOb3J0aCBDYXJvbGlu
YSwgQ2hhcGVsIEhpbGwsIE5DICNIZWFsdGggUHJvbW90aW9uIFJlc2VhcmNoLCBVbml2ZXJzaXR5
IG9mIFZlcm1vbnQsIEJ1cmxpbmd0b24sIFZUICoqRGVwYXJ0bWVudCBvZiBNZWRpY2luZSwgVW5p
dmVyc2l0eSBvZiBDYWxpZm9ybmlhLCBTYW4gRnJhbmNpc2NvLCBDQSBkYWdnZXJkYWdnZXJEZXBh
cnRtZW50IG9mIEJpb3N0YXRpc3RpY3MsIFVuaXZlcnNpdHkgb2YgV2FzaGluZ3RvbiwgU2VhdHRs
ZSwgV0EuPC9hdXRoLWFkZHJlc3M+PHRpdGxlcz48dGl0bGU+VmFsaWRhdGlvbiBvZiBhIE1lZGlj
YXJlIENsYWltcy1iYXNlZCBBbGdvcml0aG0gZm9yIElkZW50aWZ5aW5nIEJyZWFzdCBDYW5jZXJz
IERldGVjdGVkIGF0IFNjcmVlbmluZyBNYW1tb2dyYXBoeTwvdGl0bGU+PHNlY29uZGFyeS10aXRs
ZT5NZWQgQ2FyZTwvc2Vjb25kYXJ5LXRpdGxlPjwvdGl0bGVzPjxwZXJpb2RpY2FsPjxmdWxsLXRp
dGxlPk1lZCBDYXJlPC9mdWxsLXRpdGxlPjwvcGVyaW9kaWNhbD48cGFnZXM+ZTE1LTIyPC9wYWdl
cz48dm9sdW1lPjU0PC92b2x1bWU+PG51bWJlcj4zPC9udW1iZXI+PGtleXdvcmRzPjxrZXl3b3Jk
PkFnZWQ8L2tleXdvcmQ+PGtleXdvcmQ+QWdlZCwgODAgYW5kIG92ZXI8L2tleXdvcmQ+PGtleXdv
cmQ+KkFsZ29yaXRobXM8L2tleXdvcmQ+PGtleXdvcmQ+QnJlYXN0IE5lb3BsYXNtcy8qZGlhZ25v
c2lzPC9rZXl3b3JkPjxrZXl3b3JkPkVhcmx5IERldGVjdGlvbiBvZiBDYW5jZXIvKm1ldGhvZHM8
L2tleXdvcmQ+PGtleXdvcmQ+RmVlLWZvci1TZXJ2aWNlIFBsYW5zPC9rZXl3b3JkPjxrZXl3b3Jk
PkZlbWFsZTwva2V5d29yZD48a2V5d29yZD5IdW1hbnM8L2tleXdvcmQ+PGtleXdvcmQ+SW5jaWRl
bmNlPC9rZXl3b3JkPjxrZXl3b3JkPkluc3VyYW5jZSBDbGFpbSBSZXZpZXcvKnN0YXRpc3RpY3Mg
JmFtcDsgbnVtZXJpY2FsIGRhdGE8L2tleXdvcmQ+PGtleXdvcmQ+TWFtbW9ncmFwaHk8L2tleXdv
cmQ+PGtleXdvcmQ+TWVkaWNhcmUvKnN0YXRpc3RpY3MgJmFtcDsgbnVtZXJpY2FsIGRhdGE8L2tl
eXdvcmQ+PGtleXdvcmQ+UmVwcm9kdWNpYmlsaXR5IG9mIFJlc3VsdHM8L2tleXdvcmQ+PGtleXdv
cmQ+UmVzaWRlbmNlIENoYXJhY3RlcmlzdGljczwva2V5d29yZD48a2V5d29yZD5Tb2Npb2Vjb25v
bWljIEZhY3RvcnM8L2tleXdvcmQ+PGtleXdvcmQ+VW5pdGVkIFN0YXRlczwva2V5d29yZD48L2tl
eXdvcmRzPjxkYXRlcz48eWVhcj4yMDE2PC95ZWFyPjxwdWItZGF0ZXM+PGRhdGU+TWFyPC9kYXRl
PjwvcHViLWRhdGVzPjwvZGF0ZXM+PGlzYm4+MTUzNy0xOTQ4IChFbGVjdHJvbmljKSYjeEQ7MDAy
NS03MDc5IChQcmludCkmI3hEOzAwMjUtNzA3OSAoTGlua2luZyk8L2lzYm4+PGFjY2Vzc2lvbi1u
dW0+MjM5Mjk0MDQ8L2FjY2Vzc2lvbi1udW0+PHVybHM+PHJlbGF0ZWQtdXJscz48dXJsPmh0dHBz
Oi8vd3d3Lm5jYmkubmxtLm5paC5nb3YvcHVibWVkLzIzOTI5NDA0PC91cmw+PC9yZWxhdGVkLXVy
bHM+PC91cmxzPjxjdXN0b20yPlBNQzM4NjUwNzI8L2N1c3RvbTI+PGVsZWN0cm9uaWMtcmVzb3Vy
Y2UtbnVtPjEwLjEwOTcvTUxSLjBiMDEzZTMxODJhMzAzZDc8L2VsZWN0cm9uaWMtcmVzb3VyY2Ut
bnVtPjxyZW1vdGUtZGF0YWJhc2UtbmFtZT5NZWRsaW5lPC9yZW1vdGUtZGF0YWJhc2UtbmFtZT48
cmVtb3RlLWRhdGFiYXNlLXByb3ZpZGVyPk5MTTwvcmVtb3RlLWRhdGFiYXNlLXByb3ZpZGVyPjwv
cmVjb3JkPjwvQ2l0ZT48L0VuZE5vdGU+AG==
</w:fldData>
        </w:fldChar>
      </w:r>
      <w:r w:rsidR="00723C67">
        <w:rPr>
          <w:rFonts w:ascii="Times New Roman" w:hAnsi="Times New Roman" w:cs="Times New Roman"/>
        </w:rPr>
        <w:instrText xml:space="preserve"> ADDIN EN.CITE </w:instrText>
      </w:r>
      <w:r w:rsidR="00723C67">
        <w:rPr>
          <w:rFonts w:ascii="Times New Roman" w:hAnsi="Times New Roman" w:cs="Times New Roman"/>
        </w:rPr>
        <w:fldChar w:fldCharType="begin">
          <w:fldData xml:space="preserve">PEVuZE5vdGU+PENpdGU+PEF1dGhvcj5GZW50b248L0F1dGhvcj48WWVhcj4yMDE2PC9ZZWFyPjxS
ZWNOdW0+OTI8L1JlY051bT48RGlzcGxheVRleHQ+PHN0eWxlIGZhY2U9InN1cGVyc2NyaXB0Ij4y
PC9zdHlsZT48L0Rpc3BsYXlUZXh0PjxyZWNvcmQ+PHJlYy1udW1iZXI+OTI8L3JlYy1udW1iZXI+
PGZvcmVpZ24ta2V5cz48a2V5IGFwcD0iRU4iIGRiLWlkPSJzcHI5cjVlMGN2dzlmbWV0ZjVxNXhm
NWR3MncyMHd0cjk5ZDUiIHRpbWVzdGFtcD0iMTcyNTAyOTgwNSI+OTI8L2tleT48L2ZvcmVpZ24t
a2V5cz48cmVmLXR5cGUgbmFtZT0iSm91cm5hbCBBcnRpY2xlIj4xNzwvcmVmLXR5cGU+PGNvbnRy
aWJ1dG9ycz48YXV0aG9ycz48YXV0aG9yPkZlbnRvbiwgSi4gSi48L2F1dGhvcj48YXV0aG9yPk9u
ZWdhLCBULjwvYXV0aG9yPjxhdXRob3I+Wmh1LCBXLjwvYXV0aG9yPjxhdXRob3I+QmFsY2gsIFMu
PC9hdXRob3I+PGF1dGhvcj5TbWl0aC1CaW5kbWFuLCBSLjwvYXV0aG9yPjxhdXRob3I+SGVuZGVy
c29uLCBMLjwvYXV0aG9yPjxhdXRob3I+U3ByYWd1ZSwgQi4gTC48L2F1dGhvcj48YXV0aG9yPktl
cmxpa293c2tlLCBLLjwvYXV0aG9yPjxhdXRob3I+SHViYmFyZCwgUi4gQS48L2F1dGhvcj48L2F1
dGhvcnM+PC9jb250cmlidXRvcnM+PGF1dGgtYWRkcmVzcz4qRGVwYXJ0bWVudCBvZiBGYW1pbHkg
YW5kIENvbW11bml0eSBNZWRpY2luZSwgQ2VudGVyIGZvciBIZWFsdGhjYXJlIFJlc2VhcmNoIGFu
ZCBQb2xpY3ksIGFuZCB0aGUgQ29tcHJlaGVuc2l2ZSBDYW5jZXIgQ2VudGVyLCBVbml2ZXJzaXR5
IG9mIENhbGlmb3JuaWEsIERhdmlzLCBTYWNyYW1lbnRvLCBDQSBkYWdnZXJTZWN0aW9uIG9mIEJp
b3N0YXRpc3RpY3MgYW5kIEVwaWRlbWlvbG9neSwgTm9ycmlzIENvdHRvbiBDYW5jZXIgQ2VudGVy
LCBEYXJ0bW91dGggTWVkaWNhbCBTY2hvb2wsIExlYmFub24sIE5IIGRvdWJsZSBkYWdnZXJHcm91
cCBIZWFsdGggUmVzZWFyY2ggSW5zdGl0dXRlLCBTZWF0dGxlLCBXQSBEZXBhcnRtZW50cyBvZiBz
ZWN0aW9uIHNpZ25SYWRpb2xvZ3kgcGFyYWxsZWxFcGlkZW1pb2xvZ3kgYW5kIEJpb3N0YXRpc3Rp
Y3MsIFVuaXZlcnNpdHkgb2YgQ2FsaWZvcm5pYSwgU2FuIEZyYW5jaXNjbywgQ0EgcGFyYWdyYXBo
IHNpZ25EZXBhcnRtZW50IG9mIFJhZGlvbG9neSwgVW5pdmVyc2l0eSBvZiBOb3J0aCBDYXJvbGlu
YSwgQ2hhcGVsIEhpbGwsIE5DICNIZWFsdGggUHJvbW90aW9uIFJlc2VhcmNoLCBVbml2ZXJzaXR5
IG9mIFZlcm1vbnQsIEJ1cmxpbmd0b24sIFZUICoqRGVwYXJ0bWVudCBvZiBNZWRpY2luZSwgVW5p
dmVyc2l0eSBvZiBDYWxpZm9ybmlhLCBTYW4gRnJhbmNpc2NvLCBDQSBkYWdnZXJkYWdnZXJEZXBh
cnRtZW50IG9mIEJpb3N0YXRpc3RpY3MsIFVuaXZlcnNpdHkgb2YgV2FzaGluZ3RvbiwgU2VhdHRs
ZSwgV0EuPC9hdXRoLWFkZHJlc3M+PHRpdGxlcz48dGl0bGU+VmFsaWRhdGlvbiBvZiBhIE1lZGlj
YXJlIENsYWltcy1iYXNlZCBBbGdvcml0aG0gZm9yIElkZW50aWZ5aW5nIEJyZWFzdCBDYW5jZXJz
IERldGVjdGVkIGF0IFNjcmVlbmluZyBNYW1tb2dyYXBoeTwvdGl0bGU+PHNlY29uZGFyeS10aXRs
ZT5NZWQgQ2FyZTwvc2Vjb25kYXJ5LXRpdGxlPjwvdGl0bGVzPjxwZXJpb2RpY2FsPjxmdWxsLXRp
dGxlPk1lZCBDYXJlPC9mdWxsLXRpdGxlPjwvcGVyaW9kaWNhbD48cGFnZXM+ZTE1LTIyPC9wYWdl
cz48dm9sdW1lPjU0PC92b2x1bWU+PG51bWJlcj4zPC9udW1iZXI+PGtleXdvcmRzPjxrZXl3b3Jk
PkFnZWQ8L2tleXdvcmQ+PGtleXdvcmQ+QWdlZCwgODAgYW5kIG92ZXI8L2tleXdvcmQ+PGtleXdv
cmQ+KkFsZ29yaXRobXM8L2tleXdvcmQ+PGtleXdvcmQ+QnJlYXN0IE5lb3BsYXNtcy8qZGlhZ25v
c2lzPC9rZXl3b3JkPjxrZXl3b3JkPkVhcmx5IERldGVjdGlvbiBvZiBDYW5jZXIvKm1ldGhvZHM8
L2tleXdvcmQ+PGtleXdvcmQ+RmVlLWZvci1TZXJ2aWNlIFBsYW5zPC9rZXl3b3JkPjxrZXl3b3Jk
PkZlbWFsZTwva2V5d29yZD48a2V5d29yZD5IdW1hbnM8L2tleXdvcmQ+PGtleXdvcmQ+SW5jaWRl
bmNlPC9rZXl3b3JkPjxrZXl3b3JkPkluc3VyYW5jZSBDbGFpbSBSZXZpZXcvKnN0YXRpc3RpY3Mg
JmFtcDsgbnVtZXJpY2FsIGRhdGE8L2tleXdvcmQ+PGtleXdvcmQ+TWFtbW9ncmFwaHk8L2tleXdv
cmQ+PGtleXdvcmQ+TWVkaWNhcmUvKnN0YXRpc3RpY3MgJmFtcDsgbnVtZXJpY2FsIGRhdGE8L2tl
eXdvcmQ+PGtleXdvcmQ+UmVwcm9kdWNpYmlsaXR5IG9mIFJlc3VsdHM8L2tleXdvcmQ+PGtleXdv
cmQ+UmVzaWRlbmNlIENoYXJhY3RlcmlzdGljczwva2V5d29yZD48a2V5d29yZD5Tb2Npb2Vjb25v
bWljIEZhY3RvcnM8L2tleXdvcmQ+PGtleXdvcmQ+VW5pdGVkIFN0YXRlczwva2V5d29yZD48L2tl
eXdvcmRzPjxkYXRlcz48eWVhcj4yMDE2PC95ZWFyPjxwdWItZGF0ZXM+PGRhdGU+TWFyPC9kYXRl
PjwvcHViLWRhdGVzPjwvZGF0ZXM+PGlzYm4+MTUzNy0xOTQ4IChFbGVjdHJvbmljKSYjeEQ7MDAy
NS03MDc5IChQcmludCkmI3hEOzAwMjUtNzA3OSAoTGlua2luZyk8L2lzYm4+PGFjY2Vzc2lvbi1u
dW0+MjM5Mjk0MDQ8L2FjY2Vzc2lvbi1udW0+PHVybHM+PHJlbGF0ZWQtdXJscz48dXJsPmh0dHBz
Oi8vd3d3Lm5jYmkubmxtLm5paC5nb3YvcHVibWVkLzIzOTI5NDA0PC91cmw+PC9yZWxhdGVkLXVy
bHM+PC91cmxzPjxjdXN0b20yPlBNQzM4NjUwNzI8L2N1c3RvbTI+PGVsZWN0cm9uaWMtcmVzb3Vy
Y2UtbnVtPjEwLjEwOTcvTUxSLjBiMDEzZTMxODJhMzAzZDc8L2VsZWN0cm9uaWMtcmVzb3VyY2Ut
bnVtPjxyZW1vdGUtZGF0YWJhc2UtbmFtZT5NZWRsaW5lPC9yZW1vdGUtZGF0YWJhc2UtbmFtZT48
cmVtb3RlLWRhdGFiYXNlLXByb3ZpZGVyPk5MTTwvcmVtb3RlLWRhdGFiYXNlLXByb3ZpZGVyPjwv
cmVjb3JkPjwvQ2l0ZT48L0VuZE5vdGU+AG==
</w:fldData>
        </w:fldChar>
      </w:r>
      <w:r w:rsidR="00723C67">
        <w:rPr>
          <w:rFonts w:ascii="Times New Roman" w:hAnsi="Times New Roman" w:cs="Times New Roman"/>
        </w:rPr>
        <w:instrText xml:space="preserve"> ADDIN EN.CITE.DATA </w:instrText>
      </w:r>
      <w:r w:rsidR="00723C67">
        <w:rPr>
          <w:rFonts w:ascii="Times New Roman" w:hAnsi="Times New Roman" w:cs="Times New Roman"/>
        </w:rPr>
      </w:r>
      <w:r w:rsidR="00723C67">
        <w:rPr>
          <w:rFonts w:ascii="Times New Roman" w:hAnsi="Times New Roman" w:cs="Times New Roman"/>
        </w:rPr>
        <w:fldChar w:fldCharType="end"/>
      </w:r>
      <w:r w:rsidR="00723C67">
        <w:rPr>
          <w:rFonts w:ascii="Times New Roman" w:hAnsi="Times New Roman" w:cs="Times New Roman"/>
        </w:rPr>
      </w:r>
      <w:r w:rsidR="00723C67">
        <w:rPr>
          <w:rFonts w:ascii="Times New Roman" w:hAnsi="Times New Roman" w:cs="Times New Roman"/>
        </w:rPr>
        <w:fldChar w:fldCharType="separate"/>
      </w:r>
      <w:r w:rsidR="00723C67" w:rsidRPr="00723C67">
        <w:rPr>
          <w:rFonts w:ascii="Times New Roman" w:hAnsi="Times New Roman" w:cs="Times New Roman"/>
          <w:noProof/>
          <w:vertAlign w:val="superscript"/>
        </w:rPr>
        <w:t>2</w:t>
      </w:r>
      <w:r w:rsidR="00723C67">
        <w:rPr>
          <w:rFonts w:ascii="Times New Roman" w:hAnsi="Times New Roman" w:cs="Times New Roman"/>
        </w:rPr>
        <w:fldChar w:fldCharType="end"/>
      </w:r>
      <w:r w:rsidR="00122548" w:rsidRPr="004F1A63">
        <w:rPr>
          <w:rFonts w:ascii="Times New Roman" w:hAnsi="Times New Roman" w:cs="Times New Roman"/>
        </w:rPr>
        <w:t xml:space="preserve"> </w:t>
      </w:r>
    </w:p>
    <w:p w14:paraId="3B4170B8" w14:textId="00DD8D9C" w:rsidR="00635EFB" w:rsidRPr="004F1A63" w:rsidRDefault="00495374" w:rsidP="00122548">
      <w:pPr>
        <w:rPr>
          <w:rFonts w:ascii="Times New Roman" w:hAnsi="Times New Roman" w:cs="Times New Roman"/>
        </w:rPr>
        <w:sectPr w:rsidR="00635EFB" w:rsidRPr="004F1A63" w:rsidSect="002523C0">
          <w:pgSz w:w="12240" w:h="15840"/>
          <w:pgMar w:top="1440" w:right="1440" w:bottom="1440" w:left="1440" w:header="720" w:footer="720" w:gutter="0"/>
          <w:cols w:space="720"/>
          <w:docGrid w:linePitch="360"/>
        </w:sectPr>
      </w:pPr>
      <w:r w:rsidRPr="00495374">
        <w:rPr>
          <w:rFonts w:ascii="Times New Roman" w:hAnsi="Times New Roman" w:cs="Times New Roman"/>
        </w:rPr>
        <w:t>Specifically, among women with breast cancer, we identified mammograms occurring within 123 days prior to diagnosis. We then applied the 2014 algorithm to classify mammograms within this window as screening or diagnostic. If a mammogram within 123 days of diagnosis was classified as a screening mammogram, we considered the cancer to be screen-detected.</w:t>
      </w:r>
      <w:r w:rsidR="0051036D">
        <w:rPr>
          <w:rFonts w:ascii="Times New Roman" w:hAnsi="Times New Roman" w:cs="Times New Roman"/>
        </w:rPr>
        <w:t xml:space="preserve"> </w:t>
      </w:r>
      <w:r w:rsidRPr="00495374">
        <w:rPr>
          <w:rFonts w:ascii="Times New Roman" w:hAnsi="Times New Roman" w:cs="Times New Roman"/>
        </w:rPr>
        <w:t xml:space="preserve">This approach distinguishes screening mammograms that initiated a diagnostic </w:t>
      </w:r>
      <w:r w:rsidR="0059177E">
        <w:rPr>
          <w:rFonts w:ascii="Times New Roman" w:hAnsi="Times New Roman" w:cs="Times New Roman"/>
        </w:rPr>
        <w:t>workup</w:t>
      </w:r>
      <w:r w:rsidRPr="00495374">
        <w:rPr>
          <w:rFonts w:ascii="Times New Roman" w:hAnsi="Times New Roman" w:cs="Times New Roman"/>
        </w:rPr>
        <w:t xml:space="preserve"> from diagnostic mammograms prompted by symptoms and has been used in our prior work</w:t>
      </w:r>
      <w:r w:rsidR="00A3288A">
        <w:rPr>
          <w:rFonts w:ascii="Times New Roman" w:hAnsi="Times New Roman" w:cs="Times New Roman"/>
        </w:rPr>
        <w:t>s</w:t>
      </w:r>
      <w:r w:rsidR="00122548" w:rsidRPr="004F1A63">
        <w:rPr>
          <w:rFonts w:ascii="Times New Roman" w:hAnsi="Times New Roman" w:cs="Times New Roman"/>
        </w:rPr>
        <w:t>.</w:t>
      </w:r>
      <w:r w:rsidR="00723C67">
        <w:rPr>
          <w:rFonts w:ascii="Times New Roman" w:hAnsi="Times New Roman" w:cs="Times New Roman"/>
        </w:rPr>
        <w:fldChar w:fldCharType="begin">
          <w:fldData xml:space="preserve">PEVuZE5vdGU+PENpdGU+PEF1dGhvcj5Sb2JpbnNvbjwvQXV0aG9yPjxZZWFyPjIwMjE8L1llYXI+
PFJlY051bT42NTwvUmVjTnVtPjxEaXNwbGF5VGV4dD48c3R5bGUgZmFjZT0ic3VwZXJzY3JpcHQi
PjMsNDwvc3R5bGU+PC9EaXNwbGF5VGV4dD48cmVjb3JkPjxyZWMtbnVtYmVyPjY1PC9yZWMtbnVt
YmVyPjxmb3JlaWduLWtleXM+PGtleSBhcHA9IkVOIiBkYi1pZD0ic3ByOXI1ZTBjdnc5Zm1ldGY1
cTV4ZjVkdzJ3MjB3dHI5OWQ1IiB0aW1lc3RhbXA9IjE3MjE1ODgyMTUiPjY1PC9rZXk+PC9mb3Jl
aWduLWtleXM+PHJlZi10eXBlIG5hbWU9IkpvdXJuYWwgQXJ0aWNsZSI+MTc8L3JlZi10eXBlPjxj
b250cmlidXRvcnM+PGF1dGhvcnM+PGF1dGhvcj5Sb2JpbnNvbiwgVC4gSi48L2F1dGhvcj48YXV0
aG9yPldpbHNvbiwgTC4gRS48L2F1dGhvcj48YXV0aG9yPk1hcmNvbSwgUC4gSy48L2F1dGhvcj48
YXV0aG9yPlRyb2VzdGVyLCBNLjwvYXV0aG9yPjxhdXRob3I+THluY2gsIEMuIEYuPC9hdXRob3I+
PGF1dGhvcj5IZXJuYW5kZXosIEIuIFkuPC9hdXRob3I+PGF1dGhvcj5QYXJyaWxsYSwgRS48L2F1
dGhvcj48YXV0aG9yPkJyYXVlciwgSC4gQS48L2F1dGhvcj48YXV0aG9yPkRpbmFuLCBNLiBBLjwv
YXV0aG9yPjwvYXV0aG9ycz48L2NvbnRyaWJ1dG9ycz48YXV0aC1hZGRyZXNzPkRlcGFydG1lbnQg
b2YgUmFkaWF0aW9uIE9uY29sb2d5LCBILiBMZWUgTW9mZml0dCBDYW5jZXIgQ2VudGVyLCBUYW1w
YSwgRmxvcmlkYS4mI3hEO0RlcGFydG1lbnQgb2YgQmlvc3RhdGlzdGljcyBhbmQgQmlvaW5mb3Jt
YXRpY3MsIEguIExlZSBNb2ZmaXR0IENhbmNlciBDZW50ZXIsIFRhbXBhLCBGbG9yaWRhLiYjeEQ7
RGVwYXJ0bWVudCBvZiBQb3B1bGF0aW9uIEhlYWx0aCBTY2llbmNlcywgRHVrZSBVbml2ZXJzaXR5
IFNjaG9vbCBvZiBNZWRpY2luZSwgRHVyaGFtLCBOb3J0aCBDYXJvbGluYS4mI3hEO0RlcGFydG1l
bnQgb2YgTWVkaWNhbCBPbmNvbG9neSwgRHVrZSBDYW5jZXIgSW5zdGl0dXRlLCBEdWtlIFVuaXZl
cnNpdHksIER1cmhhbSwgTm9ydGggQ2Fyb2xpbmEuJiN4RDtMaW5lYmVyZ2VyIENvbXByZWhlbnNp
dmUgQ2FuY2VyIENlbnRlciwgVW5pdmVyc2l0eSBvZiBOb3J0aCBDYXJvbGluYSBhdCBDaGFwZWwg
SGlsbC4mI3hEO0RlcGFydG1lbnQgb2YgRXBpZGVtaW9sb2d5LCBHaWxsaW5ncyBTY2hvb2wgb2Yg
R2xvYmFsIFB1YmxpYyBIZWFsdGgsIFVuaXZlcnNpdHkgb2YgTm9ydGggQ2Fyb2xpbmEgYXQgQ2hh
cGVsIEhpbGwuJiN4RDtDb2xsZWdlIG9mIFB1YmxpYyBIZWFsdGgsIFVuaXZlcnNpdHkgb2YgSW93
YSwgSW93YSBDaXR5LiYjeEQ7VW5pdmVyc2l0eSBvZiBIYXdhaWkgQ2FuY2VyIENlbnRlciwgVW5p
dmVyc2l0eSBvZiBIYXdhaWkgYXQgTWFub2EsIEhvbm9sdWx1LiYjeEQ7RGVwYXJ0bWVudCBvZiBQ
YXRob2xvZ3ksIER1a2UgVW5pdmVyc2l0eSBTY2hvb2wgb2YgTWVkaWNpbmUsIER1cmhhbSwgTm9y
dGggQ2Fyb2xpbmEuJiN4RDtEaXNjb3ZlcnkgYW5kIFRyYW5zbGF0aW9uYWwgU2NpZW5jZXMsIEJp
bGwgYW5kIE1lbGluZGEgR2F0ZXMgRm91bmRhdGlvbiwgU2VhdHRsZSwgV2FzaGluZ3Rvbi4mI3hE
O0RlcGFydG1lbnQgb2YgQ2hyb25pYyBEaXNlYXNlIEVwaWRlbWlvbG9neSwgWWFsZSBTY2hvb2wg
b2YgUHVibGljIEhlYWx0aCwgTmV3IEhhdmVuLCBDb25uZWN0aWN1dC4mI3hEO1lhbGUgQ2FuY2Vy
IE91dGNvbWVzLCBQdWJsaWMgUG9saWN5LCBhbmQgRWZmZWN0aXZlbmVzcyBSZXNlYXJjaCBDZW50
ZXIsIE5ldyBIYXZlbiwgQ29ubmVjdGljdXQuPC9hdXRoLWFkZHJlc3M+PHRpdGxlcz48dGl0bGU+
QW5hbHlzaXMgb2YgU29jaW9kZW1vZ3JhcGhpYywgQ2xpbmljYWwsIGFuZCBHZW5vbWljIEZhY3Rv
cnMgQXNzb2NpYXRlZCBXaXRoIEJyZWFzdCBDYW5jZXIgTW9ydGFsaXR5IGluIHRoZSBMaW5rZWQg
U3VydmVpbGxhbmNlLCBFcGlkZW1pb2xvZ3ksIGFuZCBFbmQgUmVzdWx0cyBhbmQgTWVkaWNhcmUg
RGF0YWJhc2U8L3RpdGxlPjxzZWNvbmRhcnktdGl0bGU+SkFNQSBOZXR3IE9wZW48L3NlY29uZGFy
eS10aXRsZT48L3RpdGxlcz48cGVyaW9kaWNhbD48ZnVsbC10aXRsZT5KQU1BIE5ldHcgT3Blbjwv
ZnVsbC10aXRsZT48L3BlcmlvZGljYWw+PHBhZ2VzPmUyMTMxMDIwPC9wYWdlcz48dm9sdW1lPjQ8
L3ZvbHVtZT48bnVtYmVyPjEwPC9udW1iZXI+PGVkaXRpb24+MjAyMTEwMDE8L2VkaXRpb24+PGtl
eXdvcmRzPjxrZXl3b3JkPkFnZWQ8L2tleXdvcmQ+PGtleXdvcmQ+QnJlYXN0IE5lb3BsYXNtcy8q
Z2VuZXRpY3MvKm1vcnRhbGl0eTwva2V5d29yZD48a2V5d29yZD5Db2hvcnQgU3R1ZGllczwva2V5
d29yZD48a2V5d29yZD5EYXRhYmFzZXMsIEZhY3R1YWw8L2tleXdvcmQ+PGtleXdvcmQ+RmVtYWxl
PC9rZXl3b3JkPjxrZXl3b3JkPkh1bWFuczwva2V5d29yZD48a2V5d29yZD4qTWVkaWNhcmU8L2tl
eXdvcmQ+PGtleXdvcmQ+U0VFUiBQcm9ncmFtPC9rZXl3b3JkPjxrZXl3b3JkPlVuaXRlZCBTdGF0
ZXMvZXBpZGVtaW9sb2d5PC9rZXl3b3JkPjwva2V5d29yZHM+PGRhdGVzPjx5ZWFyPjIwMjE8L3ll
YXI+PHB1Yi1kYXRlcz48ZGF0ZT5PY3QgMTwvZGF0ZT48L3B1Yi1kYXRlcz48L2RhdGVzPjxpc2Ju
PjI1NzQtMzgwNSAoRWxlY3Ryb25pYykmI3hEOzI1NzQtMzgwNSAoTGlua2luZyk8L2lzYm4+PGFj
Y2Vzc2lvbi1udW0+MzQ3MTQzNDA8L2FjY2Vzc2lvbi1udW0+PHVybHM+PHJlbGF0ZWQtdXJscz48
dXJsPmh0dHBzOi8vd3d3Lm5jYmkubmxtLm5paC5nb3YvcHVibWVkLzM0NzE0MzQwPC91cmw+PC9y
ZWxhdGVkLXVybHM+PC91cmxzPjxjdXN0b20xPkNvbmZsaWN0IG9mIEludGVyZXN0IERpc2Nsb3N1
cmVzOiBEciBNYXJjb20gcmVwb3J0ZWQgcmVjZWl2aW5nIHBlcnNvbmFsIGZlZXMgZnJvbSwgYmVp
bmcgZW1wbG95ZWQgYnksIGFuZCBoYXZpbmcgc3RvY2sgb3B0aW9ucyB3aXRoIFZlcmFjeXRlIElu
Yywgb3V0c2lkZSB0aGUgc3VibWl0dGVkIHdvcmsuIERyIEJyYXVlciByZXBvcnRlZCBiZWluZyBh
IGZvcm1lciBlbXBsb3llZSBhbmQgYSBzdG9jayBob2xkZXIgb2YgTmFub1N0cmluZyBvdXRzaWRl
IHRoZSBzdWJtaXR0ZWQgd29yay4gTm8gb3RoZXIgZGlzY2xvc3VyZXMgd2VyZSByZXBvcnRlZC48
L2N1c3RvbTE+PGN1c3RvbTI+UE1DODU1NjYyNTwvY3VzdG9tMj48ZWxlY3Ryb25pYy1yZXNvdXJj
ZS1udW0+MTAuMTAwMS9qYW1hbmV0d29ya29wZW4uMjAyMS4zMTAyMDwvZWxlY3Ryb25pYy1yZXNv
dXJjZS1udW0+PHJlbW90ZS1kYXRhYmFzZS1uYW1lPk1lZGxpbmU8L3JlbW90ZS1kYXRhYmFzZS1u
YW1lPjxyZW1vdGUtZGF0YWJhc2UtcHJvdmlkZXI+TkxNPC9yZW1vdGUtZGF0YWJhc2UtcHJvdmlk
ZXI+PC9yZWNvcmQ+PC9DaXRlPjxDaXRlPjxBdXRob3I+SHVhbmc8L0F1dGhvcj48WWVhcj4yMDI1
PC9ZZWFyPjxSZWNOdW0+MTc0PC9SZWNOdW0+PHJlY29yZD48cmVjLW51bWJlcj4xNzQ8L3JlYy1u
dW1iZXI+PGZvcmVpZ24ta2V5cz48a2V5IGFwcD0iRU4iIGRiLWlkPSJzcHI5cjVlMGN2dzlmbWV0
ZjVxNXhmNWR3MncyMHd0cjk5ZDUiIHRpbWVzdGFtcD0iMTc0NDczNjMxNiI+MTc0PC9rZXk+PC9m
b3JlaWduLWtleXM+PHJlZi10eXBlIG5hbWU9IkpvdXJuYWwgQXJ0aWNsZSI+MTc8L3JlZi10eXBl
Pjxjb250cmlidXRvcnM+PGF1dGhvcnM+PGF1dGhvcj5IdWFuZywgU2lkYTwvYXV0aG9yPjxhdXRo
b3I+V2VzdHZvbGQsIFNhcmFoIEouPC9hdXRob3I+PGF1dGhvcj5Tb3Vsb3MsIFBhbWVsYSBSLjwv
YXV0aG9yPjxhdXRob3I+RmFuLCBKYW5lPC9hdXRob3I+PGF1dGhvcj5XaW5lciwgRXJpYyBQLjwv
YXV0aG9yPjxhdXRob3I+WmhhbiwgSGFpeWluZzwvYXV0aG9yPjxhdXRob3I+THVzdGJlcmcsIE1h
cnlhbSBCLjwvYXV0aG9yPjxhdXRob3I+TGV3aW4sIEpvaG48L2F1dGhvcj48YXV0aG9yPlJvYmlu
c29uLCBUaW1vdGh5IEouPC9hdXRob3I+PGF1dGhvcj5EaW5hbiwgTWljaGFlbGEgQS48L2F1dGhv
cj48L2F1dGhvcnM+PC9jb250cmlidXRvcnM+PHRpdGxlcz48dGl0bGU+U2NyZWVuaW5nIEhpc3Rv
cnksIFN0YWdlIGF0IERpYWdub3NpcywgYW5kIE1vcnRhbGl0eSBpbiBTY3JlZW4tRGV0ZWN0ZWQg
QnJlYXN0IENhbmNlcjwvdGl0bGU+PHNlY29uZGFyeS10aXRsZT5KQU1BIE5ldHdvcmsgT3Blbjwv
c2Vjb25kYXJ5LXRpdGxlPjwvdGl0bGVzPjxwZXJpb2RpY2FsPjxmdWxsLXRpdGxlPkpBTUEgTmV0
d29yayBPcGVuPC9mdWxsLXRpdGxlPjwvcGVyaW9kaWNhbD48cGFnZXM+ZTI1NTMyMi1lMjU1MzIy
PC9wYWdlcz48dm9sdW1lPjg8L3ZvbHVtZT48bnVtYmVyPjQ8L251bWJlcj48ZGF0ZXM+PHllYXI+
MjAyNTwveWVhcj48L2RhdGVzPjxpc2JuPjI1NzQtMzgwNTwvaXNibj48dXJscz48cmVsYXRlZC11
cmxzPjx1cmw+aHR0cHM6Ly9kb2kub3JnLzEwLjEwMDEvamFtYW5ldHdvcmtvcGVuLjIwMjUuNTMy
MjwvdXJsPjwvcmVsYXRlZC11cmxzPjwvdXJscz48ZWxlY3Ryb25pYy1yZXNvdXJjZS1udW0+MTAu
MTAwMS9qYW1hbmV0d29ya29wZW4uMjAyNS41MzIyPC9lbGVjdHJvbmljLXJlc291cmNlLW51bT48
YWNjZXNzLWRhdGU+NC8xNS8yMDI1PC9hY2Nlc3MtZGF0ZT48L3JlY29yZD48L0NpdGU+PC9FbmRO
b3RlPgB=
</w:fldData>
        </w:fldChar>
      </w:r>
      <w:r w:rsidR="00723C67">
        <w:rPr>
          <w:rFonts w:ascii="Times New Roman" w:hAnsi="Times New Roman" w:cs="Times New Roman"/>
        </w:rPr>
        <w:instrText xml:space="preserve"> ADDIN EN.CITE </w:instrText>
      </w:r>
      <w:r w:rsidR="00723C67">
        <w:rPr>
          <w:rFonts w:ascii="Times New Roman" w:hAnsi="Times New Roman" w:cs="Times New Roman"/>
        </w:rPr>
        <w:fldChar w:fldCharType="begin">
          <w:fldData xml:space="preserve">PEVuZE5vdGU+PENpdGU+PEF1dGhvcj5Sb2JpbnNvbjwvQXV0aG9yPjxZZWFyPjIwMjE8L1llYXI+
PFJlY051bT42NTwvUmVjTnVtPjxEaXNwbGF5VGV4dD48c3R5bGUgZmFjZT0ic3VwZXJzY3JpcHQi
PjMsNDwvc3R5bGU+PC9EaXNwbGF5VGV4dD48cmVjb3JkPjxyZWMtbnVtYmVyPjY1PC9yZWMtbnVt
YmVyPjxmb3JlaWduLWtleXM+PGtleSBhcHA9IkVOIiBkYi1pZD0ic3ByOXI1ZTBjdnc5Zm1ldGY1
cTV4ZjVkdzJ3MjB3dHI5OWQ1IiB0aW1lc3RhbXA9IjE3MjE1ODgyMTUiPjY1PC9rZXk+PC9mb3Jl
aWduLWtleXM+PHJlZi10eXBlIG5hbWU9IkpvdXJuYWwgQXJ0aWNsZSI+MTc8L3JlZi10eXBlPjxj
b250cmlidXRvcnM+PGF1dGhvcnM+PGF1dGhvcj5Sb2JpbnNvbiwgVC4gSi48L2F1dGhvcj48YXV0
aG9yPldpbHNvbiwgTC4gRS48L2F1dGhvcj48YXV0aG9yPk1hcmNvbSwgUC4gSy48L2F1dGhvcj48
YXV0aG9yPlRyb2VzdGVyLCBNLjwvYXV0aG9yPjxhdXRob3I+THluY2gsIEMuIEYuPC9hdXRob3I+
PGF1dGhvcj5IZXJuYW5kZXosIEIuIFkuPC9hdXRob3I+PGF1dGhvcj5QYXJyaWxsYSwgRS48L2F1
dGhvcj48YXV0aG9yPkJyYXVlciwgSC4gQS48L2F1dGhvcj48YXV0aG9yPkRpbmFuLCBNLiBBLjwv
YXV0aG9yPjwvYXV0aG9ycz48L2NvbnRyaWJ1dG9ycz48YXV0aC1hZGRyZXNzPkRlcGFydG1lbnQg
b2YgUmFkaWF0aW9uIE9uY29sb2d5LCBILiBMZWUgTW9mZml0dCBDYW5jZXIgQ2VudGVyLCBUYW1w
YSwgRmxvcmlkYS4mI3hEO0RlcGFydG1lbnQgb2YgQmlvc3RhdGlzdGljcyBhbmQgQmlvaW5mb3Jt
YXRpY3MsIEguIExlZSBNb2ZmaXR0IENhbmNlciBDZW50ZXIsIFRhbXBhLCBGbG9yaWRhLiYjeEQ7
RGVwYXJ0bWVudCBvZiBQb3B1bGF0aW9uIEhlYWx0aCBTY2llbmNlcywgRHVrZSBVbml2ZXJzaXR5
IFNjaG9vbCBvZiBNZWRpY2luZSwgRHVyaGFtLCBOb3J0aCBDYXJvbGluYS4mI3hEO0RlcGFydG1l
bnQgb2YgTWVkaWNhbCBPbmNvbG9neSwgRHVrZSBDYW5jZXIgSW5zdGl0dXRlLCBEdWtlIFVuaXZl
cnNpdHksIER1cmhhbSwgTm9ydGggQ2Fyb2xpbmEuJiN4RDtMaW5lYmVyZ2VyIENvbXByZWhlbnNp
dmUgQ2FuY2VyIENlbnRlciwgVW5pdmVyc2l0eSBvZiBOb3J0aCBDYXJvbGluYSBhdCBDaGFwZWwg
SGlsbC4mI3hEO0RlcGFydG1lbnQgb2YgRXBpZGVtaW9sb2d5LCBHaWxsaW5ncyBTY2hvb2wgb2Yg
R2xvYmFsIFB1YmxpYyBIZWFsdGgsIFVuaXZlcnNpdHkgb2YgTm9ydGggQ2Fyb2xpbmEgYXQgQ2hh
cGVsIEhpbGwuJiN4RDtDb2xsZWdlIG9mIFB1YmxpYyBIZWFsdGgsIFVuaXZlcnNpdHkgb2YgSW93
YSwgSW93YSBDaXR5LiYjeEQ7VW5pdmVyc2l0eSBvZiBIYXdhaWkgQ2FuY2VyIENlbnRlciwgVW5p
dmVyc2l0eSBvZiBIYXdhaWkgYXQgTWFub2EsIEhvbm9sdWx1LiYjeEQ7RGVwYXJ0bWVudCBvZiBQ
YXRob2xvZ3ksIER1a2UgVW5pdmVyc2l0eSBTY2hvb2wgb2YgTWVkaWNpbmUsIER1cmhhbSwgTm9y
dGggQ2Fyb2xpbmEuJiN4RDtEaXNjb3ZlcnkgYW5kIFRyYW5zbGF0aW9uYWwgU2NpZW5jZXMsIEJp
bGwgYW5kIE1lbGluZGEgR2F0ZXMgRm91bmRhdGlvbiwgU2VhdHRsZSwgV2FzaGluZ3Rvbi4mI3hE
O0RlcGFydG1lbnQgb2YgQ2hyb25pYyBEaXNlYXNlIEVwaWRlbWlvbG9neSwgWWFsZSBTY2hvb2wg
b2YgUHVibGljIEhlYWx0aCwgTmV3IEhhdmVuLCBDb25uZWN0aWN1dC4mI3hEO1lhbGUgQ2FuY2Vy
IE91dGNvbWVzLCBQdWJsaWMgUG9saWN5LCBhbmQgRWZmZWN0aXZlbmVzcyBSZXNlYXJjaCBDZW50
ZXIsIE5ldyBIYXZlbiwgQ29ubmVjdGljdXQuPC9hdXRoLWFkZHJlc3M+PHRpdGxlcz48dGl0bGU+
QW5hbHlzaXMgb2YgU29jaW9kZW1vZ3JhcGhpYywgQ2xpbmljYWwsIGFuZCBHZW5vbWljIEZhY3Rv
cnMgQXNzb2NpYXRlZCBXaXRoIEJyZWFzdCBDYW5jZXIgTW9ydGFsaXR5IGluIHRoZSBMaW5rZWQg
U3VydmVpbGxhbmNlLCBFcGlkZW1pb2xvZ3ksIGFuZCBFbmQgUmVzdWx0cyBhbmQgTWVkaWNhcmUg
RGF0YWJhc2U8L3RpdGxlPjxzZWNvbmRhcnktdGl0bGU+SkFNQSBOZXR3IE9wZW48L3NlY29uZGFy
eS10aXRsZT48L3RpdGxlcz48cGVyaW9kaWNhbD48ZnVsbC10aXRsZT5KQU1BIE5ldHcgT3Blbjwv
ZnVsbC10aXRsZT48L3BlcmlvZGljYWw+PHBhZ2VzPmUyMTMxMDIwPC9wYWdlcz48dm9sdW1lPjQ8
L3ZvbHVtZT48bnVtYmVyPjEwPC9udW1iZXI+PGVkaXRpb24+MjAyMTEwMDE8L2VkaXRpb24+PGtl
eXdvcmRzPjxrZXl3b3JkPkFnZWQ8L2tleXdvcmQ+PGtleXdvcmQ+QnJlYXN0IE5lb3BsYXNtcy8q
Z2VuZXRpY3MvKm1vcnRhbGl0eTwva2V5d29yZD48a2V5d29yZD5Db2hvcnQgU3R1ZGllczwva2V5
d29yZD48a2V5d29yZD5EYXRhYmFzZXMsIEZhY3R1YWw8L2tleXdvcmQ+PGtleXdvcmQ+RmVtYWxl
PC9rZXl3b3JkPjxrZXl3b3JkPkh1bWFuczwva2V5d29yZD48a2V5d29yZD4qTWVkaWNhcmU8L2tl
eXdvcmQ+PGtleXdvcmQ+U0VFUiBQcm9ncmFtPC9rZXl3b3JkPjxrZXl3b3JkPlVuaXRlZCBTdGF0
ZXMvZXBpZGVtaW9sb2d5PC9rZXl3b3JkPjwva2V5d29yZHM+PGRhdGVzPjx5ZWFyPjIwMjE8L3ll
YXI+PHB1Yi1kYXRlcz48ZGF0ZT5PY3QgMTwvZGF0ZT48L3B1Yi1kYXRlcz48L2RhdGVzPjxpc2Ju
PjI1NzQtMzgwNSAoRWxlY3Ryb25pYykmI3hEOzI1NzQtMzgwNSAoTGlua2luZyk8L2lzYm4+PGFj
Y2Vzc2lvbi1udW0+MzQ3MTQzNDA8L2FjY2Vzc2lvbi1udW0+PHVybHM+PHJlbGF0ZWQtdXJscz48
dXJsPmh0dHBzOi8vd3d3Lm5jYmkubmxtLm5paC5nb3YvcHVibWVkLzM0NzE0MzQwPC91cmw+PC9y
ZWxhdGVkLXVybHM+PC91cmxzPjxjdXN0b20xPkNvbmZsaWN0IG9mIEludGVyZXN0IERpc2Nsb3N1
cmVzOiBEciBNYXJjb20gcmVwb3J0ZWQgcmVjZWl2aW5nIHBlcnNvbmFsIGZlZXMgZnJvbSwgYmVp
bmcgZW1wbG95ZWQgYnksIGFuZCBoYXZpbmcgc3RvY2sgb3B0aW9ucyB3aXRoIFZlcmFjeXRlIElu
Yywgb3V0c2lkZSB0aGUgc3VibWl0dGVkIHdvcmsuIERyIEJyYXVlciByZXBvcnRlZCBiZWluZyBh
IGZvcm1lciBlbXBsb3llZSBhbmQgYSBzdG9jayBob2xkZXIgb2YgTmFub1N0cmluZyBvdXRzaWRl
IHRoZSBzdWJtaXR0ZWQgd29yay4gTm8gb3RoZXIgZGlzY2xvc3VyZXMgd2VyZSByZXBvcnRlZC48
L2N1c3RvbTE+PGN1c3RvbTI+UE1DODU1NjYyNTwvY3VzdG9tMj48ZWxlY3Ryb25pYy1yZXNvdXJj
ZS1udW0+MTAuMTAwMS9qYW1hbmV0d29ya29wZW4uMjAyMS4zMTAyMDwvZWxlY3Ryb25pYy1yZXNv
dXJjZS1udW0+PHJlbW90ZS1kYXRhYmFzZS1uYW1lPk1lZGxpbmU8L3JlbW90ZS1kYXRhYmFzZS1u
YW1lPjxyZW1vdGUtZGF0YWJhc2UtcHJvdmlkZXI+TkxNPC9yZW1vdGUtZGF0YWJhc2UtcHJvdmlk
ZXI+PC9yZWNvcmQ+PC9DaXRlPjxDaXRlPjxBdXRob3I+SHVhbmc8L0F1dGhvcj48WWVhcj4yMDI1
PC9ZZWFyPjxSZWNOdW0+MTc0PC9SZWNOdW0+PHJlY29yZD48cmVjLW51bWJlcj4xNzQ8L3JlYy1u
dW1iZXI+PGZvcmVpZ24ta2V5cz48a2V5IGFwcD0iRU4iIGRiLWlkPSJzcHI5cjVlMGN2dzlmbWV0
ZjVxNXhmNWR3MncyMHd0cjk5ZDUiIHRpbWVzdGFtcD0iMTc0NDczNjMxNiI+MTc0PC9rZXk+PC9m
b3JlaWduLWtleXM+PHJlZi10eXBlIG5hbWU9IkpvdXJuYWwgQXJ0aWNsZSI+MTc8L3JlZi10eXBl
Pjxjb250cmlidXRvcnM+PGF1dGhvcnM+PGF1dGhvcj5IdWFuZywgU2lkYTwvYXV0aG9yPjxhdXRo
b3I+V2VzdHZvbGQsIFNhcmFoIEouPC9hdXRob3I+PGF1dGhvcj5Tb3Vsb3MsIFBhbWVsYSBSLjwv
YXV0aG9yPjxhdXRob3I+RmFuLCBKYW5lPC9hdXRob3I+PGF1dGhvcj5XaW5lciwgRXJpYyBQLjwv
YXV0aG9yPjxhdXRob3I+WmhhbiwgSGFpeWluZzwvYXV0aG9yPjxhdXRob3I+THVzdGJlcmcsIE1h
cnlhbSBCLjwvYXV0aG9yPjxhdXRob3I+TGV3aW4sIEpvaG48L2F1dGhvcj48YXV0aG9yPlJvYmlu
c29uLCBUaW1vdGh5IEouPC9hdXRob3I+PGF1dGhvcj5EaW5hbiwgTWljaGFlbGEgQS48L2F1dGhv
cj48L2F1dGhvcnM+PC9jb250cmlidXRvcnM+PHRpdGxlcz48dGl0bGU+U2NyZWVuaW5nIEhpc3Rv
cnksIFN0YWdlIGF0IERpYWdub3NpcywgYW5kIE1vcnRhbGl0eSBpbiBTY3JlZW4tRGV0ZWN0ZWQg
QnJlYXN0IENhbmNlcjwvdGl0bGU+PHNlY29uZGFyeS10aXRsZT5KQU1BIE5ldHdvcmsgT3Blbjwv
c2Vjb25kYXJ5LXRpdGxlPjwvdGl0bGVzPjxwZXJpb2RpY2FsPjxmdWxsLXRpdGxlPkpBTUEgTmV0
d29yayBPcGVuPC9mdWxsLXRpdGxlPjwvcGVyaW9kaWNhbD48cGFnZXM+ZTI1NTMyMi1lMjU1MzIy
PC9wYWdlcz48dm9sdW1lPjg8L3ZvbHVtZT48bnVtYmVyPjQ8L251bWJlcj48ZGF0ZXM+PHllYXI+
MjAyNTwveWVhcj48L2RhdGVzPjxpc2JuPjI1NzQtMzgwNTwvaXNibj48dXJscz48cmVsYXRlZC11
cmxzPjx1cmw+aHR0cHM6Ly9kb2kub3JnLzEwLjEwMDEvamFtYW5ldHdvcmtvcGVuLjIwMjUuNTMy
MjwvdXJsPjwvcmVsYXRlZC11cmxzPjwvdXJscz48ZWxlY3Ryb25pYy1yZXNvdXJjZS1udW0+MTAu
MTAwMS9qYW1hbmV0d29ya29wZW4uMjAyNS41MzIyPC9lbGVjdHJvbmljLXJlc291cmNlLW51bT48
YWNjZXNzLWRhdGU+NC8xNS8yMDI1PC9hY2Nlc3MtZGF0ZT48L3JlY29yZD48L0NpdGU+PC9FbmRO
b3RlPgB=
</w:fldData>
        </w:fldChar>
      </w:r>
      <w:r w:rsidR="00723C67">
        <w:rPr>
          <w:rFonts w:ascii="Times New Roman" w:hAnsi="Times New Roman" w:cs="Times New Roman"/>
        </w:rPr>
        <w:instrText xml:space="preserve"> ADDIN EN.CITE.DATA </w:instrText>
      </w:r>
      <w:r w:rsidR="00723C67">
        <w:rPr>
          <w:rFonts w:ascii="Times New Roman" w:hAnsi="Times New Roman" w:cs="Times New Roman"/>
        </w:rPr>
      </w:r>
      <w:r w:rsidR="00723C67">
        <w:rPr>
          <w:rFonts w:ascii="Times New Roman" w:hAnsi="Times New Roman" w:cs="Times New Roman"/>
        </w:rPr>
        <w:fldChar w:fldCharType="end"/>
      </w:r>
      <w:r w:rsidR="00723C67">
        <w:rPr>
          <w:rFonts w:ascii="Times New Roman" w:hAnsi="Times New Roman" w:cs="Times New Roman"/>
        </w:rPr>
      </w:r>
      <w:r w:rsidR="00723C67">
        <w:rPr>
          <w:rFonts w:ascii="Times New Roman" w:hAnsi="Times New Roman" w:cs="Times New Roman"/>
        </w:rPr>
        <w:fldChar w:fldCharType="separate"/>
      </w:r>
      <w:r w:rsidR="00723C67" w:rsidRPr="00723C67">
        <w:rPr>
          <w:rFonts w:ascii="Times New Roman" w:hAnsi="Times New Roman" w:cs="Times New Roman"/>
          <w:noProof/>
          <w:vertAlign w:val="superscript"/>
        </w:rPr>
        <w:t>3,4</w:t>
      </w:r>
      <w:r w:rsidR="00723C67">
        <w:rPr>
          <w:rFonts w:ascii="Times New Roman" w:hAnsi="Times New Roman" w:cs="Times New Roman"/>
        </w:rPr>
        <w:fldChar w:fldCharType="end"/>
      </w:r>
      <w:r w:rsidR="00723C67" w:rsidRPr="004F1A63">
        <w:rPr>
          <w:rFonts w:ascii="Times New Roman" w:hAnsi="Times New Roman" w:cs="Times New Roman"/>
        </w:rPr>
        <w:t xml:space="preserve"> </w:t>
      </w:r>
    </w:p>
    <w:tbl>
      <w:tblPr>
        <w:tblStyle w:val="TableGrid"/>
        <w:tblpPr w:leftFromText="180" w:rightFromText="180" w:vertAnchor="text" w:horzAnchor="margin" w:tblpX="-455" w:tblpY="107"/>
        <w:tblW w:w="11515" w:type="dxa"/>
        <w:tblInd w:w="0" w:type="dxa"/>
        <w:tblLook w:val="04A0" w:firstRow="1" w:lastRow="0" w:firstColumn="1" w:lastColumn="0" w:noHBand="0" w:noVBand="1"/>
      </w:tblPr>
      <w:tblGrid>
        <w:gridCol w:w="1667"/>
        <w:gridCol w:w="30"/>
        <w:gridCol w:w="1882"/>
        <w:gridCol w:w="4432"/>
        <w:gridCol w:w="4613"/>
      </w:tblGrid>
      <w:tr w:rsidR="00635EFB" w:rsidRPr="004F1A63" w14:paraId="0016E6CF" w14:textId="77777777" w:rsidTr="00C53BA7">
        <w:tc>
          <w:tcPr>
            <w:tcW w:w="11515" w:type="dxa"/>
            <w:gridSpan w:val="5"/>
            <w:tcBorders>
              <w:top w:val="single" w:sz="4" w:space="0" w:color="auto"/>
              <w:left w:val="single" w:sz="4" w:space="0" w:color="auto"/>
              <w:bottom w:val="single" w:sz="4" w:space="0" w:color="auto"/>
              <w:right w:val="single" w:sz="4" w:space="0" w:color="auto"/>
            </w:tcBorders>
            <w:hideMark/>
          </w:tcPr>
          <w:p w14:paraId="41F21B87" w14:textId="4C5E33D7" w:rsidR="00635EFB" w:rsidRPr="004F1A63" w:rsidRDefault="00635EFB" w:rsidP="00C53BA7">
            <w:pPr>
              <w:spacing w:after="160"/>
              <w:rPr>
                <w:rFonts w:ascii="Times New Roman" w:hAnsi="Times New Roman"/>
                <w:b/>
                <w:bCs/>
              </w:rPr>
            </w:pPr>
            <w:proofErr w:type="spellStart"/>
            <w:r w:rsidRPr="004F1A63">
              <w:rPr>
                <w:rFonts w:ascii="Times New Roman" w:hAnsi="Times New Roman"/>
                <w:b/>
                <w:bCs/>
              </w:rPr>
              <w:lastRenderedPageBreak/>
              <w:t>eTable</w:t>
            </w:r>
            <w:proofErr w:type="spellEnd"/>
            <w:r w:rsidRPr="004F1A63">
              <w:rPr>
                <w:rFonts w:ascii="Times New Roman" w:hAnsi="Times New Roman"/>
                <w:b/>
                <w:bCs/>
              </w:rPr>
              <w:t xml:space="preserve"> 1. </w:t>
            </w:r>
            <w:r w:rsidRPr="004F1A63">
              <w:rPr>
                <w:rFonts w:ascii="Times New Roman" w:hAnsi="Times New Roman"/>
                <w:color w:val="222222"/>
                <w:kern w:val="2"/>
                <w:shd w:val="clear" w:color="auto" w:fill="FFFFFF"/>
                <w14:ligatures w14:val="standardContextual"/>
              </w:rPr>
              <w:t xml:space="preserve"> </w:t>
            </w:r>
            <w:r w:rsidRPr="004F1A63">
              <w:rPr>
                <w:rFonts w:ascii="Times New Roman" w:hAnsi="Times New Roman"/>
                <w:b/>
                <w:bCs/>
              </w:rPr>
              <w:t xml:space="preserve"> Codes used to identify </w:t>
            </w:r>
            <w:r w:rsidR="00F13F01" w:rsidRPr="004F1A63">
              <w:rPr>
                <w:rFonts w:ascii="Times New Roman" w:hAnsi="Times New Roman"/>
                <w:b/>
                <w:bCs/>
              </w:rPr>
              <w:t>screening modality</w:t>
            </w:r>
            <w:r w:rsidRPr="004F1A63">
              <w:rPr>
                <w:rFonts w:ascii="Times New Roman" w:hAnsi="Times New Roman"/>
                <w:b/>
                <w:bCs/>
              </w:rPr>
              <w:t xml:space="preserve"> and primary care use</w:t>
            </w:r>
          </w:p>
        </w:tc>
      </w:tr>
      <w:tr w:rsidR="00635EFB" w:rsidRPr="004F1A63" w14:paraId="0A63750F" w14:textId="77777777" w:rsidTr="00C53BA7">
        <w:tc>
          <w:tcPr>
            <w:tcW w:w="11515"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09A141BC" w14:textId="78791F1E" w:rsidR="00635EFB" w:rsidRPr="004F1A63" w:rsidRDefault="00635EFB" w:rsidP="00C53BA7">
            <w:pPr>
              <w:spacing w:after="160"/>
              <w:rPr>
                <w:rFonts w:ascii="Times New Roman" w:hAnsi="Times New Roman"/>
                <w:b/>
                <w:bCs/>
              </w:rPr>
            </w:pPr>
            <w:r w:rsidRPr="004F1A63">
              <w:rPr>
                <w:rFonts w:ascii="Times New Roman" w:hAnsi="Times New Roman"/>
                <w:b/>
                <w:bCs/>
              </w:rPr>
              <w:t xml:space="preserve">Codes </w:t>
            </w:r>
            <w:r w:rsidR="006F4E44" w:rsidRPr="004F1A63">
              <w:rPr>
                <w:rFonts w:ascii="Times New Roman" w:hAnsi="Times New Roman"/>
                <w:b/>
                <w:bCs/>
              </w:rPr>
              <w:t>to</w:t>
            </w:r>
            <w:r w:rsidR="005437E2" w:rsidRPr="004F1A63">
              <w:rPr>
                <w:rFonts w:ascii="Times New Roman" w:hAnsi="Times New Roman"/>
                <w:b/>
                <w:bCs/>
              </w:rPr>
              <w:t xml:space="preserve"> identify screening modality </w:t>
            </w:r>
            <w:r w:rsidR="005437E2">
              <w:rPr>
                <w:rFonts w:ascii="Times New Roman" w:hAnsi="Times New Roman"/>
                <w:b/>
                <w:bCs/>
              </w:rPr>
              <w:t xml:space="preserve">and </w:t>
            </w:r>
            <w:r w:rsidRPr="004F1A63">
              <w:rPr>
                <w:rFonts w:ascii="Times New Roman" w:hAnsi="Times New Roman"/>
                <w:b/>
                <w:bCs/>
              </w:rPr>
              <w:t>distinguish screen-detected vs non-screen detected breast cancers</w:t>
            </w:r>
          </w:p>
        </w:tc>
      </w:tr>
      <w:tr w:rsidR="00635EFB" w:rsidRPr="004F1A63" w14:paraId="10B7F924" w14:textId="77777777" w:rsidTr="00C53BA7">
        <w:tc>
          <w:tcPr>
            <w:tcW w:w="2839" w:type="dxa"/>
            <w:gridSpan w:val="2"/>
            <w:tcBorders>
              <w:top w:val="single" w:sz="4" w:space="0" w:color="auto"/>
              <w:left w:val="single" w:sz="4" w:space="0" w:color="auto"/>
              <w:bottom w:val="single" w:sz="4" w:space="0" w:color="auto"/>
              <w:right w:val="single" w:sz="4" w:space="0" w:color="auto"/>
            </w:tcBorders>
            <w:hideMark/>
          </w:tcPr>
          <w:p w14:paraId="248E8494" w14:textId="77777777" w:rsidR="00635EFB" w:rsidRPr="004F1A63" w:rsidRDefault="00635EFB" w:rsidP="00C53BA7">
            <w:pPr>
              <w:spacing w:after="160"/>
              <w:rPr>
                <w:rFonts w:ascii="Times New Roman" w:hAnsi="Times New Roman"/>
                <w:b/>
                <w:bCs/>
              </w:rPr>
            </w:pPr>
            <w:r w:rsidRPr="004F1A63">
              <w:rPr>
                <w:rFonts w:ascii="Times New Roman" w:hAnsi="Times New Roman"/>
                <w:b/>
                <w:bCs/>
              </w:rPr>
              <w:t>Detection Mode</w:t>
            </w:r>
          </w:p>
        </w:tc>
        <w:tc>
          <w:tcPr>
            <w:tcW w:w="8676" w:type="dxa"/>
            <w:gridSpan w:val="3"/>
            <w:tcBorders>
              <w:top w:val="single" w:sz="4" w:space="0" w:color="auto"/>
              <w:left w:val="single" w:sz="4" w:space="0" w:color="auto"/>
              <w:bottom w:val="single" w:sz="4" w:space="0" w:color="auto"/>
              <w:right w:val="single" w:sz="4" w:space="0" w:color="auto"/>
            </w:tcBorders>
            <w:hideMark/>
          </w:tcPr>
          <w:p w14:paraId="0A80F808" w14:textId="77777777" w:rsidR="00635EFB" w:rsidRPr="004F1A63" w:rsidRDefault="00635EFB" w:rsidP="00C53BA7">
            <w:pPr>
              <w:spacing w:after="160"/>
              <w:rPr>
                <w:rFonts w:ascii="Times New Roman" w:hAnsi="Times New Roman"/>
                <w:b/>
                <w:bCs/>
              </w:rPr>
            </w:pPr>
            <w:r w:rsidRPr="004F1A63">
              <w:rPr>
                <w:rFonts w:ascii="Times New Roman" w:hAnsi="Times New Roman"/>
                <w:b/>
              </w:rPr>
              <w:t>CPT/HCPCS Codes (Unless otherwise noted)</w:t>
            </w:r>
          </w:p>
        </w:tc>
      </w:tr>
      <w:tr w:rsidR="00635EFB" w:rsidRPr="004F1A63" w14:paraId="4469D565" w14:textId="77777777" w:rsidTr="00C53BA7">
        <w:trPr>
          <w:trHeight w:val="980"/>
        </w:trPr>
        <w:tc>
          <w:tcPr>
            <w:tcW w:w="2839" w:type="dxa"/>
            <w:gridSpan w:val="2"/>
            <w:tcBorders>
              <w:top w:val="single" w:sz="4" w:space="0" w:color="auto"/>
              <w:left w:val="single" w:sz="4" w:space="0" w:color="auto"/>
              <w:bottom w:val="single" w:sz="4" w:space="0" w:color="auto"/>
              <w:right w:val="single" w:sz="4" w:space="0" w:color="auto"/>
            </w:tcBorders>
            <w:hideMark/>
          </w:tcPr>
          <w:p w14:paraId="7CDD9053" w14:textId="77777777" w:rsidR="00635EFB" w:rsidRPr="004F1A63" w:rsidRDefault="00635EFB" w:rsidP="00C53BA7">
            <w:pPr>
              <w:spacing w:after="160"/>
              <w:rPr>
                <w:rFonts w:ascii="Times New Roman" w:hAnsi="Times New Roman"/>
              </w:rPr>
            </w:pPr>
            <w:r w:rsidRPr="004F1A63">
              <w:rPr>
                <w:rFonts w:ascii="Times New Roman" w:hAnsi="Times New Roman"/>
              </w:rPr>
              <w:t xml:space="preserve">Screening Mammography </w:t>
            </w:r>
          </w:p>
        </w:tc>
        <w:tc>
          <w:tcPr>
            <w:tcW w:w="8676" w:type="dxa"/>
            <w:gridSpan w:val="3"/>
            <w:tcBorders>
              <w:top w:val="single" w:sz="4" w:space="0" w:color="auto"/>
              <w:left w:val="single" w:sz="4" w:space="0" w:color="auto"/>
              <w:right w:val="single" w:sz="4" w:space="0" w:color="auto"/>
            </w:tcBorders>
            <w:hideMark/>
          </w:tcPr>
          <w:p w14:paraId="58AF52ED" w14:textId="7641CA01" w:rsidR="00A83B3E" w:rsidRPr="004F1A63" w:rsidRDefault="00635EFB" w:rsidP="00C53BA7">
            <w:pPr>
              <w:spacing w:after="160"/>
              <w:rPr>
                <w:rFonts w:ascii="Times New Roman" w:hAnsi="Times New Roman"/>
              </w:rPr>
            </w:pPr>
            <w:r w:rsidRPr="004F1A63">
              <w:rPr>
                <w:rFonts w:ascii="Times New Roman" w:hAnsi="Times New Roman"/>
              </w:rPr>
              <w:t>'76092','G0202','G0203','77057','77067','77052','76083','76085'</w:t>
            </w:r>
            <w:r w:rsidR="00515F69" w:rsidRPr="004F1A63">
              <w:rPr>
                <w:rFonts w:ascii="Times New Roman" w:hAnsi="Times New Roman"/>
              </w:rPr>
              <w:t xml:space="preserve"> </w:t>
            </w:r>
          </w:p>
          <w:p w14:paraId="5AF6AD79" w14:textId="3E1B4CB4" w:rsidR="00635EFB" w:rsidRPr="004F1A63" w:rsidRDefault="00515F69" w:rsidP="00C53BA7">
            <w:pPr>
              <w:spacing w:after="160"/>
              <w:rPr>
                <w:rFonts w:ascii="Times New Roman" w:hAnsi="Times New Roman"/>
              </w:rPr>
            </w:pPr>
            <w:r w:rsidRPr="004F1A63">
              <w:rPr>
                <w:rFonts w:ascii="Times New Roman" w:hAnsi="Times New Roman"/>
              </w:rPr>
              <w:t>DBT</w:t>
            </w:r>
            <w:r w:rsidR="007A0ACE">
              <w:rPr>
                <w:rFonts w:ascii="Times New Roman" w:hAnsi="Times New Roman"/>
                <w:vertAlign w:val="superscript"/>
              </w:rPr>
              <w:t>1</w:t>
            </w:r>
            <w:r w:rsidRPr="004F1A63">
              <w:rPr>
                <w:rFonts w:ascii="Times New Roman" w:hAnsi="Times New Roman"/>
              </w:rPr>
              <w:t xml:space="preserve">: </w:t>
            </w:r>
            <w:r w:rsidR="00635EFB" w:rsidRPr="004F1A63">
              <w:rPr>
                <w:rFonts w:ascii="Times New Roman" w:hAnsi="Times New Roman"/>
              </w:rPr>
              <w:t>'77063'</w:t>
            </w:r>
          </w:p>
        </w:tc>
      </w:tr>
      <w:tr w:rsidR="00635EFB" w:rsidRPr="004F1A63" w14:paraId="69044534" w14:textId="77777777" w:rsidTr="00C53BA7">
        <w:trPr>
          <w:trHeight w:val="1292"/>
        </w:trPr>
        <w:tc>
          <w:tcPr>
            <w:tcW w:w="2839" w:type="dxa"/>
            <w:gridSpan w:val="2"/>
            <w:tcBorders>
              <w:top w:val="single" w:sz="4" w:space="0" w:color="auto"/>
              <w:left w:val="single" w:sz="4" w:space="0" w:color="auto"/>
              <w:bottom w:val="single" w:sz="4" w:space="0" w:color="auto"/>
              <w:right w:val="single" w:sz="4" w:space="0" w:color="auto"/>
            </w:tcBorders>
            <w:hideMark/>
          </w:tcPr>
          <w:p w14:paraId="2B2C66C0" w14:textId="77777777" w:rsidR="00635EFB" w:rsidRPr="004F1A63" w:rsidRDefault="00635EFB" w:rsidP="00C53BA7">
            <w:pPr>
              <w:spacing w:after="160"/>
              <w:rPr>
                <w:rFonts w:ascii="Times New Roman" w:hAnsi="Times New Roman"/>
              </w:rPr>
            </w:pPr>
            <w:r w:rsidRPr="004F1A63">
              <w:rPr>
                <w:rFonts w:ascii="Times New Roman" w:hAnsi="Times New Roman"/>
              </w:rPr>
              <w:t>Diagnostic Mammography</w:t>
            </w:r>
          </w:p>
        </w:tc>
        <w:tc>
          <w:tcPr>
            <w:tcW w:w="8676" w:type="dxa"/>
            <w:gridSpan w:val="3"/>
            <w:tcBorders>
              <w:top w:val="single" w:sz="4" w:space="0" w:color="auto"/>
              <w:left w:val="single" w:sz="4" w:space="0" w:color="auto"/>
              <w:right w:val="single" w:sz="4" w:space="0" w:color="auto"/>
            </w:tcBorders>
            <w:hideMark/>
          </w:tcPr>
          <w:p w14:paraId="77490486" w14:textId="5EF17151" w:rsidR="008D3F88" w:rsidRPr="004F1A63" w:rsidRDefault="00635EFB" w:rsidP="00C53BA7">
            <w:pPr>
              <w:spacing w:after="160"/>
              <w:rPr>
                <w:rFonts w:ascii="Times New Roman" w:hAnsi="Times New Roman"/>
              </w:rPr>
            </w:pPr>
            <w:r w:rsidRPr="004F1A63">
              <w:rPr>
                <w:rFonts w:ascii="Times New Roman" w:hAnsi="Times New Roman"/>
              </w:rPr>
              <w:t>'76091','G0204','G0205','77056','77066','76090','77055','77065','G0206','G0207','76082','77051','G0279','G0236'</w:t>
            </w:r>
          </w:p>
          <w:p w14:paraId="616E8C2B" w14:textId="3D97314C" w:rsidR="00635EFB" w:rsidRPr="004F1A63" w:rsidRDefault="003927C4" w:rsidP="00C53BA7">
            <w:pPr>
              <w:spacing w:after="160"/>
              <w:rPr>
                <w:rFonts w:ascii="Times New Roman" w:hAnsi="Times New Roman"/>
              </w:rPr>
            </w:pPr>
            <w:r w:rsidRPr="004F1A63">
              <w:rPr>
                <w:rFonts w:ascii="Times New Roman" w:hAnsi="Times New Roman"/>
              </w:rPr>
              <w:t>DBT: '77061','77062'</w:t>
            </w:r>
            <w:r w:rsidR="004A3E8E" w:rsidRPr="004F1A63">
              <w:rPr>
                <w:rFonts w:ascii="Times New Roman" w:hAnsi="Times New Roman"/>
              </w:rPr>
              <w:t>,'G0279'</w:t>
            </w:r>
          </w:p>
        </w:tc>
      </w:tr>
      <w:tr w:rsidR="00635EFB" w:rsidRPr="004F1A63" w14:paraId="4DB09167" w14:textId="77777777" w:rsidTr="00C53BA7">
        <w:trPr>
          <w:trHeight w:val="1009"/>
        </w:trPr>
        <w:tc>
          <w:tcPr>
            <w:tcW w:w="2839" w:type="dxa"/>
            <w:gridSpan w:val="2"/>
            <w:tcBorders>
              <w:top w:val="single" w:sz="4" w:space="0" w:color="auto"/>
              <w:left w:val="single" w:sz="4" w:space="0" w:color="auto"/>
              <w:bottom w:val="single" w:sz="4" w:space="0" w:color="auto"/>
              <w:right w:val="single" w:sz="4" w:space="0" w:color="auto"/>
            </w:tcBorders>
            <w:hideMark/>
          </w:tcPr>
          <w:p w14:paraId="63DFD832" w14:textId="77777777" w:rsidR="00635EFB" w:rsidRPr="004F1A63" w:rsidRDefault="00635EFB" w:rsidP="00C53BA7">
            <w:pPr>
              <w:spacing w:after="160"/>
              <w:rPr>
                <w:rFonts w:ascii="Times New Roman" w:hAnsi="Times New Roman"/>
              </w:rPr>
            </w:pPr>
            <w:r w:rsidRPr="004F1A63">
              <w:rPr>
                <w:rFonts w:ascii="Times New Roman" w:hAnsi="Times New Roman"/>
              </w:rPr>
              <w:t>Breast Symptoms</w:t>
            </w:r>
          </w:p>
        </w:tc>
        <w:tc>
          <w:tcPr>
            <w:tcW w:w="8676" w:type="dxa"/>
            <w:gridSpan w:val="3"/>
            <w:tcBorders>
              <w:top w:val="single" w:sz="4" w:space="0" w:color="auto"/>
              <w:left w:val="single" w:sz="4" w:space="0" w:color="auto"/>
              <w:right w:val="single" w:sz="4" w:space="0" w:color="auto"/>
            </w:tcBorders>
            <w:hideMark/>
          </w:tcPr>
          <w:p w14:paraId="1D75DD1E" w14:textId="77777777" w:rsidR="00635EFB" w:rsidRPr="004F1A63" w:rsidRDefault="00635EFB" w:rsidP="00C53BA7">
            <w:pPr>
              <w:spacing w:after="160"/>
              <w:rPr>
                <w:rFonts w:ascii="Times New Roman" w:hAnsi="Times New Roman"/>
              </w:rPr>
            </w:pPr>
            <w:r w:rsidRPr="004F1A63">
              <w:rPr>
                <w:rFonts w:ascii="Times New Roman" w:hAnsi="Times New Roman"/>
              </w:rPr>
              <w:t>‘6117’, 'N644','N6451','N6452','N6453','N6459'</w:t>
            </w:r>
          </w:p>
        </w:tc>
      </w:tr>
      <w:tr w:rsidR="00635EFB" w:rsidRPr="004F1A63" w14:paraId="737D83AC" w14:textId="77777777" w:rsidTr="00C53BA7">
        <w:trPr>
          <w:trHeight w:val="270"/>
        </w:trPr>
        <w:tc>
          <w:tcPr>
            <w:tcW w:w="11515"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1901C209" w14:textId="77777777" w:rsidR="00635EFB" w:rsidRPr="004F1A63" w:rsidRDefault="00635EFB" w:rsidP="00C53BA7">
            <w:pPr>
              <w:spacing w:after="160"/>
              <w:rPr>
                <w:rFonts w:ascii="Times New Roman" w:hAnsi="Times New Roman"/>
                <w:b/>
                <w:bCs/>
              </w:rPr>
            </w:pPr>
            <w:r w:rsidRPr="004F1A63">
              <w:rPr>
                <w:rFonts w:ascii="Times New Roman" w:hAnsi="Times New Roman"/>
                <w:b/>
                <w:bCs/>
              </w:rPr>
              <w:t>Codes to identify primary care use</w:t>
            </w:r>
          </w:p>
        </w:tc>
      </w:tr>
      <w:tr w:rsidR="00635EFB" w:rsidRPr="004F1A63" w14:paraId="774390DD" w14:textId="77777777" w:rsidTr="00C53BA7">
        <w:trPr>
          <w:trHeight w:val="574"/>
        </w:trPr>
        <w:tc>
          <w:tcPr>
            <w:tcW w:w="2515" w:type="dxa"/>
            <w:tcBorders>
              <w:top w:val="single" w:sz="4" w:space="0" w:color="auto"/>
              <w:left w:val="single" w:sz="4" w:space="0" w:color="auto"/>
              <w:bottom w:val="single" w:sz="4" w:space="0" w:color="auto"/>
              <w:right w:val="single" w:sz="4" w:space="0" w:color="auto"/>
            </w:tcBorders>
            <w:hideMark/>
          </w:tcPr>
          <w:p w14:paraId="3131445D" w14:textId="77777777" w:rsidR="00635EFB" w:rsidRPr="004F1A63" w:rsidRDefault="00635EFB" w:rsidP="00C53BA7">
            <w:pPr>
              <w:spacing w:after="160"/>
              <w:rPr>
                <w:rFonts w:ascii="Times New Roman" w:hAnsi="Times New Roman"/>
                <w:b/>
                <w:bCs/>
              </w:rPr>
            </w:pPr>
            <w:r w:rsidRPr="004F1A63">
              <w:rPr>
                <w:rFonts w:ascii="Times New Roman" w:hAnsi="Times New Roman"/>
                <w:b/>
                <w:bCs/>
              </w:rPr>
              <w:t>Type of Primary Care</w:t>
            </w:r>
          </w:p>
        </w:tc>
        <w:tc>
          <w:tcPr>
            <w:tcW w:w="2114" w:type="dxa"/>
            <w:gridSpan w:val="2"/>
            <w:tcBorders>
              <w:top w:val="single" w:sz="4" w:space="0" w:color="auto"/>
              <w:left w:val="single" w:sz="4" w:space="0" w:color="auto"/>
              <w:bottom w:val="single" w:sz="4" w:space="0" w:color="auto"/>
              <w:right w:val="single" w:sz="4" w:space="0" w:color="auto"/>
            </w:tcBorders>
            <w:hideMark/>
          </w:tcPr>
          <w:p w14:paraId="4A186665" w14:textId="77777777" w:rsidR="00635EFB" w:rsidRPr="004F1A63" w:rsidRDefault="00635EFB" w:rsidP="00C53BA7">
            <w:pPr>
              <w:spacing w:after="160"/>
              <w:rPr>
                <w:rFonts w:ascii="Times New Roman" w:hAnsi="Times New Roman"/>
                <w:b/>
              </w:rPr>
            </w:pPr>
            <w:r w:rsidRPr="004F1A63">
              <w:rPr>
                <w:rFonts w:ascii="Times New Roman" w:hAnsi="Times New Roman"/>
                <w:b/>
                <w:color w:val="000000" w:themeColor="text1"/>
              </w:rPr>
              <w:t>HCPCS</w:t>
            </w:r>
          </w:p>
        </w:tc>
        <w:tc>
          <w:tcPr>
            <w:tcW w:w="3024" w:type="dxa"/>
            <w:tcBorders>
              <w:top w:val="single" w:sz="4" w:space="0" w:color="auto"/>
              <w:left w:val="single" w:sz="4" w:space="0" w:color="auto"/>
              <w:bottom w:val="single" w:sz="4" w:space="0" w:color="auto"/>
              <w:right w:val="single" w:sz="4" w:space="0" w:color="auto"/>
            </w:tcBorders>
            <w:hideMark/>
          </w:tcPr>
          <w:p w14:paraId="251D1CE4" w14:textId="77777777" w:rsidR="00635EFB" w:rsidRPr="004F1A63" w:rsidRDefault="00635EFB" w:rsidP="00C53BA7">
            <w:pPr>
              <w:spacing w:after="160"/>
              <w:rPr>
                <w:rFonts w:ascii="Times New Roman" w:hAnsi="Times New Roman"/>
                <w:vertAlign w:val="superscript"/>
              </w:rPr>
            </w:pPr>
            <w:r w:rsidRPr="004F1A63">
              <w:rPr>
                <w:rFonts w:ascii="Times New Roman" w:hAnsi="Times New Roman"/>
                <w:b/>
                <w:color w:val="000000" w:themeColor="text1"/>
              </w:rPr>
              <w:t>CPT</w:t>
            </w:r>
          </w:p>
        </w:tc>
        <w:tc>
          <w:tcPr>
            <w:tcW w:w="3862" w:type="dxa"/>
            <w:tcBorders>
              <w:top w:val="single" w:sz="4" w:space="0" w:color="auto"/>
              <w:left w:val="single" w:sz="4" w:space="0" w:color="auto"/>
              <w:bottom w:val="single" w:sz="4" w:space="0" w:color="auto"/>
              <w:right w:val="single" w:sz="4" w:space="0" w:color="auto"/>
            </w:tcBorders>
            <w:hideMark/>
          </w:tcPr>
          <w:p w14:paraId="68EA1564" w14:textId="77777777" w:rsidR="00635EFB" w:rsidRPr="004F1A63" w:rsidRDefault="00635EFB" w:rsidP="00C53BA7">
            <w:pPr>
              <w:spacing w:after="160"/>
              <w:rPr>
                <w:rFonts w:ascii="Times New Roman" w:hAnsi="Times New Roman"/>
              </w:rPr>
            </w:pPr>
            <w:r w:rsidRPr="004F1A63">
              <w:rPr>
                <w:rFonts w:ascii="Times New Roman" w:hAnsi="Times New Roman"/>
                <w:b/>
                <w:color w:val="000000" w:themeColor="text1"/>
              </w:rPr>
              <w:t>ICD-9/10</w:t>
            </w:r>
          </w:p>
        </w:tc>
      </w:tr>
      <w:tr w:rsidR="00635EFB" w:rsidRPr="004F1A63" w14:paraId="424E3812" w14:textId="77777777" w:rsidTr="00896B02">
        <w:trPr>
          <w:trHeight w:val="270"/>
        </w:trPr>
        <w:tc>
          <w:tcPr>
            <w:tcW w:w="2515" w:type="dxa"/>
            <w:tcBorders>
              <w:top w:val="single" w:sz="4" w:space="0" w:color="auto"/>
              <w:left w:val="single" w:sz="4" w:space="0" w:color="auto"/>
              <w:right w:val="single" w:sz="4" w:space="0" w:color="auto"/>
            </w:tcBorders>
            <w:hideMark/>
          </w:tcPr>
          <w:p w14:paraId="761971EE" w14:textId="102E4A8A" w:rsidR="00635EFB" w:rsidRPr="00A559EC" w:rsidRDefault="00635EFB" w:rsidP="00C53BA7">
            <w:pPr>
              <w:spacing w:after="160"/>
              <w:rPr>
                <w:rFonts w:ascii="Times New Roman" w:hAnsi="Times New Roman"/>
                <w:vertAlign w:val="superscript"/>
              </w:rPr>
            </w:pPr>
            <w:r w:rsidRPr="004F1A63">
              <w:rPr>
                <w:rFonts w:ascii="Times New Roman" w:hAnsi="Times New Roman"/>
              </w:rPr>
              <w:t>Annual Wellness Visit</w:t>
            </w:r>
            <w:r w:rsidR="00A559EC">
              <w:rPr>
                <w:rFonts w:ascii="Times New Roman" w:hAnsi="Times New Roman"/>
                <w:vertAlign w:val="superscript"/>
              </w:rPr>
              <w:t>2</w:t>
            </w:r>
          </w:p>
        </w:tc>
        <w:tc>
          <w:tcPr>
            <w:tcW w:w="2114" w:type="dxa"/>
            <w:gridSpan w:val="2"/>
            <w:tcBorders>
              <w:top w:val="single" w:sz="4" w:space="0" w:color="auto"/>
              <w:left w:val="single" w:sz="4" w:space="0" w:color="auto"/>
              <w:bottom w:val="single" w:sz="4" w:space="0" w:color="auto"/>
              <w:right w:val="single" w:sz="4" w:space="0" w:color="auto"/>
            </w:tcBorders>
            <w:hideMark/>
          </w:tcPr>
          <w:p w14:paraId="4934BD35" w14:textId="428D949B" w:rsidR="00635EFB" w:rsidRPr="004F1A63" w:rsidRDefault="00896B02" w:rsidP="00896B02">
            <w:pPr>
              <w:spacing w:after="160"/>
              <w:rPr>
                <w:rFonts w:ascii="Times New Roman" w:hAnsi="Times New Roman"/>
              </w:rPr>
            </w:pPr>
            <w:r w:rsidRPr="004F1A63">
              <w:rPr>
                <w:rFonts w:ascii="Times New Roman" w:hAnsi="Times New Roman"/>
                <w:color w:val="000000" w:themeColor="text1"/>
              </w:rPr>
              <w:t>G0402, G0468, G0438, G0439</w:t>
            </w:r>
          </w:p>
        </w:tc>
        <w:tc>
          <w:tcPr>
            <w:tcW w:w="3024" w:type="dxa"/>
            <w:tcBorders>
              <w:top w:val="single" w:sz="4" w:space="0" w:color="auto"/>
              <w:left w:val="single" w:sz="4" w:space="0" w:color="auto"/>
              <w:bottom w:val="single" w:sz="4" w:space="0" w:color="auto"/>
              <w:right w:val="single" w:sz="4" w:space="0" w:color="auto"/>
            </w:tcBorders>
            <w:vAlign w:val="bottom"/>
            <w:hideMark/>
          </w:tcPr>
          <w:p w14:paraId="074B7CF0" w14:textId="77777777" w:rsidR="00635EFB" w:rsidRPr="004F1A63" w:rsidRDefault="00635EFB" w:rsidP="00C53BA7">
            <w:pPr>
              <w:spacing w:after="160"/>
              <w:rPr>
                <w:rFonts w:ascii="Times New Roman" w:hAnsi="Times New Roman"/>
              </w:rPr>
            </w:pPr>
          </w:p>
        </w:tc>
        <w:tc>
          <w:tcPr>
            <w:tcW w:w="3862" w:type="dxa"/>
            <w:tcBorders>
              <w:top w:val="single" w:sz="4" w:space="0" w:color="auto"/>
              <w:left w:val="single" w:sz="4" w:space="0" w:color="auto"/>
              <w:bottom w:val="single" w:sz="4" w:space="0" w:color="auto"/>
              <w:right w:val="single" w:sz="4" w:space="0" w:color="auto"/>
            </w:tcBorders>
            <w:vAlign w:val="bottom"/>
            <w:hideMark/>
          </w:tcPr>
          <w:p w14:paraId="7604BF21" w14:textId="77777777" w:rsidR="00635EFB" w:rsidRPr="004F1A63" w:rsidRDefault="00635EFB" w:rsidP="00C53BA7">
            <w:pPr>
              <w:rPr>
                <w:rFonts w:ascii="Times New Roman" w:hAnsi="Times New Roman"/>
                <w:b/>
                <w:color w:val="000000" w:themeColor="text1"/>
              </w:rPr>
            </w:pPr>
          </w:p>
          <w:p w14:paraId="2F253AD1" w14:textId="77777777" w:rsidR="00635EFB" w:rsidRPr="004F1A63" w:rsidRDefault="00635EFB" w:rsidP="00C53BA7">
            <w:pPr>
              <w:spacing w:after="160"/>
              <w:rPr>
                <w:rFonts w:ascii="Times New Roman" w:hAnsi="Times New Roman"/>
                <w:b/>
                <w:bCs/>
                <w:u w:val="single"/>
              </w:rPr>
            </w:pPr>
          </w:p>
        </w:tc>
      </w:tr>
      <w:tr w:rsidR="00635EFB" w:rsidRPr="004F1A63" w14:paraId="181D6035" w14:textId="77777777" w:rsidTr="00C53BA7">
        <w:trPr>
          <w:trHeight w:val="549"/>
        </w:trPr>
        <w:tc>
          <w:tcPr>
            <w:tcW w:w="2515" w:type="dxa"/>
            <w:tcBorders>
              <w:left w:val="single" w:sz="4" w:space="0" w:color="auto"/>
              <w:bottom w:val="single" w:sz="4" w:space="0" w:color="auto"/>
              <w:right w:val="single" w:sz="4" w:space="0" w:color="auto"/>
            </w:tcBorders>
            <w:hideMark/>
          </w:tcPr>
          <w:p w14:paraId="4DC9E3B4" w14:textId="77777777" w:rsidR="00635EFB" w:rsidRPr="004F1A63" w:rsidRDefault="00635EFB" w:rsidP="00C53BA7">
            <w:pPr>
              <w:spacing w:after="160"/>
              <w:rPr>
                <w:rFonts w:ascii="Times New Roman" w:hAnsi="Times New Roman"/>
              </w:rPr>
            </w:pPr>
            <w:r w:rsidRPr="004F1A63">
              <w:rPr>
                <w:rFonts w:ascii="Times New Roman" w:hAnsi="Times New Roman"/>
              </w:rPr>
              <w:t>Flu Shot</w:t>
            </w:r>
          </w:p>
        </w:tc>
        <w:tc>
          <w:tcPr>
            <w:tcW w:w="2114" w:type="dxa"/>
            <w:gridSpan w:val="2"/>
            <w:tcBorders>
              <w:top w:val="single" w:sz="4" w:space="0" w:color="auto"/>
              <w:left w:val="single" w:sz="4" w:space="0" w:color="auto"/>
              <w:bottom w:val="single" w:sz="4" w:space="0" w:color="auto"/>
              <w:right w:val="single" w:sz="4" w:space="0" w:color="auto"/>
            </w:tcBorders>
            <w:hideMark/>
          </w:tcPr>
          <w:p w14:paraId="55315013"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G0008, Q2034, Q2035, Q2036, Q2037,</w:t>
            </w:r>
          </w:p>
          <w:p w14:paraId="5FD9C104"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Q2038, Q2039</w:t>
            </w:r>
          </w:p>
          <w:p w14:paraId="3FCEA7AC" w14:textId="77777777" w:rsidR="00635EFB" w:rsidRPr="004F1A63" w:rsidRDefault="00635EFB" w:rsidP="00C53BA7">
            <w:pPr>
              <w:spacing w:after="160"/>
              <w:rPr>
                <w:rFonts w:ascii="Times New Roman" w:hAnsi="Times New Roman"/>
              </w:rPr>
            </w:pPr>
          </w:p>
        </w:tc>
        <w:tc>
          <w:tcPr>
            <w:tcW w:w="3024" w:type="dxa"/>
            <w:tcBorders>
              <w:top w:val="single" w:sz="4" w:space="0" w:color="auto"/>
              <w:left w:val="single" w:sz="4" w:space="0" w:color="auto"/>
              <w:bottom w:val="single" w:sz="4" w:space="0" w:color="auto"/>
              <w:right w:val="single" w:sz="4" w:space="0" w:color="auto"/>
            </w:tcBorders>
            <w:hideMark/>
          </w:tcPr>
          <w:p w14:paraId="76033691"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90658, 90661,90660,90662,</w:t>
            </w:r>
          </w:p>
          <w:p w14:paraId="745144A5"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90653,90654,90655, 90657,90656,90630,90664,</w:t>
            </w:r>
          </w:p>
          <w:p w14:paraId="6CC36467"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90666,90672,90673,90674,</w:t>
            </w:r>
          </w:p>
          <w:p w14:paraId="1EEFA401"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90682,90685, 90687,90686, 90688,90689</w:t>
            </w:r>
          </w:p>
          <w:p w14:paraId="6A737315" w14:textId="77777777" w:rsidR="00635EFB" w:rsidRPr="004F1A63" w:rsidRDefault="00635EFB" w:rsidP="00C53BA7">
            <w:pPr>
              <w:rPr>
                <w:rFonts w:ascii="Times New Roman" w:hAnsi="Times New Roman"/>
                <w:color w:val="000000" w:themeColor="text1"/>
              </w:rPr>
            </w:pPr>
          </w:p>
          <w:p w14:paraId="6A12D9B9" w14:textId="77777777" w:rsidR="00635EFB" w:rsidRPr="004F1A63" w:rsidRDefault="00635EFB" w:rsidP="00C53BA7">
            <w:pPr>
              <w:spacing w:after="160"/>
              <w:rPr>
                <w:rFonts w:ascii="Times New Roman" w:hAnsi="Times New Roman"/>
              </w:rPr>
            </w:pPr>
          </w:p>
        </w:tc>
        <w:tc>
          <w:tcPr>
            <w:tcW w:w="3862" w:type="dxa"/>
            <w:tcBorders>
              <w:top w:val="single" w:sz="4" w:space="0" w:color="auto"/>
              <w:left w:val="single" w:sz="4" w:space="0" w:color="auto"/>
              <w:bottom w:val="single" w:sz="4" w:space="0" w:color="auto"/>
              <w:right w:val="single" w:sz="4" w:space="0" w:color="auto"/>
            </w:tcBorders>
            <w:hideMark/>
          </w:tcPr>
          <w:p w14:paraId="70377A07"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9952, 3E01340, 3E02340</w:t>
            </w:r>
          </w:p>
          <w:p w14:paraId="1B5146FF" w14:textId="77777777" w:rsidR="00635EFB" w:rsidRPr="004F1A63" w:rsidRDefault="00635EFB" w:rsidP="00C53BA7">
            <w:pPr>
              <w:spacing w:after="160"/>
              <w:rPr>
                <w:rFonts w:ascii="Times New Roman" w:hAnsi="Times New Roman"/>
              </w:rPr>
            </w:pPr>
          </w:p>
        </w:tc>
      </w:tr>
      <w:tr w:rsidR="00635EFB" w:rsidRPr="004F1A63" w14:paraId="40A64E7B" w14:textId="77777777" w:rsidTr="00C53BA7">
        <w:trPr>
          <w:trHeight w:val="135"/>
        </w:trPr>
        <w:tc>
          <w:tcPr>
            <w:tcW w:w="2515" w:type="dxa"/>
            <w:tcBorders>
              <w:top w:val="single" w:sz="4" w:space="0" w:color="auto"/>
              <w:left w:val="single" w:sz="4" w:space="0" w:color="auto"/>
              <w:right w:val="single" w:sz="4" w:space="0" w:color="auto"/>
            </w:tcBorders>
            <w:hideMark/>
          </w:tcPr>
          <w:p w14:paraId="3A00943E" w14:textId="77777777" w:rsidR="00635EFB" w:rsidRPr="004F1A63" w:rsidRDefault="00635EFB" w:rsidP="00C53BA7">
            <w:pPr>
              <w:spacing w:after="160"/>
              <w:rPr>
                <w:rFonts w:ascii="Times New Roman" w:hAnsi="Times New Roman"/>
              </w:rPr>
            </w:pPr>
            <w:r w:rsidRPr="004F1A63">
              <w:rPr>
                <w:rFonts w:ascii="Times New Roman" w:hAnsi="Times New Roman"/>
              </w:rPr>
              <w:t>Primary Care Physician Visit</w:t>
            </w:r>
          </w:p>
        </w:tc>
        <w:tc>
          <w:tcPr>
            <w:tcW w:w="2114" w:type="dxa"/>
            <w:gridSpan w:val="2"/>
            <w:tcBorders>
              <w:top w:val="single" w:sz="4" w:space="0" w:color="auto"/>
              <w:left w:val="single" w:sz="4" w:space="0" w:color="auto"/>
              <w:bottom w:val="single" w:sz="4" w:space="0" w:color="auto"/>
              <w:right w:val="single" w:sz="4" w:space="0" w:color="auto"/>
            </w:tcBorders>
            <w:hideMark/>
          </w:tcPr>
          <w:p w14:paraId="4343D0D6"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G0402, G0468, G0438, G0439</w:t>
            </w:r>
          </w:p>
          <w:p w14:paraId="1BAF7211" w14:textId="77777777" w:rsidR="00635EFB" w:rsidRPr="004F1A63" w:rsidRDefault="00635EFB" w:rsidP="00C53BA7">
            <w:pPr>
              <w:spacing w:after="160"/>
              <w:rPr>
                <w:rFonts w:ascii="Times New Roman" w:hAnsi="Times New Roman"/>
              </w:rPr>
            </w:pPr>
          </w:p>
        </w:tc>
        <w:tc>
          <w:tcPr>
            <w:tcW w:w="3024" w:type="dxa"/>
            <w:tcBorders>
              <w:top w:val="single" w:sz="4" w:space="0" w:color="auto"/>
              <w:left w:val="single" w:sz="4" w:space="0" w:color="auto"/>
              <w:bottom w:val="single" w:sz="4" w:space="0" w:color="auto"/>
              <w:right w:val="single" w:sz="4" w:space="0" w:color="auto"/>
            </w:tcBorders>
            <w:hideMark/>
          </w:tcPr>
          <w:p w14:paraId="34B7C53A" w14:textId="77777777" w:rsidR="00635EFB" w:rsidRPr="004F1A63" w:rsidRDefault="00635EFB" w:rsidP="00C53BA7">
            <w:pPr>
              <w:rPr>
                <w:rFonts w:ascii="Times New Roman" w:hAnsi="Times New Roman"/>
                <w:color w:val="000000" w:themeColor="text1"/>
              </w:rPr>
            </w:pPr>
            <w:r w:rsidRPr="004F1A63">
              <w:rPr>
                <w:rFonts w:ascii="Times New Roman" w:hAnsi="Times New Roman"/>
                <w:color w:val="000000" w:themeColor="text1"/>
              </w:rPr>
              <w:t>99202, 99203, 99204, 99205, 99212, 99213, 99214, 99215, 99387, 99397</w:t>
            </w:r>
          </w:p>
          <w:p w14:paraId="09160DC0" w14:textId="77777777" w:rsidR="00635EFB" w:rsidRPr="004F1A63" w:rsidRDefault="00635EFB" w:rsidP="00C53BA7">
            <w:pPr>
              <w:spacing w:after="160"/>
              <w:rPr>
                <w:rFonts w:ascii="Times New Roman" w:hAnsi="Times New Roman"/>
              </w:rPr>
            </w:pPr>
          </w:p>
        </w:tc>
        <w:tc>
          <w:tcPr>
            <w:tcW w:w="3862" w:type="dxa"/>
            <w:tcBorders>
              <w:top w:val="single" w:sz="4" w:space="0" w:color="auto"/>
              <w:left w:val="single" w:sz="4" w:space="0" w:color="auto"/>
              <w:bottom w:val="single" w:sz="4" w:space="0" w:color="auto"/>
              <w:right w:val="single" w:sz="4" w:space="0" w:color="auto"/>
            </w:tcBorders>
            <w:hideMark/>
          </w:tcPr>
          <w:p w14:paraId="2E1A43C3" w14:textId="77777777" w:rsidR="00635EFB" w:rsidRPr="004F1A63" w:rsidRDefault="00635EFB" w:rsidP="00C53BA7">
            <w:pPr>
              <w:spacing w:after="160"/>
              <w:rPr>
                <w:rFonts w:ascii="Times New Roman" w:hAnsi="Times New Roman"/>
              </w:rPr>
            </w:pPr>
          </w:p>
        </w:tc>
      </w:tr>
      <w:tr w:rsidR="00635EFB" w:rsidRPr="004F1A63" w14:paraId="536434CE" w14:textId="77777777" w:rsidTr="00C53BA7">
        <w:tc>
          <w:tcPr>
            <w:tcW w:w="11515" w:type="dxa"/>
            <w:gridSpan w:val="5"/>
            <w:tcBorders>
              <w:top w:val="single" w:sz="4" w:space="0" w:color="auto"/>
              <w:left w:val="single" w:sz="4" w:space="0" w:color="auto"/>
              <w:bottom w:val="single" w:sz="4" w:space="0" w:color="auto"/>
              <w:right w:val="single" w:sz="4" w:space="0" w:color="auto"/>
            </w:tcBorders>
            <w:hideMark/>
          </w:tcPr>
          <w:p w14:paraId="471D98D4" w14:textId="77777777" w:rsidR="00635EFB" w:rsidRDefault="00635EFB" w:rsidP="00C53BA7">
            <w:pPr>
              <w:spacing w:after="160"/>
              <w:rPr>
                <w:rFonts w:ascii="Times New Roman" w:hAnsi="Times New Roman"/>
                <w:b/>
                <w:bCs/>
              </w:rPr>
            </w:pPr>
            <w:r w:rsidRPr="004F1A63">
              <w:rPr>
                <w:rFonts w:ascii="Times New Roman" w:hAnsi="Times New Roman"/>
                <w:b/>
                <w:bCs/>
              </w:rPr>
              <w:t>Footnotes:</w:t>
            </w:r>
          </w:p>
          <w:p w14:paraId="4D323882" w14:textId="427EC881" w:rsidR="00567D0F" w:rsidRPr="00567D0F" w:rsidRDefault="00567D0F" w:rsidP="00C53BA7">
            <w:pPr>
              <w:spacing w:after="160"/>
              <w:rPr>
                <w:rFonts w:ascii="Times New Roman" w:hAnsi="Times New Roman"/>
              </w:rPr>
            </w:pPr>
            <w:r>
              <w:rPr>
                <w:rFonts w:ascii="Times New Roman" w:hAnsi="Times New Roman"/>
                <w:vertAlign w:val="superscript"/>
              </w:rPr>
              <w:t>1</w:t>
            </w:r>
            <w:r>
              <w:rPr>
                <w:rFonts w:ascii="Times New Roman" w:hAnsi="Times New Roman"/>
              </w:rPr>
              <w:t xml:space="preserve"> Digital </w:t>
            </w:r>
            <w:r w:rsidR="0061381E">
              <w:rPr>
                <w:rFonts w:ascii="Times New Roman" w:hAnsi="Times New Roman"/>
              </w:rPr>
              <w:t>b</w:t>
            </w:r>
            <w:r>
              <w:rPr>
                <w:rFonts w:ascii="Times New Roman" w:hAnsi="Times New Roman"/>
              </w:rPr>
              <w:t xml:space="preserve">reast </w:t>
            </w:r>
            <w:r w:rsidR="00C15BE5">
              <w:rPr>
                <w:rFonts w:ascii="Times New Roman" w:hAnsi="Times New Roman"/>
              </w:rPr>
              <w:t>tomosynthesis</w:t>
            </w:r>
            <w:r w:rsidR="00ED2DEC">
              <w:rPr>
                <w:rFonts w:ascii="Times New Roman" w:hAnsi="Times New Roman"/>
              </w:rPr>
              <w:t>.</w:t>
            </w:r>
          </w:p>
          <w:p w14:paraId="557CD62E" w14:textId="52482724" w:rsidR="00635EFB" w:rsidRPr="004F1A63" w:rsidRDefault="00A559EC" w:rsidP="00C53BA7">
            <w:pPr>
              <w:rPr>
                <w:rFonts w:ascii="Times New Roman" w:hAnsi="Times New Roman"/>
              </w:rPr>
            </w:pPr>
            <w:r>
              <w:rPr>
                <w:rFonts w:ascii="Times New Roman" w:hAnsi="Times New Roman"/>
                <w:vertAlign w:val="superscript"/>
              </w:rPr>
              <w:t>2</w:t>
            </w:r>
            <w:r w:rsidR="00635EFB" w:rsidRPr="004F1A63">
              <w:rPr>
                <w:rFonts w:ascii="Times New Roman" w:hAnsi="Times New Roman"/>
              </w:rPr>
              <w:t xml:space="preserve"> Annual wellness visit is a yearly preventive benefit of Medicare created in 2011.</w:t>
            </w:r>
            <w:r w:rsidR="0031671B">
              <w:rPr>
                <w:rFonts w:ascii="Times New Roman" w:hAnsi="Times New Roman"/>
              </w:rPr>
              <w:fldChar w:fldCharType="begin">
                <w:fldData xml:space="preserve">PEVuZE5vdGU+PENpdGU+PEF1dGhvcj5Db2xidXJuPC9BdXRob3I+PFllYXI+MjAxODwvWWVhcj48
UmVjTnVtPjgzPC9SZWNOdW0+PERpc3BsYXlUZXh0PjxzdHlsZSBmYWNlPSJzdXBlcnNjcmlwdCI+
NTwvc3R5bGU+PC9EaXNwbGF5VGV4dD48cmVjb3JkPjxyZWMtbnVtYmVyPjgzPC9yZWMtbnVtYmVy
Pjxmb3JlaWduLWtleXM+PGtleSBhcHA9IkVOIiBkYi1pZD0ic3ByOXI1ZTBjdnc5Zm1ldGY1cTV4
ZjVkdzJ3MjB3dHI5OWQ1IiB0aW1lc3RhbXA9IjE3MjM3MzcyNDkiPjgzPC9rZXk+PC9mb3JlaWdu
LWtleXM+PHJlZi10eXBlIG5hbWU9IkpvdXJuYWwgQXJ0aWNsZSI+MTc8L3JlZi10eXBlPjxjb250
cmlidXRvcnM+PGF1dGhvcnM+PGF1dGhvcj5Db2xidXJuLCBKLiBMLjwvYXV0aG9yPjxhdXRob3I+
Tm90aGVsbGUsIFMuPC9hdXRob3I+PC9hdXRob3JzPjwvY29udHJpYnV0b3JzPjxhdXRoLWFkZHJl
c3M+RGl2aXNpb24gb2YgR2VyaWF0cmljIE1lZGljaW5lIGFuZCBHZXJvbnRvbG9neSwgSm9obnMg
SG9wa2lucyBVbml2ZXJzaXR5IFNjaG9vbCBvZiBNZWRpY2luZSwgNTIwMCBFYXN0ZXJuIEF2ZW51
ZSwgU3VpdGUgMjIwMCwgQmFsdGltb3JlLCBNRCAyMTIyNCwgVVNBLiBFbGVjdHJvbmljIGFkZHJl
c3M6IGpjb2xidXIxQGpobWkuZWR1LiYjeEQ7RGl2aXNpb24gb2YgR2VyaWF0cmljIE1lZGljaW5l
IGFuZCBHZXJvbnRvbG9neSwgSm9obnMgSG9wa2lucyBVbml2ZXJzaXR5IFNjaG9vbCBvZiBNZWRp
Y2luZSwgNTIwMCBFYXN0ZXJuIEF2ZW51ZSwgN3RoIEZsb29yLCBCYWx0aW1vcmUsIE1EIDIxMjI0
LCBVU0EuPC9hdXRoLWFkZHJlc3M+PHRpdGxlcz48dGl0bGU+VGhlIE1lZGljYXJlIEFubnVhbCBX
ZWxsbmVzcyBWaXNpdDwvdGl0bGU+PHNlY29uZGFyeS10aXRsZT5DbGluIEdlcmlhdHIgTWVkPC9z
ZWNvbmRhcnktdGl0bGU+PC90aXRsZXM+PHBlcmlvZGljYWw+PGZ1bGwtdGl0bGU+Q2xpbiBHZXJp
YXRyIE1lZDwvZnVsbC10aXRsZT48L3BlcmlvZGljYWw+PHBhZ2VzPjEtMTA8L3BhZ2VzPjx2b2x1
bWU+MzQ8L3ZvbHVtZT48bnVtYmVyPjE8L251bWJlcj48ZWRpdGlvbj4yMDE3MTAxMDwvZWRpdGlv
bj48a2V5d29yZHM+PGtleXdvcmQ+QWdlZDwva2V5d29yZD48a2V5d29yZD4qR2VyaWF0cmljIEFz
c2Vzc21lbnQ8L2tleXdvcmQ+PGtleXdvcmQ+SHVtYW5zPC9rZXl3b3JkPjxrZXl3b3JkPipNZWRp
Y2FyZTwva2V5d29yZD48a2V5d29yZD5QYXRpZW50IFByb3RlY3Rpb24gYW5kIEFmZm9yZGFibGUg
Q2FyZSBBY3Q8L2tleXdvcmQ+PGtleXdvcmQ+UHJldmVudGl2ZSBIZWFsdGggU2VydmljZXMvKm9y
Z2FuaXphdGlvbiAmYW1wOyBhZG1pbmlzdHJhdGlvbjwva2V5d29yZD48a2V5d29yZD4qUHJpbWFy
eSBIZWFsdGggQ2FyZS9tZXRob2RzL3N0YW5kYXJkczwva2V5d29yZD48a2V5d29yZD5Vbml0ZWQg
U3RhdGVzPC9rZXl3b3JkPjxrZXl3b3JkPldvcmtmbG93PC9rZXl3b3JkPjxrZXl3b3JkPkFnZWQg
ODAgYW5kIG92ZXI8L2tleXdvcmQ+PGtleXdvcmQ+R2VyaWF0cmljIGFzc2Vzc21lbnQ8L2tleXdv
cmQ+PGtleXdvcmQ+TWVkaWNhcmU8L2tleXdvcmQ+PGtleXdvcmQ+UHJldmVudGl2ZSBoZWFsdGgg
c2VydmljZXM8L2tleXdvcmQ+PGtleXdvcmQ+UHJpbWFyeSBoZWFsdGggY2FyZTwva2V5d29yZD48
L2tleXdvcmRzPjxkYXRlcz48eWVhcj4yMDE4PC95ZWFyPjxwdWItZGF0ZXM+PGRhdGU+RmViPC9k
YXRlPjwvcHViLWRhdGVzPjwvZGF0ZXM+PGlzYm4+MTg3OS04ODUzIChFbGVjdHJvbmljKSYjeEQ7
MDc0OS0wNjkwIChMaW5raW5nKTwvaXNibj48YWNjZXNzaW9uLW51bT4yOTEyOTIwOTwvYWNjZXNz
aW9uLW51bT48dXJscz48cmVsYXRlZC11cmxzPjx1cmw+aHR0cHM6Ly93d3cubmNiaS5ubG0ubmlo
Lmdvdi9wdWJtZWQvMjkxMjkyMDk8L3VybD48L3JlbGF0ZWQtdXJscz48L3VybHM+PGVsZWN0cm9u
aWMtcmVzb3VyY2UtbnVtPjEwLjEwMTYvai5jZ2VyLjIwMTcuMDkuMDAxPC9lbGVjdHJvbmljLXJl
c291cmNlLW51bT48cmVtb3RlLWRhdGFiYXNlLW5hbWU+TWVkbGluZTwvcmVtb3RlLWRhdGFiYXNl
LW5hbWU+PHJlbW90ZS1kYXRhYmFzZS1wcm92aWRlcj5OTE08L3JlbW90ZS1kYXRhYmFzZS1wcm92
aWRlcj48L3JlY29yZD48L0NpdGU+PC9FbmROb3RlPn==
</w:fldData>
              </w:fldChar>
            </w:r>
            <w:r w:rsidR="0031671B">
              <w:rPr>
                <w:rFonts w:ascii="Times New Roman" w:hAnsi="Times New Roman"/>
              </w:rPr>
              <w:instrText xml:space="preserve"> ADDIN EN.CITE </w:instrText>
            </w:r>
            <w:r w:rsidR="0031671B">
              <w:rPr>
                <w:rFonts w:ascii="Times New Roman" w:hAnsi="Times New Roman"/>
              </w:rPr>
              <w:fldChar w:fldCharType="begin">
                <w:fldData xml:space="preserve">PEVuZE5vdGU+PENpdGU+PEF1dGhvcj5Db2xidXJuPC9BdXRob3I+PFllYXI+MjAxODwvWWVhcj48
UmVjTnVtPjgzPC9SZWNOdW0+PERpc3BsYXlUZXh0PjxzdHlsZSBmYWNlPSJzdXBlcnNjcmlwdCI+
NTwvc3R5bGU+PC9EaXNwbGF5VGV4dD48cmVjb3JkPjxyZWMtbnVtYmVyPjgzPC9yZWMtbnVtYmVy
Pjxmb3JlaWduLWtleXM+PGtleSBhcHA9IkVOIiBkYi1pZD0ic3ByOXI1ZTBjdnc5Zm1ldGY1cTV4
ZjVkdzJ3MjB3dHI5OWQ1IiB0aW1lc3RhbXA9IjE3MjM3MzcyNDkiPjgzPC9rZXk+PC9mb3JlaWdu
LWtleXM+PHJlZi10eXBlIG5hbWU9IkpvdXJuYWwgQXJ0aWNsZSI+MTc8L3JlZi10eXBlPjxjb250
cmlidXRvcnM+PGF1dGhvcnM+PGF1dGhvcj5Db2xidXJuLCBKLiBMLjwvYXV0aG9yPjxhdXRob3I+
Tm90aGVsbGUsIFMuPC9hdXRob3I+PC9hdXRob3JzPjwvY29udHJpYnV0b3JzPjxhdXRoLWFkZHJl
c3M+RGl2aXNpb24gb2YgR2VyaWF0cmljIE1lZGljaW5lIGFuZCBHZXJvbnRvbG9neSwgSm9obnMg
SG9wa2lucyBVbml2ZXJzaXR5IFNjaG9vbCBvZiBNZWRpY2luZSwgNTIwMCBFYXN0ZXJuIEF2ZW51
ZSwgU3VpdGUgMjIwMCwgQmFsdGltb3JlLCBNRCAyMTIyNCwgVVNBLiBFbGVjdHJvbmljIGFkZHJl
c3M6IGpjb2xidXIxQGpobWkuZWR1LiYjeEQ7RGl2aXNpb24gb2YgR2VyaWF0cmljIE1lZGljaW5l
IGFuZCBHZXJvbnRvbG9neSwgSm9obnMgSG9wa2lucyBVbml2ZXJzaXR5IFNjaG9vbCBvZiBNZWRp
Y2luZSwgNTIwMCBFYXN0ZXJuIEF2ZW51ZSwgN3RoIEZsb29yLCBCYWx0aW1vcmUsIE1EIDIxMjI0
LCBVU0EuPC9hdXRoLWFkZHJlc3M+PHRpdGxlcz48dGl0bGU+VGhlIE1lZGljYXJlIEFubnVhbCBX
ZWxsbmVzcyBWaXNpdDwvdGl0bGU+PHNlY29uZGFyeS10aXRsZT5DbGluIEdlcmlhdHIgTWVkPC9z
ZWNvbmRhcnktdGl0bGU+PC90aXRsZXM+PHBlcmlvZGljYWw+PGZ1bGwtdGl0bGU+Q2xpbiBHZXJp
YXRyIE1lZDwvZnVsbC10aXRsZT48L3BlcmlvZGljYWw+PHBhZ2VzPjEtMTA8L3BhZ2VzPjx2b2x1
bWU+MzQ8L3ZvbHVtZT48bnVtYmVyPjE8L251bWJlcj48ZWRpdGlvbj4yMDE3MTAxMDwvZWRpdGlv
bj48a2V5d29yZHM+PGtleXdvcmQ+QWdlZDwva2V5d29yZD48a2V5d29yZD4qR2VyaWF0cmljIEFz
c2Vzc21lbnQ8L2tleXdvcmQ+PGtleXdvcmQ+SHVtYW5zPC9rZXl3b3JkPjxrZXl3b3JkPipNZWRp
Y2FyZTwva2V5d29yZD48a2V5d29yZD5QYXRpZW50IFByb3RlY3Rpb24gYW5kIEFmZm9yZGFibGUg
Q2FyZSBBY3Q8L2tleXdvcmQ+PGtleXdvcmQ+UHJldmVudGl2ZSBIZWFsdGggU2VydmljZXMvKm9y
Z2FuaXphdGlvbiAmYW1wOyBhZG1pbmlzdHJhdGlvbjwva2V5d29yZD48a2V5d29yZD4qUHJpbWFy
eSBIZWFsdGggQ2FyZS9tZXRob2RzL3N0YW5kYXJkczwva2V5d29yZD48a2V5d29yZD5Vbml0ZWQg
U3RhdGVzPC9rZXl3b3JkPjxrZXl3b3JkPldvcmtmbG93PC9rZXl3b3JkPjxrZXl3b3JkPkFnZWQg
ODAgYW5kIG92ZXI8L2tleXdvcmQ+PGtleXdvcmQ+R2VyaWF0cmljIGFzc2Vzc21lbnQ8L2tleXdv
cmQ+PGtleXdvcmQ+TWVkaWNhcmU8L2tleXdvcmQ+PGtleXdvcmQ+UHJldmVudGl2ZSBoZWFsdGgg
c2VydmljZXM8L2tleXdvcmQ+PGtleXdvcmQ+UHJpbWFyeSBoZWFsdGggY2FyZTwva2V5d29yZD48
L2tleXdvcmRzPjxkYXRlcz48eWVhcj4yMDE4PC95ZWFyPjxwdWItZGF0ZXM+PGRhdGU+RmViPC9k
YXRlPjwvcHViLWRhdGVzPjwvZGF0ZXM+PGlzYm4+MTg3OS04ODUzIChFbGVjdHJvbmljKSYjeEQ7
MDc0OS0wNjkwIChMaW5raW5nKTwvaXNibj48YWNjZXNzaW9uLW51bT4yOTEyOTIwOTwvYWNjZXNz
aW9uLW51bT48dXJscz48cmVsYXRlZC11cmxzPjx1cmw+aHR0cHM6Ly93d3cubmNiaS5ubG0ubmlo
Lmdvdi9wdWJtZWQvMjkxMjkyMDk8L3VybD48L3JlbGF0ZWQtdXJscz48L3VybHM+PGVsZWN0cm9u
aWMtcmVzb3VyY2UtbnVtPjEwLjEwMTYvai5jZ2VyLjIwMTcuMDkuMDAxPC9lbGVjdHJvbmljLXJl
c291cmNlLW51bT48cmVtb3RlLWRhdGFiYXNlLW5hbWU+TWVkbGluZTwvcmVtb3RlLWRhdGFiYXNl
LW5hbWU+PHJlbW90ZS1kYXRhYmFzZS1wcm92aWRlcj5OTE08L3JlbW90ZS1kYXRhYmFzZS1wcm92
aWRlcj48L3JlY29yZD48L0NpdGU+PC9FbmROb3RlPn==
</w:fldData>
              </w:fldChar>
            </w:r>
            <w:r w:rsidR="0031671B">
              <w:rPr>
                <w:rFonts w:ascii="Times New Roman" w:hAnsi="Times New Roman"/>
              </w:rPr>
              <w:instrText xml:space="preserve"> ADDIN EN.CITE.DATA </w:instrText>
            </w:r>
            <w:r w:rsidR="0031671B">
              <w:rPr>
                <w:rFonts w:ascii="Times New Roman" w:hAnsi="Times New Roman"/>
              </w:rPr>
            </w:r>
            <w:r w:rsidR="0031671B">
              <w:rPr>
                <w:rFonts w:ascii="Times New Roman" w:hAnsi="Times New Roman"/>
              </w:rPr>
              <w:fldChar w:fldCharType="end"/>
            </w:r>
            <w:r w:rsidR="0031671B">
              <w:rPr>
                <w:rFonts w:ascii="Times New Roman" w:hAnsi="Times New Roman"/>
              </w:rPr>
            </w:r>
            <w:r w:rsidR="0031671B">
              <w:rPr>
                <w:rFonts w:ascii="Times New Roman" w:hAnsi="Times New Roman"/>
              </w:rPr>
              <w:fldChar w:fldCharType="separate"/>
            </w:r>
            <w:r w:rsidR="0031671B" w:rsidRPr="0031671B">
              <w:rPr>
                <w:rFonts w:ascii="Times New Roman" w:hAnsi="Times New Roman"/>
                <w:noProof/>
                <w:vertAlign w:val="superscript"/>
              </w:rPr>
              <w:t>5</w:t>
            </w:r>
            <w:r w:rsidR="0031671B">
              <w:rPr>
                <w:rFonts w:ascii="Times New Roman" w:hAnsi="Times New Roman"/>
              </w:rPr>
              <w:fldChar w:fldCharType="end"/>
            </w:r>
            <w:r w:rsidR="0031671B" w:rsidRPr="004F1A63">
              <w:rPr>
                <w:rFonts w:ascii="Times New Roman" w:hAnsi="Times New Roman"/>
              </w:rPr>
              <w:t xml:space="preserve"> </w:t>
            </w:r>
          </w:p>
          <w:p w14:paraId="31318265" w14:textId="77777777" w:rsidR="00635EFB" w:rsidRPr="004F1A63" w:rsidRDefault="00635EFB" w:rsidP="00C53BA7">
            <w:pPr>
              <w:spacing w:after="160"/>
              <w:rPr>
                <w:rFonts w:ascii="Times New Roman" w:hAnsi="Times New Roman"/>
              </w:rPr>
            </w:pPr>
          </w:p>
        </w:tc>
      </w:tr>
    </w:tbl>
    <w:p w14:paraId="40B2E54F" w14:textId="77777777" w:rsidR="00122548" w:rsidRPr="004F1A63" w:rsidRDefault="00122548" w:rsidP="00122548">
      <w:pPr>
        <w:rPr>
          <w:rFonts w:ascii="Times New Roman" w:hAnsi="Times New Roman" w:cs="Times New Roman"/>
        </w:rPr>
        <w:sectPr w:rsidR="00122548" w:rsidRPr="004F1A63" w:rsidSect="00635EFB">
          <w:pgSz w:w="15840" w:h="24480" w:code="3"/>
          <w:pgMar w:top="1440" w:right="1440" w:bottom="1440" w:left="1440" w:header="720" w:footer="720" w:gutter="0"/>
          <w:cols w:space="720"/>
          <w:docGrid w:linePitch="360"/>
        </w:sectPr>
      </w:pPr>
    </w:p>
    <w:p w14:paraId="46A3E1C0" w14:textId="2389B358" w:rsidR="009215A4" w:rsidRPr="004F1A63" w:rsidRDefault="00DC4429">
      <w:pPr>
        <w:rPr>
          <w:rFonts w:ascii="Times New Roman" w:hAnsi="Times New Roman" w:cs="Times New Roman"/>
        </w:rPr>
      </w:pPr>
      <w:proofErr w:type="spellStart"/>
      <w:r w:rsidRPr="004F1A63">
        <w:rPr>
          <w:rFonts w:ascii="Times New Roman" w:hAnsi="Times New Roman" w:cs="Times New Roman"/>
        </w:rPr>
        <w:lastRenderedPageBreak/>
        <w:t>eFigure</w:t>
      </w:r>
      <w:proofErr w:type="spellEnd"/>
      <w:r w:rsidRPr="004F1A63">
        <w:rPr>
          <w:rFonts w:ascii="Times New Roman" w:hAnsi="Times New Roman" w:cs="Times New Roman"/>
        </w:rPr>
        <w:t xml:space="preserve"> 1. </w:t>
      </w:r>
      <w:r w:rsidR="00580EA7" w:rsidRPr="004F1A63">
        <w:rPr>
          <w:rFonts w:ascii="Times New Roman" w:hAnsi="Times New Roman" w:cs="Times New Roman"/>
        </w:rPr>
        <w:t>Sensitivity analysis: associations between screening modality and tumor characteristics without adjustment for other tumor features</w:t>
      </w:r>
    </w:p>
    <w:p w14:paraId="648234AD" w14:textId="517B570C" w:rsidR="00DC4429" w:rsidRDefault="00DC4429" w:rsidP="00DC4429">
      <w:pPr>
        <w:rPr>
          <w:rFonts w:ascii="Times New Roman" w:hAnsi="Times New Roman" w:cs="Times New Roman"/>
        </w:rPr>
      </w:pPr>
      <w:r w:rsidRPr="004F1A63">
        <w:rPr>
          <w:rFonts w:ascii="Times New Roman" w:hAnsi="Times New Roman" w:cs="Times New Roman"/>
          <w:noProof/>
        </w:rPr>
        <w:drawing>
          <wp:inline distT="0" distB="0" distL="0" distR="0" wp14:anchorId="2FD6F503" wp14:editId="3248F365">
            <wp:extent cx="6793350" cy="4045527"/>
            <wp:effectExtent l="0" t="0" r="7620" b="0"/>
            <wp:docPr id="685105570" name="Picture 2" descr="A close-up of several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05570" name="Picture 2" descr="A close-up of several graph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7683" cy="4048107"/>
                    </a:xfrm>
                    <a:prstGeom prst="rect">
                      <a:avLst/>
                    </a:prstGeom>
                    <a:noFill/>
                    <a:ln>
                      <a:noFill/>
                    </a:ln>
                  </pic:spPr>
                </pic:pic>
              </a:graphicData>
            </a:graphic>
          </wp:inline>
        </w:drawing>
      </w:r>
    </w:p>
    <w:p w14:paraId="3453D103" w14:textId="1C8106E2" w:rsidR="00C531A5" w:rsidRPr="004F1A63" w:rsidRDefault="00C531A5" w:rsidP="00DC4429">
      <w:pPr>
        <w:rPr>
          <w:rFonts w:ascii="Times New Roman" w:hAnsi="Times New Roman" w:cs="Times New Roman"/>
        </w:rPr>
      </w:pPr>
      <w:r>
        <w:t>*</w:t>
      </w:r>
      <w:r w:rsidR="00405577">
        <w:rPr>
          <w:rFonts w:ascii="Times New Roman" w:hAnsi="Times New Roman" w:cs="Times New Roman"/>
        </w:rPr>
        <w:t xml:space="preserve">None of the models were adjusted for tumor characteristics. </w:t>
      </w:r>
      <w:r w:rsidRPr="005C73A1">
        <w:rPr>
          <w:rFonts w:ascii="Times New Roman" w:hAnsi="Times New Roman" w:cs="Times New Roman"/>
        </w:rPr>
        <w:t>Models</w:t>
      </w:r>
      <w:r>
        <w:rPr>
          <w:rFonts w:ascii="Times New Roman" w:hAnsi="Times New Roman" w:cs="Times New Roman"/>
        </w:rPr>
        <w:t xml:space="preserve"> were</w:t>
      </w:r>
      <w:r w:rsidRPr="005C73A1">
        <w:rPr>
          <w:rFonts w:ascii="Times New Roman" w:hAnsi="Times New Roman" w:cs="Times New Roman"/>
        </w:rPr>
        <w:t xml:space="preserve"> adjusted for demographic factors (age, race/ethnicity, marital status); socioeconomic indicators (Medicare</w:t>
      </w:r>
      <w:r>
        <w:rPr>
          <w:rFonts w:ascii="Times New Roman" w:hAnsi="Times New Roman" w:cs="Times New Roman"/>
        </w:rPr>
        <w:t xml:space="preserve"> and </w:t>
      </w:r>
      <w:r w:rsidRPr="005C73A1">
        <w:rPr>
          <w:rFonts w:ascii="Times New Roman" w:hAnsi="Times New Roman" w:cs="Times New Roman"/>
        </w:rPr>
        <w:t xml:space="preserve">Medicaid dual eligibility; area-level percentage Black residents, urbanicity, median household income); year of diagnosis; clinical factors (claims-based frailty index, </w:t>
      </w:r>
      <w:proofErr w:type="spellStart"/>
      <w:r w:rsidRPr="005C73A1">
        <w:rPr>
          <w:rFonts w:ascii="Times New Roman" w:hAnsi="Times New Roman" w:cs="Times New Roman"/>
        </w:rPr>
        <w:t>Elixhauser</w:t>
      </w:r>
      <w:proofErr w:type="spellEnd"/>
      <w:r w:rsidRPr="005C73A1">
        <w:rPr>
          <w:rFonts w:ascii="Times New Roman" w:hAnsi="Times New Roman" w:cs="Times New Roman"/>
        </w:rPr>
        <w:t xml:space="preserve"> comorbidities); healthcare utilization in the prior 2 years (pr</w:t>
      </w:r>
      <w:r>
        <w:rPr>
          <w:rFonts w:ascii="Times New Roman" w:hAnsi="Times New Roman" w:cs="Times New Roman"/>
        </w:rPr>
        <w:t xml:space="preserve">ior </w:t>
      </w:r>
      <w:r w:rsidRPr="005C73A1">
        <w:rPr>
          <w:rFonts w:ascii="Times New Roman" w:hAnsi="Times New Roman" w:cs="Times New Roman"/>
        </w:rPr>
        <w:t xml:space="preserve">screening mammogram, primary care visit, </w:t>
      </w:r>
      <w:r>
        <w:rPr>
          <w:rFonts w:ascii="Times New Roman" w:hAnsi="Times New Roman" w:cs="Times New Roman"/>
        </w:rPr>
        <w:t>flu</w:t>
      </w:r>
      <w:r w:rsidRPr="005C73A1">
        <w:rPr>
          <w:rFonts w:ascii="Times New Roman" w:hAnsi="Times New Roman" w:cs="Times New Roman"/>
        </w:rPr>
        <w:t xml:space="preserve"> vaccination, Annual Wellness Visit)</w:t>
      </w:r>
      <w:r w:rsidR="00F273C6">
        <w:rPr>
          <w:rFonts w:ascii="Times New Roman" w:hAnsi="Times New Roman" w:cs="Times New Roman"/>
        </w:rPr>
        <w:t xml:space="preserve">. </w:t>
      </w:r>
    </w:p>
    <w:p w14:paraId="5CA773E0" w14:textId="77777777" w:rsidR="00366F37" w:rsidRDefault="00366F37">
      <w:pPr>
        <w:rPr>
          <w:rFonts w:ascii="Times New Roman" w:hAnsi="Times New Roman" w:cs="Times New Roman"/>
        </w:rPr>
      </w:pPr>
    </w:p>
    <w:p w14:paraId="0D3C823F" w14:textId="77777777" w:rsidR="00366F37" w:rsidRDefault="00366F37">
      <w:pPr>
        <w:rPr>
          <w:rFonts w:ascii="Times New Roman" w:hAnsi="Times New Roman" w:cs="Times New Roman"/>
        </w:rPr>
      </w:pPr>
    </w:p>
    <w:p w14:paraId="379D95B1" w14:textId="77777777" w:rsidR="00DC2DA5" w:rsidRDefault="00DC2DA5">
      <w:pPr>
        <w:rPr>
          <w:rFonts w:ascii="Times New Roman" w:hAnsi="Times New Roman" w:cs="Times New Roman"/>
        </w:rPr>
      </w:pPr>
    </w:p>
    <w:p w14:paraId="7EC54374" w14:textId="77777777" w:rsidR="00DC2DA5" w:rsidRDefault="00DC2DA5">
      <w:pPr>
        <w:rPr>
          <w:rFonts w:ascii="Times New Roman" w:hAnsi="Times New Roman" w:cs="Times New Roman"/>
        </w:rPr>
      </w:pPr>
    </w:p>
    <w:p w14:paraId="1CE35AEE" w14:textId="77777777" w:rsidR="00DC2DA5" w:rsidRDefault="00DC2DA5">
      <w:pPr>
        <w:rPr>
          <w:rFonts w:ascii="Times New Roman" w:hAnsi="Times New Roman" w:cs="Times New Roman"/>
        </w:rPr>
      </w:pPr>
    </w:p>
    <w:p w14:paraId="58F42B4E" w14:textId="77777777" w:rsidR="00DC2DA5" w:rsidRDefault="00DC2DA5">
      <w:pPr>
        <w:rPr>
          <w:rFonts w:ascii="Times New Roman" w:hAnsi="Times New Roman" w:cs="Times New Roman"/>
        </w:rPr>
      </w:pPr>
    </w:p>
    <w:p w14:paraId="494D253E" w14:textId="77777777" w:rsidR="00DC2DA5" w:rsidRDefault="00DC2DA5">
      <w:pPr>
        <w:rPr>
          <w:rFonts w:ascii="Times New Roman" w:hAnsi="Times New Roman" w:cs="Times New Roman"/>
        </w:rPr>
      </w:pPr>
    </w:p>
    <w:p w14:paraId="4394DBCC" w14:textId="1CCC6ADE" w:rsidR="00DC2DA5" w:rsidRPr="00767978" w:rsidRDefault="00DC2DA5">
      <w:pPr>
        <w:rPr>
          <w:rFonts w:ascii="Times New Roman" w:hAnsi="Times New Roman" w:cs="Times New Roman"/>
          <w:b/>
          <w:bCs/>
        </w:rPr>
      </w:pPr>
      <w:r w:rsidRPr="00767978">
        <w:rPr>
          <w:rFonts w:ascii="Times New Roman" w:hAnsi="Times New Roman" w:cs="Times New Roman"/>
          <w:b/>
          <w:bCs/>
        </w:rPr>
        <w:lastRenderedPageBreak/>
        <w:t>References</w:t>
      </w:r>
    </w:p>
    <w:p w14:paraId="6A4ED5EB" w14:textId="77777777" w:rsidR="0031671B" w:rsidRPr="0031671B" w:rsidRDefault="00366F37" w:rsidP="0031671B">
      <w:pPr>
        <w:pStyle w:val="EndNoteBibliography"/>
        <w:spacing w:after="0"/>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31671B" w:rsidRPr="0031671B">
        <w:t>1.</w:t>
      </w:r>
      <w:r w:rsidR="0031671B" w:rsidRPr="0031671B">
        <w:tab/>
        <w:t xml:space="preserve">Fenton JJ, Zhu W, Balch S, Smith-Bindman R, Fishman P, Hubbard RA. Distinguishing screening from diagnostic mammograms using Medicare claims data. </w:t>
      </w:r>
      <w:r w:rsidR="0031671B" w:rsidRPr="0031671B">
        <w:rPr>
          <w:i/>
        </w:rPr>
        <w:t>Med Care</w:t>
      </w:r>
      <w:r w:rsidR="0031671B" w:rsidRPr="0031671B">
        <w:t>. Jul 2014;52(7):e44-51. doi:10.1097/MLR.0b013e318269e0f5</w:t>
      </w:r>
    </w:p>
    <w:p w14:paraId="294221B9" w14:textId="77777777" w:rsidR="0031671B" w:rsidRPr="0031671B" w:rsidRDefault="0031671B" w:rsidP="0031671B">
      <w:pPr>
        <w:pStyle w:val="EndNoteBibliography"/>
        <w:spacing w:after="0"/>
      </w:pPr>
      <w:r w:rsidRPr="0031671B">
        <w:t>2.</w:t>
      </w:r>
      <w:r w:rsidRPr="0031671B">
        <w:tab/>
        <w:t xml:space="preserve">Fenton JJ, Onega T, Zhu W, et al. Validation of a Medicare Claims-based Algorithm for Identifying Breast Cancers Detected at Screening Mammography. </w:t>
      </w:r>
      <w:r w:rsidRPr="0031671B">
        <w:rPr>
          <w:i/>
        </w:rPr>
        <w:t>Med Care</w:t>
      </w:r>
      <w:r w:rsidRPr="0031671B">
        <w:t>. Mar 2016;54(3):e15-22. doi:10.1097/MLR.0b013e3182a303d7</w:t>
      </w:r>
    </w:p>
    <w:p w14:paraId="30A4F0DF" w14:textId="77777777" w:rsidR="0031671B" w:rsidRPr="0031671B" w:rsidRDefault="0031671B" w:rsidP="0031671B">
      <w:pPr>
        <w:pStyle w:val="EndNoteBibliography"/>
        <w:spacing w:after="0"/>
      </w:pPr>
      <w:r w:rsidRPr="0031671B">
        <w:t>3.</w:t>
      </w:r>
      <w:r w:rsidRPr="0031671B">
        <w:tab/>
        <w:t xml:space="preserve">Robinson TJ, Wilson LE, Marcom PK, et al. Analysis of Sociodemographic, Clinical, and Genomic Factors Associated With Breast Cancer Mortality in the Linked Surveillance, Epidemiology, and End Results and Medicare Database. </w:t>
      </w:r>
      <w:r w:rsidRPr="0031671B">
        <w:rPr>
          <w:i/>
        </w:rPr>
        <w:t>JAMA Netw Open</w:t>
      </w:r>
      <w:r w:rsidRPr="0031671B">
        <w:t>. Oct 1 2021;4(10):e2131020. doi:10.1001/jamanetworkopen.2021.31020</w:t>
      </w:r>
    </w:p>
    <w:p w14:paraId="2D6611E0" w14:textId="77777777" w:rsidR="0031671B" w:rsidRPr="0031671B" w:rsidRDefault="0031671B" w:rsidP="0031671B">
      <w:pPr>
        <w:pStyle w:val="EndNoteBibliography"/>
        <w:spacing w:after="0"/>
      </w:pPr>
      <w:r w:rsidRPr="0031671B">
        <w:t>4.</w:t>
      </w:r>
      <w:r w:rsidRPr="0031671B">
        <w:tab/>
        <w:t xml:space="preserve">Huang S, Westvold SJ, Soulos PR, et al. Screening History, Stage at Diagnosis, and Mortality in Screen-Detected Breast Cancer. </w:t>
      </w:r>
      <w:r w:rsidRPr="0031671B">
        <w:rPr>
          <w:i/>
        </w:rPr>
        <w:t>JAMA Network Open</w:t>
      </w:r>
      <w:r w:rsidRPr="0031671B">
        <w:t>. 2025;8(4):e255322-e255322. doi:10.1001/jamanetworkopen.2025.5322</w:t>
      </w:r>
    </w:p>
    <w:p w14:paraId="73F44138" w14:textId="77777777" w:rsidR="0031671B" w:rsidRPr="0031671B" w:rsidRDefault="0031671B" w:rsidP="0031671B">
      <w:pPr>
        <w:pStyle w:val="EndNoteBibliography"/>
      </w:pPr>
      <w:r w:rsidRPr="0031671B">
        <w:t>5.</w:t>
      </w:r>
      <w:r w:rsidRPr="0031671B">
        <w:tab/>
        <w:t xml:space="preserve">Colburn JL, Nothelle S. The Medicare Annual Wellness Visit. </w:t>
      </w:r>
      <w:r w:rsidRPr="0031671B">
        <w:rPr>
          <w:i/>
        </w:rPr>
        <w:t>Clin Geriatr Med</w:t>
      </w:r>
      <w:r w:rsidRPr="0031671B">
        <w:t>. Feb 2018;34(1):1-10. doi:10.1016/j.cger.2017.09.001</w:t>
      </w:r>
    </w:p>
    <w:p w14:paraId="26F015C1" w14:textId="0B09043D" w:rsidR="00DC4429" w:rsidRPr="004F1A63" w:rsidRDefault="00366F37">
      <w:pPr>
        <w:rPr>
          <w:rFonts w:ascii="Times New Roman" w:hAnsi="Times New Roman" w:cs="Times New Roman"/>
        </w:rPr>
      </w:pPr>
      <w:r>
        <w:rPr>
          <w:rFonts w:ascii="Times New Roman" w:hAnsi="Times New Roman" w:cs="Times New Roman"/>
        </w:rPr>
        <w:fldChar w:fldCharType="end"/>
      </w:r>
    </w:p>
    <w:sectPr w:rsidR="00DC4429" w:rsidRPr="004F1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C0998"/>
    <w:multiLevelType w:val="hybridMultilevel"/>
    <w:tmpl w:val="AAEE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73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r9r5e0cvw9fmetf5q5xf5dw2w20wtr99d5&quot;&gt;My EndNote Library&lt;record-ids&gt;&lt;item&gt;31&lt;/item&gt;&lt;item&gt;65&lt;/item&gt;&lt;item&gt;83&lt;/item&gt;&lt;item&gt;92&lt;/item&gt;&lt;item&gt;174&lt;/item&gt;&lt;/record-ids&gt;&lt;/item&gt;&lt;/Libraries&gt;"/>
  </w:docVars>
  <w:rsids>
    <w:rsidRoot w:val="004F397D"/>
    <w:rsid w:val="000A2DC0"/>
    <w:rsid w:val="000F589B"/>
    <w:rsid w:val="00122548"/>
    <w:rsid w:val="0012475C"/>
    <w:rsid w:val="00173981"/>
    <w:rsid w:val="002430DD"/>
    <w:rsid w:val="002523C0"/>
    <w:rsid w:val="002C5BA8"/>
    <w:rsid w:val="003110ED"/>
    <w:rsid w:val="00312D66"/>
    <w:rsid w:val="0031671B"/>
    <w:rsid w:val="00350909"/>
    <w:rsid w:val="00366F37"/>
    <w:rsid w:val="003927C4"/>
    <w:rsid w:val="003A5792"/>
    <w:rsid w:val="003B5C9A"/>
    <w:rsid w:val="00405577"/>
    <w:rsid w:val="00415C56"/>
    <w:rsid w:val="0042310A"/>
    <w:rsid w:val="00485DBA"/>
    <w:rsid w:val="00495374"/>
    <w:rsid w:val="004A3E8E"/>
    <w:rsid w:val="004D1DF9"/>
    <w:rsid w:val="004D2D4B"/>
    <w:rsid w:val="004F1A63"/>
    <w:rsid w:val="004F397D"/>
    <w:rsid w:val="005052C7"/>
    <w:rsid w:val="0051036D"/>
    <w:rsid w:val="00515F69"/>
    <w:rsid w:val="005437E2"/>
    <w:rsid w:val="00567D0F"/>
    <w:rsid w:val="00572933"/>
    <w:rsid w:val="005761F1"/>
    <w:rsid w:val="00580A6F"/>
    <w:rsid w:val="00580EA7"/>
    <w:rsid w:val="0059177E"/>
    <w:rsid w:val="0059474A"/>
    <w:rsid w:val="005C3F23"/>
    <w:rsid w:val="005D0962"/>
    <w:rsid w:val="005E2C1F"/>
    <w:rsid w:val="0061381E"/>
    <w:rsid w:val="00616D61"/>
    <w:rsid w:val="00633460"/>
    <w:rsid w:val="00635EFB"/>
    <w:rsid w:val="00666983"/>
    <w:rsid w:val="006F4E44"/>
    <w:rsid w:val="006F6066"/>
    <w:rsid w:val="0070611A"/>
    <w:rsid w:val="00723C67"/>
    <w:rsid w:val="007514E6"/>
    <w:rsid w:val="007544EF"/>
    <w:rsid w:val="00767978"/>
    <w:rsid w:val="007A0ACE"/>
    <w:rsid w:val="00837C99"/>
    <w:rsid w:val="008860AF"/>
    <w:rsid w:val="00892F5F"/>
    <w:rsid w:val="00896B02"/>
    <w:rsid w:val="008B3636"/>
    <w:rsid w:val="008D3F88"/>
    <w:rsid w:val="008F6FFF"/>
    <w:rsid w:val="008F7914"/>
    <w:rsid w:val="009215A4"/>
    <w:rsid w:val="00944CE8"/>
    <w:rsid w:val="009C3F3E"/>
    <w:rsid w:val="009F6C67"/>
    <w:rsid w:val="00A3288A"/>
    <w:rsid w:val="00A44F27"/>
    <w:rsid w:val="00A559EC"/>
    <w:rsid w:val="00A83B3E"/>
    <w:rsid w:val="00A93383"/>
    <w:rsid w:val="00AA5205"/>
    <w:rsid w:val="00AD3149"/>
    <w:rsid w:val="00AF34BE"/>
    <w:rsid w:val="00B45199"/>
    <w:rsid w:val="00B96405"/>
    <w:rsid w:val="00BC1633"/>
    <w:rsid w:val="00BC685B"/>
    <w:rsid w:val="00BF2F91"/>
    <w:rsid w:val="00C03A1F"/>
    <w:rsid w:val="00C15BE5"/>
    <w:rsid w:val="00C531A5"/>
    <w:rsid w:val="00C67BAD"/>
    <w:rsid w:val="00CE2AB0"/>
    <w:rsid w:val="00D02465"/>
    <w:rsid w:val="00D57EF6"/>
    <w:rsid w:val="00D93807"/>
    <w:rsid w:val="00DC2DA5"/>
    <w:rsid w:val="00DC4429"/>
    <w:rsid w:val="00E01237"/>
    <w:rsid w:val="00E91428"/>
    <w:rsid w:val="00ED2DEC"/>
    <w:rsid w:val="00F13F01"/>
    <w:rsid w:val="00F26506"/>
    <w:rsid w:val="00F273C6"/>
    <w:rsid w:val="00F33912"/>
    <w:rsid w:val="00F37EAE"/>
    <w:rsid w:val="00F64434"/>
    <w:rsid w:val="00F75D00"/>
    <w:rsid w:val="00FC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4E8"/>
  <w15:chartTrackingRefBased/>
  <w15:docId w15:val="{6FB4AB25-2225-413F-90EF-DC930E86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97D"/>
    <w:rPr>
      <w:rFonts w:eastAsiaTheme="majorEastAsia" w:cstheme="majorBidi"/>
      <w:color w:val="272727" w:themeColor="text1" w:themeTint="D8"/>
    </w:rPr>
  </w:style>
  <w:style w:type="paragraph" w:styleId="Title">
    <w:name w:val="Title"/>
    <w:basedOn w:val="Normal"/>
    <w:next w:val="Normal"/>
    <w:link w:val="TitleChar"/>
    <w:uiPriority w:val="10"/>
    <w:qFormat/>
    <w:rsid w:val="004F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97D"/>
    <w:pPr>
      <w:spacing w:before="160"/>
      <w:jc w:val="center"/>
    </w:pPr>
    <w:rPr>
      <w:i/>
      <w:iCs/>
      <w:color w:val="404040" w:themeColor="text1" w:themeTint="BF"/>
    </w:rPr>
  </w:style>
  <w:style w:type="character" w:customStyle="1" w:styleId="QuoteChar">
    <w:name w:val="Quote Char"/>
    <w:basedOn w:val="DefaultParagraphFont"/>
    <w:link w:val="Quote"/>
    <w:uiPriority w:val="29"/>
    <w:rsid w:val="004F397D"/>
    <w:rPr>
      <w:i/>
      <w:iCs/>
      <w:color w:val="404040" w:themeColor="text1" w:themeTint="BF"/>
    </w:rPr>
  </w:style>
  <w:style w:type="paragraph" w:styleId="ListParagraph">
    <w:name w:val="List Paragraph"/>
    <w:basedOn w:val="Normal"/>
    <w:uiPriority w:val="34"/>
    <w:qFormat/>
    <w:rsid w:val="004F397D"/>
    <w:pPr>
      <w:ind w:left="720"/>
      <w:contextualSpacing/>
    </w:pPr>
  </w:style>
  <w:style w:type="character" w:styleId="IntenseEmphasis">
    <w:name w:val="Intense Emphasis"/>
    <w:basedOn w:val="DefaultParagraphFont"/>
    <w:uiPriority w:val="21"/>
    <w:qFormat/>
    <w:rsid w:val="004F397D"/>
    <w:rPr>
      <w:i/>
      <w:iCs/>
      <w:color w:val="0F4761" w:themeColor="accent1" w:themeShade="BF"/>
    </w:rPr>
  </w:style>
  <w:style w:type="paragraph" w:styleId="IntenseQuote">
    <w:name w:val="Intense Quote"/>
    <w:basedOn w:val="Normal"/>
    <w:next w:val="Normal"/>
    <w:link w:val="IntenseQuoteChar"/>
    <w:uiPriority w:val="30"/>
    <w:qFormat/>
    <w:rsid w:val="004F3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97D"/>
    <w:rPr>
      <w:i/>
      <w:iCs/>
      <w:color w:val="0F4761" w:themeColor="accent1" w:themeShade="BF"/>
    </w:rPr>
  </w:style>
  <w:style w:type="character" w:styleId="IntenseReference">
    <w:name w:val="Intense Reference"/>
    <w:basedOn w:val="DefaultParagraphFont"/>
    <w:uiPriority w:val="32"/>
    <w:qFormat/>
    <w:rsid w:val="004F397D"/>
    <w:rPr>
      <w:b/>
      <w:bCs/>
      <w:smallCaps/>
      <w:color w:val="0F4761" w:themeColor="accent1" w:themeShade="BF"/>
      <w:spacing w:val="5"/>
    </w:rPr>
  </w:style>
  <w:style w:type="table" w:styleId="TableGrid">
    <w:name w:val="Table Grid"/>
    <w:basedOn w:val="TableNormal"/>
    <w:uiPriority w:val="39"/>
    <w:rsid w:val="00635EFB"/>
    <w:pPr>
      <w:spacing w:after="0" w:line="240" w:lineRule="auto"/>
    </w:pPr>
    <w:rPr>
      <w:rFonts w:eastAsia="Times New Roman" w:cs="Times New Roman"/>
      <w:kern w:val="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66F37"/>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66F37"/>
    <w:rPr>
      <w:rFonts w:ascii="Aptos" w:hAnsi="Aptos"/>
      <w:noProof/>
    </w:rPr>
  </w:style>
  <w:style w:type="paragraph" w:customStyle="1" w:styleId="EndNoteBibliography">
    <w:name w:val="EndNote Bibliography"/>
    <w:basedOn w:val="Normal"/>
    <w:link w:val="EndNoteBibliographyChar"/>
    <w:rsid w:val="00366F37"/>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66F37"/>
    <w:rPr>
      <w:rFonts w:ascii="Aptos" w:hAnsi="Aptos"/>
      <w:noProof/>
    </w:rPr>
  </w:style>
  <w:style w:type="character" w:styleId="LineNumber">
    <w:name w:val="line number"/>
    <w:basedOn w:val="DefaultParagraphFont"/>
    <w:uiPriority w:val="99"/>
    <w:semiHidden/>
    <w:unhideWhenUsed/>
    <w:rsid w:val="0075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546</Words>
  <Characters>3867</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Stark</dc:creator>
  <cp:keywords/>
  <dc:description/>
  <cp:lastModifiedBy>Huang, Stark</cp:lastModifiedBy>
  <cp:revision>98</cp:revision>
  <dcterms:created xsi:type="dcterms:W3CDTF">2026-01-07T18:07:00Z</dcterms:created>
  <dcterms:modified xsi:type="dcterms:W3CDTF">2026-02-03T16:22:00Z</dcterms:modified>
</cp:coreProperties>
</file>