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8FD" w:rsidRPr="00AF692D" w:rsidRDefault="009868FD" w:rsidP="009868FD">
      <w:pPr>
        <w:pStyle w:val="Heading5"/>
        <w:spacing w:line="480" w:lineRule="auto"/>
        <w:rPr>
          <w:rFonts w:ascii="Times New Roman" w:hAnsi="Times New Roman"/>
          <w:u w:val="none"/>
          <w:lang w:val="en-US"/>
        </w:rPr>
      </w:pPr>
      <w:r w:rsidRPr="00AF692D">
        <w:rPr>
          <w:rFonts w:ascii="Times New Roman" w:hAnsi="Times New Roman"/>
          <w:bCs/>
          <w:color w:val="000000" w:themeColor="text1"/>
          <w:u w:val="none"/>
        </w:rPr>
        <w:t xml:space="preserve">Table 2. </w:t>
      </w:r>
      <w:r w:rsidRPr="00AF692D">
        <w:rPr>
          <w:rFonts w:ascii="Times New Roman" w:hAnsi="Times New Roman"/>
          <w:u w:val="none"/>
          <w:lang w:val="en-US"/>
        </w:rPr>
        <w:t>Short run estimates of the Error-Correction Model</w:t>
      </w:r>
    </w:p>
    <w:tbl>
      <w:tblPr>
        <w:tblpPr w:leftFromText="180" w:rightFromText="180" w:vertAnchor="text" w:horzAnchor="margin" w:tblpXSpec="center" w:tblpY="280"/>
        <w:tblW w:w="9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8"/>
        <w:gridCol w:w="1170"/>
        <w:gridCol w:w="1223"/>
        <w:gridCol w:w="1117"/>
        <w:gridCol w:w="990"/>
        <w:gridCol w:w="1170"/>
        <w:gridCol w:w="990"/>
        <w:gridCol w:w="1117"/>
      </w:tblGrid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r w:rsidRPr="0043177F">
              <w:rPr>
                <w:b/>
                <w:bCs/>
                <w:i/>
                <w:iCs/>
                <w:sz w:val="22"/>
                <w:szCs w:val="22"/>
              </w:rPr>
              <w:t>Variables</w:t>
            </w:r>
          </w:p>
        </w:tc>
        <w:tc>
          <w:tcPr>
            <w:tcW w:w="1170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Δgdp</w:t>
            </w:r>
            <w:proofErr w:type="spellEnd"/>
          </w:p>
        </w:tc>
        <w:tc>
          <w:tcPr>
            <w:tcW w:w="1223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Δprivt</w:t>
            </w:r>
            <w:proofErr w:type="spellEnd"/>
          </w:p>
        </w:tc>
        <w:tc>
          <w:tcPr>
            <w:tcW w:w="1117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Δroad</w:t>
            </w:r>
            <w:proofErr w:type="spellEnd"/>
          </w:p>
        </w:tc>
        <w:tc>
          <w:tcPr>
            <w:tcW w:w="990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Δfdi</w:t>
            </w:r>
            <w:proofErr w:type="spellEnd"/>
          </w:p>
        </w:tc>
        <w:tc>
          <w:tcPr>
            <w:tcW w:w="1170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Δenergy</w:t>
            </w:r>
            <w:proofErr w:type="spellEnd"/>
          </w:p>
        </w:tc>
        <w:tc>
          <w:tcPr>
            <w:tcW w:w="990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Δopen</w:t>
            </w:r>
            <w:proofErr w:type="spellEnd"/>
          </w:p>
        </w:tc>
        <w:tc>
          <w:tcPr>
            <w:tcW w:w="1117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43177F">
              <w:rPr>
                <w:b/>
                <w:bCs/>
                <w:i/>
                <w:iCs/>
                <w:sz w:val="22"/>
                <w:szCs w:val="22"/>
              </w:rPr>
              <w:t>Δedu</w:t>
            </w:r>
            <w:proofErr w:type="spellEnd"/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  <w:sz w:val="22"/>
                <w:szCs w:val="22"/>
              </w:rPr>
            </w:pPr>
            <w:r w:rsidRPr="0043177F">
              <w:rPr>
                <w:i/>
                <w:iCs/>
                <w:sz w:val="22"/>
                <w:szCs w:val="22"/>
              </w:rPr>
              <w:t>Constant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1.17***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0.422***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-0.32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0.34*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0.36**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1.22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0.42**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7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.75pt;height:19.5pt" o:ole="">
                  <v:imagedata r:id="rId4" o:title=""/>
                </v:shape>
                <o:OLEObject Type="Embed" ProgID="Equation.3" ShapeID="_x0000_i1025" DrawAspect="Content" ObjectID="_1664207868" r:id="rId5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0.187*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0.21*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0.123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0.19*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0.63**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0.45**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i/>
                <w:iCs/>
              </w:rPr>
            </w:pPr>
            <w:r w:rsidRPr="0043177F">
              <w:rPr>
                <w:i/>
                <w:iCs/>
              </w:rPr>
              <w:t>0.19**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2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880" w:dyaOrig="360">
                <v:shape id="_x0000_i1026" type="#_x0000_t75" style="width:44.25pt;height:19.5pt" o:ole="">
                  <v:imagedata r:id="rId6" o:title=""/>
                </v:shape>
                <o:OLEObject Type="Embed" ProgID="Equation.3" ShapeID="_x0000_i1026" DrawAspect="Content" ObjectID="_1664207869" r:id="rId7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0.323***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0.67***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0.166*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0.17*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0.26**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0.31*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i/>
                <w:iCs/>
              </w:rPr>
            </w:pPr>
            <w:r w:rsidRPr="0043177F">
              <w:rPr>
                <w:i/>
                <w:iCs/>
              </w:rPr>
              <w:t>0.141*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3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960" w:dyaOrig="360">
                <v:shape id="_x0000_i1027" type="#_x0000_t75" style="width:47.25pt;height:19.5pt" o:ole="">
                  <v:imagedata r:id="rId8" o:title=""/>
                </v:shape>
                <o:OLEObject Type="Embed" ProgID="Equation.3" ShapeID="_x0000_i1027" DrawAspect="Content" ObjectID="_1664207870" r:id="rId9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0.07**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0.11**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0.43**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0.09*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0.24**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0.111*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i/>
                <w:iCs/>
              </w:rPr>
            </w:pPr>
            <w:r w:rsidRPr="0043177F">
              <w:rPr>
                <w:i/>
                <w:iCs/>
              </w:rPr>
              <w:t>-0.13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4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660" w:dyaOrig="360">
                <v:shape id="_x0000_i1028" type="#_x0000_t75" style="width:35.25pt;height:19.5pt" o:ole="">
                  <v:imagedata r:id="rId10" o:title=""/>
                </v:shape>
                <o:OLEObject Type="Embed" ProgID="Equation.3" ShapeID="_x0000_i1028" DrawAspect="Content" ObjectID="_1664207871" r:id="rId11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0.13**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0.12**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0.112*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0.63*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0.18*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0.21*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i/>
                <w:iCs/>
              </w:rPr>
            </w:pPr>
            <w:r w:rsidRPr="0043177F">
              <w:rPr>
                <w:i/>
                <w:iCs/>
              </w:rPr>
              <w:t>0.11</w:t>
            </w:r>
          </w:p>
        </w:tc>
      </w:tr>
      <w:tr w:rsidR="009868FD" w:rsidRPr="0043177F" w:rsidTr="001234BD">
        <w:trPr>
          <w:trHeight w:val="443"/>
        </w:trPr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tabs>
                <w:tab w:val="left" w:pos="6000"/>
              </w:tabs>
              <w:autoSpaceDE w:val="0"/>
              <w:autoSpaceDN w:val="0"/>
              <w:adjustRightInd w:val="0"/>
              <w:spacing w:line="480" w:lineRule="auto"/>
              <w:jc w:val="both"/>
              <w:outlineLvl w:val="5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1060" w:dyaOrig="360">
                <v:shape id="_x0000_i1029" type="#_x0000_t75" style="width:52.5pt;height:19.5pt" o:ole="">
                  <v:imagedata r:id="rId12" o:title=""/>
                </v:shape>
                <o:OLEObject Type="Embed" ProgID="Equation.3" ShapeID="_x0000_i1029" DrawAspect="Content" ObjectID="_1664207872" r:id="rId13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0.17**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0.19**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0.134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0.21*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0.65**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0.15**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i/>
                <w:iCs/>
              </w:rPr>
            </w:pPr>
            <w:r w:rsidRPr="0043177F">
              <w:rPr>
                <w:i/>
                <w:iCs/>
              </w:rPr>
              <w:t>0.15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6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880" w:dyaOrig="360">
                <v:shape id="_x0000_i1030" type="#_x0000_t75" style="width:44.25pt;height:19.5pt" o:ole="">
                  <v:imagedata r:id="rId14" o:title=""/>
                </v:shape>
                <o:OLEObject Type="Embed" ProgID="Equation.3" ShapeID="_x0000_i1030" DrawAspect="Content" ObjectID="_1664207873" r:id="rId15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0.235**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0.085**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0.052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0.22*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0.21*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0.63*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i/>
                <w:iCs/>
              </w:rPr>
            </w:pPr>
            <w:r w:rsidRPr="0043177F">
              <w:rPr>
                <w:i/>
                <w:iCs/>
              </w:rPr>
              <w:t>0.067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7"/>
              <w:rPr>
                <w:b/>
                <w:bCs/>
              </w:rPr>
            </w:pPr>
            <w:r w:rsidRPr="0043177F">
              <w:rPr>
                <w:b/>
                <w:bCs/>
                <w:position w:val="-12"/>
              </w:rPr>
              <w:object w:dxaOrig="760" w:dyaOrig="360">
                <v:shape id="_x0000_i1031" type="#_x0000_t75" style="width:38.25pt;height:19.5pt" o:ole="">
                  <v:imagedata r:id="rId16" o:title=""/>
                </v:shape>
                <o:OLEObject Type="Embed" ProgID="Equation.3" ShapeID="_x0000_i1031" DrawAspect="Content" ObjectID="_1664207874" r:id="rId17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0.044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0.14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0.021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0.23*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-0.11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0.17*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  <w:rPr>
                <w:i/>
                <w:iCs/>
              </w:rPr>
            </w:pPr>
            <w:r w:rsidRPr="0043177F">
              <w:rPr>
                <w:i/>
                <w:iCs/>
              </w:rPr>
              <w:t>0.64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keepNext/>
              <w:keepLines/>
              <w:autoSpaceDE w:val="0"/>
              <w:autoSpaceDN w:val="0"/>
              <w:adjustRightInd w:val="0"/>
              <w:spacing w:before="200" w:line="480" w:lineRule="auto"/>
              <w:jc w:val="both"/>
              <w:outlineLvl w:val="8"/>
            </w:pPr>
            <w:r w:rsidRPr="0043177F">
              <w:rPr>
                <w:b/>
                <w:bCs/>
                <w:position w:val="-12"/>
              </w:rPr>
              <w:object w:dxaOrig="380" w:dyaOrig="360">
                <v:shape id="_x0000_i1032" type="#_x0000_t75" style="width:19.5pt;height:19.5pt" o:ole="">
                  <v:imagedata r:id="rId18" o:title=""/>
                </v:shape>
                <o:OLEObject Type="Embed" ProgID="Equation.3" ShapeID="_x0000_i1032" DrawAspect="Content" ObjectID="_1664207875" r:id="rId19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-0.28***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-0.201***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-0.19*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-0.16**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-0.29**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-0.34**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-0.33**</w:t>
            </w:r>
          </w:p>
        </w:tc>
      </w:tr>
      <w:tr w:rsidR="009868FD" w:rsidRPr="0043177F" w:rsidTr="001234BD">
        <w:tc>
          <w:tcPr>
            <w:tcW w:w="1278" w:type="dxa"/>
            <w:shd w:val="clear" w:color="auto" w:fill="F3F3F3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bCs/>
              </w:rPr>
            </w:pPr>
            <w:r w:rsidRPr="0043177F">
              <w:rPr>
                <w:b/>
                <w:bCs/>
                <w:position w:val="-4"/>
              </w:rPr>
              <w:object w:dxaOrig="320" w:dyaOrig="300">
                <v:shape id="_x0000_i1033" type="#_x0000_t75" style="width:15.75pt;height:16.5pt" o:ole="">
                  <v:imagedata r:id="rId20" o:title=""/>
                </v:shape>
                <o:OLEObject Type="Embed" ProgID="Equation.3" ShapeID="_x0000_i1033" DrawAspect="Content" ObjectID="_1664207876" r:id="rId21"/>
              </w:objec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0.72</w:t>
            </w:r>
          </w:p>
        </w:tc>
        <w:tc>
          <w:tcPr>
            <w:tcW w:w="1223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0.62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0.466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0.39</w:t>
            </w:r>
          </w:p>
        </w:tc>
        <w:tc>
          <w:tcPr>
            <w:tcW w:w="117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0.47</w:t>
            </w:r>
          </w:p>
        </w:tc>
        <w:tc>
          <w:tcPr>
            <w:tcW w:w="990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0.48</w:t>
            </w:r>
          </w:p>
        </w:tc>
        <w:tc>
          <w:tcPr>
            <w:tcW w:w="1117" w:type="dxa"/>
          </w:tcPr>
          <w:p w:rsidR="009868FD" w:rsidRPr="0043177F" w:rsidRDefault="009868FD" w:rsidP="001234BD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i/>
                <w:iCs/>
              </w:rPr>
            </w:pPr>
            <w:r w:rsidRPr="0043177F">
              <w:rPr>
                <w:i/>
                <w:iCs/>
              </w:rPr>
              <w:t>0.34</w:t>
            </w:r>
          </w:p>
        </w:tc>
      </w:tr>
    </w:tbl>
    <w:p w:rsidR="009868FD" w:rsidRDefault="009868FD" w:rsidP="009868FD">
      <w:pPr>
        <w:tabs>
          <w:tab w:val="left" w:pos="6000"/>
        </w:tabs>
        <w:spacing w:line="480" w:lineRule="auto"/>
        <w:jc w:val="both"/>
        <w:rPr>
          <w:bCs/>
          <w:sz w:val="22"/>
          <w:szCs w:val="22"/>
          <w:u w:val="single"/>
        </w:rPr>
      </w:pPr>
      <w:bookmarkStart w:id="0" w:name="_GoBack"/>
      <w:bookmarkEnd w:id="0"/>
    </w:p>
    <w:p w:rsidR="009868FD" w:rsidRPr="0043177F" w:rsidRDefault="009868FD" w:rsidP="009868FD">
      <w:pPr>
        <w:autoSpaceDE w:val="0"/>
        <w:autoSpaceDN w:val="0"/>
        <w:adjustRightInd w:val="0"/>
        <w:spacing w:line="480" w:lineRule="auto"/>
        <w:jc w:val="both"/>
        <w:rPr>
          <w:sz w:val="22"/>
          <w:szCs w:val="22"/>
        </w:rPr>
      </w:pPr>
      <w:r w:rsidRPr="0043177F">
        <w:rPr>
          <w:sz w:val="22"/>
          <w:szCs w:val="22"/>
        </w:rPr>
        <w:t>Note: *significant at 10%, ** significant at 5%, ***significant at 1%</w:t>
      </w:r>
    </w:p>
    <w:p w:rsidR="009868FD" w:rsidRPr="0043177F" w:rsidRDefault="009868FD" w:rsidP="009868FD">
      <w:pPr>
        <w:tabs>
          <w:tab w:val="left" w:pos="6000"/>
        </w:tabs>
        <w:spacing w:line="480" w:lineRule="auto"/>
        <w:jc w:val="both"/>
        <w:rPr>
          <w:bCs/>
          <w:sz w:val="22"/>
          <w:szCs w:val="22"/>
          <w:u w:val="single"/>
        </w:rPr>
      </w:pPr>
      <w:r w:rsidRPr="0043177F">
        <w:rPr>
          <w:bCs/>
          <w:sz w:val="22"/>
          <w:szCs w:val="22"/>
          <w:u w:val="single"/>
        </w:rPr>
        <w:t>Diagnosis tests</w:t>
      </w:r>
    </w:p>
    <w:p w:rsidR="009868FD" w:rsidRPr="0043177F" w:rsidRDefault="009868FD" w:rsidP="009868FD">
      <w:pPr>
        <w:tabs>
          <w:tab w:val="left" w:pos="6000"/>
        </w:tabs>
        <w:spacing w:line="480" w:lineRule="auto"/>
        <w:jc w:val="both"/>
        <w:rPr>
          <w:rFonts w:eastAsia="Batang"/>
          <w:sz w:val="22"/>
          <w:szCs w:val="22"/>
        </w:rPr>
      </w:pPr>
      <w:r w:rsidRPr="0043177F">
        <w:rPr>
          <w:rFonts w:eastAsia="Batang"/>
          <w:sz w:val="22"/>
          <w:szCs w:val="22"/>
        </w:rPr>
        <w:t>*</w:t>
      </w:r>
      <w:r w:rsidRPr="0043177F">
        <w:rPr>
          <w:rFonts w:eastAsia="Batang"/>
          <w:b/>
          <w:bCs/>
          <w:sz w:val="22"/>
          <w:szCs w:val="22"/>
          <w:vertAlign w:val="superscript"/>
        </w:rPr>
        <w:t>1</w:t>
      </w:r>
      <w:r w:rsidRPr="0043177F">
        <w:rPr>
          <w:rFonts w:eastAsia="Batang"/>
          <w:sz w:val="22"/>
          <w:szCs w:val="22"/>
        </w:rPr>
        <w:t>Based on Lagrange multiplier test of residual serial correlation.</w:t>
      </w:r>
      <w:r>
        <w:rPr>
          <w:rFonts w:eastAsia="Batang"/>
          <w:sz w:val="22"/>
          <w:szCs w:val="22"/>
        </w:rPr>
        <w:t xml:space="preserve"> </w:t>
      </w:r>
      <w:r w:rsidRPr="0043177F">
        <w:rPr>
          <w:rFonts w:eastAsia="Batang"/>
          <w:sz w:val="22"/>
          <w:szCs w:val="22"/>
        </w:rPr>
        <w:t>(LM version)</w:t>
      </w:r>
    </w:p>
    <w:p w:rsidR="009868FD" w:rsidRPr="0043177F" w:rsidRDefault="009868FD" w:rsidP="009868FD">
      <w:pPr>
        <w:tabs>
          <w:tab w:val="left" w:pos="6000"/>
        </w:tabs>
        <w:spacing w:line="480" w:lineRule="auto"/>
        <w:jc w:val="both"/>
        <w:rPr>
          <w:rFonts w:eastAsia="Batang"/>
          <w:sz w:val="22"/>
          <w:szCs w:val="22"/>
        </w:rPr>
      </w:pPr>
      <w:r w:rsidRPr="0043177F">
        <w:rPr>
          <w:rFonts w:eastAsia="Batang"/>
          <w:sz w:val="22"/>
          <w:szCs w:val="22"/>
        </w:rPr>
        <w:t>*</w:t>
      </w:r>
      <w:r w:rsidRPr="0043177F">
        <w:rPr>
          <w:rFonts w:eastAsia="Batang"/>
          <w:b/>
          <w:bCs/>
          <w:sz w:val="22"/>
          <w:szCs w:val="22"/>
          <w:vertAlign w:val="superscript"/>
        </w:rPr>
        <w:t>2</w:t>
      </w:r>
      <w:r w:rsidRPr="0043177F">
        <w:rPr>
          <w:rFonts w:eastAsia="Batang"/>
          <w:sz w:val="22"/>
          <w:szCs w:val="22"/>
        </w:rPr>
        <w:t>Based on Ramsey’s RESET test using the square of the fitted values.</w:t>
      </w:r>
      <w:r>
        <w:rPr>
          <w:rFonts w:eastAsia="Batang"/>
          <w:sz w:val="22"/>
          <w:szCs w:val="22"/>
        </w:rPr>
        <w:t xml:space="preserve"> </w:t>
      </w:r>
      <w:r w:rsidRPr="0043177F">
        <w:rPr>
          <w:rFonts w:eastAsia="Batang"/>
          <w:sz w:val="22"/>
          <w:szCs w:val="22"/>
        </w:rPr>
        <w:t>(LM version)</w:t>
      </w:r>
    </w:p>
    <w:p w:rsidR="009868FD" w:rsidRPr="0043177F" w:rsidRDefault="009868FD" w:rsidP="009868FD">
      <w:pPr>
        <w:tabs>
          <w:tab w:val="left" w:pos="6000"/>
        </w:tabs>
        <w:spacing w:line="480" w:lineRule="auto"/>
        <w:jc w:val="both"/>
        <w:rPr>
          <w:rFonts w:eastAsia="Batang"/>
          <w:sz w:val="22"/>
          <w:szCs w:val="22"/>
        </w:rPr>
      </w:pPr>
      <w:r w:rsidRPr="0043177F">
        <w:rPr>
          <w:rFonts w:eastAsia="Batang"/>
          <w:sz w:val="22"/>
          <w:szCs w:val="22"/>
        </w:rPr>
        <w:t>*</w:t>
      </w:r>
      <w:r w:rsidRPr="0043177F">
        <w:rPr>
          <w:rFonts w:eastAsia="Batang"/>
          <w:b/>
          <w:bCs/>
          <w:sz w:val="22"/>
          <w:szCs w:val="22"/>
          <w:vertAlign w:val="superscript"/>
        </w:rPr>
        <w:t>3</w:t>
      </w:r>
      <w:r w:rsidRPr="0043177F">
        <w:rPr>
          <w:rFonts w:eastAsia="Batang"/>
          <w:sz w:val="22"/>
          <w:szCs w:val="22"/>
        </w:rPr>
        <w:t>Based on a test of skewness and kurtosis of residuals.</w:t>
      </w:r>
      <w:r>
        <w:rPr>
          <w:rFonts w:eastAsia="Batang"/>
          <w:sz w:val="22"/>
          <w:szCs w:val="22"/>
        </w:rPr>
        <w:t xml:space="preserve"> </w:t>
      </w:r>
      <w:r w:rsidRPr="0043177F">
        <w:rPr>
          <w:rFonts w:eastAsia="Batang"/>
          <w:sz w:val="22"/>
          <w:szCs w:val="22"/>
        </w:rPr>
        <w:t>(LM version)</w:t>
      </w:r>
    </w:p>
    <w:p w:rsidR="009868FD" w:rsidRPr="0043177F" w:rsidRDefault="009868FD" w:rsidP="009868FD">
      <w:pPr>
        <w:tabs>
          <w:tab w:val="left" w:pos="6000"/>
        </w:tabs>
        <w:spacing w:line="480" w:lineRule="auto"/>
        <w:jc w:val="both"/>
        <w:rPr>
          <w:rFonts w:eastAsia="Batang"/>
          <w:sz w:val="22"/>
          <w:szCs w:val="22"/>
        </w:rPr>
      </w:pPr>
      <w:r w:rsidRPr="0043177F">
        <w:rPr>
          <w:rFonts w:eastAsia="Batang"/>
          <w:sz w:val="22"/>
          <w:szCs w:val="22"/>
        </w:rPr>
        <w:t>*</w:t>
      </w:r>
      <w:r w:rsidRPr="0043177F">
        <w:rPr>
          <w:rFonts w:eastAsia="Batang"/>
          <w:b/>
          <w:bCs/>
          <w:sz w:val="22"/>
          <w:szCs w:val="22"/>
          <w:vertAlign w:val="superscript"/>
        </w:rPr>
        <w:t>4</w:t>
      </w:r>
      <w:r w:rsidRPr="0043177F">
        <w:rPr>
          <w:rFonts w:eastAsia="Batang"/>
          <w:sz w:val="22"/>
          <w:szCs w:val="22"/>
        </w:rPr>
        <w:t>Based on the regression of squared residuals on squared fitted values.</w:t>
      </w:r>
      <w:r>
        <w:rPr>
          <w:rFonts w:eastAsia="Batang"/>
          <w:sz w:val="22"/>
          <w:szCs w:val="22"/>
        </w:rPr>
        <w:t xml:space="preserve"> </w:t>
      </w:r>
      <w:r w:rsidRPr="0043177F">
        <w:rPr>
          <w:rFonts w:eastAsia="Batang"/>
          <w:sz w:val="22"/>
          <w:szCs w:val="22"/>
        </w:rPr>
        <w:t>(LM version)</w:t>
      </w:r>
    </w:p>
    <w:p w:rsidR="00FF0F33" w:rsidRDefault="009868FD"/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8FD"/>
    <w:rsid w:val="00733948"/>
    <w:rsid w:val="009868FD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6ADC7E-73A6-48E7-B685-C5382B870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68FD"/>
    <w:pPr>
      <w:spacing w:after="0" w:line="240" w:lineRule="auto"/>
    </w:pPr>
    <w:rPr>
      <w:rFonts w:ascii="Times New Roman" w:eastAsia="PMingLiU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9868FD"/>
    <w:pPr>
      <w:keepNext/>
      <w:tabs>
        <w:tab w:val="left" w:pos="6000"/>
      </w:tabs>
      <w:jc w:val="both"/>
      <w:outlineLvl w:val="4"/>
    </w:pPr>
    <w:rPr>
      <w:rFonts w:ascii="Arial" w:eastAsia="Times New Roman" w:hAnsi="Arial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9868FD"/>
    <w:rPr>
      <w:rFonts w:ascii="Arial" w:eastAsia="Times New Roman" w:hAnsi="Arial" w:cs="Times New Roman"/>
      <w:sz w:val="24"/>
      <w:szCs w:val="24"/>
      <w:u w:val="single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2020-10-14T13:41:00Z</dcterms:created>
  <dcterms:modified xsi:type="dcterms:W3CDTF">2020-10-14T13:41:00Z</dcterms:modified>
</cp:coreProperties>
</file>