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51760E" w14:textId="514503C7" w:rsidR="00C6570B" w:rsidRDefault="00AA07E4" w:rsidP="00AA07E4">
      <w:pPr>
        <w:jc w:val="center"/>
        <w:rPr>
          <w:rFonts w:ascii="Times New Roman" w:hAnsi="Times New Roman" w:cs="Times New Roman"/>
          <w:b/>
          <w:bCs/>
          <w:sz w:val="28"/>
          <w:szCs w:val="32"/>
          <w:lang w:val="en-US"/>
        </w:rPr>
      </w:pPr>
      <w:r w:rsidRPr="00AA07E4">
        <w:rPr>
          <w:rFonts w:ascii="Times New Roman" w:hAnsi="Times New Roman" w:cs="Times New Roman"/>
          <w:b/>
          <w:bCs/>
          <w:sz w:val="28"/>
          <w:szCs w:val="32"/>
          <w:lang w:val="en-US"/>
        </w:rPr>
        <w:t>Supplementary Information</w:t>
      </w:r>
    </w:p>
    <w:p w14:paraId="4F021B34" w14:textId="77777777" w:rsidR="00AA07E4" w:rsidRPr="00AA07E4" w:rsidRDefault="00AA07E4" w:rsidP="00AA07E4">
      <w:pPr>
        <w:jc w:val="center"/>
        <w:rPr>
          <w:rFonts w:ascii="Times New Roman" w:hAnsi="Times New Roman" w:cs="Times New Roman"/>
          <w:b/>
          <w:bCs/>
          <w:sz w:val="28"/>
          <w:szCs w:val="32"/>
          <w:lang w:val="en-US"/>
        </w:rPr>
      </w:pPr>
    </w:p>
    <w:p w14:paraId="4C7F4406" w14:textId="77777777" w:rsidR="00F54E45" w:rsidRDefault="008018FF" w:rsidP="00F726CE">
      <w:pPr>
        <w:pStyle w:val="NoSpacing"/>
        <w:rPr>
          <w:rFonts w:ascii="Times New Roman" w:hAnsi="Times New Roman" w:cs="Times New Roman"/>
          <w:b/>
          <w:bCs w:val="0"/>
          <w:szCs w:val="24"/>
        </w:rPr>
      </w:pPr>
      <w:r w:rsidRPr="008018FF">
        <w:rPr>
          <w:rFonts w:ascii="Times New Roman" w:hAnsi="Times New Roman" w:cs="Times New Roman"/>
          <w:b/>
          <w:bCs w:val="0"/>
          <w:szCs w:val="24"/>
        </w:rPr>
        <w:t>Prediction And Investigation of Transition Metal Oxides for Hydrogen Storage Application via Machine Learning-Assisted Density Functional Theory</w:t>
      </w:r>
    </w:p>
    <w:p w14:paraId="3D44B79D" w14:textId="77777777" w:rsidR="00F54E45" w:rsidRDefault="00F54E45" w:rsidP="00F726CE">
      <w:pPr>
        <w:pStyle w:val="NoSpacing"/>
        <w:rPr>
          <w:rFonts w:ascii="Times New Roman" w:hAnsi="Times New Roman" w:cs="Times New Roman"/>
          <w:b/>
          <w:bCs w:val="0"/>
          <w:szCs w:val="24"/>
        </w:rPr>
      </w:pPr>
    </w:p>
    <w:p w14:paraId="1B951478" w14:textId="1044E28C" w:rsidR="00AA07E4" w:rsidRPr="00F54E45" w:rsidRDefault="00AA07E4" w:rsidP="00F726CE">
      <w:pPr>
        <w:pStyle w:val="NoSpacing"/>
        <w:rPr>
          <w:rFonts w:ascii="Times New Roman" w:hAnsi="Times New Roman" w:cs="Times New Roman"/>
          <w:b/>
          <w:bCs w:val="0"/>
          <w:szCs w:val="24"/>
        </w:rPr>
      </w:pPr>
      <w:r w:rsidRPr="00E00959">
        <w:rPr>
          <w:rFonts w:ascii="Times New Roman" w:hAnsi="Times New Roman" w:cs="Times New Roman"/>
          <w:szCs w:val="24"/>
        </w:rPr>
        <w:t>Romel Mark B. Irabon</w:t>
      </w:r>
      <w:r w:rsidRPr="00E00959">
        <w:rPr>
          <w:rFonts w:ascii="Times New Roman" w:hAnsi="Times New Roman" w:cs="Times New Roman"/>
          <w:szCs w:val="24"/>
          <w:vertAlign w:val="superscript"/>
        </w:rPr>
        <w:t>1,3</w:t>
      </w:r>
      <w:r w:rsidRPr="00E00959">
        <w:rPr>
          <w:rFonts w:ascii="Times New Roman" w:hAnsi="Times New Roman" w:cs="Times New Roman"/>
          <w:szCs w:val="24"/>
        </w:rPr>
        <w:t>, Rustom R. Hibone</w:t>
      </w:r>
      <w:r w:rsidRPr="00E00959">
        <w:rPr>
          <w:rFonts w:ascii="Times New Roman" w:hAnsi="Times New Roman" w:cs="Times New Roman"/>
          <w:szCs w:val="24"/>
          <w:vertAlign w:val="superscript"/>
        </w:rPr>
        <w:t>3</w:t>
      </w:r>
      <w:r w:rsidRPr="00E00959">
        <w:rPr>
          <w:rFonts w:ascii="Times New Roman" w:hAnsi="Times New Roman" w:cs="Times New Roman"/>
          <w:szCs w:val="24"/>
        </w:rPr>
        <w:t>, Francis Kirby B. Burnea</w:t>
      </w:r>
      <w:r w:rsidRPr="00E00959">
        <w:rPr>
          <w:rFonts w:ascii="Times New Roman" w:hAnsi="Times New Roman" w:cs="Times New Roman"/>
          <w:szCs w:val="24"/>
          <w:vertAlign w:val="superscript"/>
        </w:rPr>
        <w:t>2,3</w:t>
      </w:r>
      <w:r w:rsidRPr="00E00959">
        <w:rPr>
          <w:rFonts w:ascii="Times New Roman" w:hAnsi="Times New Roman" w:cs="Times New Roman"/>
          <w:szCs w:val="24"/>
        </w:rPr>
        <w:t>,</w:t>
      </w:r>
      <w:r w:rsidR="00F726CE">
        <w:rPr>
          <w:rFonts w:ascii="Times New Roman" w:hAnsi="Times New Roman" w:cs="Times New Roman"/>
          <w:szCs w:val="24"/>
        </w:rPr>
        <w:t xml:space="preserve"> </w:t>
      </w:r>
      <w:r w:rsidRPr="00E00959">
        <w:rPr>
          <w:rFonts w:ascii="Times New Roman" w:hAnsi="Times New Roman" w:cs="Times New Roman"/>
          <w:szCs w:val="24"/>
        </w:rPr>
        <w:t>Giovanni J. Paylaga</w:t>
      </w:r>
      <w:r w:rsidRPr="00E00959">
        <w:rPr>
          <w:rFonts w:ascii="Times New Roman" w:hAnsi="Times New Roman" w:cs="Times New Roman"/>
          <w:szCs w:val="24"/>
          <w:vertAlign w:val="superscript"/>
        </w:rPr>
        <w:t>1,3</w:t>
      </w:r>
      <w:r w:rsidRPr="00E00959">
        <w:rPr>
          <w:rFonts w:ascii="Times New Roman" w:hAnsi="Times New Roman" w:cs="Times New Roman"/>
          <w:szCs w:val="24"/>
        </w:rPr>
        <w:t>, Leo Cristobal C. Ambolode II</w:t>
      </w:r>
      <w:r w:rsidRPr="00E00959">
        <w:rPr>
          <w:rFonts w:ascii="Times New Roman" w:hAnsi="Times New Roman" w:cs="Times New Roman"/>
          <w:szCs w:val="24"/>
          <w:vertAlign w:val="superscript"/>
        </w:rPr>
        <w:t>1,3</w:t>
      </w:r>
    </w:p>
    <w:p w14:paraId="413F0BF2" w14:textId="77777777" w:rsidR="00AA07E4" w:rsidRPr="00E00959" w:rsidRDefault="00AA07E4" w:rsidP="00F726CE">
      <w:pPr>
        <w:pStyle w:val="NoSpacing"/>
        <w:rPr>
          <w:rFonts w:ascii="Times New Roman" w:hAnsi="Times New Roman" w:cs="Times New Roman"/>
          <w:szCs w:val="24"/>
          <w:vertAlign w:val="superscript"/>
        </w:rPr>
      </w:pPr>
    </w:p>
    <w:p w14:paraId="2ABA2047" w14:textId="77777777" w:rsidR="00AA07E4" w:rsidRPr="00E00959" w:rsidRDefault="00AA07E4" w:rsidP="00F726CE">
      <w:pPr>
        <w:pStyle w:val="NoSpacing"/>
        <w:rPr>
          <w:rFonts w:ascii="Times New Roman" w:hAnsi="Times New Roman" w:cs="Times New Roman"/>
          <w:i/>
          <w:iCs/>
          <w:szCs w:val="24"/>
        </w:rPr>
      </w:pPr>
      <w:r w:rsidRPr="00E00959">
        <w:rPr>
          <w:rFonts w:ascii="Times New Roman" w:hAnsi="Times New Roman" w:cs="Times New Roman"/>
          <w:i/>
          <w:iCs/>
          <w:szCs w:val="24"/>
          <w:vertAlign w:val="superscript"/>
        </w:rPr>
        <w:t>1</w:t>
      </w:r>
      <w:r w:rsidRPr="00E00959">
        <w:rPr>
          <w:rFonts w:ascii="Times New Roman" w:hAnsi="Times New Roman" w:cs="Times New Roman"/>
          <w:i/>
          <w:iCs/>
          <w:szCs w:val="24"/>
        </w:rPr>
        <w:t>Department of Physics, Mindanao State University – Iligan Institute of Technology, A. Bonifacio Avenue, Tibanga, 9200 Iligan City, Philippines</w:t>
      </w:r>
    </w:p>
    <w:p w14:paraId="417503B5" w14:textId="77777777" w:rsidR="00AA07E4" w:rsidRPr="00E00959" w:rsidRDefault="00AA07E4" w:rsidP="00F726CE">
      <w:pPr>
        <w:pStyle w:val="NoSpacing"/>
        <w:rPr>
          <w:rFonts w:ascii="Times New Roman" w:hAnsi="Times New Roman" w:cs="Times New Roman"/>
          <w:i/>
          <w:iCs/>
          <w:szCs w:val="24"/>
        </w:rPr>
      </w:pPr>
      <w:r w:rsidRPr="00E00959">
        <w:rPr>
          <w:rFonts w:ascii="Times New Roman" w:hAnsi="Times New Roman" w:cs="Times New Roman"/>
          <w:i/>
          <w:iCs/>
          <w:szCs w:val="24"/>
          <w:vertAlign w:val="superscript"/>
        </w:rPr>
        <w:t>2</w:t>
      </w:r>
      <w:r w:rsidRPr="00E00959">
        <w:rPr>
          <w:rFonts w:ascii="Times New Roman" w:hAnsi="Times New Roman" w:cs="Times New Roman"/>
          <w:i/>
          <w:iCs/>
          <w:szCs w:val="24"/>
        </w:rPr>
        <w:t>Department of Chemistry, Mindanao State University – Iligan Institute of Technology, A. Bonifacio Avenue, Tibanga, 9200 Iligan City, Philippines</w:t>
      </w:r>
    </w:p>
    <w:p w14:paraId="411C0E45" w14:textId="77777777" w:rsidR="00AA07E4" w:rsidRPr="00E00959" w:rsidRDefault="00AA07E4" w:rsidP="00F726CE">
      <w:pPr>
        <w:pStyle w:val="NoSpacing"/>
        <w:rPr>
          <w:rFonts w:ascii="Times New Roman" w:hAnsi="Times New Roman" w:cs="Times New Roman"/>
          <w:i/>
          <w:iCs/>
          <w:szCs w:val="24"/>
        </w:rPr>
      </w:pPr>
      <w:r w:rsidRPr="00E00959">
        <w:rPr>
          <w:rFonts w:ascii="Times New Roman" w:hAnsi="Times New Roman" w:cs="Times New Roman"/>
          <w:i/>
          <w:iCs/>
          <w:szCs w:val="24"/>
          <w:vertAlign w:val="superscript"/>
        </w:rPr>
        <w:t>3</w:t>
      </w:r>
      <w:r w:rsidRPr="00E00959">
        <w:rPr>
          <w:rFonts w:ascii="Times New Roman" w:hAnsi="Times New Roman" w:cs="Times New Roman"/>
          <w:i/>
          <w:iCs/>
          <w:szCs w:val="24"/>
        </w:rPr>
        <w:t>Center for Nanoscience Research, Premiere Research Institute of Science and Mathematics (PRISM), Mindanao State University – Iligan Institute of Technology, A. Bonifacio Avenue, Tibanga, 9200 Iligan City, Philippines</w:t>
      </w:r>
    </w:p>
    <w:p w14:paraId="3E79B464" w14:textId="74285EB5" w:rsidR="00F726CE" w:rsidRDefault="00AA07E4" w:rsidP="00F726CE">
      <w:pPr>
        <w:pStyle w:val="NoSpacing"/>
        <w:rPr>
          <w:rFonts w:ascii="Times New Roman" w:hAnsi="Times New Roman" w:cs="Times New Roman"/>
          <w:i/>
          <w:iCs/>
          <w:szCs w:val="24"/>
        </w:rPr>
      </w:pPr>
      <w:r w:rsidRPr="00E00959">
        <w:rPr>
          <w:rFonts w:ascii="Times New Roman" w:hAnsi="Times New Roman" w:cs="Times New Roman"/>
          <w:i/>
          <w:iCs/>
          <w:szCs w:val="24"/>
        </w:rPr>
        <w:t xml:space="preserve">Email: </w:t>
      </w:r>
      <w:hyperlink r:id="rId7" w:history="1">
        <w:r w:rsidR="00F726CE" w:rsidRPr="00A82556">
          <w:rPr>
            <w:rStyle w:val="Hyperlink"/>
            <w:rFonts w:ascii="Times New Roman" w:hAnsi="Times New Roman" w:cs="Times New Roman"/>
            <w:i/>
            <w:iCs/>
            <w:szCs w:val="24"/>
          </w:rPr>
          <w:t>romelmark.irabon@g.msuiit.edu.ph</w:t>
        </w:r>
      </w:hyperlink>
    </w:p>
    <w:p w14:paraId="799758A3" w14:textId="31ED2556" w:rsidR="00292AD9" w:rsidRPr="00642968" w:rsidRDefault="00F726CE" w:rsidP="00642968">
      <w:pPr>
        <w:rPr>
          <w:rFonts w:ascii="Times New Roman" w:hAnsi="Times New Roman" w:cs="Times New Roman"/>
          <w:bCs/>
          <w:i/>
          <w:iCs/>
          <w:szCs w:val="24"/>
        </w:rPr>
      </w:pPr>
      <w:r>
        <w:rPr>
          <w:rFonts w:ascii="Times New Roman" w:hAnsi="Times New Roman" w:cs="Times New Roman"/>
          <w:i/>
          <w:iCs/>
          <w:szCs w:val="24"/>
        </w:rPr>
        <w:br w:type="page"/>
      </w:r>
    </w:p>
    <w:p w14:paraId="3E306DA9" w14:textId="7CBBFE1C" w:rsidR="00292AD9" w:rsidRPr="00FA0BD6" w:rsidRDefault="00880382" w:rsidP="00292AD9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 w:val="0"/>
          <w:szCs w:val="24"/>
        </w:rPr>
      </w:pPr>
      <w:r w:rsidRPr="00FA0BD6">
        <w:rPr>
          <w:rFonts w:ascii="Times New Roman" w:hAnsi="Times New Roman" w:cs="Times New Roman"/>
          <w:noProof/>
          <w:szCs w:val="24"/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2E03B888" wp14:editId="3D3405B8">
            <wp:simplePos x="0" y="0"/>
            <wp:positionH relativeFrom="column">
              <wp:posOffset>-213756</wp:posOffset>
            </wp:positionH>
            <wp:positionV relativeFrom="paragraph">
              <wp:posOffset>261257</wp:posOffset>
            </wp:positionV>
            <wp:extent cx="5911850" cy="6667500"/>
            <wp:effectExtent l="0" t="0" r="0" b="0"/>
            <wp:wrapTopAndBottom/>
            <wp:docPr id="4100207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20702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7" r="5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666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AD9" w:rsidRPr="00FA0BD6">
        <w:rPr>
          <w:rFonts w:ascii="Times New Roman" w:hAnsi="Times New Roman" w:cs="Times New Roman"/>
          <w:b/>
          <w:szCs w:val="24"/>
        </w:rPr>
        <w:t>H. Storage Predictions of Machine Learning Models M. Hydrides</w:t>
      </w:r>
    </w:p>
    <w:p w14:paraId="62EBBD64" w14:textId="125C5F2D" w:rsidR="00292AD9" w:rsidRPr="00FA0BD6" w:rsidRDefault="00292AD9" w:rsidP="00292AD9">
      <w:pPr>
        <w:spacing w:line="360" w:lineRule="auto"/>
        <w:rPr>
          <w:rFonts w:ascii="Times New Roman" w:hAnsi="Times New Roman" w:cs="Times New Roman"/>
          <w:noProof/>
          <w:szCs w:val="24"/>
          <w:lang w:val="en-US"/>
        </w:rPr>
      </w:pPr>
      <w:r w:rsidRPr="00FA0BD6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45BA7F" wp14:editId="53108449">
                <wp:simplePos x="0" y="0"/>
                <wp:positionH relativeFrom="column">
                  <wp:posOffset>-220980</wp:posOffset>
                </wp:positionH>
                <wp:positionV relativeFrom="paragraph">
                  <wp:posOffset>6724650</wp:posOffset>
                </wp:positionV>
                <wp:extent cx="5911850" cy="635"/>
                <wp:effectExtent l="0" t="0" r="0" b="0"/>
                <wp:wrapTopAndBottom/>
                <wp:docPr id="21715628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8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20BDBB" w14:textId="49956BC3" w:rsidR="00292AD9" w:rsidRPr="00880382" w:rsidRDefault="00292AD9" w:rsidP="00292AD9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40"/>
                                <w:lang w:val="en-US"/>
                              </w:rPr>
                            </w:pPr>
                            <w:r w:rsidRPr="0088038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Fig</w:t>
                            </w:r>
                            <w:r w:rsidR="004A41B3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  <w:r w:rsidRPr="0088038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42968" w:rsidRPr="0088038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S1</w:t>
                            </w:r>
                            <w:r w:rsidRPr="0088038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Real vs Predicted Hwt% plot for (a) Decision Tree, (b) Random Forest, (c) Linear Support Vector Regression, (d) AdaBoost, and (e) eXtreme Gradient Boost machine learning models.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45BA7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7.4pt;margin-top:529.5pt;width:465.5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" stroked="f">
                <v:textbox style="mso-fit-shape-to-text:t" inset="0,0,0,0">
                  <w:txbxContent>
                    <w:p w14:paraId="3720BDBB" w14:textId="49956BC3" w:rsidR="00292AD9" w:rsidRPr="00880382" w:rsidRDefault="00292AD9" w:rsidP="00292AD9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auto"/>
                          <w:sz w:val="24"/>
                          <w:szCs w:val="40"/>
                          <w:lang w:val="en-US"/>
                        </w:rPr>
                      </w:pPr>
                      <w:r w:rsidRPr="0088038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Fig</w:t>
                      </w:r>
                      <w:r w:rsidR="004A41B3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.</w:t>
                      </w:r>
                      <w:r w:rsidRPr="0088038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642968" w:rsidRPr="0088038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S1</w:t>
                      </w:r>
                      <w:r w:rsidRPr="00880382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Real vs Predicted Hwt% plot for (a) Decision Tree, (b) Random Forest, (c) Linear Support Vector Regression, (d) AdaBoost, and (e) eXtreme Gradient Boost machine learning models.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FA0BD6">
        <w:rPr>
          <w:rFonts w:ascii="Times New Roman" w:hAnsi="Times New Roman" w:cs="Times New Roman"/>
          <w:b/>
          <w:szCs w:val="24"/>
        </w:rPr>
        <w:br w:type="page"/>
      </w:r>
    </w:p>
    <w:p w14:paraId="3C2AE343" w14:textId="77777777" w:rsidR="00880382" w:rsidRDefault="00880382" w:rsidP="00292AD9">
      <w:pPr>
        <w:pStyle w:val="NoSpacing"/>
        <w:spacing w:line="360" w:lineRule="auto"/>
        <w:jc w:val="center"/>
        <w:rPr>
          <w:rFonts w:ascii="Times New Roman" w:hAnsi="Times New Roman" w:cs="Times New Roman"/>
          <w:noProof/>
          <w:szCs w:val="24"/>
          <w:lang w:val="en-US"/>
        </w:rPr>
      </w:pPr>
    </w:p>
    <w:p w14:paraId="509CAEE2" w14:textId="595C11FC" w:rsidR="00292AD9" w:rsidRPr="00FA0BD6" w:rsidRDefault="00292AD9" w:rsidP="00292AD9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 w:val="0"/>
          <w:szCs w:val="24"/>
        </w:rPr>
      </w:pPr>
      <w:r w:rsidRPr="00FA0BD6">
        <w:rPr>
          <w:rFonts w:ascii="Times New Roman" w:hAnsi="Times New Roman" w:cs="Times New Roman"/>
          <w:noProof/>
          <w:szCs w:val="24"/>
          <w:lang w:val="en-US"/>
        </w:rPr>
        <w:drawing>
          <wp:anchor distT="0" distB="0" distL="114300" distR="114300" simplePos="0" relativeHeight="251665408" behindDoc="0" locked="0" layoutInCell="1" allowOverlap="1" wp14:anchorId="08DA0CAA" wp14:editId="48D20C70">
            <wp:simplePos x="0" y="0"/>
            <wp:positionH relativeFrom="column">
              <wp:posOffset>-24130</wp:posOffset>
            </wp:positionH>
            <wp:positionV relativeFrom="paragraph">
              <wp:posOffset>344170</wp:posOffset>
            </wp:positionV>
            <wp:extent cx="5557520" cy="6713220"/>
            <wp:effectExtent l="0" t="0" r="5080" b="0"/>
            <wp:wrapTopAndBottom/>
            <wp:docPr id="15597326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732613" name="Picture 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1" r="8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671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BD6">
        <w:rPr>
          <w:rFonts w:ascii="Times New Roman" w:hAnsi="Times New Roman" w:cs="Times New Roman"/>
          <w:b/>
          <w:szCs w:val="24"/>
        </w:rPr>
        <w:t>Unsupervised Domain Adaptation Model Results</w:t>
      </w:r>
      <w:r w:rsidRPr="00FA0BD6">
        <w:rPr>
          <w:rFonts w:ascii="Times New Roman" w:hAnsi="Times New Roman" w:cs="Times New Roman"/>
          <w:noProof/>
          <w:szCs w:val="24"/>
          <w:lang w:val="en-US"/>
        </w:rPr>
        <w:t xml:space="preserve"> </w:t>
      </w:r>
      <w:r w:rsidRPr="00FA0BD6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E4FB20" wp14:editId="1982AB8E">
                <wp:simplePos x="0" y="0"/>
                <wp:positionH relativeFrom="column">
                  <wp:posOffset>-299085</wp:posOffset>
                </wp:positionH>
                <wp:positionV relativeFrom="paragraph">
                  <wp:posOffset>8149590</wp:posOffset>
                </wp:positionV>
                <wp:extent cx="6125210" cy="635"/>
                <wp:effectExtent l="0" t="0" r="0" b="0"/>
                <wp:wrapTopAndBottom/>
                <wp:docPr id="59052556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2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1B773C" w14:textId="327D54B0" w:rsidR="00292AD9" w:rsidRPr="00E269D3" w:rsidRDefault="00292AD9" w:rsidP="00292AD9">
                            <w:pPr>
                              <w:pStyle w:val="Caption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40"/>
                                <w:lang w:val="en-US"/>
                              </w:rPr>
                            </w:pPr>
                            <w:r w:rsidRPr="00E269D3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Fig</w:t>
                            </w:r>
                            <w:r w:rsidR="004A41B3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E269D3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4296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S</w:t>
                            </w:r>
                            <w:r w:rsidR="0088038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Pr="00E269D3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Source accuracy testing via </w:t>
                            </w:r>
                            <w:r w:rsidRPr="00E269D3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nsupervised </w:t>
                            </w:r>
                            <w:r w:rsidRPr="00E269D3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omain </w:t>
                            </w:r>
                            <w:r w:rsidRPr="00E269D3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daptation</w:t>
                            </w:r>
                            <w:r w:rsidRPr="00E269D3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projected prediction vs real Hwt%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plot</w:t>
                            </w:r>
                            <w:r w:rsidRPr="00E269D3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on source domain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using instance-based models (a) Kullback-Leibler Importance Estimation Procedure (KLIEP), (b) </w:t>
                            </w:r>
                            <w:r w:rsidRPr="00E269D3">
                              <w:rPr>
                                <w:rFonts w:ascii="Times New Roman" w:hAnsi="Times New Roman" w:cs="Times New Roman"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Unconstrained Least-Squares Importance Fitting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(ULSIF), (c)</w:t>
                            </w:r>
                            <w:r w:rsidRPr="00E269D3">
                              <w:rPr>
                                <w:rFonts w:ascii="Times New Roman" w:hAnsi="Times New Roman" w:cs="Times New Roman"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 Relative Unconstrained Least-Squares Importance Fitting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(RULSIF), (d) </w:t>
                            </w:r>
                            <w:r w:rsidRPr="00E269D3">
                              <w:rPr>
                                <w:rFonts w:ascii="Times New Roman" w:hAnsi="Times New Roman" w:cs="Times New Roman"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Nearest Neighbors Weighting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and (e) </w:t>
                            </w:r>
                            <w:r w:rsidRPr="00E269D3">
                              <w:rPr>
                                <w:rFonts w:ascii="Times New Roman" w:hAnsi="Times New Roman" w:cs="Times New Roman"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Kernel Mean Matching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4FB20" id="_x0000_s1027" type="#_x0000_t202" style="position:absolute;left:0;text-align:left;margin-left:-23.55pt;margin-top:641.7pt;width:482.3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" stroked="f">
                <v:textbox style="mso-fit-shape-to-text:t" inset="0,0,0,0">
                  <w:txbxContent>
                    <w:p w14:paraId="7E1B773C" w14:textId="327D54B0" w:rsidR="00292AD9" w:rsidRPr="00E269D3" w:rsidRDefault="00292AD9" w:rsidP="00292AD9">
                      <w:pPr>
                        <w:pStyle w:val="Caption"/>
                        <w:jc w:val="both"/>
                        <w:rPr>
                          <w:rFonts w:ascii="Times New Roman" w:hAnsi="Times New Roman" w:cs="Times New Roman"/>
                          <w:bCs/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40"/>
                          <w:lang w:val="en-US"/>
                        </w:rPr>
                      </w:pPr>
                      <w:r w:rsidRPr="00E269D3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Fig</w:t>
                      </w:r>
                      <w:r w:rsidR="004A41B3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E269D3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64296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S</w:t>
                      </w:r>
                      <w:r w:rsidR="0088038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Pr="00E269D3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Source accuracy testing via </w:t>
                      </w:r>
                      <w:r w:rsidRPr="00E269D3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nsupervised </w:t>
                      </w:r>
                      <w:r w:rsidRPr="00E269D3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omain </w:t>
                      </w:r>
                      <w:r w:rsidRPr="00E269D3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daptation</w:t>
                      </w:r>
                      <w:r w:rsidRPr="00E269D3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 projected prediction vs real Hwt%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plot</w:t>
                      </w:r>
                      <w:r w:rsidRPr="00E269D3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 on source domain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 using instance-based models (a) Kullback-Leibler Importance Estimation Procedure (KLIEP), (b) </w:t>
                      </w:r>
                      <w:r w:rsidRPr="00E269D3">
                        <w:rPr>
                          <w:rFonts w:ascii="Times New Roman" w:hAnsi="Times New Roman" w:cs="Times New Roman"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Unconstrained Least-Squares Importance Fitting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 (ULSIF), (c)</w:t>
                      </w:r>
                      <w:r w:rsidRPr="00E269D3">
                        <w:rPr>
                          <w:rFonts w:ascii="Times New Roman" w:hAnsi="Times New Roman" w:cs="Times New Roman"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 Relative Unconstrained Least-Squares Importance Fitting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 (RULSIF), (d) </w:t>
                      </w:r>
                      <w:r w:rsidRPr="00E269D3">
                        <w:rPr>
                          <w:rFonts w:ascii="Times New Roman" w:hAnsi="Times New Roman" w:cs="Times New Roman"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Nearest Neighbors Weighting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, and (e) </w:t>
                      </w:r>
                      <w:r w:rsidRPr="00E269D3">
                        <w:rPr>
                          <w:rFonts w:ascii="Times New Roman" w:hAnsi="Times New Roman" w:cs="Times New Roman"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Kernel Mean Matching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3EB1F9B9" w14:textId="77777777" w:rsidR="00642968" w:rsidRDefault="00642968">
      <w:pPr>
        <w:rPr>
          <w:rFonts w:ascii="Times New Roman" w:hAnsi="Times New Roman" w:cs="Times New Roman"/>
          <w:noProof/>
          <w:szCs w:val="24"/>
          <w:lang w:val="en-US"/>
        </w:rPr>
      </w:pPr>
      <w:r>
        <w:rPr>
          <w:rFonts w:ascii="Times New Roman" w:hAnsi="Times New Roman" w:cs="Times New Roman"/>
          <w:noProof/>
          <w:szCs w:val="24"/>
          <w:lang w:val="en-US"/>
        </w:rPr>
        <w:br w:type="page"/>
      </w:r>
    </w:p>
    <w:p w14:paraId="2ED3E31D" w14:textId="77777777" w:rsidR="00880382" w:rsidRDefault="00880382" w:rsidP="00292AD9">
      <w:pPr>
        <w:spacing w:line="360" w:lineRule="auto"/>
        <w:rPr>
          <w:rFonts w:ascii="Times New Roman" w:hAnsi="Times New Roman" w:cs="Times New Roman"/>
          <w:noProof/>
          <w:szCs w:val="24"/>
          <w:lang w:val="en-US"/>
        </w:rPr>
      </w:pPr>
    </w:p>
    <w:p w14:paraId="6C86679E" w14:textId="77462C02" w:rsidR="00292AD9" w:rsidRPr="00FA0BD6" w:rsidRDefault="00880382" w:rsidP="00292AD9">
      <w:pPr>
        <w:spacing w:line="360" w:lineRule="auto"/>
        <w:rPr>
          <w:rFonts w:ascii="Times New Roman" w:hAnsi="Times New Roman" w:cs="Times New Roman"/>
          <w:noProof/>
          <w:szCs w:val="24"/>
          <w:lang w:val="en-US"/>
        </w:rPr>
      </w:pPr>
      <w:r w:rsidRPr="00FA0BD6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0A4B37" wp14:editId="2E7064DB">
                <wp:simplePos x="0" y="0"/>
                <wp:positionH relativeFrom="column">
                  <wp:posOffset>-267527</wp:posOffset>
                </wp:positionH>
                <wp:positionV relativeFrom="paragraph">
                  <wp:posOffset>4857115</wp:posOffset>
                </wp:positionV>
                <wp:extent cx="6345555" cy="635"/>
                <wp:effectExtent l="0" t="0" r="0" b="0"/>
                <wp:wrapTopAndBottom/>
                <wp:docPr id="132888340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55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BA43DC" w14:textId="588C2486" w:rsidR="00292AD9" w:rsidRPr="00642968" w:rsidRDefault="00292AD9" w:rsidP="00292AD9">
                            <w:pPr>
                              <w:pStyle w:val="Caption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40"/>
                                <w:lang w:val="en-US"/>
                              </w:rPr>
                            </w:pPr>
                            <w:r w:rsidRPr="0064296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>Fig</w:t>
                            </w:r>
                            <w:r w:rsidR="004A41B3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>.</w:t>
                            </w:r>
                            <w:r w:rsidRPr="0064296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4296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>S3</w:t>
                            </w:r>
                            <w:r w:rsidRPr="00642968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42968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Source accuracy testing via Unsupervised Domain Adaptation projected prediction vs real Hwt% plot on source domain using feature-based models (a) </w:t>
                            </w:r>
                            <w:r w:rsidRPr="00642968">
                              <w:rPr>
                                <w:rFonts w:ascii="Times New Roman" w:hAnsi="Times New Roman" w:cs="Times New Roman"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feature Selection with MMD</w:t>
                            </w:r>
                            <w:r w:rsidRPr="00642968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(fMMD), (b) </w:t>
                            </w:r>
                            <w:r w:rsidRPr="00642968">
                              <w:rPr>
                                <w:rFonts w:ascii="Times New Roman" w:hAnsi="Times New Roman" w:cs="Times New Roman"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Subspace Alignment</w:t>
                            </w:r>
                            <w:r w:rsidRPr="00642968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(SA), (c) </w:t>
                            </w:r>
                            <w:r w:rsidRPr="00642968">
                              <w:rPr>
                                <w:rFonts w:ascii="Times New Roman" w:hAnsi="Times New Roman" w:cs="Times New Roman"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CORrelation ALignment</w:t>
                            </w:r>
                            <w:r w:rsidRPr="00642968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(CORAL), and (d) </w:t>
                            </w:r>
                            <w:r w:rsidRPr="00642968">
                              <w:rPr>
                                <w:rFonts w:ascii="Times New Roman" w:hAnsi="Times New Roman" w:cs="Times New Roman"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Transfer Component Analysis</w:t>
                            </w:r>
                            <w:r w:rsidRPr="00642968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(TCA).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A4B37" id="_x0000_s1028" type="#_x0000_t202" style="position:absolute;margin-left:-21.05pt;margin-top:382.45pt;width:499.65pt;height: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" stroked="f">
                <v:textbox style="mso-fit-shape-to-text:t" inset="0,0,0,0">
                  <w:txbxContent>
                    <w:p w14:paraId="7EBA43DC" w14:textId="588C2486" w:rsidR="00292AD9" w:rsidRPr="00642968" w:rsidRDefault="00292AD9" w:rsidP="00292AD9">
                      <w:pPr>
                        <w:pStyle w:val="Caption"/>
                        <w:jc w:val="both"/>
                        <w:rPr>
                          <w:rFonts w:ascii="Times New Roman" w:hAnsi="Times New Roman" w:cs="Times New Roman"/>
                          <w:bCs/>
                          <w:i w:val="0"/>
                          <w:iCs w:val="0"/>
                          <w:noProof/>
                          <w:color w:val="auto"/>
                          <w:sz w:val="24"/>
                          <w:szCs w:val="40"/>
                          <w:lang w:val="en-US"/>
                        </w:rPr>
                      </w:pPr>
                      <w:r w:rsidRPr="0064296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>Fig</w:t>
                      </w:r>
                      <w:r w:rsidR="004A41B3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>.</w:t>
                      </w:r>
                      <w:r w:rsidRPr="0064296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64296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>S3</w:t>
                      </w:r>
                      <w:r w:rsidRPr="00642968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642968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Source accuracy testing via Unsupervised Domain Adaptation projected prediction vs real Hwt% plot on source domain using feature-based models (a) </w:t>
                      </w:r>
                      <w:r w:rsidRPr="00642968">
                        <w:rPr>
                          <w:rFonts w:ascii="Times New Roman" w:hAnsi="Times New Roman" w:cs="Times New Roman"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feature Selection with MMD</w:t>
                      </w:r>
                      <w:r w:rsidRPr="00642968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(fMMD), (b) </w:t>
                      </w:r>
                      <w:r w:rsidRPr="00642968">
                        <w:rPr>
                          <w:rFonts w:ascii="Times New Roman" w:hAnsi="Times New Roman" w:cs="Times New Roman"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Subspace Alignment</w:t>
                      </w:r>
                      <w:r w:rsidRPr="00642968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(SA), (c) </w:t>
                      </w:r>
                      <w:r w:rsidRPr="00642968">
                        <w:rPr>
                          <w:rFonts w:ascii="Times New Roman" w:hAnsi="Times New Roman" w:cs="Times New Roman"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CORrelation ALignment</w:t>
                      </w:r>
                      <w:r w:rsidRPr="00642968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(CORAL), and (d) </w:t>
                      </w:r>
                      <w:r w:rsidRPr="00642968">
                        <w:rPr>
                          <w:rFonts w:ascii="Times New Roman" w:hAnsi="Times New Roman" w:cs="Times New Roman"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Transfer Component Analysis</w:t>
                      </w:r>
                      <w:r w:rsidRPr="00642968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(TCA).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292AD9" w:rsidRPr="00FA0BD6">
        <w:rPr>
          <w:rFonts w:ascii="Times New Roman" w:hAnsi="Times New Roman" w:cs="Times New Roman"/>
          <w:noProof/>
          <w:szCs w:val="24"/>
          <w:lang w:val="en-US"/>
        </w:rPr>
        <w:drawing>
          <wp:anchor distT="0" distB="0" distL="114300" distR="114300" simplePos="0" relativeHeight="251667456" behindDoc="0" locked="0" layoutInCell="1" allowOverlap="1" wp14:anchorId="44FC3184" wp14:editId="78009145">
            <wp:simplePos x="0" y="0"/>
            <wp:positionH relativeFrom="column">
              <wp:posOffset>169545</wp:posOffset>
            </wp:positionH>
            <wp:positionV relativeFrom="paragraph">
              <wp:posOffset>659130</wp:posOffset>
            </wp:positionV>
            <wp:extent cx="5245735" cy="4093210"/>
            <wp:effectExtent l="0" t="0" r="0" b="2540"/>
            <wp:wrapSquare wrapText="bothSides"/>
            <wp:docPr id="20488748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874811" name="Picture 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9" b="19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735" cy="4093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AD9" w:rsidRPr="00FA0BD6">
        <w:rPr>
          <w:rFonts w:ascii="Times New Roman" w:hAnsi="Times New Roman" w:cs="Times New Roman"/>
          <w:noProof/>
          <w:szCs w:val="24"/>
          <w:lang w:val="en-US"/>
        </w:rPr>
        <w:br w:type="page"/>
      </w:r>
    </w:p>
    <w:p w14:paraId="7E1A3AD2" w14:textId="5A134FF9" w:rsidR="00292AD9" w:rsidRPr="00FA0BD6" w:rsidRDefault="00292AD9" w:rsidP="00292AD9">
      <w:pPr>
        <w:spacing w:line="278" w:lineRule="auto"/>
        <w:rPr>
          <w:rFonts w:ascii="Times New Roman" w:hAnsi="Times New Roman" w:cs="Times New Roman"/>
          <w:noProof/>
          <w:szCs w:val="24"/>
          <w:lang w:val="en-US"/>
        </w:rPr>
      </w:pPr>
    </w:p>
    <w:p w14:paraId="36AC761C" w14:textId="77777777" w:rsidR="00292AD9" w:rsidRPr="00FA0BD6" w:rsidRDefault="00292AD9" w:rsidP="00292AD9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 w:val="0"/>
          <w:szCs w:val="24"/>
        </w:rPr>
      </w:pPr>
      <w:r w:rsidRPr="00FA0BD6">
        <w:rPr>
          <w:rFonts w:ascii="Times New Roman" w:hAnsi="Times New Roman" w:cs="Times New Roman"/>
          <w:b/>
          <w:szCs w:val="24"/>
        </w:rPr>
        <w:t>Relaxed Structures of Hydrogen Surface-adsorbed Transition Metal Oxides Ca</w:t>
      </w:r>
      <w:r w:rsidRPr="00FA0BD6">
        <w:rPr>
          <w:rFonts w:ascii="Times New Roman" w:hAnsi="Times New Roman" w:cs="Times New Roman"/>
          <w:b/>
          <w:szCs w:val="24"/>
          <w:vertAlign w:val="subscript"/>
        </w:rPr>
        <w:t>2</w:t>
      </w:r>
      <w:r w:rsidRPr="00FA0BD6">
        <w:rPr>
          <w:rFonts w:ascii="Times New Roman" w:hAnsi="Times New Roman" w:cs="Times New Roman"/>
          <w:b/>
          <w:szCs w:val="24"/>
        </w:rPr>
        <w:t>TiO</w:t>
      </w:r>
      <w:r w:rsidRPr="00FA0BD6">
        <w:rPr>
          <w:rFonts w:ascii="Times New Roman" w:hAnsi="Times New Roman" w:cs="Times New Roman"/>
          <w:b/>
          <w:szCs w:val="24"/>
          <w:vertAlign w:val="subscript"/>
        </w:rPr>
        <w:t>4</w:t>
      </w:r>
      <w:r w:rsidRPr="00FA0BD6">
        <w:rPr>
          <w:rFonts w:ascii="Times New Roman" w:hAnsi="Times New Roman" w:cs="Times New Roman"/>
          <w:b/>
          <w:szCs w:val="24"/>
        </w:rPr>
        <w:t xml:space="preserve"> and CaVO</w:t>
      </w:r>
      <w:r w:rsidRPr="00FA0BD6">
        <w:rPr>
          <w:rFonts w:ascii="Times New Roman" w:hAnsi="Times New Roman" w:cs="Times New Roman"/>
          <w:b/>
          <w:szCs w:val="24"/>
          <w:vertAlign w:val="subscript"/>
        </w:rPr>
        <w:t>3</w:t>
      </w:r>
    </w:p>
    <w:p w14:paraId="113BF33B" w14:textId="54F08788" w:rsidR="00292AD9" w:rsidRPr="00FA0BD6" w:rsidRDefault="003E55E5" w:rsidP="00292AD9">
      <w:pPr>
        <w:spacing w:line="360" w:lineRule="auto"/>
        <w:jc w:val="both"/>
        <w:rPr>
          <w:rFonts w:ascii="Times New Roman" w:hAnsi="Times New Roman" w:cs="Times New Roman"/>
          <w:noProof/>
          <w:szCs w:val="24"/>
          <w:lang w:val="en-US"/>
        </w:rPr>
      </w:pPr>
      <w:r w:rsidRPr="00FA0BD6">
        <w:rPr>
          <w:rFonts w:ascii="Times New Roman" w:hAnsi="Times New Roman" w:cs="Times New Roman"/>
          <w:noProof/>
          <w:szCs w:val="24"/>
          <w:lang w:val="en-US"/>
        </w:rPr>
        <w:drawing>
          <wp:anchor distT="0" distB="0" distL="114300" distR="114300" simplePos="0" relativeHeight="251676672" behindDoc="0" locked="0" layoutInCell="1" allowOverlap="1" wp14:anchorId="71FF4E7C" wp14:editId="0D90E8CA">
            <wp:simplePos x="0" y="0"/>
            <wp:positionH relativeFrom="column">
              <wp:posOffset>-423545</wp:posOffset>
            </wp:positionH>
            <wp:positionV relativeFrom="paragraph">
              <wp:posOffset>313055</wp:posOffset>
            </wp:positionV>
            <wp:extent cx="6490335" cy="2333625"/>
            <wp:effectExtent l="0" t="0" r="5715" b="9525"/>
            <wp:wrapSquare wrapText="bothSides"/>
            <wp:docPr id="177328108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281084" name="Picture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1" b="5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335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AD9" w:rsidRPr="00FA0BD6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087A0C" wp14:editId="493F18B8">
                <wp:simplePos x="0" y="0"/>
                <wp:positionH relativeFrom="column">
                  <wp:posOffset>-570230</wp:posOffset>
                </wp:positionH>
                <wp:positionV relativeFrom="paragraph">
                  <wp:posOffset>6092825</wp:posOffset>
                </wp:positionV>
                <wp:extent cx="6632575" cy="635"/>
                <wp:effectExtent l="0" t="0" r="0" b="0"/>
                <wp:wrapSquare wrapText="bothSides"/>
                <wp:docPr id="10495950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25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AC85C7" w14:textId="4385FFE4" w:rsidR="00292AD9" w:rsidRPr="0083542F" w:rsidRDefault="00292AD9" w:rsidP="00292AD9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3542F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Fig</w:t>
                            </w:r>
                            <w:r w:rsidR="004A41B3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  <w:r w:rsidRPr="0083542F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4296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S</w:t>
                            </w:r>
                            <w:r w:rsidR="00865C79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5</w:t>
                            </w:r>
                            <w:r w:rsidRPr="0083542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Structure configuration of fully relaxed (a) pristine CaVO</w:t>
                            </w:r>
                            <w:r w:rsidRPr="0083542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83542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, (b) CaVO</w:t>
                            </w:r>
                            <w:r w:rsidRPr="0083542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83542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vertAlign w:val="subscript"/>
                              </w:rPr>
                              <w:softHyphen/>
                            </w:r>
                            <w:r w:rsidRPr="0083542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H</w:t>
                            </w:r>
                            <w:r w:rsidRPr="0083542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83542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, (c) CaVO</w:t>
                            </w:r>
                            <w:r w:rsidRPr="0083542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83542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vertAlign w:val="subscript"/>
                              </w:rPr>
                              <w:softHyphen/>
                            </w:r>
                            <w:r w:rsidRPr="0083542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H</w:t>
                            </w:r>
                            <w:r w:rsidRPr="0083542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vertAlign w:val="subscript"/>
                              </w:rPr>
                              <w:t>6</w:t>
                            </w:r>
                            <w:r w:rsidRPr="0083542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, and (d) CaVO</w:t>
                            </w:r>
                            <w:r w:rsidRPr="0083542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83542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vertAlign w:val="subscript"/>
                              </w:rPr>
                              <w:softHyphen/>
                            </w:r>
                            <w:r w:rsidRPr="0083542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H</w:t>
                            </w:r>
                            <w:r w:rsidRPr="0083542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vertAlign w:val="subscript"/>
                              </w:rPr>
                              <w:t>9</w:t>
                            </w:r>
                            <w:r w:rsidRPr="0083542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087A0C" id="_x0000_s1029" type="#_x0000_t202" style="position:absolute;left:0;text-align:left;margin-left:-44.9pt;margin-top:479.75pt;width:522.25pt;height: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" stroked="f">
                <v:textbox style="mso-fit-shape-to-text:t" inset="0,0,0,0">
                  <w:txbxContent>
                    <w:p w14:paraId="0BAC85C7" w14:textId="4385FFE4" w:rsidR="00292AD9" w:rsidRPr="0083542F" w:rsidRDefault="00292AD9" w:rsidP="00292AD9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 w:rsidRPr="0083542F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Fig</w:t>
                      </w:r>
                      <w:r w:rsidR="004A41B3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.</w:t>
                      </w:r>
                      <w:r w:rsidRPr="0083542F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64296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S</w:t>
                      </w:r>
                      <w:r w:rsidR="00865C79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5</w:t>
                      </w:r>
                      <w:r w:rsidRPr="0083542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Structure configuration of fully relaxed (a) pristine CaVO</w:t>
                      </w:r>
                      <w:r w:rsidRPr="0083542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Pr="0083542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, (b) CaVO</w:t>
                      </w:r>
                      <w:r w:rsidRPr="0083542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Pr="0083542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  <w:vertAlign w:val="subscript"/>
                        </w:rPr>
                        <w:softHyphen/>
                      </w:r>
                      <w:r w:rsidRPr="0083542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H</w:t>
                      </w:r>
                      <w:r w:rsidRPr="0083542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Pr="0083542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, (c) CaVO</w:t>
                      </w:r>
                      <w:r w:rsidRPr="0083542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Pr="0083542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  <w:vertAlign w:val="subscript"/>
                        </w:rPr>
                        <w:softHyphen/>
                      </w:r>
                      <w:r w:rsidRPr="0083542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H</w:t>
                      </w:r>
                      <w:r w:rsidRPr="0083542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  <w:vertAlign w:val="subscript"/>
                        </w:rPr>
                        <w:t>6</w:t>
                      </w:r>
                      <w:r w:rsidRPr="0083542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, and (d) CaVO</w:t>
                      </w:r>
                      <w:r w:rsidRPr="0083542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Pr="0083542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  <w:vertAlign w:val="subscript"/>
                        </w:rPr>
                        <w:softHyphen/>
                      </w:r>
                      <w:r w:rsidRPr="0083542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H</w:t>
                      </w:r>
                      <w:r w:rsidRPr="0083542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  <w:vertAlign w:val="subscript"/>
                        </w:rPr>
                        <w:t>9</w:t>
                      </w:r>
                      <w:r w:rsidRPr="0083542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2AD9" w:rsidRPr="00FA0BD6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A41626" wp14:editId="73D6ECB2">
                <wp:simplePos x="0" y="0"/>
                <wp:positionH relativeFrom="column">
                  <wp:posOffset>-423545</wp:posOffset>
                </wp:positionH>
                <wp:positionV relativeFrom="paragraph">
                  <wp:posOffset>2703830</wp:posOffset>
                </wp:positionV>
                <wp:extent cx="6490335" cy="635"/>
                <wp:effectExtent l="0" t="0" r="5715" b="0"/>
                <wp:wrapSquare wrapText="bothSides"/>
                <wp:docPr id="120447871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03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94D57E" w14:textId="59404755" w:rsidR="00292AD9" w:rsidRPr="0083542F" w:rsidRDefault="00292AD9" w:rsidP="00292AD9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3542F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Fig</w:t>
                            </w:r>
                            <w:r w:rsidR="004A41B3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  <w:r w:rsidRPr="0083542F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4296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S</w:t>
                            </w:r>
                            <w:r w:rsidR="00865C79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4</w:t>
                            </w:r>
                            <w:r w:rsidRPr="0083542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Structure configuration of fully relaxed (a) pristine Ca</w:t>
                            </w:r>
                            <w:r w:rsidRPr="0083542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83542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TiO</w:t>
                            </w:r>
                            <w:r w:rsidRPr="0083542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Pr="0083542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, (b) Ca</w:t>
                            </w:r>
                            <w:r w:rsidRPr="0083542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83542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TiO</w:t>
                            </w:r>
                            <w:r w:rsidRPr="0083542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Pr="0083542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vertAlign w:val="subscript"/>
                              </w:rPr>
                              <w:softHyphen/>
                            </w:r>
                            <w:r w:rsidRPr="0083542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H</w:t>
                            </w:r>
                            <w:r w:rsidRPr="0083542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Pr="0083542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, (c) Ca</w:t>
                            </w:r>
                            <w:r w:rsidRPr="0083542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83542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TiO</w:t>
                            </w:r>
                            <w:r w:rsidRPr="0083542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Pr="0083542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vertAlign w:val="subscript"/>
                              </w:rPr>
                              <w:softHyphen/>
                            </w:r>
                            <w:r w:rsidRPr="0083542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H</w:t>
                            </w:r>
                            <w:r w:rsidRPr="0083542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vertAlign w:val="subscript"/>
                              </w:rPr>
                              <w:t>6</w:t>
                            </w:r>
                            <w:r w:rsidRPr="0083542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, and (d) Ca</w:t>
                            </w:r>
                            <w:r w:rsidRPr="0083542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83542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TiO</w:t>
                            </w:r>
                            <w:r w:rsidRPr="0083542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Pr="0083542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vertAlign w:val="subscript"/>
                              </w:rPr>
                              <w:softHyphen/>
                            </w:r>
                            <w:r w:rsidRPr="0083542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H</w:t>
                            </w:r>
                            <w:r w:rsidRPr="0083542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vertAlign w:val="subscript"/>
                              </w:rPr>
                              <w:t>8</w:t>
                            </w:r>
                            <w:r w:rsidRPr="0083542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41626" id="_x0000_s1030" type="#_x0000_t202" style="position:absolute;left:0;text-align:left;margin-left:-33.35pt;margin-top:212.9pt;width:511.05pt;height: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" stroked="f">
                <v:textbox style="mso-fit-shape-to-text:t" inset="0,0,0,0">
                  <w:txbxContent>
                    <w:p w14:paraId="7494D57E" w14:textId="59404755" w:rsidR="00292AD9" w:rsidRPr="0083542F" w:rsidRDefault="00292AD9" w:rsidP="00292AD9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 w:rsidRPr="0083542F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Fig</w:t>
                      </w:r>
                      <w:r w:rsidR="004A41B3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.</w:t>
                      </w:r>
                      <w:r w:rsidRPr="0083542F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64296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S</w:t>
                      </w:r>
                      <w:r w:rsidR="00865C79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4</w:t>
                      </w:r>
                      <w:r w:rsidRPr="0083542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Structure configuration of fully relaxed (a) pristine Ca</w:t>
                      </w:r>
                      <w:r w:rsidRPr="0083542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83542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TiO</w:t>
                      </w:r>
                      <w:r w:rsidRPr="0083542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  <w:vertAlign w:val="subscript"/>
                        </w:rPr>
                        <w:t>4</w:t>
                      </w:r>
                      <w:r w:rsidRPr="0083542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, (b) Ca</w:t>
                      </w:r>
                      <w:r w:rsidRPr="0083542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83542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TiO</w:t>
                      </w:r>
                      <w:r w:rsidRPr="0083542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  <w:vertAlign w:val="subscript"/>
                        </w:rPr>
                        <w:t>4</w:t>
                      </w:r>
                      <w:r w:rsidRPr="0083542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  <w:vertAlign w:val="subscript"/>
                        </w:rPr>
                        <w:softHyphen/>
                      </w:r>
                      <w:r w:rsidRPr="0083542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H</w:t>
                      </w:r>
                      <w:r w:rsidRPr="0083542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  <w:vertAlign w:val="subscript"/>
                        </w:rPr>
                        <w:t>4</w:t>
                      </w:r>
                      <w:r w:rsidRPr="0083542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, (c) Ca</w:t>
                      </w:r>
                      <w:r w:rsidRPr="0083542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83542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TiO</w:t>
                      </w:r>
                      <w:r w:rsidRPr="0083542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  <w:vertAlign w:val="subscript"/>
                        </w:rPr>
                        <w:t>4</w:t>
                      </w:r>
                      <w:r w:rsidRPr="0083542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  <w:vertAlign w:val="subscript"/>
                        </w:rPr>
                        <w:softHyphen/>
                      </w:r>
                      <w:r w:rsidRPr="0083542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H</w:t>
                      </w:r>
                      <w:r w:rsidRPr="0083542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  <w:vertAlign w:val="subscript"/>
                        </w:rPr>
                        <w:t>6</w:t>
                      </w:r>
                      <w:r w:rsidRPr="0083542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, and (d) Ca</w:t>
                      </w:r>
                      <w:r w:rsidRPr="0083542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83542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TiO</w:t>
                      </w:r>
                      <w:r w:rsidRPr="0083542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  <w:vertAlign w:val="subscript"/>
                        </w:rPr>
                        <w:t>4</w:t>
                      </w:r>
                      <w:r w:rsidRPr="0083542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  <w:vertAlign w:val="subscript"/>
                        </w:rPr>
                        <w:softHyphen/>
                      </w:r>
                      <w:r w:rsidRPr="0083542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H</w:t>
                      </w:r>
                      <w:r w:rsidRPr="0083542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  <w:vertAlign w:val="subscript"/>
                        </w:rPr>
                        <w:t>8</w:t>
                      </w:r>
                      <w:r w:rsidRPr="0083542F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EED6DB" w14:textId="2A8C6019" w:rsidR="00292AD9" w:rsidRPr="00FA0BD6" w:rsidRDefault="003E55E5" w:rsidP="00292AD9">
      <w:pPr>
        <w:spacing w:line="360" w:lineRule="auto"/>
        <w:rPr>
          <w:rFonts w:ascii="Times New Roman" w:hAnsi="Times New Roman" w:cs="Times New Roman"/>
          <w:noProof/>
          <w:szCs w:val="24"/>
          <w:lang w:val="en-US"/>
        </w:rPr>
      </w:pPr>
      <w:r w:rsidRPr="00FA0BD6">
        <w:rPr>
          <w:rFonts w:ascii="Times New Roman" w:hAnsi="Times New Roman" w:cs="Times New Roman"/>
          <w:noProof/>
          <w:szCs w:val="24"/>
          <w:lang w:val="en-US"/>
        </w:rPr>
        <w:drawing>
          <wp:anchor distT="0" distB="0" distL="114300" distR="114300" simplePos="0" relativeHeight="251677696" behindDoc="0" locked="0" layoutInCell="1" allowOverlap="1" wp14:anchorId="549854EE" wp14:editId="0EB9EB9F">
            <wp:simplePos x="0" y="0"/>
            <wp:positionH relativeFrom="column">
              <wp:posOffset>-571500</wp:posOffset>
            </wp:positionH>
            <wp:positionV relativeFrom="paragraph">
              <wp:posOffset>3294380</wp:posOffset>
            </wp:positionV>
            <wp:extent cx="6632575" cy="2377440"/>
            <wp:effectExtent l="0" t="0" r="0" b="3810"/>
            <wp:wrapSquare wrapText="bothSides"/>
            <wp:docPr id="53400412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004125" name="Picture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7" b="5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237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B560C8" w14:textId="77777777" w:rsidR="00292AD9" w:rsidRPr="00FA0BD6" w:rsidRDefault="00292AD9" w:rsidP="00292AD9">
      <w:pPr>
        <w:tabs>
          <w:tab w:val="left" w:pos="360"/>
          <w:tab w:val="left" w:pos="1260"/>
        </w:tabs>
        <w:spacing w:line="360" w:lineRule="auto"/>
        <w:jc w:val="both"/>
        <w:rPr>
          <w:rFonts w:ascii="Times New Roman" w:eastAsiaTheme="minorEastAsia" w:hAnsi="Times New Roman" w:cs="Times New Roman"/>
          <w:iCs/>
          <w:szCs w:val="24"/>
        </w:rPr>
      </w:pPr>
    </w:p>
    <w:p w14:paraId="154EAE9A" w14:textId="77777777" w:rsidR="00292AD9" w:rsidRPr="00FA0BD6" w:rsidRDefault="00292AD9" w:rsidP="00292AD9">
      <w:pPr>
        <w:tabs>
          <w:tab w:val="left" w:pos="5953"/>
        </w:tabs>
        <w:spacing w:line="360" w:lineRule="auto"/>
        <w:rPr>
          <w:rFonts w:ascii="Times New Roman" w:eastAsiaTheme="minorEastAsia" w:hAnsi="Times New Roman" w:cs="Times New Roman"/>
          <w:szCs w:val="24"/>
        </w:rPr>
      </w:pPr>
      <w:r w:rsidRPr="00FA0BD6">
        <w:rPr>
          <w:rFonts w:ascii="Times New Roman" w:eastAsiaTheme="minorEastAsia" w:hAnsi="Times New Roman" w:cs="Times New Roman"/>
          <w:szCs w:val="24"/>
        </w:rPr>
        <w:tab/>
      </w:r>
    </w:p>
    <w:p w14:paraId="36AAAE16" w14:textId="77777777" w:rsidR="00292AD9" w:rsidRDefault="00292AD9" w:rsidP="00292AD9">
      <w:pPr>
        <w:pStyle w:val="NoSpacing"/>
        <w:tabs>
          <w:tab w:val="center" w:pos="4680"/>
          <w:tab w:val="left" w:pos="8218"/>
        </w:tabs>
        <w:spacing w:line="360" w:lineRule="auto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ab/>
      </w:r>
    </w:p>
    <w:p w14:paraId="6B0B39B6" w14:textId="439E8006" w:rsidR="00292AD9" w:rsidRPr="00865C79" w:rsidRDefault="00292AD9" w:rsidP="00865C79">
      <w:pPr>
        <w:rPr>
          <w:rFonts w:ascii="Times New Roman" w:hAnsi="Times New Roman" w:cs="Times New Roman"/>
          <w:b/>
          <w:bCs/>
          <w:szCs w:val="24"/>
        </w:rPr>
      </w:pPr>
    </w:p>
    <w:p w14:paraId="5EE4F48C" w14:textId="62F8AD66" w:rsidR="008018FF" w:rsidRDefault="008018FF">
      <w:pPr>
        <w:rPr>
          <w:rFonts w:ascii="Times New Roman" w:hAnsi="Times New Roman" w:cs="Times New Roman"/>
          <w:bCs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79210F5F" w14:textId="77777777" w:rsidR="000F174A" w:rsidRDefault="000F174A" w:rsidP="00292AD9">
      <w:pPr>
        <w:pStyle w:val="NoSpacing"/>
        <w:rPr>
          <w:rFonts w:ascii="Times New Roman" w:hAnsi="Times New Roman" w:cs="Times New Roman"/>
          <w:lang w:val="en-US"/>
        </w:rPr>
      </w:pPr>
    </w:p>
    <w:p w14:paraId="2C17E663" w14:textId="14CC9982" w:rsidR="008018FF" w:rsidRPr="00FA0BD6" w:rsidRDefault="008018FF" w:rsidP="008018FF">
      <w:pPr>
        <w:pStyle w:val="Caption"/>
        <w:keepNext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FA0BD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S</w:t>
      </w:r>
      <w:r w:rsidR="00865C7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6</w:t>
      </w:r>
      <w:r w:rsidRPr="00FA0BD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 w:val="0"/>
                <w:iCs w:val="0"/>
                <w:color w:val="auto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auto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color w:val="auto"/>
                <w:sz w:val="24"/>
                <w:szCs w:val="24"/>
              </w:rPr>
              <m:t>fermi</m:t>
            </m:r>
          </m:sub>
        </m:sSub>
      </m:oMath>
      <w:r w:rsidRPr="00FA0BD6">
        <w:rPr>
          <w:rFonts w:ascii="Times New Roman" w:eastAsiaTheme="minorEastAsia" w:hAnsi="Times New Roman" w:cs="Times New Roman"/>
          <w:i w:val="0"/>
          <w:iCs w:val="0"/>
          <w:color w:val="auto"/>
          <w:sz w:val="24"/>
          <w:szCs w:val="24"/>
        </w:rPr>
        <w:t xml:space="preserve"> and d-band center (Ti) based on the pDOS calculation on the pristine</w:t>
      </w:r>
      <w:r>
        <w:rPr>
          <w:rFonts w:ascii="Times New Roman" w:eastAsiaTheme="minorEastAsia" w:hAnsi="Times New Roman" w:cs="Times New Roman"/>
          <w:i w:val="0"/>
          <w:iCs w:val="0"/>
          <w:color w:val="auto"/>
          <w:sz w:val="24"/>
          <w:szCs w:val="24"/>
        </w:rPr>
        <w:t xml:space="preserve"> and</w:t>
      </w:r>
      <w:r w:rsidRPr="00FA0BD6">
        <w:rPr>
          <w:rFonts w:ascii="Times New Roman" w:eastAsiaTheme="minorEastAsia" w:hAnsi="Times New Roman" w:cs="Times New Roman"/>
          <w:i w:val="0"/>
          <w:iCs w:val="0"/>
          <w:color w:val="auto"/>
          <w:sz w:val="24"/>
          <w:szCs w:val="24"/>
        </w:rPr>
        <w:t xml:space="preserve"> H-adsorbed</w:t>
      </w:r>
      <w:r>
        <w:rPr>
          <w:rFonts w:ascii="Times New Roman" w:eastAsiaTheme="min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Pr="00FA0BD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Ca</w:t>
      </w:r>
      <w:r w:rsidRPr="00FA0BD6">
        <w:rPr>
          <w:rFonts w:ascii="Times New Roman" w:hAnsi="Times New Roman" w:cs="Times New Roman"/>
          <w:i w:val="0"/>
          <w:iCs w:val="0"/>
          <w:color w:val="auto"/>
          <w:sz w:val="24"/>
          <w:szCs w:val="24"/>
          <w:vertAlign w:val="subscript"/>
        </w:rPr>
        <w:t>2</w:t>
      </w:r>
      <w:r w:rsidRPr="00FA0BD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TiO</w:t>
      </w:r>
      <w:r w:rsidRPr="00FA0BD6">
        <w:rPr>
          <w:rFonts w:ascii="Times New Roman" w:hAnsi="Times New Roman" w:cs="Times New Roman"/>
          <w:i w:val="0"/>
          <w:iCs w:val="0"/>
          <w:color w:val="auto"/>
          <w:sz w:val="24"/>
          <w:szCs w:val="24"/>
          <w:vertAlign w:val="subscript"/>
        </w:rPr>
        <w:t>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55"/>
        <w:gridCol w:w="2985"/>
        <w:gridCol w:w="3076"/>
      </w:tblGrid>
      <w:tr w:rsidR="008018FF" w:rsidRPr="00FA0BD6" w14:paraId="657146EB" w14:textId="77777777" w:rsidTr="008018FF">
        <w:tc>
          <w:tcPr>
            <w:tcW w:w="2955" w:type="dxa"/>
            <w:shd w:val="clear" w:color="auto" w:fill="E8E8E8" w:themeFill="background2"/>
          </w:tcPr>
          <w:p w14:paraId="2BEE212F" w14:textId="77777777" w:rsidR="008018FF" w:rsidRPr="00FA0BD6" w:rsidRDefault="008018FF" w:rsidP="0073384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vertAlign w:val="subscript"/>
              </w:rPr>
            </w:pPr>
            <w:r w:rsidRPr="00FA0BD6">
              <w:rPr>
                <w:rFonts w:ascii="Times New Roman" w:hAnsi="Times New Roman" w:cs="Times New Roman"/>
                <w:szCs w:val="24"/>
              </w:rPr>
              <w:t>Ca</w:t>
            </w:r>
            <w:r w:rsidRPr="00FA0BD6">
              <w:rPr>
                <w:rFonts w:ascii="Times New Roman" w:hAnsi="Times New Roman" w:cs="Times New Roman"/>
                <w:szCs w:val="24"/>
                <w:vertAlign w:val="subscript"/>
              </w:rPr>
              <w:t>2</w:t>
            </w:r>
            <w:r w:rsidRPr="00FA0BD6">
              <w:rPr>
                <w:rFonts w:ascii="Times New Roman" w:hAnsi="Times New Roman" w:cs="Times New Roman"/>
                <w:szCs w:val="24"/>
              </w:rPr>
              <w:t>TiO</w:t>
            </w:r>
            <w:r w:rsidRPr="00FA0BD6">
              <w:rPr>
                <w:rFonts w:ascii="Times New Roman" w:hAnsi="Times New Roman" w:cs="Times New Roman"/>
                <w:szCs w:val="24"/>
                <w:vertAlign w:val="subscript"/>
              </w:rPr>
              <w:t>4</w:t>
            </w:r>
          </w:p>
        </w:tc>
        <w:tc>
          <w:tcPr>
            <w:tcW w:w="2985" w:type="dxa"/>
            <w:shd w:val="clear" w:color="auto" w:fill="E8E8E8" w:themeFill="background2"/>
          </w:tcPr>
          <w:p w14:paraId="697BCAE8" w14:textId="77777777" w:rsidR="008018FF" w:rsidRPr="00FA0BD6" w:rsidRDefault="00000000" w:rsidP="0073384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4"/>
                      </w:rPr>
                      <m:t>Fermi</m:t>
                    </m:r>
                  </m:sub>
                </m:sSub>
                <m:r>
                  <w:rPr>
                    <w:rFonts w:ascii="Cambria Math" w:hAnsi="Cambria Math" w:cs="Times New Roman"/>
                    <w:szCs w:val="24"/>
                  </w:rPr>
                  <m:t xml:space="preserve"> (eV)</m:t>
                </m:r>
              </m:oMath>
            </m:oMathPara>
          </w:p>
        </w:tc>
        <w:tc>
          <w:tcPr>
            <w:tcW w:w="3076" w:type="dxa"/>
            <w:shd w:val="clear" w:color="auto" w:fill="E8E8E8" w:themeFill="background2"/>
          </w:tcPr>
          <w:p w14:paraId="4D242762" w14:textId="77777777" w:rsidR="008018FF" w:rsidRPr="00FA0BD6" w:rsidRDefault="008018FF" w:rsidP="0073384E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Cs w:val="24"/>
                  </w:rPr>
                  <m:t xml:space="preserve">d-band Center Ti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eV</m:t>
                    </m:r>
                  </m:e>
                </m:d>
              </m:oMath>
            </m:oMathPara>
          </w:p>
          <w:p w14:paraId="7F07B32A" w14:textId="77777777" w:rsidR="008018FF" w:rsidRPr="00FA0BD6" w:rsidRDefault="008018FF" w:rsidP="0073384E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Cs w:val="24"/>
                <w:vertAlign w:val="subscript"/>
              </w:rPr>
            </w:pPr>
            <w:r w:rsidRPr="00FA0BD6">
              <w:rPr>
                <w:rFonts w:ascii="Times New Roman" w:eastAsiaTheme="minorEastAsia" w:hAnsi="Times New Roman" w:cs="Times New Roman"/>
                <w:szCs w:val="24"/>
                <w:vertAlign w:val="subscript"/>
              </w:rPr>
              <w:t xml:space="preserve">Relative to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Cs w:val="24"/>
                      <w:vertAlign w:val="subscript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4"/>
                      <w:vertAlign w:val="subscript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Cs w:val="24"/>
                      <w:vertAlign w:val="subscript"/>
                    </w:rPr>
                    <m:t>Fermi</m:t>
                  </m:r>
                </m:sub>
              </m:sSub>
            </m:oMath>
          </w:p>
        </w:tc>
      </w:tr>
      <w:tr w:rsidR="008018FF" w:rsidRPr="00FA0BD6" w14:paraId="2A50DC6A" w14:textId="77777777" w:rsidTr="008018FF">
        <w:tc>
          <w:tcPr>
            <w:tcW w:w="2955" w:type="dxa"/>
          </w:tcPr>
          <w:p w14:paraId="45BA9E88" w14:textId="77777777" w:rsidR="008018FF" w:rsidRPr="00FA0BD6" w:rsidRDefault="008018FF" w:rsidP="0073384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A0BD6">
              <w:rPr>
                <w:rFonts w:ascii="Times New Roman" w:hAnsi="Times New Roman" w:cs="Times New Roman"/>
                <w:szCs w:val="24"/>
              </w:rPr>
              <w:t>Pristine</w:t>
            </w:r>
          </w:p>
        </w:tc>
        <w:tc>
          <w:tcPr>
            <w:tcW w:w="2985" w:type="dxa"/>
          </w:tcPr>
          <w:p w14:paraId="2360963C" w14:textId="77777777" w:rsidR="008018FF" w:rsidRPr="00FA0BD6" w:rsidRDefault="008018FF" w:rsidP="0073384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A0BD6">
              <w:rPr>
                <w:rFonts w:ascii="Times New Roman" w:hAnsi="Times New Roman" w:cs="Times New Roman"/>
                <w:szCs w:val="24"/>
              </w:rPr>
              <w:t>1.7688</w:t>
            </w:r>
          </w:p>
        </w:tc>
        <w:tc>
          <w:tcPr>
            <w:tcW w:w="3076" w:type="dxa"/>
          </w:tcPr>
          <w:p w14:paraId="4B703292" w14:textId="77777777" w:rsidR="008018FF" w:rsidRPr="00FA0BD6" w:rsidRDefault="008018FF" w:rsidP="0073384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A0BD6">
              <w:rPr>
                <w:rFonts w:ascii="Times New Roman" w:hAnsi="Times New Roman" w:cs="Times New Roman"/>
                <w:szCs w:val="24"/>
              </w:rPr>
              <w:t>0.022</w:t>
            </w:r>
          </w:p>
        </w:tc>
      </w:tr>
      <w:tr w:rsidR="008018FF" w:rsidRPr="00FA0BD6" w14:paraId="7016A0B1" w14:textId="77777777" w:rsidTr="008018FF">
        <w:tc>
          <w:tcPr>
            <w:tcW w:w="2955" w:type="dxa"/>
          </w:tcPr>
          <w:p w14:paraId="7B248C05" w14:textId="52EC1C9E" w:rsidR="008018FF" w:rsidRPr="00FA0BD6" w:rsidRDefault="008018FF" w:rsidP="0073384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A0BD6">
              <w:rPr>
                <w:rFonts w:ascii="Times New Roman" w:hAnsi="Times New Roman" w:cs="Times New Roman"/>
                <w:szCs w:val="24"/>
              </w:rPr>
              <w:t>Pristine + H</w:t>
            </w:r>
            <w:r w:rsidRPr="00FA0BD6">
              <w:rPr>
                <w:rFonts w:ascii="Times New Roman" w:hAnsi="Times New Roman" w:cs="Times New Roman"/>
                <w:szCs w:val="24"/>
                <w:vertAlign w:val="subscript"/>
              </w:rPr>
              <w:t>2</w:t>
            </w:r>
            <w:r w:rsidRPr="00FA0BD6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2985" w:type="dxa"/>
          </w:tcPr>
          <w:p w14:paraId="441CA0E4" w14:textId="77777777" w:rsidR="008018FF" w:rsidRPr="00FA0BD6" w:rsidRDefault="008018FF" w:rsidP="0073384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A0BD6">
              <w:rPr>
                <w:rFonts w:ascii="Times New Roman" w:hAnsi="Times New Roman" w:cs="Times New Roman"/>
                <w:szCs w:val="24"/>
              </w:rPr>
              <w:t>2.5356</w:t>
            </w:r>
          </w:p>
        </w:tc>
        <w:tc>
          <w:tcPr>
            <w:tcW w:w="3076" w:type="dxa"/>
          </w:tcPr>
          <w:p w14:paraId="19551516" w14:textId="77777777" w:rsidR="008018FF" w:rsidRPr="00FA0BD6" w:rsidRDefault="008018FF" w:rsidP="0073384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A0BD6">
              <w:rPr>
                <w:rFonts w:ascii="Times New Roman" w:hAnsi="Times New Roman" w:cs="Times New Roman"/>
                <w:szCs w:val="24"/>
              </w:rPr>
              <w:t>-0.892</w:t>
            </w:r>
          </w:p>
        </w:tc>
      </w:tr>
    </w:tbl>
    <w:p w14:paraId="063D019F" w14:textId="77777777" w:rsidR="008018FF" w:rsidRPr="00FA0BD6" w:rsidRDefault="008018FF" w:rsidP="008018FF">
      <w:pPr>
        <w:spacing w:line="360" w:lineRule="auto"/>
        <w:rPr>
          <w:rFonts w:ascii="Times New Roman" w:hAnsi="Times New Roman" w:cs="Times New Roman"/>
          <w:szCs w:val="24"/>
        </w:rPr>
      </w:pPr>
    </w:p>
    <w:p w14:paraId="6D73F4DE" w14:textId="48FFF720" w:rsidR="008018FF" w:rsidRPr="00FA0BD6" w:rsidRDefault="008018FF" w:rsidP="008018FF">
      <w:pPr>
        <w:pStyle w:val="Caption"/>
        <w:keepNext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vertAlign w:val="subscript"/>
        </w:rPr>
      </w:pPr>
      <w:r w:rsidRPr="00FA0BD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S</w:t>
      </w:r>
      <w:r w:rsidR="00865C7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7</w:t>
      </w:r>
      <w:r w:rsidRPr="00FA0BD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 w:val="0"/>
                <w:iCs w:val="0"/>
                <w:color w:val="auto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auto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color w:val="auto"/>
                <w:sz w:val="24"/>
                <w:szCs w:val="24"/>
              </w:rPr>
              <m:t>fermi</m:t>
            </m:r>
          </m:sub>
        </m:sSub>
      </m:oMath>
      <w:r w:rsidRPr="00FA0BD6">
        <w:rPr>
          <w:rFonts w:ascii="Times New Roman" w:eastAsiaTheme="minorEastAsia" w:hAnsi="Times New Roman" w:cs="Times New Roman"/>
          <w:i w:val="0"/>
          <w:iCs w:val="0"/>
          <w:color w:val="auto"/>
          <w:sz w:val="24"/>
          <w:szCs w:val="24"/>
        </w:rPr>
        <w:t xml:space="preserve"> and d-band center (V) based on the pDOS calculation on the pristine</w:t>
      </w:r>
      <w:r>
        <w:rPr>
          <w:rFonts w:ascii="Times New Roman" w:eastAsiaTheme="min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i w:val="0"/>
          <w:iCs w:val="0"/>
          <w:color w:val="auto"/>
          <w:sz w:val="24"/>
          <w:szCs w:val="24"/>
        </w:rPr>
        <w:t xml:space="preserve">and </w:t>
      </w:r>
      <w:r w:rsidRPr="00FA0BD6">
        <w:rPr>
          <w:rFonts w:ascii="Times New Roman" w:eastAsiaTheme="minorEastAsia" w:hAnsi="Times New Roman" w:cs="Times New Roman"/>
          <w:i w:val="0"/>
          <w:iCs w:val="0"/>
          <w:color w:val="auto"/>
          <w:sz w:val="24"/>
          <w:szCs w:val="24"/>
        </w:rPr>
        <w:t xml:space="preserve"> H</w:t>
      </w:r>
      <w:proofErr w:type="gramEnd"/>
      <w:r w:rsidRPr="00FA0BD6">
        <w:rPr>
          <w:rFonts w:ascii="Times New Roman" w:eastAsiaTheme="minorEastAsia" w:hAnsi="Times New Roman" w:cs="Times New Roman"/>
          <w:i w:val="0"/>
          <w:iCs w:val="0"/>
          <w:color w:val="auto"/>
          <w:sz w:val="24"/>
          <w:szCs w:val="24"/>
        </w:rPr>
        <w:t>-adsorbed</w:t>
      </w:r>
      <w:r>
        <w:rPr>
          <w:rFonts w:ascii="Times New Roman" w:eastAsiaTheme="min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Pr="00FA0BD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CaVO</w:t>
      </w:r>
      <w:r w:rsidRPr="00FA0BD6">
        <w:rPr>
          <w:rFonts w:ascii="Times New Roman" w:hAnsi="Times New Roman" w:cs="Times New Roman"/>
          <w:i w:val="0"/>
          <w:iCs w:val="0"/>
          <w:color w:val="auto"/>
          <w:sz w:val="24"/>
          <w:szCs w:val="24"/>
          <w:vertAlign w:val="subscript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54"/>
        <w:gridCol w:w="2989"/>
        <w:gridCol w:w="3073"/>
      </w:tblGrid>
      <w:tr w:rsidR="008018FF" w:rsidRPr="00FA0BD6" w14:paraId="346CD273" w14:textId="77777777" w:rsidTr="008018FF">
        <w:tc>
          <w:tcPr>
            <w:tcW w:w="2954" w:type="dxa"/>
            <w:shd w:val="clear" w:color="auto" w:fill="E8E8E8" w:themeFill="background2"/>
          </w:tcPr>
          <w:p w14:paraId="1485ED20" w14:textId="77777777" w:rsidR="008018FF" w:rsidRPr="00FA0BD6" w:rsidRDefault="008018FF" w:rsidP="0073384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vertAlign w:val="subscript"/>
              </w:rPr>
            </w:pPr>
            <w:r w:rsidRPr="00FA0BD6">
              <w:rPr>
                <w:rFonts w:ascii="Times New Roman" w:hAnsi="Times New Roman" w:cs="Times New Roman"/>
                <w:szCs w:val="24"/>
              </w:rPr>
              <w:t>CaVO</w:t>
            </w:r>
            <w:r w:rsidRPr="00FA0BD6">
              <w:rPr>
                <w:rFonts w:ascii="Times New Roman" w:hAnsi="Times New Roman" w:cs="Times New Roman"/>
                <w:szCs w:val="24"/>
                <w:vertAlign w:val="subscript"/>
              </w:rPr>
              <w:t>3</w:t>
            </w:r>
          </w:p>
        </w:tc>
        <w:tc>
          <w:tcPr>
            <w:tcW w:w="2989" w:type="dxa"/>
            <w:shd w:val="clear" w:color="auto" w:fill="E8E8E8" w:themeFill="background2"/>
          </w:tcPr>
          <w:p w14:paraId="70E69D7E" w14:textId="77777777" w:rsidR="008018FF" w:rsidRPr="00FA0BD6" w:rsidRDefault="00000000" w:rsidP="0073384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4"/>
                      </w:rPr>
                      <m:t>Fermi</m:t>
                    </m:r>
                  </m:sub>
                </m:sSub>
                <m:r>
                  <w:rPr>
                    <w:rFonts w:ascii="Cambria Math" w:hAnsi="Cambria Math" w:cs="Times New Roman"/>
                    <w:szCs w:val="24"/>
                  </w:rPr>
                  <m:t xml:space="preserve"> (eV)</m:t>
                </m:r>
              </m:oMath>
            </m:oMathPara>
          </w:p>
        </w:tc>
        <w:tc>
          <w:tcPr>
            <w:tcW w:w="3073" w:type="dxa"/>
            <w:shd w:val="clear" w:color="auto" w:fill="E8E8E8" w:themeFill="background2"/>
          </w:tcPr>
          <w:p w14:paraId="5A34E5CE" w14:textId="77777777" w:rsidR="008018FF" w:rsidRPr="00FA0BD6" w:rsidRDefault="008018FF" w:rsidP="0073384E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Cs w:val="24"/>
                  </w:rPr>
                  <m:t xml:space="preserve">d-band Center V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eV</m:t>
                    </m:r>
                  </m:e>
                </m:d>
              </m:oMath>
            </m:oMathPara>
          </w:p>
          <w:p w14:paraId="3A60F391" w14:textId="77777777" w:rsidR="008018FF" w:rsidRPr="00FA0BD6" w:rsidRDefault="008018FF" w:rsidP="0073384E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Cs w:val="24"/>
                <w:vertAlign w:val="subscript"/>
              </w:rPr>
            </w:pPr>
            <w:r w:rsidRPr="00FA0BD6">
              <w:rPr>
                <w:rFonts w:ascii="Times New Roman" w:eastAsiaTheme="minorEastAsia" w:hAnsi="Times New Roman" w:cs="Times New Roman"/>
                <w:szCs w:val="24"/>
                <w:vertAlign w:val="subscript"/>
              </w:rPr>
              <w:t xml:space="preserve">Relative to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Cs w:val="24"/>
                      <w:vertAlign w:val="subscript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4"/>
                      <w:vertAlign w:val="subscript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Cs w:val="24"/>
                      <w:vertAlign w:val="subscript"/>
                    </w:rPr>
                    <m:t>Fermi</m:t>
                  </m:r>
                </m:sub>
              </m:sSub>
            </m:oMath>
          </w:p>
        </w:tc>
      </w:tr>
      <w:tr w:rsidR="008018FF" w:rsidRPr="00FA0BD6" w14:paraId="29FFD5D1" w14:textId="77777777" w:rsidTr="008018FF">
        <w:tc>
          <w:tcPr>
            <w:tcW w:w="2954" w:type="dxa"/>
          </w:tcPr>
          <w:p w14:paraId="4DD25846" w14:textId="77777777" w:rsidR="008018FF" w:rsidRPr="00FA0BD6" w:rsidRDefault="008018FF" w:rsidP="0073384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A0BD6">
              <w:rPr>
                <w:rFonts w:ascii="Times New Roman" w:hAnsi="Times New Roman" w:cs="Times New Roman"/>
                <w:szCs w:val="24"/>
              </w:rPr>
              <w:t>Pristine</w:t>
            </w:r>
          </w:p>
        </w:tc>
        <w:tc>
          <w:tcPr>
            <w:tcW w:w="2989" w:type="dxa"/>
          </w:tcPr>
          <w:p w14:paraId="19914EBF" w14:textId="77777777" w:rsidR="008018FF" w:rsidRPr="00FA0BD6" w:rsidRDefault="008018FF" w:rsidP="0073384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A0BD6">
              <w:rPr>
                <w:rFonts w:ascii="Times New Roman" w:hAnsi="Times New Roman" w:cs="Times New Roman"/>
                <w:szCs w:val="24"/>
              </w:rPr>
              <w:t>1.5278</w:t>
            </w:r>
          </w:p>
        </w:tc>
        <w:tc>
          <w:tcPr>
            <w:tcW w:w="3073" w:type="dxa"/>
          </w:tcPr>
          <w:p w14:paraId="7686BCA4" w14:textId="77777777" w:rsidR="008018FF" w:rsidRPr="00FA0BD6" w:rsidRDefault="008018FF" w:rsidP="0073384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A0BD6">
              <w:rPr>
                <w:rFonts w:ascii="Times New Roman" w:hAnsi="Times New Roman" w:cs="Times New Roman"/>
                <w:szCs w:val="24"/>
              </w:rPr>
              <w:t>-1.053</w:t>
            </w:r>
          </w:p>
        </w:tc>
      </w:tr>
      <w:tr w:rsidR="008018FF" w:rsidRPr="00FA0BD6" w14:paraId="0F4C3550" w14:textId="77777777" w:rsidTr="008018FF">
        <w:tc>
          <w:tcPr>
            <w:tcW w:w="2954" w:type="dxa"/>
          </w:tcPr>
          <w:p w14:paraId="56BA7EAD" w14:textId="0443A8EA" w:rsidR="008018FF" w:rsidRPr="00FA0BD6" w:rsidRDefault="008018FF" w:rsidP="0073384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A0BD6">
              <w:rPr>
                <w:rFonts w:ascii="Times New Roman" w:hAnsi="Times New Roman" w:cs="Times New Roman"/>
                <w:szCs w:val="24"/>
              </w:rPr>
              <w:t>Pristine + H</w:t>
            </w:r>
            <w:r w:rsidRPr="00FA0BD6">
              <w:rPr>
                <w:rFonts w:ascii="Times New Roman" w:hAnsi="Times New Roman" w:cs="Times New Roman"/>
                <w:szCs w:val="24"/>
                <w:vertAlign w:val="subscript"/>
              </w:rPr>
              <w:t>2</w:t>
            </w:r>
            <w:r w:rsidRPr="00FA0BD6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2989" w:type="dxa"/>
          </w:tcPr>
          <w:p w14:paraId="4B9AA530" w14:textId="77777777" w:rsidR="008018FF" w:rsidRPr="00FA0BD6" w:rsidRDefault="008018FF" w:rsidP="0073384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A0BD6">
              <w:rPr>
                <w:rFonts w:ascii="Times New Roman" w:hAnsi="Times New Roman" w:cs="Times New Roman"/>
                <w:szCs w:val="24"/>
              </w:rPr>
              <w:t>2.1685</w:t>
            </w:r>
          </w:p>
        </w:tc>
        <w:tc>
          <w:tcPr>
            <w:tcW w:w="3073" w:type="dxa"/>
          </w:tcPr>
          <w:p w14:paraId="06C00353" w14:textId="77777777" w:rsidR="008018FF" w:rsidRPr="00FA0BD6" w:rsidRDefault="008018FF" w:rsidP="0073384E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A0BD6">
              <w:rPr>
                <w:rFonts w:ascii="Times New Roman" w:hAnsi="Times New Roman" w:cs="Times New Roman"/>
                <w:szCs w:val="24"/>
              </w:rPr>
              <w:t>-1.502</w:t>
            </w:r>
          </w:p>
        </w:tc>
      </w:tr>
    </w:tbl>
    <w:p w14:paraId="0C6B9AD4" w14:textId="77777777" w:rsidR="008018FF" w:rsidRPr="00FA0BD6" w:rsidRDefault="008018FF" w:rsidP="008018FF">
      <w:pPr>
        <w:spacing w:line="360" w:lineRule="auto"/>
        <w:rPr>
          <w:rFonts w:ascii="Times New Roman" w:eastAsiaTheme="minorEastAsia" w:hAnsi="Times New Roman" w:cs="Times New Roman"/>
          <w:szCs w:val="24"/>
        </w:rPr>
      </w:pPr>
    </w:p>
    <w:p w14:paraId="73E3261C" w14:textId="505CEE77" w:rsidR="00C67997" w:rsidRPr="004C3198" w:rsidRDefault="00C67997" w:rsidP="008F1FB5">
      <w:pPr>
        <w:jc w:val="both"/>
        <w:rPr>
          <w:rFonts w:ascii="Times New Roman" w:hAnsi="Times New Roman" w:cs="Times New Roman"/>
          <w:lang w:val="en-US"/>
        </w:rPr>
      </w:pPr>
    </w:p>
    <w:sectPr w:rsidR="00C67997" w:rsidRPr="004C3198" w:rsidSect="00AA07E4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F3BE76" w14:textId="77777777" w:rsidR="007C3B7E" w:rsidRDefault="007C3B7E" w:rsidP="002D2281">
      <w:pPr>
        <w:spacing w:after="0" w:line="240" w:lineRule="auto"/>
      </w:pPr>
      <w:r>
        <w:separator/>
      </w:r>
    </w:p>
  </w:endnote>
  <w:endnote w:type="continuationSeparator" w:id="0">
    <w:p w14:paraId="6AF8C8B7" w14:textId="77777777" w:rsidR="007C3B7E" w:rsidRDefault="007C3B7E" w:rsidP="002D2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02B994" w14:textId="77777777" w:rsidR="007C3B7E" w:rsidRDefault="007C3B7E" w:rsidP="002D2281">
      <w:pPr>
        <w:spacing w:after="0" w:line="240" w:lineRule="auto"/>
      </w:pPr>
      <w:r>
        <w:separator/>
      </w:r>
    </w:p>
  </w:footnote>
  <w:footnote w:type="continuationSeparator" w:id="0">
    <w:p w14:paraId="4013D7DE" w14:textId="77777777" w:rsidR="007C3B7E" w:rsidRDefault="007C3B7E" w:rsidP="002D22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7E4"/>
    <w:rsid w:val="00032CEB"/>
    <w:rsid w:val="00077297"/>
    <w:rsid w:val="000B5522"/>
    <w:rsid w:val="000F174A"/>
    <w:rsid w:val="0015774C"/>
    <w:rsid w:val="001B0880"/>
    <w:rsid w:val="00261BB0"/>
    <w:rsid w:val="002623CE"/>
    <w:rsid w:val="00276984"/>
    <w:rsid w:val="00292AD9"/>
    <w:rsid w:val="002D2281"/>
    <w:rsid w:val="002E7D79"/>
    <w:rsid w:val="003E55E5"/>
    <w:rsid w:val="004171C9"/>
    <w:rsid w:val="00453009"/>
    <w:rsid w:val="00461ACC"/>
    <w:rsid w:val="00466630"/>
    <w:rsid w:val="00496C91"/>
    <w:rsid w:val="004A25B8"/>
    <w:rsid w:val="004A41B3"/>
    <w:rsid w:val="004C3198"/>
    <w:rsid w:val="004E31E3"/>
    <w:rsid w:val="005360BA"/>
    <w:rsid w:val="00587EA5"/>
    <w:rsid w:val="00590446"/>
    <w:rsid w:val="005A4223"/>
    <w:rsid w:val="005F319F"/>
    <w:rsid w:val="00642968"/>
    <w:rsid w:val="006B550E"/>
    <w:rsid w:val="006C3824"/>
    <w:rsid w:val="007614AD"/>
    <w:rsid w:val="007772AC"/>
    <w:rsid w:val="00784FE2"/>
    <w:rsid w:val="00790652"/>
    <w:rsid w:val="007C3B7E"/>
    <w:rsid w:val="008018FF"/>
    <w:rsid w:val="00826200"/>
    <w:rsid w:val="00865C79"/>
    <w:rsid w:val="00867B45"/>
    <w:rsid w:val="00880382"/>
    <w:rsid w:val="00883C88"/>
    <w:rsid w:val="008F1FB5"/>
    <w:rsid w:val="00995BAF"/>
    <w:rsid w:val="009C68B6"/>
    <w:rsid w:val="009D3FBA"/>
    <w:rsid w:val="00A833BC"/>
    <w:rsid w:val="00AA07E4"/>
    <w:rsid w:val="00B13500"/>
    <w:rsid w:val="00B350D6"/>
    <w:rsid w:val="00C6570B"/>
    <w:rsid w:val="00C67997"/>
    <w:rsid w:val="00CC508D"/>
    <w:rsid w:val="00D66255"/>
    <w:rsid w:val="00D71699"/>
    <w:rsid w:val="00D9331C"/>
    <w:rsid w:val="00E269D3"/>
    <w:rsid w:val="00E33263"/>
    <w:rsid w:val="00E95A55"/>
    <w:rsid w:val="00F05A1C"/>
    <w:rsid w:val="00F26896"/>
    <w:rsid w:val="00F54E45"/>
    <w:rsid w:val="00F72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9CCEFF"/>
  <w15:chartTrackingRefBased/>
  <w15:docId w15:val="{3A27C339-EF59-4B29-BF86-EE5E76633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kern w:val="2"/>
        <w:sz w:val="24"/>
        <w:szCs w:val="28"/>
        <w:lang w:val="en-P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07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07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07E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07E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07E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07E4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07E4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07E4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07E4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07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A07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07E4"/>
    <w:rPr>
      <w:rFonts w:asciiTheme="minorHAnsi" w:eastAsiaTheme="majorEastAsia" w:hAnsiTheme="minorHAnsi" w:cstheme="majorBidi"/>
      <w:color w:val="0F4761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07E4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07E4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07E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07E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07E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07E4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A07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07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07E4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A07E4"/>
    <w:rPr>
      <w:rFonts w:asciiTheme="minorHAnsi" w:eastAsiaTheme="majorEastAsia" w:hAnsiTheme="minorHAnsi" w:cstheme="majorBidi"/>
      <w:color w:val="595959" w:themeColor="text1" w:themeTint="A6"/>
      <w:spacing w:val="15"/>
      <w:sz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A07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A07E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A07E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A07E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07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07E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A07E4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AA07E4"/>
    <w:pPr>
      <w:spacing w:after="0" w:line="240" w:lineRule="auto"/>
    </w:pPr>
    <w:rPr>
      <w:bCs/>
    </w:rPr>
  </w:style>
  <w:style w:type="character" w:styleId="Hyperlink">
    <w:name w:val="Hyperlink"/>
    <w:basedOn w:val="DefaultParagraphFont"/>
    <w:uiPriority w:val="99"/>
    <w:unhideWhenUsed/>
    <w:rsid w:val="00F726C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26CE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F726CE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table" w:styleId="TableGrid">
    <w:name w:val="Table Grid"/>
    <w:basedOn w:val="TableNormal"/>
    <w:uiPriority w:val="39"/>
    <w:rsid w:val="004A25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D2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2281"/>
  </w:style>
  <w:style w:type="paragraph" w:styleId="Footer">
    <w:name w:val="footer"/>
    <w:basedOn w:val="Normal"/>
    <w:link w:val="FooterChar"/>
    <w:uiPriority w:val="99"/>
    <w:unhideWhenUsed/>
    <w:rsid w:val="002D2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2281"/>
  </w:style>
  <w:style w:type="paragraph" w:styleId="TableofFigures">
    <w:name w:val="table of figures"/>
    <w:basedOn w:val="Normal"/>
    <w:next w:val="Normal"/>
    <w:uiPriority w:val="99"/>
    <w:unhideWhenUsed/>
    <w:rsid w:val="002D2281"/>
    <w:pPr>
      <w:spacing w:after="0"/>
    </w:pPr>
  </w:style>
  <w:style w:type="paragraph" w:styleId="TOCHeading">
    <w:name w:val="TOC Heading"/>
    <w:basedOn w:val="Heading1"/>
    <w:next w:val="Normal"/>
    <w:uiPriority w:val="39"/>
    <w:unhideWhenUsed/>
    <w:qFormat/>
    <w:rsid w:val="002E7D79"/>
    <w:pPr>
      <w:spacing w:before="240" w:after="0"/>
      <w:outlineLvl w:val="9"/>
    </w:pPr>
    <w:rPr>
      <w:bCs/>
      <w:kern w:val="0"/>
      <w:sz w:val="32"/>
      <w:szCs w:val="32"/>
      <w:lang w:val="en-US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5F319F"/>
    <w:rPr>
      <w:color w:val="66666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F319F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F319F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omelmark.irabon@g.msuiit.edu.ph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AE725B-FE92-458D-A821-567D2784F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6</Pages>
  <Words>230</Words>
  <Characters>1437</Characters>
  <Application>Microsoft Office Word</Application>
  <DocSecurity>0</DocSecurity>
  <Lines>89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romel.irabon</dc:creator>
  <cp:keywords/>
  <dc:description/>
  <cp:lastModifiedBy>romel.irabon</cp:lastModifiedBy>
  <cp:revision>15</cp:revision>
  <dcterms:created xsi:type="dcterms:W3CDTF">2025-09-12T03:40:00Z</dcterms:created>
  <dcterms:modified xsi:type="dcterms:W3CDTF">2026-03-10T06:35:00Z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zotero-version="7.0.24"&gt;&lt;session id="Y7LVD3BJ"/&gt;&lt;style id="http://www.zotero.org/styles/ieee" locale="en-US" hasBibliography="1" bibliographyStyleHasBeenSet="0"/&gt;&lt;prefs&gt;&lt;pref name="fieldType" value="Field"/&gt;&lt;/prefs&gt;&lt;/data&gt;</vt:lpwstr>
  </property>
  <property fmtid="{D5CDD505-2E9C-101B-9397-08002B2CF9AE}" pid="3" name="GrammarlyDocumentId">
    <vt:lpwstr>5434ee94-ed6a-48ef-aed0-9cb0794c7829</vt:lpwstr>
  </property>
</Properties>
</file>