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C9E8F" w14:textId="77777777" w:rsidR="00AA2680" w:rsidRDefault="00AA2680" w:rsidP="00AA2680">
      <w:pPr>
        <w:ind w:left="320" w:right="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</w:t>
      </w:r>
    </w:p>
    <w:p w14:paraId="4A7B8720" w14:textId="77777777" w:rsidR="00AA2680" w:rsidRDefault="00AA2680" w:rsidP="00AA2680">
      <w:pPr>
        <w:ind w:left="320" w:right="80"/>
        <w:rPr>
          <w:rFonts w:ascii="Times New Roman" w:hAnsi="Times New Roman" w:cs="Times New Roman"/>
          <w:sz w:val="24"/>
          <w:szCs w:val="24"/>
        </w:rPr>
      </w:pPr>
    </w:p>
    <w:p w14:paraId="7FFBB2C9" w14:textId="77777777" w:rsidR="00AA2680" w:rsidRDefault="00AA2680" w:rsidP="00AA2680">
      <w:pPr>
        <w:ind w:left="320" w:right="80"/>
        <w:rPr>
          <w:rFonts w:ascii="Times New Roman" w:hAnsi="Times New Roman" w:cs="Times New Roman"/>
          <w:sz w:val="24"/>
          <w:szCs w:val="24"/>
        </w:rPr>
      </w:pPr>
    </w:p>
    <w:p w14:paraId="7606B2E4" w14:textId="77777777" w:rsidR="00AA2680" w:rsidRDefault="00AA2680" w:rsidP="00AA2680">
      <w:pPr>
        <w:pStyle w:val="Heading2"/>
        <w:rPr>
          <w:sz w:val="24"/>
          <w:szCs w:val="24"/>
        </w:rPr>
      </w:pPr>
      <w:r>
        <w:rPr>
          <w:rFonts w:cs="Times New Roman"/>
          <w:sz w:val="24"/>
          <w:szCs w:val="24"/>
        </w:rPr>
        <w:t>Supplementary Table S1</w:t>
      </w:r>
      <w:r>
        <w:rPr>
          <w:sz w:val="24"/>
          <w:szCs w:val="24"/>
        </w:rPr>
        <w:t>. Planned initial treatment after diagnosis of non-metastatic anal SCC patients at TASH, Addis Ababa, Ethiopia</w:t>
      </w:r>
    </w:p>
    <w:p w14:paraId="7A09C7FD" w14:textId="77777777" w:rsidR="00AA2680" w:rsidRDefault="00AA2680" w:rsidP="00AA2680">
      <w:pPr>
        <w:pStyle w:val="Heading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5"/>
        <w:gridCol w:w="2148"/>
        <w:gridCol w:w="1219"/>
      </w:tblGrid>
      <w:tr w:rsidR="00AA2680" w14:paraId="0C51CA1F" w14:textId="77777777" w:rsidTr="00A03375">
        <w:trPr>
          <w:trHeight w:val="290"/>
        </w:trPr>
        <w:tc>
          <w:tcPr>
            <w:tcW w:w="5155" w:type="dxa"/>
            <w:shd w:val="clear" w:color="auto" w:fill="D8D8D8" w:themeFill="background1" w:themeFillShade="D8"/>
            <w:noWrap/>
          </w:tcPr>
          <w:p w14:paraId="644A3C27" w14:textId="77777777" w:rsidR="00AA2680" w:rsidRDefault="00AA2680" w:rsidP="00A03375">
            <w:r>
              <w:rPr>
                <w:szCs w:val="24"/>
              </w:rPr>
              <w:t>Treatment planned</w:t>
            </w:r>
            <w:r>
              <w:t xml:space="preserve"> (N=60)</w:t>
            </w:r>
          </w:p>
        </w:tc>
        <w:tc>
          <w:tcPr>
            <w:tcW w:w="2148" w:type="dxa"/>
            <w:shd w:val="clear" w:color="auto" w:fill="D8D8D8" w:themeFill="background1" w:themeFillShade="D8"/>
            <w:noWrap/>
          </w:tcPr>
          <w:p w14:paraId="0EF29F21" w14:textId="77777777" w:rsidR="00AA2680" w:rsidRDefault="00AA2680" w:rsidP="00A03375">
            <w:pPr>
              <w:jc w:val="center"/>
            </w:pPr>
            <w:r>
              <w:t>Frequency (No)</w:t>
            </w:r>
          </w:p>
        </w:tc>
        <w:tc>
          <w:tcPr>
            <w:tcW w:w="1219" w:type="dxa"/>
            <w:shd w:val="clear" w:color="auto" w:fill="D8D8D8" w:themeFill="background1" w:themeFillShade="D8"/>
            <w:noWrap/>
          </w:tcPr>
          <w:p w14:paraId="0CCF6B3D" w14:textId="77777777" w:rsidR="00AA2680" w:rsidRDefault="00AA2680" w:rsidP="00A03375">
            <w:pPr>
              <w:jc w:val="center"/>
            </w:pPr>
            <w:r>
              <w:t>%</w:t>
            </w:r>
          </w:p>
        </w:tc>
      </w:tr>
      <w:tr w:rsidR="00AA2680" w14:paraId="38C0BAB6" w14:textId="77777777" w:rsidTr="00A03375">
        <w:trPr>
          <w:trHeight w:val="290"/>
        </w:trPr>
        <w:tc>
          <w:tcPr>
            <w:tcW w:w="5155" w:type="dxa"/>
            <w:noWrap/>
          </w:tcPr>
          <w:p w14:paraId="38C3BB43" w14:textId="77777777" w:rsidR="00AA2680" w:rsidRDefault="00AA2680" w:rsidP="00A03375">
            <w:r>
              <w:t>Definitive CCRT +/- induction CT</w:t>
            </w:r>
          </w:p>
        </w:tc>
        <w:tc>
          <w:tcPr>
            <w:tcW w:w="2148" w:type="dxa"/>
            <w:noWrap/>
          </w:tcPr>
          <w:p w14:paraId="47F3D56D" w14:textId="77777777" w:rsidR="00AA2680" w:rsidRDefault="00AA2680" w:rsidP="00A03375">
            <w:pPr>
              <w:jc w:val="center"/>
            </w:pPr>
            <w:r>
              <w:t>46</w:t>
            </w:r>
          </w:p>
        </w:tc>
        <w:tc>
          <w:tcPr>
            <w:tcW w:w="1219" w:type="dxa"/>
            <w:noWrap/>
          </w:tcPr>
          <w:p w14:paraId="704F9980" w14:textId="77777777" w:rsidR="00AA2680" w:rsidRDefault="00AA2680" w:rsidP="00A03375">
            <w:pPr>
              <w:jc w:val="center"/>
            </w:pPr>
            <w:r>
              <w:t>76.7</w:t>
            </w:r>
          </w:p>
        </w:tc>
      </w:tr>
      <w:tr w:rsidR="00AA2680" w14:paraId="1CD8DC94" w14:textId="77777777" w:rsidTr="00A03375">
        <w:trPr>
          <w:trHeight w:val="290"/>
        </w:trPr>
        <w:tc>
          <w:tcPr>
            <w:tcW w:w="5155" w:type="dxa"/>
            <w:noWrap/>
          </w:tcPr>
          <w:p w14:paraId="54C7B1A8" w14:textId="77777777" w:rsidR="00AA2680" w:rsidRDefault="00AA2680" w:rsidP="00A03375">
            <w:pPr>
              <w:ind w:left="720"/>
            </w:pPr>
            <w:r>
              <w:t>CCRT and induction CT</w:t>
            </w:r>
          </w:p>
        </w:tc>
        <w:tc>
          <w:tcPr>
            <w:tcW w:w="2148" w:type="dxa"/>
            <w:noWrap/>
          </w:tcPr>
          <w:p w14:paraId="0BF75632" w14:textId="77777777" w:rsidR="00AA2680" w:rsidRDefault="00AA2680" w:rsidP="00A03375">
            <w:pPr>
              <w:jc w:val="center"/>
            </w:pPr>
            <w:r>
              <w:t>23</w:t>
            </w:r>
          </w:p>
        </w:tc>
        <w:tc>
          <w:tcPr>
            <w:tcW w:w="1219" w:type="dxa"/>
            <w:noWrap/>
          </w:tcPr>
          <w:p w14:paraId="2AB27FAD" w14:textId="77777777" w:rsidR="00AA2680" w:rsidRDefault="00AA2680" w:rsidP="00A03375">
            <w:pPr>
              <w:jc w:val="center"/>
            </w:pPr>
            <w:r>
              <w:t>38.3</w:t>
            </w:r>
          </w:p>
        </w:tc>
      </w:tr>
      <w:tr w:rsidR="00AA2680" w14:paraId="797DADCF" w14:textId="77777777" w:rsidTr="00A03375">
        <w:trPr>
          <w:trHeight w:val="290"/>
        </w:trPr>
        <w:tc>
          <w:tcPr>
            <w:tcW w:w="5155" w:type="dxa"/>
            <w:noWrap/>
          </w:tcPr>
          <w:p w14:paraId="4692CD3E" w14:textId="77777777" w:rsidR="00AA2680" w:rsidRDefault="00AA2680" w:rsidP="00A03375">
            <w:pPr>
              <w:ind w:left="720"/>
            </w:pPr>
            <w:r>
              <w:t xml:space="preserve"> CCRT without induction CT</w:t>
            </w:r>
          </w:p>
        </w:tc>
        <w:tc>
          <w:tcPr>
            <w:tcW w:w="2148" w:type="dxa"/>
            <w:noWrap/>
          </w:tcPr>
          <w:p w14:paraId="08D89533" w14:textId="77777777" w:rsidR="00AA2680" w:rsidRDefault="00AA2680" w:rsidP="00A03375">
            <w:pPr>
              <w:jc w:val="center"/>
            </w:pPr>
            <w:r>
              <w:t>21</w:t>
            </w:r>
          </w:p>
        </w:tc>
        <w:tc>
          <w:tcPr>
            <w:tcW w:w="1219" w:type="dxa"/>
            <w:noWrap/>
          </w:tcPr>
          <w:p w14:paraId="77E0788D" w14:textId="77777777" w:rsidR="00AA2680" w:rsidRDefault="00AA2680" w:rsidP="00A03375">
            <w:pPr>
              <w:jc w:val="center"/>
            </w:pPr>
            <w:r>
              <w:t>35</w:t>
            </w:r>
          </w:p>
        </w:tc>
      </w:tr>
      <w:tr w:rsidR="00AA2680" w14:paraId="6C978F61" w14:textId="77777777" w:rsidTr="00A03375">
        <w:trPr>
          <w:trHeight w:val="290"/>
        </w:trPr>
        <w:tc>
          <w:tcPr>
            <w:tcW w:w="5155" w:type="dxa"/>
            <w:noWrap/>
          </w:tcPr>
          <w:p w14:paraId="6581D050" w14:textId="77777777" w:rsidR="00AA2680" w:rsidRDefault="00AA2680" w:rsidP="00A03375">
            <w:pPr>
              <w:ind w:left="720"/>
            </w:pPr>
            <w:r>
              <w:t>CCRT and took induction CT at other institution</w:t>
            </w:r>
          </w:p>
        </w:tc>
        <w:tc>
          <w:tcPr>
            <w:tcW w:w="2148" w:type="dxa"/>
            <w:noWrap/>
          </w:tcPr>
          <w:p w14:paraId="40217F7A" w14:textId="77777777" w:rsidR="00AA2680" w:rsidRDefault="00AA2680" w:rsidP="00A03375">
            <w:pPr>
              <w:jc w:val="center"/>
            </w:pPr>
            <w:r>
              <w:t>2</w:t>
            </w:r>
          </w:p>
        </w:tc>
        <w:tc>
          <w:tcPr>
            <w:tcW w:w="1219" w:type="dxa"/>
            <w:noWrap/>
          </w:tcPr>
          <w:p w14:paraId="6024532B" w14:textId="77777777" w:rsidR="00AA2680" w:rsidRDefault="00AA2680" w:rsidP="00A03375">
            <w:pPr>
              <w:jc w:val="center"/>
            </w:pPr>
            <w:r>
              <w:t>3.3</w:t>
            </w:r>
          </w:p>
        </w:tc>
      </w:tr>
      <w:tr w:rsidR="00AA2680" w14:paraId="4F4AF777" w14:textId="77777777" w:rsidTr="00A03375">
        <w:trPr>
          <w:trHeight w:val="290"/>
        </w:trPr>
        <w:tc>
          <w:tcPr>
            <w:tcW w:w="5155" w:type="dxa"/>
            <w:shd w:val="clear" w:color="auto" w:fill="D8D8D8" w:themeFill="background1" w:themeFillShade="D8"/>
            <w:noWrap/>
          </w:tcPr>
          <w:p w14:paraId="0D64789F" w14:textId="77777777" w:rsidR="00AA2680" w:rsidRDefault="00AA2680" w:rsidP="00A03375">
            <w:r>
              <w:t>Definitive RT +/- induction CT</w:t>
            </w:r>
          </w:p>
        </w:tc>
        <w:tc>
          <w:tcPr>
            <w:tcW w:w="2148" w:type="dxa"/>
            <w:shd w:val="clear" w:color="auto" w:fill="D8D8D8" w:themeFill="background1" w:themeFillShade="D8"/>
            <w:noWrap/>
          </w:tcPr>
          <w:p w14:paraId="62743351" w14:textId="77777777" w:rsidR="00AA2680" w:rsidRDefault="00AA2680" w:rsidP="00A03375">
            <w:pPr>
              <w:jc w:val="center"/>
            </w:pPr>
            <w:r>
              <w:t>4</w:t>
            </w:r>
          </w:p>
        </w:tc>
        <w:tc>
          <w:tcPr>
            <w:tcW w:w="1219" w:type="dxa"/>
            <w:shd w:val="clear" w:color="auto" w:fill="D8D8D8" w:themeFill="background1" w:themeFillShade="D8"/>
            <w:noWrap/>
          </w:tcPr>
          <w:p w14:paraId="1EE1962D" w14:textId="77777777" w:rsidR="00AA2680" w:rsidRDefault="00AA2680" w:rsidP="00A03375">
            <w:pPr>
              <w:jc w:val="center"/>
            </w:pPr>
            <w:r>
              <w:t>6.7</w:t>
            </w:r>
          </w:p>
        </w:tc>
      </w:tr>
      <w:tr w:rsidR="00AA2680" w14:paraId="52F5CE99" w14:textId="77777777" w:rsidTr="00A03375">
        <w:trPr>
          <w:trHeight w:val="290"/>
        </w:trPr>
        <w:tc>
          <w:tcPr>
            <w:tcW w:w="5155" w:type="dxa"/>
            <w:shd w:val="clear" w:color="auto" w:fill="D8D8D8" w:themeFill="background1" w:themeFillShade="D8"/>
            <w:noWrap/>
          </w:tcPr>
          <w:p w14:paraId="0A047623" w14:textId="77777777" w:rsidR="00AA2680" w:rsidRDefault="00AA2680" w:rsidP="00A03375">
            <w:pPr>
              <w:ind w:left="720"/>
            </w:pPr>
            <w:r>
              <w:t>RT alone without induction CT</w:t>
            </w:r>
          </w:p>
        </w:tc>
        <w:tc>
          <w:tcPr>
            <w:tcW w:w="2148" w:type="dxa"/>
            <w:shd w:val="clear" w:color="auto" w:fill="D8D8D8" w:themeFill="background1" w:themeFillShade="D8"/>
            <w:noWrap/>
          </w:tcPr>
          <w:p w14:paraId="6834D163" w14:textId="77777777" w:rsidR="00AA2680" w:rsidRDefault="00AA2680" w:rsidP="00A03375">
            <w:pPr>
              <w:jc w:val="center"/>
            </w:pPr>
            <w:r>
              <w:t>2</w:t>
            </w:r>
          </w:p>
        </w:tc>
        <w:tc>
          <w:tcPr>
            <w:tcW w:w="1219" w:type="dxa"/>
            <w:shd w:val="clear" w:color="auto" w:fill="D8D8D8" w:themeFill="background1" w:themeFillShade="D8"/>
            <w:noWrap/>
          </w:tcPr>
          <w:p w14:paraId="4D51B767" w14:textId="77777777" w:rsidR="00AA2680" w:rsidRDefault="00AA2680" w:rsidP="00A03375">
            <w:pPr>
              <w:jc w:val="center"/>
            </w:pPr>
            <w:r>
              <w:t>3.3</w:t>
            </w:r>
          </w:p>
        </w:tc>
      </w:tr>
      <w:tr w:rsidR="00AA2680" w14:paraId="28E42F81" w14:textId="77777777" w:rsidTr="00A03375">
        <w:trPr>
          <w:trHeight w:val="290"/>
        </w:trPr>
        <w:tc>
          <w:tcPr>
            <w:tcW w:w="5155" w:type="dxa"/>
            <w:shd w:val="clear" w:color="auto" w:fill="D8D8D8" w:themeFill="background1" w:themeFillShade="D8"/>
            <w:noWrap/>
          </w:tcPr>
          <w:p w14:paraId="3B0397CD" w14:textId="77777777" w:rsidR="00AA2680" w:rsidRDefault="00AA2680" w:rsidP="00A03375">
            <w:pPr>
              <w:ind w:left="720"/>
            </w:pPr>
            <w:r>
              <w:t>RT and induction CT</w:t>
            </w:r>
          </w:p>
        </w:tc>
        <w:tc>
          <w:tcPr>
            <w:tcW w:w="2148" w:type="dxa"/>
            <w:shd w:val="clear" w:color="auto" w:fill="D8D8D8" w:themeFill="background1" w:themeFillShade="D8"/>
            <w:noWrap/>
          </w:tcPr>
          <w:p w14:paraId="13E3739C" w14:textId="77777777" w:rsidR="00AA2680" w:rsidRDefault="00AA2680" w:rsidP="00A03375">
            <w:pPr>
              <w:jc w:val="center"/>
            </w:pPr>
            <w:r>
              <w:t>2</w:t>
            </w:r>
          </w:p>
        </w:tc>
        <w:tc>
          <w:tcPr>
            <w:tcW w:w="1219" w:type="dxa"/>
            <w:shd w:val="clear" w:color="auto" w:fill="D8D8D8" w:themeFill="background1" w:themeFillShade="D8"/>
            <w:noWrap/>
          </w:tcPr>
          <w:p w14:paraId="17D6DCE0" w14:textId="77777777" w:rsidR="00AA2680" w:rsidRDefault="00AA2680" w:rsidP="00A03375">
            <w:pPr>
              <w:jc w:val="center"/>
            </w:pPr>
            <w:r>
              <w:t>3.3</w:t>
            </w:r>
          </w:p>
        </w:tc>
      </w:tr>
      <w:tr w:rsidR="00AA2680" w14:paraId="5338C208" w14:textId="77777777" w:rsidTr="00A03375">
        <w:trPr>
          <w:trHeight w:val="290"/>
        </w:trPr>
        <w:tc>
          <w:tcPr>
            <w:tcW w:w="5155" w:type="dxa"/>
            <w:noWrap/>
          </w:tcPr>
          <w:p w14:paraId="54FF2F32" w14:textId="77777777" w:rsidR="00AA2680" w:rsidRDefault="00AA2680" w:rsidP="00A03375">
            <w:r>
              <w:t>Adjuvant RT or CRT with or without adjuvant CT post APR</w:t>
            </w:r>
          </w:p>
        </w:tc>
        <w:tc>
          <w:tcPr>
            <w:tcW w:w="2148" w:type="dxa"/>
            <w:noWrap/>
          </w:tcPr>
          <w:p w14:paraId="5CC26801" w14:textId="77777777" w:rsidR="00AA2680" w:rsidRDefault="00AA2680" w:rsidP="00A03375">
            <w:pPr>
              <w:jc w:val="center"/>
            </w:pPr>
            <w:r>
              <w:t>3</w:t>
            </w:r>
          </w:p>
        </w:tc>
        <w:tc>
          <w:tcPr>
            <w:tcW w:w="1219" w:type="dxa"/>
            <w:noWrap/>
          </w:tcPr>
          <w:p w14:paraId="291CDC36" w14:textId="77777777" w:rsidR="00AA2680" w:rsidRDefault="00AA2680" w:rsidP="00A03375">
            <w:pPr>
              <w:jc w:val="center"/>
            </w:pPr>
            <w:r>
              <w:t>5</w:t>
            </w:r>
          </w:p>
        </w:tc>
      </w:tr>
      <w:tr w:rsidR="00AA2680" w14:paraId="5A07452A" w14:textId="77777777" w:rsidTr="00A03375">
        <w:trPr>
          <w:trHeight w:val="290"/>
        </w:trPr>
        <w:tc>
          <w:tcPr>
            <w:tcW w:w="5155" w:type="dxa"/>
            <w:noWrap/>
          </w:tcPr>
          <w:p w14:paraId="43789282" w14:textId="77777777" w:rsidR="00AA2680" w:rsidRDefault="00AA2680" w:rsidP="00A03375">
            <w:pPr>
              <w:ind w:left="720"/>
            </w:pPr>
            <w:r>
              <w:t>Adjuvant RT or CRT</w:t>
            </w:r>
          </w:p>
        </w:tc>
        <w:tc>
          <w:tcPr>
            <w:tcW w:w="2148" w:type="dxa"/>
            <w:noWrap/>
          </w:tcPr>
          <w:p w14:paraId="03996AC2" w14:textId="77777777" w:rsidR="00AA2680" w:rsidRDefault="00AA2680" w:rsidP="00A03375">
            <w:pPr>
              <w:jc w:val="center"/>
            </w:pPr>
            <w:r>
              <w:t>2</w:t>
            </w:r>
          </w:p>
        </w:tc>
        <w:tc>
          <w:tcPr>
            <w:tcW w:w="1219" w:type="dxa"/>
            <w:noWrap/>
          </w:tcPr>
          <w:p w14:paraId="2FA14CAD" w14:textId="77777777" w:rsidR="00AA2680" w:rsidRDefault="00AA2680" w:rsidP="00A03375">
            <w:pPr>
              <w:jc w:val="center"/>
            </w:pPr>
            <w:r>
              <w:t>3.3</w:t>
            </w:r>
          </w:p>
        </w:tc>
      </w:tr>
      <w:tr w:rsidR="00AA2680" w14:paraId="13853901" w14:textId="77777777" w:rsidTr="00A03375">
        <w:trPr>
          <w:trHeight w:val="290"/>
        </w:trPr>
        <w:tc>
          <w:tcPr>
            <w:tcW w:w="5155" w:type="dxa"/>
            <w:noWrap/>
          </w:tcPr>
          <w:p w14:paraId="63F53E90" w14:textId="77777777" w:rsidR="00AA2680" w:rsidRDefault="00AA2680" w:rsidP="00A03375">
            <w:pPr>
              <w:ind w:left="720"/>
            </w:pPr>
            <w:r>
              <w:t>Adjuvant RT or CRT plus adjuvant CT</w:t>
            </w:r>
          </w:p>
        </w:tc>
        <w:tc>
          <w:tcPr>
            <w:tcW w:w="2148" w:type="dxa"/>
            <w:noWrap/>
          </w:tcPr>
          <w:p w14:paraId="526E0024" w14:textId="77777777" w:rsidR="00AA2680" w:rsidRDefault="00AA2680" w:rsidP="00A03375">
            <w:pPr>
              <w:jc w:val="center"/>
            </w:pPr>
            <w:r>
              <w:t>1</w:t>
            </w:r>
          </w:p>
        </w:tc>
        <w:tc>
          <w:tcPr>
            <w:tcW w:w="1219" w:type="dxa"/>
            <w:noWrap/>
          </w:tcPr>
          <w:p w14:paraId="61083925" w14:textId="77777777" w:rsidR="00AA2680" w:rsidRDefault="00AA2680" w:rsidP="00A03375">
            <w:pPr>
              <w:jc w:val="center"/>
            </w:pPr>
            <w:r>
              <w:t>1.7</w:t>
            </w:r>
          </w:p>
        </w:tc>
      </w:tr>
      <w:tr w:rsidR="00AA2680" w14:paraId="682D88A3" w14:textId="77777777" w:rsidTr="00A03375">
        <w:trPr>
          <w:trHeight w:val="290"/>
        </w:trPr>
        <w:tc>
          <w:tcPr>
            <w:tcW w:w="5155" w:type="dxa"/>
            <w:shd w:val="clear" w:color="auto" w:fill="D8D8D8" w:themeFill="background1" w:themeFillShade="D8"/>
            <w:noWrap/>
          </w:tcPr>
          <w:p w14:paraId="78E898CD" w14:textId="77777777" w:rsidR="00AA2680" w:rsidRDefault="00AA2680" w:rsidP="00A03375">
            <w:r>
              <w:t>Palliative treatment</w:t>
            </w:r>
          </w:p>
        </w:tc>
        <w:tc>
          <w:tcPr>
            <w:tcW w:w="2148" w:type="dxa"/>
            <w:shd w:val="clear" w:color="auto" w:fill="D8D8D8" w:themeFill="background1" w:themeFillShade="D8"/>
            <w:noWrap/>
          </w:tcPr>
          <w:p w14:paraId="0E3AEE95" w14:textId="77777777" w:rsidR="00AA2680" w:rsidRDefault="00AA2680" w:rsidP="00A03375">
            <w:pPr>
              <w:jc w:val="center"/>
            </w:pPr>
            <w:r>
              <w:t>7</w:t>
            </w:r>
          </w:p>
        </w:tc>
        <w:tc>
          <w:tcPr>
            <w:tcW w:w="1219" w:type="dxa"/>
            <w:shd w:val="clear" w:color="auto" w:fill="D8D8D8" w:themeFill="background1" w:themeFillShade="D8"/>
            <w:noWrap/>
          </w:tcPr>
          <w:p w14:paraId="05DF7238" w14:textId="77777777" w:rsidR="00AA2680" w:rsidRDefault="00AA2680" w:rsidP="00A03375">
            <w:pPr>
              <w:jc w:val="center"/>
            </w:pPr>
            <w:r>
              <w:t>11.7</w:t>
            </w:r>
          </w:p>
        </w:tc>
      </w:tr>
      <w:tr w:rsidR="00AA2680" w14:paraId="2B2357B9" w14:textId="77777777" w:rsidTr="00A03375">
        <w:trPr>
          <w:trHeight w:val="290"/>
        </w:trPr>
        <w:tc>
          <w:tcPr>
            <w:tcW w:w="5155" w:type="dxa"/>
            <w:shd w:val="clear" w:color="auto" w:fill="D8D8D8" w:themeFill="background1" w:themeFillShade="D8"/>
            <w:noWrap/>
          </w:tcPr>
          <w:p w14:paraId="35DFBB31" w14:textId="77777777" w:rsidR="00AA2680" w:rsidRDefault="00AA2680" w:rsidP="00A03375">
            <w:pPr>
              <w:ind w:left="720"/>
            </w:pPr>
            <w:r>
              <w:t>palliative RT</w:t>
            </w:r>
          </w:p>
        </w:tc>
        <w:tc>
          <w:tcPr>
            <w:tcW w:w="2148" w:type="dxa"/>
            <w:shd w:val="clear" w:color="auto" w:fill="D8D8D8" w:themeFill="background1" w:themeFillShade="D8"/>
            <w:noWrap/>
          </w:tcPr>
          <w:p w14:paraId="631D28CE" w14:textId="77777777" w:rsidR="00AA2680" w:rsidRDefault="00AA2680" w:rsidP="00A03375">
            <w:pPr>
              <w:jc w:val="center"/>
            </w:pPr>
            <w:r>
              <w:t>2</w:t>
            </w:r>
          </w:p>
        </w:tc>
        <w:tc>
          <w:tcPr>
            <w:tcW w:w="1219" w:type="dxa"/>
            <w:shd w:val="clear" w:color="auto" w:fill="D8D8D8" w:themeFill="background1" w:themeFillShade="D8"/>
            <w:noWrap/>
          </w:tcPr>
          <w:p w14:paraId="70B35727" w14:textId="77777777" w:rsidR="00AA2680" w:rsidRDefault="00AA2680" w:rsidP="00A03375">
            <w:pPr>
              <w:jc w:val="center"/>
            </w:pPr>
            <w:r>
              <w:t>3.3</w:t>
            </w:r>
          </w:p>
        </w:tc>
      </w:tr>
      <w:tr w:rsidR="00AA2680" w14:paraId="17D2E981" w14:textId="77777777" w:rsidTr="00A03375">
        <w:trPr>
          <w:trHeight w:val="290"/>
        </w:trPr>
        <w:tc>
          <w:tcPr>
            <w:tcW w:w="5155" w:type="dxa"/>
            <w:shd w:val="clear" w:color="auto" w:fill="D8D8D8" w:themeFill="background1" w:themeFillShade="D8"/>
            <w:noWrap/>
          </w:tcPr>
          <w:p w14:paraId="05E9250F" w14:textId="77777777" w:rsidR="00AA2680" w:rsidRDefault="00AA2680" w:rsidP="00A03375">
            <w:pPr>
              <w:ind w:left="720"/>
            </w:pPr>
            <w:r>
              <w:t>palliative RT and palliative CT</w:t>
            </w:r>
          </w:p>
        </w:tc>
        <w:tc>
          <w:tcPr>
            <w:tcW w:w="2148" w:type="dxa"/>
            <w:shd w:val="clear" w:color="auto" w:fill="D8D8D8" w:themeFill="background1" w:themeFillShade="D8"/>
            <w:noWrap/>
          </w:tcPr>
          <w:p w14:paraId="5C3F638D" w14:textId="77777777" w:rsidR="00AA2680" w:rsidRDefault="00AA2680" w:rsidP="00A03375">
            <w:pPr>
              <w:jc w:val="center"/>
            </w:pPr>
            <w:r>
              <w:t>4</w:t>
            </w:r>
          </w:p>
        </w:tc>
        <w:tc>
          <w:tcPr>
            <w:tcW w:w="1219" w:type="dxa"/>
            <w:shd w:val="clear" w:color="auto" w:fill="D8D8D8" w:themeFill="background1" w:themeFillShade="D8"/>
            <w:noWrap/>
          </w:tcPr>
          <w:p w14:paraId="06DAED6C" w14:textId="77777777" w:rsidR="00AA2680" w:rsidRDefault="00AA2680" w:rsidP="00A03375">
            <w:pPr>
              <w:jc w:val="center"/>
            </w:pPr>
            <w:r>
              <w:t>6.7</w:t>
            </w:r>
          </w:p>
        </w:tc>
      </w:tr>
      <w:tr w:rsidR="00AA2680" w14:paraId="0DED99B2" w14:textId="77777777" w:rsidTr="00A03375">
        <w:trPr>
          <w:trHeight w:val="290"/>
        </w:trPr>
        <w:tc>
          <w:tcPr>
            <w:tcW w:w="5155" w:type="dxa"/>
            <w:shd w:val="clear" w:color="auto" w:fill="D8D8D8" w:themeFill="background1" w:themeFillShade="D8"/>
            <w:noWrap/>
          </w:tcPr>
          <w:p w14:paraId="1154C638" w14:textId="77777777" w:rsidR="00AA2680" w:rsidRDefault="00AA2680" w:rsidP="00A03375">
            <w:pPr>
              <w:ind w:left="720"/>
            </w:pPr>
            <w:r>
              <w:t>palliative CT</w:t>
            </w:r>
          </w:p>
        </w:tc>
        <w:tc>
          <w:tcPr>
            <w:tcW w:w="2148" w:type="dxa"/>
            <w:shd w:val="clear" w:color="auto" w:fill="D8D8D8" w:themeFill="background1" w:themeFillShade="D8"/>
            <w:noWrap/>
          </w:tcPr>
          <w:p w14:paraId="7C450956" w14:textId="77777777" w:rsidR="00AA2680" w:rsidRDefault="00AA2680" w:rsidP="00A03375">
            <w:pPr>
              <w:jc w:val="center"/>
            </w:pPr>
            <w:r>
              <w:t>1</w:t>
            </w:r>
          </w:p>
        </w:tc>
        <w:tc>
          <w:tcPr>
            <w:tcW w:w="1219" w:type="dxa"/>
            <w:shd w:val="clear" w:color="auto" w:fill="D8D8D8" w:themeFill="background1" w:themeFillShade="D8"/>
            <w:noWrap/>
          </w:tcPr>
          <w:p w14:paraId="7F8434E1" w14:textId="77777777" w:rsidR="00AA2680" w:rsidRDefault="00AA2680" w:rsidP="00A03375">
            <w:pPr>
              <w:jc w:val="center"/>
            </w:pPr>
            <w:r>
              <w:t>1.7</w:t>
            </w:r>
          </w:p>
        </w:tc>
      </w:tr>
    </w:tbl>
    <w:p w14:paraId="6F2E022D" w14:textId="77777777" w:rsidR="00AA2680" w:rsidRDefault="00AA2680" w:rsidP="00AA2680">
      <w:pPr>
        <w:pStyle w:val="Heading2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Abbreviations: </w:t>
      </w:r>
      <w:r>
        <w:rPr>
          <w:sz w:val="24"/>
          <w:szCs w:val="24"/>
        </w:rPr>
        <w:t>RT; radiotherapy, CCRT: concurrent chemo-radiotherapy, CT; chemotherapy, APR; abdominoperineal resection.</w:t>
      </w:r>
    </w:p>
    <w:p w14:paraId="5316613F" w14:textId="77777777" w:rsidR="00AA2680" w:rsidRDefault="00AA2680" w:rsidP="00AA2680">
      <w:pPr>
        <w:pStyle w:val="Heading2"/>
        <w:rPr>
          <w:rFonts w:cs="Times New Roman"/>
          <w:sz w:val="24"/>
          <w:szCs w:val="24"/>
        </w:rPr>
      </w:pPr>
    </w:p>
    <w:p w14:paraId="1C9D931E" w14:textId="77777777" w:rsidR="00AA2680" w:rsidRDefault="00AA2680" w:rsidP="00AA2680">
      <w:pPr>
        <w:pStyle w:val="Heading2"/>
        <w:rPr>
          <w:rFonts w:cs="Times New Roman"/>
          <w:sz w:val="24"/>
          <w:szCs w:val="24"/>
        </w:rPr>
      </w:pPr>
    </w:p>
    <w:p w14:paraId="6421A895" w14:textId="77777777" w:rsidR="00AA2680" w:rsidRDefault="00AA2680" w:rsidP="00AA2680">
      <w:pPr>
        <w:rPr>
          <w:rFonts w:cs="Times New Roman"/>
          <w:b/>
          <w:bCs/>
          <w:szCs w:val="24"/>
        </w:rPr>
      </w:pPr>
    </w:p>
    <w:p w14:paraId="7A4D4F4A" w14:textId="77777777" w:rsidR="00AA2680" w:rsidRDefault="00AA2680" w:rsidP="00AA2680">
      <w:pPr>
        <w:rPr>
          <w:rFonts w:cs="Times New Roman"/>
          <w:b/>
          <w:bCs/>
          <w:szCs w:val="24"/>
        </w:rPr>
      </w:pPr>
    </w:p>
    <w:p w14:paraId="02E7D10F" w14:textId="77777777" w:rsidR="00AA2680" w:rsidRDefault="00AA2680" w:rsidP="00AA2680">
      <w:pPr>
        <w:rPr>
          <w:rFonts w:cs="Times New Roman"/>
          <w:b/>
          <w:bCs/>
          <w:szCs w:val="24"/>
        </w:rPr>
      </w:pPr>
    </w:p>
    <w:p w14:paraId="124BD3A4" w14:textId="77777777" w:rsidR="00AA2680" w:rsidRDefault="00AA2680" w:rsidP="00AA2680">
      <w:pPr>
        <w:rPr>
          <w:rFonts w:cs="Times New Roman"/>
          <w:b/>
          <w:bCs/>
          <w:szCs w:val="24"/>
        </w:rPr>
      </w:pPr>
    </w:p>
    <w:p w14:paraId="0202EDFC" w14:textId="77777777" w:rsidR="00AA2680" w:rsidRDefault="00AA2680" w:rsidP="00AA2680">
      <w:pPr>
        <w:pStyle w:val="Heading2"/>
        <w:rPr>
          <w:sz w:val="24"/>
          <w:szCs w:val="24"/>
        </w:rPr>
      </w:pPr>
      <w:r>
        <w:rPr>
          <w:rFonts w:cs="Times New Roman"/>
          <w:sz w:val="24"/>
          <w:szCs w:val="24"/>
        </w:rPr>
        <w:t>Supplementary Table S2</w:t>
      </w:r>
      <w:r>
        <w:rPr>
          <w:sz w:val="24"/>
          <w:szCs w:val="24"/>
        </w:rPr>
        <w:t xml:space="preserve">. Treatment pattern delivered to patient for non-metastatic anal SCC patients at TASH, Addis Ababa, Ethiopia, </w:t>
      </w:r>
    </w:p>
    <w:p w14:paraId="457097E4" w14:textId="77777777" w:rsidR="00AA2680" w:rsidRDefault="00AA2680" w:rsidP="00AA2680">
      <w:pPr>
        <w:pStyle w:val="Heading2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6"/>
        <w:gridCol w:w="2417"/>
        <w:gridCol w:w="1543"/>
      </w:tblGrid>
      <w:tr w:rsidR="00AA2680" w14:paraId="25559FC7" w14:textId="77777777" w:rsidTr="00A03375">
        <w:trPr>
          <w:trHeight w:val="290"/>
        </w:trPr>
        <w:tc>
          <w:tcPr>
            <w:tcW w:w="3956" w:type="dxa"/>
            <w:shd w:val="clear" w:color="auto" w:fill="D8D8D8" w:themeFill="background1" w:themeFillShade="D8"/>
            <w:noWrap/>
          </w:tcPr>
          <w:p w14:paraId="0B7FDA47" w14:textId="77777777" w:rsidR="00AA2680" w:rsidRDefault="00AA2680" w:rsidP="00A03375">
            <w:pPr>
              <w:rPr>
                <w:b/>
                <w:bCs/>
              </w:rPr>
            </w:pPr>
            <w:r>
              <w:rPr>
                <w:b/>
                <w:bCs/>
                <w:szCs w:val="24"/>
              </w:rPr>
              <w:t>Treatment pattern delivered(N=60)</w:t>
            </w:r>
          </w:p>
        </w:tc>
        <w:tc>
          <w:tcPr>
            <w:tcW w:w="2417" w:type="dxa"/>
            <w:shd w:val="clear" w:color="auto" w:fill="D8D8D8" w:themeFill="background1" w:themeFillShade="D8"/>
            <w:noWrap/>
          </w:tcPr>
          <w:p w14:paraId="42E5951C" w14:textId="77777777" w:rsidR="00AA2680" w:rsidRDefault="00AA2680" w:rsidP="00A033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 (No)</w:t>
            </w:r>
          </w:p>
        </w:tc>
        <w:tc>
          <w:tcPr>
            <w:tcW w:w="1543" w:type="dxa"/>
            <w:shd w:val="clear" w:color="auto" w:fill="D8D8D8" w:themeFill="background1" w:themeFillShade="D8"/>
            <w:noWrap/>
          </w:tcPr>
          <w:p w14:paraId="7C96194D" w14:textId="77777777" w:rsidR="00AA2680" w:rsidRDefault="00AA2680" w:rsidP="00A033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AA2680" w14:paraId="7AB968AA" w14:textId="77777777" w:rsidTr="00A03375">
        <w:trPr>
          <w:trHeight w:val="290"/>
        </w:trPr>
        <w:tc>
          <w:tcPr>
            <w:tcW w:w="3956" w:type="dxa"/>
            <w:noWrap/>
          </w:tcPr>
          <w:p w14:paraId="60DF520F" w14:textId="77777777" w:rsidR="00AA2680" w:rsidRDefault="00AA2680" w:rsidP="00A03375">
            <w:r>
              <w:t>Curative treatment received</w:t>
            </w:r>
          </w:p>
        </w:tc>
        <w:tc>
          <w:tcPr>
            <w:tcW w:w="2417" w:type="dxa"/>
            <w:noWrap/>
          </w:tcPr>
          <w:p w14:paraId="725BEF33" w14:textId="77777777" w:rsidR="00AA2680" w:rsidRDefault="00AA2680" w:rsidP="00A03375">
            <w:pPr>
              <w:jc w:val="center"/>
            </w:pPr>
            <w:r>
              <w:t>27</w:t>
            </w:r>
          </w:p>
        </w:tc>
        <w:tc>
          <w:tcPr>
            <w:tcW w:w="1543" w:type="dxa"/>
            <w:noWrap/>
          </w:tcPr>
          <w:p w14:paraId="4BF46AFE" w14:textId="77777777" w:rsidR="00AA2680" w:rsidRDefault="00AA2680" w:rsidP="00A03375">
            <w:pPr>
              <w:jc w:val="center"/>
            </w:pPr>
            <w:r>
              <w:t>45</w:t>
            </w:r>
          </w:p>
        </w:tc>
      </w:tr>
      <w:tr w:rsidR="00AA2680" w14:paraId="056E8A68" w14:textId="77777777" w:rsidTr="00A03375">
        <w:trPr>
          <w:trHeight w:val="290"/>
        </w:trPr>
        <w:tc>
          <w:tcPr>
            <w:tcW w:w="3956" w:type="dxa"/>
            <w:noWrap/>
          </w:tcPr>
          <w:p w14:paraId="35F12C28" w14:textId="77777777" w:rsidR="00AA2680" w:rsidRDefault="00AA2680" w:rsidP="00A03375">
            <w:pPr>
              <w:ind w:left="720"/>
            </w:pPr>
            <w:r>
              <w:lastRenderedPageBreak/>
              <w:t>Definitive RT or CCRT</w:t>
            </w:r>
          </w:p>
        </w:tc>
        <w:tc>
          <w:tcPr>
            <w:tcW w:w="2417" w:type="dxa"/>
            <w:noWrap/>
          </w:tcPr>
          <w:p w14:paraId="0037D1AD" w14:textId="77777777" w:rsidR="00AA2680" w:rsidRDefault="00AA2680" w:rsidP="00A03375">
            <w:pPr>
              <w:jc w:val="center"/>
            </w:pPr>
            <w:r>
              <w:t>19</w:t>
            </w:r>
          </w:p>
        </w:tc>
        <w:tc>
          <w:tcPr>
            <w:tcW w:w="1543" w:type="dxa"/>
            <w:noWrap/>
          </w:tcPr>
          <w:p w14:paraId="787396D6" w14:textId="77777777" w:rsidR="00AA2680" w:rsidRDefault="00AA2680" w:rsidP="00A03375">
            <w:pPr>
              <w:jc w:val="center"/>
            </w:pPr>
            <w:r>
              <w:t>31.7</w:t>
            </w:r>
          </w:p>
        </w:tc>
      </w:tr>
      <w:tr w:rsidR="00AA2680" w14:paraId="44CC672C" w14:textId="77777777" w:rsidTr="00A03375">
        <w:trPr>
          <w:trHeight w:val="290"/>
        </w:trPr>
        <w:tc>
          <w:tcPr>
            <w:tcW w:w="3956" w:type="dxa"/>
            <w:noWrap/>
          </w:tcPr>
          <w:p w14:paraId="7CC0609D" w14:textId="77777777" w:rsidR="00AA2680" w:rsidRDefault="00AA2680" w:rsidP="00A03375">
            <w:pPr>
              <w:ind w:left="720"/>
            </w:pPr>
            <w:r>
              <w:t>Induction CT followed by RT +/- concurrent CT</w:t>
            </w:r>
          </w:p>
        </w:tc>
        <w:tc>
          <w:tcPr>
            <w:tcW w:w="2417" w:type="dxa"/>
            <w:noWrap/>
          </w:tcPr>
          <w:p w14:paraId="7B476702" w14:textId="77777777" w:rsidR="00AA2680" w:rsidRDefault="00AA2680" w:rsidP="00A03375">
            <w:pPr>
              <w:jc w:val="center"/>
            </w:pPr>
            <w:r>
              <w:t>8</w:t>
            </w:r>
          </w:p>
        </w:tc>
        <w:tc>
          <w:tcPr>
            <w:tcW w:w="1543" w:type="dxa"/>
            <w:noWrap/>
          </w:tcPr>
          <w:p w14:paraId="7D47C137" w14:textId="77777777" w:rsidR="00AA2680" w:rsidRDefault="00AA2680" w:rsidP="00A03375">
            <w:pPr>
              <w:jc w:val="center"/>
            </w:pPr>
            <w:r>
              <w:t>13.3</w:t>
            </w:r>
          </w:p>
        </w:tc>
      </w:tr>
      <w:tr w:rsidR="00AA2680" w14:paraId="1113540E" w14:textId="77777777" w:rsidTr="00A03375">
        <w:trPr>
          <w:trHeight w:val="290"/>
        </w:trPr>
        <w:tc>
          <w:tcPr>
            <w:tcW w:w="3956" w:type="dxa"/>
            <w:shd w:val="clear" w:color="auto" w:fill="D8D8D8" w:themeFill="background1" w:themeFillShade="D8"/>
            <w:noWrap/>
          </w:tcPr>
          <w:p w14:paraId="709ED720" w14:textId="77777777" w:rsidR="00AA2680" w:rsidRDefault="00AA2680" w:rsidP="00A03375">
            <w:r>
              <w:t>Palliative treatment received</w:t>
            </w:r>
          </w:p>
        </w:tc>
        <w:tc>
          <w:tcPr>
            <w:tcW w:w="2417" w:type="dxa"/>
            <w:shd w:val="clear" w:color="auto" w:fill="D8D8D8" w:themeFill="background1" w:themeFillShade="D8"/>
            <w:noWrap/>
          </w:tcPr>
          <w:p w14:paraId="18AFE628" w14:textId="77777777" w:rsidR="00AA2680" w:rsidRDefault="00AA2680" w:rsidP="00A03375">
            <w:pPr>
              <w:jc w:val="center"/>
            </w:pPr>
            <w:r>
              <w:t>20</w:t>
            </w:r>
          </w:p>
        </w:tc>
        <w:tc>
          <w:tcPr>
            <w:tcW w:w="1543" w:type="dxa"/>
            <w:shd w:val="clear" w:color="auto" w:fill="D8D8D8" w:themeFill="background1" w:themeFillShade="D8"/>
            <w:noWrap/>
          </w:tcPr>
          <w:p w14:paraId="2F1D4601" w14:textId="77777777" w:rsidR="00AA2680" w:rsidRDefault="00AA2680" w:rsidP="00A03375">
            <w:pPr>
              <w:jc w:val="center"/>
            </w:pPr>
            <w:r>
              <w:t>33.3</w:t>
            </w:r>
          </w:p>
        </w:tc>
      </w:tr>
      <w:tr w:rsidR="00AA2680" w14:paraId="19C29773" w14:textId="77777777" w:rsidTr="00A03375">
        <w:trPr>
          <w:trHeight w:val="290"/>
        </w:trPr>
        <w:tc>
          <w:tcPr>
            <w:tcW w:w="3956" w:type="dxa"/>
            <w:shd w:val="clear" w:color="auto" w:fill="D8D8D8" w:themeFill="background1" w:themeFillShade="D8"/>
            <w:noWrap/>
          </w:tcPr>
          <w:p w14:paraId="2D8C5FB3" w14:textId="77777777" w:rsidR="00AA2680" w:rsidRDefault="00AA2680" w:rsidP="00A03375">
            <w:pPr>
              <w:ind w:left="720"/>
            </w:pPr>
            <w:r>
              <w:t xml:space="preserve"> RT alone</w:t>
            </w:r>
          </w:p>
        </w:tc>
        <w:tc>
          <w:tcPr>
            <w:tcW w:w="2417" w:type="dxa"/>
            <w:shd w:val="clear" w:color="auto" w:fill="D8D8D8" w:themeFill="background1" w:themeFillShade="D8"/>
            <w:noWrap/>
          </w:tcPr>
          <w:p w14:paraId="7D401BDB" w14:textId="77777777" w:rsidR="00AA2680" w:rsidRDefault="00AA2680" w:rsidP="00A03375">
            <w:pPr>
              <w:jc w:val="center"/>
            </w:pPr>
            <w:r>
              <w:t>7</w:t>
            </w:r>
          </w:p>
        </w:tc>
        <w:tc>
          <w:tcPr>
            <w:tcW w:w="1543" w:type="dxa"/>
            <w:shd w:val="clear" w:color="auto" w:fill="D8D8D8" w:themeFill="background1" w:themeFillShade="D8"/>
            <w:noWrap/>
          </w:tcPr>
          <w:p w14:paraId="1F79ABDA" w14:textId="77777777" w:rsidR="00AA2680" w:rsidRDefault="00AA2680" w:rsidP="00A03375">
            <w:pPr>
              <w:jc w:val="center"/>
            </w:pPr>
            <w:r>
              <w:t>11.7</w:t>
            </w:r>
          </w:p>
        </w:tc>
      </w:tr>
      <w:tr w:rsidR="00AA2680" w14:paraId="7C4E830D" w14:textId="77777777" w:rsidTr="00A03375">
        <w:trPr>
          <w:trHeight w:val="290"/>
        </w:trPr>
        <w:tc>
          <w:tcPr>
            <w:tcW w:w="3956" w:type="dxa"/>
            <w:shd w:val="clear" w:color="auto" w:fill="D8D8D8" w:themeFill="background1" w:themeFillShade="D8"/>
            <w:noWrap/>
          </w:tcPr>
          <w:p w14:paraId="5938D4AB" w14:textId="77777777" w:rsidR="00AA2680" w:rsidRDefault="00AA2680" w:rsidP="00A03375">
            <w:pPr>
              <w:ind w:left="720"/>
            </w:pPr>
            <w:r>
              <w:t xml:space="preserve"> RT plus CT</w:t>
            </w:r>
          </w:p>
        </w:tc>
        <w:tc>
          <w:tcPr>
            <w:tcW w:w="2417" w:type="dxa"/>
            <w:shd w:val="clear" w:color="auto" w:fill="D8D8D8" w:themeFill="background1" w:themeFillShade="D8"/>
            <w:noWrap/>
          </w:tcPr>
          <w:p w14:paraId="74437F4E" w14:textId="77777777" w:rsidR="00AA2680" w:rsidRDefault="00AA2680" w:rsidP="00A03375">
            <w:pPr>
              <w:jc w:val="center"/>
            </w:pPr>
            <w:r>
              <w:t>6</w:t>
            </w:r>
          </w:p>
        </w:tc>
        <w:tc>
          <w:tcPr>
            <w:tcW w:w="1543" w:type="dxa"/>
            <w:shd w:val="clear" w:color="auto" w:fill="D8D8D8" w:themeFill="background1" w:themeFillShade="D8"/>
            <w:noWrap/>
          </w:tcPr>
          <w:p w14:paraId="5C77D5B6" w14:textId="77777777" w:rsidR="00AA2680" w:rsidRDefault="00AA2680" w:rsidP="00A03375">
            <w:pPr>
              <w:jc w:val="center"/>
            </w:pPr>
            <w:r>
              <w:t>10</w:t>
            </w:r>
          </w:p>
        </w:tc>
      </w:tr>
      <w:tr w:rsidR="00AA2680" w14:paraId="59956BC6" w14:textId="77777777" w:rsidTr="00A03375">
        <w:trPr>
          <w:trHeight w:val="290"/>
        </w:trPr>
        <w:tc>
          <w:tcPr>
            <w:tcW w:w="3956" w:type="dxa"/>
            <w:shd w:val="clear" w:color="auto" w:fill="D8D8D8" w:themeFill="background1" w:themeFillShade="D8"/>
            <w:noWrap/>
          </w:tcPr>
          <w:p w14:paraId="6B06850D" w14:textId="77777777" w:rsidR="00AA2680" w:rsidRDefault="00AA2680" w:rsidP="00A03375">
            <w:pPr>
              <w:ind w:left="720"/>
            </w:pPr>
            <w:r>
              <w:t xml:space="preserve"> CT alone</w:t>
            </w:r>
          </w:p>
        </w:tc>
        <w:tc>
          <w:tcPr>
            <w:tcW w:w="2417" w:type="dxa"/>
            <w:shd w:val="clear" w:color="auto" w:fill="D8D8D8" w:themeFill="background1" w:themeFillShade="D8"/>
            <w:noWrap/>
          </w:tcPr>
          <w:p w14:paraId="742B4353" w14:textId="77777777" w:rsidR="00AA2680" w:rsidRDefault="00AA2680" w:rsidP="00A03375">
            <w:pPr>
              <w:jc w:val="center"/>
            </w:pPr>
            <w:r>
              <w:t>7</w:t>
            </w:r>
          </w:p>
        </w:tc>
        <w:tc>
          <w:tcPr>
            <w:tcW w:w="1543" w:type="dxa"/>
            <w:shd w:val="clear" w:color="auto" w:fill="D8D8D8" w:themeFill="background1" w:themeFillShade="D8"/>
            <w:noWrap/>
          </w:tcPr>
          <w:p w14:paraId="3AC2ADE1" w14:textId="77777777" w:rsidR="00AA2680" w:rsidRDefault="00AA2680" w:rsidP="00A03375">
            <w:pPr>
              <w:jc w:val="center"/>
            </w:pPr>
            <w:r>
              <w:t>11.7</w:t>
            </w:r>
          </w:p>
        </w:tc>
      </w:tr>
      <w:tr w:rsidR="00AA2680" w14:paraId="47BF536E" w14:textId="77777777" w:rsidTr="00A03375">
        <w:trPr>
          <w:trHeight w:val="290"/>
        </w:trPr>
        <w:tc>
          <w:tcPr>
            <w:tcW w:w="3956" w:type="dxa"/>
            <w:noWrap/>
          </w:tcPr>
          <w:p w14:paraId="54547F5E" w14:textId="77777777" w:rsidR="00AA2680" w:rsidRDefault="00AA2680" w:rsidP="00A03375">
            <w:r>
              <w:t>No treatment received</w:t>
            </w:r>
          </w:p>
        </w:tc>
        <w:tc>
          <w:tcPr>
            <w:tcW w:w="2417" w:type="dxa"/>
            <w:noWrap/>
          </w:tcPr>
          <w:p w14:paraId="48A71D54" w14:textId="77777777" w:rsidR="00AA2680" w:rsidRDefault="00AA2680" w:rsidP="00A03375">
            <w:pPr>
              <w:jc w:val="center"/>
            </w:pPr>
            <w:r>
              <w:t>13</w:t>
            </w:r>
          </w:p>
        </w:tc>
        <w:tc>
          <w:tcPr>
            <w:tcW w:w="1543" w:type="dxa"/>
            <w:noWrap/>
          </w:tcPr>
          <w:p w14:paraId="4E1CF3BC" w14:textId="77777777" w:rsidR="00AA2680" w:rsidRDefault="00AA2680" w:rsidP="00A03375">
            <w:pPr>
              <w:jc w:val="center"/>
            </w:pPr>
            <w:r>
              <w:t>21.7</w:t>
            </w:r>
          </w:p>
        </w:tc>
      </w:tr>
    </w:tbl>
    <w:p w14:paraId="11F07E87" w14:textId="77777777" w:rsidR="00AA2680" w:rsidRDefault="00AA2680" w:rsidP="00AA2680">
      <w:pPr>
        <w:pStyle w:val="Heading2"/>
        <w:rPr>
          <w:sz w:val="24"/>
          <w:szCs w:val="24"/>
        </w:rPr>
      </w:pPr>
      <w:bookmarkStart w:id="0" w:name="_Hlk191825207"/>
      <w:r>
        <w:rPr>
          <w:sz w:val="24"/>
          <w:szCs w:val="24"/>
        </w:rPr>
        <w:t>Abbreviations: RT; radiotherapy, CCRT: concurrent chemoradiotherapy, CT; chemotherapy</w:t>
      </w:r>
    </w:p>
    <w:p w14:paraId="5232B32B" w14:textId="77777777" w:rsidR="00AA2680" w:rsidRDefault="00AA2680" w:rsidP="00AA2680">
      <w:pPr>
        <w:pStyle w:val="Heading2"/>
        <w:rPr>
          <w:sz w:val="24"/>
          <w:szCs w:val="24"/>
        </w:rPr>
      </w:pPr>
      <w:bookmarkStart w:id="1" w:name="_Toc184790574"/>
      <w:bookmarkEnd w:id="0"/>
      <w:r>
        <w:rPr>
          <w:rFonts w:cs="Times New Roman"/>
          <w:sz w:val="24"/>
          <w:szCs w:val="24"/>
        </w:rPr>
        <w:t>Supplementary Table S3</w:t>
      </w:r>
      <w:r>
        <w:rPr>
          <w:sz w:val="24"/>
          <w:szCs w:val="24"/>
        </w:rPr>
        <w:t>. The radiotherapy waiting time for radical treated anal SCC patient at TASH, Addis Ababa, Ethiopia</w:t>
      </w:r>
      <w:bookmarkEnd w:id="1"/>
      <w:r>
        <w:rPr>
          <w:sz w:val="24"/>
          <w:szCs w:val="24"/>
        </w:rPr>
        <w:t>.</w:t>
      </w:r>
    </w:p>
    <w:p w14:paraId="7E106650" w14:textId="77777777" w:rsidR="00AA2680" w:rsidRDefault="00AA2680" w:rsidP="00AA2680">
      <w:pPr>
        <w:pStyle w:val="Heading2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941"/>
        <w:gridCol w:w="1889"/>
      </w:tblGrid>
      <w:tr w:rsidR="00AA2680" w14:paraId="015A75B6" w14:textId="77777777" w:rsidTr="00A03375">
        <w:trPr>
          <w:trHeight w:val="548"/>
        </w:trPr>
        <w:tc>
          <w:tcPr>
            <w:tcW w:w="4390" w:type="dxa"/>
            <w:shd w:val="clear" w:color="auto" w:fill="D8D8D8" w:themeFill="background1" w:themeFillShade="D8"/>
            <w:noWrap/>
          </w:tcPr>
          <w:p w14:paraId="56320844" w14:textId="77777777" w:rsidR="00AA2680" w:rsidRDefault="00AA2680" w:rsidP="00A033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Radical RT waiting time </w:t>
            </w:r>
          </w:p>
        </w:tc>
        <w:tc>
          <w:tcPr>
            <w:tcW w:w="1941" w:type="dxa"/>
            <w:shd w:val="clear" w:color="auto" w:fill="D8D8D8" w:themeFill="background1" w:themeFillShade="D8"/>
            <w:noWrap/>
          </w:tcPr>
          <w:p w14:paraId="5874069F" w14:textId="77777777" w:rsidR="00AA2680" w:rsidRDefault="00AA2680" w:rsidP="00A03375">
            <w:pPr>
              <w:rPr>
                <w:b/>
                <w:bCs/>
              </w:rPr>
            </w:pPr>
            <w:r>
              <w:rPr>
                <w:b/>
                <w:bCs/>
              </w:rPr>
              <w:t>Frequency</w:t>
            </w:r>
          </w:p>
        </w:tc>
        <w:tc>
          <w:tcPr>
            <w:tcW w:w="1889" w:type="dxa"/>
            <w:shd w:val="clear" w:color="auto" w:fill="D8D8D8" w:themeFill="background1" w:themeFillShade="D8"/>
            <w:noWrap/>
          </w:tcPr>
          <w:p w14:paraId="762EED81" w14:textId="77777777" w:rsidR="00AA2680" w:rsidRDefault="00AA2680" w:rsidP="00A03375">
            <w:pPr>
              <w:rPr>
                <w:b/>
                <w:bCs/>
              </w:rPr>
            </w:pPr>
            <w:r>
              <w:rPr>
                <w:b/>
                <w:bCs/>
              </w:rPr>
              <w:t>Percent</w:t>
            </w:r>
          </w:p>
        </w:tc>
      </w:tr>
      <w:tr w:rsidR="00AA2680" w14:paraId="292C2F94" w14:textId="77777777" w:rsidTr="00A03375">
        <w:trPr>
          <w:trHeight w:val="290"/>
        </w:trPr>
        <w:tc>
          <w:tcPr>
            <w:tcW w:w="4390" w:type="dxa"/>
            <w:noWrap/>
          </w:tcPr>
          <w:p w14:paraId="066286BC" w14:textId="77777777" w:rsidR="00AA2680" w:rsidRDefault="00AA2680" w:rsidP="00A03375">
            <w:r>
              <w:t>&lt;=1 wk.</w:t>
            </w:r>
          </w:p>
        </w:tc>
        <w:tc>
          <w:tcPr>
            <w:tcW w:w="1941" w:type="dxa"/>
            <w:noWrap/>
          </w:tcPr>
          <w:p w14:paraId="0CD795F2" w14:textId="77777777" w:rsidR="00AA2680" w:rsidRDefault="00AA2680" w:rsidP="00A03375">
            <w:r>
              <w:t>6</w:t>
            </w:r>
          </w:p>
        </w:tc>
        <w:tc>
          <w:tcPr>
            <w:tcW w:w="1889" w:type="dxa"/>
            <w:noWrap/>
          </w:tcPr>
          <w:p w14:paraId="45A01400" w14:textId="77777777" w:rsidR="00AA2680" w:rsidRDefault="00AA2680" w:rsidP="00A03375">
            <w:r>
              <w:t>22.2</w:t>
            </w:r>
          </w:p>
        </w:tc>
      </w:tr>
      <w:tr w:rsidR="00AA2680" w14:paraId="4DCC6CE3" w14:textId="77777777" w:rsidTr="00A03375">
        <w:trPr>
          <w:trHeight w:val="290"/>
        </w:trPr>
        <w:tc>
          <w:tcPr>
            <w:tcW w:w="4390" w:type="dxa"/>
            <w:shd w:val="clear" w:color="auto" w:fill="D8D8D8" w:themeFill="background1" w:themeFillShade="D8"/>
            <w:noWrap/>
          </w:tcPr>
          <w:p w14:paraId="1F2A1C2E" w14:textId="77777777" w:rsidR="00AA2680" w:rsidRDefault="00AA2680" w:rsidP="00A03375">
            <w:r>
              <w:t>1-12 wks.</w:t>
            </w:r>
          </w:p>
        </w:tc>
        <w:tc>
          <w:tcPr>
            <w:tcW w:w="1941" w:type="dxa"/>
            <w:shd w:val="clear" w:color="auto" w:fill="D8D8D8" w:themeFill="background1" w:themeFillShade="D8"/>
            <w:noWrap/>
          </w:tcPr>
          <w:p w14:paraId="2D87DB44" w14:textId="77777777" w:rsidR="00AA2680" w:rsidRDefault="00AA2680" w:rsidP="00A03375">
            <w:r>
              <w:t>7</w:t>
            </w:r>
          </w:p>
        </w:tc>
        <w:tc>
          <w:tcPr>
            <w:tcW w:w="1889" w:type="dxa"/>
            <w:shd w:val="clear" w:color="auto" w:fill="D8D8D8" w:themeFill="background1" w:themeFillShade="D8"/>
            <w:noWrap/>
          </w:tcPr>
          <w:p w14:paraId="4FF38F47" w14:textId="77777777" w:rsidR="00AA2680" w:rsidRDefault="00AA2680" w:rsidP="00A03375">
            <w:r>
              <w:t>25.9</w:t>
            </w:r>
          </w:p>
        </w:tc>
      </w:tr>
      <w:tr w:rsidR="00AA2680" w14:paraId="2F636082" w14:textId="77777777" w:rsidTr="00A03375">
        <w:trPr>
          <w:trHeight w:val="290"/>
        </w:trPr>
        <w:tc>
          <w:tcPr>
            <w:tcW w:w="4390" w:type="dxa"/>
            <w:noWrap/>
          </w:tcPr>
          <w:p w14:paraId="367A0EFE" w14:textId="77777777" w:rsidR="00AA2680" w:rsidRDefault="00AA2680" w:rsidP="00A03375">
            <w:r>
              <w:t>12-24 wks.</w:t>
            </w:r>
          </w:p>
        </w:tc>
        <w:tc>
          <w:tcPr>
            <w:tcW w:w="1941" w:type="dxa"/>
            <w:noWrap/>
          </w:tcPr>
          <w:p w14:paraId="039DE78A" w14:textId="77777777" w:rsidR="00AA2680" w:rsidRDefault="00AA2680" w:rsidP="00A03375">
            <w:r>
              <w:t>2</w:t>
            </w:r>
          </w:p>
        </w:tc>
        <w:tc>
          <w:tcPr>
            <w:tcW w:w="1889" w:type="dxa"/>
            <w:noWrap/>
          </w:tcPr>
          <w:p w14:paraId="5BC854A0" w14:textId="77777777" w:rsidR="00AA2680" w:rsidRDefault="00AA2680" w:rsidP="00A03375">
            <w:r>
              <w:t>7.4</w:t>
            </w:r>
          </w:p>
        </w:tc>
      </w:tr>
      <w:tr w:rsidR="00AA2680" w14:paraId="5ED36890" w14:textId="77777777" w:rsidTr="00A03375">
        <w:trPr>
          <w:trHeight w:val="290"/>
        </w:trPr>
        <w:tc>
          <w:tcPr>
            <w:tcW w:w="4390" w:type="dxa"/>
            <w:shd w:val="clear" w:color="auto" w:fill="D8D8D8" w:themeFill="background1" w:themeFillShade="D8"/>
            <w:noWrap/>
          </w:tcPr>
          <w:p w14:paraId="127A21AA" w14:textId="77777777" w:rsidR="00AA2680" w:rsidRDefault="00AA2680" w:rsidP="00A03375">
            <w:r>
              <w:t>24-52 wks.</w:t>
            </w:r>
          </w:p>
        </w:tc>
        <w:tc>
          <w:tcPr>
            <w:tcW w:w="1941" w:type="dxa"/>
            <w:shd w:val="clear" w:color="auto" w:fill="D8D8D8" w:themeFill="background1" w:themeFillShade="D8"/>
            <w:noWrap/>
          </w:tcPr>
          <w:p w14:paraId="726A2057" w14:textId="77777777" w:rsidR="00AA2680" w:rsidRDefault="00AA2680" w:rsidP="00A03375">
            <w:r>
              <w:t>8</w:t>
            </w:r>
          </w:p>
        </w:tc>
        <w:tc>
          <w:tcPr>
            <w:tcW w:w="1889" w:type="dxa"/>
            <w:shd w:val="clear" w:color="auto" w:fill="D8D8D8" w:themeFill="background1" w:themeFillShade="D8"/>
            <w:noWrap/>
          </w:tcPr>
          <w:p w14:paraId="6C67A28A" w14:textId="77777777" w:rsidR="00AA2680" w:rsidRDefault="00AA2680" w:rsidP="00A03375">
            <w:r>
              <w:t>29.6</w:t>
            </w:r>
          </w:p>
        </w:tc>
      </w:tr>
      <w:tr w:rsidR="00AA2680" w14:paraId="758E9265" w14:textId="77777777" w:rsidTr="00A03375">
        <w:trPr>
          <w:trHeight w:val="290"/>
        </w:trPr>
        <w:tc>
          <w:tcPr>
            <w:tcW w:w="4390" w:type="dxa"/>
            <w:noWrap/>
          </w:tcPr>
          <w:p w14:paraId="6F5F53D2" w14:textId="77777777" w:rsidR="00AA2680" w:rsidRDefault="00AA2680" w:rsidP="00A03375">
            <w:r>
              <w:t>&gt;=52 wks.</w:t>
            </w:r>
          </w:p>
        </w:tc>
        <w:tc>
          <w:tcPr>
            <w:tcW w:w="1941" w:type="dxa"/>
            <w:noWrap/>
          </w:tcPr>
          <w:p w14:paraId="371F94A1" w14:textId="77777777" w:rsidR="00AA2680" w:rsidRDefault="00AA2680" w:rsidP="00A03375">
            <w:r>
              <w:t>4</w:t>
            </w:r>
          </w:p>
        </w:tc>
        <w:tc>
          <w:tcPr>
            <w:tcW w:w="1889" w:type="dxa"/>
            <w:noWrap/>
          </w:tcPr>
          <w:p w14:paraId="5195A959" w14:textId="77777777" w:rsidR="00AA2680" w:rsidRDefault="00AA2680" w:rsidP="00A03375">
            <w:r>
              <w:t>14.8</w:t>
            </w:r>
          </w:p>
        </w:tc>
      </w:tr>
      <w:tr w:rsidR="00AA2680" w14:paraId="4C4AF4BA" w14:textId="77777777" w:rsidTr="00A03375">
        <w:trPr>
          <w:trHeight w:val="290"/>
        </w:trPr>
        <w:tc>
          <w:tcPr>
            <w:tcW w:w="4390" w:type="dxa"/>
            <w:shd w:val="clear" w:color="auto" w:fill="D8D8D8" w:themeFill="background1" w:themeFillShade="D8"/>
            <w:noWrap/>
          </w:tcPr>
          <w:p w14:paraId="79932F70" w14:textId="77777777" w:rsidR="00AA2680" w:rsidRDefault="00AA2680" w:rsidP="00A03375">
            <w:r>
              <w:t>Total</w:t>
            </w:r>
          </w:p>
        </w:tc>
        <w:tc>
          <w:tcPr>
            <w:tcW w:w="1941" w:type="dxa"/>
            <w:shd w:val="clear" w:color="auto" w:fill="D8D8D8" w:themeFill="background1" w:themeFillShade="D8"/>
            <w:noWrap/>
          </w:tcPr>
          <w:p w14:paraId="1E8FDA8B" w14:textId="77777777" w:rsidR="00AA2680" w:rsidRDefault="00AA2680" w:rsidP="00A03375">
            <w:r>
              <w:t>27</w:t>
            </w:r>
          </w:p>
        </w:tc>
        <w:tc>
          <w:tcPr>
            <w:tcW w:w="1889" w:type="dxa"/>
            <w:shd w:val="clear" w:color="auto" w:fill="D8D8D8" w:themeFill="background1" w:themeFillShade="D8"/>
            <w:noWrap/>
          </w:tcPr>
          <w:p w14:paraId="0FBFCDE8" w14:textId="77777777" w:rsidR="00AA2680" w:rsidRDefault="00AA2680" w:rsidP="00A03375">
            <w:r>
              <w:t>100</w:t>
            </w:r>
          </w:p>
        </w:tc>
      </w:tr>
    </w:tbl>
    <w:p w14:paraId="729B6D4B" w14:textId="77777777" w:rsidR="00AA2680" w:rsidRDefault="00AA2680" w:rsidP="00AA2680">
      <w:pPr>
        <w:pStyle w:val="Heading2"/>
        <w:rPr>
          <w:sz w:val="24"/>
          <w:szCs w:val="24"/>
        </w:rPr>
      </w:pPr>
      <w:r>
        <w:rPr>
          <w:sz w:val="24"/>
          <w:szCs w:val="24"/>
        </w:rPr>
        <w:t xml:space="preserve">Abbreviations: RT; radiotherapy, CCRT: concurrent chemoradiotherapy, </w:t>
      </w:r>
      <w:proofErr w:type="spellStart"/>
      <w:r>
        <w:rPr>
          <w:sz w:val="24"/>
          <w:szCs w:val="24"/>
        </w:rPr>
        <w:t>wk’s</w:t>
      </w:r>
      <w:proofErr w:type="spellEnd"/>
      <w:r>
        <w:rPr>
          <w:sz w:val="24"/>
          <w:szCs w:val="24"/>
        </w:rPr>
        <w:t>; week/s</w:t>
      </w:r>
    </w:p>
    <w:p w14:paraId="4FBCBB66" w14:textId="77777777" w:rsidR="00AA2680" w:rsidRDefault="00AA2680" w:rsidP="00AA2680">
      <w:pPr>
        <w:pStyle w:val="Heading2"/>
      </w:pPr>
    </w:p>
    <w:p w14:paraId="166E1A4A" w14:textId="77777777" w:rsidR="00AA2680" w:rsidRDefault="00AA2680" w:rsidP="00AA2680"/>
    <w:p w14:paraId="18F34162" w14:textId="77777777" w:rsidR="00AA2680" w:rsidRDefault="00AA2680" w:rsidP="00AA2680">
      <w:pPr>
        <w:pStyle w:val="Heading2"/>
        <w:rPr>
          <w:sz w:val="24"/>
          <w:szCs w:val="24"/>
        </w:rPr>
      </w:pPr>
      <w:bookmarkStart w:id="2" w:name="_Toc184790576"/>
      <w:r>
        <w:rPr>
          <w:rFonts w:cs="Times New Roman"/>
          <w:sz w:val="24"/>
          <w:szCs w:val="24"/>
        </w:rPr>
        <w:t>Supplementary Table S4</w:t>
      </w:r>
      <w:r>
        <w:rPr>
          <w:sz w:val="24"/>
          <w:szCs w:val="24"/>
        </w:rPr>
        <w:t xml:space="preserve">. The response rate of anal SCC patients treated with radical CCRT or RT or palliative CT at </w:t>
      </w:r>
      <w:proofErr w:type="spellStart"/>
      <w:r>
        <w:rPr>
          <w:sz w:val="24"/>
          <w:szCs w:val="24"/>
        </w:rPr>
        <w:t>Tikur</w:t>
      </w:r>
      <w:proofErr w:type="spellEnd"/>
      <w:r>
        <w:rPr>
          <w:sz w:val="24"/>
          <w:szCs w:val="24"/>
        </w:rPr>
        <w:t xml:space="preserve"> Anbessa specialized hospital, Addis Ababa, Ethiopia</w:t>
      </w:r>
      <w:bookmarkEnd w:id="2"/>
      <w:r>
        <w:rPr>
          <w:sz w:val="24"/>
          <w:szCs w:val="24"/>
        </w:rPr>
        <w:t>.</w:t>
      </w:r>
    </w:p>
    <w:p w14:paraId="471FFE6E" w14:textId="77777777" w:rsidR="00AA2680" w:rsidRDefault="00AA2680" w:rsidP="00AA2680">
      <w:pPr>
        <w:pStyle w:val="Heading2"/>
      </w:pPr>
    </w:p>
    <w:tbl>
      <w:tblPr>
        <w:tblStyle w:val="TableGrid"/>
        <w:tblW w:w="9283" w:type="dxa"/>
        <w:tblLayout w:type="fixed"/>
        <w:tblLook w:val="04A0" w:firstRow="1" w:lastRow="0" w:firstColumn="1" w:lastColumn="0" w:noHBand="0" w:noVBand="1"/>
      </w:tblPr>
      <w:tblGrid>
        <w:gridCol w:w="2083"/>
        <w:gridCol w:w="1560"/>
        <w:gridCol w:w="1680"/>
        <w:gridCol w:w="3960"/>
      </w:tblGrid>
      <w:tr w:rsidR="00AA2680" w14:paraId="4886C880" w14:textId="77777777" w:rsidTr="00A03375">
        <w:trPr>
          <w:trHeight w:val="253"/>
        </w:trPr>
        <w:tc>
          <w:tcPr>
            <w:tcW w:w="2083" w:type="dxa"/>
            <w:vMerge w:val="restart"/>
            <w:shd w:val="clear" w:color="auto" w:fill="D8D8D8" w:themeFill="background1" w:themeFillShade="D8"/>
          </w:tcPr>
          <w:p w14:paraId="317093C9" w14:textId="77777777" w:rsidR="00AA2680" w:rsidRDefault="00AA2680" w:rsidP="00A03375">
            <w:pPr>
              <w:jc w:val="center"/>
              <w:rPr>
                <w:b/>
                <w:bCs/>
              </w:rPr>
            </w:pPr>
          </w:p>
          <w:p w14:paraId="46E246FB" w14:textId="77777777" w:rsidR="00AA2680" w:rsidRDefault="00AA2680" w:rsidP="00A033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Treatment RR.</w:t>
            </w:r>
          </w:p>
        </w:tc>
        <w:tc>
          <w:tcPr>
            <w:tcW w:w="3240" w:type="dxa"/>
            <w:gridSpan w:val="2"/>
            <w:shd w:val="clear" w:color="auto" w:fill="D8D8D8" w:themeFill="background1" w:themeFillShade="D8"/>
          </w:tcPr>
          <w:p w14:paraId="71C9F787" w14:textId="77777777" w:rsidR="00AA2680" w:rsidRDefault="00AA2680" w:rsidP="00A033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Post CCRT or RT</w:t>
            </w:r>
          </w:p>
          <w:p w14:paraId="6C29E8E8" w14:textId="77777777" w:rsidR="00AA2680" w:rsidRDefault="00AA2680" w:rsidP="00A033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 (%)</w:t>
            </w:r>
          </w:p>
        </w:tc>
        <w:tc>
          <w:tcPr>
            <w:tcW w:w="3960" w:type="dxa"/>
            <w:shd w:val="clear" w:color="auto" w:fill="D8D8D8" w:themeFill="background1" w:themeFillShade="D8"/>
          </w:tcPr>
          <w:p w14:paraId="1ED8F7A8" w14:textId="77777777" w:rsidR="00AA2680" w:rsidRDefault="00AA2680" w:rsidP="00A033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Post Palliative CT </w:t>
            </w:r>
          </w:p>
          <w:p w14:paraId="04A1A6C0" w14:textId="77777777" w:rsidR="00AA2680" w:rsidRDefault="00AA2680" w:rsidP="00A033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 (%)</w:t>
            </w:r>
          </w:p>
        </w:tc>
      </w:tr>
      <w:tr w:rsidR="00AA2680" w14:paraId="4B3442E4" w14:textId="77777777" w:rsidTr="00A03375">
        <w:trPr>
          <w:trHeight w:val="253"/>
        </w:trPr>
        <w:tc>
          <w:tcPr>
            <w:tcW w:w="2083" w:type="dxa"/>
            <w:vMerge/>
          </w:tcPr>
          <w:p w14:paraId="75C6AB8A" w14:textId="77777777" w:rsidR="00AA2680" w:rsidRDefault="00AA2680" w:rsidP="00A03375"/>
        </w:tc>
        <w:tc>
          <w:tcPr>
            <w:tcW w:w="1560" w:type="dxa"/>
          </w:tcPr>
          <w:p w14:paraId="61AFD38D" w14:textId="77777777" w:rsidR="00AA2680" w:rsidRDefault="00AA2680" w:rsidP="00A03375">
            <w:pPr>
              <w:jc w:val="center"/>
            </w:pPr>
            <w:r>
              <w:rPr>
                <w:b/>
                <w:bCs/>
              </w:rPr>
              <w:t>At 3 months</w:t>
            </w:r>
          </w:p>
        </w:tc>
        <w:tc>
          <w:tcPr>
            <w:tcW w:w="1680" w:type="dxa"/>
          </w:tcPr>
          <w:p w14:paraId="3153C355" w14:textId="77777777" w:rsidR="00AA2680" w:rsidRDefault="00AA2680" w:rsidP="00A03375">
            <w:pPr>
              <w:jc w:val="center"/>
            </w:pPr>
            <w:r>
              <w:rPr>
                <w:b/>
                <w:bCs/>
              </w:rPr>
              <w:t>At 6 months</w:t>
            </w:r>
          </w:p>
        </w:tc>
        <w:tc>
          <w:tcPr>
            <w:tcW w:w="3960" w:type="dxa"/>
          </w:tcPr>
          <w:p w14:paraId="75795810" w14:textId="77777777" w:rsidR="00AA2680" w:rsidRDefault="00AA2680" w:rsidP="00A03375">
            <w:pPr>
              <w:jc w:val="center"/>
            </w:pPr>
            <w:r>
              <w:rPr>
                <w:b/>
                <w:bCs/>
              </w:rPr>
              <w:t>End cycles</w:t>
            </w:r>
          </w:p>
        </w:tc>
      </w:tr>
      <w:tr w:rsidR="00AA2680" w14:paraId="02A029F3" w14:textId="77777777" w:rsidTr="00A03375">
        <w:tc>
          <w:tcPr>
            <w:tcW w:w="2083" w:type="dxa"/>
          </w:tcPr>
          <w:p w14:paraId="2EF70004" w14:textId="77777777" w:rsidR="00AA2680" w:rsidRDefault="00AA2680" w:rsidP="00A03375">
            <w:r>
              <w:t>ND</w:t>
            </w:r>
          </w:p>
        </w:tc>
        <w:tc>
          <w:tcPr>
            <w:tcW w:w="1560" w:type="dxa"/>
          </w:tcPr>
          <w:p w14:paraId="54C87577" w14:textId="77777777" w:rsidR="00AA2680" w:rsidRDefault="00AA2680" w:rsidP="00A03375">
            <w:pPr>
              <w:jc w:val="center"/>
            </w:pPr>
            <w:r>
              <w:t>10(27)</w:t>
            </w:r>
          </w:p>
        </w:tc>
        <w:tc>
          <w:tcPr>
            <w:tcW w:w="1680" w:type="dxa"/>
          </w:tcPr>
          <w:p w14:paraId="294F322B" w14:textId="77777777" w:rsidR="00AA2680" w:rsidRDefault="00AA2680" w:rsidP="00A03375">
            <w:pPr>
              <w:jc w:val="center"/>
            </w:pPr>
            <w:r>
              <w:t>4(14.8)</w:t>
            </w:r>
          </w:p>
        </w:tc>
        <w:tc>
          <w:tcPr>
            <w:tcW w:w="3960" w:type="dxa"/>
          </w:tcPr>
          <w:p w14:paraId="5E447097" w14:textId="77777777" w:rsidR="00AA2680" w:rsidRDefault="00AA2680" w:rsidP="00A03375">
            <w:pPr>
              <w:jc w:val="center"/>
            </w:pPr>
            <w:r>
              <w:t>8(40)</w:t>
            </w:r>
          </w:p>
        </w:tc>
      </w:tr>
      <w:tr w:rsidR="00AA2680" w14:paraId="0C6C932B" w14:textId="77777777" w:rsidTr="00A03375">
        <w:tc>
          <w:tcPr>
            <w:tcW w:w="2083" w:type="dxa"/>
            <w:shd w:val="clear" w:color="auto" w:fill="D8D8D8" w:themeFill="background1" w:themeFillShade="D8"/>
          </w:tcPr>
          <w:p w14:paraId="557601A1" w14:textId="77777777" w:rsidR="00AA2680" w:rsidRDefault="00AA2680" w:rsidP="00A03375">
            <w:r>
              <w:t>CR</w:t>
            </w:r>
          </w:p>
        </w:tc>
        <w:tc>
          <w:tcPr>
            <w:tcW w:w="1560" w:type="dxa"/>
            <w:shd w:val="clear" w:color="auto" w:fill="D8D8D8" w:themeFill="background1" w:themeFillShade="D8"/>
          </w:tcPr>
          <w:p w14:paraId="2B2959BB" w14:textId="77777777" w:rsidR="00AA2680" w:rsidRDefault="00AA2680" w:rsidP="00A03375">
            <w:pPr>
              <w:jc w:val="center"/>
            </w:pPr>
            <w:r>
              <w:t>8(29.6)</w:t>
            </w:r>
          </w:p>
        </w:tc>
        <w:tc>
          <w:tcPr>
            <w:tcW w:w="1680" w:type="dxa"/>
            <w:shd w:val="clear" w:color="auto" w:fill="D8D8D8" w:themeFill="background1" w:themeFillShade="D8"/>
          </w:tcPr>
          <w:p w14:paraId="6C64160D" w14:textId="77777777" w:rsidR="00AA2680" w:rsidRDefault="00AA2680" w:rsidP="00A03375">
            <w:pPr>
              <w:jc w:val="center"/>
            </w:pPr>
            <w:r>
              <w:t>17(63)</w:t>
            </w:r>
          </w:p>
        </w:tc>
        <w:tc>
          <w:tcPr>
            <w:tcW w:w="3960" w:type="dxa"/>
            <w:shd w:val="clear" w:color="auto" w:fill="D8D8D8" w:themeFill="background1" w:themeFillShade="D8"/>
          </w:tcPr>
          <w:p w14:paraId="56AED6A0" w14:textId="77777777" w:rsidR="00AA2680" w:rsidRDefault="00AA2680" w:rsidP="00A03375">
            <w:pPr>
              <w:jc w:val="center"/>
            </w:pPr>
            <w:r>
              <w:t>1(5)</w:t>
            </w:r>
          </w:p>
        </w:tc>
      </w:tr>
      <w:tr w:rsidR="00AA2680" w14:paraId="0C56A941" w14:textId="77777777" w:rsidTr="00A03375">
        <w:tc>
          <w:tcPr>
            <w:tcW w:w="2083" w:type="dxa"/>
          </w:tcPr>
          <w:p w14:paraId="3C568055" w14:textId="77777777" w:rsidR="00AA2680" w:rsidRDefault="00AA2680" w:rsidP="00A03375">
            <w:r>
              <w:t>PR</w:t>
            </w:r>
          </w:p>
        </w:tc>
        <w:tc>
          <w:tcPr>
            <w:tcW w:w="1560" w:type="dxa"/>
          </w:tcPr>
          <w:p w14:paraId="5D86210E" w14:textId="77777777" w:rsidR="00AA2680" w:rsidRDefault="00AA2680" w:rsidP="00A03375">
            <w:pPr>
              <w:jc w:val="center"/>
            </w:pPr>
            <w:r>
              <w:t>9(33.3)</w:t>
            </w:r>
          </w:p>
        </w:tc>
        <w:tc>
          <w:tcPr>
            <w:tcW w:w="1680" w:type="dxa"/>
          </w:tcPr>
          <w:p w14:paraId="7DAF10AA" w14:textId="77777777" w:rsidR="00AA2680" w:rsidRDefault="00AA2680" w:rsidP="00A03375">
            <w:pPr>
              <w:jc w:val="center"/>
            </w:pPr>
            <w:r>
              <w:t>5(18.5)</w:t>
            </w:r>
          </w:p>
        </w:tc>
        <w:tc>
          <w:tcPr>
            <w:tcW w:w="3960" w:type="dxa"/>
          </w:tcPr>
          <w:p w14:paraId="401F5041" w14:textId="77777777" w:rsidR="00AA2680" w:rsidRDefault="00AA2680" w:rsidP="00A03375">
            <w:pPr>
              <w:jc w:val="center"/>
            </w:pPr>
            <w:r>
              <w:t>2(10)</w:t>
            </w:r>
          </w:p>
        </w:tc>
      </w:tr>
      <w:tr w:rsidR="00AA2680" w14:paraId="6942DB0A" w14:textId="77777777" w:rsidTr="00A03375">
        <w:tc>
          <w:tcPr>
            <w:tcW w:w="2083" w:type="dxa"/>
            <w:shd w:val="clear" w:color="auto" w:fill="D8D8D8" w:themeFill="background1" w:themeFillShade="D8"/>
          </w:tcPr>
          <w:p w14:paraId="73A7DBB5" w14:textId="77777777" w:rsidR="00AA2680" w:rsidRDefault="00AA2680" w:rsidP="00A03375">
            <w:r>
              <w:t>SD</w:t>
            </w:r>
          </w:p>
        </w:tc>
        <w:tc>
          <w:tcPr>
            <w:tcW w:w="1560" w:type="dxa"/>
            <w:shd w:val="clear" w:color="auto" w:fill="D8D8D8" w:themeFill="background1" w:themeFillShade="D8"/>
          </w:tcPr>
          <w:p w14:paraId="09A49855" w14:textId="77777777" w:rsidR="00AA2680" w:rsidRDefault="00AA2680" w:rsidP="00A03375">
            <w:pPr>
              <w:jc w:val="center"/>
            </w:pPr>
            <w:r>
              <w:t>-</w:t>
            </w:r>
          </w:p>
        </w:tc>
        <w:tc>
          <w:tcPr>
            <w:tcW w:w="1680" w:type="dxa"/>
            <w:shd w:val="clear" w:color="auto" w:fill="D8D8D8" w:themeFill="background1" w:themeFillShade="D8"/>
          </w:tcPr>
          <w:p w14:paraId="0A74A5D0" w14:textId="77777777" w:rsidR="00AA2680" w:rsidRDefault="00AA2680" w:rsidP="00A03375">
            <w:pPr>
              <w:jc w:val="center"/>
            </w:pPr>
            <w:r>
              <w:t>-</w:t>
            </w:r>
          </w:p>
        </w:tc>
        <w:tc>
          <w:tcPr>
            <w:tcW w:w="3960" w:type="dxa"/>
            <w:shd w:val="clear" w:color="auto" w:fill="D8D8D8" w:themeFill="background1" w:themeFillShade="D8"/>
          </w:tcPr>
          <w:p w14:paraId="3809C121" w14:textId="77777777" w:rsidR="00AA2680" w:rsidRDefault="00AA2680" w:rsidP="00A03375">
            <w:pPr>
              <w:jc w:val="center"/>
            </w:pPr>
            <w:r>
              <w:t>5(25)</w:t>
            </w:r>
          </w:p>
        </w:tc>
      </w:tr>
      <w:tr w:rsidR="00AA2680" w14:paraId="7DE11A7B" w14:textId="77777777" w:rsidTr="00A03375">
        <w:tc>
          <w:tcPr>
            <w:tcW w:w="2083" w:type="dxa"/>
          </w:tcPr>
          <w:p w14:paraId="44D9F67C" w14:textId="77777777" w:rsidR="00AA2680" w:rsidRDefault="00AA2680" w:rsidP="00A03375">
            <w:r>
              <w:t>PD</w:t>
            </w:r>
          </w:p>
        </w:tc>
        <w:tc>
          <w:tcPr>
            <w:tcW w:w="1560" w:type="dxa"/>
          </w:tcPr>
          <w:p w14:paraId="78D1C371" w14:textId="77777777" w:rsidR="00AA2680" w:rsidRDefault="00AA2680" w:rsidP="00A03375">
            <w:pPr>
              <w:jc w:val="center"/>
            </w:pPr>
            <w:r>
              <w:t>-</w:t>
            </w:r>
          </w:p>
        </w:tc>
        <w:tc>
          <w:tcPr>
            <w:tcW w:w="1680" w:type="dxa"/>
          </w:tcPr>
          <w:p w14:paraId="2243C26F" w14:textId="77777777" w:rsidR="00AA2680" w:rsidRDefault="00AA2680" w:rsidP="00A03375">
            <w:pPr>
              <w:jc w:val="center"/>
            </w:pPr>
            <w:r>
              <w:t>1(3.7)</w:t>
            </w:r>
          </w:p>
        </w:tc>
        <w:tc>
          <w:tcPr>
            <w:tcW w:w="3960" w:type="dxa"/>
          </w:tcPr>
          <w:p w14:paraId="1C86E3E2" w14:textId="77777777" w:rsidR="00AA2680" w:rsidRDefault="00AA2680" w:rsidP="00A03375">
            <w:pPr>
              <w:jc w:val="center"/>
            </w:pPr>
            <w:r>
              <w:t>4(20)</w:t>
            </w:r>
          </w:p>
        </w:tc>
      </w:tr>
      <w:tr w:rsidR="00AA2680" w14:paraId="2C5A5CDD" w14:textId="77777777" w:rsidTr="00A03375">
        <w:tc>
          <w:tcPr>
            <w:tcW w:w="2083" w:type="dxa"/>
            <w:shd w:val="clear" w:color="auto" w:fill="D8D8D8" w:themeFill="background1" w:themeFillShade="D8"/>
          </w:tcPr>
          <w:p w14:paraId="3FC1E887" w14:textId="77777777" w:rsidR="00AA2680" w:rsidRDefault="00AA2680" w:rsidP="00A03375">
            <w:r>
              <w:t>Total</w:t>
            </w:r>
          </w:p>
        </w:tc>
        <w:tc>
          <w:tcPr>
            <w:tcW w:w="1560" w:type="dxa"/>
            <w:shd w:val="clear" w:color="auto" w:fill="D8D8D8" w:themeFill="background1" w:themeFillShade="D8"/>
          </w:tcPr>
          <w:p w14:paraId="0D026906" w14:textId="77777777" w:rsidR="00AA2680" w:rsidRDefault="00AA2680" w:rsidP="00A03375">
            <w:pPr>
              <w:jc w:val="center"/>
            </w:pPr>
            <w:r>
              <w:t>27(100)</w:t>
            </w:r>
          </w:p>
        </w:tc>
        <w:tc>
          <w:tcPr>
            <w:tcW w:w="1680" w:type="dxa"/>
            <w:shd w:val="clear" w:color="auto" w:fill="D8D8D8" w:themeFill="background1" w:themeFillShade="D8"/>
          </w:tcPr>
          <w:p w14:paraId="3083C6D3" w14:textId="77777777" w:rsidR="00AA2680" w:rsidRDefault="00AA2680" w:rsidP="00A03375">
            <w:pPr>
              <w:jc w:val="center"/>
            </w:pPr>
            <w:r>
              <w:t>27(100)</w:t>
            </w:r>
          </w:p>
        </w:tc>
        <w:tc>
          <w:tcPr>
            <w:tcW w:w="3960" w:type="dxa"/>
            <w:shd w:val="clear" w:color="auto" w:fill="D8D8D8" w:themeFill="background1" w:themeFillShade="D8"/>
          </w:tcPr>
          <w:p w14:paraId="4A6F569B" w14:textId="77777777" w:rsidR="00AA2680" w:rsidRDefault="00AA2680" w:rsidP="00A03375">
            <w:pPr>
              <w:jc w:val="center"/>
            </w:pPr>
            <w:r>
              <w:t>20(100)</w:t>
            </w:r>
          </w:p>
        </w:tc>
      </w:tr>
    </w:tbl>
    <w:p w14:paraId="21A95AFC" w14:textId="77777777" w:rsidR="00AA2680" w:rsidRDefault="00AA2680" w:rsidP="00AA2680">
      <w:pPr>
        <w:pStyle w:val="Heading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Abbreviations: ND; not documented, CR: complete response, PR: partial response, SD: stable </w:t>
      </w:r>
      <w:proofErr w:type="spellStart"/>
      <w:proofErr w:type="gramStart"/>
      <w:r>
        <w:rPr>
          <w:sz w:val="24"/>
          <w:szCs w:val="24"/>
        </w:rPr>
        <w:t>disease,PD</w:t>
      </w:r>
      <w:proofErr w:type="spellEnd"/>
      <w:proofErr w:type="gramEnd"/>
      <w:r>
        <w:rPr>
          <w:sz w:val="24"/>
          <w:szCs w:val="24"/>
        </w:rPr>
        <w:t xml:space="preserve">: progressive disease </w:t>
      </w:r>
    </w:p>
    <w:p w14:paraId="79144112" w14:textId="77777777" w:rsidR="00AA2680" w:rsidRDefault="00AA2680" w:rsidP="00AA2680">
      <w:pPr>
        <w:pStyle w:val="Heading2"/>
      </w:pPr>
    </w:p>
    <w:p w14:paraId="19115357" w14:textId="77777777" w:rsidR="00AA2680" w:rsidRDefault="00AA2680" w:rsidP="00AA2680">
      <w:pPr>
        <w:ind w:left="320" w:right="80"/>
        <w:rPr>
          <w:rFonts w:ascii="Times New Roman" w:hAnsi="Times New Roman" w:cs="Times New Roman"/>
          <w:sz w:val="24"/>
          <w:szCs w:val="24"/>
        </w:rPr>
      </w:pPr>
    </w:p>
    <w:p w14:paraId="48B6F790" w14:textId="77777777" w:rsidR="00AA2680" w:rsidRDefault="00AA2680" w:rsidP="00AA2680">
      <w:pPr>
        <w:ind w:left="320" w:right="80"/>
        <w:rPr>
          <w:rFonts w:ascii="Times New Roman" w:hAnsi="Times New Roman" w:cs="Times New Roman"/>
          <w:sz w:val="24"/>
          <w:szCs w:val="24"/>
        </w:rPr>
      </w:pPr>
    </w:p>
    <w:p w14:paraId="2E4429AD" w14:textId="77777777" w:rsidR="00AA2680" w:rsidRDefault="00AA2680" w:rsidP="00AA2680">
      <w:pPr>
        <w:ind w:left="320" w:right="80"/>
        <w:rPr>
          <w:rFonts w:ascii="Times New Roman" w:hAnsi="Times New Roman" w:cs="Times New Roman"/>
          <w:sz w:val="24"/>
          <w:szCs w:val="24"/>
        </w:rPr>
      </w:pPr>
    </w:p>
    <w:p w14:paraId="07FFADF0" w14:textId="77777777" w:rsidR="00AA2680" w:rsidRDefault="00AA2680" w:rsidP="00AA2680">
      <w:pPr>
        <w:ind w:left="320" w:right="80"/>
        <w:rPr>
          <w:rFonts w:ascii="Times New Roman" w:hAnsi="Times New Roman" w:cs="Times New Roman"/>
          <w:sz w:val="24"/>
          <w:szCs w:val="24"/>
        </w:rPr>
      </w:pPr>
    </w:p>
    <w:p w14:paraId="76C08CBA" w14:textId="77777777" w:rsidR="00AA2680" w:rsidRDefault="00AA2680" w:rsidP="00AA2680">
      <w:pPr>
        <w:ind w:left="320" w:right="80"/>
        <w:rPr>
          <w:rFonts w:ascii="Times New Roman" w:hAnsi="Times New Roman" w:cs="Times New Roman"/>
          <w:sz w:val="24"/>
          <w:szCs w:val="24"/>
        </w:rPr>
      </w:pPr>
    </w:p>
    <w:p w14:paraId="53E3B2C8" w14:textId="77777777" w:rsidR="00AA2680" w:rsidRDefault="00AA2680" w:rsidP="00AA2680">
      <w:pPr>
        <w:ind w:left="320" w:right="80"/>
        <w:rPr>
          <w:rFonts w:ascii="Times New Roman" w:hAnsi="Times New Roman" w:cs="Times New Roman"/>
          <w:sz w:val="24"/>
          <w:szCs w:val="24"/>
        </w:rPr>
      </w:pPr>
    </w:p>
    <w:p w14:paraId="614E7C32" w14:textId="77777777" w:rsidR="00AA2680" w:rsidRDefault="00AA2680" w:rsidP="00AA2680">
      <w:pPr>
        <w:ind w:left="320" w:right="80"/>
        <w:rPr>
          <w:rFonts w:ascii="Times New Roman" w:hAnsi="Times New Roman" w:cs="Times New Roman"/>
          <w:sz w:val="24"/>
          <w:szCs w:val="24"/>
        </w:rPr>
      </w:pPr>
    </w:p>
    <w:p w14:paraId="6BC0D3A6" w14:textId="77777777" w:rsidR="00A91650" w:rsidRDefault="00A91650"/>
    <w:sectPr w:rsidR="00A91650" w:rsidSect="00AA268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80"/>
    <w:rsid w:val="000A164D"/>
    <w:rsid w:val="000E2EDD"/>
    <w:rsid w:val="00A91650"/>
    <w:rsid w:val="00AA268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3E7E5"/>
  <w15:chartTrackingRefBased/>
  <w15:docId w15:val="{B76BF7D3-52D4-4A86-898B-86010A7A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68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6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6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6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6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6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68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68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68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68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6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6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6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2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6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2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68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26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68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26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6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6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2680"/>
    <w:pPr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2026-04-23T19:30:00Z</dcterms:created>
  <dcterms:modified xsi:type="dcterms:W3CDTF">2026-04-23T19:30:00Z</dcterms:modified>
</cp:coreProperties>
</file>