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1233A" w14:textId="77777777" w:rsidR="00D440FA" w:rsidRPr="00486AD5" w:rsidRDefault="00D440FA" w:rsidP="00D440FA">
      <w:pPr>
        <w:pStyle w:val="NormalWeb"/>
        <w:spacing w:line="360" w:lineRule="auto"/>
        <w:rPr>
          <w:sz w:val="22"/>
          <w:szCs w:val="22"/>
          <w:lang w:val="en-GB"/>
        </w:rPr>
      </w:pPr>
      <w:bookmarkStart w:id="0" w:name="_Toc178857416"/>
      <w:r w:rsidRPr="00486AD5">
        <w:rPr>
          <w:rStyle w:val="Gl"/>
          <w:rFonts w:eastAsiaTheme="majorEastAsia"/>
          <w:sz w:val="22"/>
          <w:szCs w:val="22"/>
          <w:lang w:val="en-GB"/>
        </w:rPr>
        <w:t>Highlights</w:t>
      </w:r>
    </w:p>
    <w:p w14:paraId="5D41577D" w14:textId="081AD295" w:rsidR="00D440FA" w:rsidRPr="00AF24E3" w:rsidRDefault="007B0AEF" w:rsidP="00D440FA">
      <w:pPr>
        <w:pStyle w:val="NormalWeb"/>
        <w:numPr>
          <w:ilvl w:val="0"/>
          <w:numId w:val="1"/>
        </w:numPr>
        <w:spacing w:line="360" w:lineRule="auto"/>
        <w:jc w:val="both"/>
        <w:rPr>
          <w:lang w:val="en-GB"/>
        </w:rPr>
      </w:pPr>
      <w:r>
        <w:t>Training via a mobile health app significantly improves the quality of life for colorectal cancer patients</w:t>
      </w:r>
      <w:r w:rsidR="00D440FA" w:rsidRPr="00AF24E3">
        <w:rPr>
          <w:lang w:val="en-GB"/>
        </w:rPr>
        <w:t>.</w:t>
      </w:r>
    </w:p>
    <w:p w14:paraId="2EC63412" w14:textId="269D11FF" w:rsidR="00D440FA" w:rsidRPr="00AF24E3" w:rsidRDefault="007B0AEF" w:rsidP="00D440FA">
      <w:pPr>
        <w:pStyle w:val="NormalWeb"/>
        <w:numPr>
          <w:ilvl w:val="0"/>
          <w:numId w:val="1"/>
        </w:numPr>
        <w:spacing w:line="360" w:lineRule="auto"/>
        <w:jc w:val="both"/>
        <w:rPr>
          <w:lang w:val="en-GB"/>
        </w:rPr>
      </w:pPr>
      <w:r>
        <w:rPr>
          <w:rStyle w:val="citation-66"/>
          <w:rFonts w:eastAsiaTheme="majorEastAsia"/>
        </w:rPr>
        <w:t>The intervention group reported fewer negative changes in quality of life compared to the control group</w:t>
      </w:r>
      <w:r w:rsidR="00D440FA" w:rsidRPr="00AF24E3">
        <w:rPr>
          <w:lang w:val="en-GB"/>
        </w:rPr>
        <w:t>.</w:t>
      </w:r>
    </w:p>
    <w:p w14:paraId="04C87255" w14:textId="0227FF3A" w:rsidR="00D440FA" w:rsidRPr="00AF24E3" w:rsidRDefault="007B0AEF" w:rsidP="00D440FA">
      <w:pPr>
        <w:pStyle w:val="NormalWeb"/>
        <w:numPr>
          <w:ilvl w:val="0"/>
          <w:numId w:val="1"/>
        </w:numPr>
        <w:spacing w:line="360" w:lineRule="auto"/>
        <w:jc w:val="both"/>
        <w:rPr>
          <w:lang w:val="en-GB"/>
        </w:rPr>
      </w:pPr>
      <w:r>
        <w:t>Self-care theory-based digital interventions provide effective, proactive home-based support for oncology patients</w:t>
      </w:r>
      <w:r w:rsidR="00D440FA" w:rsidRPr="00AF24E3">
        <w:rPr>
          <w:lang w:val="en-GB"/>
        </w:rPr>
        <w:t>.</w:t>
      </w:r>
      <w:bookmarkEnd w:id="0"/>
    </w:p>
    <w:p w14:paraId="563E31C6" w14:textId="77777777" w:rsidR="00473ED1" w:rsidRDefault="00473ED1"/>
    <w:sectPr w:rsidR="00473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406255"/>
    <w:multiLevelType w:val="multilevel"/>
    <w:tmpl w:val="4622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6505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FA"/>
    <w:rsid w:val="001035AD"/>
    <w:rsid w:val="00473ED1"/>
    <w:rsid w:val="005779B8"/>
    <w:rsid w:val="006A6AAD"/>
    <w:rsid w:val="00780F7F"/>
    <w:rsid w:val="007B0AEF"/>
    <w:rsid w:val="008C7DDA"/>
    <w:rsid w:val="008E0854"/>
    <w:rsid w:val="009324DC"/>
    <w:rsid w:val="00BE6A57"/>
    <w:rsid w:val="00D31446"/>
    <w:rsid w:val="00D440FA"/>
    <w:rsid w:val="00DB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46D692"/>
  <w15:chartTrackingRefBased/>
  <w15:docId w15:val="{BB546910-C7BE-7B48-879C-BAF0A6B4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44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44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44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44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44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44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44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44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44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44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44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44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440F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440F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440F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440F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440F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440F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44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44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44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44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44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440F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440F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440F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44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440F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440F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rsid w:val="00D44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D440FA"/>
    <w:rPr>
      <w:rFonts w:cs="Times New Roman"/>
      <w:b/>
      <w:bCs/>
    </w:rPr>
  </w:style>
  <w:style w:type="character" w:customStyle="1" w:styleId="citation-66">
    <w:name w:val="citation-66"/>
    <w:basedOn w:val="VarsaylanParagrafYazTipi"/>
    <w:rsid w:val="007B0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Neslişah YAŞAR KARTAL</dc:creator>
  <cp:keywords/>
  <dc:description/>
  <cp:lastModifiedBy>Neslişah YAŞAR KARTAL</cp:lastModifiedBy>
  <cp:revision>3</cp:revision>
  <dcterms:created xsi:type="dcterms:W3CDTF">2026-03-03T13:23:00Z</dcterms:created>
  <dcterms:modified xsi:type="dcterms:W3CDTF">2026-03-04T14:20:00Z</dcterms:modified>
</cp:coreProperties>
</file>