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37E" w:rsidRPr="00F7437E" w:rsidRDefault="00792D1B">
      <w:pPr>
        <w:rPr>
          <w:rFonts w:ascii="Times New Roman" w:hAnsi="Times New Roman" w:cs="Times New Roman"/>
          <w:sz w:val="20"/>
          <w:szCs w:val="20"/>
        </w:rPr>
      </w:pPr>
      <w:r w:rsidRPr="00382F8C">
        <w:rPr>
          <w:rFonts w:ascii="Times New Roman" w:hAnsi="Times New Roman" w:cs="Times New Roman"/>
          <w:b/>
          <w:sz w:val="20"/>
          <w:szCs w:val="20"/>
        </w:rPr>
        <w:t>Table 1</w:t>
      </w:r>
      <w:r w:rsidR="006C6182">
        <w:rPr>
          <w:rFonts w:ascii="Times New Roman" w:hAnsi="Times New Roman" w:cs="Times New Roman"/>
          <w:sz w:val="20"/>
          <w:szCs w:val="20"/>
        </w:rPr>
        <w:t xml:space="preserve">. </w:t>
      </w:r>
      <w:r w:rsidR="00382F8C">
        <w:rPr>
          <w:rFonts w:ascii="Times New Roman" w:hAnsi="Times New Roman" w:cs="Times New Roman"/>
          <w:sz w:val="20"/>
          <w:szCs w:val="20"/>
        </w:rPr>
        <w:t xml:space="preserve">Compounds and their fragment ions detected by previous researchers </w:t>
      </w:r>
    </w:p>
    <w:tbl>
      <w:tblPr>
        <w:tblW w:w="14661" w:type="dxa"/>
        <w:tblLook w:val="04A0" w:firstRow="1" w:lastRow="0" w:firstColumn="1" w:lastColumn="0" w:noHBand="0" w:noVBand="1"/>
      </w:tblPr>
      <w:tblGrid>
        <w:gridCol w:w="478"/>
        <w:gridCol w:w="1682"/>
        <w:gridCol w:w="3420"/>
        <w:gridCol w:w="1470"/>
        <w:gridCol w:w="1609"/>
        <w:gridCol w:w="2650"/>
        <w:gridCol w:w="1033"/>
        <w:gridCol w:w="1170"/>
        <w:gridCol w:w="1149"/>
      </w:tblGrid>
      <w:tr w:rsidR="00792D1B" w:rsidRPr="00792D1B" w:rsidTr="00792D1B">
        <w:trPr>
          <w:trHeight w:val="260"/>
        </w:trPr>
        <w:tc>
          <w:tcPr>
            <w:tcW w:w="4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no. 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Herbs 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Compounds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Molecular weight (g/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mol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Fragment ion (+m/z)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Fragment ion (-m/z)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Extraction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References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Reflux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Monowave</w:t>
            </w:r>
            <w:proofErr w:type="spellEnd"/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Citrus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hystrix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naringenin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271/151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bergamottin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6',7'-epoxybergamottin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6',7'-dihydroxybergamottin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371/253/225/209/183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luteolin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rutinoside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593/285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[3]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diosmetin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rutinoside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607/299/284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[3]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Curcuma longa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bisdemethoxycurcumin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307/229/187/161/145/117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[4, 5]</w:t>
            </w:r>
          </w:p>
        </w:tc>
      </w:tr>
      <w:tr w:rsidR="00792D1B" w:rsidRPr="00792D1B" w:rsidTr="00792D1B">
        <w:trPr>
          <w:trHeight w:val="24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demethoxycurcumin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337/226/202/193/191/176/175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[4, 5]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curcumin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369/285/245/175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367/217/202/201/175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[4, 5]</w:t>
            </w:r>
          </w:p>
        </w:tc>
      </w:tr>
      <w:tr w:rsidR="00792D1B" w:rsidRPr="00792D1B" w:rsidTr="00792D1B">
        <w:trPr>
          <w:trHeight w:val="24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Euryoma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longifolia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eurycomalactone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349/331/313/303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[6]</w:t>
            </w:r>
          </w:p>
        </w:tc>
      </w:tr>
      <w:tr w:rsidR="00792D1B" w:rsidRPr="00792D1B" w:rsidTr="00792D1B">
        <w:trPr>
          <w:trHeight w:val="25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eurycolactone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B/E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351/333/315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[6]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14,15b-dihydroxyklaineanone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397/379/361/343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[6]</w:t>
            </w:r>
          </w:p>
        </w:tc>
      </w:tr>
      <w:tr w:rsidR="00792D1B" w:rsidRPr="00792D1B" w:rsidTr="00792D1B">
        <w:trPr>
          <w:trHeight w:val="28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eurycomanone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409/391/373/345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407/389/343/299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[6, 7]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Ficus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deltoidea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285/152/108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[8]</w:t>
            </w:r>
          </w:p>
        </w:tc>
      </w:tr>
      <w:tr w:rsidR="00792D1B" w:rsidRPr="00792D1B" w:rsidTr="00792D1B">
        <w:trPr>
          <w:trHeight w:val="28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vitexin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433/415/397/367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431, 353, 341, 311,269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[8, 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rhamnosyl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glycosyl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tauryl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coumaric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578/294/269/173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Morinda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citrifolia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caffeic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179/135/107/89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792D1B" w:rsidRPr="00792D1B" w:rsidTr="00792D1B">
        <w:trPr>
          <w:trHeight w:val="30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hydroxy-2-methylanthraquinone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239/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[11]</w:t>
            </w:r>
          </w:p>
        </w:tc>
      </w:tr>
      <w:tr w:rsidR="00792D1B" w:rsidRPr="00792D1B" w:rsidTr="00792D1B">
        <w:trPr>
          <w:trHeight w:val="30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purpurin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255/227/167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[12]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asperulosidic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431/251/165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[13]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Morus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alba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dicaffeic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341/191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[14] 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chlorogenic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353/ 191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[15]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rutin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609/343/301/300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[16]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Murraya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koenigi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mahanimbine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332/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[17]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mahanine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348/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[17]</w:t>
            </w:r>
          </w:p>
        </w:tc>
      </w:tr>
      <w:tr w:rsidR="00792D1B" w:rsidRPr="00792D1B" w:rsidTr="00792D1B">
        <w:trPr>
          <w:trHeight w:val="24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murrayazolinol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348/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[18]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Ocimum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basilicum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caffeic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179/161/149/135/119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dihydroxy dimethoxyflavone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313/298/283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rosmarinic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359/295/223/179/161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dihydroxybenzoic acid-O-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pentosyl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glucoside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447/429/403/297/153/137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oleandlic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455/433/311/277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dihydroxyoleanenoic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471/399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cichoric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 methyl ether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487/325/309/293/193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rutin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609/463/301/179/151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rosmarinic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 dimer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717/537/519/475/339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Pandanus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amaryllifolius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4-methyl-3-oxoadipate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173/155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[20]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2D-5-O-Methyl-2,3,5/4,6-pentahydroxycyclohexanone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191/145/117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[20]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glucuronic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193/175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[20]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Persicaria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minor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quercetin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301/179/151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[21]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rhamnetin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315/300/271/255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[21]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apigenin glucoside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431/269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[21]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kaempferol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glucosidec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477/285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[21]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galloquercetin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glucoside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615/463/301/179/151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[21]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Phaleria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macrocarpa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myricetin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317/225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[22]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285/267/223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[22]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magniferin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423/261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[23]</w:t>
            </w:r>
          </w:p>
        </w:tc>
      </w:tr>
      <w:tr w:rsidR="00792D1B" w:rsidRPr="00792D1B" w:rsidTr="00792D1B">
        <w:trPr>
          <w:trHeight w:val="25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phalerin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421/331/301/257/207/179/164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[24]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naringin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579/549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[22]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Piper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betle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hydroxybenzoic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137/93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[25]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hydroxychavicol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149/108/93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[25]</w:t>
            </w:r>
          </w:p>
        </w:tc>
      </w:tr>
      <w:tr w:rsidR="00792D1B" w:rsidRPr="00792D1B" w:rsidTr="00792D1B">
        <w:trPr>
          <w:trHeight w:val="27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coniferaldehyde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179/151/133/91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[26]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5-caffeoyl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quinic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353/191, 179, 173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[27]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hexosyl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apigenin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341, 311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[27]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Strobilanthes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crispa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coumaric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163/145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[28]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caffeic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179/135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[29]</w:t>
            </w:r>
          </w:p>
        </w:tc>
      </w:tr>
      <w:tr w:rsidR="00792D1B" w:rsidRPr="00792D1B" w:rsidTr="00792D1B">
        <w:trPr>
          <w:trHeight w:val="26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syringic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197/182/153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[29]</w:t>
            </w:r>
          </w:p>
        </w:tc>
      </w:tr>
      <w:tr w:rsidR="00792D1B" w:rsidRPr="00792D1B" w:rsidTr="00792D1B">
        <w:trPr>
          <w:trHeight w:val="280"/>
        </w:trPr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>urosolic</w:t>
            </w:r>
            <w:proofErr w:type="spellEnd"/>
            <w:r w:rsidRPr="0079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457/439/411/393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3C571F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71F">
              <w:rPr>
                <w:rFonts w:ascii="Times New Roman" w:eastAsia="Times New Roman" w:hAnsi="Times New Roman" w:cs="Times New Roman"/>
                <w:sz w:val="20"/>
                <w:szCs w:val="20"/>
              </w:rPr>
              <w:t>455/407/391/377/363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D1B" w:rsidRPr="00792D1B" w:rsidRDefault="00792D1B" w:rsidP="0079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[29, 30]</w:t>
            </w:r>
          </w:p>
        </w:tc>
      </w:tr>
    </w:tbl>
    <w:p w:rsidR="00792D1B" w:rsidRPr="00F7437E" w:rsidRDefault="00792D1B">
      <w:pPr>
        <w:rPr>
          <w:rFonts w:ascii="Times New Roman" w:hAnsi="Times New Roman" w:cs="Times New Roman"/>
          <w:sz w:val="20"/>
          <w:szCs w:val="20"/>
        </w:rPr>
      </w:pPr>
    </w:p>
    <w:p w:rsidR="00792D1B" w:rsidRPr="00F7437E" w:rsidRDefault="00792D1B" w:rsidP="00792D1B">
      <w:pPr>
        <w:rPr>
          <w:rFonts w:ascii="Times New Roman" w:hAnsi="Times New Roman" w:cs="Times New Roman"/>
          <w:b/>
          <w:sz w:val="20"/>
          <w:szCs w:val="20"/>
        </w:rPr>
      </w:pPr>
      <w:r w:rsidRPr="00F7437E">
        <w:rPr>
          <w:rFonts w:ascii="Times New Roman" w:hAnsi="Times New Roman" w:cs="Times New Roman"/>
          <w:b/>
          <w:sz w:val="20"/>
          <w:szCs w:val="20"/>
        </w:rPr>
        <w:t>References</w:t>
      </w:r>
      <w:r w:rsidRPr="00F7437E">
        <w:rPr>
          <w:rFonts w:ascii="Times New Roman" w:hAnsi="Times New Roman" w:cs="Times New Roman"/>
          <w:b/>
          <w:sz w:val="20"/>
          <w:szCs w:val="20"/>
        </w:rPr>
        <w:tab/>
      </w:r>
      <w:r w:rsidRPr="00F7437E">
        <w:rPr>
          <w:rFonts w:ascii="Times New Roman" w:hAnsi="Times New Roman" w:cs="Times New Roman"/>
          <w:b/>
          <w:sz w:val="20"/>
          <w:szCs w:val="20"/>
        </w:rPr>
        <w:tab/>
      </w:r>
      <w:r w:rsidRPr="00F7437E">
        <w:rPr>
          <w:rFonts w:ascii="Times New Roman" w:hAnsi="Times New Roman" w:cs="Times New Roman"/>
          <w:b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Wijaya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Y.A</w:t>
      </w:r>
      <w:r w:rsidR="00A6363F">
        <w:rPr>
          <w:rFonts w:ascii="Times New Roman" w:hAnsi="Times New Roman" w:cs="Times New Roman"/>
          <w:sz w:val="20"/>
          <w:szCs w:val="20"/>
        </w:rPr>
        <w:t>.,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Widyadinata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D.</w:t>
      </w:r>
      <w:r w:rsidR="00A6363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Irawaty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W.</w:t>
      </w:r>
      <w:r w:rsidR="00A6363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Ayucitra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A.</w:t>
      </w:r>
      <w:r w:rsidR="00A6363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Fractionation of </w:t>
      </w:r>
      <w:r w:rsidR="00A6363F">
        <w:rPr>
          <w:rFonts w:ascii="Times New Roman" w:hAnsi="Times New Roman" w:cs="Times New Roman"/>
          <w:sz w:val="20"/>
          <w:szCs w:val="20"/>
        </w:rPr>
        <w:t>phe</w:t>
      </w:r>
      <w:r w:rsidRPr="00F7437E">
        <w:rPr>
          <w:rFonts w:ascii="Times New Roman" w:hAnsi="Times New Roman" w:cs="Times New Roman"/>
          <w:sz w:val="20"/>
          <w:szCs w:val="20"/>
        </w:rPr>
        <w:t xml:space="preserve">nolic </w:t>
      </w:r>
      <w:r w:rsidR="00A6363F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ompounds from Kaffir </w:t>
      </w:r>
      <w:r w:rsidR="00A6363F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>ime (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Citrus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hystrix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) </w:t>
      </w:r>
      <w:r w:rsidR="00A6363F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eel </w:t>
      </w:r>
      <w:r w:rsidR="00A6363F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xtract and </w:t>
      </w:r>
      <w:r w:rsidR="00A6363F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valuation of </w:t>
      </w:r>
      <w:r w:rsidR="00A6363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ntioxidant </w:t>
      </w:r>
      <w:r w:rsidR="00A6363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ctivity.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Reaktor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F7437E">
        <w:rPr>
          <w:rFonts w:ascii="Times New Roman" w:hAnsi="Times New Roman" w:cs="Times New Roman"/>
          <w:b/>
          <w:sz w:val="20"/>
          <w:szCs w:val="20"/>
        </w:rPr>
        <w:t>2017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F7437E">
        <w:rPr>
          <w:rFonts w:ascii="Times New Roman" w:hAnsi="Times New Roman" w:cs="Times New Roman"/>
          <w:i/>
          <w:sz w:val="20"/>
          <w:szCs w:val="20"/>
        </w:rPr>
        <w:t>17(3)</w:t>
      </w:r>
      <w:r w:rsidRPr="00F7437E">
        <w:rPr>
          <w:rFonts w:ascii="Times New Roman" w:hAnsi="Times New Roman" w:cs="Times New Roman"/>
          <w:sz w:val="20"/>
          <w:szCs w:val="20"/>
        </w:rPr>
        <w:t>, 111-117.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[2]</w:t>
      </w:r>
      <w:r w:rsidRPr="00F7437E">
        <w:rPr>
          <w:rFonts w:ascii="Times New Roman" w:hAnsi="Times New Roman" w:cs="Times New Roman"/>
          <w:sz w:val="20"/>
          <w:szCs w:val="20"/>
        </w:rPr>
        <w:tab/>
        <w:t>Maw, M.P.T.</w:t>
      </w:r>
      <w:r w:rsidR="00A6363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Phattanawasin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P.</w:t>
      </w:r>
      <w:r w:rsidR="00A6363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Sukonpan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C.</w:t>
      </w:r>
      <w:r w:rsidR="00A6363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Piyapolrungroj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N.</w:t>
      </w:r>
      <w:r w:rsidR="00A6363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Possible </w:t>
      </w:r>
      <w:r w:rsidR="00A6363F">
        <w:rPr>
          <w:rFonts w:ascii="Times New Roman" w:hAnsi="Times New Roman" w:cs="Times New Roman"/>
          <w:sz w:val="20"/>
          <w:szCs w:val="20"/>
        </w:rPr>
        <w:t>i</w:t>
      </w:r>
      <w:r w:rsidRPr="00F7437E">
        <w:rPr>
          <w:rFonts w:ascii="Times New Roman" w:hAnsi="Times New Roman" w:cs="Times New Roman"/>
          <w:sz w:val="20"/>
          <w:szCs w:val="20"/>
        </w:rPr>
        <w:t xml:space="preserve">ntestinal </w:t>
      </w:r>
      <w:r w:rsidR="00A6363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bsorption </w:t>
      </w:r>
      <w:r w:rsidR="00A6363F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nhancers from 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Citrus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hystrix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F7437E">
        <w:rPr>
          <w:rFonts w:ascii="Times New Roman" w:hAnsi="Times New Roman" w:cs="Times New Roman"/>
          <w:i/>
          <w:sz w:val="20"/>
          <w:szCs w:val="20"/>
        </w:rPr>
        <w:t>E3S Web of Conferences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A6363F">
        <w:rPr>
          <w:rFonts w:ascii="Times New Roman" w:hAnsi="Times New Roman" w:cs="Times New Roman"/>
          <w:sz w:val="20"/>
          <w:szCs w:val="20"/>
        </w:rPr>
        <w:t>2020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A6363F">
        <w:rPr>
          <w:rFonts w:ascii="Times New Roman" w:hAnsi="Times New Roman" w:cs="Times New Roman"/>
          <w:sz w:val="20"/>
          <w:szCs w:val="20"/>
        </w:rPr>
        <w:t>141</w:t>
      </w:r>
      <w:r w:rsidRPr="00F7437E">
        <w:rPr>
          <w:rFonts w:ascii="Times New Roman" w:hAnsi="Times New Roman" w:cs="Times New Roman"/>
          <w:sz w:val="20"/>
          <w:szCs w:val="20"/>
        </w:rPr>
        <w:t>, 02003.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[3]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Roowi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S.</w:t>
      </w:r>
      <w:r w:rsidR="00A6363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Crozier, A.</w:t>
      </w:r>
      <w:r w:rsidR="00A6363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Flavonoids in </w:t>
      </w:r>
      <w:r w:rsidR="00A6363F">
        <w:rPr>
          <w:rFonts w:ascii="Times New Roman" w:hAnsi="Times New Roman" w:cs="Times New Roman"/>
          <w:sz w:val="20"/>
          <w:szCs w:val="20"/>
        </w:rPr>
        <w:t>t</w:t>
      </w:r>
      <w:r w:rsidRPr="00F7437E">
        <w:rPr>
          <w:rFonts w:ascii="Times New Roman" w:hAnsi="Times New Roman" w:cs="Times New Roman"/>
          <w:sz w:val="20"/>
          <w:szCs w:val="20"/>
        </w:rPr>
        <w:t>ropical Citrus species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. J.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Agr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>. Food Chem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A6363F">
        <w:rPr>
          <w:rFonts w:ascii="Times New Roman" w:hAnsi="Times New Roman" w:cs="Times New Roman"/>
          <w:sz w:val="20"/>
          <w:szCs w:val="20"/>
        </w:rPr>
        <w:t>2011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A6363F">
        <w:rPr>
          <w:rFonts w:ascii="Times New Roman" w:hAnsi="Times New Roman" w:cs="Times New Roman"/>
          <w:sz w:val="20"/>
          <w:szCs w:val="20"/>
        </w:rPr>
        <w:t>59</w:t>
      </w:r>
      <w:r w:rsidRPr="00F7437E">
        <w:rPr>
          <w:rFonts w:ascii="Times New Roman" w:hAnsi="Times New Roman" w:cs="Times New Roman"/>
          <w:sz w:val="20"/>
          <w:szCs w:val="20"/>
        </w:rPr>
        <w:t>, 12217–12225.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[4]</w:t>
      </w:r>
      <w:r w:rsidRPr="00F7437E">
        <w:rPr>
          <w:rFonts w:ascii="Times New Roman" w:hAnsi="Times New Roman" w:cs="Times New Roman"/>
          <w:sz w:val="20"/>
          <w:szCs w:val="20"/>
        </w:rPr>
        <w:tab/>
        <w:t>Li, S.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Yuan, W.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Deng, G.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Wang, P.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Yang, P.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Aggarwal, B.B.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Chemical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omposition and </w:t>
      </w:r>
      <w:r w:rsidR="008A0D81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roduct </w:t>
      </w:r>
      <w:r w:rsidR="008A0D81">
        <w:rPr>
          <w:rFonts w:ascii="Times New Roman" w:hAnsi="Times New Roman" w:cs="Times New Roman"/>
          <w:sz w:val="20"/>
          <w:szCs w:val="20"/>
        </w:rPr>
        <w:t>q</w:t>
      </w:r>
      <w:r w:rsidRPr="00F7437E">
        <w:rPr>
          <w:rFonts w:ascii="Times New Roman" w:hAnsi="Times New Roman" w:cs="Times New Roman"/>
          <w:sz w:val="20"/>
          <w:szCs w:val="20"/>
        </w:rPr>
        <w:t xml:space="preserve">uality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ontrol of </w:t>
      </w:r>
      <w:r w:rsidR="008A0D81">
        <w:rPr>
          <w:rFonts w:ascii="Times New Roman" w:hAnsi="Times New Roman" w:cs="Times New Roman"/>
          <w:sz w:val="20"/>
          <w:szCs w:val="20"/>
        </w:rPr>
        <w:t>t</w:t>
      </w:r>
      <w:r w:rsidRPr="00F7437E">
        <w:rPr>
          <w:rFonts w:ascii="Times New Roman" w:hAnsi="Times New Roman" w:cs="Times New Roman"/>
          <w:sz w:val="20"/>
          <w:szCs w:val="20"/>
        </w:rPr>
        <w:t>urmeric (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Curcuma </w:t>
      </w:r>
      <w:r w:rsidR="00F7437E">
        <w:rPr>
          <w:rFonts w:ascii="Times New Roman" w:hAnsi="Times New Roman" w:cs="Times New Roman"/>
          <w:i/>
          <w:sz w:val="20"/>
          <w:szCs w:val="20"/>
        </w:rPr>
        <w:t>l</w:t>
      </w:r>
      <w:r w:rsidRPr="00F7437E">
        <w:rPr>
          <w:rFonts w:ascii="Times New Roman" w:hAnsi="Times New Roman" w:cs="Times New Roman"/>
          <w:i/>
          <w:sz w:val="20"/>
          <w:szCs w:val="20"/>
        </w:rPr>
        <w:t>onga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7437E">
        <w:rPr>
          <w:rFonts w:ascii="Times New Roman" w:hAnsi="Times New Roman" w:cs="Times New Roman"/>
          <w:sz w:val="20"/>
          <w:szCs w:val="20"/>
        </w:rPr>
        <w:t>L .</w:t>
      </w:r>
      <w:proofErr w:type="gramEnd"/>
      <w:r w:rsidRPr="00F7437E">
        <w:rPr>
          <w:rFonts w:ascii="Times New Roman" w:hAnsi="Times New Roman" w:cs="Times New Roman"/>
          <w:sz w:val="20"/>
          <w:szCs w:val="20"/>
        </w:rPr>
        <w:t xml:space="preserve">). </w:t>
      </w:r>
      <w:r w:rsidRPr="00F7437E">
        <w:rPr>
          <w:rFonts w:ascii="Times New Roman" w:hAnsi="Times New Roman" w:cs="Times New Roman"/>
          <w:i/>
          <w:sz w:val="20"/>
          <w:szCs w:val="20"/>
        </w:rPr>
        <w:t>Pharm. Crop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A6363F">
        <w:rPr>
          <w:rFonts w:ascii="Times New Roman" w:hAnsi="Times New Roman" w:cs="Times New Roman"/>
          <w:sz w:val="20"/>
          <w:szCs w:val="20"/>
        </w:rPr>
        <w:t>2011</w:t>
      </w:r>
      <w:r w:rsidRPr="00F7437E">
        <w:rPr>
          <w:rFonts w:ascii="Times New Roman" w:hAnsi="Times New Roman" w:cs="Times New Roman"/>
          <w:b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A6363F">
        <w:rPr>
          <w:rFonts w:ascii="Times New Roman" w:hAnsi="Times New Roman" w:cs="Times New Roman"/>
          <w:sz w:val="20"/>
          <w:szCs w:val="20"/>
        </w:rPr>
        <w:t>2,</w:t>
      </w:r>
      <w:r w:rsidRPr="00F7437E">
        <w:rPr>
          <w:rFonts w:ascii="Times New Roman" w:hAnsi="Times New Roman" w:cs="Times New Roman"/>
          <w:sz w:val="20"/>
          <w:szCs w:val="20"/>
        </w:rPr>
        <w:t xml:space="preserve"> 28–54.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[5]</w:t>
      </w:r>
      <w:r w:rsidRPr="00F7437E">
        <w:rPr>
          <w:rFonts w:ascii="Times New Roman" w:hAnsi="Times New Roman" w:cs="Times New Roman"/>
          <w:sz w:val="20"/>
          <w:szCs w:val="20"/>
        </w:rPr>
        <w:tab/>
        <w:t>Ashraf, K.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Mujeeb, M.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Ahmad, 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Ahmad, N.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Amir, M.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Determination of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urcuminoids in </w:t>
      </w:r>
      <w:r w:rsidRPr="00F7437E">
        <w:rPr>
          <w:rFonts w:ascii="Times New Roman" w:hAnsi="Times New Roman" w:cs="Times New Roman"/>
          <w:i/>
          <w:sz w:val="20"/>
          <w:szCs w:val="20"/>
        </w:rPr>
        <w:t>Curcuma longa</w:t>
      </w:r>
      <w:r w:rsidRPr="00F7437E">
        <w:rPr>
          <w:rFonts w:ascii="Times New Roman" w:hAnsi="Times New Roman" w:cs="Times New Roman"/>
          <w:sz w:val="20"/>
          <w:szCs w:val="20"/>
        </w:rPr>
        <w:t xml:space="preserve"> Linn. by UPLC/Q-TOF-MS: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pplication in </w:t>
      </w:r>
      <w:r w:rsidR="008A0D81">
        <w:rPr>
          <w:rFonts w:ascii="Times New Roman" w:hAnsi="Times New Roman" w:cs="Times New Roman"/>
          <w:sz w:val="20"/>
          <w:szCs w:val="20"/>
        </w:rPr>
        <w:t>t</w:t>
      </w:r>
      <w:r w:rsidRPr="00F7437E">
        <w:rPr>
          <w:rFonts w:ascii="Times New Roman" w:hAnsi="Times New Roman" w:cs="Times New Roman"/>
          <w:sz w:val="20"/>
          <w:szCs w:val="20"/>
        </w:rPr>
        <w:t xml:space="preserve">urmeric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ultivation. 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J.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Chromatogr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>. Sci.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2015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8A0D81">
        <w:rPr>
          <w:rFonts w:ascii="Times New Roman" w:hAnsi="Times New Roman" w:cs="Times New Roman"/>
          <w:sz w:val="20"/>
          <w:szCs w:val="20"/>
        </w:rPr>
        <w:t>53(8)</w:t>
      </w:r>
      <w:r w:rsidRPr="00F7437E">
        <w:rPr>
          <w:rFonts w:ascii="Times New Roman" w:hAnsi="Times New Roman" w:cs="Times New Roman"/>
          <w:sz w:val="20"/>
          <w:szCs w:val="20"/>
        </w:rPr>
        <w:t>, 1346-1352.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lastRenderedPageBreak/>
        <w:t>[6]</w:t>
      </w:r>
      <w:r w:rsidRPr="00F7437E">
        <w:rPr>
          <w:rFonts w:ascii="Times New Roman" w:hAnsi="Times New Roman" w:cs="Times New Roman"/>
          <w:sz w:val="20"/>
          <w:szCs w:val="20"/>
        </w:rPr>
        <w:tab/>
        <w:t>Chua, L.S.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Amin, N.A.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Neo, J.C.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Lee, T.H.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Lee, C.T.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Sarmidi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M.R.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Aziz, R.A.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LC-MS/MS-based metabolites of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Eurycoma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longifolia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Tongkat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Ali) in Malaysia (Perak and Pahang). 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J.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Chromatogr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. B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Analyt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>. Technol. Biomed. Life Sci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8A0D81">
        <w:rPr>
          <w:rFonts w:ascii="Times New Roman" w:hAnsi="Times New Roman" w:cs="Times New Roman"/>
          <w:sz w:val="20"/>
          <w:szCs w:val="20"/>
        </w:rPr>
        <w:t>2011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8A0D81">
        <w:rPr>
          <w:rFonts w:ascii="Times New Roman" w:hAnsi="Times New Roman" w:cs="Times New Roman"/>
          <w:sz w:val="20"/>
          <w:szCs w:val="20"/>
        </w:rPr>
        <w:t>879(32)</w:t>
      </w:r>
      <w:r w:rsidRPr="00F7437E">
        <w:rPr>
          <w:rFonts w:ascii="Times New Roman" w:hAnsi="Times New Roman" w:cs="Times New Roman"/>
          <w:sz w:val="20"/>
          <w:szCs w:val="20"/>
        </w:rPr>
        <w:t>, 3909-3919.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[7]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Teh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C.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Murugaiyah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V.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Chan, K.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Developing a </w:t>
      </w:r>
      <w:r w:rsidR="008A0D81">
        <w:rPr>
          <w:rFonts w:ascii="Times New Roman" w:hAnsi="Times New Roman" w:cs="Times New Roman"/>
          <w:sz w:val="20"/>
          <w:szCs w:val="20"/>
        </w:rPr>
        <w:t>v</w:t>
      </w:r>
      <w:r w:rsidRPr="00F7437E">
        <w:rPr>
          <w:rFonts w:ascii="Times New Roman" w:hAnsi="Times New Roman" w:cs="Times New Roman"/>
          <w:sz w:val="20"/>
          <w:szCs w:val="20"/>
        </w:rPr>
        <w:t xml:space="preserve">alidated </w:t>
      </w:r>
      <w:r w:rsidR="008A0D81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 xml:space="preserve">iquid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>hromatography –</w:t>
      </w:r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ass </w:t>
      </w:r>
      <w:r w:rsidR="008A0D81">
        <w:rPr>
          <w:rFonts w:ascii="Times New Roman" w:hAnsi="Times New Roman" w:cs="Times New Roman"/>
          <w:sz w:val="20"/>
          <w:szCs w:val="20"/>
        </w:rPr>
        <w:t>s</w:t>
      </w:r>
      <w:r w:rsidRPr="00F7437E">
        <w:rPr>
          <w:rFonts w:ascii="Times New Roman" w:hAnsi="Times New Roman" w:cs="Times New Roman"/>
          <w:sz w:val="20"/>
          <w:szCs w:val="20"/>
        </w:rPr>
        <w:t xml:space="preserve">pectrometric </w:t>
      </w:r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ethod for the </w:t>
      </w:r>
      <w:r w:rsidR="008A0D81">
        <w:rPr>
          <w:rFonts w:ascii="Times New Roman" w:hAnsi="Times New Roman" w:cs="Times New Roman"/>
          <w:sz w:val="20"/>
          <w:szCs w:val="20"/>
        </w:rPr>
        <w:t>s</w:t>
      </w:r>
      <w:r w:rsidRPr="00F7437E">
        <w:rPr>
          <w:rFonts w:ascii="Times New Roman" w:hAnsi="Times New Roman" w:cs="Times New Roman"/>
          <w:sz w:val="20"/>
          <w:szCs w:val="20"/>
        </w:rPr>
        <w:t xml:space="preserve">imultaneous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nalysis of </w:t>
      </w:r>
      <w:r w:rsidR="008A0D81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 xml:space="preserve">ive </w:t>
      </w:r>
      <w:r w:rsidR="008A0D81">
        <w:rPr>
          <w:rFonts w:ascii="Times New Roman" w:hAnsi="Times New Roman" w:cs="Times New Roman"/>
          <w:sz w:val="20"/>
          <w:szCs w:val="20"/>
        </w:rPr>
        <w:t>b</w:t>
      </w:r>
      <w:r w:rsidRPr="00F7437E">
        <w:rPr>
          <w:rFonts w:ascii="Times New Roman" w:hAnsi="Times New Roman" w:cs="Times New Roman"/>
          <w:sz w:val="20"/>
          <w:szCs w:val="20"/>
        </w:rPr>
        <w:t xml:space="preserve">ioactive </w:t>
      </w:r>
      <w:proofErr w:type="spellStart"/>
      <w:r w:rsidR="008A0D81">
        <w:rPr>
          <w:rFonts w:ascii="Times New Roman" w:hAnsi="Times New Roman" w:cs="Times New Roman"/>
          <w:sz w:val="20"/>
          <w:szCs w:val="20"/>
        </w:rPr>
        <w:t>q</w:t>
      </w:r>
      <w:r w:rsidRPr="00F7437E">
        <w:rPr>
          <w:rFonts w:ascii="Times New Roman" w:hAnsi="Times New Roman" w:cs="Times New Roman"/>
          <w:sz w:val="20"/>
          <w:szCs w:val="20"/>
        </w:rPr>
        <w:t>uassinoid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arkers for the </w:t>
      </w:r>
      <w:r w:rsidR="008A0D81">
        <w:rPr>
          <w:rFonts w:ascii="Times New Roman" w:hAnsi="Times New Roman" w:cs="Times New Roman"/>
          <w:sz w:val="20"/>
          <w:szCs w:val="20"/>
        </w:rPr>
        <w:t>s</w:t>
      </w:r>
      <w:r w:rsidRPr="00F7437E">
        <w:rPr>
          <w:rFonts w:ascii="Times New Roman" w:hAnsi="Times New Roman" w:cs="Times New Roman"/>
          <w:sz w:val="20"/>
          <w:szCs w:val="20"/>
        </w:rPr>
        <w:t xml:space="preserve">tandardization of </w:t>
      </w:r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anufactured </w:t>
      </w:r>
      <w:r w:rsidR="008A0D81">
        <w:rPr>
          <w:rFonts w:ascii="Times New Roman" w:hAnsi="Times New Roman" w:cs="Times New Roman"/>
          <w:sz w:val="20"/>
          <w:szCs w:val="20"/>
        </w:rPr>
        <w:t>b</w:t>
      </w:r>
      <w:r w:rsidRPr="00F7437E">
        <w:rPr>
          <w:rFonts w:ascii="Times New Roman" w:hAnsi="Times New Roman" w:cs="Times New Roman"/>
          <w:sz w:val="20"/>
          <w:szCs w:val="20"/>
        </w:rPr>
        <w:t xml:space="preserve">atches of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Eurycoma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F7437E">
        <w:rPr>
          <w:rFonts w:ascii="Times New Roman" w:hAnsi="Times New Roman" w:cs="Times New Roman"/>
          <w:i/>
          <w:sz w:val="20"/>
          <w:szCs w:val="20"/>
        </w:rPr>
        <w:t>l</w:t>
      </w:r>
      <w:r w:rsidRPr="00F7437E">
        <w:rPr>
          <w:rFonts w:ascii="Times New Roman" w:hAnsi="Times New Roman" w:cs="Times New Roman"/>
          <w:i/>
          <w:sz w:val="20"/>
          <w:szCs w:val="20"/>
        </w:rPr>
        <w:t>ongifolia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Jack </w:t>
      </w:r>
      <w:r w:rsidR="008A0D81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xtract as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ntimalarial </w:t>
      </w:r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edicaments. 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J.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Chromatogr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>. A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2011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8A0D81">
        <w:rPr>
          <w:rFonts w:ascii="Times New Roman" w:hAnsi="Times New Roman" w:cs="Times New Roman"/>
          <w:sz w:val="20"/>
          <w:szCs w:val="20"/>
        </w:rPr>
        <w:t>1218(14)</w:t>
      </w:r>
      <w:r w:rsidRPr="00F7437E">
        <w:rPr>
          <w:rFonts w:ascii="Times New Roman" w:hAnsi="Times New Roman" w:cs="Times New Roman"/>
          <w:sz w:val="20"/>
          <w:szCs w:val="20"/>
        </w:rPr>
        <w:t>, 1861–1877.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 xml:space="preserve">[8] </w:t>
      </w:r>
      <w:r w:rsidRPr="00F7437E">
        <w:rPr>
          <w:rFonts w:ascii="Times New Roman" w:hAnsi="Times New Roman" w:cs="Times New Roman"/>
          <w:sz w:val="20"/>
          <w:szCs w:val="20"/>
        </w:rPr>
        <w:tab/>
        <w:t>Chua, L.S.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Hyphenated </w:t>
      </w:r>
      <w:r w:rsidR="008A0D81">
        <w:rPr>
          <w:rFonts w:ascii="Times New Roman" w:hAnsi="Times New Roman" w:cs="Times New Roman"/>
          <w:sz w:val="20"/>
          <w:szCs w:val="20"/>
        </w:rPr>
        <w:t>t</w:t>
      </w:r>
      <w:r w:rsidRPr="00F7437E">
        <w:rPr>
          <w:rFonts w:ascii="Times New Roman" w:hAnsi="Times New Roman" w:cs="Times New Roman"/>
          <w:sz w:val="20"/>
          <w:szCs w:val="20"/>
        </w:rPr>
        <w:t xml:space="preserve">echnique of LC-PDA-MS/MS for </w:t>
      </w:r>
      <w:r w:rsidR="008A0D81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hytochemical </w:t>
      </w:r>
      <w:r w:rsidR="008A0D81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rofiling of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Ficus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deltoidea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 In: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Ramasami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P.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Bhowon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M.G.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Jhaumeer-Laulloo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S.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Wah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, H.L.K. (eds.), </w:t>
      </w:r>
      <w:r w:rsidRPr="00F7437E">
        <w:rPr>
          <w:rFonts w:ascii="Times New Roman" w:hAnsi="Times New Roman" w:cs="Times New Roman"/>
          <w:i/>
          <w:sz w:val="20"/>
          <w:szCs w:val="20"/>
        </w:rPr>
        <w:t>Crystallizing Ideas – The Role of Chemistry</w:t>
      </w:r>
      <w:r w:rsidRPr="00F7437E">
        <w:rPr>
          <w:rFonts w:ascii="Times New Roman" w:hAnsi="Times New Roman" w:cs="Times New Roman"/>
          <w:sz w:val="20"/>
          <w:szCs w:val="20"/>
        </w:rPr>
        <w:t xml:space="preserve">, Springer International Publishing, Switzerland. </w:t>
      </w:r>
      <w:r w:rsidR="00F7437E" w:rsidRPr="008A0D81">
        <w:rPr>
          <w:rFonts w:ascii="Times New Roman" w:hAnsi="Times New Roman" w:cs="Times New Roman"/>
          <w:sz w:val="20"/>
          <w:szCs w:val="20"/>
        </w:rPr>
        <w:t>2016,</w:t>
      </w:r>
      <w:r w:rsidR="00F7437E">
        <w:rPr>
          <w:rFonts w:ascii="Times New Roman" w:hAnsi="Times New Roman" w:cs="Times New Roman"/>
          <w:sz w:val="20"/>
          <w:szCs w:val="20"/>
        </w:rPr>
        <w:t xml:space="preserve"> 57-70.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[9]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Azemin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Dharmaraj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S.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Hamdan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M.R.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Mat, N.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Ismail, Z.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Discriminating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Ficus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deltoidea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var.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Bornensis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from different </w:t>
      </w:r>
      <w:r w:rsidR="008A0D81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 xml:space="preserve">ocalities by HPTLC and FTIR </w:t>
      </w:r>
      <w:r w:rsidR="008A0D81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 xml:space="preserve">ingerprinting. </w:t>
      </w:r>
      <w:r w:rsidRPr="00F7437E">
        <w:rPr>
          <w:rFonts w:ascii="Times New Roman" w:hAnsi="Times New Roman" w:cs="Times New Roman"/>
          <w:i/>
          <w:sz w:val="20"/>
          <w:szCs w:val="20"/>
        </w:rPr>
        <w:t>J. Appl. Pharm. Sci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8A0D81">
        <w:rPr>
          <w:rFonts w:ascii="Times New Roman" w:hAnsi="Times New Roman" w:cs="Times New Roman"/>
          <w:sz w:val="20"/>
          <w:szCs w:val="20"/>
        </w:rPr>
        <w:t>2014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8A0D81">
        <w:rPr>
          <w:rFonts w:ascii="Times New Roman" w:hAnsi="Times New Roman" w:cs="Times New Roman"/>
          <w:sz w:val="20"/>
          <w:szCs w:val="20"/>
        </w:rPr>
        <w:t>4(11),</w:t>
      </w:r>
      <w:r w:rsidRPr="00F7437E">
        <w:rPr>
          <w:rFonts w:ascii="Times New Roman" w:hAnsi="Times New Roman" w:cs="Times New Roman"/>
          <w:sz w:val="20"/>
          <w:szCs w:val="20"/>
        </w:rPr>
        <w:t xml:space="preserve"> 69–75.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[10]</w:t>
      </w:r>
      <w:r w:rsidRPr="00F7437E">
        <w:rPr>
          <w:rFonts w:ascii="Times New Roman" w:hAnsi="Times New Roman" w:cs="Times New Roman"/>
          <w:sz w:val="20"/>
          <w:szCs w:val="20"/>
        </w:rPr>
        <w:tab/>
        <w:t>Yan, Y.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Lu, Y.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Jiang, S.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Jiang, Y.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Tong, Y.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Zuo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L.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Yang, J.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Gong, F.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Zhang, L.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Wang, P.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Quantitative </w:t>
      </w:r>
      <w:r w:rsidR="008A0D81">
        <w:rPr>
          <w:rFonts w:ascii="Times New Roman" w:hAnsi="Times New Roman" w:cs="Times New Roman"/>
          <w:sz w:val="20"/>
          <w:szCs w:val="20"/>
        </w:rPr>
        <w:t>d</w:t>
      </w:r>
      <w:r w:rsidRPr="00F7437E">
        <w:rPr>
          <w:rFonts w:ascii="Times New Roman" w:hAnsi="Times New Roman" w:cs="Times New Roman"/>
          <w:sz w:val="20"/>
          <w:szCs w:val="20"/>
        </w:rPr>
        <w:t xml:space="preserve">etermination of </w:t>
      </w:r>
      <w:r w:rsidR="008A0D81">
        <w:rPr>
          <w:rFonts w:ascii="Times New Roman" w:hAnsi="Times New Roman" w:cs="Times New Roman"/>
          <w:sz w:val="20"/>
          <w:szCs w:val="20"/>
        </w:rPr>
        <w:t>b</w:t>
      </w:r>
      <w:r w:rsidRPr="00F7437E">
        <w:rPr>
          <w:rFonts w:ascii="Times New Roman" w:hAnsi="Times New Roman" w:cs="Times New Roman"/>
          <w:sz w:val="20"/>
          <w:szCs w:val="20"/>
        </w:rPr>
        <w:t xml:space="preserve">ioactive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onstituents in </w:t>
      </w:r>
      <w:r w:rsidR="008A0D81">
        <w:rPr>
          <w:rFonts w:ascii="Times New Roman" w:hAnsi="Times New Roman" w:cs="Times New Roman"/>
          <w:sz w:val="20"/>
          <w:szCs w:val="20"/>
        </w:rPr>
        <w:t>n</w:t>
      </w:r>
      <w:r w:rsidRPr="00F7437E">
        <w:rPr>
          <w:rFonts w:ascii="Times New Roman" w:hAnsi="Times New Roman" w:cs="Times New Roman"/>
          <w:sz w:val="20"/>
          <w:szCs w:val="20"/>
        </w:rPr>
        <w:t xml:space="preserve">oni </w:t>
      </w:r>
      <w:r w:rsidR="008A0D81">
        <w:rPr>
          <w:rFonts w:ascii="Times New Roman" w:hAnsi="Times New Roman" w:cs="Times New Roman"/>
          <w:sz w:val="20"/>
          <w:szCs w:val="20"/>
        </w:rPr>
        <w:t>j</w:t>
      </w:r>
      <w:r w:rsidRPr="00F7437E">
        <w:rPr>
          <w:rFonts w:ascii="Times New Roman" w:hAnsi="Times New Roman" w:cs="Times New Roman"/>
          <w:sz w:val="20"/>
          <w:szCs w:val="20"/>
        </w:rPr>
        <w:t xml:space="preserve">uice by </w:t>
      </w:r>
      <w:r w:rsidR="008A0D81">
        <w:rPr>
          <w:rFonts w:ascii="Times New Roman" w:hAnsi="Times New Roman" w:cs="Times New Roman"/>
          <w:sz w:val="20"/>
          <w:szCs w:val="20"/>
        </w:rPr>
        <w:t>h</w:t>
      </w:r>
      <w:r w:rsidRPr="00F7437E">
        <w:rPr>
          <w:rFonts w:ascii="Times New Roman" w:hAnsi="Times New Roman" w:cs="Times New Roman"/>
          <w:sz w:val="20"/>
          <w:szCs w:val="20"/>
        </w:rPr>
        <w:t xml:space="preserve">igh-performance </w:t>
      </w:r>
      <w:r w:rsidR="008A0D81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 xml:space="preserve">iquid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hromatography with </w:t>
      </w:r>
      <w:r w:rsidR="008A0D81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lectrospray </w:t>
      </w:r>
      <w:r w:rsidR="008A0D81">
        <w:rPr>
          <w:rFonts w:ascii="Times New Roman" w:hAnsi="Times New Roman" w:cs="Times New Roman"/>
          <w:sz w:val="20"/>
          <w:szCs w:val="20"/>
        </w:rPr>
        <w:t>i</w:t>
      </w:r>
      <w:r w:rsidRPr="00F7437E">
        <w:rPr>
          <w:rFonts w:ascii="Times New Roman" w:hAnsi="Times New Roman" w:cs="Times New Roman"/>
          <w:sz w:val="20"/>
          <w:szCs w:val="20"/>
        </w:rPr>
        <w:t xml:space="preserve">onization </w:t>
      </w:r>
      <w:r w:rsidR="008A0D81">
        <w:rPr>
          <w:rFonts w:ascii="Times New Roman" w:hAnsi="Times New Roman" w:cs="Times New Roman"/>
          <w:sz w:val="20"/>
          <w:szCs w:val="20"/>
        </w:rPr>
        <w:t>t</w:t>
      </w:r>
      <w:r w:rsidRPr="00F7437E">
        <w:rPr>
          <w:rFonts w:ascii="Times New Roman" w:hAnsi="Times New Roman" w:cs="Times New Roman"/>
          <w:sz w:val="20"/>
          <w:szCs w:val="20"/>
        </w:rPr>
        <w:t xml:space="preserve">riple </w:t>
      </w:r>
      <w:r w:rsidR="008A0D81">
        <w:rPr>
          <w:rFonts w:ascii="Times New Roman" w:hAnsi="Times New Roman" w:cs="Times New Roman"/>
          <w:sz w:val="20"/>
          <w:szCs w:val="20"/>
        </w:rPr>
        <w:t>q</w:t>
      </w:r>
      <w:r w:rsidRPr="00F7437E">
        <w:rPr>
          <w:rFonts w:ascii="Times New Roman" w:hAnsi="Times New Roman" w:cs="Times New Roman"/>
          <w:sz w:val="20"/>
          <w:szCs w:val="20"/>
        </w:rPr>
        <w:t xml:space="preserve">uadrupole </w:t>
      </w:r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ass </w:t>
      </w:r>
      <w:r w:rsidR="008A0D81">
        <w:rPr>
          <w:rFonts w:ascii="Times New Roman" w:hAnsi="Times New Roman" w:cs="Times New Roman"/>
          <w:sz w:val="20"/>
          <w:szCs w:val="20"/>
        </w:rPr>
        <w:t>s</w:t>
      </w:r>
      <w:r w:rsidRPr="00F7437E">
        <w:rPr>
          <w:rFonts w:ascii="Times New Roman" w:hAnsi="Times New Roman" w:cs="Times New Roman"/>
          <w:sz w:val="20"/>
          <w:szCs w:val="20"/>
        </w:rPr>
        <w:t xml:space="preserve">pectrometry.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Phcog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>. Mag.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2018,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14(53)</w:t>
      </w:r>
      <w:r w:rsidRPr="00F7437E">
        <w:rPr>
          <w:rFonts w:ascii="Times New Roman" w:hAnsi="Times New Roman" w:cs="Times New Roman"/>
          <w:sz w:val="20"/>
          <w:szCs w:val="20"/>
        </w:rPr>
        <w:t>, 70–75.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[11]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Shami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A.M.M.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Antibacterial and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ntioxidant </w:t>
      </w:r>
      <w:r w:rsidR="008A0D81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roperties of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nthraquinones </w:t>
      </w:r>
      <w:r w:rsidR="008A0D81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 xml:space="preserve">ractions from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Morinda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citrifolia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8A0D81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 xml:space="preserve">ruit. </w:t>
      </w:r>
      <w:r w:rsidRPr="00F7437E">
        <w:rPr>
          <w:rFonts w:ascii="Times New Roman" w:hAnsi="Times New Roman" w:cs="Times New Roman"/>
          <w:i/>
          <w:sz w:val="20"/>
          <w:szCs w:val="20"/>
        </w:rPr>
        <w:t>J. Rep. Pharm. Sci.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2018,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7(3),</w:t>
      </w:r>
      <w:r w:rsidRPr="00F7437E">
        <w:rPr>
          <w:rFonts w:ascii="Times New Roman" w:hAnsi="Times New Roman" w:cs="Times New Roman"/>
          <w:sz w:val="20"/>
          <w:szCs w:val="20"/>
        </w:rPr>
        <w:t xml:space="preserve"> 366-375.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[12]</w:t>
      </w:r>
      <w:r w:rsidRPr="00F7437E">
        <w:rPr>
          <w:rFonts w:ascii="Times New Roman" w:hAnsi="Times New Roman" w:cs="Times New Roman"/>
          <w:sz w:val="20"/>
          <w:szCs w:val="20"/>
        </w:rPr>
        <w:tab/>
        <w:t>Bussmann, R.W.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Hennig, L.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Giannis, 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Ortwein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J.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Kutchan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T.M.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Feng, X.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Anthraquinone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>ontent in Noni (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Morinda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citrifolia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L.).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Evid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. Based Complement.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Alternat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>. Med.: Trad. Med. Global Environ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8A0D81">
        <w:rPr>
          <w:rFonts w:ascii="Times New Roman" w:hAnsi="Times New Roman" w:cs="Times New Roman"/>
          <w:sz w:val="20"/>
          <w:szCs w:val="20"/>
        </w:rPr>
        <w:t>2013</w:t>
      </w:r>
      <w:r w:rsidRPr="00F7437E">
        <w:rPr>
          <w:rFonts w:ascii="Times New Roman" w:hAnsi="Times New Roman" w:cs="Times New Roman"/>
          <w:sz w:val="20"/>
          <w:szCs w:val="20"/>
        </w:rPr>
        <w:t>, Article ID 208378, 5 pages.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[13]</w:t>
      </w:r>
      <w:r w:rsidRPr="00F7437E">
        <w:rPr>
          <w:rFonts w:ascii="Times New Roman" w:hAnsi="Times New Roman" w:cs="Times New Roman"/>
          <w:sz w:val="20"/>
          <w:szCs w:val="20"/>
        </w:rPr>
        <w:tab/>
        <w:t>Zhao, X.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Wei, J.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Yang, M.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Simultaneous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nalysis of </w:t>
      </w:r>
      <w:r w:rsidR="008A0D81">
        <w:rPr>
          <w:rFonts w:ascii="Times New Roman" w:hAnsi="Times New Roman" w:cs="Times New Roman"/>
          <w:sz w:val="20"/>
          <w:szCs w:val="20"/>
        </w:rPr>
        <w:t>i</w:t>
      </w:r>
      <w:r w:rsidRPr="00F7437E">
        <w:rPr>
          <w:rFonts w:ascii="Times New Roman" w:hAnsi="Times New Roman" w:cs="Times New Roman"/>
          <w:sz w:val="20"/>
          <w:szCs w:val="20"/>
        </w:rPr>
        <w:t xml:space="preserve">ridoid </w:t>
      </w:r>
      <w:r w:rsidR="008A0D81">
        <w:rPr>
          <w:rFonts w:ascii="Times New Roman" w:hAnsi="Times New Roman" w:cs="Times New Roman"/>
          <w:sz w:val="20"/>
          <w:szCs w:val="20"/>
        </w:rPr>
        <w:t>g</w:t>
      </w:r>
      <w:r w:rsidRPr="00F7437E">
        <w:rPr>
          <w:rFonts w:ascii="Times New Roman" w:hAnsi="Times New Roman" w:cs="Times New Roman"/>
          <w:sz w:val="20"/>
          <w:szCs w:val="20"/>
        </w:rPr>
        <w:t xml:space="preserve">lycosides and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nthraquinones in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Morinda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officinalis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8A0D81">
        <w:rPr>
          <w:rFonts w:ascii="Times New Roman" w:hAnsi="Times New Roman" w:cs="Times New Roman"/>
          <w:sz w:val="20"/>
          <w:szCs w:val="20"/>
        </w:rPr>
        <w:t>u</w:t>
      </w:r>
      <w:r w:rsidRPr="00F7437E">
        <w:rPr>
          <w:rFonts w:ascii="Times New Roman" w:hAnsi="Times New Roman" w:cs="Times New Roman"/>
          <w:sz w:val="20"/>
          <w:szCs w:val="20"/>
        </w:rPr>
        <w:t>sing UPLC-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QqQ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-MS/MS and UPLC-Q/TOF-MSE. </w:t>
      </w:r>
      <w:r w:rsidRPr="00F7437E">
        <w:rPr>
          <w:rFonts w:ascii="Times New Roman" w:hAnsi="Times New Roman" w:cs="Times New Roman"/>
          <w:i/>
          <w:sz w:val="20"/>
          <w:szCs w:val="20"/>
        </w:rPr>
        <w:t>Molecules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2018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8A0D81">
        <w:rPr>
          <w:rFonts w:ascii="Times New Roman" w:hAnsi="Times New Roman" w:cs="Times New Roman"/>
          <w:sz w:val="20"/>
          <w:szCs w:val="20"/>
        </w:rPr>
        <w:t>23</w:t>
      </w:r>
      <w:r w:rsidRPr="00F7437E">
        <w:rPr>
          <w:rFonts w:ascii="Times New Roman" w:hAnsi="Times New Roman" w:cs="Times New Roman"/>
          <w:sz w:val="20"/>
          <w:szCs w:val="20"/>
        </w:rPr>
        <w:t>, 1070.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[14]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Dugo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P.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Donato, P.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Cacciola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F.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Germano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M.P.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Rapisarda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Mondello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L.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Characterization of the </w:t>
      </w:r>
      <w:r w:rsidR="008A0D81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olyphenolic </w:t>
      </w:r>
      <w:r w:rsidR="008A0D81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 xml:space="preserve">raction of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Morusalba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leaves extracts by HPLC coupled to a hybrid IT-TOF MS system. </w:t>
      </w:r>
      <w:r w:rsidRPr="00F7437E">
        <w:rPr>
          <w:rFonts w:ascii="Times New Roman" w:hAnsi="Times New Roman" w:cs="Times New Roman"/>
          <w:i/>
          <w:sz w:val="20"/>
          <w:szCs w:val="20"/>
        </w:rPr>
        <w:t>J. Sep. Sci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8A0D81">
        <w:rPr>
          <w:rFonts w:ascii="Times New Roman" w:hAnsi="Times New Roman" w:cs="Times New Roman"/>
          <w:sz w:val="20"/>
          <w:szCs w:val="20"/>
        </w:rPr>
        <w:t>2009</w:t>
      </w:r>
      <w:r w:rsidRPr="00F7437E">
        <w:rPr>
          <w:rFonts w:ascii="Times New Roman" w:hAnsi="Times New Roman" w:cs="Times New Roman"/>
          <w:sz w:val="20"/>
          <w:szCs w:val="20"/>
        </w:rPr>
        <w:t>, 32, 3627–3634.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[15]</w:t>
      </w:r>
      <w:r w:rsidRPr="00F7437E">
        <w:rPr>
          <w:rFonts w:ascii="Times New Roman" w:hAnsi="Times New Roman" w:cs="Times New Roman"/>
          <w:sz w:val="20"/>
          <w:szCs w:val="20"/>
        </w:rPr>
        <w:tab/>
        <w:t>Zhang, H.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Ma, Z.F.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Luo, X.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Li, X.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Effects of </w:t>
      </w:r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ulberry </w:t>
      </w:r>
      <w:r w:rsidR="008A0D81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>ruit (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Morus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alba</w:t>
      </w:r>
      <w:r w:rsidRPr="00F7437E">
        <w:rPr>
          <w:rFonts w:ascii="Times New Roman" w:hAnsi="Times New Roman" w:cs="Times New Roman"/>
          <w:sz w:val="20"/>
          <w:szCs w:val="20"/>
        </w:rPr>
        <w:t xml:space="preserve"> L.)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onsumption on </w:t>
      </w:r>
      <w:r w:rsidR="008A0D81">
        <w:rPr>
          <w:rFonts w:ascii="Times New Roman" w:hAnsi="Times New Roman" w:cs="Times New Roman"/>
          <w:sz w:val="20"/>
          <w:szCs w:val="20"/>
        </w:rPr>
        <w:t>h</w:t>
      </w:r>
      <w:r w:rsidRPr="00F7437E">
        <w:rPr>
          <w:rFonts w:ascii="Times New Roman" w:hAnsi="Times New Roman" w:cs="Times New Roman"/>
          <w:sz w:val="20"/>
          <w:szCs w:val="20"/>
        </w:rPr>
        <w:t xml:space="preserve">ealth </w:t>
      </w:r>
      <w:r w:rsidR="008A0D81">
        <w:rPr>
          <w:rFonts w:ascii="Times New Roman" w:hAnsi="Times New Roman" w:cs="Times New Roman"/>
          <w:sz w:val="20"/>
          <w:szCs w:val="20"/>
        </w:rPr>
        <w:t>o</w:t>
      </w:r>
      <w:r w:rsidRPr="00F7437E">
        <w:rPr>
          <w:rFonts w:ascii="Times New Roman" w:hAnsi="Times New Roman" w:cs="Times New Roman"/>
          <w:sz w:val="20"/>
          <w:szCs w:val="20"/>
        </w:rPr>
        <w:t xml:space="preserve">utcomes: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>ini-</w:t>
      </w:r>
      <w:r w:rsidR="008A0D81">
        <w:rPr>
          <w:rFonts w:ascii="Times New Roman" w:hAnsi="Times New Roman" w:cs="Times New Roman"/>
          <w:sz w:val="20"/>
          <w:szCs w:val="20"/>
        </w:rPr>
        <w:t>r</w:t>
      </w:r>
      <w:r w:rsidRPr="00F7437E">
        <w:rPr>
          <w:rFonts w:ascii="Times New Roman" w:hAnsi="Times New Roman" w:cs="Times New Roman"/>
          <w:sz w:val="20"/>
          <w:szCs w:val="20"/>
        </w:rPr>
        <w:t xml:space="preserve">eview. 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Antioxidants </w:t>
      </w:r>
      <w:r w:rsidRPr="00F7437E">
        <w:rPr>
          <w:rFonts w:ascii="Times New Roman" w:hAnsi="Times New Roman" w:cs="Times New Roman"/>
          <w:sz w:val="20"/>
          <w:szCs w:val="20"/>
        </w:rPr>
        <w:t xml:space="preserve">(Basel). </w:t>
      </w:r>
      <w:r w:rsidRPr="008A0D81">
        <w:rPr>
          <w:rFonts w:ascii="Times New Roman" w:hAnsi="Times New Roman" w:cs="Times New Roman"/>
          <w:sz w:val="20"/>
          <w:szCs w:val="20"/>
        </w:rPr>
        <w:t>2018</w:t>
      </w:r>
      <w:r w:rsidRPr="00F7437E">
        <w:rPr>
          <w:rFonts w:ascii="Times New Roman" w:hAnsi="Times New Roman" w:cs="Times New Roman"/>
          <w:sz w:val="20"/>
          <w:szCs w:val="20"/>
        </w:rPr>
        <w:t xml:space="preserve">, 7(5),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pii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: E69.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[16]</w:t>
      </w:r>
      <w:r w:rsidRPr="00F7437E">
        <w:rPr>
          <w:rFonts w:ascii="Times New Roman" w:hAnsi="Times New Roman" w:cs="Times New Roman"/>
          <w:sz w:val="20"/>
          <w:szCs w:val="20"/>
        </w:rPr>
        <w:tab/>
        <w:t>Hunyadi, 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Martins, 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Hsieh, T.J.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Seres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Zupko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́I.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Chlorogenic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cid and </w:t>
      </w:r>
      <w:proofErr w:type="spellStart"/>
      <w:r w:rsidR="008A0D81">
        <w:rPr>
          <w:rFonts w:ascii="Times New Roman" w:hAnsi="Times New Roman" w:cs="Times New Roman"/>
          <w:sz w:val="20"/>
          <w:szCs w:val="20"/>
        </w:rPr>
        <w:t>r</w:t>
      </w:r>
      <w:r w:rsidRPr="00F7437E">
        <w:rPr>
          <w:rFonts w:ascii="Times New Roman" w:hAnsi="Times New Roman" w:cs="Times New Roman"/>
          <w:sz w:val="20"/>
          <w:szCs w:val="20"/>
        </w:rPr>
        <w:t>utin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8A0D81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lay a </w:t>
      </w:r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ajor </w:t>
      </w:r>
      <w:r w:rsidR="008A0D81">
        <w:rPr>
          <w:rFonts w:ascii="Times New Roman" w:hAnsi="Times New Roman" w:cs="Times New Roman"/>
          <w:sz w:val="20"/>
          <w:szCs w:val="20"/>
        </w:rPr>
        <w:t>r</w:t>
      </w:r>
      <w:r w:rsidRPr="00F7437E">
        <w:rPr>
          <w:rFonts w:ascii="Times New Roman" w:hAnsi="Times New Roman" w:cs="Times New Roman"/>
          <w:sz w:val="20"/>
          <w:szCs w:val="20"/>
        </w:rPr>
        <w:t>ole in the</w:t>
      </w:r>
      <w:r w:rsid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8A0D81" w:rsidRPr="008A0D81">
        <w:rPr>
          <w:rFonts w:ascii="Times New Roman" w:hAnsi="Times New Roman" w:cs="Times New Roman"/>
          <w:i/>
          <w:sz w:val="20"/>
          <w:szCs w:val="20"/>
        </w:rPr>
        <w:t>i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n </w:t>
      </w:r>
      <w:r w:rsidR="008A0D81">
        <w:rPr>
          <w:rFonts w:ascii="Times New Roman" w:hAnsi="Times New Roman" w:cs="Times New Roman"/>
          <w:i/>
          <w:sz w:val="20"/>
          <w:szCs w:val="20"/>
        </w:rPr>
        <w:t>v</w:t>
      </w:r>
      <w:r w:rsidRPr="00F7437E">
        <w:rPr>
          <w:rFonts w:ascii="Times New Roman" w:hAnsi="Times New Roman" w:cs="Times New Roman"/>
          <w:i/>
          <w:sz w:val="20"/>
          <w:szCs w:val="20"/>
        </w:rPr>
        <w:t>ivo</w:t>
      </w:r>
      <w:r w:rsid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>nti-</w:t>
      </w:r>
      <w:r w:rsidR="008A0D81">
        <w:rPr>
          <w:rFonts w:ascii="Times New Roman" w:hAnsi="Times New Roman" w:cs="Times New Roman"/>
          <w:sz w:val="20"/>
          <w:szCs w:val="20"/>
        </w:rPr>
        <w:t>d</w:t>
      </w:r>
      <w:r w:rsidRPr="00F7437E">
        <w:rPr>
          <w:rFonts w:ascii="Times New Roman" w:hAnsi="Times New Roman" w:cs="Times New Roman"/>
          <w:sz w:val="20"/>
          <w:szCs w:val="20"/>
        </w:rPr>
        <w:t xml:space="preserve">iabetic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ctivity of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Morus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alba</w:t>
      </w:r>
      <w:r w:rsid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8A0D81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 xml:space="preserve">eaf </w:t>
      </w:r>
      <w:r w:rsidR="008A0D81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xtract on </w:t>
      </w:r>
      <w:r w:rsidR="008A0D81">
        <w:rPr>
          <w:rFonts w:ascii="Times New Roman" w:hAnsi="Times New Roman" w:cs="Times New Roman"/>
          <w:sz w:val="20"/>
          <w:szCs w:val="20"/>
        </w:rPr>
        <w:t>t</w:t>
      </w:r>
      <w:r w:rsidRPr="00F7437E">
        <w:rPr>
          <w:rFonts w:ascii="Times New Roman" w:hAnsi="Times New Roman" w:cs="Times New Roman"/>
          <w:sz w:val="20"/>
          <w:szCs w:val="20"/>
        </w:rPr>
        <w:t xml:space="preserve">ype II </w:t>
      </w:r>
      <w:r w:rsidR="008A0D81">
        <w:rPr>
          <w:rFonts w:ascii="Times New Roman" w:hAnsi="Times New Roman" w:cs="Times New Roman"/>
          <w:sz w:val="20"/>
          <w:szCs w:val="20"/>
        </w:rPr>
        <w:t>d</w:t>
      </w:r>
      <w:r w:rsidRPr="00F7437E">
        <w:rPr>
          <w:rFonts w:ascii="Times New Roman" w:hAnsi="Times New Roman" w:cs="Times New Roman"/>
          <w:sz w:val="20"/>
          <w:szCs w:val="20"/>
        </w:rPr>
        <w:t xml:space="preserve">iabetic </w:t>
      </w:r>
      <w:r w:rsidR="008A0D81">
        <w:rPr>
          <w:rFonts w:ascii="Times New Roman" w:hAnsi="Times New Roman" w:cs="Times New Roman"/>
          <w:sz w:val="20"/>
          <w:szCs w:val="20"/>
        </w:rPr>
        <w:t>r</w:t>
      </w:r>
      <w:r w:rsidRPr="00F7437E">
        <w:rPr>
          <w:rFonts w:ascii="Times New Roman" w:hAnsi="Times New Roman" w:cs="Times New Roman"/>
          <w:sz w:val="20"/>
          <w:szCs w:val="20"/>
        </w:rPr>
        <w:t xml:space="preserve">ats.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PLoS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ONE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2012</w:t>
      </w:r>
      <w:r w:rsidRPr="00F7437E">
        <w:rPr>
          <w:rFonts w:ascii="Times New Roman" w:hAnsi="Times New Roman" w:cs="Times New Roman"/>
          <w:sz w:val="20"/>
          <w:szCs w:val="20"/>
        </w:rPr>
        <w:t>, 7(11): e50619.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[17]</w:t>
      </w:r>
      <w:r w:rsidRPr="00F7437E">
        <w:rPr>
          <w:rFonts w:ascii="Times New Roman" w:hAnsi="Times New Roman" w:cs="Times New Roman"/>
          <w:sz w:val="20"/>
          <w:szCs w:val="20"/>
        </w:rPr>
        <w:tab/>
        <w:t>Pandit, S.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Kumar, M.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Ponnusankar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S.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Pal, B.C.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Mukherjee, P.K.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RP-HPLC-DAD for </w:t>
      </w:r>
      <w:r w:rsidR="008A0D81">
        <w:rPr>
          <w:rFonts w:ascii="Times New Roman" w:hAnsi="Times New Roman" w:cs="Times New Roman"/>
          <w:sz w:val="20"/>
          <w:szCs w:val="20"/>
        </w:rPr>
        <w:t>s</w:t>
      </w:r>
      <w:r w:rsidRPr="00F7437E">
        <w:rPr>
          <w:rFonts w:ascii="Times New Roman" w:hAnsi="Times New Roman" w:cs="Times New Roman"/>
          <w:sz w:val="20"/>
          <w:szCs w:val="20"/>
        </w:rPr>
        <w:t xml:space="preserve">imultaneous </w:t>
      </w:r>
      <w:r w:rsidR="008A0D81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stimation of </w:t>
      </w:r>
      <w:proofErr w:type="spellStart"/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>ahanine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8A0D81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>ahanimbine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Murraya</w:t>
      </w:r>
      <w:proofErr w:type="spellEnd"/>
      <w:r w:rsidRPr="00F7437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Koenigii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F7437E">
        <w:rPr>
          <w:rFonts w:ascii="Times New Roman" w:hAnsi="Times New Roman" w:cs="Times New Roman"/>
          <w:i/>
          <w:sz w:val="20"/>
          <w:szCs w:val="20"/>
        </w:rPr>
        <w:t xml:space="preserve">Biomed. </w:t>
      </w:r>
      <w:proofErr w:type="spellStart"/>
      <w:r w:rsidRPr="00F7437E">
        <w:rPr>
          <w:rFonts w:ascii="Times New Roman" w:hAnsi="Times New Roman" w:cs="Times New Roman"/>
          <w:i/>
          <w:sz w:val="20"/>
          <w:szCs w:val="20"/>
        </w:rPr>
        <w:t>Chromatogr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8A0D81">
        <w:rPr>
          <w:rFonts w:ascii="Times New Roman" w:hAnsi="Times New Roman" w:cs="Times New Roman"/>
          <w:sz w:val="20"/>
          <w:szCs w:val="20"/>
        </w:rPr>
        <w:t>2011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8A0D81">
        <w:rPr>
          <w:rFonts w:ascii="Times New Roman" w:hAnsi="Times New Roman" w:cs="Times New Roman"/>
          <w:sz w:val="20"/>
          <w:szCs w:val="20"/>
        </w:rPr>
        <w:t>25</w:t>
      </w:r>
      <w:r w:rsidRPr="00F7437E">
        <w:rPr>
          <w:rFonts w:ascii="Times New Roman" w:hAnsi="Times New Roman" w:cs="Times New Roman"/>
          <w:sz w:val="20"/>
          <w:szCs w:val="20"/>
        </w:rPr>
        <w:t>, 959–962.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[18]</w:t>
      </w:r>
      <w:r w:rsidRPr="00F7437E">
        <w:rPr>
          <w:rFonts w:ascii="Times New Roman" w:hAnsi="Times New Roman" w:cs="Times New Roman"/>
          <w:sz w:val="20"/>
          <w:szCs w:val="20"/>
        </w:rPr>
        <w:tab/>
        <w:t>Tan, S.P.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Nafiah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M.A.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Ahmad, K.</w:t>
      </w:r>
      <w:r w:rsidR="008A0D81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C23-carbazole </w:t>
      </w:r>
      <w:r w:rsidR="008A0D81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lkaloids from Malayan </w:t>
      </w:r>
      <w:proofErr w:type="spellStart"/>
      <w:r w:rsidRPr="0016747C">
        <w:rPr>
          <w:rFonts w:ascii="Times New Roman" w:hAnsi="Times New Roman" w:cs="Times New Roman"/>
          <w:i/>
          <w:sz w:val="20"/>
          <w:szCs w:val="20"/>
        </w:rPr>
        <w:t>Murraya</w:t>
      </w:r>
      <w:proofErr w:type="spellEnd"/>
      <w:r w:rsidRPr="0016747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16747C">
        <w:rPr>
          <w:rFonts w:ascii="Times New Roman" w:hAnsi="Times New Roman" w:cs="Times New Roman"/>
          <w:i/>
          <w:sz w:val="20"/>
          <w:szCs w:val="20"/>
        </w:rPr>
        <w:t>koenigii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(L.)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Spreng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16747C">
        <w:rPr>
          <w:rFonts w:ascii="Times New Roman" w:hAnsi="Times New Roman" w:cs="Times New Roman"/>
          <w:i/>
          <w:sz w:val="20"/>
          <w:szCs w:val="20"/>
        </w:rPr>
        <w:t>J. Chem. Pharm. Res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8A0D81">
        <w:rPr>
          <w:rFonts w:ascii="Times New Roman" w:hAnsi="Times New Roman" w:cs="Times New Roman"/>
          <w:sz w:val="20"/>
          <w:szCs w:val="20"/>
        </w:rPr>
        <w:t>2014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8A0D81">
        <w:rPr>
          <w:rFonts w:ascii="Times New Roman" w:hAnsi="Times New Roman" w:cs="Times New Roman"/>
          <w:sz w:val="20"/>
          <w:szCs w:val="20"/>
        </w:rPr>
        <w:t>6(4)</w:t>
      </w:r>
      <w:r w:rsidR="0016747C">
        <w:rPr>
          <w:rFonts w:ascii="Times New Roman" w:hAnsi="Times New Roman" w:cs="Times New Roman"/>
          <w:i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>1093-1098.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[19]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Faraga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M.A.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Ezzata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S.M.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Salama, M.M.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Tadros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M.G.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Anti-acetylcholinesterase </w:t>
      </w:r>
      <w:r w:rsidR="00E06FFF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otential and </w:t>
      </w:r>
      <w:r w:rsidR="00E06FFF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etabolome </w:t>
      </w:r>
      <w:r w:rsidR="00E06FFF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lassification of 4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Ocimum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species as determined via UPLC/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qTOF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/MS and </w:t>
      </w:r>
      <w:r w:rsidR="008A0D81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hemometric </w:t>
      </w:r>
      <w:r w:rsidR="008A0D81">
        <w:rPr>
          <w:rFonts w:ascii="Times New Roman" w:hAnsi="Times New Roman" w:cs="Times New Roman"/>
          <w:sz w:val="20"/>
          <w:szCs w:val="20"/>
        </w:rPr>
        <w:t>t</w:t>
      </w:r>
      <w:r w:rsidRPr="00F7437E">
        <w:rPr>
          <w:rFonts w:ascii="Times New Roman" w:hAnsi="Times New Roman" w:cs="Times New Roman"/>
          <w:sz w:val="20"/>
          <w:szCs w:val="20"/>
        </w:rPr>
        <w:t xml:space="preserve">ools. </w:t>
      </w:r>
      <w:r w:rsidRPr="0016747C">
        <w:rPr>
          <w:rFonts w:ascii="Times New Roman" w:hAnsi="Times New Roman" w:cs="Times New Roman"/>
          <w:i/>
          <w:sz w:val="20"/>
          <w:szCs w:val="20"/>
        </w:rPr>
        <w:t>J. Pharm. Biomed. Anal.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2016,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8A0D81">
        <w:rPr>
          <w:rFonts w:ascii="Times New Roman" w:hAnsi="Times New Roman" w:cs="Times New Roman"/>
          <w:sz w:val="20"/>
          <w:szCs w:val="20"/>
        </w:rPr>
        <w:t>125</w:t>
      </w:r>
      <w:r w:rsidRPr="00F7437E">
        <w:rPr>
          <w:rFonts w:ascii="Times New Roman" w:hAnsi="Times New Roman" w:cs="Times New Roman"/>
          <w:sz w:val="20"/>
          <w:szCs w:val="20"/>
        </w:rPr>
        <w:t>, 292-302.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[20]</w:t>
      </w:r>
      <w:r w:rsidRPr="00F7437E">
        <w:rPr>
          <w:rFonts w:ascii="Times New Roman" w:hAnsi="Times New Roman" w:cs="Times New Roman"/>
          <w:sz w:val="20"/>
          <w:szCs w:val="20"/>
        </w:rPr>
        <w:tab/>
        <w:t xml:space="preserve">Ahmad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Shukor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N.A.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Xanthine </w:t>
      </w:r>
      <w:r w:rsidR="00E06FFF">
        <w:rPr>
          <w:rFonts w:ascii="Times New Roman" w:hAnsi="Times New Roman" w:cs="Times New Roman"/>
          <w:sz w:val="20"/>
          <w:szCs w:val="20"/>
        </w:rPr>
        <w:t>o</w:t>
      </w:r>
      <w:r w:rsidRPr="00F7437E">
        <w:rPr>
          <w:rFonts w:ascii="Times New Roman" w:hAnsi="Times New Roman" w:cs="Times New Roman"/>
          <w:sz w:val="20"/>
          <w:szCs w:val="20"/>
        </w:rPr>
        <w:t xml:space="preserve">xidase </w:t>
      </w:r>
      <w:r w:rsidR="00E06FFF">
        <w:rPr>
          <w:rFonts w:ascii="Times New Roman" w:hAnsi="Times New Roman" w:cs="Times New Roman"/>
          <w:sz w:val="20"/>
          <w:szCs w:val="20"/>
        </w:rPr>
        <w:t>i</w:t>
      </w:r>
      <w:r w:rsidRPr="00F7437E">
        <w:rPr>
          <w:rFonts w:ascii="Times New Roman" w:hAnsi="Times New Roman" w:cs="Times New Roman"/>
          <w:sz w:val="20"/>
          <w:szCs w:val="20"/>
        </w:rPr>
        <w:t xml:space="preserve">nhibitory </w:t>
      </w:r>
      <w:r w:rsidR="00E06FF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ctivity of </w:t>
      </w:r>
      <w:r w:rsidRPr="0016747C">
        <w:rPr>
          <w:rFonts w:ascii="Times New Roman" w:hAnsi="Times New Roman" w:cs="Times New Roman"/>
          <w:i/>
          <w:sz w:val="20"/>
          <w:szCs w:val="20"/>
        </w:rPr>
        <w:t xml:space="preserve">Pandanus </w:t>
      </w:r>
      <w:proofErr w:type="spellStart"/>
      <w:r w:rsidRPr="0016747C">
        <w:rPr>
          <w:rFonts w:ascii="Times New Roman" w:hAnsi="Times New Roman" w:cs="Times New Roman"/>
          <w:i/>
          <w:sz w:val="20"/>
          <w:szCs w:val="20"/>
        </w:rPr>
        <w:t>amaryllifolius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Roxb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 Thesis </w:t>
      </w:r>
      <w:r w:rsidRPr="0016747C">
        <w:rPr>
          <w:rFonts w:ascii="Times New Roman" w:hAnsi="Times New Roman" w:cs="Times New Roman"/>
          <w:b/>
          <w:sz w:val="20"/>
          <w:szCs w:val="20"/>
        </w:rPr>
        <w:t>2017</w:t>
      </w:r>
      <w:r w:rsidRPr="00F7437E">
        <w:rPr>
          <w:rFonts w:ascii="Times New Roman" w:hAnsi="Times New Roman" w:cs="Times New Roman"/>
          <w:sz w:val="20"/>
          <w:szCs w:val="20"/>
        </w:rPr>
        <w:t>, Faculty of Science, University of Malaya, Kuala Lumpur.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[21]</w:t>
      </w:r>
      <w:r w:rsidRPr="00F7437E">
        <w:rPr>
          <w:rFonts w:ascii="Times New Roman" w:hAnsi="Times New Roman" w:cs="Times New Roman"/>
          <w:sz w:val="20"/>
          <w:szCs w:val="20"/>
        </w:rPr>
        <w:tab/>
        <w:t xml:space="preserve">Noor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Hashim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N.H.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Abas, F.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Shaari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K.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Lajis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N.H.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LC-DAD-ESIMS/MS </w:t>
      </w:r>
      <w:r w:rsidR="00E06FFF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haracterization of </w:t>
      </w:r>
      <w:r w:rsidR="00E06FF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ntioxidant and </w:t>
      </w:r>
      <w:r w:rsidR="00E06FF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nticholinesterase </w:t>
      </w:r>
      <w:r w:rsidR="00E06FFF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onstituents </w:t>
      </w:r>
      <w:r w:rsidR="00E06FFF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resent in the </w:t>
      </w:r>
      <w:r w:rsidR="00E06FF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ctive </w:t>
      </w:r>
      <w:r w:rsidR="00E06FFF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 xml:space="preserve">raction from </w:t>
      </w:r>
      <w:proofErr w:type="spellStart"/>
      <w:r w:rsidRPr="0016747C">
        <w:rPr>
          <w:rFonts w:ascii="Times New Roman" w:hAnsi="Times New Roman" w:cs="Times New Roman"/>
          <w:i/>
          <w:sz w:val="20"/>
          <w:szCs w:val="20"/>
        </w:rPr>
        <w:t>Persicaria</w:t>
      </w:r>
      <w:proofErr w:type="spellEnd"/>
      <w:r w:rsidRPr="0016747C">
        <w:rPr>
          <w:rFonts w:ascii="Times New Roman" w:hAnsi="Times New Roman" w:cs="Times New Roman"/>
          <w:i/>
          <w:sz w:val="20"/>
          <w:szCs w:val="20"/>
        </w:rPr>
        <w:t xml:space="preserve"> hydropiper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E06FFF">
        <w:rPr>
          <w:rFonts w:ascii="Times New Roman" w:hAnsi="Times New Roman" w:cs="Times New Roman"/>
          <w:sz w:val="20"/>
          <w:szCs w:val="20"/>
        </w:rPr>
        <w:t>LWT - Food Sci. Technol.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E06FFF">
        <w:rPr>
          <w:rFonts w:ascii="Times New Roman" w:hAnsi="Times New Roman" w:cs="Times New Roman"/>
          <w:sz w:val="20"/>
          <w:szCs w:val="20"/>
        </w:rPr>
        <w:t>2012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E06FFF">
        <w:rPr>
          <w:rFonts w:ascii="Times New Roman" w:hAnsi="Times New Roman" w:cs="Times New Roman"/>
          <w:sz w:val="20"/>
          <w:szCs w:val="20"/>
        </w:rPr>
        <w:t>46</w:t>
      </w:r>
      <w:r w:rsidRPr="00F7437E">
        <w:rPr>
          <w:rFonts w:ascii="Times New Roman" w:hAnsi="Times New Roman" w:cs="Times New Roman"/>
          <w:sz w:val="20"/>
          <w:szCs w:val="20"/>
        </w:rPr>
        <w:t>, 468–476.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[22]</w:t>
      </w:r>
      <w:r w:rsidRPr="00F7437E">
        <w:rPr>
          <w:rFonts w:ascii="Times New Roman" w:hAnsi="Times New Roman" w:cs="Times New Roman"/>
          <w:sz w:val="20"/>
          <w:szCs w:val="20"/>
        </w:rPr>
        <w:tab/>
        <w:t>Hendra, R.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Ahmad, S.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Sukari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A.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Shukor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M.Y.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Oskoueian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E.</w:t>
      </w:r>
      <w:r w:rsidR="00E06FF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Flavonoid </w:t>
      </w:r>
      <w:r w:rsidR="00E06FF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nalyses and </w:t>
      </w:r>
      <w:r w:rsidR="00E06FF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ntimicrobial </w:t>
      </w:r>
      <w:r w:rsidR="00E06FFF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ctivity of </w:t>
      </w:r>
      <w:r w:rsidR="00E06FFF">
        <w:rPr>
          <w:rFonts w:ascii="Times New Roman" w:hAnsi="Times New Roman" w:cs="Times New Roman"/>
          <w:sz w:val="20"/>
          <w:szCs w:val="20"/>
        </w:rPr>
        <w:t>v</w:t>
      </w:r>
      <w:r w:rsidRPr="00F7437E">
        <w:rPr>
          <w:rFonts w:ascii="Times New Roman" w:hAnsi="Times New Roman" w:cs="Times New Roman"/>
          <w:sz w:val="20"/>
          <w:szCs w:val="20"/>
        </w:rPr>
        <w:t xml:space="preserve">arious </w:t>
      </w:r>
      <w:r w:rsidR="00E06FFF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arts of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Phaleria</w:t>
      </w:r>
      <w:proofErr w:type="spellEnd"/>
      <w:r w:rsidRPr="00754D0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macrocarpa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Scheff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.)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Boerl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E06FFF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 xml:space="preserve">ruit. </w:t>
      </w:r>
      <w:r w:rsidRPr="00754D0E">
        <w:rPr>
          <w:rFonts w:ascii="Times New Roman" w:hAnsi="Times New Roman" w:cs="Times New Roman"/>
          <w:i/>
          <w:sz w:val="20"/>
          <w:szCs w:val="20"/>
        </w:rPr>
        <w:t>Int. J. Mol. Sci.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E06FFF">
        <w:rPr>
          <w:rFonts w:ascii="Times New Roman" w:hAnsi="Times New Roman" w:cs="Times New Roman"/>
          <w:sz w:val="20"/>
          <w:szCs w:val="20"/>
        </w:rPr>
        <w:t>2011</w:t>
      </w:r>
      <w:r w:rsidR="00754D0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E06FFF">
        <w:rPr>
          <w:rFonts w:ascii="Times New Roman" w:hAnsi="Times New Roman" w:cs="Times New Roman"/>
          <w:sz w:val="20"/>
          <w:szCs w:val="20"/>
        </w:rPr>
        <w:t>12(6)</w:t>
      </w:r>
      <w:r w:rsidRPr="00F7437E">
        <w:rPr>
          <w:rFonts w:ascii="Times New Roman" w:hAnsi="Times New Roman" w:cs="Times New Roman"/>
          <w:sz w:val="20"/>
          <w:szCs w:val="20"/>
        </w:rPr>
        <w:t>, 3422-3431.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[23]</w:t>
      </w:r>
      <w:r w:rsidRPr="00F7437E">
        <w:rPr>
          <w:rFonts w:ascii="Times New Roman" w:hAnsi="Times New Roman" w:cs="Times New Roman"/>
          <w:sz w:val="20"/>
          <w:szCs w:val="20"/>
        </w:rPr>
        <w:tab/>
        <w:t>Ali, R.B.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Atangwho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I.J.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Kaur, N.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Abraika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O.S.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Ahmad, M.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Mahmud, R.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Asmawi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M.Z.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Bioassay-guided </w:t>
      </w:r>
      <w:r w:rsidR="009B10FE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ntidiabetic </w:t>
      </w:r>
      <w:r w:rsidR="009B10FE">
        <w:rPr>
          <w:rFonts w:ascii="Times New Roman" w:hAnsi="Times New Roman" w:cs="Times New Roman"/>
          <w:sz w:val="20"/>
          <w:szCs w:val="20"/>
        </w:rPr>
        <w:t>s</w:t>
      </w:r>
      <w:r w:rsidRPr="00F7437E">
        <w:rPr>
          <w:rFonts w:ascii="Times New Roman" w:hAnsi="Times New Roman" w:cs="Times New Roman"/>
          <w:sz w:val="20"/>
          <w:szCs w:val="20"/>
        </w:rPr>
        <w:t xml:space="preserve">tudy of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Phaleria</w:t>
      </w:r>
      <w:proofErr w:type="spellEnd"/>
      <w:r w:rsidRPr="00754D0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macrocarpa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9B10FE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 xml:space="preserve">ruit </w:t>
      </w:r>
      <w:r w:rsidR="009B10FE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xtract. </w:t>
      </w:r>
      <w:r w:rsidRPr="00754D0E">
        <w:rPr>
          <w:rFonts w:ascii="Times New Roman" w:hAnsi="Times New Roman" w:cs="Times New Roman"/>
          <w:i/>
          <w:sz w:val="20"/>
          <w:szCs w:val="20"/>
        </w:rPr>
        <w:t xml:space="preserve">Molecules </w:t>
      </w:r>
      <w:r w:rsidRPr="009B10FE">
        <w:rPr>
          <w:rFonts w:ascii="Times New Roman" w:hAnsi="Times New Roman" w:cs="Times New Roman"/>
          <w:sz w:val="20"/>
          <w:szCs w:val="20"/>
        </w:rPr>
        <w:t>2012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9B10FE">
        <w:rPr>
          <w:rFonts w:ascii="Times New Roman" w:hAnsi="Times New Roman" w:cs="Times New Roman"/>
          <w:sz w:val="20"/>
          <w:szCs w:val="20"/>
        </w:rPr>
        <w:t>17(5)</w:t>
      </w:r>
      <w:r w:rsidRPr="00F7437E">
        <w:rPr>
          <w:rFonts w:ascii="Times New Roman" w:hAnsi="Times New Roman" w:cs="Times New Roman"/>
          <w:sz w:val="20"/>
          <w:szCs w:val="20"/>
        </w:rPr>
        <w:t>, 4986–5002.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lastRenderedPageBreak/>
        <w:t>[24]</w:t>
      </w:r>
      <w:r w:rsidRPr="00F7437E">
        <w:rPr>
          <w:rFonts w:ascii="Times New Roman" w:hAnsi="Times New Roman" w:cs="Times New Roman"/>
          <w:sz w:val="20"/>
          <w:szCs w:val="20"/>
        </w:rPr>
        <w:tab/>
        <w:t xml:space="preserve">Nor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Fariza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I.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Fadzureena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J.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Zunoliza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A.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Luqman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Chuah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A.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Pin, K.Y.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Adawiah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</w:t>
      </w:r>
      <w:r w:rsidR="009B10FE">
        <w:rPr>
          <w:rFonts w:ascii="Times New Roman" w:hAnsi="Times New Roman" w:cs="Times New Roman"/>
          <w:sz w:val="20"/>
          <w:szCs w:val="20"/>
        </w:rPr>
        <w:t xml:space="preserve"> </w:t>
      </w:r>
      <w:r w:rsidRPr="00F7437E">
        <w:rPr>
          <w:rFonts w:ascii="Times New Roman" w:hAnsi="Times New Roman" w:cs="Times New Roman"/>
          <w:sz w:val="20"/>
          <w:szCs w:val="20"/>
        </w:rPr>
        <w:t>I.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Anti-inflammatory </w:t>
      </w:r>
      <w:r w:rsidR="009B10FE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ctivity of the </w:t>
      </w:r>
      <w:r w:rsidR="009B10FE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ajor </w:t>
      </w:r>
      <w:r w:rsidR="009B10FE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ompound from </w:t>
      </w:r>
      <w:r w:rsidR="009B10FE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ethanol </w:t>
      </w:r>
      <w:r w:rsidR="009B10FE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xtract of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Phaleria</w:t>
      </w:r>
      <w:proofErr w:type="spellEnd"/>
      <w:r w:rsidRPr="00754D0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macrocarpa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9B10FE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 xml:space="preserve">eaves. </w:t>
      </w:r>
      <w:r w:rsidRPr="00754D0E">
        <w:rPr>
          <w:rFonts w:ascii="Times New Roman" w:hAnsi="Times New Roman" w:cs="Times New Roman"/>
          <w:i/>
          <w:sz w:val="20"/>
          <w:szCs w:val="20"/>
        </w:rPr>
        <w:t>J. Appl. Sci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9B10FE">
        <w:rPr>
          <w:rFonts w:ascii="Times New Roman" w:hAnsi="Times New Roman" w:cs="Times New Roman"/>
          <w:sz w:val="20"/>
          <w:szCs w:val="20"/>
        </w:rPr>
        <w:t>2012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9B10FE">
        <w:rPr>
          <w:rFonts w:ascii="Times New Roman" w:hAnsi="Times New Roman" w:cs="Times New Roman"/>
          <w:sz w:val="20"/>
          <w:szCs w:val="20"/>
        </w:rPr>
        <w:t>12</w:t>
      </w:r>
      <w:r w:rsidRPr="00F7437E">
        <w:rPr>
          <w:rFonts w:ascii="Times New Roman" w:hAnsi="Times New Roman" w:cs="Times New Roman"/>
          <w:sz w:val="20"/>
          <w:szCs w:val="20"/>
        </w:rPr>
        <w:t>, 1195-1198.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[25]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Nordin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Wan Harun, W.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Abdul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Razak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F.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Musa M.Y.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Growth </w:t>
      </w:r>
      <w:r w:rsidR="009B10FE">
        <w:rPr>
          <w:rFonts w:ascii="Times New Roman" w:hAnsi="Times New Roman" w:cs="Times New Roman"/>
          <w:sz w:val="20"/>
          <w:szCs w:val="20"/>
        </w:rPr>
        <w:t>i</w:t>
      </w:r>
      <w:r w:rsidRPr="00F7437E">
        <w:rPr>
          <w:rFonts w:ascii="Times New Roman" w:hAnsi="Times New Roman" w:cs="Times New Roman"/>
          <w:sz w:val="20"/>
          <w:szCs w:val="20"/>
        </w:rPr>
        <w:t xml:space="preserve">nhibitory </w:t>
      </w:r>
      <w:r w:rsidR="009B10FE">
        <w:rPr>
          <w:rFonts w:ascii="Times New Roman" w:hAnsi="Times New Roman" w:cs="Times New Roman"/>
          <w:sz w:val="20"/>
          <w:szCs w:val="20"/>
        </w:rPr>
        <w:t>r</w:t>
      </w:r>
      <w:r w:rsidRPr="00F7437E">
        <w:rPr>
          <w:rFonts w:ascii="Times New Roman" w:hAnsi="Times New Roman" w:cs="Times New Roman"/>
          <w:sz w:val="20"/>
          <w:szCs w:val="20"/>
        </w:rPr>
        <w:t xml:space="preserve">esponse and </w:t>
      </w:r>
      <w:r w:rsidR="009B10FE">
        <w:rPr>
          <w:rFonts w:ascii="Times New Roman" w:hAnsi="Times New Roman" w:cs="Times New Roman"/>
          <w:sz w:val="20"/>
          <w:szCs w:val="20"/>
        </w:rPr>
        <w:t>u</w:t>
      </w:r>
      <w:r w:rsidRPr="00F7437E">
        <w:rPr>
          <w:rFonts w:ascii="Times New Roman" w:hAnsi="Times New Roman" w:cs="Times New Roman"/>
          <w:sz w:val="20"/>
          <w:szCs w:val="20"/>
        </w:rPr>
        <w:t xml:space="preserve">ltrastructural </w:t>
      </w:r>
      <w:r w:rsidR="009B10FE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odification of </w:t>
      </w:r>
      <w:r w:rsidR="009B10FE">
        <w:rPr>
          <w:rFonts w:ascii="Times New Roman" w:hAnsi="Times New Roman" w:cs="Times New Roman"/>
          <w:sz w:val="20"/>
          <w:szCs w:val="20"/>
        </w:rPr>
        <w:t>o</w:t>
      </w:r>
      <w:r w:rsidRPr="00F7437E">
        <w:rPr>
          <w:rFonts w:ascii="Times New Roman" w:hAnsi="Times New Roman" w:cs="Times New Roman"/>
          <w:sz w:val="20"/>
          <w:szCs w:val="20"/>
        </w:rPr>
        <w:t xml:space="preserve">ral-associated </w:t>
      </w:r>
      <w:proofErr w:type="spellStart"/>
      <w:r w:rsidR="009B10FE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>andidal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9B10FE">
        <w:rPr>
          <w:rFonts w:ascii="Times New Roman" w:hAnsi="Times New Roman" w:cs="Times New Roman"/>
          <w:sz w:val="20"/>
          <w:szCs w:val="20"/>
        </w:rPr>
        <w:t>r</w:t>
      </w:r>
      <w:r w:rsidRPr="00F7437E">
        <w:rPr>
          <w:rFonts w:ascii="Times New Roman" w:hAnsi="Times New Roman" w:cs="Times New Roman"/>
          <w:sz w:val="20"/>
          <w:szCs w:val="20"/>
        </w:rPr>
        <w:t xml:space="preserve">eference </w:t>
      </w:r>
      <w:r w:rsidR="009B10FE">
        <w:rPr>
          <w:rFonts w:ascii="Times New Roman" w:hAnsi="Times New Roman" w:cs="Times New Roman"/>
          <w:sz w:val="20"/>
          <w:szCs w:val="20"/>
        </w:rPr>
        <w:t>s</w:t>
      </w:r>
      <w:r w:rsidRPr="00F7437E">
        <w:rPr>
          <w:rFonts w:ascii="Times New Roman" w:hAnsi="Times New Roman" w:cs="Times New Roman"/>
          <w:sz w:val="20"/>
          <w:szCs w:val="20"/>
        </w:rPr>
        <w:t xml:space="preserve">trains (ATCC) by </w:t>
      </w:r>
      <w:r w:rsidRPr="009B10FE">
        <w:rPr>
          <w:rFonts w:ascii="Times New Roman" w:hAnsi="Times New Roman" w:cs="Times New Roman"/>
          <w:i/>
          <w:sz w:val="20"/>
          <w:szCs w:val="20"/>
        </w:rPr>
        <w:t xml:space="preserve">Piper </w:t>
      </w:r>
      <w:proofErr w:type="spellStart"/>
      <w:r w:rsidRPr="009B10FE">
        <w:rPr>
          <w:rFonts w:ascii="Times New Roman" w:hAnsi="Times New Roman" w:cs="Times New Roman"/>
          <w:i/>
          <w:sz w:val="20"/>
          <w:szCs w:val="20"/>
        </w:rPr>
        <w:t>betle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L. </w:t>
      </w:r>
      <w:r w:rsidR="009B10FE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>xtract</w:t>
      </w:r>
      <w:r w:rsidRPr="00754D0E">
        <w:rPr>
          <w:rFonts w:ascii="Times New Roman" w:hAnsi="Times New Roman" w:cs="Times New Roman"/>
          <w:i/>
          <w:sz w:val="20"/>
          <w:szCs w:val="20"/>
        </w:rPr>
        <w:t>. Int. J. Oral Sci</w:t>
      </w:r>
      <w:r w:rsidRPr="00F7437E">
        <w:rPr>
          <w:rFonts w:ascii="Times New Roman" w:hAnsi="Times New Roman" w:cs="Times New Roman"/>
          <w:sz w:val="20"/>
          <w:szCs w:val="20"/>
        </w:rPr>
        <w:t>.</w:t>
      </w:r>
      <w:r w:rsidRPr="00754D0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B10FE">
        <w:rPr>
          <w:rFonts w:ascii="Times New Roman" w:hAnsi="Times New Roman" w:cs="Times New Roman"/>
          <w:sz w:val="20"/>
          <w:szCs w:val="20"/>
        </w:rPr>
        <w:t>2014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9B10FE">
        <w:rPr>
          <w:rFonts w:ascii="Times New Roman" w:hAnsi="Times New Roman" w:cs="Times New Roman"/>
          <w:sz w:val="20"/>
          <w:szCs w:val="20"/>
        </w:rPr>
        <w:t>6</w:t>
      </w:r>
      <w:r w:rsidRPr="00F7437E">
        <w:rPr>
          <w:rFonts w:ascii="Times New Roman" w:hAnsi="Times New Roman" w:cs="Times New Roman"/>
          <w:sz w:val="20"/>
          <w:szCs w:val="20"/>
        </w:rPr>
        <w:t>, 15–21.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[26]</w:t>
      </w:r>
      <w:r w:rsidRPr="00F7437E">
        <w:rPr>
          <w:rFonts w:ascii="Times New Roman" w:hAnsi="Times New Roman" w:cs="Times New Roman"/>
          <w:sz w:val="20"/>
          <w:szCs w:val="20"/>
        </w:rPr>
        <w:tab/>
        <w:t>Pandey, R.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Chandra, P.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Srivastva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M.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Arya, K.R.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Shuklabe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P.K.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Kumar, B.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 Rapid </w:t>
      </w:r>
      <w:r w:rsidR="009B10FE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nalytical </w:t>
      </w:r>
      <w:r w:rsidR="009B10FE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ethod for </w:t>
      </w:r>
      <w:r w:rsidR="009B10FE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haracterization and </w:t>
      </w:r>
      <w:r w:rsidR="009B10FE">
        <w:rPr>
          <w:rFonts w:ascii="Times New Roman" w:hAnsi="Times New Roman" w:cs="Times New Roman"/>
          <w:sz w:val="20"/>
          <w:szCs w:val="20"/>
        </w:rPr>
        <w:t>s</w:t>
      </w:r>
      <w:r w:rsidRPr="00F7437E">
        <w:rPr>
          <w:rFonts w:ascii="Times New Roman" w:hAnsi="Times New Roman" w:cs="Times New Roman"/>
          <w:sz w:val="20"/>
          <w:szCs w:val="20"/>
        </w:rPr>
        <w:t xml:space="preserve">imultaneous </w:t>
      </w:r>
      <w:r w:rsidR="009B10FE">
        <w:rPr>
          <w:rFonts w:ascii="Times New Roman" w:hAnsi="Times New Roman" w:cs="Times New Roman"/>
          <w:sz w:val="20"/>
          <w:szCs w:val="20"/>
        </w:rPr>
        <w:t>q</w:t>
      </w:r>
      <w:r w:rsidRPr="00F7437E">
        <w:rPr>
          <w:rFonts w:ascii="Times New Roman" w:hAnsi="Times New Roman" w:cs="Times New Roman"/>
          <w:sz w:val="20"/>
          <w:szCs w:val="20"/>
        </w:rPr>
        <w:t xml:space="preserve">uantitative </w:t>
      </w:r>
      <w:r w:rsidR="009B10FE">
        <w:rPr>
          <w:rFonts w:ascii="Times New Roman" w:hAnsi="Times New Roman" w:cs="Times New Roman"/>
          <w:sz w:val="20"/>
          <w:szCs w:val="20"/>
        </w:rPr>
        <w:t>d</w:t>
      </w:r>
      <w:r w:rsidRPr="00F7437E">
        <w:rPr>
          <w:rFonts w:ascii="Times New Roman" w:hAnsi="Times New Roman" w:cs="Times New Roman"/>
          <w:sz w:val="20"/>
          <w:szCs w:val="20"/>
        </w:rPr>
        <w:t xml:space="preserve">etermination of </w:t>
      </w:r>
      <w:r w:rsidR="009B10FE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hytoconstituents in </w:t>
      </w:r>
      <w:r w:rsidRPr="00754D0E">
        <w:rPr>
          <w:rFonts w:ascii="Times New Roman" w:hAnsi="Times New Roman" w:cs="Times New Roman"/>
          <w:i/>
          <w:sz w:val="20"/>
          <w:szCs w:val="20"/>
        </w:rPr>
        <w:t xml:space="preserve">Piper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betle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9B10FE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 xml:space="preserve">andraces using UPLC-ESI-MS/MS. </w:t>
      </w:r>
      <w:r w:rsidRPr="00754D0E">
        <w:rPr>
          <w:rFonts w:ascii="Times New Roman" w:hAnsi="Times New Roman" w:cs="Times New Roman"/>
          <w:i/>
          <w:sz w:val="20"/>
          <w:szCs w:val="20"/>
        </w:rPr>
        <w:t>Anal. Methods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9B10FE">
        <w:rPr>
          <w:rFonts w:ascii="Times New Roman" w:hAnsi="Times New Roman" w:cs="Times New Roman"/>
          <w:sz w:val="20"/>
          <w:szCs w:val="20"/>
        </w:rPr>
        <w:t>2014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9B10FE">
        <w:rPr>
          <w:rFonts w:ascii="Times New Roman" w:hAnsi="Times New Roman" w:cs="Times New Roman"/>
          <w:sz w:val="20"/>
          <w:szCs w:val="20"/>
        </w:rPr>
        <w:t>6</w:t>
      </w:r>
      <w:r w:rsidRPr="00F7437E">
        <w:rPr>
          <w:rFonts w:ascii="Times New Roman" w:hAnsi="Times New Roman" w:cs="Times New Roman"/>
          <w:sz w:val="20"/>
          <w:szCs w:val="20"/>
        </w:rPr>
        <w:t>, 7349-7360.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[27]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Ferreres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F.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Oliveira, A.P.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Gil‐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Izquierdo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A.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Valentão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P.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Andrade, P.B.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754D0E">
        <w:rPr>
          <w:rFonts w:ascii="Times New Roman" w:hAnsi="Times New Roman" w:cs="Times New Roman"/>
          <w:i/>
          <w:sz w:val="20"/>
          <w:szCs w:val="20"/>
        </w:rPr>
        <w:t xml:space="preserve">Piper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betle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9B10FE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 xml:space="preserve">eaves: </w:t>
      </w:r>
      <w:r w:rsidR="009B10FE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rofiling </w:t>
      </w:r>
      <w:r w:rsidR="009B10FE">
        <w:rPr>
          <w:rFonts w:ascii="Times New Roman" w:hAnsi="Times New Roman" w:cs="Times New Roman"/>
          <w:sz w:val="20"/>
          <w:szCs w:val="20"/>
        </w:rPr>
        <w:t>p</w:t>
      </w:r>
      <w:r w:rsidRPr="00F7437E">
        <w:rPr>
          <w:rFonts w:ascii="Times New Roman" w:hAnsi="Times New Roman" w:cs="Times New Roman"/>
          <w:sz w:val="20"/>
          <w:szCs w:val="20"/>
        </w:rPr>
        <w:t xml:space="preserve">henolic </w:t>
      </w:r>
      <w:r w:rsidR="009B10FE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>ompounds by HPLC/DAD–ESI/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MSn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and </w:t>
      </w:r>
      <w:r w:rsidR="009B10FE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nti‐cholinesterase </w:t>
      </w:r>
      <w:r w:rsidR="009B10FE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ctivity.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Phytochem</w:t>
      </w:r>
      <w:proofErr w:type="spellEnd"/>
      <w:r w:rsidRPr="00754D0E">
        <w:rPr>
          <w:rFonts w:ascii="Times New Roman" w:hAnsi="Times New Roman" w:cs="Times New Roman"/>
          <w:i/>
          <w:sz w:val="20"/>
          <w:szCs w:val="20"/>
        </w:rPr>
        <w:t>. Anal.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9B10FE">
        <w:rPr>
          <w:rFonts w:ascii="Times New Roman" w:hAnsi="Times New Roman" w:cs="Times New Roman"/>
          <w:sz w:val="20"/>
          <w:szCs w:val="20"/>
        </w:rPr>
        <w:t>2014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9B10FE">
        <w:rPr>
          <w:rFonts w:ascii="Times New Roman" w:hAnsi="Times New Roman" w:cs="Times New Roman"/>
          <w:sz w:val="20"/>
          <w:szCs w:val="20"/>
        </w:rPr>
        <w:t>25</w:t>
      </w:r>
      <w:r w:rsidRPr="00F7437E">
        <w:rPr>
          <w:rFonts w:ascii="Times New Roman" w:hAnsi="Times New Roman" w:cs="Times New Roman"/>
          <w:sz w:val="20"/>
          <w:szCs w:val="20"/>
        </w:rPr>
        <w:t xml:space="preserve">, 453-460.  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[28]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Soediro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I.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Pellecuer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J.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Andary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C.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Privat, G.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Strobilanthes</w:t>
      </w:r>
      <w:proofErr w:type="spellEnd"/>
      <w:r w:rsidRPr="00754D0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proofErr w:type="gramStart"/>
      <w:r w:rsidRPr="00754D0E">
        <w:rPr>
          <w:rFonts w:ascii="Times New Roman" w:hAnsi="Times New Roman" w:cs="Times New Roman"/>
          <w:i/>
          <w:sz w:val="20"/>
          <w:szCs w:val="20"/>
        </w:rPr>
        <w:t>crispus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 w:rsidRPr="00F7437E">
        <w:rPr>
          <w:rFonts w:ascii="Times New Roman" w:hAnsi="Times New Roman" w:cs="Times New Roman"/>
          <w:sz w:val="20"/>
          <w:szCs w:val="20"/>
        </w:rPr>
        <w:t xml:space="preserve">L)  B1  I: 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Pemeriksaan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B10FE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>sam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B10FE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>enolat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754D0E">
        <w:rPr>
          <w:rFonts w:ascii="Times New Roman" w:hAnsi="Times New Roman" w:cs="Times New Roman"/>
          <w:i/>
          <w:sz w:val="20"/>
          <w:szCs w:val="20"/>
        </w:rPr>
        <w:t>Acta Pharm. Indonesia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9B10FE">
        <w:rPr>
          <w:rFonts w:ascii="Times New Roman" w:hAnsi="Times New Roman" w:cs="Times New Roman"/>
          <w:sz w:val="20"/>
          <w:szCs w:val="20"/>
        </w:rPr>
        <w:t>1987</w:t>
      </w:r>
      <w:r w:rsidRPr="00F7437E">
        <w:rPr>
          <w:rFonts w:ascii="Times New Roman" w:hAnsi="Times New Roman" w:cs="Times New Roman"/>
          <w:sz w:val="20"/>
          <w:szCs w:val="20"/>
        </w:rPr>
        <w:t xml:space="preserve">, </w:t>
      </w:r>
      <w:r w:rsidRPr="009B10FE">
        <w:rPr>
          <w:rFonts w:ascii="Times New Roman" w:hAnsi="Times New Roman" w:cs="Times New Roman"/>
          <w:sz w:val="20"/>
          <w:szCs w:val="20"/>
        </w:rPr>
        <w:t>XII</w:t>
      </w:r>
      <w:r w:rsidRPr="00F7437E">
        <w:rPr>
          <w:rFonts w:ascii="Times New Roman" w:hAnsi="Times New Roman" w:cs="Times New Roman"/>
          <w:sz w:val="20"/>
          <w:szCs w:val="20"/>
        </w:rPr>
        <w:t>, 1 - 7.</w:t>
      </w:r>
      <w:r w:rsidRPr="00F7437E">
        <w:rPr>
          <w:rFonts w:ascii="Times New Roman" w:hAnsi="Times New Roman" w:cs="Times New Roman"/>
          <w:sz w:val="20"/>
          <w:szCs w:val="20"/>
        </w:rPr>
        <w:tab/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[29]</w:t>
      </w:r>
      <w:r w:rsidRPr="00F7437E">
        <w:rPr>
          <w:rFonts w:ascii="Times New Roman" w:hAnsi="Times New Roman" w:cs="Times New Roman"/>
          <w:sz w:val="20"/>
          <w:szCs w:val="20"/>
        </w:rPr>
        <w:tab/>
        <w:t>Al-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Henhena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N.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Khalifa, S.A.M.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Ying, R.P.Y.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Hassandarvish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P.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Rouhollahi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E.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Al-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Wajeeh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N.S.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Ali, H.M.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Abdulla, M.A.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El-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Seedi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>, H.R.</w:t>
      </w:r>
      <w:r w:rsidR="009B10FE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437E">
        <w:rPr>
          <w:rFonts w:ascii="Times New Roman" w:hAnsi="Times New Roman" w:cs="Times New Roman"/>
          <w:sz w:val="20"/>
          <w:szCs w:val="20"/>
        </w:rPr>
        <w:t>Chemopreventive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9B10FE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ffects of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Strobilanthes</w:t>
      </w:r>
      <w:proofErr w:type="spellEnd"/>
      <w:r w:rsidRPr="00754D0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crispus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9B10FE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 xml:space="preserve">eaf </w:t>
      </w:r>
      <w:r w:rsidR="009B10FE">
        <w:rPr>
          <w:rFonts w:ascii="Times New Roman" w:hAnsi="Times New Roman" w:cs="Times New Roman"/>
          <w:sz w:val="20"/>
          <w:szCs w:val="20"/>
        </w:rPr>
        <w:t>e</w:t>
      </w:r>
      <w:r w:rsidRPr="00F7437E">
        <w:rPr>
          <w:rFonts w:ascii="Times New Roman" w:hAnsi="Times New Roman" w:cs="Times New Roman"/>
          <w:sz w:val="20"/>
          <w:szCs w:val="20"/>
        </w:rPr>
        <w:t xml:space="preserve">xtract on </w:t>
      </w:r>
      <w:r w:rsidR="009B10FE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zoxymethane-induced </w:t>
      </w:r>
      <w:r w:rsidR="009B10FE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berrant </w:t>
      </w:r>
      <w:r w:rsidR="009B10FE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rypt </w:t>
      </w:r>
      <w:r w:rsidR="009B10FE">
        <w:rPr>
          <w:rFonts w:ascii="Times New Roman" w:hAnsi="Times New Roman" w:cs="Times New Roman"/>
          <w:sz w:val="20"/>
          <w:szCs w:val="20"/>
        </w:rPr>
        <w:t>f</w:t>
      </w:r>
      <w:r w:rsidRPr="00F7437E">
        <w:rPr>
          <w:rFonts w:ascii="Times New Roman" w:hAnsi="Times New Roman" w:cs="Times New Roman"/>
          <w:sz w:val="20"/>
          <w:szCs w:val="20"/>
        </w:rPr>
        <w:t xml:space="preserve">oci in </w:t>
      </w:r>
      <w:r w:rsidR="009B10FE">
        <w:rPr>
          <w:rFonts w:ascii="Times New Roman" w:hAnsi="Times New Roman" w:cs="Times New Roman"/>
          <w:sz w:val="20"/>
          <w:szCs w:val="20"/>
        </w:rPr>
        <w:t>r</w:t>
      </w:r>
      <w:r w:rsidRPr="00F7437E">
        <w:rPr>
          <w:rFonts w:ascii="Times New Roman" w:hAnsi="Times New Roman" w:cs="Times New Roman"/>
          <w:sz w:val="20"/>
          <w:szCs w:val="20"/>
        </w:rPr>
        <w:t xml:space="preserve">at </w:t>
      </w:r>
      <w:r w:rsidR="009B10FE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 xml:space="preserve">olon. </w:t>
      </w:r>
      <w:r w:rsidRPr="00754D0E">
        <w:rPr>
          <w:rFonts w:ascii="Times New Roman" w:hAnsi="Times New Roman" w:cs="Times New Roman"/>
          <w:i/>
          <w:sz w:val="20"/>
          <w:szCs w:val="20"/>
        </w:rPr>
        <w:t>Sci Rep</w:t>
      </w:r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9B10FE">
        <w:rPr>
          <w:rFonts w:ascii="Times New Roman" w:hAnsi="Times New Roman" w:cs="Times New Roman"/>
          <w:sz w:val="20"/>
          <w:szCs w:val="20"/>
        </w:rPr>
        <w:t>2015,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9B10FE">
        <w:rPr>
          <w:rFonts w:ascii="Times New Roman" w:hAnsi="Times New Roman" w:cs="Times New Roman"/>
          <w:sz w:val="20"/>
          <w:szCs w:val="20"/>
        </w:rPr>
        <w:t>5,</w:t>
      </w:r>
      <w:r w:rsidRPr="00F7437E">
        <w:rPr>
          <w:rFonts w:ascii="Times New Roman" w:hAnsi="Times New Roman" w:cs="Times New Roman"/>
          <w:sz w:val="20"/>
          <w:szCs w:val="20"/>
        </w:rPr>
        <w:t xml:space="preserve"> 13312.</w:t>
      </w:r>
      <w:r w:rsidRPr="00F7437E">
        <w:rPr>
          <w:rFonts w:ascii="Times New Roman" w:hAnsi="Times New Roman" w:cs="Times New Roman"/>
          <w:sz w:val="20"/>
          <w:szCs w:val="20"/>
        </w:rPr>
        <w:tab/>
      </w:r>
    </w:p>
    <w:p w:rsidR="00792D1B" w:rsidRPr="00F7437E" w:rsidRDefault="00792D1B" w:rsidP="00F7437E">
      <w:pPr>
        <w:ind w:left="540" w:hanging="540"/>
        <w:rPr>
          <w:rFonts w:ascii="Times New Roman" w:hAnsi="Times New Roman" w:cs="Times New Roman"/>
          <w:sz w:val="20"/>
          <w:szCs w:val="20"/>
        </w:rPr>
      </w:pPr>
      <w:r w:rsidRPr="00F7437E">
        <w:rPr>
          <w:rFonts w:ascii="Times New Roman" w:hAnsi="Times New Roman" w:cs="Times New Roman"/>
          <w:sz w:val="20"/>
          <w:szCs w:val="20"/>
        </w:rPr>
        <w:t>[30]</w:t>
      </w:r>
      <w:r w:rsidRPr="00F7437E">
        <w:rPr>
          <w:rFonts w:ascii="Times New Roman" w:hAnsi="Times New Roman" w:cs="Times New Roman"/>
          <w:sz w:val="20"/>
          <w:szCs w:val="20"/>
        </w:rPr>
        <w:tab/>
        <w:t>Chen, Q.</w:t>
      </w:r>
      <w:r w:rsidR="003C571F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Zhang, Y.</w:t>
      </w:r>
      <w:r w:rsidR="009D5194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Zhang, W.</w:t>
      </w:r>
      <w:r w:rsidR="009D5194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Chen, Z.</w:t>
      </w:r>
      <w:r w:rsidR="009D5194">
        <w:rPr>
          <w:rFonts w:ascii="Times New Roman" w:hAnsi="Times New Roman" w:cs="Times New Roman"/>
          <w:sz w:val="20"/>
          <w:szCs w:val="20"/>
        </w:rPr>
        <w:t>,</w:t>
      </w:r>
      <w:r w:rsidRPr="00F7437E">
        <w:rPr>
          <w:rFonts w:ascii="Times New Roman" w:hAnsi="Times New Roman" w:cs="Times New Roman"/>
          <w:sz w:val="20"/>
          <w:szCs w:val="20"/>
        </w:rPr>
        <w:t xml:space="preserve"> Identification and </w:t>
      </w:r>
      <w:r w:rsidR="009D5194">
        <w:rPr>
          <w:rFonts w:ascii="Times New Roman" w:hAnsi="Times New Roman" w:cs="Times New Roman"/>
          <w:sz w:val="20"/>
          <w:szCs w:val="20"/>
        </w:rPr>
        <w:t>q</w:t>
      </w:r>
      <w:r w:rsidRPr="00F7437E">
        <w:rPr>
          <w:rFonts w:ascii="Times New Roman" w:hAnsi="Times New Roman" w:cs="Times New Roman"/>
          <w:sz w:val="20"/>
          <w:szCs w:val="20"/>
        </w:rPr>
        <w:t xml:space="preserve">uantification of </w:t>
      </w:r>
      <w:r w:rsidR="009D5194">
        <w:rPr>
          <w:rFonts w:ascii="Times New Roman" w:hAnsi="Times New Roman" w:cs="Times New Roman"/>
          <w:sz w:val="20"/>
          <w:szCs w:val="20"/>
        </w:rPr>
        <w:t>o</w:t>
      </w:r>
      <w:r w:rsidRPr="00F7437E">
        <w:rPr>
          <w:rFonts w:ascii="Times New Roman" w:hAnsi="Times New Roman" w:cs="Times New Roman"/>
          <w:sz w:val="20"/>
          <w:szCs w:val="20"/>
        </w:rPr>
        <w:t xml:space="preserve">leanolic </w:t>
      </w:r>
      <w:r w:rsidR="009D5194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cid and </w:t>
      </w:r>
      <w:proofErr w:type="spellStart"/>
      <w:r w:rsidR="009D5194">
        <w:rPr>
          <w:rFonts w:ascii="Times New Roman" w:hAnsi="Times New Roman" w:cs="Times New Roman"/>
          <w:sz w:val="20"/>
          <w:szCs w:val="20"/>
        </w:rPr>
        <w:t>u</w:t>
      </w:r>
      <w:r w:rsidRPr="00F7437E">
        <w:rPr>
          <w:rFonts w:ascii="Times New Roman" w:hAnsi="Times New Roman" w:cs="Times New Roman"/>
          <w:sz w:val="20"/>
          <w:szCs w:val="20"/>
        </w:rPr>
        <w:t>rsolic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="009D5194">
        <w:rPr>
          <w:rFonts w:ascii="Times New Roman" w:hAnsi="Times New Roman" w:cs="Times New Roman"/>
          <w:sz w:val="20"/>
          <w:szCs w:val="20"/>
        </w:rPr>
        <w:t>a</w:t>
      </w:r>
      <w:r w:rsidRPr="00F7437E">
        <w:rPr>
          <w:rFonts w:ascii="Times New Roman" w:hAnsi="Times New Roman" w:cs="Times New Roman"/>
          <w:sz w:val="20"/>
          <w:szCs w:val="20"/>
        </w:rPr>
        <w:t xml:space="preserve">cid in Chinese </w:t>
      </w:r>
      <w:r w:rsidR="009D5194">
        <w:rPr>
          <w:rFonts w:ascii="Times New Roman" w:hAnsi="Times New Roman" w:cs="Times New Roman"/>
          <w:sz w:val="20"/>
          <w:szCs w:val="20"/>
        </w:rPr>
        <w:t>h</w:t>
      </w:r>
      <w:r w:rsidRPr="00F7437E">
        <w:rPr>
          <w:rFonts w:ascii="Times New Roman" w:hAnsi="Times New Roman" w:cs="Times New Roman"/>
          <w:sz w:val="20"/>
          <w:szCs w:val="20"/>
        </w:rPr>
        <w:t xml:space="preserve">erbs by </w:t>
      </w:r>
      <w:r w:rsidR="009D5194">
        <w:rPr>
          <w:rFonts w:ascii="Times New Roman" w:hAnsi="Times New Roman" w:cs="Times New Roman"/>
          <w:sz w:val="20"/>
          <w:szCs w:val="20"/>
        </w:rPr>
        <w:t>l</w:t>
      </w:r>
      <w:r w:rsidRPr="00F7437E">
        <w:rPr>
          <w:rFonts w:ascii="Times New Roman" w:hAnsi="Times New Roman" w:cs="Times New Roman"/>
          <w:sz w:val="20"/>
          <w:szCs w:val="20"/>
        </w:rPr>
        <w:t xml:space="preserve">iquid </w:t>
      </w:r>
      <w:r w:rsidR="009D5194">
        <w:rPr>
          <w:rFonts w:ascii="Times New Roman" w:hAnsi="Times New Roman" w:cs="Times New Roman"/>
          <w:sz w:val="20"/>
          <w:szCs w:val="20"/>
        </w:rPr>
        <w:t>c</w:t>
      </w:r>
      <w:r w:rsidRPr="00F7437E">
        <w:rPr>
          <w:rFonts w:ascii="Times New Roman" w:hAnsi="Times New Roman" w:cs="Times New Roman"/>
          <w:sz w:val="20"/>
          <w:szCs w:val="20"/>
        </w:rPr>
        <w:t>hromatography-</w:t>
      </w:r>
      <w:r w:rsidR="009D5194">
        <w:rPr>
          <w:rFonts w:ascii="Times New Roman" w:hAnsi="Times New Roman" w:cs="Times New Roman"/>
          <w:sz w:val="20"/>
          <w:szCs w:val="20"/>
        </w:rPr>
        <w:t>i</w:t>
      </w:r>
      <w:r w:rsidRPr="00F7437E">
        <w:rPr>
          <w:rFonts w:ascii="Times New Roman" w:hAnsi="Times New Roman" w:cs="Times New Roman"/>
          <w:sz w:val="20"/>
          <w:szCs w:val="20"/>
        </w:rPr>
        <w:t xml:space="preserve">on </w:t>
      </w:r>
      <w:r w:rsidR="009D5194">
        <w:rPr>
          <w:rFonts w:ascii="Times New Roman" w:hAnsi="Times New Roman" w:cs="Times New Roman"/>
          <w:sz w:val="20"/>
          <w:szCs w:val="20"/>
        </w:rPr>
        <w:t>t</w:t>
      </w:r>
      <w:r w:rsidRPr="00F7437E">
        <w:rPr>
          <w:rFonts w:ascii="Times New Roman" w:hAnsi="Times New Roman" w:cs="Times New Roman"/>
          <w:sz w:val="20"/>
          <w:szCs w:val="20"/>
        </w:rPr>
        <w:t xml:space="preserve">rap </w:t>
      </w:r>
      <w:r w:rsidR="009D5194">
        <w:rPr>
          <w:rFonts w:ascii="Times New Roman" w:hAnsi="Times New Roman" w:cs="Times New Roman"/>
          <w:sz w:val="20"/>
          <w:szCs w:val="20"/>
        </w:rPr>
        <w:t>m</w:t>
      </w:r>
      <w:r w:rsidRPr="00F7437E">
        <w:rPr>
          <w:rFonts w:ascii="Times New Roman" w:hAnsi="Times New Roman" w:cs="Times New Roman"/>
          <w:sz w:val="20"/>
          <w:szCs w:val="20"/>
        </w:rPr>
        <w:t xml:space="preserve">ass </w:t>
      </w:r>
      <w:r w:rsidR="009D5194">
        <w:rPr>
          <w:rFonts w:ascii="Times New Roman" w:hAnsi="Times New Roman" w:cs="Times New Roman"/>
          <w:sz w:val="20"/>
          <w:szCs w:val="20"/>
        </w:rPr>
        <w:t>s</w:t>
      </w:r>
      <w:r w:rsidRPr="00F7437E">
        <w:rPr>
          <w:rFonts w:ascii="Times New Roman" w:hAnsi="Times New Roman" w:cs="Times New Roman"/>
          <w:sz w:val="20"/>
          <w:szCs w:val="20"/>
        </w:rPr>
        <w:t xml:space="preserve">pectrometry. </w:t>
      </w:r>
      <w:r w:rsidRPr="00754D0E">
        <w:rPr>
          <w:rFonts w:ascii="Times New Roman" w:hAnsi="Times New Roman" w:cs="Times New Roman"/>
          <w:i/>
          <w:sz w:val="20"/>
          <w:szCs w:val="20"/>
        </w:rPr>
        <w:t xml:space="preserve">Biomed </w:t>
      </w:r>
      <w:proofErr w:type="spellStart"/>
      <w:r w:rsidRPr="00754D0E">
        <w:rPr>
          <w:rFonts w:ascii="Times New Roman" w:hAnsi="Times New Roman" w:cs="Times New Roman"/>
          <w:i/>
          <w:sz w:val="20"/>
          <w:szCs w:val="20"/>
        </w:rPr>
        <w:t>Chromatogr</w:t>
      </w:r>
      <w:proofErr w:type="spellEnd"/>
      <w:r w:rsidRPr="00F7437E">
        <w:rPr>
          <w:rFonts w:ascii="Times New Roman" w:hAnsi="Times New Roman" w:cs="Times New Roman"/>
          <w:sz w:val="20"/>
          <w:szCs w:val="20"/>
        </w:rPr>
        <w:t xml:space="preserve">. </w:t>
      </w:r>
      <w:r w:rsidRPr="009D5194">
        <w:rPr>
          <w:rFonts w:ascii="Times New Roman" w:hAnsi="Times New Roman" w:cs="Times New Roman"/>
          <w:sz w:val="20"/>
          <w:szCs w:val="20"/>
        </w:rPr>
        <w:t>2011,</w:t>
      </w:r>
      <w:r w:rsidRPr="00F7437E">
        <w:rPr>
          <w:rFonts w:ascii="Times New Roman" w:hAnsi="Times New Roman" w:cs="Times New Roman"/>
          <w:sz w:val="20"/>
          <w:szCs w:val="20"/>
        </w:rPr>
        <w:t xml:space="preserve"> </w:t>
      </w:r>
      <w:r w:rsidRPr="009D5194">
        <w:rPr>
          <w:rFonts w:ascii="Times New Roman" w:hAnsi="Times New Roman" w:cs="Times New Roman"/>
          <w:sz w:val="20"/>
          <w:szCs w:val="20"/>
        </w:rPr>
        <w:t>25(12),</w:t>
      </w:r>
      <w:r w:rsidRPr="00F7437E">
        <w:rPr>
          <w:rFonts w:ascii="Times New Roman" w:hAnsi="Times New Roman" w:cs="Times New Roman"/>
          <w:sz w:val="20"/>
          <w:szCs w:val="20"/>
        </w:rPr>
        <w:t xml:space="preserve"> 1381-1388.</w:t>
      </w:r>
      <w:bookmarkStart w:id="0" w:name="_GoBack"/>
      <w:bookmarkEnd w:id="0"/>
      <w:r w:rsidRPr="00F7437E">
        <w:rPr>
          <w:rFonts w:ascii="Times New Roman" w:hAnsi="Times New Roman" w:cs="Times New Roman"/>
          <w:sz w:val="20"/>
          <w:szCs w:val="20"/>
        </w:rPr>
        <w:tab/>
      </w:r>
    </w:p>
    <w:sectPr w:rsidR="00792D1B" w:rsidRPr="00F7437E" w:rsidSect="00792D1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1B"/>
    <w:rsid w:val="0016747C"/>
    <w:rsid w:val="0021090B"/>
    <w:rsid w:val="00382F8C"/>
    <w:rsid w:val="003C571F"/>
    <w:rsid w:val="00417116"/>
    <w:rsid w:val="004F5508"/>
    <w:rsid w:val="006C6182"/>
    <w:rsid w:val="00754D0E"/>
    <w:rsid w:val="00792D1B"/>
    <w:rsid w:val="008A0D81"/>
    <w:rsid w:val="009B10FE"/>
    <w:rsid w:val="009D5194"/>
    <w:rsid w:val="00A6363F"/>
    <w:rsid w:val="00BF4E0E"/>
    <w:rsid w:val="00DC6D02"/>
    <w:rsid w:val="00E06FFF"/>
    <w:rsid w:val="00F7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592E"/>
  <w15:chartTrackingRefBased/>
  <w15:docId w15:val="{CFED736D-4384-49E7-AD0B-4B6783D5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chua leesuan</dc:creator>
  <cp:keywords/>
  <dc:description/>
  <cp:lastModifiedBy>chua leesuan</cp:lastModifiedBy>
  <cp:revision>2</cp:revision>
  <dcterms:created xsi:type="dcterms:W3CDTF">2020-04-24T03:07:00Z</dcterms:created>
  <dcterms:modified xsi:type="dcterms:W3CDTF">2020-04-24T03:07:00Z</dcterms:modified>
</cp:coreProperties>
</file>