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01AC5" w14:textId="75F6536A" w:rsidR="005F244F" w:rsidRDefault="005F244F" w:rsidP="002860F9">
      <w:pPr>
        <w:rPr>
          <w:rFonts w:ascii="Times New Roman" w:hAnsi="Times New Roman" w:cs="Times New Roman"/>
          <w:noProof/>
          <w:sz w:val="20"/>
          <w:szCs w:val="20"/>
        </w:rPr>
      </w:pPr>
    </w:p>
    <w:p w14:paraId="5AE43677" w14:textId="77777777" w:rsidR="005D1F67" w:rsidRDefault="005D1F67" w:rsidP="002860F9">
      <w:pPr>
        <w:rPr>
          <w:rFonts w:ascii="Times New Roman" w:hAnsi="Times New Roman" w:cs="Times New Roman"/>
          <w:noProof/>
          <w:sz w:val="20"/>
          <w:szCs w:val="20"/>
        </w:rPr>
      </w:pPr>
    </w:p>
    <w:p w14:paraId="10611A12" w14:textId="77777777" w:rsidR="00EC0B08" w:rsidRDefault="005F244F" w:rsidP="002860F9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5F244F">
        <w:rPr>
          <w:rFonts w:ascii="Times New Roman" w:hAnsi="Times New Roman" w:cs="Times New Roman"/>
          <w:b/>
          <w:bCs/>
          <w:noProof/>
          <w:sz w:val="20"/>
          <w:szCs w:val="20"/>
        </w:rPr>
        <w:t>SUPPLEMENTARY</w:t>
      </w:r>
    </w:p>
    <w:p w14:paraId="2B895F81" w14:textId="77777777" w:rsidR="00EC0B08" w:rsidRDefault="00EC0B08" w:rsidP="002860F9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5021B11A" w14:textId="4C8AFDB6" w:rsidR="00EC0B08" w:rsidRDefault="00A87024" w:rsidP="00EC0B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35AC9B3" wp14:editId="60B756A7">
            <wp:extent cx="5726077" cy="1919592"/>
            <wp:effectExtent l="0" t="0" r="0" b="5080"/>
            <wp:docPr id="47971276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152110E-4149-4B26-968B-0A995DFE7E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0" b="3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9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41919" w14:textId="652BB873" w:rsidR="00EC0B08" w:rsidRDefault="00EC0B08" w:rsidP="02F4E72A">
      <w:pPr>
        <w:spacing w:after="240"/>
      </w:pPr>
      <w:r w:rsidRPr="02F4E72A">
        <w:rPr>
          <w:rFonts w:ascii="Times New Roman" w:hAnsi="Times New Roman" w:cs="Times New Roman"/>
          <w:b/>
          <w:bCs/>
        </w:rPr>
        <w:t>S1. Comparison of observ</w:t>
      </w:r>
      <w:r w:rsidR="1A4116E5" w:rsidRPr="02F4E72A">
        <w:rPr>
          <w:rFonts w:ascii="Times New Roman" w:hAnsi="Times New Roman" w:cs="Times New Roman"/>
          <w:b/>
          <w:bCs/>
        </w:rPr>
        <w:t>ed</w:t>
      </w:r>
      <w:r w:rsidRPr="02F4E72A">
        <w:rPr>
          <w:rFonts w:ascii="Times New Roman" w:hAnsi="Times New Roman" w:cs="Times New Roman"/>
          <w:b/>
          <w:bCs/>
        </w:rPr>
        <w:t xml:space="preserve"> and HadCM3L</w:t>
      </w:r>
      <w:r w:rsidR="68307F0F" w:rsidRPr="02F4E72A">
        <w:rPr>
          <w:rFonts w:ascii="Times New Roman" w:hAnsi="Times New Roman" w:cs="Times New Roman"/>
          <w:b/>
          <w:bCs/>
        </w:rPr>
        <w:t xml:space="preserve"> </w:t>
      </w:r>
      <w:r w:rsidRPr="02F4E72A">
        <w:rPr>
          <w:rFonts w:ascii="Times New Roman" w:hAnsi="Times New Roman" w:cs="Times New Roman"/>
          <w:b/>
          <w:bCs/>
        </w:rPr>
        <w:t xml:space="preserve">derived </w:t>
      </w:r>
      <w:r w:rsidR="50B12954" w:rsidRPr="02F4E72A">
        <w:rPr>
          <w:rFonts w:ascii="Times New Roman" w:hAnsi="Times New Roman" w:cs="Times New Roman"/>
          <w:b/>
          <w:bCs/>
        </w:rPr>
        <w:t xml:space="preserve">fields of </w:t>
      </w:r>
      <w:r w:rsidR="00864C1F">
        <w:rPr>
          <w:rFonts w:ascii="Times New Roman" w:hAnsi="Times New Roman" w:cs="Times New Roman"/>
          <w:b/>
          <w:bCs/>
        </w:rPr>
        <w:t>the modern</w:t>
      </w:r>
      <w:r w:rsidR="6AC79EEA" w:rsidRPr="02F4E72A">
        <w:rPr>
          <w:rFonts w:ascii="Times New Roman" w:hAnsi="Times New Roman" w:cs="Times New Roman"/>
          <w:b/>
          <w:bCs/>
        </w:rPr>
        <w:t xml:space="preserve"> </w:t>
      </w:r>
      <w:r w:rsidR="042CF8A4" w:rsidRPr="02F4E72A">
        <w:rPr>
          <w:rFonts w:ascii="Times New Roman" w:hAnsi="Times New Roman" w:cs="Times New Roman"/>
          <w:b/>
          <w:bCs/>
        </w:rPr>
        <w:t>m</w:t>
      </w:r>
      <w:r w:rsidR="50B12954" w:rsidRPr="02F4E72A">
        <w:rPr>
          <w:rFonts w:ascii="Times New Roman" w:hAnsi="Times New Roman" w:cs="Times New Roman"/>
          <w:b/>
          <w:bCs/>
        </w:rPr>
        <w:t xml:space="preserve">ean </w:t>
      </w:r>
      <w:r w:rsidR="38899305" w:rsidRPr="02F4E72A">
        <w:rPr>
          <w:rFonts w:ascii="Times New Roman" w:hAnsi="Times New Roman" w:cs="Times New Roman"/>
          <w:b/>
          <w:bCs/>
        </w:rPr>
        <w:t>a</w:t>
      </w:r>
      <w:r w:rsidR="50B12954" w:rsidRPr="02F4E72A">
        <w:rPr>
          <w:rFonts w:ascii="Times New Roman" w:hAnsi="Times New Roman" w:cs="Times New Roman"/>
          <w:b/>
          <w:bCs/>
        </w:rPr>
        <w:t xml:space="preserve">nnual </w:t>
      </w:r>
      <w:r w:rsidR="7D8025A4" w:rsidRPr="02F4E72A">
        <w:rPr>
          <w:rFonts w:ascii="Times New Roman" w:hAnsi="Times New Roman" w:cs="Times New Roman"/>
          <w:b/>
          <w:bCs/>
        </w:rPr>
        <w:t>t</w:t>
      </w:r>
      <w:r w:rsidR="50B12954" w:rsidRPr="02F4E72A">
        <w:rPr>
          <w:rFonts w:ascii="Times New Roman" w:hAnsi="Times New Roman" w:cs="Times New Roman"/>
          <w:b/>
          <w:bCs/>
        </w:rPr>
        <w:t xml:space="preserve">emperature and terrestrial runoff and </w:t>
      </w:r>
      <w:r w:rsidRPr="02F4E72A">
        <w:rPr>
          <w:rFonts w:ascii="Times New Roman" w:hAnsi="Times New Roman" w:cs="Times New Roman"/>
          <w:b/>
          <w:bCs/>
        </w:rPr>
        <w:t>s</w:t>
      </w:r>
      <w:r w:rsidR="25728676" w:rsidRPr="02F4E72A">
        <w:rPr>
          <w:rFonts w:ascii="Times New Roman" w:hAnsi="Times New Roman" w:cs="Times New Roman"/>
          <w:b/>
          <w:bCs/>
        </w:rPr>
        <w:t xml:space="preserve">ubsequent </w:t>
      </w:r>
      <w:r w:rsidR="0A32F4E7" w:rsidRPr="02F4E72A">
        <w:rPr>
          <w:rFonts w:ascii="Times New Roman" w:hAnsi="Times New Roman" w:cs="Times New Roman"/>
          <w:b/>
          <w:bCs/>
        </w:rPr>
        <w:t>s</w:t>
      </w:r>
      <w:r w:rsidRPr="02F4E72A">
        <w:rPr>
          <w:rFonts w:ascii="Times New Roman" w:hAnsi="Times New Roman" w:cs="Times New Roman"/>
          <w:b/>
          <w:bCs/>
        </w:rPr>
        <w:t xml:space="preserve">ilicate weathering model </w:t>
      </w:r>
      <w:r w:rsidR="3F9CA178" w:rsidRPr="02F4E72A">
        <w:rPr>
          <w:rFonts w:ascii="Times New Roman" w:hAnsi="Times New Roman" w:cs="Times New Roman"/>
          <w:b/>
          <w:bCs/>
        </w:rPr>
        <w:t>output</w:t>
      </w:r>
      <w:r w:rsidR="0AA2EA11" w:rsidRPr="02F4E72A">
        <w:rPr>
          <w:rFonts w:ascii="Times New Roman" w:hAnsi="Times New Roman" w:cs="Times New Roman"/>
          <w:b/>
          <w:bCs/>
        </w:rPr>
        <w:t>.</w:t>
      </w:r>
      <w:r w:rsidR="3B61E9FD" w:rsidRPr="02F4E72A">
        <w:rPr>
          <w:rFonts w:ascii="Times New Roman" w:hAnsi="Times New Roman" w:cs="Times New Roman"/>
          <w:b/>
          <w:bCs/>
        </w:rPr>
        <w:t xml:space="preserve"> </w:t>
      </w:r>
      <w:r w:rsidR="009511FF">
        <w:rPr>
          <w:rFonts w:ascii="Times New Roman" w:hAnsi="Times New Roman" w:cs="Times New Roman"/>
        </w:rPr>
        <w:t xml:space="preserve">Mean Annual </w:t>
      </w:r>
      <w:r w:rsidR="3B61E9FD" w:rsidRPr="02F4E72A">
        <w:rPr>
          <w:rFonts w:ascii="Times New Roman" w:hAnsi="Times New Roman" w:cs="Times New Roman"/>
        </w:rPr>
        <w:t>Temperature</w:t>
      </w:r>
      <w:r w:rsidR="00E172FB">
        <w:rPr>
          <w:rFonts w:ascii="Times New Roman" w:hAnsi="Times New Roman" w:cs="Times New Roman"/>
        </w:rPr>
        <w:t xml:space="preserve"> (2m) </w:t>
      </w:r>
      <w:r w:rsidR="009511FF">
        <w:rPr>
          <w:rFonts w:ascii="Times New Roman" w:hAnsi="Times New Roman" w:cs="Times New Roman"/>
        </w:rPr>
        <w:t>derived from</w:t>
      </w:r>
      <w:r w:rsidR="02C0D960" w:rsidRPr="02F4E72A">
        <w:rPr>
          <w:rFonts w:ascii="Times New Roman" w:hAnsi="Times New Roman" w:cs="Times New Roman"/>
        </w:rPr>
        <w:t xml:space="preserve"> </w:t>
      </w:r>
      <w:r w:rsidR="00B82801" w:rsidRPr="00B82801">
        <w:rPr>
          <w:rFonts w:ascii="Times New Roman" w:hAnsi="Times New Roman" w:cs="Times New Roman"/>
        </w:rPr>
        <w:t>ECMWF Reanalysis v5 (ERA5)</w:t>
      </w:r>
      <w:r w:rsidR="00B82801">
        <w:rPr>
          <w:rFonts w:ascii="Times New Roman" w:hAnsi="Times New Roman" w:cs="Times New Roman"/>
        </w:rPr>
        <w:t xml:space="preserve"> </w:t>
      </w:r>
      <w:r w:rsidR="00B95E04">
        <w:rPr>
          <w:rFonts w:ascii="Times New Roman" w:hAnsi="Times New Roman" w:cs="Times New Roman"/>
        </w:rPr>
        <w:t>rea</w:t>
      </w:r>
      <w:r w:rsidR="00E172FB">
        <w:rPr>
          <w:rFonts w:ascii="Times New Roman" w:hAnsi="Times New Roman" w:cs="Times New Roman"/>
        </w:rPr>
        <w:t>nalysis data</w:t>
      </w:r>
      <w:r w:rsidR="00391516">
        <w:rPr>
          <w:rFonts w:ascii="Times New Roman" w:hAnsi="Times New Roman" w:cs="Times New Roman"/>
        </w:rPr>
        <w:t xml:space="preserve"> (</w:t>
      </w:r>
      <w:proofErr w:type="spellStart"/>
      <w:r w:rsidR="00844F93">
        <w:rPr>
          <w:rFonts w:ascii="Times New Roman" w:hAnsi="Times New Roman" w:cs="Times New Roman"/>
        </w:rPr>
        <w:t>Hersbach</w:t>
      </w:r>
      <w:proofErr w:type="spellEnd"/>
      <w:r w:rsidR="00844F93">
        <w:rPr>
          <w:rFonts w:ascii="Times New Roman" w:hAnsi="Times New Roman" w:cs="Times New Roman"/>
        </w:rPr>
        <w:t xml:space="preserve"> et al., </w:t>
      </w:r>
      <w:r w:rsidR="00540ECF">
        <w:rPr>
          <w:rFonts w:ascii="Times New Roman" w:hAnsi="Times New Roman" w:cs="Times New Roman"/>
        </w:rPr>
        <w:t>2020</w:t>
      </w:r>
      <w:r w:rsidR="00C3459A">
        <w:rPr>
          <w:rFonts w:ascii="Times New Roman" w:hAnsi="Times New Roman" w:cs="Times New Roman"/>
        </w:rPr>
        <w:t>)</w:t>
      </w:r>
      <w:r w:rsidR="00E172FB">
        <w:rPr>
          <w:rFonts w:ascii="Times New Roman" w:hAnsi="Times New Roman" w:cs="Times New Roman"/>
        </w:rPr>
        <w:t xml:space="preserve"> </w:t>
      </w:r>
      <w:r w:rsidR="00CA0E87">
        <w:rPr>
          <w:rFonts w:ascii="Times New Roman" w:hAnsi="Times New Roman" w:cs="Times New Roman"/>
        </w:rPr>
        <w:t xml:space="preserve">averaged </w:t>
      </w:r>
      <w:r w:rsidR="00302912">
        <w:rPr>
          <w:rFonts w:ascii="Times New Roman" w:hAnsi="Times New Roman" w:cs="Times New Roman"/>
        </w:rPr>
        <w:t>over the period</w:t>
      </w:r>
      <w:r w:rsidR="39042D2A" w:rsidRPr="02F4E72A">
        <w:rPr>
          <w:rFonts w:ascii="Times New Roman" w:hAnsi="Times New Roman" w:cs="Times New Roman"/>
        </w:rPr>
        <w:t xml:space="preserve"> 19</w:t>
      </w:r>
      <w:r w:rsidR="009511FF">
        <w:rPr>
          <w:rFonts w:ascii="Times New Roman" w:hAnsi="Times New Roman" w:cs="Times New Roman"/>
        </w:rPr>
        <w:t>81-2010</w:t>
      </w:r>
      <w:r w:rsidR="40ABE4EA" w:rsidRPr="02F4E72A">
        <w:rPr>
          <w:rFonts w:ascii="Times New Roman" w:hAnsi="Times New Roman" w:cs="Times New Roman"/>
        </w:rPr>
        <w:t>. Runoff observations</w:t>
      </w:r>
      <w:r w:rsidR="0F13CB08" w:rsidRPr="02F4E72A">
        <w:rPr>
          <w:rFonts w:ascii="Times New Roman" w:hAnsi="Times New Roman" w:cs="Times New Roman"/>
        </w:rPr>
        <w:t xml:space="preserve"> are </w:t>
      </w:r>
      <w:r w:rsidR="00125C0E">
        <w:rPr>
          <w:rFonts w:ascii="Times New Roman" w:hAnsi="Times New Roman" w:cs="Times New Roman"/>
        </w:rPr>
        <w:t xml:space="preserve">taken from </w:t>
      </w:r>
      <w:r w:rsidR="0F13CB08" w:rsidRPr="02F4E72A">
        <w:rPr>
          <w:rFonts w:ascii="Times New Roman" w:hAnsi="Times New Roman" w:cs="Times New Roman"/>
        </w:rPr>
        <w:t>the long</w:t>
      </w:r>
      <w:r w:rsidR="1E11BD7C" w:rsidRPr="02F4E72A">
        <w:rPr>
          <w:rFonts w:ascii="Times New Roman" w:hAnsi="Times New Roman" w:cs="Times New Roman"/>
        </w:rPr>
        <w:t>-</w:t>
      </w:r>
      <w:r w:rsidR="0F13CB08" w:rsidRPr="02F4E72A">
        <w:rPr>
          <w:rFonts w:ascii="Times New Roman" w:hAnsi="Times New Roman" w:cs="Times New Roman"/>
        </w:rPr>
        <w:t xml:space="preserve">term annual runoff from the </w:t>
      </w:r>
      <w:r w:rsidR="49086E51" w:rsidRPr="02F4E72A">
        <w:rPr>
          <w:rFonts w:ascii="Times New Roman" w:hAnsi="Times New Roman" w:cs="Times New Roman"/>
        </w:rPr>
        <w:t>GRUN data product</w:t>
      </w:r>
      <w:r w:rsidR="002F1FE3">
        <w:rPr>
          <w:rFonts w:ascii="Times New Roman" w:hAnsi="Times New Roman" w:cs="Times New Roman"/>
        </w:rPr>
        <w:t xml:space="preserve"> averaged over </w:t>
      </w:r>
      <w:r w:rsidR="00C3459A">
        <w:rPr>
          <w:rFonts w:ascii="Times New Roman" w:hAnsi="Times New Roman" w:cs="Times New Roman"/>
        </w:rPr>
        <w:t>the same period</w:t>
      </w:r>
      <w:r w:rsidR="00125C0E">
        <w:rPr>
          <w:rFonts w:ascii="Times New Roman" w:hAnsi="Times New Roman" w:cs="Times New Roman"/>
        </w:rPr>
        <w:t xml:space="preserve"> (</w:t>
      </w:r>
      <w:proofErr w:type="spellStart"/>
      <w:r w:rsidR="00B95525">
        <w:rPr>
          <w:rFonts w:ascii="Times New Roman" w:hAnsi="Times New Roman" w:cs="Times New Roman"/>
        </w:rPr>
        <w:t>Ghiggi</w:t>
      </w:r>
      <w:proofErr w:type="spellEnd"/>
      <w:r w:rsidR="00B95525">
        <w:rPr>
          <w:rFonts w:ascii="Times New Roman" w:hAnsi="Times New Roman" w:cs="Times New Roman"/>
        </w:rPr>
        <w:t xml:space="preserve"> et al., 2020)</w:t>
      </w:r>
      <w:r w:rsidR="49086E51" w:rsidRPr="02F4E72A">
        <w:rPr>
          <w:rFonts w:ascii="Times New Roman" w:hAnsi="Times New Roman" w:cs="Times New Roman"/>
        </w:rPr>
        <w:t xml:space="preserve">. </w:t>
      </w:r>
    </w:p>
    <w:p w14:paraId="2B68419E" w14:textId="77777777" w:rsidR="00EC0B08" w:rsidRDefault="00EC0B08" w:rsidP="00EC0B08">
      <w:pPr>
        <w:rPr>
          <w:rFonts w:ascii="Times New Roman" w:hAnsi="Times New Roman" w:cs="Times New Roman"/>
          <w:b/>
          <w:bCs/>
        </w:rPr>
      </w:pPr>
    </w:p>
    <w:p w14:paraId="4FE604F9" w14:textId="6FC0031E" w:rsidR="002860F9" w:rsidRPr="002860F9" w:rsidRDefault="008D4812" w:rsidP="00286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44489AA" wp14:editId="44620AA9">
            <wp:extent cx="5727065" cy="5727065"/>
            <wp:effectExtent l="0" t="0" r="6985" b="6985"/>
            <wp:docPr id="2081514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B916" w14:textId="6CC78627" w:rsidR="00BC1658" w:rsidRDefault="00916821" w:rsidP="00286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</w:t>
      </w:r>
      <w:r w:rsidR="00EC0B08">
        <w:rPr>
          <w:rFonts w:ascii="Times New Roman" w:hAnsi="Times New Roman" w:cs="Times New Roman"/>
          <w:b/>
          <w:bCs/>
        </w:rPr>
        <w:t>2</w:t>
      </w:r>
      <w:r w:rsidR="002860F9" w:rsidRPr="00451774">
        <w:rPr>
          <w:rFonts w:ascii="Times New Roman" w:hAnsi="Times New Roman" w:cs="Times New Roman"/>
          <w:b/>
          <w:bCs/>
        </w:rPr>
        <w:t>. Temperature</w:t>
      </w:r>
      <w:r w:rsidR="00FB1D6B">
        <w:rPr>
          <w:rFonts w:ascii="Times New Roman" w:hAnsi="Times New Roman" w:cs="Times New Roman"/>
          <w:b/>
          <w:bCs/>
        </w:rPr>
        <w:t xml:space="preserve"> sensitivity as a function of </w:t>
      </w:r>
      <w:r w:rsidR="00925203">
        <w:rPr>
          <w:rFonts w:ascii="Times New Roman" w:hAnsi="Times New Roman" w:cs="Times New Roman"/>
          <w:b/>
          <w:bCs/>
        </w:rPr>
        <w:t xml:space="preserve">Time (Ma) and </w:t>
      </w:r>
      <w:r w:rsidR="006228A9" w:rsidRPr="006228A9">
        <w:rPr>
          <w:rFonts w:ascii="Times New Roman" w:hAnsi="Times New Roman" w:cs="Times New Roman"/>
          <w:b/>
          <w:bCs/>
        </w:rPr>
        <w:t>atmospheric</w:t>
      </w:r>
      <w:r w:rsidR="006228A9">
        <w:rPr>
          <w:rFonts w:ascii="Times New Roman" w:hAnsi="Times New Roman" w:cs="Times New Roman"/>
        </w:rPr>
        <w:t xml:space="preserve"> </w:t>
      </w:r>
      <w:r w:rsidR="00925203">
        <w:rPr>
          <w:rFonts w:ascii="Times New Roman" w:hAnsi="Times New Roman" w:cs="Times New Roman"/>
          <w:b/>
          <w:bCs/>
        </w:rPr>
        <w:t>CO</w:t>
      </w:r>
      <w:r w:rsidR="00925203">
        <w:rPr>
          <w:rFonts w:ascii="Times New Roman" w:hAnsi="Times New Roman" w:cs="Times New Roman"/>
          <w:b/>
          <w:bCs/>
          <w:vertAlign w:val="subscript"/>
        </w:rPr>
        <w:t>2</w:t>
      </w:r>
      <w:r w:rsidR="002860F9" w:rsidRPr="00451774">
        <w:rPr>
          <w:rFonts w:ascii="Times New Roman" w:hAnsi="Times New Roman" w:cs="Times New Roman"/>
          <w:b/>
          <w:bCs/>
        </w:rPr>
        <w:t>.</w:t>
      </w:r>
      <w:r w:rsidR="002860F9" w:rsidRPr="00451774">
        <w:rPr>
          <w:rFonts w:ascii="Times New Roman" w:hAnsi="Times New Roman" w:cs="Times New Roman"/>
        </w:rPr>
        <w:t xml:space="preserve"> </w:t>
      </w:r>
      <w:r w:rsidR="00ED1839" w:rsidRPr="00451774">
        <w:rPr>
          <w:rFonts w:ascii="Times New Roman" w:hAnsi="Times New Roman" w:cs="Times New Roman"/>
        </w:rPr>
        <w:t>HadCM3L predicted Mean Annual Temperature</w:t>
      </w:r>
      <w:r w:rsidR="007B05A4" w:rsidRPr="00451774">
        <w:rPr>
          <w:rFonts w:ascii="Times New Roman" w:hAnsi="Times New Roman" w:cs="Times New Roman"/>
        </w:rPr>
        <w:t xml:space="preserve"> (MAT</w:t>
      </w:r>
      <w:r w:rsidR="00892532">
        <w:rPr>
          <w:rFonts w:ascii="Times New Roman" w:hAnsi="Times New Roman" w:cs="Times New Roman"/>
        </w:rPr>
        <w:t xml:space="preserve">; </w:t>
      </w:r>
      <w:r w:rsidR="00892532">
        <w:rPr>
          <w:rFonts w:ascii="Times New Roman" w:hAnsi="Times New Roman" w:cs="Times New Roman"/>
          <w:vertAlign w:val="superscript"/>
        </w:rPr>
        <w:t>o</w:t>
      </w:r>
      <w:r w:rsidR="00892532">
        <w:rPr>
          <w:rFonts w:ascii="Times New Roman" w:hAnsi="Times New Roman" w:cs="Times New Roman"/>
        </w:rPr>
        <w:t>C</w:t>
      </w:r>
      <w:r w:rsidR="007B05A4" w:rsidRPr="00451774">
        <w:rPr>
          <w:rFonts w:ascii="Times New Roman" w:hAnsi="Times New Roman" w:cs="Times New Roman"/>
        </w:rPr>
        <w:t>)</w:t>
      </w:r>
      <w:r w:rsidR="00ED1839" w:rsidRPr="00451774">
        <w:rPr>
          <w:rFonts w:ascii="Times New Roman" w:hAnsi="Times New Roman" w:cs="Times New Roman"/>
        </w:rPr>
        <w:t xml:space="preserve"> </w:t>
      </w:r>
      <w:r w:rsidR="006D2A3D" w:rsidRPr="00451774">
        <w:rPr>
          <w:rFonts w:ascii="Times New Roman" w:hAnsi="Times New Roman" w:cs="Times New Roman"/>
        </w:rPr>
        <w:t>for the three</w:t>
      </w:r>
      <w:r w:rsidR="00EF4F61" w:rsidRPr="00451774">
        <w:rPr>
          <w:rFonts w:ascii="Times New Roman" w:hAnsi="Times New Roman" w:cs="Times New Roman"/>
        </w:rPr>
        <w:t xml:space="preserve"> palaeogeographies</w:t>
      </w:r>
      <w:r w:rsidR="006D2A3D" w:rsidRPr="00451774">
        <w:rPr>
          <w:rFonts w:ascii="Times New Roman" w:hAnsi="Times New Roman" w:cs="Times New Roman"/>
        </w:rPr>
        <w:t xml:space="preserve"> </w:t>
      </w:r>
      <w:r w:rsidR="00ED1839" w:rsidRPr="00451774">
        <w:rPr>
          <w:rFonts w:ascii="Times New Roman" w:hAnsi="Times New Roman" w:cs="Times New Roman"/>
        </w:rPr>
        <w:t xml:space="preserve">under </w:t>
      </w:r>
      <w:r w:rsidR="005F244F">
        <w:rPr>
          <w:rFonts w:ascii="Times New Roman" w:hAnsi="Times New Roman" w:cs="Times New Roman"/>
        </w:rPr>
        <w:t>all</w:t>
      </w:r>
      <w:r w:rsidR="006D2A3D" w:rsidRPr="00451774">
        <w:rPr>
          <w:rFonts w:ascii="Times New Roman" w:hAnsi="Times New Roman" w:cs="Times New Roman"/>
        </w:rPr>
        <w:t xml:space="preserve"> </w:t>
      </w:r>
      <w:r w:rsidR="00F568CF" w:rsidRPr="00451774">
        <w:rPr>
          <w:rFonts w:ascii="Times New Roman" w:hAnsi="Times New Roman" w:cs="Times New Roman"/>
        </w:rPr>
        <w:t xml:space="preserve">atmospheric </w:t>
      </w:r>
      <w:r w:rsidR="00F568CF" w:rsidRPr="00451774">
        <w:rPr>
          <w:rFonts w:ascii="Times New Roman" w:hAnsi="Times New Roman" w:cs="Times New Roman"/>
          <w:i/>
          <w:iCs/>
        </w:rPr>
        <w:t>p</w:t>
      </w:r>
      <w:r w:rsidR="006D2A3D" w:rsidRPr="00451774">
        <w:rPr>
          <w:rFonts w:ascii="Times New Roman" w:hAnsi="Times New Roman" w:cs="Times New Roman"/>
        </w:rPr>
        <w:t>CO</w:t>
      </w:r>
      <w:r w:rsidR="006D2A3D" w:rsidRPr="00451774">
        <w:rPr>
          <w:rFonts w:ascii="Times New Roman" w:hAnsi="Times New Roman" w:cs="Times New Roman"/>
          <w:vertAlign w:val="subscript"/>
        </w:rPr>
        <w:t>2</w:t>
      </w:r>
      <w:r w:rsidR="002860F9" w:rsidRPr="00451774">
        <w:rPr>
          <w:rFonts w:ascii="Times New Roman" w:hAnsi="Times New Roman" w:cs="Times New Roman"/>
        </w:rPr>
        <w:t xml:space="preserve"> </w:t>
      </w:r>
      <w:r w:rsidR="00F568CF" w:rsidRPr="00451774">
        <w:rPr>
          <w:rFonts w:ascii="Times New Roman" w:hAnsi="Times New Roman" w:cs="Times New Roman"/>
        </w:rPr>
        <w:t>forcings</w:t>
      </w:r>
      <w:r w:rsidR="00CF7FAB">
        <w:rPr>
          <w:rFonts w:ascii="Times New Roman" w:hAnsi="Times New Roman" w:cs="Times New Roman"/>
        </w:rPr>
        <w:t xml:space="preserve">. </w:t>
      </w:r>
      <w:r w:rsidR="00CF7FAB" w:rsidRPr="00451774">
        <w:rPr>
          <w:rFonts w:ascii="Times New Roman" w:hAnsi="Times New Roman" w:cs="Times New Roman"/>
        </w:rPr>
        <w:t>Also indicated is the globally integrated MAT.</w:t>
      </w:r>
    </w:p>
    <w:p w14:paraId="1A994BBB" w14:textId="33EDB6AE" w:rsidR="00BB3245" w:rsidRDefault="00BB3245" w:rsidP="002860F9">
      <w:pPr>
        <w:rPr>
          <w:rFonts w:ascii="Times New Roman" w:hAnsi="Times New Roman" w:cs="Times New Roman"/>
        </w:rPr>
      </w:pPr>
    </w:p>
    <w:p w14:paraId="0C45F5B6" w14:textId="77777777" w:rsidR="00BB3245" w:rsidRDefault="00BB3245" w:rsidP="002860F9">
      <w:pPr>
        <w:rPr>
          <w:rFonts w:ascii="Times New Roman" w:hAnsi="Times New Roman" w:cs="Times New Roman"/>
        </w:rPr>
      </w:pPr>
    </w:p>
    <w:p w14:paraId="73D3AC9F" w14:textId="77777777" w:rsidR="00282D4C" w:rsidRDefault="00282D4C" w:rsidP="002860F9">
      <w:pPr>
        <w:rPr>
          <w:rFonts w:ascii="Times New Roman" w:hAnsi="Times New Roman" w:cs="Times New Roman"/>
        </w:rPr>
      </w:pPr>
    </w:p>
    <w:p w14:paraId="2A5F851F" w14:textId="7B57D6AD" w:rsidR="002860F9" w:rsidRPr="00451774" w:rsidRDefault="007B05A4" w:rsidP="002860F9">
      <w:pPr>
        <w:rPr>
          <w:rFonts w:ascii="Times New Roman" w:hAnsi="Times New Roman" w:cs="Times New Roman"/>
        </w:rPr>
      </w:pPr>
      <w:r w:rsidRPr="00451774">
        <w:rPr>
          <w:rFonts w:ascii="Times New Roman" w:hAnsi="Times New Roman" w:cs="Times New Roman"/>
        </w:rPr>
        <w:t xml:space="preserve"> </w:t>
      </w:r>
    </w:p>
    <w:p w14:paraId="68F80271" w14:textId="192D625E" w:rsidR="00F03E78" w:rsidRDefault="00AB1985" w:rsidP="002860F9"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0FE590" wp14:editId="403054AE">
            <wp:extent cx="5727065" cy="5727065"/>
            <wp:effectExtent l="0" t="0" r="6985" b="6985"/>
            <wp:docPr id="269381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348B" w14:textId="2267707E" w:rsidR="00F03E78" w:rsidRDefault="005F244F" w:rsidP="00925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</w:t>
      </w:r>
      <w:r w:rsidR="00EC0B08">
        <w:rPr>
          <w:rFonts w:ascii="Times New Roman" w:hAnsi="Times New Roman" w:cs="Times New Roman"/>
          <w:b/>
          <w:bCs/>
        </w:rPr>
        <w:t>3</w:t>
      </w:r>
      <w:r w:rsidR="00F03E78" w:rsidRPr="004043E0">
        <w:rPr>
          <w:rFonts w:ascii="Times New Roman" w:hAnsi="Times New Roman" w:cs="Times New Roman"/>
          <w:b/>
          <w:bCs/>
        </w:rPr>
        <w:t xml:space="preserve">. </w:t>
      </w:r>
      <w:r w:rsidR="00F260AF">
        <w:rPr>
          <w:rFonts w:ascii="Times New Roman" w:hAnsi="Times New Roman" w:cs="Times New Roman"/>
          <w:b/>
          <w:bCs/>
        </w:rPr>
        <w:t>Land surface moisture balance</w:t>
      </w:r>
      <w:r w:rsidR="00925203" w:rsidRPr="006228A9">
        <w:rPr>
          <w:rFonts w:ascii="Times New Roman" w:hAnsi="Times New Roman" w:cs="Times New Roman"/>
          <w:b/>
          <w:bCs/>
        </w:rPr>
        <w:t xml:space="preserve"> </w:t>
      </w:r>
      <w:r w:rsidR="004C40B3" w:rsidRPr="006228A9">
        <w:rPr>
          <w:rFonts w:ascii="Times New Roman" w:hAnsi="Times New Roman" w:cs="Times New Roman"/>
          <w:b/>
          <w:bCs/>
        </w:rPr>
        <w:t xml:space="preserve">and wind fields </w:t>
      </w:r>
      <w:r w:rsidR="003B2C13" w:rsidRPr="006228A9">
        <w:rPr>
          <w:rFonts w:ascii="Times New Roman" w:hAnsi="Times New Roman" w:cs="Times New Roman"/>
          <w:b/>
          <w:bCs/>
        </w:rPr>
        <w:t xml:space="preserve">across </w:t>
      </w:r>
      <w:r w:rsidR="006228A9" w:rsidRPr="006228A9">
        <w:rPr>
          <w:rFonts w:ascii="Times New Roman" w:hAnsi="Times New Roman" w:cs="Times New Roman"/>
          <w:b/>
          <w:bCs/>
        </w:rPr>
        <w:t>the ensemble in</w:t>
      </w:r>
      <w:r w:rsidR="004C40B3" w:rsidRPr="006228A9">
        <w:rPr>
          <w:rFonts w:ascii="Times New Roman" w:hAnsi="Times New Roman" w:cs="Times New Roman"/>
          <w:b/>
          <w:bCs/>
        </w:rPr>
        <w:t xml:space="preserve"> Time (Ma) and </w:t>
      </w:r>
      <w:r w:rsidR="006228A9" w:rsidRPr="006228A9">
        <w:rPr>
          <w:rFonts w:ascii="Times New Roman" w:hAnsi="Times New Roman" w:cs="Times New Roman"/>
          <w:b/>
          <w:bCs/>
        </w:rPr>
        <w:t>atmospheric</w:t>
      </w:r>
      <w:r w:rsidR="006228A9" w:rsidRPr="006228A9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C40B3" w:rsidRPr="006228A9">
        <w:rPr>
          <w:rFonts w:ascii="Times New Roman" w:hAnsi="Times New Roman" w:cs="Times New Roman"/>
          <w:b/>
          <w:bCs/>
        </w:rPr>
        <w:t>CO</w:t>
      </w:r>
      <w:r w:rsidR="004C40B3" w:rsidRPr="006228A9">
        <w:rPr>
          <w:rFonts w:ascii="Times New Roman" w:hAnsi="Times New Roman" w:cs="Times New Roman"/>
          <w:b/>
          <w:bCs/>
          <w:vertAlign w:val="subscript"/>
        </w:rPr>
        <w:t>2</w:t>
      </w:r>
      <w:r w:rsidR="004C40B3" w:rsidRPr="006228A9">
        <w:rPr>
          <w:rFonts w:ascii="Times New Roman" w:hAnsi="Times New Roman" w:cs="Times New Roman"/>
          <w:b/>
          <w:bCs/>
        </w:rPr>
        <w:t xml:space="preserve">. </w:t>
      </w:r>
      <w:r w:rsidR="00697FD6" w:rsidRPr="00697FD6">
        <w:rPr>
          <w:rFonts w:ascii="Times New Roman" w:hAnsi="Times New Roman" w:cs="Times New Roman"/>
        </w:rPr>
        <w:t>Shown are positive component of the Mean Precipitation-Evaporation (P-E; mm day</w:t>
      </w:r>
      <w:r w:rsidR="00697FD6" w:rsidRPr="00210E2E">
        <w:rPr>
          <w:rFonts w:ascii="Times New Roman" w:hAnsi="Times New Roman" w:cs="Times New Roman"/>
          <w:vertAlign w:val="superscript"/>
        </w:rPr>
        <w:t>-1</w:t>
      </w:r>
      <w:r w:rsidR="00697FD6" w:rsidRPr="00697FD6">
        <w:rPr>
          <w:rFonts w:ascii="Times New Roman" w:hAnsi="Times New Roman" w:cs="Times New Roman"/>
        </w:rPr>
        <w:t xml:space="preserve">) for the three palaeogeographies </w:t>
      </w:r>
      <w:r w:rsidR="00697FD6">
        <w:rPr>
          <w:rFonts w:ascii="Times New Roman" w:hAnsi="Times New Roman" w:cs="Times New Roman"/>
        </w:rPr>
        <w:t>under all</w:t>
      </w:r>
      <w:r w:rsidR="00697FD6" w:rsidRPr="00697FD6">
        <w:rPr>
          <w:rFonts w:ascii="Times New Roman" w:hAnsi="Times New Roman" w:cs="Times New Roman"/>
        </w:rPr>
        <w:t xml:space="preserve"> atmospheric pCO</w:t>
      </w:r>
      <w:r w:rsidR="00697FD6" w:rsidRPr="007973A4">
        <w:rPr>
          <w:rFonts w:ascii="Times New Roman" w:hAnsi="Times New Roman" w:cs="Times New Roman"/>
          <w:vertAlign w:val="subscript"/>
        </w:rPr>
        <w:t>2</w:t>
      </w:r>
      <w:r w:rsidR="00697FD6" w:rsidRPr="00697FD6">
        <w:rPr>
          <w:rFonts w:ascii="Times New Roman" w:hAnsi="Times New Roman" w:cs="Times New Roman"/>
        </w:rPr>
        <w:t xml:space="preserve"> forcings. For 720 Ma the </w:t>
      </w:r>
      <w:r w:rsidR="00BB2F8B">
        <w:rPr>
          <w:rFonts w:ascii="Times New Roman" w:hAnsi="Times New Roman" w:cs="Times New Roman"/>
        </w:rPr>
        <w:t>red</w:t>
      </w:r>
      <w:r w:rsidR="00697FD6" w:rsidRPr="00697FD6">
        <w:rPr>
          <w:rFonts w:ascii="Times New Roman" w:hAnsi="Times New Roman" w:cs="Times New Roman"/>
        </w:rPr>
        <w:t xml:space="preserve"> polygon</w:t>
      </w:r>
      <w:r w:rsidR="00BB2F8B">
        <w:rPr>
          <w:rFonts w:ascii="Times New Roman" w:hAnsi="Times New Roman" w:cs="Times New Roman"/>
        </w:rPr>
        <w:t>s</w:t>
      </w:r>
      <w:r w:rsidR="00697FD6" w:rsidRPr="00697FD6">
        <w:rPr>
          <w:rFonts w:ascii="Times New Roman" w:hAnsi="Times New Roman" w:cs="Times New Roman"/>
        </w:rPr>
        <w:t xml:space="preserve"> indicate the Franklin-Irkutsk LIP volcanic terrane (Northern Canada, NW Greenland and southern Siberia), </w:t>
      </w:r>
      <w:r w:rsidR="00AB1985">
        <w:rPr>
          <w:rFonts w:ascii="Times New Roman" w:hAnsi="Times New Roman" w:cs="Times New Roman"/>
        </w:rPr>
        <w:t xml:space="preserve">the </w:t>
      </w:r>
      <w:r w:rsidR="00697FD6" w:rsidRPr="00697FD6">
        <w:rPr>
          <w:rFonts w:ascii="Times New Roman" w:hAnsi="Times New Roman" w:cs="Times New Roman"/>
        </w:rPr>
        <w:t xml:space="preserve">red dot indicates the Hubei–Shaanxi Magmatic Province (South China), and dotted infill indicates the envelope of the Inter Tropical Convergence Zone.  Also shown </w:t>
      </w:r>
      <w:r w:rsidR="00210396">
        <w:rPr>
          <w:rFonts w:ascii="Times New Roman" w:hAnsi="Times New Roman" w:cs="Times New Roman"/>
        </w:rPr>
        <w:t>in grey streamlines</w:t>
      </w:r>
      <w:r w:rsidR="00697FD6" w:rsidRPr="00697FD6">
        <w:rPr>
          <w:rFonts w:ascii="Times New Roman" w:hAnsi="Times New Roman" w:cs="Times New Roman"/>
        </w:rPr>
        <w:t xml:space="preserve"> are corresponding mean annual wind</w:t>
      </w:r>
      <w:r w:rsidR="006E25B8">
        <w:rPr>
          <w:rFonts w:ascii="Times New Roman" w:hAnsi="Times New Roman" w:cs="Times New Roman"/>
        </w:rPr>
        <w:t xml:space="preserve"> field</w:t>
      </w:r>
      <w:r w:rsidR="00697FD6" w:rsidRPr="00697FD6">
        <w:rPr>
          <w:rFonts w:ascii="Times New Roman" w:hAnsi="Times New Roman" w:cs="Times New Roman"/>
        </w:rPr>
        <w:t>.</w:t>
      </w:r>
    </w:p>
    <w:p w14:paraId="5D843967" w14:textId="77777777" w:rsidR="007B5C49" w:rsidRDefault="007B5C49" w:rsidP="009254B7">
      <w:pPr>
        <w:rPr>
          <w:rFonts w:ascii="Times New Roman" w:hAnsi="Times New Roman" w:cs="Times New Roman"/>
        </w:rPr>
      </w:pPr>
    </w:p>
    <w:p w14:paraId="47169172" w14:textId="77777777" w:rsidR="00696997" w:rsidRDefault="00696997" w:rsidP="000F3998">
      <w:pPr>
        <w:rPr>
          <w:rFonts w:ascii="Times New Roman" w:hAnsi="Times New Roman" w:cs="Times New Roman"/>
          <w:b/>
          <w:bCs/>
        </w:rPr>
      </w:pPr>
    </w:p>
    <w:p w14:paraId="5F11A667" w14:textId="77777777" w:rsidR="00696997" w:rsidRDefault="00696997" w:rsidP="000F3998">
      <w:pPr>
        <w:rPr>
          <w:rFonts w:ascii="Times New Roman" w:hAnsi="Times New Roman" w:cs="Times New Roman"/>
          <w:b/>
          <w:bCs/>
        </w:rPr>
      </w:pPr>
    </w:p>
    <w:p w14:paraId="2D88718E" w14:textId="4AFEF9DA" w:rsidR="00696997" w:rsidRDefault="00696997" w:rsidP="000F3998">
      <w:pPr>
        <w:rPr>
          <w:rFonts w:ascii="Times New Roman" w:hAnsi="Times New Roman" w:cs="Times New Roman"/>
          <w:b/>
          <w:bCs/>
        </w:rPr>
      </w:pPr>
    </w:p>
    <w:p w14:paraId="695680D9" w14:textId="61D0FF28" w:rsidR="00431B70" w:rsidRPr="003E701F" w:rsidRDefault="006E25B8" w:rsidP="009254B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97E865F" wp14:editId="1F005BD2">
            <wp:extent cx="5727065" cy="5727065"/>
            <wp:effectExtent l="0" t="0" r="6985" b="6985"/>
            <wp:docPr id="9217215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B70" w:rsidRPr="02F4E72A">
        <w:rPr>
          <w:rFonts w:ascii="Times New Roman" w:hAnsi="Times New Roman" w:cs="Times New Roman"/>
          <w:b/>
          <w:bCs/>
        </w:rPr>
        <w:t>S</w:t>
      </w:r>
      <w:r w:rsidR="00FB2998" w:rsidRPr="02F4E72A">
        <w:rPr>
          <w:rFonts w:ascii="Times New Roman" w:hAnsi="Times New Roman" w:cs="Times New Roman"/>
          <w:b/>
          <w:bCs/>
        </w:rPr>
        <w:t>4</w:t>
      </w:r>
      <w:r w:rsidR="00431B70" w:rsidRPr="02F4E72A">
        <w:rPr>
          <w:rFonts w:ascii="Times New Roman" w:hAnsi="Times New Roman" w:cs="Times New Roman"/>
          <w:b/>
          <w:bCs/>
        </w:rPr>
        <w:t xml:space="preserve">. </w:t>
      </w:r>
      <w:r w:rsidR="008F7AE2">
        <w:rPr>
          <w:rFonts w:ascii="Times New Roman" w:hAnsi="Times New Roman" w:cs="Times New Roman"/>
          <w:b/>
          <w:bCs/>
        </w:rPr>
        <w:t>Terrestrial</w:t>
      </w:r>
      <w:r w:rsidR="003E701F">
        <w:rPr>
          <w:rFonts w:ascii="Times New Roman" w:hAnsi="Times New Roman" w:cs="Times New Roman"/>
          <w:b/>
          <w:bCs/>
        </w:rPr>
        <w:t xml:space="preserve"> runoff</w:t>
      </w:r>
      <w:r w:rsidR="2110137A" w:rsidRPr="02F4E72A">
        <w:rPr>
          <w:rFonts w:ascii="Times New Roman" w:hAnsi="Times New Roman" w:cs="Times New Roman"/>
          <w:b/>
          <w:bCs/>
        </w:rPr>
        <w:t xml:space="preserve"> across the ensemble in Time (Ma) and atmospheric</w:t>
      </w:r>
      <w:r w:rsidR="2110137A" w:rsidRPr="02F4E72A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2110137A" w:rsidRPr="02F4E72A">
        <w:rPr>
          <w:rFonts w:ascii="Times New Roman" w:hAnsi="Times New Roman" w:cs="Times New Roman"/>
          <w:b/>
          <w:bCs/>
        </w:rPr>
        <w:t>CO</w:t>
      </w:r>
      <w:r w:rsidR="2110137A" w:rsidRPr="02F4E72A">
        <w:rPr>
          <w:rFonts w:ascii="Times New Roman" w:hAnsi="Times New Roman" w:cs="Times New Roman"/>
          <w:b/>
          <w:bCs/>
          <w:vertAlign w:val="subscript"/>
        </w:rPr>
        <w:t>2</w:t>
      </w:r>
      <w:r w:rsidR="2110137A" w:rsidRPr="02F4E72A">
        <w:rPr>
          <w:rFonts w:ascii="Times New Roman" w:hAnsi="Times New Roman" w:cs="Times New Roman"/>
          <w:b/>
          <w:bCs/>
        </w:rPr>
        <w:t>.</w:t>
      </w:r>
      <w:r w:rsidR="003E701F">
        <w:rPr>
          <w:rFonts w:ascii="Times New Roman" w:hAnsi="Times New Roman" w:cs="Times New Roman"/>
          <w:b/>
          <w:bCs/>
        </w:rPr>
        <w:t xml:space="preserve"> </w:t>
      </w:r>
      <w:r w:rsidR="003E701F">
        <w:rPr>
          <w:rFonts w:ascii="Times New Roman" w:hAnsi="Times New Roman" w:cs="Times New Roman"/>
        </w:rPr>
        <w:t xml:space="preserve">Shown are the </w:t>
      </w:r>
      <w:r w:rsidR="00BF04F1">
        <w:rPr>
          <w:rFonts w:ascii="Times New Roman" w:hAnsi="Times New Roman" w:cs="Times New Roman"/>
        </w:rPr>
        <w:t>combined</w:t>
      </w:r>
      <w:r w:rsidR="008F7AE2">
        <w:rPr>
          <w:rFonts w:ascii="Times New Roman" w:hAnsi="Times New Roman" w:cs="Times New Roman"/>
        </w:rPr>
        <w:t xml:space="preserve"> surface and subsurface terrestrial runoff</w:t>
      </w:r>
      <w:r w:rsidR="00BF04F1">
        <w:rPr>
          <w:rFonts w:ascii="Times New Roman" w:hAnsi="Times New Roman" w:cs="Times New Roman"/>
        </w:rPr>
        <w:t xml:space="preserve"> (mm/yr)</w:t>
      </w:r>
      <w:r w:rsidR="008F7AE2">
        <w:rPr>
          <w:rFonts w:ascii="Times New Roman" w:hAnsi="Times New Roman" w:cs="Times New Roman"/>
        </w:rPr>
        <w:t xml:space="preserve"> as predicted by HadCM3L</w:t>
      </w:r>
      <w:r w:rsidR="00BF04F1">
        <w:rPr>
          <w:rFonts w:ascii="Times New Roman" w:hAnsi="Times New Roman" w:cs="Times New Roman"/>
        </w:rPr>
        <w:t>.</w:t>
      </w:r>
    </w:p>
    <w:p w14:paraId="716EAAAB" w14:textId="71BE339A" w:rsidR="00FB2998" w:rsidRDefault="006E25B8" w:rsidP="009254B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8556B82" wp14:editId="1CB54900">
            <wp:extent cx="5727065" cy="5727065"/>
            <wp:effectExtent l="0" t="0" r="6985" b="6985"/>
            <wp:docPr id="1099602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0461" w14:textId="73263831" w:rsidR="00FB2998" w:rsidRPr="00CD22EA" w:rsidRDefault="00FB2998" w:rsidP="003670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</w:t>
      </w:r>
      <w:r w:rsidR="002061D8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</w:t>
      </w:r>
      <w:r w:rsidR="00363D2D">
        <w:rPr>
          <w:rFonts w:ascii="Times New Roman" w:hAnsi="Times New Roman" w:cs="Times New Roman"/>
          <w:b/>
          <w:bCs/>
        </w:rPr>
        <w:t>Global Silicate</w:t>
      </w:r>
      <w:r>
        <w:rPr>
          <w:rFonts w:ascii="Times New Roman" w:hAnsi="Times New Roman" w:cs="Times New Roman"/>
          <w:b/>
          <w:bCs/>
        </w:rPr>
        <w:t xml:space="preserve"> Weathering</w:t>
      </w:r>
      <w:r w:rsidR="00363D2D">
        <w:rPr>
          <w:rFonts w:ascii="Times New Roman" w:hAnsi="Times New Roman" w:cs="Times New Roman"/>
        </w:rPr>
        <w:t>.</w:t>
      </w:r>
      <w:r w:rsidR="00550E80">
        <w:rPr>
          <w:rFonts w:ascii="Times New Roman" w:hAnsi="Times New Roman" w:cs="Times New Roman"/>
        </w:rPr>
        <w:t xml:space="preserve"> Shown are the </w:t>
      </w:r>
      <w:r w:rsidR="00194F52">
        <w:rPr>
          <w:rFonts w:ascii="Times New Roman" w:hAnsi="Times New Roman" w:cs="Times New Roman"/>
        </w:rPr>
        <w:t>silicate weathering rates for non-LIP</w:t>
      </w:r>
      <w:r w:rsidR="009937DE">
        <w:rPr>
          <w:rFonts w:ascii="Times New Roman" w:hAnsi="Times New Roman" w:cs="Times New Roman"/>
        </w:rPr>
        <w:t xml:space="preserve"> configurations (according to the boundary conditions within the HadCM3L climate model).</w:t>
      </w:r>
      <w:r w:rsidR="00363D2D">
        <w:rPr>
          <w:rFonts w:ascii="Times New Roman" w:hAnsi="Times New Roman" w:cs="Times New Roman"/>
        </w:rPr>
        <w:t xml:space="preserve"> </w:t>
      </w:r>
      <w:r w:rsidR="009341F8">
        <w:rPr>
          <w:rFonts w:ascii="Times New Roman" w:hAnsi="Times New Roman" w:cs="Times New Roman"/>
        </w:rPr>
        <w:t>Global means are indicated</w:t>
      </w:r>
      <w:r w:rsidR="00194F52">
        <w:rPr>
          <w:rFonts w:ascii="Times New Roman" w:hAnsi="Times New Roman" w:cs="Times New Roman"/>
        </w:rPr>
        <w:t xml:space="preserve"> in top right</w:t>
      </w:r>
      <w:r w:rsidR="00C46DC7">
        <w:rPr>
          <w:rFonts w:ascii="Times New Roman" w:hAnsi="Times New Roman" w:cs="Times New Roman"/>
        </w:rPr>
        <w:t xml:space="preserve"> of each subfigure</w:t>
      </w:r>
      <w:r w:rsidR="009341F8">
        <w:rPr>
          <w:rFonts w:ascii="Times New Roman" w:hAnsi="Times New Roman" w:cs="Times New Roman"/>
        </w:rPr>
        <w:t>, those in parenthesis for 720 Ma are for different Franklin LIP configurations</w:t>
      </w:r>
      <w:r w:rsidR="00F734D5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F734D5">
        <w:rPr>
          <w:rFonts w:ascii="Times New Roman" w:hAnsi="Times New Roman" w:cs="Times New Roman"/>
        </w:rPr>
        <w:t>F</w:t>
      </w:r>
      <w:r w:rsidR="00F734D5">
        <w:rPr>
          <w:rFonts w:ascii="Times New Roman" w:hAnsi="Times New Roman" w:cs="Times New Roman"/>
          <w:vertAlign w:val="subscript"/>
        </w:rPr>
        <w:t>small</w:t>
      </w:r>
      <w:proofErr w:type="spellEnd"/>
      <w:r w:rsidR="00F734D5">
        <w:rPr>
          <w:rFonts w:ascii="Times New Roman" w:hAnsi="Times New Roman" w:cs="Times New Roman"/>
        </w:rPr>
        <w:t xml:space="preserve"> ,</w:t>
      </w:r>
      <w:proofErr w:type="gramEnd"/>
      <w:r w:rsidR="00F734D5">
        <w:rPr>
          <w:rFonts w:ascii="Times New Roman" w:hAnsi="Times New Roman" w:cs="Times New Roman"/>
        </w:rPr>
        <w:t xml:space="preserve"> </w:t>
      </w:r>
      <w:proofErr w:type="spellStart"/>
      <w:r w:rsidR="00F734D5">
        <w:rPr>
          <w:rFonts w:ascii="Times New Roman" w:hAnsi="Times New Roman" w:cs="Times New Roman"/>
        </w:rPr>
        <w:t>F</w:t>
      </w:r>
      <w:r w:rsidR="00F734D5">
        <w:rPr>
          <w:rFonts w:ascii="Times New Roman" w:hAnsi="Times New Roman" w:cs="Times New Roman"/>
          <w:vertAlign w:val="subscript"/>
        </w:rPr>
        <w:t>med</w:t>
      </w:r>
      <w:proofErr w:type="spellEnd"/>
      <w:r w:rsidR="00F734D5">
        <w:rPr>
          <w:rFonts w:ascii="Times New Roman" w:hAnsi="Times New Roman" w:cs="Times New Roman"/>
        </w:rPr>
        <w:t xml:space="preserve">, and </w:t>
      </w:r>
      <w:proofErr w:type="spellStart"/>
      <w:r w:rsidR="00F734D5">
        <w:rPr>
          <w:rFonts w:ascii="Times New Roman" w:hAnsi="Times New Roman" w:cs="Times New Roman"/>
        </w:rPr>
        <w:t>F</w:t>
      </w:r>
      <w:r w:rsidR="00F734D5">
        <w:rPr>
          <w:rFonts w:ascii="Times New Roman" w:hAnsi="Times New Roman" w:cs="Times New Roman"/>
          <w:vertAlign w:val="subscript"/>
        </w:rPr>
        <w:t>large</w:t>
      </w:r>
      <w:proofErr w:type="spellEnd"/>
      <w:r w:rsidR="009341F8">
        <w:rPr>
          <w:rFonts w:ascii="Times New Roman" w:hAnsi="Times New Roman" w:cs="Times New Roman"/>
        </w:rPr>
        <w:t xml:space="preserve">. </w:t>
      </w:r>
      <w:r w:rsidR="00F31EED">
        <w:rPr>
          <w:rFonts w:ascii="Times New Roman" w:hAnsi="Times New Roman" w:cs="Times New Roman"/>
        </w:rPr>
        <w:t xml:space="preserve"> </w:t>
      </w:r>
      <w:r w:rsidR="00CD22EA">
        <w:rPr>
          <w:rFonts w:ascii="Times New Roman" w:hAnsi="Times New Roman" w:cs="Times New Roman"/>
        </w:rPr>
        <w:t>Dotted</w:t>
      </w:r>
      <w:r w:rsidR="00DF3020">
        <w:rPr>
          <w:rFonts w:ascii="Times New Roman" w:hAnsi="Times New Roman" w:cs="Times New Roman"/>
        </w:rPr>
        <w:t xml:space="preserve"> </w:t>
      </w:r>
      <w:r w:rsidR="00533E9C">
        <w:rPr>
          <w:rFonts w:ascii="Times New Roman" w:hAnsi="Times New Roman" w:cs="Times New Roman"/>
        </w:rPr>
        <w:t>areas</w:t>
      </w:r>
      <w:r w:rsidR="00DF3020">
        <w:rPr>
          <w:rFonts w:ascii="Times New Roman" w:hAnsi="Times New Roman" w:cs="Times New Roman"/>
        </w:rPr>
        <w:t xml:space="preserve"> indicate </w:t>
      </w:r>
      <w:r w:rsidR="002F0CA6">
        <w:rPr>
          <w:rFonts w:ascii="Times New Roman" w:hAnsi="Times New Roman" w:cs="Times New Roman"/>
        </w:rPr>
        <w:t>extent of continental-scale ice sheets within the GCM</w:t>
      </w:r>
      <w:r w:rsidR="003670CC">
        <w:rPr>
          <w:rFonts w:ascii="Times New Roman" w:hAnsi="Times New Roman" w:cs="Times New Roman"/>
        </w:rPr>
        <w:t>.</w:t>
      </w:r>
    </w:p>
    <w:p w14:paraId="22298D96" w14:textId="77777777" w:rsidR="00FB2998" w:rsidRDefault="00FB2998" w:rsidP="009254B7">
      <w:pPr>
        <w:rPr>
          <w:rFonts w:ascii="Times New Roman" w:hAnsi="Times New Roman" w:cs="Times New Roman"/>
          <w:b/>
          <w:bCs/>
        </w:rPr>
      </w:pPr>
    </w:p>
    <w:p w14:paraId="65D841CD" w14:textId="7134E2C6" w:rsidR="00FB2998" w:rsidRDefault="00FB2998" w:rsidP="009254B7">
      <w:pPr>
        <w:rPr>
          <w:rFonts w:ascii="Times New Roman" w:hAnsi="Times New Roman" w:cs="Times New Roman"/>
          <w:b/>
          <w:bCs/>
        </w:rPr>
      </w:pPr>
    </w:p>
    <w:p w14:paraId="5F7A79FA" w14:textId="77777777" w:rsidR="000E6BAB" w:rsidRDefault="000E6BAB" w:rsidP="009254B7">
      <w:pPr>
        <w:rPr>
          <w:rFonts w:ascii="Times New Roman" w:hAnsi="Times New Roman" w:cs="Times New Roman"/>
          <w:b/>
          <w:bCs/>
        </w:rPr>
      </w:pPr>
    </w:p>
    <w:p w14:paraId="20325A65" w14:textId="77777777" w:rsidR="000E6BAB" w:rsidRPr="00431B70" w:rsidRDefault="000E6BAB" w:rsidP="009254B7">
      <w:pPr>
        <w:rPr>
          <w:rFonts w:ascii="Times New Roman" w:hAnsi="Times New Roman" w:cs="Times New Roman"/>
          <w:b/>
          <w:bCs/>
          <w:vertAlign w:val="superscript"/>
        </w:rPr>
      </w:pPr>
    </w:p>
    <w:p w14:paraId="081EEF94" w14:textId="77777777" w:rsidR="002860F9" w:rsidRDefault="002860F9" w:rsidP="002860F9"/>
    <w:sectPr w:rsidR="002860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F9"/>
    <w:rsid w:val="00020BAE"/>
    <w:rsid w:val="000364A5"/>
    <w:rsid w:val="00045B0C"/>
    <w:rsid w:val="000723AE"/>
    <w:rsid w:val="00075E33"/>
    <w:rsid w:val="000A6CD4"/>
    <w:rsid w:val="000C362F"/>
    <w:rsid w:val="000C5DFB"/>
    <w:rsid w:val="000D4059"/>
    <w:rsid w:val="000E6BAB"/>
    <w:rsid w:val="000F191F"/>
    <w:rsid w:val="000F3998"/>
    <w:rsid w:val="001027A4"/>
    <w:rsid w:val="001205AA"/>
    <w:rsid w:val="00125C0E"/>
    <w:rsid w:val="00173547"/>
    <w:rsid w:val="00181408"/>
    <w:rsid w:val="0019311C"/>
    <w:rsid w:val="00194F52"/>
    <w:rsid w:val="001A1B06"/>
    <w:rsid w:val="001A37C3"/>
    <w:rsid w:val="001B4F7B"/>
    <w:rsid w:val="001C758B"/>
    <w:rsid w:val="00201210"/>
    <w:rsid w:val="002061D8"/>
    <w:rsid w:val="00210396"/>
    <w:rsid w:val="00210E2E"/>
    <w:rsid w:val="0023096B"/>
    <w:rsid w:val="00234E3D"/>
    <w:rsid w:val="00266F81"/>
    <w:rsid w:val="002739B9"/>
    <w:rsid w:val="00282D4C"/>
    <w:rsid w:val="002860F9"/>
    <w:rsid w:val="0029171A"/>
    <w:rsid w:val="002B05CA"/>
    <w:rsid w:val="002B122B"/>
    <w:rsid w:val="002E772B"/>
    <w:rsid w:val="002F0CA6"/>
    <w:rsid w:val="002F1FE3"/>
    <w:rsid w:val="00302912"/>
    <w:rsid w:val="0031787D"/>
    <w:rsid w:val="00322848"/>
    <w:rsid w:val="00327C47"/>
    <w:rsid w:val="0033433A"/>
    <w:rsid w:val="00343C67"/>
    <w:rsid w:val="00344831"/>
    <w:rsid w:val="00344C6A"/>
    <w:rsid w:val="00347E3E"/>
    <w:rsid w:val="0035088C"/>
    <w:rsid w:val="00356E0F"/>
    <w:rsid w:val="0036399F"/>
    <w:rsid w:val="00363D2D"/>
    <w:rsid w:val="00366295"/>
    <w:rsid w:val="003670CC"/>
    <w:rsid w:val="00376FFE"/>
    <w:rsid w:val="00391516"/>
    <w:rsid w:val="00397804"/>
    <w:rsid w:val="003A1DA6"/>
    <w:rsid w:val="003A2C3D"/>
    <w:rsid w:val="003B2C13"/>
    <w:rsid w:val="003B5C88"/>
    <w:rsid w:val="003C48C4"/>
    <w:rsid w:val="003E701F"/>
    <w:rsid w:val="00403ACB"/>
    <w:rsid w:val="004043E0"/>
    <w:rsid w:val="00431B70"/>
    <w:rsid w:val="00451774"/>
    <w:rsid w:val="00463575"/>
    <w:rsid w:val="00466277"/>
    <w:rsid w:val="004905A3"/>
    <w:rsid w:val="004A6F65"/>
    <w:rsid w:val="004C40B3"/>
    <w:rsid w:val="00533E9C"/>
    <w:rsid w:val="00540ECF"/>
    <w:rsid w:val="00543D11"/>
    <w:rsid w:val="00550E80"/>
    <w:rsid w:val="0055690B"/>
    <w:rsid w:val="005A0811"/>
    <w:rsid w:val="005B0054"/>
    <w:rsid w:val="005B6B33"/>
    <w:rsid w:val="005C7D70"/>
    <w:rsid w:val="005D1F67"/>
    <w:rsid w:val="005F244F"/>
    <w:rsid w:val="005F4651"/>
    <w:rsid w:val="005F7AD4"/>
    <w:rsid w:val="00613D8D"/>
    <w:rsid w:val="0062194D"/>
    <w:rsid w:val="006228A9"/>
    <w:rsid w:val="00650B65"/>
    <w:rsid w:val="00653A42"/>
    <w:rsid w:val="00680615"/>
    <w:rsid w:val="006860D0"/>
    <w:rsid w:val="00692952"/>
    <w:rsid w:val="00696997"/>
    <w:rsid w:val="00697FD6"/>
    <w:rsid w:val="006B5790"/>
    <w:rsid w:val="006B5A77"/>
    <w:rsid w:val="006B77D4"/>
    <w:rsid w:val="006C43C2"/>
    <w:rsid w:val="006D2A3D"/>
    <w:rsid w:val="006E25B8"/>
    <w:rsid w:val="006E52D3"/>
    <w:rsid w:val="006F32AA"/>
    <w:rsid w:val="006F3A4C"/>
    <w:rsid w:val="0075592A"/>
    <w:rsid w:val="00781CCB"/>
    <w:rsid w:val="0078284B"/>
    <w:rsid w:val="0079273B"/>
    <w:rsid w:val="007973A4"/>
    <w:rsid w:val="007A4542"/>
    <w:rsid w:val="007B05A4"/>
    <w:rsid w:val="007B3BE1"/>
    <w:rsid w:val="007B5C49"/>
    <w:rsid w:val="007C7589"/>
    <w:rsid w:val="007E7AA5"/>
    <w:rsid w:val="007F1A5F"/>
    <w:rsid w:val="008051D3"/>
    <w:rsid w:val="00807FAC"/>
    <w:rsid w:val="008374BA"/>
    <w:rsid w:val="00844D60"/>
    <w:rsid w:val="00844F93"/>
    <w:rsid w:val="00850FEC"/>
    <w:rsid w:val="00854EAE"/>
    <w:rsid w:val="00864C1F"/>
    <w:rsid w:val="0087557E"/>
    <w:rsid w:val="00892532"/>
    <w:rsid w:val="008C03CE"/>
    <w:rsid w:val="008C55CB"/>
    <w:rsid w:val="008D4812"/>
    <w:rsid w:val="008D68B5"/>
    <w:rsid w:val="008F19DA"/>
    <w:rsid w:val="008F215C"/>
    <w:rsid w:val="008F3C65"/>
    <w:rsid w:val="008F7AE2"/>
    <w:rsid w:val="00912B08"/>
    <w:rsid w:val="00916821"/>
    <w:rsid w:val="00921CA3"/>
    <w:rsid w:val="00925203"/>
    <w:rsid w:val="009254B7"/>
    <w:rsid w:val="00927FAE"/>
    <w:rsid w:val="009341F8"/>
    <w:rsid w:val="009511FF"/>
    <w:rsid w:val="00955776"/>
    <w:rsid w:val="00985924"/>
    <w:rsid w:val="00992046"/>
    <w:rsid w:val="009937DE"/>
    <w:rsid w:val="00993A01"/>
    <w:rsid w:val="00994D29"/>
    <w:rsid w:val="009A5921"/>
    <w:rsid w:val="009D0308"/>
    <w:rsid w:val="009D2B5D"/>
    <w:rsid w:val="009E3396"/>
    <w:rsid w:val="00A0569E"/>
    <w:rsid w:val="00A20B40"/>
    <w:rsid w:val="00A27726"/>
    <w:rsid w:val="00A46B1C"/>
    <w:rsid w:val="00A60680"/>
    <w:rsid w:val="00A65231"/>
    <w:rsid w:val="00A66D38"/>
    <w:rsid w:val="00A70025"/>
    <w:rsid w:val="00A704D1"/>
    <w:rsid w:val="00A87024"/>
    <w:rsid w:val="00AA5B46"/>
    <w:rsid w:val="00AB1985"/>
    <w:rsid w:val="00AB1E8C"/>
    <w:rsid w:val="00AE0FAD"/>
    <w:rsid w:val="00AE37F8"/>
    <w:rsid w:val="00B102CF"/>
    <w:rsid w:val="00B2170E"/>
    <w:rsid w:val="00B25EA4"/>
    <w:rsid w:val="00B57355"/>
    <w:rsid w:val="00B61D39"/>
    <w:rsid w:val="00B82801"/>
    <w:rsid w:val="00B95525"/>
    <w:rsid w:val="00B95E04"/>
    <w:rsid w:val="00BB2F8B"/>
    <w:rsid w:val="00BB3245"/>
    <w:rsid w:val="00BC1658"/>
    <w:rsid w:val="00BF04F1"/>
    <w:rsid w:val="00C044D3"/>
    <w:rsid w:val="00C3459A"/>
    <w:rsid w:val="00C46DC7"/>
    <w:rsid w:val="00C4715C"/>
    <w:rsid w:val="00C477DC"/>
    <w:rsid w:val="00C75F47"/>
    <w:rsid w:val="00C81FFF"/>
    <w:rsid w:val="00C87C4F"/>
    <w:rsid w:val="00CA0E87"/>
    <w:rsid w:val="00CC0874"/>
    <w:rsid w:val="00CD153B"/>
    <w:rsid w:val="00CD1CA1"/>
    <w:rsid w:val="00CD22EA"/>
    <w:rsid w:val="00CE16B0"/>
    <w:rsid w:val="00CE31FE"/>
    <w:rsid w:val="00CF7FAB"/>
    <w:rsid w:val="00D02774"/>
    <w:rsid w:val="00D0331E"/>
    <w:rsid w:val="00D566CF"/>
    <w:rsid w:val="00D81D18"/>
    <w:rsid w:val="00D90CB6"/>
    <w:rsid w:val="00DE03C6"/>
    <w:rsid w:val="00DE1DCE"/>
    <w:rsid w:val="00DE64FE"/>
    <w:rsid w:val="00DF3020"/>
    <w:rsid w:val="00DF6C78"/>
    <w:rsid w:val="00E12FE8"/>
    <w:rsid w:val="00E13DC5"/>
    <w:rsid w:val="00E172FB"/>
    <w:rsid w:val="00E21B1F"/>
    <w:rsid w:val="00E47DFD"/>
    <w:rsid w:val="00E70C3E"/>
    <w:rsid w:val="00E70E11"/>
    <w:rsid w:val="00E72165"/>
    <w:rsid w:val="00E87E39"/>
    <w:rsid w:val="00EA2821"/>
    <w:rsid w:val="00EB4B3F"/>
    <w:rsid w:val="00EC0B08"/>
    <w:rsid w:val="00EC20C1"/>
    <w:rsid w:val="00ED1839"/>
    <w:rsid w:val="00ED21D7"/>
    <w:rsid w:val="00EE635A"/>
    <w:rsid w:val="00EF4F61"/>
    <w:rsid w:val="00EF53AB"/>
    <w:rsid w:val="00F03E78"/>
    <w:rsid w:val="00F24103"/>
    <w:rsid w:val="00F260AF"/>
    <w:rsid w:val="00F31EED"/>
    <w:rsid w:val="00F44795"/>
    <w:rsid w:val="00F568CF"/>
    <w:rsid w:val="00F70841"/>
    <w:rsid w:val="00F734D5"/>
    <w:rsid w:val="00F73E32"/>
    <w:rsid w:val="00F76F43"/>
    <w:rsid w:val="00F935BE"/>
    <w:rsid w:val="00FA75D0"/>
    <w:rsid w:val="00FB1D6B"/>
    <w:rsid w:val="00FB2998"/>
    <w:rsid w:val="00FE005F"/>
    <w:rsid w:val="02C0D960"/>
    <w:rsid w:val="02F4E72A"/>
    <w:rsid w:val="030EF086"/>
    <w:rsid w:val="042CF8A4"/>
    <w:rsid w:val="083B03CB"/>
    <w:rsid w:val="0A32F4E7"/>
    <w:rsid w:val="0AA2EA11"/>
    <w:rsid w:val="0F13CB08"/>
    <w:rsid w:val="11406036"/>
    <w:rsid w:val="1A4116E5"/>
    <w:rsid w:val="1A47421B"/>
    <w:rsid w:val="1D7A3C48"/>
    <w:rsid w:val="1E11BD7C"/>
    <w:rsid w:val="1F096485"/>
    <w:rsid w:val="2110137A"/>
    <w:rsid w:val="22C4A3A3"/>
    <w:rsid w:val="23625746"/>
    <w:rsid w:val="2483A15F"/>
    <w:rsid w:val="25728676"/>
    <w:rsid w:val="34405758"/>
    <w:rsid w:val="35884808"/>
    <w:rsid w:val="38899305"/>
    <w:rsid w:val="39042D2A"/>
    <w:rsid w:val="39E98F52"/>
    <w:rsid w:val="3B61E9FD"/>
    <w:rsid w:val="3F9CA178"/>
    <w:rsid w:val="408B102D"/>
    <w:rsid w:val="40ABE4EA"/>
    <w:rsid w:val="472035CA"/>
    <w:rsid w:val="49086E51"/>
    <w:rsid w:val="4CD602E3"/>
    <w:rsid w:val="50B12954"/>
    <w:rsid w:val="565E1FF3"/>
    <w:rsid w:val="5E24242E"/>
    <w:rsid w:val="5E8FA443"/>
    <w:rsid w:val="62D6D260"/>
    <w:rsid w:val="62EEB7B0"/>
    <w:rsid w:val="68307F0F"/>
    <w:rsid w:val="6AC79EEA"/>
    <w:rsid w:val="6ADCC0B7"/>
    <w:rsid w:val="74A86FF1"/>
    <w:rsid w:val="7D80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B131E"/>
  <w15:chartTrackingRefBased/>
  <w15:docId w15:val="{2E65DBCE-9510-45BA-BD33-F8EA742F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B08"/>
  </w:style>
  <w:style w:type="paragraph" w:styleId="Heading1">
    <w:name w:val="heading 1"/>
    <w:basedOn w:val="Normal"/>
    <w:next w:val="Normal"/>
    <w:link w:val="Heading1Char"/>
    <w:uiPriority w:val="9"/>
    <w:qFormat/>
    <w:rsid w:val="002860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0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60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0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60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60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60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60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60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0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60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0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0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0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0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0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60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60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60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60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60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60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60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60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60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0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0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60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557E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284</Words>
  <Characters>1661</Characters>
  <Application>Microsoft Office Word</Application>
  <DocSecurity>0</DocSecurity>
  <Lines>44</Lines>
  <Paragraphs>7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Hunter</dc:creator>
  <cp:keywords/>
  <dc:description/>
  <cp:lastModifiedBy>Stephen Hunter</cp:lastModifiedBy>
  <cp:revision>2</cp:revision>
  <dcterms:created xsi:type="dcterms:W3CDTF">2026-03-09T13:52:00Z</dcterms:created>
  <dcterms:modified xsi:type="dcterms:W3CDTF">2026-03-09T13:52:00Z</dcterms:modified>
</cp:coreProperties>
</file>