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F778C" w14:textId="385F3050" w:rsidR="00E1008E" w:rsidRPr="00CA765B" w:rsidRDefault="003025BF" w:rsidP="00514308">
      <w:pPr>
        <w:spacing w:line="480" w:lineRule="auto"/>
        <w:jc w:val="both"/>
        <w:rPr>
          <w:rFonts w:eastAsia="DengXian"/>
          <w:sz w:val="28"/>
          <w:szCs w:val="32"/>
        </w:rPr>
      </w:pPr>
      <w:r w:rsidRPr="00CA765B">
        <w:rPr>
          <w:rFonts w:eastAsia="DengXian"/>
          <w:sz w:val="28"/>
          <w:szCs w:val="32"/>
        </w:rPr>
        <w:t>Supplementary File:</w:t>
      </w:r>
    </w:p>
    <w:p w14:paraId="1F5BA16B" w14:textId="66BD7E34" w:rsidR="003025BF" w:rsidRPr="00514308" w:rsidRDefault="003025BF" w:rsidP="00DD2BD1">
      <w:pPr>
        <w:spacing w:line="480" w:lineRule="auto"/>
        <w:jc w:val="both"/>
        <w:rPr>
          <w:b/>
          <w:bCs/>
          <w:sz w:val="28"/>
          <w:szCs w:val="28"/>
        </w:rPr>
      </w:pPr>
      <w:r w:rsidRPr="00514308">
        <w:rPr>
          <w:b/>
          <w:bCs/>
          <w:sz w:val="28"/>
          <w:szCs w:val="28"/>
        </w:rPr>
        <w:t>Annual agricultural land-use maps of Germany from 1990 to 2023 derived from satellite imagery</w:t>
      </w:r>
    </w:p>
    <w:p w14:paraId="194C54EC" w14:textId="77777777" w:rsidR="003025BF" w:rsidRPr="00514308" w:rsidRDefault="003025BF" w:rsidP="00DD2BD1">
      <w:pPr>
        <w:spacing w:after="0" w:line="480" w:lineRule="auto"/>
        <w:jc w:val="both"/>
        <w:rPr>
          <w:sz w:val="24"/>
          <w:szCs w:val="24"/>
          <w:lang w:val="de-DE"/>
        </w:rPr>
      </w:pPr>
      <w:r w:rsidRPr="00514308">
        <w:rPr>
          <w:sz w:val="24"/>
          <w:szCs w:val="24"/>
          <w:lang w:val="de-DE"/>
        </w:rPr>
        <w:t xml:space="preserve">Gideon </w:t>
      </w:r>
      <w:proofErr w:type="spellStart"/>
      <w:r w:rsidRPr="00514308">
        <w:rPr>
          <w:sz w:val="24"/>
          <w:szCs w:val="24"/>
          <w:lang w:val="de-DE"/>
        </w:rPr>
        <w:t>Okpoti</w:t>
      </w:r>
      <w:proofErr w:type="spellEnd"/>
      <w:r w:rsidRPr="00514308">
        <w:rPr>
          <w:sz w:val="24"/>
          <w:szCs w:val="24"/>
          <w:lang w:val="de-DE"/>
        </w:rPr>
        <w:t xml:space="preserve"> Tetteh </w:t>
      </w:r>
      <w:proofErr w:type="gramStart"/>
      <w:r w:rsidRPr="00514308">
        <w:rPr>
          <w:sz w:val="24"/>
          <w:szCs w:val="24"/>
          <w:vertAlign w:val="superscript"/>
          <w:lang w:val="de-DE"/>
        </w:rPr>
        <w:t>1,*</w:t>
      </w:r>
      <w:proofErr w:type="gramEnd"/>
      <w:r w:rsidRPr="00514308">
        <w:rPr>
          <w:sz w:val="24"/>
          <w:szCs w:val="24"/>
          <w:lang w:val="de-DE"/>
        </w:rPr>
        <w:t xml:space="preserve">, Vu-Dong Pham </w:t>
      </w:r>
      <w:r w:rsidRPr="00514308">
        <w:rPr>
          <w:sz w:val="24"/>
          <w:szCs w:val="24"/>
          <w:vertAlign w:val="superscript"/>
          <w:lang w:val="de-DE"/>
        </w:rPr>
        <w:t>3,4</w:t>
      </w:r>
      <w:r w:rsidRPr="00514308">
        <w:rPr>
          <w:sz w:val="24"/>
          <w:szCs w:val="24"/>
          <w:lang w:val="de-DE"/>
        </w:rPr>
        <w:t xml:space="preserve">, Marcel </w:t>
      </w:r>
      <w:proofErr w:type="spellStart"/>
      <w:r w:rsidRPr="00514308">
        <w:rPr>
          <w:sz w:val="24"/>
          <w:szCs w:val="24"/>
          <w:lang w:val="de-DE"/>
        </w:rPr>
        <w:t>Schwieder</w:t>
      </w:r>
      <w:proofErr w:type="spellEnd"/>
      <w:r w:rsidRPr="00514308">
        <w:rPr>
          <w:sz w:val="24"/>
          <w:szCs w:val="24"/>
          <w:lang w:val="de-DE"/>
        </w:rPr>
        <w:t xml:space="preserve"> </w:t>
      </w:r>
      <w:r w:rsidRPr="00514308">
        <w:rPr>
          <w:sz w:val="24"/>
          <w:szCs w:val="24"/>
          <w:vertAlign w:val="superscript"/>
          <w:lang w:val="de-DE"/>
        </w:rPr>
        <w:t>1,2</w:t>
      </w:r>
      <w:r w:rsidRPr="00514308">
        <w:rPr>
          <w:sz w:val="24"/>
          <w:szCs w:val="24"/>
          <w:lang w:val="de-DE"/>
        </w:rPr>
        <w:t xml:space="preserve">, Lukas </w:t>
      </w:r>
      <w:proofErr w:type="spellStart"/>
      <w:r w:rsidRPr="00514308">
        <w:rPr>
          <w:sz w:val="24"/>
          <w:szCs w:val="24"/>
          <w:lang w:val="de-DE"/>
        </w:rPr>
        <w:t>Blickensdörfer</w:t>
      </w:r>
      <w:proofErr w:type="spellEnd"/>
      <w:r w:rsidRPr="00514308">
        <w:rPr>
          <w:sz w:val="24"/>
          <w:szCs w:val="24"/>
          <w:lang w:val="de-DE"/>
        </w:rPr>
        <w:t xml:space="preserve"> </w:t>
      </w:r>
      <w:r w:rsidRPr="00514308">
        <w:rPr>
          <w:sz w:val="24"/>
          <w:szCs w:val="24"/>
          <w:vertAlign w:val="superscript"/>
          <w:lang w:val="de-DE"/>
        </w:rPr>
        <w:t>1,2</w:t>
      </w:r>
      <w:r w:rsidRPr="00514308">
        <w:rPr>
          <w:sz w:val="24"/>
          <w:szCs w:val="24"/>
          <w:lang w:val="de-DE"/>
        </w:rPr>
        <w:t xml:space="preserve">, Alexander </w:t>
      </w:r>
      <w:proofErr w:type="spellStart"/>
      <w:r w:rsidRPr="00514308">
        <w:rPr>
          <w:sz w:val="24"/>
          <w:szCs w:val="24"/>
          <w:lang w:val="de-DE"/>
        </w:rPr>
        <w:t>Gocht</w:t>
      </w:r>
      <w:proofErr w:type="spellEnd"/>
      <w:r w:rsidRPr="00514308">
        <w:rPr>
          <w:sz w:val="24"/>
          <w:szCs w:val="24"/>
          <w:lang w:val="de-DE"/>
        </w:rPr>
        <w:t xml:space="preserve"> </w:t>
      </w:r>
      <w:r w:rsidRPr="00514308">
        <w:rPr>
          <w:sz w:val="24"/>
          <w:szCs w:val="24"/>
          <w:vertAlign w:val="superscript"/>
          <w:lang w:val="de-DE"/>
        </w:rPr>
        <w:t>1,5</w:t>
      </w:r>
      <w:r w:rsidRPr="00514308">
        <w:rPr>
          <w:sz w:val="24"/>
          <w:szCs w:val="24"/>
          <w:lang w:val="de-DE"/>
        </w:rPr>
        <w:t xml:space="preserve">, Sebastian van der Linden </w:t>
      </w:r>
      <w:r w:rsidRPr="00514308">
        <w:rPr>
          <w:sz w:val="24"/>
          <w:szCs w:val="24"/>
          <w:vertAlign w:val="superscript"/>
          <w:lang w:val="de-DE"/>
        </w:rPr>
        <w:t>3,4</w:t>
      </w:r>
      <w:r w:rsidRPr="00514308">
        <w:rPr>
          <w:sz w:val="24"/>
          <w:szCs w:val="24"/>
          <w:lang w:val="de-DE"/>
        </w:rPr>
        <w:t xml:space="preserve">, Stefan </w:t>
      </w:r>
      <w:proofErr w:type="spellStart"/>
      <w:r w:rsidRPr="00514308">
        <w:rPr>
          <w:sz w:val="24"/>
          <w:szCs w:val="24"/>
          <w:lang w:val="de-DE"/>
        </w:rPr>
        <w:t>Erasmi</w:t>
      </w:r>
      <w:proofErr w:type="spellEnd"/>
      <w:r w:rsidRPr="00514308">
        <w:rPr>
          <w:sz w:val="24"/>
          <w:szCs w:val="24"/>
          <w:lang w:val="de-DE"/>
        </w:rPr>
        <w:t xml:space="preserve"> </w:t>
      </w:r>
      <w:r w:rsidRPr="00514308">
        <w:rPr>
          <w:sz w:val="24"/>
          <w:szCs w:val="24"/>
          <w:vertAlign w:val="superscript"/>
          <w:lang w:val="de-DE"/>
        </w:rPr>
        <w:t>1</w:t>
      </w:r>
    </w:p>
    <w:p w14:paraId="2062AD6A" w14:textId="77777777" w:rsidR="003025BF" w:rsidRPr="00514308" w:rsidRDefault="003025BF" w:rsidP="00CA765B">
      <w:pPr>
        <w:spacing w:before="240" w:after="0" w:line="480" w:lineRule="auto"/>
        <w:jc w:val="both"/>
        <w:rPr>
          <w:sz w:val="24"/>
          <w:szCs w:val="24"/>
        </w:rPr>
      </w:pPr>
      <w:r w:rsidRPr="00514308">
        <w:rPr>
          <w:sz w:val="24"/>
          <w:szCs w:val="24"/>
          <w:vertAlign w:val="superscript"/>
        </w:rPr>
        <w:t>1</w:t>
      </w:r>
      <w:r w:rsidRPr="00514308">
        <w:rPr>
          <w:sz w:val="24"/>
          <w:szCs w:val="24"/>
        </w:rPr>
        <w:t xml:space="preserve"> </w:t>
      </w:r>
      <w:proofErr w:type="spellStart"/>
      <w:r w:rsidRPr="00514308">
        <w:t>Thünen</w:t>
      </w:r>
      <w:proofErr w:type="spellEnd"/>
      <w:r w:rsidRPr="00514308">
        <w:t xml:space="preserve"> Institute of Farm Economics, </w:t>
      </w:r>
      <w:proofErr w:type="spellStart"/>
      <w:r w:rsidRPr="00514308">
        <w:t>Bundesallee</w:t>
      </w:r>
      <w:proofErr w:type="spellEnd"/>
      <w:r w:rsidRPr="00514308">
        <w:t xml:space="preserve"> 63, 38116 Braunschweig, Germany</w:t>
      </w:r>
    </w:p>
    <w:p w14:paraId="04A38085" w14:textId="77777777" w:rsidR="003025BF" w:rsidRPr="00514308" w:rsidRDefault="003025BF" w:rsidP="00CA765B">
      <w:pPr>
        <w:spacing w:after="0" w:line="480" w:lineRule="auto"/>
        <w:jc w:val="both"/>
      </w:pPr>
      <w:r w:rsidRPr="00514308">
        <w:rPr>
          <w:sz w:val="24"/>
          <w:szCs w:val="24"/>
          <w:vertAlign w:val="superscript"/>
        </w:rPr>
        <w:t>2</w:t>
      </w:r>
      <w:r w:rsidRPr="00514308">
        <w:rPr>
          <w:sz w:val="24"/>
          <w:szCs w:val="24"/>
        </w:rPr>
        <w:t xml:space="preserve"> </w:t>
      </w:r>
      <w:r w:rsidRPr="00514308">
        <w:t xml:space="preserve">Geography Department, Humboldt University of Berlin, </w:t>
      </w:r>
      <w:proofErr w:type="spellStart"/>
      <w:r w:rsidRPr="00514308">
        <w:t>Unter</w:t>
      </w:r>
      <w:proofErr w:type="spellEnd"/>
      <w:r w:rsidRPr="00514308">
        <w:t xml:space="preserve"> den Linden 6, 10099 Berlin, Germany</w:t>
      </w:r>
    </w:p>
    <w:p w14:paraId="0F862CF6" w14:textId="77777777" w:rsidR="003025BF" w:rsidRPr="00514308" w:rsidRDefault="003025BF" w:rsidP="00CA765B">
      <w:pPr>
        <w:spacing w:after="0" w:line="480" w:lineRule="auto"/>
        <w:jc w:val="both"/>
      </w:pPr>
      <w:r w:rsidRPr="00514308">
        <w:rPr>
          <w:sz w:val="24"/>
          <w:szCs w:val="24"/>
          <w:vertAlign w:val="superscript"/>
        </w:rPr>
        <w:t>3</w:t>
      </w:r>
      <w:r w:rsidRPr="00514308">
        <w:rPr>
          <w:sz w:val="24"/>
          <w:szCs w:val="24"/>
        </w:rPr>
        <w:t xml:space="preserve"> </w:t>
      </w:r>
      <w:r w:rsidRPr="00514308">
        <w:t>Earth Observation and Geoinformation Science Lab, Institute of Geography and Geology, University of Greifswald, Friedrich-Ludwig-Jahn-Str. 16, 17489 Greifswald, Germany</w:t>
      </w:r>
    </w:p>
    <w:p w14:paraId="29778726" w14:textId="77777777" w:rsidR="003025BF" w:rsidRPr="00514308" w:rsidRDefault="003025BF" w:rsidP="00CA765B">
      <w:pPr>
        <w:spacing w:after="0" w:line="480" w:lineRule="auto"/>
        <w:jc w:val="both"/>
      </w:pPr>
      <w:r w:rsidRPr="00514308">
        <w:rPr>
          <w:sz w:val="24"/>
          <w:szCs w:val="24"/>
          <w:vertAlign w:val="superscript"/>
        </w:rPr>
        <w:t>4</w:t>
      </w:r>
      <w:r w:rsidRPr="00514308">
        <w:rPr>
          <w:sz w:val="24"/>
          <w:szCs w:val="24"/>
        </w:rPr>
        <w:t xml:space="preserve"> </w:t>
      </w:r>
      <w:r w:rsidRPr="00514308">
        <w:t>Interdisciplinary Centre for Baltic Sea Region Research (IFZO), University of Greifswald, 17489 Greifswald, Germany</w:t>
      </w:r>
    </w:p>
    <w:p w14:paraId="698895F8" w14:textId="77777777" w:rsidR="003025BF" w:rsidRPr="00514308" w:rsidRDefault="003025BF" w:rsidP="00CA765B">
      <w:pPr>
        <w:spacing w:line="480" w:lineRule="auto"/>
        <w:jc w:val="both"/>
      </w:pPr>
      <w:r w:rsidRPr="00514308">
        <w:rPr>
          <w:sz w:val="24"/>
          <w:szCs w:val="24"/>
          <w:vertAlign w:val="superscript"/>
        </w:rPr>
        <w:t>5</w:t>
      </w:r>
      <w:r w:rsidRPr="00514308">
        <w:rPr>
          <w:sz w:val="24"/>
          <w:szCs w:val="24"/>
        </w:rPr>
        <w:t xml:space="preserve"> Agricultural Development and Trade Group, </w:t>
      </w:r>
      <w:r w:rsidRPr="00514308">
        <w:t xml:space="preserve">Department of Agricultural Economics, Humboldt University of Berlin, </w:t>
      </w:r>
      <w:proofErr w:type="spellStart"/>
      <w:r w:rsidRPr="00514308">
        <w:t>Unter</w:t>
      </w:r>
      <w:proofErr w:type="spellEnd"/>
      <w:r w:rsidRPr="00514308">
        <w:t xml:space="preserve"> den Linden 6, 10099 Berlin, Germany</w:t>
      </w:r>
    </w:p>
    <w:p w14:paraId="1880DCBE" w14:textId="37EE2AC7" w:rsidR="003025BF" w:rsidRPr="00514308" w:rsidRDefault="003025BF" w:rsidP="00CA765B">
      <w:pPr>
        <w:pStyle w:val="Caption"/>
        <w:keepNext/>
        <w:spacing w:line="480" w:lineRule="auto"/>
      </w:pPr>
      <w:r w:rsidRPr="00514308">
        <w:t xml:space="preserve">* Corresponding author. Email address: </w:t>
      </w:r>
      <w:hyperlink r:id="rId8" w:history="1">
        <w:r w:rsidRPr="00514308">
          <w:rPr>
            <w:rStyle w:val="Hyperlink"/>
          </w:rPr>
          <w:t>gideon.tetteh@thuenen.de</w:t>
        </w:r>
      </w:hyperlink>
    </w:p>
    <w:p w14:paraId="41C5B0B6" w14:textId="77777777" w:rsidR="003025BF" w:rsidRPr="00514308" w:rsidRDefault="003025BF" w:rsidP="00CA765B">
      <w:pPr>
        <w:spacing w:line="480" w:lineRule="auto"/>
        <w:rPr>
          <w:b/>
          <w:bCs/>
          <w:sz w:val="20"/>
          <w:szCs w:val="18"/>
        </w:rPr>
      </w:pPr>
      <w:r w:rsidRPr="00514308">
        <w:br w:type="page"/>
      </w:r>
    </w:p>
    <w:p w14:paraId="602FED25" w14:textId="133A61C6" w:rsidR="00444ED4" w:rsidRPr="00514308" w:rsidRDefault="00444ED4" w:rsidP="00DD2BD1">
      <w:pPr>
        <w:pStyle w:val="Caption"/>
        <w:keepNext/>
        <w:spacing w:line="480" w:lineRule="auto"/>
      </w:pPr>
      <w:r w:rsidRPr="00514308">
        <w:lastRenderedPageBreak/>
        <w:t>Table S</w:t>
      </w:r>
      <w:r w:rsidRPr="00514308">
        <w:fldChar w:fldCharType="begin"/>
      </w:r>
      <w:r w:rsidRPr="00514308">
        <w:instrText>SEQ Table \* ARABIC</w:instrText>
      </w:r>
      <w:r w:rsidRPr="00514308">
        <w:fldChar w:fldCharType="separate"/>
      </w:r>
      <w:r w:rsidR="00C40A0F" w:rsidRPr="00514308">
        <w:rPr>
          <w:noProof/>
        </w:rPr>
        <w:t>1</w:t>
      </w:r>
      <w:r w:rsidRPr="00514308">
        <w:fldChar w:fldCharType="end"/>
      </w:r>
      <w:r w:rsidRPr="00514308">
        <w:t xml:space="preserve">. </w:t>
      </w:r>
      <w:r w:rsidRPr="00514308">
        <w:rPr>
          <w:b w:val="0"/>
          <w:bCs w:val="0"/>
        </w:rPr>
        <w:t xml:space="preserve">Overview of the number of clear-sky observations and the corresponding sensors per year. </w:t>
      </w:r>
    </w:p>
    <w:tbl>
      <w:tblPr>
        <w:tblW w:w="9353" w:type="dxa"/>
        <w:tblLook w:val="04A0" w:firstRow="1" w:lastRow="0" w:firstColumn="1" w:lastColumn="0" w:noHBand="0" w:noVBand="1"/>
      </w:tblPr>
      <w:tblGrid>
        <w:gridCol w:w="638"/>
        <w:gridCol w:w="1072"/>
        <w:gridCol w:w="1105"/>
        <w:gridCol w:w="766"/>
        <w:gridCol w:w="872"/>
        <w:gridCol w:w="4900"/>
      </w:tblGrid>
      <w:tr w:rsidR="00B60D4E" w:rsidRPr="00514308" w14:paraId="2B1628E0" w14:textId="77777777" w:rsidTr="00F958D5">
        <w:trPr>
          <w:trHeight w:val="300"/>
        </w:trPr>
        <w:tc>
          <w:tcPr>
            <w:tcW w:w="638" w:type="dxa"/>
            <w:tcBorders>
              <w:top w:val="single" w:sz="4" w:space="0" w:color="auto"/>
              <w:left w:val="nil"/>
              <w:bottom w:val="single" w:sz="4" w:space="0" w:color="auto"/>
              <w:right w:val="nil"/>
            </w:tcBorders>
            <w:shd w:val="clear" w:color="auto" w:fill="auto"/>
            <w:noWrap/>
            <w:vAlign w:val="bottom"/>
            <w:hideMark/>
          </w:tcPr>
          <w:p w14:paraId="6D8972C1" w14:textId="77777777" w:rsidR="00B60D4E" w:rsidRPr="00514308" w:rsidRDefault="00B60D4E" w:rsidP="00DD2BD1">
            <w:pPr>
              <w:spacing w:after="0" w:line="480" w:lineRule="auto"/>
              <w:rPr>
                <w:rFonts w:eastAsia="Times New Roman"/>
                <w:b/>
                <w:bCs/>
                <w:color w:val="000000"/>
                <w:sz w:val="20"/>
                <w:szCs w:val="20"/>
              </w:rPr>
            </w:pPr>
            <w:r w:rsidRPr="00514308">
              <w:rPr>
                <w:rFonts w:eastAsia="Times New Roman"/>
                <w:b/>
                <w:bCs/>
                <w:color w:val="000000"/>
                <w:sz w:val="20"/>
                <w:szCs w:val="20"/>
              </w:rPr>
              <w:t>Year</w:t>
            </w:r>
          </w:p>
        </w:tc>
        <w:tc>
          <w:tcPr>
            <w:tcW w:w="1072" w:type="dxa"/>
            <w:tcBorders>
              <w:top w:val="single" w:sz="4" w:space="0" w:color="auto"/>
              <w:left w:val="nil"/>
              <w:bottom w:val="single" w:sz="4" w:space="0" w:color="auto"/>
              <w:right w:val="nil"/>
            </w:tcBorders>
            <w:shd w:val="clear" w:color="auto" w:fill="auto"/>
            <w:noWrap/>
            <w:vAlign w:val="bottom"/>
            <w:hideMark/>
          </w:tcPr>
          <w:p w14:paraId="4D044CCD" w14:textId="77777777" w:rsidR="00B60D4E" w:rsidRPr="00514308" w:rsidRDefault="00B60D4E" w:rsidP="00CA765B">
            <w:pPr>
              <w:spacing w:after="0" w:line="480" w:lineRule="auto"/>
              <w:rPr>
                <w:rFonts w:eastAsia="Times New Roman"/>
                <w:b/>
                <w:bCs/>
                <w:color w:val="000000"/>
                <w:sz w:val="20"/>
                <w:szCs w:val="20"/>
              </w:rPr>
            </w:pPr>
            <w:r w:rsidRPr="00514308">
              <w:rPr>
                <w:rFonts w:eastAsia="Times New Roman"/>
                <w:b/>
                <w:bCs/>
                <w:color w:val="000000"/>
                <w:sz w:val="20"/>
                <w:szCs w:val="20"/>
              </w:rPr>
              <w:t>Minimum</w:t>
            </w:r>
          </w:p>
        </w:tc>
        <w:tc>
          <w:tcPr>
            <w:tcW w:w="1105" w:type="dxa"/>
            <w:tcBorders>
              <w:top w:val="single" w:sz="4" w:space="0" w:color="auto"/>
              <w:left w:val="nil"/>
              <w:bottom w:val="single" w:sz="4" w:space="0" w:color="auto"/>
              <w:right w:val="nil"/>
            </w:tcBorders>
            <w:shd w:val="clear" w:color="auto" w:fill="auto"/>
            <w:noWrap/>
            <w:vAlign w:val="bottom"/>
            <w:hideMark/>
          </w:tcPr>
          <w:p w14:paraId="39032386" w14:textId="77777777" w:rsidR="00B60D4E" w:rsidRPr="00514308" w:rsidRDefault="00B60D4E" w:rsidP="00CA765B">
            <w:pPr>
              <w:spacing w:after="0" w:line="480" w:lineRule="auto"/>
              <w:rPr>
                <w:rFonts w:eastAsia="Times New Roman"/>
                <w:b/>
                <w:bCs/>
                <w:color w:val="000000"/>
                <w:sz w:val="20"/>
                <w:szCs w:val="20"/>
              </w:rPr>
            </w:pPr>
            <w:r w:rsidRPr="00514308">
              <w:rPr>
                <w:rFonts w:eastAsia="Times New Roman"/>
                <w:b/>
                <w:bCs/>
                <w:color w:val="000000"/>
                <w:sz w:val="20"/>
                <w:szCs w:val="20"/>
              </w:rPr>
              <w:t>Maximum</w:t>
            </w:r>
          </w:p>
        </w:tc>
        <w:tc>
          <w:tcPr>
            <w:tcW w:w="766" w:type="dxa"/>
            <w:tcBorders>
              <w:top w:val="single" w:sz="4" w:space="0" w:color="auto"/>
              <w:left w:val="nil"/>
              <w:bottom w:val="single" w:sz="4" w:space="0" w:color="auto"/>
              <w:right w:val="nil"/>
            </w:tcBorders>
            <w:shd w:val="clear" w:color="auto" w:fill="auto"/>
            <w:noWrap/>
            <w:vAlign w:val="bottom"/>
            <w:hideMark/>
          </w:tcPr>
          <w:p w14:paraId="4876975B" w14:textId="77777777" w:rsidR="00B60D4E" w:rsidRPr="00514308" w:rsidRDefault="00B60D4E" w:rsidP="00CA765B">
            <w:pPr>
              <w:spacing w:after="0" w:line="480" w:lineRule="auto"/>
              <w:rPr>
                <w:rFonts w:eastAsia="Times New Roman"/>
                <w:b/>
                <w:bCs/>
                <w:color w:val="000000"/>
                <w:sz w:val="20"/>
                <w:szCs w:val="20"/>
              </w:rPr>
            </w:pPr>
            <w:r w:rsidRPr="00514308">
              <w:rPr>
                <w:rFonts w:eastAsia="Times New Roman"/>
                <w:b/>
                <w:bCs/>
                <w:color w:val="000000"/>
                <w:sz w:val="20"/>
                <w:szCs w:val="20"/>
              </w:rPr>
              <w:t>Mean</w:t>
            </w:r>
          </w:p>
        </w:tc>
        <w:tc>
          <w:tcPr>
            <w:tcW w:w="872" w:type="dxa"/>
            <w:tcBorders>
              <w:top w:val="single" w:sz="4" w:space="0" w:color="auto"/>
              <w:left w:val="nil"/>
              <w:bottom w:val="single" w:sz="4" w:space="0" w:color="auto"/>
              <w:right w:val="nil"/>
            </w:tcBorders>
            <w:shd w:val="clear" w:color="auto" w:fill="auto"/>
            <w:noWrap/>
            <w:vAlign w:val="bottom"/>
            <w:hideMark/>
          </w:tcPr>
          <w:p w14:paraId="0899696F" w14:textId="77777777" w:rsidR="00B60D4E" w:rsidRPr="00514308" w:rsidRDefault="00B60D4E" w:rsidP="00CA765B">
            <w:pPr>
              <w:spacing w:after="0" w:line="480" w:lineRule="auto"/>
              <w:rPr>
                <w:rFonts w:eastAsia="Times New Roman"/>
                <w:b/>
                <w:bCs/>
                <w:color w:val="000000"/>
                <w:sz w:val="20"/>
                <w:szCs w:val="20"/>
              </w:rPr>
            </w:pPr>
            <w:r w:rsidRPr="00514308">
              <w:rPr>
                <w:rFonts w:eastAsia="Times New Roman"/>
                <w:b/>
                <w:bCs/>
                <w:color w:val="000000"/>
                <w:sz w:val="20"/>
                <w:szCs w:val="20"/>
              </w:rPr>
              <w:t>Median</w:t>
            </w:r>
          </w:p>
        </w:tc>
        <w:tc>
          <w:tcPr>
            <w:tcW w:w="4900" w:type="dxa"/>
            <w:tcBorders>
              <w:top w:val="single" w:sz="4" w:space="0" w:color="auto"/>
              <w:left w:val="nil"/>
              <w:bottom w:val="single" w:sz="4" w:space="0" w:color="auto"/>
              <w:right w:val="nil"/>
            </w:tcBorders>
            <w:shd w:val="clear" w:color="auto" w:fill="auto"/>
            <w:noWrap/>
            <w:vAlign w:val="bottom"/>
            <w:hideMark/>
          </w:tcPr>
          <w:p w14:paraId="006E85F8" w14:textId="77777777" w:rsidR="00B60D4E" w:rsidRPr="00514308" w:rsidRDefault="00B60D4E" w:rsidP="00CA765B">
            <w:pPr>
              <w:spacing w:after="0" w:line="480" w:lineRule="auto"/>
              <w:rPr>
                <w:rFonts w:eastAsia="Times New Roman"/>
                <w:b/>
                <w:bCs/>
                <w:color w:val="000000"/>
                <w:sz w:val="20"/>
                <w:szCs w:val="20"/>
              </w:rPr>
            </w:pPr>
            <w:r w:rsidRPr="00514308">
              <w:rPr>
                <w:rFonts w:eastAsia="Times New Roman"/>
                <w:b/>
                <w:bCs/>
                <w:color w:val="000000"/>
                <w:sz w:val="20"/>
                <w:szCs w:val="20"/>
              </w:rPr>
              <w:t>Sensors</w:t>
            </w:r>
          </w:p>
        </w:tc>
      </w:tr>
      <w:tr w:rsidR="00B60D4E" w:rsidRPr="00514308" w14:paraId="4524AD44" w14:textId="77777777" w:rsidTr="00F958D5">
        <w:trPr>
          <w:trHeight w:val="300"/>
        </w:trPr>
        <w:tc>
          <w:tcPr>
            <w:tcW w:w="638" w:type="dxa"/>
            <w:tcBorders>
              <w:top w:val="nil"/>
              <w:left w:val="nil"/>
              <w:bottom w:val="nil"/>
              <w:right w:val="nil"/>
            </w:tcBorders>
            <w:shd w:val="clear" w:color="auto" w:fill="auto"/>
            <w:noWrap/>
            <w:vAlign w:val="bottom"/>
            <w:hideMark/>
          </w:tcPr>
          <w:p w14:paraId="0C2AF28B"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1990</w:t>
            </w:r>
          </w:p>
        </w:tc>
        <w:tc>
          <w:tcPr>
            <w:tcW w:w="1072" w:type="dxa"/>
            <w:tcBorders>
              <w:top w:val="nil"/>
              <w:left w:val="nil"/>
              <w:bottom w:val="nil"/>
              <w:right w:val="nil"/>
            </w:tcBorders>
            <w:shd w:val="clear" w:color="auto" w:fill="auto"/>
            <w:noWrap/>
            <w:vAlign w:val="bottom"/>
            <w:hideMark/>
          </w:tcPr>
          <w:p w14:paraId="66A78351"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4365A131"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25</w:t>
            </w:r>
          </w:p>
        </w:tc>
        <w:tc>
          <w:tcPr>
            <w:tcW w:w="766" w:type="dxa"/>
            <w:tcBorders>
              <w:top w:val="nil"/>
              <w:left w:val="nil"/>
              <w:bottom w:val="nil"/>
              <w:right w:val="nil"/>
            </w:tcBorders>
            <w:shd w:val="clear" w:color="auto" w:fill="auto"/>
            <w:noWrap/>
            <w:vAlign w:val="bottom"/>
            <w:hideMark/>
          </w:tcPr>
          <w:p w14:paraId="2CE5A008"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9.460</w:t>
            </w:r>
          </w:p>
        </w:tc>
        <w:tc>
          <w:tcPr>
            <w:tcW w:w="872" w:type="dxa"/>
            <w:tcBorders>
              <w:top w:val="nil"/>
              <w:left w:val="nil"/>
              <w:bottom w:val="nil"/>
              <w:right w:val="nil"/>
            </w:tcBorders>
            <w:shd w:val="clear" w:color="auto" w:fill="auto"/>
            <w:noWrap/>
            <w:vAlign w:val="bottom"/>
            <w:hideMark/>
          </w:tcPr>
          <w:p w14:paraId="00391479"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9</w:t>
            </w:r>
          </w:p>
        </w:tc>
        <w:tc>
          <w:tcPr>
            <w:tcW w:w="4900" w:type="dxa"/>
            <w:tcBorders>
              <w:top w:val="nil"/>
              <w:left w:val="nil"/>
              <w:bottom w:val="nil"/>
              <w:right w:val="nil"/>
            </w:tcBorders>
            <w:shd w:val="clear" w:color="auto" w:fill="auto"/>
            <w:noWrap/>
            <w:vAlign w:val="bottom"/>
            <w:hideMark/>
          </w:tcPr>
          <w:p w14:paraId="28D316F6"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w:t>
            </w:r>
          </w:p>
        </w:tc>
      </w:tr>
      <w:tr w:rsidR="00B60D4E" w:rsidRPr="00514308" w14:paraId="2C70E9A3" w14:textId="77777777" w:rsidTr="00F958D5">
        <w:trPr>
          <w:trHeight w:val="300"/>
        </w:trPr>
        <w:tc>
          <w:tcPr>
            <w:tcW w:w="638" w:type="dxa"/>
            <w:tcBorders>
              <w:top w:val="nil"/>
              <w:left w:val="nil"/>
              <w:bottom w:val="nil"/>
              <w:right w:val="nil"/>
            </w:tcBorders>
            <w:shd w:val="clear" w:color="auto" w:fill="auto"/>
            <w:noWrap/>
            <w:vAlign w:val="bottom"/>
            <w:hideMark/>
          </w:tcPr>
          <w:p w14:paraId="2B17E006"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1991</w:t>
            </w:r>
          </w:p>
        </w:tc>
        <w:tc>
          <w:tcPr>
            <w:tcW w:w="1072" w:type="dxa"/>
            <w:tcBorders>
              <w:top w:val="nil"/>
              <w:left w:val="nil"/>
              <w:bottom w:val="nil"/>
              <w:right w:val="nil"/>
            </w:tcBorders>
            <w:shd w:val="clear" w:color="auto" w:fill="auto"/>
            <w:noWrap/>
            <w:vAlign w:val="bottom"/>
            <w:hideMark/>
          </w:tcPr>
          <w:p w14:paraId="4DFA033F"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0B5B6327"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20</w:t>
            </w:r>
          </w:p>
        </w:tc>
        <w:tc>
          <w:tcPr>
            <w:tcW w:w="766" w:type="dxa"/>
            <w:tcBorders>
              <w:top w:val="nil"/>
              <w:left w:val="nil"/>
              <w:bottom w:val="nil"/>
              <w:right w:val="nil"/>
            </w:tcBorders>
            <w:shd w:val="clear" w:color="auto" w:fill="auto"/>
            <w:noWrap/>
            <w:vAlign w:val="bottom"/>
            <w:hideMark/>
          </w:tcPr>
          <w:p w14:paraId="4BF78BC9"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8.602</w:t>
            </w:r>
          </w:p>
        </w:tc>
        <w:tc>
          <w:tcPr>
            <w:tcW w:w="872" w:type="dxa"/>
            <w:tcBorders>
              <w:top w:val="nil"/>
              <w:left w:val="nil"/>
              <w:bottom w:val="nil"/>
              <w:right w:val="nil"/>
            </w:tcBorders>
            <w:shd w:val="clear" w:color="auto" w:fill="auto"/>
            <w:noWrap/>
            <w:vAlign w:val="bottom"/>
            <w:hideMark/>
          </w:tcPr>
          <w:p w14:paraId="72BA75D5"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9</w:t>
            </w:r>
          </w:p>
        </w:tc>
        <w:tc>
          <w:tcPr>
            <w:tcW w:w="4900" w:type="dxa"/>
            <w:tcBorders>
              <w:top w:val="nil"/>
              <w:left w:val="nil"/>
              <w:bottom w:val="nil"/>
              <w:right w:val="nil"/>
            </w:tcBorders>
            <w:shd w:val="clear" w:color="auto" w:fill="auto"/>
            <w:noWrap/>
            <w:vAlign w:val="bottom"/>
            <w:hideMark/>
          </w:tcPr>
          <w:p w14:paraId="76476815"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w:t>
            </w:r>
          </w:p>
        </w:tc>
      </w:tr>
      <w:tr w:rsidR="00B60D4E" w:rsidRPr="00514308" w14:paraId="64438596" w14:textId="77777777" w:rsidTr="00F958D5">
        <w:trPr>
          <w:trHeight w:val="300"/>
        </w:trPr>
        <w:tc>
          <w:tcPr>
            <w:tcW w:w="638" w:type="dxa"/>
            <w:tcBorders>
              <w:top w:val="nil"/>
              <w:left w:val="nil"/>
              <w:bottom w:val="nil"/>
              <w:right w:val="nil"/>
            </w:tcBorders>
            <w:shd w:val="clear" w:color="auto" w:fill="auto"/>
            <w:noWrap/>
            <w:vAlign w:val="bottom"/>
            <w:hideMark/>
          </w:tcPr>
          <w:p w14:paraId="02BFDD5F"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1992</w:t>
            </w:r>
          </w:p>
        </w:tc>
        <w:tc>
          <w:tcPr>
            <w:tcW w:w="1072" w:type="dxa"/>
            <w:tcBorders>
              <w:top w:val="nil"/>
              <w:left w:val="nil"/>
              <w:bottom w:val="nil"/>
              <w:right w:val="nil"/>
            </w:tcBorders>
            <w:shd w:val="clear" w:color="auto" w:fill="auto"/>
            <w:noWrap/>
            <w:vAlign w:val="bottom"/>
            <w:hideMark/>
          </w:tcPr>
          <w:p w14:paraId="159C401C"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2654274D"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22</w:t>
            </w:r>
          </w:p>
        </w:tc>
        <w:tc>
          <w:tcPr>
            <w:tcW w:w="766" w:type="dxa"/>
            <w:tcBorders>
              <w:top w:val="nil"/>
              <w:left w:val="nil"/>
              <w:bottom w:val="nil"/>
              <w:right w:val="nil"/>
            </w:tcBorders>
            <w:shd w:val="clear" w:color="auto" w:fill="auto"/>
            <w:noWrap/>
            <w:vAlign w:val="bottom"/>
            <w:hideMark/>
          </w:tcPr>
          <w:p w14:paraId="05747723"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8.741</w:t>
            </w:r>
          </w:p>
        </w:tc>
        <w:tc>
          <w:tcPr>
            <w:tcW w:w="872" w:type="dxa"/>
            <w:tcBorders>
              <w:top w:val="nil"/>
              <w:left w:val="nil"/>
              <w:bottom w:val="nil"/>
              <w:right w:val="nil"/>
            </w:tcBorders>
            <w:shd w:val="clear" w:color="auto" w:fill="auto"/>
            <w:noWrap/>
            <w:vAlign w:val="bottom"/>
            <w:hideMark/>
          </w:tcPr>
          <w:p w14:paraId="600B3C1A"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9</w:t>
            </w:r>
          </w:p>
        </w:tc>
        <w:tc>
          <w:tcPr>
            <w:tcW w:w="4900" w:type="dxa"/>
            <w:tcBorders>
              <w:top w:val="nil"/>
              <w:left w:val="nil"/>
              <w:bottom w:val="nil"/>
              <w:right w:val="nil"/>
            </w:tcBorders>
            <w:shd w:val="clear" w:color="auto" w:fill="auto"/>
            <w:noWrap/>
            <w:vAlign w:val="bottom"/>
            <w:hideMark/>
          </w:tcPr>
          <w:p w14:paraId="2A0D88BD"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w:t>
            </w:r>
          </w:p>
        </w:tc>
      </w:tr>
      <w:tr w:rsidR="00B60D4E" w:rsidRPr="00514308" w14:paraId="551F705B" w14:textId="77777777" w:rsidTr="00F958D5">
        <w:trPr>
          <w:trHeight w:val="300"/>
        </w:trPr>
        <w:tc>
          <w:tcPr>
            <w:tcW w:w="638" w:type="dxa"/>
            <w:tcBorders>
              <w:top w:val="nil"/>
              <w:left w:val="nil"/>
              <w:bottom w:val="nil"/>
              <w:right w:val="nil"/>
            </w:tcBorders>
            <w:shd w:val="clear" w:color="auto" w:fill="auto"/>
            <w:noWrap/>
            <w:vAlign w:val="bottom"/>
            <w:hideMark/>
          </w:tcPr>
          <w:p w14:paraId="0D68BDE9"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1993</w:t>
            </w:r>
          </w:p>
        </w:tc>
        <w:tc>
          <w:tcPr>
            <w:tcW w:w="1072" w:type="dxa"/>
            <w:tcBorders>
              <w:top w:val="nil"/>
              <w:left w:val="nil"/>
              <w:bottom w:val="nil"/>
              <w:right w:val="nil"/>
            </w:tcBorders>
            <w:shd w:val="clear" w:color="auto" w:fill="auto"/>
            <w:noWrap/>
            <w:vAlign w:val="bottom"/>
            <w:hideMark/>
          </w:tcPr>
          <w:p w14:paraId="064A5523"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6CB0C9BF"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20</w:t>
            </w:r>
          </w:p>
        </w:tc>
        <w:tc>
          <w:tcPr>
            <w:tcW w:w="766" w:type="dxa"/>
            <w:tcBorders>
              <w:top w:val="nil"/>
              <w:left w:val="nil"/>
              <w:bottom w:val="nil"/>
              <w:right w:val="nil"/>
            </w:tcBorders>
            <w:shd w:val="clear" w:color="auto" w:fill="auto"/>
            <w:noWrap/>
            <w:vAlign w:val="bottom"/>
            <w:hideMark/>
          </w:tcPr>
          <w:p w14:paraId="5538A0C4"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6.358</w:t>
            </w:r>
          </w:p>
        </w:tc>
        <w:tc>
          <w:tcPr>
            <w:tcW w:w="872" w:type="dxa"/>
            <w:tcBorders>
              <w:top w:val="nil"/>
              <w:left w:val="nil"/>
              <w:bottom w:val="nil"/>
              <w:right w:val="nil"/>
            </w:tcBorders>
            <w:shd w:val="clear" w:color="auto" w:fill="auto"/>
            <w:noWrap/>
            <w:vAlign w:val="bottom"/>
            <w:hideMark/>
          </w:tcPr>
          <w:p w14:paraId="787C6D1F"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6</w:t>
            </w:r>
          </w:p>
        </w:tc>
        <w:tc>
          <w:tcPr>
            <w:tcW w:w="4900" w:type="dxa"/>
            <w:tcBorders>
              <w:top w:val="nil"/>
              <w:left w:val="nil"/>
              <w:bottom w:val="nil"/>
              <w:right w:val="nil"/>
            </w:tcBorders>
            <w:shd w:val="clear" w:color="auto" w:fill="auto"/>
            <w:noWrap/>
            <w:vAlign w:val="bottom"/>
            <w:hideMark/>
          </w:tcPr>
          <w:p w14:paraId="58732A02"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w:t>
            </w:r>
          </w:p>
        </w:tc>
      </w:tr>
      <w:tr w:rsidR="00B60D4E" w:rsidRPr="00514308" w14:paraId="6EBC0992" w14:textId="77777777" w:rsidTr="00F958D5">
        <w:trPr>
          <w:trHeight w:val="300"/>
        </w:trPr>
        <w:tc>
          <w:tcPr>
            <w:tcW w:w="638" w:type="dxa"/>
            <w:tcBorders>
              <w:top w:val="nil"/>
              <w:left w:val="nil"/>
              <w:bottom w:val="nil"/>
              <w:right w:val="nil"/>
            </w:tcBorders>
            <w:shd w:val="clear" w:color="auto" w:fill="auto"/>
            <w:noWrap/>
            <w:vAlign w:val="bottom"/>
            <w:hideMark/>
          </w:tcPr>
          <w:p w14:paraId="322646E6"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1994</w:t>
            </w:r>
          </w:p>
        </w:tc>
        <w:tc>
          <w:tcPr>
            <w:tcW w:w="1072" w:type="dxa"/>
            <w:tcBorders>
              <w:top w:val="nil"/>
              <w:left w:val="nil"/>
              <w:bottom w:val="nil"/>
              <w:right w:val="nil"/>
            </w:tcBorders>
            <w:shd w:val="clear" w:color="auto" w:fill="auto"/>
            <w:noWrap/>
            <w:vAlign w:val="bottom"/>
            <w:hideMark/>
          </w:tcPr>
          <w:p w14:paraId="017AB85B"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5BFF2385"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19</w:t>
            </w:r>
          </w:p>
        </w:tc>
        <w:tc>
          <w:tcPr>
            <w:tcW w:w="766" w:type="dxa"/>
            <w:tcBorders>
              <w:top w:val="nil"/>
              <w:left w:val="nil"/>
              <w:bottom w:val="nil"/>
              <w:right w:val="nil"/>
            </w:tcBorders>
            <w:shd w:val="clear" w:color="auto" w:fill="auto"/>
            <w:noWrap/>
            <w:vAlign w:val="bottom"/>
            <w:hideMark/>
          </w:tcPr>
          <w:p w14:paraId="66028274"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7.824</w:t>
            </w:r>
          </w:p>
        </w:tc>
        <w:tc>
          <w:tcPr>
            <w:tcW w:w="872" w:type="dxa"/>
            <w:tcBorders>
              <w:top w:val="nil"/>
              <w:left w:val="nil"/>
              <w:bottom w:val="nil"/>
              <w:right w:val="nil"/>
            </w:tcBorders>
            <w:shd w:val="clear" w:color="auto" w:fill="auto"/>
            <w:noWrap/>
            <w:vAlign w:val="bottom"/>
            <w:hideMark/>
          </w:tcPr>
          <w:p w14:paraId="095378FB"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8</w:t>
            </w:r>
          </w:p>
        </w:tc>
        <w:tc>
          <w:tcPr>
            <w:tcW w:w="4900" w:type="dxa"/>
            <w:tcBorders>
              <w:top w:val="nil"/>
              <w:left w:val="nil"/>
              <w:bottom w:val="nil"/>
              <w:right w:val="nil"/>
            </w:tcBorders>
            <w:shd w:val="clear" w:color="auto" w:fill="auto"/>
            <w:noWrap/>
            <w:vAlign w:val="bottom"/>
            <w:hideMark/>
          </w:tcPr>
          <w:p w14:paraId="6254EAAE"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w:t>
            </w:r>
          </w:p>
        </w:tc>
      </w:tr>
      <w:tr w:rsidR="00B60D4E" w:rsidRPr="00514308" w14:paraId="554CEB40" w14:textId="77777777" w:rsidTr="00F958D5">
        <w:trPr>
          <w:trHeight w:val="300"/>
        </w:trPr>
        <w:tc>
          <w:tcPr>
            <w:tcW w:w="638" w:type="dxa"/>
            <w:tcBorders>
              <w:top w:val="nil"/>
              <w:left w:val="nil"/>
              <w:bottom w:val="nil"/>
              <w:right w:val="nil"/>
            </w:tcBorders>
            <w:shd w:val="clear" w:color="auto" w:fill="auto"/>
            <w:noWrap/>
            <w:vAlign w:val="bottom"/>
            <w:hideMark/>
          </w:tcPr>
          <w:p w14:paraId="3EC8299D"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1995</w:t>
            </w:r>
          </w:p>
        </w:tc>
        <w:tc>
          <w:tcPr>
            <w:tcW w:w="1072" w:type="dxa"/>
            <w:tcBorders>
              <w:top w:val="nil"/>
              <w:left w:val="nil"/>
              <w:bottom w:val="nil"/>
              <w:right w:val="nil"/>
            </w:tcBorders>
            <w:shd w:val="clear" w:color="auto" w:fill="auto"/>
            <w:noWrap/>
            <w:vAlign w:val="bottom"/>
            <w:hideMark/>
          </w:tcPr>
          <w:p w14:paraId="1FF14461"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05D8F6A3"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17</w:t>
            </w:r>
          </w:p>
        </w:tc>
        <w:tc>
          <w:tcPr>
            <w:tcW w:w="766" w:type="dxa"/>
            <w:tcBorders>
              <w:top w:val="nil"/>
              <w:left w:val="nil"/>
              <w:bottom w:val="nil"/>
              <w:right w:val="nil"/>
            </w:tcBorders>
            <w:shd w:val="clear" w:color="auto" w:fill="auto"/>
            <w:noWrap/>
            <w:vAlign w:val="bottom"/>
            <w:hideMark/>
          </w:tcPr>
          <w:p w14:paraId="6F7A83EF"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7.232</w:t>
            </w:r>
          </w:p>
        </w:tc>
        <w:tc>
          <w:tcPr>
            <w:tcW w:w="872" w:type="dxa"/>
            <w:tcBorders>
              <w:top w:val="nil"/>
              <w:left w:val="nil"/>
              <w:bottom w:val="nil"/>
              <w:right w:val="nil"/>
            </w:tcBorders>
            <w:shd w:val="clear" w:color="auto" w:fill="auto"/>
            <w:noWrap/>
            <w:vAlign w:val="bottom"/>
            <w:hideMark/>
          </w:tcPr>
          <w:p w14:paraId="4A2454EB"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7</w:t>
            </w:r>
          </w:p>
        </w:tc>
        <w:tc>
          <w:tcPr>
            <w:tcW w:w="4900" w:type="dxa"/>
            <w:tcBorders>
              <w:top w:val="nil"/>
              <w:left w:val="nil"/>
              <w:bottom w:val="nil"/>
              <w:right w:val="nil"/>
            </w:tcBorders>
            <w:shd w:val="clear" w:color="auto" w:fill="auto"/>
            <w:noWrap/>
            <w:vAlign w:val="bottom"/>
            <w:hideMark/>
          </w:tcPr>
          <w:p w14:paraId="6EDAA731"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w:t>
            </w:r>
          </w:p>
        </w:tc>
      </w:tr>
      <w:tr w:rsidR="00B60D4E" w:rsidRPr="00514308" w14:paraId="2D39B350" w14:textId="77777777" w:rsidTr="00F958D5">
        <w:trPr>
          <w:trHeight w:val="300"/>
        </w:trPr>
        <w:tc>
          <w:tcPr>
            <w:tcW w:w="638" w:type="dxa"/>
            <w:tcBorders>
              <w:top w:val="nil"/>
              <w:left w:val="nil"/>
              <w:bottom w:val="nil"/>
              <w:right w:val="nil"/>
            </w:tcBorders>
            <w:shd w:val="clear" w:color="auto" w:fill="auto"/>
            <w:noWrap/>
            <w:vAlign w:val="bottom"/>
            <w:hideMark/>
          </w:tcPr>
          <w:p w14:paraId="02E9D82F"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1996</w:t>
            </w:r>
          </w:p>
        </w:tc>
        <w:tc>
          <w:tcPr>
            <w:tcW w:w="1072" w:type="dxa"/>
            <w:tcBorders>
              <w:top w:val="nil"/>
              <w:left w:val="nil"/>
              <w:bottom w:val="nil"/>
              <w:right w:val="nil"/>
            </w:tcBorders>
            <w:shd w:val="clear" w:color="auto" w:fill="auto"/>
            <w:noWrap/>
            <w:vAlign w:val="bottom"/>
            <w:hideMark/>
          </w:tcPr>
          <w:p w14:paraId="6017460F"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77E79620"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18</w:t>
            </w:r>
          </w:p>
        </w:tc>
        <w:tc>
          <w:tcPr>
            <w:tcW w:w="766" w:type="dxa"/>
            <w:tcBorders>
              <w:top w:val="nil"/>
              <w:left w:val="nil"/>
              <w:bottom w:val="nil"/>
              <w:right w:val="nil"/>
            </w:tcBorders>
            <w:shd w:val="clear" w:color="auto" w:fill="auto"/>
            <w:noWrap/>
            <w:vAlign w:val="bottom"/>
            <w:hideMark/>
          </w:tcPr>
          <w:p w14:paraId="0A7730F4"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6.548</w:t>
            </w:r>
          </w:p>
        </w:tc>
        <w:tc>
          <w:tcPr>
            <w:tcW w:w="872" w:type="dxa"/>
            <w:tcBorders>
              <w:top w:val="nil"/>
              <w:left w:val="nil"/>
              <w:bottom w:val="nil"/>
              <w:right w:val="nil"/>
            </w:tcBorders>
            <w:shd w:val="clear" w:color="auto" w:fill="auto"/>
            <w:noWrap/>
            <w:vAlign w:val="bottom"/>
            <w:hideMark/>
          </w:tcPr>
          <w:p w14:paraId="199DC6B4"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6</w:t>
            </w:r>
          </w:p>
        </w:tc>
        <w:tc>
          <w:tcPr>
            <w:tcW w:w="4900" w:type="dxa"/>
            <w:tcBorders>
              <w:top w:val="nil"/>
              <w:left w:val="nil"/>
              <w:bottom w:val="nil"/>
              <w:right w:val="nil"/>
            </w:tcBorders>
            <w:shd w:val="clear" w:color="auto" w:fill="auto"/>
            <w:noWrap/>
            <w:vAlign w:val="bottom"/>
            <w:hideMark/>
          </w:tcPr>
          <w:p w14:paraId="54DC947F"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w:t>
            </w:r>
          </w:p>
        </w:tc>
      </w:tr>
      <w:tr w:rsidR="00B60D4E" w:rsidRPr="00514308" w14:paraId="11C92D3B" w14:textId="77777777" w:rsidTr="00F958D5">
        <w:trPr>
          <w:trHeight w:val="300"/>
        </w:trPr>
        <w:tc>
          <w:tcPr>
            <w:tcW w:w="638" w:type="dxa"/>
            <w:tcBorders>
              <w:top w:val="nil"/>
              <w:left w:val="nil"/>
              <w:bottom w:val="nil"/>
              <w:right w:val="nil"/>
            </w:tcBorders>
            <w:shd w:val="clear" w:color="auto" w:fill="auto"/>
            <w:noWrap/>
            <w:vAlign w:val="bottom"/>
            <w:hideMark/>
          </w:tcPr>
          <w:p w14:paraId="19A0E27A"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1997</w:t>
            </w:r>
          </w:p>
        </w:tc>
        <w:tc>
          <w:tcPr>
            <w:tcW w:w="1072" w:type="dxa"/>
            <w:tcBorders>
              <w:top w:val="nil"/>
              <w:left w:val="nil"/>
              <w:bottom w:val="nil"/>
              <w:right w:val="nil"/>
            </w:tcBorders>
            <w:shd w:val="clear" w:color="auto" w:fill="auto"/>
            <w:noWrap/>
            <w:vAlign w:val="bottom"/>
            <w:hideMark/>
          </w:tcPr>
          <w:p w14:paraId="4C1D10B3"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12168D94"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17</w:t>
            </w:r>
          </w:p>
        </w:tc>
        <w:tc>
          <w:tcPr>
            <w:tcW w:w="766" w:type="dxa"/>
            <w:tcBorders>
              <w:top w:val="nil"/>
              <w:left w:val="nil"/>
              <w:bottom w:val="nil"/>
              <w:right w:val="nil"/>
            </w:tcBorders>
            <w:shd w:val="clear" w:color="auto" w:fill="auto"/>
            <w:noWrap/>
            <w:vAlign w:val="bottom"/>
            <w:hideMark/>
          </w:tcPr>
          <w:p w14:paraId="0642257C"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7.475</w:t>
            </w:r>
          </w:p>
        </w:tc>
        <w:tc>
          <w:tcPr>
            <w:tcW w:w="872" w:type="dxa"/>
            <w:tcBorders>
              <w:top w:val="nil"/>
              <w:left w:val="nil"/>
              <w:bottom w:val="nil"/>
              <w:right w:val="nil"/>
            </w:tcBorders>
            <w:shd w:val="clear" w:color="auto" w:fill="auto"/>
            <w:noWrap/>
            <w:vAlign w:val="bottom"/>
            <w:hideMark/>
          </w:tcPr>
          <w:p w14:paraId="32A4BACC"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7</w:t>
            </w:r>
          </w:p>
        </w:tc>
        <w:tc>
          <w:tcPr>
            <w:tcW w:w="4900" w:type="dxa"/>
            <w:tcBorders>
              <w:top w:val="nil"/>
              <w:left w:val="nil"/>
              <w:bottom w:val="nil"/>
              <w:right w:val="nil"/>
            </w:tcBorders>
            <w:shd w:val="clear" w:color="auto" w:fill="auto"/>
            <w:noWrap/>
            <w:vAlign w:val="bottom"/>
            <w:hideMark/>
          </w:tcPr>
          <w:p w14:paraId="749EF926"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w:t>
            </w:r>
          </w:p>
        </w:tc>
      </w:tr>
      <w:tr w:rsidR="00B60D4E" w:rsidRPr="00514308" w14:paraId="126CB69C" w14:textId="77777777" w:rsidTr="00F958D5">
        <w:trPr>
          <w:trHeight w:val="300"/>
        </w:trPr>
        <w:tc>
          <w:tcPr>
            <w:tcW w:w="638" w:type="dxa"/>
            <w:tcBorders>
              <w:top w:val="nil"/>
              <w:left w:val="nil"/>
              <w:bottom w:val="nil"/>
              <w:right w:val="nil"/>
            </w:tcBorders>
            <w:shd w:val="clear" w:color="auto" w:fill="auto"/>
            <w:noWrap/>
            <w:vAlign w:val="bottom"/>
            <w:hideMark/>
          </w:tcPr>
          <w:p w14:paraId="6DD8DED0"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1998</w:t>
            </w:r>
          </w:p>
        </w:tc>
        <w:tc>
          <w:tcPr>
            <w:tcW w:w="1072" w:type="dxa"/>
            <w:tcBorders>
              <w:top w:val="nil"/>
              <w:left w:val="nil"/>
              <w:bottom w:val="nil"/>
              <w:right w:val="nil"/>
            </w:tcBorders>
            <w:shd w:val="clear" w:color="auto" w:fill="auto"/>
            <w:noWrap/>
            <w:vAlign w:val="bottom"/>
            <w:hideMark/>
          </w:tcPr>
          <w:p w14:paraId="33E8BC1D"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02856367"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19</w:t>
            </w:r>
          </w:p>
        </w:tc>
        <w:tc>
          <w:tcPr>
            <w:tcW w:w="766" w:type="dxa"/>
            <w:tcBorders>
              <w:top w:val="nil"/>
              <w:left w:val="nil"/>
              <w:bottom w:val="nil"/>
              <w:right w:val="nil"/>
            </w:tcBorders>
            <w:shd w:val="clear" w:color="auto" w:fill="auto"/>
            <w:noWrap/>
            <w:vAlign w:val="bottom"/>
            <w:hideMark/>
          </w:tcPr>
          <w:p w14:paraId="5243291A"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6.058</w:t>
            </w:r>
          </w:p>
        </w:tc>
        <w:tc>
          <w:tcPr>
            <w:tcW w:w="872" w:type="dxa"/>
            <w:tcBorders>
              <w:top w:val="nil"/>
              <w:left w:val="nil"/>
              <w:bottom w:val="nil"/>
              <w:right w:val="nil"/>
            </w:tcBorders>
            <w:shd w:val="clear" w:color="auto" w:fill="auto"/>
            <w:noWrap/>
            <w:vAlign w:val="bottom"/>
            <w:hideMark/>
          </w:tcPr>
          <w:p w14:paraId="758CBD9C"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6</w:t>
            </w:r>
          </w:p>
        </w:tc>
        <w:tc>
          <w:tcPr>
            <w:tcW w:w="4900" w:type="dxa"/>
            <w:tcBorders>
              <w:top w:val="nil"/>
              <w:left w:val="nil"/>
              <w:bottom w:val="nil"/>
              <w:right w:val="nil"/>
            </w:tcBorders>
            <w:shd w:val="clear" w:color="auto" w:fill="auto"/>
            <w:noWrap/>
            <w:vAlign w:val="bottom"/>
            <w:hideMark/>
          </w:tcPr>
          <w:p w14:paraId="3353017C"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w:t>
            </w:r>
          </w:p>
        </w:tc>
      </w:tr>
      <w:tr w:rsidR="00B60D4E" w:rsidRPr="00514308" w14:paraId="7D84F53B" w14:textId="77777777" w:rsidTr="00F958D5">
        <w:trPr>
          <w:trHeight w:val="300"/>
        </w:trPr>
        <w:tc>
          <w:tcPr>
            <w:tcW w:w="638" w:type="dxa"/>
            <w:tcBorders>
              <w:top w:val="nil"/>
              <w:left w:val="nil"/>
              <w:bottom w:val="nil"/>
              <w:right w:val="nil"/>
            </w:tcBorders>
            <w:shd w:val="clear" w:color="auto" w:fill="auto"/>
            <w:noWrap/>
            <w:vAlign w:val="bottom"/>
            <w:hideMark/>
          </w:tcPr>
          <w:p w14:paraId="6FA639DD"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1999</w:t>
            </w:r>
          </w:p>
        </w:tc>
        <w:tc>
          <w:tcPr>
            <w:tcW w:w="1072" w:type="dxa"/>
            <w:tcBorders>
              <w:top w:val="nil"/>
              <w:left w:val="nil"/>
              <w:bottom w:val="nil"/>
              <w:right w:val="nil"/>
            </w:tcBorders>
            <w:shd w:val="clear" w:color="auto" w:fill="auto"/>
            <w:noWrap/>
            <w:vAlign w:val="bottom"/>
            <w:hideMark/>
          </w:tcPr>
          <w:p w14:paraId="5706C028"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39069586"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28</w:t>
            </w:r>
          </w:p>
        </w:tc>
        <w:tc>
          <w:tcPr>
            <w:tcW w:w="766" w:type="dxa"/>
            <w:tcBorders>
              <w:top w:val="nil"/>
              <w:left w:val="nil"/>
              <w:bottom w:val="nil"/>
              <w:right w:val="nil"/>
            </w:tcBorders>
            <w:shd w:val="clear" w:color="auto" w:fill="auto"/>
            <w:noWrap/>
            <w:vAlign w:val="bottom"/>
            <w:hideMark/>
          </w:tcPr>
          <w:p w14:paraId="4CA30B19"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12.376</w:t>
            </w:r>
          </w:p>
        </w:tc>
        <w:tc>
          <w:tcPr>
            <w:tcW w:w="872" w:type="dxa"/>
            <w:tcBorders>
              <w:top w:val="nil"/>
              <w:left w:val="nil"/>
              <w:bottom w:val="nil"/>
              <w:right w:val="nil"/>
            </w:tcBorders>
            <w:shd w:val="clear" w:color="auto" w:fill="auto"/>
            <w:noWrap/>
            <w:vAlign w:val="bottom"/>
            <w:hideMark/>
          </w:tcPr>
          <w:p w14:paraId="25ED9A9F"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13</w:t>
            </w:r>
          </w:p>
        </w:tc>
        <w:tc>
          <w:tcPr>
            <w:tcW w:w="4900" w:type="dxa"/>
            <w:tcBorders>
              <w:top w:val="nil"/>
              <w:left w:val="nil"/>
              <w:bottom w:val="nil"/>
              <w:right w:val="nil"/>
            </w:tcBorders>
            <w:shd w:val="clear" w:color="auto" w:fill="auto"/>
            <w:noWrap/>
            <w:vAlign w:val="bottom"/>
            <w:hideMark/>
          </w:tcPr>
          <w:p w14:paraId="275185C1"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 Landsat 7</w:t>
            </w:r>
          </w:p>
        </w:tc>
      </w:tr>
      <w:tr w:rsidR="00B60D4E" w:rsidRPr="00514308" w14:paraId="5B033B65" w14:textId="77777777" w:rsidTr="00F958D5">
        <w:trPr>
          <w:trHeight w:val="300"/>
        </w:trPr>
        <w:tc>
          <w:tcPr>
            <w:tcW w:w="638" w:type="dxa"/>
            <w:tcBorders>
              <w:top w:val="nil"/>
              <w:left w:val="nil"/>
              <w:bottom w:val="nil"/>
              <w:right w:val="nil"/>
            </w:tcBorders>
            <w:shd w:val="clear" w:color="auto" w:fill="auto"/>
            <w:noWrap/>
            <w:vAlign w:val="bottom"/>
            <w:hideMark/>
          </w:tcPr>
          <w:p w14:paraId="70C0DA82"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2000</w:t>
            </w:r>
          </w:p>
        </w:tc>
        <w:tc>
          <w:tcPr>
            <w:tcW w:w="1072" w:type="dxa"/>
            <w:tcBorders>
              <w:top w:val="nil"/>
              <w:left w:val="nil"/>
              <w:bottom w:val="nil"/>
              <w:right w:val="nil"/>
            </w:tcBorders>
            <w:shd w:val="clear" w:color="auto" w:fill="auto"/>
            <w:noWrap/>
            <w:vAlign w:val="bottom"/>
            <w:hideMark/>
          </w:tcPr>
          <w:p w14:paraId="318B93A8"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52AC5332"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27</w:t>
            </w:r>
          </w:p>
        </w:tc>
        <w:tc>
          <w:tcPr>
            <w:tcW w:w="766" w:type="dxa"/>
            <w:tcBorders>
              <w:top w:val="nil"/>
              <w:left w:val="nil"/>
              <w:bottom w:val="nil"/>
              <w:right w:val="nil"/>
            </w:tcBorders>
            <w:shd w:val="clear" w:color="auto" w:fill="auto"/>
            <w:noWrap/>
            <w:vAlign w:val="bottom"/>
            <w:hideMark/>
          </w:tcPr>
          <w:p w14:paraId="380083B9"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11.439</w:t>
            </w:r>
          </w:p>
        </w:tc>
        <w:tc>
          <w:tcPr>
            <w:tcW w:w="872" w:type="dxa"/>
            <w:tcBorders>
              <w:top w:val="nil"/>
              <w:left w:val="nil"/>
              <w:bottom w:val="nil"/>
              <w:right w:val="nil"/>
            </w:tcBorders>
            <w:shd w:val="clear" w:color="auto" w:fill="auto"/>
            <w:noWrap/>
            <w:vAlign w:val="bottom"/>
            <w:hideMark/>
          </w:tcPr>
          <w:p w14:paraId="06CA32E4"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11</w:t>
            </w:r>
          </w:p>
        </w:tc>
        <w:tc>
          <w:tcPr>
            <w:tcW w:w="4900" w:type="dxa"/>
            <w:tcBorders>
              <w:top w:val="nil"/>
              <w:left w:val="nil"/>
              <w:bottom w:val="nil"/>
              <w:right w:val="nil"/>
            </w:tcBorders>
            <w:shd w:val="clear" w:color="auto" w:fill="auto"/>
            <w:noWrap/>
            <w:vAlign w:val="bottom"/>
            <w:hideMark/>
          </w:tcPr>
          <w:p w14:paraId="160F10C6"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 Landsat 7</w:t>
            </w:r>
          </w:p>
        </w:tc>
      </w:tr>
      <w:tr w:rsidR="00B60D4E" w:rsidRPr="00514308" w14:paraId="12A03CA3" w14:textId="77777777" w:rsidTr="00F958D5">
        <w:trPr>
          <w:trHeight w:val="300"/>
        </w:trPr>
        <w:tc>
          <w:tcPr>
            <w:tcW w:w="638" w:type="dxa"/>
            <w:tcBorders>
              <w:top w:val="nil"/>
              <w:left w:val="nil"/>
              <w:bottom w:val="nil"/>
              <w:right w:val="nil"/>
            </w:tcBorders>
            <w:shd w:val="clear" w:color="auto" w:fill="auto"/>
            <w:noWrap/>
            <w:vAlign w:val="bottom"/>
            <w:hideMark/>
          </w:tcPr>
          <w:p w14:paraId="260A65C3"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2001</w:t>
            </w:r>
          </w:p>
        </w:tc>
        <w:tc>
          <w:tcPr>
            <w:tcW w:w="1072" w:type="dxa"/>
            <w:tcBorders>
              <w:top w:val="nil"/>
              <w:left w:val="nil"/>
              <w:bottom w:val="nil"/>
              <w:right w:val="nil"/>
            </w:tcBorders>
            <w:shd w:val="clear" w:color="auto" w:fill="auto"/>
            <w:noWrap/>
            <w:vAlign w:val="bottom"/>
            <w:hideMark/>
          </w:tcPr>
          <w:p w14:paraId="77EEBC08"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1CB08914"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26</w:t>
            </w:r>
          </w:p>
        </w:tc>
        <w:tc>
          <w:tcPr>
            <w:tcW w:w="766" w:type="dxa"/>
            <w:tcBorders>
              <w:top w:val="nil"/>
              <w:left w:val="nil"/>
              <w:bottom w:val="nil"/>
              <w:right w:val="nil"/>
            </w:tcBorders>
            <w:shd w:val="clear" w:color="auto" w:fill="auto"/>
            <w:noWrap/>
            <w:vAlign w:val="bottom"/>
            <w:hideMark/>
          </w:tcPr>
          <w:p w14:paraId="3B8775A5"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10.787</w:t>
            </w:r>
          </w:p>
        </w:tc>
        <w:tc>
          <w:tcPr>
            <w:tcW w:w="872" w:type="dxa"/>
            <w:tcBorders>
              <w:top w:val="nil"/>
              <w:left w:val="nil"/>
              <w:bottom w:val="nil"/>
              <w:right w:val="nil"/>
            </w:tcBorders>
            <w:shd w:val="clear" w:color="auto" w:fill="auto"/>
            <w:noWrap/>
            <w:vAlign w:val="bottom"/>
            <w:hideMark/>
          </w:tcPr>
          <w:p w14:paraId="56B90951"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11</w:t>
            </w:r>
          </w:p>
        </w:tc>
        <w:tc>
          <w:tcPr>
            <w:tcW w:w="4900" w:type="dxa"/>
            <w:tcBorders>
              <w:top w:val="nil"/>
              <w:left w:val="nil"/>
              <w:bottom w:val="nil"/>
              <w:right w:val="nil"/>
            </w:tcBorders>
            <w:shd w:val="clear" w:color="auto" w:fill="auto"/>
            <w:noWrap/>
            <w:vAlign w:val="bottom"/>
            <w:hideMark/>
          </w:tcPr>
          <w:p w14:paraId="13A7421E"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 Landsat 7</w:t>
            </w:r>
          </w:p>
        </w:tc>
      </w:tr>
      <w:tr w:rsidR="00B60D4E" w:rsidRPr="00514308" w14:paraId="7F0F0597" w14:textId="77777777" w:rsidTr="00F958D5">
        <w:trPr>
          <w:trHeight w:val="300"/>
        </w:trPr>
        <w:tc>
          <w:tcPr>
            <w:tcW w:w="638" w:type="dxa"/>
            <w:tcBorders>
              <w:top w:val="nil"/>
              <w:left w:val="nil"/>
              <w:bottom w:val="nil"/>
              <w:right w:val="nil"/>
            </w:tcBorders>
            <w:shd w:val="clear" w:color="auto" w:fill="auto"/>
            <w:noWrap/>
            <w:vAlign w:val="bottom"/>
            <w:hideMark/>
          </w:tcPr>
          <w:p w14:paraId="2842F47C"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2002</w:t>
            </w:r>
          </w:p>
        </w:tc>
        <w:tc>
          <w:tcPr>
            <w:tcW w:w="1072" w:type="dxa"/>
            <w:tcBorders>
              <w:top w:val="nil"/>
              <w:left w:val="nil"/>
              <w:bottom w:val="nil"/>
              <w:right w:val="nil"/>
            </w:tcBorders>
            <w:shd w:val="clear" w:color="auto" w:fill="auto"/>
            <w:noWrap/>
            <w:vAlign w:val="bottom"/>
            <w:hideMark/>
          </w:tcPr>
          <w:p w14:paraId="2BAA0686"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34C9157A"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29</w:t>
            </w:r>
          </w:p>
        </w:tc>
        <w:tc>
          <w:tcPr>
            <w:tcW w:w="766" w:type="dxa"/>
            <w:tcBorders>
              <w:top w:val="nil"/>
              <w:left w:val="nil"/>
              <w:bottom w:val="nil"/>
              <w:right w:val="nil"/>
            </w:tcBorders>
            <w:shd w:val="clear" w:color="auto" w:fill="auto"/>
            <w:noWrap/>
            <w:vAlign w:val="bottom"/>
            <w:hideMark/>
          </w:tcPr>
          <w:p w14:paraId="2149B826"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10.340</w:t>
            </w:r>
          </w:p>
        </w:tc>
        <w:tc>
          <w:tcPr>
            <w:tcW w:w="872" w:type="dxa"/>
            <w:tcBorders>
              <w:top w:val="nil"/>
              <w:left w:val="nil"/>
              <w:bottom w:val="nil"/>
              <w:right w:val="nil"/>
            </w:tcBorders>
            <w:shd w:val="clear" w:color="auto" w:fill="auto"/>
            <w:noWrap/>
            <w:vAlign w:val="bottom"/>
            <w:hideMark/>
          </w:tcPr>
          <w:p w14:paraId="242A4094"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10</w:t>
            </w:r>
          </w:p>
        </w:tc>
        <w:tc>
          <w:tcPr>
            <w:tcW w:w="4900" w:type="dxa"/>
            <w:tcBorders>
              <w:top w:val="nil"/>
              <w:left w:val="nil"/>
              <w:bottom w:val="nil"/>
              <w:right w:val="nil"/>
            </w:tcBorders>
            <w:shd w:val="clear" w:color="auto" w:fill="auto"/>
            <w:noWrap/>
            <w:vAlign w:val="bottom"/>
            <w:hideMark/>
          </w:tcPr>
          <w:p w14:paraId="03FC3F24"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 Landsat 7</w:t>
            </w:r>
          </w:p>
        </w:tc>
      </w:tr>
      <w:tr w:rsidR="00B60D4E" w:rsidRPr="00514308" w14:paraId="3BA0FD1F" w14:textId="77777777" w:rsidTr="00F958D5">
        <w:trPr>
          <w:trHeight w:val="300"/>
        </w:trPr>
        <w:tc>
          <w:tcPr>
            <w:tcW w:w="638" w:type="dxa"/>
            <w:tcBorders>
              <w:top w:val="nil"/>
              <w:left w:val="nil"/>
              <w:bottom w:val="nil"/>
              <w:right w:val="nil"/>
            </w:tcBorders>
            <w:shd w:val="clear" w:color="auto" w:fill="auto"/>
            <w:noWrap/>
            <w:vAlign w:val="bottom"/>
            <w:hideMark/>
          </w:tcPr>
          <w:p w14:paraId="7E5676ED"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2003</w:t>
            </w:r>
          </w:p>
        </w:tc>
        <w:tc>
          <w:tcPr>
            <w:tcW w:w="1072" w:type="dxa"/>
            <w:tcBorders>
              <w:top w:val="nil"/>
              <w:left w:val="nil"/>
              <w:bottom w:val="nil"/>
              <w:right w:val="nil"/>
            </w:tcBorders>
            <w:shd w:val="clear" w:color="auto" w:fill="auto"/>
            <w:noWrap/>
            <w:vAlign w:val="bottom"/>
            <w:hideMark/>
          </w:tcPr>
          <w:p w14:paraId="561D52B7"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3DFB109F"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28</w:t>
            </w:r>
          </w:p>
        </w:tc>
        <w:tc>
          <w:tcPr>
            <w:tcW w:w="766" w:type="dxa"/>
            <w:tcBorders>
              <w:top w:val="nil"/>
              <w:left w:val="nil"/>
              <w:bottom w:val="nil"/>
              <w:right w:val="nil"/>
            </w:tcBorders>
            <w:shd w:val="clear" w:color="auto" w:fill="auto"/>
            <w:noWrap/>
            <w:vAlign w:val="bottom"/>
            <w:hideMark/>
          </w:tcPr>
          <w:p w14:paraId="63B96AF1"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12.219</w:t>
            </w:r>
          </w:p>
        </w:tc>
        <w:tc>
          <w:tcPr>
            <w:tcW w:w="872" w:type="dxa"/>
            <w:tcBorders>
              <w:top w:val="nil"/>
              <w:left w:val="nil"/>
              <w:bottom w:val="nil"/>
              <w:right w:val="nil"/>
            </w:tcBorders>
            <w:shd w:val="clear" w:color="auto" w:fill="auto"/>
            <w:noWrap/>
            <w:vAlign w:val="bottom"/>
            <w:hideMark/>
          </w:tcPr>
          <w:p w14:paraId="5B488ED1"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12</w:t>
            </w:r>
          </w:p>
        </w:tc>
        <w:tc>
          <w:tcPr>
            <w:tcW w:w="4900" w:type="dxa"/>
            <w:tcBorders>
              <w:top w:val="nil"/>
              <w:left w:val="nil"/>
              <w:bottom w:val="nil"/>
              <w:right w:val="nil"/>
            </w:tcBorders>
            <w:shd w:val="clear" w:color="auto" w:fill="auto"/>
            <w:noWrap/>
            <w:vAlign w:val="bottom"/>
            <w:hideMark/>
          </w:tcPr>
          <w:p w14:paraId="099BDE04"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 Landsat 7</w:t>
            </w:r>
          </w:p>
        </w:tc>
      </w:tr>
      <w:tr w:rsidR="00B60D4E" w:rsidRPr="00514308" w14:paraId="5E6F6A78" w14:textId="77777777" w:rsidTr="00F958D5">
        <w:trPr>
          <w:trHeight w:val="300"/>
        </w:trPr>
        <w:tc>
          <w:tcPr>
            <w:tcW w:w="638" w:type="dxa"/>
            <w:tcBorders>
              <w:top w:val="nil"/>
              <w:left w:val="nil"/>
              <w:bottom w:val="nil"/>
              <w:right w:val="nil"/>
            </w:tcBorders>
            <w:shd w:val="clear" w:color="auto" w:fill="auto"/>
            <w:noWrap/>
            <w:vAlign w:val="bottom"/>
            <w:hideMark/>
          </w:tcPr>
          <w:p w14:paraId="2A1B548C"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2004</w:t>
            </w:r>
          </w:p>
        </w:tc>
        <w:tc>
          <w:tcPr>
            <w:tcW w:w="1072" w:type="dxa"/>
            <w:tcBorders>
              <w:top w:val="nil"/>
              <w:left w:val="nil"/>
              <w:bottom w:val="nil"/>
              <w:right w:val="nil"/>
            </w:tcBorders>
            <w:shd w:val="clear" w:color="auto" w:fill="auto"/>
            <w:noWrap/>
            <w:vAlign w:val="bottom"/>
            <w:hideMark/>
          </w:tcPr>
          <w:p w14:paraId="758740DE"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60D085D3"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26</w:t>
            </w:r>
          </w:p>
        </w:tc>
        <w:tc>
          <w:tcPr>
            <w:tcW w:w="766" w:type="dxa"/>
            <w:tcBorders>
              <w:top w:val="nil"/>
              <w:left w:val="nil"/>
              <w:bottom w:val="nil"/>
              <w:right w:val="nil"/>
            </w:tcBorders>
            <w:shd w:val="clear" w:color="auto" w:fill="auto"/>
            <w:noWrap/>
            <w:vAlign w:val="bottom"/>
            <w:hideMark/>
          </w:tcPr>
          <w:p w14:paraId="3AAACF30"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11.201</w:t>
            </w:r>
          </w:p>
        </w:tc>
        <w:tc>
          <w:tcPr>
            <w:tcW w:w="872" w:type="dxa"/>
            <w:tcBorders>
              <w:top w:val="nil"/>
              <w:left w:val="nil"/>
              <w:bottom w:val="nil"/>
              <w:right w:val="nil"/>
            </w:tcBorders>
            <w:shd w:val="clear" w:color="auto" w:fill="auto"/>
            <w:noWrap/>
            <w:vAlign w:val="bottom"/>
            <w:hideMark/>
          </w:tcPr>
          <w:p w14:paraId="45DB2E9E"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11</w:t>
            </w:r>
          </w:p>
        </w:tc>
        <w:tc>
          <w:tcPr>
            <w:tcW w:w="4900" w:type="dxa"/>
            <w:tcBorders>
              <w:top w:val="nil"/>
              <w:left w:val="nil"/>
              <w:bottom w:val="nil"/>
              <w:right w:val="nil"/>
            </w:tcBorders>
            <w:shd w:val="clear" w:color="auto" w:fill="auto"/>
            <w:noWrap/>
            <w:vAlign w:val="bottom"/>
            <w:hideMark/>
          </w:tcPr>
          <w:p w14:paraId="0498367F"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 Landsat 7</w:t>
            </w:r>
          </w:p>
        </w:tc>
      </w:tr>
      <w:tr w:rsidR="00B60D4E" w:rsidRPr="00514308" w14:paraId="6F42A4B8" w14:textId="77777777" w:rsidTr="00F958D5">
        <w:trPr>
          <w:trHeight w:val="300"/>
        </w:trPr>
        <w:tc>
          <w:tcPr>
            <w:tcW w:w="638" w:type="dxa"/>
            <w:tcBorders>
              <w:top w:val="nil"/>
              <w:left w:val="nil"/>
              <w:bottom w:val="nil"/>
              <w:right w:val="nil"/>
            </w:tcBorders>
            <w:shd w:val="clear" w:color="auto" w:fill="auto"/>
            <w:noWrap/>
            <w:vAlign w:val="bottom"/>
            <w:hideMark/>
          </w:tcPr>
          <w:p w14:paraId="7354709B"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2005</w:t>
            </w:r>
          </w:p>
        </w:tc>
        <w:tc>
          <w:tcPr>
            <w:tcW w:w="1072" w:type="dxa"/>
            <w:tcBorders>
              <w:top w:val="nil"/>
              <w:left w:val="nil"/>
              <w:bottom w:val="nil"/>
              <w:right w:val="nil"/>
            </w:tcBorders>
            <w:shd w:val="clear" w:color="auto" w:fill="auto"/>
            <w:noWrap/>
            <w:vAlign w:val="bottom"/>
            <w:hideMark/>
          </w:tcPr>
          <w:p w14:paraId="0970E38C"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4AD62170"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36</w:t>
            </w:r>
          </w:p>
        </w:tc>
        <w:tc>
          <w:tcPr>
            <w:tcW w:w="766" w:type="dxa"/>
            <w:tcBorders>
              <w:top w:val="nil"/>
              <w:left w:val="nil"/>
              <w:bottom w:val="nil"/>
              <w:right w:val="nil"/>
            </w:tcBorders>
            <w:shd w:val="clear" w:color="auto" w:fill="auto"/>
            <w:noWrap/>
            <w:vAlign w:val="bottom"/>
            <w:hideMark/>
          </w:tcPr>
          <w:p w14:paraId="13CDACA4"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14.356</w:t>
            </w:r>
          </w:p>
        </w:tc>
        <w:tc>
          <w:tcPr>
            <w:tcW w:w="872" w:type="dxa"/>
            <w:tcBorders>
              <w:top w:val="nil"/>
              <w:left w:val="nil"/>
              <w:bottom w:val="nil"/>
              <w:right w:val="nil"/>
            </w:tcBorders>
            <w:shd w:val="clear" w:color="auto" w:fill="auto"/>
            <w:noWrap/>
            <w:vAlign w:val="bottom"/>
            <w:hideMark/>
          </w:tcPr>
          <w:p w14:paraId="5464D915"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14</w:t>
            </w:r>
          </w:p>
        </w:tc>
        <w:tc>
          <w:tcPr>
            <w:tcW w:w="4900" w:type="dxa"/>
            <w:tcBorders>
              <w:top w:val="nil"/>
              <w:left w:val="nil"/>
              <w:bottom w:val="nil"/>
              <w:right w:val="nil"/>
            </w:tcBorders>
            <w:shd w:val="clear" w:color="auto" w:fill="auto"/>
            <w:noWrap/>
            <w:vAlign w:val="bottom"/>
            <w:hideMark/>
          </w:tcPr>
          <w:p w14:paraId="3BE8DBBD"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 Landsat 7</w:t>
            </w:r>
          </w:p>
        </w:tc>
      </w:tr>
      <w:tr w:rsidR="00B60D4E" w:rsidRPr="00514308" w14:paraId="40753C18" w14:textId="77777777" w:rsidTr="00F958D5">
        <w:trPr>
          <w:trHeight w:val="300"/>
        </w:trPr>
        <w:tc>
          <w:tcPr>
            <w:tcW w:w="638" w:type="dxa"/>
            <w:tcBorders>
              <w:top w:val="nil"/>
              <w:left w:val="nil"/>
              <w:bottom w:val="nil"/>
              <w:right w:val="nil"/>
            </w:tcBorders>
            <w:shd w:val="clear" w:color="auto" w:fill="auto"/>
            <w:noWrap/>
            <w:vAlign w:val="bottom"/>
            <w:hideMark/>
          </w:tcPr>
          <w:p w14:paraId="6AB6167C"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2006</w:t>
            </w:r>
          </w:p>
        </w:tc>
        <w:tc>
          <w:tcPr>
            <w:tcW w:w="1072" w:type="dxa"/>
            <w:tcBorders>
              <w:top w:val="nil"/>
              <w:left w:val="nil"/>
              <w:bottom w:val="nil"/>
              <w:right w:val="nil"/>
            </w:tcBorders>
            <w:shd w:val="clear" w:color="auto" w:fill="auto"/>
            <w:noWrap/>
            <w:vAlign w:val="bottom"/>
            <w:hideMark/>
          </w:tcPr>
          <w:p w14:paraId="668985C3"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44DD6733"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29</w:t>
            </w:r>
          </w:p>
        </w:tc>
        <w:tc>
          <w:tcPr>
            <w:tcW w:w="766" w:type="dxa"/>
            <w:tcBorders>
              <w:top w:val="nil"/>
              <w:left w:val="nil"/>
              <w:bottom w:val="nil"/>
              <w:right w:val="nil"/>
            </w:tcBorders>
            <w:shd w:val="clear" w:color="auto" w:fill="auto"/>
            <w:noWrap/>
            <w:vAlign w:val="bottom"/>
            <w:hideMark/>
          </w:tcPr>
          <w:p w14:paraId="7CCCF5CD"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14.115</w:t>
            </w:r>
          </w:p>
        </w:tc>
        <w:tc>
          <w:tcPr>
            <w:tcW w:w="872" w:type="dxa"/>
            <w:tcBorders>
              <w:top w:val="nil"/>
              <w:left w:val="nil"/>
              <w:bottom w:val="nil"/>
              <w:right w:val="nil"/>
            </w:tcBorders>
            <w:shd w:val="clear" w:color="auto" w:fill="auto"/>
            <w:noWrap/>
            <w:vAlign w:val="bottom"/>
            <w:hideMark/>
          </w:tcPr>
          <w:p w14:paraId="5DFEB75A"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14</w:t>
            </w:r>
          </w:p>
        </w:tc>
        <w:tc>
          <w:tcPr>
            <w:tcW w:w="4900" w:type="dxa"/>
            <w:tcBorders>
              <w:top w:val="nil"/>
              <w:left w:val="nil"/>
              <w:bottom w:val="nil"/>
              <w:right w:val="nil"/>
            </w:tcBorders>
            <w:shd w:val="clear" w:color="auto" w:fill="auto"/>
            <w:noWrap/>
            <w:vAlign w:val="bottom"/>
            <w:hideMark/>
          </w:tcPr>
          <w:p w14:paraId="0FCCD788"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 Landsat 7</w:t>
            </w:r>
          </w:p>
        </w:tc>
      </w:tr>
      <w:tr w:rsidR="00B60D4E" w:rsidRPr="00514308" w14:paraId="3B4EF369" w14:textId="77777777" w:rsidTr="00F958D5">
        <w:trPr>
          <w:trHeight w:val="300"/>
        </w:trPr>
        <w:tc>
          <w:tcPr>
            <w:tcW w:w="638" w:type="dxa"/>
            <w:tcBorders>
              <w:top w:val="nil"/>
              <w:left w:val="nil"/>
              <w:bottom w:val="nil"/>
              <w:right w:val="nil"/>
            </w:tcBorders>
            <w:shd w:val="clear" w:color="auto" w:fill="auto"/>
            <w:noWrap/>
            <w:vAlign w:val="bottom"/>
            <w:hideMark/>
          </w:tcPr>
          <w:p w14:paraId="6C8F4DB1"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2007</w:t>
            </w:r>
          </w:p>
        </w:tc>
        <w:tc>
          <w:tcPr>
            <w:tcW w:w="1072" w:type="dxa"/>
            <w:tcBorders>
              <w:top w:val="nil"/>
              <w:left w:val="nil"/>
              <w:bottom w:val="nil"/>
              <w:right w:val="nil"/>
            </w:tcBorders>
            <w:shd w:val="clear" w:color="auto" w:fill="auto"/>
            <w:noWrap/>
            <w:vAlign w:val="bottom"/>
            <w:hideMark/>
          </w:tcPr>
          <w:p w14:paraId="50A46B7F"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4EBCCC11"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27</w:t>
            </w:r>
          </w:p>
        </w:tc>
        <w:tc>
          <w:tcPr>
            <w:tcW w:w="766" w:type="dxa"/>
            <w:tcBorders>
              <w:top w:val="nil"/>
              <w:left w:val="nil"/>
              <w:bottom w:val="nil"/>
              <w:right w:val="nil"/>
            </w:tcBorders>
            <w:shd w:val="clear" w:color="auto" w:fill="auto"/>
            <w:noWrap/>
            <w:vAlign w:val="bottom"/>
            <w:hideMark/>
          </w:tcPr>
          <w:p w14:paraId="3BED755A"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8.754</w:t>
            </w:r>
          </w:p>
        </w:tc>
        <w:tc>
          <w:tcPr>
            <w:tcW w:w="872" w:type="dxa"/>
            <w:tcBorders>
              <w:top w:val="nil"/>
              <w:left w:val="nil"/>
              <w:bottom w:val="nil"/>
              <w:right w:val="nil"/>
            </w:tcBorders>
            <w:shd w:val="clear" w:color="auto" w:fill="auto"/>
            <w:noWrap/>
            <w:vAlign w:val="bottom"/>
            <w:hideMark/>
          </w:tcPr>
          <w:p w14:paraId="1FBBDAFC"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9</w:t>
            </w:r>
          </w:p>
        </w:tc>
        <w:tc>
          <w:tcPr>
            <w:tcW w:w="4900" w:type="dxa"/>
            <w:tcBorders>
              <w:top w:val="nil"/>
              <w:left w:val="nil"/>
              <w:bottom w:val="nil"/>
              <w:right w:val="nil"/>
            </w:tcBorders>
            <w:shd w:val="clear" w:color="auto" w:fill="auto"/>
            <w:noWrap/>
            <w:vAlign w:val="bottom"/>
            <w:hideMark/>
          </w:tcPr>
          <w:p w14:paraId="04CCAE7F"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 Landsat 7</w:t>
            </w:r>
          </w:p>
        </w:tc>
      </w:tr>
      <w:tr w:rsidR="00B60D4E" w:rsidRPr="00514308" w14:paraId="7F381254" w14:textId="77777777" w:rsidTr="00F958D5">
        <w:trPr>
          <w:trHeight w:val="300"/>
        </w:trPr>
        <w:tc>
          <w:tcPr>
            <w:tcW w:w="638" w:type="dxa"/>
            <w:tcBorders>
              <w:top w:val="nil"/>
              <w:left w:val="nil"/>
              <w:bottom w:val="nil"/>
              <w:right w:val="nil"/>
            </w:tcBorders>
            <w:shd w:val="clear" w:color="auto" w:fill="auto"/>
            <w:noWrap/>
            <w:vAlign w:val="bottom"/>
            <w:hideMark/>
          </w:tcPr>
          <w:p w14:paraId="5EDCE29A"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2008</w:t>
            </w:r>
          </w:p>
        </w:tc>
        <w:tc>
          <w:tcPr>
            <w:tcW w:w="1072" w:type="dxa"/>
            <w:tcBorders>
              <w:top w:val="nil"/>
              <w:left w:val="nil"/>
              <w:bottom w:val="nil"/>
              <w:right w:val="nil"/>
            </w:tcBorders>
            <w:shd w:val="clear" w:color="auto" w:fill="auto"/>
            <w:noWrap/>
            <w:vAlign w:val="bottom"/>
            <w:hideMark/>
          </w:tcPr>
          <w:p w14:paraId="5AEE1785"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7B092088"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23</w:t>
            </w:r>
          </w:p>
        </w:tc>
        <w:tc>
          <w:tcPr>
            <w:tcW w:w="766" w:type="dxa"/>
            <w:tcBorders>
              <w:top w:val="nil"/>
              <w:left w:val="nil"/>
              <w:bottom w:val="nil"/>
              <w:right w:val="nil"/>
            </w:tcBorders>
            <w:shd w:val="clear" w:color="auto" w:fill="auto"/>
            <w:noWrap/>
            <w:vAlign w:val="bottom"/>
            <w:hideMark/>
          </w:tcPr>
          <w:p w14:paraId="2831EBBB"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8.757</w:t>
            </w:r>
          </w:p>
        </w:tc>
        <w:tc>
          <w:tcPr>
            <w:tcW w:w="872" w:type="dxa"/>
            <w:tcBorders>
              <w:top w:val="nil"/>
              <w:left w:val="nil"/>
              <w:bottom w:val="nil"/>
              <w:right w:val="nil"/>
            </w:tcBorders>
            <w:shd w:val="clear" w:color="auto" w:fill="auto"/>
            <w:noWrap/>
            <w:vAlign w:val="bottom"/>
            <w:hideMark/>
          </w:tcPr>
          <w:p w14:paraId="1E2D352F"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9</w:t>
            </w:r>
          </w:p>
        </w:tc>
        <w:tc>
          <w:tcPr>
            <w:tcW w:w="4900" w:type="dxa"/>
            <w:tcBorders>
              <w:top w:val="nil"/>
              <w:left w:val="nil"/>
              <w:bottom w:val="nil"/>
              <w:right w:val="nil"/>
            </w:tcBorders>
            <w:shd w:val="clear" w:color="auto" w:fill="auto"/>
            <w:noWrap/>
            <w:vAlign w:val="bottom"/>
            <w:hideMark/>
          </w:tcPr>
          <w:p w14:paraId="475E1428"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 Landsat 7</w:t>
            </w:r>
          </w:p>
        </w:tc>
      </w:tr>
      <w:tr w:rsidR="00B60D4E" w:rsidRPr="00514308" w14:paraId="3D2FEEE9" w14:textId="77777777" w:rsidTr="00F958D5">
        <w:trPr>
          <w:trHeight w:val="300"/>
        </w:trPr>
        <w:tc>
          <w:tcPr>
            <w:tcW w:w="638" w:type="dxa"/>
            <w:tcBorders>
              <w:top w:val="nil"/>
              <w:left w:val="nil"/>
              <w:bottom w:val="nil"/>
              <w:right w:val="nil"/>
            </w:tcBorders>
            <w:shd w:val="clear" w:color="auto" w:fill="auto"/>
            <w:noWrap/>
            <w:vAlign w:val="bottom"/>
            <w:hideMark/>
          </w:tcPr>
          <w:p w14:paraId="25240B84"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2009</w:t>
            </w:r>
          </w:p>
        </w:tc>
        <w:tc>
          <w:tcPr>
            <w:tcW w:w="1072" w:type="dxa"/>
            <w:tcBorders>
              <w:top w:val="nil"/>
              <w:left w:val="nil"/>
              <w:bottom w:val="nil"/>
              <w:right w:val="nil"/>
            </w:tcBorders>
            <w:shd w:val="clear" w:color="auto" w:fill="auto"/>
            <w:noWrap/>
            <w:vAlign w:val="bottom"/>
            <w:hideMark/>
          </w:tcPr>
          <w:p w14:paraId="72DA891D"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44CB0649"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31</w:t>
            </w:r>
          </w:p>
        </w:tc>
        <w:tc>
          <w:tcPr>
            <w:tcW w:w="766" w:type="dxa"/>
            <w:tcBorders>
              <w:top w:val="nil"/>
              <w:left w:val="nil"/>
              <w:bottom w:val="nil"/>
              <w:right w:val="nil"/>
            </w:tcBorders>
            <w:shd w:val="clear" w:color="auto" w:fill="auto"/>
            <w:noWrap/>
            <w:vAlign w:val="bottom"/>
            <w:hideMark/>
          </w:tcPr>
          <w:p w14:paraId="3BBCF5F6"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11.758</w:t>
            </w:r>
          </w:p>
        </w:tc>
        <w:tc>
          <w:tcPr>
            <w:tcW w:w="872" w:type="dxa"/>
            <w:tcBorders>
              <w:top w:val="nil"/>
              <w:left w:val="nil"/>
              <w:bottom w:val="nil"/>
              <w:right w:val="nil"/>
            </w:tcBorders>
            <w:shd w:val="clear" w:color="auto" w:fill="auto"/>
            <w:noWrap/>
            <w:vAlign w:val="bottom"/>
            <w:hideMark/>
          </w:tcPr>
          <w:p w14:paraId="5B34B73B"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11</w:t>
            </w:r>
          </w:p>
        </w:tc>
        <w:tc>
          <w:tcPr>
            <w:tcW w:w="4900" w:type="dxa"/>
            <w:tcBorders>
              <w:top w:val="nil"/>
              <w:left w:val="nil"/>
              <w:bottom w:val="nil"/>
              <w:right w:val="nil"/>
            </w:tcBorders>
            <w:shd w:val="clear" w:color="auto" w:fill="auto"/>
            <w:noWrap/>
            <w:vAlign w:val="bottom"/>
            <w:hideMark/>
          </w:tcPr>
          <w:p w14:paraId="10663C9C"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 Landsat 7</w:t>
            </w:r>
          </w:p>
        </w:tc>
      </w:tr>
      <w:tr w:rsidR="00B60D4E" w:rsidRPr="00514308" w14:paraId="20823A56" w14:textId="77777777" w:rsidTr="00F958D5">
        <w:trPr>
          <w:trHeight w:val="300"/>
        </w:trPr>
        <w:tc>
          <w:tcPr>
            <w:tcW w:w="638" w:type="dxa"/>
            <w:tcBorders>
              <w:top w:val="nil"/>
              <w:left w:val="nil"/>
              <w:bottom w:val="nil"/>
              <w:right w:val="nil"/>
            </w:tcBorders>
            <w:shd w:val="clear" w:color="auto" w:fill="auto"/>
            <w:noWrap/>
            <w:vAlign w:val="bottom"/>
            <w:hideMark/>
          </w:tcPr>
          <w:p w14:paraId="72ED29FF"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2010</w:t>
            </w:r>
          </w:p>
        </w:tc>
        <w:tc>
          <w:tcPr>
            <w:tcW w:w="1072" w:type="dxa"/>
            <w:tcBorders>
              <w:top w:val="nil"/>
              <w:left w:val="nil"/>
              <w:bottom w:val="nil"/>
              <w:right w:val="nil"/>
            </w:tcBorders>
            <w:shd w:val="clear" w:color="auto" w:fill="auto"/>
            <w:noWrap/>
            <w:vAlign w:val="bottom"/>
            <w:hideMark/>
          </w:tcPr>
          <w:p w14:paraId="0F71152C"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00460471"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25</w:t>
            </w:r>
          </w:p>
        </w:tc>
        <w:tc>
          <w:tcPr>
            <w:tcW w:w="766" w:type="dxa"/>
            <w:tcBorders>
              <w:top w:val="nil"/>
              <w:left w:val="nil"/>
              <w:bottom w:val="nil"/>
              <w:right w:val="nil"/>
            </w:tcBorders>
            <w:shd w:val="clear" w:color="auto" w:fill="auto"/>
            <w:noWrap/>
            <w:vAlign w:val="bottom"/>
            <w:hideMark/>
          </w:tcPr>
          <w:p w14:paraId="19251328"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10.089</w:t>
            </w:r>
          </w:p>
        </w:tc>
        <w:tc>
          <w:tcPr>
            <w:tcW w:w="872" w:type="dxa"/>
            <w:tcBorders>
              <w:top w:val="nil"/>
              <w:left w:val="nil"/>
              <w:bottom w:val="nil"/>
              <w:right w:val="nil"/>
            </w:tcBorders>
            <w:shd w:val="clear" w:color="auto" w:fill="auto"/>
            <w:noWrap/>
            <w:vAlign w:val="bottom"/>
            <w:hideMark/>
          </w:tcPr>
          <w:p w14:paraId="3E5CB089"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10</w:t>
            </w:r>
          </w:p>
        </w:tc>
        <w:tc>
          <w:tcPr>
            <w:tcW w:w="4900" w:type="dxa"/>
            <w:tcBorders>
              <w:top w:val="nil"/>
              <w:left w:val="nil"/>
              <w:bottom w:val="nil"/>
              <w:right w:val="nil"/>
            </w:tcBorders>
            <w:shd w:val="clear" w:color="auto" w:fill="auto"/>
            <w:noWrap/>
            <w:vAlign w:val="bottom"/>
            <w:hideMark/>
          </w:tcPr>
          <w:p w14:paraId="04ED5929"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 Landsat 7</w:t>
            </w:r>
          </w:p>
        </w:tc>
      </w:tr>
      <w:tr w:rsidR="00B60D4E" w:rsidRPr="00514308" w14:paraId="50B6130B" w14:textId="77777777" w:rsidTr="00F958D5">
        <w:trPr>
          <w:trHeight w:val="300"/>
        </w:trPr>
        <w:tc>
          <w:tcPr>
            <w:tcW w:w="638" w:type="dxa"/>
            <w:tcBorders>
              <w:top w:val="nil"/>
              <w:left w:val="nil"/>
              <w:bottom w:val="nil"/>
              <w:right w:val="nil"/>
            </w:tcBorders>
            <w:shd w:val="clear" w:color="auto" w:fill="auto"/>
            <w:noWrap/>
            <w:vAlign w:val="bottom"/>
            <w:hideMark/>
          </w:tcPr>
          <w:p w14:paraId="3F04B0D0"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2011</w:t>
            </w:r>
          </w:p>
        </w:tc>
        <w:tc>
          <w:tcPr>
            <w:tcW w:w="1072" w:type="dxa"/>
            <w:tcBorders>
              <w:top w:val="nil"/>
              <w:left w:val="nil"/>
              <w:bottom w:val="nil"/>
              <w:right w:val="nil"/>
            </w:tcBorders>
            <w:shd w:val="clear" w:color="auto" w:fill="auto"/>
            <w:noWrap/>
            <w:vAlign w:val="bottom"/>
            <w:hideMark/>
          </w:tcPr>
          <w:p w14:paraId="31FFDE8D"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40098989"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36</w:t>
            </w:r>
          </w:p>
        </w:tc>
        <w:tc>
          <w:tcPr>
            <w:tcW w:w="766" w:type="dxa"/>
            <w:tcBorders>
              <w:top w:val="nil"/>
              <w:left w:val="nil"/>
              <w:bottom w:val="nil"/>
              <w:right w:val="nil"/>
            </w:tcBorders>
            <w:shd w:val="clear" w:color="auto" w:fill="auto"/>
            <w:noWrap/>
            <w:vAlign w:val="bottom"/>
            <w:hideMark/>
          </w:tcPr>
          <w:p w14:paraId="48EE1D18"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15.299</w:t>
            </w:r>
          </w:p>
        </w:tc>
        <w:tc>
          <w:tcPr>
            <w:tcW w:w="872" w:type="dxa"/>
            <w:tcBorders>
              <w:top w:val="nil"/>
              <w:left w:val="nil"/>
              <w:bottom w:val="nil"/>
              <w:right w:val="nil"/>
            </w:tcBorders>
            <w:shd w:val="clear" w:color="auto" w:fill="auto"/>
            <w:noWrap/>
            <w:vAlign w:val="bottom"/>
            <w:hideMark/>
          </w:tcPr>
          <w:p w14:paraId="71DEF0C4"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15</w:t>
            </w:r>
          </w:p>
        </w:tc>
        <w:tc>
          <w:tcPr>
            <w:tcW w:w="4900" w:type="dxa"/>
            <w:tcBorders>
              <w:top w:val="nil"/>
              <w:left w:val="nil"/>
              <w:bottom w:val="nil"/>
              <w:right w:val="nil"/>
            </w:tcBorders>
            <w:shd w:val="clear" w:color="auto" w:fill="auto"/>
            <w:noWrap/>
            <w:vAlign w:val="bottom"/>
            <w:hideMark/>
          </w:tcPr>
          <w:p w14:paraId="10C7813F"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5, Landsat 7</w:t>
            </w:r>
          </w:p>
        </w:tc>
      </w:tr>
      <w:tr w:rsidR="00B60D4E" w:rsidRPr="00514308" w14:paraId="6FE11E33" w14:textId="77777777" w:rsidTr="00F958D5">
        <w:trPr>
          <w:trHeight w:val="300"/>
        </w:trPr>
        <w:tc>
          <w:tcPr>
            <w:tcW w:w="638" w:type="dxa"/>
            <w:tcBorders>
              <w:top w:val="nil"/>
              <w:left w:val="nil"/>
              <w:bottom w:val="nil"/>
              <w:right w:val="nil"/>
            </w:tcBorders>
            <w:shd w:val="clear" w:color="auto" w:fill="auto"/>
            <w:noWrap/>
            <w:vAlign w:val="bottom"/>
            <w:hideMark/>
          </w:tcPr>
          <w:p w14:paraId="74057FEF"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2012</w:t>
            </w:r>
          </w:p>
        </w:tc>
        <w:tc>
          <w:tcPr>
            <w:tcW w:w="1072" w:type="dxa"/>
            <w:tcBorders>
              <w:top w:val="nil"/>
              <w:left w:val="nil"/>
              <w:bottom w:val="nil"/>
              <w:right w:val="nil"/>
            </w:tcBorders>
            <w:shd w:val="clear" w:color="auto" w:fill="auto"/>
            <w:noWrap/>
            <w:vAlign w:val="bottom"/>
            <w:hideMark/>
          </w:tcPr>
          <w:p w14:paraId="1209E618"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20CCDA59"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20</w:t>
            </w:r>
          </w:p>
        </w:tc>
        <w:tc>
          <w:tcPr>
            <w:tcW w:w="766" w:type="dxa"/>
            <w:tcBorders>
              <w:top w:val="nil"/>
              <w:left w:val="nil"/>
              <w:bottom w:val="nil"/>
              <w:right w:val="nil"/>
            </w:tcBorders>
            <w:shd w:val="clear" w:color="auto" w:fill="auto"/>
            <w:noWrap/>
            <w:vAlign w:val="bottom"/>
            <w:hideMark/>
          </w:tcPr>
          <w:p w14:paraId="6DE14193"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5.730</w:t>
            </w:r>
          </w:p>
        </w:tc>
        <w:tc>
          <w:tcPr>
            <w:tcW w:w="872" w:type="dxa"/>
            <w:tcBorders>
              <w:top w:val="nil"/>
              <w:left w:val="nil"/>
              <w:bottom w:val="nil"/>
              <w:right w:val="nil"/>
            </w:tcBorders>
            <w:shd w:val="clear" w:color="auto" w:fill="auto"/>
            <w:noWrap/>
            <w:vAlign w:val="bottom"/>
            <w:hideMark/>
          </w:tcPr>
          <w:p w14:paraId="759D9BE9"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6</w:t>
            </w:r>
          </w:p>
        </w:tc>
        <w:tc>
          <w:tcPr>
            <w:tcW w:w="4900" w:type="dxa"/>
            <w:tcBorders>
              <w:top w:val="nil"/>
              <w:left w:val="nil"/>
              <w:bottom w:val="nil"/>
              <w:right w:val="nil"/>
            </w:tcBorders>
            <w:shd w:val="clear" w:color="auto" w:fill="auto"/>
            <w:noWrap/>
            <w:vAlign w:val="bottom"/>
            <w:hideMark/>
          </w:tcPr>
          <w:p w14:paraId="3A732F0F"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7</w:t>
            </w:r>
          </w:p>
        </w:tc>
      </w:tr>
      <w:tr w:rsidR="00B60D4E" w:rsidRPr="00514308" w14:paraId="693C380A" w14:textId="77777777" w:rsidTr="00F958D5">
        <w:trPr>
          <w:trHeight w:val="300"/>
        </w:trPr>
        <w:tc>
          <w:tcPr>
            <w:tcW w:w="638" w:type="dxa"/>
            <w:tcBorders>
              <w:top w:val="nil"/>
              <w:left w:val="nil"/>
              <w:bottom w:val="nil"/>
              <w:right w:val="nil"/>
            </w:tcBorders>
            <w:shd w:val="clear" w:color="auto" w:fill="auto"/>
            <w:noWrap/>
            <w:vAlign w:val="bottom"/>
            <w:hideMark/>
          </w:tcPr>
          <w:p w14:paraId="2A507CDF"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2013</w:t>
            </w:r>
          </w:p>
        </w:tc>
        <w:tc>
          <w:tcPr>
            <w:tcW w:w="1072" w:type="dxa"/>
            <w:tcBorders>
              <w:top w:val="nil"/>
              <w:left w:val="nil"/>
              <w:bottom w:val="nil"/>
              <w:right w:val="nil"/>
            </w:tcBorders>
            <w:shd w:val="clear" w:color="auto" w:fill="auto"/>
            <w:noWrap/>
            <w:vAlign w:val="bottom"/>
            <w:hideMark/>
          </w:tcPr>
          <w:p w14:paraId="6CD331AE"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7D25C2AA"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30</w:t>
            </w:r>
          </w:p>
        </w:tc>
        <w:tc>
          <w:tcPr>
            <w:tcW w:w="766" w:type="dxa"/>
            <w:tcBorders>
              <w:top w:val="nil"/>
              <w:left w:val="nil"/>
              <w:bottom w:val="nil"/>
              <w:right w:val="nil"/>
            </w:tcBorders>
            <w:shd w:val="clear" w:color="auto" w:fill="auto"/>
            <w:noWrap/>
            <w:vAlign w:val="bottom"/>
            <w:hideMark/>
          </w:tcPr>
          <w:p w14:paraId="2CA9E7AC"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10.609</w:t>
            </w:r>
          </w:p>
        </w:tc>
        <w:tc>
          <w:tcPr>
            <w:tcW w:w="872" w:type="dxa"/>
            <w:tcBorders>
              <w:top w:val="nil"/>
              <w:left w:val="nil"/>
              <w:bottom w:val="nil"/>
              <w:right w:val="nil"/>
            </w:tcBorders>
            <w:shd w:val="clear" w:color="auto" w:fill="auto"/>
            <w:noWrap/>
            <w:vAlign w:val="bottom"/>
            <w:hideMark/>
          </w:tcPr>
          <w:p w14:paraId="0D298B54"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11</w:t>
            </w:r>
          </w:p>
        </w:tc>
        <w:tc>
          <w:tcPr>
            <w:tcW w:w="4900" w:type="dxa"/>
            <w:tcBorders>
              <w:top w:val="nil"/>
              <w:left w:val="nil"/>
              <w:bottom w:val="nil"/>
              <w:right w:val="nil"/>
            </w:tcBorders>
            <w:shd w:val="clear" w:color="auto" w:fill="auto"/>
            <w:noWrap/>
            <w:vAlign w:val="bottom"/>
            <w:hideMark/>
          </w:tcPr>
          <w:p w14:paraId="0DD2C0D4"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7, Landsat 8</w:t>
            </w:r>
          </w:p>
        </w:tc>
      </w:tr>
      <w:tr w:rsidR="00B60D4E" w:rsidRPr="00514308" w14:paraId="428A449C" w14:textId="77777777" w:rsidTr="00F958D5">
        <w:trPr>
          <w:trHeight w:val="300"/>
        </w:trPr>
        <w:tc>
          <w:tcPr>
            <w:tcW w:w="638" w:type="dxa"/>
            <w:tcBorders>
              <w:top w:val="nil"/>
              <w:left w:val="nil"/>
              <w:bottom w:val="nil"/>
              <w:right w:val="nil"/>
            </w:tcBorders>
            <w:shd w:val="clear" w:color="auto" w:fill="auto"/>
            <w:noWrap/>
            <w:vAlign w:val="bottom"/>
            <w:hideMark/>
          </w:tcPr>
          <w:p w14:paraId="463ECC39"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2014</w:t>
            </w:r>
          </w:p>
        </w:tc>
        <w:tc>
          <w:tcPr>
            <w:tcW w:w="1072" w:type="dxa"/>
            <w:tcBorders>
              <w:top w:val="nil"/>
              <w:left w:val="nil"/>
              <w:bottom w:val="nil"/>
              <w:right w:val="nil"/>
            </w:tcBorders>
            <w:shd w:val="clear" w:color="auto" w:fill="auto"/>
            <w:noWrap/>
            <w:vAlign w:val="bottom"/>
            <w:hideMark/>
          </w:tcPr>
          <w:p w14:paraId="722D7275"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548CE4D8"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34</w:t>
            </w:r>
          </w:p>
        </w:tc>
        <w:tc>
          <w:tcPr>
            <w:tcW w:w="766" w:type="dxa"/>
            <w:tcBorders>
              <w:top w:val="nil"/>
              <w:left w:val="nil"/>
              <w:bottom w:val="nil"/>
              <w:right w:val="nil"/>
            </w:tcBorders>
            <w:shd w:val="clear" w:color="auto" w:fill="auto"/>
            <w:noWrap/>
            <w:vAlign w:val="bottom"/>
            <w:hideMark/>
          </w:tcPr>
          <w:p w14:paraId="3C341380"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14.709</w:t>
            </w:r>
          </w:p>
        </w:tc>
        <w:tc>
          <w:tcPr>
            <w:tcW w:w="872" w:type="dxa"/>
            <w:tcBorders>
              <w:top w:val="nil"/>
              <w:left w:val="nil"/>
              <w:bottom w:val="nil"/>
              <w:right w:val="nil"/>
            </w:tcBorders>
            <w:shd w:val="clear" w:color="auto" w:fill="auto"/>
            <w:noWrap/>
            <w:vAlign w:val="bottom"/>
            <w:hideMark/>
          </w:tcPr>
          <w:p w14:paraId="34DCF7F5"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15</w:t>
            </w:r>
          </w:p>
        </w:tc>
        <w:tc>
          <w:tcPr>
            <w:tcW w:w="4900" w:type="dxa"/>
            <w:tcBorders>
              <w:top w:val="nil"/>
              <w:left w:val="nil"/>
              <w:bottom w:val="nil"/>
              <w:right w:val="nil"/>
            </w:tcBorders>
            <w:shd w:val="clear" w:color="auto" w:fill="auto"/>
            <w:noWrap/>
            <w:vAlign w:val="bottom"/>
            <w:hideMark/>
          </w:tcPr>
          <w:p w14:paraId="1C213F68"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7, Landsat 8</w:t>
            </w:r>
          </w:p>
        </w:tc>
      </w:tr>
      <w:tr w:rsidR="00B60D4E" w:rsidRPr="00514308" w14:paraId="70D4B4D3" w14:textId="77777777" w:rsidTr="00F958D5">
        <w:trPr>
          <w:trHeight w:val="300"/>
        </w:trPr>
        <w:tc>
          <w:tcPr>
            <w:tcW w:w="638" w:type="dxa"/>
            <w:tcBorders>
              <w:top w:val="nil"/>
              <w:left w:val="nil"/>
              <w:bottom w:val="nil"/>
              <w:right w:val="nil"/>
            </w:tcBorders>
            <w:shd w:val="clear" w:color="auto" w:fill="auto"/>
            <w:noWrap/>
            <w:vAlign w:val="bottom"/>
            <w:hideMark/>
          </w:tcPr>
          <w:p w14:paraId="4D76E79E"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lastRenderedPageBreak/>
              <w:t>2015</w:t>
            </w:r>
          </w:p>
        </w:tc>
        <w:tc>
          <w:tcPr>
            <w:tcW w:w="1072" w:type="dxa"/>
            <w:tcBorders>
              <w:top w:val="nil"/>
              <w:left w:val="nil"/>
              <w:bottom w:val="nil"/>
              <w:right w:val="nil"/>
            </w:tcBorders>
            <w:shd w:val="clear" w:color="auto" w:fill="auto"/>
            <w:noWrap/>
            <w:vAlign w:val="bottom"/>
            <w:hideMark/>
          </w:tcPr>
          <w:p w14:paraId="65A07528"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57BB7ACA"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51</w:t>
            </w:r>
          </w:p>
        </w:tc>
        <w:tc>
          <w:tcPr>
            <w:tcW w:w="766" w:type="dxa"/>
            <w:tcBorders>
              <w:top w:val="nil"/>
              <w:left w:val="nil"/>
              <w:bottom w:val="nil"/>
              <w:right w:val="nil"/>
            </w:tcBorders>
            <w:shd w:val="clear" w:color="auto" w:fill="auto"/>
            <w:noWrap/>
            <w:vAlign w:val="bottom"/>
            <w:hideMark/>
          </w:tcPr>
          <w:p w14:paraId="4E626981"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21.159</w:t>
            </w:r>
          </w:p>
        </w:tc>
        <w:tc>
          <w:tcPr>
            <w:tcW w:w="872" w:type="dxa"/>
            <w:tcBorders>
              <w:top w:val="nil"/>
              <w:left w:val="nil"/>
              <w:bottom w:val="nil"/>
              <w:right w:val="nil"/>
            </w:tcBorders>
            <w:shd w:val="clear" w:color="auto" w:fill="auto"/>
            <w:noWrap/>
            <w:vAlign w:val="bottom"/>
            <w:hideMark/>
          </w:tcPr>
          <w:p w14:paraId="307656B3"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20</w:t>
            </w:r>
          </w:p>
        </w:tc>
        <w:tc>
          <w:tcPr>
            <w:tcW w:w="4900" w:type="dxa"/>
            <w:tcBorders>
              <w:top w:val="nil"/>
              <w:left w:val="nil"/>
              <w:bottom w:val="nil"/>
              <w:right w:val="nil"/>
            </w:tcBorders>
            <w:shd w:val="clear" w:color="auto" w:fill="auto"/>
            <w:noWrap/>
            <w:vAlign w:val="bottom"/>
            <w:hideMark/>
          </w:tcPr>
          <w:p w14:paraId="46E8ECE4"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7, Landsat 8, Sentinel-2A</w:t>
            </w:r>
          </w:p>
        </w:tc>
      </w:tr>
      <w:tr w:rsidR="00B60D4E" w:rsidRPr="00514308" w14:paraId="27AC0696" w14:textId="77777777" w:rsidTr="00F958D5">
        <w:trPr>
          <w:trHeight w:val="300"/>
        </w:trPr>
        <w:tc>
          <w:tcPr>
            <w:tcW w:w="638" w:type="dxa"/>
            <w:tcBorders>
              <w:top w:val="nil"/>
              <w:left w:val="nil"/>
              <w:bottom w:val="nil"/>
              <w:right w:val="nil"/>
            </w:tcBorders>
            <w:shd w:val="clear" w:color="auto" w:fill="auto"/>
            <w:noWrap/>
            <w:vAlign w:val="bottom"/>
            <w:hideMark/>
          </w:tcPr>
          <w:p w14:paraId="2B2A063A"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2016</w:t>
            </w:r>
          </w:p>
        </w:tc>
        <w:tc>
          <w:tcPr>
            <w:tcW w:w="1072" w:type="dxa"/>
            <w:tcBorders>
              <w:top w:val="nil"/>
              <w:left w:val="nil"/>
              <w:bottom w:val="nil"/>
              <w:right w:val="nil"/>
            </w:tcBorders>
            <w:shd w:val="clear" w:color="auto" w:fill="auto"/>
            <w:noWrap/>
            <w:vAlign w:val="bottom"/>
            <w:hideMark/>
          </w:tcPr>
          <w:p w14:paraId="063DB76A"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08B216E8"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59</w:t>
            </w:r>
          </w:p>
        </w:tc>
        <w:tc>
          <w:tcPr>
            <w:tcW w:w="766" w:type="dxa"/>
            <w:tcBorders>
              <w:top w:val="nil"/>
              <w:left w:val="nil"/>
              <w:bottom w:val="nil"/>
              <w:right w:val="nil"/>
            </w:tcBorders>
            <w:shd w:val="clear" w:color="auto" w:fill="auto"/>
            <w:noWrap/>
            <w:vAlign w:val="bottom"/>
            <w:hideMark/>
          </w:tcPr>
          <w:p w14:paraId="33257B01"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27.523</w:t>
            </w:r>
          </w:p>
        </w:tc>
        <w:tc>
          <w:tcPr>
            <w:tcW w:w="872" w:type="dxa"/>
            <w:tcBorders>
              <w:top w:val="nil"/>
              <w:left w:val="nil"/>
              <w:bottom w:val="nil"/>
              <w:right w:val="nil"/>
            </w:tcBorders>
            <w:shd w:val="clear" w:color="auto" w:fill="auto"/>
            <w:noWrap/>
            <w:vAlign w:val="bottom"/>
            <w:hideMark/>
          </w:tcPr>
          <w:p w14:paraId="3FEC9C19"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28</w:t>
            </w:r>
          </w:p>
        </w:tc>
        <w:tc>
          <w:tcPr>
            <w:tcW w:w="4900" w:type="dxa"/>
            <w:tcBorders>
              <w:top w:val="nil"/>
              <w:left w:val="nil"/>
              <w:bottom w:val="nil"/>
              <w:right w:val="nil"/>
            </w:tcBorders>
            <w:shd w:val="clear" w:color="auto" w:fill="auto"/>
            <w:noWrap/>
            <w:vAlign w:val="bottom"/>
            <w:hideMark/>
          </w:tcPr>
          <w:p w14:paraId="732D308A"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7, Landsat 8, Sentinel-2A</w:t>
            </w:r>
          </w:p>
        </w:tc>
      </w:tr>
      <w:tr w:rsidR="00B60D4E" w:rsidRPr="00514308" w14:paraId="2D2B9426" w14:textId="77777777" w:rsidTr="00F958D5">
        <w:trPr>
          <w:trHeight w:val="300"/>
        </w:trPr>
        <w:tc>
          <w:tcPr>
            <w:tcW w:w="638" w:type="dxa"/>
            <w:tcBorders>
              <w:top w:val="nil"/>
              <w:left w:val="nil"/>
              <w:bottom w:val="nil"/>
              <w:right w:val="nil"/>
            </w:tcBorders>
            <w:shd w:val="clear" w:color="auto" w:fill="auto"/>
            <w:noWrap/>
            <w:vAlign w:val="bottom"/>
            <w:hideMark/>
          </w:tcPr>
          <w:p w14:paraId="0D856410"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2017</w:t>
            </w:r>
          </w:p>
        </w:tc>
        <w:tc>
          <w:tcPr>
            <w:tcW w:w="1072" w:type="dxa"/>
            <w:tcBorders>
              <w:top w:val="nil"/>
              <w:left w:val="nil"/>
              <w:bottom w:val="nil"/>
              <w:right w:val="nil"/>
            </w:tcBorders>
            <w:shd w:val="clear" w:color="auto" w:fill="auto"/>
            <w:noWrap/>
            <w:vAlign w:val="bottom"/>
            <w:hideMark/>
          </w:tcPr>
          <w:p w14:paraId="515C7CCC"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642C86C8"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68</w:t>
            </w:r>
          </w:p>
        </w:tc>
        <w:tc>
          <w:tcPr>
            <w:tcW w:w="766" w:type="dxa"/>
            <w:tcBorders>
              <w:top w:val="nil"/>
              <w:left w:val="nil"/>
              <w:bottom w:val="nil"/>
              <w:right w:val="nil"/>
            </w:tcBorders>
            <w:shd w:val="clear" w:color="auto" w:fill="auto"/>
            <w:noWrap/>
            <w:vAlign w:val="bottom"/>
            <w:hideMark/>
          </w:tcPr>
          <w:p w14:paraId="1B3B9D58"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27.598</w:t>
            </w:r>
          </w:p>
        </w:tc>
        <w:tc>
          <w:tcPr>
            <w:tcW w:w="872" w:type="dxa"/>
            <w:tcBorders>
              <w:top w:val="nil"/>
              <w:left w:val="nil"/>
              <w:bottom w:val="nil"/>
              <w:right w:val="nil"/>
            </w:tcBorders>
            <w:shd w:val="clear" w:color="auto" w:fill="auto"/>
            <w:noWrap/>
            <w:vAlign w:val="bottom"/>
            <w:hideMark/>
          </w:tcPr>
          <w:p w14:paraId="59100804"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27</w:t>
            </w:r>
          </w:p>
        </w:tc>
        <w:tc>
          <w:tcPr>
            <w:tcW w:w="4900" w:type="dxa"/>
            <w:tcBorders>
              <w:top w:val="nil"/>
              <w:left w:val="nil"/>
              <w:bottom w:val="nil"/>
              <w:right w:val="nil"/>
            </w:tcBorders>
            <w:shd w:val="clear" w:color="auto" w:fill="auto"/>
            <w:noWrap/>
            <w:vAlign w:val="bottom"/>
            <w:hideMark/>
          </w:tcPr>
          <w:p w14:paraId="5710737E"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7, Landsat 8, Sentinel-2A, Sentinel-2B</w:t>
            </w:r>
          </w:p>
        </w:tc>
      </w:tr>
      <w:tr w:rsidR="00B60D4E" w:rsidRPr="00514308" w14:paraId="12481E89" w14:textId="77777777" w:rsidTr="00F958D5">
        <w:trPr>
          <w:trHeight w:val="300"/>
        </w:trPr>
        <w:tc>
          <w:tcPr>
            <w:tcW w:w="638" w:type="dxa"/>
            <w:tcBorders>
              <w:top w:val="nil"/>
              <w:left w:val="nil"/>
              <w:bottom w:val="nil"/>
              <w:right w:val="nil"/>
            </w:tcBorders>
            <w:shd w:val="clear" w:color="auto" w:fill="auto"/>
            <w:noWrap/>
            <w:vAlign w:val="bottom"/>
            <w:hideMark/>
          </w:tcPr>
          <w:p w14:paraId="7BDF3471"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2018</w:t>
            </w:r>
          </w:p>
        </w:tc>
        <w:tc>
          <w:tcPr>
            <w:tcW w:w="1072" w:type="dxa"/>
            <w:tcBorders>
              <w:top w:val="nil"/>
              <w:left w:val="nil"/>
              <w:bottom w:val="nil"/>
              <w:right w:val="nil"/>
            </w:tcBorders>
            <w:shd w:val="clear" w:color="auto" w:fill="auto"/>
            <w:noWrap/>
            <w:vAlign w:val="bottom"/>
            <w:hideMark/>
          </w:tcPr>
          <w:p w14:paraId="3CEBCD8F"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3D39C030"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97</w:t>
            </w:r>
          </w:p>
        </w:tc>
        <w:tc>
          <w:tcPr>
            <w:tcW w:w="766" w:type="dxa"/>
            <w:tcBorders>
              <w:top w:val="nil"/>
              <w:left w:val="nil"/>
              <w:bottom w:val="nil"/>
              <w:right w:val="nil"/>
            </w:tcBorders>
            <w:shd w:val="clear" w:color="auto" w:fill="auto"/>
            <w:noWrap/>
            <w:vAlign w:val="bottom"/>
            <w:hideMark/>
          </w:tcPr>
          <w:p w14:paraId="6B8ED816"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51.032</w:t>
            </w:r>
          </w:p>
        </w:tc>
        <w:tc>
          <w:tcPr>
            <w:tcW w:w="872" w:type="dxa"/>
            <w:tcBorders>
              <w:top w:val="nil"/>
              <w:left w:val="nil"/>
              <w:bottom w:val="nil"/>
              <w:right w:val="nil"/>
            </w:tcBorders>
            <w:shd w:val="clear" w:color="auto" w:fill="auto"/>
            <w:noWrap/>
            <w:vAlign w:val="bottom"/>
            <w:hideMark/>
          </w:tcPr>
          <w:p w14:paraId="6204BE59"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52</w:t>
            </w:r>
          </w:p>
        </w:tc>
        <w:tc>
          <w:tcPr>
            <w:tcW w:w="4900" w:type="dxa"/>
            <w:tcBorders>
              <w:top w:val="nil"/>
              <w:left w:val="nil"/>
              <w:bottom w:val="nil"/>
              <w:right w:val="nil"/>
            </w:tcBorders>
            <w:shd w:val="clear" w:color="auto" w:fill="auto"/>
            <w:noWrap/>
            <w:vAlign w:val="bottom"/>
            <w:hideMark/>
          </w:tcPr>
          <w:p w14:paraId="6B074DFF"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7, Landsat 8, Sentinel-2A, Sentinel-2B</w:t>
            </w:r>
          </w:p>
        </w:tc>
      </w:tr>
      <w:tr w:rsidR="00B60D4E" w:rsidRPr="00514308" w14:paraId="4D3C188B" w14:textId="77777777" w:rsidTr="00F958D5">
        <w:trPr>
          <w:trHeight w:val="300"/>
        </w:trPr>
        <w:tc>
          <w:tcPr>
            <w:tcW w:w="638" w:type="dxa"/>
            <w:tcBorders>
              <w:top w:val="nil"/>
              <w:left w:val="nil"/>
              <w:bottom w:val="nil"/>
              <w:right w:val="nil"/>
            </w:tcBorders>
            <w:shd w:val="clear" w:color="auto" w:fill="auto"/>
            <w:noWrap/>
            <w:vAlign w:val="bottom"/>
            <w:hideMark/>
          </w:tcPr>
          <w:p w14:paraId="73C81AA6"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2019</w:t>
            </w:r>
          </w:p>
        </w:tc>
        <w:tc>
          <w:tcPr>
            <w:tcW w:w="1072" w:type="dxa"/>
            <w:tcBorders>
              <w:top w:val="nil"/>
              <w:left w:val="nil"/>
              <w:bottom w:val="nil"/>
              <w:right w:val="nil"/>
            </w:tcBorders>
            <w:shd w:val="clear" w:color="auto" w:fill="auto"/>
            <w:noWrap/>
            <w:vAlign w:val="bottom"/>
            <w:hideMark/>
          </w:tcPr>
          <w:p w14:paraId="5EB34AF0"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1F4EC41D"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88</w:t>
            </w:r>
          </w:p>
        </w:tc>
        <w:tc>
          <w:tcPr>
            <w:tcW w:w="766" w:type="dxa"/>
            <w:tcBorders>
              <w:top w:val="nil"/>
              <w:left w:val="nil"/>
              <w:bottom w:val="nil"/>
              <w:right w:val="nil"/>
            </w:tcBorders>
            <w:shd w:val="clear" w:color="auto" w:fill="auto"/>
            <w:noWrap/>
            <w:vAlign w:val="bottom"/>
            <w:hideMark/>
          </w:tcPr>
          <w:p w14:paraId="2BC647BB"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44.870</w:t>
            </w:r>
          </w:p>
        </w:tc>
        <w:tc>
          <w:tcPr>
            <w:tcW w:w="872" w:type="dxa"/>
            <w:tcBorders>
              <w:top w:val="nil"/>
              <w:left w:val="nil"/>
              <w:bottom w:val="nil"/>
              <w:right w:val="nil"/>
            </w:tcBorders>
            <w:shd w:val="clear" w:color="auto" w:fill="auto"/>
            <w:noWrap/>
            <w:vAlign w:val="bottom"/>
            <w:hideMark/>
          </w:tcPr>
          <w:p w14:paraId="70BA9770"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45</w:t>
            </w:r>
          </w:p>
        </w:tc>
        <w:tc>
          <w:tcPr>
            <w:tcW w:w="4900" w:type="dxa"/>
            <w:tcBorders>
              <w:top w:val="nil"/>
              <w:left w:val="nil"/>
              <w:bottom w:val="nil"/>
              <w:right w:val="nil"/>
            </w:tcBorders>
            <w:shd w:val="clear" w:color="auto" w:fill="auto"/>
            <w:noWrap/>
            <w:vAlign w:val="bottom"/>
            <w:hideMark/>
          </w:tcPr>
          <w:p w14:paraId="4150A0F8"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7, Landsat 8, Sentinel-2A, Sentinel-2B</w:t>
            </w:r>
          </w:p>
        </w:tc>
      </w:tr>
      <w:tr w:rsidR="00B60D4E" w:rsidRPr="00514308" w14:paraId="6C2734B2" w14:textId="77777777" w:rsidTr="00F958D5">
        <w:trPr>
          <w:trHeight w:val="300"/>
        </w:trPr>
        <w:tc>
          <w:tcPr>
            <w:tcW w:w="638" w:type="dxa"/>
            <w:tcBorders>
              <w:top w:val="nil"/>
              <w:left w:val="nil"/>
              <w:bottom w:val="nil"/>
              <w:right w:val="nil"/>
            </w:tcBorders>
            <w:shd w:val="clear" w:color="auto" w:fill="auto"/>
            <w:noWrap/>
            <w:vAlign w:val="bottom"/>
            <w:hideMark/>
          </w:tcPr>
          <w:p w14:paraId="15866D28"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2020</w:t>
            </w:r>
          </w:p>
        </w:tc>
        <w:tc>
          <w:tcPr>
            <w:tcW w:w="1072" w:type="dxa"/>
            <w:tcBorders>
              <w:top w:val="nil"/>
              <w:left w:val="nil"/>
              <w:bottom w:val="nil"/>
              <w:right w:val="nil"/>
            </w:tcBorders>
            <w:shd w:val="clear" w:color="auto" w:fill="auto"/>
            <w:noWrap/>
            <w:vAlign w:val="bottom"/>
            <w:hideMark/>
          </w:tcPr>
          <w:p w14:paraId="61165725"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311A0873"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100</w:t>
            </w:r>
          </w:p>
        </w:tc>
        <w:tc>
          <w:tcPr>
            <w:tcW w:w="766" w:type="dxa"/>
            <w:tcBorders>
              <w:top w:val="nil"/>
              <w:left w:val="nil"/>
              <w:bottom w:val="nil"/>
              <w:right w:val="nil"/>
            </w:tcBorders>
            <w:shd w:val="clear" w:color="auto" w:fill="auto"/>
            <w:noWrap/>
            <w:vAlign w:val="bottom"/>
            <w:hideMark/>
          </w:tcPr>
          <w:p w14:paraId="4EC2EDBB"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50.057</w:t>
            </w:r>
          </w:p>
        </w:tc>
        <w:tc>
          <w:tcPr>
            <w:tcW w:w="872" w:type="dxa"/>
            <w:tcBorders>
              <w:top w:val="nil"/>
              <w:left w:val="nil"/>
              <w:bottom w:val="nil"/>
              <w:right w:val="nil"/>
            </w:tcBorders>
            <w:shd w:val="clear" w:color="auto" w:fill="auto"/>
            <w:noWrap/>
            <w:vAlign w:val="bottom"/>
            <w:hideMark/>
          </w:tcPr>
          <w:p w14:paraId="2727037D"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51</w:t>
            </w:r>
          </w:p>
        </w:tc>
        <w:tc>
          <w:tcPr>
            <w:tcW w:w="4900" w:type="dxa"/>
            <w:tcBorders>
              <w:top w:val="nil"/>
              <w:left w:val="nil"/>
              <w:bottom w:val="nil"/>
              <w:right w:val="nil"/>
            </w:tcBorders>
            <w:shd w:val="clear" w:color="auto" w:fill="auto"/>
            <w:noWrap/>
            <w:vAlign w:val="bottom"/>
            <w:hideMark/>
          </w:tcPr>
          <w:p w14:paraId="1EBDA31C"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7, Landsat 8, Sentinel-2A, Sentinel-2B</w:t>
            </w:r>
          </w:p>
        </w:tc>
      </w:tr>
      <w:tr w:rsidR="00B60D4E" w:rsidRPr="00514308" w14:paraId="1B0AD840" w14:textId="77777777" w:rsidTr="00F958D5">
        <w:trPr>
          <w:trHeight w:val="300"/>
        </w:trPr>
        <w:tc>
          <w:tcPr>
            <w:tcW w:w="638" w:type="dxa"/>
            <w:tcBorders>
              <w:top w:val="nil"/>
              <w:left w:val="nil"/>
              <w:bottom w:val="nil"/>
              <w:right w:val="nil"/>
            </w:tcBorders>
            <w:shd w:val="clear" w:color="auto" w:fill="auto"/>
            <w:noWrap/>
            <w:vAlign w:val="bottom"/>
            <w:hideMark/>
          </w:tcPr>
          <w:p w14:paraId="371D9477"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2021</w:t>
            </w:r>
          </w:p>
        </w:tc>
        <w:tc>
          <w:tcPr>
            <w:tcW w:w="1072" w:type="dxa"/>
            <w:tcBorders>
              <w:top w:val="nil"/>
              <w:left w:val="nil"/>
              <w:bottom w:val="nil"/>
              <w:right w:val="nil"/>
            </w:tcBorders>
            <w:shd w:val="clear" w:color="auto" w:fill="auto"/>
            <w:noWrap/>
            <w:vAlign w:val="bottom"/>
            <w:hideMark/>
          </w:tcPr>
          <w:p w14:paraId="04D56031"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08D7EBCE"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80</w:t>
            </w:r>
          </w:p>
        </w:tc>
        <w:tc>
          <w:tcPr>
            <w:tcW w:w="766" w:type="dxa"/>
            <w:tcBorders>
              <w:top w:val="nil"/>
              <w:left w:val="nil"/>
              <w:bottom w:val="nil"/>
              <w:right w:val="nil"/>
            </w:tcBorders>
            <w:shd w:val="clear" w:color="auto" w:fill="auto"/>
            <w:noWrap/>
            <w:vAlign w:val="bottom"/>
            <w:hideMark/>
          </w:tcPr>
          <w:p w14:paraId="5E7DF38F"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36.258</w:t>
            </w:r>
          </w:p>
        </w:tc>
        <w:tc>
          <w:tcPr>
            <w:tcW w:w="872" w:type="dxa"/>
            <w:tcBorders>
              <w:top w:val="nil"/>
              <w:left w:val="nil"/>
              <w:bottom w:val="nil"/>
              <w:right w:val="nil"/>
            </w:tcBorders>
            <w:shd w:val="clear" w:color="auto" w:fill="auto"/>
            <w:noWrap/>
            <w:vAlign w:val="bottom"/>
            <w:hideMark/>
          </w:tcPr>
          <w:p w14:paraId="20F597DB"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36</w:t>
            </w:r>
          </w:p>
        </w:tc>
        <w:tc>
          <w:tcPr>
            <w:tcW w:w="4900" w:type="dxa"/>
            <w:tcBorders>
              <w:top w:val="nil"/>
              <w:left w:val="nil"/>
              <w:bottom w:val="nil"/>
              <w:right w:val="nil"/>
            </w:tcBorders>
            <w:shd w:val="clear" w:color="auto" w:fill="auto"/>
            <w:noWrap/>
            <w:vAlign w:val="bottom"/>
            <w:hideMark/>
          </w:tcPr>
          <w:p w14:paraId="08CF7D69"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7, Landsat 8, Sentinel-2A, Sentinel-2B</w:t>
            </w:r>
          </w:p>
        </w:tc>
      </w:tr>
      <w:tr w:rsidR="00B60D4E" w:rsidRPr="00514308" w14:paraId="39DEA2D6" w14:textId="77777777" w:rsidTr="00F958D5">
        <w:trPr>
          <w:trHeight w:val="300"/>
        </w:trPr>
        <w:tc>
          <w:tcPr>
            <w:tcW w:w="638" w:type="dxa"/>
            <w:tcBorders>
              <w:top w:val="nil"/>
              <w:left w:val="nil"/>
              <w:bottom w:val="nil"/>
              <w:right w:val="nil"/>
            </w:tcBorders>
            <w:shd w:val="clear" w:color="auto" w:fill="auto"/>
            <w:noWrap/>
            <w:vAlign w:val="bottom"/>
            <w:hideMark/>
          </w:tcPr>
          <w:p w14:paraId="0A16BE15"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2022</w:t>
            </w:r>
          </w:p>
        </w:tc>
        <w:tc>
          <w:tcPr>
            <w:tcW w:w="1072" w:type="dxa"/>
            <w:tcBorders>
              <w:top w:val="nil"/>
              <w:left w:val="nil"/>
              <w:bottom w:val="nil"/>
              <w:right w:val="nil"/>
            </w:tcBorders>
            <w:shd w:val="clear" w:color="auto" w:fill="auto"/>
            <w:noWrap/>
            <w:vAlign w:val="bottom"/>
            <w:hideMark/>
          </w:tcPr>
          <w:p w14:paraId="2586F343"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nil"/>
              <w:right w:val="nil"/>
            </w:tcBorders>
            <w:shd w:val="clear" w:color="auto" w:fill="auto"/>
            <w:noWrap/>
            <w:vAlign w:val="bottom"/>
            <w:hideMark/>
          </w:tcPr>
          <w:p w14:paraId="452F1DB1"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112</w:t>
            </w:r>
          </w:p>
        </w:tc>
        <w:tc>
          <w:tcPr>
            <w:tcW w:w="766" w:type="dxa"/>
            <w:tcBorders>
              <w:top w:val="nil"/>
              <w:left w:val="nil"/>
              <w:bottom w:val="nil"/>
              <w:right w:val="nil"/>
            </w:tcBorders>
            <w:shd w:val="clear" w:color="auto" w:fill="auto"/>
            <w:noWrap/>
            <w:vAlign w:val="bottom"/>
            <w:hideMark/>
          </w:tcPr>
          <w:p w14:paraId="3B92ECA9"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57.487</w:t>
            </w:r>
          </w:p>
        </w:tc>
        <w:tc>
          <w:tcPr>
            <w:tcW w:w="872" w:type="dxa"/>
            <w:tcBorders>
              <w:top w:val="nil"/>
              <w:left w:val="nil"/>
              <w:bottom w:val="nil"/>
              <w:right w:val="nil"/>
            </w:tcBorders>
            <w:shd w:val="clear" w:color="auto" w:fill="auto"/>
            <w:noWrap/>
            <w:vAlign w:val="bottom"/>
            <w:hideMark/>
          </w:tcPr>
          <w:p w14:paraId="0E8DF5AD"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59</w:t>
            </w:r>
          </w:p>
        </w:tc>
        <w:tc>
          <w:tcPr>
            <w:tcW w:w="4900" w:type="dxa"/>
            <w:tcBorders>
              <w:top w:val="nil"/>
              <w:left w:val="nil"/>
              <w:bottom w:val="nil"/>
              <w:right w:val="nil"/>
            </w:tcBorders>
            <w:shd w:val="clear" w:color="auto" w:fill="auto"/>
            <w:noWrap/>
            <w:vAlign w:val="bottom"/>
            <w:hideMark/>
          </w:tcPr>
          <w:p w14:paraId="77169EFF"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7, Landsat 8, Landsat 9, Sentinel-2A, Sentinel-2B</w:t>
            </w:r>
          </w:p>
        </w:tc>
      </w:tr>
      <w:tr w:rsidR="00B60D4E" w:rsidRPr="00514308" w14:paraId="16142E0C" w14:textId="77777777" w:rsidTr="00F958D5">
        <w:trPr>
          <w:trHeight w:val="300"/>
        </w:trPr>
        <w:tc>
          <w:tcPr>
            <w:tcW w:w="638" w:type="dxa"/>
            <w:tcBorders>
              <w:top w:val="nil"/>
              <w:left w:val="nil"/>
              <w:bottom w:val="single" w:sz="4" w:space="0" w:color="auto"/>
              <w:right w:val="nil"/>
            </w:tcBorders>
            <w:shd w:val="clear" w:color="auto" w:fill="auto"/>
            <w:noWrap/>
            <w:vAlign w:val="bottom"/>
            <w:hideMark/>
          </w:tcPr>
          <w:p w14:paraId="2D19AB82"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2023</w:t>
            </w:r>
          </w:p>
        </w:tc>
        <w:tc>
          <w:tcPr>
            <w:tcW w:w="1072" w:type="dxa"/>
            <w:tcBorders>
              <w:top w:val="nil"/>
              <w:left w:val="nil"/>
              <w:bottom w:val="single" w:sz="4" w:space="0" w:color="auto"/>
              <w:right w:val="nil"/>
            </w:tcBorders>
            <w:shd w:val="clear" w:color="auto" w:fill="auto"/>
            <w:noWrap/>
            <w:vAlign w:val="bottom"/>
            <w:hideMark/>
          </w:tcPr>
          <w:p w14:paraId="4CD563CE" w14:textId="77777777" w:rsidR="00B60D4E" w:rsidRPr="00514308" w:rsidRDefault="00B60D4E" w:rsidP="00DD2BD1">
            <w:pPr>
              <w:spacing w:after="0" w:line="480" w:lineRule="auto"/>
              <w:rPr>
                <w:rFonts w:eastAsia="Times New Roman"/>
                <w:color w:val="000000"/>
                <w:sz w:val="20"/>
                <w:szCs w:val="20"/>
              </w:rPr>
            </w:pPr>
            <w:r w:rsidRPr="00514308">
              <w:rPr>
                <w:rFonts w:eastAsia="Times New Roman"/>
                <w:color w:val="000000"/>
                <w:sz w:val="20"/>
                <w:szCs w:val="20"/>
              </w:rPr>
              <w:t>1</w:t>
            </w:r>
          </w:p>
        </w:tc>
        <w:tc>
          <w:tcPr>
            <w:tcW w:w="1105" w:type="dxa"/>
            <w:tcBorders>
              <w:top w:val="nil"/>
              <w:left w:val="nil"/>
              <w:bottom w:val="single" w:sz="4" w:space="0" w:color="auto"/>
              <w:right w:val="nil"/>
            </w:tcBorders>
            <w:shd w:val="clear" w:color="auto" w:fill="auto"/>
            <w:noWrap/>
            <w:vAlign w:val="bottom"/>
            <w:hideMark/>
          </w:tcPr>
          <w:p w14:paraId="3162BDEA"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88</w:t>
            </w:r>
          </w:p>
        </w:tc>
        <w:tc>
          <w:tcPr>
            <w:tcW w:w="766" w:type="dxa"/>
            <w:tcBorders>
              <w:top w:val="nil"/>
              <w:left w:val="nil"/>
              <w:bottom w:val="single" w:sz="4" w:space="0" w:color="auto"/>
              <w:right w:val="nil"/>
            </w:tcBorders>
            <w:shd w:val="clear" w:color="auto" w:fill="auto"/>
            <w:noWrap/>
            <w:vAlign w:val="bottom"/>
            <w:hideMark/>
          </w:tcPr>
          <w:p w14:paraId="341C78F3"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46.201</w:t>
            </w:r>
          </w:p>
        </w:tc>
        <w:tc>
          <w:tcPr>
            <w:tcW w:w="872" w:type="dxa"/>
            <w:tcBorders>
              <w:top w:val="nil"/>
              <w:left w:val="nil"/>
              <w:bottom w:val="single" w:sz="4" w:space="0" w:color="auto"/>
              <w:right w:val="nil"/>
            </w:tcBorders>
            <w:shd w:val="clear" w:color="auto" w:fill="auto"/>
            <w:noWrap/>
            <w:vAlign w:val="bottom"/>
            <w:hideMark/>
          </w:tcPr>
          <w:p w14:paraId="4358CBEF"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47</w:t>
            </w:r>
          </w:p>
        </w:tc>
        <w:tc>
          <w:tcPr>
            <w:tcW w:w="4900" w:type="dxa"/>
            <w:tcBorders>
              <w:top w:val="nil"/>
              <w:left w:val="nil"/>
              <w:bottom w:val="single" w:sz="4" w:space="0" w:color="auto"/>
              <w:right w:val="nil"/>
            </w:tcBorders>
            <w:shd w:val="clear" w:color="auto" w:fill="auto"/>
            <w:noWrap/>
            <w:vAlign w:val="bottom"/>
            <w:hideMark/>
          </w:tcPr>
          <w:p w14:paraId="40945881" w14:textId="77777777" w:rsidR="00B60D4E" w:rsidRPr="00514308" w:rsidRDefault="00B60D4E" w:rsidP="00CA765B">
            <w:pPr>
              <w:spacing w:after="0" w:line="480" w:lineRule="auto"/>
              <w:rPr>
                <w:rFonts w:eastAsia="Times New Roman"/>
                <w:color w:val="000000"/>
                <w:sz w:val="20"/>
                <w:szCs w:val="20"/>
              </w:rPr>
            </w:pPr>
            <w:r w:rsidRPr="00514308">
              <w:rPr>
                <w:rFonts w:eastAsia="Times New Roman"/>
                <w:color w:val="000000"/>
                <w:sz w:val="20"/>
                <w:szCs w:val="20"/>
              </w:rPr>
              <w:t>Landsat 7, Landsat 8, Landsat 9, Sentinel-2A, Sentinel-2B</w:t>
            </w:r>
          </w:p>
        </w:tc>
      </w:tr>
    </w:tbl>
    <w:p w14:paraId="70135012" w14:textId="163262A0" w:rsidR="006D4E39" w:rsidRPr="00514308" w:rsidRDefault="006D4E39" w:rsidP="00DD2BD1">
      <w:pPr>
        <w:widowControl w:val="0"/>
        <w:autoSpaceDE w:val="0"/>
        <w:autoSpaceDN w:val="0"/>
        <w:adjustRightInd w:val="0"/>
        <w:spacing w:before="240" w:after="0" w:line="480" w:lineRule="auto"/>
        <w:jc w:val="both"/>
        <w:rPr>
          <w:highlight w:val="yellow"/>
        </w:rPr>
      </w:pPr>
    </w:p>
    <w:p w14:paraId="510695C5" w14:textId="42B44D6B" w:rsidR="00444ED4" w:rsidRPr="00514308" w:rsidRDefault="00444ED4" w:rsidP="00DD2BD1">
      <w:pPr>
        <w:pStyle w:val="Caption"/>
        <w:keepNext/>
        <w:spacing w:line="480" w:lineRule="auto"/>
      </w:pPr>
      <w:r w:rsidRPr="00514308">
        <w:t>Table S</w:t>
      </w:r>
      <w:fldSimple w:instr=" SEQ Table \* ARABIC ">
        <w:r w:rsidR="00C40A0F" w:rsidRPr="00514308">
          <w:rPr>
            <w:noProof/>
          </w:rPr>
          <w:t>2</w:t>
        </w:r>
      </w:fldSimple>
      <w:r w:rsidRPr="00514308">
        <w:t>.</w:t>
      </w:r>
      <w:r w:rsidRPr="00514308">
        <w:rPr>
          <w:b w:val="0"/>
          <w:bCs w:val="0"/>
        </w:rPr>
        <w:t xml:space="preserve"> </w:t>
      </w:r>
      <w:bookmarkStart w:id="0" w:name="_Hlk220495604"/>
      <w:r w:rsidRPr="00514308">
        <w:rPr>
          <w:b w:val="0"/>
          <w:bCs w:val="0"/>
        </w:rPr>
        <w:t xml:space="preserve">Translation of classes from the </w:t>
      </w:r>
      <w:r w:rsidR="3C34CE07" w:rsidRPr="00514308">
        <w:rPr>
          <w:b w:val="0"/>
          <w:bCs w:val="0"/>
        </w:rPr>
        <w:t>Geo-spatial Application (</w:t>
      </w:r>
      <w:r w:rsidRPr="00514308">
        <w:rPr>
          <w:b w:val="0"/>
          <w:bCs w:val="0"/>
        </w:rPr>
        <w:t>GSA</w:t>
      </w:r>
      <w:r w:rsidR="41200CAA" w:rsidRPr="00514308">
        <w:rPr>
          <w:b w:val="0"/>
          <w:bCs w:val="0"/>
        </w:rPr>
        <w:t>)</w:t>
      </w:r>
      <w:r w:rsidRPr="00514308">
        <w:rPr>
          <w:b w:val="0"/>
          <w:bCs w:val="0"/>
        </w:rPr>
        <w:t xml:space="preserve"> to our classes.</w:t>
      </w:r>
      <w:bookmarkEnd w:id="0"/>
    </w:p>
    <w:tbl>
      <w:tblPr>
        <w:tblW w:w="5000" w:type="pct"/>
        <w:tblLook w:val="04A0" w:firstRow="1" w:lastRow="0" w:firstColumn="1" w:lastColumn="0" w:noHBand="0" w:noVBand="1"/>
      </w:tblPr>
      <w:tblGrid>
        <w:gridCol w:w="1311"/>
        <w:gridCol w:w="1733"/>
        <w:gridCol w:w="6316"/>
      </w:tblGrid>
      <w:tr w:rsidR="006D4E39" w:rsidRPr="00514308" w14:paraId="69127D27" w14:textId="77777777" w:rsidTr="0840EF4C">
        <w:trPr>
          <w:trHeight w:val="300"/>
        </w:trPr>
        <w:tc>
          <w:tcPr>
            <w:tcW w:w="700" w:type="pct"/>
            <w:tcBorders>
              <w:top w:val="single" w:sz="4" w:space="0" w:color="auto"/>
              <w:left w:val="nil"/>
              <w:bottom w:val="single" w:sz="4" w:space="0" w:color="auto"/>
              <w:right w:val="nil"/>
            </w:tcBorders>
            <w:shd w:val="clear" w:color="auto" w:fill="auto"/>
            <w:noWrap/>
            <w:vAlign w:val="center"/>
            <w:hideMark/>
          </w:tcPr>
          <w:p w14:paraId="056B5DE1" w14:textId="77777777" w:rsidR="006D4E39" w:rsidRPr="00514308" w:rsidRDefault="006D4E39" w:rsidP="00CA765B">
            <w:pPr>
              <w:spacing w:after="0" w:line="480" w:lineRule="auto"/>
              <w:rPr>
                <w:rFonts w:eastAsia="Times New Roman"/>
                <w:b/>
                <w:bCs/>
                <w:color w:val="000000"/>
                <w:sz w:val="20"/>
                <w:szCs w:val="20"/>
              </w:rPr>
            </w:pPr>
            <w:r w:rsidRPr="00514308">
              <w:rPr>
                <w:rFonts w:eastAsia="Times New Roman"/>
                <w:b/>
                <w:bCs/>
                <w:color w:val="000000"/>
                <w:sz w:val="20"/>
                <w:szCs w:val="20"/>
              </w:rPr>
              <w:t>Class code</w:t>
            </w:r>
          </w:p>
        </w:tc>
        <w:tc>
          <w:tcPr>
            <w:tcW w:w="926" w:type="pct"/>
            <w:tcBorders>
              <w:top w:val="single" w:sz="4" w:space="0" w:color="auto"/>
              <w:left w:val="nil"/>
              <w:bottom w:val="single" w:sz="4" w:space="0" w:color="auto"/>
              <w:right w:val="nil"/>
            </w:tcBorders>
            <w:shd w:val="clear" w:color="auto" w:fill="auto"/>
            <w:noWrap/>
            <w:vAlign w:val="center"/>
            <w:hideMark/>
          </w:tcPr>
          <w:p w14:paraId="02FD3844" w14:textId="77777777" w:rsidR="006D4E39" w:rsidRPr="00514308" w:rsidRDefault="006D4E39" w:rsidP="00CA765B">
            <w:pPr>
              <w:spacing w:after="0" w:line="480" w:lineRule="auto"/>
              <w:rPr>
                <w:rFonts w:eastAsia="Times New Roman"/>
                <w:b/>
                <w:bCs/>
                <w:color w:val="000000"/>
                <w:sz w:val="20"/>
                <w:szCs w:val="20"/>
              </w:rPr>
            </w:pPr>
            <w:r w:rsidRPr="00514308">
              <w:rPr>
                <w:rFonts w:eastAsia="Times New Roman"/>
                <w:b/>
                <w:bCs/>
                <w:color w:val="000000"/>
                <w:sz w:val="20"/>
                <w:szCs w:val="20"/>
              </w:rPr>
              <w:t>Class name</w:t>
            </w:r>
          </w:p>
        </w:tc>
        <w:tc>
          <w:tcPr>
            <w:tcW w:w="3374" w:type="pct"/>
            <w:tcBorders>
              <w:top w:val="single" w:sz="4" w:space="0" w:color="auto"/>
              <w:left w:val="nil"/>
              <w:bottom w:val="single" w:sz="4" w:space="0" w:color="auto"/>
              <w:right w:val="nil"/>
            </w:tcBorders>
            <w:shd w:val="clear" w:color="auto" w:fill="auto"/>
            <w:noWrap/>
            <w:vAlign w:val="center"/>
            <w:hideMark/>
          </w:tcPr>
          <w:p w14:paraId="47642CAB" w14:textId="0496508D" w:rsidR="006D4E39" w:rsidRPr="00514308" w:rsidRDefault="709E6BD5" w:rsidP="00CA765B">
            <w:pPr>
              <w:spacing w:after="0" w:line="480" w:lineRule="auto"/>
              <w:rPr>
                <w:rFonts w:eastAsia="Times New Roman"/>
                <w:b/>
                <w:bCs/>
                <w:color w:val="000000"/>
                <w:sz w:val="20"/>
                <w:szCs w:val="20"/>
              </w:rPr>
            </w:pPr>
            <w:r w:rsidRPr="00514308">
              <w:rPr>
                <w:rFonts w:eastAsia="Times New Roman"/>
                <w:b/>
                <w:bCs/>
                <w:color w:val="000000" w:themeColor="text1"/>
                <w:sz w:val="20"/>
                <w:szCs w:val="20"/>
              </w:rPr>
              <w:t>GSA class and code</w:t>
            </w:r>
          </w:p>
        </w:tc>
      </w:tr>
      <w:tr w:rsidR="006D4E39" w:rsidRPr="00514308" w14:paraId="10718836" w14:textId="77777777" w:rsidTr="0840EF4C">
        <w:trPr>
          <w:trHeight w:val="510"/>
        </w:trPr>
        <w:tc>
          <w:tcPr>
            <w:tcW w:w="700" w:type="pct"/>
            <w:tcBorders>
              <w:top w:val="nil"/>
              <w:left w:val="nil"/>
              <w:bottom w:val="nil"/>
              <w:right w:val="nil"/>
            </w:tcBorders>
            <w:shd w:val="clear" w:color="auto" w:fill="auto"/>
            <w:noWrap/>
            <w:vAlign w:val="center"/>
            <w:hideMark/>
          </w:tcPr>
          <w:p w14:paraId="05583AA1"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110</w:t>
            </w:r>
          </w:p>
        </w:tc>
        <w:tc>
          <w:tcPr>
            <w:tcW w:w="926" w:type="pct"/>
            <w:tcBorders>
              <w:top w:val="nil"/>
              <w:left w:val="nil"/>
              <w:bottom w:val="nil"/>
              <w:right w:val="nil"/>
            </w:tcBorders>
            <w:shd w:val="clear" w:color="auto" w:fill="auto"/>
            <w:noWrap/>
            <w:vAlign w:val="center"/>
            <w:hideMark/>
          </w:tcPr>
          <w:p w14:paraId="24CDF6D3"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Winter cereals</w:t>
            </w:r>
          </w:p>
        </w:tc>
        <w:tc>
          <w:tcPr>
            <w:tcW w:w="3374" w:type="pct"/>
            <w:tcBorders>
              <w:top w:val="nil"/>
              <w:left w:val="nil"/>
              <w:bottom w:val="nil"/>
              <w:right w:val="nil"/>
            </w:tcBorders>
            <w:shd w:val="clear" w:color="auto" w:fill="auto"/>
            <w:vAlign w:val="center"/>
            <w:hideMark/>
          </w:tcPr>
          <w:p w14:paraId="0C82C94F" w14:textId="77777777" w:rsidR="006D4E39" w:rsidRPr="00514308" w:rsidRDefault="006D4E39" w:rsidP="00CA765B">
            <w:pPr>
              <w:spacing w:after="0" w:line="480" w:lineRule="auto"/>
              <w:rPr>
                <w:rFonts w:eastAsia="Times New Roman"/>
                <w:color w:val="000000"/>
                <w:sz w:val="20"/>
                <w:szCs w:val="20"/>
              </w:rPr>
            </w:pPr>
            <w:r w:rsidRPr="00514308">
              <w:rPr>
                <w:rFonts w:eastAsia="Times New Roman"/>
                <w:color w:val="000000"/>
                <w:sz w:val="20"/>
                <w:szCs w:val="20"/>
              </w:rPr>
              <w:t>Winter durum wheat (112), winter common wheat (115), spelt (120, 114), winter rye (121), winter barley (125,131), winter triticale (156)</w:t>
            </w:r>
          </w:p>
        </w:tc>
      </w:tr>
      <w:tr w:rsidR="006D4E39" w:rsidRPr="00514308" w14:paraId="09571020" w14:textId="77777777" w:rsidTr="0840EF4C">
        <w:trPr>
          <w:trHeight w:val="300"/>
        </w:trPr>
        <w:tc>
          <w:tcPr>
            <w:tcW w:w="700" w:type="pct"/>
            <w:tcBorders>
              <w:top w:val="nil"/>
              <w:left w:val="nil"/>
              <w:bottom w:val="nil"/>
              <w:right w:val="nil"/>
            </w:tcBorders>
            <w:shd w:val="clear" w:color="auto" w:fill="auto"/>
            <w:noWrap/>
            <w:vAlign w:val="center"/>
            <w:hideMark/>
          </w:tcPr>
          <w:p w14:paraId="6E832F0B"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120</w:t>
            </w:r>
          </w:p>
        </w:tc>
        <w:tc>
          <w:tcPr>
            <w:tcW w:w="926" w:type="pct"/>
            <w:tcBorders>
              <w:top w:val="nil"/>
              <w:left w:val="nil"/>
              <w:bottom w:val="nil"/>
              <w:right w:val="nil"/>
            </w:tcBorders>
            <w:shd w:val="clear" w:color="auto" w:fill="auto"/>
            <w:noWrap/>
            <w:vAlign w:val="center"/>
            <w:hideMark/>
          </w:tcPr>
          <w:p w14:paraId="39B0B860"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Summer cereals</w:t>
            </w:r>
          </w:p>
        </w:tc>
        <w:tc>
          <w:tcPr>
            <w:tcW w:w="3374" w:type="pct"/>
            <w:tcBorders>
              <w:top w:val="nil"/>
              <w:left w:val="nil"/>
              <w:bottom w:val="nil"/>
              <w:right w:val="nil"/>
            </w:tcBorders>
            <w:shd w:val="clear" w:color="auto" w:fill="auto"/>
            <w:vAlign w:val="center"/>
            <w:hideMark/>
          </w:tcPr>
          <w:p w14:paraId="4B9E0C9F" w14:textId="77777777" w:rsidR="006D4E39" w:rsidRPr="00514308" w:rsidRDefault="006D4E39" w:rsidP="00CA765B">
            <w:pPr>
              <w:spacing w:after="0" w:line="480" w:lineRule="auto"/>
              <w:rPr>
                <w:rFonts w:eastAsia="Times New Roman"/>
                <w:color w:val="000000"/>
                <w:sz w:val="20"/>
                <w:szCs w:val="20"/>
              </w:rPr>
            </w:pPr>
            <w:r w:rsidRPr="00514308">
              <w:rPr>
                <w:rFonts w:eastAsia="Times New Roman"/>
                <w:color w:val="000000"/>
                <w:sz w:val="20"/>
                <w:szCs w:val="20"/>
              </w:rPr>
              <w:t>Summer barley (132), summer oats (143)</w:t>
            </w:r>
          </w:p>
        </w:tc>
      </w:tr>
      <w:tr w:rsidR="006D4E39" w:rsidRPr="00514308" w14:paraId="76294C86" w14:textId="77777777" w:rsidTr="0840EF4C">
        <w:trPr>
          <w:trHeight w:val="300"/>
        </w:trPr>
        <w:tc>
          <w:tcPr>
            <w:tcW w:w="700" w:type="pct"/>
            <w:tcBorders>
              <w:top w:val="nil"/>
              <w:left w:val="nil"/>
              <w:bottom w:val="nil"/>
              <w:right w:val="nil"/>
            </w:tcBorders>
            <w:shd w:val="clear" w:color="auto" w:fill="auto"/>
            <w:noWrap/>
            <w:vAlign w:val="center"/>
            <w:hideMark/>
          </w:tcPr>
          <w:p w14:paraId="6C123F5D"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130</w:t>
            </w:r>
          </w:p>
        </w:tc>
        <w:tc>
          <w:tcPr>
            <w:tcW w:w="926" w:type="pct"/>
            <w:tcBorders>
              <w:top w:val="nil"/>
              <w:left w:val="nil"/>
              <w:bottom w:val="nil"/>
              <w:right w:val="nil"/>
            </w:tcBorders>
            <w:shd w:val="clear" w:color="auto" w:fill="auto"/>
            <w:noWrap/>
            <w:vAlign w:val="center"/>
            <w:hideMark/>
          </w:tcPr>
          <w:p w14:paraId="1315C547"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Maize</w:t>
            </w:r>
          </w:p>
        </w:tc>
        <w:tc>
          <w:tcPr>
            <w:tcW w:w="3374" w:type="pct"/>
            <w:tcBorders>
              <w:top w:val="nil"/>
              <w:left w:val="nil"/>
              <w:bottom w:val="nil"/>
              <w:right w:val="nil"/>
            </w:tcBorders>
            <w:shd w:val="clear" w:color="auto" w:fill="auto"/>
            <w:vAlign w:val="center"/>
            <w:hideMark/>
          </w:tcPr>
          <w:p w14:paraId="453DFD40" w14:textId="77777777" w:rsidR="006D4E39" w:rsidRPr="00514308" w:rsidRDefault="006D4E39" w:rsidP="00CA765B">
            <w:pPr>
              <w:spacing w:after="0" w:line="480" w:lineRule="auto"/>
              <w:rPr>
                <w:rFonts w:eastAsia="Times New Roman"/>
                <w:color w:val="000000"/>
                <w:sz w:val="20"/>
                <w:szCs w:val="20"/>
              </w:rPr>
            </w:pPr>
            <w:r w:rsidRPr="00514308">
              <w:rPr>
                <w:rFonts w:eastAsia="Times New Roman"/>
                <w:color w:val="000000"/>
                <w:sz w:val="20"/>
                <w:szCs w:val="20"/>
              </w:rPr>
              <w:t>Grain maize (171), maize for biogas (172), silage maize (411)</w:t>
            </w:r>
          </w:p>
        </w:tc>
      </w:tr>
      <w:tr w:rsidR="006D4E39" w:rsidRPr="00514308" w14:paraId="70444093" w14:textId="77777777" w:rsidTr="0840EF4C">
        <w:trPr>
          <w:trHeight w:val="1020"/>
        </w:trPr>
        <w:tc>
          <w:tcPr>
            <w:tcW w:w="700" w:type="pct"/>
            <w:tcBorders>
              <w:top w:val="nil"/>
              <w:left w:val="nil"/>
              <w:bottom w:val="nil"/>
              <w:right w:val="nil"/>
            </w:tcBorders>
            <w:shd w:val="clear" w:color="auto" w:fill="auto"/>
            <w:noWrap/>
            <w:vAlign w:val="center"/>
            <w:hideMark/>
          </w:tcPr>
          <w:p w14:paraId="2969AD70"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200</w:t>
            </w:r>
          </w:p>
        </w:tc>
        <w:tc>
          <w:tcPr>
            <w:tcW w:w="926" w:type="pct"/>
            <w:tcBorders>
              <w:top w:val="nil"/>
              <w:left w:val="nil"/>
              <w:bottom w:val="nil"/>
              <w:right w:val="nil"/>
            </w:tcBorders>
            <w:shd w:val="clear" w:color="auto" w:fill="auto"/>
            <w:noWrap/>
            <w:vAlign w:val="center"/>
            <w:hideMark/>
          </w:tcPr>
          <w:p w14:paraId="562F65CC"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Grassland</w:t>
            </w:r>
          </w:p>
        </w:tc>
        <w:tc>
          <w:tcPr>
            <w:tcW w:w="3374" w:type="pct"/>
            <w:tcBorders>
              <w:top w:val="nil"/>
              <w:left w:val="nil"/>
              <w:bottom w:val="nil"/>
              <w:right w:val="nil"/>
            </w:tcBorders>
            <w:shd w:val="clear" w:color="auto" w:fill="auto"/>
            <w:vAlign w:val="center"/>
            <w:hideMark/>
          </w:tcPr>
          <w:p w14:paraId="73612137" w14:textId="77777777" w:rsidR="006D4E39" w:rsidRPr="00514308" w:rsidRDefault="006D4E39" w:rsidP="00CA765B">
            <w:pPr>
              <w:spacing w:after="0" w:line="480" w:lineRule="auto"/>
              <w:rPr>
                <w:rFonts w:eastAsia="Times New Roman"/>
                <w:color w:val="000000"/>
                <w:sz w:val="20"/>
                <w:szCs w:val="20"/>
              </w:rPr>
            </w:pPr>
            <w:r w:rsidRPr="00514308">
              <w:rPr>
                <w:rFonts w:eastAsia="Times New Roman"/>
                <w:color w:val="000000"/>
                <w:sz w:val="20"/>
                <w:szCs w:val="20"/>
              </w:rPr>
              <w:t>Meadows (451), mowing pastures (452), pastures (453), all other grassland uses (459), grassland reseeding (441), pasture reseeding (443), alpine pastures and meadows (455), vetches (221, 291), mixed legumes (250), forage grass (424), alfalfa (423), clovers (421, 422, 425, 426, 427), alfalfa-grass (433)</w:t>
            </w:r>
          </w:p>
        </w:tc>
      </w:tr>
      <w:tr w:rsidR="006D4E39" w:rsidRPr="00514308" w14:paraId="7007D5E1" w14:textId="77777777" w:rsidTr="0840EF4C">
        <w:trPr>
          <w:trHeight w:val="300"/>
        </w:trPr>
        <w:tc>
          <w:tcPr>
            <w:tcW w:w="700" w:type="pct"/>
            <w:tcBorders>
              <w:top w:val="nil"/>
              <w:left w:val="nil"/>
              <w:bottom w:val="nil"/>
              <w:right w:val="nil"/>
            </w:tcBorders>
            <w:shd w:val="clear" w:color="auto" w:fill="auto"/>
            <w:noWrap/>
            <w:vAlign w:val="center"/>
            <w:hideMark/>
          </w:tcPr>
          <w:p w14:paraId="056E4283"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1401</w:t>
            </w:r>
          </w:p>
        </w:tc>
        <w:tc>
          <w:tcPr>
            <w:tcW w:w="926" w:type="pct"/>
            <w:tcBorders>
              <w:top w:val="nil"/>
              <w:left w:val="nil"/>
              <w:bottom w:val="nil"/>
              <w:right w:val="nil"/>
            </w:tcBorders>
            <w:shd w:val="clear" w:color="auto" w:fill="auto"/>
            <w:noWrap/>
            <w:vAlign w:val="center"/>
            <w:hideMark/>
          </w:tcPr>
          <w:p w14:paraId="71FA5FD9"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Potato</w:t>
            </w:r>
          </w:p>
        </w:tc>
        <w:tc>
          <w:tcPr>
            <w:tcW w:w="3374" w:type="pct"/>
            <w:tcBorders>
              <w:top w:val="nil"/>
              <w:left w:val="nil"/>
              <w:bottom w:val="nil"/>
              <w:right w:val="nil"/>
            </w:tcBorders>
            <w:shd w:val="clear" w:color="auto" w:fill="auto"/>
            <w:vAlign w:val="center"/>
            <w:hideMark/>
          </w:tcPr>
          <w:p w14:paraId="2D3BF3E1" w14:textId="3C1049DA" w:rsidR="006D4E39" w:rsidRPr="00514308" w:rsidRDefault="006D4E39" w:rsidP="00CA765B">
            <w:pPr>
              <w:spacing w:after="0" w:line="480" w:lineRule="auto"/>
              <w:rPr>
                <w:rFonts w:eastAsia="Times New Roman"/>
                <w:color w:val="000000"/>
                <w:sz w:val="20"/>
                <w:szCs w:val="20"/>
              </w:rPr>
            </w:pPr>
            <w:r w:rsidRPr="00514308">
              <w:rPr>
                <w:rFonts w:eastAsia="Times New Roman"/>
                <w:color w:val="000000"/>
                <w:sz w:val="20"/>
                <w:szCs w:val="20"/>
              </w:rPr>
              <w:t>Various potatoes (601, 602, 606, 614, 640, 641, 642, 643)</w:t>
            </w:r>
          </w:p>
        </w:tc>
      </w:tr>
      <w:tr w:rsidR="006D4E39" w:rsidRPr="00514308" w14:paraId="695115E4" w14:textId="77777777" w:rsidTr="0840EF4C">
        <w:trPr>
          <w:trHeight w:val="300"/>
        </w:trPr>
        <w:tc>
          <w:tcPr>
            <w:tcW w:w="700" w:type="pct"/>
            <w:tcBorders>
              <w:top w:val="nil"/>
              <w:left w:val="nil"/>
              <w:bottom w:val="nil"/>
              <w:right w:val="nil"/>
            </w:tcBorders>
            <w:shd w:val="clear" w:color="auto" w:fill="auto"/>
            <w:noWrap/>
            <w:vAlign w:val="center"/>
            <w:hideMark/>
          </w:tcPr>
          <w:p w14:paraId="77A4FC17"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1402</w:t>
            </w:r>
          </w:p>
        </w:tc>
        <w:tc>
          <w:tcPr>
            <w:tcW w:w="926" w:type="pct"/>
            <w:tcBorders>
              <w:top w:val="nil"/>
              <w:left w:val="nil"/>
              <w:bottom w:val="nil"/>
              <w:right w:val="nil"/>
            </w:tcBorders>
            <w:shd w:val="clear" w:color="auto" w:fill="auto"/>
            <w:noWrap/>
            <w:vAlign w:val="center"/>
            <w:hideMark/>
          </w:tcPr>
          <w:p w14:paraId="0F67F92B"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Sugar beet</w:t>
            </w:r>
          </w:p>
        </w:tc>
        <w:tc>
          <w:tcPr>
            <w:tcW w:w="3374" w:type="pct"/>
            <w:tcBorders>
              <w:top w:val="nil"/>
              <w:left w:val="nil"/>
              <w:bottom w:val="nil"/>
              <w:right w:val="nil"/>
            </w:tcBorders>
            <w:shd w:val="clear" w:color="auto" w:fill="auto"/>
            <w:vAlign w:val="center"/>
            <w:hideMark/>
          </w:tcPr>
          <w:p w14:paraId="22CE8F02" w14:textId="77777777" w:rsidR="006D4E39" w:rsidRPr="00514308" w:rsidRDefault="006D4E39" w:rsidP="00CA765B">
            <w:pPr>
              <w:spacing w:after="0" w:line="480" w:lineRule="auto"/>
              <w:rPr>
                <w:rFonts w:eastAsia="Times New Roman"/>
                <w:color w:val="000000"/>
                <w:sz w:val="20"/>
                <w:szCs w:val="20"/>
              </w:rPr>
            </w:pPr>
            <w:r w:rsidRPr="00514308">
              <w:rPr>
                <w:rFonts w:eastAsia="Times New Roman"/>
                <w:color w:val="000000"/>
                <w:sz w:val="20"/>
                <w:szCs w:val="20"/>
              </w:rPr>
              <w:t>Sugar beet (603)</w:t>
            </w:r>
          </w:p>
        </w:tc>
      </w:tr>
      <w:tr w:rsidR="006D4E39" w:rsidRPr="00514308" w14:paraId="0AAA4C00" w14:textId="77777777" w:rsidTr="0840EF4C">
        <w:trPr>
          <w:trHeight w:val="300"/>
        </w:trPr>
        <w:tc>
          <w:tcPr>
            <w:tcW w:w="700" w:type="pct"/>
            <w:tcBorders>
              <w:top w:val="nil"/>
              <w:left w:val="nil"/>
              <w:bottom w:val="nil"/>
              <w:right w:val="nil"/>
            </w:tcBorders>
            <w:shd w:val="clear" w:color="auto" w:fill="auto"/>
            <w:noWrap/>
            <w:vAlign w:val="center"/>
            <w:hideMark/>
          </w:tcPr>
          <w:p w14:paraId="66C1C7AF"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1501</w:t>
            </w:r>
          </w:p>
        </w:tc>
        <w:tc>
          <w:tcPr>
            <w:tcW w:w="926" w:type="pct"/>
            <w:tcBorders>
              <w:top w:val="nil"/>
              <w:left w:val="nil"/>
              <w:bottom w:val="nil"/>
              <w:right w:val="nil"/>
            </w:tcBorders>
            <w:shd w:val="clear" w:color="auto" w:fill="auto"/>
            <w:noWrap/>
            <w:vAlign w:val="center"/>
            <w:hideMark/>
          </w:tcPr>
          <w:p w14:paraId="33166815"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Rapeseed</w:t>
            </w:r>
          </w:p>
        </w:tc>
        <w:tc>
          <w:tcPr>
            <w:tcW w:w="3374" w:type="pct"/>
            <w:tcBorders>
              <w:top w:val="nil"/>
              <w:left w:val="nil"/>
              <w:bottom w:val="nil"/>
              <w:right w:val="nil"/>
            </w:tcBorders>
            <w:shd w:val="clear" w:color="auto" w:fill="auto"/>
            <w:vAlign w:val="center"/>
            <w:hideMark/>
          </w:tcPr>
          <w:p w14:paraId="7DA3A97E" w14:textId="77777777" w:rsidR="006D4E39" w:rsidRPr="00514308" w:rsidRDefault="006D4E39" w:rsidP="00CA765B">
            <w:pPr>
              <w:spacing w:after="0" w:line="480" w:lineRule="auto"/>
              <w:rPr>
                <w:rFonts w:eastAsia="Times New Roman"/>
                <w:color w:val="000000"/>
                <w:sz w:val="20"/>
                <w:szCs w:val="20"/>
              </w:rPr>
            </w:pPr>
            <w:r w:rsidRPr="00514308">
              <w:rPr>
                <w:rFonts w:eastAsia="Times New Roman"/>
                <w:color w:val="000000"/>
                <w:sz w:val="20"/>
                <w:szCs w:val="20"/>
              </w:rPr>
              <w:t>Winter rapeseed (311)</w:t>
            </w:r>
          </w:p>
        </w:tc>
      </w:tr>
      <w:tr w:rsidR="006D4E39" w:rsidRPr="00514308" w14:paraId="66D7D4ED" w14:textId="77777777" w:rsidTr="0840EF4C">
        <w:trPr>
          <w:trHeight w:val="300"/>
        </w:trPr>
        <w:tc>
          <w:tcPr>
            <w:tcW w:w="700" w:type="pct"/>
            <w:tcBorders>
              <w:top w:val="nil"/>
              <w:left w:val="nil"/>
              <w:bottom w:val="nil"/>
              <w:right w:val="nil"/>
            </w:tcBorders>
            <w:shd w:val="clear" w:color="auto" w:fill="auto"/>
            <w:noWrap/>
            <w:vAlign w:val="center"/>
            <w:hideMark/>
          </w:tcPr>
          <w:p w14:paraId="42324DFA"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1502</w:t>
            </w:r>
          </w:p>
        </w:tc>
        <w:tc>
          <w:tcPr>
            <w:tcW w:w="926" w:type="pct"/>
            <w:tcBorders>
              <w:top w:val="nil"/>
              <w:left w:val="nil"/>
              <w:bottom w:val="nil"/>
              <w:right w:val="nil"/>
            </w:tcBorders>
            <w:shd w:val="clear" w:color="auto" w:fill="auto"/>
            <w:noWrap/>
            <w:vAlign w:val="center"/>
            <w:hideMark/>
          </w:tcPr>
          <w:p w14:paraId="1EE64F95"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Sunflower</w:t>
            </w:r>
          </w:p>
        </w:tc>
        <w:tc>
          <w:tcPr>
            <w:tcW w:w="3374" w:type="pct"/>
            <w:tcBorders>
              <w:top w:val="nil"/>
              <w:left w:val="nil"/>
              <w:bottom w:val="nil"/>
              <w:right w:val="nil"/>
            </w:tcBorders>
            <w:shd w:val="clear" w:color="auto" w:fill="auto"/>
            <w:vAlign w:val="center"/>
            <w:hideMark/>
          </w:tcPr>
          <w:p w14:paraId="0487BFDB" w14:textId="77777777" w:rsidR="006D4E39" w:rsidRPr="00514308" w:rsidRDefault="006D4E39" w:rsidP="00CA765B">
            <w:pPr>
              <w:spacing w:after="0" w:line="480" w:lineRule="auto"/>
              <w:rPr>
                <w:rFonts w:eastAsia="Times New Roman"/>
                <w:color w:val="000000"/>
                <w:sz w:val="20"/>
                <w:szCs w:val="20"/>
              </w:rPr>
            </w:pPr>
            <w:r w:rsidRPr="00514308">
              <w:rPr>
                <w:rFonts w:eastAsia="Times New Roman"/>
                <w:color w:val="000000"/>
                <w:sz w:val="20"/>
                <w:szCs w:val="20"/>
              </w:rPr>
              <w:t>Sunflowers (320)</w:t>
            </w:r>
          </w:p>
        </w:tc>
      </w:tr>
      <w:tr w:rsidR="006D4E39" w:rsidRPr="00514308" w14:paraId="385DE191" w14:textId="77777777" w:rsidTr="0840EF4C">
        <w:trPr>
          <w:trHeight w:val="300"/>
        </w:trPr>
        <w:tc>
          <w:tcPr>
            <w:tcW w:w="700" w:type="pct"/>
            <w:tcBorders>
              <w:top w:val="nil"/>
              <w:left w:val="nil"/>
              <w:bottom w:val="nil"/>
              <w:right w:val="nil"/>
            </w:tcBorders>
            <w:shd w:val="clear" w:color="auto" w:fill="auto"/>
            <w:noWrap/>
            <w:vAlign w:val="center"/>
            <w:hideMark/>
          </w:tcPr>
          <w:p w14:paraId="011073EC"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1601</w:t>
            </w:r>
          </w:p>
        </w:tc>
        <w:tc>
          <w:tcPr>
            <w:tcW w:w="926" w:type="pct"/>
            <w:tcBorders>
              <w:top w:val="nil"/>
              <w:left w:val="nil"/>
              <w:bottom w:val="nil"/>
              <w:right w:val="nil"/>
            </w:tcBorders>
            <w:shd w:val="clear" w:color="auto" w:fill="auto"/>
            <w:noWrap/>
            <w:vAlign w:val="center"/>
            <w:hideMark/>
          </w:tcPr>
          <w:p w14:paraId="6F3BE6D2"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Legumes</w:t>
            </w:r>
          </w:p>
        </w:tc>
        <w:tc>
          <w:tcPr>
            <w:tcW w:w="3374" w:type="pct"/>
            <w:tcBorders>
              <w:top w:val="nil"/>
              <w:left w:val="nil"/>
              <w:bottom w:val="nil"/>
              <w:right w:val="nil"/>
            </w:tcBorders>
            <w:shd w:val="clear" w:color="auto" w:fill="auto"/>
            <w:vAlign w:val="center"/>
            <w:hideMark/>
          </w:tcPr>
          <w:p w14:paraId="6812E812" w14:textId="77777777" w:rsidR="006D4E39" w:rsidRPr="00514308" w:rsidRDefault="006D4E39" w:rsidP="00CA765B">
            <w:pPr>
              <w:spacing w:after="0" w:line="480" w:lineRule="auto"/>
              <w:rPr>
                <w:rFonts w:eastAsia="Times New Roman"/>
                <w:color w:val="000000"/>
                <w:sz w:val="20"/>
                <w:szCs w:val="20"/>
              </w:rPr>
            </w:pPr>
            <w:r w:rsidRPr="00514308">
              <w:rPr>
                <w:rFonts w:eastAsia="Times New Roman"/>
                <w:color w:val="000000"/>
                <w:sz w:val="20"/>
                <w:szCs w:val="20"/>
              </w:rPr>
              <w:t>Peas (210, 211, 212, 240), Broad bean (220), Lupin (230), Soybeans (330), lentils (292)</w:t>
            </w:r>
          </w:p>
        </w:tc>
      </w:tr>
      <w:tr w:rsidR="006D4E39" w:rsidRPr="00514308" w14:paraId="4895C9D5" w14:textId="77777777" w:rsidTr="0840EF4C">
        <w:trPr>
          <w:trHeight w:val="1020"/>
        </w:trPr>
        <w:tc>
          <w:tcPr>
            <w:tcW w:w="700" w:type="pct"/>
            <w:tcBorders>
              <w:top w:val="nil"/>
              <w:left w:val="nil"/>
              <w:bottom w:val="nil"/>
              <w:right w:val="nil"/>
            </w:tcBorders>
            <w:shd w:val="clear" w:color="auto" w:fill="auto"/>
            <w:noWrap/>
            <w:vAlign w:val="center"/>
            <w:hideMark/>
          </w:tcPr>
          <w:p w14:paraId="04A34827"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lastRenderedPageBreak/>
              <w:t>1603</w:t>
            </w:r>
          </w:p>
        </w:tc>
        <w:tc>
          <w:tcPr>
            <w:tcW w:w="926" w:type="pct"/>
            <w:tcBorders>
              <w:top w:val="nil"/>
              <w:left w:val="nil"/>
              <w:bottom w:val="nil"/>
              <w:right w:val="nil"/>
            </w:tcBorders>
            <w:shd w:val="clear" w:color="auto" w:fill="auto"/>
            <w:noWrap/>
            <w:vAlign w:val="center"/>
            <w:hideMark/>
          </w:tcPr>
          <w:p w14:paraId="0713B6CB"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Horticultural crops</w:t>
            </w:r>
          </w:p>
        </w:tc>
        <w:tc>
          <w:tcPr>
            <w:tcW w:w="3374" w:type="pct"/>
            <w:tcBorders>
              <w:top w:val="nil"/>
              <w:left w:val="nil"/>
              <w:bottom w:val="nil"/>
              <w:right w:val="nil"/>
            </w:tcBorders>
            <w:shd w:val="clear" w:color="auto" w:fill="auto"/>
            <w:vAlign w:val="center"/>
            <w:hideMark/>
          </w:tcPr>
          <w:p w14:paraId="1A584D2F" w14:textId="77777777" w:rsidR="006D4E39" w:rsidRPr="00514308" w:rsidRDefault="006D4E39" w:rsidP="00CA765B">
            <w:pPr>
              <w:spacing w:after="0" w:line="480" w:lineRule="auto"/>
              <w:rPr>
                <w:rFonts w:eastAsia="Times New Roman"/>
                <w:color w:val="000000"/>
                <w:sz w:val="20"/>
                <w:szCs w:val="20"/>
              </w:rPr>
            </w:pPr>
            <w:r w:rsidRPr="00514308">
              <w:rPr>
                <w:rFonts w:eastAsia="Times New Roman"/>
                <w:color w:val="000000"/>
                <w:sz w:val="20"/>
                <w:szCs w:val="20"/>
              </w:rPr>
              <w:t>Strawberries (707), asparagus (860), onion (633), pumpkin (630), carrot (634), garden bean (635), vegetables (610), cabbage (613), chicory (621), lettuce (637), spinach (638), other vegetables (632), carrot (183), cabbage (414), field vegetables (710), cauliflower (712), strawberries (723)</w:t>
            </w:r>
          </w:p>
        </w:tc>
      </w:tr>
      <w:tr w:rsidR="006D4E39" w:rsidRPr="00514308" w14:paraId="60D629D8" w14:textId="77777777" w:rsidTr="0840EF4C">
        <w:trPr>
          <w:trHeight w:val="300"/>
        </w:trPr>
        <w:tc>
          <w:tcPr>
            <w:tcW w:w="700" w:type="pct"/>
            <w:tcBorders>
              <w:top w:val="nil"/>
              <w:left w:val="nil"/>
              <w:bottom w:val="nil"/>
              <w:right w:val="nil"/>
            </w:tcBorders>
            <w:shd w:val="clear" w:color="auto" w:fill="auto"/>
            <w:noWrap/>
            <w:vAlign w:val="center"/>
            <w:hideMark/>
          </w:tcPr>
          <w:p w14:paraId="356CCE57"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3003</w:t>
            </w:r>
          </w:p>
        </w:tc>
        <w:tc>
          <w:tcPr>
            <w:tcW w:w="926" w:type="pct"/>
            <w:tcBorders>
              <w:top w:val="nil"/>
              <w:left w:val="nil"/>
              <w:bottom w:val="nil"/>
              <w:right w:val="nil"/>
            </w:tcBorders>
            <w:shd w:val="clear" w:color="auto" w:fill="auto"/>
            <w:noWrap/>
            <w:vAlign w:val="center"/>
            <w:hideMark/>
          </w:tcPr>
          <w:p w14:paraId="2A34B0E8"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Fallow land</w:t>
            </w:r>
          </w:p>
        </w:tc>
        <w:tc>
          <w:tcPr>
            <w:tcW w:w="3374" w:type="pct"/>
            <w:tcBorders>
              <w:top w:val="nil"/>
              <w:left w:val="nil"/>
              <w:bottom w:val="nil"/>
              <w:right w:val="nil"/>
            </w:tcBorders>
            <w:shd w:val="clear" w:color="auto" w:fill="auto"/>
            <w:vAlign w:val="center"/>
            <w:hideMark/>
          </w:tcPr>
          <w:p w14:paraId="42736AD4" w14:textId="77777777" w:rsidR="006D4E39" w:rsidRPr="00514308" w:rsidRDefault="006D4E39" w:rsidP="00CA765B">
            <w:pPr>
              <w:spacing w:after="0" w:line="480" w:lineRule="auto"/>
              <w:rPr>
                <w:rFonts w:eastAsia="Times New Roman"/>
                <w:color w:val="000000"/>
                <w:sz w:val="20"/>
                <w:szCs w:val="20"/>
              </w:rPr>
            </w:pPr>
            <w:r w:rsidRPr="00514308">
              <w:rPr>
                <w:rFonts w:eastAsia="Times New Roman"/>
                <w:color w:val="000000"/>
                <w:sz w:val="20"/>
                <w:szCs w:val="20"/>
              </w:rPr>
              <w:t>Fallow lands (62, 66, 65, 560, 581, 582, 593, 594, 595, 590, 599)</w:t>
            </w:r>
          </w:p>
        </w:tc>
      </w:tr>
      <w:tr w:rsidR="006D4E39" w:rsidRPr="00514308" w14:paraId="02A232C6" w14:textId="77777777" w:rsidTr="0840EF4C">
        <w:trPr>
          <w:trHeight w:val="300"/>
        </w:trPr>
        <w:tc>
          <w:tcPr>
            <w:tcW w:w="700" w:type="pct"/>
            <w:tcBorders>
              <w:top w:val="nil"/>
              <w:left w:val="nil"/>
              <w:bottom w:val="nil"/>
              <w:right w:val="nil"/>
            </w:tcBorders>
            <w:shd w:val="clear" w:color="auto" w:fill="auto"/>
            <w:noWrap/>
            <w:vAlign w:val="center"/>
            <w:hideMark/>
          </w:tcPr>
          <w:p w14:paraId="131033B7"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4001</w:t>
            </w:r>
          </w:p>
        </w:tc>
        <w:tc>
          <w:tcPr>
            <w:tcW w:w="926" w:type="pct"/>
            <w:tcBorders>
              <w:top w:val="nil"/>
              <w:left w:val="nil"/>
              <w:bottom w:val="nil"/>
              <w:right w:val="nil"/>
            </w:tcBorders>
            <w:shd w:val="clear" w:color="auto" w:fill="auto"/>
            <w:noWrap/>
            <w:vAlign w:val="center"/>
            <w:hideMark/>
          </w:tcPr>
          <w:p w14:paraId="6F9CAAB3"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Vineyards</w:t>
            </w:r>
          </w:p>
        </w:tc>
        <w:tc>
          <w:tcPr>
            <w:tcW w:w="3374" w:type="pct"/>
            <w:tcBorders>
              <w:top w:val="nil"/>
              <w:left w:val="nil"/>
              <w:bottom w:val="nil"/>
              <w:right w:val="nil"/>
            </w:tcBorders>
            <w:shd w:val="clear" w:color="auto" w:fill="auto"/>
            <w:vAlign w:val="center"/>
            <w:hideMark/>
          </w:tcPr>
          <w:p w14:paraId="684D9035" w14:textId="77777777" w:rsidR="006D4E39" w:rsidRPr="00514308" w:rsidRDefault="006D4E39" w:rsidP="00CA765B">
            <w:pPr>
              <w:spacing w:after="0" w:line="480" w:lineRule="auto"/>
              <w:rPr>
                <w:rFonts w:eastAsia="Times New Roman"/>
                <w:color w:val="000000"/>
                <w:sz w:val="20"/>
                <w:szCs w:val="20"/>
              </w:rPr>
            </w:pPr>
            <w:r w:rsidRPr="00514308">
              <w:rPr>
                <w:rFonts w:eastAsia="Times New Roman"/>
                <w:color w:val="000000"/>
                <w:sz w:val="20"/>
                <w:szCs w:val="20"/>
              </w:rPr>
              <w:t>Vineyards (842, 843, 844, 847, 850, 851)</w:t>
            </w:r>
          </w:p>
        </w:tc>
      </w:tr>
      <w:tr w:rsidR="006D4E39" w:rsidRPr="00514308" w14:paraId="608F6631" w14:textId="77777777" w:rsidTr="0840EF4C">
        <w:trPr>
          <w:trHeight w:val="300"/>
        </w:trPr>
        <w:tc>
          <w:tcPr>
            <w:tcW w:w="700" w:type="pct"/>
            <w:tcBorders>
              <w:top w:val="nil"/>
              <w:left w:val="nil"/>
              <w:bottom w:val="nil"/>
              <w:right w:val="nil"/>
            </w:tcBorders>
            <w:shd w:val="clear" w:color="auto" w:fill="auto"/>
            <w:noWrap/>
            <w:vAlign w:val="center"/>
            <w:hideMark/>
          </w:tcPr>
          <w:p w14:paraId="23829087"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4002</w:t>
            </w:r>
          </w:p>
        </w:tc>
        <w:tc>
          <w:tcPr>
            <w:tcW w:w="926" w:type="pct"/>
            <w:tcBorders>
              <w:top w:val="nil"/>
              <w:left w:val="nil"/>
              <w:bottom w:val="nil"/>
              <w:right w:val="nil"/>
            </w:tcBorders>
            <w:shd w:val="clear" w:color="auto" w:fill="auto"/>
            <w:noWrap/>
            <w:vAlign w:val="center"/>
            <w:hideMark/>
          </w:tcPr>
          <w:p w14:paraId="62EF402B"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Hops</w:t>
            </w:r>
          </w:p>
        </w:tc>
        <w:tc>
          <w:tcPr>
            <w:tcW w:w="3374" w:type="pct"/>
            <w:tcBorders>
              <w:top w:val="nil"/>
              <w:left w:val="nil"/>
              <w:bottom w:val="nil"/>
              <w:right w:val="nil"/>
            </w:tcBorders>
            <w:shd w:val="clear" w:color="auto" w:fill="auto"/>
            <w:vAlign w:val="center"/>
            <w:hideMark/>
          </w:tcPr>
          <w:p w14:paraId="0F7D9A26" w14:textId="77777777" w:rsidR="006D4E39" w:rsidRPr="00514308" w:rsidRDefault="006D4E39" w:rsidP="00CA765B">
            <w:pPr>
              <w:spacing w:after="0" w:line="480" w:lineRule="auto"/>
              <w:rPr>
                <w:rFonts w:eastAsia="Times New Roman"/>
                <w:color w:val="000000"/>
                <w:sz w:val="20"/>
                <w:szCs w:val="20"/>
              </w:rPr>
            </w:pPr>
            <w:r w:rsidRPr="00514308">
              <w:rPr>
                <w:rFonts w:eastAsia="Times New Roman"/>
                <w:color w:val="000000"/>
                <w:sz w:val="20"/>
                <w:szCs w:val="20"/>
              </w:rPr>
              <w:t>Hops (750,856)</w:t>
            </w:r>
          </w:p>
        </w:tc>
      </w:tr>
      <w:tr w:rsidR="006D4E39" w:rsidRPr="00514308" w14:paraId="157FF2EA" w14:textId="77777777" w:rsidTr="0840EF4C">
        <w:trPr>
          <w:trHeight w:val="510"/>
        </w:trPr>
        <w:tc>
          <w:tcPr>
            <w:tcW w:w="700" w:type="pct"/>
            <w:tcBorders>
              <w:top w:val="nil"/>
              <w:left w:val="nil"/>
              <w:bottom w:val="single" w:sz="4" w:space="0" w:color="auto"/>
              <w:right w:val="nil"/>
            </w:tcBorders>
            <w:shd w:val="clear" w:color="auto" w:fill="auto"/>
            <w:noWrap/>
            <w:vAlign w:val="center"/>
            <w:hideMark/>
          </w:tcPr>
          <w:p w14:paraId="78503D17"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4003</w:t>
            </w:r>
          </w:p>
        </w:tc>
        <w:tc>
          <w:tcPr>
            <w:tcW w:w="926" w:type="pct"/>
            <w:tcBorders>
              <w:top w:val="nil"/>
              <w:left w:val="nil"/>
              <w:bottom w:val="single" w:sz="4" w:space="0" w:color="auto"/>
              <w:right w:val="nil"/>
            </w:tcBorders>
            <w:shd w:val="clear" w:color="auto" w:fill="auto"/>
            <w:noWrap/>
            <w:vAlign w:val="center"/>
            <w:hideMark/>
          </w:tcPr>
          <w:p w14:paraId="39448CA6" w14:textId="77777777" w:rsidR="006D4E39" w:rsidRPr="00514308" w:rsidRDefault="006D4E39" w:rsidP="00DD2BD1">
            <w:pPr>
              <w:spacing w:after="0" w:line="480" w:lineRule="auto"/>
              <w:rPr>
                <w:rFonts w:eastAsia="Times New Roman"/>
                <w:color w:val="000000"/>
                <w:sz w:val="20"/>
                <w:szCs w:val="20"/>
              </w:rPr>
            </w:pPr>
            <w:r w:rsidRPr="00514308">
              <w:rPr>
                <w:rFonts w:eastAsia="Times New Roman"/>
                <w:color w:val="000000"/>
                <w:sz w:val="20"/>
                <w:szCs w:val="20"/>
              </w:rPr>
              <w:t>Plantation</w:t>
            </w:r>
          </w:p>
        </w:tc>
        <w:tc>
          <w:tcPr>
            <w:tcW w:w="3374" w:type="pct"/>
            <w:tcBorders>
              <w:top w:val="nil"/>
              <w:left w:val="nil"/>
              <w:bottom w:val="single" w:sz="4" w:space="0" w:color="auto"/>
              <w:right w:val="nil"/>
            </w:tcBorders>
            <w:shd w:val="clear" w:color="auto" w:fill="auto"/>
            <w:vAlign w:val="center"/>
            <w:hideMark/>
          </w:tcPr>
          <w:p w14:paraId="15D4885C" w14:textId="77777777" w:rsidR="006D4E39" w:rsidRPr="00514308" w:rsidRDefault="006D4E39" w:rsidP="00CA765B">
            <w:pPr>
              <w:spacing w:after="0" w:line="480" w:lineRule="auto"/>
              <w:rPr>
                <w:rFonts w:eastAsia="Times New Roman"/>
                <w:color w:val="000000"/>
                <w:sz w:val="20"/>
                <w:szCs w:val="20"/>
              </w:rPr>
            </w:pPr>
            <w:r w:rsidRPr="00514308">
              <w:rPr>
                <w:rFonts w:eastAsia="Times New Roman"/>
                <w:color w:val="000000"/>
                <w:sz w:val="20"/>
                <w:szCs w:val="20"/>
              </w:rPr>
              <w:t>Pome and stone fruits, and fruit orchards (811, 814, 815, 816, 819, 824, 825, 826, 821, 829)</w:t>
            </w:r>
          </w:p>
        </w:tc>
      </w:tr>
    </w:tbl>
    <w:p w14:paraId="28429632" w14:textId="77777777" w:rsidR="00E64A6F" w:rsidRPr="00514308" w:rsidRDefault="00E64A6F" w:rsidP="00CA765B">
      <w:pPr>
        <w:spacing w:line="480" w:lineRule="auto"/>
        <w:rPr>
          <w:b/>
          <w:bCs/>
          <w:sz w:val="20"/>
          <w:szCs w:val="18"/>
        </w:rPr>
      </w:pPr>
      <w:r w:rsidRPr="00514308">
        <w:br w:type="page"/>
      </w:r>
    </w:p>
    <w:p w14:paraId="4534D098" w14:textId="38542FE9" w:rsidR="00F57B17" w:rsidRPr="00514308" w:rsidRDefault="007C7F0E" w:rsidP="00CA765B">
      <w:pPr>
        <w:keepNext/>
        <w:spacing w:line="480" w:lineRule="auto"/>
      </w:pPr>
      <w:r>
        <w:rPr>
          <w:noProof/>
        </w:rPr>
        <w:lastRenderedPageBreak/>
        <w:drawing>
          <wp:inline distT="0" distB="0" distL="0" distR="0" wp14:anchorId="4D066EB2" wp14:editId="47162422">
            <wp:extent cx="5916041" cy="6162542"/>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29921" cy="6177000"/>
                    </a:xfrm>
                    <a:prstGeom prst="rect">
                      <a:avLst/>
                    </a:prstGeom>
                    <a:noFill/>
                    <a:ln>
                      <a:noFill/>
                    </a:ln>
                  </pic:spPr>
                </pic:pic>
              </a:graphicData>
            </a:graphic>
          </wp:inline>
        </w:drawing>
      </w:r>
    </w:p>
    <w:p w14:paraId="586185EE" w14:textId="5AA8A798" w:rsidR="007B4DF8" w:rsidRPr="00514308" w:rsidRDefault="00F57B17" w:rsidP="007C7F0E">
      <w:pPr>
        <w:pStyle w:val="Caption"/>
        <w:spacing w:line="480" w:lineRule="auto"/>
        <w:jc w:val="both"/>
        <w:rPr>
          <w:b w:val="0"/>
          <w:bCs w:val="0"/>
        </w:rPr>
      </w:pPr>
      <w:r w:rsidRPr="00514308">
        <w:t>Fig. S</w:t>
      </w:r>
      <w:r w:rsidRPr="00514308">
        <w:fldChar w:fldCharType="begin"/>
      </w:r>
      <w:r w:rsidRPr="00514308">
        <w:instrText>SEQ Fig. \* ARABIC</w:instrText>
      </w:r>
      <w:r w:rsidRPr="00514308">
        <w:fldChar w:fldCharType="separate"/>
      </w:r>
      <w:r w:rsidR="00B67346" w:rsidRPr="00514308">
        <w:rPr>
          <w:noProof/>
        </w:rPr>
        <w:t>1</w:t>
      </w:r>
      <w:r w:rsidRPr="00514308">
        <w:fldChar w:fldCharType="end"/>
      </w:r>
      <w:r w:rsidRPr="00514308">
        <w:t xml:space="preserve">. </w:t>
      </w:r>
      <w:r w:rsidRPr="00514308">
        <w:rPr>
          <w:b w:val="0"/>
          <w:bCs w:val="0"/>
        </w:rPr>
        <w:t xml:space="preserve">Confusion matrix for 2010. </w:t>
      </w:r>
      <w:r w:rsidR="000343E8">
        <w:rPr>
          <w:b w:val="0"/>
          <w:bCs w:val="0"/>
        </w:rPr>
        <w:t>The values in this, and all subsequent confusion matrices</w:t>
      </w:r>
      <w:r w:rsidR="00032493">
        <w:rPr>
          <w:b w:val="0"/>
          <w:bCs w:val="0"/>
        </w:rPr>
        <w:t>,</w:t>
      </w:r>
      <w:r w:rsidR="000343E8">
        <w:rPr>
          <w:b w:val="0"/>
          <w:bCs w:val="0"/>
        </w:rPr>
        <w:t xml:space="preserve"> are areas (km</w:t>
      </w:r>
      <w:r w:rsidR="000343E8" w:rsidRPr="007C7F0E">
        <w:rPr>
          <w:b w:val="0"/>
          <w:bCs w:val="0"/>
          <w:vertAlign w:val="superscript"/>
        </w:rPr>
        <w:t>2</w:t>
      </w:r>
      <w:r w:rsidR="000343E8">
        <w:rPr>
          <w:b w:val="0"/>
          <w:bCs w:val="0"/>
        </w:rPr>
        <w:t xml:space="preserve">). </w:t>
      </w:r>
      <w:r w:rsidRPr="00514308">
        <w:rPr>
          <w:b w:val="0"/>
          <w:bCs w:val="0"/>
        </w:rPr>
        <w:t>In</w:t>
      </w:r>
      <w:r w:rsidR="000343E8">
        <w:rPr>
          <w:b w:val="0"/>
          <w:bCs w:val="0"/>
        </w:rPr>
        <w:t xml:space="preserve"> all</w:t>
      </w:r>
      <w:r w:rsidRPr="00514308">
        <w:rPr>
          <w:b w:val="0"/>
          <w:bCs w:val="0"/>
        </w:rPr>
        <w:t xml:space="preserve"> confusion matrices, OA = overall accuracy, UA = user’s accuracy, and PA = producer’s accuracy.</w:t>
      </w:r>
    </w:p>
    <w:p w14:paraId="0FF6FE49" w14:textId="77777777" w:rsidR="00E64A6F" w:rsidRPr="00514308" w:rsidRDefault="00E64A6F" w:rsidP="00CA765B">
      <w:pPr>
        <w:spacing w:line="480" w:lineRule="auto"/>
        <w:rPr>
          <w:b/>
          <w:bCs/>
          <w:sz w:val="20"/>
          <w:szCs w:val="18"/>
        </w:rPr>
      </w:pPr>
      <w:r w:rsidRPr="00514308">
        <w:br w:type="page"/>
      </w:r>
    </w:p>
    <w:p w14:paraId="4893830B" w14:textId="03011BB6" w:rsidR="00F57B17" w:rsidRPr="00514308" w:rsidRDefault="007C7F0E" w:rsidP="00CA765B">
      <w:pPr>
        <w:keepNext/>
        <w:widowControl w:val="0"/>
        <w:autoSpaceDE w:val="0"/>
        <w:autoSpaceDN w:val="0"/>
        <w:adjustRightInd w:val="0"/>
        <w:spacing w:before="240" w:after="0" w:line="480" w:lineRule="auto"/>
        <w:jc w:val="both"/>
      </w:pPr>
      <w:r>
        <w:rPr>
          <w:noProof/>
        </w:rPr>
        <w:lastRenderedPageBreak/>
        <w:drawing>
          <wp:inline distT="0" distB="0" distL="0" distR="0" wp14:anchorId="581AA431" wp14:editId="5A3F8B2C">
            <wp:extent cx="5886450" cy="6131719"/>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96481" cy="6142168"/>
                    </a:xfrm>
                    <a:prstGeom prst="rect">
                      <a:avLst/>
                    </a:prstGeom>
                    <a:noFill/>
                    <a:ln>
                      <a:noFill/>
                    </a:ln>
                  </pic:spPr>
                </pic:pic>
              </a:graphicData>
            </a:graphic>
          </wp:inline>
        </w:drawing>
      </w:r>
    </w:p>
    <w:p w14:paraId="40BEEF21" w14:textId="1E0B7913" w:rsidR="00212FA0" w:rsidRPr="00514308" w:rsidRDefault="00F57B17" w:rsidP="00CA765B">
      <w:pPr>
        <w:pStyle w:val="Caption"/>
        <w:spacing w:line="480" w:lineRule="auto"/>
        <w:jc w:val="both"/>
      </w:pPr>
      <w:r w:rsidRPr="00514308">
        <w:t>Fig. S</w:t>
      </w:r>
      <w:r w:rsidRPr="00514308">
        <w:fldChar w:fldCharType="begin"/>
      </w:r>
      <w:r w:rsidRPr="00514308">
        <w:instrText>SEQ Fig. \* ARABIC</w:instrText>
      </w:r>
      <w:r w:rsidRPr="00514308">
        <w:fldChar w:fldCharType="separate"/>
      </w:r>
      <w:r w:rsidR="00B67346" w:rsidRPr="00514308">
        <w:rPr>
          <w:noProof/>
        </w:rPr>
        <w:t>2</w:t>
      </w:r>
      <w:r w:rsidRPr="00514308">
        <w:fldChar w:fldCharType="end"/>
      </w:r>
      <w:r w:rsidRPr="00514308">
        <w:t xml:space="preserve">. </w:t>
      </w:r>
      <w:r w:rsidRPr="00514308">
        <w:rPr>
          <w:b w:val="0"/>
          <w:bCs w:val="0"/>
        </w:rPr>
        <w:t>Confusion matrix for 2011.</w:t>
      </w:r>
    </w:p>
    <w:p w14:paraId="3327D767" w14:textId="77777777" w:rsidR="00E64A6F" w:rsidRPr="00514308" w:rsidRDefault="00E64A6F" w:rsidP="00CA765B">
      <w:pPr>
        <w:spacing w:line="480" w:lineRule="auto"/>
        <w:rPr>
          <w:b/>
          <w:bCs/>
          <w:sz w:val="20"/>
          <w:szCs w:val="18"/>
        </w:rPr>
      </w:pPr>
      <w:r w:rsidRPr="00514308">
        <w:br w:type="page"/>
      </w:r>
    </w:p>
    <w:p w14:paraId="1544F14A" w14:textId="00A7C883" w:rsidR="00F57B17" w:rsidRPr="00514308" w:rsidRDefault="007C7F0E" w:rsidP="00CA765B">
      <w:pPr>
        <w:keepNext/>
        <w:widowControl w:val="0"/>
        <w:autoSpaceDE w:val="0"/>
        <w:autoSpaceDN w:val="0"/>
        <w:adjustRightInd w:val="0"/>
        <w:spacing w:before="240" w:after="0" w:line="480" w:lineRule="auto"/>
        <w:jc w:val="both"/>
      </w:pPr>
      <w:r>
        <w:rPr>
          <w:noProof/>
        </w:rPr>
        <w:lastRenderedPageBreak/>
        <w:drawing>
          <wp:inline distT="0" distB="0" distL="0" distR="0" wp14:anchorId="1E296434" wp14:editId="1DA56603">
            <wp:extent cx="5925312" cy="6172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29051" cy="6176095"/>
                    </a:xfrm>
                    <a:prstGeom prst="rect">
                      <a:avLst/>
                    </a:prstGeom>
                    <a:noFill/>
                    <a:ln>
                      <a:noFill/>
                    </a:ln>
                  </pic:spPr>
                </pic:pic>
              </a:graphicData>
            </a:graphic>
          </wp:inline>
        </w:drawing>
      </w:r>
    </w:p>
    <w:p w14:paraId="0F325840" w14:textId="497C96A4" w:rsidR="00CB7176" w:rsidRPr="00514308" w:rsidRDefault="00F57B17" w:rsidP="00CA765B">
      <w:pPr>
        <w:pStyle w:val="Caption"/>
        <w:spacing w:line="480" w:lineRule="auto"/>
        <w:jc w:val="both"/>
      </w:pPr>
      <w:r w:rsidRPr="00514308">
        <w:t>Fig. S</w:t>
      </w:r>
      <w:r w:rsidRPr="00514308">
        <w:fldChar w:fldCharType="begin"/>
      </w:r>
      <w:r w:rsidRPr="00514308">
        <w:instrText>SEQ Fig. \* ARABIC</w:instrText>
      </w:r>
      <w:r w:rsidRPr="00514308">
        <w:fldChar w:fldCharType="separate"/>
      </w:r>
      <w:r w:rsidR="00B67346" w:rsidRPr="00514308">
        <w:rPr>
          <w:noProof/>
        </w:rPr>
        <w:t>3</w:t>
      </w:r>
      <w:r w:rsidRPr="00514308">
        <w:fldChar w:fldCharType="end"/>
      </w:r>
      <w:r w:rsidRPr="00514308">
        <w:t xml:space="preserve">. </w:t>
      </w:r>
      <w:r w:rsidRPr="00514308">
        <w:rPr>
          <w:b w:val="0"/>
          <w:bCs w:val="0"/>
        </w:rPr>
        <w:t>Confusion matrix for 2012.</w:t>
      </w:r>
    </w:p>
    <w:p w14:paraId="64B8FFE9" w14:textId="77777777" w:rsidR="00E64A6F" w:rsidRPr="00514308" w:rsidRDefault="00E64A6F" w:rsidP="00CA765B">
      <w:pPr>
        <w:spacing w:line="480" w:lineRule="auto"/>
        <w:rPr>
          <w:b/>
          <w:bCs/>
          <w:sz w:val="20"/>
          <w:szCs w:val="18"/>
        </w:rPr>
      </w:pPr>
      <w:r w:rsidRPr="00514308">
        <w:br w:type="page"/>
      </w:r>
    </w:p>
    <w:p w14:paraId="75E23019" w14:textId="5055885F" w:rsidR="00F57B17" w:rsidRPr="00514308" w:rsidRDefault="007C7F0E" w:rsidP="00CA765B">
      <w:pPr>
        <w:keepNext/>
        <w:widowControl w:val="0"/>
        <w:autoSpaceDE w:val="0"/>
        <w:autoSpaceDN w:val="0"/>
        <w:adjustRightInd w:val="0"/>
        <w:spacing w:before="240" w:after="0" w:line="480" w:lineRule="auto"/>
        <w:jc w:val="both"/>
      </w:pPr>
      <w:r>
        <w:rPr>
          <w:noProof/>
        </w:rPr>
        <w:lastRenderedPageBreak/>
        <w:drawing>
          <wp:inline distT="0" distB="0" distL="0" distR="0" wp14:anchorId="58E7FED4" wp14:editId="53689ADE">
            <wp:extent cx="5895975" cy="614164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01583" cy="6147483"/>
                    </a:xfrm>
                    <a:prstGeom prst="rect">
                      <a:avLst/>
                    </a:prstGeom>
                    <a:noFill/>
                    <a:ln>
                      <a:noFill/>
                    </a:ln>
                  </pic:spPr>
                </pic:pic>
              </a:graphicData>
            </a:graphic>
          </wp:inline>
        </w:drawing>
      </w:r>
    </w:p>
    <w:p w14:paraId="25E1A1EB" w14:textId="2A2DE3D3" w:rsidR="00CB7176" w:rsidRPr="00514308" w:rsidRDefault="00F57B17" w:rsidP="00CA765B">
      <w:pPr>
        <w:pStyle w:val="Caption"/>
        <w:spacing w:line="480" w:lineRule="auto"/>
        <w:jc w:val="both"/>
      </w:pPr>
      <w:r w:rsidRPr="00514308">
        <w:t>Fig. S</w:t>
      </w:r>
      <w:r w:rsidRPr="00514308">
        <w:fldChar w:fldCharType="begin"/>
      </w:r>
      <w:r w:rsidRPr="00514308">
        <w:instrText>SEQ Fig. \* ARABIC</w:instrText>
      </w:r>
      <w:r w:rsidRPr="00514308">
        <w:fldChar w:fldCharType="separate"/>
      </w:r>
      <w:r w:rsidR="00B67346" w:rsidRPr="00514308">
        <w:rPr>
          <w:noProof/>
        </w:rPr>
        <w:t>4</w:t>
      </w:r>
      <w:r w:rsidRPr="00514308">
        <w:fldChar w:fldCharType="end"/>
      </w:r>
      <w:r w:rsidRPr="00514308">
        <w:t xml:space="preserve">. </w:t>
      </w:r>
      <w:r w:rsidRPr="00514308">
        <w:rPr>
          <w:b w:val="0"/>
          <w:bCs w:val="0"/>
        </w:rPr>
        <w:t>Confusion matrix for 2013.</w:t>
      </w:r>
    </w:p>
    <w:p w14:paraId="567D5769" w14:textId="77777777" w:rsidR="00E64A6F" w:rsidRPr="00514308" w:rsidRDefault="00E64A6F" w:rsidP="00CA765B">
      <w:pPr>
        <w:spacing w:line="480" w:lineRule="auto"/>
        <w:rPr>
          <w:b/>
          <w:bCs/>
          <w:sz w:val="20"/>
          <w:szCs w:val="18"/>
        </w:rPr>
      </w:pPr>
      <w:r w:rsidRPr="00514308">
        <w:br w:type="page"/>
      </w:r>
    </w:p>
    <w:p w14:paraId="05000AF7" w14:textId="54684B5F" w:rsidR="00F57B17" w:rsidRPr="00514308" w:rsidRDefault="007C7F0E" w:rsidP="00CA765B">
      <w:pPr>
        <w:keepNext/>
        <w:widowControl w:val="0"/>
        <w:autoSpaceDE w:val="0"/>
        <w:autoSpaceDN w:val="0"/>
        <w:adjustRightInd w:val="0"/>
        <w:spacing w:before="240" w:after="0" w:line="480" w:lineRule="auto"/>
        <w:jc w:val="both"/>
      </w:pPr>
      <w:r>
        <w:rPr>
          <w:noProof/>
        </w:rPr>
        <w:lastRenderedPageBreak/>
        <w:drawing>
          <wp:inline distT="0" distB="0" distL="0" distR="0" wp14:anchorId="33B20CAD" wp14:editId="794F0834">
            <wp:extent cx="5902036" cy="6147954"/>
            <wp:effectExtent l="0" t="0" r="381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10584" cy="6156858"/>
                    </a:xfrm>
                    <a:prstGeom prst="rect">
                      <a:avLst/>
                    </a:prstGeom>
                    <a:noFill/>
                    <a:ln>
                      <a:noFill/>
                    </a:ln>
                  </pic:spPr>
                </pic:pic>
              </a:graphicData>
            </a:graphic>
          </wp:inline>
        </w:drawing>
      </w:r>
    </w:p>
    <w:p w14:paraId="1932CEAD" w14:textId="0C01E07F" w:rsidR="00CB7176" w:rsidRPr="00514308" w:rsidRDefault="00F57B17" w:rsidP="00CA765B">
      <w:pPr>
        <w:pStyle w:val="Caption"/>
        <w:spacing w:line="480" w:lineRule="auto"/>
        <w:jc w:val="both"/>
      </w:pPr>
      <w:r w:rsidRPr="00514308">
        <w:t>Fig. S</w:t>
      </w:r>
      <w:r w:rsidRPr="00514308">
        <w:fldChar w:fldCharType="begin"/>
      </w:r>
      <w:r w:rsidRPr="00514308">
        <w:instrText>SEQ Fig. \* ARABIC</w:instrText>
      </w:r>
      <w:r w:rsidRPr="00514308">
        <w:fldChar w:fldCharType="separate"/>
      </w:r>
      <w:r w:rsidR="00B67346" w:rsidRPr="00514308">
        <w:rPr>
          <w:noProof/>
        </w:rPr>
        <w:t>5</w:t>
      </w:r>
      <w:r w:rsidRPr="00514308">
        <w:fldChar w:fldCharType="end"/>
      </w:r>
      <w:r w:rsidRPr="00514308">
        <w:t xml:space="preserve">. </w:t>
      </w:r>
      <w:r w:rsidRPr="00514308">
        <w:rPr>
          <w:b w:val="0"/>
          <w:bCs w:val="0"/>
        </w:rPr>
        <w:t>Confusion matrix for 2014.</w:t>
      </w:r>
    </w:p>
    <w:p w14:paraId="309E742E" w14:textId="77777777" w:rsidR="00E64A6F" w:rsidRPr="00514308" w:rsidRDefault="00E64A6F" w:rsidP="00CA765B">
      <w:pPr>
        <w:spacing w:line="480" w:lineRule="auto"/>
        <w:rPr>
          <w:b/>
          <w:bCs/>
          <w:sz w:val="20"/>
          <w:szCs w:val="18"/>
        </w:rPr>
      </w:pPr>
      <w:r w:rsidRPr="00514308">
        <w:br w:type="page"/>
      </w:r>
    </w:p>
    <w:p w14:paraId="5C754F69" w14:textId="17BD7D29" w:rsidR="007C6BA8" w:rsidRPr="00514308" w:rsidRDefault="007C7F0E" w:rsidP="00CA765B">
      <w:pPr>
        <w:keepNext/>
        <w:widowControl w:val="0"/>
        <w:autoSpaceDE w:val="0"/>
        <w:autoSpaceDN w:val="0"/>
        <w:adjustRightInd w:val="0"/>
        <w:spacing w:before="240" w:after="0" w:line="480" w:lineRule="auto"/>
        <w:jc w:val="both"/>
      </w:pPr>
      <w:r>
        <w:rPr>
          <w:noProof/>
        </w:rPr>
        <w:lastRenderedPageBreak/>
        <w:drawing>
          <wp:inline distT="0" distB="0" distL="0" distR="0" wp14:anchorId="78F3825F" wp14:editId="7B0737AE">
            <wp:extent cx="5916778" cy="6163310"/>
            <wp:effectExtent l="0" t="0" r="8255"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27585" cy="6174567"/>
                    </a:xfrm>
                    <a:prstGeom prst="rect">
                      <a:avLst/>
                    </a:prstGeom>
                    <a:noFill/>
                    <a:ln>
                      <a:noFill/>
                    </a:ln>
                  </pic:spPr>
                </pic:pic>
              </a:graphicData>
            </a:graphic>
          </wp:inline>
        </w:drawing>
      </w:r>
    </w:p>
    <w:p w14:paraId="7B19C879" w14:textId="55C857C9" w:rsidR="00CB7176" w:rsidRPr="00514308" w:rsidRDefault="007C6BA8" w:rsidP="00CA765B">
      <w:pPr>
        <w:pStyle w:val="Caption"/>
        <w:spacing w:line="480" w:lineRule="auto"/>
        <w:jc w:val="both"/>
      </w:pPr>
      <w:r w:rsidRPr="00514308">
        <w:t>Fig. S</w:t>
      </w:r>
      <w:r w:rsidRPr="00514308">
        <w:fldChar w:fldCharType="begin"/>
      </w:r>
      <w:r w:rsidRPr="00514308">
        <w:instrText>SEQ Fig. \* ARABIC</w:instrText>
      </w:r>
      <w:r w:rsidRPr="00514308">
        <w:fldChar w:fldCharType="separate"/>
      </w:r>
      <w:r w:rsidR="00B67346" w:rsidRPr="00514308">
        <w:rPr>
          <w:noProof/>
        </w:rPr>
        <w:t>6</w:t>
      </w:r>
      <w:r w:rsidRPr="00514308">
        <w:fldChar w:fldCharType="end"/>
      </w:r>
      <w:r w:rsidRPr="00514308">
        <w:t xml:space="preserve">. </w:t>
      </w:r>
      <w:r w:rsidRPr="00514308">
        <w:rPr>
          <w:b w:val="0"/>
          <w:bCs w:val="0"/>
        </w:rPr>
        <w:t>Confusion matrix for 2015.</w:t>
      </w:r>
    </w:p>
    <w:p w14:paraId="5412F357" w14:textId="77777777" w:rsidR="00E64A6F" w:rsidRPr="00514308" w:rsidRDefault="00E64A6F" w:rsidP="00CA765B">
      <w:pPr>
        <w:spacing w:line="480" w:lineRule="auto"/>
        <w:rPr>
          <w:b/>
          <w:bCs/>
          <w:sz w:val="20"/>
          <w:szCs w:val="18"/>
        </w:rPr>
      </w:pPr>
      <w:r w:rsidRPr="00514308">
        <w:br w:type="page"/>
      </w:r>
    </w:p>
    <w:p w14:paraId="590F58CA" w14:textId="3FD14C40" w:rsidR="007C6BA8" w:rsidRPr="00514308" w:rsidRDefault="007C7F0E" w:rsidP="00CA765B">
      <w:pPr>
        <w:keepNext/>
        <w:widowControl w:val="0"/>
        <w:autoSpaceDE w:val="0"/>
        <w:autoSpaceDN w:val="0"/>
        <w:adjustRightInd w:val="0"/>
        <w:spacing w:before="240" w:after="0" w:line="480" w:lineRule="auto"/>
        <w:jc w:val="both"/>
      </w:pPr>
      <w:r>
        <w:rPr>
          <w:noProof/>
        </w:rPr>
        <w:lastRenderedPageBreak/>
        <w:drawing>
          <wp:inline distT="0" distB="0" distL="0" distR="0" wp14:anchorId="681E75A3" wp14:editId="3294D3A1">
            <wp:extent cx="5915025" cy="6161484"/>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22924" cy="6169712"/>
                    </a:xfrm>
                    <a:prstGeom prst="rect">
                      <a:avLst/>
                    </a:prstGeom>
                    <a:noFill/>
                    <a:ln>
                      <a:noFill/>
                    </a:ln>
                  </pic:spPr>
                </pic:pic>
              </a:graphicData>
            </a:graphic>
          </wp:inline>
        </w:drawing>
      </w:r>
    </w:p>
    <w:p w14:paraId="38630B57" w14:textId="56A3B4B6" w:rsidR="00CB7176" w:rsidRPr="00514308" w:rsidRDefault="007C6BA8" w:rsidP="00CA765B">
      <w:pPr>
        <w:pStyle w:val="Caption"/>
        <w:spacing w:line="480" w:lineRule="auto"/>
        <w:jc w:val="both"/>
      </w:pPr>
      <w:r w:rsidRPr="00514308">
        <w:t>Fig. S</w:t>
      </w:r>
      <w:r w:rsidRPr="00514308">
        <w:fldChar w:fldCharType="begin"/>
      </w:r>
      <w:r w:rsidRPr="00514308">
        <w:instrText>SEQ Fig. \* ARABIC</w:instrText>
      </w:r>
      <w:r w:rsidRPr="00514308">
        <w:fldChar w:fldCharType="separate"/>
      </w:r>
      <w:r w:rsidR="00B67346" w:rsidRPr="00514308">
        <w:rPr>
          <w:noProof/>
        </w:rPr>
        <w:t>7</w:t>
      </w:r>
      <w:r w:rsidRPr="00514308">
        <w:fldChar w:fldCharType="end"/>
      </w:r>
      <w:r w:rsidRPr="00514308">
        <w:t xml:space="preserve">. </w:t>
      </w:r>
      <w:r w:rsidRPr="00514308">
        <w:rPr>
          <w:b w:val="0"/>
          <w:bCs w:val="0"/>
        </w:rPr>
        <w:t>Confusion matrix for 2016.</w:t>
      </w:r>
    </w:p>
    <w:p w14:paraId="2B62D68D" w14:textId="77777777" w:rsidR="00E64A6F" w:rsidRPr="00514308" w:rsidRDefault="00E64A6F" w:rsidP="00CA765B">
      <w:pPr>
        <w:spacing w:line="480" w:lineRule="auto"/>
        <w:rPr>
          <w:b/>
          <w:bCs/>
          <w:sz w:val="20"/>
          <w:szCs w:val="18"/>
        </w:rPr>
      </w:pPr>
      <w:r w:rsidRPr="00514308">
        <w:br w:type="page"/>
      </w:r>
    </w:p>
    <w:p w14:paraId="024D550B" w14:textId="58D98EEC" w:rsidR="007C6BA8" w:rsidRPr="00514308" w:rsidRDefault="007C7F0E" w:rsidP="00CA765B">
      <w:pPr>
        <w:keepNext/>
        <w:widowControl w:val="0"/>
        <w:autoSpaceDE w:val="0"/>
        <w:autoSpaceDN w:val="0"/>
        <w:adjustRightInd w:val="0"/>
        <w:spacing w:before="240" w:after="0" w:line="480" w:lineRule="auto"/>
        <w:jc w:val="both"/>
      </w:pPr>
      <w:r>
        <w:rPr>
          <w:noProof/>
        </w:rPr>
        <w:lastRenderedPageBreak/>
        <w:drawing>
          <wp:inline distT="0" distB="0" distL="0" distR="0" wp14:anchorId="042CBCAD" wp14:editId="6A755E4B">
            <wp:extent cx="5905500" cy="6151563"/>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11925" cy="6158255"/>
                    </a:xfrm>
                    <a:prstGeom prst="rect">
                      <a:avLst/>
                    </a:prstGeom>
                    <a:noFill/>
                    <a:ln>
                      <a:noFill/>
                    </a:ln>
                  </pic:spPr>
                </pic:pic>
              </a:graphicData>
            </a:graphic>
          </wp:inline>
        </w:drawing>
      </w:r>
    </w:p>
    <w:p w14:paraId="35044824" w14:textId="6EC96C0C" w:rsidR="00CB7176" w:rsidRPr="00514308" w:rsidRDefault="007C6BA8" w:rsidP="00CA765B">
      <w:pPr>
        <w:pStyle w:val="Caption"/>
        <w:spacing w:line="480" w:lineRule="auto"/>
        <w:jc w:val="both"/>
      </w:pPr>
      <w:r w:rsidRPr="00514308">
        <w:t>Fig. S</w:t>
      </w:r>
      <w:r w:rsidRPr="00514308">
        <w:fldChar w:fldCharType="begin"/>
      </w:r>
      <w:r w:rsidRPr="00514308">
        <w:instrText>SEQ Fig. \* ARABIC</w:instrText>
      </w:r>
      <w:r w:rsidRPr="00514308">
        <w:fldChar w:fldCharType="separate"/>
      </w:r>
      <w:r w:rsidR="00B67346" w:rsidRPr="00514308">
        <w:rPr>
          <w:noProof/>
        </w:rPr>
        <w:t>8</w:t>
      </w:r>
      <w:r w:rsidRPr="00514308">
        <w:fldChar w:fldCharType="end"/>
      </w:r>
      <w:r w:rsidRPr="00514308">
        <w:t xml:space="preserve">. </w:t>
      </w:r>
      <w:r w:rsidRPr="00514308">
        <w:rPr>
          <w:b w:val="0"/>
          <w:bCs w:val="0"/>
        </w:rPr>
        <w:t>Confusion matrix for 2017.</w:t>
      </w:r>
    </w:p>
    <w:p w14:paraId="2E1D8259" w14:textId="77777777" w:rsidR="00E64A6F" w:rsidRPr="00514308" w:rsidRDefault="00E64A6F" w:rsidP="00CA765B">
      <w:pPr>
        <w:spacing w:line="480" w:lineRule="auto"/>
        <w:rPr>
          <w:b/>
          <w:bCs/>
          <w:sz w:val="20"/>
          <w:szCs w:val="18"/>
        </w:rPr>
      </w:pPr>
      <w:r w:rsidRPr="00514308">
        <w:br w:type="page"/>
      </w:r>
    </w:p>
    <w:p w14:paraId="46921C63" w14:textId="112FA649" w:rsidR="007C6BA8" w:rsidRPr="00514308" w:rsidRDefault="007C7F0E" w:rsidP="00CA765B">
      <w:pPr>
        <w:keepNext/>
        <w:widowControl w:val="0"/>
        <w:autoSpaceDE w:val="0"/>
        <w:autoSpaceDN w:val="0"/>
        <w:adjustRightInd w:val="0"/>
        <w:spacing w:before="240" w:after="0" w:line="480" w:lineRule="auto"/>
        <w:jc w:val="both"/>
      </w:pPr>
      <w:r>
        <w:rPr>
          <w:noProof/>
        </w:rPr>
        <w:lastRenderedPageBreak/>
        <w:drawing>
          <wp:inline distT="0" distB="0" distL="0" distR="0" wp14:anchorId="2EBBDB70" wp14:editId="5CBF10D1">
            <wp:extent cx="5915660" cy="6162146"/>
            <wp:effectExtent l="0" t="0" r="889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33975" cy="6181224"/>
                    </a:xfrm>
                    <a:prstGeom prst="rect">
                      <a:avLst/>
                    </a:prstGeom>
                    <a:noFill/>
                    <a:ln>
                      <a:noFill/>
                    </a:ln>
                  </pic:spPr>
                </pic:pic>
              </a:graphicData>
            </a:graphic>
          </wp:inline>
        </w:drawing>
      </w:r>
    </w:p>
    <w:p w14:paraId="70397D54" w14:textId="7960F883" w:rsidR="00CB7176" w:rsidRPr="00514308" w:rsidRDefault="007C6BA8" w:rsidP="00CA765B">
      <w:pPr>
        <w:pStyle w:val="Caption"/>
        <w:spacing w:line="480" w:lineRule="auto"/>
        <w:jc w:val="both"/>
      </w:pPr>
      <w:r w:rsidRPr="00514308">
        <w:t>Fig. S</w:t>
      </w:r>
      <w:r w:rsidRPr="00514308">
        <w:fldChar w:fldCharType="begin"/>
      </w:r>
      <w:r w:rsidRPr="00514308">
        <w:instrText>SEQ Fig. \* ARABIC</w:instrText>
      </w:r>
      <w:r w:rsidRPr="00514308">
        <w:fldChar w:fldCharType="separate"/>
      </w:r>
      <w:r w:rsidR="00B67346" w:rsidRPr="00514308">
        <w:rPr>
          <w:noProof/>
        </w:rPr>
        <w:t>9</w:t>
      </w:r>
      <w:r w:rsidRPr="00514308">
        <w:fldChar w:fldCharType="end"/>
      </w:r>
      <w:r w:rsidRPr="00514308">
        <w:t xml:space="preserve">. </w:t>
      </w:r>
      <w:r w:rsidRPr="00514308">
        <w:rPr>
          <w:b w:val="0"/>
          <w:bCs w:val="0"/>
        </w:rPr>
        <w:t>Confusion matrix for 2018.</w:t>
      </w:r>
    </w:p>
    <w:p w14:paraId="18CD3AA4" w14:textId="77777777" w:rsidR="00E64A6F" w:rsidRPr="00514308" w:rsidRDefault="00E64A6F" w:rsidP="00CA765B">
      <w:pPr>
        <w:spacing w:line="480" w:lineRule="auto"/>
        <w:rPr>
          <w:b/>
          <w:bCs/>
          <w:sz w:val="20"/>
          <w:szCs w:val="18"/>
        </w:rPr>
      </w:pPr>
      <w:r w:rsidRPr="00514308">
        <w:br w:type="page"/>
      </w:r>
    </w:p>
    <w:p w14:paraId="1422FE17" w14:textId="326BFEA8" w:rsidR="007C6BA8" w:rsidRPr="00514308" w:rsidRDefault="007C7F0E" w:rsidP="00CA765B">
      <w:pPr>
        <w:keepNext/>
        <w:widowControl w:val="0"/>
        <w:autoSpaceDE w:val="0"/>
        <w:autoSpaceDN w:val="0"/>
        <w:adjustRightInd w:val="0"/>
        <w:spacing w:before="240" w:after="0" w:line="480" w:lineRule="auto"/>
        <w:jc w:val="both"/>
      </w:pPr>
      <w:r>
        <w:rPr>
          <w:noProof/>
        </w:rPr>
        <w:lastRenderedPageBreak/>
        <w:drawing>
          <wp:inline distT="0" distB="0" distL="0" distR="0" wp14:anchorId="43B72E29" wp14:editId="18FC89A6">
            <wp:extent cx="5925312" cy="61722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31934" cy="6179098"/>
                    </a:xfrm>
                    <a:prstGeom prst="rect">
                      <a:avLst/>
                    </a:prstGeom>
                    <a:noFill/>
                    <a:ln>
                      <a:noFill/>
                    </a:ln>
                  </pic:spPr>
                </pic:pic>
              </a:graphicData>
            </a:graphic>
          </wp:inline>
        </w:drawing>
      </w:r>
    </w:p>
    <w:p w14:paraId="446E89D3" w14:textId="38D00D76" w:rsidR="00E6602F" w:rsidRPr="00514308" w:rsidRDefault="007C6BA8" w:rsidP="00CA765B">
      <w:pPr>
        <w:pStyle w:val="Caption"/>
        <w:spacing w:line="480" w:lineRule="auto"/>
        <w:jc w:val="both"/>
      </w:pPr>
      <w:r w:rsidRPr="00514308">
        <w:t xml:space="preserve">Fig. </w:t>
      </w:r>
      <w:r w:rsidR="001C7891" w:rsidRPr="00514308">
        <w:t>S</w:t>
      </w:r>
      <w:r w:rsidRPr="00514308">
        <w:fldChar w:fldCharType="begin"/>
      </w:r>
      <w:r w:rsidRPr="00514308">
        <w:instrText>SEQ Fig. \* ARABIC</w:instrText>
      </w:r>
      <w:r w:rsidRPr="00514308">
        <w:fldChar w:fldCharType="separate"/>
      </w:r>
      <w:r w:rsidR="00B67346" w:rsidRPr="00514308">
        <w:rPr>
          <w:noProof/>
        </w:rPr>
        <w:t>10</w:t>
      </w:r>
      <w:r w:rsidRPr="00514308">
        <w:fldChar w:fldCharType="end"/>
      </w:r>
      <w:r w:rsidRPr="00514308">
        <w:t xml:space="preserve">. </w:t>
      </w:r>
      <w:r w:rsidRPr="00514308">
        <w:rPr>
          <w:b w:val="0"/>
          <w:bCs w:val="0"/>
        </w:rPr>
        <w:t>Confusion matrix for 2019.</w:t>
      </w:r>
    </w:p>
    <w:p w14:paraId="0FBF81F4" w14:textId="77777777" w:rsidR="00E64A6F" w:rsidRPr="00514308" w:rsidRDefault="00E64A6F" w:rsidP="00CA765B">
      <w:pPr>
        <w:spacing w:line="480" w:lineRule="auto"/>
        <w:rPr>
          <w:b/>
          <w:bCs/>
          <w:sz w:val="20"/>
          <w:szCs w:val="18"/>
        </w:rPr>
      </w:pPr>
      <w:r w:rsidRPr="00514308">
        <w:br w:type="page"/>
      </w:r>
    </w:p>
    <w:p w14:paraId="0AFBA6DC" w14:textId="5CA2FE86" w:rsidR="007C6BA8" w:rsidRPr="00514308" w:rsidRDefault="007C7F0E" w:rsidP="00CA765B">
      <w:pPr>
        <w:keepNext/>
        <w:widowControl w:val="0"/>
        <w:autoSpaceDE w:val="0"/>
        <w:autoSpaceDN w:val="0"/>
        <w:adjustRightInd w:val="0"/>
        <w:spacing w:before="240" w:after="0" w:line="480" w:lineRule="auto"/>
        <w:jc w:val="both"/>
      </w:pPr>
      <w:r>
        <w:rPr>
          <w:noProof/>
        </w:rPr>
        <w:lastRenderedPageBreak/>
        <w:drawing>
          <wp:inline distT="0" distB="0" distL="0" distR="0" wp14:anchorId="09947F03" wp14:editId="73E02134">
            <wp:extent cx="5924804" cy="6171672"/>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53400" cy="6201460"/>
                    </a:xfrm>
                    <a:prstGeom prst="rect">
                      <a:avLst/>
                    </a:prstGeom>
                    <a:noFill/>
                    <a:ln>
                      <a:noFill/>
                    </a:ln>
                  </pic:spPr>
                </pic:pic>
              </a:graphicData>
            </a:graphic>
          </wp:inline>
        </w:drawing>
      </w:r>
    </w:p>
    <w:p w14:paraId="06EC8080" w14:textId="1AE3CC86" w:rsidR="00E6602F" w:rsidRPr="00514308" w:rsidRDefault="007C6BA8" w:rsidP="00CA765B">
      <w:pPr>
        <w:pStyle w:val="Caption"/>
        <w:spacing w:line="480" w:lineRule="auto"/>
        <w:jc w:val="both"/>
      </w:pPr>
      <w:r w:rsidRPr="00514308">
        <w:t xml:space="preserve">Fig. </w:t>
      </w:r>
      <w:r w:rsidR="001C7891" w:rsidRPr="00514308">
        <w:t>S</w:t>
      </w:r>
      <w:r w:rsidRPr="00514308">
        <w:fldChar w:fldCharType="begin"/>
      </w:r>
      <w:r w:rsidRPr="00514308">
        <w:instrText>SEQ Fig. \* ARABIC</w:instrText>
      </w:r>
      <w:r w:rsidRPr="00514308">
        <w:fldChar w:fldCharType="separate"/>
      </w:r>
      <w:r w:rsidR="00B67346" w:rsidRPr="00514308">
        <w:rPr>
          <w:noProof/>
        </w:rPr>
        <w:t>11</w:t>
      </w:r>
      <w:r w:rsidRPr="00514308">
        <w:fldChar w:fldCharType="end"/>
      </w:r>
      <w:r w:rsidRPr="00514308">
        <w:t xml:space="preserve">. </w:t>
      </w:r>
      <w:r w:rsidRPr="00514308">
        <w:rPr>
          <w:b w:val="0"/>
          <w:bCs w:val="0"/>
        </w:rPr>
        <w:t>Confusion matrix for 2020.</w:t>
      </w:r>
    </w:p>
    <w:p w14:paraId="6E845220" w14:textId="77777777" w:rsidR="00E64A6F" w:rsidRPr="00514308" w:rsidRDefault="00E64A6F" w:rsidP="00CA765B">
      <w:pPr>
        <w:spacing w:line="480" w:lineRule="auto"/>
        <w:rPr>
          <w:b/>
          <w:bCs/>
          <w:sz w:val="20"/>
          <w:szCs w:val="18"/>
        </w:rPr>
      </w:pPr>
      <w:r w:rsidRPr="00514308">
        <w:br w:type="page"/>
      </w:r>
    </w:p>
    <w:p w14:paraId="3418714B" w14:textId="69512539" w:rsidR="007C6BA8" w:rsidRPr="00514308" w:rsidRDefault="007C7F0E" w:rsidP="00CA765B">
      <w:pPr>
        <w:keepNext/>
        <w:widowControl w:val="0"/>
        <w:autoSpaceDE w:val="0"/>
        <w:autoSpaceDN w:val="0"/>
        <w:adjustRightInd w:val="0"/>
        <w:spacing w:before="240" w:after="0" w:line="480" w:lineRule="auto"/>
        <w:jc w:val="both"/>
      </w:pPr>
      <w:r>
        <w:rPr>
          <w:noProof/>
        </w:rPr>
        <w:lastRenderedPageBreak/>
        <w:drawing>
          <wp:inline distT="0" distB="0" distL="0" distR="0" wp14:anchorId="7397D7C2" wp14:editId="501AAEE0">
            <wp:extent cx="5907024" cy="61531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12396" cy="6158746"/>
                    </a:xfrm>
                    <a:prstGeom prst="rect">
                      <a:avLst/>
                    </a:prstGeom>
                    <a:noFill/>
                    <a:ln>
                      <a:noFill/>
                    </a:ln>
                  </pic:spPr>
                </pic:pic>
              </a:graphicData>
            </a:graphic>
          </wp:inline>
        </w:drawing>
      </w:r>
    </w:p>
    <w:p w14:paraId="21A5AD13" w14:textId="0E3A692E" w:rsidR="00E6602F" w:rsidRPr="00514308" w:rsidRDefault="007C6BA8" w:rsidP="00CA765B">
      <w:pPr>
        <w:pStyle w:val="Caption"/>
        <w:spacing w:line="480" w:lineRule="auto"/>
        <w:jc w:val="both"/>
      </w:pPr>
      <w:r w:rsidRPr="00514308">
        <w:t xml:space="preserve">Fig. </w:t>
      </w:r>
      <w:r w:rsidR="001C7891" w:rsidRPr="00514308">
        <w:t>S</w:t>
      </w:r>
      <w:r w:rsidRPr="00514308">
        <w:fldChar w:fldCharType="begin"/>
      </w:r>
      <w:r w:rsidRPr="00514308">
        <w:instrText>SEQ Fig. \* ARABIC</w:instrText>
      </w:r>
      <w:r w:rsidRPr="00514308">
        <w:fldChar w:fldCharType="separate"/>
      </w:r>
      <w:r w:rsidR="00B67346" w:rsidRPr="00514308">
        <w:rPr>
          <w:noProof/>
        </w:rPr>
        <w:t>12</w:t>
      </w:r>
      <w:r w:rsidRPr="00514308">
        <w:fldChar w:fldCharType="end"/>
      </w:r>
      <w:r w:rsidRPr="00514308">
        <w:t xml:space="preserve">. </w:t>
      </w:r>
      <w:r w:rsidRPr="00514308">
        <w:rPr>
          <w:b w:val="0"/>
          <w:bCs w:val="0"/>
        </w:rPr>
        <w:t>Confusion matrix for 2021.</w:t>
      </w:r>
    </w:p>
    <w:p w14:paraId="1288410B" w14:textId="77777777" w:rsidR="00E64A6F" w:rsidRPr="00514308" w:rsidRDefault="00E64A6F" w:rsidP="00CA765B">
      <w:pPr>
        <w:spacing w:line="480" w:lineRule="auto"/>
        <w:rPr>
          <w:b/>
          <w:bCs/>
          <w:sz w:val="20"/>
          <w:szCs w:val="18"/>
        </w:rPr>
      </w:pPr>
      <w:r w:rsidRPr="00514308">
        <w:br w:type="page"/>
      </w:r>
    </w:p>
    <w:p w14:paraId="2CDE9094" w14:textId="6FBA91D2" w:rsidR="001C7891" w:rsidRPr="00514308" w:rsidRDefault="007C7F0E" w:rsidP="00CA765B">
      <w:pPr>
        <w:keepNext/>
        <w:widowControl w:val="0"/>
        <w:autoSpaceDE w:val="0"/>
        <w:autoSpaceDN w:val="0"/>
        <w:adjustRightInd w:val="0"/>
        <w:spacing w:before="240" w:after="0" w:line="480" w:lineRule="auto"/>
        <w:jc w:val="both"/>
      </w:pPr>
      <w:r>
        <w:rPr>
          <w:noProof/>
        </w:rPr>
        <w:lastRenderedPageBreak/>
        <w:drawing>
          <wp:inline distT="0" distB="0" distL="0" distR="0" wp14:anchorId="59E5462F" wp14:editId="50C09412">
            <wp:extent cx="5916168" cy="6162675"/>
            <wp:effectExtent l="0" t="0" r="889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24889" cy="6171759"/>
                    </a:xfrm>
                    <a:prstGeom prst="rect">
                      <a:avLst/>
                    </a:prstGeom>
                    <a:noFill/>
                    <a:ln>
                      <a:noFill/>
                    </a:ln>
                  </pic:spPr>
                </pic:pic>
              </a:graphicData>
            </a:graphic>
          </wp:inline>
        </w:drawing>
      </w:r>
    </w:p>
    <w:p w14:paraId="7D84A462" w14:textId="3B8542F5" w:rsidR="005C7D57" w:rsidRPr="00514308" w:rsidRDefault="001C7891" w:rsidP="00CA765B">
      <w:pPr>
        <w:pStyle w:val="Caption"/>
        <w:spacing w:line="480" w:lineRule="auto"/>
        <w:jc w:val="both"/>
      </w:pPr>
      <w:r w:rsidRPr="00514308">
        <w:t>Fig. S</w:t>
      </w:r>
      <w:r w:rsidRPr="00514308">
        <w:fldChar w:fldCharType="begin"/>
      </w:r>
      <w:r w:rsidRPr="00514308">
        <w:instrText>SEQ Fig. \* ARABIC</w:instrText>
      </w:r>
      <w:r w:rsidRPr="00514308">
        <w:fldChar w:fldCharType="separate"/>
      </w:r>
      <w:r w:rsidR="00B67346" w:rsidRPr="00514308">
        <w:rPr>
          <w:noProof/>
        </w:rPr>
        <w:t>13</w:t>
      </w:r>
      <w:r w:rsidRPr="00514308">
        <w:fldChar w:fldCharType="end"/>
      </w:r>
      <w:r w:rsidRPr="00514308">
        <w:t xml:space="preserve">. </w:t>
      </w:r>
      <w:r w:rsidRPr="00514308">
        <w:rPr>
          <w:b w:val="0"/>
          <w:bCs w:val="0"/>
        </w:rPr>
        <w:t>Confusion matrix for 2022.</w:t>
      </w:r>
    </w:p>
    <w:p w14:paraId="1ECC2733" w14:textId="11D0E405" w:rsidR="00431DA5" w:rsidRPr="00514308" w:rsidRDefault="00431DA5" w:rsidP="00CA765B">
      <w:pPr>
        <w:spacing w:line="480" w:lineRule="auto"/>
      </w:pPr>
      <w:r w:rsidRPr="00514308">
        <w:br w:type="page"/>
      </w:r>
    </w:p>
    <w:p w14:paraId="38FA5830" w14:textId="09C1ABFE" w:rsidR="00C40A0F" w:rsidRPr="00514308" w:rsidRDefault="00C40A0F" w:rsidP="00CA765B">
      <w:pPr>
        <w:pStyle w:val="Caption"/>
        <w:keepNext/>
        <w:spacing w:line="480" w:lineRule="auto"/>
      </w:pPr>
      <w:r w:rsidRPr="00514308">
        <w:lastRenderedPageBreak/>
        <w:t>Table S</w:t>
      </w:r>
      <w:r w:rsidRPr="00514308">
        <w:fldChar w:fldCharType="begin"/>
      </w:r>
      <w:r w:rsidRPr="00514308">
        <w:instrText>SEQ Table \* ARABIC</w:instrText>
      </w:r>
      <w:r w:rsidRPr="00514308">
        <w:fldChar w:fldCharType="separate"/>
      </w:r>
      <w:r w:rsidRPr="00514308">
        <w:rPr>
          <w:noProof/>
        </w:rPr>
        <w:t>3</w:t>
      </w:r>
      <w:r w:rsidRPr="00514308">
        <w:fldChar w:fldCharType="end"/>
      </w:r>
      <w:r w:rsidRPr="00514308">
        <w:t>. Translation of classes from our map to those of Tetteh et al</w:t>
      </w:r>
      <w:r w:rsidR="005E7553" w:rsidRPr="00514308">
        <w:t>.</w:t>
      </w:r>
      <w:r w:rsidR="00431AA4" w:rsidRPr="00514308">
        <w:fldChar w:fldCharType="begin"/>
      </w:r>
      <w:r w:rsidR="00431AA4" w:rsidRPr="00514308">
        <w:instrText xml:space="preserve"> ADDIN ZOTERO_ITEM CSL_CITATION {"citationID":"LQSeYsDl","properties":{"formattedCitation":"\\super 1,2\\nosupersub{}","plainCitation":"1,2","noteIndex":0},"citationItems":[{"id":4596,"uris":["http://zotero.org/users/4657039/items/DSV92G96"],"itemData":{"id":4596,"type":"dataset","abstract":"Note: This dataset contains the same information as 10.5281/zenodo.17190438 but with new pyramids for improved visualization.\n\nThe dataset contains a map of the main classes of agricultural land use (dominant crop types and other land use types) in Germany for the year 2024. It complements a series of maps that are produced annually at the Thünen Institute beginning with the year 2017 on the basis of satellite data. The maps cover the entire open landscape, i.e., the agriculturally used area (UAA) and e.g., uncultivated areas.\n\nData and methods used to create map versions v301/2 differ from those used in previous versions. The v301/2 maps were derived from a time series of Sentinel-2 and Landsat 8/9 images. Map production is based on the methods described in Pham et al. (2024).\n\nAll optical satellite data were managed, pre-processed and structured in an analysis-ready data (ARD) cube using the open-source software FORCE - Framework for Operational Radiometric Correction for Environmental monitoring (Frantz, D., 2019), in which SAR and environmental data were integrated.\n\nThe map extent covers all areas in Germany that are defined as agricultural land, grassland, small woody features, heathland, peatland or unvegetated areas according to ATKIS Basis-DLM (Geobasisdaten: © GeoBasis-DE / BKG, 2020). \n\nVersion v301:Post-processing of the maps included a sieve filter as well as a ruleset for the reduction of non-plausible areas using the Basis-DLM and the digital terrain model of Germany (Geobasisdaten: © GeoBasis-DE / BKG, 2015).\n\nVersion v302:Additional post-processing was performed to detect and mask additional non-plausible areas that were not adequately covered by the first post-processing (e.g., areas with sparse vegetation, montane forests) based on the „Ökosystematlas Deutschland“ (© Statistisches Bundesamt, Deutschland, 2024). As a consequence, the current version includes a new class “Small woody features on other land”. Furthermore, the class \"permanent grassland\" was refinded. Each pixel that was classified as \"cultivated grassland\" in at least five years (between 2017 and 2022) was translated to \"permanent grassland\" in the annual maps.\n\nValidation:The final maps were validated using all pixels of the publicly available IACS parcels from the federal states of Brandenburg, Lower Saxony, and North Rhine-Westphalia that were not used for model training. Classes that are underrepresented in these federal states could therefore not be adequately evaluated (e.g., hops and grapevines). We provide this dataset \"as is\" without any warranty regarding the accuracy or completeness and exclude all liability. \n\nThe maps are available as cloud optimized GeoTiffs, which makes downloading the full dataset optional. All data can directly be accessed in QGIS, R, Python or any supported software of your choice using the URL that will be provided on request. By doing so the entire map area or only the regions of interest can be accessed. QGIS legend files for data visualization can be downloaded separately.\n\n _______________________________________________________________________________________________________\n\nMailing list\n\nIf you do not want to miss the latest updates, please enroll to our mailing list.\n\n _______________________________________________________________________________________________________\n\n \n\nReferences:Pham, V.-D., Tetteh, G., Thiel, F., Erasmi, S., Schwieder, M., Frantz, D., &amp; van der Linden, S. (2024). Temporally transferable crop mapping with temporal encoding and deep learning augmentations. International Journal of Applied Earth Observation and Geoinformation, 129, 103867.\n\nBKG, Bundesamt für Kartographie und Geodäsie (2015). Digitales Geländemodell Gitterweite 10 m. DGM10. https://sg.geodatenzentrum.de/web_public/gdz/dokumentation/deu/dgm10.pdf (last accessed: 28. April 2022).\n\nBKG, Bundesamt für Kartographie und Geodäsie (2020). Digitales Basis-Landschaftsmodell. https://sg.geodatenzentrum.de/web_public/gdz/dokumentation/deu/basis-dlm.pdf (last accessed: 28. April 2022).\n\nFrantz, D. (2019). FORCE—Landsat + Sentinel-2 Analysis Ready Data and Beyond. Remote Sensing, 11, 1124.\n\nStatistisches Bundesamt, Deutschland (2024). Ökosystematlas Deutschland https://oekosystematlas-ugr.destatis.de/ (last accessed: 08.02.2024).\n\n ___________________________________________________________________________\n\nAgricultural land use (raster): National-scale crop type maps for Germany from combined time series of Sentinel-2 and Landsat data (2024) (Version v302) © 2025 by Tetteh, G. O., Schwieder, M., Blickensdörfer, L., Gocht, A., &amp; Erasmi, S.; licensed under CC BY 4.0. \n\nFunding was provided by the German Federal Ministry of Food and Agriculture as part of the joint project “Monitoring der biologischen Vielfalt in Agrarlandschaften” (MonViA, Monitoring of biodiversity in agricultural landscapes).","DOI":"10.5281/zenodo.17197830","publisher":"Zenodo","source":"Zenodo","title":"Agricultural land use (raster): National-scale crop type maps for Germany from combined time series of Sentinel-2 and Landsat data (2024)","title-short":"Agricultural land use (raster)","URL":"https://zenodo.org/records/17197830","author":[{"family":"Tetteh","given":"Gideon Okpoti"},{"family":"Schwieder","given":"Marcel"},{"family":"Blickensdörfer","given":"Lukas"},{"family":"Gocht","given":"Alexander"},{"family":"Erasmi","given":"Stefan"}],"accessed":{"date-parts":[["2026",1,28]]},"issued":{"date-parts":[["2025",9,25]]}}},{"id":4598,"uris":["http://zotero.org/users/4657039/items/INYCGY5F"],"itemData":{"id":4598,"type":"dataset","abstract":"This preliminary version is based on all available satellite data until August 2025 (*_2025_08). The map will be updated when more data are available.\n\nNote: This dataset holds the same information as 10.5281/zenodo.17182293 but with new pyramids for improved visualization.\n\nThe dataset contains a map of the main classes of agricultural land use (dominant crop types and other land use types) in Germany for the year 2025. It complements a series of maps that are produced annually at the Thünen Institute beginning with the year 2017 on the basis of satellite data. The maps cover the entire open landscape, i.e., the agriculturally used area (UAA) and e.g., uncultivated areas.\n\nData and methods used to create map versions v301/2 differ from those used in previous versions. The v301/2 maps were derived from a time series of Sentinel-2 and Landsat 8/9 images. Map production is based on the methods described in Pham et al. (2024).\n\nAll optical satellite data were managed, pre-processed and structured in an analysis-ready data (ARD) cube using the open-source software FORCE - Framework for Operational Radiometric Correction for Environmental monitoring (Frantz, D., 2019), in which SAR and environmental data were integrated.\n\nThe map extent covers all areas in Germany that are defined as agricultural land, grassland, small woody features, heathland, peatland or unvegetated areas according to ATKIS Basis-DLM (Geobasisdaten: © GeoBasis-DE / BKG, 2020). \n\nVersion v301:Post-processing of the maps included a sieve filter as well as a ruleset for the reduction of non-plausible areas using the Basis-DLM and the digital terrain model of Germany (Geobasisdaten: © GeoBasis-DE / BKG, 2015).\n\nVersion v302:Additional post-processing was performed to detect and mask additional non-plausible areas that were not adequately covered by the first post-processing (e.g., areas with sparse vegetation, montane forests) based on the „Ökosystematlas Deutschland“ (© Statistisches Bundesamt, Deutschland, 2024). As a consequence, the current version includes a new class “Small woody features on other land”. Furthermore, the class \"permanent grassland\" was refinded. Each pixel that was classified as \"cultivated grassland\" in at least five years (between 2017 and 2022) was translated to \"permanent grassland\" in the annual maps.\n\nValidation:The final maps were validated using all pixels of the publicly available IACS parcels from the federal states of Brandenburg, Lower Saxony, and North Rhine-Westphalia that were not used for model training. Classes that are underrepresented in these federal states could therefore not be adequately evaluated (e.g., hops and grapevines). We provide this dataset \"as is\" without any warranty regarding the accuracy or completeness and exclude all liability. \n\nThe maps are available as cloud optimized GeoTiffs, which makes downloading the full dataset optional. All data can directly be accessed in QGIS, R, Python or any supported software of your choice using the URL that will be provided on request. By doing so the entire map area or only the regions of interest can be accessed. QGIS legend files for data visualization can be downloaded separately.\n\n _______________________________________________________________________________________________________\n\nMailing list\n\nIf you do not want to miss the latest updates, please enroll to our mailing list.\n\n _______________________________________________________________________________________________________\n\n \n\nReferences:Pham, V.-D., Tetteh, G., Thiel, F., Erasmi, S., Schwieder, M., Frantz, D., &amp; van der Linden, S. (2024). Temporally transferable crop mapping with temporal encoding and deep learning augmentations. International Journal of Applied Earth Observation and Geoinformation, 129, 103867.\n\nBKG, Bundesamt für Kartographie und Geodäsie (2015). Digitales Geländemodell Gitterweite 10 m. DGM10. https://sg.geodatenzentrum.de/web_public/gdz/dokumentation/deu/dgm10.pdf (last accessed: 28. April 2022).\n\nBKG, Bundesamt für Kartographie und Geodäsie (2020). Digitales Basis-Landschaftsmodell. https://sg.geodatenzentrum.de/web_public/gdz/dokumentation/deu/basis-dlm.pdf (last accessed: 28. April 2022).\n\nFrantz, D. (2019). FORCE—Landsat + Sentinel-2 Analysis Ready Data and Beyond. Remote Sensing, 11, 1124.\n\nStatistisches Bundesamt, Deutschland (2024). Ökosystematlas Deutschland https://oekosystematlas-ugr.destatis.de/ (last accessed: 08.02.2024).\n\n ___________________________________________________________________________National-scale crop type maps for Germany from combined time series of Sentinel-2 and Landsat data (2025) © 2025 by Tetteh, Gideon Okpoti; Schwieder, Marcel; Blickensdörfer, Lukas; Gocht, Alexander; Erasmi, Stefan;  licensed under CC BY 4.0. \n\nFunding was provided by the German Federal Ministry of Food and Agriculture as part of the joint project “Monitoring der biologischen Vielfalt in Agrarlandschaften” (MonViA, Monitoring of biodiversity in agricultural landscapes).","DOI":"10.5281/zenodo.17197871","publisher":"Zenodo","source":"Zenodo","title":"Agricultural land use (raster): National-scale crop type maps for Germany from combined time series of Sentinel-2 and Landsat data (2025)","title-short":"Agricultural land use (raster)","URL":"https://zenodo.org/records/17197871","author":[{"family":"Tetteh","given":"Gideon Okpoti"},{"family":"Schwieder","given":"Marcel"},{"family":"Blickensdörfer","given":"Lukas"},{"family":"Gocht","given":"Alexander"},{"family":"Erasmi","given":"Stefan"}],"accessed":{"date-parts":[["2026",1,28]]},"issued":{"date-parts":[["2025",9,25]]}}}],"schema":"https://github.com/citation-style-language/schema/raw/master/csl-citation.json"} </w:instrText>
      </w:r>
      <w:r w:rsidR="00431AA4" w:rsidRPr="00514308">
        <w:fldChar w:fldCharType="separate"/>
      </w:r>
      <w:r w:rsidR="00431AA4" w:rsidRPr="00514308">
        <w:rPr>
          <w:szCs w:val="24"/>
          <w:vertAlign w:val="superscript"/>
        </w:rPr>
        <w:t>1,2</w:t>
      </w:r>
      <w:r w:rsidR="00431AA4" w:rsidRPr="00514308">
        <w:fldChar w:fldCharType="end"/>
      </w:r>
      <w:r w:rsidRPr="00514308">
        <w:t>.</w:t>
      </w:r>
    </w:p>
    <w:tbl>
      <w:tblPr>
        <w:tblW w:w="5000" w:type="pct"/>
        <w:tblLook w:val="04A0" w:firstRow="1" w:lastRow="0" w:firstColumn="1" w:lastColumn="0" w:noHBand="0" w:noVBand="1"/>
      </w:tblPr>
      <w:tblGrid>
        <w:gridCol w:w="1679"/>
        <w:gridCol w:w="2059"/>
        <w:gridCol w:w="5622"/>
      </w:tblGrid>
      <w:tr w:rsidR="00C40A0F" w:rsidRPr="00514308" w14:paraId="7B499948" w14:textId="77777777" w:rsidTr="003855EF">
        <w:trPr>
          <w:trHeight w:val="315"/>
        </w:trPr>
        <w:tc>
          <w:tcPr>
            <w:tcW w:w="897" w:type="pct"/>
            <w:tcBorders>
              <w:top w:val="single" w:sz="4" w:space="0" w:color="auto"/>
              <w:left w:val="nil"/>
              <w:bottom w:val="single" w:sz="4" w:space="0" w:color="auto"/>
              <w:right w:val="nil"/>
            </w:tcBorders>
            <w:shd w:val="clear" w:color="auto" w:fill="auto"/>
            <w:noWrap/>
            <w:vAlign w:val="center"/>
            <w:hideMark/>
          </w:tcPr>
          <w:p w14:paraId="17C02767" w14:textId="77777777" w:rsidR="00C40A0F" w:rsidRPr="00514308" w:rsidRDefault="00C40A0F" w:rsidP="00CA765B">
            <w:pPr>
              <w:spacing w:after="0" w:line="480" w:lineRule="auto"/>
              <w:rPr>
                <w:rFonts w:eastAsia="Times New Roman"/>
                <w:b/>
                <w:bCs/>
                <w:color w:val="000000"/>
                <w:sz w:val="20"/>
                <w:szCs w:val="20"/>
              </w:rPr>
            </w:pPr>
            <w:r w:rsidRPr="00514308">
              <w:rPr>
                <w:rFonts w:eastAsia="Times New Roman"/>
                <w:b/>
                <w:bCs/>
                <w:color w:val="000000"/>
                <w:sz w:val="20"/>
                <w:szCs w:val="20"/>
              </w:rPr>
              <w:t>Class code</w:t>
            </w:r>
          </w:p>
        </w:tc>
        <w:tc>
          <w:tcPr>
            <w:tcW w:w="1100" w:type="pct"/>
            <w:tcBorders>
              <w:top w:val="single" w:sz="4" w:space="0" w:color="auto"/>
              <w:left w:val="nil"/>
              <w:bottom w:val="single" w:sz="4" w:space="0" w:color="auto"/>
              <w:right w:val="nil"/>
            </w:tcBorders>
            <w:shd w:val="clear" w:color="auto" w:fill="auto"/>
            <w:noWrap/>
            <w:vAlign w:val="center"/>
            <w:hideMark/>
          </w:tcPr>
          <w:p w14:paraId="41B45037" w14:textId="77777777" w:rsidR="00C40A0F" w:rsidRPr="00514308" w:rsidRDefault="00C40A0F" w:rsidP="00CA765B">
            <w:pPr>
              <w:spacing w:after="0" w:line="480" w:lineRule="auto"/>
              <w:rPr>
                <w:rFonts w:eastAsia="Times New Roman"/>
                <w:b/>
                <w:bCs/>
                <w:color w:val="000000"/>
                <w:sz w:val="20"/>
                <w:szCs w:val="20"/>
              </w:rPr>
            </w:pPr>
            <w:r w:rsidRPr="00514308">
              <w:rPr>
                <w:rFonts w:eastAsia="Times New Roman"/>
                <w:b/>
                <w:bCs/>
                <w:color w:val="000000"/>
                <w:sz w:val="20"/>
                <w:szCs w:val="20"/>
              </w:rPr>
              <w:t>Class name</w:t>
            </w:r>
          </w:p>
        </w:tc>
        <w:tc>
          <w:tcPr>
            <w:tcW w:w="3003" w:type="pct"/>
            <w:tcBorders>
              <w:top w:val="single" w:sz="4" w:space="0" w:color="auto"/>
              <w:left w:val="nil"/>
              <w:bottom w:val="single" w:sz="4" w:space="0" w:color="auto"/>
              <w:right w:val="nil"/>
            </w:tcBorders>
            <w:shd w:val="clear" w:color="auto" w:fill="auto"/>
            <w:noWrap/>
            <w:vAlign w:val="center"/>
            <w:hideMark/>
          </w:tcPr>
          <w:p w14:paraId="3D7637DB" w14:textId="74535E43" w:rsidR="00C40A0F" w:rsidRPr="00514308" w:rsidRDefault="00984127" w:rsidP="00CA765B">
            <w:pPr>
              <w:spacing w:after="0" w:line="480" w:lineRule="auto"/>
              <w:rPr>
                <w:rFonts w:eastAsia="Times New Roman"/>
                <w:b/>
                <w:bCs/>
                <w:color w:val="000000"/>
                <w:sz w:val="20"/>
                <w:szCs w:val="20"/>
              </w:rPr>
            </w:pPr>
            <w:r w:rsidRPr="00514308">
              <w:rPr>
                <w:rFonts w:eastAsia="Times New Roman"/>
                <w:b/>
                <w:bCs/>
                <w:color w:val="000000"/>
                <w:sz w:val="20"/>
                <w:szCs w:val="20"/>
              </w:rPr>
              <w:t xml:space="preserve">Name </w:t>
            </w:r>
            <w:r w:rsidR="00C40A0F" w:rsidRPr="00514308">
              <w:rPr>
                <w:rFonts w:eastAsia="Times New Roman"/>
                <w:b/>
                <w:bCs/>
                <w:color w:val="000000"/>
                <w:sz w:val="20"/>
                <w:szCs w:val="20"/>
              </w:rPr>
              <w:t>and code</w:t>
            </w:r>
            <w:r w:rsidRPr="00514308">
              <w:rPr>
                <w:rFonts w:eastAsia="Times New Roman"/>
                <w:b/>
                <w:bCs/>
                <w:color w:val="000000"/>
                <w:sz w:val="20"/>
                <w:szCs w:val="20"/>
              </w:rPr>
              <w:t xml:space="preserve"> in Tetteh et al.</w:t>
            </w:r>
            <w:r w:rsidRPr="00514308">
              <w:rPr>
                <w:rFonts w:eastAsia="Times New Roman"/>
                <w:b/>
                <w:bCs/>
                <w:color w:val="000000"/>
                <w:sz w:val="20"/>
                <w:szCs w:val="20"/>
                <w:vertAlign w:val="superscript"/>
              </w:rPr>
              <w:t>1,2</w:t>
            </w:r>
            <w:r w:rsidRPr="00514308">
              <w:rPr>
                <w:rFonts w:eastAsia="Times New Roman"/>
                <w:b/>
                <w:bCs/>
                <w:color w:val="000000"/>
                <w:sz w:val="20"/>
                <w:szCs w:val="20"/>
              </w:rPr>
              <w:t xml:space="preserve"> </w:t>
            </w:r>
          </w:p>
        </w:tc>
      </w:tr>
      <w:tr w:rsidR="00C40A0F" w:rsidRPr="00514308" w14:paraId="5F7B6249" w14:textId="77777777" w:rsidTr="003855EF">
        <w:trPr>
          <w:trHeight w:val="300"/>
        </w:trPr>
        <w:tc>
          <w:tcPr>
            <w:tcW w:w="897" w:type="pct"/>
            <w:tcBorders>
              <w:top w:val="nil"/>
              <w:left w:val="nil"/>
              <w:bottom w:val="nil"/>
              <w:right w:val="nil"/>
            </w:tcBorders>
            <w:shd w:val="clear" w:color="auto" w:fill="auto"/>
            <w:noWrap/>
            <w:vAlign w:val="center"/>
            <w:hideMark/>
          </w:tcPr>
          <w:p w14:paraId="518A5F5C"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110</w:t>
            </w:r>
          </w:p>
        </w:tc>
        <w:tc>
          <w:tcPr>
            <w:tcW w:w="1100" w:type="pct"/>
            <w:tcBorders>
              <w:top w:val="nil"/>
              <w:left w:val="nil"/>
              <w:bottom w:val="nil"/>
              <w:right w:val="nil"/>
            </w:tcBorders>
            <w:shd w:val="clear" w:color="auto" w:fill="auto"/>
            <w:noWrap/>
            <w:vAlign w:val="center"/>
            <w:hideMark/>
          </w:tcPr>
          <w:p w14:paraId="44791E2B"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Winter cereals</w:t>
            </w:r>
          </w:p>
        </w:tc>
        <w:tc>
          <w:tcPr>
            <w:tcW w:w="3003" w:type="pct"/>
            <w:tcBorders>
              <w:top w:val="nil"/>
              <w:left w:val="nil"/>
              <w:bottom w:val="nil"/>
              <w:right w:val="nil"/>
            </w:tcBorders>
            <w:shd w:val="clear" w:color="auto" w:fill="auto"/>
            <w:vAlign w:val="center"/>
            <w:hideMark/>
          </w:tcPr>
          <w:p w14:paraId="758737FA"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Winter wheat (1101), Winter barley (1102), Winter rye (1103)</w:t>
            </w:r>
          </w:p>
        </w:tc>
      </w:tr>
      <w:tr w:rsidR="00C40A0F" w:rsidRPr="00514308" w14:paraId="26187450" w14:textId="77777777" w:rsidTr="003855EF">
        <w:trPr>
          <w:trHeight w:val="300"/>
        </w:trPr>
        <w:tc>
          <w:tcPr>
            <w:tcW w:w="897" w:type="pct"/>
            <w:tcBorders>
              <w:top w:val="nil"/>
              <w:left w:val="nil"/>
              <w:bottom w:val="nil"/>
              <w:right w:val="nil"/>
            </w:tcBorders>
            <w:shd w:val="clear" w:color="auto" w:fill="auto"/>
            <w:noWrap/>
            <w:vAlign w:val="center"/>
            <w:hideMark/>
          </w:tcPr>
          <w:p w14:paraId="1B767D16"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120</w:t>
            </w:r>
          </w:p>
        </w:tc>
        <w:tc>
          <w:tcPr>
            <w:tcW w:w="1100" w:type="pct"/>
            <w:tcBorders>
              <w:top w:val="nil"/>
              <w:left w:val="nil"/>
              <w:bottom w:val="nil"/>
              <w:right w:val="nil"/>
            </w:tcBorders>
            <w:shd w:val="clear" w:color="auto" w:fill="auto"/>
            <w:noWrap/>
            <w:vAlign w:val="center"/>
            <w:hideMark/>
          </w:tcPr>
          <w:p w14:paraId="2BA9846B"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Summer cereals</w:t>
            </w:r>
          </w:p>
        </w:tc>
        <w:tc>
          <w:tcPr>
            <w:tcW w:w="3003" w:type="pct"/>
            <w:tcBorders>
              <w:top w:val="nil"/>
              <w:left w:val="nil"/>
              <w:bottom w:val="nil"/>
              <w:right w:val="nil"/>
            </w:tcBorders>
            <w:shd w:val="clear" w:color="auto" w:fill="auto"/>
            <w:vAlign w:val="center"/>
            <w:hideMark/>
          </w:tcPr>
          <w:p w14:paraId="2149C507"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Spring barley (1201), Spring oat (1202)</w:t>
            </w:r>
          </w:p>
        </w:tc>
      </w:tr>
      <w:tr w:rsidR="00C40A0F" w:rsidRPr="00514308" w14:paraId="4FD3B593" w14:textId="77777777" w:rsidTr="003855EF">
        <w:trPr>
          <w:trHeight w:val="300"/>
        </w:trPr>
        <w:tc>
          <w:tcPr>
            <w:tcW w:w="897" w:type="pct"/>
            <w:tcBorders>
              <w:top w:val="nil"/>
              <w:left w:val="nil"/>
              <w:bottom w:val="nil"/>
              <w:right w:val="nil"/>
            </w:tcBorders>
            <w:shd w:val="clear" w:color="auto" w:fill="auto"/>
            <w:noWrap/>
            <w:vAlign w:val="center"/>
            <w:hideMark/>
          </w:tcPr>
          <w:p w14:paraId="1332E194"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130</w:t>
            </w:r>
          </w:p>
        </w:tc>
        <w:tc>
          <w:tcPr>
            <w:tcW w:w="1100" w:type="pct"/>
            <w:tcBorders>
              <w:top w:val="nil"/>
              <w:left w:val="nil"/>
              <w:bottom w:val="nil"/>
              <w:right w:val="nil"/>
            </w:tcBorders>
            <w:shd w:val="clear" w:color="auto" w:fill="auto"/>
            <w:noWrap/>
            <w:vAlign w:val="center"/>
            <w:hideMark/>
          </w:tcPr>
          <w:p w14:paraId="2204AD4E"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Maize</w:t>
            </w:r>
          </w:p>
        </w:tc>
        <w:tc>
          <w:tcPr>
            <w:tcW w:w="3003" w:type="pct"/>
            <w:tcBorders>
              <w:top w:val="nil"/>
              <w:left w:val="nil"/>
              <w:bottom w:val="nil"/>
              <w:right w:val="nil"/>
            </w:tcBorders>
            <w:shd w:val="clear" w:color="auto" w:fill="auto"/>
            <w:vAlign w:val="center"/>
            <w:hideMark/>
          </w:tcPr>
          <w:p w14:paraId="28794834"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Maize (1300)</w:t>
            </w:r>
          </w:p>
        </w:tc>
      </w:tr>
      <w:tr w:rsidR="00C40A0F" w:rsidRPr="00514308" w14:paraId="0059BB5A" w14:textId="77777777" w:rsidTr="003855EF">
        <w:trPr>
          <w:trHeight w:val="300"/>
        </w:trPr>
        <w:tc>
          <w:tcPr>
            <w:tcW w:w="897" w:type="pct"/>
            <w:tcBorders>
              <w:top w:val="nil"/>
              <w:left w:val="nil"/>
              <w:bottom w:val="nil"/>
              <w:right w:val="nil"/>
            </w:tcBorders>
            <w:shd w:val="clear" w:color="auto" w:fill="auto"/>
            <w:noWrap/>
            <w:vAlign w:val="center"/>
            <w:hideMark/>
          </w:tcPr>
          <w:p w14:paraId="07E9BB92"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200</w:t>
            </w:r>
          </w:p>
        </w:tc>
        <w:tc>
          <w:tcPr>
            <w:tcW w:w="1100" w:type="pct"/>
            <w:tcBorders>
              <w:top w:val="nil"/>
              <w:left w:val="nil"/>
              <w:bottom w:val="nil"/>
              <w:right w:val="nil"/>
            </w:tcBorders>
            <w:shd w:val="clear" w:color="auto" w:fill="auto"/>
            <w:noWrap/>
            <w:vAlign w:val="center"/>
            <w:hideMark/>
          </w:tcPr>
          <w:p w14:paraId="2CCD8A7C"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Grassland</w:t>
            </w:r>
          </w:p>
        </w:tc>
        <w:tc>
          <w:tcPr>
            <w:tcW w:w="3003" w:type="pct"/>
            <w:tcBorders>
              <w:top w:val="nil"/>
              <w:left w:val="nil"/>
              <w:bottom w:val="nil"/>
              <w:right w:val="nil"/>
            </w:tcBorders>
            <w:shd w:val="clear" w:color="auto" w:fill="auto"/>
            <w:vAlign w:val="center"/>
            <w:hideMark/>
          </w:tcPr>
          <w:p w14:paraId="64468499"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Permanent grassland (200), Cultivated grassland (1602)</w:t>
            </w:r>
          </w:p>
        </w:tc>
      </w:tr>
      <w:tr w:rsidR="00C40A0F" w:rsidRPr="00514308" w14:paraId="43051DB9" w14:textId="77777777" w:rsidTr="003855EF">
        <w:trPr>
          <w:trHeight w:val="300"/>
        </w:trPr>
        <w:tc>
          <w:tcPr>
            <w:tcW w:w="897" w:type="pct"/>
            <w:tcBorders>
              <w:top w:val="nil"/>
              <w:left w:val="nil"/>
              <w:bottom w:val="nil"/>
              <w:right w:val="nil"/>
            </w:tcBorders>
            <w:shd w:val="clear" w:color="auto" w:fill="auto"/>
            <w:noWrap/>
            <w:vAlign w:val="center"/>
            <w:hideMark/>
          </w:tcPr>
          <w:p w14:paraId="0D75100A"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1401</w:t>
            </w:r>
          </w:p>
        </w:tc>
        <w:tc>
          <w:tcPr>
            <w:tcW w:w="1100" w:type="pct"/>
            <w:tcBorders>
              <w:top w:val="nil"/>
              <w:left w:val="nil"/>
              <w:bottom w:val="nil"/>
              <w:right w:val="nil"/>
            </w:tcBorders>
            <w:shd w:val="clear" w:color="auto" w:fill="auto"/>
            <w:noWrap/>
            <w:vAlign w:val="center"/>
            <w:hideMark/>
          </w:tcPr>
          <w:p w14:paraId="5EF506C8"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Potato</w:t>
            </w:r>
          </w:p>
        </w:tc>
        <w:tc>
          <w:tcPr>
            <w:tcW w:w="3003" w:type="pct"/>
            <w:tcBorders>
              <w:top w:val="nil"/>
              <w:left w:val="nil"/>
              <w:bottom w:val="nil"/>
              <w:right w:val="nil"/>
            </w:tcBorders>
            <w:shd w:val="clear" w:color="auto" w:fill="auto"/>
            <w:vAlign w:val="center"/>
            <w:hideMark/>
          </w:tcPr>
          <w:p w14:paraId="791202DF"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Potato (1401)</w:t>
            </w:r>
          </w:p>
        </w:tc>
      </w:tr>
      <w:tr w:rsidR="00C40A0F" w:rsidRPr="00514308" w14:paraId="405900E7" w14:textId="77777777" w:rsidTr="003855EF">
        <w:trPr>
          <w:trHeight w:val="300"/>
        </w:trPr>
        <w:tc>
          <w:tcPr>
            <w:tcW w:w="897" w:type="pct"/>
            <w:tcBorders>
              <w:top w:val="nil"/>
              <w:left w:val="nil"/>
              <w:bottom w:val="nil"/>
              <w:right w:val="nil"/>
            </w:tcBorders>
            <w:shd w:val="clear" w:color="auto" w:fill="auto"/>
            <w:noWrap/>
            <w:vAlign w:val="center"/>
            <w:hideMark/>
          </w:tcPr>
          <w:p w14:paraId="36520DA9"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1402</w:t>
            </w:r>
          </w:p>
        </w:tc>
        <w:tc>
          <w:tcPr>
            <w:tcW w:w="1100" w:type="pct"/>
            <w:tcBorders>
              <w:top w:val="nil"/>
              <w:left w:val="nil"/>
              <w:bottom w:val="nil"/>
              <w:right w:val="nil"/>
            </w:tcBorders>
            <w:shd w:val="clear" w:color="auto" w:fill="auto"/>
            <w:noWrap/>
            <w:vAlign w:val="center"/>
            <w:hideMark/>
          </w:tcPr>
          <w:p w14:paraId="04E2E2DE"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Sugar beet</w:t>
            </w:r>
          </w:p>
        </w:tc>
        <w:tc>
          <w:tcPr>
            <w:tcW w:w="3003" w:type="pct"/>
            <w:tcBorders>
              <w:top w:val="nil"/>
              <w:left w:val="nil"/>
              <w:bottom w:val="nil"/>
              <w:right w:val="nil"/>
            </w:tcBorders>
            <w:shd w:val="clear" w:color="auto" w:fill="auto"/>
            <w:vAlign w:val="center"/>
            <w:hideMark/>
          </w:tcPr>
          <w:p w14:paraId="0F26034B"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Sugar beet (1402)</w:t>
            </w:r>
          </w:p>
        </w:tc>
      </w:tr>
      <w:tr w:rsidR="00C40A0F" w:rsidRPr="00514308" w14:paraId="4B927D27" w14:textId="77777777" w:rsidTr="003855EF">
        <w:trPr>
          <w:trHeight w:val="300"/>
        </w:trPr>
        <w:tc>
          <w:tcPr>
            <w:tcW w:w="897" w:type="pct"/>
            <w:tcBorders>
              <w:top w:val="nil"/>
              <w:left w:val="nil"/>
              <w:bottom w:val="nil"/>
              <w:right w:val="nil"/>
            </w:tcBorders>
            <w:shd w:val="clear" w:color="auto" w:fill="auto"/>
            <w:noWrap/>
            <w:vAlign w:val="center"/>
            <w:hideMark/>
          </w:tcPr>
          <w:p w14:paraId="318481A6"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1501</w:t>
            </w:r>
          </w:p>
        </w:tc>
        <w:tc>
          <w:tcPr>
            <w:tcW w:w="1100" w:type="pct"/>
            <w:tcBorders>
              <w:top w:val="nil"/>
              <w:left w:val="nil"/>
              <w:bottom w:val="nil"/>
              <w:right w:val="nil"/>
            </w:tcBorders>
            <w:shd w:val="clear" w:color="auto" w:fill="auto"/>
            <w:noWrap/>
            <w:vAlign w:val="center"/>
            <w:hideMark/>
          </w:tcPr>
          <w:p w14:paraId="436E8E14"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Rapeseed</w:t>
            </w:r>
          </w:p>
        </w:tc>
        <w:tc>
          <w:tcPr>
            <w:tcW w:w="3003" w:type="pct"/>
            <w:tcBorders>
              <w:top w:val="nil"/>
              <w:left w:val="nil"/>
              <w:bottom w:val="nil"/>
              <w:right w:val="nil"/>
            </w:tcBorders>
            <w:shd w:val="clear" w:color="auto" w:fill="auto"/>
            <w:vAlign w:val="center"/>
            <w:hideMark/>
          </w:tcPr>
          <w:p w14:paraId="034D67C4"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Winter rapeseed (1501)</w:t>
            </w:r>
          </w:p>
        </w:tc>
      </w:tr>
      <w:tr w:rsidR="00C40A0F" w:rsidRPr="00514308" w14:paraId="3049049B" w14:textId="77777777" w:rsidTr="003855EF">
        <w:trPr>
          <w:trHeight w:val="300"/>
        </w:trPr>
        <w:tc>
          <w:tcPr>
            <w:tcW w:w="897" w:type="pct"/>
            <w:tcBorders>
              <w:top w:val="nil"/>
              <w:left w:val="nil"/>
              <w:bottom w:val="nil"/>
              <w:right w:val="nil"/>
            </w:tcBorders>
            <w:shd w:val="clear" w:color="auto" w:fill="auto"/>
            <w:noWrap/>
            <w:vAlign w:val="center"/>
            <w:hideMark/>
          </w:tcPr>
          <w:p w14:paraId="4DD82ECA"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1502</w:t>
            </w:r>
          </w:p>
        </w:tc>
        <w:tc>
          <w:tcPr>
            <w:tcW w:w="1100" w:type="pct"/>
            <w:tcBorders>
              <w:top w:val="nil"/>
              <w:left w:val="nil"/>
              <w:bottom w:val="nil"/>
              <w:right w:val="nil"/>
            </w:tcBorders>
            <w:shd w:val="clear" w:color="auto" w:fill="auto"/>
            <w:noWrap/>
            <w:vAlign w:val="center"/>
            <w:hideMark/>
          </w:tcPr>
          <w:p w14:paraId="7987E242"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Sunflower</w:t>
            </w:r>
          </w:p>
        </w:tc>
        <w:tc>
          <w:tcPr>
            <w:tcW w:w="3003" w:type="pct"/>
            <w:tcBorders>
              <w:top w:val="nil"/>
              <w:left w:val="nil"/>
              <w:bottom w:val="nil"/>
              <w:right w:val="nil"/>
            </w:tcBorders>
            <w:shd w:val="clear" w:color="auto" w:fill="auto"/>
            <w:vAlign w:val="center"/>
            <w:hideMark/>
          </w:tcPr>
          <w:p w14:paraId="6CFFE6E0"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Sunflower (1502)</w:t>
            </w:r>
          </w:p>
        </w:tc>
      </w:tr>
      <w:tr w:rsidR="00C40A0F" w:rsidRPr="00514308" w14:paraId="455ED5A2" w14:textId="77777777" w:rsidTr="003855EF">
        <w:trPr>
          <w:trHeight w:val="300"/>
        </w:trPr>
        <w:tc>
          <w:tcPr>
            <w:tcW w:w="897" w:type="pct"/>
            <w:tcBorders>
              <w:top w:val="nil"/>
              <w:left w:val="nil"/>
              <w:bottom w:val="nil"/>
              <w:right w:val="nil"/>
            </w:tcBorders>
            <w:shd w:val="clear" w:color="auto" w:fill="auto"/>
            <w:noWrap/>
            <w:vAlign w:val="center"/>
            <w:hideMark/>
          </w:tcPr>
          <w:p w14:paraId="7C427111"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1601</w:t>
            </w:r>
          </w:p>
        </w:tc>
        <w:tc>
          <w:tcPr>
            <w:tcW w:w="1100" w:type="pct"/>
            <w:tcBorders>
              <w:top w:val="nil"/>
              <w:left w:val="nil"/>
              <w:bottom w:val="nil"/>
              <w:right w:val="nil"/>
            </w:tcBorders>
            <w:shd w:val="clear" w:color="auto" w:fill="auto"/>
            <w:noWrap/>
            <w:vAlign w:val="center"/>
            <w:hideMark/>
          </w:tcPr>
          <w:p w14:paraId="1BF89350"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Legumes</w:t>
            </w:r>
          </w:p>
        </w:tc>
        <w:tc>
          <w:tcPr>
            <w:tcW w:w="3003" w:type="pct"/>
            <w:tcBorders>
              <w:top w:val="nil"/>
              <w:left w:val="nil"/>
              <w:bottom w:val="nil"/>
              <w:right w:val="nil"/>
            </w:tcBorders>
            <w:shd w:val="clear" w:color="auto" w:fill="auto"/>
            <w:vAlign w:val="center"/>
            <w:hideMark/>
          </w:tcPr>
          <w:p w14:paraId="2A381A89"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Peas (1611), Broad bean (1612), Lupin (1613), Soy (1614)</w:t>
            </w:r>
          </w:p>
        </w:tc>
      </w:tr>
      <w:tr w:rsidR="00C40A0F" w:rsidRPr="00514308" w14:paraId="7E598C04" w14:textId="77777777" w:rsidTr="003855EF">
        <w:trPr>
          <w:trHeight w:val="300"/>
        </w:trPr>
        <w:tc>
          <w:tcPr>
            <w:tcW w:w="897" w:type="pct"/>
            <w:tcBorders>
              <w:top w:val="nil"/>
              <w:left w:val="nil"/>
              <w:bottom w:val="nil"/>
              <w:right w:val="nil"/>
            </w:tcBorders>
            <w:shd w:val="clear" w:color="auto" w:fill="auto"/>
            <w:noWrap/>
            <w:vAlign w:val="center"/>
            <w:hideMark/>
          </w:tcPr>
          <w:p w14:paraId="623675DA"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1603</w:t>
            </w:r>
          </w:p>
        </w:tc>
        <w:tc>
          <w:tcPr>
            <w:tcW w:w="1100" w:type="pct"/>
            <w:tcBorders>
              <w:top w:val="nil"/>
              <w:left w:val="nil"/>
              <w:bottom w:val="nil"/>
              <w:right w:val="nil"/>
            </w:tcBorders>
            <w:shd w:val="clear" w:color="auto" w:fill="auto"/>
            <w:noWrap/>
            <w:vAlign w:val="center"/>
            <w:hideMark/>
          </w:tcPr>
          <w:p w14:paraId="5E540968"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Horticultural crops</w:t>
            </w:r>
          </w:p>
        </w:tc>
        <w:tc>
          <w:tcPr>
            <w:tcW w:w="3003" w:type="pct"/>
            <w:tcBorders>
              <w:top w:val="nil"/>
              <w:left w:val="nil"/>
              <w:bottom w:val="nil"/>
              <w:right w:val="nil"/>
            </w:tcBorders>
            <w:shd w:val="clear" w:color="auto" w:fill="auto"/>
            <w:vAlign w:val="center"/>
            <w:hideMark/>
          </w:tcPr>
          <w:p w14:paraId="58F9B31F"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Vegetables (1603)</w:t>
            </w:r>
          </w:p>
        </w:tc>
      </w:tr>
      <w:tr w:rsidR="00C40A0F" w:rsidRPr="00514308" w14:paraId="06881FF8" w14:textId="77777777" w:rsidTr="003855EF">
        <w:trPr>
          <w:trHeight w:val="300"/>
        </w:trPr>
        <w:tc>
          <w:tcPr>
            <w:tcW w:w="897" w:type="pct"/>
            <w:tcBorders>
              <w:top w:val="nil"/>
              <w:left w:val="nil"/>
              <w:bottom w:val="nil"/>
              <w:right w:val="nil"/>
            </w:tcBorders>
            <w:shd w:val="clear" w:color="auto" w:fill="auto"/>
            <w:noWrap/>
            <w:vAlign w:val="center"/>
            <w:hideMark/>
          </w:tcPr>
          <w:p w14:paraId="4C5D7AE6"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3003</w:t>
            </w:r>
          </w:p>
        </w:tc>
        <w:tc>
          <w:tcPr>
            <w:tcW w:w="1100" w:type="pct"/>
            <w:tcBorders>
              <w:top w:val="nil"/>
              <w:left w:val="nil"/>
              <w:bottom w:val="nil"/>
              <w:right w:val="nil"/>
            </w:tcBorders>
            <w:shd w:val="clear" w:color="auto" w:fill="auto"/>
            <w:noWrap/>
            <w:vAlign w:val="center"/>
            <w:hideMark/>
          </w:tcPr>
          <w:p w14:paraId="3940B6BA"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Fallow land</w:t>
            </w:r>
          </w:p>
        </w:tc>
        <w:tc>
          <w:tcPr>
            <w:tcW w:w="3003" w:type="pct"/>
            <w:tcBorders>
              <w:top w:val="nil"/>
              <w:left w:val="nil"/>
              <w:bottom w:val="nil"/>
              <w:right w:val="nil"/>
            </w:tcBorders>
            <w:shd w:val="clear" w:color="auto" w:fill="auto"/>
            <w:vAlign w:val="center"/>
            <w:hideMark/>
          </w:tcPr>
          <w:p w14:paraId="02AECA00"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Fallow land (3003)</w:t>
            </w:r>
          </w:p>
        </w:tc>
      </w:tr>
      <w:tr w:rsidR="00C40A0F" w:rsidRPr="00514308" w14:paraId="62F04023" w14:textId="77777777" w:rsidTr="003855EF">
        <w:trPr>
          <w:trHeight w:val="300"/>
        </w:trPr>
        <w:tc>
          <w:tcPr>
            <w:tcW w:w="897" w:type="pct"/>
            <w:tcBorders>
              <w:top w:val="nil"/>
              <w:left w:val="nil"/>
              <w:bottom w:val="nil"/>
              <w:right w:val="nil"/>
            </w:tcBorders>
            <w:shd w:val="clear" w:color="auto" w:fill="auto"/>
            <w:noWrap/>
            <w:vAlign w:val="center"/>
            <w:hideMark/>
          </w:tcPr>
          <w:p w14:paraId="2F3F28E4"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4001</w:t>
            </w:r>
          </w:p>
        </w:tc>
        <w:tc>
          <w:tcPr>
            <w:tcW w:w="1100" w:type="pct"/>
            <w:tcBorders>
              <w:top w:val="nil"/>
              <w:left w:val="nil"/>
              <w:bottom w:val="nil"/>
              <w:right w:val="nil"/>
            </w:tcBorders>
            <w:shd w:val="clear" w:color="auto" w:fill="auto"/>
            <w:noWrap/>
            <w:vAlign w:val="center"/>
            <w:hideMark/>
          </w:tcPr>
          <w:p w14:paraId="25107B5A"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Vineyards</w:t>
            </w:r>
          </w:p>
        </w:tc>
        <w:tc>
          <w:tcPr>
            <w:tcW w:w="3003" w:type="pct"/>
            <w:tcBorders>
              <w:top w:val="nil"/>
              <w:left w:val="nil"/>
              <w:bottom w:val="nil"/>
              <w:right w:val="nil"/>
            </w:tcBorders>
            <w:shd w:val="clear" w:color="auto" w:fill="auto"/>
            <w:vAlign w:val="center"/>
            <w:hideMark/>
          </w:tcPr>
          <w:p w14:paraId="0458EFB2"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Grapevine (4001)</w:t>
            </w:r>
          </w:p>
        </w:tc>
      </w:tr>
      <w:tr w:rsidR="00C40A0F" w:rsidRPr="00514308" w14:paraId="28604CBE" w14:textId="77777777" w:rsidTr="003855EF">
        <w:trPr>
          <w:trHeight w:val="300"/>
        </w:trPr>
        <w:tc>
          <w:tcPr>
            <w:tcW w:w="897" w:type="pct"/>
            <w:tcBorders>
              <w:top w:val="nil"/>
              <w:left w:val="nil"/>
              <w:bottom w:val="nil"/>
              <w:right w:val="nil"/>
            </w:tcBorders>
            <w:shd w:val="clear" w:color="auto" w:fill="auto"/>
            <w:noWrap/>
            <w:vAlign w:val="center"/>
            <w:hideMark/>
          </w:tcPr>
          <w:p w14:paraId="35D97750"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4002</w:t>
            </w:r>
          </w:p>
        </w:tc>
        <w:tc>
          <w:tcPr>
            <w:tcW w:w="1100" w:type="pct"/>
            <w:tcBorders>
              <w:top w:val="nil"/>
              <w:left w:val="nil"/>
              <w:bottom w:val="nil"/>
              <w:right w:val="nil"/>
            </w:tcBorders>
            <w:shd w:val="clear" w:color="auto" w:fill="auto"/>
            <w:noWrap/>
            <w:vAlign w:val="center"/>
            <w:hideMark/>
          </w:tcPr>
          <w:p w14:paraId="72C30C21"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Hops</w:t>
            </w:r>
          </w:p>
        </w:tc>
        <w:tc>
          <w:tcPr>
            <w:tcW w:w="3003" w:type="pct"/>
            <w:tcBorders>
              <w:top w:val="nil"/>
              <w:left w:val="nil"/>
              <w:bottom w:val="nil"/>
              <w:right w:val="nil"/>
            </w:tcBorders>
            <w:shd w:val="clear" w:color="auto" w:fill="auto"/>
            <w:vAlign w:val="center"/>
            <w:hideMark/>
          </w:tcPr>
          <w:p w14:paraId="3FB5468C"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Hops (4002)</w:t>
            </w:r>
          </w:p>
        </w:tc>
      </w:tr>
      <w:tr w:rsidR="00C40A0F" w:rsidRPr="00514308" w14:paraId="41D18348" w14:textId="77777777" w:rsidTr="003855EF">
        <w:trPr>
          <w:trHeight w:val="300"/>
        </w:trPr>
        <w:tc>
          <w:tcPr>
            <w:tcW w:w="897" w:type="pct"/>
            <w:tcBorders>
              <w:top w:val="nil"/>
              <w:left w:val="nil"/>
              <w:bottom w:val="single" w:sz="4" w:space="0" w:color="auto"/>
              <w:right w:val="nil"/>
            </w:tcBorders>
            <w:shd w:val="clear" w:color="auto" w:fill="auto"/>
            <w:noWrap/>
            <w:vAlign w:val="center"/>
            <w:hideMark/>
          </w:tcPr>
          <w:p w14:paraId="116CCD5F"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4003</w:t>
            </w:r>
          </w:p>
        </w:tc>
        <w:tc>
          <w:tcPr>
            <w:tcW w:w="1100" w:type="pct"/>
            <w:tcBorders>
              <w:top w:val="nil"/>
              <w:left w:val="nil"/>
              <w:bottom w:val="single" w:sz="4" w:space="0" w:color="auto"/>
              <w:right w:val="nil"/>
            </w:tcBorders>
            <w:shd w:val="clear" w:color="auto" w:fill="auto"/>
            <w:noWrap/>
            <w:vAlign w:val="center"/>
            <w:hideMark/>
          </w:tcPr>
          <w:p w14:paraId="160F7FC5"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Plantation</w:t>
            </w:r>
          </w:p>
        </w:tc>
        <w:tc>
          <w:tcPr>
            <w:tcW w:w="3003" w:type="pct"/>
            <w:tcBorders>
              <w:top w:val="nil"/>
              <w:left w:val="nil"/>
              <w:bottom w:val="single" w:sz="4" w:space="0" w:color="auto"/>
              <w:right w:val="nil"/>
            </w:tcBorders>
            <w:shd w:val="clear" w:color="auto" w:fill="auto"/>
            <w:vAlign w:val="center"/>
            <w:hideMark/>
          </w:tcPr>
          <w:p w14:paraId="6BA55C44" w14:textId="77777777" w:rsidR="00C40A0F" w:rsidRPr="00514308" w:rsidRDefault="00C40A0F" w:rsidP="00CA765B">
            <w:pPr>
              <w:spacing w:after="0" w:line="480" w:lineRule="auto"/>
              <w:rPr>
                <w:rFonts w:eastAsia="Times New Roman"/>
                <w:color w:val="000000"/>
                <w:sz w:val="20"/>
                <w:szCs w:val="20"/>
              </w:rPr>
            </w:pPr>
            <w:r w:rsidRPr="00514308">
              <w:rPr>
                <w:rFonts w:eastAsia="Times New Roman"/>
                <w:color w:val="000000"/>
                <w:sz w:val="20"/>
                <w:szCs w:val="20"/>
              </w:rPr>
              <w:t>Orchard (4003)</w:t>
            </w:r>
          </w:p>
        </w:tc>
      </w:tr>
    </w:tbl>
    <w:p w14:paraId="5E7886F8" w14:textId="5A3BB504" w:rsidR="00C40A0F" w:rsidRPr="00514308" w:rsidRDefault="00C40A0F" w:rsidP="00CA765B">
      <w:pPr>
        <w:spacing w:line="480" w:lineRule="auto"/>
      </w:pPr>
    </w:p>
    <w:p w14:paraId="3F9C4F44" w14:textId="382B303A" w:rsidR="005E7553" w:rsidRPr="00514308" w:rsidRDefault="005E7553" w:rsidP="00CA765B">
      <w:pPr>
        <w:spacing w:line="480" w:lineRule="auto"/>
        <w:rPr>
          <w:b/>
          <w:bCs/>
        </w:rPr>
      </w:pPr>
      <w:r w:rsidRPr="00514308">
        <w:rPr>
          <w:b/>
          <w:bCs/>
        </w:rPr>
        <w:t>References</w:t>
      </w:r>
    </w:p>
    <w:p w14:paraId="215905D5" w14:textId="77777777" w:rsidR="00971593" w:rsidRPr="00514308" w:rsidRDefault="00431AA4" w:rsidP="00DD2BD1">
      <w:pPr>
        <w:pStyle w:val="Bibliography"/>
      </w:pPr>
      <w:r w:rsidRPr="00514308">
        <w:fldChar w:fldCharType="begin"/>
      </w:r>
      <w:r w:rsidR="00971593" w:rsidRPr="00514308">
        <w:instrText xml:space="preserve"> ADDIN ZOTERO_BIBL {"uncited":[],"omitted":[],"custom":[]} CSL_BIBLIOGRAPHY </w:instrText>
      </w:r>
      <w:r w:rsidRPr="00514308">
        <w:fldChar w:fldCharType="separate"/>
      </w:r>
      <w:r w:rsidR="00971593" w:rsidRPr="00514308">
        <w:t>1.</w:t>
      </w:r>
      <w:r w:rsidR="00971593" w:rsidRPr="00514308">
        <w:tab/>
        <w:t>Tetteh, G. O., Schwieder, M., Blickensdörfer, L., Gocht, A. &amp; Erasmi, S. Agricultural land use (raster): National-scale crop type maps for Germany from combined time series of Sentinel-2 and Landsat data (2024). Zenodo https://doi.org/10.5281/zenodo.17197830 (2025).</w:t>
      </w:r>
    </w:p>
    <w:p w14:paraId="6F418761" w14:textId="77777777" w:rsidR="00971593" w:rsidRPr="00514308" w:rsidRDefault="00971593" w:rsidP="00DD2BD1">
      <w:pPr>
        <w:pStyle w:val="Bibliography"/>
      </w:pPr>
      <w:r w:rsidRPr="00514308">
        <w:t>2.</w:t>
      </w:r>
      <w:r w:rsidRPr="00514308">
        <w:tab/>
        <w:t>Tetteh, G. O., Schwieder, M., Blickensdörfer, L., Gocht, A. &amp; Erasmi, S. Agricultural land use (raster): National-scale crop type maps for Germany from combined time series of Sentinel-2 and Landsat data (2025). Zenodo https://doi.org/10.5281/zenodo.17197871 (2025).</w:t>
      </w:r>
    </w:p>
    <w:p w14:paraId="6BE5EC5F" w14:textId="7D8CF07D" w:rsidR="005E7553" w:rsidRPr="00514308" w:rsidRDefault="00431AA4" w:rsidP="00CA765B">
      <w:pPr>
        <w:spacing w:line="480" w:lineRule="auto"/>
      </w:pPr>
      <w:r w:rsidRPr="00514308">
        <w:fldChar w:fldCharType="end"/>
      </w:r>
    </w:p>
    <w:sectPr w:rsidR="005E7553" w:rsidRPr="00514308" w:rsidSect="00496524">
      <w:footerReference w:type="default" r:id="rId22"/>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7C22E9" w14:textId="77777777" w:rsidR="009E54E8" w:rsidRDefault="009E54E8" w:rsidP="007E360F">
      <w:pPr>
        <w:spacing w:after="0" w:line="240" w:lineRule="auto"/>
      </w:pPr>
      <w:r>
        <w:separator/>
      </w:r>
    </w:p>
  </w:endnote>
  <w:endnote w:type="continuationSeparator" w:id="0">
    <w:p w14:paraId="00A686C6" w14:textId="77777777" w:rsidR="009E54E8" w:rsidRDefault="009E54E8" w:rsidP="007E36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55683" w14:textId="77777777" w:rsidR="006332B5" w:rsidRDefault="006332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5BB378" w14:textId="77777777" w:rsidR="009E54E8" w:rsidRDefault="009E54E8" w:rsidP="007E360F">
      <w:pPr>
        <w:spacing w:after="0" w:line="240" w:lineRule="auto"/>
      </w:pPr>
      <w:r>
        <w:separator/>
      </w:r>
    </w:p>
  </w:footnote>
  <w:footnote w:type="continuationSeparator" w:id="0">
    <w:p w14:paraId="429A4816" w14:textId="77777777" w:rsidR="009E54E8" w:rsidRDefault="009E54E8" w:rsidP="007E36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24F01"/>
    <w:multiLevelType w:val="hybridMultilevel"/>
    <w:tmpl w:val="1DFEDE48"/>
    <w:lvl w:ilvl="0" w:tplc="DAA47292">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4BC2368"/>
    <w:multiLevelType w:val="hybridMultilevel"/>
    <w:tmpl w:val="16D8CBA0"/>
    <w:lvl w:ilvl="0" w:tplc="A0AEC520">
      <w:start w:val="1"/>
      <w:numFmt w:val="decimal"/>
      <w:lvlText w:val="%1-"/>
      <w:lvlJc w:val="left"/>
      <w:pPr>
        <w:ind w:left="825" w:hanging="465"/>
      </w:pPr>
      <w:rPr>
        <w:rFonts w:eastAsiaTheme="minorHAns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A62EDC"/>
    <w:multiLevelType w:val="hybridMultilevel"/>
    <w:tmpl w:val="41827950"/>
    <w:lvl w:ilvl="0" w:tplc="90523C28">
      <w:start w:val="1"/>
      <w:numFmt w:val="decimal"/>
      <w:lvlText w:val="%1-"/>
      <w:lvlJc w:val="left"/>
      <w:pPr>
        <w:ind w:left="825" w:hanging="465"/>
      </w:pPr>
      <w:rPr>
        <w:rFonts w:eastAsiaTheme="minorHAns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DE2D9C"/>
    <w:multiLevelType w:val="hybridMultilevel"/>
    <w:tmpl w:val="EFE4A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C364CC"/>
    <w:multiLevelType w:val="hybridMultilevel"/>
    <w:tmpl w:val="68BC8E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943752B"/>
    <w:multiLevelType w:val="multilevel"/>
    <w:tmpl w:val="3D78991A"/>
    <w:lvl w:ilvl="0">
      <w:start w:val="1"/>
      <w:numFmt w:val="decimal"/>
      <w:lvlText w:val="%1."/>
      <w:lvlJc w:val="left"/>
      <w:pPr>
        <w:ind w:left="360" w:hanging="360"/>
      </w:p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3DE11EEC"/>
    <w:multiLevelType w:val="hybridMultilevel"/>
    <w:tmpl w:val="E94E1D5C"/>
    <w:lvl w:ilvl="0" w:tplc="DAA47292">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CC1C05"/>
    <w:multiLevelType w:val="hybridMultilevel"/>
    <w:tmpl w:val="52F61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462920"/>
    <w:multiLevelType w:val="hybridMultilevel"/>
    <w:tmpl w:val="BC8E10EA"/>
    <w:lvl w:ilvl="0" w:tplc="DAA47292">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BAB03D0"/>
    <w:multiLevelType w:val="hybridMultilevel"/>
    <w:tmpl w:val="46220A28"/>
    <w:lvl w:ilvl="0" w:tplc="B95A2AC6">
      <w:start w:val="1"/>
      <w:numFmt w:val="decimal"/>
      <w:lvlText w:val="%1-"/>
      <w:lvlJc w:val="left"/>
      <w:pPr>
        <w:ind w:left="825" w:hanging="465"/>
      </w:pPr>
      <w:rPr>
        <w:rFonts w:eastAsiaTheme="minorHAns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31694F"/>
    <w:multiLevelType w:val="hybridMultilevel"/>
    <w:tmpl w:val="930A5C54"/>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9"/>
  </w:num>
  <w:num w:numId="4">
    <w:abstractNumId w:val="1"/>
  </w:num>
  <w:num w:numId="5">
    <w:abstractNumId w:val="2"/>
  </w:num>
  <w:num w:numId="6">
    <w:abstractNumId w:val="3"/>
  </w:num>
  <w:num w:numId="7">
    <w:abstractNumId w:val="8"/>
  </w:num>
  <w:num w:numId="8">
    <w:abstractNumId w:val="10"/>
  </w:num>
  <w:num w:numId="9">
    <w:abstractNumId w:val="6"/>
  </w:num>
  <w:num w:numId="10">
    <w:abstractNumId w:val="7"/>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hideGrammaticalErrors/>
  <w:proofState w:spelling="clean" w:grammar="clean"/>
  <w:defaultTabStop w:val="720"/>
  <w:hyphenationZone w:val="425"/>
  <w:drawingGridHorizontalSpacing w:val="181"/>
  <w:drawingGridVerticalSpacing w:val="18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NDM1MjU3NTY3NrcwMjNX0lEKTi0uzszPAykwNK8FAHjT79QtAAAA"/>
  </w:docVars>
  <w:rsids>
    <w:rsidRoot w:val="006E3555"/>
    <w:rsid w:val="000005CC"/>
    <w:rsid w:val="000006B9"/>
    <w:rsid w:val="00000C09"/>
    <w:rsid w:val="000027DC"/>
    <w:rsid w:val="00002A0B"/>
    <w:rsid w:val="00002A26"/>
    <w:rsid w:val="00002CC0"/>
    <w:rsid w:val="00002EAC"/>
    <w:rsid w:val="000039E4"/>
    <w:rsid w:val="00004044"/>
    <w:rsid w:val="0000406E"/>
    <w:rsid w:val="0000409F"/>
    <w:rsid w:val="00004314"/>
    <w:rsid w:val="0000446C"/>
    <w:rsid w:val="0000464F"/>
    <w:rsid w:val="000046DF"/>
    <w:rsid w:val="00004C9B"/>
    <w:rsid w:val="00004D70"/>
    <w:rsid w:val="000052D6"/>
    <w:rsid w:val="00005383"/>
    <w:rsid w:val="000055B8"/>
    <w:rsid w:val="000102FE"/>
    <w:rsid w:val="0001064A"/>
    <w:rsid w:val="0001069D"/>
    <w:rsid w:val="00010DBE"/>
    <w:rsid w:val="000111FE"/>
    <w:rsid w:val="00012A2C"/>
    <w:rsid w:val="00012E02"/>
    <w:rsid w:val="000131DD"/>
    <w:rsid w:val="00013790"/>
    <w:rsid w:val="00013B93"/>
    <w:rsid w:val="00013DB0"/>
    <w:rsid w:val="0001406D"/>
    <w:rsid w:val="000140E9"/>
    <w:rsid w:val="00014353"/>
    <w:rsid w:val="000145AA"/>
    <w:rsid w:val="0001464E"/>
    <w:rsid w:val="00014739"/>
    <w:rsid w:val="000153EF"/>
    <w:rsid w:val="00015474"/>
    <w:rsid w:val="000158BC"/>
    <w:rsid w:val="000164CC"/>
    <w:rsid w:val="00016689"/>
    <w:rsid w:val="00016899"/>
    <w:rsid w:val="00016AA9"/>
    <w:rsid w:val="00016CDA"/>
    <w:rsid w:val="00017DCC"/>
    <w:rsid w:val="00017EF3"/>
    <w:rsid w:val="000200BF"/>
    <w:rsid w:val="000209C0"/>
    <w:rsid w:val="00020F5E"/>
    <w:rsid w:val="000214F5"/>
    <w:rsid w:val="000215E6"/>
    <w:rsid w:val="000217D1"/>
    <w:rsid w:val="00021A66"/>
    <w:rsid w:val="00021BF5"/>
    <w:rsid w:val="00021F70"/>
    <w:rsid w:val="00022776"/>
    <w:rsid w:val="0002277B"/>
    <w:rsid w:val="00023F4B"/>
    <w:rsid w:val="0002412B"/>
    <w:rsid w:val="000243D4"/>
    <w:rsid w:val="00024479"/>
    <w:rsid w:val="000245F6"/>
    <w:rsid w:val="00024ABD"/>
    <w:rsid w:val="000255A7"/>
    <w:rsid w:val="000261D4"/>
    <w:rsid w:val="000271FC"/>
    <w:rsid w:val="00027542"/>
    <w:rsid w:val="00030AEB"/>
    <w:rsid w:val="00030BB0"/>
    <w:rsid w:val="00030CDB"/>
    <w:rsid w:val="00030DA6"/>
    <w:rsid w:val="00031558"/>
    <w:rsid w:val="0003160F"/>
    <w:rsid w:val="000319AE"/>
    <w:rsid w:val="000322AF"/>
    <w:rsid w:val="00032493"/>
    <w:rsid w:val="0003379E"/>
    <w:rsid w:val="00033A3E"/>
    <w:rsid w:val="00034333"/>
    <w:rsid w:val="000343E8"/>
    <w:rsid w:val="00034E27"/>
    <w:rsid w:val="000354E0"/>
    <w:rsid w:val="000356A1"/>
    <w:rsid w:val="0003585C"/>
    <w:rsid w:val="000359A4"/>
    <w:rsid w:val="00035C39"/>
    <w:rsid w:val="00035C41"/>
    <w:rsid w:val="00035EFC"/>
    <w:rsid w:val="0003605C"/>
    <w:rsid w:val="00036265"/>
    <w:rsid w:val="000362B6"/>
    <w:rsid w:val="00036311"/>
    <w:rsid w:val="00036335"/>
    <w:rsid w:val="000367CD"/>
    <w:rsid w:val="0003736D"/>
    <w:rsid w:val="00040400"/>
    <w:rsid w:val="00040B96"/>
    <w:rsid w:val="00040BF4"/>
    <w:rsid w:val="00040CEF"/>
    <w:rsid w:val="000410DD"/>
    <w:rsid w:val="00041CBF"/>
    <w:rsid w:val="00041EDC"/>
    <w:rsid w:val="00045253"/>
    <w:rsid w:val="0004552B"/>
    <w:rsid w:val="000456EC"/>
    <w:rsid w:val="00045802"/>
    <w:rsid w:val="00045945"/>
    <w:rsid w:val="000459BB"/>
    <w:rsid w:val="00045EC5"/>
    <w:rsid w:val="00046282"/>
    <w:rsid w:val="000468DA"/>
    <w:rsid w:val="00046A64"/>
    <w:rsid w:val="00046EFB"/>
    <w:rsid w:val="0004705C"/>
    <w:rsid w:val="00047480"/>
    <w:rsid w:val="000477B0"/>
    <w:rsid w:val="00047E51"/>
    <w:rsid w:val="00047FD5"/>
    <w:rsid w:val="00050260"/>
    <w:rsid w:val="00050997"/>
    <w:rsid w:val="00050F76"/>
    <w:rsid w:val="00051909"/>
    <w:rsid w:val="0005232B"/>
    <w:rsid w:val="00053BCE"/>
    <w:rsid w:val="00053D56"/>
    <w:rsid w:val="00053E34"/>
    <w:rsid w:val="00054011"/>
    <w:rsid w:val="0005469C"/>
    <w:rsid w:val="0005575E"/>
    <w:rsid w:val="00055FE6"/>
    <w:rsid w:val="00056872"/>
    <w:rsid w:val="00056B17"/>
    <w:rsid w:val="00057D80"/>
    <w:rsid w:val="0006026E"/>
    <w:rsid w:val="00060438"/>
    <w:rsid w:val="00060654"/>
    <w:rsid w:val="000609BC"/>
    <w:rsid w:val="000610AC"/>
    <w:rsid w:val="00061422"/>
    <w:rsid w:val="0006171F"/>
    <w:rsid w:val="00062BD0"/>
    <w:rsid w:val="00063718"/>
    <w:rsid w:val="00064180"/>
    <w:rsid w:val="00064C94"/>
    <w:rsid w:val="00065339"/>
    <w:rsid w:val="00065B04"/>
    <w:rsid w:val="000660CB"/>
    <w:rsid w:val="00066317"/>
    <w:rsid w:val="00067300"/>
    <w:rsid w:val="00067334"/>
    <w:rsid w:val="0007047F"/>
    <w:rsid w:val="0007119B"/>
    <w:rsid w:val="00071437"/>
    <w:rsid w:val="0007179D"/>
    <w:rsid w:val="00071F2A"/>
    <w:rsid w:val="0007245D"/>
    <w:rsid w:val="000728B2"/>
    <w:rsid w:val="00072D63"/>
    <w:rsid w:val="0007383A"/>
    <w:rsid w:val="0007391A"/>
    <w:rsid w:val="0007396C"/>
    <w:rsid w:val="000756A7"/>
    <w:rsid w:val="00075BF0"/>
    <w:rsid w:val="00077665"/>
    <w:rsid w:val="00077E43"/>
    <w:rsid w:val="00080C70"/>
    <w:rsid w:val="000817CA"/>
    <w:rsid w:val="000818CA"/>
    <w:rsid w:val="00082EED"/>
    <w:rsid w:val="000832B5"/>
    <w:rsid w:val="000837C9"/>
    <w:rsid w:val="00083A50"/>
    <w:rsid w:val="00084ED0"/>
    <w:rsid w:val="00084FE1"/>
    <w:rsid w:val="0008537E"/>
    <w:rsid w:val="00085BF6"/>
    <w:rsid w:val="00086698"/>
    <w:rsid w:val="0008685E"/>
    <w:rsid w:val="0008710E"/>
    <w:rsid w:val="0008735E"/>
    <w:rsid w:val="000874B7"/>
    <w:rsid w:val="000877CD"/>
    <w:rsid w:val="00087F2F"/>
    <w:rsid w:val="000901EB"/>
    <w:rsid w:val="0009034F"/>
    <w:rsid w:val="00090678"/>
    <w:rsid w:val="00091383"/>
    <w:rsid w:val="00091404"/>
    <w:rsid w:val="00091BD8"/>
    <w:rsid w:val="00091C5C"/>
    <w:rsid w:val="00091C88"/>
    <w:rsid w:val="000928E9"/>
    <w:rsid w:val="000944DC"/>
    <w:rsid w:val="00094908"/>
    <w:rsid w:val="00095245"/>
    <w:rsid w:val="00096646"/>
    <w:rsid w:val="00096D9F"/>
    <w:rsid w:val="0009715C"/>
    <w:rsid w:val="0009726F"/>
    <w:rsid w:val="0009734D"/>
    <w:rsid w:val="000973F2"/>
    <w:rsid w:val="000974A5"/>
    <w:rsid w:val="0009765C"/>
    <w:rsid w:val="00097851"/>
    <w:rsid w:val="000A0AAF"/>
    <w:rsid w:val="000A0C72"/>
    <w:rsid w:val="000A0F13"/>
    <w:rsid w:val="000A11E2"/>
    <w:rsid w:val="000A1417"/>
    <w:rsid w:val="000A1C06"/>
    <w:rsid w:val="000A1F76"/>
    <w:rsid w:val="000A24DC"/>
    <w:rsid w:val="000A2731"/>
    <w:rsid w:val="000A28E0"/>
    <w:rsid w:val="000A2E9C"/>
    <w:rsid w:val="000A31D1"/>
    <w:rsid w:val="000A38F8"/>
    <w:rsid w:val="000A42A9"/>
    <w:rsid w:val="000A4937"/>
    <w:rsid w:val="000A4E8F"/>
    <w:rsid w:val="000A4F14"/>
    <w:rsid w:val="000A5460"/>
    <w:rsid w:val="000A5A1C"/>
    <w:rsid w:val="000A5C64"/>
    <w:rsid w:val="000A5F0B"/>
    <w:rsid w:val="000A6170"/>
    <w:rsid w:val="000A6436"/>
    <w:rsid w:val="000A6A6C"/>
    <w:rsid w:val="000A6DA3"/>
    <w:rsid w:val="000A6E98"/>
    <w:rsid w:val="000A727E"/>
    <w:rsid w:val="000A7B81"/>
    <w:rsid w:val="000A7BF4"/>
    <w:rsid w:val="000B0BC0"/>
    <w:rsid w:val="000B0C5A"/>
    <w:rsid w:val="000B0CE5"/>
    <w:rsid w:val="000B1886"/>
    <w:rsid w:val="000B1BFB"/>
    <w:rsid w:val="000B1D2F"/>
    <w:rsid w:val="000B27DF"/>
    <w:rsid w:val="000B354B"/>
    <w:rsid w:val="000B3788"/>
    <w:rsid w:val="000B3E8D"/>
    <w:rsid w:val="000B42E7"/>
    <w:rsid w:val="000B4E4D"/>
    <w:rsid w:val="000B4E4E"/>
    <w:rsid w:val="000B5CA1"/>
    <w:rsid w:val="000B62A0"/>
    <w:rsid w:val="000B6A62"/>
    <w:rsid w:val="000B6C83"/>
    <w:rsid w:val="000B6DC9"/>
    <w:rsid w:val="000B70F1"/>
    <w:rsid w:val="000B7370"/>
    <w:rsid w:val="000B741F"/>
    <w:rsid w:val="000C07C5"/>
    <w:rsid w:val="000C08FE"/>
    <w:rsid w:val="000C1710"/>
    <w:rsid w:val="000C1817"/>
    <w:rsid w:val="000C1D8A"/>
    <w:rsid w:val="000C2D56"/>
    <w:rsid w:val="000C32E2"/>
    <w:rsid w:val="000C38B8"/>
    <w:rsid w:val="000C3BC7"/>
    <w:rsid w:val="000C3F1E"/>
    <w:rsid w:val="000C3FD0"/>
    <w:rsid w:val="000C4A94"/>
    <w:rsid w:val="000C4D93"/>
    <w:rsid w:val="000C4EA3"/>
    <w:rsid w:val="000C5505"/>
    <w:rsid w:val="000C553F"/>
    <w:rsid w:val="000C55D9"/>
    <w:rsid w:val="000C5FE5"/>
    <w:rsid w:val="000C60C3"/>
    <w:rsid w:val="000C666E"/>
    <w:rsid w:val="000C6CD4"/>
    <w:rsid w:val="000C6D17"/>
    <w:rsid w:val="000D017A"/>
    <w:rsid w:val="000D0380"/>
    <w:rsid w:val="000D0B19"/>
    <w:rsid w:val="000D0CF7"/>
    <w:rsid w:val="000D0E8C"/>
    <w:rsid w:val="000D0FF7"/>
    <w:rsid w:val="000D197B"/>
    <w:rsid w:val="000D1A76"/>
    <w:rsid w:val="000D24D3"/>
    <w:rsid w:val="000D25A4"/>
    <w:rsid w:val="000D29DD"/>
    <w:rsid w:val="000D2F6D"/>
    <w:rsid w:val="000D3313"/>
    <w:rsid w:val="000D37F3"/>
    <w:rsid w:val="000D3A58"/>
    <w:rsid w:val="000D3DD2"/>
    <w:rsid w:val="000D45E9"/>
    <w:rsid w:val="000D48D7"/>
    <w:rsid w:val="000D4A6B"/>
    <w:rsid w:val="000D4BF9"/>
    <w:rsid w:val="000D4F00"/>
    <w:rsid w:val="000D5038"/>
    <w:rsid w:val="000D55C6"/>
    <w:rsid w:val="000D57E8"/>
    <w:rsid w:val="000D5AB3"/>
    <w:rsid w:val="000D6A15"/>
    <w:rsid w:val="000D6E0B"/>
    <w:rsid w:val="000D70D5"/>
    <w:rsid w:val="000D78AB"/>
    <w:rsid w:val="000E0443"/>
    <w:rsid w:val="000E06FE"/>
    <w:rsid w:val="000E0C6F"/>
    <w:rsid w:val="000E16FE"/>
    <w:rsid w:val="000E258D"/>
    <w:rsid w:val="000E25FC"/>
    <w:rsid w:val="000E3058"/>
    <w:rsid w:val="000E33B1"/>
    <w:rsid w:val="000E3604"/>
    <w:rsid w:val="000E3854"/>
    <w:rsid w:val="000E3E39"/>
    <w:rsid w:val="000E4234"/>
    <w:rsid w:val="000E4247"/>
    <w:rsid w:val="000E4A51"/>
    <w:rsid w:val="000E51D4"/>
    <w:rsid w:val="000E6F85"/>
    <w:rsid w:val="000E7262"/>
    <w:rsid w:val="000E7466"/>
    <w:rsid w:val="000E78AD"/>
    <w:rsid w:val="000F01B6"/>
    <w:rsid w:val="000F0AFD"/>
    <w:rsid w:val="000F0FED"/>
    <w:rsid w:val="000F11F9"/>
    <w:rsid w:val="000F1B8A"/>
    <w:rsid w:val="000F20B6"/>
    <w:rsid w:val="000F21B6"/>
    <w:rsid w:val="000F2A1C"/>
    <w:rsid w:val="000F2FDC"/>
    <w:rsid w:val="000F3644"/>
    <w:rsid w:val="000F364F"/>
    <w:rsid w:val="000F3F70"/>
    <w:rsid w:val="000F4828"/>
    <w:rsid w:val="000F50C4"/>
    <w:rsid w:val="000F5189"/>
    <w:rsid w:val="000F66F2"/>
    <w:rsid w:val="000F6A66"/>
    <w:rsid w:val="000F6BD5"/>
    <w:rsid w:val="000F6ECD"/>
    <w:rsid w:val="000F7A66"/>
    <w:rsid w:val="00100873"/>
    <w:rsid w:val="00100EE3"/>
    <w:rsid w:val="00102361"/>
    <w:rsid w:val="0010242C"/>
    <w:rsid w:val="0010274A"/>
    <w:rsid w:val="00102AD3"/>
    <w:rsid w:val="00102FFB"/>
    <w:rsid w:val="00104548"/>
    <w:rsid w:val="00104556"/>
    <w:rsid w:val="00104838"/>
    <w:rsid w:val="00104CDC"/>
    <w:rsid w:val="00105698"/>
    <w:rsid w:val="00105ACD"/>
    <w:rsid w:val="00106018"/>
    <w:rsid w:val="0010661F"/>
    <w:rsid w:val="0010694C"/>
    <w:rsid w:val="001069ED"/>
    <w:rsid w:val="00107032"/>
    <w:rsid w:val="001101B9"/>
    <w:rsid w:val="00110ADE"/>
    <w:rsid w:val="00110ED9"/>
    <w:rsid w:val="00110FA9"/>
    <w:rsid w:val="0011198D"/>
    <w:rsid w:val="00111C22"/>
    <w:rsid w:val="00111E67"/>
    <w:rsid w:val="0011296A"/>
    <w:rsid w:val="00112C4A"/>
    <w:rsid w:val="00112E88"/>
    <w:rsid w:val="00113574"/>
    <w:rsid w:val="00113D16"/>
    <w:rsid w:val="00114310"/>
    <w:rsid w:val="001144DC"/>
    <w:rsid w:val="001147E9"/>
    <w:rsid w:val="001161F6"/>
    <w:rsid w:val="00116614"/>
    <w:rsid w:val="00116C28"/>
    <w:rsid w:val="00116FB3"/>
    <w:rsid w:val="00117076"/>
    <w:rsid w:val="00117A8B"/>
    <w:rsid w:val="0012051E"/>
    <w:rsid w:val="00120EC4"/>
    <w:rsid w:val="00120F92"/>
    <w:rsid w:val="0012146A"/>
    <w:rsid w:val="00121659"/>
    <w:rsid w:val="00122716"/>
    <w:rsid w:val="00123AED"/>
    <w:rsid w:val="00124BEF"/>
    <w:rsid w:val="00124CA8"/>
    <w:rsid w:val="001254C3"/>
    <w:rsid w:val="00125694"/>
    <w:rsid w:val="00125887"/>
    <w:rsid w:val="00125AC1"/>
    <w:rsid w:val="00125CEF"/>
    <w:rsid w:val="0012641E"/>
    <w:rsid w:val="00126681"/>
    <w:rsid w:val="00127AE1"/>
    <w:rsid w:val="0013006F"/>
    <w:rsid w:val="00130C50"/>
    <w:rsid w:val="00130EAD"/>
    <w:rsid w:val="00131707"/>
    <w:rsid w:val="00131BE0"/>
    <w:rsid w:val="00132839"/>
    <w:rsid w:val="00132BAA"/>
    <w:rsid w:val="00132E4F"/>
    <w:rsid w:val="00132F8F"/>
    <w:rsid w:val="001330A7"/>
    <w:rsid w:val="001330B0"/>
    <w:rsid w:val="00133C45"/>
    <w:rsid w:val="00133EA8"/>
    <w:rsid w:val="00134337"/>
    <w:rsid w:val="00134758"/>
    <w:rsid w:val="001349C8"/>
    <w:rsid w:val="00134E4F"/>
    <w:rsid w:val="0013506F"/>
    <w:rsid w:val="00135738"/>
    <w:rsid w:val="001358B2"/>
    <w:rsid w:val="001375C9"/>
    <w:rsid w:val="00137F7A"/>
    <w:rsid w:val="001403CB"/>
    <w:rsid w:val="001406DE"/>
    <w:rsid w:val="001406FD"/>
    <w:rsid w:val="00140931"/>
    <w:rsid w:val="00140A0C"/>
    <w:rsid w:val="00141264"/>
    <w:rsid w:val="001416DA"/>
    <w:rsid w:val="00142847"/>
    <w:rsid w:val="00142EB0"/>
    <w:rsid w:val="001430B6"/>
    <w:rsid w:val="001434AF"/>
    <w:rsid w:val="0014399E"/>
    <w:rsid w:val="0014458D"/>
    <w:rsid w:val="00144A1D"/>
    <w:rsid w:val="001453EC"/>
    <w:rsid w:val="00145D94"/>
    <w:rsid w:val="001468B6"/>
    <w:rsid w:val="001468D1"/>
    <w:rsid w:val="00146E6B"/>
    <w:rsid w:val="0014703B"/>
    <w:rsid w:val="001472F7"/>
    <w:rsid w:val="0014750F"/>
    <w:rsid w:val="001478F8"/>
    <w:rsid w:val="0015022E"/>
    <w:rsid w:val="001509B1"/>
    <w:rsid w:val="001512F2"/>
    <w:rsid w:val="001530AB"/>
    <w:rsid w:val="00153AE9"/>
    <w:rsid w:val="00154270"/>
    <w:rsid w:val="00154C01"/>
    <w:rsid w:val="00154D10"/>
    <w:rsid w:val="00155647"/>
    <w:rsid w:val="00156746"/>
    <w:rsid w:val="0015686A"/>
    <w:rsid w:val="00156A2E"/>
    <w:rsid w:val="00156BF3"/>
    <w:rsid w:val="00157411"/>
    <w:rsid w:val="00157A42"/>
    <w:rsid w:val="001605AF"/>
    <w:rsid w:val="001606DE"/>
    <w:rsid w:val="00160A0D"/>
    <w:rsid w:val="00161574"/>
    <w:rsid w:val="00162B4D"/>
    <w:rsid w:val="00163446"/>
    <w:rsid w:val="00163596"/>
    <w:rsid w:val="00164208"/>
    <w:rsid w:val="0016475A"/>
    <w:rsid w:val="001647E4"/>
    <w:rsid w:val="00164A38"/>
    <w:rsid w:val="00165573"/>
    <w:rsid w:val="0016577C"/>
    <w:rsid w:val="00166398"/>
    <w:rsid w:val="00166428"/>
    <w:rsid w:val="00166C4F"/>
    <w:rsid w:val="001676C0"/>
    <w:rsid w:val="0016792C"/>
    <w:rsid w:val="00170445"/>
    <w:rsid w:val="00170CE4"/>
    <w:rsid w:val="00171633"/>
    <w:rsid w:val="0017198E"/>
    <w:rsid w:val="00171A00"/>
    <w:rsid w:val="00171BDF"/>
    <w:rsid w:val="00171CE0"/>
    <w:rsid w:val="0017324C"/>
    <w:rsid w:val="0017388D"/>
    <w:rsid w:val="001738FF"/>
    <w:rsid w:val="00174904"/>
    <w:rsid w:val="00174FF4"/>
    <w:rsid w:val="00175313"/>
    <w:rsid w:val="00175C67"/>
    <w:rsid w:val="00175EDC"/>
    <w:rsid w:val="00176721"/>
    <w:rsid w:val="00176AF0"/>
    <w:rsid w:val="00176CC8"/>
    <w:rsid w:val="00176F12"/>
    <w:rsid w:val="00177004"/>
    <w:rsid w:val="001776F6"/>
    <w:rsid w:val="001801BF"/>
    <w:rsid w:val="00180747"/>
    <w:rsid w:val="00180864"/>
    <w:rsid w:val="00180BA9"/>
    <w:rsid w:val="00180C76"/>
    <w:rsid w:val="00180E2B"/>
    <w:rsid w:val="00181296"/>
    <w:rsid w:val="001813ED"/>
    <w:rsid w:val="001817A7"/>
    <w:rsid w:val="00181940"/>
    <w:rsid w:val="00182050"/>
    <w:rsid w:val="001824F1"/>
    <w:rsid w:val="0018358E"/>
    <w:rsid w:val="001835E5"/>
    <w:rsid w:val="00183AE8"/>
    <w:rsid w:val="00184D2C"/>
    <w:rsid w:val="00185382"/>
    <w:rsid w:val="0018574D"/>
    <w:rsid w:val="00186397"/>
    <w:rsid w:val="001867FB"/>
    <w:rsid w:val="0018715A"/>
    <w:rsid w:val="00187EE3"/>
    <w:rsid w:val="0019027E"/>
    <w:rsid w:val="00190B4B"/>
    <w:rsid w:val="0019128C"/>
    <w:rsid w:val="001915A8"/>
    <w:rsid w:val="00191673"/>
    <w:rsid w:val="001929F7"/>
    <w:rsid w:val="001933D8"/>
    <w:rsid w:val="00194159"/>
    <w:rsid w:val="00194BED"/>
    <w:rsid w:val="00194D55"/>
    <w:rsid w:val="0019558F"/>
    <w:rsid w:val="001956D0"/>
    <w:rsid w:val="00195CF1"/>
    <w:rsid w:val="0019667E"/>
    <w:rsid w:val="0019726C"/>
    <w:rsid w:val="001972E4"/>
    <w:rsid w:val="00197705"/>
    <w:rsid w:val="00197BB2"/>
    <w:rsid w:val="001A063E"/>
    <w:rsid w:val="001A09AB"/>
    <w:rsid w:val="001A0ECE"/>
    <w:rsid w:val="001A1AEC"/>
    <w:rsid w:val="001A1D15"/>
    <w:rsid w:val="001A1D46"/>
    <w:rsid w:val="001A1D87"/>
    <w:rsid w:val="001A256E"/>
    <w:rsid w:val="001A2AC3"/>
    <w:rsid w:val="001A30C7"/>
    <w:rsid w:val="001A38A4"/>
    <w:rsid w:val="001A3A66"/>
    <w:rsid w:val="001A3AA4"/>
    <w:rsid w:val="001A42B6"/>
    <w:rsid w:val="001A4445"/>
    <w:rsid w:val="001A44F0"/>
    <w:rsid w:val="001A4578"/>
    <w:rsid w:val="001A49BA"/>
    <w:rsid w:val="001A4BFD"/>
    <w:rsid w:val="001A4ED1"/>
    <w:rsid w:val="001A4F99"/>
    <w:rsid w:val="001A6363"/>
    <w:rsid w:val="001A665B"/>
    <w:rsid w:val="001A7726"/>
    <w:rsid w:val="001A7BFE"/>
    <w:rsid w:val="001B0016"/>
    <w:rsid w:val="001B00E2"/>
    <w:rsid w:val="001B0A5D"/>
    <w:rsid w:val="001B1A25"/>
    <w:rsid w:val="001B1A77"/>
    <w:rsid w:val="001B1ADF"/>
    <w:rsid w:val="001B1C37"/>
    <w:rsid w:val="001B216F"/>
    <w:rsid w:val="001B2B46"/>
    <w:rsid w:val="001B365D"/>
    <w:rsid w:val="001B3969"/>
    <w:rsid w:val="001B3EB4"/>
    <w:rsid w:val="001B453F"/>
    <w:rsid w:val="001B4914"/>
    <w:rsid w:val="001B4A52"/>
    <w:rsid w:val="001B63EA"/>
    <w:rsid w:val="001B6AE8"/>
    <w:rsid w:val="001B6EE4"/>
    <w:rsid w:val="001B7CB9"/>
    <w:rsid w:val="001C02C3"/>
    <w:rsid w:val="001C0365"/>
    <w:rsid w:val="001C03EB"/>
    <w:rsid w:val="001C0567"/>
    <w:rsid w:val="001C0683"/>
    <w:rsid w:val="001C06CA"/>
    <w:rsid w:val="001C0BAF"/>
    <w:rsid w:val="001C0D0E"/>
    <w:rsid w:val="001C0DEF"/>
    <w:rsid w:val="001C125D"/>
    <w:rsid w:val="001C1735"/>
    <w:rsid w:val="001C1C89"/>
    <w:rsid w:val="001C1FAC"/>
    <w:rsid w:val="001C235C"/>
    <w:rsid w:val="001C24B6"/>
    <w:rsid w:val="001C2B55"/>
    <w:rsid w:val="001C2B9A"/>
    <w:rsid w:val="001C2CEC"/>
    <w:rsid w:val="001C350F"/>
    <w:rsid w:val="001C379A"/>
    <w:rsid w:val="001C533C"/>
    <w:rsid w:val="001C5AFB"/>
    <w:rsid w:val="001C5D2E"/>
    <w:rsid w:val="001C6120"/>
    <w:rsid w:val="001C7891"/>
    <w:rsid w:val="001D069A"/>
    <w:rsid w:val="001D08BA"/>
    <w:rsid w:val="001D0AFC"/>
    <w:rsid w:val="001D0F63"/>
    <w:rsid w:val="001D2656"/>
    <w:rsid w:val="001D27DF"/>
    <w:rsid w:val="001D3123"/>
    <w:rsid w:val="001D31B4"/>
    <w:rsid w:val="001D37ED"/>
    <w:rsid w:val="001D4BBB"/>
    <w:rsid w:val="001D51AA"/>
    <w:rsid w:val="001D5716"/>
    <w:rsid w:val="001D65A5"/>
    <w:rsid w:val="001D6B7B"/>
    <w:rsid w:val="001D7311"/>
    <w:rsid w:val="001D751A"/>
    <w:rsid w:val="001D7E0A"/>
    <w:rsid w:val="001E05E8"/>
    <w:rsid w:val="001E0651"/>
    <w:rsid w:val="001E0817"/>
    <w:rsid w:val="001E0FAB"/>
    <w:rsid w:val="001E1D7E"/>
    <w:rsid w:val="001E1F6D"/>
    <w:rsid w:val="001E21F7"/>
    <w:rsid w:val="001E2247"/>
    <w:rsid w:val="001E258D"/>
    <w:rsid w:val="001E2A8F"/>
    <w:rsid w:val="001E2B93"/>
    <w:rsid w:val="001E393F"/>
    <w:rsid w:val="001E3D7F"/>
    <w:rsid w:val="001E412C"/>
    <w:rsid w:val="001E49F7"/>
    <w:rsid w:val="001E5C04"/>
    <w:rsid w:val="001E5EAE"/>
    <w:rsid w:val="001E6404"/>
    <w:rsid w:val="001E680C"/>
    <w:rsid w:val="001E6B9C"/>
    <w:rsid w:val="001E6C83"/>
    <w:rsid w:val="001E76A8"/>
    <w:rsid w:val="001E78C4"/>
    <w:rsid w:val="001F1584"/>
    <w:rsid w:val="001F196A"/>
    <w:rsid w:val="001F1E3F"/>
    <w:rsid w:val="001F2F5E"/>
    <w:rsid w:val="001F2F60"/>
    <w:rsid w:val="001F3212"/>
    <w:rsid w:val="001F38A5"/>
    <w:rsid w:val="001F3D0E"/>
    <w:rsid w:val="001F437C"/>
    <w:rsid w:val="001F45D2"/>
    <w:rsid w:val="001F509F"/>
    <w:rsid w:val="001F5A79"/>
    <w:rsid w:val="001F6011"/>
    <w:rsid w:val="001F647F"/>
    <w:rsid w:val="001F650C"/>
    <w:rsid w:val="001F69C2"/>
    <w:rsid w:val="001F7456"/>
    <w:rsid w:val="001F7A72"/>
    <w:rsid w:val="001F7CE9"/>
    <w:rsid w:val="00200083"/>
    <w:rsid w:val="0020042B"/>
    <w:rsid w:val="002004F8"/>
    <w:rsid w:val="0020078C"/>
    <w:rsid w:val="00200CC1"/>
    <w:rsid w:val="002011BA"/>
    <w:rsid w:val="00201257"/>
    <w:rsid w:val="00201B39"/>
    <w:rsid w:val="0020254B"/>
    <w:rsid w:val="00202554"/>
    <w:rsid w:val="0020285F"/>
    <w:rsid w:val="00202873"/>
    <w:rsid w:val="002028D1"/>
    <w:rsid w:val="00202D05"/>
    <w:rsid w:val="00203932"/>
    <w:rsid w:val="002041F3"/>
    <w:rsid w:val="00204F3B"/>
    <w:rsid w:val="00205700"/>
    <w:rsid w:val="002058CB"/>
    <w:rsid w:val="00205BE5"/>
    <w:rsid w:val="002060E8"/>
    <w:rsid w:val="00206574"/>
    <w:rsid w:val="00210008"/>
    <w:rsid w:val="00210CD7"/>
    <w:rsid w:val="002110E6"/>
    <w:rsid w:val="002113D7"/>
    <w:rsid w:val="002113FF"/>
    <w:rsid w:val="00211956"/>
    <w:rsid w:val="00211A36"/>
    <w:rsid w:val="002120DE"/>
    <w:rsid w:val="00212C14"/>
    <w:rsid w:val="00212CA0"/>
    <w:rsid w:val="00212E43"/>
    <w:rsid w:val="00212FA0"/>
    <w:rsid w:val="0021415F"/>
    <w:rsid w:val="002155F4"/>
    <w:rsid w:val="00215A6D"/>
    <w:rsid w:val="0021609D"/>
    <w:rsid w:val="002166B4"/>
    <w:rsid w:val="00216C76"/>
    <w:rsid w:val="00216FC2"/>
    <w:rsid w:val="002170C6"/>
    <w:rsid w:val="002176C2"/>
    <w:rsid w:val="00217787"/>
    <w:rsid w:val="00217B69"/>
    <w:rsid w:val="00217C94"/>
    <w:rsid w:val="00217F96"/>
    <w:rsid w:val="00220F9F"/>
    <w:rsid w:val="00221784"/>
    <w:rsid w:val="00221F64"/>
    <w:rsid w:val="00222259"/>
    <w:rsid w:val="002227DA"/>
    <w:rsid w:val="00222A1F"/>
    <w:rsid w:val="00222BDC"/>
    <w:rsid w:val="00223D2C"/>
    <w:rsid w:val="00223E02"/>
    <w:rsid w:val="002241FB"/>
    <w:rsid w:val="0022428B"/>
    <w:rsid w:val="00224D77"/>
    <w:rsid w:val="002250C6"/>
    <w:rsid w:val="00225677"/>
    <w:rsid w:val="00225877"/>
    <w:rsid w:val="002258AC"/>
    <w:rsid w:val="00226492"/>
    <w:rsid w:val="0022652A"/>
    <w:rsid w:val="002265E7"/>
    <w:rsid w:val="00226BBC"/>
    <w:rsid w:val="00226C71"/>
    <w:rsid w:val="00226F2F"/>
    <w:rsid w:val="00226FA8"/>
    <w:rsid w:val="00227395"/>
    <w:rsid w:val="00227594"/>
    <w:rsid w:val="00227929"/>
    <w:rsid w:val="0023024F"/>
    <w:rsid w:val="0023111E"/>
    <w:rsid w:val="00232CF8"/>
    <w:rsid w:val="0023311D"/>
    <w:rsid w:val="0023357F"/>
    <w:rsid w:val="002336F3"/>
    <w:rsid w:val="0023382D"/>
    <w:rsid w:val="002346C8"/>
    <w:rsid w:val="00234EF0"/>
    <w:rsid w:val="00234F89"/>
    <w:rsid w:val="0023629C"/>
    <w:rsid w:val="00237C50"/>
    <w:rsid w:val="002405C7"/>
    <w:rsid w:val="0024089A"/>
    <w:rsid w:val="00240FB6"/>
    <w:rsid w:val="00241BA4"/>
    <w:rsid w:val="00241DC5"/>
    <w:rsid w:val="002421C5"/>
    <w:rsid w:val="002426B5"/>
    <w:rsid w:val="00242C11"/>
    <w:rsid w:val="00242DB2"/>
    <w:rsid w:val="00242ECA"/>
    <w:rsid w:val="002430D1"/>
    <w:rsid w:val="00243251"/>
    <w:rsid w:val="0024377A"/>
    <w:rsid w:val="00243F98"/>
    <w:rsid w:val="00245241"/>
    <w:rsid w:val="00245E7A"/>
    <w:rsid w:val="00246233"/>
    <w:rsid w:val="00246572"/>
    <w:rsid w:val="00246590"/>
    <w:rsid w:val="002467DC"/>
    <w:rsid w:val="002474C7"/>
    <w:rsid w:val="0025021E"/>
    <w:rsid w:val="00250EC1"/>
    <w:rsid w:val="00251590"/>
    <w:rsid w:val="00251A10"/>
    <w:rsid w:val="002521E4"/>
    <w:rsid w:val="00252998"/>
    <w:rsid w:val="00252C01"/>
    <w:rsid w:val="00252F99"/>
    <w:rsid w:val="00252FA6"/>
    <w:rsid w:val="0025346F"/>
    <w:rsid w:val="00253CAA"/>
    <w:rsid w:val="00253E2B"/>
    <w:rsid w:val="002540B6"/>
    <w:rsid w:val="00254999"/>
    <w:rsid w:val="00254D01"/>
    <w:rsid w:val="0025505A"/>
    <w:rsid w:val="00255210"/>
    <w:rsid w:val="002555E2"/>
    <w:rsid w:val="0025587C"/>
    <w:rsid w:val="00255C9E"/>
    <w:rsid w:val="00255F2F"/>
    <w:rsid w:val="00256F95"/>
    <w:rsid w:val="00260441"/>
    <w:rsid w:val="00260585"/>
    <w:rsid w:val="00260794"/>
    <w:rsid w:val="00260DD4"/>
    <w:rsid w:val="00260EA8"/>
    <w:rsid w:val="00260EDB"/>
    <w:rsid w:val="0026232C"/>
    <w:rsid w:val="002625F5"/>
    <w:rsid w:val="0026270D"/>
    <w:rsid w:val="002628F7"/>
    <w:rsid w:val="002631EA"/>
    <w:rsid w:val="002634A3"/>
    <w:rsid w:val="0026394D"/>
    <w:rsid w:val="00263CD9"/>
    <w:rsid w:val="00263E4F"/>
    <w:rsid w:val="00263EE4"/>
    <w:rsid w:val="0026427C"/>
    <w:rsid w:val="00264606"/>
    <w:rsid w:val="002646A3"/>
    <w:rsid w:val="00264857"/>
    <w:rsid w:val="002651FB"/>
    <w:rsid w:val="0026543D"/>
    <w:rsid w:val="00265B7C"/>
    <w:rsid w:val="002665F8"/>
    <w:rsid w:val="0026713C"/>
    <w:rsid w:val="002675C3"/>
    <w:rsid w:val="00267EE2"/>
    <w:rsid w:val="002703EC"/>
    <w:rsid w:val="002705A5"/>
    <w:rsid w:val="00270B0C"/>
    <w:rsid w:val="00270EEB"/>
    <w:rsid w:val="002711BF"/>
    <w:rsid w:val="00271622"/>
    <w:rsid w:val="00271CCE"/>
    <w:rsid w:val="002729E7"/>
    <w:rsid w:val="00273F9B"/>
    <w:rsid w:val="0027410E"/>
    <w:rsid w:val="0027445B"/>
    <w:rsid w:val="002744F2"/>
    <w:rsid w:val="00274830"/>
    <w:rsid w:val="00275491"/>
    <w:rsid w:val="002754BF"/>
    <w:rsid w:val="0027685E"/>
    <w:rsid w:val="00277820"/>
    <w:rsid w:val="00277858"/>
    <w:rsid w:val="002779A9"/>
    <w:rsid w:val="00277DEC"/>
    <w:rsid w:val="00277F2B"/>
    <w:rsid w:val="00277F4A"/>
    <w:rsid w:val="00277F6C"/>
    <w:rsid w:val="0028050C"/>
    <w:rsid w:val="002807B7"/>
    <w:rsid w:val="0028095F"/>
    <w:rsid w:val="002815FD"/>
    <w:rsid w:val="00283188"/>
    <w:rsid w:val="0028374F"/>
    <w:rsid w:val="00283AB1"/>
    <w:rsid w:val="00283DC6"/>
    <w:rsid w:val="00283E4E"/>
    <w:rsid w:val="00284041"/>
    <w:rsid w:val="0028436F"/>
    <w:rsid w:val="0028465D"/>
    <w:rsid w:val="00284FB8"/>
    <w:rsid w:val="00285EEF"/>
    <w:rsid w:val="00286E62"/>
    <w:rsid w:val="00286F89"/>
    <w:rsid w:val="00287F48"/>
    <w:rsid w:val="002903A1"/>
    <w:rsid w:val="0029079E"/>
    <w:rsid w:val="002918FB"/>
    <w:rsid w:val="00291B3E"/>
    <w:rsid w:val="002921E3"/>
    <w:rsid w:val="002921FE"/>
    <w:rsid w:val="00292D1A"/>
    <w:rsid w:val="0029365D"/>
    <w:rsid w:val="002938C9"/>
    <w:rsid w:val="00293992"/>
    <w:rsid w:val="00293D33"/>
    <w:rsid w:val="00295144"/>
    <w:rsid w:val="00295248"/>
    <w:rsid w:val="002952C3"/>
    <w:rsid w:val="00297A6A"/>
    <w:rsid w:val="002A01A7"/>
    <w:rsid w:val="002A03C0"/>
    <w:rsid w:val="002A070D"/>
    <w:rsid w:val="002A1232"/>
    <w:rsid w:val="002A175B"/>
    <w:rsid w:val="002A1CAE"/>
    <w:rsid w:val="002A1DEB"/>
    <w:rsid w:val="002A23EE"/>
    <w:rsid w:val="002A274C"/>
    <w:rsid w:val="002A278C"/>
    <w:rsid w:val="002A2B17"/>
    <w:rsid w:val="002A2E4A"/>
    <w:rsid w:val="002A354C"/>
    <w:rsid w:val="002A3A15"/>
    <w:rsid w:val="002A4836"/>
    <w:rsid w:val="002A5573"/>
    <w:rsid w:val="002A5C4C"/>
    <w:rsid w:val="002A5CEE"/>
    <w:rsid w:val="002A5E02"/>
    <w:rsid w:val="002A5ECF"/>
    <w:rsid w:val="002A66CD"/>
    <w:rsid w:val="002A72E7"/>
    <w:rsid w:val="002A7683"/>
    <w:rsid w:val="002A7AED"/>
    <w:rsid w:val="002A7DF6"/>
    <w:rsid w:val="002B04FB"/>
    <w:rsid w:val="002B09EC"/>
    <w:rsid w:val="002B0E54"/>
    <w:rsid w:val="002B0E6D"/>
    <w:rsid w:val="002B22DD"/>
    <w:rsid w:val="002B28A8"/>
    <w:rsid w:val="002B28C6"/>
    <w:rsid w:val="002B370A"/>
    <w:rsid w:val="002B3C99"/>
    <w:rsid w:val="002B4850"/>
    <w:rsid w:val="002B4946"/>
    <w:rsid w:val="002B4BEE"/>
    <w:rsid w:val="002B4DDF"/>
    <w:rsid w:val="002B50BC"/>
    <w:rsid w:val="002B5217"/>
    <w:rsid w:val="002B54D9"/>
    <w:rsid w:val="002B60CF"/>
    <w:rsid w:val="002B66B5"/>
    <w:rsid w:val="002B6D63"/>
    <w:rsid w:val="002B7062"/>
    <w:rsid w:val="002B75FA"/>
    <w:rsid w:val="002C007B"/>
    <w:rsid w:val="002C07FD"/>
    <w:rsid w:val="002C0FFE"/>
    <w:rsid w:val="002C1525"/>
    <w:rsid w:val="002C2079"/>
    <w:rsid w:val="002C260F"/>
    <w:rsid w:val="002C275E"/>
    <w:rsid w:val="002C31B2"/>
    <w:rsid w:val="002C322A"/>
    <w:rsid w:val="002C36F3"/>
    <w:rsid w:val="002C39CF"/>
    <w:rsid w:val="002C3DF8"/>
    <w:rsid w:val="002C41C6"/>
    <w:rsid w:val="002C4A38"/>
    <w:rsid w:val="002C57AF"/>
    <w:rsid w:val="002C59FD"/>
    <w:rsid w:val="002C5EDF"/>
    <w:rsid w:val="002C6106"/>
    <w:rsid w:val="002C6151"/>
    <w:rsid w:val="002C69E2"/>
    <w:rsid w:val="002C71B7"/>
    <w:rsid w:val="002C74E0"/>
    <w:rsid w:val="002C7720"/>
    <w:rsid w:val="002C7B45"/>
    <w:rsid w:val="002C7C47"/>
    <w:rsid w:val="002D0441"/>
    <w:rsid w:val="002D0F0F"/>
    <w:rsid w:val="002D16BE"/>
    <w:rsid w:val="002D1938"/>
    <w:rsid w:val="002D1F26"/>
    <w:rsid w:val="002D2720"/>
    <w:rsid w:val="002D28ED"/>
    <w:rsid w:val="002D36EF"/>
    <w:rsid w:val="002D3B66"/>
    <w:rsid w:val="002D3F71"/>
    <w:rsid w:val="002D402E"/>
    <w:rsid w:val="002D4845"/>
    <w:rsid w:val="002D521A"/>
    <w:rsid w:val="002D5797"/>
    <w:rsid w:val="002D59A2"/>
    <w:rsid w:val="002D59E2"/>
    <w:rsid w:val="002D5EAD"/>
    <w:rsid w:val="002D5F07"/>
    <w:rsid w:val="002D64FF"/>
    <w:rsid w:val="002D6520"/>
    <w:rsid w:val="002D6560"/>
    <w:rsid w:val="002D7749"/>
    <w:rsid w:val="002E0652"/>
    <w:rsid w:val="002E097A"/>
    <w:rsid w:val="002E1C2D"/>
    <w:rsid w:val="002E210C"/>
    <w:rsid w:val="002E2151"/>
    <w:rsid w:val="002E2796"/>
    <w:rsid w:val="002E2C5B"/>
    <w:rsid w:val="002E2D6B"/>
    <w:rsid w:val="002E2EFE"/>
    <w:rsid w:val="002E32C1"/>
    <w:rsid w:val="002E3A7E"/>
    <w:rsid w:val="002E3D1A"/>
    <w:rsid w:val="002E425A"/>
    <w:rsid w:val="002E47AC"/>
    <w:rsid w:val="002E4ACD"/>
    <w:rsid w:val="002E4C19"/>
    <w:rsid w:val="002E6161"/>
    <w:rsid w:val="002E61E6"/>
    <w:rsid w:val="002E662E"/>
    <w:rsid w:val="002E68DB"/>
    <w:rsid w:val="002E748A"/>
    <w:rsid w:val="002F00D0"/>
    <w:rsid w:val="002F012C"/>
    <w:rsid w:val="002F0418"/>
    <w:rsid w:val="002F077D"/>
    <w:rsid w:val="002F0C69"/>
    <w:rsid w:val="002F0E93"/>
    <w:rsid w:val="002F1231"/>
    <w:rsid w:val="002F13B2"/>
    <w:rsid w:val="002F1522"/>
    <w:rsid w:val="002F1875"/>
    <w:rsid w:val="002F187E"/>
    <w:rsid w:val="002F1B06"/>
    <w:rsid w:val="002F1F21"/>
    <w:rsid w:val="002F20C9"/>
    <w:rsid w:val="002F2134"/>
    <w:rsid w:val="002F393B"/>
    <w:rsid w:val="002F5249"/>
    <w:rsid w:val="002F56CC"/>
    <w:rsid w:val="002F5B66"/>
    <w:rsid w:val="002F606B"/>
    <w:rsid w:val="002F68AB"/>
    <w:rsid w:val="002F71C3"/>
    <w:rsid w:val="002F7E0A"/>
    <w:rsid w:val="002F7E3D"/>
    <w:rsid w:val="003005B1"/>
    <w:rsid w:val="00300906"/>
    <w:rsid w:val="00300B61"/>
    <w:rsid w:val="00300D0F"/>
    <w:rsid w:val="00300D75"/>
    <w:rsid w:val="00300F70"/>
    <w:rsid w:val="003019D5"/>
    <w:rsid w:val="003025BF"/>
    <w:rsid w:val="00303E9B"/>
    <w:rsid w:val="003050CB"/>
    <w:rsid w:val="003052FB"/>
    <w:rsid w:val="0030537D"/>
    <w:rsid w:val="003054C9"/>
    <w:rsid w:val="00306726"/>
    <w:rsid w:val="00306826"/>
    <w:rsid w:val="00307894"/>
    <w:rsid w:val="00307AB5"/>
    <w:rsid w:val="00307DAB"/>
    <w:rsid w:val="00307F52"/>
    <w:rsid w:val="003104A7"/>
    <w:rsid w:val="003105DD"/>
    <w:rsid w:val="00310C5C"/>
    <w:rsid w:val="00310ED8"/>
    <w:rsid w:val="0031229E"/>
    <w:rsid w:val="003126F7"/>
    <w:rsid w:val="003127CC"/>
    <w:rsid w:val="00312856"/>
    <w:rsid w:val="00312B8B"/>
    <w:rsid w:val="00314144"/>
    <w:rsid w:val="00314EE2"/>
    <w:rsid w:val="00314F22"/>
    <w:rsid w:val="00315257"/>
    <w:rsid w:val="003154F5"/>
    <w:rsid w:val="003155B0"/>
    <w:rsid w:val="003156A2"/>
    <w:rsid w:val="00315B97"/>
    <w:rsid w:val="00315D7E"/>
    <w:rsid w:val="00316224"/>
    <w:rsid w:val="00316C64"/>
    <w:rsid w:val="003201A1"/>
    <w:rsid w:val="0032048B"/>
    <w:rsid w:val="0032110B"/>
    <w:rsid w:val="003212C6"/>
    <w:rsid w:val="0032197C"/>
    <w:rsid w:val="00321A60"/>
    <w:rsid w:val="00321D35"/>
    <w:rsid w:val="00322571"/>
    <w:rsid w:val="00322A6D"/>
    <w:rsid w:val="00322A91"/>
    <w:rsid w:val="00322CD1"/>
    <w:rsid w:val="00322EDB"/>
    <w:rsid w:val="003231FC"/>
    <w:rsid w:val="0032339B"/>
    <w:rsid w:val="00323B62"/>
    <w:rsid w:val="00323CA6"/>
    <w:rsid w:val="0032431F"/>
    <w:rsid w:val="00324C83"/>
    <w:rsid w:val="00324CAD"/>
    <w:rsid w:val="0032502F"/>
    <w:rsid w:val="00325506"/>
    <w:rsid w:val="00325BD6"/>
    <w:rsid w:val="00325E7D"/>
    <w:rsid w:val="0032625C"/>
    <w:rsid w:val="003266EA"/>
    <w:rsid w:val="00327A8A"/>
    <w:rsid w:val="00330447"/>
    <w:rsid w:val="003306CF"/>
    <w:rsid w:val="00331053"/>
    <w:rsid w:val="003320F8"/>
    <w:rsid w:val="00332BB6"/>
    <w:rsid w:val="00332C2B"/>
    <w:rsid w:val="00333319"/>
    <w:rsid w:val="0033364E"/>
    <w:rsid w:val="003336BB"/>
    <w:rsid w:val="00333E6F"/>
    <w:rsid w:val="00334242"/>
    <w:rsid w:val="003345EC"/>
    <w:rsid w:val="0033479C"/>
    <w:rsid w:val="00334F2C"/>
    <w:rsid w:val="003358B7"/>
    <w:rsid w:val="0033590B"/>
    <w:rsid w:val="003359EA"/>
    <w:rsid w:val="00335A72"/>
    <w:rsid w:val="00336078"/>
    <w:rsid w:val="00336C2A"/>
    <w:rsid w:val="00336E07"/>
    <w:rsid w:val="003370B8"/>
    <w:rsid w:val="0033722D"/>
    <w:rsid w:val="003379DC"/>
    <w:rsid w:val="00337DF9"/>
    <w:rsid w:val="00340245"/>
    <w:rsid w:val="00340847"/>
    <w:rsid w:val="00341138"/>
    <w:rsid w:val="00341DBA"/>
    <w:rsid w:val="00341E39"/>
    <w:rsid w:val="00341F19"/>
    <w:rsid w:val="00342092"/>
    <w:rsid w:val="00342844"/>
    <w:rsid w:val="00342E66"/>
    <w:rsid w:val="0034302C"/>
    <w:rsid w:val="003436A4"/>
    <w:rsid w:val="00343C88"/>
    <w:rsid w:val="00343CC6"/>
    <w:rsid w:val="00343CDF"/>
    <w:rsid w:val="00344F72"/>
    <w:rsid w:val="00345603"/>
    <w:rsid w:val="00346B20"/>
    <w:rsid w:val="00347096"/>
    <w:rsid w:val="003470A8"/>
    <w:rsid w:val="00347664"/>
    <w:rsid w:val="003476E3"/>
    <w:rsid w:val="00347F8D"/>
    <w:rsid w:val="00350A32"/>
    <w:rsid w:val="00350B34"/>
    <w:rsid w:val="00350E57"/>
    <w:rsid w:val="003515CD"/>
    <w:rsid w:val="0035187A"/>
    <w:rsid w:val="0035197A"/>
    <w:rsid w:val="00352570"/>
    <w:rsid w:val="00352C3B"/>
    <w:rsid w:val="0035315D"/>
    <w:rsid w:val="003531D9"/>
    <w:rsid w:val="00353481"/>
    <w:rsid w:val="00353FB8"/>
    <w:rsid w:val="00354381"/>
    <w:rsid w:val="003543D7"/>
    <w:rsid w:val="003547C2"/>
    <w:rsid w:val="003549ED"/>
    <w:rsid w:val="00354B65"/>
    <w:rsid w:val="00354E9C"/>
    <w:rsid w:val="00355C65"/>
    <w:rsid w:val="00355F5B"/>
    <w:rsid w:val="00356138"/>
    <w:rsid w:val="003563DB"/>
    <w:rsid w:val="003566FB"/>
    <w:rsid w:val="0035688C"/>
    <w:rsid w:val="00356BC4"/>
    <w:rsid w:val="00357D1D"/>
    <w:rsid w:val="003607B6"/>
    <w:rsid w:val="003607E4"/>
    <w:rsid w:val="00360853"/>
    <w:rsid w:val="00360867"/>
    <w:rsid w:val="00360C25"/>
    <w:rsid w:val="00360EBF"/>
    <w:rsid w:val="00361081"/>
    <w:rsid w:val="00361972"/>
    <w:rsid w:val="00361C20"/>
    <w:rsid w:val="00362097"/>
    <w:rsid w:val="003620CD"/>
    <w:rsid w:val="0036210A"/>
    <w:rsid w:val="003621FE"/>
    <w:rsid w:val="00362A9F"/>
    <w:rsid w:val="00363FCE"/>
    <w:rsid w:val="0036498C"/>
    <w:rsid w:val="00365463"/>
    <w:rsid w:val="00365490"/>
    <w:rsid w:val="00365928"/>
    <w:rsid w:val="00365C7E"/>
    <w:rsid w:val="003666AE"/>
    <w:rsid w:val="00366705"/>
    <w:rsid w:val="00366EC2"/>
    <w:rsid w:val="00367A91"/>
    <w:rsid w:val="0037066F"/>
    <w:rsid w:val="00370AF5"/>
    <w:rsid w:val="00371572"/>
    <w:rsid w:val="00371D57"/>
    <w:rsid w:val="003724A4"/>
    <w:rsid w:val="00373760"/>
    <w:rsid w:val="00374307"/>
    <w:rsid w:val="0037467B"/>
    <w:rsid w:val="003747E2"/>
    <w:rsid w:val="00374F93"/>
    <w:rsid w:val="0037571F"/>
    <w:rsid w:val="0037595C"/>
    <w:rsid w:val="00375AE0"/>
    <w:rsid w:val="00375CD1"/>
    <w:rsid w:val="00376331"/>
    <w:rsid w:val="00376348"/>
    <w:rsid w:val="0037644C"/>
    <w:rsid w:val="00376808"/>
    <w:rsid w:val="003772C1"/>
    <w:rsid w:val="00377CA0"/>
    <w:rsid w:val="00377E4D"/>
    <w:rsid w:val="0038019E"/>
    <w:rsid w:val="00380B2B"/>
    <w:rsid w:val="00381654"/>
    <w:rsid w:val="00381ECD"/>
    <w:rsid w:val="00382353"/>
    <w:rsid w:val="003828C0"/>
    <w:rsid w:val="00382E84"/>
    <w:rsid w:val="00383488"/>
    <w:rsid w:val="00383577"/>
    <w:rsid w:val="00384262"/>
    <w:rsid w:val="003842CE"/>
    <w:rsid w:val="003842FF"/>
    <w:rsid w:val="0038431E"/>
    <w:rsid w:val="003846CD"/>
    <w:rsid w:val="00384B07"/>
    <w:rsid w:val="00384D6A"/>
    <w:rsid w:val="003852D5"/>
    <w:rsid w:val="003855EF"/>
    <w:rsid w:val="0038571E"/>
    <w:rsid w:val="0038677B"/>
    <w:rsid w:val="00386E70"/>
    <w:rsid w:val="003872CD"/>
    <w:rsid w:val="003872E1"/>
    <w:rsid w:val="003904FB"/>
    <w:rsid w:val="00390B0A"/>
    <w:rsid w:val="00392087"/>
    <w:rsid w:val="003924FC"/>
    <w:rsid w:val="0039287A"/>
    <w:rsid w:val="00392884"/>
    <w:rsid w:val="003928C0"/>
    <w:rsid w:val="00392B88"/>
    <w:rsid w:val="00393F98"/>
    <w:rsid w:val="00395B90"/>
    <w:rsid w:val="0039620E"/>
    <w:rsid w:val="00396650"/>
    <w:rsid w:val="00396F31"/>
    <w:rsid w:val="00396F3C"/>
    <w:rsid w:val="00397094"/>
    <w:rsid w:val="003973BF"/>
    <w:rsid w:val="0039794A"/>
    <w:rsid w:val="003A06AF"/>
    <w:rsid w:val="003A0A76"/>
    <w:rsid w:val="003A1D02"/>
    <w:rsid w:val="003A227E"/>
    <w:rsid w:val="003A2377"/>
    <w:rsid w:val="003A2948"/>
    <w:rsid w:val="003A29B5"/>
    <w:rsid w:val="003A3208"/>
    <w:rsid w:val="003A3A4A"/>
    <w:rsid w:val="003A3FB6"/>
    <w:rsid w:val="003A4471"/>
    <w:rsid w:val="003A4515"/>
    <w:rsid w:val="003A4A67"/>
    <w:rsid w:val="003A57CE"/>
    <w:rsid w:val="003A602B"/>
    <w:rsid w:val="003A7D40"/>
    <w:rsid w:val="003B0E4B"/>
    <w:rsid w:val="003B20C2"/>
    <w:rsid w:val="003B31FE"/>
    <w:rsid w:val="003B332D"/>
    <w:rsid w:val="003B36B3"/>
    <w:rsid w:val="003B3B42"/>
    <w:rsid w:val="003B4215"/>
    <w:rsid w:val="003B4439"/>
    <w:rsid w:val="003B4C08"/>
    <w:rsid w:val="003B5013"/>
    <w:rsid w:val="003B52E3"/>
    <w:rsid w:val="003C01D5"/>
    <w:rsid w:val="003C03B1"/>
    <w:rsid w:val="003C0542"/>
    <w:rsid w:val="003C1FFB"/>
    <w:rsid w:val="003C2977"/>
    <w:rsid w:val="003C2B01"/>
    <w:rsid w:val="003C343C"/>
    <w:rsid w:val="003C37FC"/>
    <w:rsid w:val="003C3940"/>
    <w:rsid w:val="003C3950"/>
    <w:rsid w:val="003C3979"/>
    <w:rsid w:val="003C5293"/>
    <w:rsid w:val="003C536A"/>
    <w:rsid w:val="003C696A"/>
    <w:rsid w:val="003C6CF6"/>
    <w:rsid w:val="003C6F1C"/>
    <w:rsid w:val="003C7C0D"/>
    <w:rsid w:val="003D0136"/>
    <w:rsid w:val="003D0BAD"/>
    <w:rsid w:val="003D109B"/>
    <w:rsid w:val="003D1225"/>
    <w:rsid w:val="003D1689"/>
    <w:rsid w:val="003D1AC4"/>
    <w:rsid w:val="003D1D60"/>
    <w:rsid w:val="003D1F43"/>
    <w:rsid w:val="003D2992"/>
    <w:rsid w:val="003D2B25"/>
    <w:rsid w:val="003D2E0D"/>
    <w:rsid w:val="003D2F37"/>
    <w:rsid w:val="003D62D3"/>
    <w:rsid w:val="003D75F5"/>
    <w:rsid w:val="003D79C5"/>
    <w:rsid w:val="003E0240"/>
    <w:rsid w:val="003E04B3"/>
    <w:rsid w:val="003E0A99"/>
    <w:rsid w:val="003E0B40"/>
    <w:rsid w:val="003E0EA3"/>
    <w:rsid w:val="003E14AE"/>
    <w:rsid w:val="003E1526"/>
    <w:rsid w:val="003E1ECD"/>
    <w:rsid w:val="003E22A1"/>
    <w:rsid w:val="003E2914"/>
    <w:rsid w:val="003E2D0B"/>
    <w:rsid w:val="003E2D19"/>
    <w:rsid w:val="003E2D74"/>
    <w:rsid w:val="003E334A"/>
    <w:rsid w:val="003E3843"/>
    <w:rsid w:val="003E4535"/>
    <w:rsid w:val="003E4AB0"/>
    <w:rsid w:val="003E4C8C"/>
    <w:rsid w:val="003E5152"/>
    <w:rsid w:val="003E575D"/>
    <w:rsid w:val="003E5D8A"/>
    <w:rsid w:val="003E5D99"/>
    <w:rsid w:val="003E655B"/>
    <w:rsid w:val="003E6C8E"/>
    <w:rsid w:val="003E6F4E"/>
    <w:rsid w:val="003E6FFD"/>
    <w:rsid w:val="003E7BB5"/>
    <w:rsid w:val="003E7D99"/>
    <w:rsid w:val="003F0FF6"/>
    <w:rsid w:val="003F1141"/>
    <w:rsid w:val="003F137D"/>
    <w:rsid w:val="003F1E39"/>
    <w:rsid w:val="003F274A"/>
    <w:rsid w:val="003F2D5B"/>
    <w:rsid w:val="003F3445"/>
    <w:rsid w:val="003F36F1"/>
    <w:rsid w:val="003F48F8"/>
    <w:rsid w:val="003F5333"/>
    <w:rsid w:val="003F6513"/>
    <w:rsid w:val="003F6CF6"/>
    <w:rsid w:val="003F7EB5"/>
    <w:rsid w:val="004004A2"/>
    <w:rsid w:val="004010EF"/>
    <w:rsid w:val="004014E7"/>
    <w:rsid w:val="00401A36"/>
    <w:rsid w:val="00401BD3"/>
    <w:rsid w:val="00401CA8"/>
    <w:rsid w:val="00402005"/>
    <w:rsid w:val="004020AB"/>
    <w:rsid w:val="004022B3"/>
    <w:rsid w:val="00402399"/>
    <w:rsid w:val="004023AD"/>
    <w:rsid w:val="00402552"/>
    <w:rsid w:val="00402FB0"/>
    <w:rsid w:val="004031FA"/>
    <w:rsid w:val="00403AE7"/>
    <w:rsid w:val="00403C21"/>
    <w:rsid w:val="00403F49"/>
    <w:rsid w:val="00404E7D"/>
    <w:rsid w:val="00405CC4"/>
    <w:rsid w:val="00405E40"/>
    <w:rsid w:val="00406083"/>
    <w:rsid w:val="0040612D"/>
    <w:rsid w:val="0040679D"/>
    <w:rsid w:val="00406918"/>
    <w:rsid w:val="0040772E"/>
    <w:rsid w:val="004078D3"/>
    <w:rsid w:val="0041006E"/>
    <w:rsid w:val="00410BDB"/>
    <w:rsid w:val="004114FD"/>
    <w:rsid w:val="00411D90"/>
    <w:rsid w:val="00412210"/>
    <w:rsid w:val="00412423"/>
    <w:rsid w:val="00412695"/>
    <w:rsid w:val="00412714"/>
    <w:rsid w:val="00412BBD"/>
    <w:rsid w:val="004136B9"/>
    <w:rsid w:val="00413897"/>
    <w:rsid w:val="004140AD"/>
    <w:rsid w:val="0041462E"/>
    <w:rsid w:val="00415697"/>
    <w:rsid w:val="00415FC1"/>
    <w:rsid w:val="0041669B"/>
    <w:rsid w:val="004167B1"/>
    <w:rsid w:val="004208BF"/>
    <w:rsid w:val="00420A7F"/>
    <w:rsid w:val="0042116B"/>
    <w:rsid w:val="004219D0"/>
    <w:rsid w:val="00422B8B"/>
    <w:rsid w:val="004237A4"/>
    <w:rsid w:val="00423B33"/>
    <w:rsid w:val="00423D1C"/>
    <w:rsid w:val="00423F5F"/>
    <w:rsid w:val="00424302"/>
    <w:rsid w:val="00424620"/>
    <w:rsid w:val="004247AE"/>
    <w:rsid w:val="004249D7"/>
    <w:rsid w:val="00424D19"/>
    <w:rsid w:val="00425AC7"/>
    <w:rsid w:val="0042617D"/>
    <w:rsid w:val="00426730"/>
    <w:rsid w:val="00426BE4"/>
    <w:rsid w:val="004270A7"/>
    <w:rsid w:val="00427375"/>
    <w:rsid w:val="00427581"/>
    <w:rsid w:val="00427591"/>
    <w:rsid w:val="00427924"/>
    <w:rsid w:val="00427E20"/>
    <w:rsid w:val="004307BA"/>
    <w:rsid w:val="00430C47"/>
    <w:rsid w:val="00430CC5"/>
    <w:rsid w:val="004314D3"/>
    <w:rsid w:val="0043179B"/>
    <w:rsid w:val="004317D6"/>
    <w:rsid w:val="00431AA4"/>
    <w:rsid w:val="00431DA5"/>
    <w:rsid w:val="00431FCC"/>
    <w:rsid w:val="00432160"/>
    <w:rsid w:val="00432556"/>
    <w:rsid w:val="00432E1B"/>
    <w:rsid w:val="004335F3"/>
    <w:rsid w:val="00433B61"/>
    <w:rsid w:val="00434212"/>
    <w:rsid w:val="004345C6"/>
    <w:rsid w:val="00435364"/>
    <w:rsid w:val="00435AD1"/>
    <w:rsid w:val="004363C6"/>
    <w:rsid w:val="0043681C"/>
    <w:rsid w:val="00436B00"/>
    <w:rsid w:val="0043731D"/>
    <w:rsid w:val="004376E6"/>
    <w:rsid w:val="004378A0"/>
    <w:rsid w:val="0044039C"/>
    <w:rsid w:val="00440635"/>
    <w:rsid w:val="0044070A"/>
    <w:rsid w:val="004408D8"/>
    <w:rsid w:val="00440F3A"/>
    <w:rsid w:val="0044139E"/>
    <w:rsid w:val="004413B7"/>
    <w:rsid w:val="004414B8"/>
    <w:rsid w:val="00441EB5"/>
    <w:rsid w:val="00442C06"/>
    <w:rsid w:val="00443145"/>
    <w:rsid w:val="0044414F"/>
    <w:rsid w:val="0044489B"/>
    <w:rsid w:val="004448DC"/>
    <w:rsid w:val="00444A1C"/>
    <w:rsid w:val="00444ED4"/>
    <w:rsid w:val="00445460"/>
    <w:rsid w:val="00445C49"/>
    <w:rsid w:val="0044728C"/>
    <w:rsid w:val="00447438"/>
    <w:rsid w:val="0045115F"/>
    <w:rsid w:val="004514ED"/>
    <w:rsid w:val="00451570"/>
    <w:rsid w:val="00451634"/>
    <w:rsid w:val="0045174D"/>
    <w:rsid w:val="00451CCE"/>
    <w:rsid w:val="004523A9"/>
    <w:rsid w:val="00452457"/>
    <w:rsid w:val="00452822"/>
    <w:rsid w:val="00452904"/>
    <w:rsid w:val="00452BCB"/>
    <w:rsid w:val="00453669"/>
    <w:rsid w:val="004537DC"/>
    <w:rsid w:val="00454C07"/>
    <w:rsid w:val="00454D1B"/>
    <w:rsid w:val="00454F63"/>
    <w:rsid w:val="00455E5D"/>
    <w:rsid w:val="00455FEB"/>
    <w:rsid w:val="00456182"/>
    <w:rsid w:val="0045694D"/>
    <w:rsid w:val="00456989"/>
    <w:rsid w:val="00456BB2"/>
    <w:rsid w:val="00456EA6"/>
    <w:rsid w:val="00456ED6"/>
    <w:rsid w:val="00457C8E"/>
    <w:rsid w:val="00460038"/>
    <w:rsid w:val="004608E7"/>
    <w:rsid w:val="00460BA2"/>
    <w:rsid w:val="004614A9"/>
    <w:rsid w:val="0046158E"/>
    <w:rsid w:val="00461C01"/>
    <w:rsid w:val="00461CC6"/>
    <w:rsid w:val="0046270A"/>
    <w:rsid w:val="0046282C"/>
    <w:rsid w:val="00463B07"/>
    <w:rsid w:val="0046434B"/>
    <w:rsid w:val="0046477E"/>
    <w:rsid w:val="004649A3"/>
    <w:rsid w:val="00464B8B"/>
    <w:rsid w:val="00464C70"/>
    <w:rsid w:val="00465116"/>
    <w:rsid w:val="00465860"/>
    <w:rsid w:val="0046619F"/>
    <w:rsid w:val="00466518"/>
    <w:rsid w:val="00467022"/>
    <w:rsid w:val="0046712C"/>
    <w:rsid w:val="00470345"/>
    <w:rsid w:val="004703DB"/>
    <w:rsid w:val="00470AEF"/>
    <w:rsid w:val="004715ED"/>
    <w:rsid w:val="0047171E"/>
    <w:rsid w:val="00471939"/>
    <w:rsid w:val="00471E00"/>
    <w:rsid w:val="00472971"/>
    <w:rsid w:val="00472C47"/>
    <w:rsid w:val="004737F2"/>
    <w:rsid w:val="00473B98"/>
    <w:rsid w:val="00473F95"/>
    <w:rsid w:val="0047548D"/>
    <w:rsid w:val="00475678"/>
    <w:rsid w:val="0047627F"/>
    <w:rsid w:val="00476B86"/>
    <w:rsid w:val="00477055"/>
    <w:rsid w:val="00477095"/>
    <w:rsid w:val="004770A4"/>
    <w:rsid w:val="004772DA"/>
    <w:rsid w:val="004772DF"/>
    <w:rsid w:val="00477344"/>
    <w:rsid w:val="00477444"/>
    <w:rsid w:val="0047767D"/>
    <w:rsid w:val="00477C00"/>
    <w:rsid w:val="00477F99"/>
    <w:rsid w:val="004800F9"/>
    <w:rsid w:val="00480AFF"/>
    <w:rsid w:val="00480E59"/>
    <w:rsid w:val="00480E96"/>
    <w:rsid w:val="004816B8"/>
    <w:rsid w:val="00481779"/>
    <w:rsid w:val="004828BA"/>
    <w:rsid w:val="004833EA"/>
    <w:rsid w:val="00483AEF"/>
    <w:rsid w:val="00483CDF"/>
    <w:rsid w:val="0048482D"/>
    <w:rsid w:val="004849CA"/>
    <w:rsid w:val="00484C15"/>
    <w:rsid w:val="004851EF"/>
    <w:rsid w:val="0048568B"/>
    <w:rsid w:val="00485B3E"/>
    <w:rsid w:val="00486090"/>
    <w:rsid w:val="00486EEB"/>
    <w:rsid w:val="00486EF2"/>
    <w:rsid w:val="00486FAD"/>
    <w:rsid w:val="0048767E"/>
    <w:rsid w:val="00487993"/>
    <w:rsid w:val="0049007F"/>
    <w:rsid w:val="0049036C"/>
    <w:rsid w:val="004903A5"/>
    <w:rsid w:val="004910A8"/>
    <w:rsid w:val="004917E5"/>
    <w:rsid w:val="0049196B"/>
    <w:rsid w:val="00491BBA"/>
    <w:rsid w:val="00492DEE"/>
    <w:rsid w:val="004935B0"/>
    <w:rsid w:val="0049392E"/>
    <w:rsid w:val="00493CA8"/>
    <w:rsid w:val="00493E58"/>
    <w:rsid w:val="00494EEB"/>
    <w:rsid w:val="004953D8"/>
    <w:rsid w:val="00495B88"/>
    <w:rsid w:val="00495E4D"/>
    <w:rsid w:val="00496524"/>
    <w:rsid w:val="004966D3"/>
    <w:rsid w:val="004972D6"/>
    <w:rsid w:val="0049758B"/>
    <w:rsid w:val="00497709"/>
    <w:rsid w:val="004A0355"/>
    <w:rsid w:val="004A11B7"/>
    <w:rsid w:val="004A1577"/>
    <w:rsid w:val="004A163F"/>
    <w:rsid w:val="004A2113"/>
    <w:rsid w:val="004A22A6"/>
    <w:rsid w:val="004A2BFA"/>
    <w:rsid w:val="004A3BF4"/>
    <w:rsid w:val="004A3FEB"/>
    <w:rsid w:val="004A4870"/>
    <w:rsid w:val="004A4EA0"/>
    <w:rsid w:val="004A5B38"/>
    <w:rsid w:val="004A5B45"/>
    <w:rsid w:val="004A61CE"/>
    <w:rsid w:val="004A6281"/>
    <w:rsid w:val="004A75BE"/>
    <w:rsid w:val="004A79BE"/>
    <w:rsid w:val="004B0108"/>
    <w:rsid w:val="004B04E4"/>
    <w:rsid w:val="004B0BA0"/>
    <w:rsid w:val="004B17DE"/>
    <w:rsid w:val="004B2511"/>
    <w:rsid w:val="004B254A"/>
    <w:rsid w:val="004B27B4"/>
    <w:rsid w:val="004B29D4"/>
    <w:rsid w:val="004B2B21"/>
    <w:rsid w:val="004B30F4"/>
    <w:rsid w:val="004B3795"/>
    <w:rsid w:val="004B3A7A"/>
    <w:rsid w:val="004B3E1B"/>
    <w:rsid w:val="004B4157"/>
    <w:rsid w:val="004B419E"/>
    <w:rsid w:val="004B4A05"/>
    <w:rsid w:val="004B4CB9"/>
    <w:rsid w:val="004B51EC"/>
    <w:rsid w:val="004B65AB"/>
    <w:rsid w:val="004C0E5B"/>
    <w:rsid w:val="004C1291"/>
    <w:rsid w:val="004C15C0"/>
    <w:rsid w:val="004C184F"/>
    <w:rsid w:val="004C235C"/>
    <w:rsid w:val="004C2648"/>
    <w:rsid w:val="004C2F07"/>
    <w:rsid w:val="004C3048"/>
    <w:rsid w:val="004C3385"/>
    <w:rsid w:val="004C375A"/>
    <w:rsid w:val="004C37D4"/>
    <w:rsid w:val="004C381E"/>
    <w:rsid w:val="004C38DF"/>
    <w:rsid w:val="004C52CC"/>
    <w:rsid w:val="004C58B8"/>
    <w:rsid w:val="004C5E88"/>
    <w:rsid w:val="004C60B7"/>
    <w:rsid w:val="004C6485"/>
    <w:rsid w:val="004C6D20"/>
    <w:rsid w:val="004C6F1E"/>
    <w:rsid w:val="004C700A"/>
    <w:rsid w:val="004C71AA"/>
    <w:rsid w:val="004C723D"/>
    <w:rsid w:val="004C77DC"/>
    <w:rsid w:val="004D01A9"/>
    <w:rsid w:val="004D0B60"/>
    <w:rsid w:val="004D1A30"/>
    <w:rsid w:val="004D21DD"/>
    <w:rsid w:val="004D2898"/>
    <w:rsid w:val="004D3E05"/>
    <w:rsid w:val="004D3E80"/>
    <w:rsid w:val="004D3EE7"/>
    <w:rsid w:val="004D401C"/>
    <w:rsid w:val="004D4141"/>
    <w:rsid w:val="004D4407"/>
    <w:rsid w:val="004D4A61"/>
    <w:rsid w:val="004D4F45"/>
    <w:rsid w:val="004D57FE"/>
    <w:rsid w:val="004D5FBB"/>
    <w:rsid w:val="004D5FF7"/>
    <w:rsid w:val="004D71B3"/>
    <w:rsid w:val="004D756F"/>
    <w:rsid w:val="004D7921"/>
    <w:rsid w:val="004D7CCB"/>
    <w:rsid w:val="004D7D20"/>
    <w:rsid w:val="004E0288"/>
    <w:rsid w:val="004E0EEF"/>
    <w:rsid w:val="004E15F7"/>
    <w:rsid w:val="004E20CE"/>
    <w:rsid w:val="004E35DC"/>
    <w:rsid w:val="004E4602"/>
    <w:rsid w:val="004E48C8"/>
    <w:rsid w:val="004E5519"/>
    <w:rsid w:val="004E553C"/>
    <w:rsid w:val="004E575E"/>
    <w:rsid w:val="004E5FB8"/>
    <w:rsid w:val="004E6272"/>
    <w:rsid w:val="004E66C2"/>
    <w:rsid w:val="004E75B6"/>
    <w:rsid w:val="004E79D3"/>
    <w:rsid w:val="004E7C57"/>
    <w:rsid w:val="004F1232"/>
    <w:rsid w:val="004F1246"/>
    <w:rsid w:val="004F1521"/>
    <w:rsid w:val="004F2261"/>
    <w:rsid w:val="004F3267"/>
    <w:rsid w:val="004F342C"/>
    <w:rsid w:val="004F373D"/>
    <w:rsid w:val="004F4403"/>
    <w:rsid w:val="004F4A17"/>
    <w:rsid w:val="004F4B67"/>
    <w:rsid w:val="004F4BE3"/>
    <w:rsid w:val="004F508F"/>
    <w:rsid w:val="004F55E6"/>
    <w:rsid w:val="004F596D"/>
    <w:rsid w:val="004F618A"/>
    <w:rsid w:val="004F6387"/>
    <w:rsid w:val="004F6A09"/>
    <w:rsid w:val="004F7F93"/>
    <w:rsid w:val="00500476"/>
    <w:rsid w:val="00500A01"/>
    <w:rsid w:val="005011DE"/>
    <w:rsid w:val="0050123D"/>
    <w:rsid w:val="005018A1"/>
    <w:rsid w:val="005028A8"/>
    <w:rsid w:val="00503107"/>
    <w:rsid w:val="005037A2"/>
    <w:rsid w:val="00503BD7"/>
    <w:rsid w:val="005042A7"/>
    <w:rsid w:val="00506124"/>
    <w:rsid w:val="00506539"/>
    <w:rsid w:val="00506696"/>
    <w:rsid w:val="00506A7B"/>
    <w:rsid w:val="00506B70"/>
    <w:rsid w:val="00506FD5"/>
    <w:rsid w:val="005070AB"/>
    <w:rsid w:val="00507867"/>
    <w:rsid w:val="00507C56"/>
    <w:rsid w:val="00507DF5"/>
    <w:rsid w:val="00507FB2"/>
    <w:rsid w:val="0051009C"/>
    <w:rsid w:val="0051014F"/>
    <w:rsid w:val="00510292"/>
    <w:rsid w:val="00510740"/>
    <w:rsid w:val="00510AA8"/>
    <w:rsid w:val="00511968"/>
    <w:rsid w:val="00511A96"/>
    <w:rsid w:val="0051231D"/>
    <w:rsid w:val="005125DB"/>
    <w:rsid w:val="005129E6"/>
    <w:rsid w:val="005132E4"/>
    <w:rsid w:val="0051370D"/>
    <w:rsid w:val="00513987"/>
    <w:rsid w:val="00514308"/>
    <w:rsid w:val="00515487"/>
    <w:rsid w:val="00515BA7"/>
    <w:rsid w:val="00516079"/>
    <w:rsid w:val="005162F6"/>
    <w:rsid w:val="005201AA"/>
    <w:rsid w:val="0052035E"/>
    <w:rsid w:val="0052060A"/>
    <w:rsid w:val="00520EB6"/>
    <w:rsid w:val="00521810"/>
    <w:rsid w:val="00521F55"/>
    <w:rsid w:val="00522562"/>
    <w:rsid w:val="005228A8"/>
    <w:rsid w:val="005228F1"/>
    <w:rsid w:val="00523F49"/>
    <w:rsid w:val="005240DE"/>
    <w:rsid w:val="00524A02"/>
    <w:rsid w:val="00524E91"/>
    <w:rsid w:val="00525ECE"/>
    <w:rsid w:val="005263D6"/>
    <w:rsid w:val="00526435"/>
    <w:rsid w:val="00526A82"/>
    <w:rsid w:val="00527048"/>
    <w:rsid w:val="00527173"/>
    <w:rsid w:val="005271A7"/>
    <w:rsid w:val="00527C3F"/>
    <w:rsid w:val="00530F89"/>
    <w:rsid w:val="005310E2"/>
    <w:rsid w:val="005312DE"/>
    <w:rsid w:val="00531609"/>
    <w:rsid w:val="005324B0"/>
    <w:rsid w:val="005324DD"/>
    <w:rsid w:val="0053268F"/>
    <w:rsid w:val="005329A8"/>
    <w:rsid w:val="00532CF0"/>
    <w:rsid w:val="005337E5"/>
    <w:rsid w:val="00533CC6"/>
    <w:rsid w:val="0053433E"/>
    <w:rsid w:val="005344FF"/>
    <w:rsid w:val="00534B28"/>
    <w:rsid w:val="00534D93"/>
    <w:rsid w:val="00534FC7"/>
    <w:rsid w:val="00535407"/>
    <w:rsid w:val="00536181"/>
    <w:rsid w:val="00536495"/>
    <w:rsid w:val="00536DAA"/>
    <w:rsid w:val="00536E1C"/>
    <w:rsid w:val="005376FA"/>
    <w:rsid w:val="0053787F"/>
    <w:rsid w:val="005402F5"/>
    <w:rsid w:val="00540AA8"/>
    <w:rsid w:val="00540BAF"/>
    <w:rsid w:val="00540BCF"/>
    <w:rsid w:val="00540D20"/>
    <w:rsid w:val="005414E2"/>
    <w:rsid w:val="005422FC"/>
    <w:rsid w:val="00542F70"/>
    <w:rsid w:val="0054580E"/>
    <w:rsid w:val="00545F6D"/>
    <w:rsid w:val="00545FE3"/>
    <w:rsid w:val="00546076"/>
    <w:rsid w:val="0054635C"/>
    <w:rsid w:val="005464BF"/>
    <w:rsid w:val="0054654C"/>
    <w:rsid w:val="0054657D"/>
    <w:rsid w:val="005474B3"/>
    <w:rsid w:val="0054770D"/>
    <w:rsid w:val="00550583"/>
    <w:rsid w:val="005505E7"/>
    <w:rsid w:val="00550DA7"/>
    <w:rsid w:val="00550DBA"/>
    <w:rsid w:val="00551381"/>
    <w:rsid w:val="00551556"/>
    <w:rsid w:val="005519F4"/>
    <w:rsid w:val="00551C08"/>
    <w:rsid w:val="0055201A"/>
    <w:rsid w:val="00552197"/>
    <w:rsid w:val="005523E8"/>
    <w:rsid w:val="00552664"/>
    <w:rsid w:val="00552DFE"/>
    <w:rsid w:val="0055319D"/>
    <w:rsid w:val="00553339"/>
    <w:rsid w:val="005538CB"/>
    <w:rsid w:val="005542E7"/>
    <w:rsid w:val="00555066"/>
    <w:rsid w:val="00555A94"/>
    <w:rsid w:val="00557095"/>
    <w:rsid w:val="005578CB"/>
    <w:rsid w:val="00557CB6"/>
    <w:rsid w:val="00557E67"/>
    <w:rsid w:val="00557F57"/>
    <w:rsid w:val="00557FFB"/>
    <w:rsid w:val="00560749"/>
    <w:rsid w:val="005608F5"/>
    <w:rsid w:val="005616A2"/>
    <w:rsid w:val="00561C71"/>
    <w:rsid w:val="00562049"/>
    <w:rsid w:val="00562414"/>
    <w:rsid w:val="00562922"/>
    <w:rsid w:val="0056315F"/>
    <w:rsid w:val="00563583"/>
    <w:rsid w:val="00563F81"/>
    <w:rsid w:val="00564A66"/>
    <w:rsid w:val="00565609"/>
    <w:rsid w:val="005656E4"/>
    <w:rsid w:val="00566139"/>
    <w:rsid w:val="00566223"/>
    <w:rsid w:val="00566469"/>
    <w:rsid w:val="00566498"/>
    <w:rsid w:val="005665A4"/>
    <w:rsid w:val="005666C8"/>
    <w:rsid w:val="00566992"/>
    <w:rsid w:val="00566A6E"/>
    <w:rsid w:val="00566B11"/>
    <w:rsid w:val="00566D78"/>
    <w:rsid w:val="00567110"/>
    <w:rsid w:val="005671FB"/>
    <w:rsid w:val="005671FE"/>
    <w:rsid w:val="00567722"/>
    <w:rsid w:val="00567A38"/>
    <w:rsid w:val="00567D41"/>
    <w:rsid w:val="005714B7"/>
    <w:rsid w:val="005716B1"/>
    <w:rsid w:val="00572241"/>
    <w:rsid w:val="005725E2"/>
    <w:rsid w:val="0057270E"/>
    <w:rsid w:val="00573086"/>
    <w:rsid w:val="005735A3"/>
    <w:rsid w:val="00573848"/>
    <w:rsid w:val="00573DE4"/>
    <w:rsid w:val="005744C5"/>
    <w:rsid w:val="005752A2"/>
    <w:rsid w:val="005758A0"/>
    <w:rsid w:val="005758B3"/>
    <w:rsid w:val="00576223"/>
    <w:rsid w:val="00576261"/>
    <w:rsid w:val="005768B5"/>
    <w:rsid w:val="005812E0"/>
    <w:rsid w:val="00582781"/>
    <w:rsid w:val="00582975"/>
    <w:rsid w:val="00582AA9"/>
    <w:rsid w:val="0058328F"/>
    <w:rsid w:val="005839F2"/>
    <w:rsid w:val="00583E5B"/>
    <w:rsid w:val="00583FCC"/>
    <w:rsid w:val="0058484C"/>
    <w:rsid w:val="005848F6"/>
    <w:rsid w:val="00584CCE"/>
    <w:rsid w:val="005855D3"/>
    <w:rsid w:val="00585636"/>
    <w:rsid w:val="00585CA0"/>
    <w:rsid w:val="00585F54"/>
    <w:rsid w:val="0058653A"/>
    <w:rsid w:val="00587181"/>
    <w:rsid w:val="00587944"/>
    <w:rsid w:val="00587ECA"/>
    <w:rsid w:val="00590192"/>
    <w:rsid w:val="0059057E"/>
    <w:rsid w:val="005909D7"/>
    <w:rsid w:val="00590EB2"/>
    <w:rsid w:val="005916E9"/>
    <w:rsid w:val="00591F9F"/>
    <w:rsid w:val="00592B85"/>
    <w:rsid w:val="00592C58"/>
    <w:rsid w:val="00592CA8"/>
    <w:rsid w:val="0059377D"/>
    <w:rsid w:val="00593EA6"/>
    <w:rsid w:val="00594018"/>
    <w:rsid w:val="00594244"/>
    <w:rsid w:val="005942D5"/>
    <w:rsid w:val="0059439B"/>
    <w:rsid w:val="00594484"/>
    <w:rsid w:val="005946FF"/>
    <w:rsid w:val="005957DB"/>
    <w:rsid w:val="005957E6"/>
    <w:rsid w:val="00595B39"/>
    <w:rsid w:val="00595F4B"/>
    <w:rsid w:val="0059626A"/>
    <w:rsid w:val="00596E06"/>
    <w:rsid w:val="00597001"/>
    <w:rsid w:val="0059729A"/>
    <w:rsid w:val="00597658"/>
    <w:rsid w:val="0059770E"/>
    <w:rsid w:val="005A0787"/>
    <w:rsid w:val="005A0E45"/>
    <w:rsid w:val="005A2039"/>
    <w:rsid w:val="005A2ACA"/>
    <w:rsid w:val="005A2B18"/>
    <w:rsid w:val="005A2DB6"/>
    <w:rsid w:val="005A3486"/>
    <w:rsid w:val="005A352F"/>
    <w:rsid w:val="005A4348"/>
    <w:rsid w:val="005A4827"/>
    <w:rsid w:val="005A49F0"/>
    <w:rsid w:val="005A4C45"/>
    <w:rsid w:val="005A4C5D"/>
    <w:rsid w:val="005A4EB7"/>
    <w:rsid w:val="005A570F"/>
    <w:rsid w:val="005A5CE2"/>
    <w:rsid w:val="005A6999"/>
    <w:rsid w:val="005A69CB"/>
    <w:rsid w:val="005A69E1"/>
    <w:rsid w:val="005A6B38"/>
    <w:rsid w:val="005B074D"/>
    <w:rsid w:val="005B2CC7"/>
    <w:rsid w:val="005B2DAF"/>
    <w:rsid w:val="005B2F1E"/>
    <w:rsid w:val="005B343D"/>
    <w:rsid w:val="005B34F8"/>
    <w:rsid w:val="005B39EC"/>
    <w:rsid w:val="005B39F0"/>
    <w:rsid w:val="005B3C9B"/>
    <w:rsid w:val="005B438C"/>
    <w:rsid w:val="005B46A7"/>
    <w:rsid w:val="005B4ECA"/>
    <w:rsid w:val="005B4FAC"/>
    <w:rsid w:val="005B5159"/>
    <w:rsid w:val="005B56E8"/>
    <w:rsid w:val="005B63EE"/>
    <w:rsid w:val="005B6438"/>
    <w:rsid w:val="005B64C4"/>
    <w:rsid w:val="005B6F0A"/>
    <w:rsid w:val="005B6F55"/>
    <w:rsid w:val="005B7514"/>
    <w:rsid w:val="005C05E4"/>
    <w:rsid w:val="005C1468"/>
    <w:rsid w:val="005C19D4"/>
    <w:rsid w:val="005C1B45"/>
    <w:rsid w:val="005C1B54"/>
    <w:rsid w:val="005C1BF9"/>
    <w:rsid w:val="005C26FE"/>
    <w:rsid w:val="005C2CF2"/>
    <w:rsid w:val="005C30FA"/>
    <w:rsid w:val="005C4C79"/>
    <w:rsid w:val="005C4DF8"/>
    <w:rsid w:val="005C5103"/>
    <w:rsid w:val="005C5240"/>
    <w:rsid w:val="005C5E78"/>
    <w:rsid w:val="005C752D"/>
    <w:rsid w:val="005C7558"/>
    <w:rsid w:val="005C7D57"/>
    <w:rsid w:val="005C7FA0"/>
    <w:rsid w:val="005D0044"/>
    <w:rsid w:val="005D0CBF"/>
    <w:rsid w:val="005D1614"/>
    <w:rsid w:val="005D17D1"/>
    <w:rsid w:val="005D3032"/>
    <w:rsid w:val="005D3CD1"/>
    <w:rsid w:val="005D4180"/>
    <w:rsid w:val="005D43BA"/>
    <w:rsid w:val="005D4577"/>
    <w:rsid w:val="005D525C"/>
    <w:rsid w:val="005D52B5"/>
    <w:rsid w:val="005D5C9A"/>
    <w:rsid w:val="005D631C"/>
    <w:rsid w:val="005D6827"/>
    <w:rsid w:val="005D7FCE"/>
    <w:rsid w:val="005E038A"/>
    <w:rsid w:val="005E10E8"/>
    <w:rsid w:val="005E145C"/>
    <w:rsid w:val="005E15EF"/>
    <w:rsid w:val="005E17BD"/>
    <w:rsid w:val="005E1BE6"/>
    <w:rsid w:val="005E2634"/>
    <w:rsid w:val="005E2D42"/>
    <w:rsid w:val="005E34CC"/>
    <w:rsid w:val="005E3C4B"/>
    <w:rsid w:val="005E46BD"/>
    <w:rsid w:val="005E4A36"/>
    <w:rsid w:val="005E4D2C"/>
    <w:rsid w:val="005E5B87"/>
    <w:rsid w:val="005E6493"/>
    <w:rsid w:val="005E64C0"/>
    <w:rsid w:val="005E6A90"/>
    <w:rsid w:val="005E6C5C"/>
    <w:rsid w:val="005E7553"/>
    <w:rsid w:val="005E75C0"/>
    <w:rsid w:val="005E7C85"/>
    <w:rsid w:val="005F05DB"/>
    <w:rsid w:val="005F06DE"/>
    <w:rsid w:val="005F0860"/>
    <w:rsid w:val="005F167F"/>
    <w:rsid w:val="005F1F04"/>
    <w:rsid w:val="005F2153"/>
    <w:rsid w:val="005F246E"/>
    <w:rsid w:val="005F2E39"/>
    <w:rsid w:val="005F2FBA"/>
    <w:rsid w:val="005F386F"/>
    <w:rsid w:val="005F3CCF"/>
    <w:rsid w:val="005F3E2C"/>
    <w:rsid w:val="005F431C"/>
    <w:rsid w:val="005F49E8"/>
    <w:rsid w:val="005F5C0A"/>
    <w:rsid w:val="005F6006"/>
    <w:rsid w:val="005F62CB"/>
    <w:rsid w:val="005F6826"/>
    <w:rsid w:val="005F7008"/>
    <w:rsid w:val="005F7653"/>
    <w:rsid w:val="00600860"/>
    <w:rsid w:val="00600961"/>
    <w:rsid w:val="00600C8F"/>
    <w:rsid w:val="006013EE"/>
    <w:rsid w:val="00601A01"/>
    <w:rsid w:val="0060213F"/>
    <w:rsid w:val="006024B8"/>
    <w:rsid w:val="00602904"/>
    <w:rsid w:val="00602910"/>
    <w:rsid w:val="0060324B"/>
    <w:rsid w:val="006033BE"/>
    <w:rsid w:val="006036AF"/>
    <w:rsid w:val="0060375F"/>
    <w:rsid w:val="0060471B"/>
    <w:rsid w:val="00604C01"/>
    <w:rsid w:val="00604E62"/>
    <w:rsid w:val="00605037"/>
    <w:rsid w:val="006056B1"/>
    <w:rsid w:val="006059DB"/>
    <w:rsid w:val="00605AFC"/>
    <w:rsid w:val="006064A1"/>
    <w:rsid w:val="006076A6"/>
    <w:rsid w:val="006077EA"/>
    <w:rsid w:val="00610128"/>
    <w:rsid w:val="0061037E"/>
    <w:rsid w:val="00610621"/>
    <w:rsid w:val="00611B37"/>
    <w:rsid w:val="00611E5E"/>
    <w:rsid w:val="00612782"/>
    <w:rsid w:val="00612C03"/>
    <w:rsid w:val="00612DA8"/>
    <w:rsid w:val="00613EEF"/>
    <w:rsid w:val="0061487C"/>
    <w:rsid w:val="00614A26"/>
    <w:rsid w:val="006155AC"/>
    <w:rsid w:val="00615826"/>
    <w:rsid w:val="0061583F"/>
    <w:rsid w:val="00615F4A"/>
    <w:rsid w:val="00615FEB"/>
    <w:rsid w:val="006169F6"/>
    <w:rsid w:val="00617DC7"/>
    <w:rsid w:val="00620037"/>
    <w:rsid w:val="00620287"/>
    <w:rsid w:val="006203AF"/>
    <w:rsid w:val="00620827"/>
    <w:rsid w:val="00620C3C"/>
    <w:rsid w:val="0062164C"/>
    <w:rsid w:val="00621716"/>
    <w:rsid w:val="00621894"/>
    <w:rsid w:val="006219B6"/>
    <w:rsid w:val="00621BF7"/>
    <w:rsid w:val="006224A7"/>
    <w:rsid w:val="00622924"/>
    <w:rsid w:val="00622B3F"/>
    <w:rsid w:val="00622C83"/>
    <w:rsid w:val="00622D91"/>
    <w:rsid w:val="00622EB7"/>
    <w:rsid w:val="00624154"/>
    <w:rsid w:val="0062438F"/>
    <w:rsid w:val="006246AD"/>
    <w:rsid w:val="006247CD"/>
    <w:rsid w:val="00624BB6"/>
    <w:rsid w:val="00624BD6"/>
    <w:rsid w:val="00625174"/>
    <w:rsid w:val="00625431"/>
    <w:rsid w:val="0062649F"/>
    <w:rsid w:val="006265BB"/>
    <w:rsid w:val="0062667A"/>
    <w:rsid w:val="006266C2"/>
    <w:rsid w:val="00626CDD"/>
    <w:rsid w:val="00626E4E"/>
    <w:rsid w:val="006275B6"/>
    <w:rsid w:val="00627D1D"/>
    <w:rsid w:val="00627D51"/>
    <w:rsid w:val="00630B5B"/>
    <w:rsid w:val="00630CEF"/>
    <w:rsid w:val="0063166A"/>
    <w:rsid w:val="00631AAC"/>
    <w:rsid w:val="0063217C"/>
    <w:rsid w:val="00632AEC"/>
    <w:rsid w:val="00632F1B"/>
    <w:rsid w:val="006332B5"/>
    <w:rsid w:val="0063366A"/>
    <w:rsid w:val="00633E62"/>
    <w:rsid w:val="00634F05"/>
    <w:rsid w:val="006350D2"/>
    <w:rsid w:val="0063576A"/>
    <w:rsid w:val="00635810"/>
    <w:rsid w:val="00635BEE"/>
    <w:rsid w:val="00635E44"/>
    <w:rsid w:val="006363FE"/>
    <w:rsid w:val="00636608"/>
    <w:rsid w:val="00640A1D"/>
    <w:rsid w:val="006413A8"/>
    <w:rsid w:val="00641687"/>
    <w:rsid w:val="00641E91"/>
    <w:rsid w:val="006422DC"/>
    <w:rsid w:val="0064289F"/>
    <w:rsid w:val="006433C6"/>
    <w:rsid w:val="006435D5"/>
    <w:rsid w:val="00644386"/>
    <w:rsid w:val="00644F99"/>
    <w:rsid w:val="006452EB"/>
    <w:rsid w:val="00645636"/>
    <w:rsid w:val="00645D85"/>
    <w:rsid w:val="006462AA"/>
    <w:rsid w:val="00646498"/>
    <w:rsid w:val="0064663F"/>
    <w:rsid w:val="00646BBD"/>
    <w:rsid w:val="00646BCE"/>
    <w:rsid w:val="00650E38"/>
    <w:rsid w:val="006510CC"/>
    <w:rsid w:val="00652163"/>
    <w:rsid w:val="00652213"/>
    <w:rsid w:val="006522D0"/>
    <w:rsid w:val="00653797"/>
    <w:rsid w:val="00653A85"/>
    <w:rsid w:val="00653B7B"/>
    <w:rsid w:val="00654306"/>
    <w:rsid w:val="006545BD"/>
    <w:rsid w:val="006545F5"/>
    <w:rsid w:val="00655033"/>
    <w:rsid w:val="006553C6"/>
    <w:rsid w:val="006557CA"/>
    <w:rsid w:val="00655E5A"/>
    <w:rsid w:val="00655F99"/>
    <w:rsid w:val="00656393"/>
    <w:rsid w:val="00657232"/>
    <w:rsid w:val="006574CE"/>
    <w:rsid w:val="006578D7"/>
    <w:rsid w:val="00660523"/>
    <w:rsid w:val="0066072A"/>
    <w:rsid w:val="00661E14"/>
    <w:rsid w:val="0066341F"/>
    <w:rsid w:val="00663A13"/>
    <w:rsid w:val="00663A18"/>
    <w:rsid w:val="006641CF"/>
    <w:rsid w:val="006642CA"/>
    <w:rsid w:val="00665782"/>
    <w:rsid w:val="00665AE2"/>
    <w:rsid w:val="00665B10"/>
    <w:rsid w:val="00666537"/>
    <w:rsid w:val="00666692"/>
    <w:rsid w:val="00667245"/>
    <w:rsid w:val="006677D9"/>
    <w:rsid w:val="006716F8"/>
    <w:rsid w:val="00671B8F"/>
    <w:rsid w:val="006723C7"/>
    <w:rsid w:val="00672761"/>
    <w:rsid w:val="00673EC4"/>
    <w:rsid w:val="00674064"/>
    <w:rsid w:val="00674168"/>
    <w:rsid w:val="00674A51"/>
    <w:rsid w:val="00676192"/>
    <w:rsid w:val="006765CD"/>
    <w:rsid w:val="00676681"/>
    <w:rsid w:val="006775A3"/>
    <w:rsid w:val="006776FA"/>
    <w:rsid w:val="00677CF0"/>
    <w:rsid w:val="00677D1F"/>
    <w:rsid w:val="00680954"/>
    <w:rsid w:val="006819CF"/>
    <w:rsid w:val="00681B7F"/>
    <w:rsid w:val="00681C20"/>
    <w:rsid w:val="006826E6"/>
    <w:rsid w:val="006831CF"/>
    <w:rsid w:val="00683512"/>
    <w:rsid w:val="006835B6"/>
    <w:rsid w:val="00683D70"/>
    <w:rsid w:val="00684AFD"/>
    <w:rsid w:val="00685086"/>
    <w:rsid w:val="00685530"/>
    <w:rsid w:val="00685BEB"/>
    <w:rsid w:val="00685C1D"/>
    <w:rsid w:val="00685F95"/>
    <w:rsid w:val="0068618C"/>
    <w:rsid w:val="00686AAD"/>
    <w:rsid w:val="00686C92"/>
    <w:rsid w:val="006874D6"/>
    <w:rsid w:val="006879FB"/>
    <w:rsid w:val="006900DC"/>
    <w:rsid w:val="00690863"/>
    <w:rsid w:val="0069096D"/>
    <w:rsid w:val="00690F0C"/>
    <w:rsid w:val="006910B5"/>
    <w:rsid w:val="006910F2"/>
    <w:rsid w:val="006911A8"/>
    <w:rsid w:val="00691EDE"/>
    <w:rsid w:val="00692476"/>
    <w:rsid w:val="00692F7D"/>
    <w:rsid w:val="00693561"/>
    <w:rsid w:val="0069365E"/>
    <w:rsid w:val="00693CD8"/>
    <w:rsid w:val="00694071"/>
    <w:rsid w:val="006949E6"/>
    <w:rsid w:val="00694C19"/>
    <w:rsid w:val="006951DD"/>
    <w:rsid w:val="0069585C"/>
    <w:rsid w:val="00695866"/>
    <w:rsid w:val="00695FAA"/>
    <w:rsid w:val="0069616C"/>
    <w:rsid w:val="006967A5"/>
    <w:rsid w:val="00696B14"/>
    <w:rsid w:val="00696EDE"/>
    <w:rsid w:val="00697435"/>
    <w:rsid w:val="00697AE6"/>
    <w:rsid w:val="00697C14"/>
    <w:rsid w:val="006A00E9"/>
    <w:rsid w:val="006A077F"/>
    <w:rsid w:val="006A126B"/>
    <w:rsid w:val="006A14D3"/>
    <w:rsid w:val="006A18AD"/>
    <w:rsid w:val="006A1EF7"/>
    <w:rsid w:val="006A2420"/>
    <w:rsid w:val="006A344E"/>
    <w:rsid w:val="006A359C"/>
    <w:rsid w:val="006A3CD1"/>
    <w:rsid w:val="006A4340"/>
    <w:rsid w:val="006A48F4"/>
    <w:rsid w:val="006A4B0D"/>
    <w:rsid w:val="006A4CAC"/>
    <w:rsid w:val="006A4CB1"/>
    <w:rsid w:val="006A5063"/>
    <w:rsid w:val="006A563E"/>
    <w:rsid w:val="006A62CD"/>
    <w:rsid w:val="006A66C6"/>
    <w:rsid w:val="006A71A6"/>
    <w:rsid w:val="006A7303"/>
    <w:rsid w:val="006A7561"/>
    <w:rsid w:val="006A7933"/>
    <w:rsid w:val="006A7B46"/>
    <w:rsid w:val="006B0895"/>
    <w:rsid w:val="006B1286"/>
    <w:rsid w:val="006B13B8"/>
    <w:rsid w:val="006B2539"/>
    <w:rsid w:val="006B260C"/>
    <w:rsid w:val="006B2B0A"/>
    <w:rsid w:val="006B2F58"/>
    <w:rsid w:val="006B34BA"/>
    <w:rsid w:val="006B3732"/>
    <w:rsid w:val="006B3BB1"/>
    <w:rsid w:val="006B3E3D"/>
    <w:rsid w:val="006B4076"/>
    <w:rsid w:val="006B4C65"/>
    <w:rsid w:val="006B523C"/>
    <w:rsid w:val="006B6581"/>
    <w:rsid w:val="006B6A06"/>
    <w:rsid w:val="006B6EC7"/>
    <w:rsid w:val="006C0082"/>
    <w:rsid w:val="006C0784"/>
    <w:rsid w:val="006C0E86"/>
    <w:rsid w:val="006C22B7"/>
    <w:rsid w:val="006C271D"/>
    <w:rsid w:val="006C2D1C"/>
    <w:rsid w:val="006C324D"/>
    <w:rsid w:val="006C3D31"/>
    <w:rsid w:val="006C3ECA"/>
    <w:rsid w:val="006C42A4"/>
    <w:rsid w:val="006C42FF"/>
    <w:rsid w:val="006C4A8A"/>
    <w:rsid w:val="006C52A0"/>
    <w:rsid w:val="006C5729"/>
    <w:rsid w:val="006C6995"/>
    <w:rsid w:val="006C790F"/>
    <w:rsid w:val="006C7B06"/>
    <w:rsid w:val="006C7B1D"/>
    <w:rsid w:val="006D0279"/>
    <w:rsid w:val="006D08E0"/>
    <w:rsid w:val="006D36EB"/>
    <w:rsid w:val="006D4709"/>
    <w:rsid w:val="006D48E2"/>
    <w:rsid w:val="006D4E39"/>
    <w:rsid w:val="006D505A"/>
    <w:rsid w:val="006D5089"/>
    <w:rsid w:val="006D543A"/>
    <w:rsid w:val="006D5504"/>
    <w:rsid w:val="006D5556"/>
    <w:rsid w:val="006D5A13"/>
    <w:rsid w:val="006D5F65"/>
    <w:rsid w:val="006D6346"/>
    <w:rsid w:val="006D66F9"/>
    <w:rsid w:val="006D7756"/>
    <w:rsid w:val="006D7C86"/>
    <w:rsid w:val="006D7D97"/>
    <w:rsid w:val="006E0073"/>
    <w:rsid w:val="006E056B"/>
    <w:rsid w:val="006E0D90"/>
    <w:rsid w:val="006E0E01"/>
    <w:rsid w:val="006E10E8"/>
    <w:rsid w:val="006E183F"/>
    <w:rsid w:val="006E213B"/>
    <w:rsid w:val="006E2376"/>
    <w:rsid w:val="006E26B2"/>
    <w:rsid w:val="006E2943"/>
    <w:rsid w:val="006E2E7C"/>
    <w:rsid w:val="006E2FD2"/>
    <w:rsid w:val="006E32B4"/>
    <w:rsid w:val="006E3555"/>
    <w:rsid w:val="006E440C"/>
    <w:rsid w:val="006E4560"/>
    <w:rsid w:val="006E48C3"/>
    <w:rsid w:val="006E4A45"/>
    <w:rsid w:val="006E4BD6"/>
    <w:rsid w:val="006E514C"/>
    <w:rsid w:val="006E52B4"/>
    <w:rsid w:val="006E5CE0"/>
    <w:rsid w:val="006E5E2D"/>
    <w:rsid w:val="006E5EF9"/>
    <w:rsid w:val="006E60E4"/>
    <w:rsid w:val="006E612A"/>
    <w:rsid w:val="006E6EB6"/>
    <w:rsid w:val="006E7581"/>
    <w:rsid w:val="006E7660"/>
    <w:rsid w:val="006E7F1E"/>
    <w:rsid w:val="006F00EE"/>
    <w:rsid w:val="006F02E2"/>
    <w:rsid w:val="006F061C"/>
    <w:rsid w:val="006F0B0C"/>
    <w:rsid w:val="006F1095"/>
    <w:rsid w:val="006F11A8"/>
    <w:rsid w:val="006F1C4B"/>
    <w:rsid w:val="006F1EF3"/>
    <w:rsid w:val="006F2155"/>
    <w:rsid w:val="006F23BF"/>
    <w:rsid w:val="006F2400"/>
    <w:rsid w:val="006F26D1"/>
    <w:rsid w:val="006F33F5"/>
    <w:rsid w:val="006F41FB"/>
    <w:rsid w:val="006F45AC"/>
    <w:rsid w:val="006F47FA"/>
    <w:rsid w:val="006F4D28"/>
    <w:rsid w:val="006F4F5F"/>
    <w:rsid w:val="006F504A"/>
    <w:rsid w:val="006F544E"/>
    <w:rsid w:val="006F5ACE"/>
    <w:rsid w:val="006F66B3"/>
    <w:rsid w:val="006F68BC"/>
    <w:rsid w:val="006F698E"/>
    <w:rsid w:val="006F6A37"/>
    <w:rsid w:val="006F6E8F"/>
    <w:rsid w:val="006F78DD"/>
    <w:rsid w:val="006F7A6F"/>
    <w:rsid w:val="006F7AA2"/>
    <w:rsid w:val="00700123"/>
    <w:rsid w:val="0070096A"/>
    <w:rsid w:val="00701840"/>
    <w:rsid w:val="00701C85"/>
    <w:rsid w:val="0070208A"/>
    <w:rsid w:val="007023EC"/>
    <w:rsid w:val="007029C8"/>
    <w:rsid w:val="00702CC5"/>
    <w:rsid w:val="00702CF2"/>
    <w:rsid w:val="007033BA"/>
    <w:rsid w:val="0070437A"/>
    <w:rsid w:val="0070471F"/>
    <w:rsid w:val="007047A7"/>
    <w:rsid w:val="007052B9"/>
    <w:rsid w:val="007059CA"/>
    <w:rsid w:val="00705E61"/>
    <w:rsid w:val="00706497"/>
    <w:rsid w:val="00706647"/>
    <w:rsid w:val="00706E29"/>
    <w:rsid w:val="00707275"/>
    <w:rsid w:val="007074DD"/>
    <w:rsid w:val="007079E2"/>
    <w:rsid w:val="00707F2F"/>
    <w:rsid w:val="00707FEA"/>
    <w:rsid w:val="007103DA"/>
    <w:rsid w:val="00710BAD"/>
    <w:rsid w:val="00710E7B"/>
    <w:rsid w:val="00710E81"/>
    <w:rsid w:val="00712826"/>
    <w:rsid w:val="00712E0B"/>
    <w:rsid w:val="00713DC9"/>
    <w:rsid w:val="007147D1"/>
    <w:rsid w:val="00714888"/>
    <w:rsid w:val="00714BEB"/>
    <w:rsid w:val="007151F8"/>
    <w:rsid w:val="00715572"/>
    <w:rsid w:val="007160C6"/>
    <w:rsid w:val="00716A94"/>
    <w:rsid w:val="00716C78"/>
    <w:rsid w:val="00717275"/>
    <w:rsid w:val="00717DE0"/>
    <w:rsid w:val="00720BF1"/>
    <w:rsid w:val="007211CD"/>
    <w:rsid w:val="00721FE3"/>
    <w:rsid w:val="00722172"/>
    <w:rsid w:val="00722A46"/>
    <w:rsid w:val="00722A53"/>
    <w:rsid w:val="00722BA1"/>
    <w:rsid w:val="00723DFA"/>
    <w:rsid w:val="00723FE6"/>
    <w:rsid w:val="007242F2"/>
    <w:rsid w:val="0072446F"/>
    <w:rsid w:val="00724A7E"/>
    <w:rsid w:val="0072552C"/>
    <w:rsid w:val="007256B0"/>
    <w:rsid w:val="00725852"/>
    <w:rsid w:val="00725859"/>
    <w:rsid w:val="0072630C"/>
    <w:rsid w:val="007265E5"/>
    <w:rsid w:val="00726E1C"/>
    <w:rsid w:val="007272B1"/>
    <w:rsid w:val="007275FE"/>
    <w:rsid w:val="00727AF6"/>
    <w:rsid w:val="007303EB"/>
    <w:rsid w:val="007310B5"/>
    <w:rsid w:val="00731C6F"/>
    <w:rsid w:val="0073298A"/>
    <w:rsid w:val="00733219"/>
    <w:rsid w:val="00733A69"/>
    <w:rsid w:val="00733B0E"/>
    <w:rsid w:val="00733D8D"/>
    <w:rsid w:val="00733EE3"/>
    <w:rsid w:val="0073407C"/>
    <w:rsid w:val="00734296"/>
    <w:rsid w:val="0073456B"/>
    <w:rsid w:val="007346EF"/>
    <w:rsid w:val="0073480B"/>
    <w:rsid w:val="007348E9"/>
    <w:rsid w:val="007360F4"/>
    <w:rsid w:val="007361D1"/>
    <w:rsid w:val="0073655E"/>
    <w:rsid w:val="00736620"/>
    <w:rsid w:val="00736A72"/>
    <w:rsid w:val="00737C81"/>
    <w:rsid w:val="00737E05"/>
    <w:rsid w:val="007407AD"/>
    <w:rsid w:val="00740BBD"/>
    <w:rsid w:val="00741737"/>
    <w:rsid w:val="00741EC7"/>
    <w:rsid w:val="00741FF2"/>
    <w:rsid w:val="00742CDE"/>
    <w:rsid w:val="00743042"/>
    <w:rsid w:val="00743DB7"/>
    <w:rsid w:val="007445DB"/>
    <w:rsid w:val="00744BE4"/>
    <w:rsid w:val="00744CDD"/>
    <w:rsid w:val="00744E1C"/>
    <w:rsid w:val="007451C2"/>
    <w:rsid w:val="00745BE7"/>
    <w:rsid w:val="007460BB"/>
    <w:rsid w:val="00747092"/>
    <w:rsid w:val="00747528"/>
    <w:rsid w:val="00750F29"/>
    <w:rsid w:val="00752023"/>
    <w:rsid w:val="007523D1"/>
    <w:rsid w:val="00752713"/>
    <w:rsid w:val="00752779"/>
    <w:rsid w:val="00752834"/>
    <w:rsid w:val="007528F0"/>
    <w:rsid w:val="0075301B"/>
    <w:rsid w:val="00753312"/>
    <w:rsid w:val="00753B0C"/>
    <w:rsid w:val="00753E41"/>
    <w:rsid w:val="00754585"/>
    <w:rsid w:val="00754D78"/>
    <w:rsid w:val="00755069"/>
    <w:rsid w:val="00756084"/>
    <w:rsid w:val="00756D2B"/>
    <w:rsid w:val="007570BE"/>
    <w:rsid w:val="007606DB"/>
    <w:rsid w:val="00760B73"/>
    <w:rsid w:val="0076160A"/>
    <w:rsid w:val="00761F17"/>
    <w:rsid w:val="00762530"/>
    <w:rsid w:val="00763D41"/>
    <w:rsid w:val="007663B0"/>
    <w:rsid w:val="00766A4D"/>
    <w:rsid w:val="00766D03"/>
    <w:rsid w:val="00767979"/>
    <w:rsid w:val="00767A16"/>
    <w:rsid w:val="00767AD5"/>
    <w:rsid w:val="007701C6"/>
    <w:rsid w:val="00770335"/>
    <w:rsid w:val="00770376"/>
    <w:rsid w:val="00770693"/>
    <w:rsid w:val="00771562"/>
    <w:rsid w:val="00771C47"/>
    <w:rsid w:val="0077218D"/>
    <w:rsid w:val="00773D2F"/>
    <w:rsid w:val="00774BBD"/>
    <w:rsid w:val="00774FA8"/>
    <w:rsid w:val="00775721"/>
    <w:rsid w:val="0077574B"/>
    <w:rsid w:val="00775819"/>
    <w:rsid w:val="00776127"/>
    <w:rsid w:val="00776364"/>
    <w:rsid w:val="00776A26"/>
    <w:rsid w:val="00776CE3"/>
    <w:rsid w:val="00780C0D"/>
    <w:rsid w:val="00780E99"/>
    <w:rsid w:val="00780F61"/>
    <w:rsid w:val="00781347"/>
    <w:rsid w:val="00782D90"/>
    <w:rsid w:val="00783818"/>
    <w:rsid w:val="00784683"/>
    <w:rsid w:val="00784D8D"/>
    <w:rsid w:val="00785286"/>
    <w:rsid w:val="007852A4"/>
    <w:rsid w:val="0078589B"/>
    <w:rsid w:val="00786653"/>
    <w:rsid w:val="00786DC2"/>
    <w:rsid w:val="00787FE5"/>
    <w:rsid w:val="00790362"/>
    <w:rsid w:val="00792604"/>
    <w:rsid w:val="007926F5"/>
    <w:rsid w:val="00792C0B"/>
    <w:rsid w:val="0079434A"/>
    <w:rsid w:val="0079454B"/>
    <w:rsid w:val="0079571D"/>
    <w:rsid w:val="00795766"/>
    <w:rsid w:val="007958A5"/>
    <w:rsid w:val="00795D30"/>
    <w:rsid w:val="0079617D"/>
    <w:rsid w:val="007969BE"/>
    <w:rsid w:val="00796E48"/>
    <w:rsid w:val="00797200"/>
    <w:rsid w:val="007A0188"/>
    <w:rsid w:val="007A0A1F"/>
    <w:rsid w:val="007A0F81"/>
    <w:rsid w:val="007A0FC2"/>
    <w:rsid w:val="007A1843"/>
    <w:rsid w:val="007A1C20"/>
    <w:rsid w:val="007A1E75"/>
    <w:rsid w:val="007A1F75"/>
    <w:rsid w:val="007A2038"/>
    <w:rsid w:val="007A2091"/>
    <w:rsid w:val="007A20F5"/>
    <w:rsid w:val="007A29D4"/>
    <w:rsid w:val="007A2FCF"/>
    <w:rsid w:val="007A3171"/>
    <w:rsid w:val="007A34A6"/>
    <w:rsid w:val="007A3AEA"/>
    <w:rsid w:val="007A3C55"/>
    <w:rsid w:val="007A3CB0"/>
    <w:rsid w:val="007A3D1B"/>
    <w:rsid w:val="007A3E55"/>
    <w:rsid w:val="007A3F63"/>
    <w:rsid w:val="007A437D"/>
    <w:rsid w:val="007A4431"/>
    <w:rsid w:val="007A4DB5"/>
    <w:rsid w:val="007A561A"/>
    <w:rsid w:val="007A57D9"/>
    <w:rsid w:val="007A59D4"/>
    <w:rsid w:val="007A65E7"/>
    <w:rsid w:val="007A6DC9"/>
    <w:rsid w:val="007A77B7"/>
    <w:rsid w:val="007A78EB"/>
    <w:rsid w:val="007A7C83"/>
    <w:rsid w:val="007A7CF3"/>
    <w:rsid w:val="007B0564"/>
    <w:rsid w:val="007B081B"/>
    <w:rsid w:val="007B1906"/>
    <w:rsid w:val="007B20A4"/>
    <w:rsid w:val="007B274F"/>
    <w:rsid w:val="007B29B9"/>
    <w:rsid w:val="007B29C9"/>
    <w:rsid w:val="007B3097"/>
    <w:rsid w:val="007B34BA"/>
    <w:rsid w:val="007B3555"/>
    <w:rsid w:val="007B3681"/>
    <w:rsid w:val="007B395B"/>
    <w:rsid w:val="007B4197"/>
    <w:rsid w:val="007B45DB"/>
    <w:rsid w:val="007B47E4"/>
    <w:rsid w:val="007B49C9"/>
    <w:rsid w:val="007B4BAD"/>
    <w:rsid w:val="007B4DF8"/>
    <w:rsid w:val="007B4FBC"/>
    <w:rsid w:val="007B636C"/>
    <w:rsid w:val="007B67E3"/>
    <w:rsid w:val="007B6A93"/>
    <w:rsid w:val="007B7049"/>
    <w:rsid w:val="007B7134"/>
    <w:rsid w:val="007B7241"/>
    <w:rsid w:val="007C00D6"/>
    <w:rsid w:val="007C0A92"/>
    <w:rsid w:val="007C0CD2"/>
    <w:rsid w:val="007C0E26"/>
    <w:rsid w:val="007C1CEC"/>
    <w:rsid w:val="007C2013"/>
    <w:rsid w:val="007C2073"/>
    <w:rsid w:val="007C2413"/>
    <w:rsid w:val="007C28D2"/>
    <w:rsid w:val="007C2C13"/>
    <w:rsid w:val="007C2C88"/>
    <w:rsid w:val="007C330C"/>
    <w:rsid w:val="007C34CA"/>
    <w:rsid w:val="007C39DA"/>
    <w:rsid w:val="007C4C5B"/>
    <w:rsid w:val="007C4D2D"/>
    <w:rsid w:val="007C5A32"/>
    <w:rsid w:val="007C65F8"/>
    <w:rsid w:val="007C6BA8"/>
    <w:rsid w:val="007C6C94"/>
    <w:rsid w:val="007C74EE"/>
    <w:rsid w:val="007C7F0E"/>
    <w:rsid w:val="007D0603"/>
    <w:rsid w:val="007D13B5"/>
    <w:rsid w:val="007D1545"/>
    <w:rsid w:val="007D1C1F"/>
    <w:rsid w:val="007D1C7F"/>
    <w:rsid w:val="007D20E0"/>
    <w:rsid w:val="007D2422"/>
    <w:rsid w:val="007D275E"/>
    <w:rsid w:val="007D28FE"/>
    <w:rsid w:val="007D38D7"/>
    <w:rsid w:val="007D3A49"/>
    <w:rsid w:val="007D3BE6"/>
    <w:rsid w:val="007D4700"/>
    <w:rsid w:val="007D5747"/>
    <w:rsid w:val="007D774E"/>
    <w:rsid w:val="007D78EB"/>
    <w:rsid w:val="007D79C2"/>
    <w:rsid w:val="007D7B04"/>
    <w:rsid w:val="007E01D9"/>
    <w:rsid w:val="007E0D64"/>
    <w:rsid w:val="007E16A0"/>
    <w:rsid w:val="007E202A"/>
    <w:rsid w:val="007E25C9"/>
    <w:rsid w:val="007E2E72"/>
    <w:rsid w:val="007E360F"/>
    <w:rsid w:val="007E3806"/>
    <w:rsid w:val="007E459B"/>
    <w:rsid w:val="007E48D5"/>
    <w:rsid w:val="007E4B07"/>
    <w:rsid w:val="007E6D07"/>
    <w:rsid w:val="007E78E7"/>
    <w:rsid w:val="007E7919"/>
    <w:rsid w:val="007E7BB6"/>
    <w:rsid w:val="007E7C9D"/>
    <w:rsid w:val="007F04A1"/>
    <w:rsid w:val="007F04ED"/>
    <w:rsid w:val="007F110A"/>
    <w:rsid w:val="007F1848"/>
    <w:rsid w:val="007F2011"/>
    <w:rsid w:val="007F2845"/>
    <w:rsid w:val="007F285C"/>
    <w:rsid w:val="007F32FE"/>
    <w:rsid w:val="007F43F0"/>
    <w:rsid w:val="007F4CD9"/>
    <w:rsid w:val="007F5A4E"/>
    <w:rsid w:val="007F63AD"/>
    <w:rsid w:val="007F6E2B"/>
    <w:rsid w:val="007F7367"/>
    <w:rsid w:val="007F7961"/>
    <w:rsid w:val="007F7CE0"/>
    <w:rsid w:val="008000F7"/>
    <w:rsid w:val="00800771"/>
    <w:rsid w:val="00800DA5"/>
    <w:rsid w:val="0080115D"/>
    <w:rsid w:val="00801DB7"/>
    <w:rsid w:val="00802195"/>
    <w:rsid w:val="00802B4A"/>
    <w:rsid w:val="00802FF0"/>
    <w:rsid w:val="0080326E"/>
    <w:rsid w:val="00803BA6"/>
    <w:rsid w:val="00804C72"/>
    <w:rsid w:val="00805665"/>
    <w:rsid w:val="00805D89"/>
    <w:rsid w:val="00806083"/>
    <w:rsid w:val="008063BC"/>
    <w:rsid w:val="0080667C"/>
    <w:rsid w:val="00806B43"/>
    <w:rsid w:val="00806D21"/>
    <w:rsid w:val="008070F3"/>
    <w:rsid w:val="0080796E"/>
    <w:rsid w:val="00807ABF"/>
    <w:rsid w:val="00807B4D"/>
    <w:rsid w:val="008104B7"/>
    <w:rsid w:val="00810839"/>
    <w:rsid w:val="00810D8E"/>
    <w:rsid w:val="00811486"/>
    <w:rsid w:val="00811E8F"/>
    <w:rsid w:val="0081237E"/>
    <w:rsid w:val="00812D9D"/>
    <w:rsid w:val="008135E5"/>
    <w:rsid w:val="00813BAC"/>
    <w:rsid w:val="0081512E"/>
    <w:rsid w:val="00815487"/>
    <w:rsid w:val="00815AAD"/>
    <w:rsid w:val="00815ADF"/>
    <w:rsid w:val="00815FEA"/>
    <w:rsid w:val="00816AFE"/>
    <w:rsid w:val="00816B44"/>
    <w:rsid w:val="00816D97"/>
    <w:rsid w:val="00816EA1"/>
    <w:rsid w:val="00817797"/>
    <w:rsid w:val="008201FB"/>
    <w:rsid w:val="0082043B"/>
    <w:rsid w:val="00820515"/>
    <w:rsid w:val="00820800"/>
    <w:rsid w:val="00820FB1"/>
    <w:rsid w:val="00822122"/>
    <w:rsid w:val="00822CBB"/>
    <w:rsid w:val="00822E0D"/>
    <w:rsid w:val="008231C7"/>
    <w:rsid w:val="0082464C"/>
    <w:rsid w:val="00824C79"/>
    <w:rsid w:val="0082530A"/>
    <w:rsid w:val="008254B6"/>
    <w:rsid w:val="0082578C"/>
    <w:rsid w:val="008262D8"/>
    <w:rsid w:val="00826BD3"/>
    <w:rsid w:val="00826EFC"/>
    <w:rsid w:val="00826FD4"/>
    <w:rsid w:val="00827177"/>
    <w:rsid w:val="008302B7"/>
    <w:rsid w:val="00830368"/>
    <w:rsid w:val="008314CA"/>
    <w:rsid w:val="008324E4"/>
    <w:rsid w:val="00832646"/>
    <w:rsid w:val="00832F30"/>
    <w:rsid w:val="008330D2"/>
    <w:rsid w:val="008336A1"/>
    <w:rsid w:val="00833A1E"/>
    <w:rsid w:val="00833DB9"/>
    <w:rsid w:val="008341F1"/>
    <w:rsid w:val="008342B6"/>
    <w:rsid w:val="00834887"/>
    <w:rsid w:val="00835DA2"/>
    <w:rsid w:val="00835E5F"/>
    <w:rsid w:val="00836598"/>
    <w:rsid w:val="00836E15"/>
    <w:rsid w:val="00841ECF"/>
    <w:rsid w:val="00842F3D"/>
    <w:rsid w:val="0084322E"/>
    <w:rsid w:val="00843560"/>
    <w:rsid w:val="008437B8"/>
    <w:rsid w:val="00843FF5"/>
    <w:rsid w:val="008450CE"/>
    <w:rsid w:val="00845CC8"/>
    <w:rsid w:val="00846126"/>
    <w:rsid w:val="0084625B"/>
    <w:rsid w:val="008462A9"/>
    <w:rsid w:val="00846AAC"/>
    <w:rsid w:val="00846B9B"/>
    <w:rsid w:val="00847D96"/>
    <w:rsid w:val="0085036B"/>
    <w:rsid w:val="0085063F"/>
    <w:rsid w:val="008509F2"/>
    <w:rsid w:val="0085163F"/>
    <w:rsid w:val="00851806"/>
    <w:rsid w:val="008518EC"/>
    <w:rsid w:val="00851A83"/>
    <w:rsid w:val="00851EA5"/>
    <w:rsid w:val="0085223A"/>
    <w:rsid w:val="008530D8"/>
    <w:rsid w:val="00853585"/>
    <w:rsid w:val="00853A96"/>
    <w:rsid w:val="008544C9"/>
    <w:rsid w:val="00854ADA"/>
    <w:rsid w:val="00854E8A"/>
    <w:rsid w:val="008558A2"/>
    <w:rsid w:val="0086022D"/>
    <w:rsid w:val="00860464"/>
    <w:rsid w:val="00860FB0"/>
    <w:rsid w:val="00861423"/>
    <w:rsid w:val="008623D6"/>
    <w:rsid w:val="00862D7F"/>
    <w:rsid w:val="0086368C"/>
    <w:rsid w:val="00864656"/>
    <w:rsid w:val="00864DFA"/>
    <w:rsid w:val="008651F1"/>
    <w:rsid w:val="00865E4F"/>
    <w:rsid w:val="00866AC2"/>
    <w:rsid w:val="0086739D"/>
    <w:rsid w:val="00867EA6"/>
    <w:rsid w:val="00870136"/>
    <w:rsid w:val="00870346"/>
    <w:rsid w:val="00870415"/>
    <w:rsid w:val="008707A9"/>
    <w:rsid w:val="008710E7"/>
    <w:rsid w:val="0087179C"/>
    <w:rsid w:val="00872660"/>
    <w:rsid w:val="0087283A"/>
    <w:rsid w:val="00872AF5"/>
    <w:rsid w:val="0087328A"/>
    <w:rsid w:val="00873F2D"/>
    <w:rsid w:val="00874150"/>
    <w:rsid w:val="0087447A"/>
    <w:rsid w:val="008750D4"/>
    <w:rsid w:val="00876682"/>
    <w:rsid w:val="00876A5A"/>
    <w:rsid w:val="00876C41"/>
    <w:rsid w:val="008772A4"/>
    <w:rsid w:val="0087783A"/>
    <w:rsid w:val="00877C9C"/>
    <w:rsid w:val="008805FF"/>
    <w:rsid w:val="00881C01"/>
    <w:rsid w:val="00882117"/>
    <w:rsid w:val="00882382"/>
    <w:rsid w:val="008823DC"/>
    <w:rsid w:val="00883794"/>
    <w:rsid w:val="00884F83"/>
    <w:rsid w:val="008851E1"/>
    <w:rsid w:val="00885BB5"/>
    <w:rsid w:val="00886F32"/>
    <w:rsid w:val="00886F66"/>
    <w:rsid w:val="0088769D"/>
    <w:rsid w:val="0088791E"/>
    <w:rsid w:val="00890AC9"/>
    <w:rsid w:val="0089198E"/>
    <w:rsid w:val="00891BE3"/>
    <w:rsid w:val="0089245F"/>
    <w:rsid w:val="00892FB0"/>
    <w:rsid w:val="00893255"/>
    <w:rsid w:val="0089383F"/>
    <w:rsid w:val="00893ADD"/>
    <w:rsid w:val="00893EFB"/>
    <w:rsid w:val="00893FE1"/>
    <w:rsid w:val="008944B7"/>
    <w:rsid w:val="00894D41"/>
    <w:rsid w:val="00894FDD"/>
    <w:rsid w:val="008956B5"/>
    <w:rsid w:val="00895B42"/>
    <w:rsid w:val="00895E66"/>
    <w:rsid w:val="00896025"/>
    <w:rsid w:val="0089618A"/>
    <w:rsid w:val="00897522"/>
    <w:rsid w:val="008975FE"/>
    <w:rsid w:val="00897EDB"/>
    <w:rsid w:val="008A0443"/>
    <w:rsid w:val="008A1F9B"/>
    <w:rsid w:val="008A2279"/>
    <w:rsid w:val="008A262B"/>
    <w:rsid w:val="008A2FF7"/>
    <w:rsid w:val="008A3AEA"/>
    <w:rsid w:val="008A3D4C"/>
    <w:rsid w:val="008A4086"/>
    <w:rsid w:val="008A40BB"/>
    <w:rsid w:val="008A5240"/>
    <w:rsid w:val="008A59E9"/>
    <w:rsid w:val="008A5AD6"/>
    <w:rsid w:val="008A5C26"/>
    <w:rsid w:val="008A614F"/>
    <w:rsid w:val="008A775B"/>
    <w:rsid w:val="008A79EA"/>
    <w:rsid w:val="008B05EE"/>
    <w:rsid w:val="008B13B6"/>
    <w:rsid w:val="008B242B"/>
    <w:rsid w:val="008B2DEF"/>
    <w:rsid w:val="008B3645"/>
    <w:rsid w:val="008B3E16"/>
    <w:rsid w:val="008B4179"/>
    <w:rsid w:val="008B4E6E"/>
    <w:rsid w:val="008B50CE"/>
    <w:rsid w:val="008B58E2"/>
    <w:rsid w:val="008B698B"/>
    <w:rsid w:val="008C0737"/>
    <w:rsid w:val="008C22C9"/>
    <w:rsid w:val="008C23A5"/>
    <w:rsid w:val="008C3056"/>
    <w:rsid w:val="008C35E8"/>
    <w:rsid w:val="008C3C5E"/>
    <w:rsid w:val="008C41A9"/>
    <w:rsid w:val="008C42DB"/>
    <w:rsid w:val="008C4358"/>
    <w:rsid w:val="008C4D1B"/>
    <w:rsid w:val="008C5254"/>
    <w:rsid w:val="008C5D71"/>
    <w:rsid w:val="008C610D"/>
    <w:rsid w:val="008C6274"/>
    <w:rsid w:val="008C628E"/>
    <w:rsid w:val="008C76BD"/>
    <w:rsid w:val="008C76FE"/>
    <w:rsid w:val="008C7A81"/>
    <w:rsid w:val="008C7C33"/>
    <w:rsid w:val="008C7F48"/>
    <w:rsid w:val="008D163C"/>
    <w:rsid w:val="008D4D99"/>
    <w:rsid w:val="008D5553"/>
    <w:rsid w:val="008D5919"/>
    <w:rsid w:val="008D5ADA"/>
    <w:rsid w:val="008D622B"/>
    <w:rsid w:val="008D627C"/>
    <w:rsid w:val="008D631C"/>
    <w:rsid w:val="008D6D1C"/>
    <w:rsid w:val="008D75B3"/>
    <w:rsid w:val="008D75E7"/>
    <w:rsid w:val="008E0223"/>
    <w:rsid w:val="008E0ACB"/>
    <w:rsid w:val="008E0EA2"/>
    <w:rsid w:val="008E0F7B"/>
    <w:rsid w:val="008E1788"/>
    <w:rsid w:val="008E186E"/>
    <w:rsid w:val="008E1D40"/>
    <w:rsid w:val="008E24C8"/>
    <w:rsid w:val="008E3221"/>
    <w:rsid w:val="008E3598"/>
    <w:rsid w:val="008E3B16"/>
    <w:rsid w:val="008E4C54"/>
    <w:rsid w:val="008E4CE9"/>
    <w:rsid w:val="008E4FB6"/>
    <w:rsid w:val="008E59B0"/>
    <w:rsid w:val="008E5C58"/>
    <w:rsid w:val="008E65EB"/>
    <w:rsid w:val="008E68A0"/>
    <w:rsid w:val="008E6B4B"/>
    <w:rsid w:val="008E6FD1"/>
    <w:rsid w:val="008E78E5"/>
    <w:rsid w:val="008E7D8B"/>
    <w:rsid w:val="008F0088"/>
    <w:rsid w:val="008F0698"/>
    <w:rsid w:val="008F0B78"/>
    <w:rsid w:val="008F1BD6"/>
    <w:rsid w:val="008F2018"/>
    <w:rsid w:val="008F2059"/>
    <w:rsid w:val="008F27C0"/>
    <w:rsid w:val="008F2A1C"/>
    <w:rsid w:val="008F3142"/>
    <w:rsid w:val="008F37B4"/>
    <w:rsid w:val="008F57D9"/>
    <w:rsid w:val="008F592C"/>
    <w:rsid w:val="008F5BD4"/>
    <w:rsid w:val="008F5E2C"/>
    <w:rsid w:val="008F696B"/>
    <w:rsid w:val="008F6AB2"/>
    <w:rsid w:val="008F6EB7"/>
    <w:rsid w:val="008F7F12"/>
    <w:rsid w:val="008F7FBB"/>
    <w:rsid w:val="009004D9"/>
    <w:rsid w:val="00900514"/>
    <w:rsid w:val="0090079C"/>
    <w:rsid w:val="009016D2"/>
    <w:rsid w:val="009025A0"/>
    <w:rsid w:val="0090290A"/>
    <w:rsid w:val="00902D1D"/>
    <w:rsid w:val="009041EF"/>
    <w:rsid w:val="009043F9"/>
    <w:rsid w:val="00904460"/>
    <w:rsid w:val="009044B0"/>
    <w:rsid w:val="00904B4E"/>
    <w:rsid w:val="00904ED3"/>
    <w:rsid w:val="0090551A"/>
    <w:rsid w:val="00905D54"/>
    <w:rsid w:val="0090616B"/>
    <w:rsid w:val="00907261"/>
    <w:rsid w:val="009076AD"/>
    <w:rsid w:val="0090786C"/>
    <w:rsid w:val="00907AD4"/>
    <w:rsid w:val="00907EC3"/>
    <w:rsid w:val="0091005F"/>
    <w:rsid w:val="009103A5"/>
    <w:rsid w:val="009103D3"/>
    <w:rsid w:val="00910FC6"/>
    <w:rsid w:val="00911855"/>
    <w:rsid w:val="00911C24"/>
    <w:rsid w:val="009122D7"/>
    <w:rsid w:val="00912A9E"/>
    <w:rsid w:val="00912CB6"/>
    <w:rsid w:val="00913696"/>
    <w:rsid w:val="00913B3A"/>
    <w:rsid w:val="00914FDD"/>
    <w:rsid w:val="00916138"/>
    <w:rsid w:val="00916476"/>
    <w:rsid w:val="009166CC"/>
    <w:rsid w:val="00917C58"/>
    <w:rsid w:val="00917DA2"/>
    <w:rsid w:val="00920668"/>
    <w:rsid w:val="00920F51"/>
    <w:rsid w:val="00921FE9"/>
    <w:rsid w:val="009223E3"/>
    <w:rsid w:val="00923010"/>
    <w:rsid w:val="00923126"/>
    <w:rsid w:val="0092371A"/>
    <w:rsid w:val="00923D4E"/>
    <w:rsid w:val="00924539"/>
    <w:rsid w:val="0092467B"/>
    <w:rsid w:val="00924E29"/>
    <w:rsid w:val="00924F1E"/>
    <w:rsid w:val="00924F23"/>
    <w:rsid w:val="009251CF"/>
    <w:rsid w:val="009260E2"/>
    <w:rsid w:val="0092630B"/>
    <w:rsid w:val="00926670"/>
    <w:rsid w:val="00926E9F"/>
    <w:rsid w:val="00930F7D"/>
    <w:rsid w:val="009316EC"/>
    <w:rsid w:val="0093178B"/>
    <w:rsid w:val="00931ADB"/>
    <w:rsid w:val="00931E20"/>
    <w:rsid w:val="009321CD"/>
    <w:rsid w:val="009326AA"/>
    <w:rsid w:val="00932D2D"/>
    <w:rsid w:val="00933331"/>
    <w:rsid w:val="009333BF"/>
    <w:rsid w:val="00933D09"/>
    <w:rsid w:val="00933EB6"/>
    <w:rsid w:val="00934272"/>
    <w:rsid w:val="00934CDC"/>
    <w:rsid w:val="00935AC6"/>
    <w:rsid w:val="00935C9D"/>
    <w:rsid w:val="00935F68"/>
    <w:rsid w:val="00935FB0"/>
    <w:rsid w:val="00936EAF"/>
    <w:rsid w:val="00936F96"/>
    <w:rsid w:val="00937EC0"/>
    <w:rsid w:val="00940402"/>
    <w:rsid w:val="009406BA"/>
    <w:rsid w:val="00941827"/>
    <w:rsid w:val="00942D88"/>
    <w:rsid w:val="00942E6F"/>
    <w:rsid w:val="00942E95"/>
    <w:rsid w:val="009433F6"/>
    <w:rsid w:val="0094383C"/>
    <w:rsid w:val="009438D9"/>
    <w:rsid w:val="00943F47"/>
    <w:rsid w:val="0094492F"/>
    <w:rsid w:val="009452E2"/>
    <w:rsid w:val="0094566E"/>
    <w:rsid w:val="00946698"/>
    <w:rsid w:val="0094693A"/>
    <w:rsid w:val="00946A8E"/>
    <w:rsid w:val="00946DB7"/>
    <w:rsid w:val="00947282"/>
    <w:rsid w:val="009473B3"/>
    <w:rsid w:val="0094792F"/>
    <w:rsid w:val="0095001C"/>
    <w:rsid w:val="00950466"/>
    <w:rsid w:val="00950493"/>
    <w:rsid w:val="00950C9D"/>
    <w:rsid w:val="009512DD"/>
    <w:rsid w:val="0095140F"/>
    <w:rsid w:val="00951724"/>
    <w:rsid w:val="00951D46"/>
    <w:rsid w:val="0095205A"/>
    <w:rsid w:val="00952702"/>
    <w:rsid w:val="00952715"/>
    <w:rsid w:val="0095280C"/>
    <w:rsid w:val="00952CFA"/>
    <w:rsid w:val="00953BB0"/>
    <w:rsid w:val="00953DD7"/>
    <w:rsid w:val="00954119"/>
    <w:rsid w:val="0095443E"/>
    <w:rsid w:val="009551C1"/>
    <w:rsid w:val="009553EF"/>
    <w:rsid w:val="0095667A"/>
    <w:rsid w:val="00956822"/>
    <w:rsid w:val="00956B31"/>
    <w:rsid w:val="0095759E"/>
    <w:rsid w:val="00957A1E"/>
    <w:rsid w:val="00960F88"/>
    <w:rsid w:val="0096162C"/>
    <w:rsid w:val="009616C4"/>
    <w:rsid w:val="009623B7"/>
    <w:rsid w:val="009626BB"/>
    <w:rsid w:val="009628AA"/>
    <w:rsid w:val="00962C26"/>
    <w:rsid w:val="00965155"/>
    <w:rsid w:val="0096539B"/>
    <w:rsid w:val="0096554D"/>
    <w:rsid w:val="00965655"/>
    <w:rsid w:val="00966003"/>
    <w:rsid w:val="009662E2"/>
    <w:rsid w:val="009664AD"/>
    <w:rsid w:val="00966590"/>
    <w:rsid w:val="009666D0"/>
    <w:rsid w:val="00966E57"/>
    <w:rsid w:val="00966F60"/>
    <w:rsid w:val="00966F6B"/>
    <w:rsid w:val="00966FAD"/>
    <w:rsid w:val="00967A14"/>
    <w:rsid w:val="0097150D"/>
    <w:rsid w:val="00971593"/>
    <w:rsid w:val="00971D56"/>
    <w:rsid w:val="00971E3D"/>
    <w:rsid w:val="00971ED4"/>
    <w:rsid w:val="00972109"/>
    <w:rsid w:val="009724F2"/>
    <w:rsid w:val="0097250C"/>
    <w:rsid w:val="00972DC6"/>
    <w:rsid w:val="00973782"/>
    <w:rsid w:val="00973D64"/>
    <w:rsid w:val="009741CC"/>
    <w:rsid w:val="00974EAA"/>
    <w:rsid w:val="00975240"/>
    <w:rsid w:val="009753D5"/>
    <w:rsid w:val="00975B8B"/>
    <w:rsid w:val="00975DBA"/>
    <w:rsid w:val="009774EE"/>
    <w:rsid w:val="0097763B"/>
    <w:rsid w:val="009800BC"/>
    <w:rsid w:val="00980437"/>
    <w:rsid w:val="00980B91"/>
    <w:rsid w:val="00980C89"/>
    <w:rsid w:val="009819D1"/>
    <w:rsid w:val="00982D35"/>
    <w:rsid w:val="00984127"/>
    <w:rsid w:val="0098415B"/>
    <w:rsid w:val="00984230"/>
    <w:rsid w:val="00984B05"/>
    <w:rsid w:val="00984B7F"/>
    <w:rsid w:val="0098626C"/>
    <w:rsid w:val="00986410"/>
    <w:rsid w:val="0098697E"/>
    <w:rsid w:val="009871D3"/>
    <w:rsid w:val="00987899"/>
    <w:rsid w:val="00987BEA"/>
    <w:rsid w:val="00990157"/>
    <w:rsid w:val="00991219"/>
    <w:rsid w:val="00992C6B"/>
    <w:rsid w:val="00993331"/>
    <w:rsid w:val="00994841"/>
    <w:rsid w:val="009949DC"/>
    <w:rsid w:val="00994DCD"/>
    <w:rsid w:val="00994FD0"/>
    <w:rsid w:val="00995667"/>
    <w:rsid w:val="009957B1"/>
    <w:rsid w:val="00995943"/>
    <w:rsid w:val="009961E8"/>
    <w:rsid w:val="009971C7"/>
    <w:rsid w:val="009975F6"/>
    <w:rsid w:val="009977D4"/>
    <w:rsid w:val="009A02A5"/>
    <w:rsid w:val="009A036B"/>
    <w:rsid w:val="009A0979"/>
    <w:rsid w:val="009A1450"/>
    <w:rsid w:val="009A1D27"/>
    <w:rsid w:val="009A205B"/>
    <w:rsid w:val="009A23F0"/>
    <w:rsid w:val="009A2F99"/>
    <w:rsid w:val="009A30EC"/>
    <w:rsid w:val="009A3266"/>
    <w:rsid w:val="009A3837"/>
    <w:rsid w:val="009A386C"/>
    <w:rsid w:val="009A3A19"/>
    <w:rsid w:val="009A487B"/>
    <w:rsid w:val="009A4A35"/>
    <w:rsid w:val="009A6046"/>
    <w:rsid w:val="009A7E27"/>
    <w:rsid w:val="009B019F"/>
    <w:rsid w:val="009B0A75"/>
    <w:rsid w:val="009B18F3"/>
    <w:rsid w:val="009B1B91"/>
    <w:rsid w:val="009B1BA5"/>
    <w:rsid w:val="009B1BFD"/>
    <w:rsid w:val="009B206F"/>
    <w:rsid w:val="009B20C8"/>
    <w:rsid w:val="009B2840"/>
    <w:rsid w:val="009B2875"/>
    <w:rsid w:val="009B4725"/>
    <w:rsid w:val="009B496D"/>
    <w:rsid w:val="009B525E"/>
    <w:rsid w:val="009B5B9F"/>
    <w:rsid w:val="009B795F"/>
    <w:rsid w:val="009B7F51"/>
    <w:rsid w:val="009C02D5"/>
    <w:rsid w:val="009C0B5B"/>
    <w:rsid w:val="009C17E1"/>
    <w:rsid w:val="009C198A"/>
    <w:rsid w:val="009C21AF"/>
    <w:rsid w:val="009C23AE"/>
    <w:rsid w:val="009C24EA"/>
    <w:rsid w:val="009C2AB8"/>
    <w:rsid w:val="009C2C04"/>
    <w:rsid w:val="009C3B28"/>
    <w:rsid w:val="009C3FA7"/>
    <w:rsid w:val="009C43C9"/>
    <w:rsid w:val="009C4891"/>
    <w:rsid w:val="009C4C4F"/>
    <w:rsid w:val="009C51A3"/>
    <w:rsid w:val="009C6386"/>
    <w:rsid w:val="009C6EE6"/>
    <w:rsid w:val="009C7208"/>
    <w:rsid w:val="009D09A9"/>
    <w:rsid w:val="009D0EC5"/>
    <w:rsid w:val="009D1189"/>
    <w:rsid w:val="009D1234"/>
    <w:rsid w:val="009D16C4"/>
    <w:rsid w:val="009D1DCB"/>
    <w:rsid w:val="009D225B"/>
    <w:rsid w:val="009D249B"/>
    <w:rsid w:val="009D25F5"/>
    <w:rsid w:val="009D26FB"/>
    <w:rsid w:val="009D27E8"/>
    <w:rsid w:val="009D2A99"/>
    <w:rsid w:val="009D2B0D"/>
    <w:rsid w:val="009D2CB3"/>
    <w:rsid w:val="009D31EC"/>
    <w:rsid w:val="009D3261"/>
    <w:rsid w:val="009D361A"/>
    <w:rsid w:val="009D38BD"/>
    <w:rsid w:val="009D42F0"/>
    <w:rsid w:val="009D58E4"/>
    <w:rsid w:val="009D5903"/>
    <w:rsid w:val="009D5E61"/>
    <w:rsid w:val="009D6464"/>
    <w:rsid w:val="009D6571"/>
    <w:rsid w:val="009D68A8"/>
    <w:rsid w:val="009D69D7"/>
    <w:rsid w:val="009D773C"/>
    <w:rsid w:val="009E0105"/>
    <w:rsid w:val="009E0B29"/>
    <w:rsid w:val="009E0EC4"/>
    <w:rsid w:val="009E10AA"/>
    <w:rsid w:val="009E10AC"/>
    <w:rsid w:val="009E135C"/>
    <w:rsid w:val="009E1A27"/>
    <w:rsid w:val="009E1AA7"/>
    <w:rsid w:val="009E1DE3"/>
    <w:rsid w:val="009E21DA"/>
    <w:rsid w:val="009E22CC"/>
    <w:rsid w:val="009E2FBC"/>
    <w:rsid w:val="009E309E"/>
    <w:rsid w:val="009E3366"/>
    <w:rsid w:val="009E3AD5"/>
    <w:rsid w:val="009E3AD6"/>
    <w:rsid w:val="009E3D70"/>
    <w:rsid w:val="009E3F0C"/>
    <w:rsid w:val="009E467F"/>
    <w:rsid w:val="009E50BD"/>
    <w:rsid w:val="009E50EF"/>
    <w:rsid w:val="009E53EC"/>
    <w:rsid w:val="009E54E8"/>
    <w:rsid w:val="009E66A4"/>
    <w:rsid w:val="009E6B3A"/>
    <w:rsid w:val="009E6E99"/>
    <w:rsid w:val="009E7561"/>
    <w:rsid w:val="009E7725"/>
    <w:rsid w:val="009E79E2"/>
    <w:rsid w:val="009F0143"/>
    <w:rsid w:val="009F041B"/>
    <w:rsid w:val="009F132E"/>
    <w:rsid w:val="009F1B36"/>
    <w:rsid w:val="009F20EA"/>
    <w:rsid w:val="009F24A7"/>
    <w:rsid w:val="009F2A76"/>
    <w:rsid w:val="009F2F99"/>
    <w:rsid w:val="009F312C"/>
    <w:rsid w:val="009F37A4"/>
    <w:rsid w:val="009F3983"/>
    <w:rsid w:val="009F39CC"/>
    <w:rsid w:val="009F48A8"/>
    <w:rsid w:val="009F522E"/>
    <w:rsid w:val="009F530F"/>
    <w:rsid w:val="009F6119"/>
    <w:rsid w:val="009F6607"/>
    <w:rsid w:val="009F6B49"/>
    <w:rsid w:val="009F7282"/>
    <w:rsid w:val="009F72A4"/>
    <w:rsid w:val="009F72E8"/>
    <w:rsid w:val="009F7573"/>
    <w:rsid w:val="009F79ED"/>
    <w:rsid w:val="00A00266"/>
    <w:rsid w:val="00A00623"/>
    <w:rsid w:val="00A00BC0"/>
    <w:rsid w:val="00A00F5F"/>
    <w:rsid w:val="00A010B7"/>
    <w:rsid w:val="00A01A04"/>
    <w:rsid w:val="00A01C02"/>
    <w:rsid w:val="00A021ED"/>
    <w:rsid w:val="00A02C0F"/>
    <w:rsid w:val="00A03342"/>
    <w:rsid w:val="00A03464"/>
    <w:rsid w:val="00A03938"/>
    <w:rsid w:val="00A03988"/>
    <w:rsid w:val="00A03BF3"/>
    <w:rsid w:val="00A044AA"/>
    <w:rsid w:val="00A04A1B"/>
    <w:rsid w:val="00A04AA0"/>
    <w:rsid w:val="00A04F8F"/>
    <w:rsid w:val="00A05027"/>
    <w:rsid w:val="00A050E2"/>
    <w:rsid w:val="00A051F7"/>
    <w:rsid w:val="00A057FA"/>
    <w:rsid w:val="00A06AC9"/>
    <w:rsid w:val="00A06CBE"/>
    <w:rsid w:val="00A06D78"/>
    <w:rsid w:val="00A0726F"/>
    <w:rsid w:val="00A07EDF"/>
    <w:rsid w:val="00A10104"/>
    <w:rsid w:val="00A1026D"/>
    <w:rsid w:val="00A10B24"/>
    <w:rsid w:val="00A10FAB"/>
    <w:rsid w:val="00A11217"/>
    <w:rsid w:val="00A11312"/>
    <w:rsid w:val="00A1189B"/>
    <w:rsid w:val="00A12649"/>
    <w:rsid w:val="00A12799"/>
    <w:rsid w:val="00A1329B"/>
    <w:rsid w:val="00A133A2"/>
    <w:rsid w:val="00A13437"/>
    <w:rsid w:val="00A13546"/>
    <w:rsid w:val="00A136FE"/>
    <w:rsid w:val="00A137AD"/>
    <w:rsid w:val="00A141BC"/>
    <w:rsid w:val="00A141C8"/>
    <w:rsid w:val="00A1442E"/>
    <w:rsid w:val="00A14653"/>
    <w:rsid w:val="00A155C4"/>
    <w:rsid w:val="00A15BCF"/>
    <w:rsid w:val="00A15CB8"/>
    <w:rsid w:val="00A166BE"/>
    <w:rsid w:val="00A17441"/>
    <w:rsid w:val="00A175A8"/>
    <w:rsid w:val="00A177CC"/>
    <w:rsid w:val="00A17B2D"/>
    <w:rsid w:val="00A2210A"/>
    <w:rsid w:val="00A2295D"/>
    <w:rsid w:val="00A2336F"/>
    <w:rsid w:val="00A2388B"/>
    <w:rsid w:val="00A23B1E"/>
    <w:rsid w:val="00A23B1F"/>
    <w:rsid w:val="00A23F95"/>
    <w:rsid w:val="00A2423A"/>
    <w:rsid w:val="00A2472A"/>
    <w:rsid w:val="00A24F99"/>
    <w:rsid w:val="00A26304"/>
    <w:rsid w:val="00A26763"/>
    <w:rsid w:val="00A26CDE"/>
    <w:rsid w:val="00A26E8F"/>
    <w:rsid w:val="00A27245"/>
    <w:rsid w:val="00A309BC"/>
    <w:rsid w:val="00A30ACE"/>
    <w:rsid w:val="00A30E6F"/>
    <w:rsid w:val="00A31965"/>
    <w:rsid w:val="00A32A1F"/>
    <w:rsid w:val="00A35002"/>
    <w:rsid w:val="00A35332"/>
    <w:rsid w:val="00A353F3"/>
    <w:rsid w:val="00A35F30"/>
    <w:rsid w:val="00A36044"/>
    <w:rsid w:val="00A36808"/>
    <w:rsid w:val="00A36A96"/>
    <w:rsid w:val="00A36D9C"/>
    <w:rsid w:val="00A372B8"/>
    <w:rsid w:val="00A37F20"/>
    <w:rsid w:val="00A4007F"/>
    <w:rsid w:val="00A40E08"/>
    <w:rsid w:val="00A41254"/>
    <w:rsid w:val="00A414A8"/>
    <w:rsid w:val="00A418BB"/>
    <w:rsid w:val="00A41A3C"/>
    <w:rsid w:val="00A41B94"/>
    <w:rsid w:val="00A41D45"/>
    <w:rsid w:val="00A4223B"/>
    <w:rsid w:val="00A424EF"/>
    <w:rsid w:val="00A425B7"/>
    <w:rsid w:val="00A4260B"/>
    <w:rsid w:val="00A42C09"/>
    <w:rsid w:val="00A42F36"/>
    <w:rsid w:val="00A430AE"/>
    <w:rsid w:val="00A43338"/>
    <w:rsid w:val="00A44714"/>
    <w:rsid w:val="00A44C78"/>
    <w:rsid w:val="00A452FE"/>
    <w:rsid w:val="00A45BE4"/>
    <w:rsid w:val="00A46C6F"/>
    <w:rsid w:val="00A47763"/>
    <w:rsid w:val="00A50028"/>
    <w:rsid w:val="00A50328"/>
    <w:rsid w:val="00A503C8"/>
    <w:rsid w:val="00A50EA0"/>
    <w:rsid w:val="00A50F50"/>
    <w:rsid w:val="00A51549"/>
    <w:rsid w:val="00A51B48"/>
    <w:rsid w:val="00A52315"/>
    <w:rsid w:val="00A52D88"/>
    <w:rsid w:val="00A52ED2"/>
    <w:rsid w:val="00A52F65"/>
    <w:rsid w:val="00A53914"/>
    <w:rsid w:val="00A539D5"/>
    <w:rsid w:val="00A539EF"/>
    <w:rsid w:val="00A547C1"/>
    <w:rsid w:val="00A54E7E"/>
    <w:rsid w:val="00A55321"/>
    <w:rsid w:val="00A556AD"/>
    <w:rsid w:val="00A55F3B"/>
    <w:rsid w:val="00A560F7"/>
    <w:rsid w:val="00A5621F"/>
    <w:rsid w:val="00A564C6"/>
    <w:rsid w:val="00A56F09"/>
    <w:rsid w:val="00A5772F"/>
    <w:rsid w:val="00A57B5C"/>
    <w:rsid w:val="00A600C8"/>
    <w:rsid w:val="00A604EE"/>
    <w:rsid w:val="00A60B56"/>
    <w:rsid w:val="00A61651"/>
    <w:rsid w:val="00A619C0"/>
    <w:rsid w:val="00A629DF"/>
    <w:rsid w:val="00A635C9"/>
    <w:rsid w:val="00A6469E"/>
    <w:rsid w:val="00A64708"/>
    <w:rsid w:val="00A64B8B"/>
    <w:rsid w:val="00A657EE"/>
    <w:rsid w:val="00A670E3"/>
    <w:rsid w:val="00A67BFC"/>
    <w:rsid w:val="00A67CF3"/>
    <w:rsid w:val="00A70A20"/>
    <w:rsid w:val="00A70C9D"/>
    <w:rsid w:val="00A70F29"/>
    <w:rsid w:val="00A71185"/>
    <w:rsid w:val="00A71474"/>
    <w:rsid w:val="00A716B6"/>
    <w:rsid w:val="00A71709"/>
    <w:rsid w:val="00A71AA1"/>
    <w:rsid w:val="00A71EE7"/>
    <w:rsid w:val="00A72370"/>
    <w:rsid w:val="00A739BA"/>
    <w:rsid w:val="00A741C2"/>
    <w:rsid w:val="00A74997"/>
    <w:rsid w:val="00A74DC5"/>
    <w:rsid w:val="00A74E22"/>
    <w:rsid w:val="00A74FB2"/>
    <w:rsid w:val="00A75878"/>
    <w:rsid w:val="00A75DF2"/>
    <w:rsid w:val="00A75E1B"/>
    <w:rsid w:val="00A765ED"/>
    <w:rsid w:val="00A767BC"/>
    <w:rsid w:val="00A7690F"/>
    <w:rsid w:val="00A76A26"/>
    <w:rsid w:val="00A76AB8"/>
    <w:rsid w:val="00A77804"/>
    <w:rsid w:val="00A77DD1"/>
    <w:rsid w:val="00A800DC"/>
    <w:rsid w:val="00A804ED"/>
    <w:rsid w:val="00A81CE8"/>
    <w:rsid w:val="00A81E5B"/>
    <w:rsid w:val="00A826A3"/>
    <w:rsid w:val="00A82ED6"/>
    <w:rsid w:val="00A832E8"/>
    <w:rsid w:val="00A83C08"/>
    <w:rsid w:val="00A843F6"/>
    <w:rsid w:val="00A8512D"/>
    <w:rsid w:val="00A85545"/>
    <w:rsid w:val="00A857D4"/>
    <w:rsid w:val="00A8586C"/>
    <w:rsid w:val="00A85933"/>
    <w:rsid w:val="00A85C51"/>
    <w:rsid w:val="00A86337"/>
    <w:rsid w:val="00A86E6F"/>
    <w:rsid w:val="00A86EE8"/>
    <w:rsid w:val="00A876D4"/>
    <w:rsid w:val="00A90792"/>
    <w:rsid w:val="00A9117D"/>
    <w:rsid w:val="00A91229"/>
    <w:rsid w:val="00A917E7"/>
    <w:rsid w:val="00A91B48"/>
    <w:rsid w:val="00A91C76"/>
    <w:rsid w:val="00A92026"/>
    <w:rsid w:val="00A92E9E"/>
    <w:rsid w:val="00A93941"/>
    <w:rsid w:val="00A93CE4"/>
    <w:rsid w:val="00A94073"/>
    <w:rsid w:val="00A94387"/>
    <w:rsid w:val="00A94A6C"/>
    <w:rsid w:val="00A94B7C"/>
    <w:rsid w:val="00A95A32"/>
    <w:rsid w:val="00A95A96"/>
    <w:rsid w:val="00A96A1A"/>
    <w:rsid w:val="00A97503"/>
    <w:rsid w:val="00A97509"/>
    <w:rsid w:val="00A97E7B"/>
    <w:rsid w:val="00AA044B"/>
    <w:rsid w:val="00AA083D"/>
    <w:rsid w:val="00AA154D"/>
    <w:rsid w:val="00AA1606"/>
    <w:rsid w:val="00AA1B8B"/>
    <w:rsid w:val="00AA1E18"/>
    <w:rsid w:val="00AA1EF7"/>
    <w:rsid w:val="00AA212D"/>
    <w:rsid w:val="00AA27FC"/>
    <w:rsid w:val="00AA2BB0"/>
    <w:rsid w:val="00AA3975"/>
    <w:rsid w:val="00AA3B56"/>
    <w:rsid w:val="00AA3C82"/>
    <w:rsid w:val="00AA50A2"/>
    <w:rsid w:val="00AA50F1"/>
    <w:rsid w:val="00AA54A4"/>
    <w:rsid w:val="00AA55C8"/>
    <w:rsid w:val="00AA5789"/>
    <w:rsid w:val="00AA57FF"/>
    <w:rsid w:val="00AA5D65"/>
    <w:rsid w:val="00AA5F4A"/>
    <w:rsid w:val="00AA5FE4"/>
    <w:rsid w:val="00AA65DB"/>
    <w:rsid w:val="00AA67AE"/>
    <w:rsid w:val="00AA7790"/>
    <w:rsid w:val="00AA7D9B"/>
    <w:rsid w:val="00AA7E76"/>
    <w:rsid w:val="00AA7ED3"/>
    <w:rsid w:val="00AB0331"/>
    <w:rsid w:val="00AB0641"/>
    <w:rsid w:val="00AB073C"/>
    <w:rsid w:val="00AB0968"/>
    <w:rsid w:val="00AB0DB5"/>
    <w:rsid w:val="00AB0E7F"/>
    <w:rsid w:val="00AB0FF0"/>
    <w:rsid w:val="00AB15B2"/>
    <w:rsid w:val="00AB1CF2"/>
    <w:rsid w:val="00AB1F9A"/>
    <w:rsid w:val="00AB234C"/>
    <w:rsid w:val="00AB25EA"/>
    <w:rsid w:val="00AB269D"/>
    <w:rsid w:val="00AB2B8D"/>
    <w:rsid w:val="00AB39AA"/>
    <w:rsid w:val="00AB51D3"/>
    <w:rsid w:val="00AB5334"/>
    <w:rsid w:val="00AB5361"/>
    <w:rsid w:val="00AB5724"/>
    <w:rsid w:val="00AB64AB"/>
    <w:rsid w:val="00AB677A"/>
    <w:rsid w:val="00AB6A2D"/>
    <w:rsid w:val="00AB6EC4"/>
    <w:rsid w:val="00AB7AA8"/>
    <w:rsid w:val="00AC0E35"/>
    <w:rsid w:val="00AC0E9B"/>
    <w:rsid w:val="00AC117F"/>
    <w:rsid w:val="00AC13D4"/>
    <w:rsid w:val="00AC19D5"/>
    <w:rsid w:val="00AC1B76"/>
    <w:rsid w:val="00AC29FF"/>
    <w:rsid w:val="00AC2E81"/>
    <w:rsid w:val="00AC2F5F"/>
    <w:rsid w:val="00AC33F8"/>
    <w:rsid w:val="00AC376D"/>
    <w:rsid w:val="00AC39A0"/>
    <w:rsid w:val="00AC4977"/>
    <w:rsid w:val="00AC5014"/>
    <w:rsid w:val="00AC51DC"/>
    <w:rsid w:val="00AC550A"/>
    <w:rsid w:val="00AC6048"/>
    <w:rsid w:val="00AC6913"/>
    <w:rsid w:val="00AC6AA1"/>
    <w:rsid w:val="00AC6B9A"/>
    <w:rsid w:val="00AC7115"/>
    <w:rsid w:val="00AC7692"/>
    <w:rsid w:val="00AC7A82"/>
    <w:rsid w:val="00AC7F0D"/>
    <w:rsid w:val="00AD0AFA"/>
    <w:rsid w:val="00AD0B1A"/>
    <w:rsid w:val="00AD0D38"/>
    <w:rsid w:val="00AD0D91"/>
    <w:rsid w:val="00AD0EAE"/>
    <w:rsid w:val="00AD0F51"/>
    <w:rsid w:val="00AD11B2"/>
    <w:rsid w:val="00AD13C7"/>
    <w:rsid w:val="00AD181F"/>
    <w:rsid w:val="00AD2077"/>
    <w:rsid w:val="00AD2078"/>
    <w:rsid w:val="00AD22D0"/>
    <w:rsid w:val="00AD25EA"/>
    <w:rsid w:val="00AD3221"/>
    <w:rsid w:val="00AD38D0"/>
    <w:rsid w:val="00AD4084"/>
    <w:rsid w:val="00AD427B"/>
    <w:rsid w:val="00AD44DD"/>
    <w:rsid w:val="00AD4882"/>
    <w:rsid w:val="00AD4C54"/>
    <w:rsid w:val="00AD4DDC"/>
    <w:rsid w:val="00AD5668"/>
    <w:rsid w:val="00AD580D"/>
    <w:rsid w:val="00AD5BCF"/>
    <w:rsid w:val="00AD5E39"/>
    <w:rsid w:val="00AD5F92"/>
    <w:rsid w:val="00AD652F"/>
    <w:rsid w:val="00AD665D"/>
    <w:rsid w:val="00AD6664"/>
    <w:rsid w:val="00AD6D4F"/>
    <w:rsid w:val="00AD6F54"/>
    <w:rsid w:val="00AD705E"/>
    <w:rsid w:val="00AD73EF"/>
    <w:rsid w:val="00AD76B6"/>
    <w:rsid w:val="00AD7711"/>
    <w:rsid w:val="00AD7FAA"/>
    <w:rsid w:val="00AE017F"/>
    <w:rsid w:val="00AE027A"/>
    <w:rsid w:val="00AE07F3"/>
    <w:rsid w:val="00AE0919"/>
    <w:rsid w:val="00AE14B2"/>
    <w:rsid w:val="00AE1A6B"/>
    <w:rsid w:val="00AE1A73"/>
    <w:rsid w:val="00AE319F"/>
    <w:rsid w:val="00AE336F"/>
    <w:rsid w:val="00AE46A3"/>
    <w:rsid w:val="00AE4760"/>
    <w:rsid w:val="00AE4BCC"/>
    <w:rsid w:val="00AE4E60"/>
    <w:rsid w:val="00AE5864"/>
    <w:rsid w:val="00AE5A94"/>
    <w:rsid w:val="00AE6331"/>
    <w:rsid w:val="00AE6412"/>
    <w:rsid w:val="00AE662C"/>
    <w:rsid w:val="00AE6EC6"/>
    <w:rsid w:val="00AE790B"/>
    <w:rsid w:val="00AE7C01"/>
    <w:rsid w:val="00AE7FFC"/>
    <w:rsid w:val="00AF0430"/>
    <w:rsid w:val="00AF11C0"/>
    <w:rsid w:val="00AF1479"/>
    <w:rsid w:val="00AF1885"/>
    <w:rsid w:val="00AF1C90"/>
    <w:rsid w:val="00AF2B14"/>
    <w:rsid w:val="00AF3777"/>
    <w:rsid w:val="00AF3EB6"/>
    <w:rsid w:val="00AF45D1"/>
    <w:rsid w:val="00AF4A2C"/>
    <w:rsid w:val="00AF54F0"/>
    <w:rsid w:val="00AF57BC"/>
    <w:rsid w:val="00AF62CB"/>
    <w:rsid w:val="00AF6824"/>
    <w:rsid w:val="00AF6E55"/>
    <w:rsid w:val="00AF70DC"/>
    <w:rsid w:val="00AF77E3"/>
    <w:rsid w:val="00AF7A80"/>
    <w:rsid w:val="00B00965"/>
    <w:rsid w:val="00B01361"/>
    <w:rsid w:val="00B0186F"/>
    <w:rsid w:val="00B01B75"/>
    <w:rsid w:val="00B01D48"/>
    <w:rsid w:val="00B023E8"/>
    <w:rsid w:val="00B025AE"/>
    <w:rsid w:val="00B0294F"/>
    <w:rsid w:val="00B0356F"/>
    <w:rsid w:val="00B04667"/>
    <w:rsid w:val="00B059EF"/>
    <w:rsid w:val="00B065F0"/>
    <w:rsid w:val="00B06D13"/>
    <w:rsid w:val="00B07168"/>
    <w:rsid w:val="00B07CEA"/>
    <w:rsid w:val="00B10EDE"/>
    <w:rsid w:val="00B11671"/>
    <w:rsid w:val="00B11EC6"/>
    <w:rsid w:val="00B1243B"/>
    <w:rsid w:val="00B124F6"/>
    <w:rsid w:val="00B12B30"/>
    <w:rsid w:val="00B12B69"/>
    <w:rsid w:val="00B13625"/>
    <w:rsid w:val="00B13F0B"/>
    <w:rsid w:val="00B13F2F"/>
    <w:rsid w:val="00B14575"/>
    <w:rsid w:val="00B149EC"/>
    <w:rsid w:val="00B15720"/>
    <w:rsid w:val="00B15A75"/>
    <w:rsid w:val="00B15BF2"/>
    <w:rsid w:val="00B15E45"/>
    <w:rsid w:val="00B20B61"/>
    <w:rsid w:val="00B21DD4"/>
    <w:rsid w:val="00B22037"/>
    <w:rsid w:val="00B220C3"/>
    <w:rsid w:val="00B227F6"/>
    <w:rsid w:val="00B22883"/>
    <w:rsid w:val="00B22AE2"/>
    <w:rsid w:val="00B22C77"/>
    <w:rsid w:val="00B22F96"/>
    <w:rsid w:val="00B22FAB"/>
    <w:rsid w:val="00B23CD0"/>
    <w:rsid w:val="00B2452A"/>
    <w:rsid w:val="00B2485B"/>
    <w:rsid w:val="00B2485D"/>
    <w:rsid w:val="00B2486A"/>
    <w:rsid w:val="00B255FD"/>
    <w:rsid w:val="00B259E3"/>
    <w:rsid w:val="00B25D67"/>
    <w:rsid w:val="00B2657C"/>
    <w:rsid w:val="00B26B10"/>
    <w:rsid w:val="00B277C3"/>
    <w:rsid w:val="00B306CF"/>
    <w:rsid w:val="00B30D8B"/>
    <w:rsid w:val="00B31864"/>
    <w:rsid w:val="00B31A5F"/>
    <w:rsid w:val="00B31AED"/>
    <w:rsid w:val="00B32039"/>
    <w:rsid w:val="00B32A8F"/>
    <w:rsid w:val="00B32B5A"/>
    <w:rsid w:val="00B33171"/>
    <w:rsid w:val="00B33CB1"/>
    <w:rsid w:val="00B34B54"/>
    <w:rsid w:val="00B34E14"/>
    <w:rsid w:val="00B356D4"/>
    <w:rsid w:val="00B35C75"/>
    <w:rsid w:val="00B35DC7"/>
    <w:rsid w:val="00B360FE"/>
    <w:rsid w:val="00B36174"/>
    <w:rsid w:val="00B364E3"/>
    <w:rsid w:val="00B36516"/>
    <w:rsid w:val="00B36AA6"/>
    <w:rsid w:val="00B37AB9"/>
    <w:rsid w:val="00B37C61"/>
    <w:rsid w:val="00B40122"/>
    <w:rsid w:val="00B40AB4"/>
    <w:rsid w:val="00B414C1"/>
    <w:rsid w:val="00B416CA"/>
    <w:rsid w:val="00B416F6"/>
    <w:rsid w:val="00B4205B"/>
    <w:rsid w:val="00B42B80"/>
    <w:rsid w:val="00B43773"/>
    <w:rsid w:val="00B43F3D"/>
    <w:rsid w:val="00B44315"/>
    <w:rsid w:val="00B4457E"/>
    <w:rsid w:val="00B44E53"/>
    <w:rsid w:val="00B44FBE"/>
    <w:rsid w:val="00B450CD"/>
    <w:rsid w:val="00B455BB"/>
    <w:rsid w:val="00B46183"/>
    <w:rsid w:val="00B46201"/>
    <w:rsid w:val="00B463ED"/>
    <w:rsid w:val="00B4662D"/>
    <w:rsid w:val="00B47385"/>
    <w:rsid w:val="00B476F1"/>
    <w:rsid w:val="00B509A0"/>
    <w:rsid w:val="00B50A89"/>
    <w:rsid w:val="00B50C1A"/>
    <w:rsid w:val="00B50DEA"/>
    <w:rsid w:val="00B510E9"/>
    <w:rsid w:val="00B52329"/>
    <w:rsid w:val="00B52B9F"/>
    <w:rsid w:val="00B52CB1"/>
    <w:rsid w:val="00B53427"/>
    <w:rsid w:val="00B53428"/>
    <w:rsid w:val="00B53530"/>
    <w:rsid w:val="00B53611"/>
    <w:rsid w:val="00B53FBD"/>
    <w:rsid w:val="00B544DA"/>
    <w:rsid w:val="00B548AA"/>
    <w:rsid w:val="00B54F43"/>
    <w:rsid w:val="00B55A4C"/>
    <w:rsid w:val="00B55A88"/>
    <w:rsid w:val="00B55B3F"/>
    <w:rsid w:val="00B55BB9"/>
    <w:rsid w:val="00B565BA"/>
    <w:rsid w:val="00B566AB"/>
    <w:rsid w:val="00B56DD2"/>
    <w:rsid w:val="00B57373"/>
    <w:rsid w:val="00B6081D"/>
    <w:rsid w:val="00B60D4E"/>
    <w:rsid w:val="00B60D51"/>
    <w:rsid w:val="00B625F8"/>
    <w:rsid w:val="00B62797"/>
    <w:rsid w:val="00B6330F"/>
    <w:rsid w:val="00B633AD"/>
    <w:rsid w:val="00B635CB"/>
    <w:rsid w:val="00B63626"/>
    <w:rsid w:val="00B63AF0"/>
    <w:rsid w:val="00B63C52"/>
    <w:rsid w:val="00B64028"/>
    <w:rsid w:val="00B64046"/>
    <w:rsid w:val="00B64594"/>
    <w:rsid w:val="00B65277"/>
    <w:rsid w:val="00B65307"/>
    <w:rsid w:val="00B655DF"/>
    <w:rsid w:val="00B67346"/>
    <w:rsid w:val="00B70248"/>
    <w:rsid w:val="00B72342"/>
    <w:rsid w:val="00B72914"/>
    <w:rsid w:val="00B72B7E"/>
    <w:rsid w:val="00B72F26"/>
    <w:rsid w:val="00B730EC"/>
    <w:rsid w:val="00B73E1C"/>
    <w:rsid w:val="00B7470E"/>
    <w:rsid w:val="00B749CA"/>
    <w:rsid w:val="00B74C1D"/>
    <w:rsid w:val="00B757E3"/>
    <w:rsid w:val="00B76370"/>
    <w:rsid w:val="00B76D96"/>
    <w:rsid w:val="00B76DD5"/>
    <w:rsid w:val="00B800E9"/>
    <w:rsid w:val="00B804B9"/>
    <w:rsid w:val="00B80FE2"/>
    <w:rsid w:val="00B81157"/>
    <w:rsid w:val="00B814C7"/>
    <w:rsid w:val="00B81787"/>
    <w:rsid w:val="00B81AF5"/>
    <w:rsid w:val="00B81D4B"/>
    <w:rsid w:val="00B82918"/>
    <w:rsid w:val="00B82A58"/>
    <w:rsid w:val="00B82D89"/>
    <w:rsid w:val="00B834CB"/>
    <w:rsid w:val="00B8393E"/>
    <w:rsid w:val="00B83972"/>
    <w:rsid w:val="00B83E88"/>
    <w:rsid w:val="00B84010"/>
    <w:rsid w:val="00B84149"/>
    <w:rsid w:val="00B8461F"/>
    <w:rsid w:val="00B84F9D"/>
    <w:rsid w:val="00B85E75"/>
    <w:rsid w:val="00B8613A"/>
    <w:rsid w:val="00B8661C"/>
    <w:rsid w:val="00B86DB0"/>
    <w:rsid w:val="00B873F4"/>
    <w:rsid w:val="00B904D5"/>
    <w:rsid w:val="00B90A11"/>
    <w:rsid w:val="00B90E79"/>
    <w:rsid w:val="00B9159F"/>
    <w:rsid w:val="00B91E31"/>
    <w:rsid w:val="00B930B4"/>
    <w:rsid w:val="00B94010"/>
    <w:rsid w:val="00B942BB"/>
    <w:rsid w:val="00B9554D"/>
    <w:rsid w:val="00B96145"/>
    <w:rsid w:val="00B96D32"/>
    <w:rsid w:val="00B9727C"/>
    <w:rsid w:val="00B97B1B"/>
    <w:rsid w:val="00BA0569"/>
    <w:rsid w:val="00BA06E3"/>
    <w:rsid w:val="00BA08DB"/>
    <w:rsid w:val="00BA23DE"/>
    <w:rsid w:val="00BA2E6F"/>
    <w:rsid w:val="00BA3463"/>
    <w:rsid w:val="00BA42AF"/>
    <w:rsid w:val="00BA4D64"/>
    <w:rsid w:val="00BA4F4D"/>
    <w:rsid w:val="00BA59AC"/>
    <w:rsid w:val="00BA720F"/>
    <w:rsid w:val="00BA77DA"/>
    <w:rsid w:val="00BA7F64"/>
    <w:rsid w:val="00BB01D7"/>
    <w:rsid w:val="00BB02A8"/>
    <w:rsid w:val="00BB06E7"/>
    <w:rsid w:val="00BB0E44"/>
    <w:rsid w:val="00BB1C64"/>
    <w:rsid w:val="00BB21E3"/>
    <w:rsid w:val="00BB2440"/>
    <w:rsid w:val="00BB2513"/>
    <w:rsid w:val="00BB2570"/>
    <w:rsid w:val="00BB26AD"/>
    <w:rsid w:val="00BB2A2D"/>
    <w:rsid w:val="00BB2CC1"/>
    <w:rsid w:val="00BB30A4"/>
    <w:rsid w:val="00BB3946"/>
    <w:rsid w:val="00BB3A6D"/>
    <w:rsid w:val="00BB4353"/>
    <w:rsid w:val="00BB44D3"/>
    <w:rsid w:val="00BB45AC"/>
    <w:rsid w:val="00BB4630"/>
    <w:rsid w:val="00BB4673"/>
    <w:rsid w:val="00BB4720"/>
    <w:rsid w:val="00BB474E"/>
    <w:rsid w:val="00BB5681"/>
    <w:rsid w:val="00BB6FAC"/>
    <w:rsid w:val="00BC02C8"/>
    <w:rsid w:val="00BC0394"/>
    <w:rsid w:val="00BC0445"/>
    <w:rsid w:val="00BC0B2B"/>
    <w:rsid w:val="00BC1841"/>
    <w:rsid w:val="00BC2190"/>
    <w:rsid w:val="00BC227F"/>
    <w:rsid w:val="00BC349C"/>
    <w:rsid w:val="00BC39FE"/>
    <w:rsid w:val="00BC3E43"/>
    <w:rsid w:val="00BC4CAD"/>
    <w:rsid w:val="00BC4FDB"/>
    <w:rsid w:val="00BC5371"/>
    <w:rsid w:val="00BC5C9D"/>
    <w:rsid w:val="00BC60E9"/>
    <w:rsid w:val="00BC64F4"/>
    <w:rsid w:val="00BC6538"/>
    <w:rsid w:val="00BC693C"/>
    <w:rsid w:val="00BC7F73"/>
    <w:rsid w:val="00BD0727"/>
    <w:rsid w:val="00BD0BC0"/>
    <w:rsid w:val="00BD0E56"/>
    <w:rsid w:val="00BD0FC8"/>
    <w:rsid w:val="00BD15B6"/>
    <w:rsid w:val="00BD3A9F"/>
    <w:rsid w:val="00BD3BFB"/>
    <w:rsid w:val="00BD3DD6"/>
    <w:rsid w:val="00BD43AA"/>
    <w:rsid w:val="00BD4544"/>
    <w:rsid w:val="00BD4A19"/>
    <w:rsid w:val="00BD50C1"/>
    <w:rsid w:val="00BD61AB"/>
    <w:rsid w:val="00BD645C"/>
    <w:rsid w:val="00BD65AD"/>
    <w:rsid w:val="00BD715E"/>
    <w:rsid w:val="00BD71D8"/>
    <w:rsid w:val="00BD77EF"/>
    <w:rsid w:val="00BD7D8A"/>
    <w:rsid w:val="00BE0862"/>
    <w:rsid w:val="00BE0CD0"/>
    <w:rsid w:val="00BE10D6"/>
    <w:rsid w:val="00BE17A4"/>
    <w:rsid w:val="00BE1BB8"/>
    <w:rsid w:val="00BE1F94"/>
    <w:rsid w:val="00BE1FDA"/>
    <w:rsid w:val="00BE2629"/>
    <w:rsid w:val="00BE268F"/>
    <w:rsid w:val="00BE26E4"/>
    <w:rsid w:val="00BE2C73"/>
    <w:rsid w:val="00BE3219"/>
    <w:rsid w:val="00BE39DC"/>
    <w:rsid w:val="00BE3EB5"/>
    <w:rsid w:val="00BE4270"/>
    <w:rsid w:val="00BE451A"/>
    <w:rsid w:val="00BE4A9E"/>
    <w:rsid w:val="00BE5218"/>
    <w:rsid w:val="00BE6CE0"/>
    <w:rsid w:val="00BE6E34"/>
    <w:rsid w:val="00BE707E"/>
    <w:rsid w:val="00BE7344"/>
    <w:rsid w:val="00BF0164"/>
    <w:rsid w:val="00BF0904"/>
    <w:rsid w:val="00BF0DD7"/>
    <w:rsid w:val="00BF0EA4"/>
    <w:rsid w:val="00BF1491"/>
    <w:rsid w:val="00BF1A39"/>
    <w:rsid w:val="00BF1BDA"/>
    <w:rsid w:val="00BF1CF5"/>
    <w:rsid w:val="00BF1D01"/>
    <w:rsid w:val="00BF25EC"/>
    <w:rsid w:val="00BF2D1E"/>
    <w:rsid w:val="00BF2F48"/>
    <w:rsid w:val="00BF36A8"/>
    <w:rsid w:val="00BF3CC1"/>
    <w:rsid w:val="00BF3EBD"/>
    <w:rsid w:val="00BF415E"/>
    <w:rsid w:val="00BF45AE"/>
    <w:rsid w:val="00BF4CF0"/>
    <w:rsid w:val="00BF5096"/>
    <w:rsid w:val="00BF515D"/>
    <w:rsid w:val="00BF5659"/>
    <w:rsid w:val="00BF5D6D"/>
    <w:rsid w:val="00BF5D6E"/>
    <w:rsid w:val="00BF6424"/>
    <w:rsid w:val="00BF6B17"/>
    <w:rsid w:val="00BF7DFF"/>
    <w:rsid w:val="00BF7F3C"/>
    <w:rsid w:val="00C00009"/>
    <w:rsid w:val="00C009FA"/>
    <w:rsid w:val="00C00A80"/>
    <w:rsid w:val="00C00FAA"/>
    <w:rsid w:val="00C01446"/>
    <w:rsid w:val="00C0163A"/>
    <w:rsid w:val="00C01E9D"/>
    <w:rsid w:val="00C02103"/>
    <w:rsid w:val="00C032AE"/>
    <w:rsid w:val="00C03C18"/>
    <w:rsid w:val="00C04453"/>
    <w:rsid w:val="00C048EC"/>
    <w:rsid w:val="00C05290"/>
    <w:rsid w:val="00C05601"/>
    <w:rsid w:val="00C06519"/>
    <w:rsid w:val="00C06879"/>
    <w:rsid w:val="00C073F1"/>
    <w:rsid w:val="00C0749F"/>
    <w:rsid w:val="00C07647"/>
    <w:rsid w:val="00C079B8"/>
    <w:rsid w:val="00C07ADE"/>
    <w:rsid w:val="00C1070A"/>
    <w:rsid w:val="00C10825"/>
    <w:rsid w:val="00C128F1"/>
    <w:rsid w:val="00C12A8C"/>
    <w:rsid w:val="00C12F36"/>
    <w:rsid w:val="00C132BE"/>
    <w:rsid w:val="00C137C4"/>
    <w:rsid w:val="00C14852"/>
    <w:rsid w:val="00C14BDF"/>
    <w:rsid w:val="00C14F22"/>
    <w:rsid w:val="00C14FF9"/>
    <w:rsid w:val="00C15EEB"/>
    <w:rsid w:val="00C15FC0"/>
    <w:rsid w:val="00C161DC"/>
    <w:rsid w:val="00C162C5"/>
    <w:rsid w:val="00C16923"/>
    <w:rsid w:val="00C16FAF"/>
    <w:rsid w:val="00C1714F"/>
    <w:rsid w:val="00C178AA"/>
    <w:rsid w:val="00C17A6D"/>
    <w:rsid w:val="00C20011"/>
    <w:rsid w:val="00C209A8"/>
    <w:rsid w:val="00C20DC2"/>
    <w:rsid w:val="00C211F6"/>
    <w:rsid w:val="00C22F7A"/>
    <w:rsid w:val="00C230FD"/>
    <w:rsid w:val="00C23ADE"/>
    <w:rsid w:val="00C246EE"/>
    <w:rsid w:val="00C24A91"/>
    <w:rsid w:val="00C24BBA"/>
    <w:rsid w:val="00C24EBB"/>
    <w:rsid w:val="00C25CE6"/>
    <w:rsid w:val="00C2650C"/>
    <w:rsid w:val="00C267C1"/>
    <w:rsid w:val="00C272A5"/>
    <w:rsid w:val="00C27400"/>
    <w:rsid w:val="00C27412"/>
    <w:rsid w:val="00C278DB"/>
    <w:rsid w:val="00C30671"/>
    <w:rsid w:val="00C309B4"/>
    <w:rsid w:val="00C309BC"/>
    <w:rsid w:val="00C316C1"/>
    <w:rsid w:val="00C31769"/>
    <w:rsid w:val="00C31C48"/>
    <w:rsid w:val="00C32100"/>
    <w:rsid w:val="00C3225A"/>
    <w:rsid w:val="00C32358"/>
    <w:rsid w:val="00C33133"/>
    <w:rsid w:val="00C3385B"/>
    <w:rsid w:val="00C33B9D"/>
    <w:rsid w:val="00C33D28"/>
    <w:rsid w:val="00C35287"/>
    <w:rsid w:val="00C35306"/>
    <w:rsid w:val="00C355A5"/>
    <w:rsid w:val="00C3704A"/>
    <w:rsid w:val="00C37332"/>
    <w:rsid w:val="00C3767C"/>
    <w:rsid w:val="00C37960"/>
    <w:rsid w:val="00C37B96"/>
    <w:rsid w:val="00C37BFB"/>
    <w:rsid w:val="00C409A1"/>
    <w:rsid w:val="00C40A0F"/>
    <w:rsid w:val="00C40A84"/>
    <w:rsid w:val="00C40BC3"/>
    <w:rsid w:val="00C42D45"/>
    <w:rsid w:val="00C4341B"/>
    <w:rsid w:val="00C437B4"/>
    <w:rsid w:val="00C438F9"/>
    <w:rsid w:val="00C4440C"/>
    <w:rsid w:val="00C447E8"/>
    <w:rsid w:val="00C44B51"/>
    <w:rsid w:val="00C44C57"/>
    <w:rsid w:val="00C453CF"/>
    <w:rsid w:val="00C4550C"/>
    <w:rsid w:val="00C45F32"/>
    <w:rsid w:val="00C46214"/>
    <w:rsid w:val="00C46D31"/>
    <w:rsid w:val="00C4744A"/>
    <w:rsid w:val="00C5018C"/>
    <w:rsid w:val="00C505AA"/>
    <w:rsid w:val="00C50600"/>
    <w:rsid w:val="00C51611"/>
    <w:rsid w:val="00C51832"/>
    <w:rsid w:val="00C518EF"/>
    <w:rsid w:val="00C51DAF"/>
    <w:rsid w:val="00C522DB"/>
    <w:rsid w:val="00C525DE"/>
    <w:rsid w:val="00C52755"/>
    <w:rsid w:val="00C52F48"/>
    <w:rsid w:val="00C5300D"/>
    <w:rsid w:val="00C53550"/>
    <w:rsid w:val="00C538E9"/>
    <w:rsid w:val="00C548CA"/>
    <w:rsid w:val="00C54B30"/>
    <w:rsid w:val="00C54F0E"/>
    <w:rsid w:val="00C55312"/>
    <w:rsid w:val="00C56880"/>
    <w:rsid w:val="00C568E3"/>
    <w:rsid w:val="00C6039F"/>
    <w:rsid w:val="00C606DC"/>
    <w:rsid w:val="00C60890"/>
    <w:rsid w:val="00C6114A"/>
    <w:rsid w:val="00C61C95"/>
    <w:rsid w:val="00C6240D"/>
    <w:rsid w:val="00C62AF4"/>
    <w:rsid w:val="00C63216"/>
    <w:rsid w:val="00C63A7C"/>
    <w:rsid w:val="00C64061"/>
    <w:rsid w:val="00C646C4"/>
    <w:rsid w:val="00C64778"/>
    <w:rsid w:val="00C649CA"/>
    <w:rsid w:val="00C65400"/>
    <w:rsid w:val="00C65C6B"/>
    <w:rsid w:val="00C669D5"/>
    <w:rsid w:val="00C66A87"/>
    <w:rsid w:val="00C676CD"/>
    <w:rsid w:val="00C67AFE"/>
    <w:rsid w:val="00C7020A"/>
    <w:rsid w:val="00C70534"/>
    <w:rsid w:val="00C70548"/>
    <w:rsid w:val="00C70772"/>
    <w:rsid w:val="00C71B0E"/>
    <w:rsid w:val="00C71C59"/>
    <w:rsid w:val="00C71D91"/>
    <w:rsid w:val="00C7328E"/>
    <w:rsid w:val="00C736CF"/>
    <w:rsid w:val="00C74311"/>
    <w:rsid w:val="00C74632"/>
    <w:rsid w:val="00C748BD"/>
    <w:rsid w:val="00C75625"/>
    <w:rsid w:val="00C75D03"/>
    <w:rsid w:val="00C76028"/>
    <w:rsid w:val="00C76184"/>
    <w:rsid w:val="00C7630E"/>
    <w:rsid w:val="00C76E5C"/>
    <w:rsid w:val="00C76EF8"/>
    <w:rsid w:val="00C77408"/>
    <w:rsid w:val="00C775A5"/>
    <w:rsid w:val="00C77AE4"/>
    <w:rsid w:val="00C80443"/>
    <w:rsid w:val="00C807AB"/>
    <w:rsid w:val="00C80910"/>
    <w:rsid w:val="00C81732"/>
    <w:rsid w:val="00C81EE1"/>
    <w:rsid w:val="00C8216F"/>
    <w:rsid w:val="00C83068"/>
    <w:rsid w:val="00C833C8"/>
    <w:rsid w:val="00C83EF0"/>
    <w:rsid w:val="00C8435F"/>
    <w:rsid w:val="00C84C66"/>
    <w:rsid w:val="00C84F2E"/>
    <w:rsid w:val="00C858CE"/>
    <w:rsid w:val="00C85A9D"/>
    <w:rsid w:val="00C85DA3"/>
    <w:rsid w:val="00C86194"/>
    <w:rsid w:val="00C861CF"/>
    <w:rsid w:val="00C8637C"/>
    <w:rsid w:val="00C86438"/>
    <w:rsid w:val="00C86786"/>
    <w:rsid w:val="00C8781A"/>
    <w:rsid w:val="00C901F2"/>
    <w:rsid w:val="00C903F5"/>
    <w:rsid w:val="00C90B73"/>
    <w:rsid w:val="00C90BF8"/>
    <w:rsid w:val="00C90D00"/>
    <w:rsid w:val="00C90F3D"/>
    <w:rsid w:val="00C91914"/>
    <w:rsid w:val="00C920DB"/>
    <w:rsid w:val="00C922D4"/>
    <w:rsid w:val="00C92428"/>
    <w:rsid w:val="00C92BE5"/>
    <w:rsid w:val="00C931BA"/>
    <w:rsid w:val="00C93226"/>
    <w:rsid w:val="00C93705"/>
    <w:rsid w:val="00C94227"/>
    <w:rsid w:val="00C9434A"/>
    <w:rsid w:val="00C943B0"/>
    <w:rsid w:val="00C94431"/>
    <w:rsid w:val="00C944E4"/>
    <w:rsid w:val="00C94650"/>
    <w:rsid w:val="00C94B23"/>
    <w:rsid w:val="00C95554"/>
    <w:rsid w:val="00C95B9A"/>
    <w:rsid w:val="00C965FB"/>
    <w:rsid w:val="00C969B0"/>
    <w:rsid w:val="00C96AE2"/>
    <w:rsid w:val="00C96E56"/>
    <w:rsid w:val="00CA07FD"/>
    <w:rsid w:val="00CA1016"/>
    <w:rsid w:val="00CA1356"/>
    <w:rsid w:val="00CA1380"/>
    <w:rsid w:val="00CA1A08"/>
    <w:rsid w:val="00CA23C6"/>
    <w:rsid w:val="00CA25BA"/>
    <w:rsid w:val="00CA4207"/>
    <w:rsid w:val="00CA4310"/>
    <w:rsid w:val="00CA52C7"/>
    <w:rsid w:val="00CA5525"/>
    <w:rsid w:val="00CA65FD"/>
    <w:rsid w:val="00CA685F"/>
    <w:rsid w:val="00CA692A"/>
    <w:rsid w:val="00CA6B2B"/>
    <w:rsid w:val="00CA6E0D"/>
    <w:rsid w:val="00CA6F48"/>
    <w:rsid w:val="00CA711E"/>
    <w:rsid w:val="00CA7343"/>
    <w:rsid w:val="00CA765B"/>
    <w:rsid w:val="00CA7733"/>
    <w:rsid w:val="00CB0058"/>
    <w:rsid w:val="00CB0175"/>
    <w:rsid w:val="00CB1133"/>
    <w:rsid w:val="00CB1340"/>
    <w:rsid w:val="00CB1E31"/>
    <w:rsid w:val="00CB22D7"/>
    <w:rsid w:val="00CB2ABC"/>
    <w:rsid w:val="00CB2D0E"/>
    <w:rsid w:val="00CB2F10"/>
    <w:rsid w:val="00CB315C"/>
    <w:rsid w:val="00CB3878"/>
    <w:rsid w:val="00CB3E4D"/>
    <w:rsid w:val="00CB4583"/>
    <w:rsid w:val="00CB468F"/>
    <w:rsid w:val="00CB4EC0"/>
    <w:rsid w:val="00CB4F37"/>
    <w:rsid w:val="00CB52D9"/>
    <w:rsid w:val="00CB566E"/>
    <w:rsid w:val="00CB6F7C"/>
    <w:rsid w:val="00CB7176"/>
    <w:rsid w:val="00CB7F62"/>
    <w:rsid w:val="00CC0358"/>
    <w:rsid w:val="00CC13F5"/>
    <w:rsid w:val="00CC24B8"/>
    <w:rsid w:val="00CC3686"/>
    <w:rsid w:val="00CC3F15"/>
    <w:rsid w:val="00CC4546"/>
    <w:rsid w:val="00CC4CFB"/>
    <w:rsid w:val="00CC6953"/>
    <w:rsid w:val="00CC69D6"/>
    <w:rsid w:val="00CC6A4E"/>
    <w:rsid w:val="00CC6AFA"/>
    <w:rsid w:val="00CC6BAB"/>
    <w:rsid w:val="00CC72A8"/>
    <w:rsid w:val="00CC7352"/>
    <w:rsid w:val="00CC78B8"/>
    <w:rsid w:val="00CC7AEE"/>
    <w:rsid w:val="00CD0451"/>
    <w:rsid w:val="00CD0A1E"/>
    <w:rsid w:val="00CD0AE3"/>
    <w:rsid w:val="00CD0B15"/>
    <w:rsid w:val="00CD0CD4"/>
    <w:rsid w:val="00CD1164"/>
    <w:rsid w:val="00CD204B"/>
    <w:rsid w:val="00CD2054"/>
    <w:rsid w:val="00CD2AB0"/>
    <w:rsid w:val="00CD2DB0"/>
    <w:rsid w:val="00CD3963"/>
    <w:rsid w:val="00CD3C3C"/>
    <w:rsid w:val="00CD425C"/>
    <w:rsid w:val="00CD48C6"/>
    <w:rsid w:val="00CD4FCA"/>
    <w:rsid w:val="00CD56C5"/>
    <w:rsid w:val="00CD59D8"/>
    <w:rsid w:val="00CD63F8"/>
    <w:rsid w:val="00CD740A"/>
    <w:rsid w:val="00CE2574"/>
    <w:rsid w:val="00CE274C"/>
    <w:rsid w:val="00CE3520"/>
    <w:rsid w:val="00CE3707"/>
    <w:rsid w:val="00CE3BE9"/>
    <w:rsid w:val="00CE3F13"/>
    <w:rsid w:val="00CE40F2"/>
    <w:rsid w:val="00CE434E"/>
    <w:rsid w:val="00CE44BE"/>
    <w:rsid w:val="00CE49F4"/>
    <w:rsid w:val="00CE4B26"/>
    <w:rsid w:val="00CE559E"/>
    <w:rsid w:val="00CE5AE9"/>
    <w:rsid w:val="00CE62CB"/>
    <w:rsid w:val="00CE6542"/>
    <w:rsid w:val="00CE664A"/>
    <w:rsid w:val="00CE666B"/>
    <w:rsid w:val="00CE68A5"/>
    <w:rsid w:val="00CE6B32"/>
    <w:rsid w:val="00CE723A"/>
    <w:rsid w:val="00CE73E4"/>
    <w:rsid w:val="00CF0133"/>
    <w:rsid w:val="00CF03FB"/>
    <w:rsid w:val="00CF112C"/>
    <w:rsid w:val="00CF25EC"/>
    <w:rsid w:val="00CF3A45"/>
    <w:rsid w:val="00CF405A"/>
    <w:rsid w:val="00CF4BE3"/>
    <w:rsid w:val="00CF4BEE"/>
    <w:rsid w:val="00CF5B7C"/>
    <w:rsid w:val="00CF5CD9"/>
    <w:rsid w:val="00CF6169"/>
    <w:rsid w:val="00CF6644"/>
    <w:rsid w:val="00CF696B"/>
    <w:rsid w:val="00CF74DA"/>
    <w:rsid w:val="00CF76B9"/>
    <w:rsid w:val="00D000AB"/>
    <w:rsid w:val="00D00635"/>
    <w:rsid w:val="00D016E6"/>
    <w:rsid w:val="00D01C21"/>
    <w:rsid w:val="00D02480"/>
    <w:rsid w:val="00D026E8"/>
    <w:rsid w:val="00D02B3E"/>
    <w:rsid w:val="00D02DE3"/>
    <w:rsid w:val="00D03C96"/>
    <w:rsid w:val="00D041FD"/>
    <w:rsid w:val="00D043EE"/>
    <w:rsid w:val="00D0454A"/>
    <w:rsid w:val="00D047E9"/>
    <w:rsid w:val="00D04B11"/>
    <w:rsid w:val="00D04D0F"/>
    <w:rsid w:val="00D04D5E"/>
    <w:rsid w:val="00D04F05"/>
    <w:rsid w:val="00D050A0"/>
    <w:rsid w:val="00D05617"/>
    <w:rsid w:val="00D05B74"/>
    <w:rsid w:val="00D05CF7"/>
    <w:rsid w:val="00D06865"/>
    <w:rsid w:val="00D06BC3"/>
    <w:rsid w:val="00D077E6"/>
    <w:rsid w:val="00D10563"/>
    <w:rsid w:val="00D10CA6"/>
    <w:rsid w:val="00D113BB"/>
    <w:rsid w:val="00D1147A"/>
    <w:rsid w:val="00D1166A"/>
    <w:rsid w:val="00D126F0"/>
    <w:rsid w:val="00D12D19"/>
    <w:rsid w:val="00D12D20"/>
    <w:rsid w:val="00D12DEB"/>
    <w:rsid w:val="00D12EDB"/>
    <w:rsid w:val="00D13855"/>
    <w:rsid w:val="00D13B00"/>
    <w:rsid w:val="00D148BF"/>
    <w:rsid w:val="00D14BCF"/>
    <w:rsid w:val="00D1559B"/>
    <w:rsid w:val="00D15929"/>
    <w:rsid w:val="00D15950"/>
    <w:rsid w:val="00D166EB"/>
    <w:rsid w:val="00D16734"/>
    <w:rsid w:val="00D168AE"/>
    <w:rsid w:val="00D16B18"/>
    <w:rsid w:val="00D16C6D"/>
    <w:rsid w:val="00D16D16"/>
    <w:rsid w:val="00D17E03"/>
    <w:rsid w:val="00D20005"/>
    <w:rsid w:val="00D20298"/>
    <w:rsid w:val="00D20389"/>
    <w:rsid w:val="00D205E8"/>
    <w:rsid w:val="00D20B52"/>
    <w:rsid w:val="00D20BF4"/>
    <w:rsid w:val="00D20DAD"/>
    <w:rsid w:val="00D2107F"/>
    <w:rsid w:val="00D21DE7"/>
    <w:rsid w:val="00D2201D"/>
    <w:rsid w:val="00D223CD"/>
    <w:rsid w:val="00D23210"/>
    <w:rsid w:val="00D23269"/>
    <w:rsid w:val="00D246B8"/>
    <w:rsid w:val="00D2488C"/>
    <w:rsid w:val="00D2500D"/>
    <w:rsid w:val="00D2506D"/>
    <w:rsid w:val="00D252F6"/>
    <w:rsid w:val="00D2579C"/>
    <w:rsid w:val="00D2596B"/>
    <w:rsid w:val="00D25E58"/>
    <w:rsid w:val="00D25E79"/>
    <w:rsid w:val="00D2616A"/>
    <w:rsid w:val="00D26358"/>
    <w:rsid w:val="00D26B6A"/>
    <w:rsid w:val="00D27211"/>
    <w:rsid w:val="00D2734B"/>
    <w:rsid w:val="00D273B8"/>
    <w:rsid w:val="00D301E5"/>
    <w:rsid w:val="00D3064D"/>
    <w:rsid w:val="00D31DB8"/>
    <w:rsid w:val="00D3228D"/>
    <w:rsid w:val="00D3271A"/>
    <w:rsid w:val="00D328F8"/>
    <w:rsid w:val="00D330C9"/>
    <w:rsid w:val="00D336D0"/>
    <w:rsid w:val="00D33F55"/>
    <w:rsid w:val="00D346FA"/>
    <w:rsid w:val="00D34B42"/>
    <w:rsid w:val="00D34F81"/>
    <w:rsid w:val="00D352E2"/>
    <w:rsid w:val="00D35B09"/>
    <w:rsid w:val="00D36338"/>
    <w:rsid w:val="00D377DB"/>
    <w:rsid w:val="00D37FFE"/>
    <w:rsid w:val="00D41841"/>
    <w:rsid w:val="00D41998"/>
    <w:rsid w:val="00D41ECC"/>
    <w:rsid w:val="00D41F6B"/>
    <w:rsid w:val="00D423B1"/>
    <w:rsid w:val="00D42D90"/>
    <w:rsid w:val="00D436EA"/>
    <w:rsid w:val="00D4504D"/>
    <w:rsid w:val="00D4531D"/>
    <w:rsid w:val="00D454AD"/>
    <w:rsid w:val="00D45622"/>
    <w:rsid w:val="00D456D7"/>
    <w:rsid w:val="00D46F3F"/>
    <w:rsid w:val="00D47065"/>
    <w:rsid w:val="00D47F50"/>
    <w:rsid w:val="00D47F8C"/>
    <w:rsid w:val="00D50001"/>
    <w:rsid w:val="00D50CE7"/>
    <w:rsid w:val="00D50DB9"/>
    <w:rsid w:val="00D51893"/>
    <w:rsid w:val="00D51C87"/>
    <w:rsid w:val="00D51D00"/>
    <w:rsid w:val="00D52075"/>
    <w:rsid w:val="00D525CB"/>
    <w:rsid w:val="00D529BD"/>
    <w:rsid w:val="00D52DFD"/>
    <w:rsid w:val="00D52EDC"/>
    <w:rsid w:val="00D54009"/>
    <w:rsid w:val="00D540A6"/>
    <w:rsid w:val="00D55238"/>
    <w:rsid w:val="00D56628"/>
    <w:rsid w:val="00D56CC1"/>
    <w:rsid w:val="00D5747F"/>
    <w:rsid w:val="00D57CC5"/>
    <w:rsid w:val="00D6001D"/>
    <w:rsid w:val="00D60C95"/>
    <w:rsid w:val="00D61113"/>
    <w:rsid w:val="00D61472"/>
    <w:rsid w:val="00D617CF"/>
    <w:rsid w:val="00D61A06"/>
    <w:rsid w:val="00D63024"/>
    <w:rsid w:val="00D6343B"/>
    <w:rsid w:val="00D63638"/>
    <w:rsid w:val="00D64B6F"/>
    <w:rsid w:val="00D7039F"/>
    <w:rsid w:val="00D70488"/>
    <w:rsid w:val="00D71110"/>
    <w:rsid w:val="00D711E5"/>
    <w:rsid w:val="00D7155C"/>
    <w:rsid w:val="00D71BB4"/>
    <w:rsid w:val="00D71CAD"/>
    <w:rsid w:val="00D71D93"/>
    <w:rsid w:val="00D7258F"/>
    <w:rsid w:val="00D736BC"/>
    <w:rsid w:val="00D7464A"/>
    <w:rsid w:val="00D75A66"/>
    <w:rsid w:val="00D75A6E"/>
    <w:rsid w:val="00D75FB0"/>
    <w:rsid w:val="00D765D3"/>
    <w:rsid w:val="00D76A9A"/>
    <w:rsid w:val="00D76B39"/>
    <w:rsid w:val="00D76CD8"/>
    <w:rsid w:val="00D7713F"/>
    <w:rsid w:val="00D77FD8"/>
    <w:rsid w:val="00D8003E"/>
    <w:rsid w:val="00D80720"/>
    <w:rsid w:val="00D80A1B"/>
    <w:rsid w:val="00D81350"/>
    <w:rsid w:val="00D81508"/>
    <w:rsid w:val="00D818AD"/>
    <w:rsid w:val="00D81EA4"/>
    <w:rsid w:val="00D81FF9"/>
    <w:rsid w:val="00D8220E"/>
    <w:rsid w:val="00D82BE6"/>
    <w:rsid w:val="00D82E4F"/>
    <w:rsid w:val="00D8377C"/>
    <w:rsid w:val="00D837D0"/>
    <w:rsid w:val="00D847D3"/>
    <w:rsid w:val="00D84802"/>
    <w:rsid w:val="00D8491F"/>
    <w:rsid w:val="00D84B45"/>
    <w:rsid w:val="00D84D8E"/>
    <w:rsid w:val="00D85769"/>
    <w:rsid w:val="00D857D9"/>
    <w:rsid w:val="00D861D2"/>
    <w:rsid w:val="00D86945"/>
    <w:rsid w:val="00D86A36"/>
    <w:rsid w:val="00D86FFF"/>
    <w:rsid w:val="00D8717D"/>
    <w:rsid w:val="00D906DC"/>
    <w:rsid w:val="00D9118D"/>
    <w:rsid w:val="00D91214"/>
    <w:rsid w:val="00D92205"/>
    <w:rsid w:val="00D92213"/>
    <w:rsid w:val="00D9229E"/>
    <w:rsid w:val="00D9345E"/>
    <w:rsid w:val="00D93962"/>
    <w:rsid w:val="00D942F0"/>
    <w:rsid w:val="00D94629"/>
    <w:rsid w:val="00D94B18"/>
    <w:rsid w:val="00D95D5F"/>
    <w:rsid w:val="00D960CB"/>
    <w:rsid w:val="00D9715C"/>
    <w:rsid w:val="00D97336"/>
    <w:rsid w:val="00D9799E"/>
    <w:rsid w:val="00DA1199"/>
    <w:rsid w:val="00DA15EB"/>
    <w:rsid w:val="00DA160D"/>
    <w:rsid w:val="00DA1B65"/>
    <w:rsid w:val="00DA27E2"/>
    <w:rsid w:val="00DA2B92"/>
    <w:rsid w:val="00DA4178"/>
    <w:rsid w:val="00DA43F4"/>
    <w:rsid w:val="00DA4608"/>
    <w:rsid w:val="00DA52A5"/>
    <w:rsid w:val="00DA6677"/>
    <w:rsid w:val="00DA7036"/>
    <w:rsid w:val="00DA75CA"/>
    <w:rsid w:val="00DA75ED"/>
    <w:rsid w:val="00DA7887"/>
    <w:rsid w:val="00DB0C40"/>
    <w:rsid w:val="00DB15DE"/>
    <w:rsid w:val="00DB168E"/>
    <w:rsid w:val="00DB296C"/>
    <w:rsid w:val="00DB45CF"/>
    <w:rsid w:val="00DB465B"/>
    <w:rsid w:val="00DB4B56"/>
    <w:rsid w:val="00DB4EA4"/>
    <w:rsid w:val="00DB5AF7"/>
    <w:rsid w:val="00DB5D5D"/>
    <w:rsid w:val="00DB6990"/>
    <w:rsid w:val="00DB6F39"/>
    <w:rsid w:val="00DB70AB"/>
    <w:rsid w:val="00DB72CC"/>
    <w:rsid w:val="00DB790B"/>
    <w:rsid w:val="00DC0223"/>
    <w:rsid w:val="00DC06F9"/>
    <w:rsid w:val="00DC0B57"/>
    <w:rsid w:val="00DC115F"/>
    <w:rsid w:val="00DC14C6"/>
    <w:rsid w:val="00DC1A1B"/>
    <w:rsid w:val="00DC1E3B"/>
    <w:rsid w:val="00DC1F92"/>
    <w:rsid w:val="00DC2528"/>
    <w:rsid w:val="00DC2E3D"/>
    <w:rsid w:val="00DC4AAA"/>
    <w:rsid w:val="00DC5155"/>
    <w:rsid w:val="00DC5513"/>
    <w:rsid w:val="00DC58DF"/>
    <w:rsid w:val="00DC59B4"/>
    <w:rsid w:val="00DC69EE"/>
    <w:rsid w:val="00DC6E93"/>
    <w:rsid w:val="00DC6F32"/>
    <w:rsid w:val="00DC72F9"/>
    <w:rsid w:val="00DC74A5"/>
    <w:rsid w:val="00DD01F3"/>
    <w:rsid w:val="00DD0EDF"/>
    <w:rsid w:val="00DD0F8D"/>
    <w:rsid w:val="00DD110B"/>
    <w:rsid w:val="00DD156E"/>
    <w:rsid w:val="00DD2BD1"/>
    <w:rsid w:val="00DD2EB1"/>
    <w:rsid w:val="00DD39FA"/>
    <w:rsid w:val="00DD4518"/>
    <w:rsid w:val="00DD47DF"/>
    <w:rsid w:val="00DD4A49"/>
    <w:rsid w:val="00DD52DC"/>
    <w:rsid w:val="00DD5F3B"/>
    <w:rsid w:val="00DD5FF3"/>
    <w:rsid w:val="00DD6082"/>
    <w:rsid w:val="00DD614B"/>
    <w:rsid w:val="00DD73AD"/>
    <w:rsid w:val="00DD7F92"/>
    <w:rsid w:val="00DE01A1"/>
    <w:rsid w:val="00DE080E"/>
    <w:rsid w:val="00DE0C9B"/>
    <w:rsid w:val="00DE1216"/>
    <w:rsid w:val="00DE1906"/>
    <w:rsid w:val="00DE1C0E"/>
    <w:rsid w:val="00DE3BE8"/>
    <w:rsid w:val="00DE411D"/>
    <w:rsid w:val="00DE426A"/>
    <w:rsid w:val="00DE4E3C"/>
    <w:rsid w:val="00DE576E"/>
    <w:rsid w:val="00DE5B6D"/>
    <w:rsid w:val="00DE5DA2"/>
    <w:rsid w:val="00DE71D4"/>
    <w:rsid w:val="00DE78A5"/>
    <w:rsid w:val="00DE7A55"/>
    <w:rsid w:val="00DF083B"/>
    <w:rsid w:val="00DF0B4C"/>
    <w:rsid w:val="00DF10E5"/>
    <w:rsid w:val="00DF1598"/>
    <w:rsid w:val="00DF1BA9"/>
    <w:rsid w:val="00DF1BEC"/>
    <w:rsid w:val="00DF2C54"/>
    <w:rsid w:val="00DF31A8"/>
    <w:rsid w:val="00DF382A"/>
    <w:rsid w:val="00DF3B86"/>
    <w:rsid w:val="00DF4548"/>
    <w:rsid w:val="00DF4A68"/>
    <w:rsid w:val="00DF4AB1"/>
    <w:rsid w:val="00DF6154"/>
    <w:rsid w:val="00E00010"/>
    <w:rsid w:val="00E00EB9"/>
    <w:rsid w:val="00E0174A"/>
    <w:rsid w:val="00E0229C"/>
    <w:rsid w:val="00E022D8"/>
    <w:rsid w:val="00E02839"/>
    <w:rsid w:val="00E02D7A"/>
    <w:rsid w:val="00E0355A"/>
    <w:rsid w:val="00E0382D"/>
    <w:rsid w:val="00E03BDB"/>
    <w:rsid w:val="00E05239"/>
    <w:rsid w:val="00E05692"/>
    <w:rsid w:val="00E05CBE"/>
    <w:rsid w:val="00E06211"/>
    <w:rsid w:val="00E06276"/>
    <w:rsid w:val="00E06B98"/>
    <w:rsid w:val="00E1008E"/>
    <w:rsid w:val="00E10D50"/>
    <w:rsid w:val="00E1239B"/>
    <w:rsid w:val="00E12844"/>
    <w:rsid w:val="00E1307F"/>
    <w:rsid w:val="00E13138"/>
    <w:rsid w:val="00E149FA"/>
    <w:rsid w:val="00E14EC7"/>
    <w:rsid w:val="00E1520A"/>
    <w:rsid w:val="00E1533F"/>
    <w:rsid w:val="00E1549E"/>
    <w:rsid w:val="00E15B92"/>
    <w:rsid w:val="00E15DC0"/>
    <w:rsid w:val="00E1635C"/>
    <w:rsid w:val="00E16688"/>
    <w:rsid w:val="00E1719D"/>
    <w:rsid w:val="00E171D8"/>
    <w:rsid w:val="00E17332"/>
    <w:rsid w:val="00E1751F"/>
    <w:rsid w:val="00E17861"/>
    <w:rsid w:val="00E17EED"/>
    <w:rsid w:val="00E21513"/>
    <w:rsid w:val="00E216A5"/>
    <w:rsid w:val="00E22D0B"/>
    <w:rsid w:val="00E230D1"/>
    <w:rsid w:val="00E23270"/>
    <w:rsid w:val="00E23396"/>
    <w:rsid w:val="00E23536"/>
    <w:rsid w:val="00E2452B"/>
    <w:rsid w:val="00E248E8"/>
    <w:rsid w:val="00E25E33"/>
    <w:rsid w:val="00E26E3C"/>
    <w:rsid w:val="00E27ABB"/>
    <w:rsid w:val="00E27B9B"/>
    <w:rsid w:val="00E300B7"/>
    <w:rsid w:val="00E313F2"/>
    <w:rsid w:val="00E315A2"/>
    <w:rsid w:val="00E31771"/>
    <w:rsid w:val="00E3240D"/>
    <w:rsid w:val="00E32A5C"/>
    <w:rsid w:val="00E32D76"/>
    <w:rsid w:val="00E336C3"/>
    <w:rsid w:val="00E3419F"/>
    <w:rsid w:val="00E34728"/>
    <w:rsid w:val="00E3492D"/>
    <w:rsid w:val="00E35428"/>
    <w:rsid w:val="00E3629D"/>
    <w:rsid w:val="00E3637C"/>
    <w:rsid w:val="00E3694F"/>
    <w:rsid w:val="00E36CFC"/>
    <w:rsid w:val="00E375BC"/>
    <w:rsid w:val="00E375D7"/>
    <w:rsid w:val="00E40575"/>
    <w:rsid w:val="00E408F0"/>
    <w:rsid w:val="00E40A81"/>
    <w:rsid w:val="00E41009"/>
    <w:rsid w:val="00E41278"/>
    <w:rsid w:val="00E413CD"/>
    <w:rsid w:val="00E42680"/>
    <w:rsid w:val="00E427A3"/>
    <w:rsid w:val="00E42AE8"/>
    <w:rsid w:val="00E42EB1"/>
    <w:rsid w:val="00E43DDC"/>
    <w:rsid w:val="00E44C58"/>
    <w:rsid w:val="00E44F6C"/>
    <w:rsid w:val="00E451D1"/>
    <w:rsid w:val="00E45212"/>
    <w:rsid w:val="00E452DB"/>
    <w:rsid w:val="00E459E6"/>
    <w:rsid w:val="00E46C28"/>
    <w:rsid w:val="00E46FAC"/>
    <w:rsid w:val="00E47040"/>
    <w:rsid w:val="00E47681"/>
    <w:rsid w:val="00E4780F"/>
    <w:rsid w:val="00E478D7"/>
    <w:rsid w:val="00E479E1"/>
    <w:rsid w:val="00E47FE5"/>
    <w:rsid w:val="00E500C9"/>
    <w:rsid w:val="00E5045C"/>
    <w:rsid w:val="00E504C0"/>
    <w:rsid w:val="00E50CE6"/>
    <w:rsid w:val="00E51402"/>
    <w:rsid w:val="00E51C75"/>
    <w:rsid w:val="00E51EA1"/>
    <w:rsid w:val="00E529C7"/>
    <w:rsid w:val="00E52CC6"/>
    <w:rsid w:val="00E52E8D"/>
    <w:rsid w:val="00E552C6"/>
    <w:rsid w:val="00E55648"/>
    <w:rsid w:val="00E55DE2"/>
    <w:rsid w:val="00E55F26"/>
    <w:rsid w:val="00E56F53"/>
    <w:rsid w:val="00E5761D"/>
    <w:rsid w:val="00E578A6"/>
    <w:rsid w:val="00E608CC"/>
    <w:rsid w:val="00E611E4"/>
    <w:rsid w:val="00E61407"/>
    <w:rsid w:val="00E61A10"/>
    <w:rsid w:val="00E62DCD"/>
    <w:rsid w:val="00E62DE8"/>
    <w:rsid w:val="00E62F36"/>
    <w:rsid w:val="00E63554"/>
    <w:rsid w:val="00E63A93"/>
    <w:rsid w:val="00E643E1"/>
    <w:rsid w:val="00E6488E"/>
    <w:rsid w:val="00E64A6F"/>
    <w:rsid w:val="00E64AF1"/>
    <w:rsid w:val="00E65802"/>
    <w:rsid w:val="00E6580F"/>
    <w:rsid w:val="00E6602F"/>
    <w:rsid w:val="00E6661F"/>
    <w:rsid w:val="00E6681C"/>
    <w:rsid w:val="00E66A10"/>
    <w:rsid w:val="00E66DBF"/>
    <w:rsid w:val="00E67F47"/>
    <w:rsid w:val="00E700A1"/>
    <w:rsid w:val="00E7072D"/>
    <w:rsid w:val="00E70AA2"/>
    <w:rsid w:val="00E71684"/>
    <w:rsid w:val="00E71A39"/>
    <w:rsid w:val="00E71B08"/>
    <w:rsid w:val="00E7241D"/>
    <w:rsid w:val="00E72E66"/>
    <w:rsid w:val="00E73931"/>
    <w:rsid w:val="00E75865"/>
    <w:rsid w:val="00E75F16"/>
    <w:rsid w:val="00E75F7A"/>
    <w:rsid w:val="00E7681A"/>
    <w:rsid w:val="00E77B92"/>
    <w:rsid w:val="00E81359"/>
    <w:rsid w:val="00E813C9"/>
    <w:rsid w:val="00E814AF"/>
    <w:rsid w:val="00E83011"/>
    <w:rsid w:val="00E83D0C"/>
    <w:rsid w:val="00E83D93"/>
    <w:rsid w:val="00E84DB3"/>
    <w:rsid w:val="00E84F6F"/>
    <w:rsid w:val="00E85829"/>
    <w:rsid w:val="00E862F3"/>
    <w:rsid w:val="00E86666"/>
    <w:rsid w:val="00E86A5E"/>
    <w:rsid w:val="00E90449"/>
    <w:rsid w:val="00E91A0D"/>
    <w:rsid w:val="00E91CA7"/>
    <w:rsid w:val="00E925DC"/>
    <w:rsid w:val="00E927D6"/>
    <w:rsid w:val="00E92F35"/>
    <w:rsid w:val="00E93B6D"/>
    <w:rsid w:val="00E946B0"/>
    <w:rsid w:val="00E94F16"/>
    <w:rsid w:val="00E95706"/>
    <w:rsid w:val="00E95C2C"/>
    <w:rsid w:val="00E95C98"/>
    <w:rsid w:val="00E962DA"/>
    <w:rsid w:val="00E965A1"/>
    <w:rsid w:val="00E96ABE"/>
    <w:rsid w:val="00E96C0E"/>
    <w:rsid w:val="00E96CF3"/>
    <w:rsid w:val="00E96D63"/>
    <w:rsid w:val="00E97C2A"/>
    <w:rsid w:val="00E97D38"/>
    <w:rsid w:val="00E97F12"/>
    <w:rsid w:val="00EA01C9"/>
    <w:rsid w:val="00EA0EE0"/>
    <w:rsid w:val="00EA12A0"/>
    <w:rsid w:val="00EA1AF4"/>
    <w:rsid w:val="00EA1F79"/>
    <w:rsid w:val="00EA2EA6"/>
    <w:rsid w:val="00EA35E0"/>
    <w:rsid w:val="00EA3B49"/>
    <w:rsid w:val="00EA3E11"/>
    <w:rsid w:val="00EA42E4"/>
    <w:rsid w:val="00EA48C5"/>
    <w:rsid w:val="00EA4AAD"/>
    <w:rsid w:val="00EA5962"/>
    <w:rsid w:val="00EA5B87"/>
    <w:rsid w:val="00EA63E8"/>
    <w:rsid w:val="00EA6AA5"/>
    <w:rsid w:val="00EA6D7D"/>
    <w:rsid w:val="00EA7257"/>
    <w:rsid w:val="00EA7A54"/>
    <w:rsid w:val="00EB0794"/>
    <w:rsid w:val="00EB143B"/>
    <w:rsid w:val="00EB1523"/>
    <w:rsid w:val="00EB15CF"/>
    <w:rsid w:val="00EB1758"/>
    <w:rsid w:val="00EB294E"/>
    <w:rsid w:val="00EB323D"/>
    <w:rsid w:val="00EB34AF"/>
    <w:rsid w:val="00EB3CD0"/>
    <w:rsid w:val="00EB47CB"/>
    <w:rsid w:val="00EB4868"/>
    <w:rsid w:val="00EB536D"/>
    <w:rsid w:val="00EB59A7"/>
    <w:rsid w:val="00EB628A"/>
    <w:rsid w:val="00EB7529"/>
    <w:rsid w:val="00EB78C6"/>
    <w:rsid w:val="00EB7B09"/>
    <w:rsid w:val="00EB7BDF"/>
    <w:rsid w:val="00EC0357"/>
    <w:rsid w:val="00EC159A"/>
    <w:rsid w:val="00EC179F"/>
    <w:rsid w:val="00EC1A53"/>
    <w:rsid w:val="00EC1AF0"/>
    <w:rsid w:val="00EC1DA4"/>
    <w:rsid w:val="00EC2917"/>
    <w:rsid w:val="00EC2C51"/>
    <w:rsid w:val="00EC333A"/>
    <w:rsid w:val="00EC35D9"/>
    <w:rsid w:val="00EC3827"/>
    <w:rsid w:val="00EC3BCB"/>
    <w:rsid w:val="00EC3CDF"/>
    <w:rsid w:val="00EC4550"/>
    <w:rsid w:val="00EC495E"/>
    <w:rsid w:val="00EC4BE8"/>
    <w:rsid w:val="00EC4EB7"/>
    <w:rsid w:val="00EC50E4"/>
    <w:rsid w:val="00EC53BA"/>
    <w:rsid w:val="00EC5B62"/>
    <w:rsid w:val="00EC5DBF"/>
    <w:rsid w:val="00EC680C"/>
    <w:rsid w:val="00EC696C"/>
    <w:rsid w:val="00EC7D5A"/>
    <w:rsid w:val="00ED0795"/>
    <w:rsid w:val="00ED0BB6"/>
    <w:rsid w:val="00ED0DB0"/>
    <w:rsid w:val="00ED1196"/>
    <w:rsid w:val="00ED16A5"/>
    <w:rsid w:val="00ED22C0"/>
    <w:rsid w:val="00ED240D"/>
    <w:rsid w:val="00ED26CF"/>
    <w:rsid w:val="00ED2858"/>
    <w:rsid w:val="00ED29EE"/>
    <w:rsid w:val="00ED42F1"/>
    <w:rsid w:val="00ED42FC"/>
    <w:rsid w:val="00ED4443"/>
    <w:rsid w:val="00ED4D31"/>
    <w:rsid w:val="00ED4E72"/>
    <w:rsid w:val="00ED6AE2"/>
    <w:rsid w:val="00ED717C"/>
    <w:rsid w:val="00ED7A18"/>
    <w:rsid w:val="00ED7A6C"/>
    <w:rsid w:val="00ED7C31"/>
    <w:rsid w:val="00ED7C50"/>
    <w:rsid w:val="00ED7F4E"/>
    <w:rsid w:val="00EE081A"/>
    <w:rsid w:val="00EE1AF8"/>
    <w:rsid w:val="00EE24E1"/>
    <w:rsid w:val="00EE2753"/>
    <w:rsid w:val="00EE2EA3"/>
    <w:rsid w:val="00EE3058"/>
    <w:rsid w:val="00EE30F8"/>
    <w:rsid w:val="00EE37DD"/>
    <w:rsid w:val="00EE3CE4"/>
    <w:rsid w:val="00EE4124"/>
    <w:rsid w:val="00EE432D"/>
    <w:rsid w:val="00EE6E22"/>
    <w:rsid w:val="00EE6FB8"/>
    <w:rsid w:val="00EE7BFD"/>
    <w:rsid w:val="00EF12DB"/>
    <w:rsid w:val="00EF17B4"/>
    <w:rsid w:val="00EF1F8E"/>
    <w:rsid w:val="00EF225A"/>
    <w:rsid w:val="00EF2607"/>
    <w:rsid w:val="00EF2DAB"/>
    <w:rsid w:val="00EF2F27"/>
    <w:rsid w:val="00EF432D"/>
    <w:rsid w:val="00EF4F25"/>
    <w:rsid w:val="00EF5462"/>
    <w:rsid w:val="00EF6C86"/>
    <w:rsid w:val="00EF6DCB"/>
    <w:rsid w:val="00EF6F13"/>
    <w:rsid w:val="00F00430"/>
    <w:rsid w:val="00F007D0"/>
    <w:rsid w:val="00F00AAB"/>
    <w:rsid w:val="00F01392"/>
    <w:rsid w:val="00F01988"/>
    <w:rsid w:val="00F01F8A"/>
    <w:rsid w:val="00F02AE9"/>
    <w:rsid w:val="00F030EE"/>
    <w:rsid w:val="00F03F5F"/>
    <w:rsid w:val="00F04827"/>
    <w:rsid w:val="00F0489C"/>
    <w:rsid w:val="00F04BA2"/>
    <w:rsid w:val="00F05473"/>
    <w:rsid w:val="00F05AC2"/>
    <w:rsid w:val="00F0608B"/>
    <w:rsid w:val="00F06C66"/>
    <w:rsid w:val="00F0727A"/>
    <w:rsid w:val="00F074D9"/>
    <w:rsid w:val="00F07DFC"/>
    <w:rsid w:val="00F1004B"/>
    <w:rsid w:val="00F10948"/>
    <w:rsid w:val="00F10EB9"/>
    <w:rsid w:val="00F118D4"/>
    <w:rsid w:val="00F11901"/>
    <w:rsid w:val="00F12455"/>
    <w:rsid w:val="00F12783"/>
    <w:rsid w:val="00F13508"/>
    <w:rsid w:val="00F13D9A"/>
    <w:rsid w:val="00F13E18"/>
    <w:rsid w:val="00F142C8"/>
    <w:rsid w:val="00F14BD5"/>
    <w:rsid w:val="00F14CFC"/>
    <w:rsid w:val="00F15492"/>
    <w:rsid w:val="00F16281"/>
    <w:rsid w:val="00F165BA"/>
    <w:rsid w:val="00F16790"/>
    <w:rsid w:val="00F16BF2"/>
    <w:rsid w:val="00F16E1B"/>
    <w:rsid w:val="00F170AC"/>
    <w:rsid w:val="00F1765F"/>
    <w:rsid w:val="00F17749"/>
    <w:rsid w:val="00F178C3"/>
    <w:rsid w:val="00F200EA"/>
    <w:rsid w:val="00F2029E"/>
    <w:rsid w:val="00F20953"/>
    <w:rsid w:val="00F20C36"/>
    <w:rsid w:val="00F20D2C"/>
    <w:rsid w:val="00F2117F"/>
    <w:rsid w:val="00F212B2"/>
    <w:rsid w:val="00F214EB"/>
    <w:rsid w:val="00F2213B"/>
    <w:rsid w:val="00F22741"/>
    <w:rsid w:val="00F22959"/>
    <w:rsid w:val="00F22C41"/>
    <w:rsid w:val="00F2327A"/>
    <w:rsid w:val="00F23B03"/>
    <w:rsid w:val="00F23EF5"/>
    <w:rsid w:val="00F24295"/>
    <w:rsid w:val="00F24C6F"/>
    <w:rsid w:val="00F2509A"/>
    <w:rsid w:val="00F25F3F"/>
    <w:rsid w:val="00F261D2"/>
    <w:rsid w:val="00F2648C"/>
    <w:rsid w:val="00F265C0"/>
    <w:rsid w:val="00F26956"/>
    <w:rsid w:val="00F26A9D"/>
    <w:rsid w:val="00F26E18"/>
    <w:rsid w:val="00F26FE0"/>
    <w:rsid w:val="00F30395"/>
    <w:rsid w:val="00F3052A"/>
    <w:rsid w:val="00F305ED"/>
    <w:rsid w:val="00F307A8"/>
    <w:rsid w:val="00F308F2"/>
    <w:rsid w:val="00F30B67"/>
    <w:rsid w:val="00F31A29"/>
    <w:rsid w:val="00F31AED"/>
    <w:rsid w:val="00F32407"/>
    <w:rsid w:val="00F33139"/>
    <w:rsid w:val="00F33655"/>
    <w:rsid w:val="00F348EF"/>
    <w:rsid w:val="00F35480"/>
    <w:rsid w:val="00F36A7A"/>
    <w:rsid w:val="00F37045"/>
    <w:rsid w:val="00F37212"/>
    <w:rsid w:val="00F373F8"/>
    <w:rsid w:val="00F37555"/>
    <w:rsid w:val="00F37708"/>
    <w:rsid w:val="00F3782D"/>
    <w:rsid w:val="00F37AA2"/>
    <w:rsid w:val="00F37B14"/>
    <w:rsid w:val="00F37EEB"/>
    <w:rsid w:val="00F4077D"/>
    <w:rsid w:val="00F41515"/>
    <w:rsid w:val="00F41684"/>
    <w:rsid w:val="00F417D1"/>
    <w:rsid w:val="00F418F1"/>
    <w:rsid w:val="00F42258"/>
    <w:rsid w:val="00F426E0"/>
    <w:rsid w:val="00F42776"/>
    <w:rsid w:val="00F42B8C"/>
    <w:rsid w:val="00F43FC3"/>
    <w:rsid w:val="00F441F4"/>
    <w:rsid w:val="00F443E2"/>
    <w:rsid w:val="00F4492F"/>
    <w:rsid w:val="00F4522D"/>
    <w:rsid w:val="00F45785"/>
    <w:rsid w:val="00F4579F"/>
    <w:rsid w:val="00F45A7A"/>
    <w:rsid w:val="00F46282"/>
    <w:rsid w:val="00F4704D"/>
    <w:rsid w:val="00F470C1"/>
    <w:rsid w:val="00F479AC"/>
    <w:rsid w:val="00F504AA"/>
    <w:rsid w:val="00F50896"/>
    <w:rsid w:val="00F508D6"/>
    <w:rsid w:val="00F50C0F"/>
    <w:rsid w:val="00F50E78"/>
    <w:rsid w:val="00F51059"/>
    <w:rsid w:val="00F51397"/>
    <w:rsid w:val="00F51595"/>
    <w:rsid w:val="00F51BFB"/>
    <w:rsid w:val="00F5236C"/>
    <w:rsid w:val="00F52465"/>
    <w:rsid w:val="00F52CC1"/>
    <w:rsid w:val="00F52E7C"/>
    <w:rsid w:val="00F53717"/>
    <w:rsid w:val="00F55556"/>
    <w:rsid w:val="00F55991"/>
    <w:rsid w:val="00F55F01"/>
    <w:rsid w:val="00F5601D"/>
    <w:rsid w:val="00F56440"/>
    <w:rsid w:val="00F57B17"/>
    <w:rsid w:val="00F57DA0"/>
    <w:rsid w:val="00F57EE8"/>
    <w:rsid w:val="00F601F1"/>
    <w:rsid w:val="00F60345"/>
    <w:rsid w:val="00F605D5"/>
    <w:rsid w:val="00F6068E"/>
    <w:rsid w:val="00F60ACB"/>
    <w:rsid w:val="00F60BA6"/>
    <w:rsid w:val="00F60D6C"/>
    <w:rsid w:val="00F60FC0"/>
    <w:rsid w:val="00F617D0"/>
    <w:rsid w:val="00F62838"/>
    <w:rsid w:val="00F637A4"/>
    <w:rsid w:val="00F64216"/>
    <w:rsid w:val="00F648C0"/>
    <w:rsid w:val="00F65781"/>
    <w:rsid w:val="00F65FE7"/>
    <w:rsid w:val="00F6648A"/>
    <w:rsid w:val="00F66E34"/>
    <w:rsid w:val="00F676D4"/>
    <w:rsid w:val="00F705C3"/>
    <w:rsid w:val="00F70D2A"/>
    <w:rsid w:val="00F730F9"/>
    <w:rsid w:val="00F73C11"/>
    <w:rsid w:val="00F73ED9"/>
    <w:rsid w:val="00F765DC"/>
    <w:rsid w:val="00F76A84"/>
    <w:rsid w:val="00F76B80"/>
    <w:rsid w:val="00F76FAF"/>
    <w:rsid w:val="00F77187"/>
    <w:rsid w:val="00F773F6"/>
    <w:rsid w:val="00F774B4"/>
    <w:rsid w:val="00F77806"/>
    <w:rsid w:val="00F8070A"/>
    <w:rsid w:val="00F80E8D"/>
    <w:rsid w:val="00F80FEC"/>
    <w:rsid w:val="00F81743"/>
    <w:rsid w:val="00F81841"/>
    <w:rsid w:val="00F81C17"/>
    <w:rsid w:val="00F81DB1"/>
    <w:rsid w:val="00F82170"/>
    <w:rsid w:val="00F82C2D"/>
    <w:rsid w:val="00F840ED"/>
    <w:rsid w:val="00F84853"/>
    <w:rsid w:val="00F8494B"/>
    <w:rsid w:val="00F84C73"/>
    <w:rsid w:val="00F84CC8"/>
    <w:rsid w:val="00F85842"/>
    <w:rsid w:val="00F85EBA"/>
    <w:rsid w:val="00F869F2"/>
    <w:rsid w:val="00F87813"/>
    <w:rsid w:val="00F879B6"/>
    <w:rsid w:val="00F87A59"/>
    <w:rsid w:val="00F87E99"/>
    <w:rsid w:val="00F900CE"/>
    <w:rsid w:val="00F90231"/>
    <w:rsid w:val="00F904F0"/>
    <w:rsid w:val="00F906B0"/>
    <w:rsid w:val="00F91A50"/>
    <w:rsid w:val="00F92267"/>
    <w:rsid w:val="00F92303"/>
    <w:rsid w:val="00F92CA6"/>
    <w:rsid w:val="00F93B2F"/>
    <w:rsid w:val="00F93F1B"/>
    <w:rsid w:val="00F941FA"/>
    <w:rsid w:val="00F944A6"/>
    <w:rsid w:val="00F9479E"/>
    <w:rsid w:val="00F9485B"/>
    <w:rsid w:val="00F94942"/>
    <w:rsid w:val="00F95447"/>
    <w:rsid w:val="00F958D5"/>
    <w:rsid w:val="00F96803"/>
    <w:rsid w:val="00F97025"/>
    <w:rsid w:val="00F97CA4"/>
    <w:rsid w:val="00F97E63"/>
    <w:rsid w:val="00FA006A"/>
    <w:rsid w:val="00FA00E3"/>
    <w:rsid w:val="00FA0E21"/>
    <w:rsid w:val="00FA13F8"/>
    <w:rsid w:val="00FA1ABC"/>
    <w:rsid w:val="00FA1ABF"/>
    <w:rsid w:val="00FA2464"/>
    <w:rsid w:val="00FA2848"/>
    <w:rsid w:val="00FA2CB9"/>
    <w:rsid w:val="00FA2D31"/>
    <w:rsid w:val="00FA32A9"/>
    <w:rsid w:val="00FA3325"/>
    <w:rsid w:val="00FA35D3"/>
    <w:rsid w:val="00FA387C"/>
    <w:rsid w:val="00FA3B3C"/>
    <w:rsid w:val="00FA3DA4"/>
    <w:rsid w:val="00FA4291"/>
    <w:rsid w:val="00FA437B"/>
    <w:rsid w:val="00FA4E45"/>
    <w:rsid w:val="00FA510D"/>
    <w:rsid w:val="00FA5139"/>
    <w:rsid w:val="00FA5579"/>
    <w:rsid w:val="00FA579C"/>
    <w:rsid w:val="00FA6574"/>
    <w:rsid w:val="00FA7DF8"/>
    <w:rsid w:val="00FB038E"/>
    <w:rsid w:val="00FB03DE"/>
    <w:rsid w:val="00FB0968"/>
    <w:rsid w:val="00FB1A3C"/>
    <w:rsid w:val="00FB1FAD"/>
    <w:rsid w:val="00FB32E4"/>
    <w:rsid w:val="00FB4E50"/>
    <w:rsid w:val="00FB543A"/>
    <w:rsid w:val="00FB5C48"/>
    <w:rsid w:val="00FB60C3"/>
    <w:rsid w:val="00FB665E"/>
    <w:rsid w:val="00FB68DA"/>
    <w:rsid w:val="00FB690C"/>
    <w:rsid w:val="00FB6BA8"/>
    <w:rsid w:val="00FB6BB9"/>
    <w:rsid w:val="00FB70BD"/>
    <w:rsid w:val="00FB7567"/>
    <w:rsid w:val="00FB7A37"/>
    <w:rsid w:val="00FC05DF"/>
    <w:rsid w:val="00FC0C03"/>
    <w:rsid w:val="00FC2A69"/>
    <w:rsid w:val="00FC3E0A"/>
    <w:rsid w:val="00FC5813"/>
    <w:rsid w:val="00FC5867"/>
    <w:rsid w:val="00FC5946"/>
    <w:rsid w:val="00FC5EA7"/>
    <w:rsid w:val="00FC649B"/>
    <w:rsid w:val="00FC6FBE"/>
    <w:rsid w:val="00FC706B"/>
    <w:rsid w:val="00FD0813"/>
    <w:rsid w:val="00FD1256"/>
    <w:rsid w:val="00FD1B96"/>
    <w:rsid w:val="00FD20D7"/>
    <w:rsid w:val="00FD2FA9"/>
    <w:rsid w:val="00FD3AEC"/>
    <w:rsid w:val="00FD3C7E"/>
    <w:rsid w:val="00FD4A94"/>
    <w:rsid w:val="00FD551F"/>
    <w:rsid w:val="00FD7415"/>
    <w:rsid w:val="00FD77C8"/>
    <w:rsid w:val="00FD79B0"/>
    <w:rsid w:val="00FE0639"/>
    <w:rsid w:val="00FE0988"/>
    <w:rsid w:val="00FE0B69"/>
    <w:rsid w:val="00FE11D7"/>
    <w:rsid w:val="00FE13A2"/>
    <w:rsid w:val="00FE1795"/>
    <w:rsid w:val="00FE2175"/>
    <w:rsid w:val="00FE2218"/>
    <w:rsid w:val="00FE235A"/>
    <w:rsid w:val="00FE2AC8"/>
    <w:rsid w:val="00FE2DE8"/>
    <w:rsid w:val="00FE2EC7"/>
    <w:rsid w:val="00FE388A"/>
    <w:rsid w:val="00FE3962"/>
    <w:rsid w:val="00FE3B14"/>
    <w:rsid w:val="00FE3ED1"/>
    <w:rsid w:val="00FE4573"/>
    <w:rsid w:val="00FE4F22"/>
    <w:rsid w:val="00FE5B5F"/>
    <w:rsid w:val="00FE5CD1"/>
    <w:rsid w:val="00FE5D61"/>
    <w:rsid w:val="00FE5E48"/>
    <w:rsid w:val="00FE67EE"/>
    <w:rsid w:val="00FE69F0"/>
    <w:rsid w:val="00FE6A85"/>
    <w:rsid w:val="00FE6D46"/>
    <w:rsid w:val="00FE777D"/>
    <w:rsid w:val="00FE7FEE"/>
    <w:rsid w:val="00FF047C"/>
    <w:rsid w:val="00FF112B"/>
    <w:rsid w:val="00FF14E4"/>
    <w:rsid w:val="00FF2772"/>
    <w:rsid w:val="00FF2F15"/>
    <w:rsid w:val="00FF3B6D"/>
    <w:rsid w:val="00FF3ECC"/>
    <w:rsid w:val="00FF4132"/>
    <w:rsid w:val="00FF41A1"/>
    <w:rsid w:val="00FF43A4"/>
    <w:rsid w:val="00FF4CA7"/>
    <w:rsid w:val="00FF4F2F"/>
    <w:rsid w:val="00FF501E"/>
    <w:rsid w:val="00FF6298"/>
    <w:rsid w:val="00FF6748"/>
    <w:rsid w:val="00FF700E"/>
    <w:rsid w:val="00FF7487"/>
    <w:rsid w:val="00FF7521"/>
    <w:rsid w:val="00FF7A9D"/>
    <w:rsid w:val="00FF7BB5"/>
    <w:rsid w:val="0840EF4C"/>
    <w:rsid w:val="0E37C7EA"/>
    <w:rsid w:val="11E7519E"/>
    <w:rsid w:val="1E4CE4DA"/>
    <w:rsid w:val="23A8A559"/>
    <w:rsid w:val="3C34CE07"/>
    <w:rsid w:val="41200CAA"/>
    <w:rsid w:val="539CAB9E"/>
    <w:rsid w:val="6D542070"/>
    <w:rsid w:val="709E6BD5"/>
    <w:rsid w:val="74799D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857D4D"/>
  <w15:docId w15:val="{2306B1EC-B630-442C-9D11-6CE2F4329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3987"/>
    <w:pPr>
      <w:keepNext/>
      <w:keepLines/>
      <w:spacing w:before="480" w:after="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513987"/>
    <w:pPr>
      <w:keepNext/>
      <w:keepLines/>
      <w:spacing w:before="200" w:after="0"/>
      <w:outlineLvl w:val="1"/>
    </w:pPr>
    <w:rPr>
      <w:rFonts w:eastAsiaTheme="majorEastAsia" w:cstheme="majorBidi"/>
      <w:b/>
      <w:bCs/>
      <w:sz w:val="26"/>
      <w:szCs w:val="26"/>
    </w:rPr>
  </w:style>
  <w:style w:type="paragraph" w:styleId="Heading3">
    <w:name w:val="heading 3"/>
    <w:basedOn w:val="Normal"/>
    <w:next w:val="Normal"/>
    <w:link w:val="Heading3Char"/>
    <w:uiPriority w:val="9"/>
    <w:unhideWhenUsed/>
    <w:qFormat/>
    <w:rsid w:val="00513987"/>
    <w:pPr>
      <w:keepNext/>
      <w:keepLines/>
      <w:spacing w:before="200" w:after="0"/>
      <w:outlineLvl w:val="2"/>
    </w:pPr>
    <w:rPr>
      <w:rFonts w:eastAsiaTheme="majorEastAsia" w:cstheme="majorBidi"/>
      <w:b/>
      <w:bCs/>
    </w:rPr>
  </w:style>
  <w:style w:type="paragraph" w:styleId="Heading4">
    <w:name w:val="heading 4"/>
    <w:basedOn w:val="Normal"/>
    <w:next w:val="Normal"/>
    <w:link w:val="Heading4Char"/>
    <w:uiPriority w:val="9"/>
    <w:semiHidden/>
    <w:unhideWhenUsed/>
    <w:qFormat/>
    <w:rsid w:val="00513987"/>
    <w:pPr>
      <w:keepNext/>
      <w:keepLines/>
      <w:spacing w:before="200" w:after="0"/>
      <w:outlineLvl w:val="3"/>
    </w:pPr>
    <w:rPr>
      <w:rFonts w:eastAsiaTheme="majorEastAsia" w:cstheme="majorBidi"/>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3987"/>
    <w:rPr>
      <w:rFonts w:eastAsiaTheme="majorEastAsia" w:cstheme="majorBidi"/>
      <w:b/>
      <w:bCs/>
      <w:sz w:val="28"/>
      <w:szCs w:val="28"/>
    </w:rPr>
  </w:style>
  <w:style w:type="character" w:customStyle="1" w:styleId="Heading2Char">
    <w:name w:val="Heading 2 Char"/>
    <w:basedOn w:val="DefaultParagraphFont"/>
    <w:link w:val="Heading2"/>
    <w:uiPriority w:val="9"/>
    <w:rsid w:val="00513987"/>
    <w:rPr>
      <w:rFonts w:eastAsiaTheme="majorEastAsia" w:cstheme="majorBidi"/>
      <w:b/>
      <w:bCs/>
      <w:sz w:val="26"/>
      <w:szCs w:val="26"/>
    </w:rPr>
  </w:style>
  <w:style w:type="character" w:customStyle="1" w:styleId="Heading3Char">
    <w:name w:val="Heading 3 Char"/>
    <w:basedOn w:val="DefaultParagraphFont"/>
    <w:link w:val="Heading3"/>
    <w:uiPriority w:val="9"/>
    <w:rsid w:val="00513987"/>
    <w:rPr>
      <w:rFonts w:eastAsiaTheme="majorEastAsia" w:cstheme="majorBidi"/>
      <w:b/>
      <w:bCs/>
    </w:rPr>
  </w:style>
  <w:style w:type="paragraph" w:styleId="ListParagraph">
    <w:name w:val="List Paragraph"/>
    <w:basedOn w:val="Normal"/>
    <w:uiPriority w:val="34"/>
    <w:qFormat/>
    <w:rsid w:val="00365C7E"/>
    <w:pPr>
      <w:ind w:left="720"/>
      <w:contextualSpacing/>
    </w:pPr>
  </w:style>
  <w:style w:type="paragraph" w:styleId="Bibliography">
    <w:name w:val="Bibliography"/>
    <w:basedOn w:val="Normal"/>
    <w:next w:val="Normal"/>
    <w:uiPriority w:val="37"/>
    <w:unhideWhenUsed/>
    <w:rsid w:val="00C669D5"/>
    <w:pPr>
      <w:tabs>
        <w:tab w:val="left" w:pos="264"/>
      </w:tabs>
      <w:spacing w:after="0" w:line="480" w:lineRule="auto"/>
      <w:ind w:left="264" w:hanging="264"/>
    </w:pPr>
  </w:style>
  <w:style w:type="paragraph" w:styleId="BalloonText">
    <w:name w:val="Balloon Text"/>
    <w:basedOn w:val="Normal"/>
    <w:link w:val="BalloonTextChar"/>
    <w:uiPriority w:val="99"/>
    <w:semiHidden/>
    <w:unhideWhenUsed/>
    <w:rsid w:val="000147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4739"/>
    <w:rPr>
      <w:rFonts w:ascii="Tahoma" w:hAnsi="Tahoma" w:cs="Tahoma"/>
      <w:sz w:val="16"/>
      <w:szCs w:val="16"/>
    </w:rPr>
  </w:style>
  <w:style w:type="paragraph" w:styleId="Caption">
    <w:name w:val="caption"/>
    <w:basedOn w:val="Normal"/>
    <w:next w:val="Normal"/>
    <w:uiPriority w:val="35"/>
    <w:unhideWhenUsed/>
    <w:qFormat/>
    <w:rsid w:val="00611B37"/>
    <w:pPr>
      <w:spacing w:line="240" w:lineRule="auto"/>
    </w:pPr>
    <w:rPr>
      <w:b/>
      <w:bCs/>
      <w:sz w:val="20"/>
      <w:szCs w:val="18"/>
    </w:rPr>
  </w:style>
  <w:style w:type="character" w:styleId="PlaceholderText">
    <w:name w:val="Placeholder Text"/>
    <w:basedOn w:val="DefaultParagraphFont"/>
    <w:uiPriority w:val="99"/>
    <w:semiHidden/>
    <w:rsid w:val="002F0E93"/>
    <w:rPr>
      <w:color w:val="808080"/>
    </w:rPr>
  </w:style>
  <w:style w:type="table" w:styleId="TableGrid">
    <w:name w:val="Table Grid"/>
    <w:basedOn w:val="TableNormal"/>
    <w:uiPriority w:val="59"/>
    <w:rsid w:val="00C211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197BB2"/>
  </w:style>
  <w:style w:type="paragraph" w:styleId="Header">
    <w:name w:val="header"/>
    <w:basedOn w:val="Normal"/>
    <w:link w:val="HeaderChar"/>
    <w:uiPriority w:val="99"/>
    <w:unhideWhenUsed/>
    <w:rsid w:val="007E36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360F"/>
  </w:style>
  <w:style w:type="paragraph" w:styleId="Footer">
    <w:name w:val="footer"/>
    <w:basedOn w:val="Normal"/>
    <w:link w:val="FooterChar"/>
    <w:uiPriority w:val="99"/>
    <w:unhideWhenUsed/>
    <w:rsid w:val="007E36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360F"/>
  </w:style>
  <w:style w:type="character" w:styleId="Hyperlink">
    <w:name w:val="Hyperlink"/>
    <w:basedOn w:val="DefaultParagraphFont"/>
    <w:uiPriority w:val="99"/>
    <w:unhideWhenUsed/>
    <w:rsid w:val="001A1D87"/>
    <w:rPr>
      <w:color w:val="0000FF" w:themeColor="hyperlink"/>
      <w:u w:val="single"/>
    </w:rPr>
  </w:style>
  <w:style w:type="character" w:styleId="FollowedHyperlink">
    <w:name w:val="FollowedHyperlink"/>
    <w:basedOn w:val="DefaultParagraphFont"/>
    <w:uiPriority w:val="99"/>
    <w:semiHidden/>
    <w:unhideWhenUsed/>
    <w:rsid w:val="001A1D87"/>
    <w:rPr>
      <w:color w:val="800080" w:themeColor="followedHyperlink"/>
      <w:u w:val="single"/>
    </w:rPr>
  </w:style>
  <w:style w:type="character" w:styleId="CommentReference">
    <w:name w:val="annotation reference"/>
    <w:basedOn w:val="DefaultParagraphFont"/>
    <w:uiPriority w:val="99"/>
    <w:semiHidden/>
    <w:unhideWhenUsed/>
    <w:rsid w:val="00F212B2"/>
    <w:rPr>
      <w:sz w:val="16"/>
      <w:szCs w:val="16"/>
    </w:rPr>
  </w:style>
  <w:style w:type="paragraph" w:styleId="CommentText">
    <w:name w:val="annotation text"/>
    <w:basedOn w:val="Normal"/>
    <w:link w:val="CommentTextChar"/>
    <w:uiPriority w:val="99"/>
    <w:semiHidden/>
    <w:unhideWhenUsed/>
    <w:rsid w:val="00F212B2"/>
    <w:pPr>
      <w:spacing w:line="240" w:lineRule="auto"/>
    </w:pPr>
    <w:rPr>
      <w:sz w:val="20"/>
      <w:szCs w:val="20"/>
    </w:rPr>
  </w:style>
  <w:style w:type="character" w:customStyle="1" w:styleId="CommentTextChar">
    <w:name w:val="Comment Text Char"/>
    <w:basedOn w:val="DefaultParagraphFont"/>
    <w:link w:val="CommentText"/>
    <w:uiPriority w:val="99"/>
    <w:semiHidden/>
    <w:rsid w:val="00F212B2"/>
    <w:rPr>
      <w:sz w:val="20"/>
      <w:szCs w:val="20"/>
    </w:rPr>
  </w:style>
  <w:style w:type="paragraph" w:styleId="CommentSubject">
    <w:name w:val="annotation subject"/>
    <w:basedOn w:val="CommentText"/>
    <w:next w:val="CommentText"/>
    <w:link w:val="CommentSubjectChar"/>
    <w:uiPriority w:val="99"/>
    <w:semiHidden/>
    <w:unhideWhenUsed/>
    <w:rsid w:val="00F212B2"/>
    <w:rPr>
      <w:b/>
      <w:bCs/>
    </w:rPr>
  </w:style>
  <w:style w:type="character" w:customStyle="1" w:styleId="CommentSubjectChar">
    <w:name w:val="Comment Subject Char"/>
    <w:basedOn w:val="CommentTextChar"/>
    <w:link w:val="CommentSubject"/>
    <w:uiPriority w:val="99"/>
    <w:semiHidden/>
    <w:rsid w:val="00F212B2"/>
    <w:rPr>
      <w:b/>
      <w:bCs/>
      <w:sz w:val="20"/>
      <w:szCs w:val="20"/>
    </w:rPr>
  </w:style>
  <w:style w:type="paragraph" w:styleId="Revision">
    <w:name w:val="Revision"/>
    <w:hidden/>
    <w:uiPriority w:val="99"/>
    <w:semiHidden/>
    <w:rsid w:val="00D94629"/>
    <w:pPr>
      <w:spacing w:after="0" w:line="240" w:lineRule="auto"/>
    </w:pPr>
  </w:style>
  <w:style w:type="character" w:customStyle="1" w:styleId="Heading4Char">
    <w:name w:val="Heading 4 Char"/>
    <w:basedOn w:val="DefaultParagraphFont"/>
    <w:link w:val="Heading4"/>
    <w:uiPriority w:val="9"/>
    <w:semiHidden/>
    <w:rsid w:val="00513987"/>
    <w:rPr>
      <w:rFonts w:eastAsiaTheme="majorEastAsia" w:cstheme="majorBidi"/>
      <w:b/>
      <w:bCs/>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545599">
      <w:bodyDiv w:val="1"/>
      <w:marLeft w:val="0"/>
      <w:marRight w:val="0"/>
      <w:marTop w:val="0"/>
      <w:marBottom w:val="0"/>
      <w:divBdr>
        <w:top w:val="none" w:sz="0" w:space="0" w:color="auto"/>
        <w:left w:val="none" w:sz="0" w:space="0" w:color="auto"/>
        <w:bottom w:val="none" w:sz="0" w:space="0" w:color="auto"/>
        <w:right w:val="none" w:sz="0" w:space="0" w:color="auto"/>
      </w:divBdr>
    </w:div>
    <w:div w:id="89547120">
      <w:bodyDiv w:val="1"/>
      <w:marLeft w:val="0"/>
      <w:marRight w:val="0"/>
      <w:marTop w:val="0"/>
      <w:marBottom w:val="0"/>
      <w:divBdr>
        <w:top w:val="none" w:sz="0" w:space="0" w:color="auto"/>
        <w:left w:val="none" w:sz="0" w:space="0" w:color="auto"/>
        <w:bottom w:val="none" w:sz="0" w:space="0" w:color="auto"/>
        <w:right w:val="none" w:sz="0" w:space="0" w:color="auto"/>
      </w:divBdr>
    </w:div>
    <w:div w:id="94594853">
      <w:bodyDiv w:val="1"/>
      <w:marLeft w:val="0"/>
      <w:marRight w:val="0"/>
      <w:marTop w:val="0"/>
      <w:marBottom w:val="0"/>
      <w:divBdr>
        <w:top w:val="none" w:sz="0" w:space="0" w:color="auto"/>
        <w:left w:val="none" w:sz="0" w:space="0" w:color="auto"/>
        <w:bottom w:val="none" w:sz="0" w:space="0" w:color="auto"/>
        <w:right w:val="none" w:sz="0" w:space="0" w:color="auto"/>
      </w:divBdr>
    </w:div>
    <w:div w:id="115956261">
      <w:bodyDiv w:val="1"/>
      <w:marLeft w:val="0"/>
      <w:marRight w:val="0"/>
      <w:marTop w:val="0"/>
      <w:marBottom w:val="0"/>
      <w:divBdr>
        <w:top w:val="none" w:sz="0" w:space="0" w:color="auto"/>
        <w:left w:val="none" w:sz="0" w:space="0" w:color="auto"/>
        <w:bottom w:val="none" w:sz="0" w:space="0" w:color="auto"/>
        <w:right w:val="none" w:sz="0" w:space="0" w:color="auto"/>
      </w:divBdr>
    </w:div>
    <w:div w:id="132409622">
      <w:bodyDiv w:val="1"/>
      <w:marLeft w:val="0"/>
      <w:marRight w:val="0"/>
      <w:marTop w:val="0"/>
      <w:marBottom w:val="0"/>
      <w:divBdr>
        <w:top w:val="none" w:sz="0" w:space="0" w:color="auto"/>
        <w:left w:val="none" w:sz="0" w:space="0" w:color="auto"/>
        <w:bottom w:val="none" w:sz="0" w:space="0" w:color="auto"/>
        <w:right w:val="none" w:sz="0" w:space="0" w:color="auto"/>
      </w:divBdr>
    </w:div>
    <w:div w:id="147673781">
      <w:bodyDiv w:val="1"/>
      <w:marLeft w:val="0"/>
      <w:marRight w:val="0"/>
      <w:marTop w:val="0"/>
      <w:marBottom w:val="0"/>
      <w:divBdr>
        <w:top w:val="none" w:sz="0" w:space="0" w:color="auto"/>
        <w:left w:val="none" w:sz="0" w:space="0" w:color="auto"/>
        <w:bottom w:val="none" w:sz="0" w:space="0" w:color="auto"/>
        <w:right w:val="none" w:sz="0" w:space="0" w:color="auto"/>
      </w:divBdr>
    </w:div>
    <w:div w:id="155414989">
      <w:bodyDiv w:val="1"/>
      <w:marLeft w:val="0"/>
      <w:marRight w:val="0"/>
      <w:marTop w:val="0"/>
      <w:marBottom w:val="0"/>
      <w:divBdr>
        <w:top w:val="none" w:sz="0" w:space="0" w:color="auto"/>
        <w:left w:val="none" w:sz="0" w:space="0" w:color="auto"/>
        <w:bottom w:val="none" w:sz="0" w:space="0" w:color="auto"/>
        <w:right w:val="none" w:sz="0" w:space="0" w:color="auto"/>
      </w:divBdr>
    </w:div>
    <w:div w:id="158352997">
      <w:bodyDiv w:val="1"/>
      <w:marLeft w:val="0"/>
      <w:marRight w:val="0"/>
      <w:marTop w:val="0"/>
      <w:marBottom w:val="0"/>
      <w:divBdr>
        <w:top w:val="none" w:sz="0" w:space="0" w:color="auto"/>
        <w:left w:val="none" w:sz="0" w:space="0" w:color="auto"/>
        <w:bottom w:val="none" w:sz="0" w:space="0" w:color="auto"/>
        <w:right w:val="none" w:sz="0" w:space="0" w:color="auto"/>
      </w:divBdr>
    </w:div>
    <w:div w:id="208612884">
      <w:bodyDiv w:val="1"/>
      <w:marLeft w:val="0"/>
      <w:marRight w:val="0"/>
      <w:marTop w:val="0"/>
      <w:marBottom w:val="0"/>
      <w:divBdr>
        <w:top w:val="none" w:sz="0" w:space="0" w:color="auto"/>
        <w:left w:val="none" w:sz="0" w:space="0" w:color="auto"/>
        <w:bottom w:val="none" w:sz="0" w:space="0" w:color="auto"/>
        <w:right w:val="none" w:sz="0" w:space="0" w:color="auto"/>
      </w:divBdr>
    </w:div>
    <w:div w:id="211354163">
      <w:bodyDiv w:val="1"/>
      <w:marLeft w:val="0"/>
      <w:marRight w:val="0"/>
      <w:marTop w:val="0"/>
      <w:marBottom w:val="0"/>
      <w:divBdr>
        <w:top w:val="none" w:sz="0" w:space="0" w:color="auto"/>
        <w:left w:val="none" w:sz="0" w:space="0" w:color="auto"/>
        <w:bottom w:val="none" w:sz="0" w:space="0" w:color="auto"/>
        <w:right w:val="none" w:sz="0" w:space="0" w:color="auto"/>
      </w:divBdr>
    </w:div>
    <w:div w:id="218516079">
      <w:bodyDiv w:val="1"/>
      <w:marLeft w:val="0"/>
      <w:marRight w:val="0"/>
      <w:marTop w:val="0"/>
      <w:marBottom w:val="0"/>
      <w:divBdr>
        <w:top w:val="none" w:sz="0" w:space="0" w:color="auto"/>
        <w:left w:val="none" w:sz="0" w:space="0" w:color="auto"/>
        <w:bottom w:val="none" w:sz="0" w:space="0" w:color="auto"/>
        <w:right w:val="none" w:sz="0" w:space="0" w:color="auto"/>
      </w:divBdr>
    </w:div>
    <w:div w:id="223225295">
      <w:bodyDiv w:val="1"/>
      <w:marLeft w:val="0"/>
      <w:marRight w:val="0"/>
      <w:marTop w:val="0"/>
      <w:marBottom w:val="0"/>
      <w:divBdr>
        <w:top w:val="none" w:sz="0" w:space="0" w:color="auto"/>
        <w:left w:val="none" w:sz="0" w:space="0" w:color="auto"/>
        <w:bottom w:val="none" w:sz="0" w:space="0" w:color="auto"/>
        <w:right w:val="none" w:sz="0" w:space="0" w:color="auto"/>
      </w:divBdr>
    </w:div>
    <w:div w:id="279650406">
      <w:bodyDiv w:val="1"/>
      <w:marLeft w:val="0"/>
      <w:marRight w:val="0"/>
      <w:marTop w:val="0"/>
      <w:marBottom w:val="0"/>
      <w:divBdr>
        <w:top w:val="none" w:sz="0" w:space="0" w:color="auto"/>
        <w:left w:val="none" w:sz="0" w:space="0" w:color="auto"/>
        <w:bottom w:val="none" w:sz="0" w:space="0" w:color="auto"/>
        <w:right w:val="none" w:sz="0" w:space="0" w:color="auto"/>
      </w:divBdr>
    </w:div>
    <w:div w:id="296642530">
      <w:bodyDiv w:val="1"/>
      <w:marLeft w:val="0"/>
      <w:marRight w:val="0"/>
      <w:marTop w:val="0"/>
      <w:marBottom w:val="0"/>
      <w:divBdr>
        <w:top w:val="none" w:sz="0" w:space="0" w:color="auto"/>
        <w:left w:val="none" w:sz="0" w:space="0" w:color="auto"/>
        <w:bottom w:val="none" w:sz="0" w:space="0" w:color="auto"/>
        <w:right w:val="none" w:sz="0" w:space="0" w:color="auto"/>
      </w:divBdr>
    </w:div>
    <w:div w:id="328798477">
      <w:bodyDiv w:val="1"/>
      <w:marLeft w:val="0"/>
      <w:marRight w:val="0"/>
      <w:marTop w:val="0"/>
      <w:marBottom w:val="0"/>
      <w:divBdr>
        <w:top w:val="none" w:sz="0" w:space="0" w:color="auto"/>
        <w:left w:val="none" w:sz="0" w:space="0" w:color="auto"/>
        <w:bottom w:val="none" w:sz="0" w:space="0" w:color="auto"/>
        <w:right w:val="none" w:sz="0" w:space="0" w:color="auto"/>
      </w:divBdr>
    </w:div>
    <w:div w:id="347217030">
      <w:bodyDiv w:val="1"/>
      <w:marLeft w:val="0"/>
      <w:marRight w:val="0"/>
      <w:marTop w:val="0"/>
      <w:marBottom w:val="0"/>
      <w:divBdr>
        <w:top w:val="none" w:sz="0" w:space="0" w:color="auto"/>
        <w:left w:val="none" w:sz="0" w:space="0" w:color="auto"/>
        <w:bottom w:val="none" w:sz="0" w:space="0" w:color="auto"/>
        <w:right w:val="none" w:sz="0" w:space="0" w:color="auto"/>
      </w:divBdr>
    </w:div>
    <w:div w:id="359939269">
      <w:bodyDiv w:val="1"/>
      <w:marLeft w:val="0"/>
      <w:marRight w:val="0"/>
      <w:marTop w:val="0"/>
      <w:marBottom w:val="0"/>
      <w:divBdr>
        <w:top w:val="none" w:sz="0" w:space="0" w:color="auto"/>
        <w:left w:val="none" w:sz="0" w:space="0" w:color="auto"/>
        <w:bottom w:val="none" w:sz="0" w:space="0" w:color="auto"/>
        <w:right w:val="none" w:sz="0" w:space="0" w:color="auto"/>
      </w:divBdr>
    </w:div>
    <w:div w:id="367032164">
      <w:bodyDiv w:val="1"/>
      <w:marLeft w:val="0"/>
      <w:marRight w:val="0"/>
      <w:marTop w:val="0"/>
      <w:marBottom w:val="0"/>
      <w:divBdr>
        <w:top w:val="none" w:sz="0" w:space="0" w:color="auto"/>
        <w:left w:val="none" w:sz="0" w:space="0" w:color="auto"/>
        <w:bottom w:val="none" w:sz="0" w:space="0" w:color="auto"/>
        <w:right w:val="none" w:sz="0" w:space="0" w:color="auto"/>
      </w:divBdr>
    </w:div>
    <w:div w:id="394084557">
      <w:bodyDiv w:val="1"/>
      <w:marLeft w:val="0"/>
      <w:marRight w:val="0"/>
      <w:marTop w:val="0"/>
      <w:marBottom w:val="0"/>
      <w:divBdr>
        <w:top w:val="none" w:sz="0" w:space="0" w:color="auto"/>
        <w:left w:val="none" w:sz="0" w:space="0" w:color="auto"/>
        <w:bottom w:val="none" w:sz="0" w:space="0" w:color="auto"/>
        <w:right w:val="none" w:sz="0" w:space="0" w:color="auto"/>
      </w:divBdr>
    </w:div>
    <w:div w:id="402527099">
      <w:bodyDiv w:val="1"/>
      <w:marLeft w:val="0"/>
      <w:marRight w:val="0"/>
      <w:marTop w:val="0"/>
      <w:marBottom w:val="0"/>
      <w:divBdr>
        <w:top w:val="none" w:sz="0" w:space="0" w:color="auto"/>
        <w:left w:val="none" w:sz="0" w:space="0" w:color="auto"/>
        <w:bottom w:val="none" w:sz="0" w:space="0" w:color="auto"/>
        <w:right w:val="none" w:sz="0" w:space="0" w:color="auto"/>
      </w:divBdr>
    </w:div>
    <w:div w:id="407969898">
      <w:bodyDiv w:val="1"/>
      <w:marLeft w:val="0"/>
      <w:marRight w:val="0"/>
      <w:marTop w:val="0"/>
      <w:marBottom w:val="0"/>
      <w:divBdr>
        <w:top w:val="none" w:sz="0" w:space="0" w:color="auto"/>
        <w:left w:val="none" w:sz="0" w:space="0" w:color="auto"/>
        <w:bottom w:val="none" w:sz="0" w:space="0" w:color="auto"/>
        <w:right w:val="none" w:sz="0" w:space="0" w:color="auto"/>
      </w:divBdr>
    </w:div>
    <w:div w:id="440759388">
      <w:bodyDiv w:val="1"/>
      <w:marLeft w:val="0"/>
      <w:marRight w:val="0"/>
      <w:marTop w:val="0"/>
      <w:marBottom w:val="0"/>
      <w:divBdr>
        <w:top w:val="none" w:sz="0" w:space="0" w:color="auto"/>
        <w:left w:val="none" w:sz="0" w:space="0" w:color="auto"/>
        <w:bottom w:val="none" w:sz="0" w:space="0" w:color="auto"/>
        <w:right w:val="none" w:sz="0" w:space="0" w:color="auto"/>
      </w:divBdr>
    </w:div>
    <w:div w:id="450976779">
      <w:bodyDiv w:val="1"/>
      <w:marLeft w:val="0"/>
      <w:marRight w:val="0"/>
      <w:marTop w:val="0"/>
      <w:marBottom w:val="0"/>
      <w:divBdr>
        <w:top w:val="none" w:sz="0" w:space="0" w:color="auto"/>
        <w:left w:val="none" w:sz="0" w:space="0" w:color="auto"/>
        <w:bottom w:val="none" w:sz="0" w:space="0" w:color="auto"/>
        <w:right w:val="none" w:sz="0" w:space="0" w:color="auto"/>
      </w:divBdr>
    </w:div>
    <w:div w:id="453905994">
      <w:bodyDiv w:val="1"/>
      <w:marLeft w:val="0"/>
      <w:marRight w:val="0"/>
      <w:marTop w:val="0"/>
      <w:marBottom w:val="0"/>
      <w:divBdr>
        <w:top w:val="none" w:sz="0" w:space="0" w:color="auto"/>
        <w:left w:val="none" w:sz="0" w:space="0" w:color="auto"/>
        <w:bottom w:val="none" w:sz="0" w:space="0" w:color="auto"/>
        <w:right w:val="none" w:sz="0" w:space="0" w:color="auto"/>
      </w:divBdr>
    </w:div>
    <w:div w:id="504056534">
      <w:bodyDiv w:val="1"/>
      <w:marLeft w:val="0"/>
      <w:marRight w:val="0"/>
      <w:marTop w:val="0"/>
      <w:marBottom w:val="0"/>
      <w:divBdr>
        <w:top w:val="none" w:sz="0" w:space="0" w:color="auto"/>
        <w:left w:val="none" w:sz="0" w:space="0" w:color="auto"/>
        <w:bottom w:val="none" w:sz="0" w:space="0" w:color="auto"/>
        <w:right w:val="none" w:sz="0" w:space="0" w:color="auto"/>
      </w:divBdr>
    </w:div>
    <w:div w:id="510527426">
      <w:bodyDiv w:val="1"/>
      <w:marLeft w:val="0"/>
      <w:marRight w:val="0"/>
      <w:marTop w:val="0"/>
      <w:marBottom w:val="0"/>
      <w:divBdr>
        <w:top w:val="none" w:sz="0" w:space="0" w:color="auto"/>
        <w:left w:val="none" w:sz="0" w:space="0" w:color="auto"/>
        <w:bottom w:val="none" w:sz="0" w:space="0" w:color="auto"/>
        <w:right w:val="none" w:sz="0" w:space="0" w:color="auto"/>
      </w:divBdr>
    </w:div>
    <w:div w:id="531111321">
      <w:bodyDiv w:val="1"/>
      <w:marLeft w:val="0"/>
      <w:marRight w:val="0"/>
      <w:marTop w:val="0"/>
      <w:marBottom w:val="0"/>
      <w:divBdr>
        <w:top w:val="none" w:sz="0" w:space="0" w:color="auto"/>
        <w:left w:val="none" w:sz="0" w:space="0" w:color="auto"/>
        <w:bottom w:val="none" w:sz="0" w:space="0" w:color="auto"/>
        <w:right w:val="none" w:sz="0" w:space="0" w:color="auto"/>
      </w:divBdr>
    </w:div>
    <w:div w:id="543374019">
      <w:bodyDiv w:val="1"/>
      <w:marLeft w:val="0"/>
      <w:marRight w:val="0"/>
      <w:marTop w:val="0"/>
      <w:marBottom w:val="0"/>
      <w:divBdr>
        <w:top w:val="none" w:sz="0" w:space="0" w:color="auto"/>
        <w:left w:val="none" w:sz="0" w:space="0" w:color="auto"/>
        <w:bottom w:val="none" w:sz="0" w:space="0" w:color="auto"/>
        <w:right w:val="none" w:sz="0" w:space="0" w:color="auto"/>
      </w:divBdr>
    </w:div>
    <w:div w:id="596406855">
      <w:bodyDiv w:val="1"/>
      <w:marLeft w:val="0"/>
      <w:marRight w:val="0"/>
      <w:marTop w:val="0"/>
      <w:marBottom w:val="0"/>
      <w:divBdr>
        <w:top w:val="none" w:sz="0" w:space="0" w:color="auto"/>
        <w:left w:val="none" w:sz="0" w:space="0" w:color="auto"/>
        <w:bottom w:val="none" w:sz="0" w:space="0" w:color="auto"/>
        <w:right w:val="none" w:sz="0" w:space="0" w:color="auto"/>
      </w:divBdr>
    </w:div>
    <w:div w:id="625938957">
      <w:bodyDiv w:val="1"/>
      <w:marLeft w:val="0"/>
      <w:marRight w:val="0"/>
      <w:marTop w:val="0"/>
      <w:marBottom w:val="0"/>
      <w:divBdr>
        <w:top w:val="none" w:sz="0" w:space="0" w:color="auto"/>
        <w:left w:val="none" w:sz="0" w:space="0" w:color="auto"/>
        <w:bottom w:val="none" w:sz="0" w:space="0" w:color="auto"/>
        <w:right w:val="none" w:sz="0" w:space="0" w:color="auto"/>
      </w:divBdr>
    </w:div>
    <w:div w:id="636186102">
      <w:bodyDiv w:val="1"/>
      <w:marLeft w:val="0"/>
      <w:marRight w:val="0"/>
      <w:marTop w:val="0"/>
      <w:marBottom w:val="0"/>
      <w:divBdr>
        <w:top w:val="none" w:sz="0" w:space="0" w:color="auto"/>
        <w:left w:val="none" w:sz="0" w:space="0" w:color="auto"/>
        <w:bottom w:val="none" w:sz="0" w:space="0" w:color="auto"/>
        <w:right w:val="none" w:sz="0" w:space="0" w:color="auto"/>
      </w:divBdr>
    </w:div>
    <w:div w:id="641351409">
      <w:bodyDiv w:val="1"/>
      <w:marLeft w:val="0"/>
      <w:marRight w:val="0"/>
      <w:marTop w:val="0"/>
      <w:marBottom w:val="0"/>
      <w:divBdr>
        <w:top w:val="none" w:sz="0" w:space="0" w:color="auto"/>
        <w:left w:val="none" w:sz="0" w:space="0" w:color="auto"/>
        <w:bottom w:val="none" w:sz="0" w:space="0" w:color="auto"/>
        <w:right w:val="none" w:sz="0" w:space="0" w:color="auto"/>
      </w:divBdr>
    </w:div>
    <w:div w:id="680858416">
      <w:bodyDiv w:val="1"/>
      <w:marLeft w:val="0"/>
      <w:marRight w:val="0"/>
      <w:marTop w:val="0"/>
      <w:marBottom w:val="0"/>
      <w:divBdr>
        <w:top w:val="none" w:sz="0" w:space="0" w:color="auto"/>
        <w:left w:val="none" w:sz="0" w:space="0" w:color="auto"/>
        <w:bottom w:val="none" w:sz="0" w:space="0" w:color="auto"/>
        <w:right w:val="none" w:sz="0" w:space="0" w:color="auto"/>
      </w:divBdr>
    </w:div>
    <w:div w:id="698627351">
      <w:bodyDiv w:val="1"/>
      <w:marLeft w:val="0"/>
      <w:marRight w:val="0"/>
      <w:marTop w:val="0"/>
      <w:marBottom w:val="0"/>
      <w:divBdr>
        <w:top w:val="none" w:sz="0" w:space="0" w:color="auto"/>
        <w:left w:val="none" w:sz="0" w:space="0" w:color="auto"/>
        <w:bottom w:val="none" w:sz="0" w:space="0" w:color="auto"/>
        <w:right w:val="none" w:sz="0" w:space="0" w:color="auto"/>
      </w:divBdr>
    </w:div>
    <w:div w:id="709458085">
      <w:bodyDiv w:val="1"/>
      <w:marLeft w:val="0"/>
      <w:marRight w:val="0"/>
      <w:marTop w:val="0"/>
      <w:marBottom w:val="0"/>
      <w:divBdr>
        <w:top w:val="none" w:sz="0" w:space="0" w:color="auto"/>
        <w:left w:val="none" w:sz="0" w:space="0" w:color="auto"/>
        <w:bottom w:val="none" w:sz="0" w:space="0" w:color="auto"/>
        <w:right w:val="none" w:sz="0" w:space="0" w:color="auto"/>
      </w:divBdr>
    </w:div>
    <w:div w:id="719017194">
      <w:bodyDiv w:val="1"/>
      <w:marLeft w:val="0"/>
      <w:marRight w:val="0"/>
      <w:marTop w:val="0"/>
      <w:marBottom w:val="0"/>
      <w:divBdr>
        <w:top w:val="none" w:sz="0" w:space="0" w:color="auto"/>
        <w:left w:val="none" w:sz="0" w:space="0" w:color="auto"/>
        <w:bottom w:val="none" w:sz="0" w:space="0" w:color="auto"/>
        <w:right w:val="none" w:sz="0" w:space="0" w:color="auto"/>
      </w:divBdr>
    </w:div>
    <w:div w:id="740953511">
      <w:bodyDiv w:val="1"/>
      <w:marLeft w:val="0"/>
      <w:marRight w:val="0"/>
      <w:marTop w:val="0"/>
      <w:marBottom w:val="0"/>
      <w:divBdr>
        <w:top w:val="none" w:sz="0" w:space="0" w:color="auto"/>
        <w:left w:val="none" w:sz="0" w:space="0" w:color="auto"/>
        <w:bottom w:val="none" w:sz="0" w:space="0" w:color="auto"/>
        <w:right w:val="none" w:sz="0" w:space="0" w:color="auto"/>
      </w:divBdr>
    </w:div>
    <w:div w:id="759911991">
      <w:bodyDiv w:val="1"/>
      <w:marLeft w:val="0"/>
      <w:marRight w:val="0"/>
      <w:marTop w:val="0"/>
      <w:marBottom w:val="0"/>
      <w:divBdr>
        <w:top w:val="none" w:sz="0" w:space="0" w:color="auto"/>
        <w:left w:val="none" w:sz="0" w:space="0" w:color="auto"/>
        <w:bottom w:val="none" w:sz="0" w:space="0" w:color="auto"/>
        <w:right w:val="none" w:sz="0" w:space="0" w:color="auto"/>
      </w:divBdr>
    </w:div>
    <w:div w:id="797186632">
      <w:bodyDiv w:val="1"/>
      <w:marLeft w:val="0"/>
      <w:marRight w:val="0"/>
      <w:marTop w:val="0"/>
      <w:marBottom w:val="0"/>
      <w:divBdr>
        <w:top w:val="none" w:sz="0" w:space="0" w:color="auto"/>
        <w:left w:val="none" w:sz="0" w:space="0" w:color="auto"/>
        <w:bottom w:val="none" w:sz="0" w:space="0" w:color="auto"/>
        <w:right w:val="none" w:sz="0" w:space="0" w:color="auto"/>
      </w:divBdr>
    </w:div>
    <w:div w:id="811606564">
      <w:bodyDiv w:val="1"/>
      <w:marLeft w:val="0"/>
      <w:marRight w:val="0"/>
      <w:marTop w:val="0"/>
      <w:marBottom w:val="0"/>
      <w:divBdr>
        <w:top w:val="none" w:sz="0" w:space="0" w:color="auto"/>
        <w:left w:val="none" w:sz="0" w:space="0" w:color="auto"/>
        <w:bottom w:val="none" w:sz="0" w:space="0" w:color="auto"/>
        <w:right w:val="none" w:sz="0" w:space="0" w:color="auto"/>
      </w:divBdr>
    </w:div>
    <w:div w:id="832794764">
      <w:bodyDiv w:val="1"/>
      <w:marLeft w:val="0"/>
      <w:marRight w:val="0"/>
      <w:marTop w:val="0"/>
      <w:marBottom w:val="0"/>
      <w:divBdr>
        <w:top w:val="none" w:sz="0" w:space="0" w:color="auto"/>
        <w:left w:val="none" w:sz="0" w:space="0" w:color="auto"/>
        <w:bottom w:val="none" w:sz="0" w:space="0" w:color="auto"/>
        <w:right w:val="none" w:sz="0" w:space="0" w:color="auto"/>
      </w:divBdr>
    </w:div>
    <w:div w:id="836577747">
      <w:bodyDiv w:val="1"/>
      <w:marLeft w:val="0"/>
      <w:marRight w:val="0"/>
      <w:marTop w:val="0"/>
      <w:marBottom w:val="0"/>
      <w:divBdr>
        <w:top w:val="none" w:sz="0" w:space="0" w:color="auto"/>
        <w:left w:val="none" w:sz="0" w:space="0" w:color="auto"/>
        <w:bottom w:val="none" w:sz="0" w:space="0" w:color="auto"/>
        <w:right w:val="none" w:sz="0" w:space="0" w:color="auto"/>
      </w:divBdr>
    </w:div>
    <w:div w:id="850604592">
      <w:bodyDiv w:val="1"/>
      <w:marLeft w:val="0"/>
      <w:marRight w:val="0"/>
      <w:marTop w:val="0"/>
      <w:marBottom w:val="0"/>
      <w:divBdr>
        <w:top w:val="none" w:sz="0" w:space="0" w:color="auto"/>
        <w:left w:val="none" w:sz="0" w:space="0" w:color="auto"/>
        <w:bottom w:val="none" w:sz="0" w:space="0" w:color="auto"/>
        <w:right w:val="none" w:sz="0" w:space="0" w:color="auto"/>
      </w:divBdr>
    </w:div>
    <w:div w:id="856626636">
      <w:bodyDiv w:val="1"/>
      <w:marLeft w:val="0"/>
      <w:marRight w:val="0"/>
      <w:marTop w:val="0"/>
      <w:marBottom w:val="0"/>
      <w:divBdr>
        <w:top w:val="none" w:sz="0" w:space="0" w:color="auto"/>
        <w:left w:val="none" w:sz="0" w:space="0" w:color="auto"/>
        <w:bottom w:val="none" w:sz="0" w:space="0" w:color="auto"/>
        <w:right w:val="none" w:sz="0" w:space="0" w:color="auto"/>
      </w:divBdr>
    </w:div>
    <w:div w:id="879975889">
      <w:bodyDiv w:val="1"/>
      <w:marLeft w:val="0"/>
      <w:marRight w:val="0"/>
      <w:marTop w:val="0"/>
      <w:marBottom w:val="0"/>
      <w:divBdr>
        <w:top w:val="none" w:sz="0" w:space="0" w:color="auto"/>
        <w:left w:val="none" w:sz="0" w:space="0" w:color="auto"/>
        <w:bottom w:val="none" w:sz="0" w:space="0" w:color="auto"/>
        <w:right w:val="none" w:sz="0" w:space="0" w:color="auto"/>
      </w:divBdr>
    </w:div>
    <w:div w:id="913779958">
      <w:bodyDiv w:val="1"/>
      <w:marLeft w:val="0"/>
      <w:marRight w:val="0"/>
      <w:marTop w:val="0"/>
      <w:marBottom w:val="0"/>
      <w:divBdr>
        <w:top w:val="none" w:sz="0" w:space="0" w:color="auto"/>
        <w:left w:val="none" w:sz="0" w:space="0" w:color="auto"/>
        <w:bottom w:val="none" w:sz="0" w:space="0" w:color="auto"/>
        <w:right w:val="none" w:sz="0" w:space="0" w:color="auto"/>
      </w:divBdr>
    </w:div>
    <w:div w:id="958611951">
      <w:bodyDiv w:val="1"/>
      <w:marLeft w:val="0"/>
      <w:marRight w:val="0"/>
      <w:marTop w:val="0"/>
      <w:marBottom w:val="0"/>
      <w:divBdr>
        <w:top w:val="none" w:sz="0" w:space="0" w:color="auto"/>
        <w:left w:val="none" w:sz="0" w:space="0" w:color="auto"/>
        <w:bottom w:val="none" w:sz="0" w:space="0" w:color="auto"/>
        <w:right w:val="none" w:sz="0" w:space="0" w:color="auto"/>
      </w:divBdr>
    </w:div>
    <w:div w:id="975453043">
      <w:bodyDiv w:val="1"/>
      <w:marLeft w:val="0"/>
      <w:marRight w:val="0"/>
      <w:marTop w:val="0"/>
      <w:marBottom w:val="0"/>
      <w:divBdr>
        <w:top w:val="none" w:sz="0" w:space="0" w:color="auto"/>
        <w:left w:val="none" w:sz="0" w:space="0" w:color="auto"/>
        <w:bottom w:val="none" w:sz="0" w:space="0" w:color="auto"/>
        <w:right w:val="none" w:sz="0" w:space="0" w:color="auto"/>
      </w:divBdr>
    </w:div>
    <w:div w:id="1008749921">
      <w:bodyDiv w:val="1"/>
      <w:marLeft w:val="0"/>
      <w:marRight w:val="0"/>
      <w:marTop w:val="0"/>
      <w:marBottom w:val="0"/>
      <w:divBdr>
        <w:top w:val="none" w:sz="0" w:space="0" w:color="auto"/>
        <w:left w:val="none" w:sz="0" w:space="0" w:color="auto"/>
        <w:bottom w:val="none" w:sz="0" w:space="0" w:color="auto"/>
        <w:right w:val="none" w:sz="0" w:space="0" w:color="auto"/>
      </w:divBdr>
    </w:div>
    <w:div w:id="1015301662">
      <w:bodyDiv w:val="1"/>
      <w:marLeft w:val="0"/>
      <w:marRight w:val="0"/>
      <w:marTop w:val="0"/>
      <w:marBottom w:val="0"/>
      <w:divBdr>
        <w:top w:val="none" w:sz="0" w:space="0" w:color="auto"/>
        <w:left w:val="none" w:sz="0" w:space="0" w:color="auto"/>
        <w:bottom w:val="none" w:sz="0" w:space="0" w:color="auto"/>
        <w:right w:val="none" w:sz="0" w:space="0" w:color="auto"/>
      </w:divBdr>
    </w:div>
    <w:div w:id="1041786784">
      <w:bodyDiv w:val="1"/>
      <w:marLeft w:val="0"/>
      <w:marRight w:val="0"/>
      <w:marTop w:val="0"/>
      <w:marBottom w:val="0"/>
      <w:divBdr>
        <w:top w:val="none" w:sz="0" w:space="0" w:color="auto"/>
        <w:left w:val="none" w:sz="0" w:space="0" w:color="auto"/>
        <w:bottom w:val="none" w:sz="0" w:space="0" w:color="auto"/>
        <w:right w:val="none" w:sz="0" w:space="0" w:color="auto"/>
      </w:divBdr>
    </w:div>
    <w:div w:id="1044527820">
      <w:bodyDiv w:val="1"/>
      <w:marLeft w:val="0"/>
      <w:marRight w:val="0"/>
      <w:marTop w:val="0"/>
      <w:marBottom w:val="0"/>
      <w:divBdr>
        <w:top w:val="none" w:sz="0" w:space="0" w:color="auto"/>
        <w:left w:val="none" w:sz="0" w:space="0" w:color="auto"/>
        <w:bottom w:val="none" w:sz="0" w:space="0" w:color="auto"/>
        <w:right w:val="none" w:sz="0" w:space="0" w:color="auto"/>
      </w:divBdr>
    </w:div>
    <w:div w:id="1051004040">
      <w:bodyDiv w:val="1"/>
      <w:marLeft w:val="0"/>
      <w:marRight w:val="0"/>
      <w:marTop w:val="0"/>
      <w:marBottom w:val="0"/>
      <w:divBdr>
        <w:top w:val="none" w:sz="0" w:space="0" w:color="auto"/>
        <w:left w:val="none" w:sz="0" w:space="0" w:color="auto"/>
        <w:bottom w:val="none" w:sz="0" w:space="0" w:color="auto"/>
        <w:right w:val="none" w:sz="0" w:space="0" w:color="auto"/>
      </w:divBdr>
    </w:div>
    <w:div w:id="1051422697">
      <w:bodyDiv w:val="1"/>
      <w:marLeft w:val="0"/>
      <w:marRight w:val="0"/>
      <w:marTop w:val="0"/>
      <w:marBottom w:val="0"/>
      <w:divBdr>
        <w:top w:val="none" w:sz="0" w:space="0" w:color="auto"/>
        <w:left w:val="none" w:sz="0" w:space="0" w:color="auto"/>
        <w:bottom w:val="none" w:sz="0" w:space="0" w:color="auto"/>
        <w:right w:val="none" w:sz="0" w:space="0" w:color="auto"/>
      </w:divBdr>
    </w:div>
    <w:div w:id="1054962901">
      <w:bodyDiv w:val="1"/>
      <w:marLeft w:val="0"/>
      <w:marRight w:val="0"/>
      <w:marTop w:val="0"/>
      <w:marBottom w:val="0"/>
      <w:divBdr>
        <w:top w:val="none" w:sz="0" w:space="0" w:color="auto"/>
        <w:left w:val="none" w:sz="0" w:space="0" w:color="auto"/>
        <w:bottom w:val="none" w:sz="0" w:space="0" w:color="auto"/>
        <w:right w:val="none" w:sz="0" w:space="0" w:color="auto"/>
      </w:divBdr>
    </w:div>
    <w:div w:id="1070427446">
      <w:bodyDiv w:val="1"/>
      <w:marLeft w:val="0"/>
      <w:marRight w:val="0"/>
      <w:marTop w:val="0"/>
      <w:marBottom w:val="0"/>
      <w:divBdr>
        <w:top w:val="none" w:sz="0" w:space="0" w:color="auto"/>
        <w:left w:val="none" w:sz="0" w:space="0" w:color="auto"/>
        <w:bottom w:val="none" w:sz="0" w:space="0" w:color="auto"/>
        <w:right w:val="none" w:sz="0" w:space="0" w:color="auto"/>
      </w:divBdr>
    </w:div>
    <w:div w:id="1075974936">
      <w:bodyDiv w:val="1"/>
      <w:marLeft w:val="0"/>
      <w:marRight w:val="0"/>
      <w:marTop w:val="0"/>
      <w:marBottom w:val="0"/>
      <w:divBdr>
        <w:top w:val="none" w:sz="0" w:space="0" w:color="auto"/>
        <w:left w:val="none" w:sz="0" w:space="0" w:color="auto"/>
        <w:bottom w:val="none" w:sz="0" w:space="0" w:color="auto"/>
        <w:right w:val="none" w:sz="0" w:space="0" w:color="auto"/>
      </w:divBdr>
    </w:div>
    <w:div w:id="1102725822">
      <w:bodyDiv w:val="1"/>
      <w:marLeft w:val="0"/>
      <w:marRight w:val="0"/>
      <w:marTop w:val="0"/>
      <w:marBottom w:val="0"/>
      <w:divBdr>
        <w:top w:val="none" w:sz="0" w:space="0" w:color="auto"/>
        <w:left w:val="none" w:sz="0" w:space="0" w:color="auto"/>
        <w:bottom w:val="none" w:sz="0" w:space="0" w:color="auto"/>
        <w:right w:val="none" w:sz="0" w:space="0" w:color="auto"/>
      </w:divBdr>
    </w:div>
    <w:div w:id="1116801212">
      <w:bodyDiv w:val="1"/>
      <w:marLeft w:val="0"/>
      <w:marRight w:val="0"/>
      <w:marTop w:val="0"/>
      <w:marBottom w:val="0"/>
      <w:divBdr>
        <w:top w:val="none" w:sz="0" w:space="0" w:color="auto"/>
        <w:left w:val="none" w:sz="0" w:space="0" w:color="auto"/>
        <w:bottom w:val="none" w:sz="0" w:space="0" w:color="auto"/>
        <w:right w:val="none" w:sz="0" w:space="0" w:color="auto"/>
      </w:divBdr>
    </w:div>
    <w:div w:id="1117026228">
      <w:bodyDiv w:val="1"/>
      <w:marLeft w:val="0"/>
      <w:marRight w:val="0"/>
      <w:marTop w:val="0"/>
      <w:marBottom w:val="0"/>
      <w:divBdr>
        <w:top w:val="none" w:sz="0" w:space="0" w:color="auto"/>
        <w:left w:val="none" w:sz="0" w:space="0" w:color="auto"/>
        <w:bottom w:val="none" w:sz="0" w:space="0" w:color="auto"/>
        <w:right w:val="none" w:sz="0" w:space="0" w:color="auto"/>
      </w:divBdr>
    </w:div>
    <w:div w:id="1143619556">
      <w:bodyDiv w:val="1"/>
      <w:marLeft w:val="0"/>
      <w:marRight w:val="0"/>
      <w:marTop w:val="0"/>
      <w:marBottom w:val="0"/>
      <w:divBdr>
        <w:top w:val="none" w:sz="0" w:space="0" w:color="auto"/>
        <w:left w:val="none" w:sz="0" w:space="0" w:color="auto"/>
        <w:bottom w:val="none" w:sz="0" w:space="0" w:color="auto"/>
        <w:right w:val="none" w:sz="0" w:space="0" w:color="auto"/>
      </w:divBdr>
    </w:div>
    <w:div w:id="1155487774">
      <w:bodyDiv w:val="1"/>
      <w:marLeft w:val="0"/>
      <w:marRight w:val="0"/>
      <w:marTop w:val="0"/>
      <w:marBottom w:val="0"/>
      <w:divBdr>
        <w:top w:val="none" w:sz="0" w:space="0" w:color="auto"/>
        <w:left w:val="none" w:sz="0" w:space="0" w:color="auto"/>
        <w:bottom w:val="none" w:sz="0" w:space="0" w:color="auto"/>
        <w:right w:val="none" w:sz="0" w:space="0" w:color="auto"/>
      </w:divBdr>
    </w:div>
    <w:div w:id="1175191659">
      <w:bodyDiv w:val="1"/>
      <w:marLeft w:val="0"/>
      <w:marRight w:val="0"/>
      <w:marTop w:val="0"/>
      <w:marBottom w:val="0"/>
      <w:divBdr>
        <w:top w:val="none" w:sz="0" w:space="0" w:color="auto"/>
        <w:left w:val="none" w:sz="0" w:space="0" w:color="auto"/>
        <w:bottom w:val="none" w:sz="0" w:space="0" w:color="auto"/>
        <w:right w:val="none" w:sz="0" w:space="0" w:color="auto"/>
      </w:divBdr>
    </w:div>
    <w:div w:id="1186753215">
      <w:bodyDiv w:val="1"/>
      <w:marLeft w:val="0"/>
      <w:marRight w:val="0"/>
      <w:marTop w:val="0"/>
      <w:marBottom w:val="0"/>
      <w:divBdr>
        <w:top w:val="none" w:sz="0" w:space="0" w:color="auto"/>
        <w:left w:val="none" w:sz="0" w:space="0" w:color="auto"/>
        <w:bottom w:val="none" w:sz="0" w:space="0" w:color="auto"/>
        <w:right w:val="none" w:sz="0" w:space="0" w:color="auto"/>
      </w:divBdr>
    </w:div>
    <w:div w:id="1220558852">
      <w:bodyDiv w:val="1"/>
      <w:marLeft w:val="0"/>
      <w:marRight w:val="0"/>
      <w:marTop w:val="0"/>
      <w:marBottom w:val="0"/>
      <w:divBdr>
        <w:top w:val="none" w:sz="0" w:space="0" w:color="auto"/>
        <w:left w:val="none" w:sz="0" w:space="0" w:color="auto"/>
        <w:bottom w:val="none" w:sz="0" w:space="0" w:color="auto"/>
        <w:right w:val="none" w:sz="0" w:space="0" w:color="auto"/>
      </w:divBdr>
    </w:div>
    <w:div w:id="1235551365">
      <w:bodyDiv w:val="1"/>
      <w:marLeft w:val="0"/>
      <w:marRight w:val="0"/>
      <w:marTop w:val="0"/>
      <w:marBottom w:val="0"/>
      <w:divBdr>
        <w:top w:val="none" w:sz="0" w:space="0" w:color="auto"/>
        <w:left w:val="none" w:sz="0" w:space="0" w:color="auto"/>
        <w:bottom w:val="none" w:sz="0" w:space="0" w:color="auto"/>
        <w:right w:val="none" w:sz="0" w:space="0" w:color="auto"/>
      </w:divBdr>
    </w:div>
    <w:div w:id="1255934951">
      <w:bodyDiv w:val="1"/>
      <w:marLeft w:val="0"/>
      <w:marRight w:val="0"/>
      <w:marTop w:val="0"/>
      <w:marBottom w:val="0"/>
      <w:divBdr>
        <w:top w:val="none" w:sz="0" w:space="0" w:color="auto"/>
        <w:left w:val="none" w:sz="0" w:space="0" w:color="auto"/>
        <w:bottom w:val="none" w:sz="0" w:space="0" w:color="auto"/>
        <w:right w:val="none" w:sz="0" w:space="0" w:color="auto"/>
      </w:divBdr>
    </w:div>
    <w:div w:id="1266230348">
      <w:bodyDiv w:val="1"/>
      <w:marLeft w:val="0"/>
      <w:marRight w:val="0"/>
      <w:marTop w:val="0"/>
      <w:marBottom w:val="0"/>
      <w:divBdr>
        <w:top w:val="none" w:sz="0" w:space="0" w:color="auto"/>
        <w:left w:val="none" w:sz="0" w:space="0" w:color="auto"/>
        <w:bottom w:val="none" w:sz="0" w:space="0" w:color="auto"/>
        <w:right w:val="none" w:sz="0" w:space="0" w:color="auto"/>
      </w:divBdr>
    </w:div>
    <w:div w:id="1291865531">
      <w:bodyDiv w:val="1"/>
      <w:marLeft w:val="0"/>
      <w:marRight w:val="0"/>
      <w:marTop w:val="0"/>
      <w:marBottom w:val="0"/>
      <w:divBdr>
        <w:top w:val="none" w:sz="0" w:space="0" w:color="auto"/>
        <w:left w:val="none" w:sz="0" w:space="0" w:color="auto"/>
        <w:bottom w:val="none" w:sz="0" w:space="0" w:color="auto"/>
        <w:right w:val="none" w:sz="0" w:space="0" w:color="auto"/>
      </w:divBdr>
    </w:div>
    <w:div w:id="1328092035">
      <w:bodyDiv w:val="1"/>
      <w:marLeft w:val="0"/>
      <w:marRight w:val="0"/>
      <w:marTop w:val="0"/>
      <w:marBottom w:val="0"/>
      <w:divBdr>
        <w:top w:val="none" w:sz="0" w:space="0" w:color="auto"/>
        <w:left w:val="none" w:sz="0" w:space="0" w:color="auto"/>
        <w:bottom w:val="none" w:sz="0" w:space="0" w:color="auto"/>
        <w:right w:val="none" w:sz="0" w:space="0" w:color="auto"/>
      </w:divBdr>
    </w:div>
    <w:div w:id="1348749029">
      <w:bodyDiv w:val="1"/>
      <w:marLeft w:val="0"/>
      <w:marRight w:val="0"/>
      <w:marTop w:val="0"/>
      <w:marBottom w:val="0"/>
      <w:divBdr>
        <w:top w:val="none" w:sz="0" w:space="0" w:color="auto"/>
        <w:left w:val="none" w:sz="0" w:space="0" w:color="auto"/>
        <w:bottom w:val="none" w:sz="0" w:space="0" w:color="auto"/>
        <w:right w:val="none" w:sz="0" w:space="0" w:color="auto"/>
      </w:divBdr>
    </w:div>
    <w:div w:id="1401639552">
      <w:bodyDiv w:val="1"/>
      <w:marLeft w:val="0"/>
      <w:marRight w:val="0"/>
      <w:marTop w:val="0"/>
      <w:marBottom w:val="0"/>
      <w:divBdr>
        <w:top w:val="none" w:sz="0" w:space="0" w:color="auto"/>
        <w:left w:val="none" w:sz="0" w:space="0" w:color="auto"/>
        <w:bottom w:val="none" w:sz="0" w:space="0" w:color="auto"/>
        <w:right w:val="none" w:sz="0" w:space="0" w:color="auto"/>
      </w:divBdr>
    </w:div>
    <w:div w:id="1416899550">
      <w:bodyDiv w:val="1"/>
      <w:marLeft w:val="0"/>
      <w:marRight w:val="0"/>
      <w:marTop w:val="0"/>
      <w:marBottom w:val="0"/>
      <w:divBdr>
        <w:top w:val="none" w:sz="0" w:space="0" w:color="auto"/>
        <w:left w:val="none" w:sz="0" w:space="0" w:color="auto"/>
        <w:bottom w:val="none" w:sz="0" w:space="0" w:color="auto"/>
        <w:right w:val="none" w:sz="0" w:space="0" w:color="auto"/>
      </w:divBdr>
    </w:div>
    <w:div w:id="1482427499">
      <w:bodyDiv w:val="1"/>
      <w:marLeft w:val="0"/>
      <w:marRight w:val="0"/>
      <w:marTop w:val="0"/>
      <w:marBottom w:val="0"/>
      <w:divBdr>
        <w:top w:val="none" w:sz="0" w:space="0" w:color="auto"/>
        <w:left w:val="none" w:sz="0" w:space="0" w:color="auto"/>
        <w:bottom w:val="none" w:sz="0" w:space="0" w:color="auto"/>
        <w:right w:val="none" w:sz="0" w:space="0" w:color="auto"/>
      </w:divBdr>
    </w:div>
    <w:div w:id="1494567526">
      <w:bodyDiv w:val="1"/>
      <w:marLeft w:val="0"/>
      <w:marRight w:val="0"/>
      <w:marTop w:val="0"/>
      <w:marBottom w:val="0"/>
      <w:divBdr>
        <w:top w:val="none" w:sz="0" w:space="0" w:color="auto"/>
        <w:left w:val="none" w:sz="0" w:space="0" w:color="auto"/>
        <w:bottom w:val="none" w:sz="0" w:space="0" w:color="auto"/>
        <w:right w:val="none" w:sz="0" w:space="0" w:color="auto"/>
      </w:divBdr>
    </w:div>
    <w:div w:id="1503620961">
      <w:bodyDiv w:val="1"/>
      <w:marLeft w:val="0"/>
      <w:marRight w:val="0"/>
      <w:marTop w:val="0"/>
      <w:marBottom w:val="0"/>
      <w:divBdr>
        <w:top w:val="none" w:sz="0" w:space="0" w:color="auto"/>
        <w:left w:val="none" w:sz="0" w:space="0" w:color="auto"/>
        <w:bottom w:val="none" w:sz="0" w:space="0" w:color="auto"/>
        <w:right w:val="none" w:sz="0" w:space="0" w:color="auto"/>
      </w:divBdr>
    </w:div>
    <w:div w:id="1592202985">
      <w:bodyDiv w:val="1"/>
      <w:marLeft w:val="0"/>
      <w:marRight w:val="0"/>
      <w:marTop w:val="0"/>
      <w:marBottom w:val="0"/>
      <w:divBdr>
        <w:top w:val="none" w:sz="0" w:space="0" w:color="auto"/>
        <w:left w:val="none" w:sz="0" w:space="0" w:color="auto"/>
        <w:bottom w:val="none" w:sz="0" w:space="0" w:color="auto"/>
        <w:right w:val="none" w:sz="0" w:space="0" w:color="auto"/>
      </w:divBdr>
    </w:div>
    <w:div w:id="1594508554">
      <w:bodyDiv w:val="1"/>
      <w:marLeft w:val="0"/>
      <w:marRight w:val="0"/>
      <w:marTop w:val="0"/>
      <w:marBottom w:val="0"/>
      <w:divBdr>
        <w:top w:val="none" w:sz="0" w:space="0" w:color="auto"/>
        <w:left w:val="none" w:sz="0" w:space="0" w:color="auto"/>
        <w:bottom w:val="none" w:sz="0" w:space="0" w:color="auto"/>
        <w:right w:val="none" w:sz="0" w:space="0" w:color="auto"/>
      </w:divBdr>
    </w:div>
    <w:div w:id="1647932045">
      <w:bodyDiv w:val="1"/>
      <w:marLeft w:val="0"/>
      <w:marRight w:val="0"/>
      <w:marTop w:val="0"/>
      <w:marBottom w:val="0"/>
      <w:divBdr>
        <w:top w:val="none" w:sz="0" w:space="0" w:color="auto"/>
        <w:left w:val="none" w:sz="0" w:space="0" w:color="auto"/>
        <w:bottom w:val="none" w:sz="0" w:space="0" w:color="auto"/>
        <w:right w:val="none" w:sz="0" w:space="0" w:color="auto"/>
      </w:divBdr>
    </w:div>
    <w:div w:id="1648053722">
      <w:bodyDiv w:val="1"/>
      <w:marLeft w:val="0"/>
      <w:marRight w:val="0"/>
      <w:marTop w:val="0"/>
      <w:marBottom w:val="0"/>
      <w:divBdr>
        <w:top w:val="none" w:sz="0" w:space="0" w:color="auto"/>
        <w:left w:val="none" w:sz="0" w:space="0" w:color="auto"/>
        <w:bottom w:val="none" w:sz="0" w:space="0" w:color="auto"/>
        <w:right w:val="none" w:sz="0" w:space="0" w:color="auto"/>
      </w:divBdr>
    </w:div>
    <w:div w:id="1668363346">
      <w:bodyDiv w:val="1"/>
      <w:marLeft w:val="0"/>
      <w:marRight w:val="0"/>
      <w:marTop w:val="0"/>
      <w:marBottom w:val="0"/>
      <w:divBdr>
        <w:top w:val="none" w:sz="0" w:space="0" w:color="auto"/>
        <w:left w:val="none" w:sz="0" w:space="0" w:color="auto"/>
        <w:bottom w:val="none" w:sz="0" w:space="0" w:color="auto"/>
        <w:right w:val="none" w:sz="0" w:space="0" w:color="auto"/>
      </w:divBdr>
    </w:div>
    <w:div w:id="1674801777">
      <w:bodyDiv w:val="1"/>
      <w:marLeft w:val="0"/>
      <w:marRight w:val="0"/>
      <w:marTop w:val="0"/>
      <w:marBottom w:val="0"/>
      <w:divBdr>
        <w:top w:val="none" w:sz="0" w:space="0" w:color="auto"/>
        <w:left w:val="none" w:sz="0" w:space="0" w:color="auto"/>
        <w:bottom w:val="none" w:sz="0" w:space="0" w:color="auto"/>
        <w:right w:val="none" w:sz="0" w:space="0" w:color="auto"/>
      </w:divBdr>
    </w:div>
    <w:div w:id="1676573644">
      <w:bodyDiv w:val="1"/>
      <w:marLeft w:val="0"/>
      <w:marRight w:val="0"/>
      <w:marTop w:val="0"/>
      <w:marBottom w:val="0"/>
      <w:divBdr>
        <w:top w:val="none" w:sz="0" w:space="0" w:color="auto"/>
        <w:left w:val="none" w:sz="0" w:space="0" w:color="auto"/>
        <w:bottom w:val="none" w:sz="0" w:space="0" w:color="auto"/>
        <w:right w:val="none" w:sz="0" w:space="0" w:color="auto"/>
      </w:divBdr>
    </w:div>
    <w:div w:id="1683430128">
      <w:bodyDiv w:val="1"/>
      <w:marLeft w:val="0"/>
      <w:marRight w:val="0"/>
      <w:marTop w:val="0"/>
      <w:marBottom w:val="0"/>
      <w:divBdr>
        <w:top w:val="none" w:sz="0" w:space="0" w:color="auto"/>
        <w:left w:val="none" w:sz="0" w:space="0" w:color="auto"/>
        <w:bottom w:val="none" w:sz="0" w:space="0" w:color="auto"/>
        <w:right w:val="none" w:sz="0" w:space="0" w:color="auto"/>
      </w:divBdr>
    </w:div>
    <w:div w:id="1739160349">
      <w:bodyDiv w:val="1"/>
      <w:marLeft w:val="0"/>
      <w:marRight w:val="0"/>
      <w:marTop w:val="0"/>
      <w:marBottom w:val="0"/>
      <w:divBdr>
        <w:top w:val="none" w:sz="0" w:space="0" w:color="auto"/>
        <w:left w:val="none" w:sz="0" w:space="0" w:color="auto"/>
        <w:bottom w:val="none" w:sz="0" w:space="0" w:color="auto"/>
        <w:right w:val="none" w:sz="0" w:space="0" w:color="auto"/>
      </w:divBdr>
    </w:div>
    <w:div w:id="1749425393">
      <w:bodyDiv w:val="1"/>
      <w:marLeft w:val="0"/>
      <w:marRight w:val="0"/>
      <w:marTop w:val="0"/>
      <w:marBottom w:val="0"/>
      <w:divBdr>
        <w:top w:val="none" w:sz="0" w:space="0" w:color="auto"/>
        <w:left w:val="none" w:sz="0" w:space="0" w:color="auto"/>
        <w:bottom w:val="none" w:sz="0" w:space="0" w:color="auto"/>
        <w:right w:val="none" w:sz="0" w:space="0" w:color="auto"/>
      </w:divBdr>
    </w:div>
    <w:div w:id="1770469817">
      <w:bodyDiv w:val="1"/>
      <w:marLeft w:val="0"/>
      <w:marRight w:val="0"/>
      <w:marTop w:val="0"/>
      <w:marBottom w:val="0"/>
      <w:divBdr>
        <w:top w:val="none" w:sz="0" w:space="0" w:color="auto"/>
        <w:left w:val="none" w:sz="0" w:space="0" w:color="auto"/>
        <w:bottom w:val="none" w:sz="0" w:space="0" w:color="auto"/>
        <w:right w:val="none" w:sz="0" w:space="0" w:color="auto"/>
      </w:divBdr>
    </w:div>
    <w:div w:id="1792625978">
      <w:bodyDiv w:val="1"/>
      <w:marLeft w:val="0"/>
      <w:marRight w:val="0"/>
      <w:marTop w:val="0"/>
      <w:marBottom w:val="0"/>
      <w:divBdr>
        <w:top w:val="none" w:sz="0" w:space="0" w:color="auto"/>
        <w:left w:val="none" w:sz="0" w:space="0" w:color="auto"/>
        <w:bottom w:val="none" w:sz="0" w:space="0" w:color="auto"/>
        <w:right w:val="none" w:sz="0" w:space="0" w:color="auto"/>
      </w:divBdr>
    </w:div>
    <w:div w:id="1830124339">
      <w:bodyDiv w:val="1"/>
      <w:marLeft w:val="0"/>
      <w:marRight w:val="0"/>
      <w:marTop w:val="0"/>
      <w:marBottom w:val="0"/>
      <w:divBdr>
        <w:top w:val="none" w:sz="0" w:space="0" w:color="auto"/>
        <w:left w:val="none" w:sz="0" w:space="0" w:color="auto"/>
        <w:bottom w:val="none" w:sz="0" w:space="0" w:color="auto"/>
        <w:right w:val="none" w:sz="0" w:space="0" w:color="auto"/>
      </w:divBdr>
    </w:div>
    <w:div w:id="1846895122">
      <w:bodyDiv w:val="1"/>
      <w:marLeft w:val="0"/>
      <w:marRight w:val="0"/>
      <w:marTop w:val="0"/>
      <w:marBottom w:val="0"/>
      <w:divBdr>
        <w:top w:val="none" w:sz="0" w:space="0" w:color="auto"/>
        <w:left w:val="none" w:sz="0" w:space="0" w:color="auto"/>
        <w:bottom w:val="none" w:sz="0" w:space="0" w:color="auto"/>
        <w:right w:val="none" w:sz="0" w:space="0" w:color="auto"/>
      </w:divBdr>
    </w:div>
    <w:div w:id="1860388797">
      <w:bodyDiv w:val="1"/>
      <w:marLeft w:val="0"/>
      <w:marRight w:val="0"/>
      <w:marTop w:val="0"/>
      <w:marBottom w:val="0"/>
      <w:divBdr>
        <w:top w:val="none" w:sz="0" w:space="0" w:color="auto"/>
        <w:left w:val="none" w:sz="0" w:space="0" w:color="auto"/>
        <w:bottom w:val="none" w:sz="0" w:space="0" w:color="auto"/>
        <w:right w:val="none" w:sz="0" w:space="0" w:color="auto"/>
      </w:divBdr>
    </w:div>
    <w:div w:id="1869831808">
      <w:bodyDiv w:val="1"/>
      <w:marLeft w:val="0"/>
      <w:marRight w:val="0"/>
      <w:marTop w:val="0"/>
      <w:marBottom w:val="0"/>
      <w:divBdr>
        <w:top w:val="none" w:sz="0" w:space="0" w:color="auto"/>
        <w:left w:val="none" w:sz="0" w:space="0" w:color="auto"/>
        <w:bottom w:val="none" w:sz="0" w:space="0" w:color="auto"/>
        <w:right w:val="none" w:sz="0" w:space="0" w:color="auto"/>
      </w:divBdr>
    </w:div>
    <w:div w:id="1904098865">
      <w:bodyDiv w:val="1"/>
      <w:marLeft w:val="0"/>
      <w:marRight w:val="0"/>
      <w:marTop w:val="0"/>
      <w:marBottom w:val="0"/>
      <w:divBdr>
        <w:top w:val="none" w:sz="0" w:space="0" w:color="auto"/>
        <w:left w:val="none" w:sz="0" w:space="0" w:color="auto"/>
        <w:bottom w:val="none" w:sz="0" w:space="0" w:color="auto"/>
        <w:right w:val="none" w:sz="0" w:space="0" w:color="auto"/>
      </w:divBdr>
    </w:div>
    <w:div w:id="1911579008">
      <w:bodyDiv w:val="1"/>
      <w:marLeft w:val="0"/>
      <w:marRight w:val="0"/>
      <w:marTop w:val="0"/>
      <w:marBottom w:val="0"/>
      <w:divBdr>
        <w:top w:val="none" w:sz="0" w:space="0" w:color="auto"/>
        <w:left w:val="none" w:sz="0" w:space="0" w:color="auto"/>
        <w:bottom w:val="none" w:sz="0" w:space="0" w:color="auto"/>
        <w:right w:val="none" w:sz="0" w:space="0" w:color="auto"/>
      </w:divBdr>
    </w:div>
    <w:div w:id="1915234172">
      <w:bodyDiv w:val="1"/>
      <w:marLeft w:val="0"/>
      <w:marRight w:val="0"/>
      <w:marTop w:val="0"/>
      <w:marBottom w:val="0"/>
      <w:divBdr>
        <w:top w:val="none" w:sz="0" w:space="0" w:color="auto"/>
        <w:left w:val="none" w:sz="0" w:space="0" w:color="auto"/>
        <w:bottom w:val="none" w:sz="0" w:space="0" w:color="auto"/>
        <w:right w:val="none" w:sz="0" w:space="0" w:color="auto"/>
      </w:divBdr>
    </w:div>
    <w:div w:id="1924140269">
      <w:bodyDiv w:val="1"/>
      <w:marLeft w:val="0"/>
      <w:marRight w:val="0"/>
      <w:marTop w:val="0"/>
      <w:marBottom w:val="0"/>
      <w:divBdr>
        <w:top w:val="none" w:sz="0" w:space="0" w:color="auto"/>
        <w:left w:val="none" w:sz="0" w:space="0" w:color="auto"/>
        <w:bottom w:val="none" w:sz="0" w:space="0" w:color="auto"/>
        <w:right w:val="none" w:sz="0" w:space="0" w:color="auto"/>
      </w:divBdr>
    </w:div>
    <w:div w:id="1930036937">
      <w:bodyDiv w:val="1"/>
      <w:marLeft w:val="0"/>
      <w:marRight w:val="0"/>
      <w:marTop w:val="0"/>
      <w:marBottom w:val="0"/>
      <w:divBdr>
        <w:top w:val="none" w:sz="0" w:space="0" w:color="auto"/>
        <w:left w:val="none" w:sz="0" w:space="0" w:color="auto"/>
        <w:bottom w:val="none" w:sz="0" w:space="0" w:color="auto"/>
        <w:right w:val="none" w:sz="0" w:space="0" w:color="auto"/>
      </w:divBdr>
    </w:div>
    <w:div w:id="1936673370">
      <w:bodyDiv w:val="1"/>
      <w:marLeft w:val="0"/>
      <w:marRight w:val="0"/>
      <w:marTop w:val="0"/>
      <w:marBottom w:val="0"/>
      <w:divBdr>
        <w:top w:val="none" w:sz="0" w:space="0" w:color="auto"/>
        <w:left w:val="none" w:sz="0" w:space="0" w:color="auto"/>
        <w:bottom w:val="none" w:sz="0" w:space="0" w:color="auto"/>
        <w:right w:val="none" w:sz="0" w:space="0" w:color="auto"/>
      </w:divBdr>
    </w:div>
    <w:div w:id="1979187826">
      <w:bodyDiv w:val="1"/>
      <w:marLeft w:val="0"/>
      <w:marRight w:val="0"/>
      <w:marTop w:val="0"/>
      <w:marBottom w:val="0"/>
      <w:divBdr>
        <w:top w:val="none" w:sz="0" w:space="0" w:color="auto"/>
        <w:left w:val="none" w:sz="0" w:space="0" w:color="auto"/>
        <w:bottom w:val="none" w:sz="0" w:space="0" w:color="auto"/>
        <w:right w:val="none" w:sz="0" w:space="0" w:color="auto"/>
      </w:divBdr>
    </w:div>
    <w:div w:id="1979533854">
      <w:bodyDiv w:val="1"/>
      <w:marLeft w:val="0"/>
      <w:marRight w:val="0"/>
      <w:marTop w:val="0"/>
      <w:marBottom w:val="0"/>
      <w:divBdr>
        <w:top w:val="none" w:sz="0" w:space="0" w:color="auto"/>
        <w:left w:val="none" w:sz="0" w:space="0" w:color="auto"/>
        <w:bottom w:val="none" w:sz="0" w:space="0" w:color="auto"/>
        <w:right w:val="none" w:sz="0" w:space="0" w:color="auto"/>
      </w:divBdr>
    </w:div>
    <w:div w:id="2051951068">
      <w:bodyDiv w:val="1"/>
      <w:marLeft w:val="0"/>
      <w:marRight w:val="0"/>
      <w:marTop w:val="0"/>
      <w:marBottom w:val="0"/>
      <w:divBdr>
        <w:top w:val="none" w:sz="0" w:space="0" w:color="auto"/>
        <w:left w:val="none" w:sz="0" w:space="0" w:color="auto"/>
        <w:bottom w:val="none" w:sz="0" w:space="0" w:color="auto"/>
        <w:right w:val="none" w:sz="0" w:space="0" w:color="auto"/>
      </w:divBdr>
    </w:div>
    <w:div w:id="2058776013">
      <w:bodyDiv w:val="1"/>
      <w:marLeft w:val="0"/>
      <w:marRight w:val="0"/>
      <w:marTop w:val="0"/>
      <w:marBottom w:val="0"/>
      <w:divBdr>
        <w:top w:val="none" w:sz="0" w:space="0" w:color="auto"/>
        <w:left w:val="none" w:sz="0" w:space="0" w:color="auto"/>
        <w:bottom w:val="none" w:sz="0" w:space="0" w:color="auto"/>
        <w:right w:val="none" w:sz="0" w:space="0" w:color="auto"/>
      </w:divBdr>
    </w:div>
    <w:div w:id="2083478851">
      <w:bodyDiv w:val="1"/>
      <w:marLeft w:val="0"/>
      <w:marRight w:val="0"/>
      <w:marTop w:val="0"/>
      <w:marBottom w:val="0"/>
      <w:divBdr>
        <w:top w:val="none" w:sz="0" w:space="0" w:color="auto"/>
        <w:left w:val="none" w:sz="0" w:space="0" w:color="auto"/>
        <w:bottom w:val="none" w:sz="0" w:space="0" w:color="auto"/>
        <w:right w:val="none" w:sz="0" w:space="0" w:color="auto"/>
      </w:divBdr>
    </w:div>
    <w:div w:id="2129740383">
      <w:bodyDiv w:val="1"/>
      <w:marLeft w:val="0"/>
      <w:marRight w:val="0"/>
      <w:marTop w:val="0"/>
      <w:marBottom w:val="0"/>
      <w:divBdr>
        <w:top w:val="none" w:sz="0" w:space="0" w:color="auto"/>
        <w:left w:val="none" w:sz="0" w:space="0" w:color="auto"/>
        <w:bottom w:val="none" w:sz="0" w:space="0" w:color="auto"/>
        <w:right w:val="none" w:sz="0" w:space="0" w:color="auto"/>
      </w:divBdr>
    </w:div>
    <w:div w:id="2143648106">
      <w:bodyDiv w:val="1"/>
      <w:marLeft w:val="0"/>
      <w:marRight w:val="0"/>
      <w:marTop w:val="0"/>
      <w:marBottom w:val="0"/>
      <w:divBdr>
        <w:top w:val="none" w:sz="0" w:space="0" w:color="auto"/>
        <w:left w:val="none" w:sz="0" w:space="0" w:color="auto"/>
        <w:bottom w:val="none" w:sz="0" w:space="0" w:color="auto"/>
        <w:right w:val="none" w:sz="0" w:space="0" w:color="auto"/>
      </w:divBdr>
    </w:div>
    <w:div w:id="2147356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deon.tetteh@thuenen.de" TargetMode="Externa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701B65-29D4-40B0-AA71-D6713576B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2750</Words>
  <Characters>15680</Characters>
  <Application>Microsoft Office Word</Application>
  <DocSecurity>0</DocSecurity>
  <Lines>130</Lines>
  <Paragraphs>36</Paragraphs>
  <ScaleCrop>false</ScaleCrop>
  <Company/>
  <LinksUpToDate>false</LinksUpToDate>
  <CharactersWithSpaces>18394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Gideon Tetteh</dc:creator>
  <cp:lastModifiedBy>Gideon Tetteh</cp:lastModifiedBy>
  <cp:revision>163</cp:revision>
  <cp:lastPrinted>2020-04-09T12:52:00Z</cp:lastPrinted>
  <dcterms:created xsi:type="dcterms:W3CDTF">2025-07-18T15:33:00Z</dcterms:created>
  <dcterms:modified xsi:type="dcterms:W3CDTF">2026-03-03T16:09:00Z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id="NAkQM5Xn"/&gt;&lt;style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y fmtid="{D5CDD505-2E9C-101B-9397-08002B2CF9AE}" pid="4" name="GrammarlyDocumentId">
    <vt:lpwstr>184b9601-505e-4900-9ed4-1eb3267d16ba</vt:lpwstr>
  </property>
</Properties>
</file>