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581CE" w14:textId="5398AE04" w:rsidR="0055261A" w:rsidRPr="00A02292" w:rsidRDefault="0055261A" w:rsidP="00526C27">
      <w:pPr>
        <w:pStyle w:val="paragraph"/>
        <w:spacing w:after="0" w:line="360" w:lineRule="auto"/>
        <w:textAlignment w:val="baseline"/>
        <w:rPr>
          <w:rStyle w:val="normaltextrun"/>
          <w:rFonts w:eastAsiaTheme="majorEastAsia"/>
          <w:b/>
          <w:bCs/>
          <w:color w:val="000000"/>
          <w:sz w:val="22"/>
          <w:szCs w:val="22"/>
          <w:lang w:val="en-US"/>
        </w:rPr>
      </w:pPr>
      <w:r w:rsidRPr="00A02292">
        <w:rPr>
          <w:rStyle w:val="normaltextrun"/>
          <w:rFonts w:eastAsiaTheme="majorEastAsia"/>
          <w:b/>
          <w:bCs/>
          <w:color w:val="000000"/>
          <w:sz w:val="22"/>
          <w:szCs w:val="22"/>
          <w:lang w:val="en-US"/>
        </w:rPr>
        <w:t xml:space="preserve">Appendix D. Table of results of OAT sensitivity analysis </w:t>
      </w:r>
    </w:p>
    <w:p w14:paraId="6318F7D7" w14:textId="20288171" w:rsidR="00654987" w:rsidRPr="00A02292" w:rsidRDefault="00654987" w:rsidP="00526C27">
      <w:pPr>
        <w:pStyle w:val="paragraph"/>
        <w:spacing w:after="0" w:line="360" w:lineRule="auto"/>
        <w:textAlignment w:val="baseline"/>
        <w:rPr>
          <w:rStyle w:val="normaltextrun"/>
          <w:rFonts w:eastAsiaTheme="majorEastAsia"/>
          <w:b/>
          <w:bCs/>
          <w:color w:val="000000"/>
          <w:sz w:val="22"/>
          <w:szCs w:val="22"/>
          <w:lang w:val="ca-ES"/>
        </w:rPr>
      </w:pPr>
      <w:proofErr w:type="spellStart"/>
      <w:r w:rsidRPr="00A02292">
        <w:rPr>
          <w:rStyle w:val="normaltextrun"/>
          <w:rFonts w:eastAsiaTheme="majorEastAsia"/>
          <w:b/>
          <w:bCs/>
          <w:color w:val="000000"/>
          <w:sz w:val="22"/>
          <w:szCs w:val="22"/>
          <w:lang w:val="ca-ES"/>
        </w:rPr>
        <w:t>One</w:t>
      </w:r>
      <w:proofErr w:type="spellEnd"/>
      <w:r w:rsidRPr="00A02292">
        <w:rPr>
          <w:rStyle w:val="normaltextrun"/>
          <w:rFonts w:eastAsiaTheme="majorEastAsia"/>
          <w:b/>
          <w:bCs/>
          <w:color w:val="000000"/>
          <w:sz w:val="22"/>
          <w:szCs w:val="22"/>
          <w:lang w:val="ca-ES"/>
        </w:rPr>
        <w:t>-</w:t>
      </w:r>
      <w:proofErr w:type="spellStart"/>
      <w:r w:rsidRPr="00A02292">
        <w:rPr>
          <w:rStyle w:val="normaltextrun"/>
          <w:rFonts w:eastAsiaTheme="majorEastAsia"/>
          <w:b/>
          <w:bCs/>
          <w:color w:val="000000"/>
          <w:sz w:val="22"/>
          <w:szCs w:val="22"/>
          <w:lang w:val="ca-ES"/>
        </w:rPr>
        <w:t>at</w:t>
      </w:r>
      <w:proofErr w:type="spellEnd"/>
      <w:r w:rsidRPr="00A02292">
        <w:rPr>
          <w:rStyle w:val="normaltextrun"/>
          <w:rFonts w:eastAsiaTheme="majorEastAsia"/>
          <w:b/>
          <w:bCs/>
          <w:color w:val="000000"/>
          <w:sz w:val="22"/>
          <w:szCs w:val="22"/>
          <w:lang w:val="ca-ES"/>
        </w:rPr>
        <w:t>-a-</w:t>
      </w:r>
      <w:proofErr w:type="spellStart"/>
      <w:r w:rsidRPr="00A02292">
        <w:rPr>
          <w:rStyle w:val="normaltextrun"/>
          <w:rFonts w:eastAsiaTheme="majorEastAsia"/>
          <w:b/>
          <w:bCs/>
          <w:color w:val="000000"/>
          <w:sz w:val="22"/>
          <w:szCs w:val="22"/>
          <w:lang w:val="ca-ES"/>
        </w:rPr>
        <w:t>time</w:t>
      </w:r>
      <w:proofErr w:type="spellEnd"/>
      <w:r w:rsidRPr="00A02292">
        <w:rPr>
          <w:rStyle w:val="normaltextrun"/>
          <w:rFonts w:eastAsiaTheme="majorEastAsia"/>
          <w:b/>
          <w:bCs/>
          <w:color w:val="000000"/>
          <w:sz w:val="22"/>
          <w:szCs w:val="22"/>
          <w:lang w:val="ca-ES"/>
        </w:rPr>
        <w:t xml:space="preserve"> (OAT) </w:t>
      </w:r>
      <w:proofErr w:type="spellStart"/>
      <w:r w:rsidRPr="00A02292">
        <w:rPr>
          <w:rStyle w:val="normaltextrun"/>
          <w:rFonts w:eastAsiaTheme="majorEastAsia"/>
          <w:b/>
          <w:bCs/>
          <w:color w:val="000000"/>
          <w:sz w:val="22"/>
          <w:szCs w:val="22"/>
          <w:lang w:val="ca-ES"/>
        </w:rPr>
        <w:t>sensitivity</w:t>
      </w:r>
      <w:proofErr w:type="spellEnd"/>
      <w:r w:rsidRPr="00A02292">
        <w:rPr>
          <w:rStyle w:val="normaltextrun"/>
          <w:rFonts w:eastAsiaTheme="majorEastAsia"/>
          <w:b/>
          <w:bCs/>
          <w:color w:val="000000"/>
          <w:sz w:val="22"/>
          <w:szCs w:val="22"/>
          <w:lang w:val="ca-ES"/>
        </w:rPr>
        <w:t xml:space="preserve"> </w:t>
      </w:r>
      <w:proofErr w:type="spellStart"/>
      <w:r w:rsidRPr="00A02292">
        <w:rPr>
          <w:rStyle w:val="normaltextrun"/>
          <w:rFonts w:eastAsiaTheme="majorEastAsia"/>
          <w:b/>
          <w:bCs/>
          <w:color w:val="000000"/>
          <w:sz w:val="22"/>
          <w:szCs w:val="22"/>
          <w:lang w:val="ca-ES"/>
        </w:rPr>
        <w:t>analysis</w:t>
      </w:r>
      <w:proofErr w:type="spellEnd"/>
    </w:p>
    <w:p w14:paraId="7CDB9149" w14:textId="01ECCBC0" w:rsidR="00B1193B" w:rsidRPr="00A02292" w:rsidRDefault="00B1193B" w:rsidP="00B1193B">
      <w:pPr>
        <w:pStyle w:val="paragraph"/>
        <w:spacing w:after="0" w:line="360" w:lineRule="auto"/>
        <w:jc w:val="both"/>
        <w:textAlignment w:val="baseline"/>
        <w:rPr>
          <w:rStyle w:val="normaltextrun"/>
          <w:rFonts w:eastAsiaTheme="majorEastAsia"/>
          <w:color w:val="000000"/>
          <w:sz w:val="22"/>
          <w:szCs w:val="22"/>
          <w:lang w:val="en-US"/>
        </w:rPr>
      </w:pPr>
      <w:r w:rsidRPr="00A02292">
        <w:rPr>
          <w:rFonts w:eastAsiaTheme="majorEastAsia"/>
          <w:color w:val="000000"/>
          <w:sz w:val="22"/>
          <w:szCs w:val="22"/>
          <w:lang w:val="en-US"/>
        </w:rPr>
        <w:t xml:space="preserve">The table presents the base, upper (up), and lower (down) values of each indicator after varying one parameter at a time while holding others constant. Acronyms: SA – </w:t>
      </w:r>
      <w:r w:rsidR="00270B94" w:rsidRPr="00A02292">
        <w:rPr>
          <w:rFonts w:eastAsiaTheme="majorEastAsia"/>
          <w:color w:val="000000"/>
          <w:sz w:val="22"/>
          <w:szCs w:val="22"/>
          <w:lang w:val="en-US"/>
        </w:rPr>
        <w:t xml:space="preserve">Social </w:t>
      </w:r>
      <w:proofErr w:type="spellStart"/>
      <w:r w:rsidR="00270B94" w:rsidRPr="00A02292">
        <w:rPr>
          <w:rFonts w:eastAsiaTheme="majorEastAsia"/>
          <w:color w:val="000000"/>
          <w:sz w:val="22"/>
          <w:szCs w:val="22"/>
          <w:lang w:val="en-US"/>
        </w:rPr>
        <w:t>Aceptance</w:t>
      </w:r>
      <w:proofErr w:type="spellEnd"/>
      <w:r w:rsidRPr="00A02292">
        <w:rPr>
          <w:rFonts w:eastAsiaTheme="majorEastAsia"/>
          <w:color w:val="000000"/>
          <w:sz w:val="22"/>
          <w:szCs w:val="22"/>
          <w:lang w:val="en-US"/>
        </w:rPr>
        <w:t xml:space="preserve">; GRAS – Green Roof </w:t>
      </w:r>
      <w:r w:rsidR="00A5128C" w:rsidRPr="00A02292">
        <w:rPr>
          <w:rFonts w:eastAsiaTheme="majorEastAsia"/>
          <w:color w:val="000000"/>
          <w:sz w:val="22"/>
          <w:szCs w:val="22"/>
          <w:lang w:val="en-US"/>
        </w:rPr>
        <w:t>Administrative Suitability</w:t>
      </w:r>
      <w:r w:rsidRPr="00A02292">
        <w:rPr>
          <w:rFonts w:eastAsiaTheme="majorEastAsia"/>
          <w:color w:val="000000"/>
          <w:sz w:val="22"/>
          <w:szCs w:val="22"/>
          <w:lang w:val="en-US"/>
        </w:rPr>
        <w:t xml:space="preserve">; GRLU – Green Roof Land Use; GRS – Green Roof Slope; US – </w:t>
      </w:r>
      <w:r w:rsidR="00A5128C" w:rsidRPr="00A02292">
        <w:rPr>
          <w:rFonts w:eastAsiaTheme="majorEastAsia"/>
          <w:color w:val="000000"/>
          <w:sz w:val="22"/>
          <w:szCs w:val="22"/>
          <w:lang w:val="en-US"/>
        </w:rPr>
        <w:t>Underground Structures</w:t>
      </w:r>
      <w:r w:rsidRPr="00A02292">
        <w:rPr>
          <w:rFonts w:eastAsiaTheme="majorEastAsia"/>
          <w:color w:val="000000"/>
          <w:sz w:val="22"/>
          <w:szCs w:val="22"/>
          <w:lang w:val="en-US"/>
        </w:rPr>
        <w:t xml:space="preserve">; DB – </w:t>
      </w:r>
      <w:r w:rsidR="00270B94" w:rsidRPr="00A02292">
        <w:rPr>
          <w:rFonts w:eastAsiaTheme="majorEastAsia"/>
          <w:color w:val="000000"/>
          <w:sz w:val="22"/>
          <w:szCs w:val="22"/>
          <w:lang w:val="en-US"/>
        </w:rPr>
        <w:t xml:space="preserve">Distance to </w:t>
      </w:r>
      <w:proofErr w:type="spellStart"/>
      <w:r w:rsidR="00270B94" w:rsidRPr="00A02292">
        <w:rPr>
          <w:rFonts w:eastAsiaTheme="majorEastAsia"/>
          <w:color w:val="000000"/>
          <w:sz w:val="22"/>
          <w:szCs w:val="22"/>
          <w:lang w:val="en-US"/>
        </w:rPr>
        <w:t>Buildings</w:t>
      </w:r>
      <w:r w:rsidRPr="00A02292">
        <w:rPr>
          <w:rFonts w:eastAsiaTheme="majorEastAsia"/>
          <w:color w:val="000000"/>
          <w:sz w:val="22"/>
          <w:szCs w:val="22"/>
          <w:lang w:val="en-US"/>
        </w:rPr>
        <w:t>n</w:t>
      </w:r>
      <w:proofErr w:type="spellEnd"/>
      <w:r w:rsidRPr="00A02292">
        <w:rPr>
          <w:rFonts w:eastAsiaTheme="majorEastAsia"/>
          <w:color w:val="000000"/>
          <w:sz w:val="22"/>
          <w:szCs w:val="22"/>
          <w:lang w:val="en-US"/>
        </w:rPr>
        <w:t xml:space="preserve">; UPLU – Urban </w:t>
      </w:r>
      <w:r w:rsidR="00F27D0E" w:rsidRPr="00A02292">
        <w:rPr>
          <w:rFonts w:eastAsiaTheme="majorEastAsia"/>
          <w:color w:val="000000"/>
          <w:sz w:val="22"/>
          <w:szCs w:val="22"/>
          <w:lang w:val="en-US"/>
        </w:rPr>
        <w:t>Parks</w:t>
      </w:r>
      <w:r w:rsidRPr="00A02292">
        <w:rPr>
          <w:rFonts w:eastAsiaTheme="majorEastAsia"/>
          <w:color w:val="000000"/>
          <w:sz w:val="22"/>
          <w:szCs w:val="22"/>
          <w:lang w:val="en-US"/>
        </w:rPr>
        <w:t xml:space="preserve"> Land Use; PPLU – </w:t>
      </w:r>
      <w:r w:rsidR="00F27D0E" w:rsidRPr="00A02292">
        <w:rPr>
          <w:rFonts w:eastAsiaTheme="majorEastAsia"/>
          <w:color w:val="000000"/>
          <w:sz w:val="22"/>
          <w:szCs w:val="22"/>
          <w:lang w:val="en-US"/>
        </w:rPr>
        <w:t>Permeable Pavements</w:t>
      </w:r>
      <w:r w:rsidRPr="00A02292">
        <w:rPr>
          <w:rFonts w:eastAsiaTheme="majorEastAsia"/>
          <w:color w:val="000000"/>
          <w:sz w:val="22"/>
          <w:szCs w:val="22"/>
          <w:lang w:val="en-US"/>
        </w:rPr>
        <w:t xml:space="preserve"> Land Use; RGLU – </w:t>
      </w:r>
      <w:r w:rsidR="00F27D0E" w:rsidRPr="00A02292">
        <w:rPr>
          <w:rFonts w:eastAsiaTheme="majorEastAsia"/>
          <w:color w:val="000000"/>
          <w:sz w:val="22"/>
          <w:szCs w:val="22"/>
          <w:lang w:val="en-US"/>
        </w:rPr>
        <w:t>Rain Gardens</w:t>
      </w:r>
      <w:r w:rsidRPr="00A02292">
        <w:rPr>
          <w:rFonts w:eastAsiaTheme="majorEastAsia"/>
          <w:color w:val="000000"/>
          <w:sz w:val="22"/>
          <w:szCs w:val="22"/>
          <w:lang w:val="en-US"/>
        </w:rPr>
        <w:t xml:space="preserve"> Land Use; GS – </w:t>
      </w:r>
      <w:r w:rsidR="0062236E" w:rsidRPr="00A02292">
        <w:rPr>
          <w:rFonts w:eastAsiaTheme="majorEastAsia"/>
          <w:color w:val="000000"/>
          <w:sz w:val="22"/>
          <w:szCs w:val="22"/>
          <w:lang w:val="en-US"/>
        </w:rPr>
        <w:t>Ground Slope</w:t>
      </w:r>
      <w:r w:rsidRPr="00A02292">
        <w:rPr>
          <w:rFonts w:eastAsiaTheme="majorEastAsia"/>
          <w:color w:val="000000"/>
          <w:sz w:val="22"/>
          <w:szCs w:val="22"/>
          <w:lang w:val="en-US"/>
        </w:rPr>
        <w:t>.</w:t>
      </w:r>
      <w:r w:rsidR="00023ABB" w:rsidRPr="00A02292">
        <w:rPr>
          <w:rFonts w:eastAsiaTheme="majorEastAsia"/>
          <w:color w:val="000000"/>
          <w:sz w:val="22"/>
          <w:szCs w:val="22"/>
          <w:lang w:val="en-US"/>
        </w:rPr>
        <w:t xml:space="preserve"> FD – Flood Depth; PD – Population Density; GA – Green Area; DTT – Daytime Temperature during Heatwave; IS – Impervious Surface; SL – Slope.</w:t>
      </w:r>
    </w:p>
    <w:tbl>
      <w:tblPr>
        <w:tblStyle w:val="TableGrid"/>
        <w:tblW w:w="0" w:type="auto"/>
        <w:tblLook w:val="04A0" w:firstRow="1" w:lastRow="0" w:firstColumn="1" w:lastColumn="0" w:noHBand="0" w:noVBand="1"/>
      </w:tblPr>
      <w:tblGrid>
        <w:gridCol w:w="1365"/>
        <w:gridCol w:w="2251"/>
        <w:gridCol w:w="2251"/>
        <w:gridCol w:w="2251"/>
      </w:tblGrid>
      <w:tr w:rsidR="004B6A22" w:rsidRPr="00A02292" w14:paraId="74A030C5" w14:textId="77777777" w:rsidTr="002C5269">
        <w:trPr>
          <w:trHeight w:val="290"/>
        </w:trPr>
        <w:tc>
          <w:tcPr>
            <w:tcW w:w="1365" w:type="dxa"/>
            <w:noWrap/>
            <w:hideMark/>
          </w:tcPr>
          <w:p w14:paraId="362C12B2" w14:textId="77777777" w:rsidR="004B6A22" w:rsidRPr="00A02292" w:rsidRDefault="004B6A22" w:rsidP="004B6A22">
            <w:pPr>
              <w:pStyle w:val="paragraph"/>
              <w:spacing w:after="0" w:line="360" w:lineRule="auto"/>
              <w:jc w:val="center"/>
              <w:textAlignment w:val="baseline"/>
              <w:rPr>
                <w:rFonts w:eastAsiaTheme="majorEastAsia"/>
                <w:b/>
                <w:bCs/>
                <w:color w:val="000000"/>
                <w:sz w:val="22"/>
                <w:szCs w:val="22"/>
                <w:lang w:val="en-US"/>
              </w:rPr>
            </w:pPr>
            <w:r w:rsidRPr="00A02292">
              <w:rPr>
                <w:rFonts w:eastAsiaTheme="majorEastAsia"/>
                <w:b/>
                <w:bCs/>
                <w:color w:val="000000"/>
                <w:sz w:val="22"/>
                <w:szCs w:val="22"/>
                <w:lang w:val="en-US"/>
              </w:rPr>
              <w:t>indicator</w:t>
            </w:r>
          </w:p>
        </w:tc>
        <w:tc>
          <w:tcPr>
            <w:tcW w:w="2251" w:type="dxa"/>
            <w:noWrap/>
            <w:hideMark/>
          </w:tcPr>
          <w:p w14:paraId="53D5F6E0" w14:textId="77777777" w:rsidR="004B6A22" w:rsidRPr="00A02292" w:rsidRDefault="004B6A22" w:rsidP="004B6A22">
            <w:pPr>
              <w:pStyle w:val="paragraph"/>
              <w:spacing w:after="0" w:line="360" w:lineRule="auto"/>
              <w:jc w:val="center"/>
              <w:textAlignment w:val="baseline"/>
              <w:rPr>
                <w:rFonts w:eastAsiaTheme="majorEastAsia"/>
                <w:b/>
                <w:bCs/>
                <w:color w:val="000000"/>
                <w:sz w:val="22"/>
                <w:szCs w:val="22"/>
                <w:lang w:val="en-US"/>
              </w:rPr>
            </w:pPr>
            <w:r w:rsidRPr="00A02292">
              <w:rPr>
                <w:rFonts w:eastAsiaTheme="majorEastAsia"/>
                <w:b/>
                <w:bCs/>
                <w:color w:val="000000"/>
                <w:sz w:val="22"/>
                <w:szCs w:val="22"/>
                <w:lang w:val="en-US"/>
              </w:rPr>
              <w:t>base</w:t>
            </w:r>
          </w:p>
        </w:tc>
        <w:tc>
          <w:tcPr>
            <w:tcW w:w="2251" w:type="dxa"/>
            <w:noWrap/>
            <w:hideMark/>
          </w:tcPr>
          <w:p w14:paraId="526CE2C4" w14:textId="77777777" w:rsidR="004B6A22" w:rsidRPr="00A02292" w:rsidRDefault="004B6A22" w:rsidP="004B6A22">
            <w:pPr>
              <w:pStyle w:val="paragraph"/>
              <w:spacing w:after="0" w:line="360" w:lineRule="auto"/>
              <w:jc w:val="center"/>
              <w:textAlignment w:val="baseline"/>
              <w:rPr>
                <w:rFonts w:eastAsiaTheme="majorEastAsia"/>
                <w:b/>
                <w:bCs/>
                <w:color w:val="000000"/>
                <w:sz w:val="22"/>
                <w:szCs w:val="22"/>
                <w:lang w:val="en-US"/>
              </w:rPr>
            </w:pPr>
            <w:r w:rsidRPr="00A02292">
              <w:rPr>
                <w:rFonts w:eastAsiaTheme="majorEastAsia"/>
                <w:b/>
                <w:bCs/>
                <w:color w:val="000000"/>
                <w:sz w:val="22"/>
                <w:szCs w:val="22"/>
                <w:lang w:val="en-US"/>
              </w:rPr>
              <w:t>up</w:t>
            </w:r>
          </w:p>
        </w:tc>
        <w:tc>
          <w:tcPr>
            <w:tcW w:w="2251" w:type="dxa"/>
            <w:noWrap/>
            <w:hideMark/>
          </w:tcPr>
          <w:p w14:paraId="3644488E" w14:textId="77777777" w:rsidR="004B6A22" w:rsidRPr="00A02292" w:rsidRDefault="004B6A22" w:rsidP="004B6A22">
            <w:pPr>
              <w:pStyle w:val="paragraph"/>
              <w:spacing w:after="0" w:line="360" w:lineRule="auto"/>
              <w:jc w:val="center"/>
              <w:textAlignment w:val="baseline"/>
              <w:rPr>
                <w:rFonts w:eastAsiaTheme="majorEastAsia"/>
                <w:b/>
                <w:bCs/>
                <w:color w:val="000000"/>
                <w:sz w:val="22"/>
                <w:szCs w:val="22"/>
                <w:lang w:val="en-US"/>
              </w:rPr>
            </w:pPr>
            <w:r w:rsidRPr="00A02292">
              <w:rPr>
                <w:rFonts w:eastAsiaTheme="majorEastAsia"/>
                <w:b/>
                <w:bCs/>
                <w:color w:val="000000"/>
                <w:sz w:val="22"/>
                <w:szCs w:val="22"/>
                <w:lang w:val="en-US"/>
              </w:rPr>
              <w:t>down</w:t>
            </w:r>
          </w:p>
        </w:tc>
      </w:tr>
      <w:tr w:rsidR="004B6A22" w:rsidRPr="00A02292" w14:paraId="470AB1CE" w14:textId="77777777" w:rsidTr="002C5269">
        <w:trPr>
          <w:trHeight w:val="290"/>
        </w:trPr>
        <w:tc>
          <w:tcPr>
            <w:tcW w:w="1365" w:type="dxa"/>
            <w:noWrap/>
            <w:hideMark/>
          </w:tcPr>
          <w:p w14:paraId="2F47D2AF" w14:textId="1740CBFC" w:rsidR="004B6A22" w:rsidRPr="00A02292" w:rsidRDefault="004B6A22" w:rsidP="004B6A22">
            <w:pPr>
              <w:pStyle w:val="paragraph"/>
              <w:spacing w:after="0" w:line="360" w:lineRule="auto"/>
              <w:jc w:val="center"/>
              <w:textAlignment w:val="baseline"/>
              <w:rPr>
                <w:rFonts w:eastAsiaTheme="majorEastAsia"/>
                <w:b/>
                <w:bCs/>
                <w:color w:val="000000"/>
                <w:sz w:val="22"/>
                <w:szCs w:val="22"/>
                <w:lang w:val="en-US"/>
              </w:rPr>
            </w:pPr>
            <w:r w:rsidRPr="00A02292">
              <w:rPr>
                <w:rFonts w:eastAsiaTheme="majorEastAsia"/>
                <w:b/>
                <w:bCs/>
                <w:color w:val="000000"/>
                <w:sz w:val="22"/>
                <w:szCs w:val="22"/>
                <w:lang w:val="en-US"/>
              </w:rPr>
              <w:t>SA</w:t>
            </w:r>
          </w:p>
        </w:tc>
        <w:tc>
          <w:tcPr>
            <w:tcW w:w="2251" w:type="dxa"/>
            <w:noWrap/>
            <w:hideMark/>
          </w:tcPr>
          <w:p w14:paraId="716A4CED" w14:textId="77777777" w:rsidR="004B6A22" w:rsidRPr="00A02292" w:rsidRDefault="004B6A22" w:rsidP="004B6A22">
            <w:pPr>
              <w:pStyle w:val="paragraph"/>
              <w:spacing w:after="0" w:line="360" w:lineRule="auto"/>
              <w:jc w:val="center"/>
              <w:textAlignment w:val="baseline"/>
              <w:rPr>
                <w:rFonts w:eastAsiaTheme="majorEastAsia"/>
                <w:color w:val="000000"/>
                <w:sz w:val="22"/>
                <w:szCs w:val="22"/>
                <w:lang w:val="en-US"/>
              </w:rPr>
            </w:pPr>
            <w:r w:rsidRPr="00A02292">
              <w:rPr>
                <w:rFonts w:eastAsiaTheme="majorEastAsia"/>
                <w:color w:val="000000"/>
                <w:sz w:val="22"/>
                <w:szCs w:val="22"/>
                <w:lang w:val="en-US"/>
              </w:rPr>
              <w:t>0.9371963795100631</w:t>
            </w:r>
          </w:p>
        </w:tc>
        <w:tc>
          <w:tcPr>
            <w:tcW w:w="2251" w:type="dxa"/>
            <w:noWrap/>
            <w:hideMark/>
          </w:tcPr>
          <w:p w14:paraId="161619A2" w14:textId="77777777" w:rsidR="004B6A22" w:rsidRPr="00A02292" w:rsidRDefault="004B6A22" w:rsidP="004B6A22">
            <w:pPr>
              <w:pStyle w:val="paragraph"/>
              <w:spacing w:after="0" w:line="360" w:lineRule="auto"/>
              <w:jc w:val="center"/>
              <w:textAlignment w:val="baseline"/>
              <w:rPr>
                <w:rFonts w:eastAsiaTheme="majorEastAsia"/>
                <w:color w:val="000000"/>
                <w:sz w:val="22"/>
                <w:szCs w:val="22"/>
                <w:lang w:val="en-US"/>
              </w:rPr>
            </w:pPr>
            <w:r w:rsidRPr="00A02292">
              <w:rPr>
                <w:rFonts w:eastAsiaTheme="majorEastAsia"/>
                <w:color w:val="000000"/>
                <w:sz w:val="22"/>
                <w:szCs w:val="22"/>
                <w:lang w:val="en-US"/>
              </w:rPr>
              <w:t>1.0309160174610692</w:t>
            </w:r>
          </w:p>
        </w:tc>
        <w:tc>
          <w:tcPr>
            <w:tcW w:w="2251" w:type="dxa"/>
            <w:noWrap/>
            <w:hideMark/>
          </w:tcPr>
          <w:p w14:paraId="68E2274D" w14:textId="77777777" w:rsidR="004B6A22" w:rsidRPr="00A02292" w:rsidRDefault="004B6A22" w:rsidP="004B6A22">
            <w:pPr>
              <w:pStyle w:val="paragraph"/>
              <w:spacing w:after="0" w:line="360" w:lineRule="auto"/>
              <w:jc w:val="center"/>
              <w:textAlignment w:val="baseline"/>
              <w:rPr>
                <w:rFonts w:eastAsiaTheme="majorEastAsia"/>
                <w:color w:val="000000"/>
                <w:sz w:val="22"/>
                <w:szCs w:val="22"/>
                <w:lang w:val="en-US"/>
              </w:rPr>
            </w:pPr>
            <w:r w:rsidRPr="00A02292">
              <w:rPr>
                <w:rFonts w:eastAsiaTheme="majorEastAsia"/>
                <w:color w:val="000000"/>
                <w:sz w:val="22"/>
                <w:szCs w:val="22"/>
                <w:lang w:val="en-US"/>
              </w:rPr>
              <w:t>0.8434767415590569</w:t>
            </w:r>
          </w:p>
        </w:tc>
      </w:tr>
      <w:tr w:rsidR="004B6A22" w:rsidRPr="00A02292" w14:paraId="5916E031" w14:textId="77777777" w:rsidTr="002C5269">
        <w:trPr>
          <w:trHeight w:val="290"/>
        </w:trPr>
        <w:tc>
          <w:tcPr>
            <w:tcW w:w="1365" w:type="dxa"/>
            <w:noWrap/>
            <w:hideMark/>
          </w:tcPr>
          <w:p w14:paraId="0053F6D8" w14:textId="2BDE4C34" w:rsidR="004B6A22" w:rsidRPr="00A02292" w:rsidRDefault="004B6A22" w:rsidP="004B6A22">
            <w:pPr>
              <w:pStyle w:val="paragraph"/>
              <w:spacing w:after="0" w:line="360" w:lineRule="auto"/>
              <w:jc w:val="center"/>
              <w:textAlignment w:val="baseline"/>
              <w:rPr>
                <w:rFonts w:eastAsiaTheme="majorEastAsia"/>
                <w:b/>
                <w:bCs/>
                <w:color w:val="000000"/>
                <w:sz w:val="22"/>
                <w:szCs w:val="22"/>
                <w:lang w:val="en-US"/>
              </w:rPr>
            </w:pPr>
            <w:r w:rsidRPr="00A02292">
              <w:rPr>
                <w:rFonts w:eastAsiaTheme="majorEastAsia"/>
                <w:b/>
                <w:bCs/>
                <w:color w:val="000000"/>
                <w:sz w:val="22"/>
                <w:szCs w:val="22"/>
                <w:lang w:val="en-US"/>
              </w:rPr>
              <w:t>GRAS</w:t>
            </w:r>
          </w:p>
        </w:tc>
        <w:tc>
          <w:tcPr>
            <w:tcW w:w="2251" w:type="dxa"/>
            <w:noWrap/>
            <w:hideMark/>
          </w:tcPr>
          <w:p w14:paraId="30316921" w14:textId="77777777" w:rsidR="004B6A22" w:rsidRPr="00A02292" w:rsidRDefault="004B6A22" w:rsidP="004B6A22">
            <w:pPr>
              <w:pStyle w:val="paragraph"/>
              <w:spacing w:after="0" w:line="360" w:lineRule="auto"/>
              <w:jc w:val="center"/>
              <w:textAlignment w:val="baseline"/>
              <w:rPr>
                <w:rFonts w:eastAsiaTheme="majorEastAsia"/>
                <w:color w:val="000000"/>
                <w:sz w:val="22"/>
                <w:szCs w:val="22"/>
                <w:lang w:val="en-US"/>
              </w:rPr>
            </w:pPr>
            <w:r w:rsidRPr="00A02292">
              <w:rPr>
                <w:rFonts w:eastAsiaTheme="majorEastAsia"/>
                <w:color w:val="000000"/>
                <w:sz w:val="22"/>
                <w:szCs w:val="22"/>
                <w:lang w:val="en-US"/>
              </w:rPr>
              <w:t>0.21565003481501463</w:t>
            </w:r>
          </w:p>
        </w:tc>
        <w:tc>
          <w:tcPr>
            <w:tcW w:w="2251" w:type="dxa"/>
            <w:noWrap/>
            <w:hideMark/>
          </w:tcPr>
          <w:p w14:paraId="729AD45A" w14:textId="77777777" w:rsidR="004B6A22" w:rsidRPr="00A02292" w:rsidRDefault="004B6A22" w:rsidP="004B6A22">
            <w:pPr>
              <w:pStyle w:val="paragraph"/>
              <w:spacing w:after="0" w:line="360" w:lineRule="auto"/>
              <w:jc w:val="center"/>
              <w:textAlignment w:val="baseline"/>
              <w:rPr>
                <w:rFonts w:eastAsiaTheme="majorEastAsia"/>
                <w:color w:val="000000"/>
                <w:sz w:val="22"/>
                <w:szCs w:val="22"/>
                <w:lang w:val="en-US"/>
              </w:rPr>
            </w:pPr>
            <w:r w:rsidRPr="00A02292">
              <w:rPr>
                <w:rFonts w:eastAsiaTheme="majorEastAsia"/>
                <w:color w:val="000000"/>
                <w:sz w:val="22"/>
                <w:szCs w:val="22"/>
                <w:lang w:val="en-US"/>
              </w:rPr>
              <w:t>0.2372150382965161</w:t>
            </w:r>
          </w:p>
        </w:tc>
        <w:tc>
          <w:tcPr>
            <w:tcW w:w="2251" w:type="dxa"/>
            <w:noWrap/>
            <w:hideMark/>
          </w:tcPr>
          <w:p w14:paraId="38D18638" w14:textId="77777777" w:rsidR="004B6A22" w:rsidRPr="00A02292" w:rsidRDefault="004B6A22" w:rsidP="004B6A22">
            <w:pPr>
              <w:pStyle w:val="paragraph"/>
              <w:spacing w:after="0" w:line="360" w:lineRule="auto"/>
              <w:jc w:val="center"/>
              <w:textAlignment w:val="baseline"/>
              <w:rPr>
                <w:rFonts w:eastAsiaTheme="majorEastAsia"/>
                <w:color w:val="000000"/>
                <w:sz w:val="22"/>
                <w:szCs w:val="22"/>
                <w:lang w:val="en-US"/>
              </w:rPr>
            </w:pPr>
            <w:r w:rsidRPr="00A02292">
              <w:rPr>
                <w:rFonts w:eastAsiaTheme="majorEastAsia"/>
                <w:color w:val="000000"/>
                <w:sz w:val="22"/>
                <w:szCs w:val="22"/>
                <w:lang w:val="en-US"/>
              </w:rPr>
              <w:t>0.19408503133351318</w:t>
            </w:r>
          </w:p>
        </w:tc>
      </w:tr>
      <w:tr w:rsidR="004B6A22" w:rsidRPr="00A02292" w14:paraId="640F4F7C" w14:textId="77777777" w:rsidTr="002C5269">
        <w:trPr>
          <w:trHeight w:val="290"/>
        </w:trPr>
        <w:tc>
          <w:tcPr>
            <w:tcW w:w="1365" w:type="dxa"/>
            <w:noWrap/>
            <w:hideMark/>
          </w:tcPr>
          <w:p w14:paraId="5DA3AD70" w14:textId="0A1E2F93" w:rsidR="004B6A22" w:rsidRPr="00A02292" w:rsidRDefault="004B6A22" w:rsidP="004B6A22">
            <w:pPr>
              <w:pStyle w:val="paragraph"/>
              <w:spacing w:after="0" w:line="360" w:lineRule="auto"/>
              <w:jc w:val="center"/>
              <w:textAlignment w:val="baseline"/>
              <w:rPr>
                <w:rFonts w:eastAsiaTheme="majorEastAsia"/>
                <w:b/>
                <w:bCs/>
                <w:color w:val="000000"/>
                <w:sz w:val="22"/>
                <w:szCs w:val="22"/>
                <w:lang w:val="en-US"/>
              </w:rPr>
            </w:pPr>
            <w:r w:rsidRPr="00A02292">
              <w:rPr>
                <w:rFonts w:eastAsiaTheme="majorEastAsia"/>
                <w:b/>
                <w:bCs/>
                <w:color w:val="000000"/>
                <w:sz w:val="22"/>
                <w:szCs w:val="22"/>
                <w:lang w:val="en-US"/>
              </w:rPr>
              <w:t>GRLU</w:t>
            </w:r>
          </w:p>
        </w:tc>
        <w:tc>
          <w:tcPr>
            <w:tcW w:w="2251" w:type="dxa"/>
            <w:noWrap/>
            <w:hideMark/>
          </w:tcPr>
          <w:p w14:paraId="6B418245" w14:textId="77777777" w:rsidR="004B6A22" w:rsidRPr="00A02292" w:rsidRDefault="004B6A22" w:rsidP="004B6A22">
            <w:pPr>
              <w:pStyle w:val="paragraph"/>
              <w:spacing w:after="0" w:line="360" w:lineRule="auto"/>
              <w:jc w:val="center"/>
              <w:textAlignment w:val="baseline"/>
              <w:rPr>
                <w:rFonts w:eastAsiaTheme="majorEastAsia"/>
                <w:color w:val="000000"/>
                <w:sz w:val="22"/>
                <w:szCs w:val="22"/>
                <w:lang w:val="en-US"/>
              </w:rPr>
            </w:pPr>
            <w:r w:rsidRPr="00A02292">
              <w:rPr>
                <w:rFonts w:eastAsiaTheme="majorEastAsia"/>
                <w:color w:val="000000"/>
                <w:sz w:val="22"/>
                <w:szCs w:val="22"/>
                <w:lang w:val="en-US"/>
              </w:rPr>
              <w:t>0.2675045901567299</w:t>
            </w:r>
          </w:p>
        </w:tc>
        <w:tc>
          <w:tcPr>
            <w:tcW w:w="2251" w:type="dxa"/>
            <w:noWrap/>
            <w:hideMark/>
          </w:tcPr>
          <w:p w14:paraId="4B2F7013" w14:textId="77777777" w:rsidR="004B6A22" w:rsidRPr="00A02292" w:rsidRDefault="004B6A22" w:rsidP="004B6A22">
            <w:pPr>
              <w:pStyle w:val="paragraph"/>
              <w:spacing w:after="0" w:line="360" w:lineRule="auto"/>
              <w:jc w:val="center"/>
              <w:textAlignment w:val="baseline"/>
              <w:rPr>
                <w:rFonts w:eastAsiaTheme="majorEastAsia"/>
                <w:color w:val="000000"/>
                <w:sz w:val="22"/>
                <w:szCs w:val="22"/>
                <w:lang w:val="en-US"/>
              </w:rPr>
            </w:pPr>
            <w:r w:rsidRPr="00A02292">
              <w:rPr>
                <w:rFonts w:eastAsiaTheme="majorEastAsia"/>
                <w:color w:val="000000"/>
                <w:sz w:val="22"/>
                <w:szCs w:val="22"/>
                <w:lang w:val="en-US"/>
              </w:rPr>
              <w:t>0.2942550491724029</w:t>
            </w:r>
          </w:p>
        </w:tc>
        <w:tc>
          <w:tcPr>
            <w:tcW w:w="2251" w:type="dxa"/>
            <w:noWrap/>
            <w:hideMark/>
          </w:tcPr>
          <w:p w14:paraId="75EB6F07" w14:textId="77777777" w:rsidR="004B6A22" w:rsidRPr="00A02292" w:rsidRDefault="004B6A22" w:rsidP="004B6A22">
            <w:pPr>
              <w:pStyle w:val="paragraph"/>
              <w:spacing w:after="0" w:line="360" w:lineRule="auto"/>
              <w:jc w:val="center"/>
              <w:textAlignment w:val="baseline"/>
              <w:rPr>
                <w:rFonts w:eastAsiaTheme="majorEastAsia"/>
                <w:color w:val="000000"/>
                <w:sz w:val="22"/>
                <w:szCs w:val="22"/>
                <w:lang w:val="en-US"/>
              </w:rPr>
            </w:pPr>
            <w:r w:rsidRPr="00A02292">
              <w:rPr>
                <w:rFonts w:eastAsiaTheme="majorEastAsia"/>
                <w:color w:val="000000"/>
                <w:sz w:val="22"/>
                <w:szCs w:val="22"/>
                <w:lang w:val="en-US"/>
              </w:rPr>
              <w:t>0.2407541311410569</w:t>
            </w:r>
          </w:p>
        </w:tc>
      </w:tr>
      <w:tr w:rsidR="004B6A22" w:rsidRPr="00A02292" w14:paraId="0B4FB4BE" w14:textId="77777777" w:rsidTr="002C5269">
        <w:trPr>
          <w:trHeight w:val="290"/>
        </w:trPr>
        <w:tc>
          <w:tcPr>
            <w:tcW w:w="1365" w:type="dxa"/>
            <w:noWrap/>
            <w:hideMark/>
          </w:tcPr>
          <w:p w14:paraId="3A693046" w14:textId="4313D539" w:rsidR="004B6A22" w:rsidRPr="00A02292" w:rsidRDefault="004B6A22" w:rsidP="004B6A22">
            <w:pPr>
              <w:pStyle w:val="paragraph"/>
              <w:spacing w:after="0" w:line="360" w:lineRule="auto"/>
              <w:jc w:val="center"/>
              <w:textAlignment w:val="baseline"/>
              <w:rPr>
                <w:rFonts w:eastAsiaTheme="majorEastAsia"/>
                <w:b/>
                <w:bCs/>
                <w:color w:val="000000"/>
                <w:sz w:val="22"/>
                <w:szCs w:val="22"/>
                <w:lang w:val="en-US"/>
              </w:rPr>
            </w:pPr>
            <w:r w:rsidRPr="00A02292">
              <w:rPr>
                <w:rFonts w:eastAsiaTheme="majorEastAsia"/>
                <w:b/>
                <w:bCs/>
                <w:color w:val="000000"/>
                <w:sz w:val="22"/>
                <w:szCs w:val="22"/>
                <w:lang w:val="en-US"/>
              </w:rPr>
              <w:t>GRS</w:t>
            </w:r>
          </w:p>
        </w:tc>
        <w:tc>
          <w:tcPr>
            <w:tcW w:w="2251" w:type="dxa"/>
            <w:noWrap/>
            <w:hideMark/>
          </w:tcPr>
          <w:p w14:paraId="706DBA4E" w14:textId="77777777" w:rsidR="004B6A22" w:rsidRPr="00A02292" w:rsidRDefault="004B6A22" w:rsidP="004B6A22">
            <w:pPr>
              <w:pStyle w:val="paragraph"/>
              <w:spacing w:after="0" w:line="360" w:lineRule="auto"/>
              <w:jc w:val="center"/>
              <w:textAlignment w:val="baseline"/>
              <w:rPr>
                <w:rFonts w:eastAsiaTheme="majorEastAsia"/>
                <w:color w:val="000000"/>
                <w:sz w:val="22"/>
                <w:szCs w:val="22"/>
                <w:lang w:val="en-US"/>
              </w:rPr>
            </w:pPr>
            <w:r w:rsidRPr="00A02292">
              <w:rPr>
                <w:rFonts w:eastAsiaTheme="majorEastAsia"/>
                <w:color w:val="000000"/>
                <w:sz w:val="22"/>
                <w:szCs w:val="22"/>
                <w:lang w:val="en-US"/>
              </w:rPr>
              <w:t>0.14587095393583627</w:t>
            </w:r>
          </w:p>
        </w:tc>
        <w:tc>
          <w:tcPr>
            <w:tcW w:w="2251" w:type="dxa"/>
            <w:noWrap/>
            <w:hideMark/>
          </w:tcPr>
          <w:p w14:paraId="3C912A1D" w14:textId="77777777" w:rsidR="004B6A22" w:rsidRPr="00A02292" w:rsidRDefault="004B6A22" w:rsidP="004B6A22">
            <w:pPr>
              <w:pStyle w:val="paragraph"/>
              <w:spacing w:after="0" w:line="360" w:lineRule="auto"/>
              <w:jc w:val="center"/>
              <w:textAlignment w:val="baseline"/>
              <w:rPr>
                <w:rFonts w:eastAsiaTheme="majorEastAsia"/>
                <w:color w:val="000000"/>
                <w:sz w:val="22"/>
                <w:szCs w:val="22"/>
                <w:lang w:val="en-US"/>
              </w:rPr>
            </w:pPr>
            <w:r w:rsidRPr="00A02292">
              <w:rPr>
                <w:rFonts w:eastAsiaTheme="majorEastAsia"/>
                <w:color w:val="000000"/>
                <w:sz w:val="22"/>
                <w:szCs w:val="22"/>
                <w:lang w:val="en-US"/>
              </w:rPr>
              <w:t>0.1604580493294199</w:t>
            </w:r>
          </w:p>
        </w:tc>
        <w:tc>
          <w:tcPr>
            <w:tcW w:w="2251" w:type="dxa"/>
            <w:noWrap/>
            <w:hideMark/>
          </w:tcPr>
          <w:p w14:paraId="2809640B" w14:textId="77777777" w:rsidR="004B6A22" w:rsidRPr="00A02292" w:rsidRDefault="004B6A22" w:rsidP="004B6A22">
            <w:pPr>
              <w:pStyle w:val="paragraph"/>
              <w:spacing w:after="0" w:line="360" w:lineRule="auto"/>
              <w:jc w:val="center"/>
              <w:textAlignment w:val="baseline"/>
              <w:rPr>
                <w:rFonts w:eastAsiaTheme="majorEastAsia"/>
                <w:color w:val="000000"/>
                <w:sz w:val="22"/>
                <w:szCs w:val="22"/>
                <w:lang w:val="en-US"/>
              </w:rPr>
            </w:pPr>
            <w:r w:rsidRPr="00A02292">
              <w:rPr>
                <w:rFonts w:eastAsiaTheme="majorEastAsia"/>
                <w:color w:val="000000"/>
                <w:sz w:val="22"/>
                <w:szCs w:val="22"/>
                <w:lang w:val="en-US"/>
              </w:rPr>
              <w:t>0.13128385854225266</w:t>
            </w:r>
          </w:p>
        </w:tc>
      </w:tr>
      <w:tr w:rsidR="004B6A22" w:rsidRPr="00A02292" w14:paraId="6981C3F2" w14:textId="77777777" w:rsidTr="002C5269">
        <w:trPr>
          <w:trHeight w:val="290"/>
        </w:trPr>
        <w:tc>
          <w:tcPr>
            <w:tcW w:w="1365" w:type="dxa"/>
            <w:noWrap/>
            <w:hideMark/>
          </w:tcPr>
          <w:p w14:paraId="0BD5A016" w14:textId="6AE7B5BC" w:rsidR="004B6A22" w:rsidRPr="00A02292" w:rsidRDefault="004B6A22" w:rsidP="004B6A22">
            <w:pPr>
              <w:pStyle w:val="paragraph"/>
              <w:spacing w:after="0" w:line="360" w:lineRule="auto"/>
              <w:jc w:val="center"/>
              <w:textAlignment w:val="baseline"/>
              <w:rPr>
                <w:rFonts w:eastAsiaTheme="majorEastAsia"/>
                <w:b/>
                <w:bCs/>
                <w:color w:val="000000"/>
                <w:sz w:val="22"/>
                <w:szCs w:val="22"/>
                <w:lang w:val="en-US"/>
              </w:rPr>
            </w:pPr>
            <w:r w:rsidRPr="00A02292">
              <w:rPr>
                <w:rFonts w:eastAsiaTheme="majorEastAsia"/>
                <w:b/>
                <w:bCs/>
                <w:color w:val="000000"/>
                <w:sz w:val="22"/>
                <w:szCs w:val="22"/>
                <w:lang w:val="en-US"/>
              </w:rPr>
              <w:t>US</w:t>
            </w:r>
          </w:p>
        </w:tc>
        <w:tc>
          <w:tcPr>
            <w:tcW w:w="2251" w:type="dxa"/>
            <w:noWrap/>
            <w:hideMark/>
          </w:tcPr>
          <w:p w14:paraId="1D6B3546" w14:textId="77777777" w:rsidR="004B6A22" w:rsidRPr="00A02292" w:rsidRDefault="004B6A22" w:rsidP="004B6A22">
            <w:pPr>
              <w:pStyle w:val="paragraph"/>
              <w:spacing w:after="0" w:line="360" w:lineRule="auto"/>
              <w:jc w:val="center"/>
              <w:textAlignment w:val="baseline"/>
              <w:rPr>
                <w:rFonts w:eastAsiaTheme="majorEastAsia"/>
                <w:color w:val="000000"/>
                <w:sz w:val="22"/>
                <w:szCs w:val="22"/>
                <w:lang w:val="en-US"/>
              </w:rPr>
            </w:pPr>
            <w:r w:rsidRPr="00A02292">
              <w:rPr>
                <w:rFonts w:eastAsiaTheme="majorEastAsia"/>
                <w:color w:val="000000"/>
                <w:sz w:val="22"/>
                <w:szCs w:val="22"/>
                <w:lang w:val="en-US"/>
              </w:rPr>
              <w:t>0.8685972876968591</w:t>
            </w:r>
          </w:p>
        </w:tc>
        <w:tc>
          <w:tcPr>
            <w:tcW w:w="2251" w:type="dxa"/>
            <w:noWrap/>
            <w:hideMark/>
          </w:tcPr>
          <w:p w14:paraId="34E78AA2" w14:textId="77777777" w:rsidR="004B6A22" w:rsidRPr="00A02292" w:rsidRDefault="004B6A22" w:rsidP="004B6A22">
            <w:pPr>
              <w:pStyle w:val="paragraph"/>
              <w:spacing w:after="0" w:line="360" w:lineRule="auto"/>
              <w:jc w:val="center"/>
              <w:textAlignment w:val="baseline"/>
              <w:rPr>
                <w:rFonts w:eastAsiaTheme="majorEastAsia"/>
                <w:color w:val="000000"/>
                <w:sz w:val="22"/>
                <w:szCs w:val="22"/>
                <w:lang w:val="en-US"/>
              </w:rPr>
            </w:pPr>
            <w:r w:rsidRPr="00A02292">
              <w:rPr>
                <w:rFonts w:eastAsiaTheme="majorEastAsia"/>
                <w:color w:val="000000"/>
                <w:sz w:val="22"/>
                <w:szCs w:val="22"/>
                <w:lang w:val="en-US"/>
              </w:rPr>
              <w:t>0.9554570164665449</w:t>
            </w:r>
          </w:p>
        </w:tc>
        <w:tc>
          <w:tcPr>
            <w:tcW w:w="2251" w:type="dxa"/>
            <w:noWrap/>
            <w:hideMark/>
          </w:tcPr>
          <w:p w14:paraId="31BE3847" w14:textId="77777777" w:rsidR="004B6A22" w:rsidRPr="00A02292" w:rsidRDefault="004B6A22" w:rsidP="004B6A22">
            <w:pPr>
              <w:pStyle w:val="paragraph"/>
              <w:spacing w:after="0" w:line="360" w:lineRule="auto"/>
              <w:jc w:val="center"/>
              <w:textAlignment w:val="baseline"/>
              <w:rPr>
                <w:rFonts w:eastAsiaTheme="majorEastAsia"/>
                <w:color w:val="000000"/>
                <w:sz w:val="22"/>
                <w:szCs w:val="22"/>
                <w:lang w:val="en-US"/>
              </w:rPr>
            </w:pPr>
            <w:r w:rsidRPr="00A02292">
              <w:rPr>
                <w:rFonts w:eastAsiaTheme="majorEastAsia"/>
                <w:color w:val="000000"/>
                <w:sz w:val="22"/>
                <w:szCs w:val="22"/>
                <w:lang w:val="en-US"/>
              </w:rPr>
              <w:t>0.7817375589271732</w:t>
            </w:r>
          </w:p>
        </w:tc>
      </w:tr>
      <w:tr w:rsidR="004B6A22" w:rsidRPr="00A02292" w14:paraId="7B480622" w14:textId="77777777" w:rsidTr="002C5269">
        <w:trPr>
          <w:trHeight w:val="290"/>
        </w:trPr>
        <w:tc>
          <w:tcPr>
            <w:tcW w:w="1365" w:type="dxa"/>
            <w:noWrap/>
            <w:hideMark/>
          </w:tcPr>
          <w:p w14:paraId="3247180C" w14:textId="373CD107" w:rsidR="004B6A22" w:rsidRPr="00A02292" w:rsidRDefault="004B6A22" w:rsidP="004B6A22">
            <w:pPr>
              <w:pStyle w:val="paragraph"/>
              <w:spacing w:after="0" w:line="360" w:lineRule="auto"/>
              <w:jc w:val="center"/>
              <w:textAlignment w:val="baseline"/>
              <w:rPr>
                <w:rFonts w:eastAsiaTheme="majorEastAsia"/>
                <w:b/>
                <w:bCs/>
                <w:color w:val="000000"/>
                <w:sz w:val="22"/>
                <w:szCs w:val="22"/>
                <w:lang w:val="en-US"/>
              </w:rPr>
            </w:pPr>
            <w:r w:rsidRPr="00A02292">
              <w:rPr>
                <w:rFonts w:eastAsiaTheme="majorEastAsia"/>
                <w:b/>
                <w:bCs/>
                <w:color w:val="000000"/>
                <w:sz w:val="22"/>
                <w:szCs w:val="22"/>
                <w:lang w:val="en-US"/>
              </w:rPr>
              <w:t>DB</w:t>
            </w:r>
          </w:p>
        </w:tc>
        <w:tc>
          <w:tcPr>
            <w:tcW w:w="2251" w:type="dxa"/>
            <w:noWrap/>
            <w:hideMark/>
          </w:tcPr>
          <w:p w14:paraId="6C7244DF" w14:textId="77777777" w:rsidR="004B6A22" w:rsidRPr="00A02292" w:rsidRDefault="004B6A22" w:rsidP="004B6A22">
            <w:pPr>
              <w:pStyle w:val="paragraph"/>
              <w:spacing w:after="0" w:line="360" w:lineRule="auto"/>
              <w:jc w:val="center"/>
              <w:textAlignment w:val="baseline"/>
              <w:rPr>
                <w:rFonts w:eastAsiaTheme="majorEastAsia"/>
                <w:color w:val="000000"/>
                <w:sz w:val="22"/>
                <w:szCs w:val="22"/>
                <w:lang w:val="en-US"/>
              </w:rPr>
            </w:pPr>
            <w:r w:rsidRPr="00A02292">
              <w:rPr>
                <w:rFonts w:eastAsiaTheme="majorEastAsia"/>
                <w:color w:val="000000"/>
                <w:sz w:val="22"/>
                <w:szCs w:val="22"/>
                <w:lang w:val="en-US"/>
              </w:rPr>
              <w:t>0.6850296824185732</w:t>
            </w:r>
          </w:p>
        </w:tc>
        <w:tc>
          <w:tcPr>
            <w:tcW w:w="2251" w:type="dxa"/>
            <w:noWrap/>
            <w:hideMark/>
          </w:tcPr>
          <w:p w14:paraId="76C907E9" w14:textId="77777777" w:rsidR="004B6A22" w:rsidRPr="00A02292" w:rsidRDefault="004B6A22" w:rsidP="004B6A22">
            <w:pPr>
              <w:pStyle w:val="paragraph"/>
              <w:spacing w:after="0" w:line="360" w:lineRule="auto"/>
              <w:jc w:val="center"/>
              <w:textAlignment w:val="baseline"/>
              <w:rPr>
                <w:rFonts w:eastAsiaTheme="majorEastAsia"/>
                <w:color w:val="000000"/>
                <w:sz w:val="22"/>
                <w:szCs w:val="22"/>
                <w:lang w:val="en-US"/>
              </w:rPr>
            </w:pPr>
            <w:r w:rsidRPr="00A02292">
              <w:rPr>
                <w:rFonts w:eastAsiaTheme="majorEastAsia"/>
                <w:color w:val="000000"/>
                <w:sz w:val="22"/>
                <w:szCs w:val="22"/>
                <w:lang w:val="en-US"/>
              </w:rPr>
              <w:t>0.7535326506604305</w:t>
            </w:r>
          </w:p>
        </w:tc>
        <w:tc>
          <w:tcPr>
            <w:tcW w:w="2251" w:type="dxa"/>
            <w:noWrap/>
            <w:hideMark/>
          </w:tcPr>
          <w:p w14:paraId="19415AE0" w14:textId="77777777" w:rsidR="004B6A22" w:rsidRPr="00A02292" w:rsidRDefault="004B6A22" w:rsidP="004B6A22">
            <w:pPr>
              <w:pStyle w:val="paragraph"/>
              <w:spacing w:after="0" w:line="360" w:lineRule="auto"/>
              <w:jc w:val="center"/>
              <w:textAlignment w:val="baseline"/>
              <w:rPr>
                <w:rFonts w:eastAsiaTheme="majorEastAsia"/>
                <w:color w:val="000000"/>
                <w:sz w:val="22"/>
                <w:szCs w:val="22"/>
                <w:lang w:val="en-US"/>
              </w:rPr>
            </w:pPr>
            <w:r w:rsidRPr="00A02292">
              <w:rPr>
                <w:rFonts w:eastAsiaTheme="majorEastAsia"/>
                <w:color w:val="000000"/>
                <w:sz w:val="22"/>
                <w:szCs w:val="22"/>
                <w:lang w:val="en-US"/>
              </w:rPr>
              <w:t>0.6165267141767158</w:t>
            </w:r>
          </w:p>
        </w:tc>
      </w:tr>
      <w:tr w:rsidR="004B6A22" w:rsidRPr="00A02292" w14:paraId="32858625" w14:textId="77777777" w:rsidTr="002C5269">
        <w:trPr>
          <w:trHeight w:val="290"/>
        </w:trPr>
        <w:tc>
          <w:tcPr>
            <w:tcW w:w="1365" w:type="dxa"/>
            <w:noWrap/>
            <w:hideMark/>
          </w:tcPr>
          <w:p w14:paraId="1520407D" w14:textId="332BD28F" w:rsidR="004B6A22" w:rsidRPr="00A02292" w:rsidRDefault="004B6A22" w:rsidP="004B6A22">
            <w:pPr>
              <w:pStyle w:val="paragraph"/>
              <w:spacing w:after="0" w:line="360" w:lineRule="auto"/>
              <w:jc w:val="center"/>
              <w:textAlignment w:val="baseline"/>
              <w:rPr>
                <w:rFonts w:eastAsiaTheme="majorEastAsia"/>
                <w:b/>
                <w:bCs/>
                <w:color w:val="000000"/>
                <w:sz w:val="22"/>
                <w:szCs w:val="22"/>
                <w:lang w:val="en-US"/>
              </w:rPr>
            </w:pPr>
            <w:r w:rsidRPr="00A02292">
              <w:rPr>
                <w:rFonts w:eastAsiaTheme="majorEastAsia"/>
                <w:b/>
                <w:bCs/>
                <w:color w:val="000000"/>
                <w:sz w:val="22"/>
                <w:szCs w:val="22"/>
                <w:lang w:val="en-US"/>
              </w:rPr>
              <w:t>UPLU</w:t>
            </w:r>
          </w:p>
        </w:tc>
        <w:tc>
          <w:tcPr>
            <w:tcW w:w="2251" w:type="dxa"/>
            <w:noWrap/>
            <w:hideMark/>
          </w:tcPr>
          <w:p w14:paraId="1156B1E3" w14:textId="77777777" w:rsidR="004B6A22" w:rsidRPr="00A02292" w:rsidRDefault="004B6A22" w:rsidP="004B6A22">
            <w:pPr>
              <w:pStyle w:val="paragraph"/>
              <w:spacing w:after="0" w:line="360" w:lineRule="auto"/>
              <w:jc w:val="center"/>
              <w:textAlignment w:val="baseline"/>
              <w:rPr>
                <w:rFonts w:eastAsiaTheme="majorEastAsia"/>
                <w:color w:val="000000"/>
                <w:sz w:val="22"/>
                <w:szCs w:val="22"/>
                <w:lang w:val="en-US"/>
              </w:rPr>
            </w:pPr>
            <w:r w:rsidRPr="00A02292">
              <w:rPr>
                <w:rFonts w:eastAsiaTheme="majorEastAsia"/>
                <w:color w:val="000000"/>
                <w:sz w:val="22"/>
                <w:szCs w:val="22"/>
                <w:lang w:val="en-US"/>
              </w:rPr>
              <w:t>0.24329448823671984</w:t>
            </w:r>
          </w:p>
        </w:tc>
        <w:tc>
          <w:tcPr>
            <w:tcW w:w="2251" w:type="dxa"/>
            <w:noWrap/>
            <w:hideMark/>
          </w:tcPr>
          <w:p w14:paraId="45F306F7" w14:textId="77777777" w:rsidR="004B6A22" w:rsidRPr="00A02292" w:rsidRDefault="004B6A22" w:rsidP="004B6A22">
            <w:pPr>
              <w:pStyle w:val="paragraph"/>
              <w:spacing w:after="0" w:line="360" w:lineRule="auto"/>
              <w:jc w:val="center"/>
              <w:textAlignment w:val="baseline"/>
              <w:rPr>
                <w:rFonts w:eastAsiaTheme="majorEastAsia"/>
                <w:color w:val="000000"/>
                <w:sz w:val="22"/>
                <w:szCs w:val="22"/>
                <w:lang w:val="en-US"/>
              </w:rPr>
            </w:pPr>
            <w:r w:rsidRPr="00A02292">
              <w:rPr>
                <w:rFonts w:eastAsiaTheme="majorEastAsia"/>
                <w:color w:val="000000"/>
                <w:sz w:val="22"/>
                <w:szCs w:val="22"/>
                <w:lang w:val="en-US"/>
              </w:rPr>
              <w:t>0.2676239370603919</w:t>
            </w:r>
          </w:p>
        </w:tc>
        <w:tc>
          <w:tcPr>
            <w:tcW w:w="2251" w:type="dxa"/>
            <w:noWrap/>
            <w:hideMark/>
          </w:tcPr>
          <w:p w14:paraId="175EFFBC" w14:textId="77777777" w:rsidR="004B6A22" w:rsidRPr="00A02292" w:rsidRDefault="004B6A22" w:rsidP="004B6A22">
            <w:pPr>
              <w:pStyle w:val="paragraph"/>
              <w:spacing w:after="0" w:line="360" w:lineRule="auto"/>
              <w:jc w:val="center"/>
              <w:textAlignment w:val="baseline"/>
              <w:rPr>
                <w:rFonts w:eastAsiaTheme="majorEastAsia"/>
                <w:color w:val="000000"/>
                <w:sz w:val="22"/>
                <w:szCs w:val="22"/>
                <w:lang w:val="en-US"/>
              </w:rPr>
            </w:pPr>
            <w:r w:rsidRPr="00A02292">
              <w:rPr>
                <w:rFonts w:eastAsiaTheme="majorEastAsia"/>
                <w:color w:val="000000"/>
                <w:sz w:val="22"/>
                <w:szCs w:val="22"/>
                <w:lang w:val="en-US"/>
              </w:rPr>
              <w:t>0.21896503941304785</w:t>
            </w:r>
          </w:p>
        </w:tc>
      </w:tr>
      <w:tr w:rsidR="004B6A22" w:rsidRPr="00A02292" w14:paraId="118D311A" w14:textId="77777777" w:rsidTr="002C5269">
        <w:trPr>
          <w:trHeight w:val="290"/>
        </w:trPr>
        <w:tc>
          <w:tcPr>
            <w:tcW w:w="1365" w:type="dxa"/>
            <w:noWrap/>
            <w:hideMark/>
          </w:tcPr>
          <w:p w14:paraId="477811C8" w14:textId="5633D8D1" w:rsidR="004B6A22" w:rsidRPr="00A02292" w:rsidRDefault="004B6A22" w:rsidP="004B6A22">
            <w:pPr>
              <w:pStyle w:val="paragraph"/>
              <w:spacing w:after="0" w:line="360" w:lineRule="auto"/>
              <w:jc w:val="center"/>
              <w:textAlignment w:val="baseline"/>
              <w:rPr>
                <w:rFonts w:eastAsiaTheme="majorEastAsia"/>
                <w:b/>
                <w:bCs/>
                <w:color w:val="000000"/>
                <w:sz w:val="22"/>
                <w:szCs w:val="22"/>
                <w:lang w:val="en-US"/>
              </w:rPr>
            </w:pPr>
            <w:r w:rsidRPr="00A02292">
              <w:rPr>
                <w:rFonts w:eastAsiaTheme="majorEastAsia"/>
                <w:b/>
                <w:bCs/>
                <w:color w:val="000000"/>
                <w:sz w:val="22"/>
                <w:szCs w:val="22"/>
                <w:lang w:val="en-US"/>
              </w:rPr>
              <w:t>PPLU</w:t>
            </w:r>
          </w:p>
        </w:tc>
        <w:tc>
          <w:tcPr>
            <w:tcW w:w="2251" w:type="dxa"/>
            <w:noWrap/>
            <w:hideMark/>
          </w:tcPr>
          <w:p w14:paraId="644F056A" w14:textId="77777777" w:rsidR="004B6A22" w:rsidRPr="00A02292" w:rsidRDefault="004B6A22" w:rsidP="004B6A22">
            <w:pPr>
              <w:pStyle w:val="paragraph"/>
              <w:spacing w:after="0" w:line="360" w:lineRule="auto"/>
              <w:jc w:val="center"/>
              <w:textAlignment w:val="baseline"/>
              <w:rPr>
                <w:rFonts w:eastAsiaTheme="majorEastAsia"/>
                <w:color w:val="000000"/>
                <w:sz w:val="22"/>
                <w:szCs w:val="22"/>
                <w:lang w:val="en-US"/>
              </w:rPr>
            </w:pPr>
            <w:r w:rsidRPr="00A02292">
              <w:rPr>
                <w:rFonts w:eastAsiaTheme="majorEastAsia"/>
                <w:color w:val="000000"/>
                <w:sz w:val="22"/>
                <w:szCs w:val="22"/>
                <w:lang w:val="en-US"/>
              </w:rPr>
              <w:t>0.11222096858423931</w:t>
            </w:r>
          </w:p>
        </w:tc>
        <w:tc>
          <w:tcPr>
            <w:tcW w:w="2251" w:type="dxa"/>
            <w:noWrap/>
            <w:hideMark/>
          </w:tcPr>
          <w:p w14:paraId="468F9297" w14:textId="77777777" w:rsidR="004B6A22" w:rsidRPr="00A02292" w:rsidRDefault="004B6A22" w:rsidP="004B6A22">
            <w:pPr>
              <w:pStyle w:val="paragraph"/>
              <w:spacing w:after="0" w:line="360" w:lineRule="auto"/>
              <w:jc w:val="center"/>
              <w:textAlignment w:val="baseline"/>
              <w:rPr>
                <w:rFonts w:eastAsiaTheme="majorEastAsia"/>
                <w:color w:val="000000"/>
                <w:sz w:val="22"/>
                <w:szCs w:val="22"/>
                <w:lang w:val="en-US"/>
              </w:rPr>
            </w:pPr>
            <w:r w:rsidRPr="00A02292">
              <w:rPr>
                <w:rFonts w:eastAsiaTheme="majorEastAsia"/>
                <w:color w:val="000000"/>
                <w:sz w:val="22"/>
                <w:szCs w:val="22"/>
                <w:lang w:val="en-US"/>
              </w:rPr>
              <w:t>0.12344306544266326</w:t>
            </w:r>
          </w:p>
        </w:tc>
        <w:tc>
          <w:tcPr>
            <w:tcW w:w="2251" w:type="dxa"/>
            <w:noWrap/>
            <w:hideMark/>
          </w:tcPr>
          <w:p w14:paraId="0CF797F4" w14:textId="77777777" w:rsidR="004B6A22" w:rsidRPr="00A02292" w:rsidRDefault="004B6A22" w:rsidP="004B6A22">
            <w:pPr>
              <w:pStyle w:val="paragraph"/>
              <w:spacing w:after="0" w:line="360" w:lineRule="auto"/>
              <w:jc w:val="center"/>
              <w:textAlignment w:val="baseline"/>
              <w:rPr>
                <w:rFonts w:eastAsiaTheme="majorEastAsia"/>
                <w:color w:val="000000"/>
                <w:sz w:val="22"/>
                <w:szCs w:val="22"/>
                <w:lang w:val="en-US"/>
              </w:rPr>
            </w:pPr>
            <w:r w:rsidRPr="00A02292">
              <w:rPr>
                <w:rFonts w:eastAsiaTheme="majorEastAsia"/>
                <w:color w:val="000000"/>
                <w:sz w:val="22"/>
                <w:szCs w:val="22"/>
                <w:lang w:val="en-US"/>
              </w:rPr>
              <w:t>0.10099887172581537</w:t>
            </w:r>
          </w:p>
        </w:tc>
      </w:tr>
      <w:tr w:rsidR="004B6A22" w:rsidRPr="00A02292" w14:paraId="5267CF16" w14:textId="77777777" w:rsidTr="002C5269">
        <w:trPr>
          <w:trHeight w:val="290"/>
        </w:trPr>
        <w:tc>
          <w:tcPr>
            <w:tcW w:w="1365" w:type="dxa"/>
            <w:noWrap/>
            <w:hideMark/>
          </w:tcPr>
          <w:p w14:paraId="70A17488" w14:textId="1E11BCF1" w:rsidR="004B6A22" w:rsidRPr="00A02292" w:rsidRDefault="004B6A22" w:rsidP="004B6A22">
            <w:pPr>
              <w:pStyle w:val="paragraph"/>
              <w:spacing w:after="0" w:line="360" w:lineRule="auto"/>
              <w:jc w:val="center"/>
              <w:textAlignment w:val="baseline"/>
              <w:rPr>
                <w:rFonts w:eastAsiaTheme="majorEastAsia"/>
                <w:b/>
                <w:bCs/>
                <w:color w:val="000000"/>
                <w:sz w:val="22"/>
                <w:szCs w:val="22"/>
                <w:lang w:val="en-US"/>
              </w:rPr>
            </w:pPr>
            <w:r w:rsidRPr="00A02292">
              <w:rPr>
                <w:rFonts w:eastAsiaTheme="majorEastAsia"/>
                <w:b/>
                <w:bCs/>
                <w:color w:val="000000"/>
                <w:sz w:val="22"/>
                <w:szCs w:val="22"/>
                <w:lang w:val="en-US"/>
              </w:rPr>
              <w:t>RGLU</w:t>
            </w:r>
          </w:p>
        </w:tc>
        <w:tc>
          <w:tcPr>
            <w:tcW w:w="2251" w:type="dxa"/>
            <w:noWrap/>
            <w:hideMark/>
          </w:tcPr>
          <w:p w14:paraId="7D00672F" w14:textId="77777777" w:rsidR="004B6A22" w:rsidRPr="00A02292" w:rsidRDefault="004B6A22" w:rsidP="004B6A22">
            <w:pPr>
              <w:pStyle w:val="paragraph"/>
              <w:spacing w:after="0" w:line="360" w:lineRule="auto"/>
              <w:jc w:val="center"/>
              <w:textAlignment w:val="baseline"/>
              <w:rPr>
                <w:rFonts w:eastAsiaTheme="majorEastAsia"/>
                <w:color w:val="000000"/>
                <w:sz w:val="22"/>
                <w:szCs w:val="22"/>
                <w:lang w:val="en-US"/>
              </w:rPr>
            </w:pPr>
            <w:r w:rsidRPr="00A02292">
              <w:rPr>
                <w:rFonts w:eastAsiaTheme="majorEastAsia"/>
                <w:color w:val="000000"/>
                <w:sz w:val="22"/>
                <w:szCs w:val="22"/>
                <w:lang w:val="en-US"/>
              </w:rPr>
              <w:t>0.30366286211370663</w:t>
            </w:r>
          </w:p>
        </w:tc>
        <w:tc>
          <w:tcPr>
            <w:tcW w:w="2251" w:type="dxa"/>
            <w:noWrap/>
            <w:hideMark/>
          </w:tcPr>
          <w:p w14:paraId="138377EE" w14:textId="77777777" w:rsidR="004B6A22" w:rsidRPr="00A02292" w:rsidRDefault="004B6A22" w:rsidP="004B6A22">
            <w:pPr>
              <w:pStyle w:val="paragraph"/>
              <w:spacing w:after="0" w:line="360" w:lineRule="auto"/>
              <w:jc w:val="center"/>
              <w:textAlignment w:val="baseline"/>
              <w:rPr>
                <w:rFonts w:eastAsiaTheme="majorEastAsia"/>
                <w:color w:val="000000"/>
                <w:sz w:val="22"/>
                <w:szCs w:val="22"/>
                <w:lang w:val="en-US"/>
              </w:rPr>
            </w:pPr>
            <w:r w:rsidRPr="00A02292">
              <w:rPr>
                <w:rFonts w:eastAsiaTheme="majorEastAsia"/>
                <w:color w:val="000000"/>
                <w:sz w:val="22"/>
                <w:szCs w:val="22"/>
                <w:lang w:val="en-US"/>
              </w:rPr>
              <w:t>0.3340291483250772</w:t>
            </w:r>
          </w:p>
        </w:tc>
        <w:tc>
          <w:tcPr>
            <w:tcW w:w="2251" w:type="dxa"/>
            <w:noWrap/>
            <w:hideMark/>
          </w:tcPr>
          <w:p w14:paraId="359C90B2" w14:textId="77777777" w:rsidR="004B6A22" w:rsidRPr="00A02292" w:rsidRDefault="004B6A22" w:rsidP="004B6A22">
            <w:pPr>
              <w:pStyle w:val="paragraph"/>
              <w:spacing w:after="0" w:line="360" w:lineRule="auto"/>
              <w:jc w:val="center"/>
              <w:textAlignment w:val="baseline"/>
              <w:rPr>
                <w:rFonts w:eastAsiaTheme="majorEastAsia"/>
                <w:color w:val="000000"/>
                <w:sz w:val="22"/>
                <w:szCs w:val="22"/>
                <w:lang w:val="en-US"/>
              </w:rPr>
            </w:pPr>
            <w:r w:rsidRPr="00A02292">
              <w:rPr>
                <w:rFonts w:eastAsiaTheme="majorEastAsia"/>
                <w:color w:val="000000"/>
                <w:sz w:val="22"/>
                <w:szCs w:val="22"/>
                <w:lang w:val="en-US"/>
              </w:rPr>
              <w:t>0.2732965759023359</w:t>
            </w:r>
          </w:p>
        </w:tc>
      </w:tr>
      <w:tr w:rsidR="004B6A22" w:rsidRPr="00A02292" w14:paraId="52B33A79" w14:textId="77777777" w:rsidTr="002C5269">
        <w:trPr>
          <w:trHeight w:val="290"/>
        </w:trPr>
        <w:tc>
          <w:tcPr>
            <w:tcW w:w="1365" w:type="dxa"/>
            <w:noWrap/>
            <w:hideMark/>
          </w:tcPr>
          <w:p w14:paraId="73805156" w14:textId="298A3C6C" w:rsidR="004B6A22" w:rsidRPr="00A02292" w:rsidRDefault="004B6A22" w:rsidP="004B6A22">
            <w:pPr>
              <w:pStyle w:val="paragraph"/>
              <w:spacing w:after="0" w:line="360" w:lineRule="auto"/>
              <w:jc w:val="center"/>
              <w:textAlignment w:val="baseline"/>
              <w:rPr>
                <w:rFonts w:eastAsiaTheme="majorEastAsia"/>
                <w:b/>
                <w:bCs/>
                <w:color w:val="000000"/>
                <w:sz w:val="22"/>
                <w:szCs w:val="22"/>
                <w:lang w:val="en-US"/>
              </w:rPr>
            </w:pPr>
            <w:r w:rsidRPr="00A02292">
              <w:rPr>
                <w:rFonts w:eastAsiaTheme="majorEastAsia"/>
                <w:b/>
                <w:bCs/>
                <w:color w:val="000000"/>
                <w:sz w:val="22"/>
                <w:szCs w:val="22"/>
                <w:lang w:val="en-US"/>
              </w:rPr>
              <w:t>GS</w:t>
            </w:r>
          </w:p>
        </w:tc>
        <w:tc>
          <w:tcPr>
            <w:tcW w:w="2251" w:type="dxa"/>
            <w:noWrap/>
            <w:hideMark/>
          </w:tcPr>
          <w:p w14:paraId="1CBD41FC" w14:textId="77777777" w:rsidR="004B6A22" w:rsidRPr="00A02292" w:rsidRDefault="004B6A22" w:rsidP="004B6A22">
            <w:pPr>
              <w:pStyle w:val="paragraph"/>
              <w:spacing w:after="0" w:line="360" w:lineRule="auto"/>
              <w:jc w:val="center"/>
              <w:textAlignment w:val="baseline"/>
              <w:rPr>
                <w:rFonts w:eastAsiaTheme="majorEastAsia"/>
                <w:color w:val="000000"/>
                <w:sz w:val="22"/>
                <w:szCs w:val="22"/>
                <w:lang w:val="en-US"/>
              </w:rPr>
            </w:pPr>
            <w:r w:rsidRPr="00A02292">
              <w:rPr>
                <w:rFonts w:eastAsiaTheme="majorEastAsia"/>
                <w:color w:val="000000"/>
                <w:sz w:val="22"/>
                <w:szCs w:val="22"/>
                <w:lang w:val="en-US"/>
              </w:rPr>
              <w:t>0.6224068392500784</w:t>
            </w:r>
          </w:p>
        </w:tc>
        <w:tc>
          <w:tcPr>
            <w:tcW w:w="2251" w:type="dxa"/>
            <w:noWrap/>
            <w:hideMark/>
          </w:tcPr>
          <w:p w14:paraId="23993033" w14:textId="77777777" w:rsidR="004B6A22" w:rsidRPr="00A02292" w:rsidRDefault="004B6A22" w:rsidP="004B6A22">
            <w:pPr>
              <w:pStyle w:val="paragraph"/>
              <w:spacing w:after="0" w:line="360" w:lineRule="auto"/>
              <w:jc w:val="center"/>
              <w:textAlignment w:val="baseline"/>
              <w:rPr>
                <w:rFonts w:eastAsiaTheme="majorEastAsia"/>
                <w:color w:val="000000"/>
                <w:sz w:val="22"/>
                <w:szCs w:val="22"/>
                <w:lang w:val="en-US"/>
              </w:rPr>
            </w:pPr>
            <w:r w:rsidRPr="00A02292">
              <w:rPr>
                <w:rFonts w:eastAsiaTheme="majorEastAsia"/>
                <w:color w:val="000000"/>
                <w:sz w:val="22"/>
                <w:szCs w:val="22"/>
                <w:lang w:val="en-US"/>
              </w:rPr>
              <w:t>0.6846475231750863</w:t>
            </w:r>
          </w:p>
        </w:tc>
        <w:tc>
          <w:tcPr>
            <w:tcW w:w="2251" w:type="dxa"/>
            <w:noWrap/>
            <w:hideMark/>
          </w:tcPr>
          <w:p w14:paraId="46DACB3A" w14:textId="77777777" w:rsidR="004B6A22" w:rsidRPr="00A02292" w:rsidRDefault="004B6A22" w:rsidP="004B6A22">
            <w:pPr>
              <w:pStyle w:val="paragraph"/>
              <w:spacing w:after="0" w:line="360" w:lineRule="auto"/>
              <w:jc w:val="center"/>
              <w:textAlignment w:val="baseline"/>
              <w:rPr>
                <w:rFonts w:eastAsiaTheme="majorEastAsia"/>
                <w:color w:val="000000"/>
                <w:sz w:val="22"/>
                <w:szCs w:val="22"/>
                <w:lang w:val="en-US"/>
              </w:rPr>
            </w:pPr>
            <w:r w:rsidRPr="00A02292">
              <w:rPr>
                <w:rFonts w:eastAsiaTheme="majorEastAsia"/>
                <w:color w:val="000000"/>
                <w:sz w:val="22"/>
                <w:szCs w:val="22"/>
                <w:lang w:val="en-US"/>
              </w:rPr>
              <w:t>0.5601661553250705</w:t>
            </w:r>
          </w:p>
        </w:tc>
      </w:tr>
    </w:tbl>
    <w:p w14:paraId="146278EB" w14:textId="1B52721A" w:rsidR="004B6A22" w:rsidRPr="00A02292" w:rsidRDefault="001E3ACD" w:rsidP="001E3ACD">
      <w:pPr>
        <w:pStyle w:val="paragraph"/>
        <w:spacing w:after="0" w:line="360" w:lineRule="auto"/>
        <w:textAlignment w:val="baseline"/>
        <w:rPr>
          <w:rStyle w:val="normaltextrun"/>
          <w:rFonts w:eastAsiaTheme="majorEastAsia"/>
          <w:color w:val="000000"/>
          <w:sz w:val="22"/>
          <w:szCs w:val="22"/>
          <w:lang w:val="en-US"/>
        </w:rPr>
      </w:pPr>
      <w:r w:rsidRPr="00A02292">
        <w:rPr>
          <w:rFonts w:eastAsiaTheme="majorEastAsia"/>
          <w:color w:val="000000"/>
          <w:sz w:val="22"/>
          <w:szCs w:val="22"/>
          <w:lang w:val="en-US"/>
        </w:rPr>
        <w:t xml:space="preserve">Table </w:t>
      </w:r>
      <w:r w:rsidR="0062236E" w:rsidRPr="00A02292">
        <w:rPr>
          <w:rFonts w:eastAsiaTheme="majorEastAsia"/>
          <w:color w:val="000000"/>
          <w:sz w:val="22"/>
          <w:szCs w:val="22"/>
          <w:lang w:val="en-US"/>
        </w:rPr>
        <w:t>1</w:t>
      </w:r>
      <w:r w:rsidRPr="00A02292">
        <w:rPr>
          <w:rFonts w:eastAsiaTheme="majorEastAsia"/>
          <w:color w:val="000000"/>
          <w:sz w:val="22"/>
          <w:szCs w:val="22"/>
          <w:lang w:val="en-US"/>
        </w:rPr>
        <w:t>. Results of One-At-a-Time (OAT) sensitivity analysis for the feasibility assessment indicators in Barcelona</w:t>
      </w:r>
    </w:p>
    <w:tbl>
      <w:tblPr>
        <w:tblStyle w:val="TableGrid"/>
        <w:tblW w:w="0" w:type="auto"/>
        <w:tblLook w:val="04A0" w:firstRow="1" w:lastRow="0" w:firstColumn="1" w:lastColumn="0" w:noHBand="0" w:noVBand="1"/>
      </w:tblPr>
      <w:tblGrid>
        <w:gridCol w:w="1182"/>
        <w:gridCol w:w="2361"/>
        <w:gridCol w:w="2361"/>
        <w:gridCol w:w="2361"/>
      </w:tblGrid>
      <w:tr w:rsidR="002C5269" w:rsidRPr="00A02292" w14:paraId="39DA17FF" w14:textId="77777777" w:rsidTr="00424F74">
        <w:trPr>
          <w:trHeight w:val="290"/>
        </w:trPr>
        <w:tc>
          <w:tcPr>
            <w:tcW w:w="1182" w:type="dxa"/>
            <w:noWrap/>
            <w:hideMark/>
          </w:tcPr>
          <w:p w14:paraId="627D5E5F" w14:textId="77777777" w:rsidR="002C5269" w:rsidRPr="00A02292" w:rsidRDefault="002C5269" w:rsidP="002C5269">
            <w:pPr>
              <w:pStyle w:val="paragraph"/>
              <w:spacing w:after="0" w:line="360" w:lineRule="auto"/>
              <w:jc w:val="center"/>
              <w:textAlignment w:val="baseline"/>
              <w:rPr>
                <w:rFonts w:eastAsiaTheme="majorEastAsia"/>
                <w:b/>
                <w:bCs/>
                <w:color w:val="000000"/>
                <w:sz w:val="22"/>
                <w:szCs w:val="22"/>
                <w:lang w:val="en-US"/>
              </w:rPr>
            </w:pPr>
            <w:r w:rsidRPr="00A02292">
              <w:rPr>
                <w:rFonts w:eastAsiaTheme="majorEastAsia"/>
                <w:b/>
                <w:bCs/>
                <w:color w:val="000000"/>
                <w:sz w:val="22"/>
                <w:szCs w:val="22"/>
                <w:lang w:val="en-US"/>
              </w:rPr>
              <w:t>indicator</w:t>
            </w:r>
          </w:p>
        </w:tc>
        <w:tc>
          <w:tcPr>
            <w:tcW w:w="2361" w:type="dxa"/>
            <w:noWrap/>
            <w:hideMark/>
          </w:tcPr>
          <w:p w14:paraId="7E9A47BD" w14:textId="77777777" w:rsidR="002C5269" w:rsidRPr="00A02292" w:rsidRDefault="002C5269" w:rsidP="002C5269">
            <w:pPr>
              <w:pStyle w:val="paragraph"/>
              <w:spacing w:after="0" w:line="360" w:lineRule="auto"/>
              <w:jc w:val="center"/>
              <w:textAlignment w:val="baseline"/>
              <w:rPr>
                <w:rFonts w:eastAsiaTheme="majorEastAsia"/>
                <w:b/>
                <w:bCs/>
                <w:color w:val="000000"/>
                <w:sz w:val="22"/>
                <w:szCs w:val="22"/>
                <w:lang w:val="en-US"/>
              </w:rPr>
            </w:pPr>
            <w:r w:rsidRPr="00A02292">
              <w:rPr>
                <w:rFonts w:eastAsiaTheme="majorEastAsia"/>
                <w:b/>
                <w:bCs/>
                <w:color w:val="000000"/>
                <w:sz w:val="22"/>
                <w:szCs w:val="22"/>
                <w:lang w:val="en-US"/>
              </w:rPr>
              <w:t>base</w:t>
            </w:r>
          </w:p>
        </w:tc>
        <w:tc>
          <w:tcPr>
            <w:tcW w:w="2361" w:type="dxa"/>
            <w:noWrap/>
            <w:hideMark/>
          </w:tcPr>
          <w:p w14:paraId="7FBF06B5" w14:textId="77777777" w:rsidR="002C5269" w:rsidRPr="00A02292" w:rsidRDefault="002C5269" w:rsidP="002C5269">
            <w:pPr>
              <w:pStyle w:val="paragraph"/>
              <w:spacing w:after="0" w:line="360" w:lineRule="auto"/>
              <w:jc w:val="center"/>
              <w:textAlignment w:val="baseline"/>
              <w:rPr>
                <w:rFonts w:eastAsiaTheme="majorEastAsia"/>
                <w:b/>
                <w:bCs/>
                <w:color w:val="000000"/>
                <w:sz w:val="22"/>
                <w:szCs w:val="22"/>
                <w:lang w:val="en-US"/>
              </w:rPr>
            </w:pPr>
            <w:r w:rsidRPr="00A02292">
              <w:rPr>
                <w:rFonts w:eastAsiaTheme="majorEastAsia"/>
                <w:b/>
                <w:bCs/>
                <w:color w:val="000000"/>
                <w:sz w:val="22"/>
                <w:szCs w:val="22"/>
                <w:lang w:val="en-US"/>
              </w:rPr>
              <w:t>up</w:t>
            </w:r>
          </w:p>
        </w:tc>
        <w:tc>
          <w:tcPr>
            <w:tcW w:w="2361" w:type="dxa"/>
            <w:noWrap/>
            <w:hideMark/>
          </w:tcPr>
          <w:p w14:paraId="5E714111" w14:textId="77777777" w:rsidR="002C5269" w:rsidRPr="00A02292" w:rsidRDefault="002C5269" w:rsidP="002C5269">
            <w:pPr>
              <w:pStyle w:val="paragraph"/>
              <w:spacing w:after="0" w:line="360" w:lineRule="auto"/>
              <w:jc w:val="center"/>
              <w:textAlignment w:val="baseline"/>
              <w:rPr>
                <w:rFonts w:eastAsiaTheme="majorEastAsia"/>
                <w:b/>
                <w:bCs/>
                <w:color w:val="000000"/>
                <w:sz w:val="22"/>
                <w:szCs w:val="22"/>
                <w:lang w:val="en-US"/>
              </w:rPr>
            </w:pPr>
            <w:r w:rsidRPr="00A02292">
              <w:rPr>
                <w:rFonts w:eastAsiaTheme="majorEastAsia"/>
                <w:b/>
                <w:bCs/>
                <w:color w:val="000000"/>
                <w:sz w:val="22"/>
                <w:szCs w:val="22"/>
                <w:lang w:val="en-US"/>
              </w:rPr>
              <w:t>down</w:t>
            </w:r>
          </w:p>
        </w:tc>
      </w:tr>
      <w:tr w:rsidR="002C5269" w:rsidRPr="00A02292" w14:paraId="353F4767" w14:textId="77777777" w:rsidTr="00424F74">
        <w:trPr>
          <w:trHeight w:val="290"/>
        </w:trPr>
        <w:tc>
          <w:tcPr>
            <w:tcW w:w="1182" w:type="dxa"/>
            <w:noWrap/>
            <w:hideMark/>
          </w:tcPr>
          <w:p w14:paraId="7ED75DE9" w14:textId="7FCA0F60" w:rsidR="002C5269" w:rsidRPr="00A02292" w:rsidRDefault="002C5269" w:rsidP="002C5269">
            <w:pPr>
              <w:pStyle w:val="paragraph"/>
              <w:spacing w:after="0" w:line="360" w:lineRule="auto"/>
              <w:jc w:val="center"/>
              <w:textAlignment w:val="baseline"/>
              <w:rPr>
                <w:rFonts w:eastAsiaTheme="majorEastAsia"/>
                <w:b/>
                <w:bCs/>
                <w:color w:val="000000"/>
                <w:sz w:val="22"/>
                <w:szCs w:val="22"/>
                <w:lang w:val="en-US"/>
              </w:rPr>
            </w:pPr>
            <w:r w:rsidRPr="00A02292">
              <w:rPr>
                <w:rFonts w:eastAsiaTheme="majorEastAsia"/>
                <w:b/>
                <w:bCs/>
                <w:color w:val="000000"/>
                <w:sz w:val="22"/>
                <w:szCs w:val="22"/>
                <w:lang w:val="en-US"/>
              </w:rPr>
              <w:t>FD</w:t>
            </w:r>
          </w:p>
        </w:tc>
        <w:tc>
          <w:tcPr>
            <w:tcW w:w="2361" w:type="dxa"/>
            <w:noWrap/>
            <w:hideMark/>
          </w:tcPr>
          <w:p w14:paraId="273AB067" w14:textId="77777777" w:rsidR="002C5269" w:rsidRPr="00A02292" w:rsidRDefault="002C5269" w:rsidP="002C5269">
            <w:pPr>
              <w:pStyle w:val="paragraph"/>
              <w:spacing w:after="0" w:line="360" w:lineRule="auto"/>
              <w:jc w:val="center"/>
              <w:textAlignment w:val="baseline"/>
              <w:rPr>
                <w:rFonts w:eastAsiaTheme="majorEastAsia"/>
                <w:color w:val="000000"/>
                <w:sz w:val="22"/>
                <w:szCs w:val="22"/>
                <w:lang w:val="en-US"/>
              </w:rPr>
            </w:pPr>
            <w:r w:rsidRPr="00A02292">
              <w:rPr>
                <w:rFonts w:eastAsiaTheme="majorEastAsia"/>
                <w:color w:val="000000"/>
                <w:sz w:val="22"/>
                <w:szCs w:val="22"/>
                <w:lang w:val="en-US"/>
              </w:rPr>
              <w:t>0.011405288502590871</w:t>
            </w:r>
          </w:p>
        </w:tc>
        <w:tc>
          <w:tcPr>
            <w:tcW w:w="2361" w:type="dxa"/>
            <w:noWrap/>
            <w:hideMark/>
          </w:tcPr>
          <w:p w14:paraId="118E2388" w14:textId="77777777" w:rsidR="002C5269" w:rsidRPr="00A02292" w:rsidRDefault="002C5269" w:rsidP="002C5269">
            <w:pPr>
              <w:pStyle w:val="paragraph"/>
              <w:spacing w:after="0" w:line="360" w:lineRule="auto"/>
              <w:jc w:val="center"/>
              <w:textAlignment w:val="baseline"/>
              <w:rPr>
                <w:rFonts w:eastAsiaTheme="majorEastAsia"/>
                <w:color w:val="000000"/>
                <w:sz w:val="22"/>
                <w:szCs w:val="22"/>
                <w:lang w:val="en-US"/>
              </w:rPr>
            </w:pPr>
            <w:r w:rsidRPr="00A02292">
              <w:rPr>
                <w:rFonts w:eastAsiaTheme="majorEastAsia"/>
                <w:color w:val="000000"/>
                <w:sz w:val="22"/>
                <w:szCs w:val="22"/>
                <w:lang w:val="en-US"/>
              </w:rPr>
              <w:t>0.011405288502590871</w:t>
            </w:r>
          </w:p>
        </w:tc>
        <w:tc>
          <w:tcPr>
            <w:tcW w:w="2361" w:type="dxa"/>
            <w:noWrap/>
            <w:hideMark/>
          </w:tcPr>
          <w:p w14:paraId="14F5D028" w14:textId="77777777" w:rsidR="002C5269" w:rsidRPr="00A02292" w:rsidRDefault="002C5269" w:rsidP="002C5269">
            <w:pPr>
              <w:pStyle w:val="paragraph"/>
              <w:spacing w:after="0" w:line="360" w:lineRule="auto"/>
              <w:jc w:val="center"/>
              <w:textAlignment w:val="baseline"/>
              <w:rPr>
                <w:rFonts w:eastAsiaTheme="majorEastAsia"/>
                <w:color w:val="000000"/>
                <w:sz w:val="22"/>
                <w:szCs w:val="22"/>
                <w:lang w:val="en-US"/>
              </w:rPr>
            </w:pPr>
            <w:r w:rsidRPr="00A02292">
              <w:rPr>
                <w:rFonts w:eastAsiaTheme="majorEastAsia"/>
                <w:color w:val="000000"/>
                <w:sz w:val="22"/>
                <w:szCs w:val="22"/>
                <w:lang w:val="en-US"/>
              </w:rPr>
              <w:t>0.011405288502590871</w:t>
            </w:r>
          </w:p>
        </w:tc>
      </w:tr>
      <w:tr w:rsidR="002C5269" w:rsidRPr="00A02292" w14:paraId="59845A1E" w14:textId="77777777" w:rsidTr="00424F74">
        <w:trPr>
          <w:trHeight w:val="290"/>
        </w:trPr>
        <w:tc>
          <w:tcPr>
            <w:tcW w:w="1182" w:type="dxa"/>
            <w:noWrap/>
            <w:hideMark/>
          </w:tcPr>
          <w:p w14:paraId="57A30F16" w14:textId="05BCD628" w:rsidR="002C5269" w:rsidRPr="00A02292" w:rsidRDefault="002C5269" w:rsidP="002C5269">
            <w:pPr>
              <w:pStyle w:val="paragraph"/>
              <w:spacing w:after="0" w:line="360" w:lineRule="auto"/>
              <w:jc w:val="center"/>
              <w:textAlignment w:val="baseline"/>
              <w:rPr>
                <w:rFonts w:eastAsiaTheme="majorEastAsia"/>
                <w:b/>
                <w:bCs/>
                <w:color w:val="000000"/>
                <w:sz w:val="22"/>
                <w:szCs w:val="22"/>
                <w:lang w:val="en-US"/>
              </w:rPr>
            </w:pPr>
            <w:r w:rsidRPr="00A02292">
              <w:rPr>
                <w:rFonts w:eastAsiaTheme="majorEastAsia"/>
                <w:b/>
                <w:bCs/>
                <w:color w:val="000000"/>
                <w:sz w:val="22"/>
                <w:szCs w:val="22"/>
                <w:lang w:val="en-US"/>
              </w:rPr>
              <w:t>PD</w:t>
            </w:r>
          </w:p>
        </w:tc>
        <w:tc>
          <w:tcPr>
            <w:tcW w:w="2361" w:type="dxa"/>
            <w:noWrap/>
            <w:hideMark/>
          </w:tcPr>
          <w:p w14:paraId="2586A293" w14:textId="77777777" w:rsidR="002C5269" w:rsidRPr="00A02292" w:rsidRDefault="002C5269" w:rsidP="002C5269">
            <w:pPr>
              <w:pStyle w:val="paragraph"/>
              <w:spacing w:after="0" w:line="360" w:lineRule="auto"/>
              <w:jc w:val="center"/>
              <w:textAlignment w:val="baseline"/>
              <w:rPr>
                <w:rFonts w:eastAsiaTheme="majorEastAsia"/>
                <w:color w:val="000000"/>
                <w:sz w:val="22"/>
                <w:szCs w:val="22"/>
                <w:lang w:val="en-US"/>
              </w:rPr>
            </w:pPr>
            <w:r w:rsidRPr="00A02292">
              <w:rPr>
                <w:rFonts w:eastAsiaTheme="majorEastAsia"/>
                <w:color w:val="000000"/>
                <w:sz w:val="22"/>
                <w:szCs w:val="22"/>
                <w:lang w:val="en-US"/>
              </w:rPr>
              <w:t>0.011405288502590871</w:t>
            </w:r>
          </w:p>
        </w:tc>
        <w:tc>
          <w:tcPr>
            <w:tcW w:w="2361" w:type="dxa"/>
            <w:noWrap/>
            <w:hideMark/>
          </w:tcPr>
          <w:p w14:paraId="3917A43D" w14:textId="77777777" w:rsidR="002C5269" w:rsidRPr="00A02292" w:rsidRDefault="002C5269" w:rsidP="002C5269">
            <w:pPr>
              <w:pStyle w:val="paragraph"/>
              <w:spacing w:after="0" w:line="360" w:lineRule="auto"/>
              <w:jc w:val="center"/>
              <w:textAlignment w:val="baseline"/>
              <w:rPr>
                <w:rFonts w:eastAsiaTheme="majorEastAsia"/>
                <w:color w:val="000000"/>
                <w:sz w:val="22"/>
                <w:szCs w:val="22"/>
                <w:lang w:val="en-US"/>
              </w:rPr>
            </w:pPr>
            <w:r w:rsidRPr="00A02292">
              <w:rPr>
                <w:rFonts w:eastAsiaTheme="majorEastAsia"/>
                <w:color w:val="000000"/>
                <w:sz w:val="22"/>
                <w:szCs w:val="22"/>
                <w:lang w:val="en-US"/>
              </w:rPr>
              <w:t>0.011405288502590871</w:t>
            </w:r>
          </w:p>
        </w:tc>
        <w:tc>
          <w:tcPr>
            <w:tcW w:w="2361" w:type="dxa"/>
            <w:noWrap/>
            <w:hideMark/>
          </w:tcPr>
          <w:p w14:paraId="5B0492E6" w14:textId="77777777" w:rsidR="002C5269" w:rsidRPr="00A02292" w:rsidRDefault="002C5269" w:rsidP="002C5269">
            <w:pPr>
              <w:pStyle w:val="paragraph"/>
              <w:spacing w:after="0" w:line="360" w:lineRule="auto"/>
              <w:jc w:val="center"/>
              <w:textAlignment w:val="baseline"/>
              <w:rPr>
                <w:rFonts w:eastAsiaTheme="majorEastAsia"/>
                <w:color w:val="000000"/>
                <w:sz w:val="22"/>
                <w:szCs w:val="22"/>
                <w:lang w:val="en-US"/>
              </w:rPr>
            </w:pPr>
            <w:r w:rsidRPr="00A02292">
              <w:rPr>
                <w:rFonts w:eastAsiaTheme="majorEastAsia"/>
                <w:color w:val="000000"/>
                <w:sz w:val="22"/>
                <w:szCs w:val="22"/>
                <w:lang w:val="en-US"/>
              </w:rPr>
              <w:t>0.011405288502590871</w:t>
            </w:r>
          </w:p>
        </w:tc>
      </w:tr>
      <w:tr w:rsidR="002C5269" w:rsidRPr="00A02292" w14:paraId="13427CE7" w14:textId="77777777" w:rsidTr="00424F74">
        <w:trPr>
          <w:trHeight w:val="290"/>
        </w:trPr>
        <w:tc>
          <w:tcPr>
            <w:tcW w:w="1182" w:type="dxa"/>
            <w:noWrap/>
            <w:hideMark/>
          </w:tcPr>
          <w:p w14:paraId="3F1A427C" w14:textId="53AD9496" w:rsidR="002C5269" w:rsidRPr="00A02292" w:rsidRDefault="002C5269" w:rsidP="002C5269">
            <w:pPr>
              <w:pStyle w:val="paragraph"/>
              <w:spacing w:after="0" w:line="360" w:lineRule="auto"/>
              <w:jc w:val="center"/>
              <w:textAlignment w:val="baseline"/>
              <w:rPr>
                <w:rFonts w:eastAsiaTheme="majorEastAsia"/>
                <w:b/>
                <w:bCs/>
                <w:color w:val="000000"/>
                <w:sz w:val="22"/>
                <w:szCs w:val="22"/>
                <w:lang w:val="en-US"/>
              </w:rPr>
            </w:pPr>
            <w:r w:rsidRPr="00A02292">
              <w:rPr>
                <w:rFonts w:eastAsiaTheme="majorEastAsia"/>
                <w:b/>
                <w:bCs/>
                <w:color w:val="000000"/>
                <w:sz w:val="22"/>
                <w:szCs w:val="22"/>
                <w:lang w:val="en-US"/>
              </w:rPr>
              <w:t>GA</w:t>
            </w:r>
          </w:p>
        </w:tc>
        <w:tc>
          <w:tcPr>
            <w:tcW w:w="2361" w:type="dxa"/>
            <w:noWrap/>
            <w:hideMark/>
          </w:tcPr>
          <w:p w14:paraId="6D755BFF" w14:textId="77777777" w:rsidR="002C5269" w:rsidRPr="00A02292" w:rsidRDefault="002C5269" w:rsidP="002C5269">
            <w:pPr>
              <w:pStyle w:val="paragraph"/>
              <w:spacing w:after="0" w:line="360" w:lineRule="auto"/>
              <w:jc w:val="center"/>
              <w:textAlignment w:val="baseline"/>
              <w:rPr>
                <w:rFonts w:eastAsiaTheme="majorEastAsia"/>
                <w:color w:val="000000"/>
                <w:sz w:val="22"/>
                <w:szCs w:val="22"/>
                <w:lang w:val="en-US"/>
              </w:rPr>
            </w:pPr>
            <w:r w:rsidRPr="00A02292">
              <w:rPr>
                <w:rFonts w:eastAsiaTheme="majorEastAsia"/>
                <w:color w:val="000000"/>
                <w:sz w:val="22"/>
                <w:szCs w:val="22"/>
                <w:lang w:val="en-US"/>
              </w:rPr>
              <w:t>0.011405288502590871</w:t>
            </w:r>
          </w:p>
        </w:tc>
        <w:tc>
          <w:tcPr>
            <w:tcW w:w="2361" w:type="dxa"/>
            <w:noWrap/>
            <w:hideMark/>
          </w:tcPr>
          <w:p w14:paraId="4A573461" w14:textId="77777777" w:rsidR="002C5269" w:rsidRPr="00A02292" w:rsidRDefault="002C5269" w:rsidP="002C5269">
            <w:pPr>
              <w:pStyle w:val="paragraph"/>
              <w:spacing w:after="0" w:line="360" w:lineRule="auto"/>
              <w:jc w:val="center"/>
              <w:textAlignment w:val="baseline"/>
              <w:rPr>
                <w:rFonts w:eastAsiaTheme="majorEastAsia"/>
                <w:color w:val="000000"/>
                <w:sz w:val="22"/>
                <w:szCs w:val="22"/>
                <w:lang w:val="en-US"/>
              </w:rPr>
            </w:pPr>
            <w:r w:rsidRPr="00A02292">
              <w:rPr>
                <w:rFonts w:eastAsiaTheme="majorEastAsia"/>
                <w:color w:val="000000"/>
                <w:sz w:val="22"/>
                <w:szCs w:val="22"/>
                <w:lang w:val="en-US"/>
              </w:rPr>
              <w:t>0.011405288502590871</w:t>
            </w:r>
          </w:p>
        </w:tc>
        <w:tc>
          <w:tcPr>
            <w:tcW w:w="2361" w:type="dxa"/>
            <w:noWrap/>
            <w:hideMark/>
          </w:tcPr>
          <w:p w14:paraId="0E815910" w14:textId="77777777" w:rsidR="002C5269" w:rsidRPr="00A02292" w:rsidRDefault="002C5269" w:rsidP="002C5269">
            <w:pPr>
              <w:pStyle w:val="paragraph"/>
              <w:spacing w:after="0" w:line="360" w:lineRule="auto"/>
              <w:jc w:val="center"/>
              <w:textAlignment w:val="baseline"/>
              <w:rPr>
                <w:rFonts w:eastAsiaTheme="majorEastAsia"/>
                <w:color w:val="000000"/>
                <w:sz w:val="22"/>
                <w:szCs w:val="22"/>
                <w:lang w:val="en-US"/>
              </w:rPr>
            </w:pPr>
            <w:r w:rsidRPr="00A02292">
              <w:rPr>
                <w:rFonts w:eastAsiaTheme="majorEastAsia"/>
                <w:color w:val="000000"/>
                <w:sz w:val="22"/>
                <w:szCs w:val="22"/>
                <w:lang w:val="en-US"/>
              </w:rPr>
              <w:t>0.011405288502590871</w:t>
            </w:r>
          </w:p>
        </w:tc>
      </w:tr>
      <w:tr w:rsidR="002C5269" w:rsidRPr="00A02292" w14:paraId="610B5E6B" w14:textId="77777777" w:rsidTr="00424F74">
        <w:trPr>
          <w:trHeight w:val="290"/>
        </w:trPr>
        <w:tc>
          <w:tcPr>
            <w:tcW w:w="1182" w:type="dxa"/>
            <w:noWrap/>
            <w:hideMark/>
          </w:tcPr>
          <w:p w14:paraId="78BE6555" w14:textId="452A3242" w:rsidR="002C5269" w:rsidRPr="00A02292" w:rsidRDefault="002C5269" w:rsidP="002C5269">
            <w:pPr>
              <w:pStyle w:val="paragraph"/>
              <w:spacing w:after="0" w:line="360" w:lineRule="auto"/>
              <w:jc w:val="center"/>
              <w:textAlignment w:val="baseline"/>
              <w:rPr>
                <w:rFonts w:eastAsiaTheme="majorEastAsia"/>
                <w:b/>
                <w:bCs/>
                <w:color w:val="000000"/>
                <w:sz w:val="22"/>
                <w:szCs w:val="22"/>
                <w:lang w:val="en-US"/>
              </w:rPr>
            </w:pPr>
            <w:r w:rsidRPr="00A02292">
              <w:rPr>
                <w:rFonts w:eastAsiaTheme="majorEastAsia"/>
                <w:b/>
                <w:bCs/>
                <w:color w:val="000000"/>
                <w:sz w:val="22"/>
                <w:szCs w:val="22"/>
                <w:lang w:val="en-US"/>
              </w:rPr>
              <w:t>DTT</w:t>
            </w:r>
          </w:p>
        </w:tc>
        <w:tc>
          <w:tcPr>
            <w:tcW w:w="2361" w:type="dxa"/>
            <w:noWrap/>
            <w:hideMark/>
          </w:tcPr>
          <w:p w14:paraId="3B426FA8" w14:textId="77777777" w:rsidR="002C5269" w:rsidRPr="00A02292" w:rsidRDefault="002C5269" w:rsidP="002C5269">
            <w:pPr>
              <w:pStyle w:val="paragraph"/>
              <w:spacing w:after="0" w:line="360" w:lineRule="auto"/>
              <w:jc w:val="center"/>
              <w:textAlignment w:val="baseline"/>
              <w:rPr>
                <w:rFonts w:eastAsiaTheme="majorEastAsia"/>
                <w:color w:val="000000"/>
                <w:sz w:val="22"/>
                <w:szCs w:val="22"/>
                <w:lang w:val="en-US"/>
              </w:rPr>
            </w:pPr>
            <w:r w:rsidRPr="00A02292">
              <w:rPr>
                <w:rFonts w:eastAsiaTheme="majorEastAsia"/>
                <w:color w:val="000000"/>
                <w:sz w:val="22"/>
                <w:szCs w:val="22"/>
                <w:lang w:val="en-US"/>
              </w:rPr>
              <w:t>0.011405288502590871</w:t>
            </w:r>
          </w:p>
        </w:tc>
        <w:tc>
          <w:tcPr>
            <w:tcW w:w="2361" w:type="dxa"/>
            <w:noWrap/>
            <w:hideMark/>
          </w:tcPr>
          <w:p w14:paraId="7EC24A95" w14:textId="77777777" w:rsidR="002C5269" w:rsidRPr="00A02292" w:rsidRDefault="002C5269" w:rsidP="002C5269">
            <w:pPr>
              <w:pStyle w:val="paragraph"/>
              <w:spacing w:after="0" w:line="360" w:lineRule="auto"/>
              <w:jc w:val="center"/>
              <w:textAlignment w:val="baseline"/>
              <w:rPr>
                <w:rFonts w:eastAsiaTheme="majorEastAsia"/>
                <w:color w:val="000000"/>
                <w:sz w:val="22"/>
                <w:szCs w:val="22"/>
                <w:lang w:val="en-US"/>
              </w:rPr>
            </w:pPr>
            <w:r w:rsidRPr="00A02292">
              <w:rPr>
                <w:rFonts w:eastAsiaTheme="majorEastAsia"/>
                <w:color w:val="000000"/>
                <w:sz w:val="22"/>
                <w:szCs w:val="22"/>
                <w:lang w:val="en-US"/>
              </w:rPr>
              <w:t>0.011405288502590871</w:t>
            </w:r>
          </w:p>
        </w:tc>
        <w:tc>
          <w:tcPr>
            <w:tcW w:w="2361" w:type="dxa"/>
            <w:noWrap/>
            <w:hideMark/>
          </w:tcPr>
          <w:p w14:paraId="7EB42C10" w14:textId="77777777" w:rsidR="002C5269" w:rsidRPr="00A02292" w:rsidRDefault="002C5269" w:rsidP="002C5269">
            <w:pPr>
              <w:pStyle w:val="paragraph"/>
              <w:spacing w:after="0" w:line="360" w:lineRule="auto"/>
              <w:jc w:val="center"/>
              <w:textAlignment w:val="baseline"/>
              <w:rPr>
                <w:rFonts w:eastAsiaTheme="majorEastAsia"/>
                <w:color w:val="000000"/>
                <w:sz w:val="22"/>
                <w:szCs w:val="22"/>
                <w:lang w:val="en-US"/>
              </w:rPr>
            </w:pPr>
            <w:r w:rsidRPr="00A02292">
              <w:rPr>
                <w:rFonts w:eastAsiaTheme="majorEastAsia"/>
                <w:color w:val="000000"/>
                <w:sz w:val="22"/>
                <w:szCs w:val="22"/>
                <w:lang w:val="en-US"/>
              </w:rPr>
              <w:t>0.011405288502590871</w:t>
            </w:r>
          </w:p>
        </w:tc>
      </w:tr>
      <w:tr w:rsidR="002C5269" w:rsidRPr="00A02292" w14:paraId="270FCE71" w14:textId="77777777" w:rsidTr="00424F74">
        <w:trPr>
          <w:trHeight w:val="290"/>
        </w:trPr>
        <w:tc>
          <w:tcPr>
            <w:tcW w:w="1182" w:type="dxa"/>
            <w:noWrap/>
            <w:hideMark/>
          </w:tcPr>
          <w:p w14:paraId="0C320B69" w14:textId="7ED6E544" w:rsidR="002C5269" w:rsidRPr="00A02292" w:rsidRDefault="002C5269" w:rsidP="002C5269">
            <w:pPr>
              <w:pStyle w:val="paragraph"/>
              <w:spacing w:after="0" w:line="360" w:lineRule="auto"/>
              <w:jc w:val="center"/>
              <w:textAlignment w:val="baseline"/>
              <w:rPr>
                <w:rFonts w:eastAsiaTheme="majorEastAsia"/>
                <w:b/>
                <w:bCs/>
                <w:color w:val="000000"/>
                <w:sz w:val="22"/>
                <w:szCs w:val="22"/>
                <w:lang w:val="en-US"/>
              </w:rPr>
            </w:pPr>
            <w:r w:rsidRPr="00A02292">
              <w:rPr>
                <w:rFonts w:eastAsiaTheme="majorEastAsia"/>
                <w:b/>
                <w:bCs/>
                <w:color w:val="000000"/>
                <w:sz w:val="22"/>
                <w:szCs w:val="22"/>
                <w:lang w:val="en-US"/>
              </w:rPr>
              <w:t>IS</w:t>
            </w:r>
          </w:p>
        </w:tc>
        <w:tc>
          <w:tcPr>
            <w:tcW w:w="2361" w:type="dxa"/>
            <w:noWrap/>
            <w:hideMark/>
          </w:tcPr>
          <w:p w14:paraId="76EC7B21" w14:textId="77777777" w:rsidR="002C5269" w:rsidRPr="00A02292" w:rsidRDefault="002C5269" w:rsidP="002C5269">
            <w:pPr>
              <w:pStyle w:val="paragraph"/>
              <w:spacing w:after="0" w:line="360" w:lineRule="auto"/>
              <w:jc w:val="center"/>
              <w:textAlignment w:val="baseline"/>
              <w:rPr>
                <w:rFonts w:eastAsiaTheme="majorEastAsia"/>
                <w:color w:val="000000"/>
                <w:sz w:val="22"/>
                <w:szCs w:val="22"/>
                <w:lang w:val="en-US"/>
              </w:rPr>
            </w:pPr>
            <w:r w:rsidRPr="00A02292">
              <w:rPr>
                <w:rFonts w:eastAsiaTheme="majorEastAsia"/>
                <w:color w:val="000000"/>
                <w:sz w:val="22"/>
                <w:szCs w:val="22"/>
                <w:lang w:val="en-US"/>
              </w:rPr>
              <w:t>0.011405288502590871</w:t>
            </w:r>
          </w:p>
        </w:tc>
        <w:tc>
          <w:tcPr>
            <w:tcW w:w="2361" w:type="dxa"/>
            <w:noWrap/>
            <w:hideMark/>
          </w:tcPr>
          <w:p w14:paraId="693CA5D5" w14:textId="77777777" w:rsidR="002C5269" w:rsidRPr="00A02292" w:rsidRDefault="002C5269" w:rsidP="002C5269">
            <w:pPr>
              <w:pStyle w:val="paragraph"/>
              <w:spacing w:after="0" w:line="360" w:lineRule="auto"/>
              <w:jc w:val="center"/>
              <w:textAlignment w:val="baseline"/>
              <w:rPr>
                <w:rFonts w:eastAsiaTheme="majorEastAsia"/>
                <w:color w:val="000000"/>
                <w:sz w:val="22"/>
                <w:szCs w:val="22"/>
                <w:lang w:val="en-US"/>
              </w:rPr>
            </w:pPr>
            <w:r w:rsidRPr="00A02292">
              <w:rPr>
                <w:rFonts w:eastAsiaTheme="majorEastAsia"/>
                <w:color w:val="000000"/>
                <w:sz w:val="22"/>
                <w:szCs w:val="22"/>
                <w:lang w:val="en-US"/>
              </w:rPr>
              <w:t>0.011405288502590871</w:t>
            </w:r>
          </w:p>
        </w:tc>
        <w:tc>
          <w:tcPr>
            <w:tcW w:w="2361" w:type="dxa"/>
            <w:noWrap/>
            <w:hideMark/>
          </w:tcPr>
          <w:p w14:paraId="56B2DE87" w14:textId="77777777" w:rsidR="002C5269" w:rsidRPr="00A02292" w:rsidRDefault="002C5269" w:rsidP="002C5269">
            <w:pPr>
              <w:pStyle w:val="paragraph"/>
              <w:spacing w:after="0" w:line="360" w:lineRule="auto"/>
              <w:jc w:val="center"/>
              <w:textAlignment w:val="baseline"/>
              <w:rPr>
                <w:rFonts w:eastAsiaTheme="majorEastAsia"/>
                <w:color w:val="000000"/>
                <w:sz w:val="22"/>
                <w:szCs w:val="22"/>
                <w:lang w:val="en-US"/>
              </w:rPr>
            </w:pPr>
            <w:r w:rsidRPr="00A02292">
              <w:rPr>
                <w:rFonts w:eastAsiaTheme="majorEastAsia"/>
                <w:color w:val="000000"/>
                <w:sz w:val="22"/>
                <w:szCs w:val="22"/>
                <w:lang w:val="en-US"/>
              </w:rPr>
              <w:t>0.011405288502590871</w:t>
            </w:r>
          </w:p>
        </w:tc>
      </w:tr>
      <w:tr w:rsidR="002C5269" w:rsidRPr="00A02292" w14:paraId="4C0826D0" w14:textId="77777777" w:rsidTr="00424F74">
        <w:trPr>
          <w:trHeight w:val="290"/>
        </w:trPr>
        <w:tc>
          <w:tcPr>
            <w:tcW w:w="1182" w:type="dxa"/>
            <w:noWrap/>
            <w:hideMark/>
          </w:tcPr>
          <w:p w14:paraId="246F8005" w14:textId="152652FF" w:rsidR="002C5269" w:rsidRPr="00A02292" w:rsidRDefault="002C5269" w:rsidP="002C5269">
            <w:pPr>
              <w:pStyle w:val="paragraph"/>
              <w:spacing w:after="0" w:line="360" w:lineRule="auto"/>
              <w:jc w:val="center"/>
              <w:textAlignment w:val="baseline"/>
              <w:rPr>
                <w:rFonts w:eastAsiaTheme="majorEastAsia"/>
                <w:b/>
                <w:bCs/>
                <w:color w:val="000000"/>
                <w:sz w:val="22"/>
                <w:szCs w:val="22"/>
                <w:lang w:val="en-US"/>
              </w:rPr>
            </w:pPr>
            <w:r w:rsidRPr="00A02292">
              <w:rPr>
                <w:rFonts w:eastAsiaTheme="majorEastAsia"/>
                <w:b/>
                <w:bCs/>
                <w:color w:val="000000"/>
                <w:sz w:val="22"/>
                <w:szCs w:val="22"/>
                <w:lang w:val="en-US"/>
              </w:rPr>
              <w:t>SL</w:t>
            </w:r>
          </w:p>
        </w:tc>
        <w:tc>
          <w:tcPr>
            <w:tcW w:w="2361" w:type="dxa"/>
            <w:noWrap/>
            <w:hideMark/>
          </w:tcPr>
          <w:p w14:paraId="648F17C8" w14:textId="77777777" w:rsidR="002C5269" w:rsidRPr="00A02292" w:rsidRDefault="002C5269" w:rsidP="002C5269">
            <w:pPr>
              <w:pStyle w:val="paragraph"/>
              <w:spacing w:after="0" w:line="360" w:lineRule="auto"/>
              <w:jc w:val="center"/>
              <w:textAlignment w:val="baseline"/>
              <w:rPr>
                <w:rFonts w:eastAsiaTheme="majorEastAsia"/>
                <w:color w:val="000000"/>
                <w:sz w:val="22"/>
                <w:szCs w:val="22"/>
                <w:lang w:val="en-US"/>
              </w:rPr>
            </w:pPr>
            <w:r w:rsidRPr="00A02292">
              <w:rPr>
                <w:rFonts w:eastAsiaTheme="majorEastAsia"/>
                <w:color w:val="000000"/>
                <w:sz w:val="22"/>
                <w:szCs w:val="22"/>
                <w:lang w:val="en-US"/>
              </w:rPr>
              <w:t>0.011405288502590871</w:t>
            </w:r>
          </w:p>
        </w:tc>
        <w:tc>
          <w:tcPr>
            <w:tcW w:w="2361" w:type="dxa"/>
            <w:noWrap/>
            <w:hideMark/>
          </w:tcPr>
          <w:p w14:paraId="609036EF" w14:textId="77777777" w:rsidR="002C5269" w:rsidRPr="00A02292" w:rsidRDefault="002C5269" w:rsidP="002C5269">
            <w:pPr>
              <w:pStyle w:val="paragraph"/>
              <w:spacing w:after="0" w:line="360" w:lineRule="auto"/>
              <w:jc w:val="center"/>
              <w:textAlignment w:val="baseline"/>
              <w:rPr>
                <w:rFonts w:eastAsiaTheme="majorEastAsia"/>
                <w:color w:val="000000"/>
                <w:sz w:val="22"/>
                <w:szCs w:val="22"/>
                <w:lang w:val="en-US"/>
              </w:rPr>
            </w:pPr>
            <w:r w:rsidRPr="00A02292">
              <w:rPr>
                <w:rFonts w:eastAsiaTheme="majorEastAsia"/>
                <w:color w:val="000000"/>
                <w:sz w:val="22"/>
                <w:szCs w:val="22"/>
                <w:lang w:val="en-US"/>
              </w:rPr>
              <w:t>0.011405288502590871</w:t>
            </w:r>
          </w:p>
        </w:tc>
        <w:tc>
          <w:tcPr>
            <w:tcW w:w="2361" w:type="dxa"/>
            <w:noWrap/>
            <w:hideMark/>
          </w:tcPr>
          <w:p w14:paraId="17986284" w14:textId="77777777" w:rsidR="002C5269" w:rsidRPr="00A02292" w:rsidRDefault="002C5269" w:rsidP="002C5269">
            <w:pPr>
              <w:pStyle w:val="paragraph"/>
              <w:spacing w:after="0" w:line="360" w:lineRule="auto"/>
              <w:jc w:val="center"/>
              <w:textAlignment w:val="baseline"/>
              <w:rPr>
                <w:rFonts w:eastAsiaTheme="majorEastAsia"/>
                <w:color w:val="000000"/>
                <w:sz w:val="22"/>
                <w:szCs w:val="22"/>
                <w:lang w:val="en-US"/>
              </w:rPr>
            </w:pPr>
            <w:r w:rsidRPr="00A02292">
              <w:rPr>
                <w:rFonts w:eastAsiaTheme="majorEastAsia"/>
                <w:color w:val="000000"/>
                <w:sz w:val="22"/>
                <w:szCs w:val="22"/>
                <w:lang w:val="en-US"/>
              </w:rPr>
              <w:t>0.011405288502590871</w:t>
            </w:r>
          </w:p>
        </w:tc>
      </w:tr>
    </w:tbl>
    <w:p w14:paraId="798A78D1" w14:textId="5E290858" w:rsidR="0062236E" w:rsidRPr="00A02292" w:rsidRDefault="0062236E" w:rsidP="0062236E">
      <w:pPr>
        <w:pStyle w:val="paragraph"/>
        <w:spacing w:after="0" w:line="360" w:lineRule="auto"/>
        <w:textAlignment w:val="baseline"/>
        <w:rPr>
          <w:rStyle w:val="normaltextrun"/>
          <w:rFonts w:eastAsiaTheme="majorEastAsia"/>
          <w:color w:val="000000"/>
          <w:sz w:val="22"/>
          <w:szCs w:val="22"/>
          <w:lang w:val="en-US"/>
        </w:rPr>
      </w:pPr>
      <w:r w:rsidRPr="00A02292">
        <w:rPr>
          <w:rFonts w:eastAsiaTheme="majorEastAsia"/>
          <w:color w:val="000000"/>
          <w:sz w:val="22"/>
          <w:szCs w:val="22"/>
          <w:lang w:val="en-US"/>
        </w:rPr>
        <w:t>Table 2. Results of One-At-a-Time (OAT) sensitivity analysis for the risk assessment indicators in Barcelona</w:t>
      </w:r>
    </w:p>
    <w:tbl>
      <w:tblPr>
        <w:tblStyle w:val="TableGrid"/>
        <w:tblW w:w="0" w:type="auto"/>
        <w:tblLook w:val="04A0" w:firstRow="1" w:lastRow="0" w:firstColumn="1" w:lastColumn="0" w:noHBand="0" w:noVBand="1"/>
      </w:tblPr>
      <w:tblGrid>
        <w:gridCol w:w="1365"/>
        <w:gridCol w:w="2251"/>
        <w:gridCol w:w="2251"/>
        <w:gridCol w:w="2251"/>
      </w:tblGrid>
      <w:tr w:rsidR="00424F74" w:rsidRPr="00A02292" w14:paraId="232C8209" w14:textId="77777777" w:rsidTr="00424F74">
        <w:trPr>
          <w:trHeight w:val="290"/>
        </w:trPr>
        <w:tc>
          <w:tcPr>
            <w:tcW w:w="1365" w:type="dxa"/>
            <w:noWrap/>
            <w:hideMark/>
          </w:tcPr>
          <w:p w14:paraId="2AF4F5D9" w14:textId="77777777" w:rsidR="00424F74" w:rsidRPr="00A02292" w:rsidRDefault="00424F74" w:rsidP="00424F74">
            <w:pPr>
              <w:pStyle w:val="paragraph"/>
              <w:spacing w:after="0" w:line="360" w:lineRule="auto"/>
              <w:jc w:val="center"/>
              <w:textAlignment w:val="baseline"/>
              <w:rPr>
                <w:rFonts w:eastAsiaTheme="majorEastAsia"/>
                <w:b/>
                <w:bCs/>
                <w:color w:val="000000"/>
                <w:sz w:val="22"/>
                <w:szCs w:val="22"/>
                <w:lang w:val="en-US"/>
              </w:rPr>
            </w:pPr>
            <w:r w:rsidRPr="00A02292">
              <w:rPr>
                <w:rFonts w:eastAsiaTheme="majorEastAsia"/>
                <w:b/>
                <w:bCs/>
                <w:color w:val="000000"/>
                <w:sz w:val="22"/>
                <w:szCs w:val="22"/>
                <w:lang w:val="en-US"/>
              </w:rPr>
              <w:lastRenderedPageBreak/>
              <w:t>indicator</w:t>
            </w:r>
          </w:p>
        </w:tc>
        <w:tc>
          <w:tcPr>
            <w:tcW w:w="2251" w:type="dxa"/>
            <w:noWrap/>
            <w:hideMark/>
          </w:tcPr>
          <w:p w14:paraId="128856D5" w14:textId="77777777" w:rsidR="00424F74" w:rsidRPr="00A02292" w:rsidRDefault="00424F74" w:rsidP="00424F74">
            <w:pPr>
              <w:pStyle w:val="paragraph"/>
              <w:spacing w:after="0" w:line="360" w:lineRule="auto"/>
              <w:jc w:val="center"/>
              <w:textAlignment w:val="baseline"/>
              <w:rPr>
                <w:rFonts w:eastAsiaTheme="majorEastAsia"/>
                <w:b/>
                <w:bCs/>
                <w:color w:val="000000"/>
                <w:sz w:val="22"/>
                <w:szCs w:val="22"/>
                <w:lang w:val="en-US"/>
              </w:rPr>
            </w:pPr>
            <w:r w:rsidRPr="00A02292">
              <w:rPr>
                <w:rFonts w:eastAsiaTheme="majorEastAsia"/>
                <w:b/>
                <w:bCs/>
                <w:color w:val="000000"/>
                <w:sz w:val="22"/>
                <w:szCs w:val="22"/>
                <w:lang w:val="en-US"/>
              </w:rPr>
              <w:t>base</w:t>
            </w:r>
          </w:p>
        </w:tc>
        <w:tc>
          <w:tcPr>
            <w:tcW w:w="2251" w:type="dxa"/>
            <w:noWrap/>
            <w:hideMark/>
          </w:tcPr>
          <w:p w14:paraId="1377EA6B" w14:textId="77777777" w:rsidR="00424F74" w:rsidRPr="00A02292" w:rsidRDefault="00424F74" w:rsidP="00424F74">
            <w:pPr>
              <w:pStyle w:val="paragraph"/>
              <w:spacing w:after="0" w:line="360" w:lineRule="auto"/>
              <w:jc w:val="center"/>
              <w:textAlignment w:val="baseline"/>
              <w:rPr>
                <w:rFonts w:eastAsiaTheme="majorEastAsia"/>
                <w:b/>
                <w:bCs/>
                <w:color w:val="000000"/>
                <w:sz w:val="22"/>
                <w:szCs w:val="22"/>
                <w:lang w:val="en-US"/>
              </w:rPr>
            </w:pPr>
            <w:r w:rsidRPr="00A02292">
              <w:rPr>
                <w:rFonts w:eastAsiaTheme="majorEastAsia"/>
                <w:b/>
                <w:bCs/>
                <w:color w:val="000000"/>
                <w:sz w:val="22"/>
                <w:szCs w:val="22"/>
                <w:lang w:val="en-US"/>
              </w:rPr>
              <w:t>up</w:t>
            </w:r>
          </w:p>
        </w:tc>
        <w:tc>
          <w:tcPr>
            <w:tcW w:w="2251" w:type="dxa"/>
            <w:noWrap/>
            <w:hideMark/>
          </w:tcPr>
          <w:p w14:paraId="7A68D7D2" w14:textId="77777777" w:rsidR="00424F74" w:rsidRPr="00A02292" w:rsidRDefault="00424F74" w:rsidP="00424F74">
            <w:pPr>
              <w:pStyle w:val="paragraph"/>
              <w:spacing w:after="0" w:line="360" w:lineRule="auto"/>
              <w:jc w:val="center"/>
              <w:textAlignment w:val="baseline"/>
              <w:rPr>
                <w:rFonts w:eastAsiaTheme="majorEastAsia"/>
                <w:b/>
                <w:bCs/>
                <w:color w:val="000000"/>
                <w:sz w:val="22"/>
                <w:szCs w:val="22"/>
                <w:lang w:val="en-US"/>
              </w:rPr>
            </w:pPr>
            <w:r w:rsidRPr="00A02292">
              <w:rPr>
                <w:rFonts w:eastAsiaTheme="majorEastAsia"/>
                <w:b/>
                <w:bCs/>
                <w:color w:val="000000"/>
                <w:sz w:val="22"/>
                <w:szCs w:val="22"/>
                <w:lang w:val="en-US"/>
              </w:rPr>
              <w:t>down</w:t>
            </w:r>
          </w:p>
        </w:tc>
      </w:tr>
      <w:tr w:rsidR="00435D41" w:rsidRPr="00A02292" w14:paraId="0E5DFB4F" w14:textId="77777777" w:rsidTr="00424F74">
        <w:trPr>
          <w:trHeight w:val="290"/>
        </w:trPr>
        <w:tc>
          <w:tcPr>
            <w:tcW w:w="1365" w:type="dxa"/>
            <w:noWrap/>
            <w:hideMark/>
          </w:tcPr>
          <w:p w14:paraId="2D1ACE55" w14:textId="2D8E7F46" w:rsidR="00435D41" w:rsidRPr="00A02292" w:rsidRDefault="00435D41" w:rsidP="00435D41">
            <w:pPr>
              <w:pStyle w:val="paragraph"/>
              <w:spacing w:after="0" w:line="360" w:lineRule="auto"/>
              <w:jc w:val="center"/>
              <w:textAlignment w:val="baseline"/>
              <w:rPr>
                <w:rFonts w:eastAsiaTheme="majorEastAsia"/>
                <w:b/>
                <w:bCs/>
                <w:color w:val="000000"/>
                <w:sz w:val="22"/>
                <w:szCs w:val="22"/>
                <w:lang w:val="en-US"/>
              </w:rPr>
            </w:pPr>
            <w:r w:rsidRPr="00A02292">
              <w:rPr>
                <w:rFonts w:eastAsiaTheme="majorEastAsia"/>
                <w:b/>
                <w:bCs/>
                <w:color w:val="000000"/>
                <w:sz w:val="22"/>
                <w:szCs w:val="22"/>
                <w:lang w:val="en-US"/>
              </w:rPr>
              <w:t>SA</w:t>
            </w:r>
          </w:p>
        </w:tc>
        <w:tc>
          <w:tcPr>
            <w:tcW w:w="2251" w:type="dxa"/>
            <w:noWrap/>
            <w:hideMark/>
          </w:tcPr>
          <w:p w14:paraId="786A6107" w14:textId="77777777" w:rsidR="00435D41" w:rsidRPr="00A02292" w:rsidRDefault="00435D41" w:rsidP="00435D41">
            <w:pPr>
              <w:pStyle w:val="paragraph"/>
              <w:spacing w:after="0" w:line="360" w:lineRule="auto"/>
              <w:jc w:val="center"/>
              <w:textAlignment w:val="baseline"/>
              <w:rPr>
                <w:rFonts w:eastAsiaTheme="majorEastAsia"/>
                <w:color w:val="000000"/>
                <w:sz w:val="22"/>
                <w:szCs w:val="22"/>
                <w:lang w:val="en-US"/>
              </w:rPr>
            </w:pPr>
            <w:r w:rsidRPr="00A02292">
              <w:rPr>
                <w:rFonts w:eastAsiaTheme="majorEastAsia"/>
                <w:color w:val="000000"/>
                <w:sz w:val="22"/>
                <w:szCs w:val="22"/>
                <w:lang w:val="en-US"/>
              </w:rPr>
              <w:t>0.8023979894883413</w:t>
            </w:r>
          </w:p>
        </w:tc>
        <w:tc>
          <w:tcPr>
            <w:tcW w:w="2251" w:type="dxa"/>
            <w:noWrap/>
            <w:hideMark/>
          </w:tcPr>
          <w:p w14:paraId="241934B1" w14:textId="77777777" w:rsidR="00435D41" w:rsidRPr="00A02292" w:rsidRDefault="00435D41" w:rsidP="00435D41">
            <w:pPr>
              <w:pStyle w:val="paragraph"/>
              <w:spacing w:after="0" w:line="360" w:lineRule="auto"/>
              <w:jc w:val="center"/>
              <w:textAlignment w:val="baseline"/>
              <w:rPr>
                <w:rFonts w:eastAsiaTheme="majorEastAsia"/>
                <w:color w:val="000000"/>
                <w:sz w:val="22"/>
                <w:szCs w:val="22"/>
                <w:lang w:val="en-US"/>
              </w:rPr>
            </w:pPr>
            <w:r w:rsidRPr="00A02292">
              <w:rPr>
                <w:rFonts w:eastAsiaTheme="majorEastAsia"/>
                <w:color w:val="000000"/>
                <w:sz w:val="22"/>
                <w:szCs w:val="22"/>
                <w:lang w:val="en-US"/>
              </w:rPr>
              <w:t>0.8826377884371756</w:t>
            </w:r>
          </w:p>
        </w:tc>
        <w:tc>
          <w:tcPr>
            <w:tcW w:w="2251" w:type="dxa"/>
            <w:noWrap/>
            <w:hideMark/>
          </w:tcPr>
          <w:p w14:paraId="76073A8C" w14:textId="77777777" w:rsidR="00435D41" w:rsidRPr="00A02292" w:rsidRDefault="00435D41" w:rsidP="00435D41">
            <w:pPr>
              <w:pStyle w:val="paragraph"/>
              <w:spacing w:after="0" w:line="360" w:lineRule="auto"/>
              <w:jc w:val="center"/>
              <w:textAlignment w:val="baseline"/>
              <w:rPr>
                <w:rFonts w:eastAsiaTheme="majorEastAsia"/>
                <w:color w:val="000000"/>
                <w:sz w:val="22"/>
                <w:szCs w:val="22"/>
                <w:lang w:val="en-US"/>
              </w:rPr>
            </w:pPr>
            <w:r w:rsidRPr="00A02292">
              <w:rPr>
                <w:rFonts w:eastAsiaTheme="majorEastAsia"/>
                <w:color w:val="000000"/>
                <w:sz w:val="22"/>
                <w:szCs w:val="22"/>
                <w:lang w:val="en-US"/>
              </w:rPr>
              <w:t>0.7221581905395072</w:t>
            </w:r>
          </w:p>
        </w:tc>
      </w:tr>
      <w:tr w:rsidR="00435D41" w:rsidRPr="00A02292" w14:paraId="337B8ABB" w14:textId="77777777" w:rsidTr="00424F74">
        <w:trPr>
          <w:trHeight w:val="290"/>
        </w:trPr>
        <w:tc>
          <w:tcPr>
            <w:tcW w:w="1365" w:type="dxa"/>
            <w:noWrap/>
            <w:hideMark/>
          </w:tcPr>
          <w:p w14:paraId="467EAF49" w14:textId="1F54E674" w:rsidR="00435D41" w:rsidRPr="00A02292" w:rsidRDefault="00435D41" w:rsidP="00435D41">
            <w:pPr>
              <w:pStyle w:val="paragraph"/>
              <w:spacing w:after="0" w:line="360" w:lineRule="auto"/>
              <w:jc w:val="center"/>
              <w:textAlignment w:val="baseline"/>
              <w:rPr>
                <w:rFonts w:eastAsiaTheme="majorEastAsia"/>
                <w:b/>
                <w:bCs/>
                <w:color w:val="000000"/>
                <w:sz w:val="22"/>
                <w:szCs w:val="22"/>
                <w:lang w:val="en-US"/>
              </w:rPr>
            </w:pPr>
            <w:r w:rsidRPr="00A02292">
              <w:rPr>
                <w:rFonts w:eastAsiaTheme="majorEastAsia"/>
                <w:b/>
                <w:bCs/>
                <w:color w:val="000000"/>
                <w:sz w:val="22"/>
                <w:szCs w:val="22"/>
                <w:lang w:val="en-US"/>
              </w:rPr>
              <w:t>GRAS</w:t>
            </w:r>
          </w:p>
        </w:tc>
        <w:tc>
          <w:tcPr>
            <w:tcW w:w="2251" w:type="dxa"/>
            <w:noWrap/>
            <w:hideMark/>
          </w:tcPr>
          <w:p w14:paraId="05175618" w14:textId="77777777" w:rsidR="00435D41" w:rsidRPr="00A02292" w:rsidRDefault="00435D41" w:rsidP="00435D41">
            <w:pPr>
              <w:pStyle w:val="paragraph"/>
              <w:spacing w:after="0" w:line="360" w:lineRule="auto"/>
              <w:jc w:val="center"/>
              <w:textAlignment w:val="baseline"/>
              <w:rPr>
                <w:rFonts w:eastAsiaTheme="majorEastAsia"/>
                <w:color w:val="000000"/>
                <w:sz w:val="22"/>
                <w:szCs w:val="22"/>
                <w:lang w:val="en-US"/>
              </w:rPr>
            </w:pPr>
            <w:r w:rsidRPr="00A02292">
              <w:rPr>
                <w:rFonts w:eastAsiaTheme="majorEastAsia"/>
                <w:color w:val="000000"/>
                <w:sz w:val="22"/>
                <w:szCs w:val="22"/>
                <w:lang w:val="en-US"/>
              </w:rPr>
              <w:t>0.9961991592126429</w:t>
            </w:r>
          </w:p>
        </w:tc>
        <w:tc>
          <w:tcPr>
            <w:tcW w:w="2251" w:type="dxa"/>
            <w:noWrap/>
            <w:hideMark/>
          </w:tcPr>
          <w:p w14:paraId="6B4E90A3" w14:textId="77777777" w:rsidR="00435D41" w:rsidRPr="00A02292" w:rsidRDefault="00435D41" w:rsidP="00435D41">
            <w:pPr>
              <w:pStyle w:val="paragraph"/>
              <w:spacing w:after="0" w:line="360" w:lineRule="auto"/>
              <w:jc w:val="center"/>
              <w:textAlignment w:val="baseline"/>
              <w:rPr>
                <w:rFonts w:eastAsiaTheme="majorEastAsia"/>
                <w:color w:val="000000"/>
                <w:sz w:val="22"/>
                <w:szCs w:val="22"/>
                <w:lang w:val="en-US"/>
              </w:rPr>
            </w:pPr>
            <w:r w:rsidRPr="00A02292">
              <w:rPr>
                <w:rFonts w:eastAsiaTheme="majorEastAsia"/>
                <w:color w:val="000000"/>
                <w:sz w:val="22"/>
                <w:szCs w:val="22"/>
                <w:lang w:val="en-US"/>
              </w:rPr>
              <w:t>1.0958190751339072</w:t>
            </w:r>
          </w:p>
        </w:tc>
        <w:tc>
          <w:tcPr>
            <w:tcW w:w="2251" w:type="dxa"/>
            <w:noWrap/>
            <w:hideMark/>
          </w:tcPr>
          <w:p w14:paraId="400FA6B7" w14:textId="77777777" w:rsidR="00435D41" w:rsidRPr="00A02292" w:rsidRDefault="00435D41" w:rsidP="00435D41">
            <w:pPr>
              <w:pStyle w:val="paragraph"/>
              <w:spacing w:after="0" w:line="360" w:lineRule="auto"/>
              <w:jc w:val="center"/>
              <w:textAlignment w:val="baseline"/>
              <w:rPr>
                <w:rFonts w:eastAsiaTheme="majorEastAsia"/>
                <w:color w:val="000000"/>
                <w:sz w:val="22"/>
                <w:szCs w:val="22"/>
                <w:lang w:val="en-US"/>
              </w:rPr>
            </w:pPr>
            <w:r w:rsidRPr="00A02292">
              <w:rPr>
                <w:rFonts w:eastAsiaTheme="majorEastAsia"/>
                <w:color w:val="000000"/>
                <w:sz w:val="22"/>
                <w:szCs w:val="22"/>
                <w:lang w:val="en-US"/>
              </w:rPr>
              <w:t>0.896579</w:t>
            </w:r>
          </w:p>
        </w:tc>
      </w:tr>
      <w:tr w:rsidR="00435D41" w:rsidRPr="00A02292" w14:paraId="364B08E5" w14:textId="77777777" w:rsidTr="00424F74">
        <w:trPr>
          <w:trHeight w:val="290"/>
        </w:trPr>
        <w:tc>
          <w:tcPr>
            <w:tcW w:w="1365" w:type="dxa"/>
            <w:noWrap/>
            <w:hideMark/>
          </w:tcPr>
          <w:p w14:paraId="2585F004" w14:textId="4F5BA26A" w:rsidR="00435D41" w:rsidRPr="00A02292" w:rsidRDefault="00435D41" w:rsidP="00435D41">
            <w:pPr>
              <w:pStyle w:val="paragraph"/>
              <w:spacing w:after="0" w:line="360" w:lineRule="auto"/>
              <w:jc w:val="center"/>
              <w:textAlignment w:val="baseline"/>
              <w:rPr>
                <w:rFonts w:eastAsiaTheme="majorEastAsia"/>
                <w:b/>
                <w:bCs/>
                <w:color w:val="000000"/>
                <w:sz w:val="22"/>
                <w:szCs w:val="22"/>
                <w:lang w:val="en-US"/>
              </w:rPr>
            </w:pPr>
            <w:r w:rsidRPr="00A02292">
              <w:rPr>
                <w:rFonts w:eastAsiaTheme="majorEastAsia"/>
                <w:b/>
                <w:bCs/>
                <w:color w:val="000000"/>
                <w:sz w:val="22"/>
                <w:szCs w:val="22"/>
                <w:lang w:val="en-US"/>
              </w:rPr>
              <w:t>GRLU</w:t>
            </w:r>
          </w:p>
        </w:tc>
        <w:tc>
          <w:tcPr>
            <w:tcW w:w="2251" w:type="dxa"/>
            <w:noWrap/>
            <w:hideMark/>
          </w:tcPr>
          <w:p w14:paraId="1E559941" w14:textId="77777777" w:rsidR="00435D41" w:rsidRPr="00A02292" w:rsidRDefault="00435D41" w:rsidP="00435D41">
            <w:pPr>
              <w:pStyle w:val="paragraph"/>
              <w:spacing w:after="0" w:line="360" w:lineRule="auto"/>
              <w:jc w:val="center"/>
              <w:textAlignment w:val="baseline"/>
              <w:rPr>
                <w:rFonts w:eastAsiaTheme="majorEastAsia"/>
                <w:color w:val="000000"/>
                <w:sz w:val="22"/>
                <w:szCs w:val="22"/>
                <w:lang w:val="en-US"/>
              </w:rPr>
            </w:pPr>
            <w:r w:rsidRPr="00A02292">
              <w:rPr>
                <w:rFonts w:eastAsiaTheme="majorEastAsia"/>
                <w:color w:val="000000"/>
                <w:sz w:val="22"/>
                <w:szCs w:val="22"/>
                <w:lang w:val="en-US"/>
              </w:rPr>
              <w:t>0.7144455264562332</w:t>
            </w:r>
          </w:p>
        </w:tc>
        <w:tc>
          <w:tcPr>
            <w:tcW w:w="2251" w:type="dxa"/>
            <w:noWrap/>
            <w:hideMark/>
          </w:tcPr>
          <w:p w14:paraId="54E5173F" w14:textId="77777777" w:rsidR="00435D41" w:rsidRPr="00A02292" w:rsidRDefault="00435D41" w:rsidP="00435D41">
            <w:pPr>
              <w:pStyle w:val="paragraph"/>
              <w:spacing w:after="0" w:line="360" w:lineRule="auto"/>
              <w:jc w:val="center"/>
              <w:textAlignment w:val="baseline"/>
              <w:rPr>
                <w:rFonts w:eastAsiaTheme="majorEastAsia"/>
                <w:color w:val="000000"/>
                <w:sz w:val="22"/>
                <w:szCs w:val="22"/>
                <w:lang w:val="en-US"/>
              </w:rPr>
            </w:pPr>
            <w:r w:rsidRPr="00A02292">
              <w:rPr>
                <w:rFonts w:eastAsiaTheme="majorEastAsia"/>
                <w:color w:val="000000"/>
                <w:sz w:val="22"/>
                <w:szCs w:val="22"/>
                <w:lang w:val="en-US"/>
              </w:rPr>
              <w:t>0.7858900791018565</w:t>
            </w:r>
          </w:p>
        </w:tc>
        <w:tc>
          <w:tcPr>
            <w:tcW w:w="2251" w:type="dxa"/>
            <w:noWrap/>
            <w:hideMark/>
          </w:tcPr>
          <w:p w14:paraId="73B9B469" w14:textId="77777777" w:rsidR="00435D41" w:rsidRPr="00A02292" w:rsidRDefault="00435D41" w:rsidP="00435D41">
            <w:pPr>
              <w:pStyle w:val="paragraph"/>
              <w:spacing w:after="0" w:line="360" w:lineRule="auto"/>
              <w:jc w:val="center"/>
              <w:textAlignment w:val="baseline"/>
              <w:rPr>
                <w:rFonts w:eastAsiaTheme="majorEastAsia"/>
                <w:color w:val="000000"/>
                <w:sz w:val="22"/>
                <w:szCs w:val="22"/>
                <w:lang w:val="en-US"/>
              </w:rPr>
            </w:pPr>
            <w:r w:rsidRPr="00A02292">
              <w:rPr>
                <w:rFonts w:eastAsiaTheme="majorEastAsia"/>
                <w:color w:val="000000"/>
                <w:sz w:val="22"/>
                <w:szCs w:val="22"/>
                <w:lang w:val="en-US"/>
              </w:rPr>
              <w:t>0.6430009738106099</w:t>
            </w:r>
          </w:p>
        </w:tc>
      </w:tr>
      <w:tr w:rsidR="00435D41" w:rsidRPr="00A02292" w14:paraId="46F1D813" w14:textId="77777777" w:rsidTr="00424F74">
        <w:trPr>
          <w:trHeight w:val="290"/>
        </w:trPr>
        <w:tc>
          <w:tcPr>
            <w:tcW w:w="1365" w:type="dxa"/>
            <w:noWrap/>
            <w:hideMark/>
          </w:tcPr>
          <w:p w14:paraId="77A110A1" w14:textId="0A0A7C83" w:rsidR="00435D41" w:rsidRPr="00A02292" w:rsidRDefault="00435D41" w:rsidP="00435D41">
            <w:pPr>
              <w:pStyle w:val="paragraph"/>
              <w:spacing w:after="0" w:line="360" w:lineRule="auto"/>
              <w:jc w:val="center"/>
              <w:textAlignment w:val="baseline"/>
              <w:rPr>
                <w:rFonts w:eastAsiaTheme="majorEastAsia"/>
                <w:b/>
                <w:bCs/>
                <w:color w:val="000000"/>
                <w:sz w:val="22"/>
                <w:szCs w:val="22"/>
                <w:lang w:val="en-US"/>
              </w:rPr>
            </w:pPr>
            <w:r w:rsidRPr="00A02292">
              <w:rPr>
                <w:rFonts w:eastAsiaTheme="majorEastAsia"/>
                <w:b/>
                <w:bCs/>
                <w:color w:val="000000"/>
                <w:sz w:val="22"/>
                <w:szCs w:val="22"/>
                <w:lang w:val="en-US"/>
              </w:rPr>
              <w:t>GRS</w:t>
            </w:r>
          </w:p>
        </w:tc>
        <w:tc>
          <w:tcPr>
            <w:tcW w:w="2251" w:type="dxa"/>
            <w:noWrap/>
            <w:hideMark/>
          </w:tcPr>
          <w:p w14:paraId="7907EFB7" w14:textId="77777777" w:rsidR="00435D41" w:rsidRPr="00A02292" w:rsidRDefault="00435D41" w:rsidP="00435D41">
            <w:pPr>
              <w:pStyle w:val="paragraph"/>
              <w:spacing w:after="0" w:line="360" w:lineRule="auto"/>
              <w:jc w:val="center"/>
              <w:textAlignment w:val="baseline"/>
              <w:rPr>
                <w:rFonts w:eastAsiaTheme="majorEastAsia"/>
                <w:color w:val="000000"/>
                <w:sz w:val="22"/>
                <w:szCs w:val="22"/>
                <w:lang w:val="en-US"/>
              </w:rPr>
            </w:pPr>
            <w:r w:rsidRPr="00A02292">
              <w:rPr>
                <w:rFonts w:eastAsiaTheme="majorEastAsia"/>
                <w:color w:val="000000"/>
                <w:sz w:val="22"/>
                <w:szCs w:val="22"/>
                <w:lang w:val="en-US"/>
              </w:rPr>
              <w:t>0.12209963029024117</w:t>
            </w:r>
          </w:p>
        </w:tc>
        <w:tc>
          <w:tcPr>
            <w:tcW w:w="2251" w:type="dxa"/>
            <w:noWrap/>
            <w:hideMark/>
          </w:tcPr>
          <w:p w14:paraId="408429CE" w14:textId="77777777" w:rsidR="00435D41" w:rsidRPr="00A02292" w:rsidRDefault="00435D41" w:rsidP="00435D41">
            <w:pPr>
              <w:pStyle w:val="paragraph"/>
              <w:spacing w:after="0" w:line="360" w:lineRule="auto"/>
              <w:jc w:val="center"/>
              <w:textAlignment w:val="baseline"/>
              <w:rPr>
                <w:rFonts w:eastAsiaTheme="majorEastAsia"/>
                <w:color w:val="000000"/>
                <w:sz w:val="22"/>
                <w:szCs w:val="22"/>
                <w:lang w:val="en-US"/>
              </w:rPr>
            </w:pPr>
            <w:r w:rsidRPr="00A02292">
              <w:rPr>
                <w:rFonts w:eastAsiaTheme="majorEastAsia"/>
                <w:color w:val="000000"/>
                <w:sz w:val="22"/>
                <w:szCs w:val="22"/>
                <w:lang w:val="en-US"/>
              </w:rPr>
              <w:t>0.13430959331926529</w:t>
            </w:r>
          </w:p>
        </w:tc>
        <w:tc>
          <w:tcPr>
            <w:tcW w:w="2251" w:type="dxa"/>
            <w:noWrap/>
            <w:hideMark/>
          </w:tcPr>
          <w:p w14:paraId="29449416" w14:textId="77777777" w:rsidR="00435D41" w:rsidRPr="00A02292" w:rsidRDefault="00435D41" w:rsidP="00435D41">
            <w:pPr>
              <w:pStyle w:val="paragraph"/>
              <w:spacing w:after="0" w:line="360" w:lineRule="auto"/>
              <w:jc w:val="center"/>
              <w:textAlignment w:val="baseline"/>
              <w:rPr>
                <w:rFonts w:eastAsiaTheme="majorEastAsia"/>
                <w:color w:val="000000"/>
                <w:sz w:val="22"/>
                <w:szCs w:val="22"/>
                <w:lang w:val="en-US"/>
              </w:rPr>
            </w:pPr>
            <w:r w:rsidRPr="00A02292">
              <w:rPr>
                <w:rFonts w:eastAsiaTheme="majorEastAsia"/>
                <w:color w:val="000000"/>
                <w:sz w:val="22"/>
                <w:szCs w:val="22"/>
                <w:lang w:val="en-US"/>
              </w:rPr>
              <w:t>0.10988966726121707</w:t>
            </w:r>
          </w:p>
        </w:tc>
      </w:tr>
      <w:tr w:rsidR="00435D41" w:rsidRPr="00A02292" w14:paraId="3023EA5F" w14:textId="77777777" w:rsidTr="00424F74">
        <w:trPr>
          <w:trHeight w:val="290"/>
        </w:trPr>
        <w:tc>
          <w:tcPr>
            <w:tcW w:w="1365" w:type="dxa"/>
            <w:noWrap/>
            <w:hideMark/>
          </w:tcPr>
          <w:p w14:paraId="46FB20B3" w14:textId="645C300E" w:rsidR="00435D41" w:rsidRPr="00A02292" w:rsidRDefault="00435D41" w:rsidP="00435D41">
            <w:pPr>
              <w:pStyle w:val="paragraph"/>
              <w:spacing w:after="0" w:line="360" w:lineRule="auto"/>
              <w:jc w:val="center"/>
              <w:textAlignment w:val="baseline"/>
              <w:rPr>
                <w:rFonts w:eastAsiaTheme="majorEastAsia"/>
                <w:b/>
                <w:bCs/>
                <w:color w:val="000000"/>
                <w:sz w:val="22"/>
                <w:szCs w:val="22"/>
                <w:lang w:val="en-US"/>
              </w:rPr>
            </w:pPr>
            <w:r w:rsidRPr="00A02292">
              <w:rPr>
                <w:rFonts w:eastAsiaTheme="majorEastAsia"/>
                <w:b/>
                <w:bCs/>
                <w:color w:val="000000"/>
                <w:sz w:val="22"/>
                <w:szCs w:val="22"/>
                <w:lang w:val="en-US"/>
              </w:rPr>
              <w:t>US</w:t>
            </w:r>
          </w:p>
        </w:tc>
        <w:tc>
          <w:tcPr>
            <w:tcW w:w="2251" w:type="dxa"/>
            <w:noWrap/>
            <w:hideMark/>
          </w:tcPr>
          <w:p w14:paraId="2B225E07" w14:textId="77777777" w:rsidR="00435D41" w:rsidRPr="00A02292" w:rsidRDefault="00435D41" w:rsidP="00435D41">
            <w:pPr>
              <w:pStyle w:val="paragraph"/>
              <w:spacing w:after="0" w:line="360" w:lineRule="auto"/>
              <w:jc w:val="center"/>
              <w:textAlignment w:val="baseline"/>
              <w:rPr>
                <w:rFonts w:eastAsiaTheme="majorEastAsia"/>
                <w:color w:val="000000"/>
                <w:sz w:val="22"/>
                <w:szCs w:val="22"/>
                <w:lang w:val="en-US"/>
              </w:rPr>
            </w:pPr>
            <w:r w:rsidRPr="00A02292">
              <w:rPr>
                <w:rFonts w:eastAsiaTheme="majorEastAsia"/>
                <w:color w:val="000000"/>
                <w:sz w:val="22"/>
                <w:szCs w:val="22"/>
                <w:lang w:val="en-US"/>
              </w:rPr>
              <w:t>0.13845603305054635</w:t>
            </w:r>
          </w:p>
        </w:tc>
        <w:tc>
          <w:tcPr>
            <w:tcW w:w="2251" w:type="dxa"/>
            <w:noWrap/>
            <w:hideMark/>
          </w:tcPr>
          <w:p w14:paraId="607DF4B4" w14:textId="77777777" w:rsidR="00435D41" w:rsidRPr="00A02292" w:rsidRDefault="00435D41" w:rsidP="00435D41">
            <w:pPr>
              <w:pStyle w:val="paragraph"/>
              <w:spacing w:after="0" w:line="360" w:lineRule="auto"/>
              <w:jc w:val="center"/>
              <w:textAlignment w:val="baseline"/>
              <w:rPr>
                <w:rFonts w:eastAsiaTheme="majorEastAsia"/>
                <w:color w:val="000000"/>
                <w:sz w:val="22"/>
                <w:szCs w:val="22"/>
                <w:lang w:val="en-US"/>
              </w:rPr>
            </w:pPr>
            <w:r w:rsidRPr="00A02292">
              <w:rPr>
                <w:rFonts w:eastAsiaTheme="majorEastAsia"/>
                <w:color w:val="000000"/>
                <w:sz w:val="22"/>
                <w:szCs w:val="22"/>
                <w:lang w:val="en-US"/>
              </w:rPr>
              <w:t>0.15230163635560098</w:t>
            </w:r>
          </w:p>
        </w:tc>
        <w:tc>
          <w:tcPr>
            <w:tcW w:w="2251" w:type="dxa"/>
            <w:noWrap/>
            <w:hideMark/>
          </w:tcPr>
          <w:p w14:paraId="5B218624" w14:textId="77777777" w:rsidR="00435D41" w:rsidRPr="00A02292" w:rsidRDefault="00435D41" w:rsidP="00435D41">
            <w:pPr>
              <w:pStyle w:val="paragraph"/>
              <w:spacing w:after="0" w:line="360" w:lineRule="auto"/>
              <w:jc w:val="center"/>
              <w:textAlignment w:val="baseline"/>
              <w:rPr>
                <w:rFonts w:eastAsiaTheme="majorEastAsia"/>
                <w:color w:val="000000"/>
                <w:sz w:val="22"/>
                <w:szCs w:val="22"/>
                <w:lang w:val="en-US"/>
              </w:rPr>
            </w:pPr>
            <w:r w:rsidRPr="00A02292">
              <w:rPr>
                <w:rFonts w:eastAsiaTheme="majorEastAsia"/>
                <w:color w:val="000000"/>
                <w:sz w:val="22"/>
                <w:szCs w:val="22"/>
                <w:lang w:val="en-US"/>
              </w:rPr>
              <w:t>0.12461042974549172</w:t>
            </w:r>
          </w:p>
        </w:tc>
      </w:tr>
      <w:tr w:rsidR="00435D41" w:rsidRPr="00A02292" w14:paraId="540665A2" w14:textId="77777777" w:rsidTr="00424F74">
        <w:trPr>
          <w:trHeight w:val="290"/>
        </w:trPr>
        <w:tc>
          <w:tcPr>
            <w:tcW w:w="1365" w:type="dxa"/>
            <w:noWrap/>
            <w:hideMark/>
          </w:tcPr>
          <w:p w14:paraId="6CE30970" w14:textId="56D707AD" w:rsidR="00435D41" w:rsidRPr="00A02292" w:rsidRDefault="00435D41" w:rsidP="00435D41">
            <w:pPr>
              <w:pStyle w:val="paragraph"/>
              <w:spacing w:after="0" w:line="360" w:lineRule="auto"/>
              <w:jc w:val="center"/>
              <w:textAlignment w:val="baseline"/>
              <w:rPr>
                <w:rFonts w:eastAsiaTheme="majorEastAsia"/>
                <w:b/>
                <w:bCs/>
                <w:color w:val="000000"/>
                <w:sz w:val="22"/>
                <w:szCs w:val="22"/>
                <w:lang w:val="en-US"/>
              </w:rPr>
            </w:pPr>
            <w:r w:rsidRPr="00A02292">
              <w:rPr>
                <w:rFonts w:eastAsiaTheme="majorEastAsia"/>
                <w:b/>
                <w:bCs/>
                <w:color w:val="000000"/>
                <w:sz w:val="22"/>
                <w:szCs w:val="22"/>
                <w:lang w:val="en-US"/>
              </w:rPr>
              <w:t>DB</w:t>
            </w:r>
          </w:p>
        </w:tc>
        <w:tc>
          <w:tcPr>
            <w:tcW w:w="2251" w:type="dxa"/>
            <w:noWrap/>
            <w:hideMark/>
          </w:tcPr>
          <w:p w14:paraId="5CEE001A" w14:textId="77777777" w:rsidR="00435D41" w:rsidRPr="00A02292" w:rsidRDefault="00435D41" w:rsidP="00435D41">
            <w:pPr>
              <w:pStyle w:val="paragraph"/>
              <w:spacing w:after="0" w:line="360" w:lineRule="auto"/>
              <w:jc w:val="center"/>
              <w:textAlignment w:val="baseline"/>
              <w:rPr>
                <w:rFonts w:eastAsiaTheme="majorEastAsia"/>
                <w:color w:val="000000"/>
                <w:sz w:val="22"/>
                <w:szCs w:val="22"/>
                <w:lang w:val="en-US"/>
              </w:rPr>
            </w:pPr>
            <w:r w:rsidRPr="00A02292">
              <w:rPr>
                <w:rFonts w:eastAsiaTheme="majorEastAsia"/>
                <w:color w:val="000000"/>
                <w:sz w:val="22"/>
                <w:szCs w:val="22"/>
                <w:lang w:val="en-US"/>
              </w:rPr>
              <w:t>0.587733</w:t>
            </w:r>
          </w:p>
        </w:tc>
        <w:tc>
          <w:tcPr>
            <w:tcW w:w="2251" w:type="dxa"/>
            <w:noWrap/>
            <w:hideMark/>
          </w:tcPr>
          <w:p w14:paraId="3186CD5F" w14:textId="77777777" w:rsidR="00435D41" w:rsidRPr="00A02292" w:rsidRDefault="00435D41" w:rsidP="00435D41">
            <w:pPr>
              <w:pStyle w:val="paragraph"/>
              <w:spacing w:after="0" w:line="360" w:lineRule="auto"/>
              <w:jc w:val="center"/>
              <w:textAlignment w:val="baseline"/>
              <w:rPr>
                <w:rFonts w:eastAsiaTheme="majorEastAsia"/>
                <w:color w:val="000000"/>
                <w:sz w:val="22"/>
                <w:szCs w:val="22"/>
                <w:lang w:val="en-US"/>
              </w:rPr>
            </w:pPr>
            <w:r w:rsidRPr="00A02292">
              <w:rPr>
                <w:rFonts w:eastAsiaTheme="majorEastAsia"/>
                <w:color w:val="000000"/>
                <w:sz w:val="22"/>
                <w:szCs w:val="22"/>
                <w:lang w:val="en-US"/>
              </w:rPr>
              <w:t>0.6465057850167477</w:t>
            </w:r>
          </w:p>
        </w:tc>
        <w:tc>
          <w:tcPr>
            <w:tcW w:w="2251" w:type="dxa"/>
            <w:noWrap/>
            <w:hideMark/>
          </w:tcPr>
          <w:p w14:paraId="1B818CE1" w14:textId="77777777" w:rsidR="00435D41" w:rsidRPr="00A02292" w:rsidRDefault="00435D41" w:rsidP="00435D41">
            <w:pPr>
              <w:pStyle w:val="paragraph"/>
              <w:spacing w:after="0" w:line="360" w:lineRule="auto"/>
              <w:jc w:val="center"/>
              <w:textAlignment w:val="baseline"/>
              <w:rPr>
                <w:rFonts w:eastAsiaTheme="majorEastAsia"/>
                <w:color w:val="000000"/>
                <w:sz w:val="22"/>
                <w:szCs w:val="22"/>
                <w:lang w:val="en-US"/>
              </w:rPr>
            </w:pPr>
            <w:r w:rsidRPr="00A02292">
              <w:rPr>
                <w:rFonts w:eastAsiaTheme="majorEastAsia"/>
                <w:color w:val="000000"/>
                <w:sz w:val="22"/>
                <w:szCs w:val="22"/>
                <w:lang w:val="en-US"/>
              </w:rPr>
              <w:t>0.5289592786500664</w:t>
            </w:r>
          </w:p>
        </w:tc>
      </w:tr>
      <w:tr w:rsidR="00435D41" w:rsidRPr="00A02292" w14:paraId="740862EF" w14:textId="77777777" w:rsidTr="00424F74">
        <w:trPr>
          <w:trHeight w:val="290"/>
        </w:trPr>
        <w:tc>
          <w:tcPr>
            <w:tcW w:w="1365" w:type="dxa"/>
            <w:noWrap/>
            <w:hideMark/>
          </w:tcPr>
          <w:p w14:paraId="1475E626" w14:textId="65947116" w:rsidR="00435D41" w:rsidRPr="00A02292" w:rsidRDefault="00435D41" w:rsidP="00435D41">
            <w:pPr>
              <w:pStyle w:val="paragraph"/>
              <w:spacing w:after="0" w:line="360" w:lineRule="auto"/>
              <w:jc w:val="center"/>
              <w:textAlignment w:val="baseline"/>
              <w:rPr>
                <w:rFonts w:eastAsiaTheme="majorEastAsia"/>
                <w:b/>
                <w:bCs/>
                <w:color w:val="000000"/>
                <w:sz w:val="22"/>
                <w:szCs w:val="22"/>
                <w:lang w:val="en-US"/>
              </w:rPr>
            </w:pPr>
            <w:r w:rsidRPr="00A02292">
              <w:rPr>
                <w:rFonts w:eastAsiaTheme="majorEastAsia"/>
                <w:b/>
                <w:bCs/>
                <w:color w:val="000000"/>
                <w:sz w:val="22"/>
                <w:szCs w:val="22"/>
                <w:lang w:val="en-US"/>
              </w:rPr>
              <w:t>UPLU</w:t>
            </w:r>
          </w:p>
        </w:tc>
        <w:tc>
          <w:tcPr>
            <w:tcW w:w="2251" w:type="dxa"/>
            <w:noWrap/>
            <w:hideMark/>
          </w:tcPr>
          <w:p w14:paraId="0A0B01AC" w14:textId="77777777" w:rsidR="00435D41" w:rsidRPr="00A02292" w:rsidRDefault="00435D41" w:rsidP="00435D41">
            <w:pPr>
              <w:pStyle w:val="paragraph"/>
              <w:spacing w:after="0" w:line="360" w:lineRule="auto"/>
              <w:jc w:val="center"/>
              <w:textAlignment w:val="baseline"/>
              <w:rPr>
                <w:rFonts w:eastAsiaTheme="majorEastAsia"/>
                <w:color w:val="000000"/>
                <w:sz w:val="22"/>
                <w:szCs w:val="22"/>
                <w:lang w:val="en-US"/>
              </w:rPr>
            </w:pPr>
            <w:r w:rsidRPr="00A02292">
              <w:rPr>
                <w:rFonts w:eastAsiaTheme="majorEastAsia"/>
                <w:color w:val="000000"/>
                <w:sz w:val="22"/>
                <w:szCs w:val="22"/>
                <w:lang w:val="en-US"/>
              </w:rPr>
              <w:t>0.9303806424956874</w:t>
            </w:r>
          </w:p>
        </w:tc>
        <w:tc>
          <w:tcPr>
            <w:tcW w:w="2251" w:type="dxa"/>
            <w:noWrap/>
            <w:hideMark/>
          </w:tcPr>
          <w:p w14:paraId="634BC9FF" w14:textId="77777777" w:rsidR="00435D41" w:rsidRPr="00A02292" w:rsidRDefault="00435D41" w:rsidP="00435D41">
            <w:pPr>
              <w:pStyle w:val="paragraph"/>
              <w:spacing w:after="0" w:line="360" w:lineRule="auto"/>
              <w:jc w:val="center"/>
              <w:textAlignment w:val="baseline"/>
              <w:rPr>
                <w:rFonts w:eastAsiaTheme="majorEastAsia"/>
                <w:color w:val="000000"/>
                <w:sz w:val="22"/>
                <w:szCs w:val="22"/>
                <w:lang w:val="en-US"/>
              </w:rPr>
            </w:pPr>
            <w:r w:rsidRPr="00A02292">
              <w:rPr>
                <w:rFonts w:eastAsiaTheme="majorEastAsia"/>
                <w:color w:val="000000"/>
                <w:sz w:val="22"/>
                <w:szCs w:val="22"/>
                <w:lang w:val="en-US"/>
              </w:rPr>
              <w:t>1.023418706745256</w:t>
            </w:r>
          </w:p>
        </w:tc>
        <w:tc>
          <w:tcPr>
            <w:tcW w:w="2251" w:type="dxa"/>
            <w:noWrap/>
            <w:hideMark/>
          </w:tcPr>
          <w:p w14:paraId="6D912369" w14:textId="77777777" w:rsidR="00435D41" w:rsidRPr="00A02292" w:rsidRDefault="00435D41" w:rsidP="00435D41">
            <w:pPr>
              <w:pStyle w:val="paragraph"/>
              <w:spacing w:after="0" w:line="360" w:lineRule="auto"/>
              <w:jc w:val="center"/>
              <w:textAlignment w:val="baseline"/>
              <w:rPr>
                <w:rFonts w:eastAsiaTheme="majorEastAsia"/>
                <w:color w:val="000000"/>
                <w:sz w:val="22"/>
                <w:szCs w:val="22"/>
                <w:lang w:val="en-US"/>
              </w:rPr>
            </w:pPr>
            <w:r w:rsidRPr="00A02292">
              <w:rPr>
                <w:rFonts w:eastAsiaTheme="majorEastAsia"/>
                <w:color w:val="000000"/>
                <w:sz w:val="22"/>
                <w:szCs w:val="22"/>
                <w:lang w:val="en-US"/>
              </w:rPr>
              <w:t>0.8373425782461187</w:t>
            </w:r>
          </w:p>
        </w:tc>
      </w:tr>
    </w:tbl>
    <w:p w14:paraId="6815FBAE" w14:textId="062CB4CD" w:rsidR="0062236E" w:rsidRPr="00A02292" w:rsidRDefault="0062236E" w:rsidP="0062236E">
      <w:pPr>
        <w:pStyle w:val="paragraph"/>
        <w:spacing w:after="0" w:line="360" w:lineRule="auto"/>
        <w:textAlignment w:val="baseline"/>
        <w:rPr>
          <w:rStyle w:val="normaltextrun"/>
          <w:rFonts w:eastAsiaTheme="majorEastAsia"/>
          <w:color w:val="000000"/>
          <w:sz w:val="22"/>
          <w:szCs w:val="22"/>
          <w:lang w:val="en-US"/>
        </w:rPr>
      </w:pPr>
      <w:r w:rsidRPr="00A02292">
        <w:rPr>
          <w:rFonts w:eastAsiaTheme="majorEastAsia"/>
          <w:color w:val="000000"/>
          <w:sz w:val="22"/>
          <w:szCs w:val="22"/>
          <w:lang w:val="en-US"/>
        </w:rPr>
        <w:t>Table 3. Results of One-At-a-Time (OAT) sensitivity analysis for the feasibility assessment indicators in Boston</w:t>
      </w:r>
    </w:p>
    <w:tbl>
      <w:tblPr>
        <w:tblStyle w:val="TableGrid"/>
        <w:tblW w:w="0" w:type="auto"/>
        <w:tblLook w:val="04A0" w:firstRow="1" w:lastRow="0" w:firstColumn="1" w:lastColumn="0" w:noHBand="0" w:noVBand="1"/>
      </w:tblPr>
      <w:tblGrid>
        <w:gridCol w:w="2191"/>
        <w:gridCol w:w="1930"/>
        <w:gridCol w:w="1930"/>
        <w:gridCol w:w="1930"/>
      </w:tblGrid>
      <w:tr w:rsidR="001253BD" w:rsidRPr="00A02292" w14:paraId="281D2873" w14:textId="77777777" w:rsidTr="00FA1992">
        <w:trPr>
          <w:trHeight w:val="320"/>
        </w:trPr>
        <w:tc>
          <w:tcPr>
            <w:tcW w:w="2191" w:type="dxa"/>
            <w:noWrap/>
            <w:hideMark/>
          </w:tcPr>
          <w:p w14:paraId="0FC2D8C5" w14:textId="77777777" w:rsidR="001253BD" w:rsidRPr="00A02292" w:rsidRDefault="001253BD" w:rsidP="001253BD">
            <w:pPr>
              <w:pStyle w:val="paragraph"/>
              <w:spacing w:after="0" w:line="360" w:lineRule="auto"/>
              <w:jc w:val="center"/>
              <w:textAlignment w:val="baseline"/>
              <w:rPr>
                <w:rFonts w:eastAsiaTheme="majorEastAsia"/>
                <w:b/>
                <w:bCs/>
                <w:color w:val="000000"/>
                <w:sz w:val="22"/>
                <w:szCs w:val="22"/>
                <w:lang w:val="en-US"/>
              </w:rPr>
            </w:pPr>
            <w:r w:rsidRPr="00A02292">
              <w:rPr>
                <w:rFonts w:eastAsiaTheme="majorEastAsia"/>
                <w:b/>
                <w:bCs/>
                <w:color w:val="000000"/>
                <w:sz w:val="22"/>
                <w:szCs w:val="22"/>
                <w:lang w:val="en-US"/>
              </w:rPr>
              <w:t>indicator</w:t>
            </w:r>
          </w:p>
        </w:tc>
        <w:tc>
          <w:tcPr>
            <w:tcW w:w="1930" w:type="dxa"/>
            <w:noWrap/>
            <w:hideMark/>
          </w:tcPr>
          <w:p w14:paraId="4102BCBB" w14:textId="77777777" w:rsidR="001253BD" w:rsidRPr="00A02292" w:rsidRDefault="001253BD" w:rsidP="001253BD">
            <w:pPr>
              <w:pStyle w:val="paragraph"/>
              <w:spacing w:after="0" w:line="360" w:lineRule="auto"/>
              <w:jc w:val="center"/>
              <w:textAlignment w:val="baseline"/>
              <w:rPr>
                <w:rFonts w:eastAsiaTheme="majorEastAsia"/>
                <w:b/>
                <w:bCs/>
                <w:color w:val="000000"/>
                <w:sz w:val="22"/>
                <w:szCs w:val="22"/>
                <w:lang w:val="en-US"/>
              </w:rPr>
            </w:pPr>
            <w:r w:rsidRPr="00A02292">
              <w:rPr>
                <w:rFonts w:eastAsiaTheme="majorEastAsia"/>
                <w:b/>
                <w:bCs/>
                <w:color w:val="000000"/>
                <w:sz w:val="22"/>
                <w:szCs w:val="22"/>
                <w:lang w:val="en-US"/>
              </w:rPr>
              <w:t>base</w:t>
            </w:r>
          </w:p>
        </w:tc>
        <w:tc>
          <w:tcPr>
            <w:tcW w:w="1930" w:type="dxa"/>
            <w:noWrap/>
            <w:hideMark/>
          </w:tcPr>
          <w:p w14:paraId="210F307F" w14:textId="77777777" w:rsidR="001253BD" w:rsidRPr="00A02292" w:rsidRDefault="001253BD" w:rsidP="001253BD">
            <w:pPr>
              <w:pStyle w:val="paragraph"/>
              <w:spacing w:after="0" w:line="360" w:lineRule="auto"/>
              <w:jc w:val="center"/>
              <w:textAlignment w:val="baseline"/>
              <w:rPr>
                <w:rFonts w:eastAsiaTheme="majorEastAsia"/>
                <w:b/>
                <w:bCs/>
                <w:color w:val="000000"/>
                <w:sz w:val="22"/>
                <w:szCs w:val="22"/>
                <w:lang w:val="en-US"/>
              </w:rPr>
            </w:pPr>
            <w:r w:rsidRPr="00A02292">
              <w:rPr>
                <w:rFonts w:eastAsiaTheme="majorEastAsia"/>
                <w:b/>
                <w:bCs/>
                <w:color w:val="000000"/>
                <w:sz w:val="22"/>
                <w:szCs w:val="22"/>
                <w:lang w:val="en-US"/>
              </w:rPr>
              <w:t>up</w:t>
            </w:r>
          </w:p>
        </w:tc>
        <w:tc>
          <w:tcPr>
            <w:tcW w:w="1930" w:type="dxa"/>
            <w:noWrap/>
            <w:hideMark/>
          </w:tcPr>
          <w:p w14:paraId="5EC43474" w14:textId="77777777" w:rsidR="001253BD" w:rsidRPr="00A02292" w:rsidRDefault="001253BD" w:rsidP="001253BD">
            <w:pPr>
              <w:pStyle w:val="paragraph"/>
              <w:spacing w:after="0" w:line="360" w:lineRule="auto"/>
              <w:jc w:val="center"/>
              <w:textAlignment w:val="baseline"/>
              <w:rPr>
                <w:rFonts w:eastAsiaTheme="majorEastAsia"/>
                <w:b/>
                <w:bCs/>
                <w:color w:val="000000"/>
                <w:sz w:val="22"/>
                <w:szCs w:val="22"/>
                <w:lang w:val="en-US"/>
              </w:rPr>
            </w:pPr>
            <w:r w:rsidRPr="00A02292">
              <w:rPr>
                <w:rFonts w:eastAsiaTheme="majorEastAsia"/>
                <w:b/>
                <w:bCs/>
                <w:color w:val="000000"/>
                <w:sz w:val="22"/>
                <w:szCs w:val="22"/>
                <w:lang w:val="en-US"/>
              </w:rPr>
              <w:t>down</w:t>
            </w:r>
          </w:p>
        </w:tc>
      </w:tr>
      <w:tr w:rsidR="00435D41" w:rsidRPr="00A02292" w14:paraId="52443917" w14:textId="77777777" w:rsidTr="00FA1992">
        <w:trPr>
          <w:trHeight w:val="320"/>
        </w:trPr>
        <w:tc>
          <w:tcPr>
            <w:tcW w:w="2191" w:type="dxa"/>
            <w:noWrap/>
            <w:hideMark/>
          </w:tcPr>
          <w:p w14:paraId="01A5833F" w14:textId="78B5BC98" w:rsidR="00435D41" w:rsidRPr="00A02292" w:rsidRDefault="00435D41" w:rsidP="00435D41">
            <w:pPr>
              <w:pStyle w:val="paragraph"/>
              <w:spacing w:after="0" w:line="360" w:lineRule="auto"/>
              <w:jc w:val="center"/>
              <w:textAlignment w:val="baseline"/>
              <w:rPr>
                <w:rFonts w:eastAsiaTheme="majorEastAsia"/>
                <w:b/>
                <w:bCs/>
                <w:color w:val="000000"/>
                <w:sz w:val="22"/>
                <w:szCs w:val="22"/>
                <w:lang w:val="en-US"/>
              </w:rPr>
            </w:pPr>
            <w:r w:rsidRPr="00A02292">
              <w:rPr>
                <w:rFonts w:eastAsiaTheme="majorEastAsia"/>
                <w:b/>
                <w:bCs/>
                <w:color w:val="000000"/>
                <w:sz w:val="22"/>
                <w:szCs w:val="22"/>
                <w:lang w:val="en-US"/>
              </w:rPr>
              <w:t>FD</w:t>
            </w:r>
          </w:p>
        </w:tc>
        <w:tc>
          <w:tcPr>
            <w:tcW w:w="1930" w:type="dxa"/>
            <w:noWrap/>
            <w:hideMark/>
          </w:tcPr>
          <w:p w14:paraId="45A8B598" w14:textId="77777777" w:rsidR="00435D41" w:rsidRPr="00A02292" w:rsidRDefault="00435D41" w:rsidP="00435D41">
            <w:pPr>
              <w:pStyle w:val="paragraph"/>
              <w:spacing w:after="0" w:line="360" w:lineRule="auto"/>
              <w:jc w:val="center"/>
              <w:textAlignment w:val="baseline"/>
              <w:rPr>
                <w:rFonts w:eastAsiaTheme="majorEastAsia"/>
                <w:color w:val="000000"/>
                <w:sz w:val="22"/>
                <w:szCs w:val="22"/>
                <w:lang w:val="en-US"/>
              </w:rPr>
            </w:pPr>
            <w:r w:rsidRPr="00A02292">
              <w:rPr>
                <w:rFonts w:eastAsiaTheme="majorEastAsia"/>
                <w:color w:val="000000"/>
                <w:sz w:val="22"/>
                <w:szCs w:val="22"/>
                <w:lang w:val="en-US"/>
              </w:rPr>
              <w:t>0.005938</w:t>
            </w:r>
          </w:p>
        </w:tc>
        <w:tc>
          <w:tcPr>
            <w:tcW w:w="1930" w:type="dxa"/>
            <w:noWrap/>
            <w:hideMark/>
          </w:tcPr>
          <w:p w14:paraId="744B5A6A" w14:textId="77777777" w:rsidR="00435D41" w:rsidRPr="00A02292" w:rsidRDefault="00435D41" w:rsidP="00435D41">
            <w:pPr>
              <w:pStyle w:val="paragraph"/>
              <w:spacing w:after="0" w:line="360" w:lineRule="auto"/>
              <w:jc w:val="center"/>
              <w:textAlignment w:val="baseline"/>
              <w:rPr>
                <w:rFonts w:eastAsiaTheme="majorEastAsia"/>
                <w:color w:val="000000"/>
                <w:sz w:val="22"/>
                <w:szCs w:val="22"/>
                <w:lang w:val="en-US"/>
              </w:rPr>
            </w:pPr>
            <w:r w:rsidRPr="00A02292">
              <w:rPr>
                <w:rFonts w:eastAsiaTheme="majorEastAsia"/>
                <w:color w:val="000000"/>
                <w:sz w:val="22"/>
                <w:szCs w:val="22"/>
                <w:lang w:val="en-US"/>
              </w:rPr>
              <w:t>0.005938</w:t>
            </w:r>
          </w:p>
        </w:tc>
        <w:tc>
          <w:tcPr>
            <w:tcW w:w="1930" w:type="dxa"/>
            <w:noWrap/>
            <w:hideMark/>
          </w:tcPr>
          <w:p w14:paraId="09D883C8" w14:textId="77777777" w:rsidR="00435D41" w:rsidRPr="00A02292" w:rsidRDefault="00435D41" w:rsidP="00435D41">
            <w:pPr>
              <w:pStyle w:val="paragraph"/>
              <w:spacing w:after="0" w:line="360" w:lineRule="auto"/>
              <w:jc w:val="center"/>
              <w:textAlignment w:val="baseline"/>
              <w:rPr>
                <w:rFonts w:eastAsiaTheme="majorEastAsia"/>
                <w:color w:val="000000"/>
                <w:sz w:val="22"/>
                <w:szCs w:val="22"/>
                <w:lang w:val="en-US"/>
              </w:rPr>
            </w:pPr>
            <w:r w:rsidRPr="00A02292">
              <w:rPr>
                <w:rFonts w:eastAsiaTheme="majorEastAsia"/>
                <w:color w:val="000000"/>
                <w:sz w:val="22"/>
                <w:szCs w:val="22"/>
                <w:lang w:val="en-US"/>
              </w:rPr>
              <w:t>0.005938</w:t>
            </w:r>
          </w:p>
        </w:tc>
      </w:tr>
      <w:tr w:rsidR="00435D41" w:rsidRPr="00A02292" w14:paraId="05700E19" w14:textId="77777777" w:rsidTr="00FA1992">
        <w:trPr>
          <w:trHeight w:val="320"/>
        </w:trPr>
        <w:tc>
          <w:tcPr>
            <w:tcW w:w="2191" w:type="dxa"/>
            <w:noWrap/>
            <w:hideMark/>
          </w:tcPr>
          <w:p w14:paraId="1E4F125B" w14:textId="7A34A9CF" w:rsidR="00435D41" w:rsidRPr="00A02292" w:rsidRDefault="00435D41" w:rsidP="00435D41">
            <w:pPr>
              <w:pStyle w:val="paragraph"/>
              <w:spacing w:after="0" w:line="360" w:lineRule="auto"/>
              <w:jc w:val="center"/>
              <w:textAlignment w:val="baseline"/>
              <w:rPr>
                <w:rFonts w:eastAsiaTheme="majorEastAsia"/>
                <w:b/>
                <w:bCs/>
                <w:color w:val="000000"/>
                <w:sz w:val="22"/>
                <w:szCs w:val="22"/>
                <w:lang w:val="en-US"/>
              </w:rPr>
            </w:pPr>
            <w:r w:rsidRPr="00A02292">
              <w:rPr>
                <w:rFonts w:eastAsiaTheme="majorEastAsia"/>
                <w:b/>
                <w:bCs/>
                <w:color w:val="000000"/>
                <w:sz w:val="22"/>
                <w:szCs w:val="22"/>
                <w:lang w:val="en-US"/>
              </w:rPr>
              <w:t>PD</w:t>
            </w:r>
          </w:p>
        </w:tc>
        <w:tc>
          <w:tcPr>
            <w:tcW w:w="1930" w:type="dxa"/>
            <w:noWrap/>
            <w:hideMark/>
          </w:tcPr>
          <w:p w14:paraId="5A7FEF38" w14:textId="77777777" w:rsidR="00435D41" w:rsidRPr="00A02292" w:rsidRDefault="00435D41" w:rsidP="00435D41">
            <w:pPr>
              <w:pStyle w:val="paragraph"/>
              <w:spacing w:after="0" w:line="360" w:lineRule="auto"/>
              <w:jc w:val="center"/>
              <w:textAlignment w:val="baseline"/>
              <w:rPr>
                <w:rFonts w:eastAsiaTheme="majorEastAsia"/>
                <w:color w:val="000000"/>
                <w:sz w:val="22"/>
                <w:szCs w:val="22"/>
                <w:lang w:val="en-US"/>
              </w:rPr>
            </w:pPr>
            <w:r w:rsidRPr="00A02292">
              <w:rPr>
                <w:rFonts w:eastAsiaTheme="majorEastAsia"/>
                <w:color w:val="000000"/>
                <w:sz w:val="22"/>
                <w:szCs w:val="22"/>
                <w:lang w:val="en-US"/>
              </w:rPr>
              <w:t>0.005938</w:t>
            </w:r>
          </w:p>
        </w:tc>
        <w:tc>
          <w:tcPr>
            <w:tcW w:w="1930" w:type="dxa"/>
            <w:noWrap/>
            <w:hideMark/>
          </w:tcPr>
          <w:p w14:paraId="79092017" w14:textId="77777777" w:rsidR="00435D41" w:rsidRPr="00A02292" w:rsidRDefault="00435D41" w:rsidP="00435D41">
            <w:pPr>
              <w:pStyle w:val="paragraph"/>
              <w:spacing w:after="0" w:line="360" w:lineRule="auto"/>
              <w:jc w:val="center"/>
              <w:textAlignment w:val="baseline"/>
              <w:rPr>
                <w:rFonts w:eastAsiaTheme="majorEastAsia"/>
                <w:color w:val="000000"/>
                <w:sz w:val="22"/>
                <w:szCs w:val="22"/>
                <w:lang w:val="en-US"/>
              </w:rPr>
            </w:pPr>
            <w:r w:rsidRPr="00A02292">
              <w:rPr>
                <w:rFonts w:eastAsiaTheme="majorEastAsia"/>
                <w:color w:val="000000"/>
                <w:sz w:val="22"/>
                <w:szCs w:val="22"/>
                <w:lang w:val="en-US"/>
              </w:rPr>
              <w:t>0.005938</w:t>
            </w:r>
          </w:p>
        </w:tc>
        <w:tc>
          <w:tcPr>
            <w:tcW w:w="1930" w:type="dxa"/>
            <w:noWrap/>
            <w:hideMark/>
          </w:tcPr>
          <w:p w14:paraId="6E211002" w14:textId="77777777" w:rsidR="00435D41" w:rsidRPr="00A02292" w:rsidRDefault="00435D41" w:rsidP="00435D41">
            <w:pPr>
              <w:pStyle w:val="paragraph"/>
              <w:spacing w:after="0" w:line="360" w:lineRule="auto"/>
              <w:jc w:val="center"/>
              <w:textAlignment w:val="baseline"/>
              <w:rPr>
                <w:rFonts w:eastAsiaTheme="majorEastAsia"/>
                <w:color w:val="000000"/>
                <w:sz w:val="22"/>
                <w:szCs w:val="22"/>
                <w:lang w:val="en-US"/>
              </w:rPr>
            </w:pPr>
            <w:r w:rsidRPr="00A02292">
              <w:rPr>
                <w:rFonts w:eastAsiaTheme="majorEastAsia"/>
                <w:color w:val="000000"/>
                <w:sz w:val="22"/>
                <w:szCs w:val="22"/>
                <w:lang w:val="en-US"/>
              </w:rPr>
              <w:t>0.005938</w:t>
            </w:r>
          </w:p>
        </w:tc>
      </w:tr>
      <w:tr w:rsidR="00435D41" w:rsidRPr="00A02292" w14:paraId="2B2ADF15" w14:textId="77777777" w:rsidTr="00FA1992">
        <w:trPr>
          <w:trHeight w:val="320"/>
        </w:trPr>
        <w:tc>
          <w:tcPr>
            <w:tcW w:w="2191" w:type="dxa"/>
            <w:noWrap/>
            <w:hideMark/>
          </w:tcPr>
          <w:p w14:paraId="1146DFE4" w14:textId="6A74EB83" w:rsidR="00435D41" w:rsidRPr="00A02292" w:rsidRDefault="00435D41" w:rsidP="00435D41">
            <w:pPr>
              <w:pStyle w:val="paragraph"/>
              <w:spacing w:after="0" w:line="360" w:lineRule="auto"/>
              <w:jc w:val="center"/>
              <w:textAlignment w:val="baseline"/>
              <w:rPr>
                <w:rFonts w:eastAsiaTheme="majorEastAsia"/>
                <w:b/>
                <w:bCs/>
                <w:color w:val="000000"/>
                <w:sz w:val="22"/>
                <w:szCs w:val="22"/>
                <w:lang w:val="en-US"/>
              </w:rPr>
            </w:pPr>
            <w:r w:rsidRPr="00A02292">
              <w:rPr>
                <w:rFonts w:eastAsiaTheme="majorEastAsia"/>
                <w:b/>
                <w:bCs/>
                <w:color w:val="000000"/>
                <w:sz w:val="22"/>
                <w:szCs w:val="22"/>
                <w:lang w:val="en-US"/>
              </w:rPr>
              <w:t>GA</w:t>
            </w:r>
          </w:p>
        </w:tc>
        <w:tc>
          <w:tcPr>
            <w:tcW w:w="1930" w:type="dxa"/>
            <w:noWrap/>
            <w:hideMark/>
          </w:tcPr>
          <w:p w14:paraId="6707E02E" w14:textId="77777777" w:rsidR="00435D41" w:rsidRPr="00A02292" w:rsidRDefault="00435D41" w:rsidP="00435D41">
            <w:pPr>
              <w:pStyle w:val="paragraph"/>
              <w:spacing w:after="0" w:line="360" w:lineRule="auto"/>
              <w:jc w:val="center"/>
              <w:textAlignment w:val="baseline"/>
              <w:rPr>
                <w:rFonts w:eastAsiaTheme="majorEastAsia"/>
                <w:color w:val="000000"/>
                <w:sz w:val="22"/>
                <w:szCs w:val="22"/>
                <w:lang w:val="en-US"/>
              </w:rPr>
            </w:pPr>
            <w:r w:rsidRPr="00A02292">
              <w:rPr>
                <w:rFonts w:eastAsiaTheme="majorEastAsia"/>
                <w:color w:val="000000"/>
                <w:sz w:val="22"/>
                <w:szCs w:val="22"/>
                <w:lang w:val="en-US"/>
              </w:rPr>
              <w:t>0.005938</w:t>
            </w:r>
          </w:p>
        </w:tc>
        <w:tc>
          <w:tcPr>
            <w:tcW w:w="1930" w:type="dxa"/>
            <w:noWrap/>
            <w:hideMark/>
          </w:tcPr>
          <w:p w14:paraId="343020F3" w14:textId="77777777" w:rsidR="00435D41" w:rsidRPr="00A02292" w:rsidRDefault="00435D41" w:rsidP="00435D41">
            <w:pPr>
              <w:pStyle w:val="paragraph"/>
              <w:spacing w:after="0" w:line="360" w:lineRule="auto"/>
              <w:jc w:val="center"/>
              <w:textAlignment w:val="baseline"/>
              <w:rPr>
                <w:rFonts w:eastAsiaTheme="majorEastAsia"/>
                <w:color w:val="000000"/>
                <w:sz w:val="22"/>
                <w:szCs w:val="22"/>
                <w:lang w:val="en-US"/>
              </w:rPr>
            </w:pPr>
            <w:r w:rsidRPr="00A02292">
              <w:rPr>
                <w:rFonts w:eastAsiaTheme="majorEastAsia"/>
                <w:color w:val="000000"/>
                <w:sz w:val="22"/>
                <w:szCs w:val="22"/>
                <w:lang w:val="en-US"/>
              </w:rPr>
              <w:t>0.005938</w:t>
            </w:r>
          </w:p>
        </w:tc>
        <w:tc>
          <w:tcPr>
            <w:tcW w:w="1930" w:type="dxa"/>
            <w:noWrap/>
            <w:hideMark/>
          </w:tcPr>
          <w:p w14:paraId="356CD4C2" w14:textId="77777777" w:rsidR="00435D41" w:rsidRPr="00A02292" w:rsidRDefault="00435D41" w:rsidP="00435D41">
            <w:pPr>
              <w:pStyle w:val="paragraph"/>
              <w:spacing w:after="0" w:line="360" w:lineRule="auto"/>
              <w:jc w:val="center"/>
              <w:textAlignment w:val="baseline"/>
              <w:rPr>
                <w:rFonts w:eastAsiaTheme="majorEastAsia"/>
                <w:color w:val="000000"/>
                <w:sz w:val="22"/>
                <w:szCs w:val="22"/>
                <w:lang w:val="en-US"/>
              </w:rPr>
            </w:pPr>
            <w:r w:rsidRPr="00A02292">
              <w:rPr>
                <w:rFonts w:eastAsiaTheme="majorEastAsia"/>
                <w:color w:val="000000"/>
                <w:sz w:val="22"/>
                <w:szCs w:val="22"/>
                <w:lang w:val="en-US"/>
              </w:rPr>
              <w:t>0.005938</w:t>
            </w:r>
          </w:p>
        </w:tc>
      </w:tr>
      <w:tr w:rsidR="00435D41" w:rsidRPr="00A02292" w14:paraId="38C5CF83" w14:textId="77777777" w:rsidTr="00FA1992">
        <w:trPr>
          <w:trHeight w:val="320"/>
        </w:trPr>
        <w:tc>
          <w:tcPr>
            <w:tcW w:w="2191" w:type="dxa"/>
            <w:noWrap/>
            <w:hideMark/>
          </w:tcPr>
          <w:p w14:paraId="26BD02D8" w14:textId="0868723E" w:rsidR="00435D41" w:rsidRPr="00A02292" w:rsidRDefault="00435D41" w:rsidP="00435D41">
            <w:pPr>
              <w:pStyle w:val="paragraph"/>
              <w:spacing w:after="0" w:line="360" w:lineRule="auto"/>
              <w:jc w:val="center"/>
              <w:textAlignment w:val="baseline"/>
              <w:rPr>
                <w:rFonts w:eastAsiaTheme="majorEastAsia"/>
                <w:b/>
                <w:bCs/>
                <w:color w:val="000000"/>
                <w:sz w:val="22"/>
                <w:szCs w:val="22"/>
                <w:lang w:val="en-US"/>
              </w:rPr>
            </w:pPr>
            <w:r w:rsidRPr="00A02292">
              <w:rPr>
                <w:rFonts w:eastAsiaTheme="majorEastAsia"/>
                <w:b/>
                <w:bCs/>
                <w:color w:val="000000"/>
                <w:sz w:val="22"/>
                <w:szCs w:val="22"/>
                <w:lang w:val="en-US"/>
              </w:rPr>
              <w:t>DTT</w:t>
            </w:r>
          </w:p>
        </w:tc>
        <w:tc>
          <w:tcPr>
            <w:tcW w:w="1930" w:type="dxa"/>
            <w:noWrap/>
            <w:hideMark/>
          </w:tcPr>
          <w:p w14:paraId="3C22E69F" w14:textId="77777777" w:rsidR="00435D41" w:rsidRPr="00A02292" w:rsidRDefault="00435D41" w:rsidP="00435D41">
            <w:pPr>
              <w:pStyle w:val="paragraph"/>
              <w:spacing w:after="0" w:line="360" w:lineRule="auto"/>
              <w:jc w:val="center"/>
              <w:textAlignment w:val="baseline"/>
              <w:rPr>
                <w:rFonts w:eastAsiaTheme="majorEastAsia"/>
                <w:color w:val="000000"/>
                <w:sz w:val="22"/>
                <w:szCs w:val="22"/>
                <w:lang w:val="en-US"/>
              </w:rPr>
            </w:pPr>
            <w:r w:rsidRPr="00A02292">
              <w:rPr>
                <w:rFonts w:eastAsiaTheme="majorEastAsia"/>
                <w:color w:val="000000"/>
                <w:sz w:val="22"/>
                <w:szCs w:val="22"/>
                <w:lang w:val="en-US"/>
              </w:rPr>
              <w:t>0.005938</w:t>
            </w:r>
          </w:p>
        </w:tc>
        <w:tc>
          <w:tcPr>
            <w:tcW w:w="1930" w:type="dxa"/>
            <w:noWrap/>
            <w:hideMark/>
          </w:tcPr>
          <w:p w14:paraId="21F6268C" w14:textId="77777777" w:rsidR="00435D41" w:rsidRPr="00A02292" w:rsidRDefault="00435D41" w:rsidP="00435D41">
            <w:pPr>
              <w:pStyle w:val="paragraph"/>
              <w:spacing w:after="0" w:line="360" w:lineRule="auto"/>
              <w:jc w:val="center"/>
              <w:textAlignment w:val="baseline"/>
              <w:rPr>
                <w:rFonts w:eastAsiaTheme="majorEastAsia"/>
                <w:color w:val="000000"/>
                <w:sz w:val="22"/>
                <w:szCs w:val="22"/>
                <w:lang w:val="en-US"/>
              </w:rPr>
            </w:pPr>
            <w:r w:rsidRPr="00A02292">
              <w:rPr>
                <w:rFonts w:eastAsiaTheme="majorEastAsia"/>
                <w:color w:val="000000"/>
                <w:sz w:val="22"/>
                <w:szCs w:val="22"/>
                <w:lang w:val="en-US"/>
              </w:rPr>
              <w:t>0.005938</w:t>
            </w:r>
          </w:p>
        </w:tc>
        <w:tc>
          <w:tcPr>
            <w:tcW w:w="1930" w:type="dxa"/>
            <w:noWrap/>
            <w:hideMark/>
          </w:tcPr>
          <w:p w14:paraId="7B3198F4" w14:textId="77777777" w:rsidR="00435D41" w:rsidRPr="00A02292" w:rsidRDefault="00435D41" w:rsidP="00435D41">
            <w:pPr>
              <w:pStyle w:val="paragraph"/>
              <w:spacing w:after="0" w:line="360" w:lineRule="auto"/>
              <w:jc w:val="center"/>
              <w:textAlignment w:val="baseline"/>
              <w:rPr>
                <w:rFonts w:eastAsiaTheme="majorEastAsia"/>
                <w:color w:val="000000"/>
                <w:sz w:val="22"/>
                <w:szCs w:val="22"/>
                <w:lang w:val="en-US"/>
              </w:rPr>
            </w:pPr>
            <w:r w:rsidRPr="00A02292">
              <w:rPr>
                <w:rFonts w:eastAsiaTheme="majorEastAsia"/>
                <w:color w:val="000000"/>
                <w:sz w:val="22"/>
                <w:szCs w:val="22"/>
                <w:lang w:val="en-US"/>
              </w:rPr>
              <w:t>0.005938</w:t>
            </w:r>
          </w:p>
        </w:tc>
      </w:tr>
      <w:tr w:rsidR="00435D41" w:rsidRPr="00A02292" w14:paraId="3252C7A6" w14:textId="77777777" w:rsidTr="00FA1992">
        <w:trPr>
          <w:trHeight w:val="320"/>
        </w:trPr>
        <w:tc>
          <w:tcPr>
            <w:tcW w:w="2191" w:type="dxa"/>
            <w:noWrap/>
            <w:hideMark/>
          </w:tcPr>
          <w:p w14:paraId="17B6ACA2" w14:textId="7B8A66EB" w:rsidR="00435D41" w:rsidRPr="00A02292" w:rsidRDefault="00435D41" w:rsidP="00435D41">
            <w:pPr>
              <w:pStyle w:val="paragraph"/>
              <w:spacing w:after="0" w:line="360" w:lineRule="auto"/>
              <w:jc w:val="center"/>
              <w:textAlignment w:val="baseline"/>
              <w:rPr>
                <w:rFonts w:eastAsiaTheme="majorEastAsia"/>
                <w:b/>
                <w:bCs/>
                <w:color w:val="000000"/>
                <w:sz w:val="22"/>
                <w:szCs w:val="22"/>
                <w:lang w:val="en-US"/>
              </w:rPr>
            </w:pPr>
            <w:r w:rsidRPr="00A02292">
              <w:rPr>
                <w:rFonts w:eastAsiaTheme="majorEastAsia"/>
                <w:b/>
                <w:bCs/>
                <w:color w:val="000000"/>
                <w:sz w:val="22"/>
                <w:szCs w:val="22"/>
                <w:lang w:val="en-US"/>
              </w:rPr>
              <w:t>IS</w:t>
            </w:r>
          </w:p>
        </w:tc>
        <w:tc>
          <w:tcPr>
            <w:tcW w:w="1930" w:type="dxa"/>
            <w:noWrap/>
            <w:hideMark/>
          </w:tcPr>
          <w:p w14:paraId="560986BC" w14:textId="77777777" w:rsidR="00435D41" w:rsidRPr="00A02292" w:rsidRDefault="00435D41" w:rsidP="00435D41">
            <w:pPr>
              <w:pStyle w:val="paragraph"/>
              <w:spacing w:after="0" w:line="360" w:lineRule="auto"/>
              <w:jc w:val="center"/>
              <w:textAlignment w:val="baseline"/>
              <w:rPr>
                <w:rFonts w:eastAsiaTheme="majorEastAsia"/>
                <w:color w:val="000000"/>
                <w:sz w:val="22"/>
                <w:szCs w:val="22"/>
                <w:lang w:val="en-US"/>
              </w:rPr>
            </w:pPr>
            <w:r w:rsidRPr="00A02292">
              <w:rPr>
                <w:rFonts w:eastAsiaTheme="majorEastAsia"/>
                <w:color w:val="000000"/>
                <w:sz w:val="22"/>
                <w:szCs w:val="22"/>
                <w:lang w:val="en-US"/>
              </w:rPr>
              <w:t>0.005938</w:t>
            </w:r>
          </w:p>
        </w:tc>
        <w:tc>
          <w:tcPr>
            <w:tcW w:w="1930" w:type="dxa"/>
            <w:noWrap/>
            <w:hideMark/>
          </w:tcPr>
          <w:p w14:paraId="4682C9DD" w14:textId="77777777" w:rsidR="00435D41" w:rsidRPr="00A02292" w:rsidRDefault="00435D41" w:rsidP="00435D41">
            <w:pPr>
              <w:pStyle w:val="paragraph"/>
              <w:spacing w:after="0" w:line="360" w:lineRule="auto"/>
              <w:jc w:val="center"/>
              <w:textAlignment w:val="baseline"/>
              <w:rPr>
                <w:rFonts w:eastAsiaTheme="majorEastAsia"/>
                <w:color w:val="000000"/>
                <w:sz w:val="22"/>
                <w:szCs w:val="22"/>
                <w:lang w:val="en-US"/>
              </w:rPr>
            </w:pPr>
            <w:r w:rsidRPr="00A02292">
              <w:rPr>
                <w:rFonts w:eastAsiaTheme="majorEastAsia"/>
                <w:color w:val="000000"/>
                <w:sz w:val="22"/>
                <w:szCs w:val="22"/>
                <w:lang w:val="en-US"/>
              </w:rPr>
              <w:t>0.005938</w:t>
            </w:r>
          </w:p>
        </w:tc>
        <w:tc>
          <w:tcPr>
            <w:tcW w:w="1930" w:type="dxa"/>
            <w:noWrap/>
            <w:hideMark/>
          </w:tcPr>
          <w:p w14:paraId="22870EE2" w14:textId="77777777" w:rsidR="00435D41" w:rsidRPr="00A02292" w:rsidRDefault="00435D41" w:rsidP="00435D41">
            <w:pPr>
              <w:pStyle w:val="paragraph"/>
              <w:spacing w:after="0" w:line="360" w:lineRule="auto"/>
              <w:jc w:val="center"/>
              <w:textAlignment w:val="baseline"/>
              <w:rPr>
                <w:rFonts w:eastAsiaTheme="majorEastAsia"/>
                <w:color w:val="000000"/>
                <w:sz w:val="22"/>
                <w:szCs w:val="22"/>
                <w:lang w:val="en-US"/>
              </w:rPr>
            </w:pPr>
            <w:r w:rsidRPr="00A02292">
              <w:rPr>
                <w:rFonts w:eastAsiaTheme="majorEastAsia"/>
                <w:color w:val="000000"/>
                <w:sz w:val="22"/>
                <w:szCs w:val="22"/>
                <w:lang w:val="en-US"/>
              </w:rPr>
              <w:t>0.005938</w:t>
            </w:r>
          </w:p>
        </w:tc>
      </w:tr>
      <w:tr w:rsidR="00435D41" w:rsidRPr="00A02292" w14:paraId="2C81A50E" w14:textId="77777777" w:rsidTr="00FA1992">
        <w:trPr>
          <w:trHeight w:val="320"/>
        </w:trPr>
        <w:tc>
          <w:tcPr>
            <w:tcW w:w="2191" w:type="dxa"/>
            <w:noWrap/>
            <w:hideMark/>
          </w:tcPr>
          <w:p w14:paraId="2CC1F316" w14:textId="6767B126" w:rsidR="00435D41" w:rsidRPr="00A02292" w:rsidRDefault="00435D41" w:rsidP="00435D41">
            <w:pPr>
              <w:pStyle w:val="paragraph"/>
              <w:spacing w:after="0" w:line="360" w:lineRule="auto"/>
              <w:jc w:val="center"/>
              <w:textAlignment w:val="baseline"/>
              <w:rPr>
                <w:rFonts w:eastAsiaTheme="majorEastAsia"/>
                <w:b/>
                <w:bCs/>
                <w:color w:val="000000"/>
                <w:sz w:val="22"/>
                <w:szCs w:val="22"/>
                <w:lang w:val="en-US"/>
              </w:rPr>
            </w:pPr>
            <w:r w:rsidRPr="00A02292">
              <w:rPr>
                <w:rFonts w:eastAsiaTheme="majorEastAsia"/>
                <w:b/>
                <w:bCs/>
                <w:color w:val="000000"/>
                <w:sz w:val="22"/>
                <w:szCs w:val="22"/>
                <w:lang w:val="en-US"/>
              </w:rPr>
              <w:t>SL</w:t>
            </w:r>
          </w:p>
        </w:tc>
        <w:tc>
          <w:tcPr>
            <w:tcW w:w="1930" w:type="dxa"/>
            <w:noWrap/>
            <w:hideMark/>
          </w:tcPr>
          <w:p w14:paraId="27976D48" w14:textId="77777777" w:rsidR="00435D41" w:rsidRPr="00A02292" w:rsidRDefault="00435D41" w:rsidP="00435D41">
            <w:pPr>
              <w:pStyle w:val="paragraph"/>
              <w:spacing w:after="0" w:line="360" w:lineRule="auto"/>
              <w:jc w:val="center"/>
              <w:textAlignment w:val="baseline"/>
              <w:rPr>
                <w:rFonts w:eastAsiaTheme="majorEastAsia"/>
                <w:color w:val="000000"/>
                <w:sz w:val="22"/>
                <w:szCs w:val="22"/>
                <w:lang w:val="en-US"/>
              </w:rPr>
            </w:pPr>
            <w:r w:rsidRPr="00A02292">
              <w:rPr>
                <w:rFonts w:eastAsiaTheme="majorEastAsia"/>
                <w:color w:val="000000"/>
                <w:sz w:val="22"/>
                <w:szCs w:val="22"/>
                <w:lang w:val="en-US"/>
              </w:rPr>
              <w:t>0.005938</w:t>
            </w:r>
          </w:p>
        </w:tc>
        <w:tc>
          <w:tcPr>
            <w:tcW w:w="1930" w:type="dxa"/>
            <w:noWrap/>
            <w:hideMark/>
          </w:tcPr>
          <w:p w14:paraId="77483846" w14:textId="77777777" w:rsidR="00435D41" w:rsidRPr="00A02292" w:rsidRDefault="00435D41" w:rsidP="00435D41">
            <w:pPr>
              <w:pStyle w:val="paragraph"/>
              <w:spacing w:after="0" w:line="360" w:lineRule="auto"/>
              <w:jc w:val="center"/>
              <w:textAlignment w:val="baseline"/>
              <w:rPr>
                <w:rFonts w:eastAsiaTheme="majorEastAsia"/>
                <w:color w:val="000000"/>
                <w:sz w:val="22"/>
                <w:szCs w:val="22"/>
                <w:lang w:val="en-US"/>
              </w:rPr>
            </w:pPr>
            <w:r w:rsidRPr="00A02292">
              <w:rPr>
                <w:rFonts w:eastAsiaTheme="majorEastAsia"/>
                <w:color w:val="000000"/>
                <w:sz w:val="22"/>
                <w:szCs w:val="22"/>
                <w:lang w:val="en-US"/>
              </w:rPr>
              <w:t>0.005938</w:t>
            </w:r>
          </w:p>
        </w:tc>
        <w:tc>
          <w:tcPr>
            <w:tcW w:w="1930" w:type="dxa"/>
            <w:noWrap/>
            <w:hideMark/>
          </w:tcPr>
          <w:p w14:paraId="28A3BC75" w14:textId="77777777" w:rsidR="00435D41" w:rsidRPr="00A02292" w:rsidRDefault="00435D41" w:rsidP="00435D41">
            <w:pPr>
              <w:pStyle w:val="paragraph"/>
              <w:spacing w:after="0" w:line="360" w:lineRule="auto"/>
              <w:jc w:val="center"/>
              <w:textAlignment w:val="baseline"/>
              <w:rPr>
                <w:rFonts w:eastAsiaTheme="majorEastAsia"/>
                <w:color w:val="000000"/>
                <w:sz w:val="22"/>
                <w:szCs w:val="22"/>
                <w:lang w:val="en-US"/>
              </w:rPr>
            </w:pPr>
            <w:r w:rsidRPr="00A02292">
              <w:rPr>
                <w:rFonts w:eastAsiaTheme="majorEastAsia"/>
                <w:color w:val="000000"/>
                <w:sz w:val="22"/>
                <w:szCs w:val="22"/>
                <w:lang w:val="en-US"/>
              </w:rPr>
              <w:t>0.005938</w:t>
            </w:r>
          </w:p>
        </w:tc>
      </w:tr>
    </w:tbl>
    <w:p w14:paraId="704C8231" w14:textId="112FB674" w:rsidR="0062236E" w:rsidRPr="00A02292" w:rsidRDefault="0062236E" w:rsidP="0062236E">
      <w:pPr>
        <w:pStyle w:val="paragraph"/>
        <w:spacing w:after="0" w:line="360" w:lineRule="auto"/>
        <w:textAlignment w:val="baseline"/>
        <w:rPr>
          <w:rStyle w:val="normaltextrun"/>
          <w:rFonts w:eastAsiaTheme="majorEastAsia"/>
          <w:color w:val="000000"/>
          <w:sz w:val="22"/>
          <w:szCs w:val="22"/>
          <w:lang w:val="en-US"/>
        </w:rPr>
      </w:pPr>
      <w:r w:rsidRPr="00A02292">
        <w:rPr>
          <w:rFonts w:eastAsiaTheme="majorEastAsia"/>
          <w:color w:val="000000"/>
          <w:sz w:val="22"/>
          <w:szCs w:val="22"/>
          <w:lang w:val="en-US"/>
        </w:rPr>
        <w:t>Table 4. Results of One-At-a-Time (OAT) sensitivity analysis for the risk assessment indicators in Boston</w:t>
      </w:r>
    </w:p>
    <w:tbl>
      <w:tblPr>
        <w:tblStyle w:val="TableGrid"/>
        <w:tblW w:w="0" w:type="auto"/>
        <w:tblLook w:val="04A0" w:firstRow="1" w:lastRow="0" w:firstColumn="1" w:lastColumn="0" w:noHBand="0" w:noVBand="1"/>
      </w:tblPr>
      <w:tblGrid>
        <w:gridCol w:w="1365"/>
        <w:gridCol w:w="2251"/>
        <w:gridCol w:w="2251"/>
        <w:gridCol w:w="2141"/>
      </w:tblGrid>
      <w:tr w:rsidR="00FA1992" w:rsidRPr="00A02292" w14:paraId="29BE8A46" w14:textId="77777777" w:rsidTr="00FA1992">
        <w:trPr>
          <w:trHeight w:val="290"/>
        </w:trPr>
        <w:tc>
          <w:tcPr>
            <w:tcW w:w="1365" w:type="dxa"/>
            <w:noWrap/>
            <w:hideMark/>
          </w:tcPr>
          <w:p w14:paraId="5A563016" w14:textId="77777777" w:rsidR="00FA1992" w:rsidRPr="00A02292" w:rsidRDefault="00FA1992" w:rsidP="00FA1992">
            <w:pPr>
              <w:pStyle w:val="paragraph"/>
              <w:spacing w:after="0" w:line="360" w:lineRule="auto"/>
              <w:jc w:val="center"/>
              <w:textAlignment w:val="baseline"/>
              <w:rPr>
                <w:rFonts w:eastAsiaTheme="majorEastAsia"/>
                <w:b/>
                <w:bCs/>
                <w:color w:val="000000"/>
                <w:sz w:val="22"/>
                <w:szCs w:val="22"/>
                <w:lang w:val="en-US"/>
              </w:rPr>
            </w:pPr>
            <w:r w:rsidRPr="00A02292">
              <w:rPr>
                <w:rFonts w:eastAsiaTheme="majorEastAsia"/>
                <w:b/>
                <w:bCs/>
                <w:color w:val="000000"/>
                <w:sz w:val="22"/>
                <w:szCs w:val="22"/>
                <w:lang w:val="en-US"/>
              </w:rPr>
              <w:t>indicator</w:t>
            </w:r>
          </w:p>
        </w:tc>
        <w:tc>
          <w:tcPr>
            <w:tcW w:w="2251" w:type="dxa"/>
            <w:noWrap/>
            <w:hideMark/>
          </w:tcPr>
          <w:p w14:paraId="377F936F" w14:textId="77777777" w:rsidR="00FA1992" w:rsidRPr="00A02292" w:rsidRDefault="00FA1992" w:rsidP="00FA1992">
            <w:pPr>
              <w:pStyle w:val="paragraph"/>
              <w:spacing w:after="0" w:line="360" w:lineRule="auto"/>
              <w:jc w:val="center"/>
              <w:textAlignment w:val="baseline"/>
              <w:rPr>
                <w:rFonts w:eastAsiaTheme="majorEastAsia"/>
                <w:b/>
                <w:bCs/>
                <w:color w:val="000000"/>
                <w:sz w:val="22"/>
                <w:szCs w:val="22"/>
                <w:lang w:val="en-US"/>
              </w:rPr>
            </w:pPr>
            <w:r w:rsidRPr="00A02292">
              <w:rPr>
                <w:rFonts w:eastAsiaTheme="majorEastAsia"/>
                <w:b/>
                <w:bCs/>
                <w:color w:val="000000"/>
                <w:sz w:val="22"/>
                <w:szCs w:val="22"/>
                <w:lang w:val="en-US"/>
              </w:rPr>
              <w:t>base</w:t>
            </w:r>
          </w:p>
        </w:tc>
        <w:tc>
          <w:tcPr>
            <w:tcW w:w="2251" w:type="dxa"/>
            <w:noWrap/>
            <w:hideMark/>
          </w:tcPr>
          <w:p w14:paraId="3447E231" w14:textId="77777777" w:rsidR="00FA1992" w:rsidRPr="00A02292" w:rsidRDefault="00FA1992" w:rsidP="00FA1992">
            <w:pPr>
              <w:pStyle w:val="paragraph"/>
              <w:spacing w:after="0" w:line="360" w:lineRule="auto"/>
              <w:jc w:val="center"/>
              <w:textAlignment w:val="baseline"/>
              <w:rPr>
                <w:rFonts w:eastAsiaTheme="majorEastAsia"/>
                <w:b/>
                <w:bCs/>
                <w:color w:val="000000"/>
                <w:sz w:val="22"/>
                <w:szCs w:val="22"/>
                <w:lang w:val="en-US"/>
              </w:rPr>
            </w:pPr>
            <w:r w:rsidRPr="00A02292">
              <w:rPr>
                <w:rFonts w:eastAsiaTheme="majorEastAsia"/>
                <w:b/>
                <w:bCs/>
                <w:color w:val="000000"/>
                <w:sz w:val="22"/>
                <w:szCs w:val="22"/>
                <w:lang w:val="en-US"/>
              </w:rPr>
              <w:t>up</w:t>
            </w:r>
          </w:p>
        </w:tc>
        <w:tc>
          <w:tcPr>
            <w:tcW w:w="2141" w:type="dxa"/>
            <w:noWrap/>
            <w:hideMark/>
          </w:tcPr>
          <w:p w14:paraId="44BD359C" w14:textId="77777777" w:rsidR="00FA1992" w:rsidRPr="00A02292" w:rsidRDefault="00FA1992" w:rsidP="00FA1992">
            <w:pPr>
              <w:pStyle w:val="paragraph"/>
              <w:spacing w:after="0" w:line="360" w:lineRule="auto"/>
              <w:jc w:val="center"/>
              <w:textAlignment w:val="baseline"/>
              <w:rPr>
                <w:rFonts w:eastAsiaTheme="majorEastAsia"/>
                <w:b/>
                <w:bCs/>
                <w:color w:val="000000"/>
                <w:sz w:val="22"/>
                <w:szCs w:val="22"/>
                <w:lang w:val="en-US"/>
              </w:rPr>
            </w:pPr>
            <w:r w:rsidRPr="00A02292">
              <w:rPr>
                <w:rFonts w:eastAsiaTheme="majorEastAsia"/>
                <w:b/>
                <w:bCs/>
                <w:color w:val="000000"/>
                <w:sz w:val="22"/>
                <w:szCs w:val="22"/>
                <w:lang w:val="en-US"/>
              </w:rPr>
              <w:t>down</w:t>
            </w:r>
          </w:p>
        </w:tc>
      </w:tr>
      <w:tr w:rsidR="00435D41" w:rsidRPr="00A02292" w14:paraId="0796DD90" w14:textId="77777777" w:rsidTr="00FA1992">
        <w:trPr>
          <w:trHeight w:val="290"/>
        </w:trPr>
        <w:tc>
          <w:tcPr>
            <w:tcW w:w="1365" w:type="dxa"/>
            <w:noWrap/>
            <w:hideMark/>
          </w:tcPr>
          <w:p w14:paraId="08FB7838" w14:textId="58A73E94" w:rsidR="00435D41" w:rsidRPr="00A02292" w:rsidRDefault="00435D41" w:rsidP="00435D41">
            <w:pPr>
              <w:pStyle w:val="paragraph"/>
              <w:spacing w:after="0" w:line="360" w:lineRule="auto"/>
              <w:jc w:val="center"/>
              <w:textAlignment w:val="baseline"/>
              <w:rPr>
                <w:rFonts w:eastAsiaTheme="majorEastAsia"/>
                <w:b/>
                <w:bCs/>
                <w:color w:val="000000"/>
                <w:sz w:val="22"/>
                <w:szCs w:val="22"/>
                <w:lang w:val="en-US"/>
              </w:rPr>
            </w:pPr>
            <w:r w:rsidRPr="00A02292">
              <w:rPr>
                <w:rFonts w:eastAsiaTheme="majorEastAsia"/>
                <w:b/>
                <w:bCs/>
                <w:color w:val="000000"/>
                <w:sz w:val="22"/>
                <w:szCs w:val="22"/>
                <w:lang w:val="en-US"/>
              </w:rPr>
              <w:t>SA</w:t>
            </w:r>
          </w:p>
        </w:tc>
        <w:tc>
          <w:tcPr>
            <w:tcW w:w="2251" w:type="dxa"/>
            <w:noWrap/>
            <w:hideMark/>
          </w:tcPr>
          <w:p w14:paraId="323FB6CA" w14:textId="77777777" w:rsidR="00435D41" w:rsidRPr="00A02292" w:rsidRDefault="00435D41" w:rsidP="00435D41">
            <w:pPr>
              <w:pStyle w:val="paragraph"/>
              <w:spacing w:after="0" w:line="360" w:lineRule="auto"/>
              <w:jc w:val="center"/>
              <w:textAlignment w:val="baseline"/>
              <w:rPr>
                <w:rFonts w:eastAsiaTheme="majorEastAsia"/>
                <w:color w:val="000000"/>
                <w:sz w:val="22"/>
                <w:szCs w:val="22"/>
                <w:lang w:val="en-US"/>
              </w:rPr>
            </w:pPr>
            <w:r w:rsidRPr="00A02292">
              <w:rPr>
                <w:rFonts w:eastAsiaTheme="majorEastAsia"/>
                <w:color w:val="000000"/>
                <w:sz w:val="22"/>
                <w:szCs w:val="22"/>
                <w:lang w:val="en-US"/>
              </w:rPr>
              <w:t>0.8386615478040317</w:t>
            </w:r>
          </w:p>
        </w:tc>
        <w:tc>
          <w:tcPr>
            <w:tcW w:w="2251" w:type="dxa"/>
            <w:noWrap/>
            <w:hideMark/>
          </w:tcPr>
          <w:p w14:paraId="515430EF" w14:textId="77777777" w:rsidR="00435D41" w:rsidRPr="00A02292" w:rsidRDefault="00435D41" w:rsidP="00435D41">
            <w:pPr>
              <w:pStyle w:val="paragraph"/>
              <w:spacing w:after="0" w:line="360" w:lineRule="auto"/>
              <w:jc w:val="center"/>
              <w:textAlignment w:val="baseline"/>
              <w:rPr>
                <w:rFonts w:eastAsiaTheme="majorEastAsia"/>
                <w:color w:val="000000"/>
                <w:sz w:val="22"/>
                <w:szCs w:val="22"/>
                <w:lang w:val="en-US"/>
              </w:rPr>
            </w:pPr>
            <w:r w:rsidRPr="00A02292">
              <w:rPr>
                <w:rFonts w:eastAsiaTheme="majorEastAsia"/>
                <w:color w:val="000000"/>
                <w:sz w:val="22"/>
                <w:szCs w:val="22"/>
                <w:lang w:val="en-US"/>
              </w:rPr>
              <w:t>0.9225277025844348</w:t>
            </w:r>
          </w:p>
        </w:tc>
        <w:tc>
          <w:tcPr>
            <w:tcW w:w="2141" w:type="dxa"/>
            <w:noWrap/>
            <w:hideMark/>
          </w:tcPr>
          <w:p w14:paraId="25E61A97" w14:textId="77777777" w:rsidR="00435D41" w:rsidRPr="00A02292" w:rsidRDefault="00435D41" w:rsidP="00435D41">
            <w:pPr>
              <w:pStyle w:val="paragraph"/>
              <w:spacing w:after="0" w:line="360" w:lineRule="auto"/>
              <w:jc w:val="center"/>
              <w:textAlignment w:val="baseline"/>
              <w:rPr>
                <w:rFonts w:eastAsiaTheme="majorEastAsia"/>
                <w:color w:val="000000"/>
                <w:sz w:val="22"/>
                <w:szCs w:val="22"/>
                <w:lang w:val="en-US"/>
              </w:rPr>
            </w:pPr>
            <w:r w:rsidRPr="00A02292">
              <w:rPr>
                <w:rFonts w:eastAsiaTheme="majorEastAsia"/>
                <w:color w:val="000000"/>
                <w:sz w:val="22"/>
                <w:szCs w:val="22"/>
                <w:lang w:val="en-US"/>
              </w:rPr>
              <w:t>0.7547953930236287</w:t>
            </w:r>
          </w:p>
        </w:tc>
      </w:tr>
      <w:tr w:rsidR="00435D41" w:rsidRPr="00A02292" w14:paraId="2C3302B2" w14:textId="77777777" w:rsidTr="00FA1992">
        <w:trPr>
          <w:trHeight w:val="290"/>
        </w:trPr>
        <w:tc>
          <w:tcPr>
            <w:tcW w:w="1365" w:type="dxa"/>
            <w:noWrap/>
            <w:hideMark/>
          </w:tcPr>
          <w:p w14:paraId="41BE9476" w14:textId="7F876A47" w:rsidR="00435D41" w:rsidRPr="00A02292" w:rsidRDefault="00435D41" w:rsidP="00435D41">
            <w:pPr>
              <w:pStyle w:val="paragraph"/>
              <w:spacing w:after="0" w:line="360" w:lineRule="auto"/>
              <w:jc w:val="center"/>
              <w:textAlignment w:val="baseline"/>
              <w:rPr>
                <w:rFonts w:eastAsiaTheme="majorEastAsia"/>
                <w:b/>
                <w:bCs/>
                <w:color w:val="000000"/>
                <w:sz w:val="22"/>
                <w:szCs w:val="22"/>
                <w:lang w:val="en-US"/>
              </w:rPr>
            </w:pPr>
            <w:r w:rsidRPr="00A02292">
              <w:rPr>
                <w:rFonts w:eastAsiaTheme="majorEastAsia"/>
                <w:b/>
                <w:bCs/>
                <w:color w:val="000000"/>
                <w:sz w:val="22"/>
                <w:szCs w:val="22"/>
                <w:lang w:val="en-US"/>
              </w:rPr>
              <w:t>GRAS</w:t>
            </w:r>
          </w:p>
        </w:tc>
        <w:tc>
          <w:tcPr>
            <w:tcW w:w="2251" w:type="dxa"/>
            <w:noWrap/>
            <w:hideMark/>
          </w:tcPr>
          <w:p w14:paraId="475240B8" w14:textId="77777777" w:rsidR="00435D41" w:rsidRPr="00A02292" w:rsidRDefault="00435D41" w:rsidP="00435D41">
            <w:pPr>
              <w:pStyle w:val="paragraph"/>
              <w:spacing w:after="0" w:line="360" w:lineRule="auto"/>
              <w:jc w:val="center"/>
              <w:textAlignment w:val="baseline"/>
              <w:rPr>
                <w:rFonts w:eastAsiaTheme="majorEastAsia"/>
                <w:color w:val="000000"/>
                <w:sz w:val="22"/>
                <w:szCs w:val="22"/>
                <w:lang w:val="en-US"/>
              </w:rPr>
            </w:pPr>
            <w:r w:rsidRPr="00A02292">
              <w:rPr>
                <w:rFonts w:eastAsiaTheme="majorEastAsia"/>
                <w:color w:val="000000"/>
                <w:sz w:val="22"/>
                <w:szCs w:val="22"/>
                <w:lang w:val="en-US"/>
              </w:rPr>
              <w:t>0.6427382784510964</w:t>
            </w:r>
          </w:p>
        </w:tc>
        <w:tc>
          <w:tcPr>
            <w:tcW w:w="2251" w:type="dxa"/>
            <w:noWrap/>
            <w:hideMark/>
          </w:tcPr>
          <w:p w14:paraId="3989A21E" w14:textId="77777777" w:rsidR="00435D41" w:rsidRPr="00A02292" w:rsidRDefault="00435D41" w:rsidP="00435D41">
            <w:pPr>
              <w:pStyle w:val="paragraph"/>
              <w:spacing w:after="0" w:line="360" w:lineRule="auto"/>
              <w:jc w:val="center"/>
              <w:textAlignment w:val="baseline"/>
              <w:rPr>
                <w:rFonts w:eastAsiaTheme="majorEastAsia"/>
                <w:color w:val="000000"/>
                <w:sz w:val="22"/>
                <w:szCs w:val="22"/>
                <w:lang w:val="en-US"/>
              </w:rPr>
            </w:pPr>
            <w:r w:rsidRPr="00A02292">
              <w:rPr>
                <w:rFonts w:eastAsiaTheme="majorEastAsia"/>
                <w:color w:val="000000"/>
                <w:sz w:val="22"/>
                <w:szCs w:val="22"/>
                <w:lang w:val="en-US"/>
              </w:rPr>
              <w:t>0.7070121062962061</w:t>
            </w:r>
          </w:p>
        </w:tc>
        <w:tc>
          <w:tcPr>
            <w:tcW w:w="2141" w:type="dxa"/>
            <w:noWrap/>
            <w:hideMark/>
          </w:tcPr>
          <w:p w14:paraId="701D397A" w14:textId="77777777" w:rsidR="00435D41" w:rsidRPr="00A02292" w:rsidRDefault="00435D41" w:rsidP="00435D41">
            <w:pPr>
              <w:pStyle w:val="paragraph"/>
              <w:spacing w:after="0" w:line="360" w:lineRule="auto"/>
              <w:jc w:val="center"/>
              <w:textAlignment w:val="baseline"/>
              <w:rPr>
                <w:rFonts w:eastAsiaTheme="majorEastAsia"/>
                <w:color w:val="000000"/>
                <w:sz w:val="22"/>
                <w:szCs w:val="22"/>
                <w:lang w:val="en-US"/>
              </w:rPr>
            </w:pPr>
            <w:r w:rsidRPr="00A02292">
              <w:rPr>
                <w:rFonts w:eastAsiaTheme="majorEastAsia"/>
                <w:color w:val="000000"/>
                <w:sz w:val="22"/>
                <w:szCs w:val="22"/>
                <w:lang w:val="en-US"/>
              </w:rPr>
              <w:t>0.5784644506059868</w:t>
            </w:r>
          </w:p>
        </w:tc>
      </w:tr>
      <w:tr w:rsidR="00435D41" w:rsidRPr="00A02292" w14:paraId="15631A9B" w14:textId="77777777" w:rsidTr="00FA1992">
        <w:trPr>
          <w:trHeight w:val="290"/>
        </w:trPr>
        <w:tc>
          <w:tcPr>
            <w:tcW w:w="1365" w:type="dxa"/>
            <w:noWrap/>
            <w:hideMark/>
          </w:tcPr>
          <w:p w14:paraId="3BFB266E" w14:textId="27D13F51" w:rsidR="00435D41" w:rsidRPr="00A02292" w:rsidRDefault="00435D41" w:rsidP="00435D41">
            <w:pPr>
              <w:pStyle w:val="paragraph"/>
              <w:spacing w:after="0" w:line="360" w:lineRule="auto"/>
              <w:jc w:val="center"/>
              <w:textAlignment w:val="baseline"/>
              <w:rPr>
                <w:rFonts w:eastAsiaTheme="majorEastAsia"/>
                <w:b/>
                <w:bCs/>
                <w:color w:val="000000"/>
                <w:sz w:val="22"/>
                <w:szCs w:val="22"/>
                <w:lang w:val="en-US"/>
              </w:rPr>
            </w:pPr>
            <w:r w:rsidRPr="00A02292">
              <w:rPr>
                <w:rFonts w:eastAsiaTheme="majorEastAsia"/>
                <w:b/>
                <w:bCs/>
                <w:color w:val="000000"/>
                <w:sz w:val="22"/>
                <w:szCs w:val="22"/>
                <w:lang w:val="en-US"/>
              </w:rPr>
              <w:t>GRLU</w:t>
            </w:r>
          </w:p>
        </w:tc>
        <w:tc>
          <w:tcPr>
            <w:tcW w:w="2251" w:type="dxa"/>
            <w:noWrap/>
            <w:hideMark/>
          </w:tcPr>
          <w:p w14:paraId="2CFE138B" w14:textId="77777777" w:rsidR="00435D41" w:rsidRPr="00A02292" w:rsidRDefault="00435D41" w:rsidP="00435D41">
            <w:pPr>
              <w:pStyle w:val="paragraph"/>
              <w:spacing w:after="0" w:line="360" w:lineRule="auto"/>
              <w:jc w:val="center"/>
              <w:textAlignment w:val="baseline"/>
              <w:rPr>
                <w:rFonts w:eastAsiaTheme="majorEastAsia"/>
                <w:color w:val="000000"/>
                <w:sz w:val="22"/>
                <w:szCs w:val="22"/>
                <w:lang w:val="en-US"/>
              </w:rPr>
            </w:pPr>
            <w:r w:rsidRPr="00A02292">
              <w:rPr>
                <w:rFonts w:eastAsiaTheme="majorEastAsia"/>
                <w:color w:val="000000"/>
                <w:sz w:val="22"/>
                <w:szCs w:val="22"/>
                <w:lang w:val="en-US"/>
              </w:rPr>
              <w:t>0.10872325254453595</w:t>
            </w:r>
          </w:p>
        </w:tc>
        <w:tc>
          <w:tcPr>
            <w:tcW w:w="2251" w:type="dxa"/>
            <w:noWrap/>
            <w:hideMark/>
          </w:tcPr>
          <w:p w14:paraId="2A407D36" w14:textId="77777777" w:rsidR="00435D41" w:rsidRPr="00A02292" w:rsidRDefault="00435D41" w:rsidP="00435D41">
            <w:pPr>
              <w:pStyle w:val="paragraph"/>
              <w:spacing w:after="0" w:line="360" w:lineRule="auto"/>
              <w:jc w:val="center"/>
              <w:textAlignment w:val="baseline"/>
              <w:rPr>
                <w:rFonts w:eastAsiaTheme="majorEastAsia"/>
                <w:color w:val="000000"/>
                <w:sz w:val="22"/>
                <w:szCs w:val="22"/>
                <w:lang w:val="en-US"/>
              </w:rPr>
            </w:pPr>
            <w:r w:rsidRPr="00A02292">
              <w:rPr>
                <w:rFonts w:eastAsiaTheme="majorEastAsia"/>
                <w:color w:val="000000"/>
                <w:sz w:val="22"/>
                <w:szCs w:val="22"/>
                <w:lang w:val="en-US"/>
              </w:rPr>
              <w:t>0.11959557779898954</w:t>
            </w:r>
          </w:p>
        </w:tc>
        <w:tc>
          <w:tcPr>
            <w:tcW w:w="2141" w:type="dxa"/>
            <w:noWrap/>
            <w:hideMark/>
          </w:tcPr>
          <w:p w14:paraId="07103F90" w14:textId="77777777" w:rsidR="00435D41" w:rsidRPr="00A02292" w:rsidRDefault="00435D41" w:rsidP="00435D41">
            <w:pPr>
              <w:pStyle w:val="paragraph"/>
              <w:spacing w:after="0" w:line="360" w:lineRule="auto"/>
              <w:jc w:val="center"/>
              <w:textAlignment w:val="baseline"/>
              <w:rPr>
                <w:rFonts w:eastAsiaTheme="majorEastAsia"/>
                <w:color w:val="000000"/>
                <w:sz w:val="22"/>
                <w:szCs w:val="22"/>
                <w:lang w:val="en-US"/>
              </w:rPr>
            </w:pPr>
            <w:r w:rsidRPr="00A02292">
              <w:rPr>
                <w:rFonts w:eastAsiaTheme="majorEastAsia"/>
                <w:color w:val="000000"/>
                <w:sz w:val="22"/>
                <w:szCs w:val="22"/>
                <w:lang w:val="en-US"/>
              </w:rPr>
              <w:t>0.097851</w:t>
            </w:r>
          </w:p>
        </w:tc>
      </w:tr>
      <w:tr w:rsidR="00435D41" w:rsidRPr="00A02292" w14:paraId="469A7639" w14:textId="77777777" w:rsidTr="00FA1992">
        <w:trPr>
          <w:trHeight w:val="290"/>
        </w:trPr>
        <w:tc>
          <w:tcPr>
            <w:tcW w:w="1365" w:type="dxa"/>
            <w:noWrap/>
            <w:hideMark/>
          </w:tcPr>
          <w:p w14:paraId="160074FE" w14:textId="650E2A56" w:rsidR="00435D41" w:rsidRPr="00A02292" w:rsidRDefault="00435D41" w:rsidP="00435D41">
            <w:pPr>
              <w:pStyle w:val="paragraph"/>
              <w:spacing w:after="0" w:line="360" w:lineRule="auto"/>
              <w:jc w:val="center"/>
              <w:textAlignment w:val="baseline"/>
              <w:rPr>
                <w:rFonts w:eastAsiaTheme="majorEastAsia"/>
                <w:b/>
                <w:bCs/>
                <w:color w:val="000000"/>
                <w:sz w:val="22"/>
                <w:szCs w:val="22"/>
                <w:lang w:val="en-US"/>
              </w:rPr>
            </w:pPr>
            <w:r w:rsidRPr="00A02292">
              <w:rPr>
                <w:rFonts w:eastAsiaTheme="majorEastAsia"/>
                <w:b/>
                <w:bCs/>
                <w:color w:val="000000"/>
                <w:sz w:val="22"/>
                <w:szCs w:val="22"/>
                <w:lang w:val="en-US"/>
              </w:rPr>
              <w:t>GRS</w:t>
            </w:r>
          </w:p>
        </w:tc>
        <w:tc>
          <w:tcPr>
            <w:tcW w:w="2251" w:type="dxa"/>
            <w:noWrap/>
            <w:hideMark/>
          </w:tcPr>
          <w:p w14:paraId="2A94EF18" w14:textId="77777777" w:rsidR="00435D41" w:rsidRPr="00A02292" w:rsidRDefault="00435D41" w:rsidP="00435D41">
            <w:pPr>
              <w:pStyle w:val="paragraph"/>
              <w:spacing w:after="0" w:line="360" w:lineRule="auto"/>
              <w:jc w:val="center"/>
              <w:textAlignment w:val="baseline"/>
              <w:rPr>
                <w:rFonts w:eastAsiaTheme="majorEastAsia"/>
                <w:color w:val="000000"/>
                <w:sz w:val="22"/>
                <w:szCs w:val="22"/>
                <w:lang w:val="en-US"/>
              </w:rPr>
            </w:pPr>
            <w:r w:rsidRPr="00A02292">
              <w:rPr>
                <w:rFonts w:eastAsiaTheme="majorEastAsia"/>
                <w:color w:val="000000"/>
                <w:sz w:val="22"/>
                <w:szCs w:val="22"/>
                <w:lang w:val="en-US"/>
              </w:rPr>
              <w:t>0.6030606821729931</w:t>
            </w:r>
          </w:p>
        </w:tc>
        <w:tc>
          <w:tcPr>
            <w:tcW w:w="2251" w:type="dxa"/>
            <w:noWrap/>
            <w:hideMark/>
          </w:tcPr>
          <w:p w14:paraId="2EA535C0" w14:textId="77777777" w:rsidR="00435D41" w:rsidRPr="00A02292" w:rsidRDefault="00435D41" w:rsidP="00435D41">
            <w:pPr>
              <w:pStyle w:val="paragraph"/>
              <w:spacing w:after="0" w:line="360" w:lineRule="auto"/>
              <w:jc w:val="center"/>
              <w:textAlignment w:val="baseline"/>
              <w:rPr>
                <w:rFonts w:eastAsiaTheme="majorEastAsia"/>
                <w:color w:val="000000"/>
                <w:sz w:val="22"/>
                <w:szCs w:val="22"/>
                <w:lang w:val="en-US"/>
              </w:rPr>
            </w:pPr>
            <w:r w:rsidRPr="00A02292">
              <w:rPr>
                <w:rFonts w:eastAsiaTheme="majorEastAsia"/>
                <w:color w:val="000000"/>
                <w:sz w:val="22"/>
                <w:szCs w:val="22"/>
                <w:lang w:val="en-US"/>
              </w:rPr>
              <w:t>0.6633667503902925</w:t>
            </w:r>
          </w:p>
        </w:tc>
        <w:tc>
          <w:tcPr>
            <w:tcW w:w="2141" w:type="dxa"/>
            <w:noWrap/>
            <w:hideMark/>
          </w:tcPr>
          <w:p w14:paraId="130BCBE9" w14:textId="77777777" w:rsidR="00435D41" w:rsidRPr="00A02292" w:rsidRDefault="00435D41" w:rsidP="00435D41">
            <w:pPr>
              <w:pStyle w:val="paragraph"/>
              <w:spacing w:after="0" w:line="360" w:lineRule="auto"/>
              <w:jc w:val="center"/>
              <w:textAlignment w:val="baseline"/>
              <w:rPr>
                <w:rFonts w:eastAsiaTheme="majorEastAsia"/>
                <w:color w:val="000000"/>
                <w:sz w:val="22"/>
                <w:szCs w:val="22"/>
                <w:lang w:val="en-US"/>
              </w:rPr>
            </w:pPr>
            <w:r w:rsidRPr="00A02292">
              <w:rPr>
                <w:rFonts w:eastAsiaTheme="majorEastAsia"/>
                <w:color w:val="000000"/>
                <w:sz w:val="22"/>
                <w:szCs w:val="22"/>
                <w:lang w:val="en-US"/>
              </w:rPr>
              <w:t>0.5427546139556938</w:t>
            </w:r>
          </w:p>
        </w:tc>
      </w:tr>
      <w:tr w:rsidR="00435D41" w:rsidRPr="00A02292" w14:paraId="7E8A7C5C" w14:textId="77777777" w:rsidTr="00FA1992">
        <w:trPr>
          <w:trHeight w:val="290"/>
        </w:trPr>
        <w:tc>
          <w:tcPr>
            <w:tcW w:w="1365" w:type="dxa"/>
            <w:noWrap/>
            <w:hideMark/>
          </w:tcPr>
          <w:p w14:paraId="2EB6349C" w14:textId="69A3EE45" w:rsidR="00435D41" w:rsidRPr="00A02292" w:rsidRDefault="00435D41" w:rsidP="00435D41">
            <w:pPr>
              <w:pStyle w:val="paragraph"/>
              <w:spacing w:after="0" w:line="360" w:lineRule="auto"/>
              <w:jc w:val="center"/>
              <w:textAlignment w:val="baseline"/>
              <w:rPr>
                <w:rFonts w:eastAsiaTheme="majorEastAsia"/>
                <w:b/>
                <w:bCs/>
                <w:color w:val="000000"/>
                <w:sz w:val="22"/>
                <w:szCs w:val="22"/>
                <w:lang w:val="en-US"/>
              </w:rPr>
            </w:pPr>
            <w:r w:rsidRPr="00A02292">
              <w:rPr>
                <w:rFonts w:eastAsiaTheme="majorEastAsia"/>
                <w:b/>
                <w:bCs/>
                <w:color w:val="000000"/>
                <w:sz w:val="22"/>
                <w:szCs w:val="22"/>
                <w:lang w:val="en-US"/>
              </w:rPr>
              <w:t>US</w:t>
            </w:r>
          </w:p>
        </w:tc>
        <w:tc>
          <w:tcPr>
            <w:tcW w:w="2251" w:type="dxa"/>
            <w:noWrap/>
            <w:hideMark/>
          </w:tcPr>
          <w:p w14:paraId="1F0D1E97" w14:textId="77777777" w:rsidR="00435D41" w:rsidRPr="00A02292" w:rsidRDefault="00435D41" w:rsidP="00435D41">
            <w:pPr>
              <w:pStyle w:val="paragraph"/>
              <w:spacing w:after="0" w:line="360" w:lineRule="auto"/>
              <w:jc w:val="center"/>
              <w:textAlignment w:val="baseline"/>
              <w:rPr>
                <w:rFonts w:eastAsiaTheme="majorEastAsia"/>
                <w:color w:val="000000"/>
                <w:sz w:val="22"/>
                <w:szCs w:val="22"/>
                <w:lang w:val="en-US"/>
              </w:rPr>
            </w:pPr>
            <w:r w:rsidRPr="00A02292">
              <w:rPr>
                <w:rFonts w:eastAsiaTheme="majorEastAsia"/>
                <w:color w:val="000000"/>
                <w:sz w:val="22"/>
                <w:szCs w:val="22"/>
                <w:lang w:val="en-US"/>
              </w:rPr>
              <w:t>0.9501927678512109</w:t>
            </w:r>
          </w:p>
        </w:tc>
        <w:tc>
          <w:tcPr>
            <w:tcW w:w="2251" w:type="dxa"/>
            <w:noWrap/>
            <w:hideMark/>
          </w:tcPr>
          <w:p w14:paraId="555B3922" w14:textId="77777777" w:rsidR="00435D41" w:rsidRPr="00A02292" w:rsidRDefault="00435D41" w:rsidP="00435D41">
            <w:pPr>
              <w:pStyle w:val="paragraph"/>
              <w:spacing w:after="0" w:line="360" w:lineRule="auto"/>
              <w:jc w:val="center"/>
              <w:textAlignment w:val="baseline"/>
              <w:rPr>
                <w:rFonts w:eastAsiaTheme="majorEastAsia"/>
                <w:color w:val="000000"/>
                <w:sz w:val="22"/>
                <w:szCs w:val="22"/>
                <w:lang w:val="en-US"/>
              </w:rPr>
            </w:pPr>
            <w:r w:rsidRPr="00A02292">
              <w:rPr>
                <w:rFonts w:eastAsiaTheme="majorEastAsia"/>
                <w:color w:val="000000"/>
                <w:sz w:val="22"/>
                <w:szCs w:val="22"/>
                <w:lang w:val="en-US"/>
              </w:rPr>
              <w:t>1.045212044636332</w:t>
            </w:r>
          </w:p>
        </w:tc>
        <w:tc>
          <w:tcPr>
            <w:tcW w:w="2141" w:type="dxa"/>
            <w:noWrap/>
            <w:hideMark/>
          </w:tcPr>
          <w:p w14:paraId="27ABA29F" w14:textId="77777777" w:rsidR="00435D41" w:rsidRPr="00A02292" w:rsidRDefault="00435D41" w:rsidP="00435D41">
            <w:pPr>
              <w:pStyle w:val="paragraph"/>
              <w:spacing w:after="0" w:line="360" w:lineRule="auto"/>
              <w:jc w:val="center"/>
              <w:textAlignment w:val="baseline"/>
              <w:rPr>
                <w:rFonts w:eastAsiaTheme="majorEastAsia"/>
                <w:color w:val="000000"/>
                <w:sz w:val="22"/>
                <w:szCs w:val="22"/>
                <w:lang w:val="en-US"/>
              </w:rPr>
            </w:pPr>
            <w:r w:rsidRPr="00A02292">
              <w:rPr>
                <w:rFonts w:eastAsiaTheme="majorEastAsia"/>
                <w:color w:val="000000"/>
                <w:sz w:val="22"/>
                <w:szCs w:val="22"/>
                <w:lang w:val="en-US"/>
              </w:rPr>
              <w:t>0.855173</w:t>
            </w:r>
          </w:p>
        </w:tc>
      </w:tr>
      <w:tr w:rsidR="00435D41" w:rsidRPr="00A02292" w14:paraId="17F1629D" w14:textId="77777777" w:rsidTr="00FA1992">
        <w:trPr>
          <w:trHeight w:val="290"/>
        </w:trPr>
        <w:tc>
          <w:tcPr>
            <w:tcW w:w="1365" w:type="dxa"/>
            <w:noWrap/>
            <w:hideMark/>
          </w:tcPr>
          <w:p w14:paraId="21D1C405" w14:textId="73E7A1BC" w:rsidR="00435D41" w:rsidRPr="00A02292" w:rsidRDefault="00435D41" w:rsidP="00435D41">
            <w:pPr>
              <w:pStyle w:val="paragraph"/>
              <w:spacing w:after="0" w:line="360" w:lineRule="auto"/>
              <w:jc w:val="center"/>
              <w:textAlignment w:val="baseline"/>
              <w:rPr>
                <w:rFonts w:eastAsiaTheme="majorEastAsia"/>
                <w:b/>
                <w:bCs/>
                <w:color w:val="000000"/>
                <w:sz w:val="22"/>
                <w:szCs w:val="22"/>
                <w:lang w:val="en-US"/>
              </w:rPr>
            </w:pPr>
            <w:r w:rsidRPr="00A02292">
              <w:rPr>
                <w:rFonts w:eastAsiaTheme="majorEastAsia"/>
                <w:b/>
                <w:bCs/>
                <w:color w:val="000000"/>
                <w:sz w:val="22"/>
                <w:szCs w:val="22"/>
                <w:lang w:val="en-US"/>
              </w:rPr>
              <w:t>DB</w:t>
            </w:r>
          </w:p>
        </w:tc>
        <w:tc>
          <w:tcPr>
            <w:tcW w:w="2251" w:type="dxa"/>
            <w:noWrap/>
            <w:hideMark/>
          </w:tcPr>
          <w:p w14:paraId="0759AB31" w14:textId="77777777" w:rsidR="00435D41" w:rsidRPr="00A02292" w:rsidRDefault="00435D41" w:rsidP="00435D41">
            <w:pPr>
              <w:pStyle w:val="paragraph"/>
              <w:spacing w:after="0" w:line="360" w:lineRule="auto"/>
              <w:jc w:val="center"/>
              <w:textAlignment w:val="baseline"/>
              <w:rPr>
                <w:rFonts w:eastAsiaTheme="majorEastAsia"/>
                <w:color w:val="000000"/>
                <w:sz w:val="22"/>
                <w:szCs w:val="22"/>
                <w:lang w:val="en-US"/>
              </w:rPr>
            </w:pPr>
            <w:r w:rsidRPr="00A02292">
              <w:rPr>
                <w:rFonts w:eastAsiaTheme="majorEastAsia"/>
                <w:color w:val="000000"/>
                <w:sz w:val="22"/>
                <w:szCs w:val="22"/>
                <w:lang w:val="en-US"/>
              </w:rPr>
              <w:t>0.8203092665548788</w:t>
            </w:r>
          </w:p>
        </w:tc>
        <w:tc>
          <w:tcPr>
            <w:tcW w:w="2251" w:type="dxa"/>
            <w:noWrap/>
            <w:hideMark/>
          </w:tcPr>
          <w:p w14:paraId="16093332" w14:textId="77777777" w:rsidR="00435D41" w:rsidRPr="00A02292" w:rsidRDefault="00435D41" w:rsidP="00435D41">
            <w:pPr>
              <w:pStyle w:val="paragraph"/>
              <w:spacing w:after="0" w:line="360" w:lineRule="auto"/>
              <w:jc w:val="center"/>
              <w:textAlignment w:val="baseline"/>
              <w:rPr>
                <w:rFonts w:eastAsiaTheme="majorEastAsia"/>
                <w:color w:val="000000"/>
                <w:sz w:val="22"/>
                <w:szCs w:val="22"/>
                <w:lang w:val="en-US"/>
              </w:rPr>
            </w:pPr>
            <w:r w:rsidRPr="00A02292">
              <w:rPr>
                <w:rFonts w:eastAsiaTheme="majorEastAsia"/>
                <w:color w:val="000000"/>
                <w:sz w:val="22"/>
                <w:szCs w:val="22"/>
                <w:lang w:val="en-US"/>
              </w:rPr>
              <w:t>0.9023401932103667</w:t>
            </w:r>
          </w:p>
        </w:tc>
        <w:tc>
          <w:tcPr>
            <w:tcW w:w="2141" w:type="dxa"/>
            <w:noWrap/>
            <w:hideMark/>
          </w:tcPr>
          <w:p w14:paraId="79FDC812" w14:textId="77777777" w:rsidR="00435D41" w:rsidRPr="00A02292" w:rsidRDefault="00435D41" w:rsidP="00435D41">
            <w:pPr>
              <w:pStyle w:val="paragraph"/>
              <w:spacing w:after="0" w:line="360" w:lineRule="auto"/>
              <w:jc w:val="center"/>
              <w:textAlignment w:val="baseline"/>
              <w:rPr>
                <w:rFonts w:eastAsiaTheme="majorEastAsia"/>
                <w:color w:val="000000"/>
                <w:sz w:val="22"/>
                <w:szCs w:val="22"/>
                <w:lang w:val="en-US"/>
              </w:rPr>
            </w:pPr>
            <w:r w:rsidRPr="00A02292">
              <w:rPr>
                <w:rFonts w:eastAsiaTheme="majorEastAsia"/>
                <w:color w:val="000000"/>
                <w:sz w:val="22"/>
                <w:szCs w:val="22"/>
                <w:lang w:val="en-US"/>
              </w:rPr>
              <w:t>0.7382783398993912</w:t>
            </w:r>
          </w:p>
        </w:tc>
      </w:tr>
      <w:tr w:rsidR="00435D41" w:rsidRPr="00A02292" w14:paraId="6388CFF3" w14:textId="77777777" w:rsidTr="00FA1992">
        <w:trPr>
          <w:trHeight w:val="290"/>
        </w:trPr>
        <w:tc>
          <w:tcPr>
            <w:tcW w:w="1365" w:type="dxa"/>
            <w:noWrap/>
            <w:hideMark/>
          </w:tcPr>
          <w:p w14:paraId="2260CF1E" w14:textId="37462606" w:rsidR="00435D41" w:rsidRPr="00A02292" w:rsidRDefault="00435D41" w:rsidP="00435D41">
            <w:pPr>
              <w:pStyle w:val="paragraph"/>
              <w:spacing w:after="0" w:line="360" w:lineRule="auto"/>
              <w:jc w:val="center"/>
              <w:textAlignment w:val="baseline"/>
              <w:rPr>
                <w:rFonts w:eastAsiaTheme="majorEastAsia"/>
                <w:b/>
                <w:bCs/>
                <w:color w:val="000000"/>
                <w:sz w:val="22"/>
                <w:szCs w:val="22"/>
                <w:lang w:val="en-US"/>
              </w:rPr>
            </w:pPr>
            <w:r w:rsidRPr="00A02292">
              <w:rPr>
                <w:rFonts w:eastAsiaTheme="majorEastAsia"/>
                <w:b/>
                <w:bCs/>
                <w:color w:val="000000"/>
                <w:sz w:val="22"/>
                <w:szCs w:val="22"/>
                <w:lang w:val="en-US"/>
              </w:rPr>
              <w:t>UPLU</w:t>
            </w:r>
          </w:p>
        </w:tc>
        <w:tc>
          <w:tcPr>
            <w:tcW w:w="2251" w:type="dxa"/>
            <w:noWrap/>
            <w:hideMark/>
          </w:tcPr>
          <w:p w14:paraId="76F68092" w14:textId="77777777" w:rsidR="00435D41" w:rsidRPr="00A02292" w:rsidRDefault="00435D41" w:rsidP="00435D41">
            <w:pPr>
              <w:pStyle w:val="paragraph"/>
              <w:spacing w:after="0" w:line="360" w:lineRule="auto"/>
              <w:jc w:val="center"/>
              <w:textAlignment w:val="baseline"/>
              <w:rPr>
                <w:rFonts w:eastAsiaTheme="majorEastAsia"/>
                <w:color w:val="000000"/>
                <w:sz w:val="22"/>
                <w:szCs w:val="22"/>
                <w:lang w:val="en-US"/>
              </w:rPr>
            </w:pPr>
            <w:r w:rsidRPr="00A02292">
              <w:rPr>
                <w:rFonts w:eastAsiaTheme="majorEastAsia"/>
                <w:color w:val="000000"/>
                <w:sz w:val="22"/>
                <w:szCs w:val="22"/>
                <w:lang w:val="en-US"/>
              </w:rPr>
              <w:t>0.3044502864472148</w:t>
            </w:r>
          </w:p>
        </w:tc>
        <w:tc>
          <w:tcPr>
            <w:tcW w:w="2251" w:type="dxa"/>
            <w:noWrap/>
            <w:hideMark/>
          </w:tcPr>
          <w:p w14:paraId="69AF5699" w14:textId="77777777" w:rsidR="00435D41" w:rsidRPr="00A02292" w:rsidRDefault="00435D41" w:rsidP="00435D41">
            <w:pPr>
              <w:pStyle w:val="paragraph"/>
              <w:spacing w:after="0" w:line="360" w:lineRule="auto"/>
              <w:jc w:val="center"/>
              <w:textAlignment w:val="baseline"/>
              <w:rPr>
                <w:rFonts w:eastAsiaTheme="majorEastAsia"/>
                <w:color w:val="000000"/>
                <w:sz w:val="22"/>
                <w:szCs w:val="22"/>
                <w:lang w:val="en-US"/>
              </w:rPr>
            </w:pPr>
            <w:r w:rsidRPr="00A02292">
              <w:rPr>
                <w:rFonts w:eastAsiaTheme="majorEastAsia"/>
                <w:color w:val="000000"/>
                <w:sz w:val="22"/>
                <w:szCs w:val="22"/>
                <w:lang w:val="en-US"/>
              </w:rPr>
              <w:t>0.33489531509193626</w:t>
            </w:r>
          </w:p>
        </w:tc>
        <w:tc>
          <w:tcPr>
            <w:tcW w:w="2141" w:type="dxa"/>
            <w:noWrap/>
            <w:hideMark/>
          </w:tcPr>
          <w:p w14:paraId="069A2BA3" w14:textId="77777777" w:rsidR="00435D41" w:rsidRPr="00A02292" w:rsidRDefault="00435D41" w:rsidP="00435D41">
            <w:pPr>
              <w:pStyle w:val="paragraph"/>
              <w:spacing w:after="0" w:line="360" w:lineRule="auto"/>
              <w:jc w:val="center"/>
              <w:textAlignment w:val="baseline"/>
              <w:rPr>
                <w:rFonts w:eastAsiaTheme="majorEastAsia"/>
                <w:color w:val="000000"/>
                <w:sz w:val="22"/>
                <w:szCs w:val="22"/>
                <w:lang w:val="en-US"/>
              </w:rPr>
            </w:pPr>
            <w:r w:rsidRPr="00A02292">
              <w:rPr>
                <w:rFonts w:eastAsiaTheme="majorEastAsia"/>
                <w:color w:val="000000"/>
                <w:sz w:val="22"/>
                <w:szCs w:val="22"/>
                <w:lang w:val="en-US"/>
              </w:rPr>
              <w:t>0.2740052578024933</w:t>
            </w:r>
          </w:p>
        </w:tc>
      </w:tr>
      <w:tr w:rsidR="00435D41" w:rsidRPr="00A02292" w14:paraId="09B81E92" w14:textId="77777777" w:rsidTr="00FA1992">
        <w:trPr>
          <w:trHeight w:val="290"/>
        </w:trPr>
        <w:tc>
          <w:tcPr>
            <w:tcW w:w="1365" w:type="dxa"/>
            <w:noWrap/>
            <w:hideMark/>
          </w:tcPr>
          <w:p w14:paraId="129E7EE9" w14:textId="029D13C7" w:rsidR="00435D41" w:rsidRPr="00A02292" w:rsidRDefault="00435D41" w:rsidP="00435D41">
            <w:pPr>
              <w:pStyle w:val="paragraph"/>
              <w:spacing w:after="0" w:line="360" w:lineRule="auto"/>
              <w:jc w:val="center"/>
              <w:textAlignment w:val="baseline"/>
              <w:rPr>
                <w:rFonts w:eastAsiaTheme="majorEastAsia"/>
                <w:b/>
                <w:bCs/>
                <w:color w:val="000000"/>
                <w:sz w:val="22"/>
                <w:szCs w:val="22"/>
                <w:lang w:val="en-US"/>
              </w:rPr>
            </w:pPr>
            <w:r w:rsidRPr="00A02292">
              <w:rPr>
                <w:rFonts w:eastAsiaTheme="majorEastAsia"/>
                <w:b/>
                <w:bCs/>
                <w:color w:val="000000"/>
                <w:sz w:val="22"/>
                <w:szCs w:val="22"/>
                <w:lang w:val="en-US"/>
              </w:rPr>
              <w:t>PPLU</w:t>
            </w:r>
          </w:p>
        </w:tc>
        <w:tc>
          <w:tcPr>
            <w:tcW w:w="2251" w:type="dxa"/>
            <w:noWrap/>
            <w:hideMark/>
          </w:tcPr>
          <w:p w14:paraId="65777E1E" w14:textId="77777777" w:rsidR="00435D41" w:rsidRPr="00A02292" w:rsidRDefault="00435D41" w:rsidP="00435D41">
            <w:pPr>
              <w:pStyle w:val="paragraph"/>
              <w:spacing w:after="0" w:line="360" w:lineRule="auto"/>
              <w:jc w:val="center"/>
              <w:textAlignment w:val="baseline"/>
              <w:rPr>
                <w:rFonts w:eastAsiaTheme="majorEastAsia"/>
                <w:color w:val="000000"/>
                <w:sz w:val="22"/>
                <w:szCs w:val="22"/>
                <w:lang w:val="en-US"/>
              </w:rPr>
            </w:pPr>
            <w:r w:rsidRPr="00A02292">
              <w:rPr>
                <w:rFonts w:eastAsiaTheme="majorEastAsia"/>
                <w:color w:val="000000"/>
                <w:sz w:val="22"/>
                <w:szCs w:val="22"/>
                <w:lang w:val="en-US"/>
              </w:rPr>
              <w:t>0.10224327458267286</w:t>
            </w:r>
          </w:p>
        </w:tc>
        <w:tc>
          <w:tcPr>
            <w:tcW w:w="2251" w:type="dxa"/>
            <w:noWrap/>
            <w:hideMark/>
          </w:tcPr>
          <w:p w14:paraId="342E3E0F" w14:textId="77777777" w:rsidR="00435D41" w:rsidRPr="00A02292" w:rsidRDefault="00435D41" w:rsidP="00435D41">
            <w:pPr>
              <w:pStyle w:val="paragraph"/>
              <w:spacing w:after="0" w:line="360" w:lineRule="auto"/>
              <w:jc w:val="center"/>
              <w:textAlignment w:val="baseline"/>
              <w:rPr>
                <w:rFonts w:eastAsiaTheme="majorEastAsia"/>
                <w:color w:val="000000"/>
                <w:sz w:val="22"/>
                <w:szCs w:val="22"/>
                <w:lang w:val="en-US"/>
              </w:rPr>
            </w:pPr>
            <w:r w:rsidRPr="00A02292">
              <w:rPr>
                <w:rFonts w:eastAsiaTheme="majorEastAsia"/>
                <w:color w:val="000000"/>
                <w:sz w:val="22"/>
                <w:szCs w:val="22"/>
                <w:lang w:val="en-US"/>
              </w:rPr>
              <w:t>0.11246760204094017</w:t>
            </w:r>
          </w:p>
        </w:tc>
        <w:tc>
          <w:tcPr>
            <w:tcW w:w="2141" w:type="dxa"/>
            <w:noWrap/>
            <w:hideMark/>
          </w:tcPr>
          <w:p w14:paraId="6D0F9445" w14:textId="77777777" w:rsidR="00435D41" w:rsidRPr="00A02292" w:rsidRDefault="00435D41" w:rsidP="00435D41">
            <w:pPr>
              <w:pStyle w:val="paragraph"/>
              <w:spacing w:after="0" w:line="360" w:lineRule="auto"/>
              <w:jc w:val="center"/>
              <w:textAlignment w:val="baseline"/>
              <w:rPr>
                <w:rFonts w:eastAsiaTheme="majorEastAsia"/>
                <w:color w:val="000000"/>
                <w:sz w:val="22"/>
                <w:szCs w:val="22"/>
                <w:lang w:val="en-US"/>
              </w:rPr>
            </w:pPr>
            <w:r w:rsidRPr="00A02292">
              <w:rPr>
                <w:rFonts w:eastAsiaTheme="majorEastAsia"/>
                <w:color w:val="000000"/>
                <w:sz w:val="22"/>
                <w:szCs w:val="22"/>
                <w:lang w:val="en-US"/>
              </w:rPr>
              <w:t>0.092019</w:t>
            </w:r>
          </w:p>
        </w:tc>
      </w:tr>
      <w:tr w:rsidR="00435D41" w:rsidRPr="00A02292" w14:paraId="737B0AEA" w14:textId="77777777" w:rsidTr="00FA1992">
        <w:trPr>
          <w:trHeight w:val="290"/>
        </w:trPr>
        <w:tc>
          <w:tcPr>
            <w:tcW w:w="1365" w:type="dxa"/>
            <w:noWrap/>
            <w:hideMark/>
          </w:tcPr>
          <w:p w14:paraId="7779721F" w14:textId="7BD2266F" w:rsidR="00435D41" w:rsidRPr="00A02292" w:rsidRDefault="00435D41" w:rsidP="00435D41">
            <w:pPr>
              <w:pStyle w:val="paragraph"/>
              <w:spacing w:after="0" w:line="360" w:lineRule="auto"/>
              <w:jc w:val="center"/>
              <w:textAlignment w:val="baseline"/>
              <w:rPr>
                <w:rFonts w:eastAsiaTheme="majorEastAsia"/>
                <w:b/>
                <w:bCs/>
                <w:color w:val="000000"/>
                <w:sz w:val="22"/>
                <w:szCs w:val="22"/>
                <w:lang w:val="en-US"/>
              </w:rPr>
            </w:pPr>
            <w:r w:rsidRPr="00A02292">
              <w:rPr>
                <w:rFonts w:eastAsiaTheme="majorEastAsia"/>
                <w:b/>
                <w:bCs/>
                <w:color w:val="000000"/>
                <w:sz w:val="22"/>
                <w:szCs w:val="22"/>
                <w:lang w:val="en-US"/>
              </w:rPr>
              <w:t>RGLU</w:t>
            </w:r>
          </w:p>
        </w:tc>
        <w:tc>
          <w:tcPr>
            <w:tcW w:w="2251" w:type="dxa"/>
            <w:noWrap/>
            <w:hideMark/>
          </w:tcPr>
          <w:p w14:paraId="091BFA1D" w14:textId="77777777" w:rsidR="00435D41" w:rsidRPr="00A02292" w:rsidRDefault="00435D41" w:rsidP="00435D41">
            <w:pPr>
              <w:pStyle w:val="paragraph"/>
              <w:spacing w:after="0" w:line="360" w:lineRule="auto"/>
              <w:jc w:val="center"/>
              <w:textAlignment w:val="baseline"/>
              <w:rPr>
                <w:rFonts w:eastAsiaTheme="majorEastAsia"/>
                <w:color w:val="000000"/>
                <w:sz w:val="22"/>
                <w:szCs w:val="22"/>
                <w:lang w:val="en-US"/>
              </w:rPr>
            </w:pPr>
            <w:r w:rsidRPr="00A02292">
              <w:rPr>
                <w:rFonts w:eastAsiaTheme="majorEastAsia"/>
                <w:color w:val="000000"/>
                <w:sz w:val="22"/>
                <w:szCs w:val="22"/>
                <w:lang w:val="en-US"/>
              </w:rPr>
              <w:t>0.308867</w:t>
            </w:r>
          </w:p>
        </w:tc>
        <w:tc>
          <w:tcPr>
            <w:tcW w:w="2251" w:type="dxa"/>
            <w:noWrap/>
            <w:hideMark/>
          </w:tcPr>
          <w:p w14:paraId="1156DEEA" w14:textId="77777777" w:rsidR="00435D41" w:rsidRPr="00A02292" w:rsidRDefault="00435D41" w:rsidP="00435D41">
            <w:pPr>
              <w:pStyle w:val="paragraph"/>
              <w:spacing w:after="0" w:line="360" w:lineRule="auto"/>
              <w:jc w:val="center"/>
              <w:textAlignment w:val="baseline"/>
              <w:rPr>
                <w:rFonts w:eastAsiaTheme="majorEastAsia"/>
                <w:color w:val="000000"/>
                <w:sz w:val="22"/>
                <w:szCs w:val="22"/>
                <w:lang w:val="en-US"/>
              </w:rPr>
            </w:pPr>
            <w:r w:rsidRPr="00A02292">
              <w:rPr>
                <w:rFonts w:eastAsiaTheme="majorEastAsia"/>
                <w:color w:val="000000"/>
                <w:sz w:val="22"/>
                <w:szCs w:val="22"/>
                <w:lang w:val="en-US"/>
              </w:rPr>
              <w:t>0.3397534119596694</w:t>
            </w:r>
          </w:p>
        </w:tc>
        <w:tc>
          <w:tcPr>
            <w:tcW w:w="2141" w:type="dxa"/>
            <w:noWrap/>
            <w:hideMark/>
          </w:tcPr>
          <w:p w14:paraId="4CB26936" w14:textId="77777777" w:rsidR="00435D41" w:rsidRPr="00A02292" w:rsidRDefault="00435D41" w:rsidP="00435D41">
            <w:pPr>
              <w:pStyle w:val="paragraph"/>
              <w:spacing w:after="0" w:line="360" w:lineRule="auto"/>
              <w:jc w:val="center"/>
              <w:textAlignment w:val="baseline"/>
              <w:rPr>
                <w:rFonts w:eastAsiaTheme="majorEastAsia"/>
                <w:color w:val="000000"/>
                <w:sz w:val="22"/>
                <w:szCs w:val="22"/>
                <w:lang w:val="en-US"/>
              </w:rPr>
            </w:pPr>
            <w:r w:rsidRPr="00A02292">
              <w:rPr>
                <w:rFonts w:eastAsiaTheme="majorEastAsia"/>
                <w:color w:val="000000"/>
                <w:sz w:val="22"/>
                <w:szCs w:val="22"/>
                <w:lang w:val="en-US"/>
              </w:rPr>
              <w:t>0.2779800643306386</w:t>
            </w:r>
          </w:p>
        </w:tc>
      </w:tr>
      <w:tr w:rsidR="00435D41" w:rsidRPr="00A02292" w14:paraId="15CF6BBB" w14:textId="77777777" w:rsidTr="00FA1992">
        <w:trPr>
          <w:trHeight w:val="290"/>
        </w:trPr>
        <w:tc>
          <w:tcPr>
            <w:tcW w:w="1365" w:type="dxa"/>
            <w:noWrap/>
            <w:hideMark/>
          </w:tcPr>
          <w:p w14:paraId="525EAC17" w14:textId="12B9BFE6" w:rsidR="00435D41" w:rsidRPr="00A02292" w:rsidRDefault="00435D41" w:rsidP="00435D41">
            <w:pPr>
              <w:pStyle w:val="paragraph"/>
              <w:spacing w:after="0" w:line="360" w:lineRule="auto"/>
              <w:jc w:val="center"/>
              <w:textAlignment w:val="baseline"/>
              <w:rPr>
                <w:rFonts w:eastAsiaTheme="majorEastAsia"/>
                <w:b/>
                <w:bCs/>
                <w:color w:val="000000"/>
                <w:sz w:val="22"/>
                <w:szCs w:val="22"/>
                <w:lang w:val="en-US"/>
              </w:rPr>
            </w:pPr>
            <w:r w:rsidRPr="00A02292">
              <w:rPr>
                <w:rFonts w:eastAsiaTheme="majorEastAsia"/>
                <w:b/>
                <w:bCs/>
                <w:color w:val="000000"/>
                <w:sz w:val="22"/>
                <w:szCs w:val="22"/>
                <w:lang w:val="en-US"/>
              </w:rPr>
              <w:t>GS</w:t>
            </w:r>
          </w:p>
        </w:tc>
        <w:tc>
          <w:tcPr>
            <w:tcW w:w="2251" w:type="dxa"/>
            <w:noWrap/>
            <w:hideMark/>
          </w:tcPr>
          <w:p w14:paraId="14FCDC94" w14:textId="77777777" w:rsidR="00435D41" w:rsidRPr="00A02292" w:rsidRDefault="00435D41" w:rsidP="00435D41">
            <w:pPr>
              <w:pStyle w:val="paragraph"/>
              <w:spacing w:after="0" w:line="360" w:lineRule="auto"/>
              <w:jc w:val="center"/>
              <w:textAlignment w:val="baseline"/>
              <w:rPr>
                <w:rFonts w:eastAsiaTheme="majorEastAsia"/>
                <w:color w:val="000000"/>
                <w:sz w:val="22"/>
                <w:szCs w:val="22"/>
                <w:lang w:val="en-US"/>
              </w:rPr>
            </w:pPr>
            <w:r w:rsidRPr="00A02292">
              <w:rPr>
                <w:rFonts w:eastAsiaTheme="majorEastAsia"/>
                <w:color w:val="000000"/>
                <w:sz w:val="22"/>
                <w:szCs w:val="22"/>
                <w:lang w:val="en-US"/>
              </w:rPr>
              <w:t>0.6388545337425072</w:t>
            </w:r>
          </w:p>
        </w:tc>
        <w:tc>
          <w:tcPr>
            <w:tcW w:w="2251" w:type="dxa"/>
            <w:noWrap/>
            <w:hideMark/>
          </w:tcPr>
          <w:p w14:paraId="43A6D4A9" w14:textId="77777777" w:rsidR="00435D41" w:rsidRPr="00A02292" w:rsidRDefault="00435D41" w:rsidP="00435D41">
            <w:pPr>
              <w:pStyle w:val="paragraph"/>
              <w:spacing w:after="0" w:line="360" w:lineRule="auto"/>
              <w:jc w:val="center"/>
              <w:textAlignment w:val="baseline"/>
              <w:rPr>
                <w:rFonts w:eastAsiaTheme="majorEastAsia"/>
                <w:color w:val="000000"/>
                <w:sz w:val="22"/>
                <w:szCs w:val="22"/>
                <w:lang w:val="en-US"/>
              </w:rPr>
            </w:pPr>
            <w:r w:rsidRPr="00A02292">
              <w:rPr>
                <w:rFonts w:eastAsiaTheme="majorEastAsia"/>
                <w:color w:val="000000"/>
                <w:sz w:val="22"/>
                <w:szCs w:val="22"/>
                <w:lang w:val="en-US"/>
              </w:rPr>
              <w:t>0.70274</w:t>
            </w:r>
          </w:p>
        </w:tc>
        <w:tc>
          <w:tcPr>
            <w:tcW w:w="2141" w:type="dxa"/>
            <w:noWrap/>
            <w:hideMark/>
          </w:tcPr>
          <w:p w14:paraId="72392864" w14:textId="77777777" w:rsidR="00435D41" w:rsidRPr="00A02292" w:rsidRDefault="00435D41" w:rsidP="00435D41">
            <w:pPr>
              <w:pStyle w:val="paragraph"/>
              <w:spacing w:after="0" w:line="360" w:lineRule="auto"/>
              <w:jc w:val="center"/>
              <w:textAlignment w:val="baseline"/>
              <w:rPr>
                <w:rFonts w:eastAsiaTheme="majorEastAsia"/>
                <w:color w:val="000000"/>
                <w:sz w:val="22"/>
                <w:szCs w:val="22"/>
                <w:lang w:val="en-US"/>
              </w:rPr>
            </w:pPr>
            <w:r w:rsidRPr="00A02292">
              <w:rPr>
                <w:rFonts w:eastAsiaTheme="majorEastAsia"/>
                <w:color w:val="000000"/>
                <w:sz w:val="22"/>
                <w:szCs w:val="22"/>
                <w:lang w:val="en-US"/>
              </w:rPr>
              <w:t>0.5749690803682566</w:t>
            </w:r>
          </w:p>
        </w:tc>
      </w:tr>
    </w:tbl>
    <w:p w14:paraId="46D48B13" w14:textId="6F45F795" w:rsidR="0062236E" w:rsidRPr="00A02292" w:rsidRDefault="0062236E" w:rsidP="0062236E">
      <w:pPr>
        <w:pStyle w:val="paragraph"/>
        <w:spacing w:after="0" w:line="360" w:lineRule="auto"/>
        <w:textAlignment w:val="baseline"/>
        <w:rPr>
          <w:rFonts w:eastAsiaTheme="majorEastAsia"/>
          <w:color w:val="000000"/>
          <w:sz w:val="22"/>
          <w:szCs w:val="22"/>
          <w:lang w:val="en-US"/>
        </w:rPr>
      </w:pPr>
      <w:r w:rsidRPr="00A02292">
        <w:rPr>
          <w:rFonts w:eastAsiaTheme="majorEastAsia"/>
          <w:color w:val="000000"/>
          <w:sz w:val="22"/>
          <w:szCs w:val="22"/>
          <w:lang w:val="en-US"/>
        </w:rPr>
        <w:t>Table 5. Results of One-At-a-Time (OAT) sensitivity analysis for the feasibility assessment indicators in Rotterdam</w:t>
      </w:r>
    </w:p>
    <w:p w14:paraId="23BD5C8B" w14:textId="77777777" w:rsidR="001253BD" w:rsidRPr="00A02292" w:rsidRDefault="001253BD" w:rsidP="00424F74">
      <w:pPr>
        <w:pStyle w:val="paragraph"/>
        <w:spacing w:after="0" w:line="360" w:lineRule="auto"/>
        <w:jc w:val="center"/>
        <w:textAlignment w:val="baseline"/>
        <w:rPr>
          <w:rStyle w:val="normaltextrun"/>
          <w:rFonts w:eastAsiaTheme="majorEastAsia"/>
          <w:b/>
          <w:bCs/>
          <w:color w:val="000000"/>
          <w:sz w:val="22"/>
          <w:szCs w:val="22"/>
          <w:lang w:val="en-US"/>
        </w:rPr>
      </w:pPr>
    </w:p>
    <w:tbl>
      <w:tblPr>
        <w:tblStyle w:val="TableGrid"/>
        <w:tblW w:w="0" w:type="auto"/>
        <w:tblLook w:val="04A0" w:firstRow="1" w:lastRow="0" w:firstColumn="1" w:lastColumn="0" w:noHBand="0" w:noVBand="1"/>
      </w:tblPr>
      <w:tblGrid>
        <w:gridCol w:w="2207"/>
        <w:gridCol w:w="1943"/>
        <w:gridCol w:w="1943"/>
        <w:gridCol w:w="1943"/>
      </w:tblGrid>
      <w:tr w:rsidR="0016172E" w:rsidRPr="00A02292" w14:paraId="71AEEF15" w14:textId="77777777" w:rsidTr="0016172E">
        <w:trPr>
          <w:trHeight w:val="290"/>
        </w:trPr>
        <w:tc>
          <w:tcPr>
            <w:tcW w:w="2207" w:type="dxa"/>
            <w:noWrap/>
            <w:hideMark/>
          </w:tcPr>
          <w:p w14:paraId="15D7D096" w14:textId="77777777" w:rsidR="0016172E" w:rsidRPr="00A02292" w:rsidRDefault="0016172E" w:rsidP="0016172E">
            <w:pPr>
              <w:pStyle w:val="paragraph"/>
              <w:spacing w:after="0" w:line="360" w:lineRule="auto"/>
              <w:jc w:val="center"/>
              <w:textAlignment w:val="baseline"/>
              <w:rPr>
                <w:rFonts w:eastAsiaTheme="majorEastAsia"/>
                <w:b/>
                <w:bCs/>
                <w:color w:val="000000"/>
                <w:sz w:val="22"/>
                <w:szCs w:val="22"/>
                <w:lang w:val="en-US"/>
              </w:rPr>
            </w:pPr>
            <w:r w:rsidRPr="00A02292">
              <w:rPr>
                <w:rFonts w:eastAsiaTheme="majorEastAsia"/>
                <w:b/>
                <w:bCs/>
                <w:color w:val="000000"/>
                <w:sz w:val="22"/>
                <w:szCs w:val="22"/>
                <w:lang w:val="en-US"/>
              </w:rPr>
              <w:t>indicator</w:t>
            </w:r>
          </w:p>
        </w:tc>
        <w:tc>
          <w:tcPr>
            <w:tcW w:w="1943" w:type="dxa"/>
            <w:noWrap/>
            <w:hideMark/>
          </w:tcPr>
          <w:p w14:paraId="1369D4C0" w14:textId="77777777" w:rsidR="0016172E" w:rsidRPr="00A02292" w:rsidRDefault="0016172E" w:rsidP="0016172E">
            <w:pPr>
              <w:pStyle w:val="paragraph"/>
              <w:spacing w:after="0" w:line="360" w:lineRule="auto"/>
              <w:jc w:val="center"/>
              <w:textAlignment w:val="baseline"/>
              <w:rPr>
                <w:rFonts w:eastAsiaTheme="majorEastAsia"/>
                <w:b/>
                <w:bCs/>
                <w:color w:val="000000"/>
                <w:sz w:val="22"/>
                <w:szCs w:val="22"/>
                <w:lang w:val="en-US"/>
              </w:rPr>
            </w:pPr>
            <w:r w:rsidRPr="00A02292">
              <w:rPr>
                <w:rFonts w:eastAsiaTheme="majorEastAsia"/>
                <w:b/>
                <w:bCs/>
                <w:color w:val="000000"/>
                <w:sz w:val="22"/>
                <w:szCs w:val="22"/>
                <w:lang w:val="en-US"/>
              </w:rPr>
              <w:t>base</w:t>
            </w:r>
          </w:p>
        </w:tc>
        <w:tc>
          <w:tcPr>
            <w:tcW w:w="1943" w:type="dxa"/>
            <w:noWrap/>
            <w:hideMark/>
          </w:tcPr>
          <w:p w14:paraId="5E137D73" w14:textId="77777777" w:rsidR="0016172E" w:rsidRPr="00A02292" w:rsidRDefault="0016172E" w:rsidP="0016172E">
            <w:pPr>
              <w:pStyle w:val="paragraph"/>
              <w:spacing w:after="0" w:line="360" w:lineRule="auto"/>
              <w:jc w:val="center"/>
              <w:textAlignment w:val="baseline"/>
              <w:rPr>
                <w:rFonts w:eastAsiaTheme="majorEastAsia"/>
                <w:b/>
                <w:bCs/>
                <w:color w:val="000000"/>
                <w:sz w:val="22"/>
                <w:szCs w:val="22"/>
                <w:lang w:val="en-US"/>
              </w:rPr>
            </w:pPr>
            <w:r w:rsidRPr="00A02292">
              <w:rPr>
                <w:rFonts w:eastAsiaTheme="majorEastAsia"/>
                <w:b/>
                <w:bCs/>
                <w:color w:val="000000"/>
                <w:sz w:val="22"/>
                <w:szCs w:val="22"/>
                <w:lang w:val="en-US"/>
              </w:rPr>
              <w:t>up</w:t>
            </w:r>
          </w:p>
        </w:tc>
        <w:tc>
          <w:tcPr>
            <w:tcW w:w="1943" w:type="dxa"/>
            <w:noWrap/>
            <w:hideMark/>
          </w:tcPr>
          <w:p w14:paraId="2CC08B5B" w14:textId="77777777" w:rsidR="0016172E" w:rsidRPr="00A02292" w:rsidRDefault="0016172E" w:rsidP="0016172E">
            <w:pPr>
              <w:pStyle w:val="paragraph"/>
              <w:spacing w:after="0" w:line="360" w:lineRule="auto"/>
              <w:jc w:val="center"/>
              <w:textAlignment w:val="baseline"/>
              <w:rPr>
                <w:rFonts w:eastAsiaTheme="majorEastAsia"/>
                <w:b/>
                <w:bCs/>
                <w:color w:val="000000"/>
                <w:sz w:val="22"/>
                <w:szCs w:val="22"/>
                <w:lang w:val="en-US"/>
              </w:rPr>
            </w:pPr>
            <w:r w:rsidRPr="00A02292">
              <w:rPr>
                <w:rFonts w:eastAsiaTheme="majorEastAsia"/>
                <w:b/>
                <w:bCs/>
                <w:color w:val="000000"/>
                <w:sz w:val="22"/>
                <w:szCs w:val="22"/>
                <w:lang w:val="en-US"/>
              </w:rPr>
              <w:t>down</w:t>
            </w:r>
          </w:p>
        </w:tc>
      </w:tr>
      <w:tr w:rsidR="00435D41" w:rsidRPr="00A02292" w14:paraId="60A9B035" w14:textId="77777777" w:rsidTr="0016172E">
        <w:trPr>
          <w:trHeight w:val="290"/>
        </w:trPr>
        <w:tc>
          <w:tcPr>
            <w:tcW w:w="2207" w:type="dxa"/>
            <w:noWrap/>
            <w:hideMark/>
          </w:tcPr>
          <w:p w14:paraId="5F16EE57" w14:textId="7C857E21" w:rsidR="00435D41" w:rsidRPr="00A02292" w:rsidRDefault="00435D41" w:rsidP="00435D41">
            <w:pPr>
              <w:pStyle w:val="paragraph"/>
              <w:spacing w:after="0" w:line="360" w:lineRule="auto"/>
              <w:jc w:val="center"/>
              <w:textAlignment w:val="baseline"/>
              <w:rPr>
                <w:rFonts w:eastAsiaTheme="majorEastAsia"/>
                <w:b/>
                <w:bCs/>
                <w:color w:val="000000"/>
                <w:sz w:val="22"/>
                <w:szCs w:val="22"/>
                <w:lang w:val="en-US"/>
              </w:rPr>
            </w:pPr>
            <w:r w:rsidRPr="00A02292">
              <w:rPr>
                <w:rFonts w:eastAsiaTheme="majorEastAsia"/>
                <w:b/>
                <w:bCs/>
                <w:color w:val="000000"/>
                <w:sz w:val="22"/>
                <w:szCs w:val="22"/>
                <w:lang w:val="en-US"/>
              </w:rPr>
              <w:t>FD</w:t>
            </w:r>
          </w:p>
        </w:tc>
        <w:tc>
          <w:tcPr>
            <w:tcW w:w="1943" w:type="dxa"/>
            <w:noWrap/>
            <w:hideMark/>
          </w:tcPr>
          <w:p w14:paraId="0DC2673C" w14:textId="77777777" w:rsidR="00435D41" w:rsidRPr="00725317" w:rsidRDefault="00435D41" w:rsidP="00435D41">
            <w:pPr>
              <w:pStyle w:val="paragraph"/>
              <w:spacing w:after="0" w:line="360" w:lineRule="auto"/>
              <w:jc w:val="center"/>
              <w:textAlignment w:val="baseline"/>
              <w:rPr>
                <w:rFonts w:eastAsiaTheme="majorEastAsia"/>
                <w:color w:val="000000"/>
                <w:sz w:val="22"/>
                <w:szCs w:val="22"/>
                <w:lang w:val="en-US"/>
              </w:rPr>
            </w:pPr>
            <w:r w:rsidRPr="00725317">
              <w:rPr>
                <w:rFonts w:eastAsiaTheme="majorEastAsia"/>
                <w:color w:val="000000"/>
                <w:sz w:val="22"/>
                <w:szCs w:val="22"/>
                <w:lang w:val="en-US"/>
              </w:rPr>
              <w:t>0.072511</w:t>
            </w:r>
          </w:p>
        </w:tc>
        <w:tc>
          <w:tcPr>
            <w:tcW w:w="1943" w:type="dxa"/>
            <w:noWrap/>
            <w:hideMark/>
          </w:tcPr>
          <w:p w14:paraId="75FF2449" w14:textId="77777777" w:rsidR="00435D41" w:rsidRPr="00725317" w:rsidRDefault="00435D41" w:rsidP="00435D41">
            <w:pPr>
              <w:pStyle w:val="paragraph"/>
              <w:spacing w:after="0" w:line="360" w:lineRule="auto"/>
              <w:jc w:val="center"/>
              <w:textAlignment w:val="baseline"/>
              <w:rPr>
                <w:rFonts w:eastAsiaTheme="majorEastAsia"/>
                <w:color w:val="000000"/>
                <w:sz w:val="22"/>
                <w:szCs w:val="22"/>
                <w:lang w:val="en-US"/>
              </w:rPr>
            </w:pPr>
            <w:r w:rsidRPr="00725317">
              <w:rPr>
                <w:rFonts w:eastAsiaTheme="majorEastAsia"/>
                <w:color w:val="000000"/>
                <w:sz w:val="22"/>
                <w:szCs w:val="22"/>
                <w:lang w:val="en-US"/>
              </w:rPr>
              <w:t>0.072511</w:t>
            </w:r>
          </w:p>
        </w:tc>
        <w:tc>
          <w:tcPr>
            <w:tcW w:w="1943" w:type="dxa"/>
            <w:noWrap/>
            <w:hideMark/>
          </w:tcPr>
          <w:p w14:paraId="58200D43" w14:textId="77777777" w:rsidR="00435D41" w:rsidRPr="00725317" w:rsidRDefault="00435D41" w:rsidP="00435D41">
            <w:pPr>
              <w:pStyle w:val="paragraph"/>
              <w:spacing w:after="0" w:line="360" w:lineRule="auto"/>
              <w:jc w:val="center"/>
              <w:textAlignment w:val="baseline"/>
              <w:rPr>
                <w:rFonts w:eastAsiaTheme="majorEastAsia"/>
                <w:color w:val="000000"/>
                <w:sz w:val="22"/>
                <w:szCs w:val="22"/>
                <w:lang w:val="en-US"/>
              </w:rPr>
            </w:pPr>
            <w:r w:rsidRPr="00725317">
              <w:rPr>
                <w:rFonts w:eastAsiaTheme="majorEastAsia"/>
                <w:color w:val="000000"/>
                <w:sz w:val="22"/>
                <w:szCs w:val="22"/>
                <w:lang w:val="en-US"/>
              </w:rPr>
              <w:t>0.072511</w:t>
            </w:r>
          </w:p>
        </w:tc>
      </w:tr>
      <w:tr w:rsidR="00435D41" w:rsidRPr="00A02292" w14:paraId="428AA2D4" w14:textId="77777777" w:rsidTr="0016172E">
        <w:trPr>
          <w:trHeight w:val="290"/>
        </w:trPr>
        <w:tc>
          <w:tcPr>
            <w:tcW w:w="2207" w:type="dxa"/>
            <w:noWrap/>
            <w:hideMark/>
          </w:tcPr>
          <w:p w14:paraId="68D9DE88" w14:textId="70B9B1C4" w:rsidR="00435D41" w:rsidRPr="00A02292" w:rsidRDefault="00435D41" w:rsidP="00435D41">
            <w:pPr>
              <w:pStyle w:val="paragraph"/>
              <w:spacing w:after="0" w:line="360" w:lineRule="auto"/>
              <w:jc w:val="center"/>
              <w:textAlignment w:val="baseline"/>
              <w:rPr>
                <w:rFonts w:eastAsiaTheme="majorEastAsia"/>
                <w:b/>
                <w:bCs/>
                <w:color w:val="000000"/>
                <w:sz w:val="22"/>
                <w:szCs w:val="22"/>
                <w:lang w:val="en-US"/>
              </w:rPr>
            </w:pPr>
            <w:r w:rsidRPr="00A02292">
              <w:rPr>
                <w:rFonts w:eastAsiaTheme="majorEastAsia"/>
                <w:b/>
                <w:bCs/>
                <w:color w:val="000000"/>
                <w:sz w:val="22"/>
                <w:szCs w:val="22"/>
                <w:lang w:val="en-US"/>
              </w:rPr>
              <w:t>PD</w:t>
            </w:r>
          </w:p>
        </w:tc>
        <w:tc>
          <w:tcPr>
            <w:tcW w:w="1943" w:type="dxa"/>
            <w:noWrap/>
            <w:hideMark/>
          </w:tcPr>
          <w:p w14:paraId="093AFC39" w14:textId="77777777" w:rsidR="00435D41" w:rsidRPr="00725317" w:rsidRDefault="00435D41" w:rsidP="00435D41">
            <w:pPr>
              <w:pStyle w:val="paragraph"/>
              <w:spacing w:after="0" w:line="360" w:lineRule="auto"/>
              <w:jc w:val="center"/>
              <w:textAlignment w:val="baseline"/>
              <w:rPr>
                <w:rFonts w:eastAsiaTheme="majorEastAsia"/>
                <w:color w:val="000000"/>
                <w:sz w:val="22"/>
                <w:szCs w:val="22"/>
                <w:lang w:val="en-US"/>
              </w:rPr>
            </w:pPr>
            <w:r w:rsidRPr="00725317">
              <w:rPr>
                <w:rFonts w:eastAsiaTheme="majorEastAsia"/>
                <w:color w:val="000000"/>
                <w:sz w:val="22"/>
                <w:szCs w:val="22"/>
                <w:lang w:val="en-US"/>
              </w:rPr>
              <w:t>0.072511</w:t>
            </w:r>
          </w:p>
        </w:tc>
        <w:tc>
          <w:tcPr>
            <w:tcW w:w="1943" w:type="dxa"/>
            <w:noWrap/>
            <w:hideMark/>
          </w:tcPr>
          <w:p w14:paraId="36EAD101" w14:textId="77777777" w:rsidR="00435D41" w:rsidRPr="00725317" w:rsidRDefault="00435D41" w:rsidP="00435D41">
            <w:pPr>
              <w:pStyle w:val="paragraph"/>
              <w:spacing w:after="0" w:line="360" w:lineRule="auto"/>
              <w:jc w:val="center"/>
              <w:textAlignment w:val="baseline"/>
              <w:rPr>
                <w:rFonts w:eastAsiaTheme="majorEastAsia"/>
                <w:color w:val="000000"/>
                <w:sz w:val="22"/>
                <w:szCs w:val="22"/>
                <w:lang w:val="en-US"/>
              </w:rPr>
            </w:pPr>
            <w:r w:rsidRPr="00725317">
              <w:rPr>
                <w:rFonts w:eastAsiaTheme="majorEastAsia"/>
                <w:color w:val="000000"/>
                <w:sz w:val="22"/>
                <w:szCs w:val="22"/>
                <w:lang w:val="en-US"/>
              </w:rPr>
              <w:t>0.072511</w:t>
            </w:r>
          </w:p>
        </w:tc>
        <w:tc>
          <w:tcPr>
            <w:tcW w:w="1943" w:type="dxa"/>
            <w:noWrap/>
            <w:hideMark/>
          </w:tcPr>
          <w:p w14:paraId="6960D2FA" w14:textId="77777777" w:rsidR="00435D41" w:rsidRPr="00725317" w:rsidRDefault="00435D41" w:rsidP="00435D41">
            <w:pPr>
              <w:pStyle w:val="paragraph"/>
              <w:spacing w:after="0" w:line="360" w:lineRule="auto"/>
              <w:jc w:val="center"/>
              <w:textAlignment w:val="baseline"/>
              <w:rPr>
                <w:rFonts w:eastAsiaTheme="majorEastAsia"/>
                <w:color w:val="000000"/>
                <w:sz w:val="22"/>
                <w:szCs w:val="22"/>
                <w:lang w:val="en-US"/>
              </w:rPr>
            </w:pPr>
            <w:r w:rsidRPr="00725317">
              <w:rPr>
                <w:rFonts w:eastAsiaTheme="majorEastAsia"/>
                <w:color w:val="000000"/>
                <w:sz w:val="22"/>
                <w:szCs w:val="22"/>
                <w:lang w:val="en-US"/>
              </w:rPr>
              <w:t>0.072511</w:t>
            </w:r>
          </w:p>
        </w:tc>
      </w:tr>
      <w:tr w:rsidR="00435D41" w:rsidRPr="00A02292" w14:paraId="0C800AD3" w14:textId="77777777" w:rsidTr="0016172E">
        <w:trPr>
          <w:trHeight w:val="290"/>
        </w:trPr>
        <w:tc>
          <w:tcPr>
            <w:tcW w:w="2207" w:type="dxa"/>
            <w:noWrap/>
            <w:hideMark/>
          </w:tcPr>
          <w:p w14:paraId="36A84396" w14:textId="6C72BF2F" w:rsidR="00435D41" w:rsidRPr="00A02292" w:rsidRDefault="00435D41" w:rsidP="00435D41">
            <w:pPr>
              <w:pStyle w:val="paragraph"/>
              <w:spacing w:after="0" w:line="360" w:lineRule="auto"/>
              <w:jc w:val="center"/>
              <w:textAlignment w:val="baseline"/>
              <w:rPr>
                <w:rFonts w:eastAsiaTheme="majorEastAsia"/>
                <w:b/>
                <w:bCs/>
                <w:color w:val="000000"/>
                <w:sz w:val="22"/>
                <w:szCs w:val="22"/>
                <w:lang w:val="en-US"/>
              </w:rPr>
            </w:pPr>
            <w:r w:rsidRPr="00A02292">
              <w:rPr>
                <w:rFonts w:eastAsiaTheme="majorEastAsia"/>
                <w:b/>
                <w:bCs/>
                <w:color w:val="000000"/>
                <w:sz w:val="22"/>
                <w:szCs w:val="22"/>
                <w:lang w:val="en-US"/>
              </w:rPr>
              <w:t>GA</w:t>
            </w:r>
          </w:p>
        </w:tc>
        <w:tc>
          <w:tcPr>
            <w:tcW w:w="1943" w:type="dxa"/>
            <w:noWrap/>
            <w:hideMark/>
          </w:tcPr>
          <w:p w14:paraId="7035A4E2" w14:textId="77777777" w:rsidR="00435D41" w:rsidRPr="00725317" w:rsidRDefault="00435D41" w:rsidP="00435D41">
            <w:pPr>
              <w:pStyle w:val="paragraph"/>
              <w:spacing w:after="0" w:line="360" w:lineRule="auto"/>
              <w:jc w:val="center"/>
              <w:textAlignment w:val="baseline"/>
              <w:rPr>
                <w:rFonts w:eastAsiaTheme="majorEastAsia"/>
                <w:color w:val="000000"/>
                <w:sz w:val="22"/>
                <w:szCs w:val="22"/>
                <w:lang w:val="en-US"/>
              </w:rPr>
            </w:pPr>
            <w:r w:rsidRPr="00725317">
              <w:rPr>
                <w:rFonts w:eastAsiaTheme="majorEastAsia"/>
                <w:color w:val="000000"/>
                <w:sz w:val="22"/>
                <w:szCs w:val="22"/>
                <w:lang w:val="en-US"/>
              </w:rPr>
              <w:t>0.072511</w:t>
            </w:r>
          </w:p>
        </w:tc>
        <w:tc>
          <w:tcPr>
            <w:tcW w:w="1943" w:type="dxa"/>
            <w:noWrap/>
            <w:hideMark/>
          </w:tcPr>
          <w:p w14:paraId="550378AC" w14:textId="77777777" w:rsidR="00435D41" w:rsidRPr="00725317" w:rsidRDefault="00435D41" w:rsidP="00435D41">
            <w:pPr>
              <w:pStyle w:val="paragraph"/>
              <w:spacing w:after="0" w:line="360" w:lineRule="auto"/>
              <w:jc w:val="center"/>
              <w:textAlignment w:val="baseline"/>
              <w:rPr>
                <w:rFonts w:eastAsiaTheme="majorEastAsia"/>
                <w:color w:val="000000"/>
                <w:sz w:val="22"/>
                <w:szCs w:val="22"/>
                <w:lang w:val="en-US"/>
              </w:rPr>
            </w:pPr>
            <w:r w:rsidRPr="00725317">
              <w:rPr>
                <w:rFonts w:eastAsiaTheme="majorEastAsia"/>
                <w:color w:val="000000"/>
                <w:sz w:val="22"/>
                <w:szCs w:val="22"/>
                <w:lang w:val="en-US"/>
              </w:rPr>
              <w:t>0.072511</w:t>
            </w:r>
          </w:p>
        </w:tc>
        <w:tc>
          <w:tcPr>
            <w:tcW w:w="1943" w:type="dxa"/>
            <w:noWrap/>
            <w:hideMark/>
          </w:tcPr>
          <w:p w14:paraId="01394105" w14:textId="77777777" w:rsidR="00435D41" w:rsidRPr="00725317" w:rsidRDefault="00435D41" w:rsidP="00435D41">
            <w:pPr>
              <w:pStyle w:val="paragraph"/>
              <w:spacing w:after="0" w:line="360" w:lineRule="auto"/>
              <w:jc w:val="center"/>
              <w:textAlignment w:val="baseline"/>
              <w:rPr>
                <w:rFonts w:eastAsiaTheme="majorEastAsia"/>
                <w:color w:val="000000"/>
                <w:sz w:val="22"/>
                <w:szCs w:val="22"/>
                <w:lang w:val="en-US"/>
              </w:rPr>
            </w:pPr>
            <w:r w:rsidRPr="00725317">
              <w:rPr>
                <w:rFonts w:eastAsiaTheme="majorEastAsia"/>
                <w:color w:val="000000"/>
                <w:sz w:val="22"/>
                <w:szCs w:val="22"/>
                <w:lang w:val="en-US"/>
              </w:rPr>
              <w:t>0.072511</w:t>
            </w:r>
          </w:p>
        </w:tc>
      </w:tr>
      <w:tr w:rsidR="00435D41" w:rsidRPr="00A02292" w14:paraId="2EF69154" w14:textId="77777777" w:rsidTr="0016172E">
        <w:trPr>
          <w:trHeight w:val="290"/>
        </w:trPr>
        <w:tc>
          <w:tcPr>
            <w:tcW w:w="2207" w:type="dxa"/>
            <w:noWrap/>
            <w:hideMark/>
          </w:tcPr>
          <w:p w14:paraId="272C085D" w14:textId="45E93079" w:rsidR="00435D41" w:rsidRPr="00A02292" w:rsidRDefault="00435D41" w:rsidP="00435D41">
            <w:pPr>
              <w:pStyle w:val="paragraph"/>
              <w:spacing w:after="0" w:line="360" w:lineRule="auto"/>
              <w:jc w:val="center"/>
              <w:textAlignment w:val="baseline"/>
              <w:rPr>
                <w:rFonts w:eastAsiaTheme="majorEastAsia"/>
                <w:b/>
                <w:bCs/>
                <w:color w:val="000000"/>
                <w:sz w:val="22"/>
                <w:szCs w:val="22"/>
                <w:lang w:val="en-US"/>
              </w:rPr>
            </w:pPr>
            <w:r w:rsidRPr="00A02292">
              <w:rPr>
                <w:rFonts w:eastAsiaTheme="majorEastAsia"/>
                <w:b/>
                <w:bCs/>
                <w:color w:val="000000"/>
                <w:sz w:val="22"/>
                <w:szCs w:val="22"/>
                <w:lang w:val="en-US"/>
              </w:rPr>
              <w:t>DTT</w:t>
            </w:r>
          </w:p>
        </w:tc>
        <w:tc>
          <w:tcPr>
            <w:tcW w:w="1943" w:type="dxa"/>
            <w:noWrap/>
            <w:hideMark/>
          </w:tcPr>
          <w:p w14:paraId="5F49903E" w14:textId="77777777" w:rsidR="00435D41" w:rsidRPr="00725317" w:rsidRDefault="00435D41" w:rsidP="00435D41">
            <w:pPr>
              <w:pStyle w:val="paragraph"/>
              <w:spacing w:after="0" w:line="360" w:lineRule="auto"/>
              <w:jc w:val="center"/>
              <w:textAlignment w:val="baseline"/>
              <w:rPr>
                <w:rFonts w:eastAsiaTheme="majorEastAsia"/>
                <w:color w:val="000000"/>
                <w:sz w:val="22"/>
                <w:szCs w:val="22"/>
                <w:lang w:val="en-US"/>
              </w:rPr>
            </w:pPr>
            <w:r w:rsidRPr="00725317">
              <w:rPr>
                <w:rFonts w:eastAsiaTheme="majorEastAsia"/>
                <w:color w:val="000000"/>
                <w:sz w:val="22"/>
                <w:szCs w:val="22"/>
                <w:lang w:val="en-US"/>
              </w:rPr>
              <w:t>0.072511</w:t>
            </w:r>
          </w:p>
        </w:tc>
        <w:tc>
          <w:tcPr>
            <w:tcW w:w="1943" w:type="dxa"/>
            <w:noWrap/>
            <w:hideMark/>
          </w:tcPr>
          <w:p w14:paraId="242F826A" w14:textId="77777777" w:rsidR="00435D41" w:rsidRPr="00725317" w:rsidRDefault="00435D41" w:rsidP="00435D41">
            <w:pPr>
              <w:pStyle w:val="paragraph"/>
              <w:spacing w:after="0" w:line="360" w:lineRule="auto"/>
              <w:jc w:val="center"/>
              <w:textAlignment w:val="baseline"/>
              <w:rPr>
                <w:rFonts w:eastAsiaTheme="majorEastAsia"/>
                <w:color w:val="000000"/>
                <w:sz w:val="22"/>
                <w:szCs w:val="22"/>
                <w:lang w:val="en-US"/>
              </w:rPr>
            </w:pPr>
            <w:r w:rsidRPr="00725317">
              <w:rPr>
                <w:rFonts w:eastAsiaTheme="majorEastAsia"/>
                <w:color w:val="000000"/>
                <w:sz w:val="22"/>
                <w:szCs w:val="22"/>
                <w:lang w:val="en-US"/>
              </w:rPr>
              <w:t>0.072511</w:t>
            </w:r>
          </w:p>
        </w:tc>
        <w:tc>
          <w:tcPr>
            <w:tcW w:w="1943" w:type="dxa"/>
            <w:noWrap/>
            <w:hideMark/>
          </w:tcPr>
          <w:p w14:paraId="4DAADD3F" w14:textId="77777777" w:rsidR="00435D41" w:rsidRPr="00725317" w:rsidRDefault="00435D41" w:rsidP="00435D41">
            <w:pPr>
              <w:pStyle w:val="paragraph"/>
              <w:spacing w:after="0" w:line="360" w:lineRule="auto"/>
              <w:jc w:val="center"/>
              <w:textAlignment w:val="baseline"/>
              <w:rPr>
                <w:rFonts w:eastAsiaTheme="majorEastAsia"/>
                <w:color w:val="000000"/>
                <w:sz w:val="22"/>
                <w:szCs w:val="22"/>
                <w:lang w:val="en-US"/>
              </w:rPr>
            </w:pPr>
            <w:r w:rsidRPr="00725317">
              <w:rPr>
                <w:rFonts w:eastAsiaTheme="majorEastAsia"/>
                <w:color w:val="000000"/>
                <w:sz w:val="22"/>
                <w:szCs w:val="22"/>
                <w:lang w:val="en-US"/>
              </w:rPr>
              <w:t>0.072511</w:t>
            </w:r>
          </w:p>
        </w:tc>
      </w:tr>
      <w:tr w:rsidR="00435D41" w:rsidRPr="00A02292" w14:paraId="01C2F346" w14:textId="77777777" w:rsidTr="0016172E">
        <w:trPr>
          <w:trHeight w:val="290"/>
        </w:trPr>
        <w:tc>
          <w:tcPr>
            <w:tcW w:w="2207" w:type="dxa"/>
            <w:noWrap/>
            <w:hideMark/>
          </w:tcPr>
          <w:p w14:paraId="44321C61" w14:textId="6B0464FA" w:rsidR="00435D41" w:rsidRPr="00A02292" w:rsidRDefault="00435D41" w:rsidP="00435D41">
            <w:pPr>
              <w:pStyle w:val="paragraph"/>
              <w:spacing w:after="0" w:line="360" w:lineRule="auto"/>
              <w:jc w:val="center"/>
              <w:textAlignment w:val="baseline"/>
              <w:rPr>
                <w:rFonts w:eastAsiaTheme="majorEastAsia"/>
                <w:b/>
                <w:bCs/>
                <w:color w:val="000000"/>
                <w:sz w:val="22"/>
                <w:szCs w:val="22"/>
                <w:lang w:val="en-US"/>
              </w:rPr>
            </w:pPr>
            <w:r w:rsidRPr="00A02292">
              <w:rPr>
                <w:rFonts w:eastAsiaTheme="majorEastAsia"/>
                <w:b/>
                <w:bCs/>
                <w:color w:val="000000"/>
                <w:sz w:val="22"/>
                <w:szCs w:val="22"/>
                <w:lang w:val="en-US"/>
              </w:rPr>
              <w:t>IS</w:t>
            </w:r>
          </w:p>
        </w:tc>
        <w:tc>
          <w:tcPr>
            <w:tcW w:w="1943" w:type="dxa"/>
            <w:noWrap/>
            <w:hideMark/>
          </w:tcPr>
          <w:p w14:paraId="51779F69" w14:textId="77777777" w:rsidR="00435D41" w:rsidRPr="00725317" w:rsidRDefault="00435D41" w:rsidP="00435D41">
            <w:pPr>
              <w:pStyle w:val="paragraph"/>
              <w:spacing w:after="0" w:line="360" w:lineRule="auto"/>
              <w:jc w:val="center"/>
              <w:textAlignment w:val="baseline"/>
              <w:rPr>
                <w:rFonts w:eastAsiaTheme="majorEastAsia"/>
                <w:color w:val="000000"/>
                <w:sz w:val="22"/>
                <w:szCs w:val="22"/>
                <w:lang w:val="en-US"/>
              </w:rPr>
            </w:pPr>
            <w:r w:rsidRPr="00725317">
              <w:rPr>
                <w:rFonts w:eastAsiaTheme="majorEastAsia"/>
                <w:color w:val="000000"/>
                <w:sz w:val="22"/>
                <w:szCs w:val="22"/>
                <w:lang w:val="en-US"/>
              </w:rPr>
              <w:t>0.072511</w:t>
            </w:r>
          </w:p>
        </w:tc>
        <w:tc>
          <w:tcPr>
            <w:tcW w:w="1943" w:type="dxa"/>
            <w:noWrap/>
            <w:hideMark/>
          </w:tcPr>
          <w:p w14:paraId="752B67BE" w14:textId="77777777" w:rsidR="00435D41" w:rsidRPr="00725317" w:rsidRDefault="00435D41" w:rsidP="00435D41">
            <w:pPr>
              <w:pStyle w:val="paragraph"/>
              <w:spacing w:after="0" w:line="360" w:lineRule="auto"/>
              <w:jc w:val="center"/>
              <w:textAlignment w:val="baseline"/>
              <w:rPr>
                <w:rFonts w:eastAsiaTheme="majorEastAsia"/>
                <w:color w:val="000000"/>
                <w:sz w:val="22"/>
                <w:szCs w:val="22"/>
                <w:lang w:val="en-US"/>
              </w:rPr>
            </w:pPr>
            <w:r w:rsidRPr="00725317">
              <w:rPr>
                <w:rFonts w:eastAsiaTheme="majorEastAsia"/>
                <w:color w:val="000000"/>
                <w:sz w:val="22"/>
                <w:szCs w:val="22"/>
                <w:lang w:val="en-US"/>
              </w:rPr>
              <w:t>0.072511</w:t>
            </w:r>
          </w:p>
        </w:tc>
        <w:tc>
          <w:tcPr>
            <w:tcW w:w="1943" w:type="dxa"/>
            <w:noWrap/>
            <w:hideMark/>
          </w:tcPr>
          <w:p w14:paraId="1D37D3BE" w14:textId="77777777" w:rsidR="00435D41" w:rsidRPr="00725317" w:rsidRDefault="00435D41" w:rsidP="00435D41">
            <w:pPr>
              <w:pStyle w:val="paragraph"/>
              <w:spacing w:after="0" w:line="360" w:lineRule="auto"/>
              <w:jc w:val="center"/>
              <w:textAlignment w:val="baseline"/>
              <w:rPr>
                <w:rFonts w:eastAsiaTheme="majorEastAsia"/>
                <w:color w:val="000000"/>
                <w:sz w:val="22"/>
                <w:szCs w:val="22"/>
                <w:lang w:val="en-US"/>
              </w:rPr>
            </w:pPr>
            <w:r w:rsidRPr="00725317">
              <w:rPr>
                <w:rFonts w:eastAsiaTheme="majorEastAsia"/>
                <w:color w:val="000000"/>
                <w:sz w:val="22"/>
                <w:szCs w:val="22"/>
                <w:lang w:val="en-US"/>
              </w:rPr>
              <w:t>0.072511</w:t>
            </w:r>
          </w:p>
        </w:tc>
      </w:tr>
      <w:tr w:rsidR="00435D41" w:rsidRPr="00A02292" w14:paraId="7ADE6F23" w14:textId="77777777" w:rsidTr="0016172E">
        <w:trPr>
          <w:trHeight w:val="290"/>
        </w:trPr>
        <w:tc>
          <w:tcPr>
            <w:tcW w:w="2207" w:type="dxa"/>
            <w:noWrap/>
            <w:hideMark/>
          </w:tcPr>
          <w:p w14:paraId="2EFB7057" w14:textId="59426323" w:rsidR="00435D41" w:rsidRPr="00A02292" w:rsidRDefault="00435D41" w:rsidP="00435D41">
            <w:pPr>
              <w:pStyle w:val="paragraph"/>
              <w:spacing w:after="0" w:line="360" w:lineRule="auto"/>
              <w:jc w:val="center"/>
              <w:textAlignment w:val="baseline"/>
              <w:rPr>
                <w:rFonts w:eastAsiaTheme="majorEastAsia"/>
                <w:b/>
                <w:bCs/>
                <w:color w:val="000000"/>
                <w:sz w:val="22"/>
                <w:szCs w:val="22"/>
                <w:lang w:val="en-US"/>
              </w:rPr>
            </w:pPr>
            <w:r w:rsidRPr="00A02292">
              <w:rPr>
                <w:rFonts w:eastAsiaTheme="majorEastAsia"/>
                <w:b/>
                <w:bCs/>
                <w:color w:val="000000"/>
                <w:sz w:val="22"/>
                <w:szCs w:val="22"/>
                <w:lang w:val="en-US"/>
              </w:rPr>
              <w:t>SL</w:t>
            </w:r>
          </w:p>
        </w:tc>
        <w:tc>
          <w:tcPr>
            <w:tcW w:w="1943" w:type="dxa"/>
            <w:noWrap/>
            <w:hideMark/>
          </w:tcPr>
          <w:p w14:paraId="7F117E04" w14:textId="77777777" w:rsidR="00435D41" w:rsidRPr="00725317" w:rsidRDefault="00435D41" w:rsidP="00435D41">
            <w:pPr>
              <w:pStyle w:val="paragraph"/>
              <w:spacing w:after="0" w:line="360" w:lineRule="auto"/>
              <w:jc w:val="center"/>
              <w:textAlignment w:val="baseline"/>
              <w:rPr>
                <w:rFonts w:eastAsiaTheme="majorEastAsia"/>
                <w:color w:val="000000"/>
                <w:sz w:val="22"/>
                <w:szCs w:val="22"/>
                <w:lang w:val="en-US"/>
              </w:rPr>
            </w:pPr>
            <w:r w:rsidRPr="00725317">
              <w:rPr>
                <w:rFonts w:eastAsiaTheme="majorEastAsia"/>
                <w:color w:val="000000"/>
                <w:sz w:val="22"/>
                <w:szCs w:val="22"/>
                <w:lang w:val="en-US"/>
              </w:rPr>
              <w:t>0.072511</w:t>
            </w:r>
          </w:p>
        </w:tc>
        <w:tc>
          <w:tcPr>
            <w:tcW w:w="1943" w:type="dxa"/>
            <w:noWrap/>
            <w:hideMark/>
          </w:tcPr>
          <w:p w14:paraId="5D1C4A13" w14:textId="77777777" w:rsidR="00435D41" w:rsidRPr="00725317" w:rsidRDefault="00435D41" w:rsidP="00435D41">
            <w:pPr>
              <w:pStyle w:val="paragraph"/>
              <w:spacing w:after="0" w:line="360" w:lineRule="auto"/>
              <w:jc w:val="center"/>
              <w:textAlignment w:val="baseline"/>
              <w:rPr>
                <w:rFonts w:eastAsiaTheme="majorEastAsia"/>
                <w:color w:val="000000"/>
                <w:sz w:val="22"/>
                <w:szCs w:val="22"/>
                <w:lang w:val="en-US"/>
              </w:rPr>
            </w:pPr>
            <w:r w:rsidRPr="00725317">
              <w:rPr>
                <w:rFonts w:eastAsiaTheme="majorEastAsia"/>
                <w:color w:val="000000"/>
                <w:sz w:val="22"/>
                <w:szCs w:val="22"/>
                <w:lang w:val="en-US"/>
              </w:rPr>
              <w:t>0.072511</w:t>
            </w:r>
          </w:p>
        </w:tc>
        <w:tc>
          <w:tcPr>
            <w:tcW w:w="1943" w:type="dxa"/>
            <w:noWrap/>
            <w:hideMark/>
          </w:tcPr>
          <w:p w14:paraId="2152A707" w14:textId="77777777" w:rsidR="00435D41" w:rsidRPr="00725317" w:rsidRDefault="00435D41" w:rsidP="00435D41">
            <w:pPr>
              <w:pStyle w:val="paragraph"/>
              <w:spacing w:after="0" w:line="360" w:lineRule="auto"/>
              <w:jc w:val="center"/>
              <w:textAlignment w:val="baseline"/>
              <w:rPr>
                <w:rFonts w:eastAsiaTheme="majorEastAsia"/>
                <w:color w:val="000000"/>
                <w:sz w:val="22"/>
                <w:szCs w:val="22"/>
                <w:lang w:val="en-US"/>
              </w:rPr>
            </w:pPr>
            <w:r w:rsidRPr="00725317">
              <w:rPr>
                <w:rFonts w:eastAsiaTheme="majorEastAsia"/>
                <w:color w:val="000000"/>
                <w:sz w:val="22"/>
                <w:szCs w:val="22"/>
                <w:lang w:val="en-US"/>
              </w:rPr>
              <w:t>0.072511</w:t>
            </w:r>
          </w:p>
        </w:tc>
      </w:tr>
    </w:tbl>
    <w:p w14:paraId="49EFF867" w14:textId="03778437" w:rsidR="0062236E" w:rsidRPr="00A02292" w:rsidRDefault="0062236E" w:rsidP="0062236E">
      <w:pPr>
        <w:pStyle w:val="paragraph"/>
        <w:spacing w:after="0" w:line="360" w:lineRule="auto"/>
        <w:textAlignment w:val="baseline"/>
        <w:rPr>
          <w:rFonts w:eastAsiaTheme="majorEastAsia"/>
          <w:color w:val="000000"/>
          <w:sz w:val="22"/>
          <w:szCs w:val="22"/>
          <w:lang w:val="en-US"/>
        </w:rPr>
      </w:pPr>
      <w:r w:rsidRPr="00A02292">
        <w:rPr>
          <w:rFonts w:eastAsiaTheme="majorEastAsia"/>
          <w:color w:val="000000"/>
          <w:sz w:val="22"/>
          <w:szCs w:val="22"/>
          <w:lang w:val="en-US"/>
        </w:rPr>
        <w:t xml:space="preserve">Table 6. Results of One-At-a-Time (OAT) sensitivity analysis for the risk assessment indicators in Rotterdam </w:t>
      </w:r>
    </w:p>
    <w:p w14:paraId="739220E5" w14:textId="3AD3D554" w:rsidR="00ED5C00" w:rsidRPr="00A02292" w:rsidRDefault="009F0B84" w:rsidP="0062236E">
      <w:pPr>
        <w:pStyle w:val="paragraph"/>
        <w:spacing w:after="0" w:line="360" w:lineRule="auto"/>
        <w:textAlignment w:val="baseline"/>
        <w:rPr>
          <w:rStyle w:val="normaltextrun"/>
          <w:rFonts w:eastAsiaTheme="majorEastAsia"/>
          <w:color w:val="000000"/>
          <w:sz w:val="22"/>
          <w:szCs w:val="22"/>
          <w:lang w:val="en-US"/>
        </w:rPr>
      </w:pPr>
      <w:r w:rsidRPr="00A02292">
        <w:rPr>
          <w:rStyle w:val="normaltextrun"/>
          <w:rFonts w:eastAsiaTheme="majorEastAsia"/>
          <w:color w:val="000000"/>
          <w:sz w:val="22"/>
          <w:szCs w:val="22"/>
          <w:lang w:val="en-US"/>
        </w:rPr>
        <w:t>Sensitivity across aggregation operators</w:t>
      </w:r>
    </w:p>
    <w:p w14:paraId="2B7F33B9" w14:textId="652BEDCC" w:rsidR="0062236E" w:rsidRDefault="00A86D76" w:rsidP="00A86D76">
      <w:pPr>
        <w:pStyle w:val="paragraph"/>
        <w:spacing w:after="0" w:line="360" w:lineRule="auto"/>
        <w:jc w:val="both"/>
        <w:textAlignment w:val="baseline"/>
        <w:rPr>
          <w:rFonts w:eastAsiaTheme="majorEastAsia"/>
          <w:color w:val="000000"/>
          <w:sz w:val="22"/>
          <w:szCs w:val="22"/>
          <w:lang w:val="en-US"/>
        </w:rPr>
      </w:pPr>
      <w:r w:rsidRPr="00A02292">
        <w:rPr>
          <w:rFonts w:eastAsiaTheme="majorEastAsia"/>
          <w:b/>
          <w:bCs/>
          <w:color w:val="000000"/>
          <w:sz w:val="22"/>
          <w:szCs w:val="22"/>
          <w:lang w:val="en-US"/>
        </w:rPr>
        <w:t xml:space="preserve">Table </w:t>
      </w:r>
      <w:r w:rsidRPr="00A02292">
        <w:rPr>
          <w:rFonts w:eastAsiaTheme="majorEastAsia"/>
          <w:b/>
          <w:bCs/>
          <w:color w:val="000000"/>
          <w:sz w:val="22"/>
          <w:szCs w:val="22"/>
          <w:lang w:val="en-US"/>
        </w:rPr>
        <w:t>7</w:t>
      </w:r>
      <w:r w:rsidRPr="00A02292">
        <w:rPr>
          <w:rFonts w:eastAsiaTheme="majorEastAsia"/>
          <w:color w:val="000000"/>
          <w:sz w:val="22"/>
          <w:szCs w:val="22"/>
          <w:lang w:val="en-US"/>
        </w:rPr>
        <w:t xml:space="preserve"> provides a concise synthesis of the aggregation-rule sensitivity analysis based on the normalized detailed outputs. For each case study and composite index, we report the number of spatial units evaluated and summary robustness metrics computed across alternative aggregation operators, including the mean/median/90th-percentile range of composite scores, along with the mean standard deviation (SD) and coefficient of variation (CV) across methods. To distinguish typical aggregation choices from boundary-case stress tests, metrics are reported both for the full operator set (including minimum/maximum and extreme power means) and for a core set of standard averaging operators (arithmetic, geometric, harmonic, quadratic, and median). Finally, rank robustness is summarized using Spearman correlations between each operator and the arithmetic-mean baseline, indicating the extent to which spatial ordering is preserved under alternative compensability assumptions.</w:t>
      </w:r>
    </w:p>
    <w:tbl>
      <w:tblPr>
        <w:tblStyle w:val="TableGrid"/>
        <w:tblW w:w="0" w:type="auto"/>
        <w:tblLook w:val="04A0" w:firstRow="1" w:lastRow="0" w:firstColumn="1" w:lastColumn="0" w:noHBand="0" w:noVBand="1"/>
      </w:tblPr>
      <w:tblGrid>
        <w:gridCol w:w="411"/>
        <w:gridCol w:w="544"/>
        <w:gridCol w:w="347"/>
        <w:gridCol w:w="499"/>
        <w:gridCol w:w="534"/>
        <w:gridCol w:w="470"/>
        <w:gridCol w:w="440"/>
        <w:gridCol w:w="443"/>
        <w:gridCol w:w="532"/>
        <w:gridCol w:w="566"/>
        <w:gridCol w:w="502"/>
        <w:gridCol w:w="473"/>
        <w:gridCol w:w="475"/>
        <w:gridCol w:w="768"/>
        <w:gridCol w:w="741"/>
        <w:gridCol w:w="749"/>
      </w:tblGrid>
      <w:tr w:rsidR="005F2E84" w:rsidRPr="005F2E84" w14:paraId="243A73CB" w14:textId="77777777" w:rsidTr="005F2E84">
        <w:trPr>
          <w:trHeight w:val="290"/>
        </w:trPr>
        <w:tc>
          <w:tcPr>
            <w:tcW w:w="411" w:type="dxa"/>
            <w:noWrap/>
            <w:hideMark/>
          </w:tcPr>
          <w:p w14:paraId="1C0586D7"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proofErr w:type="spellStart"/>
            <w:r w:rsidRPr="005F2E84">
              <w:rPr>
                <w:rFonts w:eastAsiaTheme="majorEastAsia"/>
                <w:color w:val="000000"/>
                <w:sz w:val="16"/>
                <w:szCs w:val="16"/>
                <w:lang w:val="ca-ES"/>
              </w:rPr>
              <w:t>case_study</w:t>
            </w:r>
            <w:proofErr w:type="spellEnd"/>
          </w:p>
        </w:tc>
        <w:tc>
          <w:tcPr>
            <w:tcW w:w="544" w:type="dxa"/>
            <w:noWrap/>
            <w:hideMark/>
          </w:tcPr>
          <w:p w14:paraId="1B12A4AC"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proofErr w:type="spellStart"/>
            <w:r w:rsidRPr="005F2E84">
              <w:rPr>
                <w:rFonts w:eastAsiaTheme="majorEastAsia"/>
                <w:color w:val="000000"/>
                <w:sz w:val="16"/>
                <w:szCs w:val="16"/>
                <w:lang w:val="ca-ES"/>
              </w:rPr>
              <w:t>index_name</w:t>
            </w:r>
            <w:proofErr w:type="spellEnd"/>
          </w:p>
        </w:tc>
        <w:tc>
          <w:tcPr>
            <w:tcW w:w="347" w:type="dxa"/>
            <w:noWrap/>
            <w:hideMark/>
          </w:tcPr>
          <w:p w14:paraId="354427A9"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proofErr w:type="spellStart"/>
            <w:r w:rsidRPr="005F2E84">
              <w:rPr>
                <w:rFonts w:eastAsiaTheme="majorEastAsia"/>
                <w:color w:val="000000"/>
                <w:sz w:val="16"/>
                <w:szCs w:val="16"/>
                <w:lang w:val="ca-ES"/>
              </w:rPr>
              <w:t>n_units</w:t>
            </w:r>
            <w:proofErr w:type="spellEnd"/>
          </w:p>
        </w:tc>
        <w:tc>
          <w:tcPr>
            <w:tcW w:w="499" w:type="dxa"/>
            <w:noWrap/>
            <w:hideMark/>
          </w:tcPr>
          <w:p w14:paraId="12B25BAF"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proofErr w:type="spellStart"/>
            <w:r w:rsidRPr="005F2E84">
              <w:rPr>
                <w:rFonts w:eastAsiaTheme="majorEastAsia"/>
                <w:color w:val="000000"/>
                <w:sz w:val="16"/>
                <w:szCs w:val="16"/>
                <w:lang w:val="ca-ES"/>
              </w:rPr>
              <w:t>all_mean_range</w:t>
            </w:r>
            <w:proofErr w:type="spellEnd"/>
          </w:p>
        </w:tc>
        <w:tc>
          <w:tcPr>
            <w:tcW w:w="534" w:type="dxa"/>
            <w:noWrap/>
            <w:hideMark/>
          </w:tcPr>
          <w:p w14:paraId="5F740185"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proofErr w:type="spellStart"/>
            <w:r w:rsidRPr="005F2E84">
              <w:rPr>
                <w:rFonts w:eastAsiaTheme="majorEastAsia"/>
                <w:color w:val="000000"/>
                <w:sz w:val="16"/>
                <w:szCs w:val="16"/>
                <w:lang w:val="ca-ES"/>
              </w:rPr>
              <w:t>all_median_range</w:t>
            </w:r>
            <w:proofErr w:type="spellEnd"/>
          </w:p>
        </w:tc>
        <w:tc>
          <w:tcPr>
            <w:tcW w:w="470" w:type="dxa"/>
            <w:noWrap/>
            <w:hideMark/>
          </w:tcPr>
          <w:p w14:paraId="006B26F5"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all_p90_range</w:t>
            </w:r>
          </w:p>
        </w:tc>
        <w:tc>
          <w:tcPr>
            <w:tcW w:w="440" w:type="dxa"/>
            <w:noWrap/>
            <w:hideMark/>
          </w:tcPr>
          <w:p w14:paraId="29C23E1A"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proofErr w:type="spellStart"/>
            <w:r w:rsidRPr="005F2E84">
              <w:rPr>
                <w:rFonts w:eastAsiaTheme="majorEastAsia"/>
                <w:color w:val="000000"/>
                <w:sz w:val="16"/>
                <w:szCs w:val="16"/>
                <w:lang w:val="ca-ES"/>
              </w:rPr>
              <w:t>all_mean_sd</w:t>
            </w:r>
            <w:proofErr w:type="spellEnd"/>
          </w:p>
        </w:tc>
        <w:tc>
          <w:tcPr>
            <w:tcW w:w="443" w:type="dxa"/>
            <w:noWrap/>
            <w:hideMark/>
          </w:tcPr>
          <w:p w14:paraId="1BD52EA9"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proofErr w:type="spellStart"/>
            <w:r w:rsidRPr="005F2E84">
              <w:rPr>
                <w:rFonts w:eastAsiaTheme="majorEastAsia"/>
                <w:color w:val="000000"/>
                <w:sz w:val="16"/>
                <w:szCs w:val="16"/>
                <w:lang w:val="ca-ES"/>
              </w:rPr>
              <w:t>all_mean_cv</w:t>
            </w:r>
            <w:proofErr w:type="spellEnd"/>
          </w:p>
        </w:tc>
        <w:tc>
          <w:tcPr>
            <w:tcW w:w="532" w:type="dxa"/>
            <w:noWrap/>
            <w:hideMark/>
          </w:tcPr>
          <w:p w14:paraId="5C6BC5BF"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proofErr w:type="spellStart"/>
            <w:r w:rsidRPr="005F2E84">
              <w:rPr>
                <w:rFonts w:eastAsiaTheme="majorEastAsia"/>
                <w:color w:val="000000"/>
                <w:sz w:val="16"/>
                <w:szCs w:val="16"/>
                <w:lang w:val="ca-ES"/>
              </w:rPr>
              <w:t>core_mean_range</w:t>
            </w:r>
            <w:proofErr w:type="spellEnd"/>
          </w:p>
        </w:tc>
        <w:tc>
          <w:tcPr>
            <w:tcW w:w="566" w:type="dxa"/>
            <w:noWrap/>
            <w:hideMark/>
          </w:tcPr>
          <w:p w14:paraId="2D8E295C"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proofErr w:type="spellStart"/>
            <w:r w:rsidRPr="005F2E84">
              <w:rPr>
                <w:rFonts w:eastAsiaTheme="majorEastAsia"/>
                <w:color w:val="000000"/>
                <w:sz w:val="16"/>
                <w:szCs w:val="16"/>
                <w:lang w:val="ca-ES"/>
              </w:rPr>
              <w:t>core_median_range</w:t>
            </w:r>
            <w:proofErr w:type="spellEnd"/>
          </w:p>
        </w:tc>
        <w:tc>
          <w:tcPr>
            <w:tcW w:w="502" w:type="dxa"/>
            <w:noWrap/>
            <w:hideMark/>
          </w:tcPr>
          <w:p w14:paraId="41D57F0C"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core_p90_range</w:t>
            </w:r>
          </w:p>
        </w:tc>
        <w:tc>
          <w:tcPr>
            <w:tcW w:w="473" w:type="dxa"/>
            <w:noWrap/>
            <w:hideMark/>
          </w:tcPr>
          <w:p w14:paraId="3677B3EB"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proofErr w:type="spellStart"/>
            <w:r w:rsidRPr="005F2E84">
              <w:rPr>
                <w:rFonts w:eastAsiaTheme="majorEastAsia"/>
                <w:color w:val="000000"/>
                <w:sz w:val="16"/>
                <w:szCs w:val="16"/>
                <w:lang w:val="ca-ES"/>
              </w:rPr>
              <w:t>core_mean_sd</w:t>
            </w:r>
            <w:proofErr w:type="spellEnd"/>
          </w:p>
        </w:tc>
        <w:tc>
          <w:tcPr>
            <w:tcW w:w="475" w:type="dxa"/>
            <w:noWrap/>
            <w:hideMark/>
          </w:tcPr>
          <w:p w14:paraId="293E1FEE"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proofErr w:type="spellStart"/>
            <w:r w:rsidRPr="005F2E84">
              <w:rPr>
                <w:rFonts w:eastAsiaTheme="majorEastAsia"/>
                <w:color w:val="000000"/>
                <w:sz w:val="16"/>
                <w:szCs w:val="16"/>
                <w:lang w:val="ca-ES"/>
              </w:rPr>
              <w:t>core_mean_cv</w:t>
            </w:r>
            <w:proofErr w:type="spellEnd"/>
          </w:p>
        </w:tc>
        <w:tc>
          <w:tcPr>
            <w:tcW w:w="768" w:type="dxa"/>
            <w:noWrap/>
            <w:hideMark/>
          </w:tcPr>
          <w:p w14:paraId="4F5BB3F8"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proofErr w:type="spellStart"/>
            <w:r w:rsidRPr="005F2E84">
              <w:rPr>
                <w:rFonts w:eastAsiaTheme="majorEastAsia"/>
                <w:color w:val="000000"/>
                <w:sz w:val="16"/>
                <w:szCs w:val="16"/>
                <w:lang w:val="ca-ES"/>
              </w:rPr>
              <w:t>spearman_mean_vs_arithmetic</w:t>
            </w:r>
            <w:proofErr w:type="spellEnd"/>
          </w:p>
        </w:tc>
        <w:tc>
          <w:tcPr>
            <w:tcW w:w="741" w:type="dxa"/>
            <w:noWrap/>
            <w:hideMark/>
          </w:tcPr>
          <w:p w14:paraId="0C140804"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proofErr w:type="spellStart"/>
            <w:r w:rsidRPr="005F2E84">
              <w:rPr>
                <w:rFonts w:eastAsiaTheme="majorEastAsia"/>
                <w:color w:val="000000"/>
                <w:sz w:val="16"/>
                <w:szCs w:val="16"/>
                <w:lang w:val="ca-ES"/>
              </w:rPr>
              <w:t>spearman_min_vs_arithmetic</w:t>
            </w:r>
            <w:proofErr w:type="spellEnd"/>
          </w:p>
        </w:tc>
        <w:tc>
          <w:tcPr>
            <w:tcW w:w="749" w:type="dxa"/>
            <w:noWrap/>
            <w:hideMark/>
          </w:tcPr>
          <w:p w14:paraId="77842989"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proofErr w:type="spellStart"/>
            <w:r w:rsidRPr="005F2E84">
              <w:rPr>
                <w:rFonts w:eastAsiaTheme="majorEastAsia"/>
                <w:color w:val="000000"/>
                <w:sz w:val="16"/>
                <w:szCs w:val="16"/>
                <w:lang w:val="ca-ES"/>
              </w:rPr>
              <w:t>spearman_max_vs_arithmetic</w:t>
            </w:r>
            <w:proofErr w:type="spellEnd"/>
          </w:p>
        </w:tc>
      </w:tr>
      <w:tr w:rsidR="005F2E84" w:rsidRPr="005F2E84" w14:paraId="55D7EDF9" w14:textId="77777777" w:rsidTr="005F2E84">
        <w:trPr>
          <w:cantSplit/>
          <w:trHeight w:val="1134"/>
        </w:trPr>
        <w:tc>
          <w:tcPr>
            <w:tcW w:w="411" w:type="dxa"/>
            <w:noWrap/>
            <w:textDirection w:val="btLr"/>
            <w:hideMark/>
          </w:tcPr>
          <w:p w14:paraId="7178F282" w14:textId="77777777" w:rsidR="005F2E84" w:rsidRPr="005F2E84" w:rsidRDefault="005F2E84" w:rsidP="005F2E84">
            <w:pPr>
              <w:pStyle w:val="paragraph"/>
              <w:spacing w:after="0" w:line="360" w:lineRule="auto"/>
              <w:ind w:left="113" w:right="113"/>
              <w:jc w:val="both"/>
              <w:textAlignment w:val="baseline"/>
              <w:rPr>
                <w:rFonts w:eastAsiaTheme="majorEastAsia"/>
                <w:color w:val="000000"/>
                <w:sz w:val="16"/>
                <w:szCs w:val="16"/>
                <w:lang w:val="ca-ES"/>
              </w:rPr>
            </w:pPr>
            <w:r w:rsidRPr="005F2E84">
              <w:rPr>
                <w:rFonts w:eastAsiaTheme="majorEastAsia"/>
                <w:color w:val="000000"/>
                <w:sz w:val="16"/>
                <w:szCs w:val="16"/>
                <w:lang w:val="ca-ES"/>
              </w:rPr>
              <w:t>Barcelona</w:t>
            </w:r>
          </w:p>
        </w:tc>
        <w:tc>
          <w:tcPr>
            <w:tcW w:w="544" w:type="dxa"/>
            <w:noWrap/>
            <w:hideMark/>
          </w:tcPr>
          <w:p w14:paraId="47FC552B"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proofErr w:type="spellStart"/>
            <w:r w:rsidRPr="005F2E84">
              <w:rPr>
                <w:rFonts w:eastAsiaTheme="majorEastAsia"/>
                <w:color w:val="000000"/>
                <w:sz w:val="16"/>
                <w:szCs w:val="16"/>
                <w:lang w:val="ca-ES"/>
              </w:rPr>
              <w:t>SET_vulnerability</w:t>
            </w:r>
            <w:proofErr w:type="spellEnd"/>
          </w:p>
        </w:tc>
        <w:tc>
          <w:tcPr>
            <w:tcW w:w="347" w:type="dxa"/>
            <w:noWrap/>
            <w:hideMark/>
          </w:tcPr>
          <w:p w14:paraId="365C3AD9"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12443</w:t>
            </w:r>
          </w:p>
        </w:tc>
        <w:tc>
          <w:tcPr>
            <w:tcW w:w="499" w:type="dxa"/>
            <w:noWrap/>
            <w:hideMark/>
          </w:tcPr>
          <w:p w14:paraId="0B4A63B6"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0.51</w:t>
            </w:r>
          </w:p>
        </w:tc>
        <w:tc>
          <w:tcPr>
            <w:tcW w:w="534" w:type="dxa"/>
            <w:noWrap/>
            <w:hideMark/>
          </w:tcPr>
          <w:p w14:paraId="3FDFFE88"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0.508</w:t>
            </w:r>
          </w:p>
        </w:tc>
        <w:tc>
          <w:tcPr>
            <w:tcW w:w="470" w:type="dxa"/>
            <w:noWrap/>
            <w:hideMark/>
          </w:tcPr>
          <w:p w14:paraId="0F3470D7"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0.753</w:t>
            </w:r>
          </w:p>
        </w:tc>
        <w:tc>
          <w:tcPr>
            <w:tcW w:w="440" w:type="dxa"/>
            <w:noWrap/>
            <w:hideMark/>
          </w:tcPr>
          <w:p w14:paraId="69D99BE1"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0.171</w:t>
            </w:r>
          </w:p>
        </w:tc>
        <w:tc>
          <w:tcPr>
            <w:tcW w:w="443" w:type="dxa"/>
            <w:noWrap/>
            <w:hideMark/>
          </w:tcPr>
          <w:p w14:paraId="5C3DF448"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0.641</w:t>
            </w:r>
          </w:p>
        </w:tc>
        <w:tc>
          <w:tcPr>
            <w:tcW w:w="532" w:type="dxa"/>
            <w:noWrap/>
            <w:hideMark/>
          </w:tcPr>
          <w:p w14:paraId="4FD15D6D"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0.272</w:t>
            </w:r>
          </w:p>
        </w:tc>
        <w:tc>
          <w:tcPr>
            <w:tcW w:w="566" w:type="dxa"/>
            <w:noWrap/>
            <w:hideMark/>
          </w:tcPr>
          <w:p w14:paraId="2DF9EE53"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0.281</w:t>
            </w:r>
          </w:p>
        </w:tc>
        <w:tc>
          <w:tcPr>
            <w:tcW w:w="502" w:type="dxa"/>
            <w:noWrap/>
            <w:hideMark/>
          </w:tcPr>
          <w:p w14:paraId="6838A3D1"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0.408</w:t>
            </w:r>
          </w:p>
        </w:tc>
        <w:tc>
          <w:tcPr>
            <w:tcW w:w="473" w:type="dxa"/>
            <w:noWrap/>
            <w:hideMark/>
          </w:tcPr>
          <w:p w14:paraId="5FF17592"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0.112</w:t>
            </w:r>
          </w:p>
        </w:tc>
        <w:tc>
          <w:tcPr>
            <w:tcW w:w="475" w:type="dxa"/>
            <w:noWrap/>
            <w:hideMark/>
          </w:tcPr>
          <w:p w14:paraId="4D384A6A"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0.484</w:t>
            </w:r>
          </w:p>
        </w:tc>
        <w:tc>
          <w:tcPr>
            <w:tcW w:w="768" w:type="dxa"/>
            <w:noWrap/>
            <w:hideMark/>
          </w:tcPr>
          <w:p w14:paraId="038B9F53"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0.872</w:t>
            </w:r>
          </w:p>
        </w:tc>
        <w:tc>
          <w:tcPr>
            <w:tcW w:w="741" w:type="dxa"/>
            <w:noWrap/>
            <w:hideMark/>
          </w:tcPr>
          <w:p w14:paraId="1E6BEC53"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0.764</w:t>
            </w:r>
          </w:p>
        </w:tc>
        <w:tc>
          <w:tcPr>
            <w:tcW w:w="749" w:type="dxa"/>
            <w:noWrap/>
            <w:hideMark/>
          </w:tcPr>
          <w:p w14:paraId="2D55F655"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0.965</w:t>
            </w:r>
          </w:p>
        </w:tc>
      </w:tr>
      <w:tr w:rsidR="005F2E84" w:rsidRPr="005F2E84" w14:paraId="37C203C5" w14:textId="77777777" w:rsidTr="005F2E84">
        <w:trPr>
          <w:cantSplit/>
          <w:trHeight w:val="1134"/>
        </w:trPr>
        <w:tc>
          <w:tcPr>
            <w:tcW w:w="411" w:type="dxa"/>
            <w:noWrap/>
            <w:textDirection w:val="btLr"/>
            <w:hideMark/>
          </w:tcPr>
          <w:p w14:paraId="57D15427" w14:textId="77777777" w:rsidR="005F2E84" w:rsidRPr="005F2E84" w:rsidRDefault="005F2E84" w:rsidP="005F2E84">
            <w:pPr>
              <w:pStyle w:val="paragraph"/>
              <w:spacing w:after="0" w:line="360" w:lineRule="auto"/>
              <w:ind w:left="113" w:right="113"/>
              <w:jc w:val="both"/>
              <w:textAlignment w:val="baseline"/>
              <w:rPr>
                <w:rFonts w:eastAsiaTheme="majorEastAsia"/>
                <w:color w:val="000000"/>
                <w:sz w:val="16"/>
                <w:szCs w:val="16"/>
                <w:lang w:val="ca-ES"/>
              </w:rPr>
            </w:pPr>
            <w:r w:rsidRPr="005F2E84">
              <w:rPr>
                <w:rFonts w:eastAsiaTheme="majorEastAsia"/>
                <w:color w:val="000000"/>
                <w:sz w:val="16"/>
                <w:szCs w:val="16"/>
                <w:lang w:val="ca-ES"/>
              </w:rPr>
              <w:t>Barcelona</w:t>
            </w:r>
          </w:p>
        </w:tc>
        <w:tc>
          <w:tcPr>
            <w:tcW w:w="544" w:type="dxa"/>
            <w:noWrap/>
            <w:hideMark/>
          </w:tcPr>
          <w:p w14:paraId="14964F30"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proofErr w:type="spellStart"/>
            <w:r w:rsidRPr="005F2E84">
              <w:rPr>
                <w:rFonts w:eastAsiaTheme="majorEastAsia"/>
                <w:color w:val="000000"/>
                <w:sz w:val="16"/>
                <w:szCs w:val="16"/>
                <w:lang w:val="ca-ES"/>
              </w:rPr>
              <w:t>risk_flood</w:t>
            </w:r>
            <w:proofErr w:type="spellEnd"/>
          </w:p>
        </w:tc>
        <w:tc>
          <w:tcPr>
            <w:tcW w:w="347" w:type="dxa"/>
            <w:noWrap/>
            <w:hideMark/>
          </w:tcPr>
          <w:p w14:paraId="656890F1"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4856</w:t>
            </w:r>
          </w:p>
        </w:tc>
        <w:tc>
          <w:tcPr>
            <w:tcW w:w="499" w:type="dxa"/>
            <w:noWrap/>
            <w:hideMark/>
          </w:tcPr>
          <w:p w14:paraId="778D69B4"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0.515</w:t>
            </w:r>
          </w:p>
        </w:tc>
        <w:tc>
          <w:tcPr>
            <w:tcW w:w="534" w:type="dxa"/>
            <w:noWrap/>
            <w:hideMark/>
          </w:tcPr>
          <w:p w14:paraId="071D1DC6"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0.49</w:t>
            </w:r>
          </w:p>
        </w:tc>
        <w:tc>
          <w:tcPr>
            <w:tcW w:w="470" w:type="dxa"/>
            <w:noWrap/>
            <w:hideMark/>
          </w:tcPr>
          <w:p w14:paraId="030BE051"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0.91</w:t>
            </w:r>
          </w:p>
        </w:tc>
        <w:tc>
          <w:tcPr>
            <w:tcW w:w="440" w:type="dxa"/>
            <w:noWrap/>
            <w:hideMark/>
          </w:tcPr>
          <w:p w14:paraId="79A93D6B"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0.179</w:t>
            </w:r>
          </w:p>
        </w:tc>
        <w:tc>
          <w:tcPr>
            <w:tcW w:w="443" w:type="dxa"/>
            <w:noWrap/>
            <w:hideMark/>
          </w:tcPr>
          <w:p w14:paraId="6CA62257"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0.789</w:t>
            </w:r>
          </w:p>
        </w:tc>
        <w:tc>
          <w:tcPr>
            <w:tcW w:w="532" w:type="dxa"/>
            <w:noWrap/>
            <w:hideMark/>
          </w:tcPr>
          <w:p w14:paraId="3C8046BC"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0.286</w:t>
            </w:r>
          </w:p>
        </w:tc>
        <w:tc>
          <w:tcPr>
            <w:tcW w:w="566" w:type="dxa"/>
            <w:noWrap/>
            <w:hideMark/>
          </w:tcPr>
          <w:p w14:paraId="20268020"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0.269</w:t>
            </w:r>
          </w:p>
        </w:tc>
        <w:tc>
          <w:tcPr>
            <w:tcW w:w="502" w:type="dxa"/>
            <w:noWrap/>
            <w:hideMark/>
          </w:tcPr>
          <w:p w14:paraId="000E1FB3"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0.537</w:t>
            </w:r>
          </w:p>
        </w:tc>
        <w:tc>
          <w:tcPr>
            <w:tcW w:w="473" w:type="dxa"/>
            <w:noWrap/>
            <w:hideMark/>
          </w:tcPr>
          <w:p w14:paraId="38E2C1DC"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0.123</w:t>
            </w:r>
          </w:p>
        </w:tc>
        <w:tc>
          <w:tcPr>
            <w:tcW w:w="475" w:type="dxa"/>
            <w:noWrap/>
            <w:hideMark/>
          </w:tcPr>
          <w:p w14:paraId="6E33F8BA"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0.642</w:t>
            </w:r>
          </w:p>
        </w:tc>
        <w:tc>
          <w:tcPr>
            <w:tcW w:w="768" w:type="dxa"/>
            <w:noWrap/>
            <w:hideMark/>
          </w:tcPr>
          <w:p w14:paraId="5AD9DCF2"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0.626</w:t>
            </w:r>
          </w:p>
        </w:tc>
        <w:tc>
          <w:tcPr>
            <w:tcW w:w="741" w:type="dxa"/>
            <w:noWrap/>
            <w:hideMark/>
          </w:tcPr>
          <w:p w14:paraId="72FE26F9"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0.35</w:t>
            </w:r>
          </w:p>
        </w:tc>
        <w:tc>
          <w:tcPr>
            <w:tcW w:w="749" w:type="dxa"/>
            <w:noWrap/>
            <w:hideMark/>
          </w:tcPr>
          <w:p w14:paraId="1B2A105A"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0.909</w:t>
            </w:r>
          </w:p>
        </w:tc>
      </w:tr>
      <w:tr w:rsidR="005F2E84" w:rsidRPr="005F2E84" w14:paraId="086F98EB" w14:textId="77777777" w:rsidTr="005F2E84">
        <w:trPr>
          <w:cantSplit/>
          <w:trHeight w:val="1134"/>
        </w:trPr>
        <w:tc>
          <w:tcPr>
            <w:tcW w:w="411" w:type="dxa"/>
            <w:noWrap/>
            <w:textDirection w:val="btLr"/>
            <w:hideMark/>
          </w:tcPr>
          <w:p w14:paraId="29176373" w14:textId="77777777" w:rsidR="005F2E84" w:rsidRPr="005F2E84" w:rsidRDefault="005F2E84" w:rsidP="005F2E84">
            <w:pPr>
              <w:pStyle w:val="paragraph"/>
              <w:spacing w:after="0" w:line="360" w:lineRule="auto"/>
              <w:ind w:left="113" w:right="113"/>
              <w:jc w:val="both"/>
              <w:textAlignment w:val="baseline"/>
              <w:rPr>
                <w:rFonts w:eastAsiaTheme="majorEastAsia"/>
                <w:color w:val="000000"/>
                <w:sz w:val="16"/>
                <w:szCs w:val="16"/>
                <w:lang w:val="ca-ES"/>
              </w:rPr>
            </w:pPr>
            <w:r w:rsidRPr="005F2E84">
              <w:rPr>
                <w:rFonts w:eastAsiaTheme="majorEastAsia"/>
                <w:color w:val="000000"/>
                <w:sz w:val="16"/>
                <w:szCs w:val="16"/>
                <w:lang w:val="ca-ES"/>
              </w:rPr>
              <w:lastRenderedPageBreak/>
              <w:t>Barcelona</w:t>
            </w:r>
          </w:p>
        </w:tc>
        <w:tc>
          <w:tcPr>
            <w:tcW w:w="544" w:type="dxa"/>
            <w:noWrap/>
            <w:hideMark/>
          </w:tcPr>
          <w:p w14:paraId="014F062D"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proofErr w:type="spellStart"/>
            <w:r w:rsidRPr="005F2E84">
              <w:rPr>
                <w:rFonts w:eastAsiaTheme="majorEastAsia"/>
                <w:color w:val="000000"/>
                <w:sz w:val="16"/>
                <w:szCs w:val="16"/>
                <w:lang w:val="ca-ES"/>
              </w:rPr>
              <w:t>risk_heat</w:t>
            </w:r>
            <w:proofErr w:type="spellEnd"/>
          </w:p>
        </w:tc>
        <w:tc>
          <w:tcPr>
            <w:tcW w:w="347" w:type="dxa"/>
            <w:noWrap/>
            <w:hideMark/>
          </w:tcPr>
          <w:p w14:paraId="4FACA631"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12443</w:t>
            </w:r>
          </w:p>
        </w:tc>
        <w:tc>
          <w:tcPr>
            <w:tcW w:w="499" w:type="dxa"/>
            <w:noWrap/>
            <w:hideMark/>
          </w:tcPr>
          <w:p w14:paraId="2D708856"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0.516</w:t>
            </w:r>
          </w:p>
        </w:tc>
        <w:tc>
          <w:tcPr>
            <w:tcW w:w="534" w:type="dxa"/>
            <w:noWrap/>
            <w:hideMark/>
          </w:tcPr>
          <w:p w14:paraId="512B04B6"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0.48</w:t>
            </w:r>
          </w:p>
        </w:tc>
        <w:tc>
          <w:tcPr>
            <w:tcW w:w="470" w:type="dxa"/>
            <w:noWrap/>
            <w:hideMark/>
          </w:tcPr>
          <w:p w14:paraId="7A60A02B"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0.876</w:t>
            </w:r>
          </w:p>
        </w:tc>
        <w:tc>
          <w:tcPr>
            <w:tcW w:w="440" w:type="dxa"/>
            <w:noWrap/>
            <w:hideMark/>
          </w:tcPr>
          <w:p w14:paraId="67ED7A98"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0.18</w:t>
            </w:r>
          </w:p>
        </w:tc>
        <w:tc>
          <w:tcPr>
            <w:tcW w:w="443" w:type="dxa"/>
            <w:noWrap/>
            <w:hideMark/>
          </w:tcPr>
          <w:p w14:paraId="1C85057E"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0.765</w:t>
            </w:r>
          </w:p>
        </w:tc>
        <w:tc>
          <w:tcPr>
            <w:tcW w:w="532" w:type="dxa"/>
            <w:noWrap/>
            <w:hideMark/>
          </w:tcPr>
          <w:p w14:paraId="3630784F"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0.295</w:t>
            </w:r>
          </w:p>
        </w:tc>
        <w:tc>
          <w:tcPr>
            <w:tcW w:w="566" w:type="dxa"/>
            <w:noWrap/>
            <w:hideMark/>
          </w:tcPr>
          <w:p w14:paraId="7C8437C0"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0.28</w:t>
            </w:r>
          </w:p>
        </w:tc>
        <w:tc>
          <w:tcPr>
            <w:tcW w:w="502" w:type="dxa"/>
            <w:noWrap/>
            <w:hideMark/>
          </w:tcPr>
          <w:p w14:paraId="775BC4C5"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0.515</w:t>
            </w:r>
          </w:p>
        </w:tc>
        <w:tc>
          <w:tcPr>
            <w:tcW w:w="473" w:type="dxa"/>
            <w:noWrap/>
            <w:hideMark/>
          </w:tcPr>
          <w:p w14:paraId="1698BBDF"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0.126</w:t>
            </w:r>
          </w:p>
        </w:tc>
        <w:tc>
          <w:tcPr>
            <w:tcW w:w="475" w:type="dxa"/>
            <w:noWrap/>
            <w:hideMark/>
          </w:tcPr>
          <w:p w14:paraId="7C6C08B0"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0.619</w:t>
            </w:r>
          </w:p>
        </w:tc>
        <w:tc>
          <w:tcPr>
            <w:tcW w:w="768" w:type="dxa"/>
            <w:noWrap/>
            <w:hideMark/>
          </w:tcPr>
          <w:p w14:paraId="57964E5C"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0.723</w:t>
            </w:r>
          </w:p>
        </w:tc>
        <w:tc>
          <w:tcPr>
            <w:tcW w:w="741" w:type="dxa"/>
            <w:noWrap/>
            <w:hideMark/>
          </w:tcPr>
          <w:p w14:paraId="3C48F42B"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0.513</w:t>
            </w:r>
          </w:p>
        </w:tc>
        <w:tc>
          <w:tcPr>
            <w:tcW w:w="749" w:type="dxa"/>
            <w:noWrap/>
            <w:hideMark/>
          </w:tcPr>
          <w:p w14:paraId="55CBD9CE"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0.939</w:t>
            </w:r>
          </w:p>
        </w:tc>
      </w:tr>
      <w:tr w:rsidR="005F2E84" w:rsidRPr="005F2E84" w14:paraId="3CC9DE26" w14:textId="77777777" w:rsidTr="005F2E84">
        <w:trPr>
          <w:cantSplit/>
          <w:trHeight w:val="1134"/>
        </w:trPr>
        <w:tc>
          <w:tcPr>
            <w:tcW w:w="411" w:type="dxa"/>
            <w:noWrap/>
            <w:textDirection w:val="btLr"/>
            <w:hideMark/>
          </w:tcPr>
          <w:p w14:paraId="3C4A241F" w14:textId="77777777" w:rsidR="005F2E84" w:rsidRPr="005F2E84" w:rsidRDefault="005F2E84" w:rsidP="005F2E84">
            <w:pPr>
              <w:pStyle w:val="paragraph"/>
              <w:spacing w:after="0" w:line="360" w:lineRule="auto"/>
              <w:ind w:left="113" w:right="113"/>
              <w:jc w:val="both"/>
              <w:textAlignment w:val="baseline"/>
              <w:rPr>
                <w:rFonts w:eastAsiaTheme="majorEastAsia"/>
                <w:color w:val="000000"/>
                <w:sz w:val="16"/>
                <w:szCs w:val="16"/>
                <w:lang w:val="ca-ES"/>
              </w:rPr>
            </w:pPr>
            <w:r w:rsidRPr="005F2E84">
              <w:rPr>
                <w:rFonts w:eastAsiaTheme="majorEastAsia"/>
                <w:color w:val="000000"/>
                <w:sz w:val="16"/>
                <w:szCs w:val="16"/>
                <w:lang w:val="ca-ES"/>
              </w:rPr>
              <w:t>Boston</w:t>
            </w:r>
          </w:p>
        </w:tc>
        <w:tc>
          <w:tcPr>
            <w:tcW w:w="544" w:type="dxa"/>
            <w:noWrap/>
            <w:hideMark/>
          </w:tcPr>
          <w:p w14:paraId="03588E4F"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proofErr w:type="spellStart"/>
            <w:r w:rsidRPr="005F2E84">
              <w:rPr>
                <w:rFonts w:eastAsiaTheme="majorEastAsia"/>
                <w:color w:val="000000"/>
                <w:sz w:val="16"/>
                <w:szCs w:val="16"/>
                <w:lang w:val="ca-ES"/>
              </w:rPr>
              <w:t>SET_vulnerability</w:t>
            </w:r>
            <w:proofErr w:type="spellEnd"/>
          </w:p>
        </w:tc>
        <w:tc>
          <w:tcPr>
            <w:tcW w:w="347" w:type="dxa"/>
            <w:noWrap/>
            <w:hideMark/>
          </w:tcPr>
          <w:p w14:paraId="77582664"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15669</w:t>
            </w:r>
          </w:p>
        </w:tc>
        <w:tc>
          <w:tcPr>
            <w:tcW w:w="499" w:type="dxa"/>
            <w:noWrap/>
            <w:hideMark/>
          </w:tcPr>
          <w:p w14:paraId="0BC5C54A"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0.882</w:t>
            </w:r>
          </w:p>
        </w:tc>
        <w:tc>
          <w:tcPr>
            <w:tcW w:w="534" w:type="dxa"/>
            <w:noWrap/>
            <w:hideMark/>
          </w:tcPr>
          <w:p w14:paraId="3D2E5E35"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0.88</w:t>
            </w:r>
          </w:p>
        </w:tc>
        <w:tc>
          <w:tcPr>
            <w:tcW w:w="470" w:type="dxa"/>
            <w:noWrap/>
            <w:hideMark/>
          </w:tcPr>
          <w:p w14:paraId="36E0E52E"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0.953</w:t>
            </w:r>
          </w:p>
        </w:tc>
        <w:tc>
          <w:tcPr>
            <w:tcW w:w="440" w:type="dxa"/>
            <w:noWrap/>
            <w:hideMark/>
          </w:tcPr>
          <w:p w14:paraId="6CC4EBF3"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0.299</w:t>
            </w:r>
          </w:p>
        </w:tc>
        <w:tc>
          <w:tcPr>
            <w:tcW w:w="443" w:type="dxa"/>
            <w:noWrap/>
            <w:hideMark/>
          </w:tcPr>
          <w:p w14:paraId="599CCC1A"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0.913</w:t>
            </w:r>
          </w:p>
        </w:tc>
        <w:tc>
          <w:tcPr>
            <w:tcW w:w="532" w:type="dxa"/>
            <w:noWrap/>
            <w:hideMark/>
          </w:tcPr>
          <w:p w14:paraId="6F4EE0FA"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0.456</w:t>
            </w:r>
          </w:p>
        </w:tc>
        <w:tc>
          <w:tcPr>
            <w:tcW w:w="566" w:type="dxa"/>
            <w:noWrap/>
            <w:hideMark/>
          </w:tcPr>
          <w:p w14:paraId="4019C75D"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0.45</w:t>
            </w:r>
          </w:p>
        </w:tc>
        <w:tc>
          <w:tcPr>
            <w:tcW w:w="502" w:type="dxa"/>
            <w:noWrap/>
            <w:hideMark/>
          </w:tcPr>
          <w:p w14:paraId="38020E08"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0.524</w:t>
            </w:r>
          </w:p>
        </w:tc>
        <w:tc>
          <w:tcPr>
            <w:tcW w:w="473" w:type="dxa"/>
            <w:noWrap/>
            <w:hideMark/>
          </w:tcPr>
          <w:p w14:paraId="41E11B2D"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0.189</w:t>
            </w:r>
          </w:p>
        </w:tc>
        <w:tc>
          <w:tcPr>
            <w:tcW w:w="475" w:type="dxa"/>
            <w:noWrap/>
            <w:hideMark/>
          </w:tcPr>
          <w:p w14:paraId="73DC781E"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0.714</w:t>
            </w:r>
          </w:p>
        </w:tc>
        <w:tc>
          <w:tcPr>
            <w:tcW w:w="768" w:type="dxa"/>
            <w:noWrap/>
            <w:hideMark/>
          </w:tcPr>
          <w:p w14:paraId="6BF910E1"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0.612</w:t>
            </w:r>
          </w:p>
        </w:tc>
        <w:tc>
          <w:tcPr>
            <w:tcW w:w="741" w:type="dxa"/>
            <w:noWrap/>
            <w:hideMark/>
          </w:tcPr>
          <w:p w14:paraId="4D097CDA"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0.284</w:t>
            </w:r>
          </w:p>
        </w:tc>
        <w:tc>
          <w:tcPr>
            <w:tcW w:w="749" w:type="dxa"/>
            <w:noWrap/>
            <w:hideMark/>
          </w:tcPr>
          <w:p w14:paraId="00078D71"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0.929</w:t>
            </w:r>
          </w:p>
        </w:tc>
      </w:tr>
      <w:tr w:rsidR="005F2E84" w:rsidRPr="005F2E84" w14:paraId="052BA29B" w14:textId="77777777" w:rsidTr="005F2E84">
        <w:trPr>
          <w:cantSplit/>
          <w:trHeight w:val="1134"/>
        </w:trPr>
        <w:tc>
          <w:tcPr>
            <w:tcW w:w="411" w:type="dxa"/>
            <w:noWrap/>
            <w:textDirection w:val="btLr"/>
            <w:hideMark/>
          </w:tcPr>
          <w:p w14:paraId="275C3731" w14:textId="77777777" w:rsidR="005F2E84" w:rsidRPr="005F2E84" w:rsidRDefault="005F2E84" w:rsidP="005F2E84">
            <w:pPr>
              <w:pStyle w:val="paragraph"/>
              <w:spacing w:after="0" w:line="360" w:lineRule="auto"/>
              <w:ind w:left="113" w:right="113"/>
              <w:jc w:val="both"/>
              <w:textAlignment w:val="baseline"/>
              <w:rPr>
                <w:rFonts w:eastAsiaTheme="majorEastAsia"/>
                <w:color w:val="000000"/>
                <w:sz w:val="16"/>
                <w:szCs w:val="16"/>
                <w:lang w:val="ca-ES"/>
              </w:rPr>
            </w:pPr>
            <w:r w:rsidRPr="005F2E84">
              <w:rPr>
                <w:rFonts w:eastAsiaTheme="majorEastAsia"/>
                <w:color w:val="000000"/>
                <w:sz w:val="16"/>
                <w:szCs w:val="16"/>
                <w:lang w:val="ca-ES"/>
              </w:rPr>
              <w:t>Boston</w:t>
            </w:r>
          </w:p>
        </w:tc>
        <w:tc>
          <w:tcPr>
            <w:tcW w:w="544" w:type="dxa"/>
            <w:noWrap/>
            <w:hideMark/>
          </w:tcPr>
          <w:p w14:paraId="17BE1CAF"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proofErr w:type="spellStart"/>
            <w:r w:rsidRPr="005F2E84">
              <w:rPr>
                <w:rFonts w:eastAsiaTheme="majorEastAsia"/>
                <w:color w:val="000000"/>
                <w:sz w:val="16"/>
                <w:szCs w:val="16"/>
                <w:lang w:val="ca-ES"/>
              </w:rPr>
              <w:t>risk_flood</w:t>
            </w:r>
            <w:proofErr w:type="spellEnd"/>
          </w:p>
        </w:tc>
        <w:tc>
          <w:tcPr>
            <w:tcW w:w="347" w:type="dxa"/>
            <w:noWrap/>
            <w:hideMark/>
          </w:tcPr>
          <w:p w14:paraId="735F1CCB"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3412</w:t>
            </w:r>
          </w:p>
        </w:tc>
        <w:tc>
          <w:tcPr>
            <w:tcW w:w="499" w:type="dxa"/>
            <w:noWrap/>
            <w:hideMark/>
          </w:tcPr>
          <w:p w14:paraId="22E092EE"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0.99</w:t>
            </w:r>
          </w:p>
        </w:tc>
        <w:tc>
          <w:tcPr>
            <w:tcW w:w="534" w:type="dxa"/>
            <w:noWrap/>
            <w:hideMark/>
          </w:tcPr>
          <w:p w14:paraId="1C717F9E"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0.993</w:t>
            </w:r>
          </w:p>
        </w:tc>
        <w:tc>
          <w:tcPr>
            <w:tcW w:w="470" w:type="dxa"/>
            <w:noWrap/>
            <w:hideMark/>
          </w:tcPr>
          <w:p w14:paraId="49398AFE"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1.0</w:t>
            </w:r>
          </w:p>
        </w:tc>
        <w:tc>
          <w:tcPr>
            <w:tcW w:w="440" w:type="dxa"/>
            <w:noWrap/>
            <w:hideMark/>
          </w:tcPr>
          <w:p w14:paraId="3F960DC3"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0.358</w:t>
            </w:r>
          </w:p>
        </w:tc>
        <w:tc>
          <w:tcPr>
            <w:tcW w:w="443" w:type="dxa"/>
            <w:noWrap/>
            <w:hideMark/>
          </w:tcPr>
          <w:p w14:paraId="7A9AC35C"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1.154</w:t>
            </w:r>
          </w:p>
        </w:tc>
        <w:tc>
          <w:tcPr>
            <w:tcW w:w="532" w:type="dxa"/>
            <w:noWrap/>
            <w:hideMark/>
          </w:tcPr>
          <w:p w14:paraId="1E45923E"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0.579</w:t>
            </w:r>
          </w:p>
        </w:tc>
        <w:tc>
          <w:tcPr>
            <w:tcW w:w="566" w:type="dxa"/>
            <w:noWrap/>
            <w:hideMark/>
          </w:tcPr>
          <w:p w14:paraId="6E0804B3"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0.569</w:t>
            </w:r>
          </w:p>
        </w:tc>
        <w:tc>
          <w:tcPr>
            <w:tcW w:w="502" w:type="dxa"/>
            <w:noWrap/>
            <w:hideMark/>
          </w:tcPr>
          <w:p w14:paraId="44A93F5D"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0.581</w:t>
            </w:r>
          </w:p>
        </w:tc>
        <w:tc>
          <w:tcPr>
            <w:tcW w:w="473" w:type="dxa"/>
            <w:noWrap/>
            <w:hideMark/>
          </w:tcPr>
          <w:p w14:paraId="2BF0A1D6"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0.252</w:t>
            </w:r>
          </w:p>
        </w:tc>
        <w:tc>
          <w:tcPr>
            <w:tcW w:w="475" w:type="dxa"/>
            <w:noWrap/>
            <w:hideMark/>
          </w:tcPr>
          <w:p w14:paraId="497D5A6B"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1.094</w:t>
            </w:r>
          </w:p>
        </w:tc>
        <w:tc>
          <w:tcPr>
            <w:tcW w:w="768" w:type="dxa"/>
            <w:noWrap/>
            <w:hideMark/>
          </w:tcPr>
          <w:p w14:paraId="6902A63E"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0.808</w:t>
            </w:r>
          </w:p>
        </w:tc>
        <w:tc>
          <w:tcPr>
            <w:tcW w:w="741" w:type="dxa"/>
            <w:noWrap/>
            <w:hideMark/>
          </w:tcPr>
          <w:p w14:paraId="25B07D87"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0.579</w:t>
            </w:r>
          </w:p>
        </w:tc>
        <w:tc>
          <w:tcPr>
            <w:tcW w:w="749" w:type="dxa"/>
            <w:noWrap/>
            <w:hideMark/>
          </w:tcPr>
          <w:p w14:paraId="7ECC782F"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0.996</w:t>
            </w:r>
          </w:p>
        </w:tc>
      </w:tr>
      <w:tr w:rsidR="005F2E84" w:rsidRPr="005F2E84" w14:paraId="255EF100" w14:textId="77777777" w:rsidTr="005F2E84">
        <w:trPr>
          <w:cantSplit/>
          <w:trHeight w:val="1134"/>
        </w:trPr>
        <w:tc>
          <w:tcPr>
            <w:tcW w:w="411" w:type="dxa"/>
            <w:noWrap/>
            <w:textDirection w:val="btLr"/>
            <w:hideMark/>
          </w:tcPr>
          <w:p w14:paraId="7609CDC7" w14:textId="77777777" w:rsidR="005F2E84" w:rsidRPr="005F2E84" w:rsidRDefault="005F2E84" w:rsidP="005F2E84">
            <w:pPr>
              <w:pStyle w:val="paragraph"/>
              <w:spacing w:after="0" w:line="360" w:lineRule="auto"/>
              <w:ind w:left="113" w:right="113"/>
              <w:jc w:val="both"/>
              <w:textAlignment w:val="baseline"/>
              <w:rPr>
                <w:rFonts w:eastAsiaTheme="majorEastAsia"/>
                <w:color w:val="000000"/>
                <w:sz w:val="16"/>
                <w:szCs w:val="16"/>
                <w:lang w:val="ca-ES"/>
              </w:rPr>
            </w:pPr>
            <w:r w:rsidRPr="005F2E84">
              <w:rPr>
                <w:rFonts w:eastAsiaTheme="majorEastAsia"/>
                <w:color w:val="000000"/>
                <w:sz w:val="16"/>
                <w:szCs w:val="16"/>
                <w:lang w:val="ca-ES"/>
              </w:rPr>
              <w:t>Boston</w:t>
            </w:r>
          </w:p>
        </w:tc>
        <w:tc>
          <w:tcPr>
            <w:tcW w:w="544" w:type="dxa"/>
            <w:noWrap/>
            <w:hideMark/>
          </w:tcPr>
          <w:p w14:paraId="71283158"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proofErr w:type="spellStart"/>
            <w:r w:rsidRPr="005F2E84">
              <w:rPr>
                <w:rFonts w:eastAsiaTheme="majorEastAsia"/>
                <w:color w:val="000000"/>
                <w:sz w:val="16"/>
                <w:szCs w:val="16"/>
                <w:lang w:val="ca-ES"/>
              </w:rPr>
              <w:t>risk_heat</w:t>
            </w:r>
            <w:proofErr w:type="spellEnd"/>
          </w:p>
        </w:tc>
        <w:tc>
          <w:tcPr>
            <w:tcW w:w="347" w:type="dxa"/>
            <w:noWrap/>
            <w:hideMark/>
          </w:tcPr>
          <w:p w14:paraId="2DF9E618"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14628</w:t>
            </w:r>
          </w:p>
        </w:tc>
        <w:tc>
          <w:tcPr>
            <w:tcW w:w="499" w:type="dxa"/>
            <w:noWrap/>
            <w:hideMark/>
          </w:tcPr>
          <w:p w14:paraId="66FCFA90"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0.428</w:t>
            </w:r>
          </w:p>
        </w:tc>
        <w:tc>
          <w:tcPr>
            <w:tcW w:w="534" w:type="dxa"/>
            <w:noWrap/>
            <w:hideMark/>
          </w:tcPr>
          <w:p w14:paraId="122549F8"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0.42</w:t>
            </w:r>
          </w:p>
        </w:tc>
        <w:tc>
          <w:tcPr>
            <w:tcW w:w="470" w:type="dxa"/>
            <w:noWrap/>
            <w:hideMark/>
          </w:tcPr>
          <w:p w14:paraId="3B9378E6"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0.702</w:t>
            </w:r>
          </w:p>
        </w:tc>
        <w:tc>
          <w:tcPr>
            <w:tcW w:w="440" w:type="dxa"/>
            <w:noWrap/>
            <w:hideMark/>
          </w:tcPr>
          <w:p w14:paraId="2391E62D"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0.14</w:t>
            </w:r>
          </w:p>
        </w:tc>
        <w:tc>
          <w:tcPr>
            <w:tcW w:w="443" w:type="dxa"/>
            <w:noWrap/>
            <w:hideMark/>
          </w:tcPr>
          <w:p w14:paraId="2F37FEED"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0.744</w:t>
            </w:r>
          </w:p>
        </w:tc>
        <w:tc>
          <w:tcPr>
            <w:tcW w:w="532" w:type="dxa"/>
            <w:noWrap/>
            <w:hideMark/>
          </w:tcPr>
          <w:p w14:paraId="123B94E1"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0.204</w:t>
            </w:r>
          </w:p>
        </w:tc>
        <w:tc>
          <w:tcPr>
            <w:tcW w:w="566" w:type="dxa"/>
            <w:noWrap/>
            <w:hideMark/>
          </w:tcPr>
          <w:p w14:paraId="12CB39DB"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0.194</w:t>
            </w:r>
          </w:p>
        </w:tc>
        <w:tc>
          <w:tcPr>
            <w:tcW w:w="502" w:type="dxa"/>
            <w:noWrap/>
            <w:hideMark/>
          </w:tcPr>
          <w:p w14:paraId="1977504A"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0.343</w:t>
            </w:r>
          </w:p>
        </w:tc>
        <w:tc>
          <w:tcPr>
            <w:tcW w:w="473" w:type="dxa"/>
            <w:noWrap/>
            <w:hideMark/>
          </w:tcPr>
          <w:p w14:paraId="114FF689"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0.084</w:t>
            </w:r>
          </w:p>
        </w:tc>
        <w:tc>
          <w:tcPr>
            <w:tcW w:w="475" w:type="dxa"/>
            <w:noWrap/>
            <w:hideMark/>
          </w:tcPr>
          <w:p w14:paraId="43B19C78"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0.545</w:t>
            </w:r>
          </w:p>
        </w:tc>
        <w:tc>
          <w:tcPr>
            <w:tcW w:w="768" w:type="dxa"/>
            <w:noWrap/>
            <w:hideMark/>
          </w:tcPr>
          <w:p w14:paraId="0FCC7200"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0.857</w:t>
            </w:r>
          </w:p>
        </w:tc>
        <w:tc>
          <w:tcPr>
            <w:tcW w:w="741" w:type="dxa"/>
            <w:noWrap/>
            <w:hideMark/>
          </w:tcPr>
          <w:p w14:paraId="313E2BA3"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0.717</w:t>
            </w:r>
          </w:p>
        </w:tc>
        <w:tc>
          <w:tcPr>
            <w:tcW w:w="749" w:type="dxa"/>
            <w:noWrap/>
            <w:hideMark/>
          </w:tcPr>
          <w:p w14:paraId="391CEA8D"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0.985</w:t>
            </w:r>
          </w:p>
        </w:tc>
      </w:tr>
      <w:tr w:rsidR="005F2E84" w:rsidRPr="005F2E84" w14:paraId="161DBEBD" w14:textId="77777777" w:rsidTr="005F2E84">
        <w:trPr>
          <w:cantSplit/>
          <w:trHeight w:val="1134"/>
        </w:trPr>
        <w:tc>
          <w:tcPr>
            <w:tcW w:w="411" w:type="dxa"/>
            <w:noWrap/>
            <w:textDirection w:val="btLr"/>
            <w:hideMark/>
          </w:tcPr>
          <w:p w14:paraId="4650554E" w14:textId="77777777" w:rsidR="005F2E84" w:rsidRPr="005F2E84" w:rsidRDefault="005F2E84" w:rsidP="005F2E84">
            <w:pPr>
              <w:pStyle w:val="paragraph"/>
              <w:spacing w:after="0" w:line="360" w:lineRule="auto"/>
              <w:ind w:left="113" w:right="113"/>
              <w:jc w:val="both"/>
              <w:textAlignment w:val="baseline"/>
              <w:rPr>
                <w:rFonts w:eastAsiaTheme="majorEastAsia"/>
                <w:color w:val="000000"/>
                <w:sz w:val="16"/>
                <w:szCs w:val="16"/>
                <w:lang w:val="ca-ES"/>
              </w:rPr>
            </w:pPr>
            <w:r w:rsidRPr="005F2E84">
              <w:rPr>
                <w:rFonts w:eastAsiaTheme="majorEastAsia"/>
                <w:color w:val="000000"/>
                <w:sz w:val="16"/>
                <w:szCs w:val="16"/>
                <w:lang w:val="ca-ES"/>
              </w:rPr>
              <w:t>Rotterdam</w:t>
            </w:r>
          </w:p>
        </w:tc>
        <w:tc>
          <w:tcPr>
            <w:tcW w:w="544" w:type="dxa"/>
            <w:noWrap/>
            <w:hideMark/>
          </w:tcPr>
          <w:p w14:paraId="12E5760B"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proofErr w:type="spellStart"/>
            <w:r w:rsidRPr="005F2E84">
              <w:rPr>
                <w:rFonts w:eastAsiaTheme="majorEastAsia"/>
                <w:color w:val="000000"/>
                <w:sz w:val="16"/>
                <w:szCs w:val="16"/>
                <w:lang w:val="ca-ES"/>
              </w:rPr>
              <w:t>SET_vulnerability</w:t>
            </w:r>
            <w:proofErr w:type="spellEnd"/>
          </w:p>
        </w:tc>
        <w:tc>
          <w:tcPr>
            <w:tcW w:w="347" w:type="dxa"/>
            <w:noWrap/>
            <w:hideMark/>
          </w:tcPr>
          <w:p w14:paraId="07EE3C45"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27509</w:t>
            </w:r>
          </w:p>
        </w:tc>
        <w:tc>
          <w:tcPr>
            <w:tcW w:w="499" w:type="dxa"/>
            <w:noWrap/>
            <w:hideMark/>
          </w:tcPr>
          <w:p w14:paraId="598AE65A"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0.496</w:t>
            </w:r>
          </w:p>
        </w:tc>
        <w:tc>
          <w:tcPr>
            <w:tcW w:w="534" w:type="dxa"/>
            <w:noWrap/>
            <w:hideMark/>
          </w:tcPr>
          <w:p w14:paraId="40B3E8E1"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0.494</w:t>
            </w:r>
          </w:p>
        </w:tc>
        <w:tc>
          <w:tcPr>
            <w:tcW w:w="470" w:type="dxa"/>
            <w:noWrap/>
            <w:hideMark/>
          </w:tcPr>
          <w:p w14:paraId="50F9E5F1"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0.71</w:t>
            </w:r>
          </w:p>
        </w:tc>
        <w:tc>
          <w:tcPr>
            <w:tcW w:w="440" w:type="dxa"/>
            <w:noWrap/>
            <w:hideMark/>
          </w:tcPr>
          <w:p w14:paraId="1DF71F1A"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0.157</w:t>
            </w:r>
          </w:p>
        </w:tc>
        <w:tc>
          <w:tcPr>
            <w:tcW w:w="443" w:type="dxa"/>
            <w:noWrap/>
            <w:hideMark/>
          </w:tcPr>
          <w:p w14:paraId="2C70E60A"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0.517</w:t>
            </w:r>
          </w:p>
        </w:tc>
        <w:tc>
          <w:tcPr>
            <w:tcW w:w="532" w:type="dxa"/>
            <w:noWrap/>
            <w:hideMark/>
          </w:tcPr>
          <w:p w14:paraId="0235CCF4"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0.22</w:t>
            </w:r>
          </w:p>
        </w:tc>
        <w:tc>
          <w:tcPr>
            <w:tcW w:w="566" w:type="dxa"/>
            <w:noWrap/>
            <w:hideMark/>
          </w:tcPr>
          <w:p w14:paraId="65044C69"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0.19</w:t>
            </w:r>
          </w:p>
        </w:tc>
        <w:tc>
          <w:tcPr>
            <w:tcW w:w="502" w:type="dxa"/>
            <w:noWrap/>
            <w:hideMark/>
          </w:tcPr>
          <w:p w14:paraId="70F43295"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0.415</w:t>
            </w:r>
          </w:p>
        </w:tc>
        <w:tc>
          <w:tcPr>
            <w:tcW w:w="473" w:type="dxa"/>
            <w:noWrap/>
            <w:hideMark/>
          </w:tcPr>
          <w:p w14:paraId="6345782F"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0.092</w:t>
            </w:r>
          </w:p>
        </w:tc>
        <w:tc>
          <w:tcPr>
            <w:tcW w:w="475" w:type="dxa"/>
            <w:noWrap/>
            <w:hideMark/>
          </w:tcPr>
          <w:p w14:paraId="7B209F3A"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0.375</w:t>
            </w:r>
          </w:p>
        </w:tc>
        <w:tc>
          <w:tcPr>
            <w:tcW w:w="768" w:type="dxa"/>
            <w:noWrap/>
            <w:hideMark/>
          </w:tcPr>
          <w:p w14:paraId="2D897373"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0.895</w:t>
            </w:r>
          </w:p>
        </w:tc>
        <w:tc>
          <w:tcPr>
            <w:tcW w:w="741" w:type="dxa"/>
            <w:noWrap/>
            <w:hideMark/>
          </w:tcPr>
          <w:p w14:paraId="0D1ED487"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0.695</w:t>
            </w:r>
          </w:p>
        </w:tc>
        <w:tc>
          <w:tcPr>
            <w:tcW w:w="749" w:type="dxa"/>
            <w:noWrap/>
            <w:hideMark/>
          </w:tcPr>
          <w:p w14:paraId="72CBF909"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0.957</w:t>
            </w:r>
          </w:p>
        </w:tc>
      </w:tr>
      <w:tr w:rsidR="005F2E84" w:rsidRPr="005F2E84" w14:paraId="6303719C" w14:textId="77777777" w:rsidTr="005F2E84">
        <w:trPr>
          <w:cantSplit/>
          <w:trHeight w:val="1134"/>
        </w:trPr>
        <w:tc>
          <w:tcPr>
            <w:tcW w:w="411" w:type="dxa"/>
            <w:noWrap/>
            <w:textDirection w:val="btLr"/>
            <w:hideMark/>
          </w:tcPr>
          <w:p w14:paraId="0E2B24DE" w14:textId="77777777" w:rsidR="005F2E84" w:rsidRPr="005F2E84" w:rsidRDefault="005F2E84" w:rsidP="005F2E84">
            <w:pPr>
              <w:pStyle w:val="paragraph"/>
              <w:spacing w:after="0" w:line="360" w:lineRule="auto"/>
              <w:ind w:left="113" w:right="113"/>
              <w:jc w:val="both"/>
              <w:textAlignment w:val="baseline"/>
              <w:rPr>
                <w:rFonts w:eastAsiaTheme="majorEastAsia"/>
                <w:color w:val="000000"/>
                <w:sz w:val="16"/>
                <w:szCs w:val="16"/>
                <w:lang w:val="ca-ES"/>
              </w:rPr>
            </w:pPr>
            <w:r w:rsidRPr="005F2E84">
              <w:rPr>
                <w:rFonts w:eastAsiaTheme="majorEastAsia"/>
                <w:color w:val="000000"/>
                <w:sz w:val="16"/>
                <w:szCs w:val="16"/>
                <w:lang w:val="ca-ES"/>
              </w:rPr>
              <w:t>Rotterdam</w:t>
            </w:r>
          </w:p>
        </w:tc>
        <w:tc>
          <w:tcPr>
            <w:tcW w:w="544" w:type="dxa"/>
            <w:noWrap/>
            <w:hideMark/>
          </w:tcPr>
          <w:p w14:paraId="283201B6"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proofErr w:type="spellStart"/>
            <w:r w:rsidRPr="005F2E84">
              <w:rPr>
                <w:rFonts w:eastAsiaTheme="majorEastAsia"/>
                <w:color w:val="000000"/>
                <w:sz w:val="16"/>
                <w:szCs w:val="16"/>
                <w:lang w:val="ca-ES"/>
              </w:rPr>
              <w:t>risk_flood</w:t>
            </w:r>
            <w:proofErr w:type="spellEnd"/>
          </w:p>
        </w:tc>
        <w:tc>
          <w:tcPr>
            <w:tcW w:w="347" w:type="dxa"/>
            <w:noWrap/>
            <w:hideMark/>
          </w:tcPr>
          <w:p w14:paraId="21786B46"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17014</w:t>
            </w:r>
          </w:p>
        </w:tc>
        <w:tc>
          <w:tcPr>
            <w:tcW w:w="499" w:type="dxa"/>
            <w:noWrap/>
            <w:hideMark/>
          </w:tcPr>
          <w:p w14:paraId="23B83333"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0.386</w:t>
            </w:r>
          </w:p>
        </w:tc>
        <w:tc>
          <w:tcPr>
            <w:tcW w:w="534" w:type="dxa"/>
            <w:noWrap/>
            <w:hideMark/>
          </w:tcPr>
          <w:p w14:paraId="6C90EC0A"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0.364</w:t>
            </w:r>
          </w:p>
        </w:tc>
        <w:tc>
          <w:tcPr>
            <w:tcW w:w="470" w:type="dxa"/>
            <w:noWrap/>
            <w:hideMark/>
          </w:tcPr>
          <w:p w14:paraId="0EBC2489"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0.626</w:t>
            </w:r>
          </w:p>
        </w:tc>
        <w:tc>
          <w:tcPr>
            <w:tcW w:w="440" w:type="dxa"/>
            <w:noWrap/>
            <w:hideMark/>
          </w:tcPr>
          <w:p w14:paraId="62D25AA2"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0.13</w:t>
            </w:r>
          </w:p>
        </w:tc>
        <w:tc>
          <w:tcPr>
            <w:tcW w:w="443" w:type="dxa"/>
            <w:noWrap/>
            <w:hideMark/>
          </w:tcPr>
          <w:p w14:paraId="3AEBE1E7"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0.681</w:t>
            </w:r>
          </w:p>
        </w:tc>
        <w:tc>
          <w:tcPr>
            <w:tcW w:w="532" w:type="dxa"/>
            <w:noWrap/>
            <w:hideMark/>
          </w:tcPr>
          <w:p w14:paraId="064627B9"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0.203</w:t>
            </w:r>
          </w:p>
        </w:tc>
        <w:tc>
          <w:tcPr>
            <w:tcW w:w="566" w:type="dxa"/>
            <w:noWrap/>
            <w:hideMark/>
          </w:tcPr>
          <w:p w14:paraId="4C6E9EA7"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0.184</w:t>
            </w:r>
          </w:p>
        </w:tc>
        <w:tc>
          <w:tcPr>
            <w:tcW w:w="502" w:type="dxa"/>
            <w:noWrap/>
            <w:hideMark/>
          </w:tcPr>
          <w:p w14:paraId="4AC93A38"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0.359</w:t>
            </w:r>
          </w:p>
        </w:tc>
        <w:tc>
          <w:tcPr>
            <w:tcW w:w="473" w:type="dxa"/>
            <w:noWrap/>
            <w:hideMark/>
          </w:tcPr>
          <w:p w14:paraId="24CB501C"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0.085</w:t>
            </w:r>
          </w:p>
        </w:tc>
        <w:tc>
          <w:tcPr>
            <w:tcW w:w="475" w:type="dxa"/>
            <w:noWrap/>
            <w:hideMark/>
          </w:tcPr>
          <w:p w14:paraId="26CD0CE1"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0.514</w:t>
            </w:r>
          </w:p>
        </w:tc>
        <w:tc>
          <w:tcPr>
            <w:tcW w:w="768" w:type="dxa"/>
            <w:noWrap/>
            <w:hideMark/>
          </w:tcPr>
          <w:p w14:paraId="2373CAE3"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0.833</w:t>
            </w:r>
          </w:p>
        </w:tc>
        <w:tc>
          <w:tcPr>
            <w:tcW w:w="741" w:type="dxa"/>
            <w:noWrap/>
            <w:hideMark/>
          </w:tcPr>
          <w:p w14:paraId="2C3B3451"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0.683</w:t>
            </w:r>
          </w:p>
        </w:tc>
        <w:tc>
          <w:tcPr>
            <w:tcW w:w="749" w:type="dxa"/>
            <w:noWrap/>
            <w:hideMark/>
          </w:tcPr>
          <w:p w14:paraId="7652D6B2"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0.965</w:t>
            </w:r>
          </w:p>
        </w:tc>
      </w:tr>
      <w:tr w:rsidR="005F2E84" w:rsidRPr="005F2E84" w14:paraId="6925F18D" w14:textId="77777777" w:rsidTr="005F2E84">
        <w:trPr>
          <w:cantSplit/>
          <w:trHeight w:val="1134"/>
        </w:trPr>
        <w:tc>
          <w:tcPr>
            <w:tcW w:w="411" w:type="dxa"/>
            <w:noWrap/>
            <w:textDirection w:val="btLr"/>
            <w:hideMark/>
          </w:tcPr>
          <w:p w14:paraId="162A4CC2" w14:textId="77777777" w:rsidR="005F2E84" w:rsidRPr="005F2E84" w:rsidRDefault="005F2E84" w:rsidP="005F2E84">
            <w:pPr>
              <w:pStyle w:val="paragraph"/>
              <w:spacing w:after="0" w:line="360" w:lineRule="auto"/>
              <w:ind w:left="113" w:right="113"/>
              <w:jc w:val="both"/>
              <w:textAlignment w:val="baseline"/>
              <w:rPr>
                <w:rFonts w:eastAsiaTheme="majorEastAsia"/>
                <w:color w:val="000000"/>
                <w:sz w:val="16"/>
                <w:szCs w:val="16"/>
                <w:lang w:val="ca-ES"/>
              </w:rPr>
            </w:pPr>
            <w:r w:rsidRPr="005F2E84">
              <w:rPr>
                <w:rFonts w:eastAsiaTheme="majorEastAsia"/>
                <w:color w:val="000000"/>
                <w:sz w:val="16"/>
                <w:szCs w:val="16"/>
                <w:lang w:val="ca-ES"/>
              </w:rPr>
              <w:t>Rotterdam</w:t>
            </w:r>
          </w:p>
        </w:tc>
        <w:tc>
          <w:tcPr>
            <w:tcW w:w="544" w:type="dxa"/>
            <w:noWrap/>
            <w:hideMark/>
          </w:tcPr>
          <w:p w14:paraId="6FCF7535"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proofErr w:type="spellStart"/>
            <w:r w:rsidRPr="005F2E84">
              <w:rPr>
                <w:rFonts w:eastAsiaTheme="majorEastAsia"/>
                <w:color w:val="000000"/>
                <w:sz w:val="16"/>
                <w:szCs w:val="16"/>
                <w:lang w:val="ca-ES"/>
              </w:rPr>
              <w:t>risk_heat</w:t>
            </w:r>
            <w:proofErr w:type="spellEnd"/>
          </w:p>
        </w:tc>
        <w:tc>
          <w:tcPr>
            <w:tcW w:w="347" w:type="dxa"/>
            <w:noWrap/>
            <w:hideMark/>
          </w:tcPr>
          <w:p w14:paraId="04D05E14"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17014</w:t>
            </w:r>
          </w:p>
        </w:tc>
        <w:tc>
          <w:tcPr>
            <w:tcW w:w="499" w:type="dxa"/>
            <w:noWrap/>
            <w:hideMark/>
          </w:tcPr>
          <w:p w14:paraId="48B5E76D"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0.272</w:t>
            </w:r>
          </w:p>
        </w:tc>
        <w:tc>
          <w:tcPr>
            <w:tcW w:w="534" w:type="dxa"/>
            <w:noWrap/>
            <w:hideMark/>
          </w:tcPr>
          <w:p w14:paraId="057C295A"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0.254</w:t>
            </w:r>
          </w:p>
        </w:tc>
        <w:tc>
          <w:tcPr>
            <w:tcW w:w="470" w:type="dxa"/>
            <w:noWrap/>
            <w:hideMark/>
          </w:tcPr>
          <w:p w14:paraId="074B12A1"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0.435</w:t>
            </w:r>
          </w:p>
        </w:tc>
        <w:tc>
          <w:tcPr>
            <w:tcW w:w="440" w:type="dxa"/>
            <w:noWrap/>
            <w:hideMark/>
          </w:tcPr>
          <w:p w14:paraId="66164F0D"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0.085</w:t>
            </w:r>
          </w:p>
        </w:tc>
        <w:tc>
          <w:tcPr>
            <w:tcW w:w="443" w:type="dxa"/>
            <w:noWrap/>
            <w:hideMark/>
          </w:tcPr>
          <w:p w14:paraId="00E39824"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0.369</w:t>
            </w:r>
          </w:p>
        </w:tc>
        <w:tc>
          <w:tcPr>
            <w:tcW w:w="532" w:type="dxa"/>
            <w:noWrap/>
            <w:hideMark/>
          </w:tcPr>
          <w:p w14:paraId="36505E91"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0.118</w:t>
            </w:r>
          </w:p>
        </w:tc>
        <w:tc>
          <w:tcPr>
            <w:tcW w:w="566" w:type="dxa"/>
            <w:noWrap/>
            <w:hideMark/>
          </w:tcPr>
          <w:p w14:paraId="4448B113"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0.082</w:t>
            </w:r>
          </w:p>
        </w:tc>
        <w:tc>
          <w:tcPr>
            <w:tcW w:w="502" w:type="dxa"/>
            <w:noWrap/>
            <w:hideMark/>
          </w:tcPr>
          <w:p w14:paraId="33BE0763"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0.236</w:t>
            </w:r>
          </w:p>
        </w:tc>
        <w:tc>
          <w:tcPr>
            <w:tcW w:w="473" w:type="dxa"/>
            <w:noWrap/>
            <w:hideMark/>
          </w:tcPr>
          <w:p w14:paraId="1C2E2082"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0.049</w:t>
            </w:r>
          </w:p>
        </w:tc>
        <w:tc>
          <w:tcPr>
            <w:tcW w:w="475" w:type="dxa"/>
            <w:noWrap/>
            <w:hideMark/>
          </w:tcPr>
          <w:p w14:paraId="30A1CFE7"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0.253</w:t>
            </w:r>
          </w:p>
        </w:tc>
        <w:tc>
          <w:tcPr>
            <w:tcW w:w="768" w:type="dxa"/>
            <w:noWrap/>
            <w:hideMark/>
          </w:tcPr>
          <w:p w14:paraId="4AB19EFE"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0.926</w:t>
            </w:r>
          </w:p>
        </w:tc>
        <w:tc>
          <w:tcPr>
            <w:tcW w:w="741" w:type="dxa"/>
            <w:noWrap/>
            <w:hideMark/>
          </w:tcPr>
          <w:p w14:paraId="1B2D5A75"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0.843</w:t>
            </w:r>
          </w:p>
        </w:tc>
        <w:tc>
          <w:tcPr>
            <w:tcW w:w="749" w:type="dxa"/>
            <w:noWrap/>
            <w:hideMark/>
          </w:tcPr>
          <w:p w14:paraId="35F3E85C" w14:textId="77777777" w:rsidR="005F2E84" w:rsidRPr="005F2E84" w:rsidRDefault="005F2E84" w:rsidP="005F2E84">
            <w:pPr>
              <w:pStyle w:val="paragraph"/>
              <w:spacing w:after="0" w:line="360" w:lineRule="auto"/>
              <w:jc w:val="both"/>
              <w:textAlignment w:val="baseline"/>
              <w:rPr>
                <w:rFonts w:eastAsiaTheme="majorEastAsia"/>
                <w:color w:val="000000"/>
                <w:sz w:val="16"/>
                <w:szCs w:val="16"/>
                <w:lang w:val="ca-ES"/>
              </w:rPr>
            </w:pPr>
            <w:r w:rsidRPr="005F2E84">
              <w:rPr>
                <w:rFonts w:eastAsiaTheme="majorEastAsia"/>
                <w:color w:val="000000"/>
                <w:sz w:val="16"/>
                <w:szCs w:val="16"/>
                <w:lang w:val="ca-ES"/>
              </w:rPr>
              <w:t>0.987</w:t>
            </w:r>
          </w:p>
        </w:tc>
      </w:tr>
    </w:tbl>
    <w:p w14:paraId="48DADECA" w14:textId="77777777" w:rsidR="005F2E84" w:rsidRPr="00A02292" w:rsidRDefault="005F2E84" w:rsidP="00A86D76">
      <w:pPr>
        <w:pStyle w:val="paragraph"/>
        <w:spacing w:after="0" w:line="360" w:lineRule="auto"/>
        <w:jc w:val="both"/>
        <w:textAlignment w:val="baseline"/>
        <w:rPr>
          <w:rStyle w:val="normaltextrun"/>
          <w:rFonts w:eastAsiaTheme="majorEastAsia"/>
          <w:color w:val="000000"/>
          <w:sz w:val="22"/>
          <w:szCs w:val="22"/>
          <w:lang w:val="en-US"/>
        </w:rPr>
      </w:pPr>
    </w:p>
    <w:p w14:paraId="23A53AF3" w14:textId="7F10DB99" w:rsidR="004326B5" w:rsidRPr="00A02292" w:rsidRDefault="004326B5" w:rsidP="0055261A">
      <w:pPr>
        <w:rPr>
          <w:rFonts w:ascii="Times New Roman" w:hAnsi="Times New Roman" w:cs="Times New Roman"/>
          <w:sz w:val="22"/>
          <w:szCs w:val="22"/>
          <w:lang w:val="en-US"/>
        </w:rPr>
      </w:pPr>
    </w:p>
    <w:sectPr w:rsidR="004326B5" w:rsidRPr="00A0229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96A"/>
    <w:rsid w:val="00023ABB"/>
    <w:rsid w:val="0004564D"/>
    <w:rsid w:val="001253BD"/>
    <w:rsid w:val="0016172E"/>
    <w:rsid w:val="001B5C14"/>
    <w:rsid w:val="001E3ACD"/>
    <w:rsid w:val="00270B94"/>
    <w:rsid w:val="002C5269"/>
    <w:rsid w:val="00376051"/>
    <w:rsid w:val="00424F74"/>
    <w:rsid w:val="004326B5"/>
    <w:rsid w:val="00433314"/>
    <w:rsid w:val="00435D41"/>
    <w:rsid w:val="00463F83"/>
    <w:rsid w:val="004B6A22"/>
    <w:rsid w:val="004F2E4B"/>
    <w:rsid w:val="00526C27"/>
    <w:rsid w:val="0055261A"/>
    <w:rsid w:val="005F2E84"/>
    <w:rsid w:val="0062236E"/>
    <w:rsid w:val="0063179F"/>
    <w:rsid w:val="00654987"/>
    <w:rsid w:val="00674E81"/>
    <w:rsid w:val="006C4D19"/>
    <w:rsid w:val="006C5DC0"/>
    <w:rsid w:val="00725317"/>
    <w:rsid w:val="007654BD"/>
    <w:rsid w:val="008439EA"/>
    <w:rsid w:val="009F0B84"/>
    <w:rsid w:val="00A02292"/>
    <w:rsid w:val="00A37F4E"/>
    <w:rsid w:val="00A5128C"/>
    <w:rsid w:val="00A54E87"/>
    <w:rsid w:val="00A61858"/>
    <w:rsid w:val="00A86D76"/>
    <w:rsid w:val="00B1193B"/>
    <w:rsid w:val="00D3096A"/>
    <w:rsid w:val="00D97BB8"/>
    <w:rsid w:val="00ED5C00"/>
    <w:rsid w:val="00F27D0E"/>
    <w:rsid w:val="00FA199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EC1C6"/>
  <w15:chartTrackingRefBased/>
  <w15:docId w15:val="{B1DCCA2E-BC4F-495F-9352-469F9CBA6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09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09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09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09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09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09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09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09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09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9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09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09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09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09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09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09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09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096A"/>
    <w:rPr>
      <w:rFonts w:eastAsiaTheme="majorEastAsia" w:cstheme="majorBidi"/>
      <w:color w:val="272727" w:themeColor="text1" w:themeTint="D8"/>
    </w:rPr>
  </w:style>
  <w:style w:type="paragraph" w:styleId="Title">
    <w:name w:val="Title"/>
    <w:basedOn w:val="Normal"/>
    <w:next w:val="Normal"/>
    <w:link w:val="TitleChar"/>
    <w:uiPriority w:val="10"/>
    <w:qFormat/>
    <w:rsid w:val="00D309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09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09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09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096A"/>
    <w:pPr>
      <w:spacing w:before="160"/>
      <w:jc w:val="center"/>
    </w:pPr>
    <w:rPr>
      <w:i/>
      <w:iCs/>
      <w:color w:val="404040" w:themeColor="text1" w:themeTint="BF"/>
    </w:rPr>
  </w:style>
  <w:style w:type="character" w:customStyle="1" w:styleId="QuoteChar">
    <w:name w:val="Quote Char"/>
    <w:basedOn w:val="DefaultParagraphFont"/>
    <w:link w:val="Quote"/>
    <w:uiPriority w:val="29"/>
    <w:rsid w:val="00D3096A"/>
    <w:rPr>
      <w:i/>
      <w:iCs/>
      <w:color w:val="404040" w:themeColor="text1" w:themeTint="BF"/>
    </w:rPr>
  </w:style>
  <w:style w:type="paragraph" w:styleId="ListParagraph">
    <w:name w:val="List Paragraph"/>
    <w:basedOn w:val="Normal"/>
    <w:uiPriority w:val="34"/>
    <w:qFormat/>
    <w:rsid w:val="00D3096A"/>
    <w:pPr>
      <w:ind w:left="720"/>
      <w:contextualSpacing/>
    </w:pPr>
  </w:style>
  <w:style w:type="character" w:styleId="IntenseEmphasis">
    <w:name w:val="Intense Emphasis"/>
    <w:basedOn w:val="DefaultParagraphFont"/>
    <w:uiPriority w:val="21"/>
    <w:qFormat/>
    <w:rsid w:val="00D3096A"/>
    <w:rPr>
      <w:i/>
      <w:iCs/>
      <w:color w:val="0F4761" w:themeColor="accent1" w:themeShade="BF"/>
    </w:rPr>
  </w:style>
  <w:style w:type="paragraph" w:styleId="IntenseQuote">
    <w:name w:val="Intense Quote"/>
    <w:basedOn w:val="Normal"/>
    <w:next w:val="Normal"/>
    <w:link w:val="IntenseQuoteChar"/>
    <w:uiPriority w:val="30"/>
    <w:qFormat/>
    <w:rsid w:val="00D309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096A"/>
    <w:rPr>
      <w:i/>
      <w:iCs/>
      <w:color w:val="0F4761" w:themeColor="accent1" w:themeShade="BF"/>
    </w:rPr>
  </w:style>
  <w:style w:type="character" w:styleId="IntenseReference">
    <w:name w:val="Intense Reference"/>
    <w:basedOn w:val="DefaultParagraphFont"/>
    <w:uiPriority w:val="32"/>
    <w:qFormat/>
    <w:rsid w:val="00D3096A"/>
    <w:rPr>
      <w:b/>
      <w:bCs/>
      <w:smallCaps/>
      <w:color w:val="0F4761" w:themeColor="accent1" w:themeShade="BF"/>
      <w:spacing w:val="5"/>
    </w:rPr>
  </w:style>
  <w:style w:type="character" w:customStyle="1" w:styleId="normaltextrun">
    <w:name w:val="normaltextrun"/>
    <w:basedOn w:val="DefaultParagraphFont"/>
    <w:rsid w:val="0055261A"/>
  </w:style>
  <w:style w:type="paragraph" w:customStyle="1" w:styleId="paragraph">
    <w:name w:val="paragraph"/>
    <w:basedOn w:val="Normal"/>
    <w:rsid w:val="0055261A"/>
    <w:pPr>
      <w:spacing w:before="100" w:beforeAutospacing="1" w:after="100" w:afterAutospacing="1" w:line="240" w:lineRule="auto"/>
    </w:pPr>
    <w:rPr>
      <w:rFonts w:ascii="Times New Roman" w:eastAsia="Times New Roman" w:hAnsi="Times New Roman" w:cs="Times New Roman"/>
      <w:kern w:val="0"/>
      <w:lang w:val="es-ES" w:eastAsia="es-ES"/>
      <w14:ligatures w14:val="none"/>
    </w:rPr>
  </w:style>
  <w:style w:type="table" w:styleId="TableGrid">
    <w:name w:val="Table Grid"/>
    <w:basedOn w:val="TableNormal"/>
    <w:uiPriority w:val="39"/>
    <w:rsid w:val="004B6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60</TotalTime>
  <Pages>4</Pages>
  <Words>915</Words>
  <Characters>5217</Characters>
  <Application>Microsoft Office Word</Application>
  <DocSecurity>0</DocSecurity>
  <Lines>43</Lines>
  <Paragraphs>12</Paragraphs>
  <ScaleCrop>false</ScaleCrop>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Khromova</dc:creator>
  <cp:keywords/>
  <dc:description/>
  <cp:lastModifiedBy>Svetlana Khromova</cp:lastModifiedBy>
  <cp:revision>34</cp:revision>
  <dcterms:created xsi:type="dcterms:W3CDTF">2025-10-10T12:43:00Z</dcterms:created>
  <dcterms:modified xsi:type="dcterms:W3CDTF">2026-03-09T10:41:00Z</dcterms:modified>
</cp:coreProperties>
</file>