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297D00" w14:textId="34A68388" w:rsidR="003022F2" w:rsidRPr="00F5720F" w:rsidRDefault="003022F2" w:rsidP="003022F2">
      <w:pPr>
        <w:rPr>
          <w:rFonts w:ascii="Times New Roman" w:hAnsi="Times New Roman" w:cs="Times New Roman"/>
          <w:sz w:val="24"/>
          <w:szCs w:val="24"/>
        </w:rPr>
      </w:pPr>
      <w:r w:rsidRPr="00F5720F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 w:rsidR="008A1CED" w:rsidRPr="00F5720F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F5720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5720F">
        <w:rPr>
          <w:rFonts w:ascii="Times New Roman" w:hAnsi="Times New Roman" w:cs="Times New Roman"/>
          <w:sz w:val="24"/>
          <w:szCs w:val="24"/>
        </w:rPr>
        <w:t xml:space="preserve">  GEE model for association of malaria infection prevalence using all methods combined (nPCR and/or microscopy/RDT) among community survey samples with sample characteristics such as gender, age category, level of endemicity from 2016-2020, Ethiopia</w:t>
      </w:r>
    </w:p>
    <w:p w14:paraId="2DAD32E1" w14:textId="77777777" w:rsidR="003022F2" w:rsidRPr="00433999" w:rsidRDefault="003022F2" w:rsidP="003022F2"/>
    <w:tbl>
      <w:tblPr>
        <w:tblStyle w:val="PlainTable2"/>
        <w:tblpPr w:leftFromText="180" w:rightFromText="180" w:vertAnchor="page" w:horzAnchor="page" w:tblpX="2746" w:tblpY="2461"/>
        <w:tblW w:w="10980" w:type="dxa"/>
        <w:tblLayout w:type="fixed"/>
        <w:tblLook w:val="04A0" w:firstRow="1" w:lastRow="0" w:firstColumn="1" w:lastColumn="0" w:noHBand="0" w:noVBand="1"/>
      </w:tblPr>
      <w:tblGrid>
        <w:gridCol w:w="2070"/>
        <w:gridCol w:w="1579"/>
        <w:gridCol w:w="1391"/>
        <w:gridCol w:w="2430"/>
        <w:gridCol w:w="2070"/>
        <w:gridCol w:w="1440"/>
      </w:tblGrid>
      <w:tr w:rsidR="003022F2" w:rsidRPr="00433999" w14:paraId="50D5DD14" w14:textId="77777777" w:rsidTr="003B0B6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9" w:type="dxa"/>
            <w:gridSpan w:val="2"/>
            <w:vMerge w:val="restart"/>
            <w:tcBorders>
              <w:top w:val="single" w:sz="4" w:space="0" w:color="7F7F7F" w:themeColor="text1" w:themeTint="80"/>
            </w:tcBorders>
          </w:tcPr>
          <w:p w14:paraId="306F8F58" w14:textId="77777777" w:rsidR="003022F2" w:rsidRPr="00433999" w:rsidRDefault="003022F2" w:rsidP="003B0B62">
            <w:pPr>
              <w:rPr>
                <w:rFonts w:ascii="Times New Roman" w:hAnsi="Times New Roman" w:cs="Times New Roman"/>
              </w:rPr>
            </w:pPr>
          </w:p>
          <w:p w14:paraId="42DAE2BC" w14:textId="77777777" w:rsidR="003022F2" w:rsidRPr="00433999" w:rsidRDefault="003022F2" w:rsidP="003B0B62">
            <w:pPr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>Sample characteristics</w:t>
            </w:r>
          </w:p>
        </w:tc>
        <w:tc>
          <w:tcPr>
            <w:tcW w:w="7331" w:type="dxa"/>
            <w:gridSpan w:val="4"/>
            <w:tcBorders>
              <w:top w:val="single" w:sz="4" w:space="0" w:color="7F7F7F" w:themeColor="text1" w:themeTint="80"/>
              <w:right w:val="nil"/>
            </w:tcBorders>
          </w:tcPr>
          <w:p w14:paraId="62390FE0" w14:textId="77777777" w:rsidR="003022F2" w:rsidRPr="00433999" w:rsidRDefault="003022F2" w:rsidP="003B0B6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4222EC73" w14:textId="1BEAD071" w:rsidR="003022F2" w:rsidRPr="00433999" w:rsidRDefault="003022F2" w:rsidP="003B0B6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 xml:space="preserve">                     </w:t>
            </w:r>
            <w:r w:rsidR="009A2F5E" w:rsidRPr="00433999">
              <w:rPr>
                <w:rFonts w:ascii="Times New Roman" w:hAnsi="Times New Roman" w:cs="Times New Roman"/>
              </w:rPr>
              <w:t>Total malaria infection</w:t>
            </w:r>
            <w:r w:rsidRPr="00433999">
              <w:rPr>
                <w:rFonts w:ascii="Times New Roman" w:hAnsi="Times New Roman" w:cs="Times New Roman"/>
              </w:rPr>
              <w:t xml:space="preserve"> prevalence</w:t>
            </w:r>
          </w:p>
        </w:tc>
      </w:tr>
      <w:tr w:rsidR="003022F2" w:rsidRPr="00433999" w14:paraId="567327D2" w14:textId="77777777" w:rsidTr="003B0B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9" w:type="dxa"/>
            <w:gridSpan w:val="2"/>
            <w:vMerge/>
          </w:tcPr>
          <w:p w14:paraId="378F3849" w14:textId="77777777" w:rsidR="003022F2" w:rsidRPr="00433999" w:rsidRDefault="003022F2" w:rsidP="003B0B6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1" w:type="dxa"/>
          </w:tcPr>
          <w:p w14:paraId="0C6F1134" w14:textId="77777777" w:rsidR="003022F2" w:rsidRPr="00433999" w:rsidRDefault="003022F2" w:rsidP="003B0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 xml:space="preserve">COR </w:t>
            </w:r>
          </w:p>
          <w:p w14:paraId="1BF3B2B6" w14:textId="77777777" w:rsidR="003022F2" w:rsidRPr="00433999" w:rsidRDefault="003022F2" w:rsidP="003B0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>(95% CI)</w:t>
            </w:r>
          </w:p>
        </w:tc>
        <w:tc>
          <w:tcPr>
            <w:tcW w:w="2430" w:type="dxa"/>
            <w:tcBorders>
              <w:right w:val="single" w:sz="4" w:space="0" w:color="auto"/>
            </w:tcBorders>
          </w:tcPr>
          <w:p w14:paraId="6F1BBA25" w14:textId="77777777" w:rsidR="003022F2" w:rsidRPr="00433999" w:rsidRDefault="003022F2" w:rsidP="003B0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15C108F7" w14:textId="77777777" w:rsidR="003022F2" w:rsidRPr="00433999" w:rsidRDefault="003022F2" w:rsidP="003B0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 xml:space="preserve"> P- value</w:t>
            </w:r>
          </w:p>
        </w:tc>
        <w:tc>
          <w:tcPr>
            <w:tcW w:w="2070" w:type="dxa"/>
            <w:tcBorders>
              <w:left w:val="single" w:sz="4" w:space="0" w:color="auto"/>
              <w:right w:val="single" w:sz="4" w:space="0" w:color="auto"/>
            </w:tcBorders>
          </w:tcPr>
          <w:p w14:paraId="2981B862" w14:textId="77777777" w:rsidR="003022F2" w:rsidRPr="00433999" w:rsidRDefault="003022F2" w:rsidP="003B0B62">
            <w:pPr>
              <w:ind w:left="9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 xml:space="preserve">AOR </w:t>
            </w:r>
          </w:p>
          <w:p w14:paraId="708B5A78" w14:textId="77777777" w:rsidR="003022F2" w:rsidRPr="00433999" w:rsidRDefault="003022F2" w:rsidP="003B0B62">
            <w:pPr>
              <w:ind w:left="9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>(95% CI)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</w:tcPr>
          <w:p w14:paraId="2D1AA9C0" w14:textId="77777777" w:rsidR="003022F2" w:rsidRPr="00433999" w:rsidRDefault="003022F2" w:rsidP="003B0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72EF03D6" w14:textId="77777777" w:rsidR="003022F2" w:rsidRPr="00433999" w:rsidRDefault="003022F2" w:rsidP="003B0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>P-value</w:t>
            </w:r>
          </w:p>
        </w:tc>
      </w:tr>
      <w:tr w:rsidR="003022F2" w:rsidRPr="00433999" w14:paraId="501CF548" w14:textId="77777777" w:rsidTr="003B0B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vMerge w:val="restart"/>
          </w:tcPr>
          <w:p w14:paraId="1ACB7F87" w14:textId="77777777" w:rsidR="003022F2" w:rsidRPr="00433999" w:rsidRDefault="003022F2" w:rsidP="003B0B62">
            <w:pPr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>Gender</w:t>
            </w:r>
          </w:p>
        </w:tc>
        <w:tc>
          <w:tcPr>
            <w:tcW w:w="1579" w:type="dxa"/>
          </w:tcPr>
          <w:p w14:paraId="0BE82886" w14:textId="77777777" w:rsidR="003022F2" w:rsidRPr="00433999" w:rsidRDefault="003022F2" w:rsidP="003B0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 xml:space="preserve">                       Female</w:t>
            </w:r>
          </w:p>
        </w:tc>
        <w:tc>
          <w:tcPr>
            <w:tcW w:w="1391" w:type="dxa"/>
          </w:tcPr>
          <w:p w14:paraId="64676549" w14:textId="77777777" w:rsidR="003022F2" w:rsidRPr="00433999" w:rsidRDefault="003022F2" w:rsidP="003B0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>1 (Ref)</w:t>
            </w:r>
          </w:p>
        </w:tc>
        <w:tc>
          <w:tcPr>
            <w:tcW w:w="2430" w:type="dxa"/>
            <w:tcBorders>
              <w:right w:val="single" w:sz="4" w:space="0" w:color="auto"/>
            </w:tcBorders>
          </w:tcPr>
          <w:p w14:paraId="6DA57BBB" w14:textId="77777777" w:rsidR="003022F2" w:rsidRPr="00433999" w:rsidRDefault="003022F2" w:rsidP="003B0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070" w:type="dxa"/>
            <w:tcBorders>
              <w:left w:val="single" w:sz="4" w:space="0" w:color="auto"/>
              <w:right w:val="single" w:sz="4" w:space="0" w:color="auto"/>
            </w:tcBorders>
          </w:tcPr>
          <w:p w14:paraId="0088A974" w14:textId="77777777" w:rsidR="003022F2" w:rsidRPr="00433999" w:rsidRDefault="003022F2" w:rsidP="003B0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>1(Ref)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</w:tcPr>
          <w:p w14:paraId="15D965A4" w14:textId="77777777" w:rsidR="003022F2" w:rsidRPr="00433999" w:rsidRDefault="003022F2" w:rsidP="003B0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>-</w:t>
            </w:r>
          </w:p>
        </w:tc>
      </w:tr>
      <w:tr w:rsidR="003022F2" w:rsidRPr="00433999" w14:paraId="2A35F981" w14:textId="77777777" w:rsidTr="003B0B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vMerge/>
          </w:tcPr>
          <w:p w14:paraId="01FAB30C" w14:textId="77777777" w:rsidR="003022F2" w:rsidRPr="00433999" w:rsidRDefault="003022F2" w:rsidP="003B0B6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9" w:type="dxa"/>
          </w:tcPr>
          <w:p w14:paraId="09B3941A" w14:textId="77777777" w:rsidR="003022F2" w:rsidRPr="00433999" w:rsidRDefault="003022F2" w:rsidP="003B0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 xml:space="preserve">                        Male</w:t>
            </w:r>
          </w:p>
        </w:tc>
        <w:tc>
          <w:tcPr>
            <w:tcW w:w="1391" w:type="dxa"/>
          </w:tcPr>
          <w:p w14:paraId="49455A87" w14:textId="77777777" w:rsidR="003022F2" w:rsidRPr="00433999" w:rsidRDefault="003022F2" w:rsidP="003B0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>1.2</w:t>
            </w:r>
          </w:p>
          <w:p w14:paraId="04AEB68B" w14:textId="61B58C6F" w:rsidR="003022F2" w:rsidRPr="00433999" w:rsidRDefault="003022F2" w:rsidP="003B0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 xml:space="preserve"> (0.</w:t>
            </w:r>
            <w:r w:rsidR="00EC7519" w:rsidRPr="00433999">
              <w:rPr>
                <w:rFonts w:ascii="Times New Roman" w:hAnsi="Times New Roman" w:cs="Times New Roman"/>
              </w:rPr>
              <w:t>8</w:t>
            </w:r>
            <w:r w:rsidRPr="00433999">
              <w:rPr>
                <w:rFonts w:ascii="Times New Roman" w:hAnsi="Times New Roman" w:cs="Times New Roman"/>
              </w:rPr>
              <w:t>-</w:t>
            </w:r>
            <w:r w:rsidR="00EC7519" w:rsidRPr="00433999">
              <w:rPr>
                <w:rFonts w:ascii="Times New Roman" w:hAnsi="Times New Roman" w:cs="Times New Roman"/>
              </w:rPr>
              <w:t>2.0</w:t>
            </w:r>
            <w:r w:rsidRPr="0043399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430" w:type="dxa"/>
            <w:tcBorders>
              <w:right w:val="single" w:sz="4" w:space="0" w:color="auto"/>
            </w:tcBorders>
          </w:tcPr>
          <w:p w14:paraId="3D9D9DF4" w14:textId="1E00602F" w:rsidR="003022F2" w:rsidRPr="00433999" w:rsidRDefault="003022F2" w:rsidP="003B0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>0.</w:t>
            </w:r>
            <w:r w:rsidR="00EC7519" w:rsidRPr="00433999">
              <w:rPr>
                <w:rFonts w:ascii="Times New Roman" w:hAnsi="Times New Roman" w:cs="Times New Roman"/>
              </w:rPr>
              <w:t>385</w:t>
            </w:r>
          </w:p>
        </w:tc>
        <w:tc>
          <w:tcPr>
            <w:tcW w:w="2070" w:type="dxa"/>
            <w:tcBorders>
              <w:left w:val="single" w:sz="4" w:space="0" w:color="auto"/>
              <w:right w:val="single" w:sz="4" w:space="0" w:color="auto"/>
            </w:tcBorders>
          </w:tcPr>
          <w:p w14:paraId="347D7014" w14:textId="4457AD08" w:rsidR="003022F2" w:rsidRPr="00433999" w:rsidRDefault="00EC7519" w:rsidP="003B0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</w:tcPr>
          <w:p w14:paraId="4B417BC4" w14:textId="7295E272" w:rsidR="003022F2" w:rsidRPr="00433999" w:rsidRDefault="00EC7519" w:rsidP="003B0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>-</w:t>
            </w:r>
          </w:p>
        </w:tc>
      </w:tr>
      <w:tr w:rsidR="003022F2" w:rsidRPr="00433999" w14:paraId="3A887F6B" w14:textId="77777777" w:rsidTr="003B0B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</w:tcPr>
          <w:p w14:paraId="73B18188" w14:textId="503FA877" w:rsidR="003022F2" w:rsidRPr="00433999" w:rsidRDefault="003022F2" w:rsidP="003B0B62">
            <w:pPr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>Age as continuous variable (years)</w:t>
            </w:r>
          </w:p>
          <w:p w14:paraId="7BC33D08" w14:textId="77777777" w:rsidR="003022F2" w:rsidRPr="00433999" w:rsidRDefault="003022F2" w:rsidP="003B0B62">
            <w:pPr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 xml:space="preserve">                      </w:t>
            </w:r>
          </w:p>
        </w:tc>
        <w:tc>
          <w:tcPr>
            <w:tcW w:w="1579" w:type="dxa"/>
          </w:tcPr>
          <w:p w14:paraId="0C095B37" w14:textId="2EBCE0D9" w:rsidR="003022F2" w:rsidRPr="00433999" w:rsidRDefault="003022F2" w:rsidP="003B0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 xml:space="preserve">                      </w:t>
            </w:r>
          </w:p>
        </w:tc>
        <w:tc>
          <w:tcPr>
            <w:tcW w:w="1391" w:type="dxa"/>
          </w:tcPr>
          <w:p w14:paraId="5DFCF178" w14:textId="3E4D2D93" w:rsidR="003022F2" w:rsidRPr="00433999" w:rsidRDefault="009A0AEF" w:rsidP="003B0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>0.9</w:t>
            </w:r>
            <w:r w:rsidR="00433999" w:rsidRPr="00433999">
              <w:rPr>
                <w:rFonts w:ascii="Times New Roman" w:hAnsi="Times New Roman" w:cs="Times New Roman"/>
              </w:rPr>
              <w:t>5</w:t>
            </w:r>
            <w:r w:rsidRPr="00433999">
              <w:rPr>
                <w:rFonts w:ascii="Times New Roman" w:hAnsi="Times New Roman" w:cs="Times New Roman"/>
              </w:rPr>
              <w:t xml:space="preserve">(0.9-1.0)        </w:t>
            </w:r>
          </w:p>
        </w:tc>
        <w:tc>
          <w:tcPr>
            <w:tcW w:w="2430" w:type="dxa"/>
            <w:tcBorders>
              <w:right w:val="single" w:sz="4" w:space="0" w:color="auto"/>
            </w:tcBorders>
          </w:tcPr>
          <w:p w14:paraId="4BC8740A" w14:textId="21A43964" w:rsidR="003022F2" w:rsidRPr="00433999" w:rsidRDefault="009A0AEF" w:rsidP="003B0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2070" w:type="dxa"/>
            <w:tcBorders>
              <w:left w:val="single" w:sz="4" w:space="0" w:color="auto"/>
              <w:right w:val="single" w:sz="4" w:space="0" w:color="auto"/>
            </w:tcBorders>
          </w:tcPr>
          <w:p w14:paraId="64188F9A" w14:textId="206FA3F2" w:rsidR="003022F2" w:rsidRPr="00433999" w:rsidRDefault="005C09CD" w:rsidP="003B0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>0.95(0.9-1.0)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</w:tcPr>
          <w:p w14:paraId="1D49FD56" w14:textId="267777AA" w:rsidR="003022F2" w:rsidRPr="00433999" w:rsidRDefault="005C09CD" w:rsidP="003B0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>0.013</w:t>
            </w:r>
          </w:p>
        </w:tc>
      </w:tr>
      <w:tr w:rsidR="003022F2" w:rsidRPr="00433999" w14:paraId="4CC0F9EB" w14:textId="77777777" w:rsidTr="003B0B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vMerge w:val="restart"/>
          </w:tcPr>
          <w:p w14:paraId="353B8772" w14:textId="77777777" w:rsidR="003022F2" w:rsidRPr="00433999" w:rsidRDefault="003022F2" w:rsidP="003B0B62">
            <w:pPr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>Level of endemicity</w:t>
            </w:r>
          </w:p>
        </w:tc>
        <w:tc>
          <w:tcPr>
            <w:tcW w:w="1579" w:type="dxa"/>
          </w:tcPr>
          <w:p w14:paraId="47C7F322" w14:textId="77777777" w:rsidR="003022F2" w:rsidRPr="00433999" w:rsidRDefault="003022F2" w:rsidP="003B0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 xml:space="preserve"> Low </w:t>
            </w:r>
          </w:p>
          <w:p w14:paraId="5CC74D92" w14:textId="77777777" w:rsidR="003022F2" w:rsidRPr="00433999" w:rsidRDefault="003022F2" w:rsidP="003B0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>(API &gt;0 &amp;&lt;5)</w:t>
            </w:r>
          </w:p>
        </w:tc>
        <w:tc>
          <w:tcPr>
            <w:tcW w:w="1391" w:type="dxa"/>
          </w:tcPr>
          <w:p w14:paraId="64F7BB4B" w14:textId="77777777" w:rsidR="003022F2" w:rsidRPr="00433999" w:rsidRDefault="003022F2" w:rsidP="003B0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>1(Ref)</w:t>
            </w:r>
          </w:p>
        </w:tc>
        <w:tc>
          <w:tcPr>
            <w:tcW w:w="2430" w:type="dxa"/>
            <w:tcBorders>
              <w:right w:val="single" w:sz="4" w:space="0" w:color="auto"/>
            </w:tcBorders>
          </w:tcPr>
          <w:p w14:paraId="0ED9239C" w14:textId="77777777" w:rsidR="003022F2" w:rsidRPr="00433999" w:rsidRDefault="003022F2" w:rsidP="003B0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70" w:type="dxa"/>
            <w:tcBorders>
              <w:left w:val="single" w:sz="4" w:space="0" w:color="auto"/>
              <w:right w:val="single" w:sz="4" w:space="0" w:color="auto"/>
            </w:tcBorders>
          </w:tcPr>
          <w:p w14:paraId="3B37D8B6" w14:textId="77777777" w:rsidR="003022F2" w:rsidRPr="00433999" w:rsidRDefault="003022F2" w:rsidP="003B0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>1(Ref)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</w:tcPr>
          <w:p w14:paraId="68818B11" w14:textId="77777777" w:rsidR="003022F2" w:rsidRPr="00433999" w:rsidRDefault="003022F2" w:rsidP="003B0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>-</w:t>
            </w:r>
          </w:p>
        </w:tc>
      </w:tr>
      <w:tr w:rsidR="003022F2" w:rsidRPr="00433999" w14:paraId="007A0632" w14:textId="77777777" w:rsidTr="003B0B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vMerge/>
          </w:tcPr>
          <w:p w14:paraId="2240980C" w14:textId="77777777" w:rsidR="003022F2" w:rsidRPr="00433999" w:rsidRDefault="003022F2" w:rsidP="003B0B6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9" w:type="dxa"/>
          </w:tcPr>
          <w:p w14:paraId="2315B883" w14:textId="77777777" w:rsidR="003022F2" w:rsidRPr="00433999" w:rsidRDefault="003022F2" w:rsidP="003B0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 xml:space="preserve"> Moderate </w:t>
            </w:r>
          </w:p>
          <w:p w14:paraId="13543D41" w14:textId="77777777" w:rsidR="003022F2" w:rsidRPr="00433999" w:rsidRDefault="003022F2" w:rsidP="003B0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>(API ≥5 &amp; &lt;100)</w:t>
            </w:r>
          </w:p>
        </w:tc>
        <w:tc>
          <w:tcPr>
            <w:tcW w:w="1391" w:type="dxa"/>
          </w:tcPr>
          <w:p w14:paraId="21BE9AEA" w14:textId="261B1FA0" w:rsidR="003022F2" w:rsidRPr="00433999" w:rsidRDefault="003022F2" w:rsidP="003B0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>5.5</w:t>
            </w:r>
          </w:p>
          <w:p w14:paraId="2849D49B" w14:textId="6124EDD0" w:rsidR="003022F2" w:rsidRPr="00433999" w:rsidRDefault="003022F2" w:rsidP="003B0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>(1.6-19.1)</w:t>
            </w:r>
          </w:p>
        </w:tc>
        <w:tc>
          <w:tcPr>
            <w:tcW w:w="2430" w:type="dxa"/>
            <w:tcBorders>
              <w:right w:val="single" w:sz="4" w:space="0" w:color="auto"/>
            </w:tcBorders>
          </w:tcPr>
          <w:p w14:paraId="336E10BB" w14:textId="7D6C7645" w:rsidR="003022F2" w:rsidRPr="00433999" w:rsidRDefault="003022F2" w:rsidP="003B0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>0.008</w:t>
            </w:r>
          </w:p>
        </w:tc>
        <w:tc>
          <w:tcPr>
            <w:tcW w:w="2070" w:type="dxa"/>
            <w:tcBorders>
              <w:left w:val="single" w:sz="4" w:space="0" w:color="auto"/>
              <w:right w:val="single" w:sz="4" w:space="0" w:color="auto"/>
            </w:tcBorders>
          </w:tcPr>
          <w:p w14:paraId="2084A848" w14:textId="00345CC8" w:rsidR="003022F2" w:rsidRPr="00433999" w:rsidRDefault="005C09CD" w:rsidP="003B0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>3.4</w:t>
            </w:r>
          </w:p>
          <w:p w14:paraId="1C389D89" w14:textId="60473F34" w:rsidR="003022F2" w:rsidRPr="00433999" w:rsidRDefault="003022F2" w:rsidP="003B0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>(</w:t>
            </w:r>
            <w:r w:rsidR="005C09CD" w:rsidRPr="00433999">
              <w:rPr>
                <w:rFonts w:ascii="Times New Roman" w:hAnsi="Times New Roman" w:cs="Times New Roman"/>
              </w:rPr>
              <w:t>1.6</w:t>
            </w:r>
            <w:r w:rsidRPr="00433999">
              <w:rPr>
                <w:rFonts w:ascii="Times New Roman" w:hAnsi="Times New Roman" w:cs="Times New Roman"/>
              </w:rPr>
              <w:t>-</w:t>
            </w:r>
            <w:r w:rsidR="005C09CD" w:rsidRPr="00433999">
              <w:rPr>
                <w:rFonts w:ascii="Times New Roman" w:hAnsi="Times New Roman" w:cs="Times New Roman"/>
              </w:rPr>
              <w:t>7.2</w:t>
            </w:r>
            <w:r w:rsidRPr="0043399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</w:tcPr>
          <w:p w14:paraId="43006045" w14:textId="62D87E70" w:rsidR="003022F2" w:rsidRPr="00433999" w:rsidRDefault="003022F2" w:rsidP="003B0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>0.</w:t>
            </w:r>
            <w:r w:rsidR="005C09CD" w:rsidRPr="00433999">
              <w:rPr>
                <w:rFonts w:ascii="Times New Roman" w:hAnsi="Times New Roman" w:cs="Times New Roman"/>
              </w:rPr>
              <w:t>002</w:t>
            </w:r>
          </w:p>
        </w:tc>
      </w:tr>
      <w:tr w:rsidR="003022F2" w:rsidRPr="00433999" w14:paraId="45301359" w14:textId="77777777" w:rsidTr="003022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vMerge/>
            <w:tcBorders>
              <w:bottom w:val="none" w:sz="0" w:space="0" w:color="auto"/>
            </w:tcBorders>
          </w:tcPr>
          <w:p w14:paraId="644C5872" w14:textId="77777777" w:rsidR="003022F2" w:rsidRPr="00433999" w:rsidRDefault="003022F2" w:rsidP="003B0B6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9" w:type="dxa"/>
            <w:tcBorders>
              <w:bottom w:val="none" w:sz="0" w:space="0" w:color="auto"/>
            </w:tcBorders>
          </w:tcPr>
          <w:p w14:paraId="5FE9F4AA" w14:textId="77777777" w:rsidR="003022F2" w:rsidRPr="00433999" w:rsidRDefault="003022F2" w:rsidP="003B0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 xml:space="preserve"> High</w:t>
            </w:r>
          </w:p>
          <w:p w14:paraId="2D5C0E9A" w14:textId="77777777" w:rsidR="003022F2" w:rsidRPr="00433999" w:rsidRDefault="003022F2" w:rsidP="003B0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 xml:space="preserve"> (API≥100)</w:t>
            </w:r>
          </w:p>
        </w:tc>
        <w:tc>
          <w:tcPr>
            <w:tcW w:w="1391" w:type="dxa"/>
            <w:tcBorders>
              <w:bottom w:val="none" w:sz="0" w:space="0" w:color="auto"/>
            </w:tcBorders>
          </w:tcPr>
          <w:p w14:paraId="3FA8F28D" w14:textId="06EA906A" w:rsidR="003022F2" w:rsidRPr="00433999" w:rsidRDefault="003022F2" w:rsidP="003B0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>15.0</w:t>
            </w:r>
          </w:p>
          <w:p w14:paraId="4F6DE570" w14:textId="4A2EDD81" w:rsidR="003022F2" w:rsidRPr="00433999" w:rsidRDefault="003022F2" w:rsidP="003B0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 xml:space="preserve"> (9.0-24.1)</w:t>
            </w:r>
          </w:p>
        </w:tc>
        <w:tc>
          <w:tcPr>
            <w:tcW w:w="2430" w:type="dxa"/>
            <w:tcBorders>
              <w:bottom w:val="none" w:sz="0" w:space="0" w:color="auto"/>
              <w:right w:val="single" w:sz="4" w:space="0" w:color="auto"/>
            </w:tcBorders>
          </w:tcPr>
          <w:p w14:paraId="4607C7D6" w14:textId="450232F2" w:rsidR="003022F2" w:rsidRPr="00433999" w:rsidRDefault="003022F2" w:rsidP="003B0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2070" w:type="dxa"/>
            <w:tcBorders>
              <w:left w:val="single" w:sz="4" w:space="0" w:color="auto"/>
              <w:bottom w:val="none" w:sz="0" w:space="0" w:color="auto"/>
              <w:right w:val="single" w:sz="4" w:space="0" w:color="auto"/>
            </w:tcBorders>
          </w:tcPr>
          <w:p w14:paraId="338A47E4" w14:textId="4A49EA9A" w:rsidR="003022F2" w:rsidRPr="00433999" w:rsidRDefault="005C09CD" w:rsidP="003B0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>5.1</w:t>
            </w:r>
          </w:p>
          <w:p w14:paraId="5AF4C5ED" w14:textId="7D3008FF" w:rsidR="003022F2" w:rsidRPr="00433999" w:rsidRDefault="003022F2" w:rsidP="003B0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>(</w:t>
            </w:r>
            <w:r w:rsidR="005C09CD" w:rsidRPr="00433999">
              <w:rPr>
                <w:rFonts w:ascii="Times New Roman" w:hAnsi="Times New Roman" w:cs="Times New Roman"/>
              </w:rPr>
              <w:t>2.6</w:t>
            </w:r>
            <w:r w:rsidRPr="00433999">
              <w:rPr>
                <w:rFonts w:ascii="Times New Roman" w:hAnsi="Times New Roman" w:cs="Times New Roman"/>
              </w:rPr>
              <w:t>-</w:t>
            </w:r>
            <w:r w:rsidR="005C09CD" w:rsidRPr="00433999">
              <w:rPr>
                <w:rFonts w:ascii="Times New Roman" w:hAnsi="Times New Roman" w:cs="Times New Roman"/>
              </w:rPr>
              <w:t>10.0</w:t>
            </w:r>
            <w:r w:rsidRPr="0043399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40" w:type="dxa"/>
            <w:tcBorders>
              <w:left w:val="single" w:sz="4" w:space="0" w:color="auto"/>
              <w:bottom w:val="none" w:sz="0" w:space="0" w:color="auto"/>
              <w:right w:val="single" w:sz="4" w:space="0" w:color="auto"/>
            </w:tcBorders>
          </w:tcPr>
          <w:p w14:paraId="7B59F59A" w14:textId="00694DC0" w:rsidR="003022F2" w:rsidRPr="00433999" w:rsidRDefault="005C09CD" w:rsidP="003B0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3999">
              <w:rPr>
                <w:rFonts w:ascii="Times New Roman" w:hAnsi="Times New Roman" w:cs="Times New Roman"/>
              </w:rPr>
              <w:t>&lt;0.001</w:t>
            </w:r>
          </w:p>
        </w:tc>
      </w:tr>
      <w:tr w:rsidR="009A2F5E" w:rsidRPr="00EA2C43" w14:paraId="6890AEE6" w14:textId="77777777" w:rsidTr="003022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</w:tcPr>
          <w:p w14:paraId="0323CF62" w14:textId="77777777" w:rsidR="009A2F5E" w:rsidRPr="00433999" w:rsidRDefault="009A2F5E" w:rsidP="003B0B6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9" w:type="dxa"/>
          </w:tcPr>
          <w:p w14:paraId="0FD7A464" w14:textId="77777777" w:rsidR="009A2F5E" w:rsidRPr="00433999" w:rsidRDefault="009A2F5E" w:rsidP="003B0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391" w:type="dxa"/>
          </w:tcPr>
          <w:p w14:paraId="5ECA563D" w14:textId="77777777" w:rsidR="009A2F5E" w:rsidRPr="00433999" w:rsidRDefault="009A2F5E" w:rsidP="003B0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  <w:tcBorders>
              <w:right w:val="single" w:sz="4" w:space="0" w:color="auto"/>
            </w:tcBorders>
          </w:tcPr>
          <w:p w14:paraId="135B3EB3" w14:textId="77777777" w:rsidR="009A2F5E" w:rsidRPr="00433999" w:rsidRDefault="009A2F5E" w:rsidP="003B0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070" w:type="dxa"/>
            <w:tcBorders>
              <w:left w:val="single" w:sz="4" w:space="0" w:color="auto"/>
              <w:right w:val="single" w:sz="4" w:space="0" w:color="auto"/>
            </w:tcBorders>
          </w:tcPr>
          <w:p w14:paraId="2E811904" w14:textId="77777777" w:rsidR="009A2F5E" w:rsidRPr="00433999" w:rsidRDefault="009A2F5E" w:rsidP="003B0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</w:tcPr>
          <w:p w14:paraId="29A98CF0" w14:textId="77777777" w:rsidR="009A2F5E" w:rsidRPr="00433999" w:rsidRDefault="009A2F5E" w:rsidP="003B0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14:paraId="5F26EDEB" w14:textId="119293FC" w:rsidR="0019300E" w:rsidRDefault="0019300E"/>
    <w:p w14:paraId="3F43E9A3" w14:textId="28A534E4" w:rsidR="009A2F5E" w:rsidRDefault="009A2F5E"/>
    <w:p w14:paraId="64EAE046" w14:textId="21AAC848" w:rsidR="00473006" w:rsidRPr="00473006" w:rsidRDefault="00473006" w:rsidP="00473006"/>
    <w:p w14:paraId="2FD22662" w14:textId="2C17483B" w:rsidR="00473006" w:rsidRPr="00473006" w:rsidRDefault="00473006" w:rsidP="00473006"/>
    <w:p w14:paraId="143AD5FB" w14:textId="302FA9CB" w:rsidR="00473006" w:rsidRPr="00473006" w:rsidRDefault="00473006" w:rsidP="00473006"/>
    <w:p w14:paraId="2F919FA6" w14:textId="00A6610D" w:rsidR="00473006" w:rsidRPr="00473006" w:rsidRDefault="00473006" w:rsidP="00473006"/>
    <w:p w14:paraId="09E5D69D" w14:textId="516702ED" w:rsidR="00473006" w:rsidRPr="00473006" w:rsidRDefault="00473006" w:rsidP="00473006"/>
    <w:p w14:paraId="77E824C9" w14:textId="1FD81DB8" w:rsidR="00473006" w:rsidRPr="00473006" w:rsidRDefault="00473006" w:rsidP="00473006"/>
    <w:p w14:paraId="40F8E87F" w14:textId="27FC2302" w:rsidR="00473006" w:rsidRPr="00473006" w:rsidRDefault="00473006" w:rsidP="00473006"/>
    <w:p w14:paraId="74F8AF28" w14:textId="77777777" w:rsidR="00853000" w:rsidRDefault="00853000" w:rsidP="00473006">
      <w:pPr>
        <w:spacing w:line="360" w:lineRule="auto"/>
        <w:jc w:val="both"/>
      </w:pPr>
    </w:p>
    <w:p w14:paraId="69F067E0" w14:textId="60E2F20B" w:rsidR="00473006" w:rsidRDefault="00853000" w:rsidP="0047300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                                                                                                                                                            </w:t>
      </w:r>
      <w:r w:rsidR="000F0DFE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</w:t>
      </w:r>
    </w:p>
    <w:p w14:paraId="45681B27" w14:textId="4B013F90" w:rsidR="00473006" w:rsidRPr="00473006" w:rsidRDefault="00473006" w:rsidP="00473006">
      <w:bookmarkStart w:id="0" w:name="_GoBack"/>
      <w:bookmarkEnd w:id="0"/>
    </w:p>
    <w:sectPr w:rsidR="00473006" w:rsidRPr="00473006" w:rsidSect="00E5756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E4497C"/>
    <w:multiLevelType w:val="hybridMultilevel"/>
    <w:tmpl w:val="B9B614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2F2"/>
    <w:rsid w:val="000D68B9"/>
    <w:rsid w:val="000F0DFE"/>
    <w:rsid w:val="0019300E"/>
    <w:rsid w:val="00262FDC"/>
    <w:rsid w:val="003022F2"/>
    <w:rsid w:val="00432393"/>
    <w:rsid w:val="00433999"/>
    <w:rsid w:val="004460C2"/>
    <w:rsid w:val="00473006"/>
    <w:rsid w:val="005410AD"/>
    <w:rsid w:val="005C09CD"/>
    <w:rsid w:val="006A1831"/>
    <w:rsid w:val="007160E9"/>
    <w:rsid w:val="00853000"/>
    <w:rsid w:val="008A1CED"/>
    <w:rsid w:val="009A0AEF"/>
    <w:rsid w:val="009A2F5E"/>
    <w:rsid w:val="00BC59C2"/>
    <w:rsid w:val="00BE02DE"/>
    <w:rsid w:val="00C37708"/>
    <w:rsid w:val="00EC7519"/>
    <w:rsid w:val="00F57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B91BD3"/>
  <w15:chartTrackingRefBased/>
  <w15:docId w15:val="{72156ECA-D6D4-4385-BB5E-ABEDB7C18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022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3022F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3022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22F2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730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Elif</cp:lastModifiedBy>
  <cp:revision>17</cp:revision>
  <dcterms:created xsi:type="dcterms:W3CDTF">2020-06-19T11:59:00Z</dcterms:created>
  <dcterms:modified xsi:type="dcterms:W3CDTF">2020-08-19T19:58:00Z</dcterms:modified>
</cp:coreProperties>
</file>