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06C0" w14:textId="77777777" w:rsidR="00693B6B" w:rsidRDefault="00CD7C8B">
      <w:pPr>
        <w:spacing w:before="1440" w:line="480" w:lineRule="auto"/>
        <w:jc w:val="center"/>
      </w:pPr>
      <w:r>
        <w:rPr>
          <w:b/>
          <w:bCs/>
        </w:rPr>
        <w:t>Supplementary Material S1: Validated Study Instruments</w:t>
      </w:r>
    </w:p>
    <w:p w14:paraId="1A20D5E9" w14:textId="77777777" w:rsidR="00693B6B" w:rsidRDefault="00693B6B">
      <w:pPr>
        <w:spacing w:line="480" w:lineRule="auto"/>
      </w:pPr>
    </w:p>
    <w:p w14:paraId="78BAFD2B" w14:textId="77777777" w:rsidR="00693B6B" w:rsidRDefault="00CD7C8B">
      <w:pPr>
        <w:spacing w:line="480" w:lineRule="auto"/>
        <w:jc w:val="center"/>
      </w:pPr>
      <w:r>
        <w:t>Algorithms of Aggression: A Mediational Analysis of Social Media Consumption,</w:t>
      </w:r>
    </w:p>
    <w:p w14:paraId="388F5D4C" w14:textId="77777777" w:rsidR="00693B6B" w:rsidRDefault="00CD7C8B">
      <w:pPr>
        <w:spacing w:line="480" w:lineRule="auto"/>
        <w:jc w:val="center"/>
      </w:pPr>
      <w:r>
        <w:t>Masculine Norms, and Rape Myth Acceptance Among Nigerian Male Undergraduates</w:t>
      </w:r>
    </w:p>
    <w:p w14:paraId="1CAE3091" w14:textId="77777777" w:rsidR="00693B6B" w:rsidRDefault="00693B6B">
      <w:pPr>
        <w:spacing w:line="480" w:lineRule="auto"/>
      </w:pPr>
    </w:p>
    <w:p w14:paraId="6189DCE0" w14:textId="77777777" w:rsidR="00693B6B" w:rsidRDefault="00693B6B">
      <w:pPr>
        <w:spacing w:line="480" w:lineRule="auto"/>
      </w:pPr>
    </w:p>
    <w:p w14:paraId="00EB720B" w14:textId="77777777" w:rsidR="00693B6B" w:rsidRDefault="00CD7C8B">
      <w:pPr>
        <w:spacing w:before="240" w:line="480" w:lineRule="auto"/>
        <w:jc w:val="center"/>
      </w:pPr>
      <w:r>
        <w:rPr>
          <w:b/>
          <w:bCs/>
        </w:rPr>
        <w:t>OVERVIEW OF INSTRUMENTS</w:t>
      </w:r>
    </w:p>
    <w:p w14:paraId="6382BC5A" w14:textId="77777777" w:rsidR="00693B6B" w:rsidRDefault="00693B6B">
      <w:pPr>
        <w:spacing w:line="480" w:lineRule="auto"/>
      </w:pPr>
    </w:p>
    <w:p w14:paraId="49F61BBA" w14:textId="13FB2DC2" w:rsidR="00693B6B" w:rsidRDefault="00CD7C8B" w:rsidP="00A91FE9">
      <w:pPr>
        <w:spacing w:line="480" w:lineRule="auto"/>
        <w:ind w:firstLine="720"/>
        <w:jc w:val="both"/>
      </w:pPr>
      <w:r>
        <w:t>This supplementary document provides the full text of the three validated instruments used in this study, including a</w:t>
      </w:r>
      <w:r>
        <w:t>ll adapted items and response scales. The instruments are presented in the order of administration. Item-level subscale assignments are indicated in brackets following each item to facilitate replication and secondary analysis.</w:t>
      </w:r>
    </w:p>
    <w:p w14:paraId="70C0F0B2" w14:textId="0E61B8A4" w:rsidR="00693B6B" w:rsidRDefault="00CD7C8B" w:rsidP="00A91FE9">
      <w:pPr>
        <w:spacing w:line="480" w:lineRule="auto"/>
        <w:ind w:firstLine="720"/>
        <w:jc w:val="both"/>
      </w:pPr>
      <w:r>
        <w:t>Three instruments were admi</w:t>
      </w:r>
      <w:r>
        <w:t>nistered: (1) Social Media Intensity Scale-Adapted (SMIS-A; adapted from Ellison et al., 2007), a 15-item scale measuring intensity of engagement with gender-antagonistic social media content; (2) Conformity to Masculine Norms Inventory-22 (CMNI-22; Parent</w:t>
      </w:r>
      <w:r>
        <w:t xml:space="preserve"> and Moradi, 2009), a 22-item measure of adherence to dominant masculine norms; and (3) Illinois Rape Myth Acceptance Scale-Short Form (IRMA-SF; McMahon and Farmer, 2011), a 20-item measure of rape myth endorsement.</w:t>
      </w:r>
    </w:p>
    <w:p w14:paraId="34DEE2F0" w14:textId="77777777" w:rsidR="00693B6B" w:rsidRDefault="00CD7C8B">
      <w:pPr>
        <w:spacing w:before="240" w:line="480" w:lineRule="auto"/>
        <w:jc w:val="center"/>
      </w:pPr>
      <w:r>
        <w:rPr>
          <w:b/>
          <w:bCs/>
        </w:rPr>
        <w:t>INSTRUMENT 1: SOCIAL MEDIA INTENSITY SC</w:t>
      </w:r>
      <w:r>
        <w:rPr>
          <w:b/>
          <w:bCs/>
        </w:rPr>
        <w:t>ALE-ADAPTED (SMIS-A)</w:t>
      </w:r>
    </w:p>
    <w:p w14:paraId="65B4E362" w14:textId="77777777" w:rsidR="00693B6B" w:rsidRDefault="00693B6B">
      <w:pPr>
        <w:spacing w:line="480" w:lineRule="auto"/>
      </w:pPr>
    </w:p>
    <w:p w14:paraId="67840A67" w14:textId="77777777" w:rsidR="00693B6B" w:rsidRDefault="00CD7C8B">
      <w:pPr>
        <w:spacing w:before="240" w:line="480" w:lineRule="auto"/>
        <w:ind w:firstLine="720"/>
      </w:pPr>
      <w:r>
        <w:rPr>
          <w:b/>
          <w:bCs/>
          <w:i/>
          <w:iCs/>
        </w:rPr>
        <w:lastRenderedPageBreak/>
        <w:t>Instrument Information</w:t>
      </w:r>
    </w:p>
    <w:p w14:paraId="4F900F86" w14:textId="77777777" w:rsidR="00693B6B" w:rsidRDefault="00693B6B">
      <w:pPr>
        <w:spacing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93B6B" w14:paraId="0F760608" w14:textId="77777777">
        <w:tblPrEx>
          <w:tblCellMar>
            <w:top w:w="0" w:type="dxa"/>
            <w:bottom w:w="0" w:type="dxa"/>
          </w:tblCellMar>
        </w:tblPrEx>
        <w:tc>
          <w:tcPr>
            <w:tcW w:w="3000" w:type="dxa"/>
            <w:tcBorders>
              <w:top w:val="single" w:sz="4" w:space="0" w:color="000000"/>
              <w:left w:val="none" w:sz="0" w:space="0" w:color="FFFFFF"/>
              <w:bottom w:val="single" w:sz="4" w:space="0" w:color="000000"/>
              <w:right w:val="none" w:sz="0" w:space="0" w:color="FFFFFF"/>
            </w:tcBorders>
            <w:tcMar>
              <w:top w:w="60" w:type="dxa"/>
              <w:left w:w="120" w:type="dxa"/>
              <w:bottom w:w="60" w:type="dxa"/>
              <w:right w:w="120" w:type="dxa"/>
            </w:tcMar>
          </w:tcPr>
          <w:p w14:paraId="64B0560E" w14:textId="77777777" w:rsidR="00693B6B" w:rsidRDefault="00CD7C8B">
            <w:pPr>
              <w:spacing w:line="480" w:lineRule="auto"/>
            </w:pPr>
            <w:r>
              <w:t>Property</w:t>
            </w:r>
          </w:p>
        </w:tc>
        <w:tc>
          <w:tcPr>
            <w:tcW w:w="6360" w:type="dxa"/>
            <w:tcBorders>
              <w:top w:val="single" w:sz="4" w:space="0" w:color="000000"/>
              <w:left w:val="none" w:sz="0" w:space="0" w:color="FFFFFF"/>
              <w:bottom w:val="single" w:sz="4" w:space="0" w:color="000000"/>
              <w:right w:val="none" w:sz="0" w:space="0" w:color="FFFFFF"/>
            </w:tcBorders>
            <w:tcMar>
              <w:top w:w="60" w:type="dxa"/>
              <w:left w:w="120" w:type="dxa"/>
              <w:bottom w:w="60" w:type="dxa"/>
              <w:right w:w="120" w:type="dxa"/>
            </w:tcMar>
          </w:tcPr>
          <w:p w14:paraId="5BE230C6" w14:textId="77777777" w:rsidR="00693B6B" w:rsidRDefault="00CD7C8B">
            <w:pPr>
              <w:spacing w:line="480" w:lineRule="auto"/>
            </w:pPr>
            <w:r>
              <w:t>Details</w:t>
            </w:r>
          </w:p>
        </w:tc>
      </w:tr>
      <w:tr w:rsidR="00693B6B" w14:paraId="648BEC72"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DD21C2D" w14:textId="77777777" w:rsidR="00693B6B" w:rsidRDefault="00CD7C8B">
            <w:pPr>
              <w:spacing w:line="480" w:lineRule="auto"/>
            </w:pPr>
            <w:r>
              <w:t>Original Scale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08FB7D3" w14:textId="77777777" w:rsidR="00693B6B" w:rsidRDefault="00CD7C8B">
            <w:pPr>
              <w:spacing w:line="480" w:lineRule="auto"/>
            </w:pPr>
            <w:r>
              <w:t>Social Media Intensity Scale (Ellison et al., 2007)</w:t>
            </w:r>
          </w:p>
        </w:tc>
      </w:tr>
      <w:tr w:rsidR="00693B6B" w14:paraId="05F7FA01"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66FAC69A" w14:textId="77777777" w:rsidR="00693B6B" w:rsidRDefault="00CD7C8B">
            <w:pPr>
              <w:spacing w:line="480" w:lineRule="auto"/>
            </w:pPr>
            <w:r>
              <w:t>Adaptation</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DA1DF15" w14:textId="77777777" w:rsidR="00693B6B" w:rsidRDefault="00CD7C8B">
            <w:pPr>
              <w:spacing w:line="480" w:lineRule="auto"/>
            </w:pPr>
            <w:r>
              <w:t>Current authors, 2023 (expert panel + cognitive interviews)</w:t>
            </w:r>
          </w:p>
        </w:tc>
      </w:tr>
      <w:tr w:rsidR="00693B6B" w14:paraId="6A2BA107"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53EB5E2" w14:textId="77777777" w:rsidR="00693B6B" w:rsidRDefault="00CD7C8B">
            <w:pPr>
              <w:spacing w:line="480" w:lineRule="auto"/>
            </w:pPr>
            <w:r>
              <w:t>Number of Items</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1D45773" w14:textId="77777777" w:rsidR="00693B6B" w:rsidRDefault="00CD7C8B">
            <w:pPr>
              <w:spacing w:line="480" w:lineRule="auto"/>
            </w:pPr>
            <w:r>
              <w:t>15</w:t>
            </w:r>
          </w:p>
        </w:tc>
      </w:tr>
      <w:tr w:rsidR="00693B6B" w14:paraId="573BF482"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6CD89F9" w14:textId="77777777" w:rsidR="00693B6B" w:rsidRDefault="00CD7C8B">
            <w:pPr>
              <w:spacing w:line="480" w:lineRule="auto"/>
            </w:pPr>
            <w:r>
              <w:t>Response Scale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632D5AC" w14:textId="77777777" w:rsidR="00693B6B" w:rsidRDefault="00CD7C8B">
            <w:pPr>
              <w:spacing w:line="480" w:lineRule="auto"/>
            </w:pPr>
            <w:r>
              <w:t>5-point frequency scale (1 = Never to 5 = Several times daily)</w:t>
            </w:r>
          </w:p>
        </w:tc>
      </w:tr>
      <w:tr w:rsidR="00693B6B" w14:paraId="32D1878D"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22014F1" w14:textId="77777777" w:rsidR="00693B6B" w:rsidRDefault="00CD7C8B">
            <w:pPr>
              <w:spacing w:line="480" w:lineRule="auto"/>
            </w:pPr>
            <w:r>
              <w:t>Scoring</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3D022BE" w14:textId="77777777" w:rsidR="00693B6B" w:rsidRDefault="00CD7C8B">
            <w:pPr>
              <w:spacing w:line="480" w:lineRule="auto"/>
            </w:pPr>
            <w:r>
              <w:t>Sum all 15 items; range 15-75; higher scores = greater intensity</w:t>
            </w:r>
          </w:p>
        </w:tc>
      </w:tr>
      <w:tr w:rsidR="00693B6B" w14:paraId="0F053EF1"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B49EC5D" w14:textId="77777777" w:rsidR="00693B6B" w:rsidRDefault="00CD7C8B">
            <w:pPr>
              <w:spacing w:line="480" w:lineRule="auto"/>
            </w:pPr>
            <w:r>
              <w:t>Reliability (current sample)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DFD71D8" w14:textId="77777777" w:rsidR="00693B6B" w:rsidRDefault="00CD7C8B">
            <w:pPr>
              <w:spacing w:line="480" w:lineRule="auto"/>
            </w:pPr>
            <w:r>
              <w:t>Cronbach's alpha = .88</w:t>
            </w:r>
          </w:p>
        </w:tc>
      </w:tr>
      <w:tr w:rsidR="00693B6B" w14:paraId="7B33ACE8"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574C645D" w14:textId="77777777" w:rsidR="00693B6B" w:rsidRDefault="00CD7C8B">
            <w:pPr>
              <w:spacing w:line="480" w:lineRule="auto"/>
            </w:pPr>
            <w:r>
              <w:t>Factor Structure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8B32232" w14:textId="77777777" w:rsidR="00693B6B" w:rsidRDefault="00CD7C8B">
            <w:pPr>
              <w:spacing w:line="480" w:lineRule="auto"/>
            </w:pPr>
            <w:r>
              <w:t>Unidimensional (eigenvalue = 6.81; 45.4% variance explained)</w:t>
            </w:r>
          </w:p>
        </w:tc>
      </w:tr>
      <w:tr w:rsidR="00693B6B" w14:paraId="03D3EF94" w14:textId="77777777">
        <w:tblPrEx>
          <w:tblCellMar>
            <w:top w:w="0" w:type="dxa"/>
            <w:bottom w:w="0" w:type="dxa"/>
          </w:tblCellMar>
        </w:tblPrEx>
        <w:tc>
          <w:tcPr>
            <w:tcW w:w="3000" w:type="dxa"/>
            <w:tcBorders>
              <w:top w:val="none" w:sz="0" w:space="0" w:color="FFFFFF"/>
              <w:left w:val="none" w:sz="0" w:space="0" w:color="FFFFFF"/>
              <w:bottom w:val="single" w:sz="4" w:space="0" w:color="000000"/>
              <w:right w:val="none" w:sz="0" w:space="0" w:color="FFFFFF"/>
            </w:tcBorders>
            <w:tcMar>
              <w:top w:w="60" w:type="dxa"/>
              <w:left w:w="120" w:type="dxa"/>
              <w:bottom w:w="60" w:type="dxa"/>
              <w:right w:w="120" w:type="dxa"/>
            </w:tcMar>
          </w:tcPr>
          <w:p w14:paraId="087D2AD5" w14:textId="77777777" w:rsidR="00693B6B" w:rsidRDefault="00CD7C8B">
            <w:pPr>
              <w:spacing w:line="480" w:lineRule="auto"/>
            </w:pPr>
            <w:r>
              <w:t>Subscales</w:t>
            </w:r>
          </w:p>
        </w:tc>
        <w:tc>
          <w:tcPr>
            <w:tcW w:w="6360" w:type="dxa"/>
            <w:tcBorders>
              <w:top w:val="none" w:sz="0" w:space="0" w:color="FFFFFF"/>
              <w:left w:val="none" w:sz="0" w:space="0" w:color="FFFFFF"/>
              <w:bottom w:val="single" w:sz="4" w:space="0" w:color="000000"/>
              <w:right w:val="none" w:sz="0" w:space="0" w:color="FFFFFF"/>
            </w:tcBorders>
            <w:tcMar>
              <w:top w:w="60" w:type="dxa"/>
              <w:left w:w="120" w:type="dxa"/>
              <w:bottom w:w="60" w:type="dxa"/>
              <w:right w:w="120" w:type="dxa"/>
            </w:tcMar>
          </w:tcPr>
          <w:p w14:paraId="44E0EC3E" w14:textId="77777777" w:rsidR="00693B6B" w:rsidRDefault="00CD7C8B">
            <w:pPr>
              <w:spacing w:line="480" w:lineRule="auto"/>
            </w:pPr>
            <w:r>
              <w:t>General Use, Gender Content Seeking, Gender War Exposure, Engagement, Influencer Exposure, Community Participation, Motivation, Algorithmic Exposure, Cultivation, Attitude Formation (informational only; total score used in analyses)</w:t>
            </w:r>
          </w:p>
        </w:tc>
      </w:tr>
    </w:tbl>
    <w:p w14:paraId="749AA733" w14:textId="77777777" w:rsidR="00693B6B" w:rsidRDefault="00693B6B">
      <w:pPr>
        <w:spacing w:line="480" w:lineRule="auto"/>
      </w:pPr>
    </w:p>
    <w:p w14:paraId="56C3DE94" w14:textId="55F5324F" w:rsidR="00693B6B" w:rsidRDefault="00CD7C8B" w:rsidP="00A91FE9">
      <w:pPr>
        <w:spacing w:before="240" w:line="480" w:lineRule="auto"/>
        <w:ind w:firstLine="720"/>
      </w:pPr>
      <w:r>
        <w:rPr>
          <w:b/>
          <w:bCs/>
          <w:i/>
          <w:iCs/>
        </w:rPr>
        <w:t>Instructions to Parti</w:t>
      </w:r>
      <w:r>
        <w:rPr>
          <w:b/>
          <w:bCs/>
          <w:i/>
          <w:iCs/>
        </w:rPr>
        <w:t>cipants</w:t>
      </w:r>
    </w:p>
    <w:p w14:paraId="0696E4FC" w14:textId="3A97EC86" w:rsidR="00693B6B" w:rsidRDefault="00CD7C8B" w:rsidP="00A91FE9">
      <w:pPr>
        <w:spacing w:line="480" w:lineRule="auto"/>
        <w:ind w:firstLine="720"/>
        <w:jc w:val="both"/>
      </w:pPr>
      <w:r>
        <w:t xml:space="preserve">The following questions ask about your use of social media platforms, particularly your engagement with content related to gender roles and relationships. There are no right or wrong answers. Please answer honestly based on your typical behaviour </w:t>
      </w:r>
      <w:r>
        <w:t>over the past three months. All responses are completely anonymous.</w:t>
      </w:r>
    </w:p>
    <w:p w14:paraId="28C8B7A1" w14:textId="715992C4" w:rsidR="00693B6B" w:rsidRDefault="00CD7C8B" w:rsidP="00A91FE9">
      <w:pPr>
        <w:spacing w:before="240" w:line="480" w:lineRule="auto"/>
        <w:ind w:firstLine="720"/>
      </w:pPr>
      <w:r>
        <w:rPr>
          <w:b/>
          <w:bCs/>
          <w:i/>
          <w:iCs/>
        </w:rPr>
        <w:t>Response Scale</w:t>
      </w:r>
    </w:p>
    <w:p w14:paraId="303A8181" w14:textId="14604AFD" w:rsidR="00693B6B" w:rsidRDefault="00CD7C8B" w:rsidP="00A91FE9">
      <w:pPr>
        <w:spacing w:before="60" w:after="120" w:line="480" w:lineRule="auto"/>
        <w:jc w:val="center"/>
      </w:pPr>
      <w:r>
        <w:lastRenderedPageBreak/>
        <w:t>1 = Never          2 = Rarely          3 = Sometimes          4 = Often          5 = Several times daily</w:t>
      </w:r>
    </w:p>
    <w:p w14:paraId="06274020" w14:textId="4D298109" w:rsidR="00693B6B" w:rsidRDefault="00CD7C8B" w:rsidP="00A91FE9">
      <w:pPr>
        <w:spacing w:before="240" w:line="480" w:lineRule="auto"/>
        <w:ind w:firstLine="720"/>
      </w:pPr>
      <w:r>
        <w:rPr>
          <w:b/>
          <w:bCs/>
          <w:i/>
          <w:iCs/>
        </w:rPr>
        <w:t>Items</w:t>
      </w:r>
    </w:p>
    <w:p w14:paraId="17B6215D" w14:textId="4C4807CB" w:rsidR="00693B6B" w:rsidRDefault="00CD7C8B" w:rsidP="00A91FE9">
      <w:pPr>
        <w:spacing w:line="480" w:lineRule="auto"/>
        <w:ind w:left="360" w:hanging="360"/>
        <w:jc w:val="both"/>
      </w:pPr>
      <w:r>
        <w:rPr>
          <w:b/>
          <w:bCs/>
        </w:rPr>
        <w:t xml:space="preserve">1. </w:t>
      </w:r>
      <w:r>
        <w:t>How many hours per day do you spend on social media platforms (X/Twitter, TikTok, Instagram, Facebook)?</w:t>
      </w:r>
      <w:r>
        <w:rPr>
          <w:i/>
          <w:iCs/>
          <w:color w:val="666666"/>
          <w:sz w:val="20"/>
          <w:szCs w:val="20"/>
        </w:rPr>
        <w:t xml:space="preserve">  [General Use]</w:t>
      </w:r>
    </w:p>
    <w:p w14:paraId="1B58BBC1" w14:textId="025FC234" w:rsidR="00693B6B" w:rsidRDefault="00CD7C8B" w:rsidP="00A91FE9">
      <w:pPr>
        <w:spacing w:line="480" w:lineRule="auto"/>
        <w:ind w:left="360" w:hanging="360"/>
      </w:pPr>
      <w:r>
        <w:rPr>
          <w:b/>
          <w:bCs/>
        </w:rPr>
        <w:t xml:space="preserve">2. </w:t>
      </w:r>
      <w:r>
        <w:t>How often do you actively seek out content related to gender debates or conflicts on social media?</w:t>
      </w:r>
      <w:r>
        <w:rPr>
          <w:i/>
          <w:iCs/>
          <w:color w:val="666666"/>
          <w:sz w:val="20"/>
          <w:szCs w:val="20"/>
        </w:rPr>
        <w:t xml:space="preserve">  [Gender Content Seeking]</w:t>
      </w:r>
    </w:p>
    <w:p w14:paraId="2B085551" w14:textId="2EA9F4FF" w:rsidR="00693B6B" w:rsidRDefault="00CD7C8B" w:rsidP="00A91FE9">
      <w:pPr>
        <w:spacing w:line="480" w:lineRule="auto"/>
        <w:ind w:left="360" w:hanging="360"/>
      </w:pPr>
      <w:r>
        <w:rPr>
          <w:b/>
          <w:bCs/>
        </w:rPr>
        <w:t xml:space="preserve">3. </w:t>
      </w:r>
      <w:r>
        <w:t>How frequently do you encounter posts or videos that depict men and women as adversaries or in conflict?</w:t>
      </w:r>
      <w:r>
        <w:rPr>
          <w:i/>
          <w:iCs/>
          <w:color w:val="666666"/>
          <w:sz w:val="20"/>
          <w:szCs w:val="20"/>
        </w:rPr>
        <w:t xml:space="preserve">  [Gender War Exposure]</w:t>
      </w:r>
    </w:p>
    <w:p w14:paraId="00DA0CD9" w14:textId="4928A5A4" w:rsidR="00693B6B" w:rsidRDefault="00CD7C8B" w:rsidP="00A91FE9">
      <w:pPr>
        <w:spacing w:line="480" w:lineRule="auto"/>
        <w:ind w:left="360" w:hanging="360"/>
      </w:pPr>
      <w:r>
        <w:rPr>
          <w:b/>
          <w:bCs/>
        </w:rPr>
        <w:t xml:space="preserve">4. </w:t>
      </w:r>
      <w:r>
        <w:t>How often do you engage with (like, share, comment on) content that portrays women negatively or as inferior to men?</w:t>
      </w:r>
      <w:r>
        <w:rPr>
          <w:i/>
          <w:iCs/>
          <w:color w:val="666666"/>
          <w:sz w:val="20"/>
          <w:szCs w:val="20"/>
        </w:rPr>
        <w:t xml:space="preserve">  [Engagement]</w:t>
      </w:r>
    </w:p>
    <w:p w14:paraId="4C8359C0" w14:textId="3AF10645" w:rsidR="00693B6B" w:rsidRDefault="00CD7C8B" w:rsidP="00A91FE9">
      <w:pPr>
        <w:spacing w:line="480" w:lineRule="auto"/>
        <w:ind w:left="360" w:hanging="360"/>
      </w:pPr>
      <w:r>
        <w:rPr>
          <w:b/>
          <w:bCs/>
        </w:rPr>
        <w:t xml:space="preserve">5. </w:t>
      </w:r>
      <w:r>
        <w:t xml:space="preserve">How often do you follow content creators or influencers who discuss men's rights or </w:t>
      </w:r>
      <w:r w:rsidR="00A91FE9">
        <w:t>criticize</w:t>
      </w:r>
      <w:r>
        <w:t xml:space="preserve"> feminism?</w:t>
      </w:r>
      <w:r>
        <w:rPr>
          <w:i/>
          <w:iCs/>
          <w:color w:val="666666"/>
          <w:sz w:val="20"/>
          <w:szCs w:val="20"/>
        </w:rPr>
        <w:t xml:space="preserve">  [Influencer</w:t>
      </w:r>
      <w:r>
        <w:rPr>
          <w:i/>
          <w:iCs/>
          <w:color w:val="666666"/>
          <w:sz w:val="20"/>
          <w:szCs w:val="20"/>
        </w:rPr>
        <w:t xml:space="preserve"> Exposure]</w:t>
      </w:r>
    </w:p>
    <w:p w14:paraId="18A6C28F" w14:textId="4B8A577D" w:rsidR="00693B6B" w:rsidRDefault="00CD7C8B" w:rsidP="00A91FE9">
      <w:pPr>
        <w:spacing w:line="480" w:lineRule="auto"/>
        <w:ind w:left="360" w:hanging="360"/>
      </w:pPr>
      <w:r>
        <w:rPr>
          <w:b/>
          <w:bCs/>
        </w:rPr>
        <w:t xml:space="preserve">6. </w:t>
      </w:r>
      <w:r>
        <w:t>How frequently do you watch or read content describing women's behaviour as manipulative or deceptive?</w:t>
      </w:r>
      <w:r>
        <w:rPr>
          <w:i/>
          <w:iCs/>
          <w:color w:val="666666"/>
          <w:sz w:val="20"/>
          <w:szCs w:val="20"/>
        </w:rPr>
        <w:t xml:space="preserve">  [Gender War Exposure]</w:t>
      </w:r>
    </w:p>
    <w:p w14:paraId="3D71D7B1" w14:textId="154B28C2" w:rsidR="00693B6B" w:rsidRDefault="00CD7C8B" w:rsidP="00A91FE9">
      <w:pPr>
        <w:spacing w:line="480" w:lineRule="auto"/>
        <w:ind w:left="360" w:hanging="360"/>
      </w:pPr>
      <w:r>
        <w:rPr>
          <w:b/>
          <w:bCs/>
        </w:rPr>
        <w:t xml:space="preserve">7. </w:t>
      </w:r>
      <w:r>
        <w:t>How often do you participate in online groups or forums that discuss relationships from a male-dominant perspec</w:t>
      </w:r>
      <w:r>
        <w:t>tive?</w:t>
      </w:r>
      <w:r>
        <w:rPr>
          <w:i/>
          <w:iCs/>
          <w:color w:val="666666"/>
          <w:sz w:val="20"/>
          <w:szCs w:val="20"/>
        </w:rPr>
        <w:t xml:space="preserve">  [Community Participation]</w:t>
      </w:r>
    </w:p>
    <w:p w14:paraId="04B6FA81" w14:textId="7F6765DA" w:rsidR="00693B6B" w:rsidRDefault="00CD7C8B" w:rsidP="00A91FE9">
      <w:pPr>
        <w:spacing w:line="480" w:lineRule="auto"/>
        <w:ind w:left="360" w:hanging="360"/>
      </w:pPr>
      <w:r>
        <w:rPr>
          <w:b/>
          <w:bCs/>
        </w:rPr>
        <w:t xml:space="preserve">8. </w:t>
      </w:r>
      <w:r>
        <w:t>How frequently do you share content that you believe exposes the 'true nature' of women?</w:t>
      </w:r>
      <w:r>
        <w:rPr>
          <w:i/>
          <w:iCs/>
          <w:color w:val="666666"/>
          <w:sz w:val="20"/>
          <w:szCs w:val="20"/>
        </w:rPr>
        <w:t xml:space="preserve">  [Engagement]</w:t>
      </w:r>
    </w:p>
    <w:p w14:paraId="051B04F3" w14:textId="3CBB520F" w:rsidR="00693B6B" w:rsidRDefault="00CD7C8B" w:rsidP="00A91FE9">
      <w:pPr>
        <w:spacing w:line="480" w:lineRule="auto"/>
        <w:ind w:left="360" w:hanging="360"/>
      </w:pPr>
      <w:r>
        <w:rPr>
          <w:b/>
          <w:bCs/>
        </w:rPr>
        <w:t xml:space="preserve">9. </w:t>
      </w:r>
      <w:r>
        <w:t>How often do you use social media to find validation for your views about gender roles?</w:t>
      </w:r>
      <w:r>
        <w:rPr>
          <w:i/>
          <w:iCs/>
          <w:color w:val="666666"/>
          <w:sz w:val="20"/>
          <w:szCs w:val="20"/>
        </w:rPr>
        <w:t xml:space="preserve">  [Motivation]</w:t>
      </w:r>
    </w:p>
    <w:p w14:paraId="34740211" w14:textId="7947D8A5" w:rsidR="00693B6B" w:rsidRDefault="00CD7C8B" w:rsidP="00A91FE9">
      <w:pPr>
        <w:spacing w:line="480" w:lineRule="auto"/>
        <w:ind w:left="360" w:hanging="360"/>
      </w:pPr>
      <w:r>
        <w:rPr>
          <w:b/>
          <w:bCs/>
        </w:rPr>
        <w:t xml:space="preserve">10. </w:t>
      </w:r>
      <w:r>
        <w:t>How f</w:t>
      </w:r>
      <w:r>
        <w:t>requently does the content in your social media feed reinforce the idea that men are naturally dominant?</w:t>
      </w:r>
      <w:r>
        <w:rPr>
          <w:i/>
          <w:iCs/>
          <w:color w:val="666666"/>
          <w:sz w:val="20"/>
          <w:szCs w:val="20"/>
        </w:rPr>
        <w:t xml:space="preserve">  [Algorithmic Exposure]</w:t>
      </w:r>
    </w:p>
    <w:p w14:paraId="077C379E" w14:textId="544F31EB" w:rsidR="00693B6B" w:rsidRDefault="00CD7C8B" w:rsidP="00A91FE9">
      <w:pPr>
        <w:spacing w:line="480" w:lineRule="auto"/>
        <w:ind w:left="360" w:hanging="360"/>
      </w:pPr>
      <w:r>
        <w:rPr>
          <w:b/>
          <w:bCs/>
        </w:rPr>
        <w:lastRenderedPageBreak/>
        <w:t xml:space="preserve">11. </w:t>
      </w:r>
      <w:r>
        <w:t>How often do you encounter and engage with 'Red Pill' or similar ideological content online?</w:t>
      </w:r>
      <w:r>
        <w:rPr>
          <w:i/>
          <w:iCs/>
          <w:color w:val="666666"/>
          <w:sz w:val="20"/>
          <w:szCs w:val="20"/>
        </w:rPr>
        <w:t xml:space="preserve">  [Red Pill Exposure]</w:t>
      </w:r>
    </w:p>
    <w:p w14:paraId="7B7135EC" w14:textId="7D3AE77F" w:rsidR="00693B6B" w:rsidRDefault="00CD7C8B" w:rsidP="00A91FE9">
      <w:pPr>
        <w:spacing w:line="480" w:lineRule="auto"/>
        <w:ind w:left="360" w:hanging="360"/>
      </w:pPr>
      <w:r>
        <w:rPr>
          <w:b/>
          <w:bCs/>
        </w:rPr>
        <w:t xml:space="preserve">12. </w:t>
      </w:r>
      <w:r>
        <w:t>How</w:t>
      </w:r>
      <w:r>
        <w:t xml:space="preserve"> frequently do you notice that social media algorithms recommend increasingly extreme gender-related content to you?</w:t>
      </w:r>
      <w:r>
        <w:rPr>
          <w:i/>
          <w:iCs/>
          <w:color w:val="666666"/>
          <w:sz w:val="20"/>
          <w:szCs w:val="20"/>
        </w:rPr>
        <w:t xml:space="preserve">  [Algorithmic Exposure]</w:t>
      </w:r>
    </w:p>
    <w:p w14:paraId="35CAA0F8" w14:textId="57CFFF40" w:rsidR="00693B6B" w:rsidRDefault="00CD7C8B" w:rsidP="00A91FE9">
      <w:pPr>
        <w:spacing w:line="480" w:lineRule="auto"/>
        <w:ind w:left="360" w:hanging="360"/>
      </w:pPr>
      <w:r>
        <w:rPr>
          <w:b/>
          <w:bCs/>
        </w:rPr>
        <w:t xml:space="preserve">13. </w:t>
      </w:r>
      <w:r>
        <w:t>How often do you feel that social media content accurately describes gender relations in Nigeria?</w:t>
      </w:r>
      <w:r>
        <w:rPr>
          <w:i/>
          <w:iCs/>
          <w:color w:val="666666"/>
          <w:sz w:val="20"/>
          <w:szCs w:val="20"/>
        </w:rPr>
        <w:t xml:space="preserve">  [Cultivatio</w:t>
      </w:r>
      <w:r>
        <w:rPr>
          <w:i/>
          <w:iCs/>
          <w:color w:val="666666"/>
          <w:sz w:val="20"/>
          <w:szCs w:val="20"/>
        </w:rPr>
        <w:t>n]</w:t>
      </w:r>
    </w:p>
    <w:p w14:paraId="1A8A1614" w14:textId="61802DDD" w:rsidR="00693B6B" w:rsidRDefault="00CD7C8B" w:rsidP="00A91FE9">
      <w:pPr>
        <w:spacing w:line="480" w:lineRule="auto"/>
        <w:ind w:left="360" w:hanging="360"/>
      </w:pPr>
      <w:r>
        <w:rPr>
          <w:b/>
          <w:bCs/>
        </w:rPr>
        <w:t xml:space="preserve">14. </w:t>
      </w:r>
      <w:r>
        <w:t>How frequently do you consume content that frames legal protections for women (e.g., VAPP Act) as unfair to men?</w:t>
      </w:r>
      <w:r>
        <w:rPr>
          <w:i/>
          <w:iCs/>
          <w:color w:val="666666"/>
          <w:sz w:val="20"/>
          <w:szCs w:val="20"/>
        </w:rPr>
        <w:t xml:space="preserve">  [Gender War Exposure]</w:t>
      </w:r>
    </w:p>
    <w:p w14:paraId="7B226A74" w14:textId="0D6C5B8B" w:rsidR="00693B6B" w:rsidRDefault="00CD7C8B" w:rsidP="00A91FE9">
      <w:pPr>
        <w:spacing w:line="480" w:lineRule="auto"/>
        <w:ind w:left="360" w:hanging="360"/>
      </w:pPr>
      <w:r>
        <w:rPr>
          <w:b/>
          <w:bCs/>
        </w:rPr>
        <w:t xml:space="preserve">15. </w:t>
      </w:r>
      <w:r>
        <w:t>How often does consuming gender-related social media content influence how you think about relationships with women?</w:t>
      </w:r>
      <w:r>
        <w:rPr>
          <w:i/>
          <w:iCs/>
          <w:color w:val="666666"/>
          <w:sz w:val="20"/>
          <w:szCs w:val="20"/>
        </w:rPr>
        <w:t xml:space="preserve">  [Attitude Formation]</w:t>
      </w:r>
    </w:p>
    <w:p w14:paraId="725AE145" w14:textId="77777777" w:rsidR="00693B6B" w:rsidRDefault="00693B6B">
      <w:pPr>
        <w:pageBreakBefore/>
      </w:pPr>
    </w:p>
    <w:p w14:paraId="262D9845" w14:textId="11009853" w:rsidR="00693B6B" w:rsidRDefault="00CD7C8B" w:rsidP="00A91FE9">
      <w:pPr>
        <w:spacing w:before="240" w:line="480" w:lineRule="auto"/>
      </w:pPr>
      <w:r>
        <w:rPr>
          <w:b/>
          <w:bCs/>
        </w:rPr>
        <w:t>INSTRUMENT 2: CONFORMITY TO MASCULINE NORMS INVENTORY-22 (CMNI-22)</w:t>
      </w:r>
    </w:p>
    <w:p w14:paraId="6A84AEB5" w14:textId="5EE05DCD" w:rsidR="00693B6B" w:rsidRDefault="00CD7C8B" w:rsidP="00A91FE9">
      <w:pPr>
        <w:spacing w:before="240" w:line="480" w:lineRule="auto"/>
        <w:ind w:firstLine="720"/>
      </w:pPr>
      <w:r>
        <w:rPr>
          <w:b/>
          <w:bCs/>
          <w:i/>
          <w:iCs/>
        </w:rPr>
        <w:t>Instrument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93B6B" w14:paraId="44E92211" w14:textId="77777777">
        <w:tblPrEx>
          <w:tblCellMar>
            <w:top w:w="0" w:type="dxa"/>
            <w:bottom w:w="0" w:type="dxa"/>
          </w:tblCellMar>
        </w:tblPrEx>
        <w:tc>
          <w:tcPr>
            <w:tcW w:w="3000" w:type="dxa"/>
            <w:tcBorders>
              <w:top w:val="single" w:sz="4" w:space="0" w:color="000000"/>
              <w:left w:val="none" w:sz="0" w:space="0" w:color="FFFFFF"/>
              <w:bottom w:val="single" w:sz="4" w:space="0" w:color="000000"/>
              <w:right w:val="none" w:sz="0" w:space="0" w:color="FFFFFF"/>
            </w:tcBorders>
            <w:tcMar>
              <w:top w:w="60" w:type="dxa"/>
              <w:left w:w="120" w:type="dxa"/>
              <w:bottom w:w="60" w:type="dxa"/>
              <w:right w:w="120" w:type="dxa"/>
            </w:tcMar>
          </w:tcPr>
          <w:p w14:paraId="7F2F423F" w14:textId="77777777" w:rsidR="00693B6B" w:rsidRDefault="00CD7C8B">
            <w:pPr>
              <w:spacing w:line="480" w:lineRule="auto"/>
            </w:pPr>
            <w:r>
              <w:t>Property</w:t>
            </w:r>
          </w:p>
        </w:tc>
        <w:tc>
          <w:tcPr>
            <w:tcW w:w="6360" w:type="dxa"/>
            <w:tcBorders>
              <w:top w:val="single" w:sz="4" w:space="0" w:color="000000"/>
              <w:left w:val="none" w:sz="0" w:space="0" w:color="FFFFFF"/>
              <w:bottom w:val="single" w:sz="4" w:space="0" w:color="000000"/>
              <w:right w:val="none" w:sz="0" w:space="0" w:color="FFFFFF"/>
            </w:tcBorders>
            <w:tcMar>
              <w:top w:w="60" w:type="dxa"/>
              <w:left w:w="120" w:type="dxa"/>
              <w:bottom w:w="60" w:type="dxa"/>
              <w:right w:w="120" w:type="dxa"/>
            </w:tcMar>
          </w:tcPr>
          <w:p w14:paraId="530D6BB0" w14:textId="77777777" w:rsidR="00693B6B" w:rsidRDefault="00CD7C8B">
            <w:pPr>
              <w:spacing w:line="480" w:lineRule="auto"/>
            </w:pPr>
            <w:r>
              <w:t>Details</w:t>
            </w:r>
          </w:p>
        </w:tc>
      </w:tr>
      <w:tr w:rsidR="00693B6B" w14:paraId="231208A2"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ECCCBEE" w14:textId="77777777" w:rsidR="00693B6B" w:rsidRDefault="00CD7C8B">
            <w:pPr>
              <w:spacing w:line="480" w:lineRule="auto"/>
            </w:pPr>
            <w:r>
              <w:t>Original Scale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51B83690" w14:textId="77777777" w:rsidR="00693B6B" w:rsidRDefault="00CD7C8B">
            <w:pPr>
              <w:spacing w:line="480" w:lineRule="auto"/>
            </w:pPr>
            <w:r>
              <w:t>CMNI-22 (Parent and Moradi, 2009)</w:t>
            </w:r>
          </w:p>
        </w:tc>
      </w:tr>
      <w:tr w:rsidR="00693B6B" w14:paraId="5C2836D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5E1EBEC" w14:textId="77777777" w:rsidR="00693B6B" w:rsidRDefault="00CD7C8B">
            <w:pPr>
              <w:spacing w:line="480" w:lineRule="auto"/>
            </w:pPr>
            <w:r>
              <w:t>Adaptation</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72471A2" w14:textId="77777777" w:rsidR="00693B6B" w:rsidRDefault="00CD7C8B">
            <w:pPr>
              <w:spacing w:line="480" w:lineRule="auto"/>
            </w:pPr>
            <w:r>
              <w:t>Back-translation verification only (no content changes)</w:t>
            </w:r>
          </w:p>
        </w:tc>
      </w:tr>
      <w:tr w:rsidR="00693B6B" w14:paraId="0DE9A0CC"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DCC6133" w14:textId="77777777" w:rsidR="00693B6B" w:rsidRDefault="00CD7C8B">
            <w:pPr>
              <w:spacing w:line="480" w:lineRule="auto"/>
            </w:pPr>
            <w:r>
              <w:t>Number of Items</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4B99081" w14:textId="77777777" w:rsidR="00693B6B" w:rsidRDefault="00CD7C8B">
            <w:pPr>
              <w:spacing w:line="480" w:lineRule="auto"/>
            </w:pPr>
            <w:r>
              <w:t>22 (11 subscale items used in this study: Power Over Women = 6; Dominance = 4; Violence = 3; note: item numbering follows full CMNI-22)</w:t>
            </w:r>
          </w:p>
        </w:tc>
      </w:tr>
      <w:tr w:rsidR="00693B6B" w14:paraId="1E44B528"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56CA765E" w14:textId="77777777" w:rsidR="00693B6B" w:rsidRDefault="00CD7C8B">
            <w:pPr>
              <w:spacing w:line="480" w:lineRule="auto"/>
            </w:pPr>
            <w:r>
              <w:t>Response Scale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02BE032" w14:textId="77777777" w:rsidR="00693B6B" w:rsidRDefault="00CD7C8B">
            <w:pPr>
              <w:spacing w:line="480" w:lineRule="auto"/>
            </w:pPr>
            <w:r>
              <w:t>4-point Likert scale (0 = Strongly disagree to 3 = Strongly agree)</w:t>
            </w:r>
          </w:p>
        </w:tc>
      </w:tr>
      <w:tr w:rsidR="00693B6B" w14:paraId="54C4B3EA"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CE694F3" w14:textId="77777777" w:rsidR="00693B6B" w:rsidRDefault="00CD7C8B">
            <w:pPr>
              <w:spacing w:line="480" w:lineRule="auto"/>
            </w:pPr>
            <w:r>
              <w:t>Scoring</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4ED0AD0" w14:textId="77777777" w:rsidR="00693B6B" w:rsidRDefault="00CD7C8B">
            <w:pPr>
              <w:spacing w:line="480" w:lineRule="auto"/>
            </w:pPr>
            <w:r>
              <w:t>Mean subscale scores used; R</w:t>
            </w:r>
            <w:r>
              <w:t xml:space="preserve"> = reverse-scored item; higher scores = greater conformity</w:t>
            </w:r>
          </w:p>
        </w:tc>
      </w:tr>
      <w:tr w:rsidR="00693B6B" w14:paraId="157A4A7A"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936F67F" w14:textId="77777777" w:rsidR="00693B6B" w:rsidRDefault="00CD7C8B">
            <w:pPr>
              <w:spacing w:line="480" w:lineRule="auto"/>
            </w:pPr>
            <w:r>
              <w:t>Reliability (Power Over Women)</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6C9B1B7C" w14:textId="77777777" w:rsidR="00693B6B" w:rsidRDefault="00CD7C8B">
            <w:pPr>
              <w:spacing w:line="480" w:lineRule="auto"/>
            </w:pPr>
            <w:r>
              <w:t>Cronbach's alpha = .84</w:t>
            </w:r>
          </w:p>
        </w:tc>
      </w:tr>
      <w:tr w:rsidR="00693B6B" w14:paraId="005DD4FE"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F87E97D" w14:textId="77777777" w:rsidR="00693B6B" w:rsidRDefault="00CD7C8B">
            <w:pPr>
              <w:spacing w:line="480" w:lineRule="auto"/>
            </w:pPr>
            <w:r>
              <w:t>Reliability (Dominance)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6C15189B" w14:textId="77777777" w:rsidR="00693B6B" w:rsidRDefault="00CD7C8B">
            <w:pPr>
              <w:spacing w:line="480" w:lineRule="auto"/>
            </w:pPr>
            <w:r>
              <w:t>Cronbach's alpha = .79</w:t>
            </w:r>
          </w:p>
        </w:tc>
      </w:tr>
      <w:tr w:rsidR="00693B6B" w14:paraId="1E45588C"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AC0D04B" w14:textId="77777777" w:rsidR="00693B6B" w:rsidRDefault="00CD7C8B">
            <w:pPr>
              <w:spacing w:line="480" w:lineRule="auto"/>
            </w:pPr>
            <w:r>
              <w:t>Reliability (Violence)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20393AE" w14:textId="77777777" w:rsidR="00693B6B" w:rsidRDefault="00CD7C8B">
            <w:pPr>
              <w:spacing w:line="480" w:lineRule="auto"/>
            </w:pPr>
            <w:r>
              <w:t>Cronbach's alpha = .81</w:t>
            </w:r>
          </w:p>
        </w:tc>
      </w:tr>
      <w:tr w:rsidR="00693B6B" w14:paraId="3FCBD405" w14:textId="77777777">
        <w:tblPrEx>
          <w:tblCellMar>
            <w:top w:w="0" w:type="dxa"/>
            <w:bottom w:w="0" w:type="dxa"/>
          </w:tblCellMar>
        </w:tblPrEx>
        <w:tc>
          <w:tcPr>
            <w:tcW w:w="3000" w:type="dxa"/>
            <w:tcBorders>
              <w:top w:val="none" w:sz="0" w:space="0" w:color="FFFFFF"/>
              <w:left w:val="none" w:sz="0" w:space="0" w:color="FFFFFF"/>
              <w:bottom w:val="single" w:sz="4" w:space="0" w:color="000000"/>
              <w:right w:val="none" w:sz="0" w:space="0" w:color="FFFFFF"/>
            </w:tcBorders>
            <w:tcMar>
              <w:top w:w="60" w:type="dxa"/>
              <w:left w:w="120" w:type="dxa"/>
              <w:bottom w:w="60" w:type="dxa"/>
              <w:right w:w="120" w:type="dxa"/>
            </w:tcMar>
          </w:tcPr>
          <w:p w14:paraId="6562C0A2" w14:textId="77777777" w:rsidR="00693B6B" w:rsidRDefault="00CD7C8B">
            <w:pPr>
              <w:spacing w:line="480" w:lineRule="auto"/>
            </w:pPr>
            <w:r>
              <w:t>Reference</w:t>
            </w:r>
          </w:p>
        </w:tc>
        <w:tc>
          <w:tcPr>
            <w:tcW w:w="6360" w:type="dxa"/>
            <w:tcBorders>
              <w:top w:val="none" w:sz="0" w:space="0" w:color="FFFFFF"/>
              <w:left w:val="none" w:sz="0" w:space="0" w:color="FFFFFF"/>
              <w:bottom w:val="single" w:sz="4" w:space="0" w:color="000000"/>
              <w:right w:val="none" w:sz="0" w:space="0" w:color="FFFFFF"/>
            </w:tcBorders>
            <w:tcMar>
              <w:top w:w="60" w:type="dxa"/>
              <w:left w:w="120" w:type="dxa"/>
              <w:bottom w:w="60" w:type="dxa"/>
              <w:right w:w="120" w:type="dxa"/>
            </w:tcMar>
          </w:tcPr>
          <w:p w14:paraId="1884F586" w14:textId="77777777" w:rsidR="00693B6B" w:rsidRDefault="00CD7C8B">
            <w:pPr>
              <w:spacing w:line="480" w:lineRule="auto"/>
            </w:pPr>
            <w:r>
              <w:t>Parent, M. C., and Moradi, B. (2009). Psychology of Men and Masculinity, 10(3), 175-189. https://doi.org/10.1037/a0016631</w:t>
            </w:r>
          </w:p>
        </w:tc>
      </w:tr>
    </w:tbl>
    <w:p w14:paraId="0991A274" w14:textId="77777777" w:rsidR="00693B6B" w:rsidRDefault="00693B6B">
      <w:pPr>
        <w:spacing w:line="480" w:lineRule="auto"/>
      </w:pPr>
    </w:p>
    <w:p w14:paraId="5480D6C8" w14:textId="607B5D68" w:rsidR="00693B6B" w:rsidRDefault="00CD7C8B" w:rsidP="00A91FE9">
      <w:pPr>
        <w:spacing w:before="240" w:line="480" w:lineRule="auto"/>
        <w:ind w:firstLine="720"/>
      </w:pPr>
      <w:r>
        <w:rPr>
          <w:b/>
          <w:bCs/>
          <w:i/>
          <w:iCs/>
        </w:rPr>
        <w:lastRenderedPageBreak/>
        <w:t>Instructions to Participants</w:t>
      </w:r>
    </w:p>
    <w:p w14:paraId="77DA7477" w14:textId="77BB5A1C" w:rsidR="00693B6B" w:rsidRDefault="00CD7C8B" w:rsidP="00A91FE9">
      <w:pPr>
        <w:spacing w:line="480" w:lineRule="auto"/>
        <w:ind w:firstLine="720"/>
        <w:jc w:val="both"/>
      </w:pPr>
      <w:r>
        <w:t>The following statements describe different attitudes and behaviours. Please indicate the extent to which you agree or disagree with each statement as it applies to you personally. There are no right or wrong answers. Please be as honest as possible.</w:t>
      </w:r>
    </w:p>
    <w:p w14:paraId="789ED77B" w14:textId="697CE39F" w:rsidR="00693B6B" w:rsidRDefault="00CD7C8B" w:rsidP="00A91FE9">
      <w:pPr>
        <w:spacing w:before="240" w:line="480" w:lineRule="auto"/>
        <w:ind w:firstLine="720"/>
      </w:pPr>
      <w:r>
        <w:rPr>
          <w:b/>
          <w:bCs/>
          <w:i/>
          <w:iCs/>
        </w:rPr>
        <w:t>Resp</w:t>
      </w:r>
      <w:r>
        <w:rPr>
          <w:b/>
          <w:bCs/>
          <w:i/>
          <w:iCs/>
        </w:rPr>
        <w:t>onse Scale</w:t>
      </w:r>
    </w:p>
    <w:p w14:paraId="7FD8D862" w14:textId="773549E9" w:rsidR="00693B6B" w:rsidRDefault="00CD7C8B" w:rsidP="00A91FE9">
      <w:pPr>
        <w:spacing w:before="60" w:after="120" w:line="480" w:lineRule="auto"/>
        <w:jc w:val="center"/>
      </w:pPr>
      <w:r>
        <w:t>0 = Strongly disagree          1 = Disagree          2 = Agree          3 = Strongly agree</w:t>
      </w:r>
    </w:p>
    <w:p w14:paraId="2E2DA6BC" w14:textId="52617936" w:rsidR="00693B6B" w:rsidRDefault="00CD7C8B" w:rsidP="00A91FE9">
      <w:pPr>
        <w:spacing w:before="240" w:line="480" w:lineRule="auto"/>
        <w:ind w:firstLine="720"/>
      </w:pPr>
      <w:r>
        <w:rPr>
          <w:b/>
          <w:bCs/>
          <w:i/>
          <w:iCs/>
        </w:rPr>
        <w:t>Items</w:t>
      </w:r>
    </w:p>
    <w:p w14:paraId="5B1DE41B" w14:textId="0073F958" w:rsidR="00693B6B" w:rsidRDefault="00CD7C8B" w:rsidP="00A91FE9">
      <w:pPr>
        <w:spacing w:line="480" w:lineRule="auto"/>
        <w:ind w:left="360" w:hanging="360"/>
      </w:pPr>
      <w:r>
        <w:rPr>
          <w:b/>
          <w:bCs/>
        </w:rPr>
        <w:t xml:space="preserve">1. </w:t>
      </w:r>
      <w:r>
        <w:t>I would be furious if someone thought I was gay.</w:t>
      </w:r>
      <w:r>
        <w:rPr>
          <w:i/>
          <w:iCs/>
          <w:color w:val="666666"/>
          <w:sz w:val="20"/>
          <w:szCs w:val="20"/>
        </w:rPr>
        <w:t xml:space="preserve">  [Power Over Women]</w:t>
      </w:r>
    </w:p>
    <w:p w14:paraId="2DAD9D77" w14:textId="7C314795" w:rsidR="00693B6B" w:rsidRDefault="00CD7C8B" w:rsidP="00A91FE9">
      <w:pPr>
        <w:spacing w:line="480" w:lineRule="auto"/>
        <w:ind w:left="360" w:hanging="360"/>
      </w:pPr>
      <w:r>
        <w:rPr>
          <w:b/>
          <w:bCs/>
        </w:rPr>
        <w:t xml:space="preserve">2. </w:t>
      </w:r>
      <w:r>
        <w:t>I believe a husband should not have to do household chores.</w:t>
      </w:r>
      <w:r>
        <w:rPr>
          <w:i/>
          <w:iCs/>
          <w:color w:val="666666"/>
          <w:sz w:val="20"/>
          <w:szCs w:val="20"/>
        </w:rPr>
        <w:t xml:space="preserve">  [Power O</w:t>
      </w:r>
      <w:r>
        <w:rPr>
          <w:i/>
          <w:iCs/>
          <w:color w:val="666666"/>
          <w:sz w:val="20"/>
          <w:szCs w:val="20"/>
        </w:rPr>
        <w:t>ver Women]</w:t>
      </w:r>
    </w:p>
    <w:p w14:paraId="2D911CEF" w14:textId="09941C30" w:rsidR="00693B6B" w:rsidRDefault="00CD7C8B" w:rsidP="00A91FE9">
      <w:pPr>
        <w:spacing w:line="480" w:lineRule="auto"/>
        <w:ind w:left="360" w:hanging="360"/>
      </w:pPr>
      <w:r>
        <w:rPr>
          <w:b/>
          <w:bCs/>
        </w:rPr>
        <w:t xml:space="preserve">3. </w:t>
      </w:r>
      <w:r>
        <w:t>I think a man should never back down from a fight.</w:t>
      </w:r>
      <w:r>
        <w:rPr>
          <w:i/>
          <w:iCs/>
          <w:color w:val="666666"/>
          <w:sz w:val="20"/>
          <w:szCs w:val="20"/>
        </w:rPr>
        <w:t xml:space="preserve">  [Dominance]</w:t>
      </w:r>
    </w:p>
    <w:p w14:paraId="7CE28085" w14:textId="120A2299" w:rsidR="00693B6B" w:rsidRDefault="00CD7C8B" w:rsidP="00A91FE9">
      <w:pPr>
        <w:spacing w:line="480" w:lineRule="auto"/>
        <w:ind w:left="360" w:hanging="360"/>
      </w:pPr>
      <w:r>
        <w:rPr>
          <w:b/>
          <w:bCs/>
        </w:rPr>
        <w:t xml:space="preserve">4. </w:t>
      </w:r>
      <w:r>
        <w:t>I think a man's wife or girlfriend should treat him like a king.</w:t>
      </w:r>
      <w:r>
        <w:rPr>
          <w:i/>
          <w:iCs/>
          <w:color w:val="666666"/>
          <w:sz w:val="20"/>
          <w:szCs w:val="20"/>
        </w:rPr>
        <w:t xml:space="preserve">  [Power Over Women]</w:t>
      </w:r>
    </w:p>
    <w:p w14:paraId="1E51C69F" w14:textId="29DE1429" w:rsidR="00693B6B" w:rsidRDefault="00CD7C8B" w:rsidP="00A91FE9">
      <w:pPr>
        <w:spacing w:line="480" w:lineRule="auto"/>
        <w:ind w:left="360" w:hanging="360"/>
      </w:pPr>
      <w:r>
        <w:rPr>
          <w:b/>
          <w:bCs/>
        </w:rPr>
        <w:t xml:space="preserve">5. </w:t>
      </w:r>
      <w:r>
        <w:t>I think men should be physically strong.</w:t>
      </w:r>
      <w:r>
        <w:rPr>
          <w:i/>
          <w:iCs/>
          <w:color w:val="666666"/>
          <w:sz w:val="20"/>
          <w:szCs w:val="20"/>
        </w:rPr>
        <w:t xml:space="preserve">  [Dominance]</w:t>
      </w:r>
    </w:p>
    <w:p w14:paraId="4A519C22" w14:textId="47B834CC" w:rsidR="00693B6B" w:rsidRDefault="00CD7C8B" w:rsidP="00A91FE9">
      <w:pPr>
        <w:spacing w:line="480" w:lineRule="auto"/>
        <w:ind w:left="360" w:hanging="360"/>
      </w:pPr>
      <w:r>
        <w:rPr>
          <w:b/>
          <w:bCs/>
        </w:rPr>
        <w:t xml:space="preserve">6. </w:t>
      </w:r>
      <w:r>
        <w:t>I dominate women I am in r</w:t>
      </w:r>
      <w:r>
        <w:t>elationships with.</w:t>
      </w:r>
      <w:r>
        <w:rPr>
          <w:i/>
          <w:iCs/>
          <w:color w:val="666666"/>
          <w:sz w:val="20"/>
          <w:szCs w:val="20"/>
        </w:rPr>
        <w:t xml:space="preserve">  [Power Over Women]</w:t>
      </w:r>
    </w:p>
    <w:p w14:paraId="1B06557B" w14:textId="00CE5007" w:rsidR="00693B6B" w:rsidRDefault="00CD7C8B" w:rsidP="00A91FE9">
      <w:pPr>
        <w:spacing w:line="480" w:lineRule="auto"/>
        <w:ind w:left="360" w:hanging="360"/>
      </w:pPr>
      <w:r>
        <w:rPr>
          <w:b/>
          <w:bCs/>
        </w:rPr>
        <w:t xml:space="preserve">7. </w:t>
      </w:r>
      <w:r>
        <w:t>I do not need help from anyone.</w:t>
      </w:r>
      <w:r>
        <w:rPr>
          <w:i/>
          <w:iCs/>
          <w:color w:val="666666"/>
          <w:sz w:val="20"/>
          <w:szCs w:val="20"/>
        </w:rPr>
        <w:t xml:space="preserve">  [Self-reliance]</w:t>
      </w:r>
    </w:p>
    <w:p w14:paraId="666F9350" w14:textId="05E0CED3" w:rsidR="00693B6B" w:rsidRDefault="00CD7C8B" w:rsidP="00A91FE9">
      <w:pPr>
        <w:spacing w:line="480" w:lineRule="auto"/>
        <w:ind w:left="360" w:hanging="360"/>
      </w:pPr>
      <w:r>
        <w:rPr>
          <w:b/>
          <w:bCs/>
        </w:rPr>
        <w:t xml:space="preserve">8. </w:t>
      </w:r>
      <w:r>
        <w:t>I feel that women who flirt are asking for trouble.</w:t>
      </w:r>
      <w:r>
        <w:rPr>
          <w:i/>
          <w:iCs/>
          <w:color w:val="666666"/>
          <w:sz w:val="20"/>
          <w:szCs w:val="20"/>
        </w:rPr>
        <w:t xml:space="preserve">  [Power Over Women]</w:t>
      </w:r>
    </w:p>
    <w:p w14:paraId="1E25EC91" w14:textId="1C6B2390" w:rsidR="00693B6B" w:rsidRDefault="00CD7C8B" w:rsidP="00A91FE9">
      <w:pPr>
        <w:spacing w:line="480" w:lineRule="auto"/>
        <w:ind w:left="360" w:hanging="360"/>
      </w:pPr>
      <w:r>
        <w:rPr>
          <w:b/>
          <w:bCs/>
        </w:rPr>
        <w:t xml:space="preserve">9. </w:t>
      </w:r>
      <w:r>
        <w:t>In general, I will do anything to win.</w:t>
      </w:r>
      <w:r>
        <w:rPr>
          <w:i/>
          <w:iCs/>
          <w:color w:val="666666"/>
          <w:sz w:val="20"/>
          <w:szCs w:val="20"/>
        </w:rPr>
        <w:t xml:space="preserve">  [Dominance]</w:t>
      </w:r>
    </w:p>
    <w:p w14:paraId="51E80BF8" w14:textId="553FFF0B" w:rsidR="00693B6B" w:rsidRDefault="00CD7C8B" w:rsidP="00A91FE9">
      <w:pPr>
        <w:spacing w:line="480" w:lineRule="auto"/>
        <w:ind w:left="360" w:hanging="360"/>
      </w:pPr>
      <w:r>
        <w:rPr>
          <w:b/>
          <w:bCs/>
        </w:rPr>
        <w:t xml:space="preserve">10. </w:t>
      </w:r>
      <w:r>
        <w:t>I tend to share my feelings.</w:t>
      </w:r>
      <w:r>
        <w:rPr>
          <w:i/>
          <w:iCs/>
          <w:color w:val="666666"/>
          <w:sz w:val="20"/>
          <w:szCs w:val="20"/>
        </w:rPr>
        <w:t xml:space="preserve">  [Self-reliance - R]</w:t>
      </w:r>
    </w:p>
    <w:p w14:paraId="3DAA3629" w14:textId="13283E99" w:rsidR="00693B6B" w:rsidRDefault="00CD7C8B" w:rsidP="00A91FE9">
      <w:pPr>
        <w:spacing w:line="480" w:lineRule="auto"/>
        <w:ind w:left="360" w:hanging="360"/>
      </w:pPr>
      <w:r>
        <w:rPr>
          <w:b/>
          <w:bCs/>
        </w:rPr>
        <w:t xml:space="preserve">11. </w:t>
      </w:r>
      <w:r>
        <w:t>I have no problem being in charge of others.</w:t>
      </w:r>
      <w:r>
        <w:rPr>
          <w:i/>
          <w:iCs/>
          <w:color w:val="666666"/>
          <w:sz w:val="20"/>
          <w:szCs w:val="20"/>
        </w:rPr>
        <w:t xml:space="preserve">  [Dominance]</w:t>
      </w:r>
    </w:p>
    <w:p w14:paraId="1FB05C35" w14:textId="09F63D77" w:rsidR="00693B6B" w:rsidRDefault="00CD7C8B" w:rsidP="00A91FE9">
      <w:pPr>
        <w:spacing w:line="480" w:lineRule="auto"/>
        <w:ind w:left="360" w:hanging="360"/>
      </w:pPr>
      <w:r>
        <w:rPr>
          <w:b/>
          <w:bCs/>
        </w:rPr>
        <w:t xml:space="preserve">12. </w:t>
      </w:r>
      <w:r>
        <w:t>I feel comfortable asking for help when I need it.</w:t>
      </w:r>
      <w:r>
        <w:rPr>
          <w:i/>
          <w:iCs/>
          <w:color w:val="666666"/>
          <w:sz w:val="20"/>
          <w:szCs w:val="20"/>
        </w:rPr>
        <w:t xml:space="preserve">  [Self-reliance - R]</w:t>
      </w:r>
    </w:p>
    <w:p w14:paraId="3C2AFEAF" w14:textId="46A0B574" w:rsidR="00693B6B" w:rsidRDefault="00CD7C8B" w:rsidP="00A91FE9">
      <w:pPr>
        <w:spacing w:line="480" w:lineRule="auto"/>
        <w:ind w:left="360" w:hanging="360"/>
      </w:pPr>
      <w:r>
        <w:rPr>
          <w:b/>
          <w:bCs/>
        </w:rPr>
        <w:t xml:space="preserve">13. </w:t>
      </w:r>
      <w:r>
        <w:t>I would feel terrible if I thought I came across as feminine.</w:t>
      </w:r>
      <w:r>
        <w:rPr>
          <w:i/>
          <w:iCs/>
          <w:color w:val="666666"/>
          <w:sz w:val="20"/>
          <w:szCs w:val="20"/>
        </w:rPr>
        <w:t xml:space="preserve">  [Power Over Women]</w:t>
      </w:r>
    </w:p>
    <w:p w14:paraId="3FF8453E" w14:textId="1E5DF7F6" w:rsidR="00693B6B" w:rsidRDefault="00CD7C8B" w:rsidP="00A91FE9">
      <w:pPr>
        <w:spacing w:line="480" w:lineRule="auto"/>
        <w:ind w:left="360" w:hanging="360"/>
      </w:pPr>
      <w:r>
        <w:rPr>
          <w:b/>
          <w:bCs/>
        </w:rPr>
        <w:t xml:space="preserve">14. </w:t>
      </w:r>
      <w:r>
        <w:t>I prefer to treat women with respect.</w:t>
      </w:r>
      <w:r>
        <w:rPr>
          <w:i/>
          <w:iCs/>
          <w:color w:val="666666"/>
          <w:sz w:val="20"/>
          <w:szCs w:val="20"/>
        </w:rPr>
        <w:t xml:space="preserve">  [Power Over Women - R]</w:t>
      </w:r>
    </w:p>
    <w:p w14:paraId="3D14CEAC" w14:textId="15FE6386" w:rsidR="00693B6B" w:rsidRDefault="00CD7C8B" w:rsidP="00A91FE9">
      <w:pPr>
        <w:spacing w:line="480" w:lineRule="auto"/>
        <w:ind w:left="360" w:hanging="360"/>
      </w:pPr>
      <w:r>
        <w:rPr>
          <w:b/>
          <w:bCs/>
        </w:rPr>
        <w:t xml:space="preserve">15. </w:t>
      </w:r>
      <w:r>
        <w:t>The welfare of my family is my number one concern.</w:t>
      </w:r>
      <w:r>
        <w:rPr>
          <w:i/>
          <w:iCs/>
          <w:color w:val="666666"/>
          <w:sz w:val="20"/>
          <w:szCs w:val="20"/>
        </w:rPr>
        <w:t xml:space="preserve">  [Family]</w:t>
      </w:r>
    </w:p>
    <w:p w14:paraId="34BADD71" w14:textId="5B3CC646" w:rsidR="00693B6B" w:rsidRDefault="00CD7C8B" w:rsidP="00A91FE9">
      <w:pPr>
        <w:spacing w:line="480" w:lineRule="auto"/>
        <w:ind w:left="360" w:hanging="360"/>
      </w:pPr>
      <w:r>
        <w:rPr>
          <w:b/>
          <w:bCs/>
        </w:rPr>
        <w:t xml:space="preserve">16. </w:t>
      </w:r>
      <w:r>
        <w:t>I believe it is important to take risks.</w:t>
      </w:r>
      <w:r>
        <w:rPr>
          <w:i/>
          <w:iCs/>
          <w:color w:val="666666"/>
          <w:sz w:val="20"/>
          <w:szCs w:val="20"/>
        </w:rPr>
        <w:t xml:space="preserve">  [Risk-taking]</w:t>
      </w:r>
    </w:p>
    <w:p w14:paraId="1D32A4CA" w14:textId="458F46EB" w:rsidR="00693B6B" w:rsidRDefault="00CD7C8B" w:rsidP="00A91FE9">
      <w:pPr>
        <w:spacing w:line="480" w:lineRule="auto"/>
        <w:ind w:left="360" w:hanging="360"/>
      </w:pPr>
      <w:r>
        <w:rPr>
          <w:b/>
          <w:bCs/>
        </w:rPr>
        <w:lastRenderedPageBreak/>
        <w:t xml:space="preserve">17. </w:t>
      </w:r>
      <w:r>
        <w:t>I seek medical attention when I thin</w:t>
      </w:r>
      <w:r>
        <w:t>k something is wrong with me.</w:t>
      </w:r>
      <w:r>
        <w:rPr>
          <w:i/>
          <w:iCs/>
          <w:color w:val="666666"/>
          <w:sz w:val="20"/>
          <w:szCs w:val="20"/>
        </w:rPr>
        <w:t xml:space="preserve">  [Self-reliance - R]</w:t>
      </w:r>
    </w:p>
    <w:p w14:paraId="0A367A25" w14:textId="24A076E5" w:rsidR="00693B6B" w:rsidRDefault="00CD7C8B" w:rsidP="00A91FE9">
      <w:pPr>
        <w:spacing w:line="480" w:lineRule="auto"/>
        <w:ind w:left="360" w:hanging="360"/>
      </w:pPr>
      <w:r>
        <w:rPr>
          <w:b/>
          <w:bCs/>
        </w:rPr>
        <w:t xml:space="preserve">18. </w:t>
      </w:r>
      <w:r>
        <w:t>Violence is almost never justified.</w:t>
      </w:r>
      <w:r>
        <w:rPr>
          <w:i/>
          <w:iCs/>
          <w:color w:val="666666"/>
          <w:sz w:val="20"/>
          <w:szCs w:val="20"/>
        </w:rPr>
        <w:t xml:space="preserve">  [Violence - R]</w:t>
      </w:r>
    </w:p>
    <w:p w14:paraId="68412006" w14:textId="3AFDFAA5" w:rsidR="00693B6B" w:rsidRDefault="00CD7C8B" w:rsidP="00A91FE9">
      <w:pPr>
        <w:spacing w:line="480" w:lineRule="auto"/>
        <w:ind w:left="360" w:hanging="360"/>
      </w:pPr>
      <w:r>
        <w:rPr>
          <w:b/>
          <w:bCs/>
        </w:rPr>
        <w:t xml:space="preserve">19. </w:t>
      </w:r>
      <w:r>
        <w:t>I enjoy taking risks.</w:t>
      </w:r>
      <w:r>
        <w:rPr>
          <w:i/>
          <w:iCs/>
          <w:color w:val="666666"/>
          <w:sz w:val="20"/>
          <w:szCs w:val="20"/>
        </w:rPr>
        <w:t xml:space="preserve">  [Risk-taking]</w:t>
      </w:r>
    </w:p>
    <w:p w14:paraId="4DD7BD3D" w14:textId="3C856269" w:rsidR="00693B6B" w:rsidRDefault="00CD7C8B" w:rsidP="00A91FE9">
      <w:pPr>
        <w:spacing w:line="480" w:lineRule="auto"/>
        <w:ind w:left="360" w:hanging="360"/>
      </w:pPr>
      <w:r>
        <w:rPr>
          <w:b/>
          <w:bCs/>
        </w:rPr>
        <w:t xml:space="preserve">20. </w:t>
      </w:r>
      <w:r>
        <w:t>Men who ask for help are weak.</w:t>
      </w:r>
      <w:r>
        <w:rPr>
          <w:i/>
          <w:iCs/>
          <w:color w:val="666666"/>
          <w:sz w:val="20"/>
          <w:szCs w:val="20"/>
        </w:rPr>
        <w:t xml:space="preserve">  [Self-reliance]</w:t>
      </w:r>
    </w:p>
    <w:p w14:paraId="210E959E" w14:textId="641D2125" w:rsidR="00693B6B" w:rsidRDefault="00CD7C8B" w:rsidP="00A91FE9">
      <w:pPr>
        <w:spacing w:line="480" w:lineRule="auto"/>
        <w:ind w:left="360" w:hanging="360"/>
      </w:pPr>
      <w:r>
        <w:rPr>
          <w:b/>
          <w:bCs/>
        </w:rPr>
        <w:t xml:space="preserve">21. </w:t>
      </w:r>
      <w:r>
        <w:t>A man's first priority should be to control his life.</w:t>
      </w:r>
      <w:r>
        <w:rPr>
          <w:i/>
          <w:iCs/>
          <w:color w:val="666666"/>
          <w:sz w:val="20"/>
          <w:szCs w:val="20"/>
        </w:rPr>
        <w:t xml:space="preserve">  [Dominance]</w:t>
      </w:r>
    </w:p>
    <w:p w14:paraId="443E1BD6" w14:textId="4C8D81D3" w:rsidR="00693B6B" w:rsidRDefault="00CD7C8B" w:rsidP="00A91FE9">
      <w:pPr>
        <w:spacing w:line="480" w:lineRule="auto"/>
        <w:ind w:left="360" w:hanging="360"/>
      </w:pPr>
      <w:r>
        <w:rPr>
          <w:b/>
          <w:bCs/>
        </w:rPr>
        <w:t xml:space="preserve">22. </w:t>
      </w:r>
      <w:r>
        <w:t>I have hit a man before.</w:t>
      </w:r>
      <w:r>
        <w:rPr>
          <w:i/>
          <w:iCs/>
          <w:color w:val="666666"/>
          <w:sz w:val="20"/>
          <w:szCs w:val="20"/>
        </w:rPr>
        <w:t xml:space="preserve">  [Violence]</w:t>
      </w:r>
    </w:p>
    <w:p w14:paraId="1DBEB723" w14:textId="77777777" w:rsidR="00693B6B" w:rsidRDefault="00693B6B">
      <w:pPr>
        <w:pageBreakBefore/>
      </w:pPr>
    </w:p>
    <w:p w14:paraId="4DD905E4" w14:textId="6BBA5F61" w:rsidR="00693B6B" w:rsidRDefault="00CD7C8B" w:rsidP="00A91FE9">
      <w:pPr>
        <w:spacing w:before="240" w:line="480" w:lineRule="auto"/>
        <w:jc w:val="center"/>
      </w:pPr>
      <w:r>
        <w:rPr>
          <w:b/>
          <w:bCs/>
        </w:rPr>
        <w:t>INSTRUMENT 3: ILLINOIS RAPE MYTH ACCEPTANCE SCALE-SHORT FORM (IRMA-SF)</w:t>
      </w:r>
    </w:p>
    <w:p w14:paraId="0A55E25F" w14:textId="67EA035F" w:rsidR="00693B6B" w:rsidRDefault="00CD7C8B" w:rsidP="00A91FE9">
      <w:pPr>
        <w:spacing w:before="240" w:line="480" w:lineRule="auto"/>
        <w:ind w:firstLine="720"/>
      </w:pPr>
      <w:r>
        <w:rPr>
          <w:b/>
          <w:bCs/>
          <w:i/>
          <w:iCs/>
        </w:rPr>
        <w:t>Instrument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693B6B" w14:paraId="50D8642A" w14:textId="77777777">
        <w:tblPrEx>
          <w:tblCellMar>
            <w:top w:w="0" w:type="dxa"/>
            <w:bottom w:w="0" w:type="dxa"/>
          </w:tblCellMar>
        </w:tblPrEx>
        <w:tc>
          <w:tcPr>
            <w:tcW w:w="3000" w:type="dxa"/>
            <w:tcBorders>
              <w:top w:val="single" w:sz="4" w:space="0" w:color="000000"/>
              <w:left w:val="none" w:sz="0" w:space="0" w:color="FFFFFF"/>
              <w:bottom w:val="single" w:sz="4" w:space="0" w:color="000000"/>
              <w:right w:val="none" w:sz="0" w:space="0" w:color="FFFFFF"/>
            </w:tcBorders>
            <w:tcMar>
              <w:top w:w="60" w:type="dxa"/>
              <w:left w:w="120" w:type="dxa"/>
              <w:bottom w:w="60" w:type="dxa"/>
              <w:right w:w="120" w:type="dxa"/>
            </w:tcMar>
          </w:tcPr>
          <w:p w14:paraId="1BDA1741" w14:textId="77777777" w:rsidR="00693B6B" w:rsidRDefault="00CD7C8B">
            <w:pPr>
              <w:spacing w:line="480" w:lineRule="auto"/>
            </w:pPr>
            <w:r>
              <w:t>Property</w:t>
            </w:r>
          </w:p>
        </w:tc>
        <w:tc>
          <w:tcPr>
            <w:tcW w:w="6360" w:type="dxa"/>
            <w:tcBorders>
              <w:top w:val="single" w:sz="4" w:space="0" w:color="000000"/>
              <w:left w:val="none" w:sz="0" w:space="0" w:color="FFFFFF"/>
              <w:bottom w:val="single" w:sz="4" w:space="0" w:color="000000"/>
              <w:right w:val="none" w:sz="0" w:space="0" w:color="FFFFFF"/>
            </w:tcBorders>
            <w:tcMar>
              <w:top w:w="60" w:type="dxa"/>
              <w:left w:w="120" w:type="dxa"/>
              <w:bottom w:w="60" w:type="dxa"/>
              <w:right w:w="120" w:type="dxa"/>
            </w:tcMar>
          </w:tcPr>
          <w:p w14:paraId="18BAC9B2" w14:textId="77777777" w:rsidR="00693B6B" w:rsidRDefault="00CD7C8B">
            <w:pPr>
              <w:spacing w:line="480" w:lineRule="auto"/>
            </w:pPr>
            <w:r>
              <w:t>Details</w:t>
            </w:r>
          </w:p>
        </w:tc>
      </w:tr>
      <w:tr w:rsidR="00693B6B" w14:paraId="5B3742AA"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887896F" w14:textId="77777777" w:rsidR="00693B6B" w:rsidRDefault="00CD7C8B">
            <w:pPr>
              <w:spacing w:line="480" w:lineRule="auto"/>
            </w:pPr>
            <w:r>
              <w:t>Original Scale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2B02990" w14:textId="77777777" w:rsidR="00693B6B" w:rsidRDefault="00CD7C8B">
            <w:pPr>
              <w:spacing w:line="480" w:lineRule="auto"/>
            </w:pPr>
            <w:r>
              <w:t>IRMA-SF (McMahon and Farmer, 2011)</w:t>
            </w:r>
          </w:p>
        </w:tc>
      </w:tr>
      <w:tr w:rsidR="00693B6B" w14:paraId="5EC866D4"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2056D4A" w14:textId="77777777" w:rsidR="00693B6B" w:rsidRDefault="00CD7C8B">
            <w:pPr>
              <w:spacing w:line="480" w:lineRule="auto"/>
            </w:pPr>
            <w:r>
              <w:t>Adaptation</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553EA18C" w14:textId="77777777" w:rsidR="00693B6B" w:rsidRDefault="00CD7C8B">
            <w:pPr>
              <w:spacing w:line="480" w:lineRule="auto"/>
            </w:pPr>
            <w:r>
              <w:t>Minor phrasing adjustments to 2 items; verified through focus groups (N = 24)</w:t>
            </w:r>
          </w:p>
        </w:tc>
      </w:tr>
      <w:tr w:rsidR="00693B6B" w14:paraId="0C840548"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91DAD3B" w14:textId="77777777" w:rsidR="00693B6B" w:rsidRDefault="00CD7C8B">
            <w:pPr>
              <w:spacing w:line="480" w:lineRule="auto"/>
            </w:pPr>
            <w:r>
              <w:t>Number of Items</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28B7E96" w14:textId="77777777" w:rsidR="00693B6B" w:rsidRDefault="00CD7C8B">
            <w:pPr>
              <w:spacing w:line="480" w:lineRule="auto"/>
            </w:pPr>
            <w:r>
              <w:t>20</w:t>
            </w:r>
          </w:p>
        </w:tc>
      </w:tr>
      <w:tr w:rsidR="00693B6B" w14:paraId="5A9F1E48"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FCB44E4" w14:textId="77777777" w:rsidR="00693B6B" w:rsidRDefault="00CD7C8B">
            <w:pPr>
              <w:spacing w:line="480" w:lineRule="auto"/>
            </w:pPr>
            <w:r>
              <w:t>Subscales</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41EBF55" w14:textId="77777777" w:rsidR="00693B6B" w:rsidRDefault="00CD7C8B">
            <w:pPr>
              <w:spacing w:line="480" w:lineRule="auto"/>
            </w:pPr>
            <w:r>
              <w:t>She Asked for It (7 items); She Lied (5 items); He Didn't Mean To (4 items); It Wasn't Really Rape (6 items) -- note: 2 items load on multiple subscales; individual item subscale assignments follow original scale</w:t>
            </w:r>
          </w:p>
        </w:tc>
      </w:tr>
      <w:tr w:rsidR="00693B6B" w14:paraId="78C72908"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5599A7B" w14:textId="77777777" w:rsidR="00693B6B" w:rsidRDefault="00CD7C8B">
            <w:pPr>
              <w:spacing w:line="480" w:lineRule="auto"/>
            </w:pPr>
            <w:r>
              <w:t>Response Scale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98830DB" w14:textId="77777777" w:rsidR="00693B6B" w:rsidRDefault="00CD7C8B">
            <w:pPr>
              <w:spacing w:line="480" w:lineRule="auto"/>
            </w:pPr>
            <w:r>
              <w:t>5-point Likert scale (1 = S</w:t>
            </w:r>
            <w:r>
              <w:t>trongly disagree to 5 = Strongly agree)</w:t>
            </w:r>
          </w:p>
        </w:tc>
      </w:tr>
      <w:tr w:rsidR="00693B6B" w14:paraId="6314C341"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B7E1245" w14:textId="77777777" w:rsidR="00693B6B" w:rsidRDefault="00CD7C8B">
            <w:pPr>
              <w:spacing w:line="480" w:lineRule="auto"/>
            </w:pPr>
            <w:r>
              <w:t>Scoring</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E8F8601" w14:textId="77777777" w:rsidR="00693B6B" w:rsidRDefault="00CD7C8B">
            <w:pPr>
              <w:spacing w:line="480" w:lineRule="auto"/>
            </w:pPr>
            <w:r>
              <w:t>Mean of all 20 items; higher scores = greater rape myth acceptance; no reverse scoring</w:t>
            </w:r>
          </w:p>
        </w:tc>
      </w:tr>
      <w:tr w:rsidR="00693B6B" w14:paraId="114D4B99"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E938E39" w14:textId="77777777" w:rsidR="00693B6B" w:rsidRDefault="00CD7C8B">
            <w:pPr>
              <w:spacing w:line="480" w:lineRule="auto"/>
            </w:pPr>
            <w:r>
              <w:t>Reliability (current sample)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6DC3F2FA" w14:textId="77777777" w:rsidR="00693B6B" w:rsidRDefault="00CD7C8B">
            <w:pPr>
              <w:spacing w:line="480" w:lineRule="auto"/>
            </w:pPr>
            <w:r>
              <w:t>Cronbach's alpha = .85</w:t>
            </w:r>
          </w:p>
        </w:tc>
      </w:tr>
      <w:tr w:rsidR="00693B6B" w14:paraId="1F73A09E"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5D59D9EA" w14:textId="77777777" w:rsidR="00693B6B" w:rsidRDefault="00CD7C8B">
            <w:pPr>
              <w:spacing w:line="480" w:lineRule="auto"/>
            </w:pPr>
            <w:r>
              <w:t>Factor Structure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5B09BBB9" w14:textId="77777777" w:rsidR="00693B6B" w:rsidRDefault="00CD7C8B">
            <w:pPr>
              <w:spacing w:line="480" w:lineRule="auto"/>
            </w:pPr>
            <w:r>
              <w:t>Four-factor structure confirmed (CFI = .96, RMSEA = .048)</w:t>
            </w:r>
          </w:p>
        </w:tc>
      </w:tr>
      <w:tr w:rsidR="00693B6B" w14:paraId="328BF890"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31E5A344" w14:textId="77777777" w:rsidR="00693B6B" w:rsidRDefault="00CD7C8B">
            <w:pPr>
              <w:spacing w:line="480" w:lineRule="auto"/>
            </w:pPr>
            <w:r>
              <w:lastRenderedPageBreak/>
              <w:t>Reference</w:t>
            </w:r>
          </w:p>
        </w:tc>
        <w:tc>
          <w:tcPr>
            <w:tcW w:w="636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51B547AF" w14:textId="77777777" w:rsidR="00693B6B" w:rsidRDefault="00CD7C8B">
            <w:pPr>
              <w:spacing w:line="480" w:lineRule="auto"/>
            </w:pPr>
            <w:r>
              <w:t>McMahon, S., and Farmer, G. L. (2011). Social Work Research, 35(2), 71-81. https://doi.org/10.1093/swr/35.2.71</w:t>
            </w:r>
          </w:p>
        </w:tc>
      </w:tr>
      <w:tr w:rsidR="00693B6B" w14:paraId="6112BA6F" w14:textId="77777777">
        <w:tblPrEx>
          <w:tblCellMar>
            <w:top w:w="0" w:type="dxa"/>
            <w:bottom w:w="0" w:type="dxa"/>
          </w:tblCellMar>
        </w:tblPrEx>
        <w:tc>
          <w:tcPr>
            <w:tcW w:w="3000" w:type="dxa"/>
            <w:tcBorders>
              <w:top w:val="none" w:sz="0" w:space="0" w:color="FFFFFF"/>
              <w:left w:val="none" w:sz="0" w:space="0" w:color="FFFFFF"/>
              <w:bottom w:val="single" w:sz="4" w:space="0" w:color="000000"/>
              <w:right w:val="none" w:sz="0" w:space="0" w:color="FFFFFF"/>
            </w:tcBorders>
            <w:tcMar>
              <w:top w:w="60" w:type="dxa"/>
              <w:left w:w="120" w:type="dxa"/>
              <w:bottom w:w="60" w:type="dxa"/>
              <w:right w:w="120" w:type="dxa"/>
            </w:tcMar>
          </w:tcPr>
          <w:p w14:paraId="3ECB8D0C" w14:textId="77777777" w:rsidR="00693B6B" w:rsidRDefault="00CD7C8B">
            <w:pPr>
              <w:spacing w:line="480" w:lineRule="auto"/>
            </w:pPr>
            <w:r>
              <w:t>Cultural Adaptation Note</w:t>
            </w:r>
          </w:p>
        </w:tc>
        <w:tc>
          <w:tcPr>
            <w:tcW w:w="6360" w:type="dxa"/>
            <w:tcBorders>
              <w:top w:val="none" w:sz="0" w:space="0" w:color="FFFFFF"/>
              <w:left w:val="none" w:sz="0" w:space="0" w:color="FFFFFF"/>
              <w:bottom w:val="single" w:sz="4" w:space="0" w:color="000000"/>
              <w:right w:val="none" w:sz="0" w:space="0" w:color="FFFFFF"/>
            </w:tcBorders>
            <w:tcMar>
              <w:top w:w="60" w:type="dxa"/>
              <w:left w:w="120" w:type="dxa"/>
              <w:bottom w:w="60" w:type="dxa"/>
              <w:right w:w="120" w:type="dxa"/>
            </w:tcMar>
          </w:tcPr>
          <w:p w14:paraId="21EECBF2" w14:textId="77777777" w:rsidR="00693B6B" w:rsidRDefault="00CD7C8B">
            <w:pPr>
              <w:spacing w:line="480" w:lineRule="auto"/>
            </w:pPr>
            <w:r>
              <w:t>Items 3 and 16 received minor phrasing adjustments</w:t>
            </w:r>
            <w:r>
              <w:t xml:space="preserve"> to improve naturalness in Nigerian English. Original wording is preserved in brackets below each adapted item.</w:t>
            </w:r>
          </w:p>
        </w:tc>
      </w:tr>
    </w:tbl>
    <w:p w14:paraId="26872505" w14:textId="77777777" w:rsidR="00693B6B" w:rsidRDefault="00693B6B">
      <w:pPr>
        <w:spacing w:line="480" w:lineRule="auto"/>
      </w:pPr>
    </w:p>
    <w:p w14:paraId="108DD682" w14:textId="17904C86" w:rsidR="00693B6B" w:rsidRDefault="00CD7C8B" w:rsidP="00A91FE9">
      <w:pPr>
        <w:spacing w:before="240" w:line="480" w:lineRule="auto"/>
        <w:ind w:firstLine="720"/>
      </w:pPr>
      <w:r>
        <w:rPr>
          <w:b/>
          <w:bCs/>
          <w:i/>
          <w:iCs/>
        </w:rPr>
        <w:t>Instructions to Participants</w:t>
      </w:r>
    </w:p>
    <w:p w14:paraId="1B2A5C88" w14:textId="15D47192" w:rsidR="00693B6B" w:rsidRDefault="00CD7C8B" w:rsidP="00A91FE9">
      <w:pPr>
        <w:spacing w:line="480" w:lineRule="auto"/>
        <w:ind w:firstLine="720"/>
        <w:jc w:val="both"/>
      </w:pPr>
      <w:r>
        <w:t xml:space="preserve">The following statements reflect opinions that some people hold. Please read each statement carefully and indicate the extent to which you personally agree or disagree. Remember, there are no right or wrong answers. Please answer based on your own genuine </w:t>
      </w:r>
      <w:r>
        <w:t>opinion.</w:t>
      </w:r>
    </w:p>
    <w:p w14:paraId="22107975" w14:textId="1215AD0F" w:rsidR="00693B6B" w:rsidRDefault="00CD7C8B" w:rsidP="00A91FE9">
      <w:pPr>
        <w:spacing w:before="240" w:line="480" w:lineRule="auto"/>
        <w:ind w:firstLine="720"/>
      </w:pPr>
      <w:r>
        <w:rPr>
          <w:b/>
          <w:bCs/>
          <w:i/>
          <w:iCs/>
        </w:rPr>
        <w:t>Response Scale</w:t>
      </w:r>
    </w:p>
    <w:p w14:paraId="2635E52E" w14:textId="649CC2B5" w:rsidR="00693B6B" w:rsidRDefault="00CD7C8B" w:rsidP="00A91FE9">
      <w:pPr>
        <w:spacing w:before="60" w:after="120" w:line="480" w:lineRule="auto"/>
        <w:jc w:val="center"/>
      </w:pPr>
      <w:r>
        <w:t>1 = Strongly disagree          2 = Disagree          3 = Neutral          4 = Agree          5 = Strongly agree</w:t>
      </w:r>
    </w:p>
    <w:p w14:paraId="7F9702EF" w14:textId="6CE684AD" w:rsidR="00693B6B" w:rsidRDefault="00CD7C8B" w:rsidP="00A91FE9">
      <w:pPr>
        <w:spacing w:before="240" w:line="480" w:lineRule="auto"/>
        <w:ind w:firstLine="720"/>
      </w:pPr>
      <w:r>
        <w:rPr>
          <w:b/>
          <w:bCs/>
          <w:i/>
          <w:iCs/>
        </w:rPr>
        <w:t>Items</w:t>
      </w:r>
    </w:p>
    <w:p w14:paraId="6119F176" w14:textId="627CC267" w:rsidR="00693B6B" w:rsidRDefault="00CD7C8B" w:rsidP="00A91FE9">
      <w:pPr>
        <w:spacing w:line="480" w:lineRule="auto"/>
        <w:ind w:left="360" w:hanging="360"/>
      </w:pPr>
      <w:r>
        <w:rPr>
          <w:b/>
          <w:bCs/>
        </w:rPr>
        <w:t xml:space="preserve">1. </w:t>
      </w:r>
      <w:r>
        <w:t>If a girl is raped while she is drunk, she is at least somewhat responsible for letting things get out of hand.</w:t>
      </w:r>
      <w:r>
        <w:rPr>
          <w:i/>
          <w:iCs/>
          <w:color w:val="666666"/>
          <w:sz w:val="20"/>
          <w:szCs w:val="20"/>
        </w:rPr>
        <w:t xml:space="preserve">  [She Asked for It]</w:t>
      </w:r>
    </w:p>
    <w:p w14:paraId="360FF4FF" w14:textId="673AD670" w:rsidR="00693B6B" w:rsidRDefault="00CD7C8B" w:rsidP="00A91FE9">
      <w:pPr>
        <w:spacing w:line="480" w:lineRule="auto"/>
        <w:ind w:left="360" w:hanging="360"/>
      </w:pPr>
      <w:r>
        <w:rPr>
          <w:b/>
          <w:bCs/>
        </w:rPr>
        <w:t xml:space="preserve">2. </w:t>
      </w:r>
      <w:r>
        <w:t>When girls get raped, they are often wearing seductive clothes.</w:t>
      </w:r>
      <w:r>
        <w:rPr>
          <w:i/>
          <w:iCs/>
          <w:color w:val="666666"/>
          <w:sz w:val="20"/>
          <w:szCs w:val="20"/>
        </w:rPr>
        <w:t xml:space="preserve">  [She Asked for It]</w:t>
      </w:r>
    </w:p>
    <w:p w14:paraId="567FE073" w14:textId="57416B8A" w:rsidR="00693B6B" w:rsidRDefault="00CD7C8B" w:rsidP="00A91FE9">
      <w:pPr>
        <w:spacing w:line="480" w:lineRule="auto"/>
        <w:ind w:left="360" w:hanging="360"/>
      </w:pPr>
      <w:r>
        <w:rPr>
          <w:b/>
          <w:bCs/>
        </w:rPr>
        <w:t xml:space="preserve">3. </w:t>
      </w:r>
      <w:r>
        <w:t>If a girl doesn't physically fig</w:t>
      </w:r>
      <w:r>
        <w:t>ht back, you can't really say it was rape.</w:t>
      </w:r>
      <w:r>
        <w:rPr>
          <w:i/>
          <w:iCs/>
          <w:color w:val="666666"/>
          <w:sz w:val="20"/>
          <w:szCs w:val="20"/>
        </w:rPr>
        <w:t xml:space="preserve">  [It Wasn't Really Rape]</w:t>
      </w:r>
    </w:p>
    <w:p w14:paraId="5F221E21" w14:textId="03C779B5" w:rsidR="00693B6B" w:rsidRDefault="00CD7C8B" w:rsidP="00A91FE9">
      <w:pPr>
        <w:spacing w:line="480" w:lineRule="auto"/>
        <w:ind w:left="360" w:hanging="360"/>
      </w:pPr>
      <w:r>
        <w:rPr>
          <w:b/>
          <w:bCs/>
        </w:rPr>
        <w:t xml:space="preserve">4. </w:t>
      </w:r>
      <w:r>
        <w:t>A lot of women lead men on and then claim rape.</w:t>
      </w:r>
      <w:r>
        <w:rPr>
          <w:i/>
          <w:iCs/>
          <w:color w:val="666666"/>
          <w:sz w:val="20"/>
          <w:szCs w:val="20"/>
        </w:rPr>
        <w:t xml:space="preserve">  [She Lied]</w:t>
      </w:r>
    </w:p>
    <w:p w14:paraId="5ADFC1BB" w14:textId="1694CFCD" w:rsidR="00693B6B" w:rsidRDefault="00CD7C8B" w:rsidP="00A91FE9">
      <w:pPr>
        <w:spacing w:line="480" w:lineRule="auto"/>
        <w:ind w:left="360" w:hanging="360"/>
      </w:pPr>
      <w:r>
        <w:rPr>
          <w:b/>
          <w:bCs/>
        </w:rPr>
        <w:t xml:space="preserve">5. </w:t>
      </w:r>
      <w:r>
        <w:t>Rape accusations are often used as a way of getting back at men.</w:t>
      </w:r>
      <w:r>
        <w:rPr>
          <w:i/>
          <w:iCs/>
          <w:color w:val="666666"/>
          <w:sz w:val="20"/>
          <w:szCs w:val="20"/>
        </w:rPr>
        <w:t xml:space="preserve">  [She Lied]</w:t>
      </w:r>
    </w:p>
    <w:p w14:paraId="1465C850" w14:textId="65F4A40B" w:rsidR="00693B6B" w:rsidRDefault="00CD7C8B" w:rsidP="00A91FE9">
      <w:pPr>
        <w:spacing w:line="480" w:lineRule="auto"/>
        <w:ind w:left="360" w:hanging="360"/>
      </w:pPr>
      <w:r>
        <w:rPr>
          <w:b/>
          <w:bCs/>
        </w:rPr>
        <w:t xml:space="preserve">6. </w:t>
      </w:r>
      <w:r>
        <w:t xml:space="preserve">More than half of all rape reports are </w:t>
      </w:r>
      <w:r>
        <w:t>false.</w:t>
      </w:r>
      <w:r>
        <w:rPr>
          <w:i/>
          <w:iCs/>
          <w:color w:val="666666"/>
          <w:sz w:val="20"/>
          <w:szCs w:val="20"/>
        </w:rPr>
        <w:t xml:space="preserve">  [She Lied]</w:t>
      </w:r>
    </w:p>
    <w:p w14:paraId="7D4CFD7E" w14:textId="75461927" w:rsidR="00693B6B" w:rsidRDefault="00CD7C8B" w:rsidP="00A91FE9">
      <w:pPr>
        <w:spacing w:line="480" w:lineRule="auto"/>
        <w:ind w:left="360" w:hanging="360"/>
      </w:pPr>
      <w:r>
        <w:rPr>
          <w:b/>
          <w:bCs/>
        </w:rPr>
        <w:t xml:space="preserve">7. </w:t>
      </w:r>
      <w:r>
        <w:t>When men rape, it is because of their strong desire for sex.</w:t>
      </w:r>
      <w:r>
        <w:rPr>
          <w:i/>
          <w:iCs/>
          <w:color w:val="666666"/>
          <w:sz w:val="20"/>
          <w:szCs w:val="20"/>
        </w:rPr>
        <w:t xml:space="preserve">  [He Didn't Mean To]</w:t>
      </w:r>
    </w:p>
    <w:p w14:paraId="2AC4FD73" w14:textId="1D3FE13C" w:rsidR="00693B6B" w:rsidRDefault="00CD7C8B" w:rsidP="00A91FE9">
      <w:pPr>
        <w:spacing w:line="480" w:lineRule="auto"/>
        <w:ind w:left="360" w:hanging="360"/>
      </w:pPr>
      <w:r>
        <w:rPr>
          <w:b/>
          <w:bCs/>
        </w:rPr>
        <w:lastRenderedPageBreak/>
        <w:t xml:space="preserve">8. </w:t>
      </w:r>
      <w:r>
        <w:t>If a woman is willing to make out with a guy, she shouldn't be surprised if he tries to force sex.</w:t>
      </w:r>
      <w:r>
        <w:rPr>
          <w:i/>
          <w:iCs/>
          <w:color w:val="666666"/>
          <w:sz w:val="20"/>
          <w:szCs w:val="20"/>
        </w:rPr>
        <w:t xml:space="preserve">  [She Asked for It]</w:t>
      </w:r>
    </w:p>
    <w:p w14:paraId="31CC2EC5" w14:textId="36B07C36" w:rsidR="00693B6B" w:rsidRDefault="00CD7C8B" w:rsidP="00A91FE9">
      <w:pPr>
        <w:spacing w:line="480" w:lineRule="auto"/>
        <w:ind w:left="360" w:hanging="360"/>
      </w:pPr>
      <w:r>
        <w:rPr>
          <w:b/>
          <w:bCs/>
        </w:rPr>
        <w:t xml:space="preserve">9. </w:t>
      </w:r>
      <w:r>
        <w:t>It is not rape if the guy is drunk.</w:t>
      </w:r>
      <w:r>
        <w:rPr>
          <w:i/>
          <w:iCs/>
          <w:color w:val="666666"/>
          <w:sz w:val="20"/>
          <w:szCs w:val="20"/>
        </w:rPr>
        <w:t xml:space="preserve">  [He Didn't Mean To]</w:t>
      </w:r>
    </w:p>
    <w:p w14:paraId="6D23257A" w14:textId="2B99ED0C" w:rsidR="00693B6B" w:rsidRDefault="00CD7C8B" w:rsidP="00A91FE9">
      <w:pPr>
        <w:spacing w:line="480" w:lineRule="auto"/>
        <w:ind w:left="360" w:hanging="360"/>
      </w:pPr>
      <w:r>
        <w:rPr>
          <w:b/>
          <w:bCs/>
        </w:rPr>
        <w:t xml:space="preserve">10. </w:t>
      </w:r>
      <w:r>
        <w:t>If the rapist doesn't have a weapon, you really can't call it rape.</w:t>
      </w:r>
      <w:r>
        <w:rPr>
          <w:i/>
          <w:iCs/>
          <w:color w:val="666666"/>
          <w:sz w:val="20"/>
          <w:szCs w:val="20"/>
        </w:rPr>
        <w:t xml:space="preserve">  [It Wasn't Really Rape]</w:t>
      </w:r>
    </w:p>
    <w:p w14:paraId="555126D5" w14:textId="4B27BF7F" w:rsidR="00693B6B" w:rsidRDefault="00CD7C8B" w:rsidP="00A91FE9">
      <w:pPr>
        <w:spacing w:line="480" w:lineRule="auto"/>
        <w:ind w:left="360" w:hanging="360"/>
      </w:pPr>
      <w:r>
        <w:rPr>
          <w:b/>
          <w:bCs/>
        </w:rPr>
        <w:t xml:space="preserve">11. </w:t>
      </w:r>
      <w:r>
        <w:t>Women who claim to be raped should be required to prove they did not flirt first.</w:t>
      </w:r>
      <w:r>
        <w:rPr>
          <w:i/>
          <w:iCs/>
          <w:color w:val="666666"/>
          <w:sz w:val="20"/>
          <w:szCs w:val="20"/>
        </w:rPr>
        <w:t xml:space="preserve">  [She Asked fo</w:t>
      </w:r>
      <w:r>
        <w:rPr>
          <w:i/>
          <w:iCs/>
          <w:color w:val="666666"/>
          <w:sz w:val="20"/>
          <w:szCs w:val="20"/>
        </w:rPr>
        <w:t>r It]</w:t>
      </w:r>
    </w:p>
    <w:p w14:paraId="6235BC2A" w14:textId="4EEA58AE" w:rsidR="00693B6B" w:rsidRDefault="00CD7C8B" w:rsidP="00A91FE9">
      <w:pPr>
        <w:spacing w:line="480" w:lineRule="auto"/>
        <w:ind w:left="360" w:hanging="360"/>
      </w:pPr>
      <w:r>
        <w:rPr>
          <w:b/>
          <w:bCs/>
        </w:rPr>
        <w:t xml:space="preserve">12. </w:t>
      </w:r>
      <w:r>
        <w:t>A man wouldn't rape a woman unless he was intoxicated.</w:t>
      </w:r>
      <w:r>
        <w:rPr>
          <w:i/>
          <w:iCs/>
          <w:color w:val="666666"/>
          <w:sz w:val="20"/>
          <w:szCs w:val="20"/>
        </w:rPr>
        <w:t xml:space="preserve">  [He Didn't Mean To]</w:t>
      </w:r>
    </w:p>
    <w:p w14:paraId="588A6F32" w14:textId="0F58FA7C" w:rsidR="00693B6B" w:rsidRDefault="00CD7C8B" w:rsidP="00A91FE9">
      <w:pPr>
        <w:spacing w:line="480" w:lineRule="auto"/>
        <w:ind w:left="360" w:hanging="360"/>
      </w:pPr>
      <w:r>
        <w:rPr>
          <w:b/>
          <w:bCs/>
        </w:rPr>
        <w:t xml:space="preserve">13. </w:t>
      </w:r>
      <w:r>
        <w:t>Any healthy woman can resist a rapist if she really wants to.</w:t>
      </w:r>
      <w:r>
        <w:rPr>
          <w:i/>
          <w:iCs/>
          <w:color w:val="666666"/>
          <w:sz w:val="20"/>
          <w:szCs w:val="20"/>
        </w:rPr>
        <w:t xml:space="preserve">  [It Wasn't Really Rape]</w:t>
      </w:r>
    </w:p>
    <w:p w14:paraId="01F6C217" w14:textId="638E1068" w:rsidR="00693B6B" w:rsidRDefault="00CD7C8B" w:rsidP="00A91FE9">
      <w:pPr>
        <w:spacing w:line="480" w:lineRule="auto"/>
        <w:ind w:left="360" w:hanging="360"/>
      </w:pPr>
      <w:r>
        <w:rPr>
          <w:b/>
          <w:bCs/>
        </w:rPr>
        <w:t xml:space="preserve">14. </w:t>
      </w:r>
      <w:r>
        <w:t>A rape probably didn't happen if the woman has no bruises or marks.</w:t>
      </w:r>
      <w:r>
        <w:rPr>
          <w:i/>
          <w:iCs/>
          <w:color w:val="666666"/>
          <w:sz w:val="20"/>
          <w:szCs w:val="20"/>
        </w:rPr>
        <w:t xml:space="preserve">  [It</w:t>
      </w:r>
      <w:r>
        <w:rPr>
          <w:i/>
          <w:iCs/>
          <w:color w:val="666666"/>
          <w:sz w:val="20"/>
          <w:szCs w:val="20"/>
        </w:rPr>
        <w:t xml:space="preserve"> Wasn't Really Rape]</w:t>
      </w:r>
    </w:p>
    <w:p w14:paraId="491F1B78" w14:textId="5C1849CF" w:rsidR="00693B6B" w:rsidRDefault="00CD7C8B" w:rsidP="00A91FE9">
      <w:pPr>
        <w:spacing w:line="480" w:lineRule="auto"/>
        <w:ind w:left="360" w:hanging="360"/>
      </w:pPr>
      <w:r>
        <w:rPr>
          <w:b/>
          <w:bCs/>
        </w:rPr>
        <w:t xml:space="preserve">15. </w:t>
      </w:r>
      <w:r>
        <w:t xml:space="preserve">If a </w:t>
      </w:r>
      <w:proofErr w:type="gramStart"/>
      <w:r>
        <w:t>girl initiates</w:t>
      </w:r>
      <w:proofErr w:type="gramEnd"/>
      <w:r>
        <w:t xml:space="preserve"> kissing or making out, she should not be surprised if a guy assumes she wants to have sex.</w:t>
      </w:r>
      <w:r>
        <w:rPr>
          <w:i/>
          <w:iCs/>
          <w:color w:val="666666"/>
          <w:sz w:val="20"/>
          <w:szCs w:val="20"/>
        </w:rPr>
        <w:t xml:space="preserve">  [She Asked for It]</w:t>
      </w:r>
    </w:p>
    <w:p w14:paraId="1060AFF2" w14:textId="2AD476D9" w:rsidR="00693B6B" w:rsidRDefault="00CD7C8B" w:rsidP="00A91FE9">
      <w:pPr>
        <w:spacing w:line="480" w:lineRule="auto"/>
        <w:ind w:left="360" w:hanging="360"/>
      </w:pPr>
      <w:r>
        <w:rPr>
          <w:b/>
          <w:bCs/>
        </w:rPr>
        <w:t xml:space="preserve">16. </w:t>
      </w:r>
      <w:r>
        <w:t>When women are raped, it's often because the way they said 'no' was unclear.</w:t>
      </w:r>
      <w:r>
        <w:rPr>
          <w:i/>
          <w:iCs/>
          <w:color w:val="666666"/>
          <w:sz w:val="20"/>
          <w:szCs w:val="20"/>
        </w:rPr>
        <w:t xml:space="preserve">  [It Wasn't Really Rape]</w:t>
      </w:r>
    </w:p>
    <w:p w14:paraId="0EB76F7C" w14:textId="33E024D8" w:rsidR="00693B6B" w:rsidRDefault="00CD7C8B" w:rsidP="00A91FE9">
      <w:pPr>
        <w:spacing w:line="480" w:lineRule="auto"/>
        <w:ind w:left="360" w:hanging="360"/>
      </w:pPr>
      <w:r>
        <w:rPr>
          <w:b/>
          <w:bCs/>
        </w:rPr>
        <w:t xml:space="preserve">17. </w:t>
      </w:r>
      <w:r>
        <w:t>Rape happens when a man's sex drive goes out of control.</w:t>
      </w:r>
      <w:r>
        <w:rPr>
          <w:i/>
          <w:iCs/>
          <w:color w:val="666666"/>
          <w:sz w:val="20"/>
          <w:szCs w:val="20"/>
        </w:rPr>
        <w:t xml:space="preserve">  [He Didn't Mean To]</w:t>
      </w:r>
    </w:p>
    <w:p w14:paraId="695D505D" w14:textId="38F24D48" w:rsidR="00693B6B" w:rsidRDefault="00CD7C8B" w:rsidP="00A91FE9">
      <w:pPr>
        <w:spacing w:line="480" w:lineRule="auto"/>
        <w:ind w:left="360" w:hanging="360"/>
      </w:pPr>
      <w:r>
        <w:rPr>
          <w:b/>
          <w:bCs/>
        </w:rPr>
        <w:t xml:space="preserve">18. </w:t>
      </w:r>
      <w:r>
        <w:t>Rape is unlikely to happen in a woman's own neighborhood.</w:t>
      </w:r>
      <w:r>
        <w:rPr>
          <w:i/>
          <w:iCs/>
          <w:color w:val="666666"/>
          <w:sz w:val="20"/>
          <w:szCs w:val="20"/>
        </w:rPr>
        <w:t xml:space="preserve">  [It Was</w:t>
      </w:r>
      <w:r>
        <w:rPr>
          <w:i/>
          <w:iCs/>
          <w:color w:val="666666"/>
          <w:sz w:val="20"/>
          <w:szCs w:val="20"/>
        </w:rPr>
        <w:t>n't Really Rape]</w:t>
      </w:r>
    </w:p>
    <w:p w14:paraId="3D908F36" w14:textId="428BA2B1" w:rsidR="00693B6B" w:rsidRDefault="00CD7C8B" w:rsidP="00A91FE9">
      <w:pPr>
        <w:spacing w:line="480" w:lineRule="auto"/>
        <w:ind w:left="360" w:hanging="360"/>
      </w:pPr>
      <w:r>
        <w:rPr>
          <w:b/>
          <w:bCs/>
        </w:rPr>
        <w:t xml:space="preserve">19. </w:t>
      </w:r>
      <w:r>
        <w:t>A lot of times, women who say they were raped agreed to have sex and then regret it.</w:t>
      </w:r>
      <w:r>
        <w:rPr>
          <w:i/>
          <w:iCs/>
          <w:color w:val="666666"/>
          <w:sz w:val="20"/>
          <w:szCs w:val="20"/>
        </w:rPr>
        <w:t xml:space="preserve">  [She Lied]</w:t>
      </w:r>
    </w:p>
    <w:p w14:paraId="4B01174D" w14:textId="01ED2A7C" w:rsidR="00693B6B" w:rsidRDefault="00CD7C8B" w:rsidP="00A91FE9">
      <w:pPr>
        <w:spacing w:line="480" w:lineRule="auto"/>
        <w:ind w:left="360" w:hanging="360"/>
      </w:pPr>
      <w:r>
        <w:rPr>
          <w:b/>
          <w:bCs/>
        </w:rPr>
        <w:t xml:space="preserve">20. </w:t>
      </w:r>
      <w:r>
        <w:t>If a woman says 'yes' to sex and then changes her mind, she can't claim rape if the man continues.</w:t>
      </w:r>
      <w:r>
        <w:rPr>
          <w:i/>
          <w:iCs/>
          <w:color w:val="666666"/>
          <w:sz w:val="20"/>
          <w:szCs w:val="20"/>
        </w:rPr>
        <w:t xml:space="preserve">  [She Lied]</w:t>
      </w:r>
    </w:p>
    <w:p w14:paraId="03E7C483" w14:textId="77777777" w:rsidR="00693B6B" w:rsidRDefault="00693B6B">
      <w:pPr>
        <w:pageBreakBefore/>
      </w:pPr>
    </w:p>
    <w:p w14:paraId="28C05DE1" w14:textId="028383C8" w:rsidR="00693B6B" w:rsidRDefault="00CD7C8B" w:rsidP="00A91FE9">
      <w:pPr>
        <w:spacing w:before="240" w:line="480" w:lineRule="auto"/>
        <w:jc w:val="center"/>
      </w:pPr>
      <w:r>
        <w:rPr>
          <w:b/>
          <w:bCs/>
        </w:rPr>
        <w:t>SCORING AND INTERPR</w:t>
      </w:r>
      <w:r>
        <w:rPr>
          <w:b/>
          <w:bCs/>
        </w:rPr>
        <w:t>ETATION GUIDE</w:t>
      </w:r>
    </w:p>
    <w:p w14:paraId="480F966D" w14:textId="0A6353FF" w:rsidR="00693B6B" w:rsidRDefault="00CD7C8B" w:rsidP="00A91FE9">
      <w:pPr>
        <w:spacing w:before="240" w:line="480" w:lineRule="auto"/>
        <w:ind w:firstLine="720"/>
      </w:pPr>
      <w:r>
        <w:rPr>
          <w:b/>
          <w:bCs/>
          <w:i/>
          <w:iCs/>
        </w:rPr>
        <w:t>SMIS-A Total Score</w:t>
      </w:r>
    </w:p>
    <w:p w14:paraId="48030680" w14:textId="1F9A1AED" w:rsidR="00693B6B" w:rsidRDefault="00CD7C8B" w:rsidP="00A91FE9">
      <w:pPr>
        <w:spacing w:line="480" w:lineRule="auto"/>
        <w:ind w:firstLine="720"/>
        <w:jc w:val="both"/>
      </w:pPr>
      <w:r>
        <w:t xml:space="preserve">Sum all 15 items. Range: 15-75. Higher scores indicate greater intensity of engagement with gender-antagonistic social media content. Suggested </w:t>
      </w:r>
      <w:proofErr w:type="spellStart"/>
      <w:r>
        <w:t>tertile</w:t>
      </w:r>
      <w:proofErr w:type="spellEnd"/>
      <w:r>
        <w:t xml:space="preserve"> cut-points for descriptive purposes: Low (15-35), Moderate (36-55), H</w:t>
      </w:r>
      <w:r>
        <w:t>igh (56-75).</w:t>
      </w:r>
    </w:p>
    <w:p w14:paraId="7613C0C6" w14:textId="7607B846" w:rsidR="00693B6B" w:rsidRDefault="00CD7C8B" w:rsidP="00A91FE9">
      <w:pPr>
        <w:spacing w:before="240" w:line="480" w:lineRule="auto"/>
        <w:ind w:firstLine="720"/>
      </w:pPr>
      <w:r>
        <w:rPr>
          <w:b/>
          <w:bCs/>
          <w:i/>
          <w:iCs/>
        </w:rPr>
        <w:t>CMNI-22 Subscale Scores</w:t>
      </w:r>
    </w:p>
    <w:p w14:paraId="5A9E179D" w14:textId="21355CAD" w:rsidR="00693B6B" w:rsidRDefault="00CD7C8B" w:rsidP="00A91FE9">
      <w:pPr>
        <w:spacing w:line="480" w:lineRule="auto"/>
        <w:ind w:firstLine="720"/>
        <w:jc w:val="both"/>
      </w:pPr>
      <w:r>
        <w:t>Power Over Women (items 1, 2, 4, 6, 8, 13, 14R): Compute mean of 7 items after reverse-scoring item 14. Range: 0-3. Higher scores = greater endorsement of male dominance over women.</w:t>
      </w:r>
    </w:p>
    <w:p w14:paraId="648F48BC" w14:textId="17312D72" w:rsidR="00693B6B" w:rsidRDefault="00CD7C8B" w:rsidP="00A91FE9">
      <w:pPr>
        <w:spacing w:line="480" w:lineRule="auto"/>
        <w:ind w:firstLine="720"/>
        <w:jc w:val="both"/>
      </w:pPr>
      <w:r>
        <w:t>Dominance (items 3, 5, 9, 11, 21): Compute mean of 5 items. Range: 0-3. Higher scores = greater endorsement of dominance norms.</w:t>
      </w:r>
    </w:p>
    <w:p w14:paraId="06003552" w14:textId="54A924A9" w:rsidR="00693B6B" w:rsidRDefault="00CD7C8B" w:rsidP="00A91FE9">
      <w:pPr>
        <w:spacing w:line="480" w:lineRule="auto"/>
        <w:ind w:firstLine="720"/>
        <w:jc w:val="both"/>
      </w:pPr>
      <w:r>
        <w:t>Violence (items 18R, 22): Compute mean of 2 items after reverse-scoring item 18. Range: 0-3. Higher scores = greater endorsemen</w:t>
      </w:r>
      <w:r>
        <w:t>t of violence as masculine expression. Note: subscale composition may vary across validation studies; refer to Parent and Moradi (2009) for full psychometric detail.</w:t>
      </w:r>
    </w:p>
    <w:p w14:paraId="0FE9D50D" w14:textId="77F054B6" w:rsidR="00693B6B" w:rsidRDefault="00CD7C8B" w:rsidP="00A91FE9">
      <w:pPr>
        <w:spacing w:before="240" w:line="480" w:lineRule="auto"/>
        <w:ind w:firstLine="720"/>
      </w:pPr>
      <w:r>
        <w:rPr>
          <w:b/>
          <w:bCs/>
          <w:i/>
          <w:iCs/>
        </w:rPr>
        <w:t>IRMA-SF Total Score</w:t>
      </w:r>
    </w:p>
    <w:p w14:paraId="2ADADF0F" w14:textId="59EECAD8" w:rsidR="00693B6B" w:rsidRDefault="00CD7C8B" w:rsidP="00A91FE9">
      <w:pPr>
        <w:spacing w:line="480" w:lineRule="auto"/>
        <w:ind w:firstLine="720"/>
        <w:jc w:val="both"/>
      </w:pPr>
      <w:r>
        <w:t>Compute mean of all 20 items. Range: 1-5. Higher scores indicate gre</w:t>
      </w:r>
      <w:r>
        <w:t>ater acceptance of rape myths. Subscale scores can be computed by averaging items within each subscale as indicated in item listings above.</w:t>
      </w:r>
    </w:p>
    <w:p w14:paraId="4ED0963B" w14:textId="77777777" w:rsidR="00A91FE9" w:rsidRDefault="00A91FE9">
      <w:pPr>
        <w:rPr>
          <w:b/>
          <w:bCs/>
        </w:rPr>
      </w:pPr>
      <w:r>
        <w:rPr>
          <w:b/>
          <w:bCs/>
        </w:rPr>
        <w:br w:type="page"/>
      </w:r>
    </w:p>
    <w:p w14:paraId="29AC0E0E" w14:textId="38E89CB5" w:rsidR="00693B6B" w:rsidRDefault="00CD7C8B">
      <w:pPr>
        <w:spacing w:before="240" w:line="480" w:lineRule="auto"/>
        <w:jc w:val="center"/>
      </w:pPr>
      <w:r>
        <w:rPr>
          <w:b/>
          <w:bCs/>
        </w:rPr>
        <w:lastRenderedPageBreak/>
        <w:t>REFERENCES</w:t>
      </w:r>
    </w:p>
    <w:p w14:paraId="48A3ED20" w14:textId="77777777" w:rsidR="00693B6B" w:rsidRDefault="00693B6B">
      <w:pPr>
        <w:spacing w:line="480" w:lineRule="auto"/>
      </w:pPr>
    </w:p>
    <w:p w14:paraId="72FE1284" w14:textId="33204467" w:rsidR="00693B6B" w:rsidRDefault="00CD7C8B" w:rsidP="00A91FE9">
      <w:pPr>
        <w:spacing w:line="480" w:lineRule="auto"/>
        <w:ind w:left="720" w:hanging="720"/>
        <w:jc w:val="both"/>
      </w:pPr>
      <w:r>
        <w:t xml:space="preserve">Ellison, N. B., </w:t>
      </w:r>
      <w:proofErr w:type="spellStart"/>
      <w:r>
        <w:t>Steinfield</w:t>
      </w:r>
      <w:proofErr w:type="spellEnd"/>
      <w:r>
        <w:t>, C., and Lampe, C. (2007). The benefits of Facebook 'friends': Social capita</w:t>
      </w:r>
      <w:r>
        <w:t>l and college students' use of online social network sites. Journal of Computer-Mediated Communication, 12(4), 1143-1168. https://doi.org/10.1111/j.1083-6101.2007.00367.x</w:t>
      </w:r>
    </w:p>
    <w:p w14:paraId="1EDED55E" w14:textId="77ECFDA1" w:rsidR="00693B6B" w:rsidRDefault="00CD7C8B" w:rsidP="00A91FE9">
      <w:pPr>
        <w:spacing w:line="480" w:lineRule="auto"/>
        <w:ind w:left="720" w:hanging="720"/>
        <w:jc w:val="both"/>
      </w:pPr>
      <w:r>
        <w:t xml:space="preserve">McMahon, S., and Farmer, G. L. (2011). An updated measure for assessing subtle rape </w:t>
      </w:r>
      <w:r>
        <w:t>myths. Social Work Research, 35(2), 71-81. https://doi.org/10.1093/swr/35.2.71</w:t>
      </w:r>
    </w:p>
    <w:p w14:paraId="65AC2DFE" w14:textId="77777777" w:rsidR="00693B6B" w:rsidRDefault="00CD7C8B">
      <w:pPr>
        <w:spacing w:line="480" w:lineRule="auto"/>
        <w:ind w:left="720" w:hanging="720"/>
        <w:jc w:val="both"/>
      </w:pPr>
      <w:r>
        <w:t>Parent, M. C., and Moradi, B. (2009). Confirmatory factor analysis of the Conformity to Masculine Norms Inventory and development of the CMNI-22. Psychology of Men and Masculinity, 10(3), 175-189. https://doi.org/10.1037/a0016631</w:t>
      </w:r>
    </w:p>
    <w:sectPr w:rsidR="00693B6B">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ADEB" w14:textId="77777777" w:rsidR="00000000" w:rsidRDefault="00CD7C8B">
      <w:r>
        <w:separator/>
      </w:r>
    </w:p>
  </w:endnote>
  <w:endnote w:type="continuationSeparator" w:id="0">
    <w:p w14:paraId="73F87211" w14:textId="77777777" w:rsidR="00000000" w:rsidRDefault="00CD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67FB" w14:textId="77777777" w:rsidR="00000000" w:rsidRDefault="00CD7C8B">
      <w:r>
        <w:separator/>
      </w:r>
    </w:p>
  </w:footnote>
  <w:footnote w:type="continuationSeparator" w:id="0">
    <w:p w14:paraId="0A2129DA" w14:textId="77777777" w:rsidR="00000000" w:rsidRDefault="00CD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1632" w14:textId="02EBD5BA" w:rsidR="00693B6B" w:rsidRDefault="00693B6B">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35450"/>
    <w:multiLevelType w:val="hybridMultilevel"/>
    <w:tmpl w:val="9948EF16"/>
    <w:lvl w:ilvl="0" w:tplc="CC2C3BC8">
      <w:start w:val="1"/>
      <w:numFmt w:val="bullet"/>
      <w:lvlText w:val="●"/>
      <w:lvlJc w:val="left"/>
      <w:pPr>
        <w:ind w:left="720" w:hanging="360"/>
      </w:pPr>
    </w:lvl>
    <w:lvl w:ilvl="1" w:tplc="E32823F8">
      <w:start w:val="1"/>
      <w:numFmt w:val="bullet"/>
      <w:lvlText w:val="○"/>
      <w:lvlJc w:val="left"/>
      <w:pPr>
        <w:ind w:left="1440" w:hanging="360"/>
      </w:pPr>
    </w:lvl>
    <w:lvl w:ilvl="2" w:tplc="51D6F14C">
      <w:start w:val="1"/>
      <w:numFmt w:val="bullet"/>
      <w:lvlText w:val="■"/>
      <w:lvlJc w:val="left"/>
      <w:pPr>
        <w:ind w:left="2160" w:hanging="360"/>
      </w:pPr>
    </w:lvl>
    <w:lvl w:ilvl="3" w:tplc="949002A2">
      <w:start w:val="1"/>
      <w:numFmt w:val="bullet"/>
      <w:lvlText w:val="●"/>
      <w:lvlJc w:val="left"/>
      <w:pPr>
        <w:ind w:left="2880" w:hanging="360"/>
      </w:pPr>
    </w:lvl>
    <w:lvl w:ilvl="4" w:tplc="3926BC22">
      <w:start w:val="1"/>
      <w:numFmt w:val="bullet"/>
      <w:lvlText w:val="○"/>
      <w:lvlJc w:val="left"/>
      <w:pPr>
        <w:ind w:left="3600" w:hanging="360"/>
      </w:pPr>
    </w:lvl>
    <w:lvl w:ilvl="5" w:tplc="FCB2C68E">
      <w:start w:val="1"/>
      <w:numFmt w:val="bullet"/>
      <w:lvlText w:val="■"/>
      <w:lvlJc w:val="left"/>
      <w:pPr>
        <w:ind w:left="4320" w:hanging="360"/>
      </w:pPr>
    </w:lvl>
    <w:lvl w:ilvl="6" w:tplc="ECE248CE">
      <w:start w:val="1"/>
      <w:numFmt w:val="bullet"/>
      <w:lvlText w:val="●"/>
      <w:lvlJc w:val="left"/>
      <w:pPr>
        <w:ind w:left="5040" w:hanging="360"/>
      </w:pPr>
    </w:lvl>
    <w:lvl w:ilvl="7" w:tplc="927E781C">
      <w:start w:val="1"/>
      <w:numFmt w:val="bullet"/>
      <w:lvlText w:val="●"/>
      <w:lvlJc w:val="left"/>
      <w:pPr>
        <w:ind w:left="5760" w:hanging="360"/>
      </w:pPr>
    </w:lvl>
    <w:lvl w:ilvl="8" w:tplc="3D82198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6B"/>
    <w:rsid w:val="00693B6B"/>
    <w:rsid w:val="00A91FE9"/>
    <w:rsid w:val="00CD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C5D7"/>
  <w15:docId w15:val="{8DA097B3-648E-40BE-883B-18AD6A74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1FE9"/>
    <w:pPr>
      <w:tabs>
        <w:tab w:val="center" w:pos="4680"/>
        <w:tab w:val="right" w:pos="9360"/>
      </w:tabs>
    </w:pPr>
  </w:style>
  <w:style w:type="character" w:customStyle="1" w:styleId="HeaderChar">
    <w:name w:val="Header Char"/>
    <w:basedOn w:val="DefaultParagraphFont"/>
    <w:link w:val="Header"/>
    <w:uiPriority w:val="99"/>
    <w:rsid w:val="00A91FE9"/>
  </w:style>
  <w:style w:type="paragraph" w:styleId="Footer">
    <w:name w:val="footer"/>
    <w:basedOn w:val="Normal"/>
    <w:link w:val="FooterChar"/>
    <w:uiPriority w:val="99"/>
    <w:unhideWhenUsed/>
    <w:rsid w:val="00A91FE9"/>
    <w:pPr>
      <w:tabs>
        <w:tab w:val="center" w:pos="4680"/>
        <w:tab w:val="right" w:pos="9360"/>
      </w:tabs>
    </w:pPr>
  </w:style>
  <w:style w:type="character" w:customStyle="1" w:styleId="FooterChar">
    <w:name w:val="Footer Char"/>
    <w:basedOn w:val="DefaultParagraphFont"/>
    <w:link w:val="Footer"/>
    <w:uiPriority w:val="99"/>
    <w:rsid w:val="00A9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Chimezie Odionye</dc:creator>
  <cp:lastModifiedBy>Chimezie Odionye</cp:lastModifiedBy>
  <cp:revision>2</cp:revision>
  <dcterms:created xsi:type="dcterms:W3CDTF">2026-03-08T14:34:00Z</dcterms:created>
  <dcterms:modified xsi:type="dcterms:W3CDTF">2026-03-08T14:34:00Z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4038cac8-2700-4595-9e44-1a6eb13e4834</vt:lpwstr>
  </property>
</Properties>
</file>