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C8BA" w14:textId="77777777" w:rsidR="005D2B42" w:rsidRPr="005D2B42" w:rsidRDefault="005D2B42" w:rsidP="005D2B42">
      <w:pPr>
        <w:rPr>
          <w:b/>
          <w:bCs/>
          <w:lang w:val="en-GB"/>
        </w:rPr>
      </w:pPr>
      <w:r w:rsidRPr="005D2B42">
        <w:rPr>
          <w:b/>
          <w:bCs/>
          <w:lang w:val="en-GB"/>
        </w:rPr>
        <w:t xml:space="preserve">Table 3 </w:t>
      </w:r>
      <w:r w:rsidRPr="005D2B42">
        <w:rPr>
          <w:lang w:val="en-GB"/>
        </w:rPr>
        <w:t>Greenness, Blueness, and Whiteness Assessment for Proposed Method and Reported Method</w:t>
      </w:r>
    </w:p>
    <w:tbl>
      <w:tblPr>
        <w:tblStyle w:val="TableGrid"/>
        <w:tblW w:w="11520" w:type="dxa"/>
        <w:tblInd w:w="-815" w:type="dxa"/>
        <w:tblLook w:val="04A0" w:firstRow="1" w:lastRow="0" w:firstColumn="1" w:lastColumn="0" w:noHBand="0" w:noVBand="1"/>
      </w:tblPr>
      <w:tblGrid>
        <w:gridCol w:w="1928"/>
        <w:gridCol w:w="4763"/>
        <w:gridCol w:w="4829"/>
      </w:tblGrid>
      <w:tr w:rsidR="005D2B42" w:rsidRPr="005D2B42" w14:paraId="1B7D16BF" w14:textId="77777777"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977A9" w14:textId="77777777" w:rsidR="005D2B42" w:rsidRPr="005D2B42" w:rsidRDefault="005D2B42" w:rsidP="005D2B42">
            <w:pPr>
              <w:spacing w:after="160" w:line="278" w:lineRule="auto"/>
            </w:pPr>
            <w:r w:rsidRPr="005D2B42">
              <w:t>Parameters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08468" w14:textId="77777777" w:rsidR="005D2B42" w:rsidRPr="005D2B42" w:rsidRDefault="005D2B42" w:rsidP="005D2B42">
            <w:pPr>
              <w:spacing w:after="160" w:line="278" w:lineRule="auto"/>
            </w:pPr>
            <w:r w:rsidRPr="005D2B42">
              <w:t>Proposed Method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466EB" w14:textId="77777777" w:rsidR="005D2B42" w:rsidRPr="005D2B42" w:rsidRDefault="005D2B42" w:rsidP="005D2B42">
            <w:pPr>
              <w:spacing w:after="160" w:line="278" w:lineRule="auto"/>
            </w:pPr>
            <w:r w:rsidRPr="005D2B42">
              <w:t>Reported Method [34]</w:t>
            </w:r>
          </w:p>
        </w:tc>
      </w:tr>
      <w:tr w:rsidR="005D2B42" w:rsidRPr="005D2B42" w14:paraId="2AB0D984" w14:textId="77777777"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DE5AE8" w14:textId="77777777" w:rsidR="005D2B42" w:rsidRPr="005D2B42" w:rsidRDefault="005D2B42" w:rsidP="005D2B42">
            <w:pPr>
              <w:spacing w:after="160" w:line="278" w:lineRule="auto"/>
            </w:pPr>
            <w:r w:rsidRPr="005D2B42">
              <w:t>Complex GAPI tool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522EA0" w14:textId="65C4E104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2EF66F44" wp14:editId="48918746">
                  <wp:extent cx="2771775" cy="2752725"/>
                  <wp:effectExtent l="0" t="0" r="9525" b="9525"/>
                  <wp:docPr id="207966706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3A0BD" w14:textId="0C23DA01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3F1760B1" wp14:editId="6BAC359C">
                  <wp:extent cx="2724150" cy="2647950"/>
                  <wp:effectExtent l="0" t="0" r="0" b="0"/>
                  <wp:docPr id="130972222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A732A" w14:textId="77777777" w:rsidR="005D2B42" w:rsidRPr="005D2B42" w:rsidRDefault="005D2B42" w:rsidP="005D2B42">
            <w:pPr>
              <w:spacing w:after="160" w:line="278" w:lineRule="auto"/>
            </w:pPr>
          </w:p>
        </w:tc>
      </w:tr>
      <w:tr w:rsidR="005D2B42" w:rsidRPr="005D2B42" w14:paraId="25927A99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56CD3" w14:textId="77777777" w:rsidR="005D2B42" w:rsidRPr="005D2B42" w:rsidRDefault="005D2B42" w:rsidP="005D2B42">
            <w:pPr>
              <w:spacing w:after="160" w:line="278" w:lineRule="auto"/>
            </w:pPr>
            <w:r w:rsidRPr="005D2B42">
              <w:t>AGREE tool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7CCC9E" w14:textId="325F1D47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7EE529BC" wp14:editId="1B4B49E9">
                  <wp:extent cx="2628900" cy="2524125"/>
                  <wp:effectExtent l="0" t="0" r="0" b="9525"/>
                  <wp:docPr id="63373663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2ADCD" w14:textId="16B37E27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387EFD6B" wp14:editId="4B753CD9">
                  <wp:extent cx="2305050" cy="2447925"/>
                  <wp:effectExtent l="0" t="0" r="0" b="9525"/>
                  <wp:docPr id="110598664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B42" w:rsidRPr="005D2B42" w14:paraId="4A091603" w14:textId="77777777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6136C" w14:textId="77777777" w:rsidR="005D2B42" w:rsidRPr="005D2B42" w:rsidRDefault="005D2B42" w:rsidP="005D2B42">
            <w:pPr>
              <w:spacing w:after="160" w:line="278" w:lineRule="auto"/>
            </w:pPr>
            <w:r w:rsidRPr="005D2B42">
              <w:lastRenderedPageBreak/>
              <w:t>BAGI tool</w:t>
            </w:r>
          </w:p>
          <w:p w14:paraId="6FD42040" w14:textId="77777777" w:rsidR="005D2B42" w:rsidRPr="005D2B42" w:rsidRDefault="005D2B42" w:rsidP="005D2B42">
            <w:pPr>
              <w:spacing w:after="160" w:line="278" w:lineRule="auto"/>
            </w:pPr>
          </w:p>
          <w:p w14:paraId="37E62791" w14:textId="77777777" w:rsidR="005D2B42" w:rsidRPr="005D2B42" w:rsidRDefault="005D2B42" w:rsidP="005D2B42">
            <w:pPr>
              <w:spacing w:after="160" w:line="278" w:lineRule="auto"/>
            </w:pPr>
          </w:p>
          <w:p w14:paraId="1388CA4F" w14:textId="77777777" w:rsidR="005D2B42" w:rsidRPr="005D2B42" w:rsidRDefault="005D2B42" w:rsidP="005D2B42">
            <w:pPr>
              <w:spacing w:after="160" w:line="278" w:lineRule="auto"/>
            </w:pPr>
          </w:p>
          <w:p w14:paraId="01C5EA02" w14:textId="77777777" w:rsidR="005D2B42" w:rsidRPr="005D2B42" w:rsidRDefault="005D2B42" w:rsidP="005D2B42">
            <w:pPr>
              <w:spacing w:after="160" w:line="278" w:lineRule="auto"/>
            </w:pPr>
          </w:p>
          <w:p w14:paraId="20AEEFC6" w14:textId="77777777" w:rsidR="005D2B42" w:rsidRPr="005D2B42" w:rsidRDefault="005D2B42" w:rsidP="005D2B42">
            <w:pPr>
              <w:spacing w:after="160" w:line="278" w:lineRule="auto"/>
            </w:pPr>
          </w:p>
          <w:p w14:paraId="72313660" w14:textId="77777777" w:rsidR="005D2B42" w:rsidRPr="005D2B42" w:rsidRDefault="005D2B42" w:rsidP="005D2B42">
            <w:pPr>
              <w:spacing w:after="160" w:line="278" w:lineRule="auto"/>
            </w:pPr>
          </w:p>
          <w:p w14:paraId="6500019A" w14:textId="77777777" w:rsidR="005D2B42" w:rsidRPr="005D2B42" w:rsidRDefault="005D2B42" w:rsidP="005D2B42">
            <w:pPr>
              <w:spacing w:after="160" w:line="278" w:lineRule="auto"/>
            </w:pPr>
          </w:p>
          <w:p w14:paraId="4C4A4D2E" w14:textId="77777777" w:rsidR="005D2B42" w:rsidRPr="005D2B42" w:rsidRDefault="005D2B42" w:rsidP="005D2B42">
            <w:pPr>
              <w:spacing w:after="160" w:line="278" w:lineRule="auto"/>
            </w:pPr>
          </w:p>
          <w:p w14:paraId="597FCE8D" w14:textId="77777777" w:rsidR="005D2B42" w:rsidRPr="005D2B42" w:rsidRDefault="005D2B42" w:rsidP="005D2B42">
            <w:pPr>
              <w:spacing w:after="160" w:line="278" w:lineRule="auto"/>
            </w:pPr>
          </w:p>
          <w:p w14:paraId="1723E632" w14:textId="77777777" w:rsidR="005D2B42" w:rsidRPr="005D2B42" w:rsidRDefault="005D2B42" w:rsidP="005D2B42">
            <w:pPr>
              <w:spacing w:after="160" w:line="278" w:lineRule="auto"/>
            </w:pPr>
          </w:p>
          <w:p w14:paraId="5742C003" w14:textId="77777777" w:rsidR="005D2B42" w:rsidRPr="005D2B42" w:rsidRDefault="005D2B42" w:rsidP="005D2B42">
            <w:pPr>
              <w:spacing w:after="160" w:line="278" w:lineRule="auto"/>
            </w:pPr>
          </w:p>
          <w:p w14:paraId="36CD279B" w14:textId="77777777" w:rsidR="005D2B42" w:rsidRPr="005D2B42" w:rsidRDefault="005D2B42" w:rsidP="005D2B42">
            <w:pPr>
              <w:spacing w:after="160" w:line="278" w:lineRule="auto"/>
            </w:pPr>
          </w:p>
          <w:p w14:paraId="77752A17" w14:textId="77777777" w:rsidR="005D2B42" w:rsidRPr="005D2B42" w:rsidRDefault="005D2B42" w:rsidP="005D2B42">
            <w:pPr>
              <w:spacing w:after="160" w:line="278" w:lineRule="auto"/>
            </w:pPr>
          </w:p>
          <w:p w14:paraId="64DCAAD1" w14:textId="77777777" w:rsidR="005D2B42" w:rsidRPr="005D2B42" w:rsidRDefault="005D2B42" w:rsidP="005D2B42">
            <w:pPr>
              <w:spacing w:after="160" w:line="278" w:lineRule="auto"/>
            </w:pPr>
          </w:p>
          <w:p w14:paraId="0091F483" w14:textId="77777777" w:rsidR="005D2B42" w:rsidRPr="005D2B42" w:rsidRDefault="005D2B42" w:rsidP="005D2B42">
            <w:pPr>
              <w:spacing w:after="160" w:line="278" w:lineRule="auto"/>
            </w:pPr>
            <w:r w:rsidRPr="005D2B42">
              <w:t>RGB12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5DFE3B" w14:textId="6E9B5D19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7ACCCFE7" wp14:editId="22E878F6">
                  <wp:extent cx="2819400" cy="2724150"/>
                  <wp:effectExtent l="0" t="0" r="0" b="0"/>
                  <wp:docPr id="7536043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F29EE" w14:textId="7525B129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1E50CF8D" wp14:editId="39D9D74E">
                  <wp:extent cx="2771775" cy="2495550"/>
                  <wp:effectExtent l="0" t="0" r="9525" b="0"/>
                  <wp:docPr id="214583117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83E4B" w14:textId="10C7ECE1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1D3706CD" wp14:editId="56840CB6">
                  <wp:extent cx="2647950" cy="2752725"/>
                  <wp:effectExtent l="0" t="0" r="0" b="0"/>
                  <wp:docPr id="37510427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A8AE2" w14:textId="7D256ED0" w:rsidR="005D2B42" w:rsidRPr="005D2B42" w:rsidRDefault="005D2B42" w:rsidP="005D2B42">
            <w:pPr>
              <w:spacing w:after="160" w:line="278" w:lineRule="auto"/>
            </w:pPr>
            <w:r w:rsidRPr="005D2B42">
              <w:drawing>
                <wp:inline distT="0" distB="0" distL="0" distR="0" wp14:anchorId="630CB140" wp14:editId="10CF5610">
                  <wp:extent cx="2638425" cy="2457450"/>
                  <wp:effectExtent l="0" t="0" r="9525" b="0"/>
                  <wp:docPr id="32460440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EBD18" w14:textId="77777777" w:rsidR="005D2B42" w:rsidRPr="005D2B42" w:rsidRDefault="005D2B42" w:rsidP="005D2B42">
            <w:pPr>
              <w:spacing w:after="160" w:line="278" w:lineRule="auto"/>
            </w:pPr>
          </w:p>
        </w:tc>
      </w:tr>
    </w:tbl>
    <w:p w14:paraId="599E5831" w14:textId="77777777" w:rsidR="005D2B42" w:rsidRPr="005D2B42" w:rsidRDefault="005D2B42" w:rsidP="005D2B42">
      <w:pPr>
        <w:rPr>
          <w:lang w:val="en-GB"/>
        </w:rPr>
      </w:pPr>
    </w:p>
    <w:p w14:paraId="39EC865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42"/>
    <w:rsid w:val="005D2B42"/>
    <w:rsid w:val="00767E38"/>
    <w:rsid w:val="007A540E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2BE5"/>
  <w15:chartTrackingRefBased/>
  <w15:docId w15:val="{EE55EF0F-759E-4C4D-8651-58F55A38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B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2026-07-02T16:39:00Z</dcterms:created>
  <dcterms:modified xsi:type="dcterms:W3CDTF">2026-07-02T16:39:00Z</dcterms:modified>
</cp:coreProperties>
</file>