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E3F5" w14:textId="1289A8AC" w:rsidR="00E36E4F" w:rsidRDefault="007F241B" w:rsidP="004B01D6">
      <w:pPr>
        <w:spacing w:line="480" w:lineRule="auto"/>
        <w:jc w:val="both"/>
        <w:rPr>
          <w:b/>
        </w:rPr>
      </w:pPr>
      <w:r>
        <w:rPr>
          <w:b/>
        </w:rPr>
        <w:t>Methods</w:t>
      </w:r>
    </w:p>
    <w:p w14:paraId="2E0D2B88" w14:textId="77777777" w:rsidR="00CE0223" w:rsidRDefault="00CE0223" w:rsidP="00841663">
      <w:pPr>
        <w:spacing w:line="480" w:lineRule="auto"/>
        <w:jc w:val="both"/>
        <w:rPr>
          <w:b/>
          <w:color w:val="FF0000"/>
          <w:highlight w:val="yellow"/>
        </w:rPr>
      </w:pPr>
    </w:p>
    <w:p w14:paraId="10474353" w14:textId="18EE6FD7" w:rsidR="007F241B" w:rsidRDefault="00841663" w:rsidP="00403C63">
      <w:pPr>
        <w:spacing w:line="480" w:lineRule="auto"/>
        <w:jc w:val="both"/>
      </w:pPr>
      <w:r w:rsidRPr="001824EB">
        <w:rPr>
          <w:b/>
        </w:rPr>
        <w:t>Plasmid DNA constructs</w:t>
      </w:r>
      <w:r>
        <w:t xml:space="preserve"> </w:t>
      </w:r>
    </w:p>
    <w:p w14:paraId="7F698B58" w14:textId="55EED317" w:rsidR="00FD623F" w:rsidRDefault="00841663" w:rsidP="00617515">
      <w:pPr>
        <w:spacing w:line="480" w:lineRule="auto"/>
        <w:ind w:firstLine="720"/>
        <w:jc w:val="both"/>
      </w:pPr>
      <w:proofErr w:type="spellStart"/>
      <w:r>
        <w:t>pMSCVgfp</w:t>
      </w:r>
      <w:proofErr w:type="spellEnd"/>
      <w:r w:rsidR="00FB18FF">
        <w:t>-</w:t>
      </w:r>
      <w:r>
        <w:t>AID plasmid (</w:t>
      </w:r>
      <w:proofErr w:type="spellStart"/>
      <w:r>
        <w:t>Addgene</w:t>
      </w:r>
      <w:proofErr w:type="spellEnd"/>
      <w:r>
        <w:t xml:space="preserve"> plasmid #15925)</w:t>
      </w:r>
      <w:r w:rsidR="00B475F1">
        <w:fldChar w:fldCharType="begin"/>
      </w:r>
      <w:r w:rsidR="00B475F1">
        <w:instrText xml:space="preserve"> ADDIN EN.CITE &lt;EndNote&gt;&lt;Cite&gt;&lt;Author&gt;Dickerson&lt;/Author&gt;&lt;Year&gt;2003&lt;/Year&gt;&lt;RecNum&gt;5&lt;/RecNum&gt;&lt;DisplayText&gt;&lt;style face="superscript"&gt;1&lt;/style&gt;&lt;/DisplayText&gt;&lt;record&gt;&lt;rec-number&gt;5&lt;/rec-number&gt;&lt;foreign-keys&gt;&lt;key app="EN" db-id="rtwwtdafn20satextvf55fdytzafa0tarvr2" timestamp="1588033565"&gt;5&lt;/key&gt;&lt;/foreign-keys&gt;&lt;ref-type name="Journal Article"&gt;17&lt;/ref-type&gt;&lt;contributors&gt;&lt;authors&gt;&lt;author&gt;Dickerson, S. K.&lt;/author&gt;&lt;author&gt;Market, E.&lt;/author&gt;&lt;author&gt;Besmer, E.&lt;/author&gt;&lt;author&gt;Papavasiliou, F. N.&lt;/author&gt;&lt;/authors&gt;&lt;/contributors&gt;&lt;auth-address&gt;Laboratory of Lymphocyte Biology, 1230 York Ave., New York, NY 10021, USA.&lt;/auth-address&gt;&lt;titles&gt;&lt;title&gt;AID mediates hypermutation by deaminating single stranded DNA&lt;/title&gt;&lt;secondary-title&gt;J Exp Med&lt;/secondary-title&gt;&lt;/titles&gt;&lt;periodical&gt;&lt;full-title&gt;J Exp Med&lt;/full-title&gt;&lt;/periodical&gt;&lt;pages&gt;1291-6&lt;/pages&gt;&lt;volume&gt;197&lt;/volume&gt;&lt;number&gt;10&lt;/number&gt;&lt;edition&gt;2003/05/21&lt;/edition&gt;&lt;keywords&gt;&lt;keyword&gt;APOBEC-1 Deaminase&lt;/keyword&gt;&lt;keyword&gt;Cytidine Deaminase/*physiology&lt;/keyword&gt;&lt;keyword&gt;DNA, Single-Stranded/*metabolism&lt;/keyword&gt;&lt;keyword&gt;Deamination&lt;/keyword&gt;&lt;keyword&gt;Humans&lt;/keyword&gt;&lt;keyword&gt;RNA/metabolism&lt;/keyword&gt;&lt;keyword&gt;*Somatic Hypermutation, Immunoglobulin&lt;/keyword&gt;&lt;/keywords&gt;&lt;dates&gt;&lt;year&gt;2003&lt;/year&gt;&lt;pub-dates&gt;&lt;date&gt;May 19&lt;/date&gt;&lt;/pub-dates&gt;&lt;/dates&gt;&lt;isbn&gt;0022-1007 (Print)&amp;#xD;0022-1007 (Linking)&lt;/isbn&gt;&lt;accession-num&gt;12756266&lt;/accession-num&gt;&lt;urls&gt;&lt;related-urls&gt;&lt;url&gt;https://www.ncbi.nlm.nih.gov/pubmed/12756266&lt;/url&gt;&lt;/related-urls&gt;&lt;/urls&gt;&lt;custom2&gt;PMC2193777&lt;/custom2&gt;&lt;electronic-resource-num&gt;10.1084/jem.20030481&lt;/electronic-resource-num&gt;&lt;/record&gt;&lt;/Cite&gt;&lt;/EndNote&gt;</w:instrText>
      </w:r>
      <w:r w:rsidR="00B475F1">
        <w:fldChar w:fldCharType="separate"/>
      </w:r>
      <w:r w:rsidR="00B475F1" w:rsidRPr="00B475F1">
        <w:rPr>
          <w:noProof/>
          <w:vertAlign w:val="superscript"/>
        </w:rPr>
        <w:t>1</w:t>
      </w:r>
      <w:r w:rsidR="00B475F1">
        <w:fldChar w:fldCharType="end"/>
      </w:r>
      <w:r>
        <w:t xml:space="preserve"> was used to generate pMSCVgfp</w:t>
      </w:r>
      <w:r w:rsidR="00252DE6">
        <w:t>-</w:t>
      </w:r>
      <w:r>
        <w:t xml:space="preserve">APOBEC3 plasmids by replacing AID with APOBEC3. </w:t>
      </w:r>
      <w:r w:rsidR="00742215">
        <w:t>To create</w:t>
      </w:r>
      <w:r>
        <w:t xml:space="preserve"> </w:t>
      </w:r>
      <w:proofErr w:type="spellStart"/>
      <w:r>
        <w:t>pMSCVgfp</w:t>
      </w:r>
      <w:proofErr w:type="spellEnd"/>
      <w:r>
        <w:t xml:space="preserve"> vehicle plasmid, the </w:t>
      </w:r>
      <w:proofErr w:type="spellStart"/>
      <w:r>
        <w:t>pMSCVgfp</w:t>
      </w:r>
      <w:proofErr w:type="spellEnd"/>
      <w:r w:rsidR="00FB18FF">
        <w:t>-</w:t>
      </w:r>
      <w:r>
        <w:t xml:space="preserve">AID plasmid was digested with </w:t>
      </w:r>
      <w:proofErr w:type="spellStart"/>
      <w:r>
        <w:t>XhoI</w:t>
      </w:r>
      <w:proofErr w:type="spellEnd"/>
      <w:r>
        <w:t xml:space="preserve"> and </w:t>
      </w:r>
      <w:proofErr w:type="spellStart"/>
      <w:r>
        <w:t>EcoRI</w:t>
      </w:r>
      <w:proofErr w:type="spellEnd"/>
      <w:r>
        <w:t xml:space="preserve"> restriction enzymes to remove AID, repaired by DNA polymerase I, Large (Klenow) fragment (catalog number: M0210S, New England Biolabs)</w:t>
      </w:r>
      <w:r w:rsidR="002044D9">
        <w:t xml:space="preserve">, and self-ligated. </w:t>
      </w:r>
      <w:r w:rsidR="00E00023">
        <w:t>pCA-</w:t>
      </w:r>
      <w:r w:rsidR="006F7039">
        <w:t>A3A-</w:t>
      </w:r>
      <w:r w:rsidR="00FB18FF">
        <w:t>3x</w:t>
      </w:r>
      <w:r w:rsidR="006F7039">
        <w:t>HA plasmid was obtained from Dr. Kenzo Tokunaga (National Institute of Infectious Diseases, Japan)</w:t>
      </w:r>
      <w:r w:rsidR="005F3999">
        <w:fldChar w:fldCharType="begin"/>
      </w:r>
      <w:r w:rsidR="00B475F1">
        <w:instrText xml:space="preserve"> ADDIN EN.CITE &lt;EndNote&gt;&lt;Cite&gt;&lt;Author&gt;Kinomoto&lt;/Author&gt;&lt;Year&gt;2007&lt;/Year&gt;&lt;RecNum&gt;2&lt;/RecNum&gt;&lt;DisplayText&gt;&lt;style face="superscript"&gt;2&lt;/style&gt;&lt;/DisplayText&gt;&lt;record&gt;&lt;rec-number&gt;2&lt;/rec-number&gt;&lt;foreign-keys&gt;&lt;key app="EN" db-id="rtwwtdafn20satextvf55fdytzafa0tarvr2" timestamp="1588018236"&gt;2&lt;/key&gt;&lt;/foreign-keys&gt;&lt;ref-type name="Journal Article"&gt;17&lt;/ref-type&gt;&lt;contributors&gt;&lt;authors&gt;&lt;author&gt;Kinomoto, M.&lt;/author&gt;&lt;author&gt;Kanno, T.&lt;/author&gt;&lt;author&gt;Shimura, M.&lt;/author&gt;&lt;author&gt;Ishizaka, Y.&lt;/author&gt;&lt;author&gt;Kojima, A.&lt;/author&gt;&lt;author&gt;Kurata, T.&lt;/author&gt;&lt;author&gt;Sata, T.&lt;/author&gt;&lt;author&gt;Tokunaga, K.&lt;/author&gt;&lt;/authors&gt;&lt;/contributors&gt;&lt;auth-address&gt;Department of Pathology, National Institute of Infectious Diseases, Tokyo 162-8640, Japan.&lt;/auth-address&gt;&lt;titles&gt;&lt;title&gt;All APOBEC3 family proteins differentially inhibit LINE-1 retrotransposition&lt;/title&gt;&lt;secondary-title&gt;Nucleic Acids Res&lt;/secondary-title&gt;&lt;/titles&gt;&lt;periodical&gt;&lt;full-title&gt;Nucleic Acids Res&lt;/full-title&gt;&lt;/periodical&gt;&lt;pages&gt;2955-64&lt;/pages&gt;&lt;volume&gt;35&lt;/volume&gt;&lt;number&gt;9&lt;/number&gt;&lt;edition&gt;2007/04/19&lt;/edition&gt;&lt;keywords&gt;&lt;keyword&gt;Base Sequence&lt;/keyword&gt;&lt;keyword&gt;Cell Line&lt;/keyword&gt;&lt;keyword&gt;Cytidine Deaminase&lt;/keyword&gt;&lt;keyword&gt;Cytosine Deaminase/analysis/*metabolism&lt;/keyword&gt;&lt;keyword&gt;HeLa Cells&lt;/keyword&gt;&lt;keyword&gt;Humans&lt;/keyword&gt;&lt;keyword&gt;*Long Interspersed Nucleotide Elements&lt;/keyword&gt;&lt;keyword&gt;Molecular Sequence Data&lt;/keyword&gt;&lt;keyword&gt;RNA, Messenger/metabolism&lt;/keyword&gt;&lt;keyword&gt;Retroviridae/physiology&lt;/keyword&gt;&lt;keyword&gt;Reverse Transcription&lt;/keyword&gt;&lt;keyword&gt;Sequence Analysis, DNA&lt;/keyword&gt;&lt;/keywords&gt;&lt;dates&gt;&lt;year&gt;2007&lt;/year&gt;&lt;/dates&gt;&lt;isbn&gt;1362-4962 (Electronic)&amp;#xD;0305-1048 (Linking)&lt;/isbn&gt;&lt;accession-num&gt;17439959&lt;/accession-num&gt;&lt;urls&gt;&lt;related-urls&gt;&lt;url&gt;https://www.ncbi.nlm.nih.gov/pubmed/17439959&lt;/url&gt;&lt;/related-urls&gt;&lt;/urls&gt;&lt;custom2&gt;PMC1888823&lt;/custom2&gt;&lt;electronic-resource-num&gt;10.1093/nar/gkm181&lt;/electronic-resource-num&gt;&lt;/record&gt;&lt;/Cite&gt;&lt;/EndNote&gt;</w:instrText>
      </w:r>
      <w:r w:rsidR="005F3999">
        <w:fldChar w:fldCharType="separate"/>
      </w:r>
      <w:r w:rsidR="00B475F1" w:rsidRPr="00B475F1">
        <w:rPr>
          <w:noProof/>
          <w:vertAlign w:val="superscript"/>
        </w:rPr>
        <w:t>2</w:t>
      </w:r>
      <w:r w:rsidR="005F3999">
        <w:fldChar w:fldCharType="end"/>
      </w:r>
      <w:r w:rsidR="006F7039">
        <w:t xml:space="preserve">. </w:t>
      </w:r>
      <w:r w:rsidR="00742215">
        <w:t xml:space="preserve">To create </w:t>
      </w:r>
      <w:r w:rsidR="00E00023">
        <w:t>pMSCVgfp</w:t>
      </w:r>
      <w:r w:rsidR="00FB18FF">
        <w:t>-</w:t>
      </w:r>
      <w:r w:rsidR="00E00023">
        <w:t xml:space="preserve">A3A </w:t>
      </w:r>
      <w:r w:rsidR="00FB18FF">
        <w:t>or pMSCVgfp-A3A-3xHA plasmid</w:t>
      </w:r>
      <w:r w:rsidR="008445EB">
        <w:t xml:space="preserve">, </w:t>
      </w:r>
      <w:r w:rsidR="00E00023">
        <w:t>the A3A coding region (NM_145699) was amplified</w:t>
      </w:r>
      <w:r w:rsidR="00975532">
        <w:t xml:space="preserve"> </w:t>
      </w:r>
      <w:r w:rsidR="00444054">
        <w:t xml:space="preserve">from </w:t>
      </w:r>
      <w:r w:rsidR="00975532">
        <w:t>the pCA-A3A-</w:t>
      </w:r>
      <w:r w:rsidR="008445EB">
        <w:t>3x</w:t>
      </w:r>
      <w:r w:rsidR="00975532">
        <w:t xml:space="preserve">HA </w:t>
      </w:r>
      <w:r w:rsidR="00444054">
        <w:t>using</w:t>
      </w:r>
      <w:r w:rsidR="00975532">
        <w:t xml:space="preserve"> forward primer </w:t>
      </w:r>
      <w:r w:rsidR="00E00023">
        <w:t>5’-AGATCT</w:t>
      </w:r>
      <w:r w:rsidR="00E00023" w:rsidRPr="008E0FE4">
        <w:t>CTCGAG</w:t>
      </w:r>
      <w:r w:rsidR="00E00023">
        <w:t xml:space="preserve">ATGGAAGCCAGCCCAGCATC-3’ and </w:t>
      </w:r>
      <w:r w:rsidR="00975532">
        <w:t xml:space="preserve">reverse primer </w:t>
      </w:r>
      <w:r w:rsidR="00E00023">
        <w:t>5’-</w:t>
      </w:r>
      <w:r w:rsidR="00790557">
        <w:t>GGTA</w:t>
      </w:r>
      <w:r w:rsidR="00790557" w:rsidRPr="008E0FE4">
        <w:t>GAATTC</w:t>
      </w:r>
      <w:r w:rsidR="00790557">
        <w:t>T</w:t>
      </w:r>
      <w:r w:rsidR="00975532">
        <w:t>CAGTTTCCCTGATTCTGGAG-3’</w:t>
      </w:r>
      <w:r w:rsidR="00FB18FF">
        <w:t xml:space="preserve"> or 5’-</w:t>
      </w:r>
      <w:r w:rsidR="00FB18FF" w:rsidRPr="00B83379">
        <w:rPr>
          <w:rFonts w:eastAsia="Times New Roman" w:cs="Times New Roman"/>
          <w:color w:val="000000"/>
        </w:rPr>
        <w:t>GTAGAATTCCTAAGCGTAATCTGGAACGTCATATGGATAGGATCCTGCATAGTCCGGGACGTCATAGGGATAGCCCGCATAGTCAGGAACATCGTATGGGTA</w:t>
      </w:r>
      <w:r w:rsidR="00FB18FF">
        <w:t>GTTTCCCTGATTCTGGAGAATG-3’, respectively</w:t>
      </w:r>
      <w:r w:rsidR="00774B12">
        <w:t>.</w:t>
      </w:r>
      <w:r w:rsidR="00975532">
        <w:t xml:space="preserve"> </w:t>
      </w:r>
      <w:r w:rsidR="00774B12">
        <w:t xml:space="preserve">The PCR products were </w:t>
      </w:r>
      <w:r w:rsidR="00975532">
        <w:t xml:space="preserve">digested with </w:t>
      </w:r>
      <w:proofErr w:type="spellStart"/>
      <w:r w:rsidR="00975532">
        <w:t>XhoI</w:t>
      </w:r>
      <w:proofErr w:type="spellEnd"/>
      <w:r w:rsidR="00975532">
        <w:t xml:space="preserve"> and </w:t>
      </w:r>
      <w:proofErr w:type="spellStart"/>
      <w:r w:rsidR="00975532">
        <w:t>EcoRI</w:t>
      </w:r>
      <w:proofErr w:type="spellEnd"/>
      <w:r w:rsidR="00975532">
        <w:t xml:space="preserve"> restriction enzymes</w:t>
      </w:r>
      <w:r w:rsidR="00F51BF1">
        <w:t xml:space="preserve"> and ligated into </w:t>
      </w:r>
      <w:r w:rsidR="00774B12">
        <w:t xml:space="preserve">a </w:t>
      </w:r>
      <w:r w:rsidR="00F51BF1">
        <w:t xml:space="preserve">similarly digested </w:t>
      </w:r>
      <w:proofErr w:type="spellStart"/>
      <w:r w:rsidR="00F51BF1">
        <w:t>p</w:t>
      </w:r>
      <w:r w:rsidR="00D20E2A">
        <w:t>MSCVgfp</w:t>
      </w:r>
      <w:proofErr w:type="spellEnd"/>
      <w:r w:rsidR="00D20E2A">
        <w:t xml:space="preserve"> vector.</w:t>
      </w:r>
      <w:r w:rsidR="00444054">
        <w:t xml:space="preserve"> </w:t>
      </w:r>
      <w:r w:rsidR="00805230">
        <w:t>pCA-A3B-</w:t>
      </w:r>
      <w:r w:rsidR="000D362C">
        <w:t>3x</w:t>
      </w:r>
      <w:r w:rsidR="00805230">
        <w:t>HA plasmid was obtained from Dr. Kenzo Tokunaga</w:t>
      </w:r>
      <w:r w:rsidR="00805230">
        <w:fldChar w:fldCharType="begin"/>
      </w:r>
      <w:r w:rsidR="00B475F1">
        <w:instrText xml:space="preserve"> ADDIN EN.CITE &lt;EndNote&gt;&lt;Cite&gt;&lt;Author&gt;Kinomoto&lt;/Author&gt;&lt;Year&gt;2007&lt;/Year&gt;&lt;RecNum&gt;2&lt;/RecNum&gt;&lt;DisplayText&gt;&lt;style face="superscript"&gt;2&lt;/style&gt;&lt;/DisplayText&gt;&lt;record&gt;&lt;rec-number&gt;2&lt;/rec-number&gt;&lt;foreign-keys&gt;&lt;key app="EN" db-id="rtwwtdafn20satextvf55fdytzafa0tarvr2" timestamp="1588018236"&gt;2&lt;/key&gt;&lt;/foreign-keys&gt;&lt;ref-type name="Journal Article"&gt;17&lt;/ref-type&gt;&lt;contributors&gt;&lt;authors&gt;&lt;author&gt;Kinomoto, M.&lt;/author&gt;&lt;author&gt;Kanno, T.&lt;/author&gt;&lt;author&gt;Shimura, M.&lt;/author&gt;&lt;author&gt;Ishizaka, Y.&lt;/author&gt;&lt;author&gt;Kojima, A.&lt;/author&gt;&lt;author&gt;Kurata, T.&lt;/author&gt;&lt;author&gt;Sata, T.&lt;/author&gt;&lt;author&gt;Tokunaga, K.&lt;/author&gt;&lt;/authors&gt;&lt;/contributors&gt;&lt;auth-address&gt;Department of Pathology, National Institute of Infectious Diseases, Tokyo 162-8640, Japan.&lt;/auth-address&gt;&lt;titles&gt;&lt;title&gt;All APOBEC3 family proteins differentially inhibit LINE-1 retrotransposition&lt;/title&gt;&lt;secondary-title&gt;Nucleic Acids Res&lt;/secondary-title&gt;&lt;/titles&gt;&lt;periodical&gt;&lt;full-title&gt;Nucleic Acids Res&lt;/full-title&gt;&lt;/periodical&gt;&lt;pages&gt;2955-64&lt;/pages&gt;&lt;volume&gt;35&lt;/volume&gt;&lt;number&gt;9&lt;/number&gt;&lt;edition&gt;2007/04/19&lt;/edition&gt;&lt;keywords&gt;&lt;keyword&gt;Base Sequence&lt;/keyword&gt;&lt;keyword&gt;Cell Line&lt;/keyword&gt;&lt;keyword&gt;Cytidine Deaminase&lt;/keyword&gt;&lt;keyword&gt;Cytosine Deaminase/analysis/*metabolism&lt;/keyword&gt;&lt;keyword&gt;HeLa Cells&lt;/keyword&gt;&lt;keyword&gt;Humans&lt;/keyword&gt;&lt;keyword&gt;*Long Interspersed Nucleotide Elements&lt;/keyword&gt;&lt;keyword&gt;Molecular Sequence Data&lt;/keyword&gt;&lt;keyword&gt;RNA, Messenger/metabolism&lt;/keyword&gt;&lt;keyword&gt;Retroviridae/physiology&lt;/keyword&gt;&lt;keyword&gt;Reverse Transcription&lt;/keyword&gt;&lt;keyword&gt;Sequence Analysis, DNA&lt;/keyword&gt;&lt;/keywords&gt;&lt;dates&gt;&lt;year&gt;2007&lt;/year&gt;&lt;/dates&gt;&lt;isbn&gt;1362-4962 (Electronic)&amp;#xD;0305-1048 (Linking)&lt;/isbn&gt;&lt;accession-num&gt;17439959&lt;/accession-num&gt;&lt;urls&gt;&lt;related-urls&gt;&lt;url&gt;https://www.ncbi.nlm.nih.gov/pubmed/17439959&lt;/url&gt;&lt;/related-urls&gt;&lt;/urls&gt;&lt;custom2&gt;PMC1888823&lt;/custom2&gt;&lt;electronic-resource-num&gt;10.1093/nar/gkm181&lt;/electronic-resource-num&gt;&lt;/record&gt;&lt;/Cite&gt;&lt;/EndNote&gt;</w:instrText>
      </w:r>
      <w:r w:rsidR="00805230">
        <w:fldChar w:fldCharType="separate"/>
      </w:r>
      <w:r w:rsidR="00B475F1" w:rsidRPr="00B475F1">
        <w:rPr>
          <w:noProof/>
          <w:vertAlign w:val="superscript"/>
        </w:rPr>
        <w:t>2</w:t>
      </w:r>
      <w:r w:rsidR="00805230">
        <w:fldChar w:fldCharType="end"/>
      </w:r>
      <w:r w:rsidR="00805230">
        <w:t>. To create pMSCVgfp</w:t>
      </w:r>
      <w:r w:rsidR="00AD17DE">
        <w:t>-</w:t>
      </w:r>
      <w:r w:rsidR="00805230">
        <w:t xml:space="preserve">A3B </w:t>
      </w:r>
      <w:r w:rsidR="00AD17DE">
        <w:t xml:space="preserve">or pMSCVgfp-A3B-3xHA plasmid, </w:t>
      </w:r>
      <w:r w:rsidR="00805230">
        <w:t>the A3B coding region (NM_004900) was amplified from the pCA-A3B-</w:t>
      </w:r>
      <w:r w:rsidR="00AD17DE">
        <w:t>3x</w:t>
      </w:r>
      <w:r w:rsidR="00805230">
        <w:t>HA using forward primer 5’-AGATCT</w:t>
      </w:r>
      <w:r w:rsidR="00805230" w:rsidRPr="00CF7F9C">
        <w:t>CTCGAG</w:t>
      </w:r>
      <w:r w:rsidR="00805230">
        <w:t>ATGAATCCACAGATCAGAAATC-3’ and reverse primer 5’-GGTA</w:t>
      </w:r>
      <w:r w:rsidR="00805230" w:rsidRPr="00CF7F9C">
        <w:t>GAATTC</w:t>
      </w:r>
      <w:r w:rsidR="00805230">
        <w:t>TCAGTTTCCCTGATTCTGGAG-3’</w:t>
      </w:r>
      <w:r w:rsidR="00CF7F9C">
        <w:t xml:space="preserve"> or </w:t>
      </w:r>
      <w:r w:rsidR="00835E0C">
        <w:t>5’-</w:t>
      </w:r>
      <w:r w:rsidR="00835E0C" w:rsidRPr="00B83379">
        <w:rPr>
          <w:rFonts w:eastAsia="Times New Roman" w:cs="Times New Roman"/>
          <w:color w:val="000000"/>
        </w:rPr>
        <w:t>GTAGAATTCCTAAGCGTAATCTGGAACGTCATATGGATAGGATCCTGCATAGTCCGGGA</w:t>
      </w:r>
      <w:r w:rsidR="00835E0C" w:rsidRPr="00B83379">
        <w:rPr>
          <w:rFonts w:eastAsia="Times New Roman" w:cs="Times New Roman"/>
          <w:color w:val="000000"/>
        </w:rPr>
        <w:lastRenderedPageBreak/>
        <w:t>CGTCATAGGGATAGCCCGCATAGTCAGGAACATCGTATGGGTA</w:t>
      </w:r>
      <w:r w:rsidR="00835E0C">
        <w:t xml:space="preserve">GTTTCCCTGATTCTGGAGAATG-3’, respectively. </w:t>
      </w:r>
      <w:r w:rsidR="00F81719">
        <w:t xml:space="preserve">The PCR products were digested </w:t>
      </w:r>
      <w:r w:rsidR="00805230">
        <w:t xml:space="preserve">with </w:t>
      </w:r>
      <w:proofErr w:type="spellStart"/>
      <w:r w:rsidR="00805230">
        <w:t>EcoRI</w:t>
      </w:r>
      <w:proofErr w:type="spellEnd"/>
      <w:r w:rsidR="00805230">
        <w:t xml:space="preserve"> restriction enzyme, repaired by DNA polymerase I, Large (Klenow) fragment, digested with </w:t>
      </w:r>
      <w:proofErr w:type="spellStart"/>
      <w:r w:rsidR="00805230">
        <w:t>XhoI</w:t>
      </w:r>
      <w:proofErr w:type="spellEnd"/>
      <w:r w:rsidR="00805230">
        <w:t xml:space="preserve"> restriction enzyme, and ligated into similarly generated </w:t>
      </w:r>
      <w:proofErr w:type="spellStart"/>
      <w:r w:rsidR="00805230">
        <w:t>pMSCVgfp</w:t>
      </w:r>
      <w:proofErr w:type="spellEnd"/>
      <w:r w:rsidR="00805230">
        <w:t xml:space="preserve"> vector. </w:t>
      </w:r>
      <w:r w:rsidR="006726AA">
        <w:t>pcDNA3.1-A3C-V5-6xHis plasmid was obtained from NIH AIDS Reagent Program (catalog number: 10101)</w:t>
      </w:r>
      <w:r w:rsidR="00394867">
        <w:fldChar w:fldCharType="begin">
          <w:fldData xml:space="preserve">PEVuZE5vdGU+PENpdGU+PEF1dGhvcj5aaGVuZzwvQXV0aG9yPjxZZWFyPjIwMDQ8L1llYXI+PFJl
Y051bT4zPC9SZWNOdW0+PERpc3BsYXlUZXh0PjxzdHlsZSBmYWNlPSJzdXBlcnNjcmlwdCI+Mzwv
c3R5bGU+PC9EaXNwbGF5VGV4dD48cmVjb3JkPjxyZWMtbnVtYmVyPjM8L3JlYy1udW1iZXI+PGZv
cmVpZ24ta2V5cz48a2V5IGFwcD0iRU4iIGRiLWlkPSJydHd3dGRhZm4yMHNhdGV4dHZmNTVmZHl0
emFmYTB0YXJ2cjIiIHRpbWVzdGFtcD0iMTU4ODAzMjY4MyI+Mzwva2V5PjwvZm9yZWlnbi1rZXlz
PjxyZWYtdHlwZSBuYW1lPSJKb3VybmFsIEFydGljbGUiPjE3PC9yZWYtdHlwZT48Y29udHJpYnV0
b3JzPjxhdXRob3JzPjxhdXRob3I+WmhlbmcsIFkuIEguPC9hdXRob3I+PGF1dGhvcj5Jcndpbiwg
RC48L2F1dGhvcj48YXV0aG9yPkt1cm9zdSwgVC48L2F1dGhvcj48YXV0aG9yPlRva3VuYWdhLCBL
LjwvYXV0aG9yPjxhdXRob3I+U2F0YSwgVC48L2F1dGhvcj48YXV0aG9yPlBldGVybGluLCBCLiBN
LjwvYXV0aG9yPjwvYXV0aG9ycz48L2NvbnRyaWJ1dG9ycz48YXV0aC1hZGRyZXNzPkRlcGFydG1l
bnRzIG9mIE1lZGljaW5lLCBNaWNyb2Jpb2xvZ3ksIGFuZCBJbW11bm9sb2d5LCBVbml2ZXJzaXR5
IG9mIENhbGlmb3JuaWEsIFNhbiBGcmFuY2lzY28sIDNyZCBhbmQgUGFybmFzc3VzIEF2ZS4sIFNh
biBGcmFuY2lzY28sIENBIDk0MTQzLTA3MDMsIFVTQS48L2F1dGgtYWRkcmVzcz48dGl0bGVzPjx0
aXRsZT5IdW1hbiBBUE9CRUMzRiBpcyBhbm90aGVyIGhvc3QgZmFjdG9yIHRoYXQgYmxvY2tzIGh1
bWFuIGltbXVub2RlZmljaWVuY3kgdmlydXMgdHlwZSAxIHJlcGxpY2F0aW9uPC90aXRsZT48c2Vj
b25kYXJ5LXRpdGxlPkogVmlyb2w8L3NlY29uZGFyeS10aXRsZT48L3RpdGxlcz48cGVyaW9kaWNh
bD48ZnVsbC10aXRsZT5KIFZpcm9sPC9mdWxsLXRpdGxlPjwvcGVyaW9kaWNhbD48cGFnZXM+NjA3
My02PC9wYWdlcz48dm9sdW1lPjc4PC92b2x1bWU+PG51bWJlcj4xMTwvbnVtYmVyPjxlZGl0aW9u
PjIwMDQvMDUvMTQ8L2VkaXRpb24+PGtleXdvcmRzPjxrZXl3b3JkPkFQT0JFQy0xIERlYW1pbmFz
ZTwva2V5d29yZD48a2V5d29yZD5BUE9CRUMtM0cgRGVhbWluYXNlPC9rZXl3b3JkPjxrZXl3b3Jk
PkFtaW5vIEFjaWQgU2VxdWVuY2U8L2tleXdvcmQ+PGtleXdvcmQ+QW50aXZpcmFsIEFnZW50cy8q
cGh5c2lvbG9neTwva2V5d29yZD48a2V5d29yZD5BcG9saXBvcHJvdGVpbnMgQi8qZ2VuZXRpY3M8
L2tleXdvcmQ+PGtleXdvcmQ+QmFzZSBTZXF1ZW5jZTwva2V5d29yZD48a2V5d29yZD5DeXRpZGlu
ZSBEZWFtaW5hc2UvY2hlbWlzdHJ5LypwaHlzaW9sb2d5PC9rZXl3b3JkPjxrZXl3b3JkPkdlbmUg
UHJvZHVjdHMsIHZpZi9waHlzaW9sb2d5PC9rZXl3b3JkPjxrZXl3b3JkPkhJVi0xL2dlbmV0aWNz
LypwaHlzaW9sb2d5PC9rZXl3b3JkPjxrZXl3b3JkPkh1bWFuczwva2V5d29yZD48a2V5d29yZD5N
b2xlY3VsYXIgU2VxdWVuY2UgRGF0YTwva2V5d29yZD48a2V5d29yZD5NdXRhdGlvbjwva2V5d29y
ZD48a2V5d29yZD5OdWNsZW9zaWRlIERlYW1pbmFzZXM8L2tleXdvcmQ+PGtleXdvcmQ+UHJvdGVp
bnMvY2hlbWlzdHJ5PC9rZXl3b3JkPjxrZXl3b3JkPlJlcHJlc3NvciBQcm90ZWluczwva2V5d29y
ZD48a2V5d29yZD5UcmFuc2NyaXB0aW9uLCBHZW5ldGljPC9rZXl3b3JkPjxrZXl3b3JkPipWaXJ1
cyBSZXBsaWNhdGlvbjwva2V5d29yZD48a2V5d29yZD52aWYgR2VuZSBQcm9kdWN0cywgSHVtYW4g
SW1tdW5vZGVmaWNpZW5jeSBWaXJ1czwva2V5d29yZD48L2tleXdvcmRzPjxkYXRlcz48eWVhcj4y
MDA0PC95ZWFyPjxwdWItZGF0ZXM+PGRhdGU+SnVuPC9kYXRlPjwvcHViLWRhdGVzPjwvZGF0ZXM+
PGlzYm4+MDAyMi01MzhYIChQcmludCkmI3hEOzAwMjItNTM4WCAoTGlua2luZyk8L2lzYm4+PGFj
Y2Vzc2lvbi1udW0+MTUxNDEwMDc8L2FjY2Vzc2lvbi1udW0+PHVybHM+PHJlbGF0ZWQtdXJscz48
dXJsPmh0dHBzOi8vd3d3Lm5jYmkubmxtLm5paC5nb3YvcHVibWVkLzE1MTQxMDA3PC91cmw+PC9y
ZWxhdGVkLXVybHM+PC91cmxzPjxjdXN0b20yPlBNQzQxNTgzMTwvY3VzdG9tMj48ZWxlY3Ryb25p
Yy1yZXNvdXJjZS1udW0+MTAuMTEyOC9KVkkuNzguMTEuNjA3My02MDc2LjIwMDQ8L2VsZWN0cm9u
aWMtcmVzb3VyY2UtbnVtPjwvcmVjb3JkPjwvQ2l0ZT48L0VuZE5vdGU+
</w:fldData>
        </w:fldChar>
      </w:r>
      <w:r w:rsidR="00B475F1">
        <w:instrText xml:space="preserve"> ADDIN EN.CITE </w:instrText>
      </w:r>
      <w:r w:rsidR="00B475F1">
        <w:fldChar w:fldCharType="begin">
          <w:fldData xml:space="preserve">PEVuZE5vdGU+PENpdGU+PEF1dGhvcj5aaGVuZzwvQXV0aG9yPjxZZWFyPjIwMDQ8L1llYXI+PFJl
Y051bT4zPC9SZWNOdW0+PERpc3BsYXlUZXh0PjxzdHlsZSBmYWNlPSJzdXBlcnNjcmlwdCI+Mzwv
c3R5bGU+PC9EaXNwbGF5VGV4dD48cmVjb3JkPjxyZWMtbnVtYmVyPjM8L3JlYy1udW1iZXI+PGZv
cmVpZ24ta2V5cz48a2V5IGFwcD0iRU4iIGRiLWlkPSJydHd3dGRhZm4yMHNhdGV4dHZmNTVmZHl0
emFmYTB0YXJ2cjIiIHRpbWVzdGFtcD0iMTU4ODAzMjY4MyI+Mzwva2V5PjwvZm9yZWlnbi1rZXlz
PjxyZWYtdHlwZSBuYW1lPSJKb3VybmFsIEFydGljbGUiPjE3PC9yZWYtdHlwZT48Y29udHJpYnV0
b3JzPjxhdXRob3JzPjxhdXRob3I+WmhlbmcsIFkuIEguPC9hdXRob3I+PGF1dGhvcj5Jcndpbiwg
RC48L2F1dGhvcj48YXV0aG9yPkt1cm9zdSwgVC48L2F1dGhvcj48YXV0aG9yPlRva3VuYWdhLCBL
LjwvYXV0aG9yPjxhdXRob3I+U2F0YSwgVC48L2F1dGhvcj48YXV0aG9yPlBldGVybGluLCBCLiBN
LjwvYXV0aG9yPjwvYXV0aG9ycz48L2NvbnRyaWJ1dG9ycz48YXV0aC1hZGRyZXNzPkRlcGFydG1l
bnRzIG9mIE1lZGljaW5lLCBNaWNyb2Jpb2xvZ3ksIGFuZCBJbW11bm9sb2d5LCBVbml2ZXJzaXR5
IG9mIENhbGlmb3JuaWEsIFNhbiBGcmFuY2lzY28sIDNyZCBhbmQgUGFybmFzc3VzIEF2ZS4sIFNh
biBGcmFuY2lzY28sIENBIDk0MTQzLTA3MDMsIFVTQS48L2F1dGgtYWRkcmVzcz48dGl0bGVzPjx0
aXRsZT5IdW1hbiBBUE9CRUMzRiBpcyBhbm90aGVyIGhvc3QgZmFjdG9yIHRoYXQgYmxvY2tzIGh1
bWFuIGltbXVub2RlZmljaWVuY3kgdmlydXMgdHlwZSAxIHJlcGxpY2F0aW9uPC90aXRsZT48c2Vj
b25kYXJ5LXRpdGxlPkogVmlyb2w8L3NlY29uZGFyeS10aXRsZT48L3RpdGxlcz48cGVyaW9kaWNh
bD48ZnVsbC10aXRsZT5KIFZpcm9sPC9mdWxsLXRpdGxlPjwvcGVyaW9kaWNhbD48cGFnZXM+NjA3
My02PC9wYWdlcz48dm9sdW1lPjc4PC92b2x1bWU+PG51bWJlcj4xMTwvbnVtYmVyPjxlZGl0aW9u
PjIwMDQvMDUvMTQ8L2VkaXRpb24+PGtleXdvcmRzPjxrZXl3b3JkPkFQT0JFQy0xIERlYW1pbmFz
ZTwva2V5d29yZD48a2V5d29yZD5BUE9CRUMtM0cgRGVhbWluYXNlPC9rZXl3b3JkPjxrZXl3b3Jk
PkFtaW5vIEFjaWQgU2VxdWVuY2U8L2tleXdvcmQ+PGtleXdvcmQ+QW50aXZpcmFsIEFnZW50cy8q
cGh5c2lvbG9neTwva2V5d29yZD48a2V5d29yZD5BcG9saXBvcHJvdGVpbnMgQi8qZ2VuZXRpY3M8
L2tleXdvcmQ+PGtleXdvcmQ+QmFzZSBTZXF1ZW5jZTwva2V5d29yZD48a2V5d29yZD5DeXRpZGlu
ZSBEZWFtaW5hc2UvY2hlbWlzdHJ5LypwaHlzaW9sb2d5PC9rZXl3b3JkPjxrZXl3b3JkPkdlbmUg
UHJvZHVjdHMsIHZpZi9waHlzaW9sb2d5PC9rZXl3b3JkPjxrZXl3b3JkPkhJVi0xL2dlbmV0aWNz
LypwaHlzaW9sb2d5PC9rZXl3b3JkPjxrZXl3b3JkPkh1bWFuczwva2V5d29yZD48a2V5d29yZD5N
b2xlY3VsYXIgU2VxdWVuY2UgRGF0YTwva2V5d29yZD48a2V5d29yZD5NdXRhdGlvbjwva2V5d29y
ZD48a2V5d29yZD5OdWNsZW9zaWRlIERlYW1pbmFzZXM8L2tleXdvcmQ+PGtleXdvcmQ+UHJvdGVp
bnMvY2hlbWlzdHJ5PC9rZXl3b3JkPjxrZXl3b3JkPlJlcHJlc3NvciBQcm90ZWluczwva2V5d29y
ZD48a2V5d29yZD5UcmFuc2NyaXB0aW9uLCBHZW5ldGljPC9rZXl3b3JkPjxrZXl3b3JkPipWaXJ1
cyBSZXBsaWNhdGlvbjwva2V5d29yZD48a2V5d29yZD52aWYgR2VuZSBQcm9kdWN0cywgSHVtYW4g
SW1tdW5vZGVmaWNpZW5jeSBWaXJ1czwva2V5d29yZD48L2tleXdvcmRzPjxkYXRlcz48eWVhcj4y
MDA0PC95ZWFyPjxwdWItZGF0ZXM+PGRhdGU+SnVuPC9kYXRlPjwvcHViLWRhdGVzPjwvZGF0ZXM+
PGlzYm4+MDAyMi01MzhYIChQcmludCkmI3hEOzAwMjItNTM4WCAoTGlua2luZyk8L2lzYm4+PGFj
Y2Vzc2lvbi1udW0+MTUxNDEwMDc8L2FjY2Vzc2lvbi1udW0+PHVybHM+PHJlbGF0ZWQtdXJscz48
dXJsPmh0dHBzOi8vd3d3Lm5jYmkubmxtLm5paC5nb3YvcHVibWVkLzE1MTQxMDA3PC91cmw+PC9y
ZWxhdGVkLXVybHM+PC91cmxzPjxjdXN0b20yPlBNQzQxNTgzMTwvY3VzdG9tMj48ZWxlY3Ryb25p
Yy1yZXNvdXJjZS1udW0+MTAuMTEyOC9KVkkuNzguMTEuNjA3My02MDc2LjIwMDQ8L2VsZWN0cm9u
aWMtcmVzb3VyY2UtbnVtPjwvcmVjb3JkPjwvQ2l0ZT48L0VuZE5vdGU+
</w:fldData>
        </w:fldChar>
      </w:r>
      <w:r w:rsidR="00B475F1">
        <w:instrText xml:space="preserve"> ADDIN EN.CITE.DATA </w:instrText>
      </w:r>
      <w:r w:rsidR="00B475F1">
        <w:fldChar w:fldCharType="end"/>
      </w:r>
      <w:r w:rsidR="00394867">
        <w:fldChar w:fldCharType="separate"/>
      </w:r>
      <w:r w:rsidR="00B475F1" w:rsidRPr="00B475F1">
        <w:rPr>
          <w:noProof/>
          <w:vertAlign w:val="superscript"/>
        </w:rPr>
        <w:t>3</w:t>
      </w:r>
      <w:r w:rsidR="00394867">
        <w:fldChar w:fldCharType="end"/>
      </w:r>
      <w:r w:rsidR="006726AA">
        <w:t>.</w:t>
      </w:r>
      <w:r w:rsidR="009F1815">
        <w:t xml:space="preserve"> </w:t>
      </w:r>
      <w:r w:rsidR="007C4450">
        <w:t>To create pMSCVgfp-A3</w:t>
      </w:r>
      <w:r w:rsidR="007C4450">
        <w:rPr>
          <w:rFonts w:ascii="Batang" w:eastAsia="Batang" w:hAnsi="Batang" w:cs="Batang"/>
          <w:lang w:eastAsia="ko-KR"/>
        </w:rPr>
        <w:t>C</w:t>
      </w:r>
      <w:r w:rsidR="007C4450">
        <w:t xml:space="preserve"> or pMSCVgfp-A3C-3xHA plasmid, the A3C coding region (NM_01</w:t>
      </w:r>
      <w:r w:rsidR="00C243CB">
        <w:t>4508</w:t>
      </w:r>
      <w:r w:rsidR="007C4450">
        <w:t xml:space="preserve">) was amplified from the </w:t>
      </w:r>
      <w:r w:rsidR="009F1815">
        <w:t xml:space="preserve">pcDNA3.1-A3C-V5-6xHis </w:t>
      </w:r>
      <w:r w:rsidR="007C4450">
        <w:t>using forward primer 5’-AGATCT</w:t>
      </w:r>
      <w:r w:rsidR="007C4450" w:rsidRPr="008E0FE4">
        <w:t>CTCGAG</w:t>
      </w:r>
      <w:r w:rsidR="003260B1">
        <w:t>ATGAATCCACAGATCAGAA</w:t>
      </w:r>
      <w:r w:rsidR="007C4450">
        <w:t>-3’ and reverse primer 5’-GGTA</w:t>
      </w:r>
      <w:r w:rsidR="007C4450" w:rsidRPr="008E0FE4">
        <w:t>GAATTC</w:t>
      </w:r>
      <w:r w:rsidR="003260B1">
        <w:t>TCACTGGAGACTCTCCCGT</w:t>
      </w:r>
      <w:r w:rsidR="007C4450">
        <w:t>-3’ or 5’-</w:t>
      </w:r>
      <w:r w:rsidR="007C4450" w:rsidRPr="00B83379">
        <w:rPr>
          <w:rFonts w:eastAsia="Times New Roman" w:cs="Times New Roman"/>
          <w:color w:val="000000"/>
        </w:rPr>
        <w:t>GTAGAATTCCTAAGCGTAATCTGGAACGTCATATGGATAGGATCCTGCATAGTCCGGGACGTCATAGGGATAGCCCGCATAGTCAGGAACATCGTATGGGTA</w:t>
      </w:r>
      <w:r w:rsidR="006F1FB9">
        <w:t>CTGGAGACTCTCCCGTAGCC</w:t>
      </w:r>
      <w:r w:rsidR="007C4450">
        <w:t>-3’, respectively.</w:t>
      </w:r>
      <w:r w:rsidR="001372D6">
        <w:t xml:space="preserve"> The PCR products were digested with </w:t>
      </w:r>
      <w:proofErr w:type="spellStart"/>
      <w:r w:rsidR="001372D6">
        <w:t>XhoI</w:t>
      </w:r>
      <w:proofErr w:type="spellEnd"/>
      <w:r w:rsidR="001372D6">
        <w:t xml:space="preserve"> and </w:t>
      </w:r>
      <w:proofErr w:type="spellStart"/>
      <w:r w:rsidR="001372D6">
        <w:t>EcoRI</w:t>
      </w:r>
      <w:proofErr w:type="spellEnd"/>
      <w:r w:rsidR="001372D6">
        <w:t xml:space="preserve"> restriction enzymes and ligated into a similarly digested </w:t>
      </w:r>
      <w:proofErr w:type="spellStart"/>
      <w:r w:rsidR="001372D6">
        <w:t>pMSCVgfp</w:t>
      </w:r>
      <w:proofErr w:type="spellEnd"/>
      <w:r w:rsidR="001372D6">
        <w:t xml:space="preserve"> vector. </w:t>
      </w:r>
      <w:r w:rsidR="00920D9C">
        <w:t>pcDNA3.1-A3DE-V5-6xHis plasmid was obtained from NIH AIDS Reagent Program (catalog number: 11433)</w:t>
      </w:r>
      <w:r w:rsidR="00684A2F">
        <w:fldChar w:fldCharType="begin">
          <w:fldData xml:space="preserve">PEVuZE5vdGU+PENpdGU+PEF1dGhvcj5EYW5nPC9BdXRob3I+PFllYXI+MjAwNjwvWWVhcj48UmVj
TnVtPjQ8L1JlY051bT48RGlzcGxheVRleHQ+PHN0eWxlIGZhY2U9InN1cGVyc2NyaXB0Ij40PC9z
dHlsZT48L0Rpc3BsYXlUZXh0PjxyZWNvcmQ+PHJlYy1udW1iZXI+NDwvcmVjLW51bWJlcj48Zm9y
ZWlnbi1rZXlzPjxrZXkgYXBwPSJFTiIgZGItaWQ9InJ0d3d0ZGFmbjIwc2F0ZXh0dmY1NWZkeXR6
YWZhMHRhcnZyMiIgdGltZXN0YW1wPSIxNTg4MDMzMzQ2Ij40PC9rZXk+PC9mb3JlaWduLWtleXM+
PHJlZi10eXBlIG5hbWU9IkpvdXJuYWwgQXJ0aWNsZSI+MTc8L3JlZi10eXBlPjxjb250cmlidXRv
cnM+PGF1dGhvcnM+PGF1dGhvcj5EYW5nLCBZLjwvYXV0aG9yPjxhdXRob3I+V2FuZywgWC48L2F1
dGhvcj48YXV0aG9yPkVzc2VsbWFuLCBXLiBKLjwvYXV0aG9yPjxhdXRob3I+WmhlbmcsIFkuIEgu
PC9hdXRob3I+PC9hdXRob3JzPjwvY29udHJpYnV0b3JzPjxhdXRoLWFkZHJlc3M+RGVwYXJ0bWVu
dCBvZiBNaWNyb2Jpb2xvZ3kgYW5kIE1vbGVjdWxhciBHZW5ldGljcywgTWljaGlnYW4gU3RhdGUg
VW5pdmVyc2l0eSwgRWFzdCBMYW5zaW5nLCBNaWNoaWdhbiA0ODgyNC00MzIwLCBVU0EuPC9hdXRo
LWFkZHJlc3M+PHRpdGxlcz48dGl0bGU+SWRlbnRpZmljYXRpb24gb2YgQVBPQkVDM0RFIGFzIGFu
b3RoZXIgYW50aXJldHJvdmlyYWwgZmFjdG9yIGZyb20gdGhlIGh1bWFuIEFQT0JFQyBmYW1pbHk8
L3RpdGxlPjxzZWNvbmRhcnktdGl0bGU+SiBWaXJvbDwvc2Vjb25kYXJ5LXRpdGxlPjwvdGl0bGVz
PjxwZXJpb2RpY2FsPjxmdWxsLXRpdGxlPkogVmlyb2w8L2Z1bGwtdGl0bGU+PC9wZXJpb2RpY2Fs
PjxwYWdlcz4xMDUyMi0zMzwvcGFnZXM+PHZvbHVtZT44MDwvdm9sdW1lPjxudW1iZXI+MjE8L251
bWJlcj48ZWRpdGlvbj4yMDA2LzA4LzIyPC9lZGl0aW9uPjxrZXl3b3Jkcz48a2V5d29yZD5BbWlu
byBBY2lkIFNlcXVlbmNlPC9rZXl3b3JkPjxrZXl3b3JkPkFuaW1hbHM8L2tleXdvcmQ+PGtleXdv
cmQ+QW50aS1ISVYgQWdlbnRzL21ldGFib2xpc208L2tleXdvcmQ+PGtleXdvcmQ+QW50aS1SZXRy
b3ZpcmFsIEFnZW50cy8qbWV0YWJvbGlzbTwva2V5d29yZD48a2V5d29yZD5DZWxsIExpbmU8L2tl
eXdvcmQ+PGtleXdvcmQ+Q3l0aWRpbmUgRGVhbWluYXNlPC9rZXl3b3JkPjxrZXl3b3JkPkN5dG9z
aW5lIERlYW1pbmFzZS8qZ2VuZXRpY3MvKnBoeXNpb2xvZ3k8L2tleXdvcmQ+PGtleXdvcmQ+RE5B
LCBDb21wbGVtZW50YXJ5L2dlbmV0aWNzPC9rZXl3b3JkPjxrZXl3b3JkPkROQSwgVmlyYWwvZ2Vu
ZXRpY3M8L2tleXdvcmQ+PGtleXdvcmQ+R2VuZSBQcm9kdWN0cywgdmlmL3BoeXNpb2xvZ3k8L2tl
eXdvcmQ+PGtleXdvcmQ+SElWLTEvZ2VuZXRpY3MvcGh5c2lvbG9neTwva2V5d29yZD48a2V5d29y
ZD5IdW1hbnM8L2tleXdvcmQ+PGtleXdvcmQ+TGV1a2VtaWEgVmlydXMsIE11cmluZS9waHlzaW9s
b2d5PC9rZXl3b3JkPjxrZXl3b3JkPk1vZGVscywgQmlvbG9naWNhbDwva2V5d29yZD48a2V5d29y
ZD5Nb2xlY3VsYXIgU2VxdWVuY2UgRGF0YTwva2V5d29yZD48a2V5d29yZD5NdWx0aWdlbmUgRmFt
aWx5PC9rZXl3b3JkPjxrZXl3b3JkPlBvaW50IE11dGF0aW9uPC9rZXl3b3JkPjxrZXl3b3JkPlBy
b3RlYXNvbWUgRW5kb3BlcHRpZGFzZSBDb21wbGV4L21ldGFib2xpc208L2tleXdvcmQ+PGtleXdv
cmQ+Uk5BLCBNZXNzZW5nZXIvZ2VuZXRpY3MvbWV0YWJvbGlzbTwva2V5d29yZD48a2V5d29yZD5S
ZXRyb3ZpcmlkYWUvcGF0aG9nZW5pY2l0eTwva2V5d29yZD48a2V5d29yZD5TZXF1ZW5jZSBIb21v
bG9neSwgQW1pbm8gQWNpZDwva2V5d29yZD48a2V5d29yZD5TaW1pYW4gSW1tdW5vZGVmaWNpZW5j
eSBWaXJ1cy9waHlzaW9sb2d5PC9rZXl3b3JkPjxrZXl3b3JkPlZpcnVzIFJlcGxpY2F0aW9uPC9r
ZXl3b3JkPjxrZXl3b3JkPnZpZiBHZW5lIFByb2R1Y3RzLCBIdW1hbiBJbW11bm9kZWZpY2llbmN5
IFZpcnVzPC9rZXl3b3JkPjwva2V5d29yZHM+PGRhdGVzPjx5ZWFyPjIwMDY8L3llYXI+PHB1Yi1k
YXRlcz48ZGF0ZT5Ob3Y8L2RhdGU+PC9wdWItZGF0ZXM+PC9kYXRlcz48aXNibj4wMDIyLTUzOFgg
KFByaW50KSYjeEQ7MDAyMi01MzhYIChMaW5raW5nKTwvaXNibj48YWNjZXNzaW9uLW51bT4xNjky
MDgyNjwvYWNjZXNzaW9uLW51bT48dXJscz48cmVsYXRlZC11cmxzPjx1cmw+aHR0cHM6Ly93d3cu
bmNiaS5ubG0ubmloLmdvdi9wdWJtZWQvMTY5MjA4MjY8L3VybD48L3JlbGF0ZWQtdXJscz48L3Vy
bHM+PGN1c3RvbTI+UE1DMTY0MTc0NDwvY3VzdG9tMj48ZWxlY3Ryb25pYy1yZXNvdXJjZS1udW0+
MTAuMTEyOC9KVkkuMDExMjMtMDY8L2VsZWN0cm9uaWMtcmVzb3VyY2UtbnVtPjwvcmVjb3JkPjwv
Q2l0ZT48L0VuZE5vdGU+AG==
</w:fldData>
        </w:fldChar>
      </w:r>
      <w:r w:rsidR="00B475F1">
        <w:instrText xml:space="preserve"> ADDIN EN.CITE </w:instrText>
      </w:r>
      <w:r w:rsidR="00B475F1">
        <w:fldChar w:fldCharType="begin">
          <w:fldData xml:space="preserve">PEVuZE5vdGU+PENpdGU+PEF1dGhvcj5EYW5nPC9BdXRob3I+PFllYXI+MjAwNjwvWWVhcj48UmVj
TnVtPjQ8L1JlY051bT48RGlzcGxheVRleHQ+PHN0eWxlIGZhY2U9InN1cGVyc2NyaXB0Ij40PC9z
dHlsZT48L0Rpc3BsYXlUZXh0PjxyZWNvcmQ+PHJlYy1udW1iZXI+NDwvcmVjLW51bWJlcj48Zm9y
ZWlnbi1rZXlzPjxrZXkgYXBwPSJFTiIgZGItaWQ9InJ0d3d0ZGFmbjIwc2F0ZXh0dmY1NWZkeXR6
YWZhMHRhcnZyMiIgdGltZXN0YW1wPSIxNTg4MDMzMzQ2Ij40PC9rZXk+PC9mb3JlaWduLWtleXM+
PHJlZi10eXBlIG5hbWU9IkpvdXJuYWwgQXJ0aWNsZSI+MTc8L3JlZi10eXBlPjxjb250cmlidXRv
cnM+PGF1dGhvcnM+PGF1dGhvcj5EYW5nLCBZLjwvYXV0aG9yPjxhdXRob3I+V2FuZywgWC48L2F1
dGhvcj48YXV0aG9yPkVzc2VsbWFuLCBXLiBKLjwvYXV0aG9yPjxhdXRob3I+WmhlbmcsIFkuIEgu
PC9hdXRob3I+PC9hdXRob3JzPjwvY29udHJpYnV0b3JzPjxhdXRoLWFkZHJlc3M+RGVwYXJ0bWVu
dCBvZiBNaWNyb2Jpb2xvZ3kgYW5kIE1vbGVjdWxhciBHZW5ldGljcywgTWljaGlnYW4gU3RhdGUg
VW5pdmVyc2l0eSwgRWFzdCBMYW5zaW5nLCBNaWNoaWdhbiA0ODgyNC00MzIwLCBVU0EuPC9hdXRo
LWFkZHJlc3M+PHRpdGxlcz48dGl0bGU+SWRlbnRpZmljYXRpb24gb2YgQVBPQkVDM0RFIGFzIGFu
b3RoZXIgYW50aXJldHJvdmlyYWwgZmFjdG9yIGZyb20gdGhlIGh1bWFuIEFQT0JFQyBmYW1pbHk8
L3RpdGxlPjxzZWNvbmRhcnktdGl0bGU+SiBWaXJvbDwvc2Vjb25kYXJ5LXRpdGxlPjwvdGl0bGVz
PjxwZXJpb2RpY2FsPjxmdWxsLXRpdGxlPkogVmlyb2w8L2Z1bGwtdGl0bGU+PC9wZXJpb2RpY2Fs
PjxwYWdlcz4xMDUyMi0zMzwvcGFnZXM+PHZvbHVtZT44MDwvdm9sdW1lPjxudW1iZXI+MjE8L251
bWJlcj48ZWRpdGlvbj4yMDA2LzA4LzIyPC9lZGl0aW9uPjxrZXl3b3Jkcz48a2V5d29yZD5BbWlu
byBBY2lkIFNlcXVlbmNlPC9rZXl3b3JkPjxrZXl3b3JkPkFuaW1hbHM8L2tleXdvcmQ+PGtleXdv
cmQ+QW50aS1ISVYgQWdlbnRzL21ldGFib2xpc208L2tleXdvcmQ+PGtleXdvcmQ+QW50aS1SZXRy
b3ZpcmFsIEFnZW50cy8qbWV0YWJvbGlzbTwva2V5d29yZD48a2V5d29yZD5DZWxsIExpbmU8L2tl
eXdvcmQ+PGtleXdvcmQ+Q3l0aWRpbmUgRGVhbWluYXNlPC9rZXl3b3JkPjxrZXl3b3JkPkN5dG9z
aW5lIERlYW1pbmFzZS8qZ2VuZXRpY3MvKnBoeXNpb2xvZ3k8L2tleXdvcmQ+PGtleXdvcmQ+RE5B
LCBDb21wbGVtZW50YXJ5L2dlbmV0aWNzPC9rZXl3b3JkPjxrZXl3b3JkPkROQSwgVmlyYWwvZ2Vu
ZXRpY3M8L2tleXdvcmQ+PGtleXdvcmQ+R2VuZSBQcm9kdWN0cywgdmlmL3BoeXNpb2xvZ3k8L2tl
eXdvcmQ+PGtleXdvcmQ+SElWLTEvZ2VuZXRpY3MvcGh5c2lvbG9neTwva2V5d29yZD48a2V5d29y
ZD5IdW1hbnM8L2tleXdvcmQ+PGtleXdvcmQ+TGV1a2VtaWEgVmlydXMsIE11cmluZS9waHlzaW9s
b2d5PC9rZXl3b3JkPjxrZXl3b3JkPk1vZGVscywgQmlvbG9naWNhbDwva2V5d29yZD48a2V5d29y
ZD5Nb2xlY3VsYXIgU2VxdWVuY2UgRGF0YTwva2V5d29yZD48a2V5d29yZD5NdWx0aWdlbmUgRmFt
aWx5PC9rZXl3b3JkPjxrZXl3b3JkPlBvaW50IE11dGF0aW9uPC9rZXl3b3JkPjxrZXl3b3JkPlBy
b3RlYXNvbWUgRW5kb3BlcHRpZGFzZSBDb21wbGV4L21ldGFib2xpc208L2tleXdvcmQ+PGtleXdv
cmQ+Uk5BLCBNZXNzZW5nZXIvZ2VuZXRpY3MvbWV0YWJvbGlzbTwva2V5d29yZD48a2V5d29yZD5S
ZXRyb3ZpcmlkYWUvcGF0aG9nZW5pY2l0eTwva2V5d29yZD48a2V5d29yZD5TZXF1ZW5jZSBIb21v
bG9neSwgQW1pbm8gQWNpZDwva2V5d29yZD48a2V5d29yZD5TaW1pYW4gSW1tdW5vZGVmaWNpZW5j
eSBWaXJ1cy9waHlzaW9sb2d5PC9rZXl3b3JkPjxrZXl3b3JkPlZpcnVzIFJlcGxpY2F0aW9uPC9r
ZXl3b3JkPjxrZXl3b3JkPnZpZiBHZW5lIFByb2R1Y3RzLCBIdW1hbiBJbW11bm9kZWZpY2llbmN5
IFZpcnVzPC9rZXl3b3JkPjwva2V5d29yZHM+PGRhdGVzPjx5ZWFyPjIwMDY8L3llYXI+PHB1Yi1k
YXRlcz48ZGF0ZT5Ob3Y8L2RhdGU+PC9wdWItZGF0ZXM+PC9kYXRlcz48aXNibj4wMDIyLTUzOFgg
KFByaW50KSYjeEQ7MDAyMi01MzhYIChMaW5raW5nKTwvaXNibj48YWNjZXNzaW9uLW51bT4xNjky
MDgyNjwvYWNjZXNzaW9uLW51bT48dXJscz48cmVsYXRlZC11cmxzPjx1cmw+aHR0cHM6Ly93d3cu
bmNiaS5ubG0ubmloLmdvdi9wdWJtZWQvMTY5MjA4MjY8L3VybD48L3JlbGF0ZWQtdXJscz48L3Vy
bHM+PGN1c3RvbTI+UE1DMTY0MTc0NDwvY3VzdG9tMj48ZWxlY3Ryb25pYy1yZXNvdXJjZS1udW0+
MTAuMTEyOC9KVkkuMDExMjMtMDY8L2VsZWN0cm9uaWMtcmVzb3VyY2UtbnVtPjwvcmVjb3JkPjwv
Q2l0ZT48L0VuZE5vdGU+AG==
</w:fldData>
        </w:fldChar>
      </w:r>
      <w:r w:rsidR="00B475F1">
        <w:instrText xml:space="preserve"> ADDIN EN.CITE.DATA </w:instrText>
      </w:r>
      <w:r w:rsidR="00B475F1">
        <w:fldChar w:fldCharType="end"/>
      </w:r>
      <w:r w:rsidR="00684A2F">
        <w:fldChar w:fldCharType="separate"/>
      </w:r>
      <w:r w:rsidR="00B475F1" w:rsidRPr="00B475F1">
        <w:rPr>
          <w:noProof/>
          <w:vertAlign w:val="superscript"/>
        </w:rPr>
        <w:t>4</w:t>
      </w:r>
      <w:r w:rsidR="00684A2F">
        <w:fldChar w:fldCharType="end"/>
      </w:r>
      <w:r w:rsidR="00920D9C">
        <w:t>. To create pMSCVgfp-A</w:t>
      </w:r>
      <w:r w:rsidR="00D14EBD">
        <w:t>3D</w:t>
      </w:r>
      <w:r w:rsidR="00D14EBD">
        <w:rPr>
          <w:rFonts w:ascii="Batang" w:eastAsia="Batang" w:hAnsi="Batang" w:cs="Batang"/>
          <w:lang w:eastAsia="ko-KR"/>
        </w:rPr>
        <w:t xml:space="preserve"> o</w:t>
      </w:r>
      <w:r w:rsidR="00B475F1">
        <w:t>r pMSCVgfp-A3D-3xHA plasmid, the A3D coding region (NM_152426</w:t>
      </w:r>
      <w:r w:rsidR="00920D9C">
        <w:t xml:space="preserve">) was amplified from the </w:t>
      </w:r>
      <w:r w:rsidR="00B475F1">
        <w:t>pcDNA3.1-A3DE</w:t>
      </w:r>
      <w:r w:rsidR="00920D9C">
        <w:t>-V5-6xHis using forward primer 5’-AGATCT</w:t>
      </w:r>
      <w:r w:rsidR="00920D9C" w:rsidRPr="008E0FE4">
        <w:t>CTCGAG</w:t>
      </w:r>
      <w:r w:rsidR="00920D9C">
        <w:t>ATGAATCCACAGATCAGAA-3’ and reverse primer 5’-GGTA</w:t>
      </w:r>
      <w:r w:rsidR="00920D9C" w:rsidRPr="008E0FE4">
        <w:t>GAATTC</w:t>
      </w:r>
      <w:r w:rsidR="00920D9C">
        <w:t>TCA</w:t>
      </w:r>
      <w:r w:rsidR="00E64F0A">
        <w:t>CTGGAGAATCTCCCGTAG</w:t>
      </w:r>
      <w:r w:rsidR="00920D9C">
        <w:t>-3’ or 5’-</w:t>
      </w:r>
      <w:r w:rsidR="00920D9C" w:rsidRPr="00B83379">
        <w:rPr>
          <w:rFonts w:eastAsia="Times New Roman" w:cs="Times New Roman"/>
          <w:color w:val="000000"/>
        </w:rPr>
        <w:t>GTAGAATTCCTAAGCGTAATCTGGAACGTCATATGGATAGGATCCTGCATAGTCCGGGACGTCATAGGGATAGCCCGCATAGTCAGGAACATCGTATGGGTA</w:t>
      </w:r>
      <w:r w:rsidR="00920D9C">
        <w:t>CTGGAGACTCTCCCGTAGCC</w:t>
      </w:r>
      <w:r w:rsidR="00EC30D6">
        <w:t>TT</w:t>
      </w:r>
      <w:r w:rsidR="00920D9C">
        <w:t xml:space="preserve">-3’, respectively. The PCR products were digested with </w:t>
      </w:r>
      <w:proofErr w:type="spellStart"/>
      <w:r w:rsidR="00920D9C">
        <w:t>XhoI</w:t>
      </w:r>
      <w:proofErr w:type="spellEnd"/>
      <w:r w:rsidR="00920D9C">
        <w:t xml:space="preserve"> and </w:t>
      </w:r>
      <w:proofErr w:type="spellStart"/>
      <w:r w:rsidR="00920D9C">
        <w:t>EcoRI</w:t>
      </w:r>
      <w:proofErr w:type="spellEnd"/>
      <w:r w:rsidR="00920D9C">
        <w:t xml:space="preserve"> restriction enzymes and ligated into a similarly digested </w:t>
      </w:r>
      <w:proofErr w:type="spellStart"/>
      <w:r w:rsidR="00920D9C">
        <w:t>pMSCVgfp</w:t>
      </w:r>
      <w:proofErr w:type="spellEnd"/>
      <w:r w:rsidR="00920D9C">
        <w:t xml:space="preserve"> vector. </w:t>
      </w:r>
      <w:r w:rsidR="00955616">
        <w:t xml:space="preserve">pcDNA3.1-A3F-V5-6xHis plasmid was obtained from NIH AIDS Reagent Program (catalog </w:t>
      </w:r>
      <w:r w:rsidR="00955616">
        <w:lastRenderedPageBreak/>
        <w:t>number: 10100)</w:t>
      </w:r>
      <w:r w:rsidR="001F390B">
        <w:fldChar w:fldCharType="begin">
          <w:fldData xml:space="preserve">PEVuZE5vdGU+PENpdGU+PEF1dGhvcj5aaGVuZzwvQXV0aG9yPjxZZWFyPjIwMDQ8L1llYXI+PFJl
Y051bT4zPC9SZWNOdW0+PERpc3BsYXlUZXh0PjxzdHlsZSBmYWNlPSJzdXBlcnNjcmlwdCI+Mzwv
c3R5bGU+PC9EaXNwbGF5VGV4dD48cmVjb3JkPjxyZWMtbnVtYmVyPjM8L3JlYy1udW1iZXI+PGZv
cmVpZ24ta2V5cz48a2V5IGFwcD0iRU4iIGRiLWlkPSJydHd3dGRhZm4yMHNhdGV4dHZmNTVmZHl0
emFmYTB0YXJ2cjIiIHRpbWVzdGFtcD0iMTU4ODAzMjY4MyI+Mzwva2V5PjwvZm9yZWlnbi1rZXlz
PjxyZWYtdHlwZSBuYW1lPSJKb3VybmFsIEFydGljbGUiPjE3PC9yZWYtdHlwZT48Y29udHJpYnV0
b3JzPjxhdXRob3JzPjxhdXRob3I+WmhlbmcsIFkuIEguPC9hdXRob3I+PGF1dGhvcj5Jcndpbiwg
RC48L2F1dGhvcj48YXV0aG9yPkt1cm9zdSwgVC48L2F1dGhvcj48YXV0aG9yPlRva3VuYWdhLCBL
LjwvYXV0aG9yPjxhdXRob3I+U2F0YSwgVC48L2F1dGhvcj48YXV0aG9yPlBldGVybGluLCBCLiBN
LjwvYXV0aG9yPjwvYXV0aG9ycz48L2NvbnRyaWJ1dG9ycz48YXV0aC1hZGRyZXNzPkRlcGFydG1l
bnRzIG9mIE1lZGljaW5lLCBNaWNyb2Jpb2xvZ3ksIGFuZCBJbW11bm9sb2d5LCBVbml2ZXJzaXR5
IG9mIENhbGlmb3JuaWEsIFNhbiBGcmFuY2lzY28sIDNyZCBhbmQgUGFybmFzc3VzIEF2ZS4sIFNh
biBGcmFuY2lzY28sIENBIDk0MTQzLTA3MDMsIFVTQS48L2F1dGgtYWRkcmVzcz48dGl0bGVzPjx0
aXRsZT5IdW1hbiBBUE9CRUMzRiBpcyBhbm90aGVyIGhvc3QgZmFjdG9yIHRoYXQgYmxvY2tzIGh1
bWFuIGltbXVub2RlZmljaWVuY3kgdmlydXMgdHlwZSAxIHJlcGxpY2F0aW9uPC90aXRsZT48c2Vj
b25kYXJ5LXRpdGxlPkogVmlyb2w8L3NlY29uZGFyeS10aXRsZT48L3RpdGxlcz48cGVyaW9kaWNh
bD48ZnVsbC10aXRsZT5KIFZpcm9sPC9mdWxsLXRpdGxlPjwvcGVyaW9kaWNhbD48cGFnZXM+NjA3
My02PC9wYWdlcz48dm9sdW1lPjc4PC92b2x1bWU+PG51bWJlcj4xMTwvbnVtYmVyPjxlZGl0aW9u
PjIwMDQvMDUvMTQ8L2VkaXRpb24+PGtleXdvcmRzPjxrZXl3b3JkPkFQT0JFQy0xIERlYW1pbmFz
ZTwva2V5d29yZD48a2V5d29yZD5BUE9CRUMtM0cgRGVhbWluYXNlPC9rZXl3b3JkPjxrZXl3b3Jk
PkFtaW5vIEFjaWQgU2VxdWVuY2U8L2tleXdvcmQ+PGtleXdvcmQ+QW50aXZpcmFsIEFnZW50cy8q
cGh5c2lvbG9neTwva2V5d29yZD48a2V5d29yZD5BcG9saXBvcHJvdGVpbnMgQi8qZ2VuZXRpY3M8
L2tleXdvcmQ+PGtleXdvcmQ+QmFzZSBTZXF1ZW5jZTwva2V5d29yZD48a2V5d29yZD5DeXRpZGlu
ZSBEZWFtaW5hc2UvY2hlbWlzdHJ5LypwaHlzaW9sb2d5PC9rZXl3b3JkPjxrZXl3b3JkPkdlbmUg
UHJvZHVjdHMsIHZpZi9waHlzaW9sb2d5PC9rZXl3b3JkPjxrZXl3b3JkPkhJVi0xL2dlbmV0aWNz
LypwaHlzaW9sb2d5PC9rZXl3b3JkPjxrZXl3b3JkPkh1bWFuczwva2V5d29yZD48a2V5d29yZD5N
b2xlY3VsYXIgU2VxdWVuY2UgRGF0YTwva2V5d29yZD48a2V5d29yZD5NdXRhdGlvbjwva2V5d29y
ZD48a2V5d29yZD5OdWNsZW9zaWRlIERlYW1pbmFzZXM8L2tleXdvcmQ+PGtleXdvcmQ+UHJvdGVp
bnMvY2hlbWlzdHJ5PC9rZXl3b3JkPjxrZXl3b3JkPlJlcHJlc3NvciBQcm90ZWluczwva2V5d29y
ZD48a2V5d29yZD5UcmFuc2NyaXB0aW9uLCBHZW5ldGljPC9rZXl3b3JkPjxrZXl3b3JkPipWaXJ1
cyBSZXBsaWNhdGlvbjwva2V5d29yZD48a2V5d29yZD52aWYgR2VuZSBQcm9kdWN0cywgSHVtYW4g
SW1tdW5vZGVmaWNpZW5jeSBWaXJ1czwva2V5d29yZD48L2tleXdvcmRzPjxkYXRlcz48eWVhcj4y
MDA0PC95ZWFyPjxwdWItZGF0ZXM+PGRhdGU+SnVuPC9kYXRlPjwvcHViLWRhdGVzPjwvZGF0ZXM+
PGlzYm4+MDAyMi01MzhYIChQcmludCkmI3hEOzAwMjItNTM4WCAoTGlua2luZyk8L2lzYm4+PGFj
Y2Vzc2lvbi1udW0+MTUxNDEwMDc8L2FjY2Vzc2lvbi1udW0+PHVybHM+PHJlbGF0ZWQtdXJscz48
dXJsPmh0dHBzOi8vd3d3Lm5jYmkubmxtLm5paC5nb3YvcHVibWVkLzE1MTQxMDA3PC91cmw+PC9y
ZWxhdGVkLXVybHM+PC91cmxzPjxjdXN0b20yPlBNQzQxNTgzMTwvY3VzdG9tMj48ZWxlY3Ryb25p
Yy1yZXNvdXJjZS1udW0+MTAuMTEyOC9KVkkuNzguMTEuNjA3My02MDc2LjIwMDQ8L2VsZWN0cm9u
aWMtcmVzb3VyY2UtbnVtPjwvcmVjb3JkPjwvQ2l0ZT48L0VuZE5vdGU+
</w:fldData>
        </w:fldChar>
      </w:r>
      <w:r w:rsidR="001F390B">
        <w:instrText xml:space="preserve"> ADDIN EN.CITE </w:instrText>
      </w:r>
      <w:r w:rsidR="001F390B">
        <w:fldChar w:fldCharType="begin">
          <w:fldData xml:space="preserve">PEVuZE5vdGU+PENpdGU+PEF1dGhvcj5aaGVuZzwvQXV0aG9yPjxZZWFyPjIwMDQ8L1llYXI+PFJl
Y051bT4zPC9SZWNOdW0+PERpc3BsYXlUZXh0PjxzdHlsZSBmYWNlPSJzdXBlcnNjcmlwdCI+Mzwv
c3R5bGU+PC9EaXNwbGF5VGV4dD48cmVjb3JkPjxyZWMtbnVtYmVyPjM8L3JlYy1udW1iZXI+PGZv
cmVpZ24ta2V5cz48a2V5IGFwcD0iRU4iIGRiLWlkPSJydHd3dGRhZm4yMHNhdGV4dHZmNTVmZHl0
emFmYTB0YXJ2cjIiIHRpbWVzdGFtcD0iMTU4ODAzMjY4MyI+Mzwva2V5PjwvZm9yZWlnbi1rZXlz
PjxyZWYtdHlwZSBuYW1lPSJKb3VybmFsIEFydGljbGUiPjE3PC9yZWYtdHlwZT48Y29udHJpYnV0
b3JzPjxhdXRob3JzPjxhdXRob3I+WmhlbmcsIFkuIEguPC9hdXRob3I+PGF1dGhvcj5Jcndpbiwg
RC48L2F1dGhvcj48YXV0aG9yPkt1cm9zdSwgVC48L2F1dGhvcj48YXV0aG9yPlRva3VuYWdhLCBL
LjwvYXV0aG9yPjxhdXRob3I+U2F0YSwgVC48L2F1dGhvcj48YXV0aG9yPlBldGVybGluLCBCLiBN
LjwvYXV0aG9yPjwvYXV0aG9ycz48L2NvbnRyaWJ1dG9ycz48YXV0aC1hZGRyZXNzPkRlcGFydG1l
bnRzIG9mIE1lZGljaW5lLCBNaWNyb2Jpb2xvZ3ksIGFuZCBJbW11bm9sb2d5LCBVbml2ZXJzaXR5
IG9mIENhbGlmb3JuaWEsIFNhbiBGcmFuY2lzY28sIDNyZCBhbmQgUGFybmFzc3VzIEF2ZS4sIFNh
biBGcmFuY2lzY28sIENBIDk0MTQzLTA3MDMsIFVTQS48L2F1dGgtYWRkcmVzcz48dGl0bGVzPjx0
aXRsZT5IdW1hbiBBUE9CRUMzRiBpcyBhbm90aGVyIGhvc3QgZmFjdG9yIHRoYXQgYmxvY2tzIGh1
bWFuIGltbXVub2RlZmljaWVuY3kgdmlydXMgdHlwZSAxIHJlcGxpY2F0aW9uPC90aXRsZT48c2Vj
b25kYXJ5LXRpdGxlPkogVmlyb2w8L3NlY29uZGFyeS10aXRsZT48L3RpdGxlcz48cGVyaW9kaWNh
bD48ZnVsbC10aXRsZT5KIFZpcm9sPC9mdWxsLXRpdGxlPjwvcGVyaW9kaWNhbD48cGFnZXM+NjA3
My02PC9wYWdlcz48dm9sdW1lPjc4PC92b2x1bWU+PG51bWJlcj4xMTwvbnVtYmVyPjxlZGl0aW9u
PjIwMDQvMDUvMTQ8L2VkaXRpb24+PGtleXdvcmRzPjxrZXl3b3JkPkFQT0JFQy0xIERlYW1pbmFz
ZTwva2V5d29yZD48a2V5d29yZD5BUE9CRUMtM0cgRGVhbWluYXNlPC9rZXl3b3JkPjxrZXl3b3Jk
PkFtaW5vIEFjaWQgU2VxdWVuY2U8L2tleXdvcmQ+PGtleXdvcmQ+QW50aXZpcmFsIEFnZW50cy8q
cGh5c2lvbG9neTwva2V5d29yZD48a2V5d29yZD5BcG9saXBvcHJvdGVpbnMgQi8qZ2VuZXRpY3M8
L2tleXdvcmQ+PGtleXdvcmQ+QmFzZSBTZXF1ZW5jZTwva2V5d29yZD48a2V5d29yZD5DeXRpZGlu
ZSBEZWFtaW5hc2UvY2hlbWlzdHJ5LypwaHlzaW9sb2d5PC9rZXl3b3JkPjxrZXl3b3JkPkdlbmUg
UHJvZHVjdHMsIHZpZi9waHlzaW9sb2d5PC9rZXl3b3JkPjxrZXl3b3JkPkhJVi0xL2dlbmV0aWNz
LypwaHlzaW9sb2d5PC9rZXl3b3JkPjxrZXl3b3JkPkh1bWFuczwva2V5d29yZD48a2V5d29yZD5N
b2xlY3VsYXIgU2VxdWVuY2UgRGF0YTwva2V5d29yZD48a2V5d29yZD5NdXRhdGlvbjwva2V5d29y
ZD48a2V5d29yZD5OdWNsZW9zaWRlIERlYW1pbmFzZXM8L2tleXdvcmQ+PGtleXdvcmQ+UHJvdGVp
bnMvY2hlbWlzdHJ5PC9rZXl3b3JkPjxrZXl3b3JkPlJlcHJlc3NvciBQcm90ZWluczwva2V5d29y
ZD48a2V5d29yZD5UcmFuc2NyaXB0aW9uLCBHZW5ldGljPC9rZXl3b3JkPjxrZXl3b3JkPipWaXJ1
cyBSZXBsaWNhdGlvbjwva2V5d29yZD48a2V5d29yZD52aWYgR2VuZSBQcm9kdWN0cywgSHVtYW4g
SW1tdW5vZGVmaWNpZW5jeSBWaXJ1czwva2V5d29yZD48L2tleXdvcmRzPjxkYXRlcz48eWVhcj4y
MDA0PC95ZWFyPjxwdWItZGF0ZXM+PGRhdGU+SnVuPC9kYXRlPjwvcHViLWRhdGVzPjwvZGF0ZXM+
PGlzYm4+MDAyMi01MzhYIChQcmludCkmI3hEOzAwMjItNTM4WCAoTGlua2luZyk8L2lzYm4+PGFj
Y2Vzc2lvbi1udW0+MTUxNDEwMDc8L2FjY2Vzc2lvbi1udW0+PHVybHM+PHJlbGF0ZWQtdXJscz48
dXJsPmh0dHBzOi8vd3d3Lm5jYmkubmxtLm5paC5nb3YvcHVibWVkLzE1MTQxMDA3PC91cmw+PC9y
ZWxhdGVkLXVybHM+PC91cmxzPjxjdXN0b20yPlBNQzQxNTgzMTwvY3VzdG9tMj48ZWxlY3Ryb25p
Yy1yZXNvdXJjZS1udW0+MTAuMTEyOC9KVkkuNzguMTEuNjA3My02MDc2LjIwMDQ8L2VsZWN0cm9u
aWMtcmVzb3VyY2UtbnVtPjwvcmVjb3JkPjwvQ2l0ZT48L0VuZE5vdGU+
</w:fldData>
        </w:fldChar>
      </w:r>
      <w:r w:rsidR="001F390B">
        <w:instrText xml:space="preserve"> ADDIN EN.CITE.DATA </w:instrText>
      </w:r>
      <w:r w:rsidR="001F390B">
        <w:fldChar w:fldCharType="end"/>
      </w:r>
      <w:r w:rsidR="001F390B">
        <w:fldChar w:fldCharType="separate"/>
      </w:r>
      <w:r w:rsidR="001F390B" w:rsidRPr="001F390B">
        <w:rPr>
          <w:noProof/>
          <w:vertAlign w:val="superscript"/>
        </w:rPr>
        <w:t>3</w:t>
      </w:r>
      <w:r w:rsidR="001F390B">
        <w:fldChar w:fldCharType="end"/>
      </w:r>
      <w:r w:rsidR="00955616">
        <w:t>. To create pMSCVgfp-A</w:t>
      </w:r>
      <w:r w:rsidR="003B5FF8">
        <w:t>3F</w:t>
      </w:r>
      <w:r w:rsidR="00776FDB">
        <w:t xml:space="preserve"> or pMSCVgfp-A3F-3xHA plasmid, the A3F</w:t>
      </w:r>
      <w:r w:rsidR="00955616">
        <w:t xml:space="preserve"> coding region (NM_</w:t>
      </w:r>
      <w:r w:rsidR="00776FDB">
        <w:t>145298</w:t>
      </w:r>
      <w:r w:rsidR="00955616">
        <w:t xml:space="preserve">) was amplified from the </w:t>
      </w:r>
      <w:r w:rsidR="00BE0826">
        <w:t>pcDNA3.1-A3F</w:t>
      </w:r>
      <w:r w:rsidR="00955616">
        <w:t>-V5-6xHis using forward primer 5’-</w:t>
      </w:r>
      <w:r w:rsidR="00F91D86">
        <w:t>ATGAAGCCTCACTTCAGAAACACAG</w:t>
      </w:r>
      <w:r w:rsidR="00955616">
        <w:t>-3’ and reverse primer 5’-</w:t>
      </w:r>
      <w:r w:rsidR="00F91D86">
        <w:t>TCACTCGAGAATCTCCTGCAGCTTG</w:t>
      </w:r>
      <w:r w:rsidR="00955616">
        <w:t>-3’ or 5’-</w:t>
      </w:r>
      <w:r w:rsidR="00955616" w:rsidRPr="00B73B0D">
        <w:rPr>
          <w:rFonts w:eastAsia="Times New Roman" w:cs="Times New Roman"/>
          <w:color w:val="000000"/>
        </w:rPr>
        <w:t>CTAAGCGTAATCTGGAACGTCATATGGATAGGATCCTGCATAGTCCGGGACGTCATAGGGATAGCCCGCATAGTCAGGAACATCGTATGGGTA</w:t>
      </w:r>
      <w:r w:rsidR="00BB046A">
        <w:t>CTCGAGAATCTCCTGCAGCTTG</w:t>
      </w:r>
      <w:r w:rsidR="00955616">
        <w:t xml:space="preserve">-3’, respectively. The </w:t>
      </w:r>
      <w:r w:rsidR="00470544">
        <w:t xml:space="preserve">blunt-end </w:t>
      </w:r>
      <w:r w:rsidR="00955616">
        <w:t xml:space="preserve">PCR products were </w:t>
      </w:r>
      <w:r w:rsidR="00470544">
        <w:t xml:space="preserve">ligated with the </w:t>
      </w:r>
      <w:proofErr w:type="spellStart"/>
      <w:r w:rsidR="00470544">
        <w:t>pMSCVgfp</w:t>
      </w:r>
      <w:proofErr w:type="spellEnd"/>
      <w:r w:rsidR="00470544">
        <w:t xml:space="preserve"> vector digested with </w:t>
      </w:r>
      <w:proofErr w:type="spellStart"/>
      <w:r w:rsidR="00470544">
        <w:t>XhoI</w:t>
      </w:r>
      <w:proofErr w:type="spellEnd"/>
      <w:r w:rsidR="00470544">
        <w:t xml:space="preserve"> and </w:t>
      </w:r>
      <w:proofErr w:type="spellStart"/>
      <w:r w:rsidR="00470544">
        <w:t>EcoRI</w:t>
      </w:r>
      <w:proofErr w:type="spellEnd"/>
      <w:r w:rsidR="00470544">
        <w:t xml:space="preserve"> and repaired by DNA polymerase I, Large (Klenow) fragment.</w:t>
      </w:r>
      <w:r w:rsidR="00456E89">
        <w:t xml:space="preserve"> pCA-A3G-3xHA plasmid was obtained from Dr. Kenzo Tokunaga</w:t>
      </w:r>
      <w:r w:rsidR="00456E89">
        <w:fldChar w:fldCharType="begin"/>
      </w:r>
      <w:r w:rsidR="00456E89">
        <w:instrText xml:space="preserve"> ADDIN EN.CITE &lt;EndNote&gt;&lt;Cite&gt;&lt;Author&gt;Kinomoto&lt;/Author&gt;&lt;Year&gt;2007&lt;/Year&gt;&lt;RecNum&gt;2&lt;/RecNum&gt;&lt;DisplayText&gt;&lt;style face="superscript"&gt;2&lt;/style&gt;&lt;/DisplayText&gt;&lt;record&gt;&lt;rec-number&gt;2&lt;/rec-number&gt;&lt;foreign-keys&gt;&lt;key app="EN" db-id="rtwwtdafn20satextvf55fdytzafa0tarvr2" timestamp="1588018236"&gt;2&lt;/key&gt;&lt;/foreign-keys&gt;&lt;ref-type name="Journal Article"&gt;17&lt;/ref-type&gt;&lt;contributors&gt;&lt;authors&gt;&lt;author&gt;Kinomoto, M.&lt;/author&gt;&lt;author&gt;Kanno, T.&lt;/author&gt;&lt;author&gt;Shimura, M.&lt;/author&gt;&lt;author&gt;Ishizaka, Y.&lt;/author&gt;&lt;author&gt;Kojima, A.&lt;/author&gt;&lt;author&gt;Kurata, T.&lt;/author&gt;&lt;author&gt;Sata, T.&lt;/author&gt;&lt;author&gt;Tokunaga, K.&lt;/author&gt;&lt;/authors&gt;&lt;/contributors&gt;&lt;auth-address&gt;Department of Pathology, National Institute of Infectious Diseases, Tokyo 162-8640, Japan.&lt;/auth-address&gt;&lt;titles&gt;&lt;title&gt;All APOBEC3 family proteins differentially inhibit LINE-1 retrotransposition&lt;/title&gt;&lt;secondary-title&gt;Nucleic Acids Res&lt;/secondary-title&gt;&lt;/titles&gt;&lt;periodical&gt;&lt;full-title&gt;Nucleic Acids Res&lt;/full-title&gt;&lt;/periodical&gt;&lt;pages&gt;2955-64&lt;/pages&gt;&lt;volume&gt;35&lt;/volume&gt;&lt;number&gt;9&lt;/number&gt;&lt;edition&gt;2007/04/19&lt;/edition&gt;&lt;keywords&gt;&lt;keyword&gt;Base Sequence&lt;/keyword&gt;&lt;keyword&gt;Cell Line&lt;/keyword&gt;&lt;keyword&gt;Cytidine Deaminase&lt;/keyword&gt;&lt;keyword&gt;Cytosine Deaminase/analysis/*metabolism&lt;/keyword&gt;&lt;keyword&gt;HeLa Cells&lt;/keyword&gt;&lt;keyword&gt;Humans&lt;/keyword&gt;&lt;keyword&gt;*Long Interspersed Nucleotide Elements&lt;/keyword&gt;&lt;keyword&gt;Molecular Sequence Data&lt;/keyword&gt;&lt;keyword&gt;RNA, Messenger/metabolism&lt;/keyword&gt;&lt;keyword&gt;Retroviridae/physiology&lt;/keyword&gt;&lt;keyword&gt;Reverse Transcription&lt;/keyword&gt;&lt;keyword&gt;Sequence Analysis, DNA&lt;/keyword&gt;&lt;/keywords&gt;&lt;dates&gt;&lt;year&gt;2007&lt;/year&gt;&lt;/dates&gt;&lt;isbn&gt;1362-4962 (Electronic)&amp;#xD;0305-1048 (Linking)&lt;/isbn&gt;&lt;accession-num&gt;17439959&lt;/accession-num&gt;&lt;urls&gt;&lt;related-urls&gt;&lt;url&gt;https://www.ncbi.nlm.nih.gov/pubmed/17439959&lt;/url&gt;&lt;/related-urls&gt;&lt;/urls&gt;&lt;custom2&gt;PMC1888823&lt;/custom2&gt;&lt;electronic-resource-num&gt;10.1093/nar/gkm181&lt;/electronic-resource-num&gt;&lt;/record&gt;&lt;/Cite&gt;&lt;/EndNote&gt;</w:instrText>
      </w:r>
      <w:r w:rsidR="00456E89">
        <w:fldChar w:fldCharType="separate"/>
      </w:r>
      <w:r w:rsidR="00456E89" w:rsidRPr="00B475F1">
        <w:rPr>
          <w:noProof/>
          <w:vertAlign w:val="superscript"/>
        </w:rPr>
        <w:t>2</w:t>
      </w:r>
      <w:r w:rsidR="00456E89">
        <w:fldChar w:fldCharType="end"/>
      </w:r>
      <w:r w:rsidR="00456E89">
        <w:t>. To create pMSCVgfp-A3G or pMSCVgfp-A3G-3xHA plasmid, the A3G coding region (NM_021822) was amplified from the pCA-A3G-3xHA using forward primer 5’-AGATCT</w:t>
      </w:r>
      <w:r w:rsidR="00456E89" w:rsidRPr="008E0FE4">
        <w:t>CTCGAG</w:t>
      </w:r>
      <w:r w:rsidR="00287F90">
        <w:t>ATGAGATTCTTCCACTGGTTCAGC</w:t>
      </w:r>
      <w:r w:rsidR="00456E89">
        <w:t>-3’ and reverse primer 5’-GGTA</w:t>
      </w:r>
      <w:r w:rsidR="00456E89" w:rsidRPr="008E0FE4">
        <w:t>GAATTC</w:t>
      </w:r>
      <w:r w:rsidR="00456E89">
        <w:t>TCAGTTTCC</w:t>
      </w:r>
      <w:r w:rsidR="00287F90">
        <w:t>TGATTCTGG</w:t>
      </w:r>
      <w:r w:rsidR="00456E89">
        <w:t>-3’ or 5’-</w:t>
      </w:r>
      <w:r w:rsidR="00456E89" w:rsidRPr="00B83379">
        <w:rPr>
          <w:rFonts w:eastAsia="Times New Roman" w:cs="Times New Roman"/>
          <w:color w:val="000000"/>
        </w:rPr>
        <w:t>GTAGAATTCCTAAGCGTAATCTGGAACGTCATATGGATAGGATCCTGCATAGTCCGGGACGTCATAGGGATAGCCCGCATAGTCAGGAACATCGTATGGGTA</w:t>
      </w:r>
      <w:r w:rsidR="00456E89">
        <w:t>GTTT</w:t>
      </w:r>
      <w:r w:rsidR="004170F0">
        <w:t>TCCTGATTCTGGAGAATG</w:t>
      </w:r>
      <w:r w:rsidR="00456E89">
        <w:t xml:space="preserve">-3’, respectively. The PCR products were digested with </w:t>
      </w:r>
      <w:proofErr w:type="spellStart"/>
      <w:r w:rsidR="00456E89">
        <w:t>XhoI</w:t>
      </w:r>
      <w:proofErr w:type="spellEnd"/>
      <w:r w:rsidR="00456E89">
        <w:t xml:space="preserve"> and </w:t>
      </w:r>
      <w:proofErr w:type="spellStart"/>
      <w:r w:rsidR="00456E89">
        <w:t>EcoRI</w:t>
      </w:r>
      <w:proofErr w:type="spellEnd"/>
      <w:r w:rsidR="00456E89">
        <w:t xml:space="preserve"> restriction enzymes and ligated into a similarly digested </w:t>
      </w:r>
      <w:proofErr w:type="spellStart"/>
      <w:r w:rsidR="00456E89">
        <w:t>pMSCVgfp</w:t>
      </w:r>
      <w:proofErr w:type="spellEnd"/>
      <w:r w:rsidR="00456E89">
        <w:t xml:space="preserve"> vector.</w:t>
      </w:r>
      <w:r w:rsidR="00C9635A">
        <w:t xml:space="preserve"> </w:t>
      </w:r>
      <w:r w:rsidR="00403C63">
        <w:t xml:space="preserve">pTR600-Flag-A3H (HapII) plasmid was obtained from Dr. Carsten </w:t>
      </w:r>
      <w:r w:rsidR="005E540B">
        <w:t>Munk (E</w:t>
      </w:r>
      <w:r w:rsidR="00403C63">
        <w:t>inrich-Heine University, Germany). To create pMSCVgfp-</w:t>
      </w:r>
      <w:r w:rsidR="0062353C">
        <w:t>A3H</w:t>
      </w:r>
      <w:r w:rsidR="00403C63">
        <w:t xml:space="preserve"> </w:t>
      </w:r>
      <w:r w:rsidR="0062353C">
        <w:t>or pMSCVgfp-A3H</w:t>
      </w:r>
      <w:r w:rsidR="00403C63">
        <w:t xml:space="preserve">-3xHA plasmid, </w:t>
      </w:r>
      <w:r w:rsidR="0062353C">
        <w:t>the A3H</w:t>
      </w:r>
      <w:r w:rsidR="00403C63">
        <w:t xml:space="preserve"> coding region (NM_</w:t>
      </w:r>
      <w:r w:rsidR="0062353C">
        <w:t>001166002</w:t>
      </w:r>
      <w:r w:rsidR="00403C63">
        <w:t xml:space="preserve">) was amplified from the </w:t>
      </w:r>
      <w:r w:rsidR="0062353C">
        <w:t xml:space="preserve">pTR600-Flag-A3H (HapII) </w:t>
      </w:r>
      <w:r w:rsidR="00403C63">
        <w:t>using forward primer 5’-AGATCT</w:t>
      </w:r>
      <w:r w:rsidR="00403C63" w:rsidRPr="008E0FE4">
        <w:t>CTCGAG</w:t>
      </w:r>
      <w:r w:rsidR="006C4612">
        <w:t>ATGGCTCTGTTAACAGCCGAAAC</w:t>
      </w:r>
      <w:r w:rsidR="00403C63">
        <w:t>-3’ and reverse primer 5’-GGTA</w:t>
      </w:r>
      <w:r w:rsidR="00403C63" w:rsidRPr="008E0FE4">
        <w:t>GAATTC</w:t>
      </w:r>
      <w:r w:rsidR="00403C63">
        <w:t>TCA</w:t>
      </w:r>
      <w:r w:rsidR="006C4612">
        <w:t>AGGACTGCTTTATCCTCTC</w:t>
      </w:r>
      <w:r w:rsidR="00403C63">
        <w:t>-3’ or 5’-</w:t>
      </w:r>
      <w:r w:rsidR="00403C63" w:rsidRPr="00B83379">
        <w:rPr>
          <w:rFonts w:eastAsia="Times New Roman" w:cs="Times New Roman"/>
          <w:color w:val="000000"/>
        </w:rPr>
        <w:t>GTAGAATTCCTAAGCGTAATCTGGAACGTCATATGGATAGGATCCTGCATAGTCCGGGA</w:t>
      </w:r>
      <w:r w:rsidR="00403C63" w:rsidRPr="00B83379">
        <w:rPr>
          <w:rFonts w:eastAsia="Times New Roman" w:cs="Times New Roman"/>
          <w:color w:val="000000"/>
        </w:rPr>
        <w:lastRenderedPageBreak/>
        <w:t>CGTCATAGGGATAGCCCGCATAGTCAGGAACATCGTATGGGTA</w:t>
      </w:r>
      <w:r w:rsidR="00B81CAE">
        <w:t>GGACTGCTTTATCCTCTCAAGC</w:t>
      </w:r>
      <w:r w:rsidR="00403C63">
        <w:t xml:space="preserve">-3’, respectively. The PCR products were digested with </w:t>
      </w:r>
      <w:proofErr w:type="spellStart"/>
      <w:r w:rsidR="00403C63">
        <w:t>XhoI</w:t>
      </w:r>
      <w:proofErr w:type="spellEnd"/>
      <w:r w:rsidR="00403C63">
        <w:t xml:space="preserve"> and </w:t>
      </w:r>
      <w:proofErr w:type="spellStart"/>
      <w:r w:rsidR="00403C63">
        <w:t>EcoRI</w:t>
      </w:r>
      <w:proofErr w:type="spellEnd"/>
      <w:r w:rsidR="00403C63">
        <w:t xml:space="preserve"> restriction enzymes and ligated into a similarly digested </w:t>
      </w:r>
      <w:proofErr w:type="spellStart"/>
      <w:r w:rsidR="00403C63">
        <w:t>pMSCVgfp</w:t>
      </w:r>
      <w:proofErr w:type="spellEnd"/>
      <w:r w:rsidR="00403C63">
        <w:t xml:space="preserve"> vector. </w:t>
      </w:r>
      <w:r w:rsidR="005A1BD0">
        <w:t xml:space="preserve">To create pMSCVgfp-AID-3xHA, </w:t>
      </w:r>
      <w:proofErr w:type="spellStart"/>
      <w:r w:rsidR="005A1BD0">
        <w:t>pMSCVgfp</w:t>
      </w:r>
      <w:proofErr w:type="spellEnd"/>
      <w:r w:rsidR="005A1BD0">
        <w:t xml:space="preserve">-AID-Flag, or pMSCVgfp-AID-V5-6xHis plasmid, </w:t>
      </w:r>
      <w:r w:rsidR="004623B3">
        <w:t>the AID coding region (NM_</w:t>
      </w:r>
      <w:r w:rsidR="00F56ED1">
        <w:t>020661</w:t>
      </w:r>
      <w:r w:rsidR="004623B3">
        <w:t xml:space="preserve">) was amplified from the </w:t>
      </w:r>
      <w:proofErr w:type="spellStart"/>
      <w:r w:rsidR="004623B3">
        <w:t>pMSCVgfp</w:t>
      </w:r>
      <w:proofErr w:type="spellEnd"/>
      <w:r w:rsidR="004623B3">
        <w:t>-AID using forward primer 5’-</w:t>
      </w:r>
      <w:r w:rsidR="00F56ED1">
        <w:t>AGATCTCTCGAGATGGACAGCCTCTTGATGAAC-3’ and reverse primer 5’</w:t>
      </w:r>
      <w:r w:rsidR="00FD623F">
        <w:t>-</w:t>
      </w:r>
      <w:r w:rsidR="00FD623F" w:rsidRPr="00FD623F">
        <w:t>GGTAGAATTCCTAAGCAGCGTAATCTGGAACGTCATATGGATAGGATCCTGCATAGTCCGGGACGTCATAGGGATAGCCCGCATAGTCAGGAACATCGTATGGGTAAAGTCCCAAAGTACGAAATGCGTC</w:t>
      </w:r>
      <w:r w:rsidR="00FD623F">
        <w:t>-3’, 5’-</w:t>
      </w:r>
      <w:r w:rsidR="00FD623F" w:rsidRPr="00FD623F">
        <w:t xml:space="preserve"> CGGTAGAATTCCTACTTATCGTCGTCATCCTTGTAATCAAGTCCCAAAGTACGAAATGC</w:t>
      </w:r>
      <w:r w:rsidR="00FD623F">
        <w:t>-3’, or 5’-</w:t>
      </w:r>
      <w:r w:rsidR="00FD623F" w:rsidRPr="00FD623F">
        <w:t xml:space="preserve"> GGTAGAATTCTCAATGGTGATGGTGATGATGACCGGTACGCGTAGAATCGAGACCGAGGAGAGGGTTAGGGATAGGCTTACCAAGTCCCAAAGTACGAAATGCGTC</w:t>
      </w:r>
      <w:r w:rsidR="00FD623F">
        <w:t>-3’</w:t>
      </w:r>
      <w:r w:rsidR="005C5A9C">
        <w:t xml:space="preserve">, respectively. The PCR products were digested with </w:t>
      </w:r>
      <w:proofErr w:type="spellStart"/>
      <w:r w:rsidR="005C5A9C">
        <w:t>XhoI</w:t>
      </w:r>
      <w:proofErr w:type="spellEnd"/>
      <w:r w:rsidR="005C5A9C">
        <w:t xml:space="preserve"> and </w:t>
      </w:r>
      <w:proofErr w:type="spellStart"/>
      <w:r w:rsidR="005C5A9C">
        <w:t>EcoRI</w:t>
      </w:r>
      <w:proofErr w:type="spellEnd"/>
      <w:r w:rsidR="005C5A9C">
        <w:t xml:space="preserve"> restriction enzymes and ligated into a similarly digested </w:t>
      </w:r>
      <w:proofErr w:type="spellStart"/>
      <w:r w:rsidR="005C5A9C">
        <w:t>pMSCVgfp</w:t>
      </w:r>
      <w:proofErr w:type="spellEnd"/>
      <w:r w:rsidR="005C5A9C">
        <w:t xml:space="preserve"> vector.</w:t>
      </w:r>
      <w:r w:rsidR="000272AC">
        <w:t xml:space="preserve"> The DNA sequences </w:t>
      </w:r>
      <w:r w:rsidR="00292D47">
        <w:t>for the</w:t>
      </w:r>
      <w:r w:rsidR="000272AC">
        <w:t xml:space="preserve"> </w:t>
      </w:r>
      <w:r w:rsidR="00292D47">
        <w:t>coding region</w:t>
      </w:r>
      <w:r w:rsidR="00067B01">
        <w:t>s</w:t>
      </w:r>
      <w:r w:rsidR="000272AC">
        <w:t xml:space="preserve"> were </w:t>
      </w:r>
      <w:r w:rsidR="002A0409">
        <w:t>confirmed by Sanger Sequencing with primers 5’-TGAACCTCCTCGTTCGACCC-3’ and 5’-</w:t>
      </w:r>
      <w:r w:rsidR="003E631C">
        <w:t xml:space="preserve">TGTAGCGCCAAGTGCCCAGC-3’. </w:t>
      </w:r>
    </w:p>
    <w:p w14:paraId="13DB8268" w14:textId="77777777" w:rsidR="00192E32" w:rsidRDefault="00192E32" w:rsidP="004B01D6">
      <w:pPr>
        <w:spacing w:line="480" w:lineRule="auto"/>
        <w:jc w:val="both"/>
        <w:rPr>
          <w:b/>
        </w:rPr>
      </w:pPr>
    </w:p>
    <w:p w14:paraId="155FC0B0" w14:textId="47B291E4" w:rsidR="007B3EE0" w:rsidRDefault="00E36E4F" w:rsidP="004B01D6">
      <w:pPr>
        <w:spacing w:line="480" w:lineRule="auto"/>
        <w:jc w:val="both"/>
        <w:rPr>
          <w:b/>
        </w:rPr>
      </w:pPr>
      <w:r>
        <w:rPr>
          <w:b/>
        </w:rPr>
        <w:t>Mice</w:t>
      </w:r>
      <w:r w:rsidR="009D0DA2">
        <w:rPr>
          <w:b/>
        </w:rPr>
        <w:t xml:space="preserve"> and tumor xenograft models</w:t>
      </w:r>
    </w:p>
    <w:p w14:paraId="5ED21DC2" w14:textId="379A233A" w:rsidR="006D344A" w:rsidRDefault="00617515" w:rsidP="004B01D6">
      <w:pPr>
        <w:spacing w:line="480" w:lineRule="auto"/>
        <w:jc w:val="both"/>
      </w:pPr>
      <w:r>
        <w:rPr>
          <w:iCs/>
        </w:rPr>
        <w:t xml:space="preserve"> </w:t>
      </w:r>
      <w:r>
        <w:rPr>
          <w:iCs/>
        </w:rPr>
        <w:tab/>
      </w:r>
      <w:r>
        <w:t xml:space="preserve">Animal experiments were performed under the mouse protocol approved by Institutional Animal Care and Use Committee (IACUC) of Boston Children’s Hospital (protocol #00001530). All mice were housed and maintained in individually </w:t>
      </w:r>
      <w:r>
        <w:lastRenderedPageBreak/>
        <w:t xml:space="preserve">ventilated cages with a 12-h light-dark cycle and with ad libitum access to food and water in the specific pathogen free (SPF) facility at Boston Children’s Hospital. </w:t>
      </w:r>
      <w:r>
        <w:rPr>
          <w:color w:val="000000" w:themeColor="text1"/>
        </w:rPr>
        <w:t>Mice were housed in temperatures of 18-24</w:t>
      </w:r>
      <w:r>
        <w:rPr>
          <w:rFonts w:ascii="Cambria" w:hAnsi="Cambria"/>
          <w:color w:val="000000" w:themeColor="text1"/>
        </w:rPr>
        <w:t>°</w:t>
      </w:r>
      <w:r>
        <w:rPr>
          <w:color w:val="000000" w:themeColor="text1"/>
        </w:rPr>
        <w:t xml:space="preserve">C with 40-60% humidity. </w:t>
      </w:r>
      <w:r w:rsidR="0034174B" w:rsidRPr="00B65D4B">
        <w:rPr>
          <w:i/>
        </w:rPr>
        <w:t>c-myc</w:t>
      </w:r>
      <w:r w:rsidR="0034174B" w:rsidRPr="00B65D4B">
        <w:rPr>
          <w:vertAlign w:val="superscript"/>
        </w:rPr>
        <w:t xml:space="preserve">25x I-SceI </w:t>
      </w:r>
      <w:r w:rsidR="0034174B" w:rsidRPr="00B65D4B">
        <w:t xml:space="preserve">and </w:t>
      </w:r>
      <w:r w:rsidR="0034174B" w:rsidRPr="00B65D4B">
        <w:rPr>
          <w:i/>
        </w:rPr>
        <w:t>c-myc</w:t>
      </w:r>
      <w:r w:rsidR="0034174B" w:rsidRPr="00B65D4B">
        <w:rPr>
          <w:vertAlign w:val="superscript"/>
        </w:rPr>
        <w:t xml:space="preserve">25x I-SceI </w:t>
      </w:r>
      <w:proofErr w:type="spellStart"/>
      <w:r w:rsidR="0034174B">
        <w:rPr>
          <w:i/>
        </w:rPr>
        <w:t>A</w:t>
      </w:r>
      <w:r w:rsidR="0034174B" w:rsidRPr="00B65D4B">
        <w:rPr>
          <w:i/>
        </w:rPr>
        <w:t>icda</w:t>
      </w:r>
      <w:proofErr w:type="spellEnd"/>
      <w:r w:rsidR="0034174B" w:rsidRPr="00B65D4B">
        <w:t xml:space="preserve">-deficient </w:t>
      </w:r>
      <w:r w:rsidR="0034174B">
        <w:t xml:space="preserve">transgenic </w:t>
      </w:r>
      <w:r w:rsidR="0034174B" w:rsidRPr="00B65D4B">
        <w:t xml:space="preserve">mice in the 129S2 background were used </w:t>
      </w:r>
      <w:r w:rsidR="0034174B">
        <w:t xml:space="preserve">to generate fibroblasts and to isolate naive splenic B cells. </w:t>
      </w:r>
      <w:r w:rsidR="004A60E8">
        <w:t xml:space="preserve">Eight–week-old male and female mice that carry heterozygous </w:t>
      </w:r>
      <w:r w:rsidR="00423FD9">
        <w:t xml:space="preserve">25x I-SceI cassette in the </w:t>
      </w:r>
      <w:r w:rsidR="00423FD9" w:rsidRPr="00423FD9">
        <w:rPr>
          <w:i/>
        </w:rPr>
        <w:t>c-</w:t>
      </w:r>
      <w:proofErr w:type="spellStart"/>
      <w:r w:rsidR="00423FD9" w:rsidRPr="00423FD9">
        <w:rPr>
          <w:i/>
        </w:rPr>
        <w:t>myc</w:t>
      </w:r>
      <w:proofErr w:type="spellEnd"/>
      <w:r w:rsidR="00423FD9">
        <w:t xml:space="preserve"> </w:t>
      </w:r>
      <w:r w:rsidR="00C923CF">
        <w:t xml:space="preserve">locus </w:t>
      </w:r>
      <w:r w:rsidR="00423FD9">
        <w:t xml:space="preserve">were used. </w:t>
      </w:r>
      <w:r w:rsidR="00106AB2">
        <w:t xml:space="preserve">A minimum of three mice for each experiment was used. </w:t>
      </w:r>
      <w:r w:rsidR="0034174B">
        <w:t xml:space="preserve">Immunodeficient NOD </w:t>
      </w:r>
      <w:r w:rsidR="0034174B" w:rsidRPr="001137CD">
        <w:rPr>
          <w:i/>
          <w:iCs/>
        </w:rPr>
        <w:t>SCID</w:t>
      </w:r>
      <w:r w:rsidR="0034174B">
        <w:t xml:space="preserve"> gamma (NSG) (</w:t>
      </w:r>
      <w:proofErr w:type="spellStart"/>
      <w:r w:rsidR="0034174B">
        <w:t>NOD.Cg-</w:t>
      </w:r>
      <w:r w:rsidR="0034174B">
        <w:rPr>
          <w:i/>
          <w:iCs/>
        </w:rPr>
        <w:t>prkdc</w:t>
      </w:r>
      <w:r w:rsidR="0034174B" w:rsidRPr="001137CD">
        <w:rPr>
          <w:vertAlign w:val="superscript"/>
        </w:rPr>
        <w:t>scid</w:t>
      </w:r>
      <w:proofErr w:type="spellEnd"/>
      <w:r w:rsidR="0034174B">
        <w:rPr>
          <w:i/>
          <w:iCs/>
        </w:rPr>
        <w:t xml:space="preserve"> IL2rg</w:t>
      </w:r>
      <w:r w:rsidR="0034174B" w:rsidRPr="001137CD">
        <w:rPr>
          <w:vertAlign w:val="superscript"/>
        </w:rPr>
        <w:t>tm1Wjl</w:t>
      </w:r>
      <w:r w:rsidR="0034174B">
        <w:rPr>
          <w:i/>
          <w:iCs/>
        </w:rPr>
        <w:t>/</w:t>
      </w:r>
      <w:proofErr w:type="spellStart"/>
      <w:r w:rsidR="0034174B">
        <w:t>SzJ</w:t>
      </w:r>
      <w:proofErr w:type="spellEnd"/>
      <w:r w:rsidR="0034174B">
        <w:t xml:space="preserve">, Stock number: 005557; The Jackson Laboratory) were used for xenograft experiments. </w:t>
      </w:r>
      <w:r w:rsidR="00106AB2">
        <w:t>We used both male and female mice at the ages of 6-12 weeks.</w:t>
      </w:r>
      <w:r w:rsidR="0034174B">
        <w:t xml:space="preserve"> </w:t>
      </w:r>
      <w:r w:rsidR="00106AB2">
        <w:t>BEAS-2B cells (5 x 10</w:t>
      </w:r>
      <w:r w:rsidR="00106AB2" w:rsidRPr="001137CD">
        <w:rPr>
          <w:vertAlign w:val="superscript"/>
        </w:rPr>
        <w:t>6</w:t>
      </w:r>
      <w:r w:rsidR="00106AB2">
        <w:t xml:space="preserve"> cells/mouse) transduced with vehicle or A3C, followed by introducing DNA DSBs in </w:t>
      </w:r>
      <w:r w:rsidR="00106AB2">
        <w:rPr>
          <w:i/>
          <w:iCs/>
        </w:rPr>
        <w:t xml:space="preserve">ALK </w:t>
      </w:r>
      <w:r w:rsidR="00106AB2">
        <w:t xml:space="preserve">intron 19 by the CRISPR-Cas9 system, were subcutaneously injected in a flank of NSG mice. Tumor growth was measure with a caliper every seven days. </w:t>
      </w:r>
      <w:r w:rsidR="003A386D">
        <w:t xml:space="preserve">No mice were excluded from the analysis and no randomization or blinding method was used. </w:t>
      </w:r>
    </w:p>
    <w:p w14:paraId="5E16C9CD" w14:textId="77777777" w:rsidR="00841663" w:rsidRDefault="00841663" w:rsidP="004B01D6">
      <w:pPr>
        <w:spacing w:line="480" w:lineRule="auto"/>
        <w:jc w:val="both"/>
      </w:pPr>
    </w:p>
    <w:p w14:paraId="2B3FF952" w14:textId="23B0BF5F" w:rsidR="007B3EE0" w:rsidRDefault="007F317E" w:rsidP="004B01D6">
      <w:pPr>
        <w:spacing w:line="480" w:lineRule="auto"/>
        <w:jc w:val="both"/>
      </w:pPr>
      <w:r w:rsidRPr="00410C3B">
        <w:rPr>
          <w:b/>
        </w:rPr>
        <w:t>Generation of murine tail fibroblasts</w:t>
      </w:r>
    </w:p>
    <w:p w14:paraId="29E1BF6C" w14:textId="7E089B6F" w:rsidR="00506554" w:rsidRDefault="00410C3B" w:rsidP="00FB1AAF">
      <w:pPr>
        <w:spacing w:line="480" w:lineRule="auto"/>
        <w:ind w:firstLine="720"/>
        <w:jc w:val="both"/>
      </w:pPr>
      <w:r>
        <w:t>Murine tail fib</w:t>
      </w:r>
      <w:r w:rsidR="009D3DF7">
        <w:t>roblasts were generated from tails of</w:t>
      </w:r>
      <w:r>
        <w:t xml:space="preserve"> </w:t>
      </w:r>
      <w:r w:rsidR="009D3DF7">
        <w:t xml:space="preserve">the </w:t>
      </w:r>
      <w:r w:rsidRPr="00B65D4B">
        <w:rPr>
          <w:i/>
        </w:rPr>
        <w:t>c-myc</w:t>
      </w:r>
      <w:r w:rsidRPr="00B65D4B">
        <w:rPr>
          <w:vertAlign w:val="superscript"/>
        </w:rPr>
        <w:t xml:space="preserve">25x I-SceI </w:t>
      </w:r>
      <w:r w:rsidRPr="00B65D4B">
        <w:t xml:space="preserve">and </w:t>
      </w:r>
      <w:r w:rsidRPr="00B65D4B">
        <w:rPr>
          <w:i/>
        </w:rPr>
        <w:t>c-myc</w:t>
      </w:r>
      <w:r w:rsidRPr="00B65D4B">
        <w:rPr>
          <w:vertAlign w:val="superscript"/>
        </w:rPr>
        <w:t xml:space="preserve">25x I-SceI </w:t>
      </w:r>
      <w:proofErr w:type="spellStart"/>
      <w:r>
        <w:rPr>
          <w:i/>
        </w:rPr>
        <w:t>A</w:t>
      </w:r>
      <w:r w:rsidRPr="00B65D4B">
        <w:rPr>
          <w:i/>
        </w:rPr>
        <w:t>icda</w:t>
      </w:r>
      <w:proofErr w:type="spellEnd"/>
      <w:r w:rsidRPr="00B65D4B">
        <w:t xml:space="preserve">-deficient </w:t>
      </w:r>
      <w:r w:rsidR="009C3945">
        <w:t>transgenic mice</w:t>
      </w:r>
      <w:r w:rsidR="004643E2">
        <w:t xml:space="preserve"> carrying heterozygous 25x I-SceI cassette in the </w:t>
      </w:r>
      <w:r w:rsidR="004643E2" w:rsidRPr="00423FD9">
        <w:rPr>
          <w:i/>
        </w:rPr>
        <w:t>c-</w:t>
      </w:r>
      <w:proofErr w:type="spellStart"/>
      <w:r w:rsidR="004643E2" w:rsidRPr="00423FD9">
        <w:rPr>
          <w:i/>
        </w:rPr>
        <w:t>myc</w:t>
      </w:r>
      <w:proofErr w:type="spellEnd"/>
      <w:r w:rsidR="004643E2">
        <w:t xml:space="preserve"> locus</w:t>
      </w:r>
      <w:r w:rsidR="009C3945">
        <w:t xml:space="preserve">. </w:t>
      </w:r>
      <w:r w:rsidR="00B86D82">
        <w:t>The tail of the mouse</w:t>
      </w:r>
      <w:r w:rsidR="009C3945">
        <w:t xml:space="preserve"> was</w:t>
      </w:r>
      <w:r w:rsidR="00691DBC">
        <w:t xml:space="preserve"> sprayed with 70% ethanol, minced, and incubated overnight in </w:t>
      </w:r>
      <w:r w:rsidR="008412A7">
        <w:t xml:space="preserve">tail fibroblast media containing </w:t>
      </w:r>
      <w:r w:rsidR="008B7C9D">
        <w:t>1.</w:t>
      </w:r>
      <w:r w:rsidR="005E7505">
        <w:t xml:space="preserve">6 </w:t>
      </w:r>
      <w:r w:rsidR="00691DBC">
        <w:t>mg/ml collagenase type II (</w:t>
      </w:r>
      <w:r w:rsidR="0045245C">
        <w:t>c</w:t>
      </w:r>
      <w:r w:rsidR="00052A28">
        <w:t xml:space="preserve">atalog number: 17101015; </w:t>
      </w:r>
      <w:proofErr w:type="spellStart"/>
      <w:r w:rsidR="00052A28">
        <w:t>ThermoFisher</w:t>
      </w:r>
      <w:proofErr w:type="spellEnd"/>
      <w:r w:rsidR="00052A28">
        <w:t xml:space="preserve"> Scientific</w:t>
      </w:r>
      <w:r w:rsidR="008412A7">
        <w:t>).</w:t>
      </w:r>
      <w:r w:rsidR="00691DBC">
        <w:t xml:space="preserve"> The following day, digested tissue was disrup</w:t>
      </w:r>
      <w:r w:rsidR="00063DA7">
        <w:t>ted by passage through pipettes</w:t>
      </w:r>
      <w:r w:rsidR="008B7C9D">
        <w:t xml:space="preserve"> and single-cell suspension was obtained using Falcon 70 </w:t>
      </w:r>
      <w:proofErr w:type="spellStart"/>
      <w:r w:rsidR="008B7C9D">
        <w:rPr>
          <w:rFonts w:ascii="Cambria" w:hAnsi="Cambria"/>
        </w:rPr>
        <w:t>μ</w:t>
      </w:r>
      <w:r w:rsidR="008B7C9D">
        <w:t>m</w:t>
      </w:r>
      <w:proofErr w:type="spellEnd"/>
      <w:r w:rsidR="008B7C9D">
        <w:t xml:space="preserve"> cell strainer (</w:t>
      </w:r>
      <w:r w:rsidR="00C37ACE">
        <w:t xml:space="preserve">catalog number: 352350; </w:t>
      </w:r>
      <w:r w:rsidR="008B7C9D">
        <w:t>Corning)</w:t>
      </w:r>
      <w:r w:rsidR="00063DA7">
        <w:t xml:space="preserve">. </w:t>
      </w:r>
      <w:r w:rsidR="008B7C9D">
        <w:lastRenderedPageBreak/>
        <w:t>Isolated cells</w:t>
      </w:r>
      <w:r w:rsidR="00691DBC">
        <w:t xml:space="preserve"> were</w:t>
      </w:r>
      <w:r w:rsidR="00803049">
        <w:t xml:space="preserve"> centrifuged for 5 min at </w:t>
      </w:r>
      <w:r w:rsidR="00063DA7">
        <w:t>1,200 rpm</w:t>
      </w:r>
      <w:r w:rsidR="00691DBC">
        <w:t xml:space="preserve"> and resuspended in tail fibroblast media. </w:t>
      </w:r>
      <w:r w:rsidR="009D33C1">
        <w:t xml:space="preserve">After several passages, </w:t>
      </w:r>
      <w:r w:rsidR="00D154CD">
        <w:t>immortalized fibroblasts were generated</w:t>
      </w:r>
      <w:r w:rsidR="009D33C1">
        <w:t xml:space="preserve"> </w:t>
      </w:r>
      <w:r w:rsidR="00D154CD">
        <w:t xml:space="preserve">by infection of the fibroblasts </w:t>
      </w:r>
      <w:r w:rsidR="009D33C1">
        <w:t xml:space="preserve">with </w:t>
      </w:r>
      <w:r w:rsidR="008F7AEF">
        <w:t xml:space="preserve">retrovirus carrying SV40 </w:t>
      </w:r>
      <w:r w:rsidR="00550251">
        <w:t xml:space="preserve">large T </w:t>
      </w:r>
      <w:r w:rsidR="003268ED">
        <w:t xml:space="preserve">(LT) </w:t>
      </w:r>
      <w:r w:rsidR="00550251">
        <w:t xml:space="preserve">antigen </w:t>
      </w:r>
      <w:r w:rsidR="008F7AEF">
        <w:t>(</w:t>
      </w:r>
      <w:proofErr w:type="spellStart"/>
      <w:r w:rsidR="008F7AEF">
        <w:t>pBABE</w:t>
      </w:r>
      <w:proofErr w:type="spellEnd"/>
      <w:r w:rsidR="008F7AEF">
        <w:t xml:space="preserve">-puro SV40 LT; plasmid #13970; </w:t>
      </w:r>
      <w:proofErr w:type="spellStart"/>
      <w:r w:rsidR="008F7AEF">
        <w:t>Addgene</w:t>
      </w:r>
      <w:proofErr w:type="spellEnd"/>
      <w:r w:rsidR="008F7AEF">
        <w:t>).</w:t>
      </w:r>
      <w:r w:rsidR="00D154CD">
        <w:t xml:space="preserve">  Cells were infected with viral s</w:t>
      </w:r>
      <w:r w:rsidR="00F12BF6">
        <w:t>upernatants in the presence of 6</w:t>
      </w:r>
      <w:r w:rsidR="00270FF6">
        <w:t xml:space="preserve"> </w:t>
      </w:r>
      <w:proofErr w:type="spellStart"/>
      <w:r w:rsidR="00D154CD">
        <w:rPr>
          <w:rFonts w:ascii="Cambria" w:hAnsi="Cambria"/>
        </w:rPr>
        <w:t>μ</w:t>
      </w:r>
      <w:r w:rsidR="00D154CD">
        <w:t>g</w:t>
      </w:r>
      <w:proofErr w:type="spellEnd"/>
      <w:r w:rsidR="00D154CD">
        <w:t xml:space="preserve">/ml polybrene. </w:t>
      </w:r>
      <w:r w:rsidR="000361C9">
        <w:t>After infection, successfully transduced polyclonal cell</w:t>
      </w:r>
      <w:r w:rsidR="006E447A">
        <w:t xml:space="preserve"> populations were obtained by puromycin selection. </w:t>
      </w:r>
    </w:p>
    <w:p w14:paraId="3DCC934A" w14:textId="77777777" w:rsidR="006D344A" w:rsidRDefault="006D344A" w:rsidP="004B01D6">
      <w:pPr>
        <w:spacing w:line="480" w:lineRule="auto"/>
        <w:jc w:val="both"/>
      </w:pPr>
    </w:p>
    <w:p w14:paraId="7AB99D7D" w14:textId="3146A17A" w:rsidR="007B3EE0" w:rsidRDefault="009C3945" w:rsidP="004B01D6">
      <w:pPr>
        <w:spacing w:line="480" w:lineRule="auto"/>
        <w:jc w:val="both"/>
      </w:pPr>
      <w:r w:rsidRPr="009C3945">
        <w:rPr>
          <w:b/>
        </w:rPr>
        <w:t xml:space="preserve">Isolation </w:t>
      </w:r>
      <w:r w:rsidR="0062301B">
        <w:rPr>
          <w:b/>
        </w:rPr>
        <w:t xml:space="preserve">and </w:t>
      </w:r>
      <w:r w:rsidR="0062301B" w:rsidRPr="009C3945">
        <w:rPr>
          <w:b/>
          <w:i/>
        </w:rPr>
        <w:t>ex vivo</w:t>
      </w:r>
      <w:r w:rsidR="0062301B">
        <w:rPr>
          <w:b/>
        </w:rPr>
        <w:t xml:space="preserve"> culture</w:t>
      </w:r>
      <w:r w:rsidR="0062301B" w:rsidRPr="009C3945">
        <w:rPr>
          <w:b/>
        </w:rPr>
        <w:t xml:space="preserve"> </w:t>
      </w:r>
      <w:r w:rsidRPr="009C3945">
        <w:rPr>
          <w:b/>
        </w:rPr>
        <w:t>of murine B cells</w:t>
      </w:r>
    </w:p>
    <w:p w14:paraId="3044C983" w14:textId="4EAA6A37" w:rsidR="00E36E4F" w:rsidRDefault="009C3945" w:rsidP="00041CF8">
      <w:pPr>
        <w:spacing w:line="480" w:lineRule="auto"/>
        <w:ind w:firstLine="720"/>
        <w:jc w:val="both"/>
      </w:pPr>
      <w:r>
        <w:t xml:space="preserve">Untouched B cells </w:t>
      </w:r>
      <w:r w:rsidR="0073541E">
        <w:t xml:space="preserve">were isolated from total spleen cell suspensions using </w:t>
      </w:r>
      <w:r w:rsidR="00582BB4">
        <w:rPr>
          <w:rFonts w:ascii="Cambria" w:hAnsi="Cambria"/>
        </w:rPr>
        <w:t>anti</w:t>
      </w:r>
      <w:r w:rsidR="0073541E">
        <w:t>–CD43 magnetic microbeads (</w:t>
      </w:r>
      <w:r w:rsidR="0045245C">
        <w:t xml:space="preserve">catalog number: 11422D; </w:t>
      </w:r>
      <w:proofErr w:type="spellStart"/>
      <w:r w:rsidR="0045245C">
        <w:t>ThermoFisher</w:t>
      </w:r>
      <w:proofErr w:type="spellEnd"/>
      <w:r w:rsidR="0045245C">
        <w:t xml:space="preserve"> Scien</w:t>
      </w:r>
      <w:r w:rsidR="005A76BC">
        <w:t>tific</w:t>
      </w:r>
      <w:r w:rsidR="0073541E">
        <w:t>)</w:t>
      </w:r>
      <w:r w:rsidR="00331232">
        <w:t xml:space="preserve"> by depleting T cells, NK cells, plasma cells, CD5+ B1 cells, monocytes/macrophages, platelets, dendritic cells, granulocytes, and erythrocytes</w:t>
      </w:r>
      <w:r w:rsidR="0073541E">
        <w:t xml:space="preserve">. </w:t>
      </w:r>
      <w:r w:rsidR="000125A8">
        <w:t xml:space="preserve">The negatively isolated untouched B cells were collected and </w:t>
      </w:r>
      <w:r w:rsidR="00FA6118">
        <w:t xml:space="preserve">measured </w:t>
      </w:r>
      <w:r w:rsidR="00F166A7">
        <w:t>the</w:t>
      </w:r>
      <w:r w:rsidR="00FA6118">
        <w:t xml:space="preserve"> purity with B220 expression. </w:t>
      </w:r>
      <w:r w:rsidR="00482EF6">
        <w:t xml:space="preserve">The purity of isolated untouched B cells was typically around </w:t>
      </w:r>
      <w:r w:rsidR="00F166A7">
        <w:t xml:space="preserve">96% to </w:t>
      </w:r>
      <w:r w:rsidR="007825F9">
        <w:t>98%</w:t>
      </w:r>
      <w:r w:rsidR="005D2F3E">
        <w:t xml:space="preserve"> in all experiments</w:t>
      </w:r>
      <w:r w:rsidR="007825F9">
        <w:t>. Untouched B cells were</w:t>
      </w:r>
      <w:r w:rsidR="0073541E">
        <w:t xml:space="preserve"> cultured </w:t>
      </w:r>
      <w:r w:rsidR="007825F9">
        <w:t>at a concentration of 5 x 10</w:t>
      </w:r>
      <w:r w:rsidR="007825F9" w:rsidRPr="007825F9">
        <w:rPr>
          <w:vertAlign w:val="superscript"/>
        </w:rPr>
        <w:t>5</w:t>
      </w:r>
      <w:r w:rsidR="007825F9">
        <w:t xml:space="preserve"> cells/ml in RPMI medium supplemented with 15% </w:t>
      </w:r>
      <w:r w:rsidR="005D2F3E">
        <w:t>fetal bovine serum (</w:t>
      </w:r>
      <w:r w:rsidR="007825F9">
        <w:t>FBS</w:t>
      </w:r>
      <w:r w:rsidR="00F858D9">
        <w:t>, catalog number: 10437028</w:t>
      </w:r>
      <w:r w:rsidR="004A4B4D">
        <w:t xml:space="preserve">; </w:t>
      </w:r>
      <w:proofErr w:type="spellStart"/>
      <w:r w:rsidR="00F858D9">
        <w:t>ThermoFisher</w:t>
      </w:r>
      <w:proofErr w:type="spellEnd"/>
      <w:r w:rsidR="00F858D9">
        <w:t xml:space="preserve"> Scientific</w:t>
      </w:r>
      <w:r w:rsidR="005D2F3E">
        <w:t>)</w:t>
      </w:r>
      <w:r w:rsidR="007825F9">
        <w:t xml:space="preserve">, </w:t>
      </w:r>
      <w:r w:rsidR="00BE306D">
        <w:t xml:space="preserve">100 units/ml </w:t>
      </w:r>
      <w:r w:rsidR="007825F9">
        <w:t>penicillin-streptomycin (</w:t>
      </w:r>
      <w:r w:rsidR="006C6725">
        <w:t>catalog number: MT30002Cl; Fisher Scientific</w:t>
      </w:r>
      <w:r w:rsidR="007825F9">
        <w:t xml:space="preserve">), </w:t>
      </w:r>
      <w:r w:rsidR="00BE306D">
        <w:t xml:space="preserve">2 mM </w:t>
      </w:r>
      <w:r w:rsidR="007825F9">
        <w:t xml:space="preserve">L-glutamine </w:t>
      </w:r>
      <w:r w:rsidR="00BE306D">
        <w:t>(</w:t>
      </w:r>
      <w:r w:rsidR="00AA7A16">
        <w:t>catalog number: MT25005Cl; Fisher Scientific</w:t>
      </w:r>
      <w:r w:rsidR="007825F9">
        <w:t xml:space="preserve">), </w:t>
      </w:r>
      <w:r w:rsidR="00903AE1">
        <w:t xml:space="preserve">1 </w:t>
      </w:r>
      <w:proofErr w:type="spellStart"/>
      <w:r w:rsidR="00903AE1">
        <w:rPr>
          <w:rFonts w:ascii="Cambria" w:hAnsi="Cambria"/>
        </w:rPr>
        <w:t>μ</w:t>
      </w:r>
      <w:r w:rsidR="00903AE1">
        <w:t>g</w:t>
      </w:r>
      <w:proofErr w:type="spellEnd"/>
      <w:r w:rsidR="00903AE1">
        <w:t xml:space="preserve">/ml </w:t>
      </w:r>
      <w:r w:rsidR="00582BB4">
        <w:t>anti</w:t>
      </w:r>
      <w:r w:rsidR="0073541E">
        <w:t>–CD40</w:t>
      </w:r>
      <w:r w:rsidR="00582BB4">
        <w:t xml:space="preserve"> antibody</w:t>
      </w:r>
      <w:r w:rsidR="0073541E">
        <w:t xml:space="preserve"> (</w:t>
      </w:r>
      <w:r w:rsidR="00700904">
        <w:t xml:space="preserve">clone HM40-3, catalog number: 16-0402-82; </w:t>
      </w:r>
      <w:proofErr w:type="spellStart"/>
      <w:r w:rsidR="00700904">
        <w:t>ThermoFisher</w:t>
      </w:r>
      <w:proofErr w:type="spellEnd"/>
      <w:r w:rsidR="00700904">
        <w:t xml:space="preserve"> Scientific</w:t>
      </w:r>
      <w:r w:rsidR="0073541E">
        <w:t>)</w:t>
      </w:r>
      <w:r w:rsidR="007825F9">
        <w:t>,</w:t>
      </w:r>
      <w:r w:rsidR="0073541E">
        <w:t xml:space="preserve"> and</w:t>
      </w:r>
      <w:r w:rsidR="005D2F3E">
        <w:t xml:space="preserve"> </w:t>
      </w:r>
      <w:r w:rsidR="00903AE1">
        <w:t xml:space="preserve">20 ng/ml </w:t>
      </w:r>
      <w:r w:rsidR="005D2F3E">
        <w:t>recombinant m</w:t>
      </w:r>
      <w:r w:rsidR="004F13C1">
        <w:t>urine</w:t>
      </w:r>
      <w:r w:rsidR="0073541E">
        <w:t xml:space="preserve"> IL-4 (</w:t>
      </w:r>
      <w:r w:rsidR="004F13C1">
        <w:t>catalog number: 214-14</w:t>
      </w:r>
      <w:r w:rsidR="0073541E">
        <w:t xml:space="preserve">; </w:t>
      </w:r>
      <w:proofErr w:type="spellStart"/>
      <w:r w:rsidR="0073541E">
        <w:t>Pep</w:t>
      </w:r>
      <w:r w:rsidR="00CE7F66">
        <w:t>roTech</w:t>
      </w:r>
      <w:proofErr w:type="spellEnd"/>
      <w:r w:rsidR="00CE7F66">
        <w:t>)</w:t>
      </w:r>
      <w:r w:rsidR="0099324D">
        <w:t xml:space="preserve"> for 4 days</w:t>
      </w:r>
      <w:r w:rsidR="00582BB4">
        <w:t xml:space="preserve">. </w:t>
      </w:r>
    </w:p>
    <w:p w14:paraId="210F0339" w14:textId="77777777" w:rsidR="00EB58DA" w:rsidRDefault="00EB58DA" w:rsidP="004B01D6">
      <w:pPr>
        <w:spacing w:line="480" w:lineRule="auto"/>
        <w:jc w:val="both"/>
      </w:pPr>
    </w:p>
    <w:p w14:paraId="050E041E" w14:textId="05C0B31E" w:rsidR="007B3EE0" w:rsidRDefault="00EB58DA" w:rsidP="00EB58DA">
      <w:pPr>
        <w:spacing w:line="480" w:lineRule="auto"/>
        <w:jc w:val="both"/>
        <w:rPr>
          <w:color w:val="FF0000"/>
        </w:rPr>
      </w:pPr>
      <w:r w:rsidRPr="002538C6">
        <w:rPr>
          <w:b/>
        </w:rPr>
        <w:t>Cell cultures, transfection, transductions, and puromycin selection</w:t>
      </w:r>
      <w:r>
        <w:rPr>
          <w:color w:val="FF0000"/>
        </w:rPr>
        <w:t xml:space="preserve"> </w:t>
      </w:r>
    </w:p>
    <w:p w14:paraId="7C78B894" w14:textId="3252C644" w:rsidR="00EB58DA" w:rsidRDefault="00983824" w:rsidP="0015633C">
      <w:pPr>
        <w:spacing w:line="480" w:lineRule="auto"/>
        <w:ind w:firstLine="720"/>
        <w:jc w:val="both"/>
      </w:pPr>
      <w:r>
        <w:lastRenderedPageBreak/>
        <w:t>Immortalized</w:t>
      </w:r>
      <w:r w:rsidR="00EB58DA">
        <w:t xml:space="preserve"> fibroblasts were maintained in DMED supplemented with 10% FBS, 100 units/ml </w:t>
      </w:r>
      <w:r w:rsidR="0066331D">
        <w:t>penicillin-streptomycin</w:t>
      </w:r>
      <w:r w:rsidR="00EB58DA">
        <w:t xml:space="preserve">, and 2 mM L-Glutamine. Cell </w:t>
      </w:r>
      <w:proofErr w:type="gramStart"/>
      <w:r w:rsidR="00EB58DA">
        <w:t>were</w:t>
      </w:r>
      <w:proofErr w:type="gramEnd"/>
      <w:r w:rsidR="00EB58DA">
        <w:t xml:space="preserve"> cultured at 37</w:t>
      </w:r>
      <w:r w:rsidR="00EB58DA">
        <w:rPr>
          <w:rFonts w:ascii="Cambria" w:hAnsi="Cambria"/>
        </w:rPr>
        <w:t>°</w:t>
      </w:r>
      <w:r w:rsidR="00EB58DA">
        <w:t>C in 5% CO</w:t>
      </w:r>
      <w:r w:rsidR="00EB58DA" w:rsidRPr="00910069">
        <w:rPr>
          <w:vertAlign w:val="subscript"/>
        </w:rPr>
        <w:t>2</w:t>
      </w:r>
      <w:r w:rsidR="00EB58DA">
        <w:t xml:space="preserve"> atmosphere. Ce</w:t>
      </w:r>
      <w:r w:rsidR="00047573">
        <w:t>lls were transduced with APOBEC</w:t>
      </w:r>
      <w:r w:rsidR="00EB58DA">
        <w:t xml:space="preserve">-containing retroviral supernatants in presence of 6 </w:t>
      </w:r>
      <w:proofErr w:type="spellStart"/>
      <w:r w:rsidR="00EB58DA">
        <w:rPr>
          <w:rFonts w:ascii="Cambria" w:hAnsi="Cambria"/>
        </w:rPr>
        <w:t>μ</w:t>
      </w:r>
      <w:r w:rsidR="00EB58DA">
        <w:t>g</w:t>
      </w:r>
      <w:proofErr w:type="spellEnd"/>
      <w:r w:rsidR="00EB58DA">
        <w:t xml:space="preserve">/ml polybrene. The viral supernatant was exchanged for fresh medium 6 h later. After 2 days, cells were transduced with I-SceI-containing retroviral supernatants with 6 </w:t>
      </w:r>
      <w:proofErr w:type="spellStart"/>
      <w:r w:rsidR="00EB58DA">
        <w:rPr>
          <w:rFonts w:ascii="Cambria" w:hAnsi="Cambria"/>
        </w:rPr>
        <w:t>μ</w:t>
      </w:r>
      <w:r w:rsidR="00EB58DA">
        <w:t>g</w:t>
      </w:r>
      <w:proofErr w:type="spellEnd"/>
      <w:r w:rsidR="00EB58DA">
        <w:t xml:space="preserve">/ml polybrene. The viral supernatant was exchanged for fresh medium 6 h later. After 2 days, cells were treated with 6 </w:t>
      </w:r>
      <w:proofErr w:type="spellStart"/>
      <w:r w:rsidR="00EB58DA">
        <w:rPr>
          <w:rFonts w:ascii="Cambria" w:hAnsi="Cambria"/>
        </w:rPr>
        <w:t>μ</w:t>
      </w:r>
      <w:r w:rsidR="00EB58DA">
        <w:t>g</w:t>
      </w:r>
      <w:proofErr w:type="spellEnd"/>
      <w:r w:rsidR="00EB58DA">
        <w:t xml:space="preserve">/ml puromycin </w:t>
      </w:r>
      <w:r w:rsidR="00047573">
        <w:t xml:space="preserve">for 3 days </w:t>
      </w:r>
      <w:r w:rsidR="00EB58DA">
        <w:t xml:space="preserve">to select resistant cells. </w:t>
      </w:r>
    </w:p>
    <w:p w14:paraId="3E4E05F8" w14:textId="1CBAEC95" w:rsidR="00EB58DA" w:rsidRDefault="00C21989" w:rsidP="0079342C">
      <w:pPr>
        <w:spacing w:line="480" w:lineRule="auto"/>
        <w:ind w:firstLine="720"/>
        <w:jc w:val="both"/>
      </w:pPr>
      <w:r w:rsidRPr="00602117">
        <w:rPr>
          <w:color w:val="000000" w:themeColor="text1"/>
        </w:rPr>
        <w:t xml:space="preserve">PC-9 cells were a kind gift from Dr. Pasi A. </w:t>
      </w:r>
      <w:proofErr w:type="spellStart"/>
      <w:r w:rsidRPr="00602117">
        <w:rPr>
          <w:color w:val="000000" w:themeColor="text1"/>
        </w:rPr>
        <w:t>J</w:t>
      </w:r>
      <w:r w:rsidRPr="00602117">
        <w:rPr>
          <w:rFonts w:ascii="Cambria" w:hAnsi="Cambria"/>
          <w:color w:val="000000" w:themeColor="text1"/>
        </w:rPr>
        <w:t>ä</w:t>
      </w:r>
      <w:r w:rsidRPr="00602117">
        <w:rPr>
          <w:color w:val="000000" w:themeColor="text1"/>
        </w:rPr>
        <w:t>nne</w:t>
      </w:r>
      <w:proofErr w:type="spellEnd"/>
      <w:r w:rsidRPr="00602117">
        <w:rPr>
          <w:color w:val="000000" w:themeColor="text1"/>
        </w:rPr>
        <w:t xml:space="preserve"> (Dana-Farber Cancer Institute, Boston, MA</w:t>
      </w:r>
      <w:r>
        <w:rPr>
          <w:color w:val="000000" w:themeColor="text1"/>
        </w:rPr>
        <w:t>, catalog number: 90071810;</w:t>
      </w:r>
      <w:r w:rsidRPr="00ED08CC">
        <w:rPr>
          <w:color w:val="000000" w:themeColor="text1"/>
        </w:rPr>
        <w:t xml:space="preserve"> </w:t>
      </w:r>
      <w:r>
        <w:rPr>
          <w:color w:val="000000" w:themeColor="text1"/>
        </w:rPr>
        <w:t>Millipore Sigma</w:t>
      </w:r>
      <w:r w:rsidRPr="00602117">
        <w:rPr>
          <w:color w:val="000000" w:themeColor="text1"/>
        </w:rPr>
        <w:t xml:space="preserve">) and </w:t>
      </w:r>
      <w:r w:rsidR="00EB58DA">
        <w:t>were maintained in RPMI medium supplemented with 10% FBS, 100 units/</w:t>
      </w:r>
      <w:r w:rsidR="00F27B60">
        <w:t>ml</w:t>
      </w:r>
      <w:r w:rsidR="00F27B60" w:rsidRPr="00F27B60">
        <w:t xml:space="preserve"> </w:t>
      </w:r>
      <w:r w:rsidR="00F27B60">
        <w:t>penicillin-streptomycin</w:t>
      </w:r>
      <w:r w:rsidR="00EB58DA">
        <w:t xml:space="preserve">, and 2 mM L-Glutamine. Cell </w:t>
      </w:r>
      <w:proofErr w:type="gramStart"/>
      <w:r w:rsidR="00EB58DA">
        <w:t>were</w:t>
      </w:r>
      <w:proofErr w:type="gramEnd"/>
      <w:r w:rsidR="00EB58DA">
        <w:t xml:space="preserve"> cultured at 37</w:t>
      </w:r>
      <w:r w:rsidR="00EB58DA">
        <w:rPr>
          <w:rFonts w:ascii="Cambria" w:hAnsi="Cambria"/>
        </w:rPr>
        <w:t>°</w:t>
      </w:r>
      <w:r w:rsidR="00EB58DA">
        <w:t>C in 5% CO</w:t>
      </w:r>
      <w:r w:rsidR="00EB58DA" w:rsidRPr="00910069">
        <w:rPr>
          <w:vertAlign w:val="subscript"/>
        </w:rPr>
        <w:t>2</w:t>
      </w:r>
      <w:r w:rsidR="00EB58DA">
        <w:t xml:space="preserve"> atmosphere.</w:t>
      </w:r>
      <w:r w:rsidR="00EB58DA" w:rsidRPr="009F0657">
        <w:t xml:space="preserve"> </w:t>
      </w:r>
      <w:r w:rsidR="00D22CFA">
        <w:t>PC</w:t>
      </w:r>
      <w:r w:rsidR="0079342C">
        <w:t>-</w:t>
      </w:r>
      <w:r w:rsidR="00D22CFA">
        <w:t>9 c</w:t>
      </w:r>
      <w:r w:rsidR="00EB58DA">
        <w:t>e</w:t>
      </w:r>
      <w:r w:rsidR="00047573">
        <w:t>lls were transduced with APOBEC</w:t>
      </w:r>
      <w:r w:rsidR="00EB58DA">
        <w:t xml:space="preserve">-containing retroviral supernatants in presence of 6 </w:t>
      </w:r>
      <w:proofErr w:type="spellStart"/>
      <w:r w:rsidR="00EB58DA">
        <w:rPr>
          <w:rFonts w:ascii="Cambria" w:hAnsi="Cambria"/>
        </w:rPr>
        <w:t>μ</w:t>
      </w:r>
      <w:r w:rsidR="00EB58DA">
        <w:t>g</w:t>
      </w:r>
      <w:proofErr w:type="spellEnd"/>
      <w:r w:rsidR="00EB58DA">
        <w:t xml:space="preserve">/ml polybrene. The viral supernatant was exchanged for fresh medium 6 h later. After 2 days, cells were transduced with CRISPR/Cas9-containing lentiviral supernatants with 6 </w:t>
      </w:r>
      <w:proofErr w:type="spellStart"/>
      <w:r w:rsidR="00EB58DA">
        <w:rPr>
          <w:rFonts w:ascii="Cambria" w:hAnsi="Cambria"/>
        </w:rPr>
        <w:t>μ</w:t>
      </w:r>
      <w:r w:rsidR="00EB58DA">
        <w:t>g</w:t>
      </w:r>
      <w:proofErr w:type="spellEnd"/>
      <w:r w:rsidR="00EB58DA">
        <w:t xml:space="preserve">/ml polybrene. The viral supernatant was replaced with fresh culture medium 6 h later. After 2 days, cells were treated with 1 </w:t>
      </w:r>
      <w:proofErr w:type="spellStart"/>
      <w:r w:rsidR="00EB58DA">
        <w:rPr>
          <w:rFonts w:ascii="Cambria" w:hAnsi="Cambria"/>
        </w:rPr>
        <w:t>μ</w:t>
      </w:r>
      <w:r w:rsidR="00EB58DA">
        <w:t>g</w:t>
      </w:r>
      <w:proofErr w:type="spellEnd"/>
      <w:r w:rsidR="00EB58DA">
        <w:t xml:space="preserve">/ml of puromycin </w:t>
      </w:r>
      <w:r w:rsidR="00F27B60">
        <w:t xml:space="preserve">for 3 days </w:t>
      </w:r>
      <w:r w:rsidR="00EB58DA">
        <w:t>to select resistant cells.</w:t>
      </w:r>
    </w:p>
    <w:p w14:paraId="6656BC63" w14:textId="77777777" w:rsidR="0079342C" w:rsidRDefault="00844074" w:rsidP="0079342C">
      <w:pPr>
        <w:spacing w:line="480" w:lineRule="auto"/>
        <w:ind w:firstLine="720"/>
        <w:jc w:val="both"/>
      </w:pPr>
      <w:r>
        <w:t>Ph</w:t>
      </w:r>
      <w:r w:rsidR="0079342C">
        <w:t>oen</w:t>
      </w:r>
      <w:r>
        <w:t>ix-ECO (</w:t>
      </w:r>
      <w:r w:rsidR="0079342C">
        <w:t xml:space="preserve">catalog number: CRL-3214; </w:t>
      </w:r>
      <w:r>
        <w:t>ATCC), and GP2-293 packaging (</w:t>
      </w:r>
      <w:r w:rsidR="0079342C">
        <w:t xml:space="preserve">catalog number: 631458; </w:t>
      </w:r>
      <w:proofErr w:type="spellStart"/>
      <w:r w:rsidR="0079342C">
        <w:t>TaKaRa</w:t>
      </w:r>
      <w:proofErr w:type="spellEnd"/>
      <w:r w:rsidR="0079342C">
        <w:t xml:space="preserve"> Bio</w:t>
      </w:r>
      <w:r>
        <w:t xml:space="preserve">) cells </w:t>
      </w:r>
      <w:r w:rsidR="00040CCB">
        <w:t xml:space="preserve">were maintained in DMED supplemented with 10% FBS, 100 units/ml </w:t>
      </w:r>
      <w:r>
        <w:t>penicillin-streptomycin</w:t>
      </w:r>
      <w:r w:rsidR="00040CCB">
        <w:t xml:space="preserve">, and 2 mM L-Glutamine. </w:t>
      </w:r>
      <w:r>
        <w:t>C</w:t>
      </w:r>
      <w:r w:rsidR="00040CCB">
        <w:t>ell</w:t>
      </w:r>
      <w:r>
        <w:t>s</w:t>
      </w:r>
      <w:r w:rsidR="00040CCB">
        <w:t xml:space="preserve"> were cultured at 37</w:t>
      </w:r>
      <w:r w:rsidR="00040CCB">
        <w:rPr>
          <w:rFonts w:ascii="Cambria" w:hAnsi="Cambria"/>
        </w:rPr>
        <w:t>°</w:t>
      </w:r>
      <w:r w:rsidR="00040CCB">
        <w:t>C in 5% CO</w:t>
      </w:r>
      <w:r w:rsidR="00040CCB" w:rsidRPr="00910069">
        <w:rPr>
          <w:vertAlign w:val="subscript"/>
        </w:rPr>
        <w:t>2</w:t>
      </w:r>
      <w:r>
        <w:t xml:space="preserve"> atmosphere.</w:t>
      </w:r>
      <w:r w:rsidR="0079342C">
        <w:t xml:space="preserve"> C</w:t>
      </w:r>
      <w:r w:rsidR="00040CCB">
        <w:t xml:space="preserve">ells were transfected with APOBEC plasmids using </w:t>
      </w:r>
      <w:proofErr w:type="spellStart"/>
      <w:r w:rsidR="00040CCB">
        <w:t>Xfect</w:t>
      </w:r>
      <w:proofErr w:type="spellEnd"/>
      <w:r w:rsidR="00040CCB">
        <w:t xml:space="preserve"> transfection reagent (catalog number: 631318; </w:t>
      </w:r>
      <w:r w:rsidR="00040CCB">
        <w:lastRenderedPageBreak/>
        <w:t>Takara Bio)</w:t>
      </w:r>
      <w:r>
        <w:t xml:space="preserve"> for cytidine deaminase assay</w:t>
      </w:r>
      <w:r w:rsidR="00040CCB">
        <w:t>. The medium was replaced with fresh complete growth medium 6 h later. Cells were collected after 48 h post</w:t>
      </w:r>
      <w:r w:rsidR="00BD103E">
        <w:t>-</w:t>
      </w:r>
      <w:r w:rsidR="00040CCB">
        <w:t>transfection.</w:t>
      </w:r>
      <w:r>
        <w:t xml:space="preserve"> Ph</w:t>
      </w:r>
      <w:r w:rsidR="0079342C">
        <w:t>oen</w:t>
      </w:r>
      <w:r>
        <w:t>ix-ECO, and GP2-293 packaging cells were used to produce retrovirus</w:t>
      </w:r>
      <w:r w:rsidRPr="00014D56">
        <w:t>.</w:t>
      </w:r>
    </w:p>
    <w:p w14:paraId="2CE4ED40" w14:textId="77777777" w:rsidR="0079342C" w:rsidRDefault="0079342C" w:rsidP="0079342C">
      <w:pPr>
        <w:spacing w:line="480" w:lineRule="auto"/>
        <w:ind w:firstLine="720"/>
        <w:jc w:val="both"/>
        <w:rPr>
          <w:color w:val="000000" w:themeColor="text1"/>
        </w:rPr>
      </w:pPr>
      <w:r w:rsidRPr="00602117">
        <w:rPr>
          <w:color w:val="000000" w:themeColor="text1"/>
        </w:rPr>
        <w:t xml:space="preserve">All cell lines were tested negative for </w:t>
      </w:r>
      <w:r w:rsidRPr="00602117">
        <w:rPr>
          <w:i/>
          <w:color w:val="000000" w:themeColor="text1"/>
        </w:rPr>
        <w:t>mycoplasma</w:t>
      </w:r>
      <w:r w:rsidRPr="00602117">
        <w:rPr>
          <w:color w:val="000000" w:themeColor="text1"/>
        </w:rPr>
        <w:t xml:space="preserve"> contamination and were cultured at 37</w:t>
      </w:r>
      <w:r w:rsidRPr="00602117">
        <w:rPr>
          <w:rFonts w:ascii="Cambria" w:hAnsi="Cambria"/>
          <w:color w:val="000000" w:themeColor="text1"/>
        </w:rPr>
        <w:t>°</w:t>
      </w:r>
      <w:r w:rsidRPr="00602117">
        <w:rPr>
          <w:color w:val="000000" w:themeColor="text1"/>
        </w:rPr>
        <w:t>C in 5% CO</w:t>
      </w:r>
      <w:r w:rsidRPr="00602117">
        <w:rPr>
          <w:color w:val="000000" w:themeColor="text1"/>
          <w:vertAlign w:val="subscript"/>
        </w:rPr>
        <w:t>2</w:t>
      </w:r>
      <w:r w:rsidRPr="00602117">
        <w:rPr>
          <w:color w:val="000000" w:themeColor="text1"/>
        </w:rPr>
        <w:t xml:space="preserve"> atmosphere.</w:t>
      </w:r>
    </w:p>
    <w:p w14:paraId="5AE7032C" w14:textId="77777777" w:rsidR="0079342C" w:rsidRDefault="0079342C" w:rsidP="0079342C">
      <w:pPr>
        <w:spacing w:line="480" w:lineRule="auto"/>
        <w:ind w:firstLine="720"/>
        <w:jc w:val="both"/>
        <w:rPr>
          <w:color w:val="000000" w:themeColor="text1"/>
        </w:rPr>
      </w:pPr>
    </w:p>
    <w:p w14:paraId="08C46785" w14:textId="63E1BC29" w:rsidR="005818C1" w:rsidRDefault="005818C1" w:rsidP="005818C1">
      <w:pPr>
        <w:spacing w:line="480" w:lineRule="auto"/>
        <w:jc w:val="both"/>
      </w:pPr>
      <w:r w:rsidRPr="00E269C0">
        <w:rPr>
          <w:b/>
        </w:rPr>
        <w:t xml:space="preserve">Generation of APOBEC3-knockout </w:t>
      </w:r>
      <w:r>
        <w:rPr>
          <w:b/>
        </w:rPr>
        <w:t xml:space="preserve">PC-9 </w:t>
      </w:r>
      <w:r w:rsidRPr="00E269C0">
        <w:rPr>
          <w:b/>
        </w:rPr>
        <w:t>cell lines</w:t>
      </w:r>
      <w:r>
        <w:t xml:space="preserve"> </w:t>
      </w:r>
    </w:p>
    <w:p w14:paraId="71C40BF7" w14:textId="2484D8CB" w:rsidR="005818C1" w:rsidRDefault="005818C1" w:rsidP="005818C1">
      <w:pPr>
        <w:spacing w:line="480" w:lineRule="auto"/>
        <w:ind w:firstLine="720"/>
        <w:jc w:val="both"/>
      </w:pPr>
      <w:r>
        <w:t xml:space="preserve">To generate the entire APOBEC3-knockout </w:t>
      </w:r>
      <w:r w:rsidR="00E02A73">
        <w:t>PC-9</w:t>
      </w:r>
      <w:r>
        <w:t xml:space="preserve"> cell line, </w:t>
      </w:r>
      <w:r w:rsidR="00E02A73">
        <w:t>PC-9</w:t>
      </w:r>
      <w:r>
        <w:t xml:space="preserve"> cells were transduced with two APOBEC3 CRISPR/Cas9 lentiviruses </w:t>
      </w:r>
      <w:r w:rsidR="00E02A73">
        <w:t xml:space="preserve">targeting APOBEC3A and APOBEC3H </w:t>
      </w:r>
      <w:r>
        <w:t xml:space="preserve">in the presence of 6 </w:t>
      </w:r>
      <w:proofErr w:type="spellStart"/>
      <w:r>
        <w:rPr>
          <w:rFonts w:ascii="Cambria" w:hAnsi="Cambria"/>
        </w:rPr>
        <w:t>μ</w:t>
      </w:r>
      <w:r>
        <w:t>g</w:t>
      </w:r>
      <w:proofErr w:type="spellEnd"/>
      <w:r>
        <w:t xml:space="preserve">/ml polybrene. After 48 hours from transduction, cells were selected with 1 </w:t>
      </w:r>
      <w:proofErr w:type="spellStart"/>
      <w:r>
        <w:rPr>
          <w:rFonts w:ascii="Cambria" w:hAnsi="Cambria"/>
        </w:rPr>
        <w:t>μ</w:t>
      </w:r>
      <w:r>
        <w:t>g</w:t>
      </w:r>
      <w:proofErr w:type="spellEnd"/>
      <w:r>
        <w:t xml:space="preserve">/ml of puromycin for 3 days. The selected cells were seeded as single colonies in 96-well plates by serial dilutions. After 3-4 weeks of culture, cells derived from each colony were used to assess APOBEC3 knockout by </w:t>
      </w:r>
      <w:proofErr w:type="spellStart"/>
      <w:r>
        <w:t>qRT</w:t>
      </w:r>
      <w:proofErr w:type="spellEnd"/>
      <w:r>
        <w:t xml:space="preserve">-PCR and genomic sequencing of the deletion for entire APOBEC3 genes. </w:t>
      </w:r>
    </w:p>
    <w:p w14:paraId="7A50D1A3" w14:textId="706CBEBB" w:rsidR="00DA3D77" w:rsidRPr="00602117" w:rsidRDefault="00DA3D77" w:rsidP="0079342C">
      <w:pPr>
        <w:spacing w:line="480" w:lineRule="auto"/>
        <w:ind w:firstLine="720"/>
        <w:jc w:val="both"/>
        <w:rPr>
          <w:color w:val="000000" w:themeColor="text1"/>
          <w:lang w:eastAsia="ko-KR"/>
        </w:rPr>
      </w:pPr>
    </w:p>
    <w:p w14:paraId="514E5FA9" w14:textId="4244835D" w:rsidR="007B3EE0" w:rsidRDefault="00B349C9" w:rsidP="001D4581">
      <w:pPr>
        <w:spacing w:line="480" w:lineRule="auto"/>
        <w:jc w:val="both"/>
      </w:pPr>
      <w:r>
        <w:rPr>
          <w:b/>
        </w:rPr>
        <w:t>Retro</w:t>
      </w:r>
      <w:r w:rsidR="001D4581" w:rsidRPr="00297D87">
        <w:rPr>
          <w:b/>
        </w:rPr>
        <w:t>viral particle productions</w:t>
      </w:r>
      <w:r w:rsidR="001D4581">
        <w:t xml:space="preserve"> </w:t>
      </w:r>
    </w:p>
    <w:p w14:paraId="170379EB" w14:textId="597067D1" w:rsidR="001D4581" w:rsidRDefault="001D4581" w:rsidP="00AF6244">
      <w:pPr>
        <w:spacing w:line="480" w:lineRule="auto"/>
        <w:ind w:firstLine="720"/>
        <w:jc w:val="both"/>
      </w:pPr>
      <w:r>
        <w:t xml:space="preserve">To </w:t>
      </w:r>
      <w:r w:rsidR="00C85FFD">
        <w:t>produce</w:t>
      </w:r>
      <w:r>
        <w:t xml:space="preserve"> retroviral particle for </w:t>
      </w:r>
      <w:r w:rsidR="00A955DE">
        <w:t xml:space="preserve">murine immortalized </w:t>
      </w:r>
      <w:r>
        <w:t xml:space="preserve">fibroblasts and </w:t>
      </w:r>
      <w:r w:rsidR="00A955DE">
        <w:t xml:space="preserve">murine </w:t>
      </w:r>
      <w:r>
        <w:t>B cells, 5.5 x 10</w:t>
      </w:r>
      <w:r w:rsidRPr="00C00BCB">
        <w:rPr>
          <w:vertAlign w:val="superscript"/>
        </w:rPr>
        <w:t>6</w:t>
      </w:r>
      <w:r>
        <w:t xml:space="preserve"> Phoenix-ECO cells were plated </w:t>
      </w:r>
      <w:r w:rsidR="00A955DE">
        <w:t xml:space="preserve">in a 10 </w:t>
      </w:r>
      <w:r>
        <w:t xml:space="preserve">cm dish. The following day, cells were transfected using </w:t>
      </w:r>
      <w:proofErr w:type="spellStart"/>
      <w:r>
        <w:t>Xfect</w:t>
      </w:r>
      <w:proofErr w:type="spellEnd"/>
      <w:r>
        <w:t xml:space="preserve"> transfection reagent with 20 </w:t>
      </w:r>
      <w:proofErr w:type="spellStart"/>
      <w:r>
        <w:rPr>
          <w:rFonts w:ascii="Cambria" w:hAnsi="Cambria"/>
        </w:rPr>
        <w:t>μ</w:t>
      </w:r>
      <w:r>
        <w:t>g</w:t>
      </w:r>
      <w:proofErr w:type="spellEnd"/>
      <w:r>
        <w:t xml:space="preserve"> retroviral plasmid and 8 </w:t>
      </w:r>
      <w:proofErr w:type="spellStart"/>
      <w:r>
        <w:rPr>
          <w:rFonts w:ascii="Cambria" w:hAnsi="Cambria"/>
        </w:rPr>
        <w:t>μ</w:t>
      </w:r>
      <w:r>
        <w:t>g</w:t>
      </w:r>
      <w:proofErr w:type="spellEnd"/>
      <w:r>
        <w:t xml:space="preserve"> of </w:t>
      </w:r>
      <w:proofErr w:type="spellStart"/>
      <w:r>
        <w:t>pCL</w:t>
      </w:r>
      <w:proofErr w:type="spellEnd"/>
      <w:r>
        <w:t>-ECO retrovirus packaging plasmid. The med</w:t>
      </w:r>
      <w:r w:rsidR="00A955DE">
        <w:t>ium</w:t>
      </w:r>
      <w:r>
        <w:t xml:space="preserve"> was changed 6 h post-transfection. The viral supernatant was collected 48 h post-transfection, passed through a 0.45-</w:t>
      </w:r>
      <w:r>
        <w:rPr>
          <w:rFonts w:ascii="Cambria" w:hAnsi="Cambria"/>
        </w:rPr>
        <w:t>μ</w:t>
      </w:r>
      <w:r w:rsidR="00A955DE">
        <w:t>m filter, poole</w:t>
      </w:r>
      <w:r>
        <w:t>d</w:t>
      </w:r>
      <w:r w:rsidR="00A955DE">
        <w:t>,</w:t>
      </w:r>
      <w:r>
        <w:t xml:space="preserve"> and used either fresh or snap frozen. </w:t>
      </w:r>
    </w:p>
    <w:p w14:paraId="7B68E5C3" w14:textId="73DA5325" w:rsidR="001D4581" w:rsidRDefault="001D4581" w:rsidP="001D4581">
      <w:pPr>
        <w:spacing w:line="480" w:lineRule="auto"/>
        <w:jc w:val="both"/>
      </w:pPr>
      <w:r>
        <w:lastRenderedPageBreak/>
        <w:t xml:space="preserve"> </w:t>
      </w:r>
      <w:r w:rsidR="00432473">
        <w:tab/>
      </w:r>
      <w:r>
        <w:t xml:space="preserve">To </w:t>
      </w:r>
      <w:r w:rsidR="00C85FFD">
        <w:t xml:space="preserve">produce </w:t>
      </w:r>
      <w:r>
        <w:t>ret</w:t>
      </w:r>
      <w:r w:rsidR="007152D4">
        <w:t>roviral particle for human cell lines</w:t>
      </w:r>
      <w:r>
        <w:t>, 6 x 10</w:t>
      </w:r>
      <w:r w:rsidRPr="00C00BCB">
        <w:rPr>
          <w:vertAlign w:val="superscript"/>
        </w:rPr>
        <w:t>6</w:t>
      </w:r>
      <w:r>
        <w:t xml:space="preserve"> GP2-293 packaging cells were plated </w:t>
      </w:r>
      <w:r w:rsidR="007152D4">
        <w:t xml:space="preserve">in a 10 </w:t>
      </w:r>
      <w:r>
        <w:t xml:space="preserve">cm dish. The following day, cells were transfected using </w:t>
      </w:r>
      <w:proofErr w:type="spellStart"/>
      <w:r>
        <w:t>Xfect</w:t>
      </w:r>
      <w:proofErr w:type="spellEnd"/>
      <w:r>
        <w:t xml:space="preserve"> transfection reagent with 20 </w:t>
      </w:r>
      <w:proofErr w:type="spellStart"/>
      <w:r>
        <w:rPr>
          <w:rFonts w:ascii="Cambria" w:hAnsi="Cambria"/>
        </w:rPr>
        <w:t>μ</w:t>
      </w:r>
      <w:r>
        <w:t>g</w:t>
      </w:r>
      <w:proofErr w:type="spellEnd"/>
      <w:r>
        <w:t xml:space="preserve"> of retroviral plasmid and 8 </w:t>
      </w:r>
      <w:proofErr w:type="spellStart"/>
      <w:r>
        <w:rPr>
          <w:rFonts w:ascii="Cambria" w:hAnsi="Cambria"/>
        </w:rPr>
        <w:t>μ</w:t>
      </w:r>
      <w:r>
        <w:t>g</w:t>
      </w:r>
      <w:proofErr w:type="spellEnd"/>
      <w:r>
        <w:t xml:space="preserve"> of </w:t>
      </w:r>
      <w:proofErr w:type="spellStart"/>
      <w:r>
        <w:t>pCMV</w:t>
      </w:r>
      <w:proofErr w:type="spellEnd"/>
      <w:r>
        <w:t>-VSV-G retrovirus envelop plasmid</w:t>
      </w:r>
      <w:r w:rsidR="007152D4">
        <w:t xml:space="preserve"> (</w:t>
      </w:r>
      <w:proofErr w:type="spellStart"/>
      <w:r w:rsidR="007152D4">
        <w:t>Addgene</w:t>
      </w:r>
      <w:proofErr w:type="spellEnd"/>
      <w:r w:rsidR="007152D4">
        <w:t xml:space="preserve"> plasmid #8454)</w:t>
      </w:r>
      <w:r>
        <w:t>. The med</w:t>
      </w:r>
      <w:r w:rsidR="00136D45">
        <w:t>ium</w:t>
      </w:r>
      <w:r>
        <w:t xml:space="preserve"> was changed 6 h post-transfection. The viral supernatant was collected 48 h post-transfection, passed through a 0.45-</w:t>
      </w:r>
      <w:r>
        <w:rPr>
          <w:rFonts w:ascii="Cambria" w:hAnsi="Cambria"/>
        </w:rPr>
        <w:t>μ</w:t>
      </w:r>
      <w:r w:rsidR="00136D45">
        <w:t>m filter, poo</w:t>
      </w:r>
      <w:r>
        <w:t>led</w:t>
      </w:r>
      <w:r w:rsidR="00136D45">
        <w:t>,</w:t>
      </w:r>
      <w:r>
        <w:t xml:space="preserve"> and used either fresh or snap frozen. </w:t>
      </w:r>
    </w:p>
    <w:p w14:paraId="1BEEEA1D" w14:textId="77777777" w:rsidR="00EB58DA" w:rsidRDefault="00EB58DA" w:rsidP="00EB58DA">
      <w:pPr>
        <w:spacing w:line="480" w:lineRule="auto"/>
        <w:jc w:val="both"/>
      </w:pPr>
    </w:p>
    <w:p w14:paraId="6E78E1E0" w14:textId="08EE0AFC" w:rsidR="007B3EE0" w:rsidRDefault="00767C47" w:rsidP="00EB58DA">
      <w:pPr>
        <w:spacing w:line="480" w:lineRule="auto"/>
        <w:jc w:val="both"/>
      </w:pPr>
      <w:r>
        <w:rPr>
          <w:b/>
        </w:rPr>
        <w:t>EGFR and ALK</w:t>
      </w:r>
      <w:r w:rsidR="00EB58DA">
        <w:rPr>
          <w:b/>
        </w:rPr>
        <w:t xml:space="preserve"> inhibito</w:t>
      </w:r>
      <w:r>
        <w:rPr>
          <w:b/>
        </w:rPr>
        <w:t>rs</w:t>
      </w:r>
    </w:p>
    <w:p w14:paraId="7DA784B3" w14:textId="77777777" w:rsidR="00767C47" w:rsidRPr="00602117" w:rsidRDefault="00EB58DA" w:rsidP="00767C47">
      <w:pPr>
        <w:spacing w:line="480" w:lineRule="auto"/>
        <w:ind w:firstLine="720"/>
        <w:jc w:val="both"/>
        <w:rPr>
          <w:color w:val="000000" w:themeColor="text1"/>
        </w:rPr>
      </w:pPr>
      <w:r>
        <w:t xml:space="preserve">Osimertinib (AZD9291, EGFR inhibitor, catalog number: S7297) was purchased from </w:t>
      </w:r>
      <w:proofErr w:type="spellStart"/>
      <w:r>
        <w:t>Selleckchem</w:t>
      </w:r>
      <w:proofErr w:type="spellEnd"/>
      <w:r>
        <w:t xml:space="preserve">. We used 100 </w:t>
      </w:r>
      <w:proofErr w:type="spellStart"/>
      <w:r>
        <w:t>nM</w:t>
      </w:r>
      <w:proofErr w:type="spellEnd"/>
      <w:r>
        <w:t xml:space="preserve"> Osimertinib to select resistant </w:t>
      </w:r>
      <w:r w:rsidR="00722DC8">
        <w:t xml:space="preserve">PC-9 </w:t>
      </w:r>
      <w:r>
        <w:t xml:space="preserve">cells. </w:t>
      </w:r>
      <w:r w:rsidR="00767C47" w:rsidRPr="00602117">
        <w:rPr>
          <w:color w:val="000000" w:themeColor="text1"/>
        </w:rPr>
        <w:t xml:space="preserve">For cell proliferation assay, osimertinib was used at 0.03 </w:t>
      </w:r>
      <w:proofErr w:type="spellStart"/>
      <w:r w:rsidR="00767C47" w:rsidRPr="00602117">
        <w:rPr>
          <w:color w:val="000000" w:themeColor="text1"/>
        </w:rPr>
        <w:t>nM</w:t>
      </w:r>
      <w:proofErr w:type="spellEnd"/>
      <w:r w:rsidR="00767C47" w:rsidRPr="00602117">
        <w:rPr>
          <w:color w:val="000000" w:themeColor="text1"/>
        </w:rPr>
        <w:t xml:space="preserve"> to 1,000 </w:t>
      </w:r>
      <w:proofErr w:type="spellStart"/>
      <w:r w:rsidR="00767C47" w:rsidRPr="00602117">
        <w:rPr>
          <w:color w:val="000000" w:themeColor="text1"/>
        </w:rPr>
        <w:t>nM</w:t>
      </w:r>
      <w:proofErr w:type="spellEnd"/>
      <w:r w:rsidR="00767C47" w:rsidRPr="00602117">
        <w:rPr>
          <w:color w:val="000000" w:themeColor="text1"/>
        </w:rPr>
        <w:t xml:space="preserve"> concentrations as indicated in the corresponding figure legend. For western blot experiments, cells were treated with 100 </w:t>
      </w:r>
      <w:proofErr w:type="spellStart"/>
      <w:r w:rsidR="00767C47" w:rsidRPr="00602117">
        <w:rPr>
          <w:color w:val="000000" w:themeColor="text1"/>
        </w:rPr>
        <w:t>nM</w:t>
      </w:r>
      <w:proofErr w:type="spellEnd"/>
      <w:r w:rsidR="00767C47" w:rsidRPr="00602117">
        <w:rPr>
          <w:color w:val="000000" w:themeColor="text1"/>
        </w:rPr>
        <w:t xml:space="preserve"> of osimertinib for 4 h. </w:t>
      </w:r>
    </w:p>
    <w:p w14:paraId="766F70C5" w14:textId="0AAB2DEA" w:rsidR="00767C47" w:rsidRPr="00602117" w:rsidRDefault="00767C47" w:rsidP="00767C47">
      <w:pPr>
        <w:spacing w:line="480" w:lineRule="auto"/>
        <w:ind w:firstLine="720"/>
        <w:jc w:val="both"/>
        <w:rPr>
          <w:color w:val="000000" w:themeColor="text1"/>
        </w:rPr>
      </w:pPr>
      <w:proofErr w:type="spellStart"/>
      <w:r>
        <w:rPr>
          <w:color w:val="000000" w:themeColor="text1"/>
        </w:rPr>
        <w:t>Alec</w:t>
      </w:r>
      <w:r w:rsidRPr="00602117">
        <w:rPr>
          <w:color w:val="000000" w:themeColor="text1"/>
        </w:rPr>
        <w:t>tinib</w:t>
      </w:r>
      <w:proofErr w:type="spellEnd"/>
      <w:r w:rsidRPr="00602117">
        <w:rPr>
          <w:color w:val="000000" w:themeColor="text1"/>
        </w:rPr>
        <w:t xml:space="preserve"> (ALK inhibitor</w:t>
      </w:r>
      <w:r>
        <w:rPr>
          <w:color w:val="000000" w:themeColor="text1"/>
        </w:rPr>
        <w:t>, catalog number: S2762</w:t>
      </w:r>
      <w:r w:rsidRPr="00602117">
        <w:rPr>
          <w:color w:val="000000" w:themeColor="text1"/>
        </w:rPr>
        <w:t xml:space="preserve">) was </w:t>
      </w:r>
      <w:r>
        <w:rPr>
          <w:color w:val="000000" w:themeColor="text1"/>
        </w:rPr>
        <w:t>purchased</w:t>
      </w:r>
      <w:r w:rsidRPr="00602117">
        <w:rPr>
          <w:color w:val="000000" w:themeColor="text1"/>
        </w:rPr>
        <w:t xml:space="preserve"> from </w:t>
      </w:r>
      <w:proofErr w:type="spellStart"/>
      <w:r>
        <w:rPr>
          <w:color w:val="000000" w:themeColor="text1"/>
        </w:rPr>
        <w:t>Selleckchem</w:t>
      </w:r>
      <w:proofErr w:type="spellEnd"/>
      <w:r w:rsidRPr="00602117">
        <w:rPr>
          <w:color w:val="000000" w:themeColor="text1"/>
        </w:rPr>
        <w:t xml:space="preserve">. For cell proliferation assay, </w:t>
      </w:r>
      <w:proofErr w:type="spellStart"/>
      <w:r w:rsidRPr="00602117">
        <w:rPr>
          <w:color w:val="000000" w:themeColor="text1"/>
        </w:rPr>
        <w:t>lorlatinib</w:t>
      </w:r>
      <w:proofErr w:type="spellEnd"/>
      <w:r w:rsidRPr="00602117">
        <w:rPr>
          <w:color w:val="000000" w:themeColor="text1"/>
        </w:rPr>
        <w:t xml:space="preserve"> was used at 0.03 </w:t>
      </w:r>
      <w:proofErr w:type="spellStart"/>
      <w:r w:rsidRPr="00602117">
        <w:rPr>
          <w:color w:val="000000" w:themeColor="text1"/>
        </w:rPr>
        <w:t>nM</w:t>
      </w:r>
      <w:proofErr w:type="spellEnd"/>
      <w:r w:rsidRPr="00602117">
        <w:rPr>
          <w:color w:val="000000" w:themeColor="text1"/>
        </w:rPr>
        <w:t xml:space="preserve"> to 1,000 </w:t>
      </w:r>
      <w:proofErr w:type="spellStart"/>
      <w:r w:rsidRPr="00602117">
        <w:rPr>
          <w:color w:val="000000" w:themeColor="text1"/>
        </w:rPr>
        <w:t>nM</w:t>
      </w:r>
      <w:proofErr w:type="spellEnd"/>
      <w:r w:rsidRPr="00602117">
        <w:rPr>
          <w:color w:val="000000" w:themeColor="text1"/>
        </w:rPr>
        <w:t xml:space="preserve"> concentrations as indicated in the corresponding figure legend. For western blot experiments, cells were treated with100 </w:t>
      </w:r>
      <w:proofErr w:type="spellStart"/>
      <w:r w:rsidRPr="00602117">
        <w:rPr>
          <w:color w:val="000000" w:themeColor="text1"/>
        </w:rPr>
        <w:t>nM</w:t>
      </w:r>
      <w:proofErr w:type="spellEnd"/>
      <w:r w:rsidRPr="00602117">
        <w:rPr>
          <w:color w:val="000000" w:themeColor="text1"/>
        </w:rPr>
        <w:t xml:space="preserve"> of </w:t>
      </w:r>
      <w:proofErr w:type="spellStart"/>
      <w:r w:rsidRPr="00602117">
        <w:rPr>
          <w:color w:val="000000" w:themeColor="text1"/>
        </w:rPr>
        <w:t>lorlatinib</w:t>
      </w:r>
      <w:proofErr w:type="spellEnd"/>
      <w:r w:rsidRPr="00602117">
        <w:rPr>
          <w:color w:val="000000" w:themeColor="text1"/>
        </w:rPr>
        <w:t xml:space="preserve"> for 4 h.</w:t>
      </w:r>
    </w:p>
    <w:p w14:paraId="5B98A9B1" w14:textId="77777777" w:rsidR="00C923CF" w:rsidRDefault="00C923CF" w:rsidP="004B01D6">
      <w:pPr>
        <w:spacing w:line="480" w:lineRule="auto"/>
        <w:jc w:val="both"/>
      </w:pPr>
    </w:p>
    <w:p w14:paraId="3437E405" w14:textId="77777777" w:rsidR="00152606" w:rsidRPr="00602117" w:rsidRDefault="00152606" w:rsidP="00152606">
      <w:pPr>
        <w:spacing w:line="480" w:lineRule="auto"/>
        <w:jc w:val="both"/>
        <w:rPr>
          <w:b/>
          <w:color w:val="000000" w:themeColor="text1"/>
        </w:rPr>
      </w:pPr>
      <w:r w:rsidRPr="00602117">
        <w:rPr>
          <w:b/>
          <w:color w:val="000000" w:themeColor="text1"/>
        </w:rPr>
        <w:t>Cell proliferation assay</w:t>
      </w:r>
    </w:p>
    <w:p w14:paraId="5F335E85" w14:textId="60AD47A1" w:rsidR="00152606" w:rsidRPr="00602117" w:rsidRDefault="00152606" w:rsidP="00152606">
      <w:pPr>
        <w:spacing w:line="480" w:lineRule="auto"/>
        <w:ind w:firstLine="720"/>
        <w:jc w:val="both"/>
        <w:rPr>
          <w:color w:val="000000" w:themeColor="text1"/>
        </w:rPr>
      </w:pPr>
      <w:r w:rsidRPr="00602117">
        <w:rPr>
          <w:color w:val="000000" w:themeColor="text1"/>
        </w:rPr>
        <w:t>PC9 cells (4 x 10</w:t>
      </w:r>
      <w:r w:rsidRPr="00602117">
        <w:rPr>
          <w:color w:val="000000" w:themeColor="text1"/>
          <w:vertAlign w:val="superscript"/>
        </w:rPr>
        <w:t>3</w:t>
      </w:r>
      <w:r w:rsidRPr="00602117">
        <w:rPr>
          <w:color w:val="000000" w:themeColor="text1"/>
        </w:rPr>
        <w:t xml:space="preserve"> cells/well) were plated into 96-well plates and were treated with either EGFR inhibitor (osimertinib)</w:t>
      </w:r>
      <w:r>
        <w:rPr>
          <w:color w:val="000000" w:themeColor="text1"/>
        </w:rPr>
        <w:t xml:space="preserve"> or </w:t>
      </w:r>
      <w:r w:rsidRPr="00602117">
        <w:rPr>
          <w:color w:val="000000" w:themeColor="text1"/>
        </w:rPr>
        <w:t>ALK inhibitor (</w:t>
      </w:r>
      <w:proofErr w:type="spellStart"/>
      <w:r>
        <w:rPr>
          <w:color w:val="000000" w:themeColor="text1"/>
        </w:rPr>
        <w:t>alectinib</w:t>
      </w:r>
      <w:proofErr w:type="spellEnd"/>
      <w:r w:rsidRPr="00602117">
        <w:rPr>
          <w:color w:val="000000" w:themeColor="text1"/>
        </w:rPr>
        <w:t>),</w:t>
      </w:r>
      <w:r>
        <w:rPr>
          <w:color w:val="000000" w:themeColor="text1"/>
        </w:rPr>
        <w:t xml:space="preserve"> </w:t>
      </w:r>
      <w:r w:rsidRPr="00602117">
        <w:rPr>
          <w:color w:val="000000" w:themeColor="text1"/>
        </w:rPr>
        <w:t xml:space="preserve">as well as combination with both EGFR inhibitor and ALK inhibitor for 72 hr. 20 </w:t>
      </w:r>
      <w:proofErr w:type="spellStart"/>
      <w:r w:rsidRPr="00602117">
        <w:rPr>
          <w:rFonts w:ascii="Cambria" w:hAnsi="Cambria"/>
          <w:color w:val="000000" w:themeColor="text1"/>
        </w:rPr>
        <w:t>μ</w:t>
      </w:r>
      <w:r w:rsidRPr="00602117">
        <w:rPr>
          <w:color w:val="000000" w:themeColor="text1"/>
        </w:rPr>
        <w:t>l</w:t>
      </w:r>
      <w:proofErr w:type="spellEnd"/>
      <w:r w:rsidRPr="00602117">
        <w:rPr>
          <w:color w:val="000000" w:themeColor="text1"/>
        </w:rPr>
        <w:t xml:space="preserve"> of </w:t>
      </w:r>
      <w:proofErr w:type="spellStart"/>
      <w:r w:rsidRPr="00602117">
        <w:rPr>
          <w:color w:val="000000" w:themeColor="text1"/>
        </w:rPr>
        <w:t>CellTiter</w:t>
      </w:r>
      <w:proofErr w:type="spellEnd"/>
      <w:r w:rsidRPr="00602117">
        <w:rPr>
          <w:color w:val="000000" w:themeColor="text1"/>
        </w:rPr>
        <w:t xml:space="preserve"> 96</w:t>
      </w:r>
      <w:r w:rsidRPr="00602117">
        <w:rPr>
          <w:rFonts w:ascii="Cambria" w:hAnsi="Cambria"/>
          <w:color w:val="000000" w:themeColor="text1"/>
          <w:vertAlign w:val="superscript"/>
        </w:rPr>
        <w:t>®</w:t>
      </w:r>
      <w:r w:rsidRPr="00602117">
        <w:rPr>
          <w:color w:val="000000" w:themeColor="text1"/>
        </w:rPr>
        <w:t xml:space="preserve"> Aqueous One Solution Reagent (catalog number: G3582; Promega) was added </w:t>
      </w:r>
      <w:r w:rsidRPr="00602117">
        <w:rPr>
          <w:color w:val="000000" w:themeColor="text1"/>
        </w:rPr>
        <w:lastRenderedPageBreak/>
        <w:t>into each well and cells were incubated for 1 hr. The absorbance was measured at 490nm using a 96-well plate reader. Inhibitory concentration (IC</w:t>
      </w:r>
      <w:r w:rsidRPr="00602117">
        <w:rPr>
          <w:color w:val="000000" w:themeColor="text1"/>
          <w:vertAlign w:val="subscript"/>
        </w:rPr>
        <w:t>50</w:t>
      </w:r>
      <w:r w:rsidRPr="00602117">
        <w:rPr>
          <w:color w:val="000000" w:themeColor="text1"/>
        </w:rPr>
        <w:t>) values were derived by a sigmoidal dose-response (variable slope) curve using GraphPad Prism software.</w:t>
      </w:r>
    </w:p>
    <w:p w14:paraId="542BED35" w14:textId="77777777" w:rsidR="00152606" w:rsidRDefault="00152606" w:rsidP="004B01D6">
      <w:pPr>
        <w:spacing w:line="480" w:lineRule="auto"/>
        <w:jc w:val="both"/>
      </w:pPr>
    </w:p>
    <w:p w14:paraId="3DA5006E" w14:textId="7E0E5A5E" w:rsidR="007B3EE0" w:rsidRDefault="00A24013" w:rsidP="00A24013">
      <w:pPr>
        <w:spacing w:line="480" w:lineRule="auto"/>
        <w:jc w:val="both"/>
      </w:pPr>
      <w:r w:rsidRPr="00E63070">
        <w:rPr>
          <w:b/>
        </w:rPr>
        <w:t>CRISPR/Cas9 sgRNA design and cloning</w:t>
      </w:r>
      <w:r>
        <w:t xml:space="preserve"> </w:t>
      </w:r>
    </w:p>
    <w:p w14:paraId="1AA2B21D" w14:textId="21525870" w:rsidR="00A24013" w:rsidRDefault="00A24013" w:rsidP="00D94899">
      <w:pPr>
        <w:spacing w:line="480" w:lineRule="auto"/>
        <w:ind w:firstLine="720"/>
        <w:jc w:val="both"/>
      </w:pPr>
      <w:r>
        <w:t xml:space="preserve">For SpCas9 expression and generation of single guide RNA (sgRNA), the 20-nt target sequences were selected to precede a 5’-NGG protospacer-adjacent motif (PAM) sequence. </w:t>
      </w:r>
      <w:r w:rsidR="00D94899" w:rsidRPr="00602117">
        <w:rPr>
          <w:color w:val="000000" w:themeColor="text1"/>
        </w:rPr>
        <w:t xml:space="preserve">The human </w:t>
      </w:r>
      <w:r w:rsidR="00D94899" w:rsidRPr="00602117">
        <w:rPr>
          <w:i/>
          <w:color w:val="000000" w:themeColor="text1"/>
        </w:rPr>
        <w:t>EML4-</w:t>
      </w:r>
      <w:r w:rsidR="00D94899" w:rsidRPr="00602117">
        <w:rPr>
          <w:color w:val="000000" w:themeColor="text1"/>
        </w:rPr>
        <w:t>intron 6-targeting sgRNA</w:t>
      </w:r>
      <w:r w:rsidR="00D94899">
        <w:t>, t</w:t>
      </w:r>
      <w:r>
        <w:t xml:space="preserve">he </w:t>
      </w:r>
      <w:r w:rsidR="00247525">
        <w:t xml:space="preserve">human </w:t>
      </w:r>
      <w:r w:rsidR="007E5DE3">
        <w:rPr>
          <w:i/>
        </w:rPr>
        <w:t>ALK</w:t>
      </w:r>
      <w:r w:rsidR="00247525">
        <w:rPr>
          <w:i/>
        </w:rPr>
        <w:t>-</w:t>
      </w:r>
      <w:r w:rsidR="00247525" w:rsidRPr="00D94899">
        <w:rPr>
          <w:iCs/>
        </w:rPr>
        <w:t>intron</w:t>
      </w:r>
      <w:r w:rsidR="00D94899" w:rsidRPr="00D94899">
        <w:rPr>
          <w:iCs/>
        </w:rPr>
        <w:t xml:space="preserve"> </w:t>
      </w:r>
      <w:r w:rsidR="00247525" w:rsidRPr="00D94899">
        <w:rPr>
          <w:iCs/>
        </w:rPr>
        <w:t>19</w:t>
      </w:r>
      <w:r w:rsidR="007E5DE3">
        <w:t xml:space="preserve">-targeting sgRNA, </w:t>
      </w:r>
      <w:r>
        <w:t xml:space="preserve">the two </w:t>
      </w:r>
      <w:r w:rsidR="00247525">
        <w:t xml:space="preserve">human </w:t>
      </w:r>
      <w:r w:rsidRPr="003C5009">
        <w:rPr>
          <w:i/>
        </w:rPr>
        <w:t>APOBEC3</w:t>
      </w:r>
      <w:r>
        <w:t>-targeting sgRNA</w:t>
      </w:r>
      <w:r w:rsidR="00AD30F4">
        <w:t>s</w:t>
      </w:r>
      <w:r>
        <w:t xml:space="preserve">, and </w:t>
      </w:r>
      <w:r w:rsidR="00D94899" w:rsidRPr="00602117">
        <w:rPr>
          <w:color w:val="000000" w:themeColor="text1"/>
        </w:rPr>
        <w:t xml:space="preserve">the human </w:t>
      </w:r>
      <w:r w:rsidR="00D94899" w:rsidRPr="00602117">
        <w:rPr>
          <w:i/>
          <w:color w:val="000000" w:themeColor="text1"/>
        </w:rPr>
        <w:t>RET-</w:t>
      </w:r>
      <w:r w:rsidR="00D94899" w:rsidRPr="00602117">
        <w:rPr>
          <w:color w:val="000000" w:themeColor="text1"/>
        </w:rPr>
        <w:t>intron</w:t>
      </w:r>
      <w:r w:rsidR="00D94899">
        <w:rPr>
          <w:color w:val="000000" w:themeColor="text1"/>
        </w:rPr>
        <w:t xml:space="preserve"> </w:t>
      </w:r>
      <w:r w:rsidR="00D94899" w:rsidRPr="00602117">
        <w:rPr>
          <w:color w:val="000000" w:themeColor="text1"/>
        </w:rPr>
        <w:t xml:space="preserve">11-targeting sgRNA, the human </w:t>
      </w:r>
      <w:r w:rsidR="00D94899" w:rsidRPr="00602117">
        <w:rPr>
          <w:i/>
          <w:color w:val="000000" w:themeColor="text1"/>
        </w:rPr>
        <w:t>ROS1-</w:t>
      </w:r>
      <w:r w:rsidR="00D94899" w:rsidRPr="00602117">
        <w:rPr>
          <w:color w:val="000000" w:themeColor="text1"/>
        </w:rPr>
        <w:t xml:space="preserve">intron 33-targeting sgRNA, the human </w:t>
      </w:r>
      <w:r w:rsidR="00D94899" w:rsidRPr="00602117">
        <w:rPr>
          <w:i/>
          <w:color w:val="000000" w:themeColor="text1"/>
        </w:rPr>
        <w:t>NTRK1</w:t>
      </w:r>
      <w:r w:rsidR="00D94899" w:rsidRPr="00602117">
        <w:rPr>
          <w:color w:val="000000" w:themeColor="text1"/>
        </w:rPr>
        <w:t xml:space="preserve">-intron 11-targeting sgRNA, </w:t>
      </w:r>
      <w:r>
        <w:t xml:space="preserve">were designed with the CRISPR design tool </w:t>
      </w:r>
      <w:r w:rsidR="00D94899" w:rsidRPr="00602117">
        <w:rPr>
          <w:color w:val="000000" w:themeColor="text1"/>
        </w:rPr>
        <w:t>(</w:t>
      </w:r>
      <w:proofErr w:type="spellStart"/>
      <w:r w:rsidR="00D94899" w:rsidRPr="00602117">
        <w:rPr>
          <w:color w:val="000000" w:themeColor="text1"/>
        </w:rPr>
        <w:t>CRISPick</w:t>
      </w:r>
      <w:proofErr w:type="spellEnd"/>
      <w:r w:rsidR="00D94899" w:rsidRPr="00602117">
        <w:rPr>
          <w:color w:val="000000" w:themeColor="text1"/>
        </w:rPr>
        <w:t xml:space="preserve">; </w:t>
      </w:r>
      <w:hyperlink r:id="rId6" w:history="1">
        <w:r w:rsidR="00D94899" w:rsidRPr="00602117">
          <w:rPr>
            <w:rStyle w:val="Hyperlink"/>
            <w:color w:val="000000" w:themeColor="text1"/>
          </w:rPr>
          <w:t>https://portals.broadinstitute.org/gppx/crispick/public</w:t>
        </w:r>
      </w:hyperlink>
      <w:r w:rsidR="00D94899" w:rsidRPr="00602117">
        <w:rPr>
          <w:color w:val="000000" w:themeColor="text1"/>
        </w:rPr>
        <w:t>).</w:t>
      </w:r>
      <w:r w:rsidR="00D94899">
        <w:rPr>
          <w:color w:val="000000" w:themeColor="text1"/>
        </w:rPr>
        <w:t xml:space="preserve"> </w:t>
      </w:r>
      <w:r>
        <w:t xml:space="preserve">Oligonucleotides </w:t>
      </w:r>
      <w:r w:rsidR="00F33254">
        <w:t>synthesized by</w:t>
      </w:r>
      <w:r>
        <w:t xml:space="preserve"> </w:t>
      </w:r>
      <w:r w:rsidR="00F33254">
        <w:t>Integrated DNA technology (IDT)</w:t>
      </w:r>
      <w:r>
        <w:t xml:space="preserve"> </w:t>
      </w:r>
      <w:r w:rsidR="00F33254">
        <w:t xml:space="preserve">were </w:t>
      </w:r>
      <w:r>
        <w:t xml:space="preserve">annealed and cloned into the </w:t>
      </w:r>
      <w:proofErr w:type="spellStart"/>
      <w:r w:rsidRPr="00F33254">
        <w:rPr>
          <w:i/>
        </w:rPr>
        <w:t>BsmbI-BsmbI</w:t>
      </w:r>
      <w:proofErr w:type="spellEnd"/>
      <w:r>
        <w:t xml:space="preserve"> sites downstream from the human U6 promoter in </w:t>
      </w:r>
      <w:proofErr w:type="spellStart"/>
      <w:r>
        <w:t>LentiCRISPR</w:t>
      </w:r>
      <w:proofErr w:type="spellEnd"/>
      <w:r>
        <w:t xml:space="preserve"> v2 plasmid (</w:t>
      </w:r>
      <w:proofErr w:type="spellStart"/>
      <w:r>
        <w:t>Addgene</w:t>
      </w:r>
      <w:proofErr w:type="spellEnd"/>
      <w:r>
        <w:t xml:space="preserve"> plasmid #52961). </w:t>
      </w:r>
      <w:r w:rsidR="001D5429">
        <w:t xml:space="preserve">sgRNA sequences were confirmed by Sanger sequencing with U6 promoter primer 5’-GAGGGCCTATTTCCCATGAT-3’. </w:t>
      </w:r>
    </w:p>
    <w:p w14:paraId="23D9A0E2" w14:textId="77777777" w:rsidR="00A24013" w:rsidRDefault="00A24013" w:rsidP="004B01D6">
      <w:pPr>
        <w:spacing w:line="480" w:lineRule="auto"/>
        <w:jc w:val="both"/>
      </w:pPr>
    </w:p>
    <w:p w14:paraId="6B039A0E" w14:textId="26E7348C" w:rsidR="007B3EE0" w:rsidRDefault="00C923CF" w:rsidP="004B01D6">
      <w:pPr>
        <w:spacing w:line="480" w:lineRule="auto"/>
        <w:jc w:val="both"/>
        <w:rPr>
          <w:b/>
        </w:rPr>
      </w:pPr>
      <w:r w:rsidRPr="00B25443">
        <w:rPr>
          <w:b/>
        </w:rPr>
        <w:t>Genomic DNA isolation</w:t>
      </w:r>
      <w:r w:rsidR="007F4EA2">
        <w:rPr>
          <w:b/>
        </w:rPr>
        <w:t xml:space="preserve"> and PCR</w:t>
      </w:r>
      <w:r w:rsidR="00404E30">
        <w:rPr>
          <w:b/>
        </w:rPr>
        <w:t xml:space="preserve"> </w:t>
      </w:r>
    </w:p>
    <w:p w14:paraId="07616655" w14:textId="430AF80C" w:rsidR="00C923CF" w:rsidRPr="00404E30" w:rsidRDefault="001B0B77" w:rsidP="0020513F">
      <w:pPr>
        <w:spacing w:line="480" w:lineRule="auto"/>
        <w:ind w:firstLine="720"/>
        <w:jc w:val="both"/>
      </w:pPr>
      <w:r>
        <w:t xml:space="preserve">Genomic DNA (gDNA) was extracted from mouse cells using rapid lysis buffer </w:t>
      </w:r>
      <w:r w:rsidR="003E47F4">
        <w:t xml:space="preserve">(100 mM Tris-HCl pH8.0, 200 mM NaCl, 5 mM EDTA, 0.2% SDS) </w:t>
      </w:r>
      <w:r>
        <w:t xml:space="preserve">containing 10 </w:t>
      </w:r>
      <w:proofErr w:type="spellStart"/>
      <w:r>
        <w:rPr>
          <w:rFonts w:ascii="Cambria" w:hAnsi="Cambria"/>
        </w:rPr>
        <w:t>μ</w:t>
      </w:r>
      <w:r>
        <w:t>g</w:t>
      </w:r>
      <w:proofErr w:type="spellEnd"/>
      <w:r>
        <w:t xml:space="preserve">/ml Proteinase K (catalog number: P2308; Sigma Aldrich). After overnight incubation at </w:t>
      </w:r>
      <w:r>
        <w:lastRenderedPageBreak/>
        <w:t xml:space="preserve">56 </w:t>
      </w:r>
      <w:r>
        <w:rPr>
          <w:rFonts w:ascii="Cambria" w:hAnsi="Cambria"/>
        </w:rPr>
        <w:t>°</w:t>
      </w:r>
      <w:r>
        <w:t xml:space="preserve">C, gDNA was precipitated </w:t>
      </w:r>
      <w:r w:rsidR="003E47F4">
        <w:t>in one volume</w:t>
      </w:r>
      <w:r>
        <w:t xml:space="preserve"> isopropanol, </w:t>
      </w:r>
      <w:r w:rsidR="003E47F4">
        <w:t>and the DNA pellet was</w:t>
      </w:r>
      <w:r>
        <w:t xml:space="preserve"> res</w:t>
      </w:r>
      <w:r w:rsidR="003E47F4">
        <w:t>uspe</w:t>
      </w:r>
      <w:r>
        <w:t>nded in Tris-EDTA (TE) buffer.</w:t>
      </w:r>
      <w:r w:rsidR="00FE15DF">
        <w:t xml:space="preserve"> </w:t>
      </w:r>
      <w:r w:rsidR="0020513F">
        <w:t>Specific p</w:t>
      </w:r>
      <w:r w:rsidR="00FE15DF">
        <w:t>rimer</w:t>
      </w:r>
      <w:r w:rsidR="0020513F">
        <w:t xml:space="preserve"> set</w:t>
      </w:r>
      <w:r w:rsidR="00FE15DF">
        <w:t xml:space="preserve">s </w:t>
      </w:r>
      <w:r w:rsidR="0020513F">
        <w:t xml:space="preserve">were </w:t>
      </w:r>
      <w:r w:rsidR="00FE15DF">
        <w:t xml:space="preserve">used for PCR amplifications to </w:t>
      </w:r>
      <w:r w:rsidR="0020513F">
        <w:t>calculate</w:t>
      </w:r>
      <w:r w:rsidR="00FE15DF">
        <w:t xml:space="preserve"> </w:t>
      </w:r>
      <w:r w:rsidR="0020513F">
        <w:t>I-SceI cutting efficiency</w:t>
      </w:r>
      <w:r w:rsidR="00FE15DF">
        <w:t xml:space="preserve">. </w:t>
      </w:r>
      <w:r w:rsidR="007F4EA2" w:rsidRPr="00602117">
        <w:rPr>
          <w:color w:val="000000" w:themeColor="text1"/>
        </w:rPr>
        <w:t xml:space="preserve">gDNA was used for </w:t>
      </w:r>
      <w:r w:rsidR="007F4EA2">
        <w:rPr>
          <w:color w:val="000000" w:themeColor="text1"/>
        </w:rPr>
        <w:t xml:space="preserve">PCR and </w:t>
      </w:r>
      <w:r w:rsidR="007F4EA2" w:rsidRPr="00602117">
        <w:rPr>
          <w:color w:val="000000" w:themeColor="text1"/>
        </w:rPr>
        <w:t>HTGTS library preparation.</w:t>
      </w:r>
    </w:p>
    <w:p w14:paraId="1F048A74" w14:textId="77777777" w:rsidR="00E63B88" w:rsidRDefault="00E63B88" w:rsidP="004B01D6">
      <w:pPr>
        <w:spacing w:line="480" w:lineRule="auto"/>
        <w:jc w:val="both"/>
      </w:pPr>
    </w:p>
    <w:p w14:paraId="7DC00DCE" w14:textId="35254D43" w:rsidR="007B3EE0" w:rsidRDefault="00C923CF" w:rsidP="00AC6A44">
      <w:pPr>
        <w:widowControl w:val="0"/>
        <w:autoSpaceDE w:val="0"/>
        <w:autoSpaceDN w:val="0"/>
        <w:adjustRightInd w:val="0"/>
        <w:spacing w:line="480" w:lineRule="auto"/>
        <w:jc w:val="both"/>
      </w:pPr>
      <w:r w:rsidRPr="009E76AF">
        <w:rPr>
          <w:b/>
        </w:rPr>
        <w:t>Flow cytometry</w:t>
      </w:r>
    </w:p>
    <w:p w14:paraId="584E297E" w14:textId="457D0546" w:rsidR="00AC6A44" w:rsidRDefault="00AC6A44" w:rsidP="00800476">
      <w:pPr>
        <w:widowControl w:val="0"/>
        <w:autoSpaceDE w:val="0"/>
        <w:autoSpaceDN w:val="0"/>
        <w:adjustRightInd w:val="0"/>
        <w:spacing w:line="480" w:lineRule="auto"/>
        <w:ind w:firstLine="720"/>
        <w:jc w:val="both"/>
      </w:pPr>
      <w:r>
        <w:t>M</w:t>
      </w:r>
      <w:r w:rsidR="00B02E49">
        <w:t>urine</w:t>
      </w:r>
      <w:r>
        <w:t xml:space="preserve"> B cells were stained with PE-conjugated anti-Ig</w:t>
      </w:r>
      <w:r w:rsidR="00800476">
        <w:t>G</w:t>
      </w:r>
      <w:r w:rsidR="00800476" w:rsidRPr="00800476">
        <w:rPr>
          <w:vertAlign w:val="subscript"/>
        </w:rPr>
        <w:t>1</w:t>
      </w:r>
      <w:r w:rsidR="002A680D">
        <w:t xml:space="preserve"> antibody (Clone A85-1, catalog number: 550083; BD Pharmingen; 1:100 dilution) and </w:t>
      </w:r>
      <w:r w:rsidR="00800476">
        <w:t>APC</w:t>
      </w:r>
      <w:r w:rsidR="004E0275">
        <w:t xml:space="preserve">-conjugated anti-CD45R/B220 (Clone RA3-6B2, catalog number: </w:t>
      </w:r>
      <w:r w:rsidR="00800476">
        <w:t>553092</w:t>
      </w:r>
      <w:r w:rsidR="004E0275">
        <w:t>; BD Biosciences; 1:100 dilution) for 30 min on ice</w:t>
      </w:r>
      <w:r w:rsidR="00800476">
        <w:t xml:space="preserve"> </w:t>
      </w:r>
      <w:r w:rsidR="004E0275">
        <w:t xml:space="preserve">and analyzed using a </w:t>
      </w:r>
      <w:proofErr w:type="spellStart"/>
      <w:r w:rsidR="004E0275">
        <w:t>FACSVerse</w:t>
      </w:r>
      <w:proofErr w:type="spellEnd"/>
      <w:r w:rsidR="004E0275">
        <w:t xml:space="preserve"> flow cytometer (BD Biosciences). </w:t>
      </w:r>
      <w:r w:rsidR="00755F92">
        <w:t>IgG</w:t>
      </w:r>
      <w:r w:rsidR="00755F92" w:rsidRPr="00755F92">
        <w:rPr>
          <w:vertAlign w:val="subscript"/>
        </w:rPr>
        <w:t>1</w:t>
      </w:r>
      <w:r w:rsidR="00755F92">
        <w:t xml:space="preserve">-positive cells were gated on GFP. Data were analyzed by </w:t>
      </w:r>
      <w:proofErr w:type="spellStart"/>
      <w:r w:rsidR="00755F92">
        <w:t>FlowJo</w:t>
      </w:r>
      <w:proofErr w:type="spellEnd"/>
      <w:r w:rsidR="00755F92">
        <w:t xml:space="preserve"> software (</w:t>
      </w:r>
      <w:proofErr w:type="spellStart"/>
      <w:r w:rsidR="00755F92">
        <w:t>FlowJo</w:t>
      </w:r>
      <w:proofErr w:type="spellEnd"/>
      <w:r w:rsidR="00800476">
        <w:t xml:space="preserve"> v10.10.0</w:t>
      </w:r>
      <w:r w:rsidR="00755F92">
        <w:t xml:space="preserve">). </w:t>
      </w:r>
    </w:p>
    <w:p w14:paraId="4D4F8A5A" w14:textId="77777777" w:rsidR="00AC6A44" w:rsidRDefault="00AC6A44" w:rsidP="00AC6A44">
      <w:pPr>
        <w:widowControl w:val="0"/>
        <w:autoSpaceDE w:val="0"/>
        <w:autoSpaceDN w:val="0"/>
        <w:adjustRightInd w:val="0"/>
        <w:spacing w:line="480" w:lineRule="auto"/>
        <w:jc w:val="both"/>
      </w:pPr>
    </w:p>
    <w:p w14:paraId="0BE1079B" w14:textId="7D89EE4E" w:rsidR="007B3EE0" w:rsidRDefault="00C42FDD" w:rsidP="004B01D6">
      <w:pPr>
        <w:spacing w:line="480" w:lineRule="auto"/>
        <w:jc w:val="both"/>
        <w:rPr>
          <w:b/>
        </w:rPr>
      </w:pPr>
      <w:r w:rsidRPr="00D06B57">
        <w:rPr>
          <w:b/>
        </w:rPr>
        <w:t>Protein extraction and w</w:t>
      </w:r>
      <w:r w:rsidR="00C923CF" w:rsidRPr="00D06B57">
        <w:rPr>
          <w:b/>
        </w:rPr>
        <w:t>estern blot analysis</w:t>
      </w:r>
    </w:p>
    <w:p w14:paraId="2D9121B7" w14:textId="52EA379E" w:rsidR="00114BAB" w:rsidRDefault="00AA34B0" w:rsidP="002A5FEC">
      <w:pPr>
        <w:spacing w:line="480" w:lineRule="auto"/>
        <w:ind w:firstLine="720"/>
        <w:jc w:val="both"/>
      </w:pPr>
      <w:r w:rsidRPr="00AA34B0">
        <w:t>Whole</w:t>
      </w:r>
      <w:r w:rsidR="00E92BBB">
        <w:t xml:space="preserve">-cell extracts were obtained from </w:t>
      </w:r>
      <w:r w:rsidR="00F7584F">
        <w:t>HEK-</w:t>
      </w:r>
      <w:r w:rsidR="00E92BBB">
        <w:t xml:space="preserve">293T cells transfected with human APOBEC plasmids or </w:t>
      </w:r>
      <w:r w:rsidR="00092F35">
        <w:t>osimert</w:t>
      </w:r>
      <w:r w:rsidR="002A5FEC">
        <w:t>inib-treated</w:t>
      </w:r>
      <w:r w:rsidR="00092F35">
        <w:t xml:space="preserve"> </w:t>
      </w:r>
      <w:r w:rsidR="00E92BBB">
        <w:t xml:space="preserve">PC9 cells using </w:t>
      </w:r>
      <w:r w:rsidR="0076274C">
        <w:t>GST buffer (</w:t>
      </w:r>
      <w:r w:rsidR="00057F12">
        <w:t>10 mM MgCl</w:t>
      </w:r>
      <w:r w:rsidR="00057F12" w:rsidRPr="002C20D2">
        <w:rPr>
          <w:vertAlign w:val="subscript"/>
        </w:rPr>
        <w:t>2</w:t>
      </w:r>
      <w:r w:rsidR="00057F12">
        <w:t>, 150 mM NaCl, 1% NP-40, 2% Glycerol, 1 mM EDTA, 25 mM HEPES (pH7.5)</w:t>
      </w:r>
      <w:r w:rsidR="0076274C">
        <w:t>) supplemented with protease inhibitors (</w:t>
      </w:r>
      <w:r w:rsidR="00C04154">
        <w:t>catalog number: 11697498001; Sigma Aldrich</w:t>
      </w:r>
      <w:r w:rsidR="0076274C">
        <w:t xml:space="preserve">), 1 mM phenylmethanesulfonylfluoride (PMSF), 10 mM </w:t>
      </w:r>
      <w:proofErr w:type="spellStart"/>
      <w:r w:rsidR="0076274C">
        <w:t>NaF</w:t>
      </w:r>
      <w:proofErr w:type="spellEnd"/>
      <w:r w:rsidR="0076274C">
        <w:t>, and 1 mM Na</w:t>
      </w:r>
      <w:r w:rsidR="0076274C" w:rsidRPr="002A5FEC">
        <w:rPr>
          <w:vertAlign w:val="subscript"/>
        </w:rPr>
        <w:t>3</w:t>
      </w:r>
      <w:r w:rsidR="0076274C">
        <w:t>VO</w:t>
      </w:r>
      <w:r w:rsidR="0076274C" w:rsidRPr="002A5FEC">
        <w:rPr>
          <w:vertAlign w:val="subscript"/>
        </w:rPr>
        <w:t>4</w:t>
      </w:r>
      <w:r w:rsidR="0076274C">
        <w:t>. Extract</w:t>
      </w:r>
      <w:r w:rsidR="00057F12">
        <w:t xml:space="preserve">s were </w:t>
      </w:r>
      <w:r w:rsidR="00796C41">
        <w:t>cleared by centrifugation at 1</w:t>
      </w:r>
      <w:r w:rsidR="002C20D2">
        <w:t>5</w:t>
      </w:r>
      <w:r w:rsidR="00796C41">
        <w:t xml:space="preserve">,000 rpm for 20 min. </w:t>
      </w:r>
      <w:r w:rsidR="00466E47">
        <w:t>The supernatants were collected and assayed for protein concentration using the BCA method (</w:t>
      </w:r>
      <w:r w:rsidR="002C20D2">
        <w:t>catalog number: BCA1-1KT; Sigma Aldrich</w:t>
      </w:r>
      <w:r w:rsidR="00466E47">
        <w:t xml:space="preserve">). 30 </w:t>
      </w:r>
      <w:proofErr w:type="spellStart"/>
      <w:r w:rsidR="00466E47">
        <w:rPr>
          <w:rFonts w:ascii="Cambria" w:hAnsi="Cambria"/>
        </w:rPr>
        <w:t>μ</w:t>
      </w:r>
      <w:r w:rsidR="00466E47">
        <w:t>g</w:t>
      </w:r>
      <w:proofErr w:type="spellEnd"/>
      <w:r w:rsidR="00466E47">
        <w:t xml:space="preserve"> </w:t>
      </w:r>
      <w:r w:rsidR="00F729A9">
        <w:t>of proteins were loaded on 4-15</w:t>
      </w:r>
      <w:r w:rsidR="00466E47">
        <w:t>% Mini-Protean TGX Precast Protein Gels (catalog number: 45610</w:t>
      </w:r>
      <w:r w:rsidR="00F729A9">
        <w:t>85</w:t>
      </w:r>
      <w:r w:rsidR="00466E47">
        <w:t>; BIO-</w:t>
      </w:r>
      <w:r w:rsidR="00466E47">
        <w:lastRenderedPageBreak/>
        <w:t xml:space="preserve">RAD) or </w:t>
      </w:r>
      <w:r w:rsidR="00F729A9">
        <w:t>4-12% Criterion XT Bis-Tris Protein Gel (catalog number: 3450124; BIO-RAD)</w:t>
      </w:r>
      <w:r w:rsidR="00C63851">
        <w:t>, transferred on nitrocellulose membrane or PVDF membrane (GE Healthcare), and blocked with 5% nonfat dry milk (catalog number: 1706404; BIO-RAD)</w:t>
      </w:r>
      <w:r w:rsidR="007662D9">
        <w:t xml:space="preserve">. </w:t>
      </w:r>
      <w:r w:rsidR="0034322B">
        <w:t xml:space="preserve">Primary antibodies for immunoblotting included: </w:t>
      </w:r>
      <w:r w:rsidR="0034322B" w:rsidRPr="009B4068">
        <w:t>HA</w:t>
      </w:r>
      <w:r w:rsidR="009B4068" w:rsidRPr="009B4068">
        <w:t xml:space="preserve"> (clone: C29F4, catalog number: 3724S; Cell Signaling Technology)</w:t>
      </w:r>
      <w:r w:rsidR="0034322B" w:rsidRPr="009B4068">
        <w:t xml:space="preserve">, </w:t>
      </w:r>
      <w:r w:rsidR="0034322B" w:rsidRPr="009B4068">
        <w:rPr>
          <w:rFonts w:ascii="Cambria" w:hAnsi="Cambria"/>
        </w:rPr>
        <w:t>β</w:t>
      </w:r>
      <w:r w:rsidR="0034322B" w:rsidRPr="009B4068">
        <w:t>-actin</w:t>
      </w:r>
      <w:r w:rsidR="009B4068" w:rsidRPr="009B4068">
        <w:t xml:space="preserve"> (clone: 13E5, catalog number: 5125S; Cell Signaling Technology)</w:t>
      </w:r>
      <w:r w:rsidR="0034322B" w:rsidRPr="009B4068">
        <w:t>,</w:t>
      </w:r>
      <w:r w:rsidR="007F4EA2">
        <w:t xml:space="preserve"> </w:t>
      </w:r>
      <w:r w:rsidR="007F4EA2" w:rsidRPr="00602117">
        <w:rPr>
          <w:color w:val="000000" w:themeColor="text1"/>
        </w:rPr>
        <w:t>EGF receptor (catalog number: 2232S; Cell Signaling Technology</w:t>
      </w:r>
      <w:r w:rsidR="007F4EA2">
        <w:rPr>
          <w:color w:val="000000" w:themeColor="text1"/>
        </w:rPr>
        <w:t>, 1:1,000</w:t>
      </w:r>
      <w:r w:rsidR="007F4EA2" w:rsidRPr="00602117">
        <w:rPr>
          <w:color w:val="000000" w:themeColor="text1"/>
        </w:rPr>
        <w:t>), phospho-EGF receptor (Tyr1068, clone: D7A5; catalog number: 3777S; Cell Signaling Technology</w:t>
      </w:r>
      <w:r w:rsidR="007F4EA2">
        <w:rPr>
          <w:color w:val="000000" w:themeColor="text1"/>
        </w:rPr>
        <w:t>, 1:1,000</w:t>
      </w:r>
      <w:r w:rsidR="007F4EA2" w:rsidRPr="00602117">
        <w:rPr>
          <w:color w:val="000000" w:themeColor="text1"/>
        </w:rPr>
        <w:t>)</w:t>
      </w:r>
      <w:r w:rsidR="0034322B">
        <w:t>. Membranes were developed wit</w:t>
      </w:r>
      <w:r w:rsidR="00AB6A20">
        <w:t>h ECL solution (</w:t>
      </w:r>
      <w:r w:rsidR="003F5E1B">
        <w:t xml:space="preserve">catalog number: RPN2232; </w:t>
      </w:r>
      <w:r w:rsidR="00AB6A20">
        <w:t>GE Healthcare).</w:t>
      </w:r>
      <w:r w:rsidR="00D61077">
        <w:t xml:space="preserve"> </w:t>
      </w:r>
    </w:p>
    <w:p w14:paraId="725636F2" w14:textId="77777777" w:rsidR="00AB6A20" w:rsidRDefault="00AB6A20" w:rsidP="004B01D6">
      <w:pPr>
        <w:spacing w:line="480" w:lineRule="auto"/>
        <w:jc w:val="both"/>
      </w:pPr>
    </w:p>
    <w:p w14:paraId="7D9B48F0" w14:textId="77777777" w:rsidR="007B3EE0" w:rsidRDefault="00114BAB" w:rsidP="004B01D6">
      <w:pPr>
        <w:spacing w:line="480" w:lineRule="auto"/>
        <w:jc w:val="both"/>
        <w:rPr>
          <w:b/>
        </w:rPr>
      </w:pPr>
      <w:r w:rsidRPr="00AB6A20">
        <w:rPr>
          <w:b/>
        </w:rPr>
        <w:t>Cytidine deaminase assay</w:t>
      </w:r>
      <w:r w:rsidR="000F64C4" w:rsidRPr="00AB6A20">
        <w:rPr>
          <w:b/>
        </w:rPr>
        <w:t xml:space="preserve"> using fluorescent-conjugated ssDNA substrates</w:t>
      </w:r>
    </w:p>
    <w:p w14:paraId="181C978C" w14:textId="508361DC" w:rsidR="0092423B" w:rsidRDefault="00474F5B" w:rsidP="0086797F">
      <w:pPr>
        <w:spacing w:line="480" w:lineRule="auto"/>
        <w:ind w:firstLine="720"/>
        <w:jc w:val="both"/>
      </w:pPr>
      <w:r>
        <w:t>Whole-cell lysates were</w:t>
      </w:r>
      <w:r w:rsidR="000F64C4">
        <w:t xml:space="preserve"> extracted from the </w:t>
      </w:r>
      <w:r w:rsidR="00F7584F">
        <w:t>HEK-</w:t>
      </w:r>
      <w:r w:rsidR="000F64C4">
        <w:t>293T cells trans</w:t>
      </w:r>
      <w:r w:rsidR="00737886">
        <w:t xml:space="preserve">fected with APOBEC plasmids </w:t>
      </w:r>
      <w:r>
        <w:t>using</w:t>
      </w:r>
      <w:r w:rsidR="00737886">
        <w:t xml:space="preserve"> M-PER mammalian protein extract reagent (catalo</w:t>
      </w:r>
      <w:r>
        <w:t xml:space="preserve">g number: 78501, </w:t>
      </w:r>
      <w:proofErr w:type="spellStart"/>
      <w:r>
        <w:t>Thermo</w:t>
      </w:r>
      <w:proofErr w:type="spellEnd"/>
      <w:r w:rsidR="0095645F">
        <w:t xml:space="preserve"> </w:t>
      </w:r>
      <w:r>
        <w:t>Fisher)</w:t>
      </w:r>
      <w:r w:rsidR="0092423B">
        <w:t xml:space="preserve"> </w:t>
      </w:r>
      <w:r>
        <w:t xml:space="preserve">with </w:t>
      </w:r>
      <w:r w:rsidR="0095645F">
        <w:t xml:space="preserve">1 x Halt protease and phosphatase inhibitor cocktail (catalog number: 78440; </w:t>
      </w:r>
      <w:proofErr w:type="spellStart"/>
      <w:r w:rsidR="0095645F">
        <w:t>Thermo</w:t>
      </w:r>
      <w:proofErr w:type="spellEnd"/>
      <w:r w:rsidR="0095645F">
        <w:t xml:space="preserve"> Fisher). </w:t>
      </w:r>
      <w:r w:rsidR="001B6E63">
        <w:t xml:space="preserve">Prior to the performance of the </w:t>
      </w:r>
      <w:r w:rsidR="0041471B">
        <w:t xml:space="preserve">cytidine </w:t>
      </w:r>
      <w:r w:rsidR="001B6E63">
        <w:t xml:space="preserve">deaminase assay, whole-cell lysates (20 </w:t>
      </w:r>
      <w:proofErr w:type="spellStart"/>
      <w:r w:rsidR="001B6E63">
        <w:rPr>
          <w:rFonts w:ascii="Cambria" w:hAnsi="Cambria"/>
        </w:rPr>
        <w:t>μ</w:t>
      </w:r>
      <w:r w:rsidR="001B6E63">
        <w:t>g</w:t>
      </w:r>
      <w:proofErr w:type="spellEnd"/>
      <w:r w:rsidR="001B6E63">
        <w:t xml:space="preserve"> of total protein)</w:t>
      </w:r>
      <w:r w:rsidR="0041471B">
        <w:t xml:space="preserve"> were</w:t>
      </w:r>
      <w:r w:rsidR="00FE0912">
        <w:t xml:space="preserve"> incubated with RNase A (endonuclease-free, final concentration of 1 </w:t>
      </w:r>
      <w:proofErr w:type="spellStart"/>
      <w:r w:rsidR="00FE0912">
        <w:rPr>
          <w:rFonts w:ascii="Cambria" w:hAnsi="Cambria"/>
        </w:rPr>
        <w:t>μ</w:t>
      </w:r>
      <w:r w:rsidR="00FE0912">
        <w:t>g</w:t>
      </w:r>
      <w:proofErr w:type="spellEnd"/>
      <w:r w:rsidR="00FE0912">
        <w:t>/</w:t>
      </w:r>
      <w:proofErr w:type="spellStart"/>
      <w:r w:rsidR="00FE0912">
        <w:rPr>
          <w:rFonts w:ascii="Cambria" w:hAnsi="Cambria"/>
        </w:rPr>
        <w:t>μ</w:t>
      </w:r>
      <w:r w:rsidR="00FE0912">
        <w:t>l</w:t>
      </w:r>
      <w:proofErr w:type="spellEnd"/>
      <w:r w:rsidR="00FE0912">
        <w:t xml:space="preserve">) </w:t>
      </w:r>
      <w:r w:rsidR="0041471B">
        <w:t xml:space="preserve">in a 20 </w:t>
      </w:r>
      <w:proofErr w:type="spellStart"/>
      <w:r w:rsidR="0041471B">
        <w:rPr>
          <w:rFonts w:ascii="Cambria" w:hAnsi="Cambria"/>
        </w:rPr>
        <w:t>μ</w:t>
      </w:r>
      <w:r w:rsidR="0041471B">
        <w:t>l</w:t>
      </w:r>
      <w:proofErr w:type="spellEnd"/>
      <w:r w:rsidR="0041471B">
        <w:t xml:space="preserve"> reaction volume for 15 min at 37</w:t>
      </w:r>
      <w:r w:rsidR="0041471B">
        <w:rPr>
          <w:rFonts w:ascii="Cambria" w:hAnsi="Cambria"/>
        </w:rPr>
        <w:t>°</w:t>
      </w:r>
      <w:r w:rsidR="0041471B">
        <w:t xml:space="preserve">C </w:t>
      </w:r>
      <w:r w:rsidR="00FE0912">
        <w:t xml:space="preserve">to </w:t>
      </w:r>
      <w:r w:rsidR="00B56D97">
        <w:t xml:space="preserve">potentially </w:t>
      </w:r>
      <w:r w:rsidR="00FE0912">
        <w:t xml:space="preserve">remove inhibitory cellular RNAs. </w:t>
      </w:r>
      <w:r w:rsidR="00A21055">
        <w:t xml:space="preserve">RNase A-treated </w:t>
      </w:r>
      <w:r w:rsidR="00233721">
        <w:t xml:space="preserve">lysates </w:t>
      </w:r>
      <w:r w:rsidR="00B56D97">
        <w:t xml:space="preserve">(5.5 </w:t>
      </w:r>
      <w:proofErr w:type="spellStart"/>
      <w:r w:rsidR="00B56D97">
        <w:rPr>
          <w:rFonts w:ascii="Cambria" w:hAnsi="Cambria"/>
        </w:rPr>
        <w:t>μ</w:t>
      </w:r>
      <w:r w:rsidR="00B56D97">
        <w:t>l</w:t>
      </w:r>
      <w:proofErr w:type="spellEnd"/>
      <w:r w:rsidR="00B56D97">
        <w:t xml:space="preserve">) </w:t>
      </w:r>
      <w:r w:rsidR="00233721">
        <w:t>were mixed with 0</w:t>
      </w:r>
      <w:r w:rsidR="009F23B3">
        <w:t xml:space="preserve">.5 </w:t>
      </w:r>
      <w:proofErr w:type="spellStart"/>
      <w:r w:rsidR="009F23B3">
        <w:t>pM</w:t>
      </w:r>
      <w:proofErr w:type="spellEnd"/>
      <w:r w:rsidR="00524854">
        <w:t xml:space="preserve"> 5’ Alexa-Flour 488-labeled ssDNA substrate </w:t>
      </w:r>
      <w:r w:rsidR="00524854" w:rsidRPr="00342323">
        <w:rPr>
          <w:color w:val="000000" w:themeColor="text1"/>
        </w:rPr>
        <w:t>of 42</w:t>
      </w:r>
      <w:r w:rsidR="00084FF5" w:rsidRPr="00342323">
        <w:rPr>
          <w:color w:val="000000" w:themeColor="text1"/>
        </w:rPr>
        <w:t xml:space="preserve"> or 54</w:t>
      </w:r>
      <w:r w:rsidR="00524854" w:rsidRPr="00342323">
        <w:rPr>
          <w:color w:val="000000" w:themeColor="text1"/>
        </w:rPr>
        <w:t xml:space="preserve"> bases </w:t>
      </w:r>
      <w:r w:rsidR="00524854">
        <w:t>(Integrated DNA Technologies)</w:t>
      </w:r>
      <w:r w:rsidR="00781FE9">
        <w:t>,</w:t>
      </w:r>
      <w:r w:rsidR="00524854">
        <w:t xml:space="preserve"> 10 units of uracil DNA glycosylase (catalog number: M0208S; New England </w:t>
      </w:r>
      <w:proofErr w:type="spellStart"/>
      <w:r w:rsidR="00524854">
        <w:t>BioLabs</w:t>
      </w:r>
      <w:proofErr w:type="spellEnd"/>
      <w:r w:rsidR="00524854">
        <w:t>)</w:t>
      </w:r>
      <w:r w:rsidR="00781FE9">
        <w:t>,</w:t>
      </w:r>
      <w:r w:rsidR="00141101">
        <w:t xml:space="preserve"> </w:t>
      </w:r>
      <w:r w:rsidR="007E417F">
        <w:t xml:space="preserve">20 mM Tris-HCl (pH8.0), 50 mM NaCl, 1 mM dithiothreitol (DTT), 1 mM EDTA, and 2.5 ng RNase in a volume of 40 </w:t>
      </w:r>
      <w:proofErr w:type="spellStart"/>
      <w:r w:rsidR="007E417F">
        <w:rPr>
          <w:rFonts w:ascii="Cambria" w:hAnsi="Cambria"/>
        </w:rPr>
        <w:t>μ</w:t>
      </w:r>
      <w:r w:rsidR="007E417F">
        <w:t>l</w:t>
      </w:r>
      <w:proofErr w:type="spellEnd"/>
      <w:r w:rsidR="007E417F">
        <w:t>.</w:t>
      </w:r>
      <w:r w:rsidR="00D125CB">
        <w:t xml:space="preserve"> </w:t>
      </w:r>
      <w:r w:rsidR="006D7914">
        <w:t>After 2 hours of incubation at 37</w:t>
      </w:r>
      <w:r w:rsidR="006D7914">
        <w:rPr>
          <w:rFonts w:ascii="Cambria" w:hAnsi="Cambria"/>
        </w:rPr>
        <w:t>°</w:t>
      </w:r>
      <w:r w:rsidR="006D7914">
        <w:t xml:space="preserve">C, the reaction was stopped by adding </w:t>
      </w:r>
      <w:r w:rsidR="00AE1C5B">
        <w:t xml:space="preserve">40 </w:t>
      </w:r>
      <w:proofErr w:type="spellStart"/>
      <w:r w:rsidR="00AE1C5B">
        <w:rPr>
          <w:rFonts w:ascii="Cambria" w:hAnsi="Cambria"/>
        </w:rPr>
        <w:t>μ</w:t>
      </w:r>
      <w:r w:rsidR="00AE1C5B">
        <w:t>g</w:t>
      </w:r>
      <w:proofErr w:type="spellEnd"/>
      <w:r w:rsidR="00AE1C5B">
        <w:t xml:space="preserve"> </w:t>
      </w:r>
      <w:r w:rsidR="00AE1C5B">
        <w:lastRenderedPageBreak/>
        <w:t xml:space="preserve">proteinase K </w:t>
      </w:r>
      <w:r w:rsidR="00490EEF">
        <w:t>with following incubation for</w:t>
      </w:r>
      <w:r w:rsidR="00AE1C5B">
        <w:t xml:space="preserve"> 20 min at 65</w:t>
      </w:r>
      <w:r w:rsidR="00AE1C5B">
        <w:rPr>
          <w:rFonts w:ascii="Cambria" w:hAnsi="Cambria"/>
        </w:rPr>
        <w:t>°</w:t>
      </w:r>
      <w:r w:rsidR="00AE1C5B">
        <w:t>C. Ten microliters of 1N NaOH was added to the reaction and then the reaction was incubated for 15 min at 37</w:t>
      </w:r>
      <w:r w:rsidR="00AE1C5B">
        <w:rPr>
          <w:rFonts w:ascii="Cambria" w:hAnsi="Cambria"/>
        </w:rPr>
        <w:t>°</w:t>
      </w:r>
      <w:r w:rsidR="00AE1C5B">
        <w:t xml:space="preserve">C. After </w:t>
      </w:r>
      <w:r w:rsidR="002112CE">
        <w:t>addition of</w:t>
      </w:r>
      <w:r w:rsidR="00AE1C5B">
        <w:t xml:space="preserve"> 10 </w:t>
      </w:r>
      <w:proofErr w:type="spellStart"/>
      <w:r w:rsidR="00AE1C5B">
        <w:rPr>
          <w:rFonts w:ascii="Cambria" w:hAnsi="Cambria"/>
        </w:rPr>
        <w:t>μ</w:t>
      </w:r>
      <w:r w:rsidR="00AE1C5B">
        <w:t>l</w:t>
      </w:r>
      <w:proofErr w:type="spellEnd"/>
      <w:r w:rsidR="00AE1C5B">
        <w:t xml:space="preserve"> of 1 N HCl</w:t>
      </w:r>
      <w:r w:rsidR="002112CE">
        <w:t xml:space="preserve"> to the mixture</w:t>
      </w:r>
      <w:r w:rsidR="00F55428">
        <w:t xml:space="preserve">, 10 </w:t>
      </w:r>
      <w:proofErr w:type="spellStart"/>
      <w:r w:rsidR="00F55428">
        <w:rPr>
          <w:rFonts w:ascii="Cambria" w:hAnsi="Cambria"/>
        </w:rPr>
        <w:t>μ</w:t>
      </w:r>
      <w:r w:rsidR="00F55428">
        <w:t>l</w:t>
      </w:r>
      <w:proofErr w:type="spellEnd"/>
      <w:r w:rsidR="00F55428">
        <w:t xml:space="preserve"> of the reaction was electrophoresed on a 15% </w:t>
      </w:r>
      <w:proofErr w:type="spellStart"/>
      <w:r w:rsidR="00F55428">
        <w:t>Novex</w:t>
      </w:r>
      <w:proofErr w:type="spellEnd"/>
      <w:r w:rsidR="00F55428">
        <w:t xml:space="preserve"> TBE-Urea gel</w:t>
      </w:r>
      <w:r w:rsidR="002B14AA">
        <w:t xml:space="preserve"> (catalog number: EC68885BOX; </w:t>
      </w:r>
      <w:proofErr w:type="spellStart"/>
      <w:r w:rsidR="002B14AA">
        <w:t>ThermoFisher</w:t>
      </w:r>
      <w:proofErr w:type="spellEnd"/>
      <w:r w:rsidR="002B14AA">
        <w:t xml:space="preserve"> Scientific)</w:t>
      </w:r>
      <w:r w:rsidR="00F55428">
        <w:t xml:space="preserve">.  </w:t>
      </w:r>
      <w:r w:rsidR="00B824C9">
        <w:t>The Gel Doc gel imaging system</w:t>
      </w:r>
      <w:r w:rsidR="00437291">
        <w:t xml:space="preserve"> (Bio-Rad) was used to scan the gel in Alexa-Flour 488 fluorescence mode. </w:t>
      </w:r>
      <w:r w:rsidR="00456545">
        <w:t xml:space="preserve">The deamination activity was expressed as percent deamination product over substrate signal. </w:t>
      </w:r>
      <w:r w:rsidR="00F43E8D">
        <w:t xml:space="preserve">The data represent the average of at least two independent determinations from </w:t>
      </w:r>
      <w:r w:rsidR="008915BB">
        <w:t xml:space="preserve">at least </w:t>
      </w:r>
      <w:r w:rsidR="00F43E8D">
        <w:t xml:space="preserve">two different transfections. </w:t>
      </w:r>
    </w:p>
    <w:p w14:paraId="561E4D3B" w14:textId="77777777" w:rsidR="005D0F1C" w:rsidRDefault="005D0F1C" w:rsidP="004B01D6">
      <w:pPr>
        <w:spacing w:line="480" w:lineRule="auto"/>
        <w:jc w:val="both"/>
      </w:pPr>
    </w:p>
    <w:p w14:paraId="5C52A072" w14:textId="68E21E63" w:rsidR="007B3EE0" w:rsidRDefault="001B0727" w:rsidP="004B01D6">
      <w:pPr>
        <w:spacing w:line="480" w:lineRule="auto"/>
        <w:jc w:val="both"/>
      </w:pPr>
      <w:r>
        <w:rPr>
          <w:b/>
        </w:rPr>
        <w:t>RNA extraction</w:t>
      </w:r>
      <w:r w:rsidR="004E52B4">
        <w:rPr>
          <w:b/>
        </w:rPr>
        <w:t>, RT-PCR,</w:t>
      </w:r>
      <w:r>
        <w:rPr>
          <w:b/>
        </w:rPr>
        <w:t xml:space="preserve"> and q</w:t>
      </w:r>
      <w:r w:rsidR="00D20AA2" w:rsidRPr="00D20AA2">
        <w:rPr>
          <w:b/>
        </w:rPr>
        <w:t>uantitative RT-PCR</w:t>
      </w:r>
      <w:r w:rsidR="00D20AA2">
        <w:t xml:space="preserve"> </w:t>
      </w:r>
    </w:p>
    <w:p w14:paraId="3A544F3F" w14:textId="16DDF523" w:rsidR="00164AE7" w:rsidRDefault="00D20AA2" w:rsidP="00C670E5">
      <w:pPr>
        <w:spacing w:line="480" w:lineRule="auto"/>
        <w:ind w:firstLine="720"/>
        <w:jc w:val="both"/>
      </w:pPr>
      <w:r>
        <w:t>Total RNA</w:t>
      </w:r>
      <w:r w:rsidR="00A76CF3">
        <w:t xml:space="preserve"> was isolated from </w:t>
      </w:r>
      <w:r w:rsidR="004301FD">
        <w:t xml:space="preserve">the </w:t>
      </w:r>
      <w:r w:rsidR="00A76CF3">
        <w:t xml:space="preserve">cells </w:t>
      </w:r>
      <w:r w:rsidR="00A41456">
        <w:t xml:space="preserve">using RNeasy Plus Mini Kit (catalog number: 74136; Qiagen). </w:t>
      </w:r>
      <w:r w:rsidR="00F865E2">
        <w:t xml:space="preserve">cDNA was synthesized using </w:t>
      </w:r>
      <w:proofErr w:type="spellStart"/>
      <w:r w:rsidR="00F865E2">
        <w:t>iScript</w:t>
      </w:r>
      <w:proofErr w:type="spellEnd"/>
      <w:r w:rsidR="00F865E2">
        <w:t xml:space="preserve"> cDNA synthesis kit </w:t>
      </w:r>
      <w:r w:rsidR="004301FD">
        <w:t>(catalog number: 1708891; Bio-Rad)</w:t>
      </w:r>
      <w:r w:rsidR="007759F5">
        <w:t xml:space="preserve"> </w:t>
      </w:r>
      <w:r w:rsidR="00F865E2">
        <w:t xml:space="preserve">following the </w:t>
      </w:r>
      <w:r w:rsidR="00B23B39">
        <w:t>manufacturer’s</w:t>
      </w:r>
      <w:r w:rsidR="00F865E2">
        <w:t xml:space="preserve"> instructions. All quantitative RT-PCR experiments were performed in triplicates on </w:t>
      </w:r>
      <w:proofErr w:type="spellStart"/>
      <w:r w:rsidR="00F865E2" w:rsidRPr="007759F5">
        <w:t>ICycler</w:t>
      </w:r>
      <w:proofErr w:type="spellEnd"/>
      <w:r w:rsidR="00F865E2" w:rsidRPr="007759F5">
        <w:t xml:space="preserve"> </w:t>
      </w:r>
      <w:proofErr w:type="spellStart"/>
      <w:r w:rsidR="00F865E2" w:rsidRPr="007759F5">
        <w:t>iQ</w:t>
      </w:r>
      <w:proofErr w:type="spellEnd"/>
      <w:r w:rsidR="00F865E2" w:rsidRPr="007759F5">
        <w:t xml:space="preserve"> Real-Time PCR Detection System</w:t>
      </w:r>
      <w:r w:rsidR="00F865E2">
        <w:t xml:space="preserve"> (Bio-Rad) </w:t>
      </w:r>
      <w:r w:rsidR="00F865E2" w:rsidRPr="00D02F17">
        <w:t xml:space="preserve">with </w:t>
      </w:r>
      <w:r w:rsidR="00F865E2">
        <w:t>TaqMan probes</w:t>
      </w:r>
      <w:r w:rsidR="00F75431">
        <w:t xml:space="preserve"> (</w:t>
      </w:r>
      <w:proofErr w:type="spellStart"/>
      <w:r w:rsidR="00F75431">
        <w:t>Thermo</w:t>
      </w:r>
      <w:proofErr w:type="spellEnd"/>
      <w:r w:rsidR="00F75431">
        <w:t xml:space="preserve"> Fisher Scientific)</w:t>
      </w:r>
      <w:r w:rsidR="00F865E2">
        <w:t xml:space="preserve">. </w:t>
      </w:r>
      <w:r w:rsidR="0081710E">
        <w:t xml:space="preserve">For quantitative RT-PCR, </w:t>
      </w:r>
      <w:r w:rsidR="00273DB7" w:rsidRPr="005240A1">
        <w:t>Human APOBEC3B (Hs00358981_m1-VIC-MGB)</w:t>
      </w:r>
      <w:r w:rsidR="003616FD" w:rsidRPr="005240A1">
        <w:t>, human APOBEC3C (Hs00819353_m1-VIC-MGB</w:t>
      </w:r>
      <w:r w:rsidR="007C5B00" w:rsidRPr="005240A1">
        <w:t>), and human GAPDH (Hs02786624_g1-FAM-MGB)</w:t>
      </w:r>
      <w:r w:rsidR="00E917D6" w:rsidRPr="005240A1">
        <w:t xml:space="preserve"> </w:t>
      </w:r>
      <w:r w:rsidR="002E1A16" w:rsidRPr="005240A1">
        <w:t>TaqMan probes</w:t>
      </w:r>
      <w:r w:rsidR="007915A2" w:rsidRPr="005240A1">
        <w:t xml:space="preserve"> (</w:t>
      </w:r>
      <w:proofErr w:type="spellStart"/>
      <w:r w:rsidR="007915A2" w:rsidRPr="005240A1">
        <w:t>Thermo</w:t>
      </w:r>
      <w:proofErr w:type="spellEnd"/>
      <w:r w:rsidR="007915A2" w:rsidRPr="005240A1">
        <w:t xml:space="preserve"> Fisher Scientific)</w:t>
      </w:r>
      <w:r w:rsidR="002E1A16" w:rsidRPr="005240A1">
        <w:t xml:space="preserve"> were used.</w:t>
      </w:r>
      <w:r w:rsidR="002E1A16">
        <w:t xml:space="preserve"> </w:t>
      </w:r>
      <w:r w:rsidR="00DC4D3B">
        <w:t xml:space="preserve">EML4-ALK fusion transcripts were confirmed with specific primer sets by RT-PCR. </w:t>
      </w:r>
      <w:r w:rsidR="00DE6D50">
        <w:t xml:space="preserve">Expression levels for individual transcripts were normalized with </w:t>
      </w:r>
      <w:r w:rsidR="00185DA6">
        <w:t xml:space="preserve">either </w:t>
      </w:r>
      <w:r w:rsidR="00DE6D50" w:rsidRPr="001137CD">
        <w:rPr>
          <w:i/>
          <w:iCs/>
        </w:rPr>
        <w:t>GAPDH</w:t>
      </w:r>
      <w:r w:rsidR="00185DA6">
        <w:t xml:space="preserve"> or </w:t>
      </w:r>
      <w:r w:rsidR="00185DA6" w:rsidRPr="001137CD">
        <w:rPr>
          <w:i/>
          <w:iCs/>
        </w:rPr>
        <w:t>ACTB</w:t>
      </w:r>
      <w:r w:rsidR="00DE6D50">
        <w:t xml:space="preserve">. </w:t>
      </w:r>
    </w:p>
    <w:p w14:paraId="3D934828" w14:textId="77777777" w:rsidR="00C670E5" w:rsidRPr="00C670E5" w:rsidRDefault="00C670E5" w:rsidP="001137CD">
      <w:pPr>
        <w:spacing w:line="480" w:lineRule="auto"/>
        <w:jc w:val="both"/>
      </w:pPr>
    </w:p>
    <w:p w14:paraId="79B69B47" w14:textId="77777777" w:rsidR="007B3EE0" w:rsidRDefault="005D0F1C" w:rsidP="00F6182C">
      <w:pPr>
        <w:spacing w:line="480" w:lineRule="auto"/>
        <w:jc w:val="both"/>
      </w:pPr>
      <w:r w:rsidRPr="005D0F1C">
        <w:rPr>
          <w:b/>
        </w:rPr>
        <w:lastRenderedPageBreak/>
        <w:t>Generation of HTGTS libraries</w:t>
      </w:r>
      <w:r>
        <w:t xml:space="preserve"> </w:t>
      </w:r>
    </w:p>
    <w:p w14:paraId="56D127D4" w14:textId="7AD8F66E" w:rsidR="005D0F1C" w:rsidRDefault="00EE7EA4" w:rsidP="000B208D">
      <w:pPr>
        <w:spacing w:line="480" w:lineRule="auto"/>
        <w:ind w:firstLine="720"/>
        <w:jc w:val="both"/>
      </w:pPr>
      <w:r>
        <w:t>HTGTS</w:t>
      </w:r>
      <w:r w:rsidR="00BF315F">
        <w:t xml:space="preserve"> libraries were generated by emulsion-mediated PCR (EM-PCR) methods as previously described</w:t>
      </w:r>
      <w:r w:rsidR="00A204F5">
        <w:fldChar w:fldCharType="begin">
          <w:fldData xml:space="preserve">PEVuZE5vdGU+PENpdGU+PEF1dGhvcj5DaGlhcmxlPC9BdXRob3I+PFllYXI+MjAxMTwvWWVhcj48
UmVjTnVtPjE8L1JlY051bT48RGlzcGxheVRleHQ+PHN0eWxlIGZhY2U9InN1cGVyc2NyaXB0Ij41
PC9zdHlsZT48L0Rpc3BsYXlUZXh0PjxyZWNvcmQ+PHJlYy1udW1iZXI+MTwvcmVjLW51bWJlcj48
Zm9yZWlnbi1rZXlzPjxrZXkgYXBwPSJFTiIgZGItaWQ9InJ0d3d0ZGFmbjIwc2F0ZXh0dmY1NWZk
eXR6YWZhMHRhcnZyMiIgdGltZXN0YW1wPSIxNTg2NTI1ODE4Ij4xPC9rZXk+PC9mb3JlaWduLWtl
eXM+PHJlZi10eXBlIG5hbWU9IkpvdXJuYWwgQXJ0aWNsZSI+MTc8L3JlZi10eXBlPjxjb250cmli
dXRvcnM+PGF1dGhvcnM+PGF1dGhvcj5DaGlhcmxlLCBSLjwvYXV0aG9yPjxhdXRob3I+Wmhhbmcs
IFkuPC9hdXRob3I+PGF1dGhvcj5Gcm9jaywgUi4gTC48L2F1dGhvcj48YXV0aG9yPkxld2lzLCBT
LiBNLjwvYXV0aG9yPjxhdXRob3I+TW9saW5pZSwgQi48L2F1dGhvcj48YXV0aG9yPkhvLCBZLiBK
LjwvYXV0aG9yPjxhdXRob3I+TXllcnMsIEQuIFIuPC9hdXRob3I+PGF1dGhvcj5DaG9pLCBWLiBX
LjwvYXV0aG9yPjxhdXRob3I+Q29tcGFnbm8sIE0uPC9hdXRob3I+PGF1dGhvcj5NYWxraW4sIEQu
IEouPC9hdXRob3I+PGF1dGhvcj5OZXViZXJnLCBELjwvYXV0aG9yPjxhdXRob3I+TW9udGksIFMu
PC9hdXRob3I+PGF1dGhvcj5HaWFsbG91cmFraXMsIEMuIEMuPC9hdXRob3I+PGF1dGhvcj5Hb3N0
aXNzYSwgTS48L2F1dGhvcj48YXV0aG9yPkFsdCwgRi4gVy48L2F1dGhvcj48L2F1dGhvcnM+PC9j
b250cmlidXRvcnM+PGF1dGgtYWRkcmVzcz5Ib3dhcmQgSHVnaGVzIE1lZGljYWwgSW5zdGl0dXRl
LCBJbW11bmUgRGlzZWFzZSBJbnN0aXR1dGUsIFByb2dyYW0gaW4gQ2VsbHVsYXIgYW5kIE1vbGVj
dWxhciBNZWRpY2luZSwgQ2hpbGRyZW4mYXBvcztzIEhvc3BpdGFsIEJvc3RvbiBhbmQgRGVwYXJ0
bWVudCBvZiBHZW5ldGljcywgSGFydmFyZCBNZWRpY2FsIFNjaG9vbCwgQm9zdG9uLCBNQSAwMjEx
NSwgVVNBLjwvYXV0aC1hZGRyZXNzPjx0aXRsZXM+PHRpdGxlPkdlbm9tZS13aWRlIHRyYW5zbG9j
YXRpb24gc2VxdWVuY2luZyByZXZlYWxzIG1lY2hhbmlzbXMgb2YgY2hyb21vc29tZSBicmVha3Mg
YW5kIHJlYXJyYW5nZW1lbnRzIGluIEIgY2VsbHM8L3RpdGxlPjxzZWNvbmRhcnktdGl0bGU+Q2Vs
bDwvc2Vjb25kYXJ5LXRpdGxlPjwvdGl0bGVzPjxwZXJpb2RpY2FsPjxmdWxsLXRpdGxlPkNlbGw8
L2Z1bGwtdGl0bGU+PC9wZXJpb2RpY2FsPjxwYWdlcz4xMDctMTk8L3BhZ2VzPjx2b2x1bWU+MTQ3
PC92b2x1bWU+PG51bWJlcj4xPC9udW1iZXI+PGVkaXRpb24+MjAxMS8xMC8wNDwvZWRpdGlvbj48
a2V5d29yZHM+PGtleXdvcmQ+QW5pbWFsczwva2V5d29yZD48a2V5d29yZD5CLUx5bXBob2N5dGVz
LyptZXRhYm9saXNtPC9rZXl3b3JkPjxrZXl3b3JkPkNlbGxzLCBDdWx0dXJlZDwva2V5d29yZD48
a2V5d29yZD4qQ2hyb21vc29tZSBCcmVha2FnZTwva2V5d29yZD48a2V5d29yZD5ETkEgQnJlYWtz
LCBEb3VibGUtU3RyYW5kZWQ8L2tleXdvcmQ+PGtleXdvcmQ+R2VuZXMsIG15Yzwva2V5d29yZD48
a2V5d29yZD4qR2Vub21lPC9rZXl3b3JkPjxrZXl3b3JkPkhpZ2gtVGhyb3VnaHB1dCBOdWNsZW90
aWRlIFNlcXVlbmNpbmc8L2tleXdvcmQ+PGtleXdvcmQ+SHVtYW5zPC9rZXl3b3JkPjxrZXl3b3Jk
PkltbXVub2dsb2J1bGluIEhlYXZ5IENoYWlucy9nZW5ldGljczwva2V5d29yZD48a2V5d29yZD5N
aWNlPC9rZXl3b3JkPjxrZXl3b3JkPipNdXRhZ2VuZXNpczwva2V5d29yZD48a2V5d29yZD5OZW9w
bGFzbXMvZ2VuZXRpY3M8L2tleXdvcmQ+PGtleXdvcmQ+U3BsZWVuL2N5dG9sb2d5PC9rZXl3b3Jk
PjxrZXl3b3JkPipUcmFuc2xvY2F0aW9uLCBHZW5ldGljPC9rZXl3b3JkPjwva2V5d29yZHM+PGRh
dGVzPjx5ZWFyPjIwMTE8L3llYXI+PHB1Yi1kYXRlcz48ZGF0ZT5TZXAgMzA8L2RhdGU+PC9wdWIt
ZGF0ZXM+PC9kYXRlcz48aXNibj4xMDk3LTQxNzIgKEVsZWN0cm9uaWMpJiN4RDswMDkyLTg2NzQg
KExpbmtpbmcpPC9pc2JuPjxhY2Nlc3Npb24tbnVtPjIxOTYyNTExPC9hY2Nlc3Npb24tbnVtPjx1
cmxzPjxyZWxhdGVkLXVybHM+PHVybD5odHRwczovL3d3dy5uY2JpLm5sbS5uaWguZ292L3B1Ym1l
ZC8yMTk2MjUxMTwvdXJsPjwvcmVsYXRlZC11cmxzPjwvdXJscz48Y3VzdG9tMj5QTUMzMTg2OTM5
PC9jdXN0b20yPjxlbGVjdHJvbmljLXJlc291cmNlLW51bT4xMC4xMDE2L2ouY2VsbC4yMDExLjA3
LjA0OTwvZWxlY3Ryb25pYy1yZXNvdXJjZS1udW0+PC9yZWNvcmQ+PC9DaXRlPjwvRW5kTm90ZT5=
</w:fldData>
        </w:fldChar>
      </w:r>
      <w:r w:rsidR="00AE0F91">
        <w:instrText xml:space="preserve"> ADDIN EN.CITE </w:instrText>
      </w:r>
      <w:r w:rsidR="00AE0F91">
        <w:fldChar w:fldCharType="begin">
          <w:fldData xml:space="preserve">PEVuZE5vdGU+PENpdGU+PEF1dGhvcj5DaGlhcmxlPC9BdXRob3I+PFllYXI+MjAxMTwvWWVhcj48
UmVjTnVtPjE8L1JlY051bT48RGlzcGxheVRleHQ+PHN0eWxlIGZhY2U9InN1cGVyc2NyaXB0Ij41
PC9zdHlsZT48L0Rpc3BsYXlUZXh0PjxyZWNvcmQ+PHJlYy1udW1iZXI+MTwvcmVjLW51bWJlcj48
Zm9yZWlnbi1rZXlzPjxrZXkgYXBwPSJFTiIgZGItaWQ9InJ0d3d0ZGFmbjIwc2F0ZXh0dmY1NWZk
eXR6YWZhMHRhcnZyMiIgdGltZXN0YW1wPSIxNTg2NTI1ODE4Ij4xPC9rZXk+PC9mb3JlaWduLWtl
eXM+PHJlZi10eXBlIG5hbWU9IkpvdXJuYWwgQXJ0aWNsZSI+MTc8L3JlZi10eXBlPjxjb250cmli
dXRvcnM+PGF1dGhvcnM+PGF1dGhvcj5DaGlhcmxlLCBSLjwvYXV0aG9yPjxhdXRob3I+Wmhhbmcs
IFkuPC9hdXRob3I+PGF1dGhvcj5Gcm9jaywgUi4gTC48L2F1dGhvcj48YXV0aG9yPkxld2lzLCBT
LiBNLjwvYXV0aG9yPjxhdXRob3I+TW9saW5pZSwgQi48L2F1dGhvcj48YXV0aG9yPkhvLCBZLiBK
LjwvYXV0aG9yPjxhdXRob3I+TXllcnMsIEQuIFIuPC9hdXRob3I+PGF1dGhvcj5DaG9pLCBWLiBX
LjwvYXV0aG9yPjxhdXRob3I+Q29tcGFnbm8sIE0uPC9hdXRob3I+PGF1dGhvcj5NYWxraW4sIEQu
IEouPC9hdXRob3I+PGF1dGhvcj5OZXViZXJnLCBELjwvYXV0aG9yPjxhdXRob3I+TW9udGksIFMu
PC9hdXRob3I+PGF1dGhvcj5HaWFsbG91cmFraXMsIEMuIEMuPC9hdXRob3I+PGF1dGhvcj5Hb3N0
aXNzYSwgTS48L2F1dGhvcj48YXV0aG9yPkFsdCwgRi4gVy48L2F1dGhvcj48L2F1dGhvcnM+PC9j
b250cmlidXRvcnM+PGF1dGgtYWRkcmVzcz5Ib3dhcmQgSHVnaGVzIE1lZGljYWwgSW5zdGl0dXRl
LCBJbW11bmUgRGlzZWFzZSBJbnN0aXR1dGUsIFByb2dyYW0gaW4gQ2VsbHVsYXIgYW5kIE1vbGVj
dWxhciBNZWRpY2luZSwgQ2hpbGRyZW4mYXBvcztzIEhvc3BpdGFsIEJvc3RvbiBhbmQgRGVwYXJ0
bWVudCBvZiBHZW5ldGljcywgSGFydmFyZCBNZWRpY2FsIFNjaG9vbCwgQm9zdG9uLCBNQSAwMjEx
NSwgVVNBLjwvYXV0aC1hZGRyZXNzPjx0aXRsZXM+PHRpdGxlPkdlbm9tZS13aWRlIHRyYW5zbG9j
YXRpb24gc2VxdWVuY2luZyByZXZlYWxzIG1lY2hhbmlzbXMgb2YgY2hyb21vc29tZSBicmVha3Mg
YW5kIHJlYXJyYW5nZW1lbnRzIGluIEIgY2VsbHM8L3RpdGxlPjxzZWNvbmRhcnktdGl0bGU+Q2Vs
bDwvc2Vjb25kYXJ5LXRpdGxlPjwvdGl0bGVzPjxwZXJpb2RpY2FsPjxmdWxsLXRpdGxlPkNlbGw8
L2Z1bGwtdGl0bGU+PC9wZXJpb2RpY2FsPjxwYWdlcz4xMDctMTk8L3BhZ2VzPjx2b2x1bWU+MTQ3
PC92b2x1bWU+PG51bWJlcj4xPC9udW1iZXI+PGVkaXRpb24+MjAxMS8xMC8wNDwvZWRpdGlvbj48
a2V5d29yZHM+PGtleXdvcmQ+QW5pbWFsczwva2V5d29yZD48a2V5d29yZD5CLUx5bXBob2N5dGVz
LyptZXRhYm9saXNtPC9rZXl3b3JkPjxrZXl3b3JkPkNlbGxzLCBDdWx0dXJlZDwva2V5d29yZD48
a2V5d29yZD4qQ2hyb21vc29tZSBCcmVha2FnZTwva2V5d29yZD48a2V5d29yZD5ETkEgQnJlYWtz
LCBEb3VibGUtU3RyYW5kZWQ8L2tleXdvcmQ+PGtleXdvcmQ+R2VuZXMsIG15Yzwva2V5d29yZD48
a2V5d29yZD4qR2Vub21lPC9rZXl3b3JkPjxrZXl3b3JkPkhpZ2gtVGhyb3VnaHB1dCBOdWNsZW90
aWRlIFNlcXVlbmNpbmc8L2tleXdvcmQ+PGtleXdvcmQ+SHVtYW5zPC9rZXl3b3JkPjxrZXl3b3Jk
PkltbXVub2dsb2J1bGluIEhlYXZ5IENoYWlucy9nZW5ldGljczwva2V5d29yZD48a2V5d29yZD5N
aWNlPC9rZXl3b3JkPjxrZXl3b3JkPipNdXRhZ2VuZXNpczwva2V5d29yZD48a2V5d29yZD5OZW9w
bGFzbXMvZ2VuZXRpY3M8L2tleXdvcmQ+PGtleXdvcmQ+U3BsZWVuL2N5dG9sb2d5PC9rZXl3b3Jk
PjxrZXl3b3JkPipUcmFuc2xvY2F0aW9uLCBHZW5ldGljPC9rZXl3b3JkPjwva2V5d29yZHM+PGRh
dGVzPjx5ZWFyPjIwMTE8L3llYXI+PHB1Yi1kYXRlcz48ZGF0ZT5TZXAgMzA8L2RhdGU+PC9wdWIt
ZGF0ZXM+PC9kYXRlcz48aXNibj4xMDk3LTQxNzIgKEVsZWN0cm9uaWMpJiN4RDswMDkyLTg2NzQg
KExpbmtpbmcpPC9pc2JuPjxhY2Nlc3Npb24tbnVtPjIxOTYyNTExPC9hY2Nlc3Npb24tbnVtPjx1
cmxzPjxyZWxhdGVkLXVybHM+PHVybD5odHRwczovL3d3dy5uY2JpLm5sbS5uaWguZ292L3B1Ym1l
ZC8yMTk2MjUxMTwvdXJsPjwvcmVsYXRlZC11cmxzPjwvdXJscz48Y3VzdG9tMj5QTUMzMTg2OTM5
PC9jdXN0b20yPjxlbGVjdHJvbmljLXJlc291cmNlLW51bT4xMC4xMDE2L2ouY2VsbC4yMDExLjA3
LjA0OTwvZWxlY3Ryb25pYy1yZXNvdXJjZS1udW0+PC9yZWNvcmQ+PC9DaXRlPjwvRW5kTm90ZT5=
</w:fldData>
        </w:fldChar>
      </w:r>
      <w:r w:rsidR="00AE0F91">
        <w:instrText xml:space="preserve"> ADDIN EN.CITE.DATA </w:instrText>
      </w:r>
      <w:r w:rsidR="00AE0F91">
        <w:fldChar w:fldCharType="end"/>
      </w:r>
      <w:r w:rsidR="00A204F5">
        <w:fldChar w:fldCharType="separate"/>
      </w:r>
      <w:r w:rsidR="00AE0F91" w:rsidRPr="00AE0F91">
        <w:rPr>
          <w:noProof/>
          <w:vertAlign w:val="superscript"/>
        </w:rPr>
        <w:t>5</w:t>
      </w:r>
      <w:r w:rsidR="00A204F5">
        <w:fldChar w:fldCharType="end"/>
      </w:r>
      <w:r w:rsidR="00BF315F">
        <w:t xml:space="preserve">. </w:t>
      </w:r>
      <w:r w:rsidR="00C10E0D">
        <w:t xml:space="preserve">Briefly, gDNA was digested </w:t>
      </w:r>
      <w:proofErr w:type="spellStart"/>
      <w:r w:rsidR="00C10E0D">
        <w:t>HaeIII</w:t>
      </w:r>
      <w:proofErr w:type="spellEnd"/>
      <w:r w:rsidR="00C10E0D">
        <w:t xml:space="preserve"> enzyme (catalog number: R0108; New England Biolabs) overnight. </w:t>
      </w:r>
      <w:proofErr w:type="spellStart"/>
      <w:r w:rsidR="00902BCB">
        <w:t>HaeIII</w:t>
      </w:r>
      <w:proofErr w:type="spellEnd"/>
      <w:r w:rsidR="00902BCB">
        <w:t xml:space="preserve">-digested blunt ends were A-tailed with Klenow fragment (3’-&gt;5’ </w:t>
      </w:r>
      <w:proofErr w:type="spellStart"/>
      <w:r w:rsidR="00902BCB">
        <w:t>exo</w:t>
      </w:r>
      <w:proofErr w:type="spellEnd"/>
      <w:r w:rsidR="00902BCB">
        <w:t xml:space="preserve">-, </w:t>
      </w:r>
      <w:r w:rsidR="00924259">
        <w:t>catalog number: M0212; New England Biolabs).</w:t>
      </w:r>
      <w:r w:rsidR="00597FDC">
        <w:t xml:space="preserve"> An asymmetric adaptor (composed of an upper liner and a lower 3’-modified linker) was then </w:t>
      </w:r>
      <w:r w:rsidR="00CA1F47">
        <w:t xml:space="preserve">ligated to fragmented </w:t>
      </w:r>
      <w:r w:rsidR="00D938B6">
        <w:t xml:space="preserve">DNA. To remove the unrearranged I-SceI cassettes or the unrearranged endogenous </w:t>
      </w:r>
      <w:r w:rsidR="00D938B6" w:rsidRPr="008A60BD">
        <w:rPr>
          <w:i/>
        </w:rPr>
        <w:t>c-</w:t>
      </w:r>
      <w:proofErr w:type="spellStart"/>
      <w:r w:rsidR="00D938B6" w:rsidRPr="008A60BD">
        <w:rPr>
          <w:i/>
        </w:rPr>
        <w:t>myc</w:t>
      </w:r>
      <w:proofErr w:type="spellEnd"/>
      <w:r w:rsidR="00D938B6">
        <w:t xml:space="preserve"> locus, </w:t>
      </w:r>
      <w:r w:rsidR="008A60BD">
        <w:t xml:space="preserve">ligation reactions were digested with </w:t>
      </w:r>
      <w:proofErr w:type="spellStart"/>
      <w:r w:rsidR="008A60BD">
        <w:t>EcoRV</w:t>
      </w:r>
      <w:proofErr w:type="spellEnd"/>
      <w:r w:rsidR="008A60BD">
        <w:t xml:space="preserve"> </w:t>
      </w:r>
      <w:r w:rsidR="00F400EC">
        <w:t xml:space="preserve">(catalog number: R0195L; New England </w:t>
      </w:r>
      <w:proofErr w:type="spellStart"/>
      <w:r w:rsidR="00F400EC">
        <w:t>BioLabs</w:t>
      </w:r>
      <w:proofErr w:type="spellEnd"/>
      <w:r w:rsidR="00F400EC">
        <w:t xml:space="preserve">) </w:t>
      </w:r>
      <w:r w:rsidR="008A60BD">
        <w:t xml:space="preserve">and </w:t>
      </w:r>
      <w:proofErr w:type="spellStart"/>
      <w:r w:rsidR="008A60BD">
        <w:t>XbaI</w:t>
      </w:r>
      <w:proofErr w:type="spellEnd"/>
      <w:r w:rsidR="0042694C">
        <w:t xml:space="preserve"> (catalog number: R0145L; New England </w:t>
      </w:r>
      <w:proofErr w:type="spellStart"/>
      <w:r w:rsidR="0042694C">
        <w:t>BioLabs</w:t>
      </w:r>
      <w:proofErr w:type="spellEnd"/>
      <w:r w:rsidR="0042694C">
        <w:t>)</w:t>
      </w:r>
      <w:r w:rsidR="008A60BD">
        <w:t xml:space="preserve">. </w:t>
      </w:r>
      <w:r w:rsidR="003272F2">
        <w:t xml:space="preserve">In the first round of PCR, DNA was amplified using a biotinylated forward primer and an adaptor-specific reverse primer with Phusion </w:t>
      </w:r>
      <w:r w:rsidR="004A46C6">
        <w:t xml:space="preserve">High-Fidelity DNA </w:t>
      </w:r>
      <w:r w:rsidR="003272F2">
        <w:t>polymerase (</w:t>
      </w:r>
      <w:r w:rsidR="004A46C6">
        <w:t xml:space="preserve">catalog number: F530S; </w:t>
      </w:r>
      <w:proofErr w:type="spellStart"/>
      <w:r w:rsidR="003272F2">
        <w:t>Thermo</w:t>
      </w:r>
      <w:proofErr w:type="spellEnd"/>
      <w:r w:rsidR="003272F2">
        <w:t xml:space="preserve"> </w:t>
      </w:r>
      <w:r w:rsidR="004A46C6">
        <w:t xml:space="preserve">Fisher </w:t>
      </w:r>
      <w:r w:rsidR="003272F2">
        <w:t xml:space="preserve">Scientific). </w:t>
      </w:r>
      <w:r w:rsidR="00957A7C">
        <w:t>Twenty</w:t>
      </w:r>
      <w:r w:rsidR="003272F2">
        <w:t xml:space="preserve"> cycles</w:t>
      </w:r>
      <w:r w:rsidR="00957A7C">
        <w:t xml:space="preserve"> of PCR</w:t>
      </w:r>
      <w:r w:rsidR="003272F2">
        <w:t xml:space="preserve"> were performed in the following conditions: 98</w:t>
      </w:r>
      <w:r w:rsidR="00555DE1">
        <w:rPr>
          <w:rFonts w:ascii="Cambria" w:hAnsi="Cambria"/>
        </w:rPr>
        <w:t>°</w:t>
      </w:r>
      <w:r w:rsidR="00555DE1">
        <w:t>C for 10 sec, 58</w:t>
      </w:r>
      <w:r w:rsidR="00555DE1">
        <w:rPr>
          <w:rFonts w:ascii="Cambria" w:hAnsi="Cambria"/>
        </w:rPr>
        <w:t>°</w:t>
      </w:r>
      <w:r w:rsidR="00555DE1">
        <w:t>C for 30 sec, and 72</w:t>
      </w:r>
      <w:r w:rsidR="00555DE1">
        <w:rPr>
          <w:rFonts w:ascii="Cambria" w:hAnsi="Cambria"/>
        </w:rPr>
        <w:t>°</w:t>
      </w:r>
      <w:r w:rsidR="00555DE1">
        <w:t xml:space="preserve">C for 30 sec. </w:t>
      </w:r>
      <w:r w:rsidR="003362B9">
        <w:t>Biotinylated PCR pro</w:t>
      </w:r>
      <w:r w:rsidR="00555DE1">
        <w:t xml:space="preserve">ducts were </w:t>
      </w:r>
      <w:r w:rsidR="003362B9">
        <w:t>enriched</w:t>
      </w:r>
      <w:r w:rsidR="00555DE1">
        <w:t xml:space="preserve"> using the </w:t>
      </w:r>
      <w:proofErr w:type="spellStart"/>
      <w:r w:rsidR="00555DE1">
        <w:t>Dynabeads</w:t>
      </w:r>
      <w:proofErr w:type="spellEnd"/>
      <w:r w:rsidR="00555DE1">
        <w:t xml:space="preserve"> MyOne streptavidin C1 (</w:t>
      </w:r>
      <w:r w:rsidR="001A0458">
        <w:t xml:space="preserve">catalog number: 65002; </w:t>
      </w:r>
      <w:proofErr w:type="spellStart"/>
      <w:r w:rsidR="001A0458">
        <w:t>Thermo</w:t>
      </w:r>
      <w:proofErr w:type="spellEnd"/>
      <w:r w:rsidR="001A0458">
        <w:t xml:space="preserve"> Fisher Scientific</w:t>
      </w:r>
      <w:r w:rsidR="00555DE1">
        <w:t>), followed</w:t>
      </w:r>
      <w:r w:rsidR="009B4197">
        <w:t xml:space="preserve"> by an additional </w:t>
      </w:r>
      <w:r w:rsidR="00555DE1">
        <w:t xml:space="preserve">digestion with blocking enzymes </w:t>
      </w:r>
      <w:r w:rsidR="009B4197">
        <w:t xml:space="preserve">for 2 h. </w:t>
      </w:r>
      <w:r w:rsidR="00342B4C">
        <w:t xml:space="preserve">Biotinylated </w:t>
      </w:r>
      <w:r w:rsidR="00555DE1">
        <w:t>PCR products were eluted from the beads by 30 min incubation with 95% formamide/10mM EDTA at 65</w:t>
      </w:r>
      <w:r w:rsidR="00555DE1">
        <w:rPr>
          <w:rFonts w:ascii="Cambria" w:hAnsi="Cambria"/>
        </w:rPr>
        <w:t>°</w:t>
      </w:r>
      <w:r w:rsidR="00555DE1">
        <w:t>C, and purified</w:t>
      </w:r>
      <w:r w:rsidR="00342B4C">
        <w:t xml:space="preserve"> using Gel Extraction Kit (catalog number: 2870; Qiagen)</w:t>
      </w:r>
      <w:r w:rsidR="00555DE1">
        <w:t xml:space="preserve">. </w:t>
      </w:r>
      <w:r w:rsidR="009A7B27">
        <w:t>In the second round of PCR, t</w:t>
      </w:r>
      <w:r w:rsidR="00555DE1">
        <w:t xml:space="preserve">he purified products were amplified </w:t>
      </w:r>
      <w:r w:rsidR="009A7B27">
        <w:t xml:space="preserve">with </w:t>
      </w:r>
      <w:r w:rsidR="00555DE1">
        <w:t>EM-PCR in an oil-surfactant mixture. The emulation mixture was divided into individual aliquots and PCR was performed using the following conditions: 20 cycles of 94</w:t>
      </w:r>
      <w:r w:rsidR="00555DE1">
        <w:rPr>
          <w:rFonts w:ascii="Cambria" w:hAnsi="Cambria"/>
        </w:rPr>
        <w:t>°</w:t>
      </w:r>
      <w:r w:rsidR="00555DE1">
        <w:t>C for 30 sec, 60</w:t>
      </w:r>
      <w:r w:rsidR="00555DE1">
        <w:rPr>
          <w:rFonts w:ascii="Cambria" w:hAnsi="Cambria"/>
        </w:rPr>
        <w:t>°</w:t>
      </w:r>
      <w:r w:rsidR="00555DE1">
        <w:t>C for 30 sec, and 72</w:t>
      </w:r>
      <w:r w:rsidR="00555DE1">
        <w:rPr>
          <w:rFonts w:ascii="Cambria" w:hAnsi="Cambria"/>
        </w:rPr>
        <w:t>°</w:t>
      </w:r>
      <w:r w:rsidR="00555DE1">
        <w:t xml:space="preserve">C for 1 min. </w:t>
      </w:r>
      <w:r w:rsidR="00B16F3F">
        <w:t xml:space="preserve">The PCR </w:t>
      </w:r>
      <w:r w:rsidR="00555DE1">
        <w:t xml:space="preserve">products were pooled and centrifuged for 5 min at 14,000 rpm to separate the </w:t>
      </w:r>
      <w:r w:rsidR="00B16F3F">
        <w:t xml:space="preserve">PCR </w:t>
      </w:r>
      <w:r w:rsidR="00B16F3F">
        <w:lastRenderedPageBreak/>
        <w:t>product-containing phase</w:t>
      </w:r>
      <w:r w:rsidR="00555DE1">
        <w:t xml:space="preserve"> and </w:t>
      </w:r>
      <w:r w:rsidR="00B16F3F">
        <w:t xml:space="preserve">the oil layer. The layer was removed and the PCR products were </w:t>
      </w:r>
      <w:r w:rsidR="00555DE1">
        <w:t xml:space="preserve">extracted </w:t>
      </w:r>
      <w:r w:rsidR="00B16F3F">
        <w:t xml:space="preserve">with diethyl ether </w:t>
      </w:r>
      <w:r w:rsidR="00555DE1">
        <w:t>three times</w:t>
      </w:r>
      <w:r w:rsidR="00B16F3F">
        <w:t xml:space="preserve">. EM-PCR amplicons were purified using the Gel Extraction Kit. </w:t>
      </w:r>
      <w:r w:rsidR="00BF2D5A">
        <w:t xml:space="preserve">The third </w:t>
      </w:r>
      <w:r w:rsidR="00555DE1">
        <w:t xml:space="preserve">round of PCR </w:t>
      </w:r>
      <w:r w:rsidR="009E0AB0">
        <w:t xml:space="preserve">(10 cycles) was performed with the same primers as in </w:t>
      </w:r>
      <w:r w:rsidR="00F6182C">
        <w:t>the second round of PCR</w:t>
      </w:r>
      <w:r w:rsidR="009E0AB0">
        <w:t xml:space="preserve">, but with the addition of linkers and barcodes for Illumina Mi-seq sequencing. </w:t>
      </w:r>
      <w:r w:rsidR="00F6182C">
        <w:t xml:space="preserve">The third round </w:t>
      </w:r>
      <w:r w:rsidR="009E0AB0">
        <w:t>PCR products were</w:t>
      </w:r>
      <w:r w:rsidR="00F6182C">
        <w:t xml:space="preserve"> </w:t>
      </w:r>
      <w:proofErr w:type="gramStart"/>
      <w:r w:rsidR="00F6182C">
        <w:t>size-fractionated</w:t>
      </w:r>
      <w:proofErr w:type="gramEnd"/>
      <w:r w:rsidR="00F6182C">
        <w:t xml:space="preserve"> for DNA frag</w:t>
      </w:r>
      <w:r w:rsidR="009E0AB0">
        <w:t>m</w:t>
      </w:r>
      <w:r w:rsidR="00F6182C">
        <w:t>en</w:t>
      </w:r>
      <w:r w:rsidR="009E0AB0">
        <w:t>ts between 300 and 1,000 base pairs on a 1% agarose gel</w:t>
      </w:r>
      <w:r w:rsidR="00F6182C">
        <w:t xml:space="preserve"> (catalog number: 1613102; Bio-Rad). The PCR products containing Illumina barcodes were extracted with the Gel Extraction Kit. </w:t>
      </w:r>
    </w:p>
    <w:p w14:paraId="75B3294E" w14:textId="5C493D80" w:rsidR="00253D18" w:rsidRDefault="009E0AB0" w:rsidP="004B01D6">
      <w:pPr>
        <w:spacing w:line="480" w:lineRule="auto"/>
        <w:jc w:val="both"/>
      </w:pPr>
      <w:r>
        <w:t xml:space="preserve">        Nucleotide sequences of junctions were generated by Mi-seq (Illumina NS500 SE150</w:t>
      </w:r>
      <w:r w:rsidR="00F6182C">
        <w:t xml:space="preserve"> or PE250</w:t>
      </w:r>
      <w:r>
        <w:t>) sequencing at the Molecular Biology Core Facilit</w:t>
      </w:r>
      <w:r w:rsidR="00F6182C">
        <w:t>y</w:t>
      </w:r>
      <w:r>
        <w:t xml:space="preserve"> of the Dana-Farber Cancer Institute. At least three independent libraries were generated </w:t>
      </w:r>
      <w:r w:rsidR="00A474D5">
        <w:t xml:space="preserve">in fibroblast, and each APOBEC library in </w:t>
      </w:r>
      <w:r w:rsidR="007A51A3">
        <w:t xml:space="preserve">primary </w:t>
      </w:r>
      <w:r w:rsidR="00A474D5">
        <w:t xml:space="preserve">B cells were pooled together to reach the similar number of translocation junctions. </w:t>
      </w:r>
    </w:p>
    <w:p w14:paraId="2ECEA097" w14:textId="77777777" w:rsidR="00A474D5" w:rsidRPr="005D11C2" w:rsidRDefault="00A474D5" w:rsidP="004B01D6">
      <w:pPr>
        <w:spacing w:line="480" w:lineRule="auto"/>
        <w:jc w:val="both"/>
        <w:rPr>
          <w:color w:val="FF0000"/>
        </w:rPr>
      </w:pPr>
    </w:p>
    <w:p w14:paraId="1EF8C07B" w14:textId="77777777" w:rsidR="00FE7A2E" w:rsidRPr="00602117" w:rsidRDefault="00FE7A2E" w:rsidP="00FE7A2E">
      <w:pPr>
        <w:spacing w:line="480" w:lineRule="auto"/>
        <w:jc w:val="both"/>
        <w:rPr>
          <w:rFonts w:ascii="Cambria" w:hAnsi="Cambria" w:cs="Arial"/>
          <w:b/>
          <w:color w:val="000000" w:themeColor="text1"/>
        </w:rPr>
      </w:pPr>
      <w:r w:rsidRPr="00E054DF">
        <w:rPr>
          <w:rFonts w:ascii="Cambria" w:hAnsi="Cambria" w:cs="Arial"/>
          <w:b/>
          <w:color w:val="000000" w:themeColor="text1"/>
        </w:rPr>
        <w:t>HTGTS data analysis</w:t>
      </w:r>
    </w:p>
    <w:p w14:paraId="6F7747A5" w14:textId="5A4B0C94" w:rsidR="00757616" w:rsidRPr="00757616" w:rsidRDefault="00FE7A2E" w:rsidP="00757616">
      <w:pPr>
        <w:spacing w:line="480" w:lineRule="auto"/>
        <w:jc w:val="both"/>
        <w:rPr>
          <w:rFonts w:ascii="Cambria" w:hAnsi="Cambria" w:cs="Arial"/>
          <w:bCs/>
          <w:iCs/>
          <w:color w:val="000000" w:themeColor="text1"/>
        </w:rPr>
      </w:pPr>
      <w:r w:rsidRPr="00602117">
        <w:rPr>
          <w:rFonts w:ascii="Cambria" w:hAnsi="Cambria" w:cs="Arial"/>
          <w:b/>
          <w:i/>
          <w:color w:val="000000" w:themeColor="text1"/>
        </w:rPr>
        <w:t xml:space="preserve"> </w:t>
      </w:r>
      <w:r w:rsidRPr="00602117">
        <w:rPr>
          <w:rFonts w:ascii="Cambria" w:hAnsi="Cambria" w:cs="Arial"/>
          <w:b/>
          <w:i/>
          <w:color w:val="000000" w:themeColor="text1"/>
        </w:rPr>
        <w:tab/>
      </w:r>
      <w:r w:rsidR="00757616" w:rsidRPr="00757616">
        <w:rPr>
          <w:rFonts w:ascii="Cambria" w:hAnsi="Cambria" w:cs="Arial"/>
          <w:b/>
          <w:i/>
          <w:color w:val="000000" w:themeColor="text1"/>
        </w:rPr>
        <w:t>Data process and alignment.</w:t>
      </w:r>
      <w:r w:rsidR="00757616" w:rsidRPr="00757616">
        <w:rPr>
          <w:rFonts w:ascii="Cambria" w:hAnsi="Cambria" w:cs="Arial"/>
          <w:bCs/>
          <w:iCs/>
          <w:color w:val="000000" w:themeColor="text1"/>
        </w:rPr>
        <w:t xml:space="preserve"> HTGTS sequences in library were processed and aligned as previously described</w:t>
      </w:r>
      <w:r w:rsidR="00315190">
        <w:rPr>
          <w:rFonts w:ascii="Cambria" w:hAnsi="Cambria" w:cs="Arial"/>
          <w:bCs/>
          <w:iCs/>
          <w:color w:val="000000" w:themeColor="text1"/>
        </w:rPr>
        <w:fldChar w:fldCharType="begin">
          <w:fldData xml:space="preserve">PEVuZE5vdGU+PENpdGU+PEF1dGhvcj5Db21wYWdubzwvQXV0aG9yPjxZZWFyPjIwMTc8L1llYXI+
PFJlY051bT4xNzk8L1JlY051bT48RGlzcGxheVRleHQ+PHN0eWxlIGZhY2U9InN1cGVyc2NyaXB0
Ij42PC9zdHlsZT48L0Rpc3BsYXlUZXh0PjxyZWNvcmQ+PHJlYy1udW1iZXI+MTc5PC9yZWMtbnVt
YmVyPjxmb3JlaWduLWtleXM+PGtleSBhcHA9IkVOIiBkYi1pZD0ienJkc3Z2ZGVoMnBwZmRlZDly
N3AyZXpyMnRhZGFhOWY5OTV4IiB0aW1lc3RhbXA9IjE3MTY0NzA3MjEiPjE3OTwva2V5PjwvZm9y
ZWlnbi1rZXlzPjxyZWYtdHlwZSBuYW1lPSJKb3VybmFsIEFydGljbGUiPjE3PC9yZWYtdHlwZT48
Y29udHJpYnV0b3JzPjxhdXRob3JzPjxhdXRob3I+Q29tcGFnbm8sIE0uPC9hdXRob3I+PGF1dGhv
cj5XYW5nLCBRLjwvYXV0aG9yPjxhdXRob3I+UGlnaGksIEMuPC9hdXRob3I+PGF1dGhvcj5DaGVv
bmcsIFQuIEMuPC9hdXRob3I+PGF1dGhvcj5NZW5nLCBGLiBMLjwvYXV0aG9yPjxhdXRob3I+UG9n
Z2lvLCBULjwvYXV0aG9yPjxhdXRob3I+WWVhcCwgTC4gUy48L2F1dGhvcj48YXV0aG9yPkthcmFj
YSwgRS48L2F1dGhvcj48YXV0aG9yPkJsYXNjbywgUi4gQi48L2F1dGhvcj48YXV0aG9yPkxhbmdl
bGxvdHRvLCBGLjwvYXV0aG9yPjxhdXRob3I+QW1icm9naW8sIEMuPC9hdXRob3I+PGF1dGhvcj5W
b2VuYSwgQy48L2F1dGhvcj48YXV0aG9yPldpZXN0bmVyLCBBLjwvYXV0aG9yPjxhdXRob3I+S2Fz
YXIsIFMuIE4uPC9hdXRob3I+PGF1dGhvcj5Ccm93biwgSi4gUi48L2F1dGhvcj48YXV0aG9yPlN1
biwgSi48L2F1dGhvcj48YXV0aG9yPld1LCBDLiBKLjwvYXV0aG9yPjxhdXRob3I+R29zdGlzc2Es
IE0uPC9hdXRob3I+PGF1dGhvcj5BbHQsIEYuIFcuPC9hdXRob3I+PGF1dGhvcj5DaGlhcmxlLCBS
LjwvYXV0aG9yPjwvYXV0aG9ycz48L2NvbnRyaWJ1dG9ycz48YXV0aC1hZGRyZXNzPkRlcGFydG1l
bnQgb2YgUGF0aG9sb2d5LCBDaGlsZHJlbiZhcG9zO3MgSG9zcGl0YWwgQm9zdG9uIGFuZCBIYXJ2
YXJkIE1lZGljYWwgU2Nob29sLCBCb3N0b24sIE1hc3NhY2h1c2V0dHMgMDIxMTUsIFVTQS4mI3hE
O0hvd2FyZCBIdWdoZXMgTWVkaWNhbCBJbnN0aXR1dGUsIFByb2dyYW0gaW4gQ2VsbHVsYXIgYW5k
IE1vbGVjdWxhciBNZWRpY2luZSwgQm9zdG9uIENoaWxkcmVuJmFwb3M7cyBIb3NwaXRhbCwgYW5k
IERlcGFydG1lbnQgb2YgR2VuZXRpY3MsIEhhcnZhcmQgTWVkaWNhbCBTY2hvb2wsIEJvc3Rvbiwg
TWFzc2FjaHVzZXR0cyAwMjExNSwgVVNBLiYjeEQ7RGVwYXJ0bWVudCBvZiBNb2xlY3VsYXIgQmlv
dGVjaG5vbG9neSBhbmQgSGVhbHRoIFNjaWVuY2VzLCBVbml2ZXJzaXR5IG9mIFRvcmlubywgVG9y
aW5vIDEwMTI2LCBJdGFseS4mI3hEO0RlcGFydG1lbnQgb2YgTWVkaWNhbCBPbmNvbG9neSwgRGFu
YS1GYXJiZXIgQ2FuY2VyIEluc3RpdHV0ZSwgSGFydmFyZCBNZWRpY2FsIFNjaG9vbCwgQm9zdG9u
LCBNYXNzYWNodXNldHRzIDAyMTE1LCBVU0EuJiN4RDtIZW1hdG9sb2d5IEJyYW5jaCwgTmF0aW9u
YWwgSGVhcnQsIEx1bmcsIGFuZCBCbG9vZCBJbnN0aXR1dGUsIEJldGhlc2RhLCBNYXJ5bGFuZCwg
VVNBLjwvYXV0aC1hZGRyZXNzPjx0aXRsZXM+PHRpdGxlPlBob3NwaGF0aWR5bGlub3NpdG9sIDMt
a2luYXNlIGRlbHRhIGJsb2NrYWRlIGluY3JlYXNlcyBnZW5vbWljIGluc3RhYmlsaXR5IGluIEIg
Y2VsbHM8L3RpdGxlPjxzZWNvbmRhcnktdGl0bGU+TmF0dXJlPC9zZWNvbmRhcnktdGl0bGU+PC90
aXRsZXM+PHBlcmlvZGljYWw+PGZ1bGwtdGl0bGU+TmF0dXJlPC9mdWxsLXRpdGxlPjwvcGVyaW9k
aWNhbD48cGFnZXM+NDg5LTQ5MzwvcGFnZXM+PHZvbHVtZT41NDI8L3ZvbHVtZT48bnVtYmVyPjc2
NDI8L251bWJlcj48ZWRpdGlvbj4yMDE3MDIxNTwvZWRpdGlvbj48a2V5d29yZHM+PGtleXdvcmQ+
QWRlbmluZS9hbmFsb2dzICZhbXA7IGRlcml2YXRpdmVzPC9rZXl3b3JkPjxrZXl3b3JkPkFnYW1t
YWdsb2J1bGluYWVtaWEgVHlyb3NpbmUgS2luYXNlPC9rZXl3b3JkPjxrZXl3b3JkPkFuaW1hbHM8
L2tleXdvcmQ+PGtleXdvcmQ+QW50aW5lb3BsYXN0aWMgQWdlbnRzL2FkdmVyc2UgZWZmZWN0cy9w
aGFybWFjb2xvZ3k8L2tleXdvcmQ+PGtleXdvcmQ+Qi1MeW1waG9jeXRlcy8qZHJ1ZyBlZmZlY3Rz
L2Vuenltb2xvZ3kvKm1ldGFib2xpc20vcGF0aG9sb2d5PC9rZXl3b3JkPjxrZXl3b3JkPkNlbGwg
TGluZSwgVHVtb3I8L2tleXdvcmQ+PGtleXdvcmQ+Q2xhc3MgSSBQaG9zcGhhdGlkeWxpbm9zaXRv
bCAzLUtpbmFzZXMvKmFudGFnb25pc3RzICZhbXA7IGluaGliaXRvcnMvbWV0YWJvbGlzbTwva2V5
d29yZD48a2V5d29yZD5DeXRpZGluZSBEZWFtaW5hc2UvbWV0YWJvbGlzbTwva2V5d29yZD48a2V5
d29yZD5Fbnp5bWUgSW5oaWJpdG9ycy9hZHZlcnNlIGVmZmVjdHMvcGhhcm1hY29sb2d5PC9rZXl3
b3JkPjxrZXl3b3JkPkZlbWFsZTwva2V5d29yZD48a2V5d29yZD5HZW5vbWljIEluc3RhYmlsaXR5
LypkcnVnIGVmZmVjdHM8L2tleXdvcmQ+PGtleXdvcmQ+SHVtYW5zPC9rZXl3b3JkPjxrZXl3b3Jk
PkltbXVub2dsb2J1bGluIENsYXNzIFN3aXRjaGluZy9kcnVnIGVmZmVjdHM8L2tleXdvcmQ+PGtl
eXdvcmQ+SW1tdW5vZ2xvYnVsaW4gSGVhdnkgQ2hhaW5zL2dlbmV0aWNzPC9rZXl3b3JkPjxrZXl3
b3JkPklzb3F1aW5vbGluZXMvYWR2ZXJzZSBlZmZlY3RzL3BoYXJtYWNvbG9neTwva2V5d29yZD48
a2V5d29yZD5MZXVrZW1pYSwgTHltcGhvY3l0aWMsIENocm9uaWMsIEItQ2VsbC9nZW5ldGljcy9w
YXRob2xvZ3k8L2tleXdvcmQ+PGtleXdvcmQ+THltcGhvbWEsIE1hbnRsZS1DZWxsL2dlbmV0aWNz
L3BhdGhvbG9neTwva2V5d29yZD48a2V5d29yZD5NaWNlPC9rZXl3b3JkPjxrZXl3b3JkPlBob3Nw
aGF0aWR5bGlub3NpdG9sIDMtS2luYXNlcy9tZXRhYm9saXNtPC9rZXl3b3JkPjxrZXl3b3JkPipQ
aG9zcGhvaW5vc2l0aWRlLTMgS2luYXNlIEluaGliaXRvcnM8L2tleXdvcmQ+PGtleXdvcmQ+UGlw
ZXJpZGluZXM8L2tleXdvcmQ+PGtleXdvcmQ+UHJvdGVpbi1UeXJvc2luZSBLaW5hc2VzL2FudGFn
b25pc3RzICZhbXA7IGluaGliaXRvcnM8L2tleXdvcmQ+PGtleXdvcmQ+UHVyaW5lcy9hZHZlcnNl
IGVmZmVjdHMvcGhhcm1hY29sb2d5PC9rZXl3b3JkPjxrZXl3b3JkPlB5cmF6b2xlcy9hZHZlcnNl
IGVmZmVjdHMvcGhhcm1hY29sb2d5PC9rZXl3b3JkPjxrZXl3b3JkPlB5cmltaWRpbmVzL2FkdmVy
c2UgZWZmZWN0cy9waGFybWFjb2xvZ3k8L2tleXdvcmQ+PGtleXdvcmQ+UXVpbmF6b2xpbm9uZXMv
YWR2ZXJzZSBlZmZlY3RzL3BoYXJtYWNvbG9neTwva2V5d29yZD48a2V5d29yZD5SZWNvbWJpbmF0
aW9uLCBHZW5ldGljL2RydWcgZWZmZWN0czwva2V5d29yZD48a2V5d29yZD5Tb21hdGljIEh5cGVy
bXV0YXRpb24sIEltbXVub2dsb2J1bGluL2RydWcgZWZmZWN0czwva2V5d29yZD48a2V5d29yZD5U
cmFuc2xvY2F0aW9uLCBHZW5ldGljL2RydWcgZWZmZWN0czwva2V5d29yZD48L2tleXdvcmRzPjxk
YXRlcz48eWVhcj4yMDE3PC95ZWFyPjxwdWItZGF0ZXM+PGRhdGU+RmViIDIzPC9kYXRlPjwvcHVi
LWRhdGVzPjwvZGF0ZXM+PGlzYm4+MTQ3Ni00Njg3IChFbGVjdHJvbmljKSYjeEQ7MDAyOC0wODM2
IChQcmludCkmI3hEOzAwMjgtMDgzNiAoTGlua2luZyk8L2lzYm4+PGFjY2Vzc2lvbi1udW0+Mjgx
OTkzMDk8L2FjY2Vzc2lvbi1udW0+PHVybHM+PHJlbGF0ZWQtdXJscz48dXJsPmh0dHBzOi8vd3d3
Lm5jYmkubmxtLm5paC5nb3YvcHVibWVkLzI4MTk5MzA5PC91cmw+PC9yZWxhdGVkLXVybHM+PC91
cmxzPjxjdXN0b20xPlRoZSBhdXRob3JzIGRlY2xhcmUgbm8gY29tcGV0aW5nIGZpbmFuY2lhbCBp
bnRlcmVzdHMuPC9jdXN0b20xPjxjdXN0b20yPlBNQzUzODI4NzQ8L2N1c3RvbTI+PGVsZWN0cm9u
aWMtcmVzb3VyY2UtbnVtPjEwLjEwMzgvbmF0dXJlMjE0MDY8L2VsZWN0cm9uaWMtcmVzb3VyY2Ut
bnVtPjxyZW1vdGUtZGF0YWJhc2UtbmFtZT5NZWRsaW5lPC9yZW1vdGUtZGF0YWJhc2UtbmFtZT48
cmVtb3RlLWRhdGFiYXNlLXByb3ZpZGVyPk5MTTwvcmVtb3RlLWRhdGFiYXNlLXByb3ZpZGVyPjwv
cmVjb3JkPjwvQ2l0ZT48L0VuZE5vdGU+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PEVuZE5vdGU+PENpdGU+PEF1dGhvcj5Db21wYWdubzwvQXV0aG9yPjxZZWFyPjIwMTc8L1llYXI+
PFJlY051bT4xNzk8L1JlY051bT48RGlzcGxheVRleHQ+PHN0eWxlIGZhY2U9InN1cGVyc2NyaXB0
Ij42PC9zdHlsZT48L0Rpc3BsYXlUZXh0PjxyZWNvcmQ+PHJlYy1udW1iZXI+MTc5PC9yZWMtbnVt
YmVyPjxmb3JlaWduLWtleXM+PGtleSBhcHA9IkVOIiBkYi1pZD0ienJkc3Z2ZGVoMnBwZmRlZDly
N3AyZXpyMnRhZGFhOWY5OTV4IiB0aW1lc3RhbXA9IjE3MTY0NzA3MjEiPjE3OTwva2V5PjwvZm9y
ZWlnbi1rZXlzPjxyZWYtdHlwZSBuYW1lPSJKb3VybmFsIEFydGljbGUiPjE3PC9yZWYtdHlwZT48
Y29udHJpYnV0b3JzPjxhdXRob3JzPjxhdXRob3I+Q29tcGFnbm8sIE0uPC9hdXRob3I+PGF1dGhv
cj5XYW5nLCBRLjwvYXV0aG9yPjxhdXRob3I+UGlnaGksIEMuPC9hdXRob3I+PGF1dGhvcj5DaGVv
bmcsIFQuIEMuPC9hdXRob3I+PGF1dGhvcj5NZW5nLCBGLiBMLjwvYXV0aG9yPjxhdXRob3I+UG9n
Z2lvLCBULjwvYXV0aG9yPjxhdXRob3I+WWVhcCwgTC4gUy48L2F1dGhvcj48YXV0aG9yPkthcmFj
YSwgRS48L2F1dGhvcj48YXV0aG9yPkJsYXNjbywgUi4gQi48L2F1dGhvcj48YXV0aG9yPkxhbmdl
bGxvdHRvLCBGLjwvYXV0aG9yPjxhdXRob3I+QW1icm9naW8sIEMuPC9hdXRob3I+PGF1dGhvcj5W
b2VuYSwgQy48L2F1dGhvcj48YXV0aG9yPldpZXN0bmVyLCBBLjwvYXV0aG9yPjxhdXRob3I+S2Fz
YXIsIFMuIE4uPC9hdXRob3I+PGF1dGhvcj5Ccm93biwgSi4gUi48L2F1dGhvcj48YXV0aG9yPlN1
biwgSi48L2F1dGhvcj48YXV0aG9yPld1LCBDLiBKLjwvYXV0aG9yPjxhdXRob3I+R29zdGlzc2Es
IE0uPC9hdXRob3I+PGF1dGhvcj5BbHQsIEYuIFcuPC9hdXRob3I+PGF1dGhvcj5DaGlhcmxlLCBS
LjwvYXV0aG9yPjwvYXV0aG9ycz48L2NvbnRyaWJ1dG9ycz48YXV0aC1hZGRyZXNzPkRlcGFydG1l
bnQgb2YgUGF0aG9sb2d5LCBDaGlsZHJlbiZhcG9zO3MgSG9zcGl0YWwgQm9zdG9uIGFuZCBIYXJ2
YXJkIE1lZGljYWwgU2Nob29sLCBCb3N0b24sIE1hc3NhY2h1c2V0dHMgMDIxMTUsIFVTQS4mI3hE
O0hvd2FyZCBIdWdoZXMgTWVkaWNhbCBJbnN0aXR1dGUsIFByb2dyYW0gaW4gQ2VsbHVsYXIgYW5k
IE1vbGVjdWxhciBNZWRpY2luZSwgQm9zdG9uIENoaWxkcmVuJmFwb3M7cyBIb3NwaXRhbCwgYW5k
IERlcGFydG1lbnQgb2YgR2VuZXRpY3MsIEhhcnZhcmQgTWVkaWNhbCBTY2hvb2wsIEJvc3Rvbiwg
TWFzc2FjaHVzZXR0cyAwMjExNSwgVVNBLiYjeEQ7RGVwYXJ0bWVudCBvZiBNb2xlY3VsYXIgQmlv
dGVjaG5vbG9neSBhbmQgSGVhbHRoIFNjaWVuY2VzLCBVbml2ZXJzaXR5IG9mIFRvcmlubywgVG9y
aW5vIDEwMTI2LCBJdGFseS4mI3hEO0RlcGFydG1lbnQgb2YgTWVkaWNhbCBPbmNvbG9neSwgRGFu
YS1GYXJiZXIgQ2FuY2VyIEluc3RpdHV0ZSwgSGFydmFyZCBNZWRpY2FsIFNjaG9vbCwgQm9zdG9u
LCBNYXNzYWNodXNldHRzIDAyMTE1LCBVU0EuJiN4RDtIZW1hdG9sb2d5IEJyYW5jaCwgTmF0aW9u
YWwgSGVhcnQsIEx1bmcsIGFuZCBCbG9vZCBJbnN0aXR1dGUsIEJldGhlc2RhLCBNYXJ5bGFuZCwg
VVNBLjwvYXV0aC1hZGRyZXNzPjx0aXRsZXM+PHRpdGxlPlBob3NwaGF0aWR5bGlub3NpdG9sIDMt
a2luYXNlIGRlbHRhIGJsb2NrYWRlIGluY3JlYXNlcyBnZW5vbWljIGluc3RhYmlsaXR5IGluIEIg
Y2VsbHM8L3RpdGxlPjxzZWNvbmRhcnktdGl0bGU+TmF0dXJlPC9zZWNvbmRhcnktdGl0bGU+PC90
aXRsZXM+PHBlcmlvZGljYWw+PGZ1bGwtdGl0bGU+TmF0dXJlPC9mdWxsLXRpdGxlPjwvcGVyaW9k
aWNhbD48cGFnZXM+NDg5LTQ5MzwvcGFnZXM+PHZvbHVtZT41NDI8L3ZvbHVtZT48bnVtYmVyPjc2
NDI8L251bWJlcj48ZWRpdGlvbj4yMDE3MDIxNTwvZWRpdGlvbj48a2V5d29yZHM+PGtleXdvcmQ+
QWRlbmluZS9hbmFsb2dzICZhbXA7IGRlcml2YXRpdmVzPC9rZXl3b3JkPjxrZXl3b3JkPkFnYW1t
YWdsb2J1bGluYWVtaWEgVHlyb3NpbmUgS2luYXNlPC9rZXl3b3JkPjxrZXl3b3JkPkFuaW1hbHM8
L2tleXdvcmQ+PGtleXdvcmQ+QW50aW5lb3BsYXN0aWMgQWdlbnRzL2FkdmVyc2UgZWZmZWN0cy9w
aGFybWFjb2xvZ3k8L2tleXdvcmQ+PGtleXdvcmQ+Qi1MeW1waG9jeXRlcy8qZHJ1ZyBlZmZlY3Rz
L2Vuenltb2xvZ3kvKm1ldGFib2xpc20vcGF0aG9sb2d5PC9rZXl3b3JkPjxrZXl3b3JkPkNlbGwg
TGluZSwgVHVtb3I8L2tleXdvcmQ+PGtleXdvcmQ+Q2xhc3MgSSBQaG9zcGhhdGlkeWxpbm9zaXRv
bCAzLUtpbmFzZXMvKmFudGFnb25pc3RzICZhbXA7IGluaGliaXRvcnMvbWV0YWJvbGlzbTwva2V5
d29yZD48a2V5d29yZD5DeXRpZGluZSBEZWFtaW5hc2UvbWV0YWJvbGlzbTwva2V5d29yZD48a2V5
d29yZD5Fbnp5bWUgSW5oaWJpdG9ycy9hZHZlcnNlIGVmZmVjdHMvcGhhcm1hY29sb2d5PC9rZXl3
b3JkPjxrZXl3b3JkPkZlbWFsZTwva2V5d29yZD48a2V5d29yZD5HZW5vbWljIEluc3RhYmlsaXR5
LypkcnVnIGVmZmVjdHM8L2tleXdvcmQ+PGtleXdvcmQ+SHVtYW5zPC9rZXl3b3JkPjxrZXl3b3Jk
PkltbXVub2dsb2J1bGluIENsYXNzIFN3aXRjaGluZy9kcnVnIGVmZmVjdHM8L2tleXdvcmQ+PGtl
eXdvcmQ+SW1tdW5vZ2xvYnVsaW4gSGVhdnkgQ2hhaW5zL2dlbmV0aWNzPC9rZXl3b3JkPjxrZXl3
b3JkPklzb3F1aW5vbGluZXMvYWR2ZXJzZSBlZmZlY3RzL3BoYXJtYWNvbG9neTwva2V5d29yZD48
a2V5d29yZD5MZXVrZW1pYSwgTHltcGhvY3l0aWMsIENocm9uaWMsIEItQ2VsbC9nZW5ldGljcy9w
YXRob2xvZ3k8L2tleXdvcmQ+PGtleXdvcmQ+THltcGhvbWEsIE1hbnRsZS1DZWxsL2dlbmV0aWNz
L3BhdGhvbG9neTwva2V5d29yZD48a2V5d29yZD5NaWNlPC9rZXl3b3JkPjxrZXl3b3JkPlBob3Nw
aGF0aWR5bGlub3NpdG9sIDMtS2luYXNlcy9tZXRhYm9saXNtPC9rZXl3b3JkPjxrZXl3b3JkPipQ
aG9zcGhvaW5vc2l0aWRlLTMgS2luYXNlIEluaGliaXRvcnM8L2tleXdvcmQ+PGtleXdvcmQ+UGlw
ZXJpZGluZXM8L2tleXdvcmQ+PGtleXdvcmQ+UHJvdGVpbi1UeXJvc2luZSBLaW5hc2VzL2FudGFn
b25pc3RzICZhbXA7IGluaGliaXRvcnM8L2tleXdvcmQ+PGtleXdvcmQ+UHVyaW5lcy9hZHZlcnNl
IGVmZmVjdHMvcGhhcm1hY29sb2d5PC9rZXl3b3JkPjxrZXl3b3JkPlB5cmF6b2xlcy9hZHZlcnNl
IGVmZmVjdHMvcGhhcm1hY29sb2d5PC9rZXl3b3JkPjxrZXl3b3JkPlB5cmltaWRpbmVzL2FkdmVy
c2UgZWZmZWN0cy9waGFybWFjb2xvZ3k8L2tleXdvcmQ+PGtleXdvcmQ+UXVpbmF6b2xpbm9uZXMv
YWR2ZXJzZSBlZmZlY3RzL3BoYXJtYWNvbG9neTwva2V5d29yZD48a2V5d29yZD5SZWNvbWJpbmF0
aW9uLCBHZW5ldGljL2RydWcgZWZmZWN0czwva2V5d29yZD48a2V5d29yZD5Tb21hdGljIEh5cGVy
bXV0YXRpb24sIEltbXVub2dsb2J1bGluL2RydWcgZWZmZWN0czwva2V5d29yZD48a2V5d29yZD5U
cmFuc2xvY2F0aW9uLCBHZW5ldGljL2RydWcgZWZmZWN0czwva2V5d29yZD48L2tleXdvcmRzPjxk
YXRlcz48eWVhcj4yMDE3PC95ZWFyPjxwdWItZGF0ZXM+PGRhdGU+RmViIDIzPC9kYXRlPjwvcHVi
LWRhdGVzPjwvZGF0ZXM+PGlzYm4+MTQ3Ni00Njg3IChFbGVjdHJvbmljKSYjeEQ7MDAyOC0wODM2
IChQcmludCkmI3hEOzAwMjgtMDgzNiAoTGlua2luZyk8L2lzYm4+PGFjY2Vzc2lvbi1udW0+Mjgx
OTkzMDk8L2FjY2Vzc2lvbi1udW0+PHVybHM+PHJlbGF0ZWQtdXJscz48dXJsPmh0dHBzOi8vd3d3
Lm5jYmkubmxtLm5paC5nb3YvcHVibWVkLzI4MTk5MzA5PC91cmw+PC9yZWxhdGVkLXVybHM+PC91
cmxzPjxjdXN0b20xPlRoZSBhdXRob3JzIGRlY2xhcmUgbm8gY29tcGV0aW5nIGZpbmFuY2lhbCBp
bnRlcmVzdHMuPC9jdXN0b20xPjxjdXN0b20yPlBNQzUzODI4NzQ8L2N1c3RvbTI+PGVsZWN0cm9u
aWMtcmVzb3VyY2UtbnVtPjEwLjEwMzgvbmF0dXJlMjE0MDY8L2VsZWN0cm9uaWMtcmVzb3VyY2Ut
bnVtPjxyZW1vdGUtZGF0YWJhc2UtbmFtZT5NZWRsaW5lPC9yZW1vdGUtZGF0YWJhc2UtbmFtZT48
cmVtb3RlLWRhdGFiYXNlLXByb3ZpZGVyPk5MTTwvcmVtb3RlLWRhdGFiYXNlLXByb3ZpZGVyPjwv
cmVjb3JkPjwvQ2l0ZT48L0VuZE5vdGU+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315190">
        <w:rPr>
          <w:rFonts w:ascii="Cambria" w:hAnsi="Cambria" w:cs="Arial"/>
          <w:bCs/>
          <w:iCs/>
          <w:color w:val="000000" w:themeColor="text1"/>
        </w:rPr>
      </w:r>
      <w:r w:rsidR="00315190">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6</w:t>
      </w:r>
      <w:r w:rsidR="00315190">
        <w:rPr>
          <w:rFonts w:ascii="Cambria" w:hAnsi="Cambria" w:cs="Arial"/>
          <w:bCs/>
          <w:iCs/>
          <w:color w:val="000000" w:themeColor="text1"/>
        </w:rPr>
        <w:fldChar w:fldCharType="end"/>
      </w:r>
      <w:r w:rsidR="00757616" w:rsidRPr="00757616">
        <w:rPr>
          <w:rFonts w:ascii="Cambria" w:hAnsi="Cambria" w:cs="Arial"/>
          <w:bCs/>
          <w:iCs/>
          <w:color w:val="000000" w:themeColor="text1"/>
        </w:rPr>
        <w:t xml:space="preserve">. Briefly, reads for each experimental condition were demultiplexed by designed barcodes. To enhance specificity and ensure analyzed sequences containing bait portion, reads were further filtered by the presence of primer plus additional 5 downstream bases. The barcode, primer and bait portion of the remained sequences were masked for alignment analysis. Next, the processed sequences were aligned to mouse genome (mm9) using BLAT, and finally aligned sequences were further cleaned by removing PCR repeats (reads with same </w:t>
      </w:r>
      <w:r w:rsidR="00757616" w:rsidRPr="00757616">
        <w:rPr>
          <w:rFonts w:ascii="Cambria" w:hAnsi="Cambria" w:cs="Arial"/>
          <w:bCs/>
          <w:iCs/>
          <w:color w:val="000000" w:themeColor="text1"/>
        </w:rPr>
        <w:lastRenderedPageBreak/>
        <w:t xml:space="preserve">junction position in alignment to the reference genome and a start position in the read less than 3 bp apart), invalid alignments (including alignment scores &lt; 30, reads with multiple alignments having a score difference &lt; 4 and alignments having 10-nucleotide gaps) and ligation artifacts (for example, random </w:t>
      </w:r>
      <w:proofErr w:type="spellStart"/>
      <w:r w:rsidR="00757616" w:rsidRPr="00757616">
        <w:rPr>
          <w:rFonts w:ascii="Cambria" w:hAnsi="Cambria" w:cs="Arial"/>
          <w:bCs/>
          <w:iCs/>
          <w:color w:val="000000" w:themeColor="text1"/>
        </w:rPr>
        <w:t>HaeIII</w:t>
      </w:r>
      <w:proofErr w:type="spellEnd"/>
      <w:r w:rsidR="00757616" w:rsidRPr="00757616">
        <w:rPr>
          <w:rFonts w:ascii="Cambria" w:hAnsi="Cambria" w:cs="Arial"/>
          <w:bCs/>
          <w:iCs/>
          <w:color w:val="000000" w:themeColor="text1"/>
        </w:rPr>
        <w:t xml:space="preserve"> restriction sites ligated to bait </w:t>
      </w:r>
      <w:proofErr w:type="spellStart"/>
      <w:r w:rsidR="00757616" w:rsidRPr="00757616">
        <w:rPr>
          <w:rFonts w:ascii="Cambria" w:hAnsi="Cambria" w:cs="Arial"/>
          <w:bCs/>
          <w:iCs/>
          <w:color w:val="000000" w:themeColor="text1"/>
        </w:rPr>
        <w:t>breaksite</w:t>
      </w:r>
      <w:proofErr w:type="spellEnd"/>
      <w:r w:rsidR="00757616" w:rsidRPr="00757616">
        <w:rPr>
          <w:rFonts w:ascii="Cambria" w:hAnsi="Cambria" w:cs="Arial"/>
          <w:bCs/>
          <w:iCs/>
          <w:color w:val="000000" w:themeColor="text1"/>
        </w:rPr>
        <w:t>). Translocation junction position was determined based on the genomic position of the 5’ end of the aligned read.</w:t>
      </w:r>
    </w:p>
    <w:p w14:paraId="1D2FDCBB" w14:textId="35D1FF21" w:rsidR="00757616" w:rsidRDefault="00757616" w:rsidP="00A61076">
      <w:pPr>
        <w:spacing w:line="480" w:lineRule="auto"/>
        <w:ind w:firstLine="720"/>
        <w:jc w:val="both"/>
        <w:rPr>
          <w:rFonts w:ascii="Cambria" w:hAnsi="Cambria" w:cs="Arial"/>
          <w:bCs/>
          <w:iCs/>
          <w:color w:val="000000" w:themeColor="text1"/>
        </w:rPr>
      </w:pPr>
      <w:r w:rsidRPr="00757616">
        <w:rPr>
          <w:rFonts w:ascii="Cambria" w:hAnsi="Cambria" w:cs="Arial"/>
          <w:b/>
          <w:i/>
          <w:color w:val="000000" w:themeColor="text1"/>
        </w:rPr>
        <w:t>Cluster identification.</w:t>
      </w:r>
      <w:r w:rsidRPr="00757616">
        <w:rPr>
          <w:rFonts w:ascii="Cambria" w:hAnsi="Cambria" w:cs="Arial"/>
          <w:bCs/>
          <w:iCs/>
          <w:color w:val="000000" w:themeColor="text1"/>
        </w:rPr>
        <w:t xml:space="preserve"> Based on translocation junctions pooled from biological replicates, we identified </w:t>
      </w:r>
      <w:r w:rsidR="00E054DF">
        <w:rPr>
          <w:rFonts w:ascii="Cambria" w:hAnsi="Cambria" w:cs="Arial"/>
          <w:bCs/>
          <w:iCs/>
          <w:color w:val="000000" w:themeColor="text1"/>
        </w:rPr>
        <w:t>translocation clusters</w:t>
      </w:r>
      <w:r w:rsidRPr="00757616">
        <w:rPr>
          <w:rFonts w:ascii="Cambria" w:hAnsi="Cambria" w:cs="Arial"/>
          <w:bCs/>
          <w:iCs/>
          <w:color w:val="000000" w:themeColor="text1"/>
        </w:rPr>
        <w:t xml:space="preserve">. </w:t>
      </w:r>
      <w:r w:rsidR="00E054DF" w:rsidRPr="00E054DF">
        <w:rPr>
          <w:rFonts w:ascii="Cambria" w:hAnsi="Cambria" w:cs="Arial"/>
          <w:bCs/>
          <w:iCs/>
          <w:color w:val="000000" w:themeColor="text1"/>
        </w:rPr>
        <w:t>The FC</w:t>
      </w:r>
      <w:r w:rsidR="00AE0F91">
        <w:rPr>
          <w:rFonts w:ascii="Cambria" w:hAnsi="Cambria" w:cs="Arial"/>
          <w:bCs/>
          <w:iCs/>
          <w:color w:val="000000" w:themeColor="text1"/>
        </w:rPr>
        <w:t>R</w:t>
      </w:r>
      <w:r w:rsidR="00E054DF" w:rsidRPr="00E054DF">
        <w:rPr>
          <w:rFonts w:ascii="Cambria" w:hAnsi="Cambria" w:cs="Arial"/>
          <w:bCs/>
          <w:iCs/>
          <w:color w:val="000000" w:themeColor="text1"/>
        </w:rPr>
        <w:t>s were identified by RIDER v1.0 that we developed</w:t>
      </w:r>
      <w:r w:rsidR="009F5F8E">
        <w:rPr>
          <w:rFonts w:ascii="Cambria" w:hAnsi="Cambria" w:cs="Arial"/>
          <w:bCs/>
          <w:iCs/>
          <w:color w:val="000000" w:themeColor="text1"/>
        </w:rPr>
        <w:fldChar w:fldCharType="begin">
          <w:fldData xml:space="preserve">PEVuZE5vdGU+PENpdGU+PEF1dGhvcj5Db21wYWdubzwvQXV0aG9yPjxZZWFyPjIwMTc8L1llYXI+
PFJlY051bT4xNTA8L1JlY051bT48RGlzcGxheVRleHQ+PHN0eWxlIGZhY2U9InN1cGVyc2NyaXB0
Ij42PC9zdHlsZT48L0Rpc3BsYXlUZXh0PjxyZWNvcmQ+PHJlYy1udW1iZXI+MTUwPC9yZWMtbnVt
YmVyPjxmb3JlaWduLWtleXM+PGtleSBhcHA9IkVOIiBkYi1pZD0ienJkc3Z2ZGVoMnBwZmRlZDly
N3AyZXpyMnRhZGFhOWY5OTV4IiB0aW1lc3RhbXA9IjE3MTI0MjkyMDMiPjE1MDwva2V5PjwvZm9y
ZWlnbi1rZXlzPjxyZWYtdHlwZSBuYW1lPSJKb3VybmFsIEFydGljbGUiPjE3PC9yZWYtdHlwZT48
Y29udHJpYnV0b3JzPjxhdXRob3JzPjxhdXRob3I+Q29tcGFnbm8sIE0uPC9hdXRob3I+PGF1dGhv
cj5XYW5nLCBRLjwvYXV0aG9yPjxhdXRob3I+UGlnaGksIEMuPC9hdXRob3I+PGF1dGhvcj5DaGVv
bmcsIFQuIEMuPC9hdXRob3I+PGF1dGhvcj5NZW5nLCBGLiBMLjwvYXV0aG9yPjxhdXRob3I+UG9n
Z2lvLCBULjwvYXV0aG9yPjxhdXRob3I+WWVhcCwgTC4gUy48L2F1dGhvcj48YXV0aG9yPkthcmFj
YSwgRS48L2F1dGhvcj48YXV0aG9yPkJsYXNjbywgUi4gQi48L2F1dGhvcj48YXV0aG9yPkxhbmdl
bGxvdHRvLCBGLjwvYXV0aG9yPjxhdXRob3I+QW1icm9naW8sIEMuPC9hdXRob3I+PGF1dGhvcj5W
b2VuYSwgQy48L2F1dGhvcj48YXV0aG9yPldpZXN0bmVyLCBBLjwvYXV0aG9yPjxhdXRob3I+S2Fz
YXIsIFMuIE4uPC9hdXRob3I+PGF1dGhvcj5Ccm93biwgSi4gUi48L2F1dGhvcj48YXV0aG9yPlN1
biwgSi48L2F1dGhvcj48YXV0aG9yPld1LCBDLiBKLjwvYXV0aG9yPjxhdXRob3I+R29zdGlzc2Es
IE0uPC9hdXRob3I+PGF1dGhvcj5BbHQsIEYuIFcuPC9hdXRob3I+PGF1dGhvcj5DaGlhcmxlLCBS
LjwvYXV0aG9yPjwvYXV0aG9ycz48L2NvbnRyaWJ1dG9ycz48YXV0aC1hZGRyZXNzPkRlcGFydG1l
bnQgb2YgUGF0aG9sb2d5LCBDaGlsZHJlbiZhcG9zO3MgSG9zcGl0YWwgQm9zdG9uIGFuZCBIYXJ2
YXJkIE1lZGljYWwgU2Nob29sLCBCb3N0b24sIE1hc3NhY2h1c2V0dHMgMDIxMTUsIFVTQS4mI3hE
O0hvd2FyZCBIdWdoZXMgTWVkaWNhbCBJbnN0aXR1dGUsIFByb2dyYW0gaW4gQ2VsbHVsYXIgYW5k
IE1vbGVjdWxhciBNZWRpY2luZSwgQm9zdG9uIENoaWxkcmVuJmFwb3M7cyBIb3NwaXRhbCwgYW5k
IERlcGFydG1lbnQgb2YgR2VuZXRpY3MsIEhhcnZhcmQgTWVkaWNhbCBTY2hvb2wsIEJvc3Rvbiwg
TWFzc2FjaHVzZXR0cyAwMjExNSwgVVNBLiYjeEQ7RGVwYXJ0bWVudCBvZiBNb2xlY3VsYXIgQmlv
dGVjaG5vbG9neSBhbmQgSGVhbHRoIFNjaWVuY2VzLCBVbml2ZXJzaXR5IG9mIFRvcmlubywgVG9y
aW5vIDEwMTI2LCBJdGFseS4mI3hEO0RlcGFydG1lbnQgb2YgTWVkaWNhbCBPbmNvbG9neSwgRGFu
YS1GYXJiZXIgQ2FuY2VyIEluc3RpdHV0ZSwgSGFydmFyZCBNZWRpY2FsIFNjaG9vbCwgQm9zdG9u
LCBNYXNzYWNodXNldHRzIDAyMTE1LCBVU0EuJiN4RDtIZW1hdG9sb2d5IEJyYW5jaCwgTmF0aW9u
YWwgSGVhcnQsIEx1bmcsIGFuZCBCbG9vZCBJbnN0aXR1dGUsIEJldGhlc2RhLCBNYXJ5bGFuZCwg
VVNBLjwvYXV0aC1hZGRyZXNzPjx0aXRsZXM+PHRpdGxlPlBob3NwaGF0aWR5bGlub3NpdG9sIDMt
a2luYXNlIGRlbHRhIGJsb2NrYWRlIGluY3JlYXNlcyBnZW5vbWljIGluc3RhYmlsaXR5IGluIEIg
Y2VsbHM8L3RpdGxlPjxzZWNvbmRhcnktdGl0bGU+TmF0dXJlPC9zZWNvbmRhcnktdGl0bGU+PC90
aXRsZXM+PHBlcmlvZGljYWw+PGZ1bGwtdGl0bGU+TmF0dXJlPC9mdWxsLXRpdGxlPjwvcGVyaW9k
aWNhbD48cGFnZXM+NDg5LTQ5MzwvcGFnZXM+PHZvbHVtZT41NDI8L3ZvbHVtZT48bnVtYmVyPjc2
NDI8L251bWJlcj48ZWRpdGlvbj4yMDE3MDIxNTwvZWRpdGlvbj48a2V5d29yZHM+PGtleXdvcmQ+
QWRlbmluZS9hbmFsb2dzICZhbXA7IGRlcml2YXRpdmVzPC9rZXl3b3JkPjxrZXl3b3JkPkFnYW1t
YWdsb2J1bGluYWVtaWEgVHlyb3NpbmUgS2luYXNlPC9rZXl3b3JkPjxrZXl3b3JkPkFuaW1hbHM8
L2tleXdvcmQ+PGtleXdvcmQ+QW50aW5lb3BsYXN0aWMgQWdlbnRzL2FkdmVyc2UgZWZmZWN0cy9w
aGFybWFjb2xvZ3k8L2tleXdvcmQ+PGtleXdvcmQ+Qi1MeW1waG9jeXRlcy8qZHJ1ZyBlZmZlY3Rz
L2Vuenltb2xvZ3kvKm1ldGFib2xpc20vcGF0aG9sb2d5PC9rZXl3b3JkPjxrZXl3b3JkPkNlbGwg
TGluZSwgVHVtb3I8L2tleXdvcmQ+PGtleXdvcmQ+Q2xhc3MgSSBQaG9zcGhhdGlkeWxpbm9zaXRv
bCAzLUtpbmFzZXMvKmFudGFnb25pc3RzICZhbXA7IGluaGliaXRvcnMvbWV0YWJvbGlzbTwva2V5
d29yZD48a2V5d29yZD5DeXRpZGluZSBEZWFtaW5hc2UvbWV0YWJvbGlzbTwva2V5d29yZD48a2V5
d29yZD5Fbnp5bWUgSW5oaWJpdG9ycy9hZHZlcnNlIGVmZmVjdHMvcGhhcm1hY29sb2d5PC9rZXl3
b3JkPjxrZXl3b3JkPkZlbWFsZTwva2V5d29yZD48a2V5d29yZD5HZW5vbWljIEluc3RhYmlsaXR5
LypkcnVnIGVmZmVjdHM8L2tleXdvcmQ+PGtleXdvcmQ+SHVtYW5zPC9rZXl3b3JkPjxrZXl3b3Jk
PkltbXVub2dsb2J1bGluIENsYXNzIFN3aXRjaGluZy9kcnVnIGVmZmVjdHM8L2tleXdvcmQ+PGtl
eXdvcmQ+SW1tdW5vZ2xvYnVsaW4gSGVhdnkgQ2hhaW5zL2dlbmV0aWNzPC9rZXl3b3JkPjxrZXl3
b3JkPklzb3F1aW5vbGluZXMvYWR2ZXJzZSBlZmZlY3RzL3BoYXJtYWNvbG9neTwva2V5d29yZD48
a2V5d29yZD5MZXVrZW1pYSwgTHltcGhvY3l0aWMsIENocm9uaWMsIEItQ2VsbC9nZW5ldGljcy9w
YXRob2xvZ3k8L2tleXdvcmQ+PGtleXdvcmQ+THltcGhvbWEsIE1hbnRsZS1DZWxsL2dlbmV0aWNz
L3BhdGhvbG9neTwva2V5d29yZD48a2V5d29yZD5NaWNlPC9rZXl3b3JkPjxrZXl3b3JkPlBob3Nw
aGF0aWR5bGlub3NpdG9sIDMtS2luYXNlcy9tZXRhYm9saXNtPC9rZXl3b3JkPjxrZXl3b3JkPipQ
aG9zcGhvaW5vc2l0aWRlLTMgS2luYXNlIEluaGliaXRvcnM8L2tleXdvcmQ+PGtleXdvcmQ+UGlw
ZXJpZGluZXM8L2tleXdvcmQ+PGtleXdvcmQ+UHJvdGVpbi1UeXJvc2luZSBLaW5hc2VzL2FudGFn
b25pc3RzICZhbXA7IGluaGliaXRvcnM8L2tleXdvcmQ+PGtleXdvcmQ+UHVyaW5lcy9hZHZlcnNl
IGVmZmVjdHMvcGhhcm1hY29sb2d5PC9rZXl3b3JkPjxrZXl3b3JkPlB5cmF6b2xlcy9hZHZlcnNl
IGVmZmVjdHMvcGhhcm1hY29sb2d5PC9rZXl3b3JkPjxrZXl3b3JkPlB5cmltaWRpbmVzL2FkdmVy
c2UgZWZmZWN0cy9waGFybWFjb2xvZ3k8L2tleXdvcmQ+PGtleXdvcmQ+UXVpbmF6b2xpbm9uZXMv
YWR2ZXJzZSBlZmZlY3RzL3BoYXJtYWNvbG9neTwva2V5d29yZD48a2V5d29yZD5SZWNvbWJpbmF0
aW9uLCBHZW5ldGljL2RydWcgZWZmZWN0czwva2V5d29yZD48a2V5d29yZD5Tb21hdGljIEh5cGVy
bXV0YXRpb24sIEltbXVub2dsb2J1bGluL2RydWcgZWZmZWN0czwva2V5d29yZD48a2V5d29yZD5U
cmFuc2xvY2F0aW9uLCBHZW5ldGljL2RydWcgZWZmZWN0czwva2V5d29yZD48L2tleXdvcmRzPjxk
YXRlcz48eWVhcj4yMDE3PC95ZWFyPjxwdWItZGF0ZXM+PGRhdGU+RmViIDIzPC9kYXRlPjwvcHVi
LWRhdGVzPjwvZGF0ZXM+PGlzYm4+MTQ3Ni00Njg3IChFbGVjdHJvbmljKSYjeEQ7MDAyOC0wODM2
IChQcmludCkmI3hEOzAwMjgtMDgzNiAoTGlua2luZyk8L2lzYm4+PGFjY2Vzc2lvbi1udW0+Mjgx
OTkzMDk8L2FjY2Vzc2lvbi1udW0+PHVybHM+PHJlbGF0ZWQtdXJscz48dXJsPmh0dHBzOi8vd3d3
Lm5jYmkubmxtLm5paC5nb3YvcHVibWVkLzI4MTk5MzA5PC91cmw+PC9yZWxhdGVkLXVybHM+PC91
cmxzPjxjdXN0b20xPlRoZSBhdXRob3JzIGRlY2xhcmUgbm8gY29tcGV0aW5nIGZpbmFuY2lhbCBp
bnRlcmVzdHMuPC9jdXN0b20xPjxjdXN0b20yPlBNQzUzODI4NzQ8L2N1c3RvbTI+PGVsZWN0cm9u
aWMtcmVzb3VyY2UtbnVtPjEwLjEwMzgvbmF0dXJlMjE0MDY8L2VsZWN0cm9uaWMtcmVzb3VyY2Ut
bnVtPjxyZW1vdGUtZGF0YWJhc2UtbmFtZT5NZWRsaW5lPC9yZW1vdGUtZGF0YWJhc2UtbmFtZT48
cmVtb3RlLWRhdGFiYXNlLXByb3ZpZGVyPk5MTTwvcmVtb3RlLWRhdGFiYXNlLXByb3ZpZGVyPjwv
cmVjb3JkPjwvQ2l0ZT48L0VuZE5vdGU+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PEVuZE5vdGU+PENpdGU+PEF1dGhvcj5Db21wYWdubzwvQXV0aG9yPjxZZWFyPjIwMTc8L1llYXI+
PFJlY051bT4xNTA8L1JlY051bT48RGlzcGxheVRleHQ+PHN0eWxlIGZhY2U9InN1cGVyc2NyaXB0
Ij42PC9zdHlsZT48L0Rpc3BsYXlUZXh0PjxyZWNvcmQ+PHJlYy1udW1iZXI+MTUwPC9yZWMtbnVt
YmVyPjxmb3JlaWduLWtleXM+PGtleSBhcHA9IkVOIiBkYi1pZD0ienJkc3Z2ZGVoMnBwZmRlZDly
N3AyZXpyMnRhZGFhOWY5OTV4IiB0aW1lc3RhbXA9IjE3MTI0MjkyMDMiPjE1MDwva2V5PjwvZm9y
ZWlnbi1rZXlzPjxyZWYtdHlwZSBuYW1lPSJKb3VybmFsIEFydGljbGUiPjE3PC9yZWYtdHlwZT48
Y29udHJpYnV0b3JzPjxhdXRob3JzPjxhdXRob3I+Q29tcGFnbm8sIE0uPC9hdXRob3I+PGF1dGhv
cj5XYW5nLCBRLjwvYXV0aG9yPjxhdXRob3I+UGlnaGksIEMuPC9hdXRob3I+PGF1dGhvcj5DaGVv
bmcsIFQuIEMuPC9hdXRob3I+PGF1dGhvcj5NZW5nLCBGLiBMLjwvYXV0aG9yPjxhdXRob3I+UG9n
Z2lvLCBULjwvYXV0aG9yPjxhdXRob3I+WWVhcCwgTC4gUy48L2F1dGhvcj48YXV0aG9yPkthcmFj
YSwgRS48L2F1dGhvcj48YXV0aG9yPkJsYXNjbywgUi4gQi48L2F1dGhvcj48YXV0aG9yPkxhbmdl
bGxvdHRvLCBGLjwvYXV0aG9yPjxhdXRob3I+QW1icm9naW8sIEMuPC9hdXRob3I+PGF1dGhvcj5W
b2VuYSwgQy48L2F1dGhvcj48YXV0aG9yPldpZXN0bmVyLCBBLjwvYXV0aG9yPjxhdXRob3I+S2Fz
YXIsIFMuIE4uPC9hdXRob3I+PGF1dGhvcj5Ccm93biwgSi4gUi48L2F1dGhvcj48YXV0aG9yPlN1
biwgSi48L2F1dGhvcj48YXV0aG9yPld1LCBDLiBKLjwvYXV0aG9yPjxhdXRob3I+R29zdGlzc2Es
IE0uPC9hdXRob3I+PGF1dGhvcj5BbHQsIEYuIFcuPC9hdXRob3I+PGF1dGhvcj5DaGlhcmxlLCBS
LjwvYXV0aG9yPjwvYXV0aG9ycz48L2NvbnRyaWJ1dG9ycz48YXV0aC1hZGRyZXNzPkRlcGFydG1l
bnQgb2YgUGF0aG9sb2d5LCBDaGlsZHJlbiZhcG9zO3MgSG9zcGl0YWwgQm9zdG9uIGFuZCBIYXJ2
YXJkIE1lZGljYWwgU2Nob29sLCBCb3N0b24sIE1hc3NhY2h1c2V0dHMgMDIxMTUsIFVTQS4mI3hE
O0hvd2FyZCBIdWdoZXMgTWVkaWNhbCBJbnN0aXR1dGUsIFByb2dyYW0gaW4gQ2VsbHVsYXIgYW5k
IE1vbGVjdWxhciBNZWRpY2luZSwgQm9zdG9uIENoaWxkcmVuJmFwb3M7cyBIb3NwaXRhbCwgYW5k
IERlcGFydG1lbnQgb2YgR2VuZXRpY3MsIEhhcnZhcmQgTWVkaWNhbCBTY2hvb2wsIEJvc3Rvbiwg
TWFzc2FjaHVzZXR0cyAwMjExNSwgVVNBLiYjeEQ7RGVwYXJ0bWVudCBvZiBNb2xlY3VsYXIgQmlv
dGVjaG5vbG9neSBhbmQgSGVhbHRoIFNjaWVuY2VzLCBVbml2ZXJzaXR5IG9mIFRvcmlubywgVG9y
aW5vIDEwMTI2LCBJdGFseS4mI3hEO0RlcGFydG1lbnQgb2YgTWVkaWNhbCBPbmNvbG9neSwgRGFu
YS1GYXJiZXIgQ2FuY2VyIEluc3RpdHV0ZSwgSGFydmFyZCBNZWRpY2FsIFNjaG9vbCwgQm9zdG9u
LCBNYXNzYWNodXNldHRzIDAyMTE1LCBVU0EuJiN4RDtIZW1hdG9sb2d5IEJyYW5jaCwgTmF0aW9u
YWwgSGVhcnQsIEx1bmcsIGFuZCBCbG9vZCBJbnN0aXR1dGUsIEJldGhlc2RhLCBNYXJ5bGFuZCwg
VVNBLjwvYXV0aC1hZGRyZXNzPjx0aXRsZXM+PHRpdGxlPlBob3NwaGF0aWR5bGlub3NpdG9sIDMt
a2luYXNlIGRlbHRhIGJsb2NrYWRlIGluY3JlYXNlcyBnZW5vbWljIGluc3RhYmlsaXR5IGluIEIg
Y2VsbHM8L3RpdGxlPjxzZWNvbmRhcnktdGl0bGU+TmF0dXJlPC9zZWNvbmRhcnktdGl0bGU+PC90
aXRsZXM+PHBlcmlvZGljYWw+PGZ1bGwtdGl0bGU+TmF0dXJlPC9mdWxsLXRpdGxlPjwvcGVyaW9k
aWNhbD48cGFnZXM+NDg5LTQ5MzwvcGFnZXM+PHZvbHVtZT41NDI8L3ZvbHVtZT48bnVtYmVyPjc2
NDI8L251bWJlcj48ZWRpdGlvbj4yMDE3MDIxNTwvZWRpdGlvbj48a2V5d29yZHM+PGtleXdvcmQ+
QWRlbmluZS9hbmFsb2dzICZhbXA7IGRlcml2YXRpdmVzPC9rZXl3b3JkPjxrZXl3b3JkPkFnYW1t
YWdsb2J1bGluYWVtaWEgVHlyb3NpbmUgS2luYXNlPC9rZXl3b3JkPjxrZXl3b3JkPkFuaW1hbHM8
L2tleXdvcmQ+PGtleXdvcmQ+QW50aW5lb3BsYXN0aWMgQWdlbnRzL2FkdmVyc2UgZWZmZWN0cy9w
aGFybWFjb2xvZ3k8L2tleXdvcmQ+PGtleXdvcmQ+Qi1MeW1waG9jeXRlcy8qZHJ1ZyBlZmZlY3Rz
L2Vuenltb2xvZ3kvKm1ldGFib2xpc20vcGF0aG9sb2d5PC9rZXl3b3JkPjxrZXl3b3JkPkNlbGwg
TGluZSwgVHVtb3I8L2tleXdvcmQ+PGtleXdvcmQ+Q2xhc3MgSSBQaG9zcGhhdGlkeWxpbm9zaXRv
bCAzLUtpbmFzZXMvKmFudGFnb25pc3RzICZhbXA7IGluaGliaXRvcnMvbWV0YWJvbGlzbTwva2V5
d29yZD48a2V5d29yZD5DeXRpZGluZSBEZWFtaW5hc2UvbWV0YWJvbGlzbTwva2V5d29yZD48a2V5
d29yZD5Fbnp5bWUgSW5oaWJpdG9ycy9hZHZlcnNlIGVmZmVjdHMvcGhhcm1hY29sb2d5PC9rZXl3
b3JkPjxrZXl3b3JkPkZlbWFsZTwva2V5d29yZD48a2V5d29yZD5HZW5vbWljIEluc3RhYmlsaXR5
LypkcnVnIGVmZmVjdHM8L2tleXdvcmQ+PGtleXdvcmQ+SHVtYW5zPC9rZXl3b3JkPjxrZXl3b3Jk
PkltbXVub2dsb2J1bGluIENsYXNzIFN3aXRjaGluZy9kcnVnIGVmZmVjdHM8L2tleXdvcmQ+PGtl
eXdvcmQ+SW1tdW5vZ2xvYnVsaW4gSGVhdnkgQ2hhaW5zL2dlbmV0aWNzPC9rZXl3b3JkPjxrZXl3
b3JkPklzb3F1aW5vbGluZXMvYWR2ZXJzZSBlZmZlY3RzL3BoYXJtYWNvbG9neTwva2V5d29yZD48
a2V5d29yZD5MZXVrZW1pYSwgTHltcGhvY3l0aWMsIENocm9uaWMsIEItQ2VsbC9nZW5ldGljcy9w
YXRob2xvZ3k8L2tleXdvcmQ+PGtleXdvcmQ+THltcGhvbWEsIE1hbnRsZS1DZWxsL2dlbmV0aWNz
L3BhdGhvbG9neTwva2V5d29yZD48a2V5d29yZD5NaWNlPC9rZXl3b3JkPjxrZXl3b3JkPlBob3Nw
aGF0aWR5bGlub3NpdG9sIDMtS2luYXNlcy9tZXRhYm9saXNtPC9rZXl3b3JkPjxrZXl3b3JkPipQ
aG9zcGhvaW5vc2l0aWRlLTMgS2luYXNlIEluaGliaXRvcnM8L2tleXdvcmQ+PGtleXdvcmQ+UGlw
ZXJpZGluZXM8L2tleXdvcmQ+PGtleXdvcmQ+UHJvdGVpbi1UeXJvc2luZSBLaW5hc2VzL2FudGFn
b25pc3RzICZhbXA7IGluaGliaXRvcnM8L2tleXdvcmQ+PGtleXdvcmQ+UHVyaW5lcy9hZHZlcnNl
IGVmZmVjdHMvcGhhcm1hY29sb2d5PC9rZXl3b3JkPjxrZXl3b3JkPlB5cmF6b2xlcy9hZHZlcnNl
IGVmZmVjdHMvcGhhcm1hY29sb2d5PC9rZXl3b3JkPjxrZXl3b3JkPlB5cmltaWRpbmVzL2FkdmVy
c2UgZWZmZWN0cy9waGFybWFjb2xvZ3k8L2tleXdvcmQ+PGtleXdvcmQ+UXVpbmF6b2xpbm9uZXMv
YWR2ZXJzZSBlZmZlY3RzL3BoYXJtYWNvbG9neTwva2V5d29yZD48a2V5d29yZD5SZWNvbWJpbmF0
aW9uLCBHZW5ldGljL2RydWcgZWZmZWN0czwva2V5d29yZD48a2V5d29yZD5Tb21hdGljIEh5cGVy
bXV0YXRpb24sIEltbXVub2dsb2J1bGluL2RydWcgZWZmZWN0czwva2V5d29yZD48a2V5d29yZD5U
cmFuc2xvY2F0aW9uLCBHZW5ldGljL2RydWcgZWZmZWN0czwva2V5d29yZD48L2tleXdvcmRzPjxk
YXRlcz48eWVhcj4yMDE3PC95ZWFyPjxwdWItZGF0ZXM+PGRhdGU+RmViIDIzPC9kYXRlPjwvcHVi
LWRhdGVzPjwvZGF0ZXM+PGlzYm4+MTQ3Ni00Njg3IChFbGVjdHJvbmljKSYjeEQ7MDAyOC0wODM2
IChQcmludCkmI3hEOzAwMjgtMDgzNiAoTGlua2luZyk8L2lzYm4+PGFjY2Vzc2lvbi1udW0+Mjgx
OTkzMDk8L2FjY2Vzc2lvbi1udW0+PHVybHM+PHJlbGF0ZWQtdXJscz48dXJsPmh0dHBzOi8vd3d3
Lm5jYmkubmxtLm5paC5nb3YvcHVibWVkLzI4MTk5MzA5PC91cmw+PC9yZWxhdGVkLXVybHM+PC91
cmxzPjxjdXN0b20xPlRoZSBhdXRob3JzIGRlY2xhcmUgbm8gY29tcGV0aW5nIGZpbmFuY2lhbCBp
bnRlcmVzdHMuPC9jdXN0b20xPjxjdXN0b20yPlBNQzUzODI4NzQ8L2N1c3RvbTI+PGVsZWN0cm9u
aWMtcmVzb3VyY2UtbnVtPjEwLjEwMzgvbmF0dXJlMjE0MDY8L2VsZWN0cm9uaWMtcmVzb3VyY2Ut
bnVtPjxyZW1vdGUtZGF0YWJhc2UtbmFtZT5NZWRsaW5lPC9yZW1vdGUtZGF0YWJhc2UtbmFtZT48
cmVtb3RlLWRhdGFiYXNlLXByb3ZpZGVyPk5MTTwvcmVtb3RlLWRhdGFiYXNlLXByb3ZpZGVyPjwv
cmVjb3JkPjwvQ2l0ZT48L0VuZE5vdGU+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9F5F8E">
        <w:rPr>
          <w:rFonts w:ascii="Cambria" w:hAnsi="Cambria" w:cs="Arial"/>
          <w:bCs/>
          <w:iCs/>
          <w:color w:val="000000" w:themeColor="text1"/>
        </w:rPr>
      </w:r>
      <w:r w:rsidR="009F5F8E">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6</w:t>
      </w:r>
      <w:r w:rsidR="009F5F8E">
        <w:rPr>
          <w:rFonts w:ascii="Cambria" w:hAnsi="Cambria" w:cs="Arial"/>
          <w:bCs/>
          <w:iCs/>
          <w:color w:val="000000" w:themeColor="text1"/>
        </w:rPr>
        <w:fldChar w:fldCharType="end"/>
      </w:r>
      <w:r w:rsidR="00E054DF" w:rsidRPr="00E054DF">
        <w:rPr>
          <w:rFonts w:ascii="Cambria" w:hAnsi="Cambria" w:cs="Arial"/>
          <w:bCs/>
          <w:iCs/>
          <w:color w:val="000000" w:themeColor="text1"/>
        </w:rPr>
        <w:t xml:space="preserve">. </w:t>
      </w:r>
      <w:r w:rsidR="005C0795">
        <w:rPr>
          <w:rFonts w:ascii="Cambria" w:hAnsi="Cambria" w:cs="Arial"/>
          <w:bCs/>
          <w:iCs/>
          <w:color w:val="000000" w:themeColor="text1"/>
        </w:rPr>
        <w:t xml:space="preserve">The initial optimized event clusters were calculated by employing the Particle Swarm Optimization (PSO) algorithm based on nearest-neighbor distance, achieving fitness goal of maximum event count and minimum event compactness with restriction on their tolerance setting. </w:t>
      </w:r>
      <w:r w:rsidR="00E054DF" w:rsidRPr="00E054DF">
        <w:rPr>
          <w:rFonts w:ascii="Cambria" w:hAnsi="Cambria" w:cs="Arial"/>
          <w:bCs/>
          <w:iCs/>
          <w:color w:val="000000" w:themeColor="text1"/>
        </w:rPr>
        <w:t xml:space="preserve">The local background </w:t>
      </w:r>
      <w:r w:rsidR="00E054DF" w:rsidRPr="00E054DF">
        <w:rPr>
          <w:rFonts w:ascii="Cambria" w:hAnsi="Cambria" w:cs="Arial"/>
          <w:bCs/>
          <w:i/>
          <w:color w:val="000000" w:themeColor="text1"/>
        </w:rPr>
        <w:t>p</w:t>
      </w:r>
      <w:r w:rsidR="00E054DF" w:rsidRPr="00E054DF">
        <w:rPr>
          <w:rFonts w:ascii="Cambria" w:hAnsi="Cambria" w:cs="Arial"/>
          <w:bCs/>
          <w:i/>
          <w:iCs/>
          <w:color w:val="000000" w:themeColor="text1"/>
        </w:rPr>
        <w:t>-</w:t>
      </w:r>
      <w:r w:rsidR="00E054DF" w:rsidRPr="00E054DF">
        <w:rPr>
          <w:rFonts w:ascii="Cambria" w:hAnsi="Cambria" w:cs="Arial"/>
          <w:bCs/>
          <w:iCs/>
          <w:color w:val="000000" w:themeColor="text1"/>
        </w:rPr>
        <w:t>value was calculated by Poisson distribution against the region that surrounds the hotspot (</w:t>
      </w:r>
      <w:r w:rsidR="00E054DF" w:rsidRPr="00E054DF">
        <w:rPr>
          <w:rFonts w:ascii="Cambria" w:hAnsi="Cambria" w:cs="Arial"/>
          <w:bCs/>
          <w:iCs/>
          <w:color w:val="000000" w:themeColor="text1"/>
          <w:u w:val="single"/>
        </w:rPr>
        <w:t>+</w:t>
      </w:r>
      <w:r w:rsidR="00E054DF" w:rsidRPr="00E054DF">
        <w:rPr>
          <w:rFonts w:ascii="Cambria" w:hAnsi="Cambria" w:cs="Arial"/>
          <w:bCs/>
          <w:iCs/>
          <w:color w:val="000000" w:themeColor="text1"/>
        </w:rPr>
        <w:t xml:space="preserve"> 3 times the size of the hotspot). The multiple comparison correction was calculated by using the Holm-Bonferroni Method to deal with familywise error rates (FWER), the adjusted </w:t>
      </w:r>
      <w:r w:rsidR="00E054DF" w:rsidRPr="00E054DF">
        <w:rPr>
          <w:rFonts w:ascii="Cambria" w:hAnsi="Cambria" w:cs="Arial"/>
          <w:bCs/>
          <w:i/>
          <w:color w:val="000000" w:themeColor="text1"/>
        </w:rPr>
        <w:t>p</w:t>
      </w:r>
      <w:r w:rsidR="00E054DF" w:rsidRPr="00E054DF">
        <w:rPr>
          <w:rFonts w:ascii="Cambria" w:hAnsi="Cambria" w:cs="Arial"/>
          <w:bCs/>
          <w:iCs/>
          <w:color w:val="000000" w:themeColor="text1"/>
        </w:rPr>
        <w:t xml:space="preserve">-value considered as significance level for local hotspots call is 0.01 and for differential call against the </w:t>
      </w:r>
      <w:r w:rsidR="00E054DF">
        <w:rPr>
          <w:rFonts w:ascii="Cambria" w:hAnsi="Cambria" w:cs="Arial"/>
          <w:bCs/>
          <w:iCs/>
          <w:color w:val="000000" w:themeColor="text1"/>
        </w:rPr>
        <w:t>vehicle</w:t>
      </w:r>
      <w:r w:rsidR="00E054DF" w:rsidRPr="00E054DF">
        <w:rPr>
          <w:rFonts w:ascii="Cambria" w:hAnsi="Cambria" w:cs="Arial"/>
          <w:bCs/>
          <w:iCs/>
          <w:color w:val="000000" w:themeColor="text1"/>
        </w:rPr>
        <w:t xml:space="preserve"> control is 0.05. Furthermore, we eliminated the following sites: (1) the region </w:t>
      </w:r>
      <w:r w:rsidR="00E054DF" w:rsidRPr="00E054DF">
        <w:rPr>
          <w:rFonts w:ascii="Cambria" w:hAnsi="Cambria" w:cs="Arial"/>
          <w:bCs/>
          <w:iCs/>
          <w:color w:val="000000" w:themeColor="text1"/>
          <w:u w:val="single"/>
        </w:rPr>
        <w:t>+</w:t>
      </w:r>
      <w:r w:rsidR="00E054DF" w:rsidRPr="00E054DF">
        <w:rPr>
          <w:rFonts w:ascii="Cambria" w:hAnsi="Cambria" w:cs="Arial"/>
          <w:bCs/>
          <w:iCs/>
          <w:color w:val="000000" w:themeColor="text1"/>
        </w:rPr>
        <w:t xml:space="preserve"> 2Mb around bait </w:t>
      </w:r>
      <w:proofErr w:type="spellStart"/>
      <w:r w:rsidR="00E054DF" w:rsidRPr="00E054DF">
        <w:rPr>
          <w:rFonts w:ascii="Cambria" w:hAnsi="Cambria" w:cs="Arial"/>
          <w:bCs/>
          <w:iCs/>
          <w:color w:val="000000" w:themeColor="text1"/>
        </w:rPr>
        <w:t>Myc</w:t>
      </w:r>
      <w:proofErr w:type="spellEnd"/>
      <w:r w:rsidR="00E054DF" w:rsidRPr="00E054DF">
        <w:rPr>
          <w:rFonts w:ascii="Cambria" w:hAnsi="Cambria" w:cs="Arial"/>
          <w:bCs/>
          <w:iCs/>
          <w:color w:val="000000" w:themeColor="text1"/>
        </w:rPr>
        <w:t xml:space="preserve"> break</w:t>
      </w:r>
      <w:r w:rsidR="00E054DF">
        <w:rPr>
          <w:rFonts w:ascii="Cambria" w:hAnsi="Cambria" w:cs="Arial"/>
          <w:bCs/>
          <w:iCs/>
          <w:color w:val="000000" w:themeColor="text1"/>
        </w:rPr>
        <w:t>points</w:t>
      </w:r>
      <w:r w:rsidR="00E054DF" w:rsidRPr="00E054DF">
        <w:rPr>
          <w:rFonts w:ascii="Cambria" w:hAnsi="Cambria" w:cs="Arial"/>
          <w:bCs/>
          <w:iCs/>
          <w:color w:val="000000" w:themeColor="text1"/>
        </w:rPr>
        <w:t>; (2) the regions with shared plasmid sequences</w:t>
      </w:r>
      <w:r w:rsidR="00E054DF">
        <w:rPr>
          <w:rFonts w:ascii="Cambria" w:hAnsi="Cambria" w:cs="Arial"/>
          <w:bCs/>
          <w:iCs/>
          <w:color w:val="000000" w:themeColor="text1"/>
        </w:rPr>
        <w:t>, and</w:t>
      </w:r>
      <w:r w:rsidR="00E054DF" w:rsidRPr="00E054DF">
        <w:rPr>
          <w:rFonts w:ascii="Cambria" w:hAnsi="Cambria" w:cs="Arial"/>
          <w:bCs/>
          <w:iCs/>
          <w:color w:val="000000" w:themeColor="text1"/>
        </w:rPr>
        <w:t xml:space="preserve"> (3) I</w:t>
      </w:r>
      <w:r w:rsidR="00E054DF">
        <w:rPr>
          <w:rFonts w:ascii="Cambria" w:hAnsi="Cambria" w:cs="Arial"/>
          <w:bCs/>
          <w:iCs/>
          <w:color w:val="000000" w:themeColor="text1"/>
        </w:rPr>
        <w:t>-</w:t>
      </w:r>
      <w:r w:rsidR="00E054DF" w:rsidRPr="00E054DF">
        <w:rPr>
          <w:rFonts w:ascii="Cambria" w:hAnsi="Cambria" w:cs="Arial"/>
          <w:bCs/>
          <w:iCs/>
          <w:color w:val="000000" w:themeColor="text1"/>
        </w:rPr>
        <w:t>SceI off-targets with junctions’ number less than 8. All cluster hotspots overlapped or with gaps less than 2</w:t>
      </w:r>
      <w:r w:rsidR="00E054DF">
        <w:rPr>
          <w:rFonts w:ascii="Cambria" w:hAnsi="Cambria" w:cs="Arial"/>
          <w:bCs/>
          <w:iCs/>
          <w:color w:val="000000" w:themeColor="text1"/>
        </w:rPr>
        <w:t xml:space="preserve"> </w:t>
      </w:r>
      <w:r w:rsidR="00E054DF" w:rsidRPr="00E054DF">
        <w:rPr>
          <w:rFonts w:ascii="Cambria" w:hAnsi="Cambria" w:cs="Arial"/>
          <w:bCs/>
          <w:iCs/>
          <w:color w:val="000000" w:themeColor="text1"/>
        </w:rPr>
        <w:t>kb were merged. For DC</w:t>
      </w:r>
      <w:r w:rsidR="00AE0F91">
        <w:rPr>
          <w:rFonts w:ascii="Cambria" w:hAnsi="Cambria" w:cs="Arial"/>
          <w:bCs/>
          <w:iCs/>
          <w:color w:val="000000" w:themeColor="text1"/>
        </w:rPr>
        <w:t>R</w:t>
      </w:r>
      <w:r w:rsidR="00E054DF" w:rsidRPr="00E054DF">
        <w:rPr>
          <w:rFonts w:ascii="Cambria" w:hAnsi="Cambria" w:cs="Arial"/>
          <w:bCs/>
          <w:iCs/>
          <w:color w:val="000000" w:themeColor="text1"/>
        </w:rPr>
        <w:t>s identification, we first excluded all FC</w:t>
      </w:r>
      <w:r w:rsidR="00AE0F91">
        <w:rPr>
          <w:rFonts w:ascii="Cambria" w:hAnsi="Cambria" w:cs="Arial"/>
          <w:bCs/>
          <w:iCs/>
          <w:color w:val="000000" w:themeColor="text1"/>
        </w:rPr>
        <w:t>R</w:t>
      </w:r>
      <w:r w:rsidR="00E054DF" w:rsidRPr="00E054DF">
        <w:rPr>
          <w:rFonts w:ascii="Cambria" w:hAnsi="Cambria" w:cs="Arial"/>
          <w:bCs/>
          <w:iCs/>
          <w:color w:val="000000" w:themeColor="text1"/>
        </w:rPr>
        <w:t>s junctions from each pooled HTGTS experiment data to avoid the FC</w:t>
      </w:r>
      <w:r w:rsidR="00AE0F91">
        <w:rPr>
          <w:rFonts w:ascii="Cambria" w:hAnsi="Cambria" w:cs="Arial"/>
          <w:bCs/>
          <w:iCs/>
          <w:color w:val="000000" w:themeColor="text1"/>
        </w:rPr>
        <w:t>R</w:t>
      </w:r>
      <w:r w:rsidR="00E054DF" w:rsidRPr="00E054DF">
        <w:rPr>
          <w:rFonts w:ascii="Cambria" w:hAnsi="Cambria" w:cs="Arial"/>
          <w:bCs/>
          <w:iCs/>
          <w:color w:val="000000" w:themeColor="text1"/>
        </w:rPr>
        <w:t>s’ influence, then detected regions where HTGTS junctions were significantly enriched against globally genome-</w:t>
      </w:r>
      <w:r w:rsidR="00E054DF" w:rsidRPr="00E054DF">
        <w:rPr>
          <w:rFonts w:ascii="Cambria" w:hAnsi="Cambria" w:cs="Arial"/>
          <w:bCs/>
          <w:iCs/>
          <w:color w:val="000000" w:themeColor="text1"/>
        </w:rPr>
        <w:lastRenderedPageBreak/>
        <w:t xml:space="preserve">wide background and significantly differentially presented against </w:t>
      </w:r>
      <w:r w:rsidR="009D7F86">
        <w:rPr>
          <w:rFonts w:ascii="Cambria" w:hAnsi="Cambria" w:cs="Arial"/>
          <w:bCs/>
          <w:iCs/>
          <w:color w:val="000000" w:themeColor="text1"/>
        </w:rPr>
        <w:t>vehicle</w:t>
      </w:r>
      <w:r w:rsidR="00E054DF" w:rsidRPr="00E054DF">
        <w:rPr>
          <w:rFonts w:ascii="Cambria" w:hAnsi="Cambria" w:cs="Arial"/>
          <w:bCs/>
          <w:iCs/>
          <w:color w:val="000000" w:themeColor="text1"/>
        </w:rPr>
        <w:t xml:space="preserve"> control by employing SICER 2</w:t>
      </w:r>
      <w:r w:rsidR="009D7F86">
        <w:rPr>
          <w:rFonts w:ascii="Cambria" w:hAnsi="Cambria" w:cs="Arial"/>
          <w:bCs/>
          <w:iCs/>
          <w:color w:val="000000" w:themeColor="text1"/>
        </w:rPr>
        <w:fldChar w:fldCharType="begin"/>
      </w:r>
      <w:r w:rsidR="00AE0F91">
        <w:rPr>
          <w:rFonts w:ascii="Cambria" w:hAnsi="Cambria" w:cs="Arial"/>
          <w:bCs/>
          <w:iCs/>
          <w:color w:val="000000" w:themeColor="text1"/>
        </w:rPr>
        <w:instrText xml:space="preserve"> ADDIN EN.CITE &lt;EndNote&gt;&lt;Cite&gt;&lt;Author&gt;Zang&lt;/Author&gt;&lt;Year&gt;2009&lt;/Year&gt;&lt;RecNum&gt;189&lt;/RecNum&gt;&lt;DisplayText&gt;&lt;style face="superscript"&gt;7&lt;/style&gt;&lt;/DisplayText&gt;&lt;record&gt;&lt;rec-number&gt;189&lt;/rec-number&gt;&lt;foreign-keys&gt;&lt;key app="EN" db-id="zrdsvvdeh2ppfded9r7p2ezr2tadaa9f995x" timestamp="1722302611"&gt;189&lt;/key&gt;&lt;/foreign-keys&gt;&lt;ref-type name="Journal Article"&gt;17&lt;/ref-type&gt;&lt;contributors&gt;&lt;authors&gt;&lt;author&gt;Zang, C.&lt;/author&gt;&lt;author&gt;Schones, D. E.&lt;/author&gt;&lt;author&gt;Zeng, C.&lt;/author&gt;&lt;author&gt;Cui, K.&lt;/author&gt;&lt;author&gt;Zhao, K.&lt;/author&gt;&lt;author&gt;Peng, W.&lt;/author&gt;&lt;/authors&gt;&lt;/contributors&gt;&lt;auth-address&gt;Department of Physics, The George Washington University, Washington, DC 20052, USA.&lt;/auth-address&gt;&lt;titles&gt;&lt;title&gt;A clustering approach for identification of enriched domains from histone modification ChIP-Seq data&lt;/title&gt;&lt;secondary-title&gt;Bioinformatics&lt;/secondary-title&gt;&lt;/titles&gt;&lt;periodical&gt;&lt;full-title&gt;Bioinformatics&lt;/full-title&gt;&lt;/periodical&gt;&lt;pages&gt;1952-8&lt;/pages&gt;&lt;volume&gt;25&lt;/volume&gt;&lt;number&gt;15&lt;/number&gt;&lt;edition&gt;20090608&lt;/edition&gt;&lt;keywords&gt;&lt;keyword&gt;*Chromatin Immunoprecipitation&lt;/keyword&gt;&lt;keyword&gt;Cluster Analysis&lt;/keyword&gt;&lt;keyword&gt;Computational Biology/*methods&lt;/keyword&gt;&lt;keyword&gt;Genome&lt;/keyword&gt;&lt;keyword&gt;Histones/*chemistry&lt;/keyword&gt;&lt;keyword&gt;Protein Structure, Tertiary&lt;/keyword&gt;&lt;keyword&gt;Sequence Analysis, DNA&lt;/keyword&gt;&lt;/keywords&gt;&lt;dates&gt;&lt;year&gt;2009&lt;/year&gt;&lt;pub-dates&gt;&lt;date&gt;Aug 1&lt;/date&gt;&lt;/pub-dates&gt;&lt;/dates&gt;&lt;isbn&gt;1367-4811 (Electronic)&amp;#xD;1367-4803 (Print)&amp;#xD;1367-4803 (Linking)&lt;/isbn&gt;&lt;accession-num&gt;19505939&lt;/accession-num&gt;&lt;urls&gt;&lt;related-urls&gt;&lt;url&gt;https://www.ncbi.nlm.nih.gov/pubmed/19505939&lt;/url&gt;&lt;/related-urls&gt;&lt;/urls&gt;&lt;custom2&gt;PMC2732366&lt;/custom2&gt;&lt;electronic-resource-num&gt;10.1093/bioinformatics/btp340&lt;/electronic-resource-num&gt;&lt;remote-database-name&gt;Medline&lt;/remote-database-name&gt;&lt;remote-database-provider&gt;NLM&lt;/remote-database-provider&gt;&lt;/record&gt;&lt;/Cite&gt;&lt;/EndNote&gt;</w:instrText>
      </w:r>
      <w:r w:rsidR="009D7F86">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7</w:t>
      </w:r>
      <w:r w:rsidR="009D7F86">
        <w:rPr>
          <w:rFonts w:ascii="Cambria" w:hAnsi="Cambria" w:cs="Arial"/>
          <w:bCs/>
          <w:iCs/>
          <w:color w:val="000000" w:themeColor="text1"/>
        </w:rPr>
        <w:fldChar w:fldCharType="end"/>
      </w:r>
      <w:r w:rsidR="00E054DF" w:rsidRPr="00E054DF">
        <w:rPr>
          <w:rFonts w:ascii="Cambria" w:hAnsi="Cambria" w:cs="Arial"/>
          <w:bCs/>
          <w:iCs/>
          <w:color w:val="000000" w:themeColor="text1"/>
        </w:rPr>
        <w:t>. The parameters were as follows: window size, 100</w:t>
      </w:r>
      <w:r w:rsidR="009D7F86">
        <w:rPr>
          <w:rFonts w:ascii="Cambria" w:hAnsi="Cambria" w:cs="Arial"/>
          <w:bCs/>
          <w:iCs/>
          <w:color w:val="000000" w:themeColor="text1"/>
        </w:rPr>
        <w:t>,</w:t>
      </w:r>
      <w:r w:rsidR="00E054DF" w:rsidRPr="00E054DF">
        <w:rPr>
          <w:rFonts w:ascii="Cambria" w:hAnsi="Cambria" w:cs="Arial"/>
          <w:bCs/>
          <w:iCs/>
          <w:color w:val="000000" w:themeColor="text1"/>
        </w:rPr>
        <w:t>000; gap size, 100</w:t>
      </w:r>
      <w:r w:rsidR="009D7F86">
        <w:rPr>
          <w:rFonts w:ascii="Cambria" w:hAnsi="Cambria" w:cs="Arial"/>
          <w:bCs/>
          <w:iCs/>
          <w:color w:val="000000" w:themeColor="text1"/>
        </w:rPr>
        <w:t>,</w:t>
      </w:r>
      <w:r w:rsidR="00E054DF" w:rsidRPr="00E054DF">
        <w:rPr>
          <w:rFonts w:ascii="Cambria" w:hAnsi="Cambria" w:cs="Arial"/>
          <w:bCs/>
          <w:iCs/>
          <w:color w:val="000000" w:themeColor="text1"/>
        </w:rPr>
        <w:t xml:space="preserve">000; cluster islands </w:t>
      </w:r>
      <w:proofErr w:type="spellStart"/>
      <w:r w:rsidR="00E054DF" w:rsidRPr="00E054DF">
        <w:rPr>
          <w:rFonts w:ascii="Cambria" w:hAnsi="Cambria" w:cs="Arial"/>
          <w:bCs/>
          <w:iCs/>
          <w:color w:val="000000" w:themeColor="text1"/>
        </w:rPr>
        <w:t>fdr</w:t>
      </w:r>
      <w:proofErr w:type="spellEnd"/>
      <w:r w:rsidR="00E054DF" w:rsidRPr="00E054DF">
        <w:rPr>
          <w:rFonts w:ascii="Cambria" w:hAnsi="Cambria" w:cs="Arial"/>
          <w:bCs/>
          <w:iCs/>
          <w:color w:val="000000" w:themeColor="text1"/>
        </w:rPr>
        <w:t xml:space="preserve">, 0.01; e value, 10; redundancy threshold, 1; effective genome fraction, 0.77 for mouse; significant changes </w:t>
      </w:r>
      <w:proofErr w:type="spellStart"/>
      <w:r w:rsidR="00E054DF" w:rsidRPr="00E054DF">
        <w:rPr>
          <w:rFonts w:ascii="Cambria" w:hAnsi="Cambria" w:cs="Arial"/>
          <w:bCs/>
          <w:iCs/>
          <w:color w:val="000000" w:themeColor="text1"/>
        </w:rPr>
        <w:t>fdr</w:t>
      </w:r>
      <w:proofErr w:type="spellEnd"/>
      <w:r w:rsidR="00E054DF" w:rsidRPr="00E054DF">
        <w:rPr>
          <w:rFonts w:ascii="Cambria" w:hAnsi="Cambria" w:cs="Arial"/>
          <w:bCs/>
          <w:iCs/>
          <w:color w:val="000000" w:themeColor="text1"/>
        </w:rPr>
        <w:t xml:space="preserve">, 0.01. </w:t>
      </w:r>
      <w:r w:rsidR="00584F4B">
        <w:rPr>
          <w:rFonts w:ascii="Cambria" w:hAnsi="Cambria" w:cs="Arial"/>
          <w:bCs/>
          <w:iCs/>
          <w:color w:val="000000" w:themeColor="text1"/>
        </w:rPr>
        <w:t>We used scanning window with 5 kb for FC</w:t>
      </w:r>
      <w:r w:rsidR="00AE0F91">
        <w:rPr>
          <w:rFonts w:ascii="Cambria" w:hAnsi="Cambria" w:cs="Arial"/>
          <w:bCs/>
          <w:iCs/>
          <w:color w:val="000000" w:themeColor="text1"/>
        </w:rPr>
        <w:t>R</w:t>
      </w:r>
      <w:r w:rsidR="00584F4B">
        <w:rPr>
          <w:rFonts w:ascii="Cambria" w:hAnsi="Cambria" w:cs="Arial"/>
          <w:bCs/>
          <w:iCs/>
          <w:color w:val="000000" w:themeColor="text1"/>
        </w:rPr>
        <w:t>s and 0.25 Mb for DC</w:t>
      </w:r>
      <w:r w:rsidR="00AE0F91">
        <w:rPr>
          <w:rFonts w:ascii="Cambria" w:hAnsi="Cambria" w:cs="Arial"/>
          <w:bCs/>
          <w:iCs/>
          <w:color w:val="000000" w:themeColor="text1"/>
        </w:rPr>
        <w:t>R</w:t>
      </w:r>
      <w:r w:rsidR="00584F4B">
        <w:rPr>
          <w:rFonts w:ascii="Cambria" w:hAnsi="Cambria" w:cs="Arial"/>
          <w:bCs/>
          <w:iCs/>
          <w:color w:val="000000" w:themeColor="text1"/>
        </w:rPr>
        <w:t xml:space="preserve">s. </w:t>
      </w:r>
      <w:r w:rsidR="00E054DF" w:rsidRPr="00E054DF">
        <w:rPr>
          <w:rFonts w:ascii="Cambria" w:hAnsi="Cambria" w:cs="Arial"/>
          <w:bCs/>
          <w:iCs/>
          <w:color w:val="000000" w:themeColor="text1"/>
        </w:rPr>
        <w:t>All cluster regions overlapped or with gaps less than 2</w:t>
      </w:r>
      <w:r w:rsidR="009D7F86">
        <w:rPr>
          <w:rFonts w:ascii="Cambria" w:hAnsi="Cambria" w:cs="Arial"/>
          <w:bCs/>
          <w:iCs/>
          <w:color w:val="000000" w:themeColor="text1"/>
        </w:rPr>
        <w:t xml:space="preserve"> </w:t>
      </w:r>
      <w:r w:rsidR="00E054DF" w:rsidRPr="00E054DF">
        <w:rPr>
          <w:rFonts w:ascii="Cambria" w:hAnsi="Cambria" w:cs="Arial"/>
          <w:bCs/>
          <w:iCs/>
          <w:color w:val="000000" w:themeColor="text1"/>
        </w:rPr>
        <w:t>kb were merged. For two DC</w:t>
      </w:r>
      <w:r w:rsidR="00AE0F91">
        <w:rPr>
          <w:rFonts w:ascii="Cambria" w:hAnsi="Cambria" w:cs="Arial"/>
          <w:bCs/>
          <w:iCs/>
          <w:color w:val="000000" w:themeColor="text1"/>
        </w:rPr>
        <w:t>R</w:t>
      </w:r>
      <w:r w:rsidR="00E054DF" w:rsidRPr="00E054DF">
        <w:rPr>
          <w:rFonts w:ascii="Cambria" w:hAnsi="Cambria" w:cs="Arial"/>
          <w:bCs/>
          <w:iCs/>
          <w:color w:val="000000" w:themeColor="text1"/>
        </w:rPr>
        <w:t>s regions separately identified from two conditions, they were considered to commonly occur in both conditions if overlapping more than 50</w:t>
      </w:r>
      <w:r w:rsidR="009D7F86">
        <w:rPr>
          <w:rFonts w:ascii="Cambria" w:hAnsi="Cambria" w:cs="Arial"/>
          <w:bCs/>
          <w:iCs/>
          <w:color w:val="000000" w:themeColor="text1"/>
        </w:rPr>
        <w:t xml:space="preserve"> k</w:t>
      </w:r>
      <w:r w:rsidR="00E054DF" w:rsidRPr="00E054DF">
        <w:rPr>
          <w:rFonts w:ascii="Cambria" w:hAnsi="Cambria" w:cs="Arial"/>
          <w:bCs/>
          <w:iCs/>
          <w:color w:val="000000" w:themeColor="text1"/>
        </w:rPr>
        <w:t xml:space="preserve">b.  </w:t>
      </w:r>
    </w:p>
    <w:p w14:paraId="13F76563" w14:textId="77777777" w:rsidR="009D7F86" w:rsidRPr="00757616" w:rsidRDefault="009D7F86" w:rsidP="00757616">
      <w:pPr>
        <w:spacing w:line="480" w:lineRule="auto"/>
        <w:jc w:val="both"/>
        <w:rPr>
          <w:rFonts w:ascii="Cambria" w:hAnsi="Cambria" w:cs="Arial"/>
          <w:bCs/>
          <w:iCs/>
          <w:color w:val="000000" w:themeColor="text1"/>
        </w:rPr>
      </w:pPr>
    </w:p>
    <w:p w14:paraId="5033AA47" w14:textId="77777777" w:rsidR="00757616" w:rsidRPr="00757616" w:rsidRDefault="00757616" w:rsidP="00757616">
      <w:pPr>
        <w:spacing w:line="480" w:lineRule="auto"/>
        <w:jc w:val="both"/>
        <w:rPr>
          <w:rFonts w:ascii="Cambria" w:hAnsi="Cambria" w:cs="Arial"/>
          <w:b/>
          <w:iCs/>
          <w:color w:val="000000" w:themeColor="text1"/>
        </w:rPr>
      </w:pPr>
      <w:r w:rsidRPr="00757616">
        <w:rPr>
          <w:rFonts w:ascii="Cambria" w:hAnsi="Cambria" w:cs="Arial"/>
          <w:b/>
          <w:iCs/>
          <w:color w:val="000000" w:themeColor="text1"/>
        </w:rPr>
        <w:t>Replication timing analysis</w:t>
      </w:r>
    </w:p>
    <w:p w14:paraId="69185668" w14:textId="49326874" w:rsidR="00757616" w:rsidRPr="00757616" w:rsidRDefault="00757616" w:rsidP="00757616">
      <w:pPr>
        <w:spacing w:line="480" w:lineRule="auto"/>
        <w:jc w:val="both"/>
        <w:rPr>
          <w:rFonts w:ascii="Cambria" w:hAnsi="Cambria" w:cs="Arial"/>
          <w:bCs/>
          <w:iCs/>
          <w:color w:val="000000" w:themeColor="text1"/>
        </w:rPr>
      </w:pPr>
      <w:r w:rsidRPr="00757616">
        <w:rPr>
          <w:rFonts w:ascii="Cambria" w:hAnsi="Cambria" w:cs="Arial"/>
          <w:bCs/>
          <w:iCs/>
          <w:color w:val="000000" w:themeColor="text1"/>
        </w:rPr>
        <w:t>The replication timing profile data of WT MEF was acquired from GEO database (accession: GSM450291) generated by nascent-DNA from early (1st half of S) and late (2nd half of S) stages of S-phase. The START-R was used to identify the early and late constant timing regions (CTRs) and transition timing regions (TTRs)</w:t>
      </w:r>
      <w:r w:rsidR="00315190">
        <w:rPr>
          <w:rFonts w:ascii="Cambria" w:hAnsi="Cambria" w:cs="Arial"/>
          <w:bCs/>
          <w:iCs/>
          <w:color w:val="000000" w:themeColor="text1"/>
        </w:rPr>
        <w:fldChar w:fldCharType="begin"/>
      </w:r>
      <w:r w:rsidR="00AE0F91">
        <w:rPr>
          <w:rFonts w:ascii="Cambria" w:hAnsi="Cambria" w:cs="Arial"/>
          <w:bCs/>
          <w:iCs/>
          <w:color w:val="000000" w:themeColor="text1"/>
        </w:rPr>
        <w:instrText xml:space="preserve"> ADDIN EN.CITE &lt;EndNote&gt;&lt;Cite&gt;&lt;Author&gt;Hadjadj&lt;/Author&gt;&lt;Year&gt;2020&lt;/Year&gt;&lt;RecNum&gt;181&lt;/RecNum&gt;&lt;DisplayText&gt;&lt;style face="superscript"&gt;8&lt;/style&gt;&lt;/DisplayText&gt;&lt;record&gt;&lt;rec-number&gt;181&lt;/rec-number&gt;&lt;foreign-keys&gt;&lt;key app="EN" db-id="zrdsvvdeh2ppfded9r7p2ezr2tadaa9f995x" timestamp="1716470812"&gt;181&lt;/key&gt;&lt;/foreign-keys&gt;&lt;ref-type name="Journal Article"&gt;17&lt;/ref-type&gt;&lt;contributors&gt;&lt;authors&gt;&lt;author&gt;Hadjadj, D.&lt;/author&gt;&lt;author&gt;Denecker, T.&lt;/author&gt;&lt;author&gt;Guerin, E.&lt;/author&gt;&lt;author&gt;Kim, S. J.&lt;/author&gt;&lt;author&gt;Fauchereau, F.&lt;/author&gt;&lt;author&gt;Baldacci, G.&lt;/author&gt;&lt;author&gt;Maric, C.&lt;/author&gt;&lt;author&gt;Cadoret, J. C.&lt;/author&gt;&lt;/authors&gt;&lt;/contributors&gt;&lt;auth-address&gt;Pathologies de la Replication de l&amp;apos;ADN, Universite de Paris; Institut Jacques-Monod, UMR7592, CNRS, F-75006 Paris, France.&amp;#xD;Institut de Biologie Integrative de la Cellule, UMR9198, CNRS, Universite Paris-Saclay, Universite Paris-Sud, F-91405 Orsay, France.&lt;/auth-address&gt;&lt;titles&gt;&lt;title&gt;Efficient, quick and easy-to-use DNA replication timing analysis with START-R suite&lt;/title&gt;&lt;secondary-title&gt;NAR Genom Bioinform&lt;/secondary-title&gt;&lt;/titles&gt;&lt;periodical&gt;&lt;full-title&gt;NAR Genom Bioinform&lt;/full-title&gt;&lt;/periodical&gt;&lt;pages&gt;lqaa045&lt;/pages&gt;&lt;volume&gt;2&lt;/volume&gt;&lt;number&gt;2&lt;/number&gt;&lt;edition&gt;20200619&lt;/edition&gt;&lt;dates&gt;&lt;year&gt;2020&lt;/year&gt;&lt;pub-dates&gt;&lt;date&gt;Jun&lt;/date&gt;&lt;/pub-dates&gt;&lt;/dates&gt;&lt;isbn&gt;2631-9268 (Electronic)&amp;#xD;2631-9268 (Linking)&lt;/isbn&gt;&lt;accession-num&gt;33575597&lt;/accession-num&gt;&lt;urls&gt;&lt;related-urls&gt;&lt;url&gt;https://www.ncbi.nlm.nih.gov/pubmed/33575597&lt;/url&gt;&lt;/related-urls&gt;&lt;/urls&gt;&lt;custom2&gt;PMC7671386&lt;/custom2&gt;&lt;electronic-resource-num&gt;10.1093/nargab/lqaa045&lt;/electronic-resource-num&gt;&lt;remote-database-name&gt;PubMed-not-MEDLINE&lt;/remote-database-name&gt;&lt;remote-database-provider&gt;NLM&lt;/remote-database-provider&gt;&lt;/record&gt;&lt;/Cite&gt;&lt;/EndNote&gt;</w:instrText>
      </w:r>
      <w:r w:rsidR="00315190">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8</w:t>
      </w:r>
      <w:r w:rsidR="00315190">
        <w:rPr>
          <w:rFonts w:ascii="Cambria" w:hAnsi="Cambria" w:cs="Arial"/>
          <w:bCs/>
          <w:iCs/>
          <w:color w:val="000000" w:themeColor="text1"/>
        </w:rPr>
        <w:fldChar w:fldCharType="end"/>
      </w:r>
      <w:r w:rsidRPr="00757616">
        <w:rPr>
          <w:rFonts w:ascii="Cambria" w:hAnsi="Cambria" w:cs="Arial"/>
          <w:bCs/>
          <w:iCs/>
          <w:color w:val="000000" w:themeColor="text1"/>
        </w:rPr>
        <w:t xml:space="preserve">. The early/late ratios scatter was plotted by R package ggplot2, the translocation clusters ratios were interpolated based on the fitted LOWESS curve. </w:t>
      </w:r>
    </w:p>
    <w:p w14:paraId="65B7D435" w14:textId="77777777" w:rsidR="00757616" w:rsidRPr="00757616" w:rsidRDefault="00757616" w:rsidP="00757616">
      <w:pPr>
        <w:spacing w:line="480" w:lineRule="auto"/>
        <w:jc w:val="both"/>
        <w:rPr>
          <w:rFonts w:ascii="Cambria" w:hAnsi="Cambria" w:cs="Arial"/>
          <w:bCs/>
          <w:iCs/>
          <w:color w:val="000000" w:themeColor="text1"/>
        </w:rPr>
      </w:pPr>
    </w:p>
    <w:p w14:paraId="5854DBD4" w14:textId="77777777" w:rsidR="00757616" w:rsidRPr="00757616" w:rsidRDefault="00757616" w:rsidP="00757616">
      <w:pPr>
        <w:spacing w:line="480" w:lineRule="auto"/>
        <w:jc w:val="both"/>
        <w:rPr>
          <w:rFonts w:ascii="Cambria" w:hAnsi="Cambria" w:cs="Arial"/>
          <w:b/>
          <w:iCs/>
          <w:color w:val="000000" w:themeColor="text1"/>
        </w:rPr>
      </w:pPr>
      <w:r w:rsidRPr="00757616">
        <w:rPr>
          <w:rFonts w:ascii="Cambria" w:hAnsi="Cambria" w:cs="Arial"/>
          <w:b/>
          <w:iCs/>
          <w:color w:val="000000" w:themeColor="text1"/>
        </w:rPr>
        <w:t>Hi-C data analysis</w:t>
      </w:r>
    </w:p>
    <w:p w14:paraId="4A824768" w14:textId="1F2EE09B" w:rsidR="00757616" w:rsidRPr="00757616" w:rsidRDefault="00757616" w:rsidP="00757616">
      <w:pPr>
        <w:spacing w:line="480" w:lineRule="auto"/>
        <w:jc w:val="both"/>
        <w:rPr>
          <w:rFonts w:ascii="Cambria" w:hAnsi="Cambria" w:cs="Arial"/>
          <w:bCs/>
          <w:iCs/>
          <w:color w:val="000000" w:themeColor="text1"/>
        </w:rPr>
      </w:pPr>
      <w:r w:rsidRPr="00757616">
        <w:rPr>
          <w:rFonts w:ascii="Cambria" w:hAnsi="Cambria" w:cs="Arial"/>
          <w:bCs/>
          <w:iCs/>
          <w:color w:val="000000" w:themeColor="text1"/>
        </w:rPr>
        <w:t xml:space="preserve">The Hi-C raw data of WT MEF were acquired from GEO database, including three biological replicates (accession: GSM2602196, GSM2602198, GSM2602201). </w:t>
      </w:r>
      <w:proofErr w:type="spellStart"/>
      <w:r w:rsidRPr="00757616">
        <w:rPr>
          <w:rFonts w:ascii="Cambria" w:hAnsi="Cambria" w:cs="Arial"/>
          <w:bCs/>
          <w:iCs/>
          <w:color w:val="000000" w:themeColor="text1"/>
        </w:rPr>
        <w:t>HiC</w:t>
      </w:r>
      <w:proofErr w:type="spellEnd"/>
      <w:r w:rsidRPr="00757616">
        <w:rPr>
          <w:rFonts w:ascii="Cambria" w:hAnsi="Cambria" w:cs="Arial"/>
          <w:bCs/>
          <w:iCs/>
          <w:color w:val="000000" w:themeColor="text1"/>
        </w:rPr>
        <w:t>-Pro was used to process Hi-C data</w:t>
      </w:r>
      <w:r w:rsidR="00315190">
        <w:rPr>
          <w:rFonts w:ascii="Cambria" w:hAnsi="Cambria" w:cs="Arial"/>
          <w:bCs/>
          <w:iCs/>
          <w:color w:val="000000" w:themeColor="text1"/>
        </w:rPr>
        <w:fldChar w:fldCharType="begin">
          <w:fldData xml:space="preserve">PEVuZE5vdGU+PENpdGU+PEF1dGhvcj5TZXJ2YW50PC9BdXRob3I+PFllYXI+MjAxNTwvWWVhcj48
UmVjTnVtPjE4MjwvUmVjTnVtPjxEaXNwbGF5VGV4dD48c3R5bGUgZmFjZT0ic3VwZXJzY3JpcHQi
Pjk8L3N0eWxlPjwvRGlzcGxheVRleHQ+PHJlY29yZD48cmVjLW51bWJlcj4xODI8L3JlYy1udW1i
ZXI+PGZvcmVpZ24ta2V5cz48a2V5IGFwcD0iRU4iIGRiLWlkPSJ6cmRzdnZkZWgycHBmZGVkOXI3
cDJlenIydGFkYWE5Zjk5NXgiIHRpbWVzdGFtcD0iMTcxNjQ3MDg0OSI+MTgyPC9rZXk+PC9mb3Jl
aWduLWtleXM+PHJlZi10eXBlIG5hbWU9IkpvdXJuYWwgQXJ0aWNsZSI+MTc8L3JlZi10eXBlPjxj
b250cmlidXRvcnM+PGF1dGhvcnM+PGF1dGhvcj5TZXJ2YW50LCBOLjwvYXV0aG9yPjxhdXRob3I+
VmFyb3F1YXV4LCBOLjwvYXV0aG9yPjxhdXRob3I+TGFqb2llLCBCLiBSLjwvYXV0aG9yPjxhdXRo
b3I+VmlhcmEsIEUuPC9hdXRob3I+PGF1dGhvcj5DaGVuLCBDLiBKLjwvYXV0aG9yPjxhdXRob3I+
VmVydCwgSi4gUC48L2F1dGhvcj48YXV0aG9yPkhlYXJkLCBFLjwvYXV0aG9yPjxhdXRob3I+RGVr
a2VyLCBKLjwvYXV0aG9yPjxhdXRob3I+QmFyaWxsb3QsIEUuPC9hdXRob3I+PC9hdXRob3JzPjwv
Y29udHJpYnV0b3JzPjxhdXRoLWFkZHJlc3M+SW5zdGl0dXQgQ3VyaWUsIFBhcmlzLCBGcmFuY2Uu
IG5pY29sYXMuc2VydmFudEBjdXJpZS5mci4mI3hEO0lOU0VSTSwgVTkwMCwgUGFyaXMsIEZyYW5j
ZS4gbmljb2xhcy5zZXJ2YW50QGN1cmllLmZyLiYjeEQ7TWluZXMgUGFyaXNUZWNoLCBQU0wtUmVz
ZWFyY2ggVW5pdmVyc2l0eSwgQ0JJTy1DZW50cmUgZm9yIENvbXB1dGF0aW9uYWwgQmlvbG9neSwg
Rm9udGFpbmVibGVhdSwgRnJhbmNlLiBuaWNvbGFzLnNlcnZhbnRAY3VyaWUuZnIuJiN4RDtJbnN0
aXR1dCBDdXJpZSwgUGFyaXMsIEZyYW5jZS4gbmVsbGUudmFyb3F1YXV4QGVuc21wLmZyLiYjeEQ7
SU5TRVJNLCBVOTAwLCBQYXJpcywgRnJhbmNlLiBuZWxsZS52YXJvcXVhdXhAZW5zbXAuZnIuJiN4
RDtNaW5lcyBQYXJpc1RlY2gsIFBTTC1SZXNlYXJjaCBVbml2ZXJzaXR5LCBDQklPLUNlbnRyZSBm
b3IgQ29tcHV0YXRpb25hbCBCaW9sb2d5LCBGb250YWluZWJsZWF1LCBGcmFuY2UuIG5lbGxlLnZh
cm9xdWF1eEBlbnNtcC5mci4mI3hEO1Byb2dyYW0gaW4gU3lzdGVtcyBCaW9sb2d5LCBEZXBhcnRt
ZW50IG9mIEJpb2NoZW1pc3RyeSBhbmQgTW9sZWN1bGFyIFBoYXJtYWNvbG9neSwgVW5pdmVyc2l0
eSBvZiBNYXNzYWNodXNldHRzIE1lZGljYWwgU2Nob29sLCBXb3JjZXN0ZXIsIE1BLCBVU0EuIEJy
eWFuLkxham9pZUB1bWFzc21lZC5lZHUuJiN4RDtTeXNyYSwgWWVycmVzLCBGcmFuY2UuIHZpYXJh
QHN5c3JhLmNvbS4mI3hEO0luc3RpdHV0IEN1cmllLCBQYXJpcywgRnJhbmNlLiBjY2hlbkBhbm5v
cm9hZC5jb20uJiN4RDtJTlNFUk0sIFU5MDAsIFBhcmlzLCBGcmFuY2UuIGNjaGVuQGFubm9yb2Fk
LmNvbS4mI3hEO01pbmVzIFBhcmlzVGVjaCwgUFNMLVJlc2VhcmNoIFVuaXZlcnNpdHksIENCSU8t
Q2VudHJlIGZvciBDb21wdXRhdGlvbmFsIEJpb2xvZ3ksIEZvbnRhaW5lYmxlYXUsIEZyYW5jZS4g
Y2NoZW5AYW5ub3JvYWQuY29tLiYjeEQ7Q05SUyBVTVIzMjE1LCBQYXJpcywgRnJhbmNlLiBjY2hl
bkBhbm5vcm9hZC5jb20uJiN4RDtJTlNFUk0gVTkzNCwgUGFyaXMsIEZyYW5jZS4gY2NoZW5AYW5u
b3JvYWQuY29tLiYjeEQ7QW5ub3JvYWQgR2VuZSBUZWNobm9sb2d5IENvLiwgTHRkLCBCZWlqaW5n
LCBDaGluYS4gY2NoZW5AYW5ub3JvYWQuY29tLiYjeEQ7SW5zdGl0dXQgQ3VyaWUsIFBhcmlzLCBG
cmFuY2UuIEplYW4tUGhpbGlwcGUuVmVydEBtaW5lcy5vcmcuJiN4RDtJTlNFUk0sIFU5MDAsIFBh
cmlzLCBGcmFuY2UuIEplYW4tUGhpbGlwcGUuVmVydEBtaW5lcy5vcmcuJiN4RDtNaW5lcyBQYXJp
c1RlY2gsIFBTTC1SZXNlYXJjaCBVbml2ZXJzaXR5LCBDQklPLUNlbnRyZSBmb3IgQ29tcHV0YXRp
b25hbCBCaW9sb2d5LCBGb250YWluZWJsZWF1LCBGcmFuY2UuIEplYW4tUGhpbGlwcGUuVmVydEBt
aW5lcy5vcmcuJiN4RDtJbnN0aXR1dCBDdXJpZSwgUGFyaXMsIEZyYW5jZS4gZWRpdGguaGVhcmRA
Y3VyaWUuZnIuJiN4RDtDTlJTIFVNUjMyMTUsIFBhcmlzLCBGcmFuY2UuIGVkaXRoLmhlYXJkQGN1
cmllLmZyLiYjeEQ7SU5TRVJNIFU5MzQsIFBhcmlzLCBGcmFuY2UuIGVkaXRoLmhlYXJkQGN1cmll
LmZyLiYjeEQ7SG93YXJkIEh1Z2hlcyBNZWRpY2FsIEluc3RpdHV0ZSwgUHJvZ3JhbSBpbiBTeXN0
ZW1zIEJpb2xvZ3ksIERlcGFydG1lbnQgb2YgQmlvY2hlbWlzdHJ5IGFuZCBNb2xlY3VsYXIgUGhh
cm1hY29sb2d5LCBVbml2ZXJzaXR5IG9mIE1hc3NhY2h1c2V0dHMgTWVkaWNhbCBTY2hvb2wsIFdv
cmNlc3RlciwgTUEsIFVTQS4gam9iLmRla2tlckB1bWFzc21lZC5lZHUuJiN4RDtJbnN0aXR1dCBD
dXJpZSwgUGFyaXMsIEZyYW5jZS4gZW1tYW51ZWwuYmFyaWxsb3RAY3VyaWUuZnIuJiN4RDtJTlNF
Uk0sIFU5MDAsIFBhcmlzLCBGcmFuY2UuIGVtbWFudWVsLmJhcmlsbG90QGN1cmllLmZyLiYjeEQ7
TWluZXMgUGFyaXNUZWNoLCBQU0wtUmVzZWFyY2ggVW5pdmVyc2l0eSwgQ0JJTy1DZW50cmUgZm9y
IENvbXB1dGF0aW9uYWwgQmlvbG9neSwgRm9udGFpbmVibGVhdSwgRnJhbmNlLiBlbW1hbnVlbC5i
YXJpbGxvdEBjdXJpZS5mci48L2F1dGgtYWRkcmVzcz48dGl0bGVzPjx0aXRsZT5IaUMtUHJvOiBh
biBvcHRpbWl6ZWQgYW5kIGZsZXhpYmxlIHBpcGVsaW5lIGZvciBIaS1DIGRhdGEgcHJvY2Vzc2lu
ZzwvdGl0bGU+PHNlY29uZGFyeS10aXRsZT5HZW5vbWUgQmlvbDwvc2Vjb25kYXJ5LXRpdGxlPjwv
dGl0bGVzPjxwZXJpb2RpY2FsPjxmdWxsLXRpdGxlPkdlbm9tZSBCaW9sPC9mdWxsLXRpdGxlPjwv
cGVyaW9kaWNhbD48cGFnZXM+MjU5PC9wYWdlcz48dm9sdW1lPjE2PC92b2x1bWU+PGVkaXRpb24+
MjAxNTEyMDE8L2VkaXRpb24+PGtleXdvcmRzPjxrZXl3b3JkPkFsZ29yaXRobXM8L2tleXdvcmQ+
PGtleXdvcmQ+QWxsZWxlczwva2V5d29yZD48a2V5d29yZD5DZWxsIExpbmU8L2tleXdvcmQ+PGtl
eXdvcmQ+Q2hyb21vc29tZXMvKmNoZW1pc3RyeTwva2V5d29yZD48a2V5d29yZD5HZW5vbWljcy8q
bWV0aG9kczwva2V5d29yZD48a2V5d29yZD5IdW1hbnM8L2tleXdvcmQ+PGtleXdvcmQ+KlNvZnR3
YXJlPC9rZXl3b3JkPjwva2V5d29yZHM+PGRhdGVzPjx5ZWFyPjIwMTU8L3llYXI+PHB1Yi1kYXRl
cz48ZGF0ZT5EZWMgMTwvZGF0ZT48L3B1Yi1kYXRlcz48L2RhdGVzPjxpc2JuPjE0NzQtNzYwWCAo
RWxlY3Ryb25pYykmI3hEOzE0NzQtNzU5NiAoUHJpbnQpJiN4RDsxNDc0LTc1OTYgKExpbmtpbmcp
PC9pc2JuPjxhY2Nlc3Npb24tbnVtPjI2NjE5OTA4PC9hY2Nlc3Npb24tbnVtPjx1cmxzPjxyZWxh
dGVkLXVybHM+PHVybD5odHRwczovL3d3dy5uY2JpLm5sbS5uaWguZ292L3B1Ym1lZC8yNjYxOTkw
ODwvdXJsPjwvcmVsYXRlZC11cmxzPjwvdXJscz48Y3VzdG9tMj5QTUM0NjY1MzkxPC9jdXN0b20y
PjxlbGVjdHJvbmljLXJlc291cmNlLW51bT4xMC4xMTg2L3MxMzA1OS0wMTUtMDgzMS14PC9lbGVj
dHJvbmljLXJlc291cmNlLW51bT48cmVtb3RlLWRhdGFiYXNlLW5hbWU+TWVkbGluZTwvcmVtb3Rl
LWRhdGFiYXNlLW5hbWU+PHJlbW90ZS1kYXRhYmFzZS1wcm92aWRlcj5OTE08L3JlbW90ZS1kYXRh
YmFzZS1wcm92aWRlcj48L3JlY29yZD48L0NpdGU+PC9FbmROb3RlPgB=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PEVuZE5vdGU+PENpdGU+PEF1dGhvcj5TZXJ2YW50PC9BdXRob3I+PFllYXI+MjAxNTwvWWVhcj48
UmVjTnVtPjE4MjwvUmVjTnVtPjxEaXNwbGF5VGV4dD48c3R5bGUgZmFjZT0ic3VwZXJzY3JpcHQi
Pjk8L3N0eWxlPjwvRGlzcGxheVRleHQ+PHJlY29yZD48cmVjLW51bWJlcj4xODI8L3JlYy1udW1i
ZXI+PGZvcmVpZ24ta2V5cz48a2V5IGFwcD0iRU4iIGRiLWlkPSJ6cmRzdnZkZWgycHBmZGVkOXI3
cDJlenIydGFkYWE5Zjk5NXgiIHRpbWVzdGFtcD0iMTcxNjQ3MDg0OSI+MTgyPC9rZXk+PC9mb3Jl
aWduLWtleXM+PHJlZi10eXBlIG5hbWU9IkpvdXJuYWwgQXJ0aWNsZSI+MTc8L3JlZi10eXBlPjxj
b250cmlidXRvcnM+PGF1dGhvcnM+PGF1dGhvcj5TZXJ2YW50LCBOLjwvYXV0aG9yPjxhdXRob3I+
VmFyb3F1YXV4LCBOLjwvYXV0aG9yPjxhdXRob3I+TGFqb2llLCBCLiBSLjwvYXV0aG9yPjxhdXRo
b3I+VmlhcmEsIEUuPC9hdXRob3I+PGF1dGhvcj5DaGVuLCBDLiBKLjwvYXV0aG9yPjxhdXRob3I+
VmVydCwgSi4gUC48L2F1dGhvcj48YXV0aG9yPkhlYXJkLCBFLjwvYXV0aG9yPjxhdXRob3I+RGVr
a2VyLCBKLjwvYXV0aG9yPjxhdXRob3I+QmFyaWxsb3QsIEUuPC9hdXRob3I+PC9hdXRob3JzPjwv
Y29udHJpYnV0b3JzPjxhdXRoLWFkZHJlc3M+SW5zdGl0dXQgQ3VyaWUsIFBhcmlzLCBGcmFuY2Uu
IG5pY29sYXMuc2VydmFudEBjdXJpZS5mci4mI3hEO0lOU0VSTSwgVTkwMCwgUGFyaXMsIEZyYW5j
ZS4gbmljb2xhcy5zZXJ2YW50QGN1cmllLmZyLiYjeEQ7TWluZXMgUGFyaXNUZWNoLCBQU0wtUmVz
ZWFyY2ggVW5pdmVyc2l0eSwgQ0JJTy1DZW50cmUgZm9yIENvbXB1dGF0aW9uYWwgQmlvbG9neSwg
Rm9udGFpbmVibGVhdSwgRnJhbmNlLiBuaWNvbGFzLnNlcnZhbnRAY3VyaWUuZnIuJiN4RDtJbnN0
aXR1dCBDdXJpZSwgUGFyaXMsIEZyYW5jZS4gbmVsbGUudmFyb3F1YXV4QGVuc21wLmZyLiYjeEQ7
SU5TRVJNLCBVOTAwLCBQYXJpcywgRnJhbmNlLiBuZWxsZS52YXJvcXVhdXhAZW5zbXAuZnIuJiN4
RDtNaW5lcyBQYXJpc1RlY2gsIFBTTC1SZXNlYXJjaCBVbml2ZXJzaXR5LCBDQklPLUNlbnRyZSBm
b3IgQ29tcHV0YXRpb25hbCBCaW9sb2d5LCBGb250YWluZWJsZWF1LCBGcmFuY2UuIG5lbGxlLnZh
cm9xdWF1eEBlbnNtcC5mci4mI3hEO1Byb2dyYW0gaW4gU3lzdGVtcyBCaW9sb2d5LCBEZXBhcnRt
ZW50IG9mIEJpb2NoZW1pc3RyeSBhbmQgTW9sZWN1bGFyIFBoYXJtYWNvbG9neSwgVW5pdmVyc2l0
eSBvZiBNYXNzYWNodXNldHRzIE1lZGljYWwgU2Nob29sLCBXb3JjZXN0ZXIsIE1BLCBVU0EuIEJy
eWFuLkxham9pZUB1bWFzc21lZC5lZHUuJiN4RDtTeXNyYSwgWWVycmVzLCBGcmFuY2UuIHZpYXJh
QHN5c3JhLmNvbS4mI3hEO0luc3RpdHV0IEN1cmllLCBQYXJpcywgRnJhbmNlLiBjY2hlbkBhbm5v
cm9hZC5jb20uJiN4RDtJTlNFUk0sIFU5MDAsIFBhcmlzLCBGcmFuY2UuIGNjaGVuQGFubm9yb2Fk
LmNvbS4mI3hEO01pbmVzIFBhcmlzVGVjaCwgUFNMLVJlc2VhcmNoIFVuaXZlcnNpdHksIENCSU8t
Q2VudHJlIGZvciBDb21wdXRhdGlvbmFsIEJpb2xvZ3ksIEZvbnRhaW5lYmxlYXUsIEZyYW5jZS4g
Y2NoZW5AYW5ub3JvYWQuY29tLiYjeEQ7Q05SUyBVTVIzMjE1LCBQYXJpcywgRnJhbmNlLiBjY2hl
bkBhbm5vcm9hZC5jb20uJiN4RDtJTlNFUk0gVTkzNCwgUGFyaXMsIEZyYW5jZS4gY2NoZW5AYW5u
b3JvYWQuY29tLiYjeEQ7QW5ub3JvYWQgR2VuZSBUZWNobm9sb2d5IENvLiwgTHRkLCBCZWlqaW5n
LCBDaGluYS4gY2NoZW5AYW5ub3JvYWQuY29tLiYjeEQ7SW5zdGl0dXQgQ3VyaWUsIFBhcmlzLCBG
cmFuY2UuIEplYW4tUGhpbGlwcGUuVmVydEBtaW5lcy5vcmcuJiN4RDtJTlNFUk0sIFU5MDAsIFBh
cmlzLCBGcmFuY2UuIEplYW4tUGhpbGlwcGUuVmVydEBtaW5lcy5vcmcuJiN4RDtNaW5lcyBQYXJp
c1RlY2gsIFBTTC1SZXNlYXJjaCBVbml2ZXJzaXR5LCBDQklPLUNlbnRyZSBmb3IgQ29tcHV0YXRp
b25hbCBCaW9sb2d5LCBGb250YWluZWJsZWF1LCBGcmFuY2UuIEplYW4tUGhpbGlwcGUuVmVydEBt
aW5lcy5vcmcuJiN4RDtJbnN0aXR1dCBDdXJpZSwgUGFyaXMsIEZyYW5jZS4gZWRpdGguaGVhcmRA
Y3VyaWUuZnIuJiN4RDtDTlJTIFVNUjMyMTUsIFBhcmlzLCBGcmFuY2UuIGVkaXRoLmhlYXJkQGN1
cmllLmZyLiYjeEQ7SU5TRVJNIFU5MzQsIFBhcmlzLCBGcmFuY2UuIGVkaXRoLmhlYXJkQGN1cmll
LmZyLiYjeEQ7SG93YXJkIEh1Z2hlcyBNZWRpY2FsIEluc3RpdHV0ZSwgUHJvZ3JhbSBpbiBTeXN0
ZW1zIEJpb2xvZ3ksIERlcGFydG1lbnQgb2YgQmlvY2hlbWlzdHJ5IGFuZCBNb2xlY3VsYXIgUGhh
cm1hY29sb2d5LCBVbml2ZXJzaXR5IG9mIE1hc3NhY2h1c2V0dHMgTWVkaWNhbCBTY2hvb2wsIFdv
cmNlc3RlciwgTUEsIFVTQS4gam9iLmRla2tlckB1bWFzc21lZC5lZHUuJiN4RDtJbnN0aXR1dCBD
dXJpZSwgUGFyaXMsIEZyYW5jZS4gZW1tYW51ZWwuYmFyaWxsb3RAY3VyaWUuZnIuJiN4RDtJTlNF
Uk0sIFU5MDAsIFBhcmlzLCBGcmFuY2UuIGVtbWFudWVsLmJhcmlsbG90QGN1cmllLmZyLiYjeEQ7
TWluZXMgUGFyaXNUZWNoLCBQU0wtUmVzZWFyY2ggVW5pdmVyc2l0eSwgQ0JJTy1DZW50cmUgZm9y
IENvbXB1dGF0aW9uYWwgQmlvbG9neSwgRm9udGFpbmVibGVhdSwgRnJhbmNlLiBlbW1hbnVlbC5i
YXJpbGxvdEBjdXJpZS5mci48L2F1dGgtYWRkcmVzcz48dGl0bGVzPjx0aXRsZT5IaUMtUHJvOiBh
biBvcHRpbWl6ZWQgYW5kIGZsZXhpYmxlIHBpcGVsaW5lIGZvciBIaS1DIGRhdGEgcHJvY2Vzc2lu
ZzwvdGl0bGU+PHNlY29uZGFyeS10aXRsZT5HZW5vbWUgQmlvbDwvc2Vjb25kYXJ5LXRpdGxlPjwv
dGl0bGVzPjxwZXJpb2RpY2FsPjxmdWxsLXRpdGxlPkdlbm9tZSBCaW9sPC9mdWxsLXRpdGxlPjwv
cGVyaW9kaWNhbD48cGFnZXM+MjU5PC9wYWdlcz48dm9sdW1lPjE2PC92b2x1bWU+PGVkaXRpb24+
MjAxNTEyMDE8L2VkaXRpb24+PGtleXdvcmRzPjxrZXl3b3JkPkFsZ29yaXRobXM8L2tleXdvcmQ+
PGtleXdvcmQ+QWxsZWxlczwva2V5d29yZD48a2V5d29yZD5DZWxsIExpbmU8L2tleXdvcmQ+PGtl
eXdvcmQ+Q2hyb21vc29tZXMvKmNoZW1pc3RyeTwva2V5d29yZD48a2V5d29yZD5HZW5vbWljcy8q
bWV0aG9kczwva2V5d29yZD48a2V5d29yZD5IdW1hbnM8L2tleXdvcmQ+PGtleXdvcmQ+KlNvZnR3
YXJlPC9rZXl3b3JkPjwva2V5d29yZHM+PGRhdGVzPjx5ZWFyPjIwMTU8L3llYXI+PHB1Yi1kYXRl
cz48ZGF0ZT5EZWMgMTwvZGF0ZT48L3B1Yi1kYXRlcz48L2RhdGVzPjxpc2JuPjE0NzQtNzYwWCAo
RWxlY3Ryb25pYykmI3hEOzE0NzQtNzU5NiAoUHJpbnQpJiN4RDsxNDc0LTc1OTYgKExpbmtpbmcp
PC9pc2JuPjxhY2Nlc3Npb24tbnVtPjI2NjE5OTA4PC9hY2Nlc3Npb24tbnVtPjx1cmxzPjxyZWxh
dGVkLXVybHM+PHVybD5odHRwczovL3d3dy5uY2JpLm5sbS5uaWguZ292L3B1Ym1lZC8yNjYxOTkw
ODwvdXJsPjwvcmVsYXRlZC11cmxzPjwvdXJscz48Y3VzdG9tMj5QTUM0NjY1MzkxPC9jdXN0b20y
PjxlbGVjdHJvbmljLXJlc291cmNlLW51bT4xMC4xMTg2L3MxMzA1OS0wMTUtMDgzMS14PC9lbGVj
dHJvbmljLXJlc291cmNlLW51bT48cmVtb3RlLWRhdGFiYXNlLW5hbWU+TWVkbGluZTwvcmVtb3Rl
LWRhdGFiYXNlLW5hbWU+PHJlbW90ZS1kYXRhYmFzZS1wcm92aWRlcj5OTE08L3JlbW90ZS1kYXRh
YmFzZS1wcm92aWRlcj48L3JlY29yZD48L0NpdGU+PC9FbmROb3RlPgB=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315190">
        <w:rPr>
          <w:rFonts w:ascii="Cambria" w:hAnsi="Cambria" w:cs="Arial"/>
          <w:bCs/>
          <w:iCs/>
          <w:color w:val="000000" w:themeColor="text1"/>
        </w:rPr>
      </w:r>
      <w:r w:rsidR="00315190">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9</w:t>
      </w:r>
      <w:r w:rsidR="00315190">
        <w:rPr>
          <w:rFonts w:ascii="Cambria" w:hAnsi="Cambria" w:cs="Arial"/>
          <w:bCs/>
          <w:iCs/>
          <w:color w:val="000000" w:themeColor="text1"/>
        </w:rPr>
        <w:fldChar w:fldCharType="end"/>
      </w:r>
      <w:r w:rsidRPr="00757616">
        <w:rPr>
          <w:rFonts w:ascii="Cambria" w:hAnsi="Cambria" w:cs="Arial"/>
          <w:bCs/>
          <w:iCs/>
          <w:color w:val="000000" w:themeColor="text1"/>
        </w:rPr>
        <w:t xml:space="preserve">, including aligning raw </w:t>
      </w:r>
      <w:proofErr w:type="spellStart"/>
      <w:r w:rsidRPr="00757616">
        <w:rPr>
          <w:rFonts w:ascii="Cambria" w:hAnsi="Cambria" w:cs="Arial"/>
          <w:bCs/>
          <w:iCs/>
          <w:color w:val="000000" w:themeColor="text1"/>
        </w:rPr>
        <w:t>fastq</w:t>
      </w:r>
      <w:proofErr w:type="spellEnd"/>
      <w:r w:rsidRPr="00757616">
        <w:rPr>
          <w:rFonts w:ascii="Cambria" w:hAnsi="Cambria" w:cs="Arial"/>
          <w:bCs/>
          <w:iCs/>
          <w:color w:val="000000" w:themeColor="text1"/>
        </w:rPr>
        <w:t xml:space="preserve"> reads to mouse reference genome (mm9) by Bowtie2 v2.4.4, assigning fragments, filtering valid pairs, merging replicated samples, and building the overall contact maps normalized by ICE </w:t>
      </w:r>
      <w:r w:rsidRPr="00757616">
        <w:rPr>
          <w:rFonts w:ascii="Cambria" w:hAnsi="Cambria" w:cs="Arial"/>
          <w:bCs/>
          <w:iCs/>
          <w:color w:val="000000" w:themeColor="text1"/>
        </w:rPr>
        <w:lastRenderedPageBreak/>
        <w:t>algorithm. The file merging all valid pairs from replicated samples was further converted to .hic file for downstream input in Juicer analysis</w:t>
      </w:r>
      <w:r w:rsidR="009F5F8E">
        <w:rPr>
          <w:rFonts w:ascii="Cambria" w:hAnsi="Cambria" w:cs="Arial"/>
          <w:bCs/>
          <w:iCs/>
          <w:color w:val="000000" w:themeColor="text1"/>
        </w:rPr>
        <w:fldChar w:fldCharType="begin">
          <w:fldData xml:space="preserve">PEVuZE5vdGU+PENpdGU+PEF1dGhvcj5EdXJhbmQ8L0F1dGhvcj48WWVhcj4yMDE2PC9ZZWFyPjxS
ZWNOdW0+MjAyPC9SZWNOdW0+PERpc3BsYXlUZXh0PjxzdHlsZSBmYWNlPSJzdXBlcnNjcmlwdCI+
MTA8L3N0eWxlPjwvRGlzcGxheVRleHQ+PHJlY29yZD48cmVjLW51bWJlcj4yMDI8L3JlYy1udW1i
ZXI+PGZvcmVpZ24ta2V5cz48a2V5IGFwcD0iRU4iIGRiLWlkPSJ6cmRzdnZkZWgycHBmZGVkOXI3
cDJlenIydGFkYWE5Zjk5NXgiIHRpbWVzdGFtcD0iMTcyNzA5NzM0MiI+MjAyPC9rZXk+PC9mb3Jl
aWduLWtleXM+PHJlZi10eXBlIG5hbWU9IkpvdXJuYWwgQXJ0aWNsZSI+MTc8L3JlZi10eXBlPjxj
b250cmlidXRvcnM+PGF1dGhvcnM+PGF1dGhvcj5EdXJhbmQsIE4uIEMuPC9hdXRob3I+PGF1dGhv
cj5TaGFtaW0sIE0uIFMuPC9hdXRob3I+PGF1dGhvcj5NYWNob2wsIEkuPC9hdXRob3I+PGF1dGhv
cj5SYW8sIFMuIFMuPC9hdXRob3I+PGF1dGhvcj5IdW50bGV5LCBNLiBILjwvYXV0aG9yPjxhdXRo
b3I+TGFuZGVyLCBFLiBTLjwvYXV0aG9yPjxhdXRob3I+QWlkZW4sIEUuIEwuPC9hdXRob3I+PC9h
dXRob3JzPjwvY29udHJpYnV0b3JzPjxhdXRoLWFkZHJlc3M+VGhlIENlbnRlciBmb3IgR2Vub21l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bnQgb2YgQ29tcHV0ZXIgU2NpZW5jZSBhbmQgRGVwYXJ0bWVudCBvZiBDb21wdXRhdGlvbmFsIGFu
ZCBBcHBsaWVkIE1hdGhlbWF0aWNzLCBSaWNlIFVuaXZlcnNpdHksIEhvdXN0b24sIFRYIDc3MDA1
LCBVU0E7IEJyb2FkIEluc3RpdHV0ZSBvZiBIYXJ2YXJkIGFuZCBNYXNzYWNodXNldHRzIEluc3Rp
dHV0ZSBvZiBUZWNobm9sb2d5IChNSVQpLCBDYW1icmlkZ2UsIE1BIDAyMTM5LCBVU0EuJiN4RDtU
aGUgQ2VudGVyIGZvciBHZW5vbWUgQXJjaGl0ZWN0dXJlLCBCYXlsb3IgQ29sbGVnZSBvZiBNZWRp
Y2luZSwgSG91c3RvbiwgVFggNzcwMzAsIFVTQTsgRGVwYXJ0bWVudCBvZiBNb2xlY3VsYXIgYW5k
IEh1bWFuIEdlbmV0aWNzLCBCYXlsb3IgQ29sbGVnZSBvZiBNZWRpY2luZSwgSG91c3RvbiwgVFgg
NzcwMzAsIFVTQTsgRGVwYXJ0bWVudCBvZiBDb21wdXRlciBTY2llbmNlIGFuZCBEZXBhcnRtZW50
IG9mIENvbXB1dGF0aW9uYWwgYW5kIEFwcGxpZWQgTWF0aGVtYXRpY3MsIFJpY2UgVW5pdmVyc2l0
eSwgSG91c3RvbiwgVFggNzcwMDUsIFVTQS4mI3hEO1RoZSBDZW50ZXIgZm9yIEdlbm9tZSBBcmNo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IENvbXB1dGVyIFNjaWVuY2UgYW5kIERlcGFydG1lbnQgb2YgQ29tcHV0YXRpb25hbCBhbmQgQXBw
bGllZCBNYXRoZW1hdGljcywgUmljZSBVbml2ZXJzaXR5LCBIb3VzdG9uLCBUWCA3NzAwNSwgVVNB
OyBTY2hvb2wgb2YgTWVkaWNpbmUsIFN0YW5mb3JkIFVuaXZlcnNpdHksIFN0YW5mb3JkLCBDQSA5
NDMwNSwgVVNBLiYjeEQ7VGhlIENlbnRlciBmb3IgR2Vub21lIEFyY2hpdGVjdHVyZSwgQmF5bG9y
IENvbGxlZ2Ugb2YgTWVkaWNpbmUsIEhvdXN0b24sIFRYIDc3MDMwLCBVU0E7IERlcGFydG1lbnQg
b2YgTW9sZWN1bGFyIGFuZCBIdW1hbiBHZW5ldGljcywgQmF5bG9yIENvbGxlZ2Ugb2YgTWVkaWNp
bmUsIEhvdXN0b24sIFRYIDc3MDMwLCBVU0E7IERlcGFydG1lbnQgb2YgQ29tcHV0ZXIgU2NpZW5j
ZSBhbmQgRGVwYXJ0bWVudCBvZiBDb21wdXRhdGlvbmFsIGFuZCBBcHBsaWVkIE1hdGhlbWF0aWNz
LCBSaWNlIFVuaXZlcnNpdHksIEhvdXN0b24sIFRYIDc3MDA1LCBVU0E7IEpvaG4gQS4gUGF1bHNv
biBTY2hvb2wgb2YgRW5naW5lZXJpbmcgYW5kIEFwcGxpZWQgU2NpZW5jZXMsIEhhcnZhcmQgVW5p
dmVyc2l0eSwgQ2FtYnJpZGdlLCBNQSAwMjEzOCwgVVNBLiYjeEQ7QnJvYWQgSW5zdGl0dXRlIG9m
IEhhcnZhcmQgYW5kIE1hc3NhY2h1c2V0dHMgSW5zdGl0dXRlIG9mIFRlY2hub2xvZ3kgKE1JVCks
IENhbWJyaWRnZSwgTUEgMDIxMzksIFVTQTsgRGVwYXJ0bWVudCBvZiBCaW9sb2d5LCBNSVQsIENh
bWJyaWRnZSwgTUEgMDIxMzksIFVTQTsgRGVwYXJ0bWVudCBvZiBTeXN0ZW1zIEJpb2xvZ3ksIEhh
cnZhcmQgTWVkaWNhbCBTY2hvb2wsIEJvc3RvbiwgTUEgMDIxMTUsIFVTQS4mI3hEO1RoZSBDZW50
ZXIgZm9yIEdlbm9tZSBBcmNoaXRlY3R1cmUsIEJheWxvciBDb2xsZWdlIG9mIE1lZGljaW5lLCBI
b3VzdG9uLCBUWCA3NzAzMCwgVVNBOyBEZXBhcnRtZW50IG9mIE1vbGVjdWxhciBhbmQgSHVtYW4g
R2VuZXRpY3MsIEJheWxvciBDb2xsZWdlIG9mIE1lZGljaW5lLCBIb3VzdG9uLCBUWCA3NzAzMCwg
VVNBOyBEZXBhcnRtZW50IG9mIENvbXB1dGVyIFNjaWVuY2UgYW5kIERlcGFydG1lbnQgb2YgQ29t
cHV0YXRpb25hbCBhbmQgQXBwbGllZCBNYXRoZW1hdGljcywgUmljZSBVbml2ZXJzaXR5LCBIb3Vz
dG9uLCBUWCA3NzAwNSwgVVNBOyBCcm9hZCBJbnN0aXR1dGUgb2YgSGFydmFyZCBhbmQgTWFzc2Fj
aHVzZXR0cyBJbnN0aXR1dGUgb2YgVGVjaG5vbG9neSAoTUlUKSwgQ2FtYnJpZGdlLCBNQSAwMjEz
OSwgVVNBOyBDZW50ZXIgZm9yIFRoZW9yZXRpY2FsIEJpb2xvZ2ljYWwgUGh5c2ljcywgUmljZSBV
bml2ZXJzaXR5LCBIb3VzdG9uLCBUWCA3NzAzMCwgVVNBLiBFbGVjdHJvbmljIGFkZHJlc3M6IGVy
ZXpAZXJlei5jb20uPC9hdXRoLWFkZHJlc3M+PHRpdGxlcz48dGl0bGU+SnVpY2VyIFByb3ZpZGVz
IGEgT25lLUNsaWNrIFN5c3RlbSBmb3IgQW5hbHl6aW5nIExvb3AtUmVzb2x1dGlvbiBIaS1DIEV4
cGVyaW1lbnRzPC90aXRsZT48c2Vjb25kYXJ5LXRpdGxlPkNlbGwgU3lzdDwvc2Vjb25kYXJ5LXRp
dGxlPjwvdGl0bGVzPjxwZXJpb2RpY2FsPjxmdWxsLXRpdGxlPkNlbGwgU3lzdDwvZnVsbC10aXRs
ZT48L3BlcmlvZGljYWw+PHBhZ2VzPjk1LTg8L3BhZ2VzPjx2b2x1bWU+Mzwvdm9sdW1lPjxudW1i
ZXI+MTwvbnVtYmVyPjxrZXl3b3Jkcz48a2V5d29yZD5BbGdvcml0aG1zPC9rZXl3b3JkPjxrZXl3
b3JkPkNvbXB1dGF0aW9uYWwgQmlvbG9neTwva2V5d29yZD48a2V5d29yZD4qR2Vub21lPC9rZXl3
b3JkPjxrZXl3b3JkPlNvZnR3YXJlPC9rZXl3b3JkPjwva2V5d29yZHM+PGRhdGVzPjx5ZWFyPjIw
MTY8L3llYXI+PHB1Yi1kYXRlcz48ZGF0ZT5KdWw8L2RhdGU+PC9wdWItZGF0ZXM+PC9kYXRlcz48
aXNibj4yNDA1LTQ3MTIgKFByaW50KSYjeEQ7MjQwNS00NzIwIChFbGVjdHJvbmljKSYjeEQ7MjQw
NS00NzEyIChMaW5raW5nKTwvaXNibj48YWNjZXNzaW9uLW51bT4yNzQ2NzI0OTwvYWNjZXNzaW9u
LW51bT48dXJscz48cmVsYXRlZC11cmxzPjx1cmw+aHR0cHM6Ly93d3cubmNiaS5ubG0ubmloLmdv
di9wdWJtZWQvMjc0NjcyNDk8L3VybD48L3JlbGF0ZWQtdXJscz48L3VybHM+PGN1c3RvbTI+UE1D
NTg0NjQ2NTwvY3VzdG9tMj48ZWxlY3Ryb25pYy1yZXNvdXJjZS1udW0+MTAuMTAxNi9qLmNlbHMu
MjAxNi4wNy4wMDI8L2VsZWN0cm9uaWMtcmVzb3VyY2UtbnVtPjxyZW1vdGUtZGF0YWJhc2UtbmFt
ZT5NZWRsaW5lPC9yZW1vdGUtZGF0YWJhc2UtbmFtZT48cmVtb3RlLWRhdGFiYXNlLXByb3ZpZGVy
Pk5MTTwvcmVtb3RlLWRhdGFiYXNlLXByb3ZpZGVyPjwvcmVjb3JkPjwvQ2l0ZT48L0VuZE5vdGU+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PEVuZE5vdGU+PENpdGU+PEF1dGhvcj5EdXJhbmQ8L0F1dGhvcj48WWVhcj4yMDE2PC9ZZWFyPjxS
ZWNOdW0+MjAyPC9SZWNOdW0+PERpc3BsYXlUZXh0PjxzdHlsZSBmYWNlPSJzdXBlcnNjcmlwdCI+
MTA8L3N0eWxlPjwvRGlzcGxheVRleHQ+PHJlY29yZD48cmVjLW51bWJlcj4yMDI8L3JlYy1udW1i
ZXI+PGZvcmVpZ24ta2V5cz48a2V5IGFwcD0iRU4iIGRiLWlkPSJ6cmRzdnZkZWgycHBmZGVkOXI3
cDJlenIydGFkYWE5Zjk5NXgiIHRpbWVzdGFtcD0iMTcyNzA5NzM0MiI+MjAyPC9rZXk+PC9mb3Jl
aWduLWtleXM+PHJlZi10eXBlIG5hbWU9IkpvdXJuYWwgQXJ0aWNsZSI+MTc8L3JlZi10eXBlPjxj
b250cmlidXRvcnM+PGF1dGhvcnM+PGF1dGhvcj5EdXJhbmQsIE4uIEMuPC9hdXRob3I+PGF1dGhv
cj5TaGFtaW0sIE0uIFMuPC9hdXRob3I+PGF1dGhvcj5NYWNob2wsIEkuPC9hdXRob3I+PGF1dGhv
cj5SYW8sIFMuIFMuPC9hdXRob3I+PGF1dGhvcj5IdW50bGV5LCBNLiBILjwvYXV0aG9yPjxhdXRo
b3I+TGFuZGVyLCBFLiBTLjwvYXV0aG9yPjxhdXRob3I+QWlkZW4sIEUuIEwuPC9hdXRob3I+PC9h
dXRob3JzPjwvY29udHJpYnV0b3JzPjxhdXRoLWFkZHJlc3M+VGhlIENlbnRlciBmb3IgR2Vub21l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bnQgb2YgQ29tcHV0ZXIgU2NpZW5jZSBhbmQgRGVwYXJ0bWVudCBvZiBDb21wdXRhdGlvbmFsIGFu
ZCBBcHBsaWVkIE1hdGhlbWF0aWNzLCBSaWNlIFVuaXZlcnNpdHksIEhvdXN0b24sIFRYIDc3MDA1
LCBVU0E7IEJyb2FkIEluc3RpdHV0ZSBvZiBIYXJ2YXJkIGFuZCBNYXNzYWNodXNldHRzIEluc3Rp
dHV0ZSBvZiBUZWNobm9sb2d5IChNSVQpLCBDYW1icmlkZ2UsIE1BIDAyMTM5LCBVU0EuJiN4RDtU
aGUgQ2VudGVyIGZvciBHZW5vbWUgQXJjaGl0ZWN0dXJlLCBCYXlsb3IgQ29sbGVnZSBvZiBNZWRp
Y2luZSwgSG91c3RvbiwgVFggNzcwMzAsIFVTQTsgRGVwYXJ0bWVudCBvZiBNb2xlY3VsYXIgYW5k
IEh1bWFuIEdlbmV0aWNzLCBCYXlsb3IgQ29sbGVnZSBvZiBNZWRpY2luZSwgSG91c3RvbiwgVFgg
NzcwMzAsIFVTQTsgRGVwYXJ0bWVudCBvZiBDb21wdXRlciBTY2llbmNlIGFuZCBEZXBhcnRtZW50
IG9mIENvbXB1dGF0aW9uYWwgYW5kIEFwcGxpZWQgTWF0aGVtYXRpY3MsIFJpY2UgVW5pdmVyc2l0
eSwgSG91c3RvbiwgVFggNzcwMDUsIFVTQS4mI3hEO1RoZSBDZW50ZXIgZm9yIEdlbm9tZSBBcmNo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IENvbXB1dGVyIFNjaWVuY2UgYW5kIERlcGFydG1lbnQgb2YgQ29tcHV0YXRpb25hbCBhbmQgQXBw
bGllZCBNYXRoZW1hdGljcywgUmljZSBVbml2ZXJzaXR5LCBIb3VzdG9uLCBUWCA3NzAwNSwgVVNB
OyBTY2hvb2wgb2YgTWVkaWNpbmUsIFN0YW5mb3JkIFVuaXZlcnNpdHksIFN0YW5mb3JkLCBDQSA5
NDMwNSwgVVNBLiYjeEQ7VGhlIENlbnRlciBmb3IgR2Vub21lIEFyY2hpdGVjdHVyZSwgQmF5bG9y
IENvbGxlZ2Ugb2YgTWVkaWNpbmUsIEhvdXN0b24sIFRYIDc3MDMwLCBVU0E7IERlcGFydG1lbnQg
b2YgTW9sZWN1bGFyIGFuZCBIdW1hbiBHZW5ldGljcywgQmF5bG9yIENvbGxlZ2Ugb2YgTWVkaWNp
bmUsIEhvdXN0b24sIFRYIDc3MDMwLCBVU0E7IERlcGFydG1lbnQgb2YgQ29tcHV0ZXIgU2NpZW5j
ZSBhbmQgRGVwYXJ0bWVudCBvZiBDb21wdXRhdGlvbmFsIGFuZCBBcHBsaWVkIE1hdGhlbWF0aWNz
LCBSaWNlIFVuaXZlcnNpdHksIEhvdXN0b24sIFRYIDc3MDA1LCBVU0E7IEpvaG4gQS4gUGF1bHNv
biBTY2hvb2wgb2YgRW5naW5lZXJpbmcgYW5kIEFwcGxpZWQgU2NpZW5jZXMsIEhhcnZhcmQgVW5p
dmVyc2l0eSwgQ2FtYnJpZGdlLCBNQSAwMjEzOCwgVVNBLiYjeEQ7QnJvYWQgSW5zdGl0dXRlIG9m
IEhhcnZhcmQgYW5kIE1hc3NhY2h1c2V0dHMgSW5zdGl0dXRlIG9mIFRlY2hub2xvZ3kgKE1JVCks
IENhbWJyaWRnZSwgTUEgMDIxMzksIFVTQTsgRGVwYXJ0bWVudCBvZiBCaW9sb2d5LCBNSVQsIENh
bWJyaWRnZSwgTUEgMDIxMzksIFVTQTsgRGVwYXJ0bWVudCBvZiBTeXN0ZW1zIEJpb2xvZ3ksIEhh
cnZhcmQgTWVkaWNhbCBTY2hvb2wsIEJvc3RvbiwgTUEgMDIxMTUsIFVTQS4mI3hEO1RoZSBDZW50
ZXIgZm9yIEdlbm9tZSBBcmNoaXRlY3R1cmUsIEJheWxvciBDb2xsZWdlIG9mIE1lZGljaW5lLCBI
b3VzdG9uLCBUWCA3NzAzMCwgVVNBOyBEZXBhcnRtZW50IG9mIE1vbGVjdWxhciBhbmQgSHVtYW4g
R2VuZXRpY3MsIEJheWxvciBDb2xsZWdlIG9mIE1lZGljaW5lLCBIb3VzdG9uLCBUWCA3NzAzMCwg
VVNBOyBEZXBhcnRtZW50IG9mIENvbXB1dGVyIFNjaWVuY2UgYW5kIERlcGFydG1lbnQgb2YgQ29t
cHV0YXRpb25hbCBhbmQgQXBwbGllZCBNYXRoZW1hdGljcywgUmljZSBVbml2ZXJzaXR5LCBIb3Vz
dG9uLCBUWCA3NzAwNSwgVVNBOyBCcm9hZCBJbnN0aXR1dGUgb2YgSGFydmFyZCBhbmQgTWFzc2Fj
aHVzZXR0cyBJbnN0aXR1dGUgb2YgVGVjaG5vbG9neSAoTUlUKSwgQ2FtYnJpZGdlLCBNQSAwMjEz
OSwgVVNBOyBDZW50ZXIgZm9yIFRoZW9yZXRpY2FsIEJpb2xvZ2ljYWwgUGh5c2ljcywgUmljZSBV
bml2ZXJzaXR5LCBIb3VzdG9uLCBUWCA3NzAzMCwgVVNBLiBFbGVjdHJvbmljIGFkZHJlc3M6IGVy
ZXpAZXJlei5jb20uPC9hdXRoLWFkZHJlc3M+PHRpdGxlcz48dGl0bGU+SnVpY2VyIFByb3ZpZGVz
IGEgT25lLUNsaWNrIFN5c3RlbSBmb3IgQW5hbHl6aW5nIExvb3AtUmVzb2x1dGlvbiBIaS1DIEV4
cGVyaW1lbnRzPC90aXRsZT48c2Vjb25kYXJ5LXRpdGxlPkNlbGwgU3lzdDwvc2Vjb25kYXJ5LXRp
dGxlPjwvdGl0bGVzPjxwZXJpb2RpY2FsPjxmdWxsLXRpdGxlPkNlbGwgU3lzdDwvZnVsbC10aXRs
ZT48L3BlcmlvZGljYWw+PHBhZ2VzPjk1LTg8L3BhZ2VzPjx2b2x1bWU+Mzwvdm9sdW1lPjxudW1i
ZXI+MTwvbnVtYmVyPjxrZXl3b3Jkcz48a2V5d29yZD5BbGdvcml0aG1zPC9rZXl3b3JkPjxrZXl3
b3JkPkNvbXB1dGF0aW9uYWwgQmlvbG9neTwva2V5d29yZD48a2V5d29yZD4qR2Vub21lPC9rZXl3
b3JkPjxrZXl3b3JkPlNvZnR3YXJlPC9rZXl3b3JkPjwva2V5d29yZHM+PGRhdGVzPjx5ZWFyPjIw
MTY8L3llYXI+PHB1Yi1kYXRlcz48ZGF0ZT5KdWw8L2RhdGU+PC9wdWItZGF0ZXM+PC9kYXRlcz48
aXNibj4yNDA1LTQ3MTIgKFByaW50KSYjeEQ7MjQwNS00NzIwIChFbGVjdHJvbmljKSYjeEQ7MjQw
NS00NzEyIChMaW5raW5nKTwvaXNibj48YWNjZXNzaW9uLW51bT4yNzQ2NzI0OTwvYWNjZXNzaW9u
LW51bT48dXJscz48cmVsYXRlZC11cmxzPjx1cmw+aHR0cHM6Ly93d3cubmNiaS5ubG0ubmloLmdv
di9wdWJtZWQvMjc0NjcyNDk8L3VybD48L3JlbGF0ZWQtdXJscz48L3VybHM+PGN1c3RvbTI+UE1D
NTg0NjQ2NTwvY3VzdG9tMj48ZWxlY3Ryb25pYy1yZXNvdXJjZS1udW0+MTAuMTAxNi9qLmNlbHMu
MjAxNi4wNy4wMDI8L2VsZWN0cm9uaWMtcmVzb3VyY2UtbnVtPjxyZW1vdGUtZGF0YWJhc2UtbmFt
ZT5NZWRsaW5lPC9yZW1vdGUtZGF0YWJhc2UtbmFtZT48cmVtb3RlLWRhdGFiYXNlLXByb3ZpZGVy
Pk5MTTwvcmVtb3RlLWRhdGFiYXNlLXByb3ZpZGVyPjwvcmVjb3JkPjwvQ2l0ZT48L0VuZE5vdGU+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9F5F8E">
        <w:rPr>
          <w:rFonts w:ascii="Cambria" w:hAnsi="Cambria" w:cs="Arial"/>
          <w:bCs/>
          <w:iCs/>
          <w:color w:val="000000" w:themeColor="text1"/>
        </w:rPr>
      </w:r>
      <w:r w:rsidR="009F5F8E">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10</w:t>
      </w:r>
      <w:r w:rsidR="009F5F8E">
        <w:rPr>
          <w:rFonts w:ascii="Cambria" w:hAnsi="Cambria" w:cs="Arial"/>
          <w:bCs/>
          <w:iCs/>
          <w:color w:val="000000" w:themeColor="text1"/>
        </w:rPr>
        <w:fldChar w:fldCharType="end"/>
      </w:r>
      <w:r w:rsidRPr="00757616">
        <w:rPr>
          <w:rFonts w:ascii="Cambria" w:hAnsi="Cambria" w:cs="Arial"/>
          <w:bCs/>
          <w:iCs/>
          <w:color w:val="000000" w:themeColor="text1"/>
        </w:rPr>
        <w:t>. The arrowhead algorithm in juicer tools was employed to find TADs at resolution 10 k</w:t>
      </w:r>
      <w:r w:rsidR="009D7F86">
        <w:rPr>
          <w:rFonts w:ascii="Cambria" w:hAnsi="Cambria" w:cs="Arial"/>
          <w:bCs/>
          <w:iCs/>
          <w:color w:val="000000" w:themeColor="text1"/>
        </w:rPr>
        <w:t>b</w:t>
      </w:r>
      <w:r w:rsidRPr="00757616">
        <w:rPr>
          <w:rFonts w:ascii="Cambria" w:hAnsi="Cambria" w:cs="Arial"/>
          <w:bCs/>
          <w:iCs/>
          <w:color w:val="000000" w:themeColor="text1"/>
        </w:rPr>
        <w:t>.</w:t>
      </w:r>
      <w:r w:rsidR="005C0795">
        <w:rPr>
          <w:rFonts w:ascii="Cambria" w:hAnsi="Cambria" w:cs="Arial"/>
          <w:bCs/>
          <w:iCs/>
          <w:color w:val="000000" w:themeColor="text1"/>
        </w:rPr>
        <w:t xml:space="preserve"> The eigenvector was used to delineate compartments in Hi-C data at 1 Mb resolution. The sign of the eigenvector typically indicates the compartment type A/B (active/inactive).</w:t>
      </w:r>
    </w:p>
    <w:p w14:paraId="02FA3022" w14:textId="77777777" w:rsidR="00757616" w:rsidRPr="00757616" w:rsidRDefault="00757616" w:rsidP="00757616">
      <w:pPr>
        <w:spacing w:line="480" w:lineRule="auto"/>
        <w:jc w:val="both"/>
        <w:rPr>
          <w:rFonts w:ascii="Cambria" w:hAnsi="Cambria" w:cs="Arial"/>
          <w:bCs/>
          <w:iCs/>
          <w:color w:val="000000" w:themeColor="text1"/>
        </w:rPr>
      </w:pPr>
    </w:p>
    <w:p w14:paraId="5315498A" w14:textId="77777777" w:rsidR="00757616" w:rsidRPr="00757616" w:rsidRDefault="00757616" w:rsidP="00757616">
      <w:pPr>
        <w:spacing w:line="480" w:lineRule="auto"/>
        <w:jc w:val="both"/>
        <w:rPr>
          <w:rFonts w:ascii="Cambria" w:hAnsi="Cambria" w:cs="Arial"/>
          <w:b/>
          <w:iCs/>
          <w:color w:val="000000" w:themeColor="text1"/>
        </w:rPr>
      </w:pPr>
      <w:r w:rsidRPr="00757616">
        <w:rPr>
          <w:rFonts w:ascii="Cambria" w:hAnsi="Cambria" w:cs="Arial"/>
          <w:b/>
          <w:iCs/>
          <w:color w:val="000000" w:themeColor="text1"/>
        </w:rPr>
        <w:t xml:space="preserve">RNA-seq and </w:t>
      </w:r>
      <w:proofErr w:type="spellStart"/>
      <w:r w:rsidRPr="00757616">
        <w:rPr>
          <w:rFonts w:ascii="Cambria" w:hAnsi="Cambria" w:cs="Arial"/>
          <w:b/>
          <w:iCs/>
          <w:color w:val="000000" w:themeColor="text1"/>
        </w:rPr>
        <w:t>ChIP</w:t>
      </w:r>
      <w:proofErr w:type="spellEnd"/>
      <w:r w:rsidRPr="00757616">
        <w:rPr>
          <w:rFonts w:ascii="Cambria" w:hAnsi="Cambria" w:cs="Arial"/>
          <w:b/>
          <w:iCs/>
          <w:color w:val="000000" w:themeColor="text1"/>
        </w:rPr>
        <w:t>-seq data analysis</w:t>
      </w:r>
    </w:p>
    <w:p w14:paraId="72B30E05" w14:textId="070F9938" w:rsidR="00757616" w:rsidRPr="00757616" w:rsidRDefault="00757616" w:rsidP="00757616">
      <w:pPr>
        <w:spacing w:line="480" w:lineRule="auto"/>
        <w:jc w:val="both"/>
        <w:rPr>
          <w:rFonts w:ascii="Cambria" w:hAnsi="Cambria" w:cs="Arial"/>
          <w:bCs/>
          <w:iCs/>
          <w:color w:val="000000" w:themeColor="text1"/>
        </w:rPr>
      </w:pPr>
      <w:r w:rsidRPr="00757616">
        <w:rPr>
          <w:rFonts w:ascii="Cambria" w:hAnsi="Cambria" w:cs="Arial"/>
          <w:bCs/>
          <w:iCs/>
          <w:color w:val="000000" w:themeColor="text1"/>
        </w:rPr>
        <w:t>The processed RNA-seq data of mouse tail tip fibroblast WT was directly acquired from GEO database (accession:</w:t>
      </w:r>
      <w:r w:rsidR="00315190">
        <w:rPr>
          <w:rFonts w:ascii="Cambria" w:hAnsi="Cambria" w:cs="Arial"/>
          <w:bCs/>
          <w:iCs/>
          <w:color w:val="000000" w:themeColor="text1"/>
        </w:rPr>
        <w:t xml:space="preserve"> GSM1164892</w:t>
      </w:r>
      <w:r w:rsidRPr="00757616">
        <w:rPr>
          <w:rFonts w:ascii="Cambria" w:hAnsi="Cambria" w:cs="Arial"/>
          <w:bCs/>
          <w:iCs/>
          <w:color w:val="000000" w:themeColor="text1"/>
        </w:rPr>
        <w:t xml:space="preserve">), where the reads were aligned to mm9 with the </w:t>
      </w:r>
      <w:proofErr w:type="spellStart"/>
      <w:r w:rsidRPr="00757616">
        <w:rPr>
          <w:rFonts w:ascii="Cambria" w:hAnsi="Cambria" w:cs="Arial"/>
          <w:bCs/>
          <w:iCs/>
          <w:color w:val="000000" w:themeColor="text1"/>
        </w:rPr>
        <w:t>TopHat</w:t>
      </w:r>
      <w:proofErr w:type="spellEnd"/>
      <w:r w:rsidRPr="00757616">
        <w:rPr>
          <w:rFonts w:ascii="Cambria" w:hAnsi="Cambria" w:cs="Arial"/>
          <w:bCs/>
          <w:iCs/>
          <w:color w:val="000000" w:themeColor="text1"/>
        </w:rPr>
        <w:t xml:space="preserve"> algorithm and RPKM was calculated as expression level. The </w:t>
      </w:r>
      <w:proofErr w:type="spellStart"/>
      <w:r w:rsidRPr="00757616">
        <w:rPr>
          <w:rFonts w:ascii="Cambria" w:hAnsi="Cambria" w:cs="Arial"/>
          <w:bCs/>
          <w:iCs/>
          <w:color w:val="000000" w:themeColor="text1"/>
        </w:rPr>
        <w:t>ChIP</w:t>
      </w:r>
      <w:proofErr w:type="spellEnd"/>
      <w:r w:rsidRPr="00757616">
        <w:rPr>
          <w:rFonts w:ascii="Cambria" w:hAnsi="Cambria" w:cs="Arial"/>
          <w:bCs/>
          <w:iCs/>
          <w:color w:val="000000" w:themeColor="text1"/>
        </w:rPr>
        <w:t>-seq data were acquired from GEO database (accession Pol2: GSM2058852, H3K4me3: GSM1858314, H3K27ac: GSM1858323). The raw reads were aligned against to mouse genome (mm9) using BWA</w:t>
      </w:r>
      <w:r w:rsidR="00315190">
        <w:rPr>
          <w:rFonts w:ascii="Cambria" w:hAnsi="Cambria" w:cs="Arial"/>
          <w:bCs/>
          <w:iCs/>
          <w:color w:val="000000" w:themeColor="text1"/>
        </w:rPr>
        <w:fldChar w:fldCharType="begin"/>
      </w:r>
      <w:r w:rsidR="00AE0F91">
        <w:rPr>
          <w:rFonts w:ascii="Cambria" w:hAnsi="Cambria" w:cs="Arial"/>
          <w:bCs/>
          <w:iCs/>
          <w:color w:val="000000" w:themeColor="text1"/>
        </w:rPr>
        <w:instrText xml:space="preserve"> ADDIN EN.CITE &lt;EndNote&gt;&lt;Cite&gt;&lt;Author&gt;Li&lt;/Author&gt;&lt;Year&gt;2009&lt;/Year&gt;&lt;RecNum&gt;183&lt;/RecNum&gt;&lt;DisplayText&gt;&lt;style face="superscript"&gt;11&lt;/style&gt;&lt;/DisplayText&gt;&lt;record&gt;&lt;rec-number&gt;183&lt;/rec-number&gt;&lt;foreign-keys&gt;&lt;key app="EN" db-id="zrdsvvdeh2ppfded9r7p2ezr2tadaa9f995x" timestamp="1716470920"&gt;183&lt;/key&gt;&lt;/foreign-keys&gt;&lt;ref-type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(Print)&amp;#xD;1367-4803 (Linking)&lt;/isbn&gt;&lt;accession-num&gt;19451168&lt;/accession-num&gt;&lt;urls&gt;&lt;related-urls&gt;&lt;url&gt;https://www.ncbi.nlm.nih.gov/pubmed/19451168&lt;/url&gt;&lt;/related-urls&gt;&lt;/urls&gt;&lt;custom2&gt;PMC2705234&lt;/custom2&gt;&lt;electronic-resource-num&gt;10.1093/bioinformatics/btp324&lt;/electronic-resource-num&gt;&lt;remote-database-name&gt;Medline&lt;/remote-database-name&gt;&lt;remote-database-provider&gt;NLM&lt;/remote-database-provider&gt;&lt;/record&gt;&lt;/Cite&gt;&lt;/EndNote&gt;</w:instrText>
      </w:r>
      <w:r w:rsidR="00315190">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11</w:t>
      </w:r>
      <w:r w:rsidR="00315190">
        <w:rPr>
          <w:rFonts w:ascii="Cambria" w:hAnsi="Cambria" w:cs="Arial"/>
          <w:bCs/>
          <w:iCs/>
          <w:color w:val="000000" w:themeColor="text1"/>
        </w:rPr>
        <w:fldChar w:fldCharType="end"/>
      </w:r>
      <w:r w:rsidRPr="00757616">
        <w:rPr>
          <w:rFonts w:ascii="Cambria" w:hAnsi="Cambria" w:cs="Arial"/>
          <w:bCs/>
          <w:iCs/>
          <w:color w:val="000000" w:themeColor="text1"/>
        </w:rPr>
        <w:t>. Aligned BAM files are filtered by removing low quality and unpaired reads, and de-duplicated. Based on the processed BAM files, peak calling is performed using MACS2 peak caller</w:t>
      </w:r>
      <w:r w:rsidR="00B63AA9">
        <w:rPr>
          <w:rFonts w:ascii="Cambria" w:hAnsi="Cambria" w:cs="Arial"/>
          <w:bCs/>
          <w:iCs/>
          <w:color w:val="000000" w:themeColor="text1"/>
        </w:rPr>
        <w:fldChar w:fldCharType="begin"/>
      </w:r>
      <w:r w:rsidR="00AE0F91">
        <w:rPr>
          <w:rFonts w:ascii="Cambria" w:hAnsi="Cambria" w:cs="Arial"/>
          <w:bCs/>
          <w:iCs/>
          <w:color w:val="000000" w:themeColor="text1"/>
        </w:rPr>
        <w:instrText xml:space="preserve"> ADDIN EN.CITE &lt;EndNote&gt;&lt;Cite&gt;&lt;Author&gt;Zhang&lt;/Author&gt;&lt;Year&gt;2008&lt;/Year&gt;&lt;RecNum&gt;184&lt;/RecNum&gt;&lt;DisplayText&gt;&lt;style face="superscript"&gt;12&lt;/style&gt;&lt;/DisplayText&gt;&lt;record&gt;&lt;rec-number&gt;184&lt;/rec-number&gt;&lt;foreign-keys&gt;&lt;key app="EN" db-id="zrdsvvdeh2ppfded9r7p2ezr2tadaa9f995x" timestamp="1716470958"&gt;184&lt;/key&gt;&lt;/foreign-keys&gt;&lt;ref-type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00B63AA9">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12</w:t>
      </w:r>
      <w:r w:rsidR="00B63AA9">
        <w:rPr>
          <w:rFonts w:ascii="Cambria" w:hAnsi="Cambria" w:cs="Arial"/>
          <w:bCs/>
          <w:iCs/>
          <w:color w:val="000000" w:themeColor="text1"/>
        </w:rPr>
        <w:fldChar w:fldCharType="end"/>
      </w:r>
      <w:r w:rsidRPr="00757616">
        <w:rPr>
          <w:rFonts w:ascii="Cambria" w:hAnsi="Cambria" w:cs="Arial"/>
          <w:bCs/>
          <w:iCs/>
          <w:color w:val="000000" w:themeColor="text1"/>
        </w:rPr>
        <w:t xml:space="preserve">. </w:t>
      </w:r>
    </w:p>
    <w:p w14:paraId="5A2DD352" w14:textId="77777777" w:rsidR="00757616" w:rsidRPr="00757616" w:rsidRDefault="00757616" w:rsidP="00757616">
      <w:pPr>
        <w:spacing w:line="480" w:lineRule="auto"/>
        <w:jc w:val="both"/>
        <w:rPr>
          <w:rFonts w:ascii="Cambria" w:hAnsi="Cambria" w:cs="Arial"/>
          <w:bCs/>
          <w:iCs/>
          <w:color w:val="000000" w:themeColor="text1"/>
        </w:rPr>
      </w:pPr>
    </w:p>
    <w:p w14:paraId="2B10D438" w14:textId="370CAF7B" w:rsidR="00757616" w:rsidRPr="00757616" w:rsidRDefault="00757616" w:rsidP="00757616">
      <w:pPr>
        <w:spacing w:line="480" w:lineRule="auto"/>
        <w:jc w:val="both"/>
        <w:rPr>
          <w:rFonts w:ascii="Cambria" w:hAnsi="Cambria" w:cs="Arial"/>
          <w:b/>
          <w:iCs/>
          <w:color w:val="000000" w:themeColor="text1"/>
        </w:rPr>
      </w:pPr>
      <w:r w:rsidRPr="00757616">
        <w:rPr>
          <w:rFonts w:ascii="Cambria" w:hAnsi="Cambria" w:cs="Arial"/>
          <w:b/>
          <w:iCs/>
          <w:color w:val="000000" w:themeColor="text1"/>
        </w:rPr>
        <w:t>Mutation</w:t>
      </w:r>
      <w:r>
        <w:rPr>
          <w:rFonts w:ascii="Cambria" w:hAnsi="Cambria" w:cs="Arial"/>
          <w:b/>
          <w:iCs/>
          <w:color w:val="000000" w:themeColor="text1"/>
        </w:rPr>
        <w:t>al</w:t>
      </w:r>
      <w:r w:rsidRPr="00757616">
        <w:rPr>
          <w:rFonts w:ascii="Cambria" w:hAnsi="Cambria" w:cs="Arial"/>
          <w:b/>
          <w:iCs/>
          <w:color w:val="000000" w:themeColor="text1"/>
        </w:rPr>
        <w:t xml:space="preserve"> analysis</w:t>
      </w:r>
      <w:r>
        <w:rPr>
          <w:rFonts w:ascii="Cambria" w:hAnsi="Cambria" w:cs="Arial"/>
          <w:b/>
          <w:iCs/>
          <w:color w:val="000000" w:themeColor="text1"/>
        </w:rPr>
        <w:t xml:space="preserve"> using HTGTS datasets</w:t>
      </w:r>
    </w:p>
    <w:p w14:paraId="2CDD30C5" w14:textId="1EB76F85" w:rsidR="00FE7A2E" w:rsidRPr="00757616" w:rsidRDefault="00757616" w:rsidP="00757616">
      <w:pPr>
        <w:spacing w:line="480" w:lineRule="auto"/>
        <w:jc w:val="both"/>
        <w:rPr>
          <w:rFonts w:ascii="Cambria" w:hAnsi="Cambria" w:cs="Arial"/>
          <w:bCs/>
          <w:iCs/>
          <w:color w:val="000000" w:themeColor="text1"/>
        </w:rPr>
      </w:pPr>
      <w:r w:rsidRPr="00757616">
        <w:rPr>
          <w:rFonts w:ascii="Cambria" w:hAnsi="Cambria" w:cs="Arial"/>
          <w:bCs/>
          <w:iCs/>
          <w:color w:val="000000" w:themeColor="text1"/>
        </w:rPr>
        <w:t>The sequences of translocation junctions identified from HTGTS data were used to analyze the mutational signatures related to translocation. The junction sequences trimmed with barcode, primer and bait portion were aligned to mouse genome mm9 by using BWA mem algorithm</w:t>
      </w:r>
      <w:r w:rsidR="00B63AA9">
        <w:rPr>
          <w:rFonts w:ascii="Cambria" w:hAnsi="Cambria" w:cs="Arial"/>
          <w:bCs/>
          <w:iCs/>
          <w:color w:val="000000" w:themeColor="text1"/>
        </w:rPr>
        <w:fldChar w:fldCharType="begin"/>
      </w:r>
      <w:r w:rsidR="00AE0F91">
        <w:rPr>
          <w:rFonts w:ascii="Cambria" w:hAnsi="Cambria" w:cs="Arial"/>
          <w:bCs/>
          <w:iCs/>
          <w:color w:val="000000" w:themeColor="text1"/>
        </w:rPr>
        <w:instrText xml:space="preserve"> ADDIN EN.CITE &lt;EndNote&gt;&lt;Cite&gt;&lt;Author&gt;Li&lt;/Author&gt;&lt;Year&gt;2009&lt;/Year&gt;&lt;RecNum&gt;183&lt;/RecNum&gt;&lt;DisplayText&gt;&lt;style face="superscript"&gt;11&lt;/style&gt;&lt;/DisplayText&gt;&lt;record&gt;&lt;rec-number&gt;183&lt;/rec-number&gt;&lt;foreign-keys&gt;&lt;key app="EN" db-id="zrdsvvdeh2ppfded9r7p2ezr2tadaa9f995x" timestamp="1716470920"&gt;183&lt;/key&gt;&lt;/foreign-keys&gt;&lt;ref-type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(Print)&amp;#xD;1367-4803 (Linking)&lt;/isbn&gt;&lt;accession-num&gt;19451168&lt;/accession-num&gt;&lt;urls&gt;&lt;related-urls&gt;&lt;url&gt;https://www.ncbi.nlm.nih.gov/pubmed/19451168&lt;/url&gt;&lt;/related-urls&gt;&lt;/urls&gt;&lt;custom2&gt;PMC2705234&lt;/custom2&gt;&lt;electronic-resource-num&gt;10.1093/bioinformatics/btp324&lt;/electronic-resource-num&gt;&lt;remote-database-name&gt;Medline&lt;/remote-database-name&gt;&lt;remote-database-provider&gt;NLM&lt;/remote-database-provider&gt;&lt;/record&gt;&lt;/Cite&gt;&lt;/EndNote&gt;</w:instrText>
      </w:r>
      <w:r w:rsidR="00B63AA9">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11</w:t>
      </w:r>
      <w:r w:rsidR="00B63AA9">
        <w:rPr>
          <w:rFonts w:ascii="Cambria" w:hAnsi="Cambria" w:cs="Arial"/>
          <w:bCs/>
          <w:iCs/>
          <w:color w:val="000000" w:themeColor="text1"/>
        </w:rPr>
        <w:fldChar w:fldCharType="end"/>
      </w:r>
      <w:r w:rsidRPr="00757616">
        <w:rPr>
          <w:rFonts w:ascii="Cambria" w:hAnsi="Cambria" w:cs="Arial"/>
          <w:bCs/>
          <w:iCs/>
          <w:color w:val="000000" w:themeColor="text1"/>
        </w:rPr>
        <w:t xml:space="preserve">. The </w:t>
      </w:r>
      <w:proofErr w:type="spellStart"/>
      <w:r w:rsidRPr="00757616">
        <w:rPr>
          <w:rFonts w:ascii="Cambria" w:hAnsi="Cambria" w:cs="Arial"/>
          <w:bCs/>
          <w:iCs/>
          <w:color w:val="000000" w:themeColor="text1"/>
        </w:rPr>
        <w:t>samtools</w:t>
      </w:r>
      <w:proofErr w:type="spellEnd"/>
      <w:r w:rsidRPr="00757616">
        <w:rPr>
          <w:rFonts w:ascii="Cambria" w:hAnsi="Cambria" w:cs="Arial"/>
          <w:bCs/>
          <w:iCs/>
          <w:color w:val="000000" w:themeColor="text1"/>
        </w:rPr>
        <w:t xml:space="preserve"> was implemented to generate, sort, index and </w:t>
      </w:r>
      <w:proofErr w:type="spellStart"/>
      <w:r w:rsidRPr="00757616">
        <w:rPr>
          <w:rFonts w:ascii="Cambria" w:hAnsi="Cambria" w:cs="Arial"/>
          <w:bCs/>
          <w:iCs/>
          <w:color w:val="000000" w:themeColor="text1"/>
        </w:rPr>
        <w:t>mpileup</w:t>
      </w:r>
      <w:proofErr w:type="spellEnd"/>
      <w:r w:rsidRPr="00757616">
        <w:rPr>
          <w:rFonts w:ascii="Cambria" w:hAnsi="Cambria" w:cs="Arial"/>
          <w:bCs/>
          <w:iCs/>
          <w:color w:val="000000" w:themeColor="text1"/>
        </w:rPr>
        <w:t xml:space="preserve"> bam file. Next, the </w:t>
      </w:r>
      <w:proofErr w:type="spellStart"/>
      <w:r w:rsidRPr="00757616">
        <w:rPr>
          <w:rFonts w:ascii="Cambria" w:hAnsi="Cambria" w:cs="Arial"/>
          <w:bCs/>
          <w:iCs/>
          <w:color w:val="000000" w:themeColor="text1"/>
        </w:rPr>
        <w:t>VarScan</w:t>
      </w:r>
      <w:proofErr w:type="spellEnd"/>
      <w:r w:rsidRPr="00757616">
        <w:rPr>
          <w:rFonts w:ascii="Cambria" w:hAnsi="Cambria" w:cs="Arial"/>
          <w:bCs/>
          <w:iCs/>
          <w:color w:val="000000" w:themeColor="text1"/>
        </w:rPr>
        <w:t xml:space="preserve"> v2.3.9 mpileup2snp</w:t>
      </w:r>
      <w:r w:rsidR="00C91D85">
        <w:rPr>
          <w:rFonts w:ascii="Cambria" w:hAnsi="Cambria" w:cs="Arial"/>
          <w:bCs/>
          <w:iCs/>
          <w:color w:val="000000" w:themeColor="text1"/>
        </w:rPr>
        <w:fldChar w:fldCharType="begin">
          <w:fldData xml:space="preserve">PEVuZE5vdGU+PENpdGU+PEF1dGhvcj5Lb2JvbGR0PC9BdXRob3I+PFllYXI+MjAxMjwvWWVhcj48
UmVjTnVtPjE4NTwvUmVjTnVtPjxEaXNwbGF5VGV4dD48c3R5bGUgZmFjZT0ic3VwZXJzY3JpcHQi
PjEzPC9zdHlsZT48L0Rpc3BsYXlUZXh0PjxyZWNvcmQ+PHJlYy1udW1iZXI+MTg1PC9yZWMtbnVt
YmVyPjxmb3JlaWduLWtleXM+PGtleSBhcHA9IkVOIiBkYi1pZD0ienJkc3Z2ZGVoMnBwZmRlZDly
N3AyZXpyMnRhZGFhOWY5OTV4IiB0aW1lc3RhbXA9IjE3MTY0NzEwODciPjE4NTwva2V5PjwvZm9y
ZWlnbi1rZXlzPjxyZWYtdHlwZSBuYW1lPSJKb3VybmFsIEFydGljbGUiPjE3PC9yZWYtdHlwZT48
Y29udHJpYnV0b3JzPjxhdXRob3JzPjxhdXRob3I+S29ib2xkdCwgRC4gQy48L2F1dGhvcj48YXV0
aG9yPlpoYW5nLCBRLjwvYXV0aG9yPjxhdXRob3I+TGFyc29uLCBELiBFLjwvYXV0aG9yPjxhdXRo
b3I+U2hlbiwgRC48L2F1dGhvcj48YXV0aG9yPk1jTGVsbGFuLCBNLiBELjwvYXV0aG9yPjxhdXRo
b3I+TGluLCBMLjwvYXV0aG9yPjxhdXRob3I+TWlsbGVyLCBDLiBBLjwvYXV0aG9yPjxhdXRob3I+
TWFyZGlzLCBFLiBSLjwvYXV0aG9yPjxhdXRob3I+RGluZywgTC48L2F1dGhvcj48YXV0aG9yPldp
bHNvbiwgUi4gSy48L2F1dGhvcj48L2F1dGhvcnM+PC9jb250cmlidXRvcnM+PGF1dGgtYWRkcmVz
cz5UaGUgR2Vub21lIEluc3RpdHV0ZSwgV2FzaGluZ3RvbiBVbml2ZXJzaXR5LCBTdC4gTG91aXMs
IE1PIDYzMTA4LCBVU0EuPC9hdXRoLWFkZHJlc3M+PHRpdGxlcz48dGl0bGU+VmFyU2NhbiAyOiBz
b21hdGljIG11dGF0aW9uIGFuZCBjb3B5IG51bWJlciBhbHRlcmF0aW9uIGRpc2NvdmVyeSBpbiBj
YW5jZXIgYnkgZXhvbWUgc2VxdWVuY2luZzwvdGl0bGU+PHNlY29uZGFyeS10aXRsZT5HZW5vbWUg
UmVzPC9zZWNvbmRhcnktdGl0bGU+PC90aXRsZXM+PHBlcmlvZGljYWw+PGZ1bGwtdGl0bGU+R2Vu
b21lIFJlczwvZnVsbC10aXRsZT48L3BlcmlvZGljYWw+PHBhZ2VzPjU2OC03NjwvcGFnZXM+PHZv
bHVtZT4yMjwvdm9sdW1lPjxudW1iZXI+MzwvbnVtYmVyPjxlZGl0aW9uPjIwMTIwMjAyPC9lZGl0
aW9uPjxrZXl3b3Jkcz48a2V5d29yZD5BbGdvcml0aG1zPC9rZXl3b3JkPjxrZXl3b3JkPkNvbXB1
dGF0aW9uYWwgQmlvbG9neTwva2V5d29yZD48a2V5d29yZD4qRE5BIENvcHkgTnVtYmVyIFZhcmlh
dGlvbnM8L2tleXdvcmQ+PGtleXdvcmQ+KkV4b21lPC9rZXl3b3JkPjxrZXl3b3JkPkZlbWFsZTwv
a2V5d29yZD48a2V5d29yZD5HZW5vbWljcy9tZXRob2RzPC9rZXl3b3JkPjxrZXl3b3JkPkdlbm90
eXBlPC9rZXl3b3JkPjxrZXl3b3JkPkdlcm0tTGluZSBNdXRhdGlvbjwva2V5d29yZD48a2V5d29y
ZD5IdW1hbnM8L2tleXdvcmQ+PGtleXdvcmQ+SW50ZXJuZXQ8L2tleXdvcmQ+PGtleXdvcmQ+Kk11
dGF0aW9uPC9rZXl3b3JkPjxrZXl3b3JkPk5lb3BsYXNtcy8qZ2VuZXRpY3M8L2tleXdvcmQ+PGtl
eXdvcmQ+T3ZhcmlhbiBOZW9wbGFzbXMvZ2VuZXRpY3M8L2tleXdvcmQ+PGtleXdvcmQ+UG9seW1v
cnBoaXNtLCBTaW5nbGUgTnVjbGVvdGlkZTwva2V5d29yZD48a2V5d29yZD5SZXByb2R1Y2liaWxp
dHkgb2YgUmVzdWx0czwva2V5d29yZD48a2V5d29yZD5TZW5zaXRpdml0eSBhbmQgU3BlY2lmaWNp
dHk8L2tleXdvcmQ+PGtleXdvcmQ+KlNvZnR3YXJlPC9rZXl3b3JkPjwva2V5d29yZHM+PGRhdGVz
Pjx5ZWFyPjIwMTI8L3llYXI+PHB1Yi1kYXRlcz48ZGF0ZT5NYXI8L2RhdGU+PC9wdWItZGF0ZXM+
PC9kYXRlcz48aXNibj4xNTQ5LTU0NjkgKEVsZWN0cm9uaWMpJiN4RDsxMDg4LTkwNTEgKFByaW50
KSYjeEQ7MTA4OC05MDUxIChMaW5raW5nKTwvaXNibj48YWNjZXNzaW9uLW51bT4yMjMwMDc2Njwv
YWNjZXNzaW9uLW51bT48dXJscz48cmVsYXRlZC11cmxzPjx1cmw+aHR0cHM6Ly93d3cubmNiaS5u
bG0ubmloLmdvdi9wdWJtZWQvMjIzMDA3NjY8L3VybD48L3JlbGF0ZWQtdXJscz48L3VybHM+PGN1
c3RvbTI+UE1DMzI5MDc5MjwvY3VzdG9tMj48ZWxlY3Ryb25pYy1yZXNvdXJjZS1udW0+MTAuMTEw
MS9nci4xMjk2ODQuMTExPC9lbGVjdHJvbmljLXJlc291cmNlLW51bT48cmVtb3RlLWRhdGFiYXNl
LW5hbWU+TWVkbGluZTwvcmVtb3RlLWRhdGFiYXNlLW5hbWU+PHJlbW90ZS1kYXRhYmFzZS1wcm92
aWRlcj5OTE08L3JlbW90ZS1kYXRhYmFzZS1wcm92aWRlcj48L3JlY29yZD48L0NpdGU+PC9FbmRO
b3RlPgB=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PEVuZE5vdGU+PENpdGU+PEF1dGhvcj5Lb2JvbGR0PC9BdXRob3I+PFllYXI+MjAxMjwvWWVhcj48
UmVjTnVtPjE4NTwvUmVjTnVtPjxEaXNwbGF5VGV4dD48c3R5bGUgZmFjZT0ic3VwZXJzY3JpcHQi
PjEzPC9zdHlsZT48L0Rpc3BsYXlUZXh0PjxyZWNvcmQ+PHJlYy1udW1iZXI+MTg1PC9yZWMtbnVt
YmVyPjxmb3JlaWduLWtleXM+PGtleSBhcHA9IkVOIiBkYi1pZD0ienJkc3Z2ZGVoMnBwZmRlZDly
N3AyZXpyMnRhZGFhOWY5OTV4IiB0aW1lc3RhbXA9IjE3MTY0NzEwODciPjE4NTwva2V5PjwvZm9y
ZWlnbi1rZXlzPjxyZWYtdHlwZSBuYW1lPSJKb3VybmFsIEFydGljbGUiPjE3PC9yZWYtdHlwZT48
Y29udHJpYnV0b3JzPjxhdXRob3JzPjxhdXRob3I+S29ib2xkdCwgRC4gQy48L2F1dGhvcj48YXV0
aG9yPlpoYW5nLCBRLjwvYXV0aG9yPjxhdXRob3I+TGFyc29uLCBELiBFLjwvYXV0aG9yPjxhdXRo
b3I+U2hlbiwgRC48L2F1dGhvcj48YXV0aG9yPk1jTGVsbGFuLCBNLiBELjwvYXV0aG9yPjxhdXRo
b3I+TGluLCBMLjwvYXV0aG9yPjxhdXRob3I+TWlsbGVyLCBDLiBBLjwvYXV0aG9yPjxhdXRob3I+
TWFyZGlzLCBFLiBSLjwvYXV0aG9yPjxhdXRob3I+RGluZywgTC48L2F1dGhvcj48YXV0aG9yPldp
bHNvbiwgUi4gSy48L2F1dGhvcj48L2F1dGhvcnM+PC9jb250cmlidXRvcnM+PGF1dGgtYWRkcmVz
cz5UaGUgR2Vub21lIEluc3RpdHV0ZSwgV2FzaGluZ3RvbiBVbml2ZXJzaXR5LCBTdC4gTG91aXMs
IE1PIDYzMTA4LCBVU0EuPC9hdXRoLWFkZHJlc3M+PHRpdGxlcz48dGl0bGU+VmFyU2NhbiAyOiBz
b21hdGljIG11dGF0aW9uIGFuZCBjb3B5IG51bWJlciBhbHRlcmF0aW9uIGRpc2NvdmVyeSBpbiBj
YW5jZXIgYnkgZXhvbWUgc2VxdWVuY2luZzwvdGl0bGU+PHNlY29uZGFyeS10aXRsZT5HZW5vbWUg
UmVzPC9zZWNvbmRhcnktdGl0bGU+PC90aXRsZXM+PHBlcmlvZGljYWw+PGZ1bGwtdGl0bGU+R2Vu
b21lIFJlczwvZnVsbC10aXRsZT48L3BlcmlvZGljYWw+PHBhZ2VzPjU2OC03NjwvcGFnZXM+PHZv
bHVtZT4yMjwvdm9sdW1lPjxudW1iZXI+MzwvbnVtYmVyPjxlZGl0aW9uPjIwMTIwMjAyPC9lZGl0
aW9uPjxrZXl3b3Jkcz48a2V5d29yZD5BbGdvcml0aG1zPC9rZXl3b3JkPjxrZXl3b3JkPkNvbXB1
dGF0aW9uYWwgQmlvbG9neTwva2V5d29yZD48a2V5d29yZD4qRE5BIENvcHkgTnVtYmVyIFZhcmlh
dGlvbnM8L2tleXdvcmQ+PGtleXdvcmQ+KkV4b21lPC9rZXl3b3JkPjxrZXl3b3JkPkZlbWFsZTwv
a2V5d29yZD48a2V5d29yZD5HZW5vbWljcy9tZXRob2RzPC9rZXl3b3JkPjxrZXl3b3JkPkdlbm90
eXBlPC9rZXl3b3JkPjxrZXl3b3JkPkdlcm0tTGluZSBNdXRhdGlvbjwva2V5d29yZD48a2V5d29y
ZD5IdW1hbnM8L2tleXdvcmQ+PGtleXdvcmQ+SW50ZXJuZXQ8L2tleXdvcmQ+PGtleXdvcmQ+Kk11
dGF0aW9uPC9rZXl3b3JkPjxrZXl3b3JkPk5lb3BsYXNtcy8qZ2VuZXRpY3M8L2tleXdvcmQ+PGtl
eXdvcmQ+T3ZhcmlhbiBOZW9wbGFzbXMvZ2VuZXRpY3M8L2tleXdvcmQ+PGtleXdvcmQ+UG9seW1v
cnBoaXNtLCBTaW5nbGUgTnVjbGVvdGlkZTwva2V5d29yZD48a2V5d29yZD5SZXByb2R1Y2liaWxp
dHkgb2YgUmVzdWx0czwva2V5d29yZD48a2V5d29yZD5TZW5zaXRpdml0eSBhbmQgU3BlY2lmaWNp
dHk8L2tleXdvcmQ+PGtleXdvcmQ+KlNvZnR3YXJlPC9rZXl3b3JkPjwva2V5d29yZHM+PGRhdGVz
Pjx5ZWFyPjIwMTI8L3llYXI+PHB1Yi1kYXRlcz48ZGF0ZT5NYXI8L2RhdGU+PC9wdWItZGF0ZXM+
PC9kYXRlcz48aXNibj4xNTQ5LTU0NjkgKEVsZWN0cm9uaWMpJiN4RDsxMDg4LTkwNTEgKFByaW50
KSYjeEQ7MTA4OC05MDUxIChMaW5raW5nKTwvaXNibj48YWNjZXNzaW9uLW51bT4yMjMwMDc2Njwv
YWNjZXNzaW9uLW51bT48dXJscz48cmVsYXRlZC11cmxzPjx1cmw+aHR0cHM6Ly93d3cubmNiaS5u
bG0ubmloLmdvdi9wdWJtZWQvMjIzMDA3NjY8L3VybD48L3JlbGF0ZWQtdXJscz48L3VybHM+PGN1
c3RvbTI+UE1DMzI5MDc5MjwvY3VzdG9tMj48ZWxlY3Ryb25pYy1yZXNvdXJjZS1udW0+MTAuMTEw
MS9nci4xMjk2ODQuMTExPC9lbGVjdHJvbmljLXJlc291cmNlLW51bT48cmVtb3RlLWRhdGFiYXNl
LW5hbWU+TWVkbGluZTwvcmVtb3RlLWRhdGFiYXNlLW5hbWU+PHJlbW90ZS1kYXRhYmFzZS1wcm92
aWRlcj5OTE08L3JlbW90ZS1kYXRhYmFzZS1wcm92aWRlcj48L3JlY29yZD48L0NpdGU+PC9FbmRO
b3RlPgB=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C91D85">
        <w:rPr>
          <w:rFonts w:ascii="Cambria" w:hAnsi="Cambria" w:cs="Arial"/>
          <w:bCs/>
          <w:iCs/>
          <w:color w:val="000000" w:themeColor="text1"/>
        </w:rPr>
      </w:r>
      <w:r w:rsidR="00C91D85">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13</w:t>
      </w:r>
      <w:r w:rsidR="00C91D85">
        <w:rPr>
          <w:rFonts w:ascii="Cambria" w:hAnsi="Cambria" w:cs="Arial"/>
          <w:bCs/>
          <w:iCs/>
          <w:color w:val="000000" w:themeColor="text1"/>
        </w:rPr>
        <w:fldChar w:fldCharType="end"/>
      </w:r>
      <w:r w:rsidRPr="00757616">
        <w:rPr>
          <w:rFonts w:ascii="Cambria" w:hAnsi="Cambria" w:cs="Arial"/>
          <w:bCs/>
          <w:iCs/>
          <w:color w:val="000000" w:themeColor="text1"/>
        </w:rPr>
        <w:t xml:space="preserve"> was utilized to </w:t>
      </w:r>
      <w:r w:rsidRPr="00757616">
        <w:rPr>
          <w:rFonts w:ascii="Cambria" w:hAnsi="Cambria" w:cs="Arial"/>
          <w:bCs/>
          <w:iCs/>
          <w:color w:val="000000" w:themeColor="text1"/>
        </w:rPr>
        <w:lastRenderedPageBreak/>
        <w:t xml:space="preserve">call base mutation and get </w:t>
      </w:r>
      <w:proofErr w:type="spellStart"/>
      <w:r w:rsidRPr="00757616">
        <w:rPr>
          <w:rFonts w:ascii="Cambria" w:hAnsi="Cambria" w:cs="Arial"/>
          <w:bCs/>
          <w:iCs/>
          <w:color w:val="000000" w:themeColor="text1"/>
        </w:rPr>
        <w:t>vcf</w:t>
      </w:r>
      <w:proofErr w:type="spellEnd"/>
      <w:r w:rsidRPr="00757616">
        <w:rPr>
          <w:rFonts w:ascii="Cambria" w:hAnsi="Cambria" w:cs="Arial"/>
          <w:bCs/>
          <w:iCs/>
          <w:color w:val="000000" w:themeColor="text1"/>
        </w:rPr>
        <w:t xml:space="preserve"> file, from which the regions of </w:t>
      </w:r>
      <w:r w:rsidRPr="00757616">
        <w:rPr>
          <w:rFonts w:ascii="Cambria" w:hAnsi="Cambria" w:cs="Arial"/>
          <w:bCs/>
          <w:iCs/>
          <w:color w:val="000000" w:themeColor="text1"/>
          <w:u w:val="single"/>
        </w:rPr>
        <w:t>+</w:t>
      </w:r>
      <w:r w:rsidRPr="00757616">
        <w:rPr>
          <w:rFonts w:ascii="Cambria" w:hAnsi="Cambria" w:cs="Arial"/>
          <w:bCs/>
          <w:iCs/>
          <w:color w:val="000000" w:themeColor="text1"/>
        </w:rPr>
        <w:t xml:space="preserve">2Mb around </w:t>
      </w:r>
      <w:proofErr w:type="spellStart"/>
      <w:r w:rsidRPr="00757616">
        <w:rPr>
          <w:rFonts w:ascii="Cambria" w:hAnsi="Cambria" w:cs="Arial"/>
          <w:bCs/>
          <w:iCs/>
          <w:color w:val="000000" w:themeColor="text1"/>
        </w:rPr>
        <w:t>Myc</w:t>
      </w:r>
      <w:proofErr w:type="spellEnd"/>
      <w:r w:rsidRPr="00757616">
        <w:rPr>
          <w:rFonts w:ascii="Cambria" w:hAnsi="Cambria" w:cs="Arial"/>
          <w:bCs/>
          <w:iCs/>
          <w:color w:val="000000" w:themeColor="text1"/>
        </w:rPr>
        <w:t xml:space="preserve"> break site and </w:t>
      </w:r>
      <w:proofErr w:type="spellStart"/>
      <w:r w:rsidRPr="00757616">
        <w:rPr>
          <w:rFonts w:ascii="Cambria" w:hAnsi="Cambria" w:cs="Arial"/>
          <w:bCs/>
          <w:iCs/>
          <w:color w:val="000000" w:themeColor="text1"/>
        </w:rPr>
        <w:t>ISceI</w:t>
      </w:r>
      <w:proofErr w:type="spellEnd"/>
      <w:r w:rsidRPr="00757616">
        <w:rPr>
          <w:rFonts w:ascii="Cambria" w:hAnsi="Cambria" w:cs="Arial"/>
          <w:bCs/>
          <w:iCs/>
          <w:color w:val="000000" w:themeColor="text1"/>
        </w:rPr>
        <w:t xml:space="preserve"> off-targets were further excluded to avoid the influence of technical bias. Based on a clean </w:t>
      </w:r>
      <w:proofErr w:type="spellStart"/>
      <w:r w:rsidRPr="00757616">
        <w:rPr>
          <w:rFonts w:ascii="Cambria" w:hAnsi="Cambria" w:cs="Arial"/>
          <w:bCs/>
          <w:iCs/>
          <w:color w:val="000000" w:themeColor="text1"/>
        </w:rPr>
        <w:t>vcf</w:t>
      </w:r>
      <w:proofErr w:type="spellEnd"/>
      <w:r w:rsidRPr="00757616">
        <w:rPr>
          <w:rFonts w:ascii="Cambria" w:hAnsi="Cambria" w:cs="Arial"/>
          <w:bCs/>
          <w:iCs/>
          <w:color w:val="000000" w:themeColor="text1"/>
        </w:rPr>
        <w:t xml:space="preserve"> file, the R package </w:t>
      </w:r>
      <w:proofErr w:type="spellStart"/>
      <w:r w:rsidRPr="00757616">
        <w:rPr>
          <w:rFonts w:ascii="Cambria" w:hAnsi="Cambria" w:cs="Arial"/>
          <w:bCs/>
          <w:iCs/>
          <w:color w:val="000000" w:themeColor="text1"/>
        </w:rPr>
        <w:t>MutationalPatterns</w:t>
      </w:r>
      <w:proofErr w:type="spellEnd"/>
      <w:r w:rsidRPr="00757616">
        <w:rPr>
          <w:rFonts w:ascii="Cambria" w:hAnsi="Cambria" w:cs="Arial"/>
          <w:bCs/>
          <w:iCs/>
          <w:color w:val="000000" w:themeColor="text1"/>
        </w:rPr>
        <w:t xml:space="preserve"> was employed to calculate 96 trinucleotide mutation count matrix</w:t>
      </w:r>
      <w:r w:rsidR="00C91D85">
        <w:rPr>
          <w:rFonts w:ascii="Cambria" w:hAnsi="Cambria" w:cs="Arial"/>
          <w:bCs/>
          <w:iCs/>
          <w:color w:val="000000" w:themeColor="text1"/>
        </w:rPr>
        <w:fldChar w:fldCharType="begin">
          <w:fldData xml:space="preserve">PEVuZE5vdGU+PENpdGU+PEF1dGhvcj5NYW5kZXJzPC9BdXRob3I+PFllYXI+MjAyMjwvWWVhcj48
UmVjTnVtPjE4NjwvUmVjTnVtPjxEaXNwbGF5VGV4dD48c3R5bGUgZmFjZT0ic3VwZXJzY3JpcHQi
PjE0PC9zdHlsZT48L0Rpc3BsYXlUZXh0PjxyZWNvcmQ+PHJlYy1udW1iZXI+MTg2PC9yZWMtbnVt
YmVyPjxmb3JlaWduLWtleXM+PGtleSBhcHA9IkVOIiBkYi1pZD0ienJkc3Z2ZGVoMnBwZmRlZDly
N3AyZXpyMnRhZGFhOWY5OTV4IiB0aW1lc3RhbXA9IjE3MTY0NzExMTUiPjE4Njwva2V5PjwvZm9y
ZWlnbi1rZXlzPjxyZWYtdHlwZSBuYW1lPSJKb3VybmFsIEFydGljbGUiPjE3PC9yZWYtdHlwZT48
Y29udHJpYnV0b3JzPjxhdXRob3JzPjxhdXRob3I+TWFuZGVycywgRi48L2F1dGhvcj48YXV0aG9y
PkJyYW5kc21hLCBBLiBNLjwvYXV0aG9yPjxhdXRob3I+ZGUgS2FudGVyLCBKLjwvYXV0aG9yPjxh
dXRob3I+VmVyaGV1bCwgTS48L2F1dGhvcj48YXV0aG9yPk9rYSwgUi48L2F1dGhvcj48YXV0aG9y
PnZhbiBSb29zbWFsZW4sIE0uIEouPC9hdXRob3I+PGF1dGhvcj52YW4gZGVyIFJvZXN0LCBCLjwv
YXV0aG9yPjxhdXRob3I+dmFuIEhvZWNrLCBBLjwvYXV0aG9yPjxhdXRob3I+Q3VwcGVuLCBFLjwv
YXV0aG9yPjxhdXRob3I+dmFuIEJveHRlbCwgUi48L2F1dGhvcj48L2F1dGhvcnM+PC9jb250cmli
dXRvcnM+PGF1dGgtYWRkcmVzcz5QcmluY2VzcyBNYXhpbWEgQ2VudGVyIGZvciBQZWRpYXRyaWMg
T25jb2xvZ3ksIEhlaWRlbGJlcmdsYWFuIDI1LCAzNTg0Q1MsIFV0cmVjaHQsIFRoZSBOZXRoZXJs
YW5kcy4mI3hEO09uY29kZSBJbnN0aXR1dGUsIEphYXJiZXVyc3BsZWluIDYsIDM1MjEgQUwsIFV0
cmVjaHQsIFRoZSBOZXRoZXJsYW5kcy4mI3hEO0NlbnRlciBmb3IgTW9sZWN1bGFyIE1lZGljaW5l
LCBVbml2ZXJzaXR5IE1lZGljYWwgQ2VudGVyIFV0cmVjaHQsIFV0cmVjaHQgVW5pdmVyc2l0eSwg
VW5pdmVyc2l0ZWl0c3dlZyAxMDAsIDM1ODQgQ0csIFV0cmVjaHQsIFRoZSBOZXRoZXJsYW5kcy4m
I3hEO0p1bGl1cyBDZW50ZXIgZm9yIEhlYWx0aCBTY2llbmNlcyBhbmQgUHJpbWFyeSBDYXJlLCBV
bml2ZXJzaXR5IE1lZGljYWwgQ2VudGVyIFV0cmVjaHQsIFV0cmVjaHQgVW5pdmVyc2l0eSwgVW5p
dmVyc2l0ZWl0c3dlZyAxMDAsIDM1ODQgQ0csIFV0cmVjaHQsIFRoZSBOZXRoZXJsYW5kcy4mI3hE
O1ByaW5jZXNzIE1heGltYSBDZW50ZXIgZm9yIFBlZGlhdHJpYyBPbmNvbG9neSwgSGVpZGVsYmVy
Z2xhYW4gMjUsIDM1ODRDUywgVXRyZWNodCwgVGhlIE5ldGhlcmxhbmRzLiBSLnZhbkJveHRlbEBw
cmluc2VzbWF4aW1hY2VudHJ1bS5ubC4mI3hEO09uY29kZSBJbnN0aXR1dGUsIEphYXJiZXVyc3Bs
ZWluIDYsIDM1MjEgQUwsIFV0cmVjaHQsIFRoZSBOZXRoZXJsYW5kcy4gUi52YW5Cb3h0ZWxAcHJp
bnNlc21heGltYWNlbnRydW0ubmwuPC9hdXRoLWFkZHJlc3M+PHRpdGxlcz48dGl0bGU+TXV0YXRp
b25hbFBhdHRlcm5zOiB0aGUgb25lIHN0b3Agc2hvcCBmb3IgdGhlIGFuYWx5c2lzIG9mIG11dGF0
aW9uYWwgcHJvY2Vzc2VzPC90aXRsZT48c2Vjb25kYXJ5LXRpdGxlPkJNQyBHZW5vbWljczwvc2Vj
b25kYXJ5LXRpdGxlPjwvdGl0bGVzPjxwZXJpb2RpY2FsPjxmdWxsLXRpdGxlPkJNQyBHZW5vbWlj
czwvZnVsbC10aXRsZT48L3BlcmlvZGljYWw+PHBhZ2VzPjEzNDwvcGFnZXM+PHZvbHVtZT4yMzwv
dm9sdW1lPjxudW1iZXI+MTwvbnVtYmVyPjxlZGl0aW9uPjIwMjIwMjE1PC9lZGl0aW9uPjxrZXl3
b3Jkcz48a2V5d29yZD5ETkEgTXV0YXRpb25hbCBBbmFseXNpczwva2V5d29yZD48a2V5d29yZD5E
TkEgUmVwYWlyPC9rZXl3b3JkPjxrZXl3b3JkPipHZW5vbWUsIEh1bWFuPC9rZXl3b3JkPjxrZXl3
b3JkPkh1bWFuczwva2V5d29yZD48a2V5d29yZD5NdXRhdGlvbjwva2V5d29yZD48a2V5d29yZD5N
dXRhdGlvbiBBY2N1bXVsYXRpb248L2tleXdvcmQ+PGtleXdvcmQ+Kk5lb3BsYXNtcy9nZW5ldGlj
czwva2V5d29yZD48a2V5d29yZD5CYXNlIHN1YnN0aXR1dGlvbnM8L2tleXdvcmQ+PGtleXdvcmQ+
SW5kZWxzPC9rZXl3b3JkPjxrZXl3b3JkPk11dGFnZW5pYyBwcm9jZXNzZXM8L2tleXdvcmQ+PGtl
eXdvcmQ+TXV0YXRpb25hbCBzaWduYXR1cmVzPC9rZXl3b3JkPjxrZXl3b3JkPlI8L2tleXdvcmQ+
PGtleXdvcmQ+UmVnaW9uYWwgbXV0YXRpb24gcGF0dGVybnM8L2tleXdvcmQ+PGtleXdvcmQ+U29t
YXRpYyBtdXRhdGlvbnM8L2tleXdvcmQ+PC9rZXl3b3Jkcz48ZGF0ZXM+PHllYXI+MjAyMjwveWVh
cj48cHViLWRhdGVzPjxkYXRlPkZlYiAxNTwvZGF0ZT48L3B1Yi1kYXRlcz48L2RhdGVzPjxpc2Ju
PjE0NzEtMjE2NCAoRWxlY3Ryb25pYykmI3hEOzE0NzEtMjE2NCAoTGlua2luZyk8L2lzYm4+PGFj
Y2Vzc2lvbi1udW0+MzUxNjg1NzA8L2FjY2Vzc2lvbi1udW0+PHVybHM+PHJlbGF0ZWQtdXJscz48
dXJsPmh0dHBzOi8vd3d3Lm5jYmkubmxtLm5paC5nb3YvcHVibWVkLzM1MTY4NTcwPC91cmw+PC9y
ZWxhdGVkLXVybHM+PC91cmxzPjxjdXN0b20xPlRoZSBhdXRob3JzIGRlY2xhcmUgdGhhdCB0aGV5
IGhhdmUgbm8gY29tcGV0aW5nIGludGVyZXN0cy48L2N1c3RvbTE+PGN1c3RvbTI+UE1DODg0NTM5
NDwvY3VzdG9tMj48ZWxlY3Ryb25pYy1yZXNvdXJjZS1udW0+MTAuMTE4Ni9zMTI4NjQtMDIyLTA4
MzU3LTM8L2VsZWN0cm9uaWMtcmVzb3VyY2UtbnVtPjxyZW1vdGUtZGF0YWJhc2UtbmFtZT5NZWRs
aW5lPC9yZW1vdGUtZGF0YWJhc2UtbmFtZT48cmVtb3RlLWRhdGFiYXNlLXByb3ZpZGVyPk5MTTwv
cmVtb3RlLWRhdGFiYXNlLXByb3ZpZGVyPjwvcmVjb3JkPjwvQ2l0ZT48L0VuZE5vdGU+
</w:fldData>
        </w:fldChar>
      </w:r>
      <w:r w:rsidR="00AE0F91">
        <w:rPr>
          <w:rFonts w:ascii="Cambria" w:hAnsi="Cambria" w:cs="Arial"/>
          <w:bCs/>
          <w:iCs/>
          <w:color w:val="000000" w:themeColor="text1"/>
        </w:rPr>
        <w:instrText xml:space="preserve"> ADDIN EN.CITE </w:instrText>
      </w:r>
      <w:r w:rsidR="00AE0F91">
        <w:rPr>
          <w:rFonts w:ascii="Cambria" w:hAnsi="Cambria" w:cs="Arial"/>
          <w:bCs/>
          <w:iCs/>
          <w:color w:val="000000" w:themeColor="text1"/>
        </w:rPr>
        <w:fldChar w:fldCharType="begin">
          <w:fldData xml:space="preserve">PEVuZE5vdGU+PENpdGU+PEF1dGhvcj5NYW5kZXJzPC9BdXRob3I+PFllYXI+MjAyMjwvWWVhcj48
UmVjTnVtPjE4NjwvUmVjTnVtPjxEaXNwbGF5VGV4dD48c3R5bGUgZmFjZT0ic3VwZXJzY3JpcHQi
PjE0PC9zdHlsZT48L0Rpc3BsYXlUZXh0PjxyZWNvcmQ+PHJlYy1udW1iZXI+MTg2PC9yZWMtbnVt
YmVyPjxmb3JlaWduLWtleXM+PGtleSBhcHA9IkVOIiBkYi1pZD0ienJkc3Z2ZGVoMnBwZmRlZDly
N3AyZXpyMnRhZGFhOWY5OTV4IiB0aW1lc3RhbXA9IjE3MTY0NzExMTUiPjE4Njwva2V5PjwvZm9y
ZWlnbi1rZXlzPjxyZWYtdHlwZSBuYW1lPSJKb3VybmFsIEFydGljbGUiPjE3PC9yZWYtdHlwZT48
Y29udHJpYnV0b3JzPjxhdXRob3JzPjxhdXRob3I+TWFuZGVycywgRi48L2F1dGhvcj48YXV0aG9y
PkJyYW5kc21hLCBBLiBNLjwvYXV0aG9yPjxhdXRob3I+ZGUgS2FudGVyLCBKLjwvYXV0aG9yPjxh
dXRob3I+VmVyaGV1bCwgTS48L2F1dGhvcj48YXV0aG9yPk9rYSwgUi48L2F1dGhvcj48YXV0aG9y
PnZhbiBSb29zbWFsZW4sIE0uIEouPC9hdXRob3I+PGF1dGhvcj52YW4gZGVyIFJvZXN0LCBCLjwv
YXV0aG9yPjxhdXRob3I+dmFuIEhvZWNrLCBBLjwvYXV0aG9yPjxhdXRob3I+Q3VwcGVuLCBFLjwv
YXV0aG9yPjxhdXRob3I+dmFuIEJveHRlbCwgUi48L2F1dGhvcj48L2F1dGhvcnM+PC9jb250cmli
dXRvcnM+PGF1dGgtYWRkcmVzcz5QcmluY2VzcyBNYXhpbWEgQ2VudGVyIGZvciBQZWRpYXRyaWMg
T25jb2xvZ3ksIEhlaWRlbGJlcmdsYWFuIDI1LCAzNTg0Q1MsIFV0cmVjaHQsIFRoZSBOZXRoZXJs
YW5kcy4mI3hEO09uY29kZSBJbnN0aXR1dGUsIEphYXJiZXVyc3BsZWluIDYsIDM1MjEgQUwsIFV0
cmVjaHQsIFRoZSBOZXRoZXJsYW5kcy4mI3hEO0NlbnRlciBmb3IgTW9sZWN1bGFyIE1lZGljaW5l
LCBVbml2ZXJzaXR5IE1lZGljYWwgQ2VudGVyIFV0cmVjaHQsIFV0cmVjaHQgVW5pdmVyc2l0eSwg
VW5pdmVyc2l0ZWl0c3dlZyAxMDAsIDM1ODQgQ0csIFV0cmVjaHQsIFRoZSBOZXRoZXJsYW5kcy4m
I3hEO0p1bGl1cyBDZW50ZXIgZm9yIEhlYWx0aCBTY2llbmNlcyBhbmQgUHJpbWFyeSBDYXJlLCBV
bml2ZXJzaXR5IE1lZGljYWwgQ2VudGVyIFV0cmVjaHQsIFV0cmVjaHQgVW5pdmVyc2l0eSwgVW5p
dmVyc2l0ZWl0c3dlZyAxMDAsIDM1ODQgQ0csIFV0cmVjaHQsIFRoZSBOZXRoZXJsYW5kcy4mI3hE
O1ByaW5jZXNzIE1heGltYSBDZW50ZXIgZm9yIFBlZGlhdHJpYyBPbmNvbG9neSwgSGVpZGVsYmVy
Z2xhYW4gMjUsIDM1ODRDUywgVXRyZWNodCwgVGhlIE5ldGhlcmxhbmRzLiBSLnZhbkJveHRlbEBw
cmluc2VzbWF4aW1hY2VudHJ1bS5ubC4mI3hEO09uY29kZSBJbnN0aXR1dGUsIEphYXJiZXVyc3Bs
ZWluIDYsIDM1MjEgQUwsIFV0cmVjaHQsIFRoZSBOZXRoZXJsYW5kcy4gUi52YW5Cb3h0ZWxAcHJp
bnNlc21heGltYWNlbnRydW0ubmwuPC9hdXRoLWFkZHJlc3M+PHRpdGxlcz48dGl0bGU+TXV0YXRp
b25hbFBhdHRlcm5zOiB0aGUgb25lIHN0b3Agc2hvcCBmb3IgdGhlIGFuYWx5c2lzIG9mIG11dGF0
aW9uYWwgcHJvY2Vzc2VzPC90aXRsZT48c2Vjb25kYXJ5LXRpdGxlPkJNQyBHZW5vbWljczwvc2Vj
b25kYXJ5LXRpdGxlPjwvdGl0bGVzPjxwZXJpb2RpY2FsPjxmdWxsLXRpdGxlPkJNQyBHZW5vbWlj
czwvZnVsbC10aXRsZT48L3BlcmlvZGljYWw+PHBhZ2VzPjEzNDwvcGFnZXM+PHZvbHVtZT4yMzwv
dm9sdW1lPjxudW1iZXI+MTwvbnVtYmVyPjxlZGl0aW9uPjIwMjIwMjE1PC9lZGl0aW9uPjxrZXl3
b3Jkcz48a2V5d29yZD5ETkEgTXV0YXRpb25hbCBBbmFseXNpczwva2V5d29yZD48a2V5d29yZD5E
TkEgUmVwYWlyPC9rZXl3b3JkPjxrZXl3b3JkPipHZW5vbWUsIEh1bWFuPC9rZXl3b3JkPjxrZXl3
b3JkPkh1bWFuczwva2V5d29yZD48a2V5d29yZD5NdXRhdGlvbjwva2V5d29yZD48a2V5d29yZD5N
dXRhdGlvbiBBY2N1bXVsYXRpb248L2tleXdvcmQ+PGtleXdvcmQ+Kk5lb3BsYXNtcy9nZW5ldGlj
czwva2V5d29yZD48a2V5d29yZD5CYXNlIHN1YnN0aXR1dGlvbnM8L2tleXdvcmQ+PGtleXdvcmQ+
SW5kZWxzPC9rZXl3b3JkPjxrZXl3b3JkPk11dGFnZW5pYyBwcm9jZXNzZXM8L2tleXdvcmQ+PGtl
eXdvcmQ+TXV0YXRpb25hbCBzaWduYXR1cmVzPC9rZXl3b3JkPjxrZXl3b3JkPlI8L2tleXdvcmQ+
PGtleXdvcmQ+UmVnaW9uYWwgbXV0YXRpb24gcGF0dGVybnM8L2tleXdvcmQ+PGtleXdvcmQ+U29t
YXRpYyBtdXRhdGlvbnM8L2tleXdvcmQ+PC9rZXl3b3Jkcz48ZGF0ZXM+PHllYXI+MjAyMjwveWVh
cj48cHViLWRhdGVzPjxkYXRlPkZlYiAxNTwvZGF0ZT48L3B1Yi1kYXRlcz48L2RhdGVzPjxpc2Ju
PjE0NzEtMjE2NCAoRWxlY3Ryb25pYykmI3hEOzE0NzEtMjE2NCAoTGlua2luZyk8L2lzYm4+PGFj
Y2Vzc2lvbi1udW0+MzUxNjg1NzA8L2FjY2Vzc2lvbi1udW0+PHVybHM+PHJlbGF0ZWQtdXJscz48
dXJsPmh0dHBzOi8vd3d3Lm5jYmkubmxtLm5paC5nb3YvcHVibWVkLzM1MTY4NTcwPC91cmw+PC9y
ZWxhdGVkLXVybHM+PC91cmxzPjxjdXN0b20xPlRoZSBhdXRob3JzIGRlY2xhcmUgdGhhdCB0aGV5
IGhhdmUgbm8gY29tcGV0aW5nIGludGVyZXN0cy48L2N1c3RvbTE+PGN1c3RvbTI+UE1DODg0NTM5
NDwvY3VzdG9tMj48ZWxlY3Ryb25pYy1yZXNvdXJjZS1udW0+MTAuMTE4Ni9zMTI4NjQtMDIyLTA4
MzU3LTM8L2VsZWN0cm9uaWMtcmVzb3VyY2UtbnVtPjxyZW1vdGUtZGF0YWJhc2UtbmFtZT5NZWRs
aW5lPC9yZW1vdGUtZGF0YWJhc2UtbmFtZT48cmVtb3RlLWRhdGFiYXNlLXByb3ZpZGVyPk5MTTwv
cmVtb3RlLWRhdGFiYXNlLXByb3ZpZGVyPjwvcmVjb3JkPjwvQ2l0ZT48L0VuZE5vdGU+
</w:fldData>
        </w:fldChar>
      </w:r>
      <w:r w:rsidR="00AE0F91">
        <w:rPr>
          <w:rFonts w:ascii="Cambria" w:hAnsi="Cambria" w:cs="Arial"/>
          <w:bCs/>
          <w:iCs/>
          <w:color w:val="000000" w:themeColor="text1"/>
        </w:rPr>
        <w:instrText xml:space="preserve"> ADDIN EN.CITE.DATA </w:instrText>
      </w:r>
      <w:r w:rsidR="00AE0F91">
        <w:rPr>
          <w:rFonts w:ascii="Cambria" w:hAnsi="Cambria" w:cs="Arial"/>
          <w:bCs/>
          <w:iCs/>
          <w:color w:val="000000" w:themeColor="text1"/>
        </w:rPr>
      </w:r>
      <w:r w:rsidR="00AE0F91">
        <w:rPr>
          <w:rFonts w:ascii="Cambria" w:hAnsi="Cambria" w:cs="Arial"/>
          <w:bCs/>
          <w:iCs/>
          <w:color w:val="000000" w:themeColor="text1"/>
        </w:rPr>
        <w:fldChar w:fldCharType="end"/>
      </w:r>
      <w:r w:rsidR="00C91D85">
        <w:rPr>
          <w:rFonts w:ascii="Cambria" w:hAnsi="Cambria" w:cs="Arial"/>
          <w:bCs/>
          <w:iCs/>
          <w:color w:val="000000" w:themeColor="text1"/>
        </w:rPr>
      </w:r>
      <w:r w:rsidR="00C91D85">
        <w:rPr>
          <w:rFonts w:ascii="Cambria" w:hAnsi="Cambria" w:cs="Arial"/>
          <w:bCs/>
          <w:iCs/>
          <w:color w:val="000000" w:themeColor="text1"/>
        </w:rPr>
        <w:fldChar w:fldCharType="separate"/>
      </w:r>
      <w:r w:rsidR="00AE0F91" w:rsidRPr="00AE0F91">
        <w:rPr>
          <w:rFonts w:ascii="Cambria" w:hAnsi="Cambria" w:cs="Arial"/>
          <w:bCs/>
          <w:iCs/>
          <w:noProof/>
          <w:color w:val="000000" w:themeColor="text1"/>
          <w:vertAlign w:val="superscript"/>
        </w:rPr>
        <w:t>14</w:t>
      </w:r>
      <w:r w:rsidR="00C91D85">
        <w:rPr>
          <w:rFonts w:ascii="Cambria" w:hAnsi="Cambria" w:cs="Arial"/>
          <w:bCs/>
          <w:iCs/>
          <w:color w:val="000000" w:themeColor="text1"/>
        </w:rPr>
        <w:fldChar w:fldCharType="end"/>
      </w:r>
      <w:r w:rsidRPr="00757616">
        <w:rPr>
          <w:rFonts w:ascii="Cambria" w:hAnsi="Cambria" w:cs="Arial"/>
          <w:bCs/>
          <w:iCs/>
          <w:color w:val="000000" w:themeColor="text1"/>
        </w:rPr>
        <w:t xml:space="preserve">. In addition, the C&gt;T in the WRC, YTCA, RTCA context </w:t>
      </w:r>
      <w:proofErr w:type="gramStart"/>
      <w:r w:rsidRPr="00757616">
        <w:rPr>
          <w:rFonts w:ascii="Cambria" w:hAnsi="Cambria" w:cs="Arial"/>
          <w:bCs/>
          <w:iCs/>
          <w:color w:val="000000" w:themeColor="text1"/>
        </w:rPr>
        <w:t>were</w:t>
      </w:r>
      <w:proofErr w:type="gramEnd"/>
      <w:r w:rsidRPr="00757616">
        <w:rPr>
          <w:rFonts w:ascii="Cambria" w:hAnsi="Cambria" w:cs="Arial"/>
          <w:bCs/>
          <w:iCs/>
          <w:color w:val="000000" w:themeColor="text1"/>
        </w:rPr>
        <w:t xml:space="preserve"> separately calculated based on </w:t>
      </w:r>
      <w:proofErr w:type="spellStart"/>
      <w:r w:rsidRPr="00757616">
        <w:rPr>
          <w:rFonts w:ascii="Cambria" w:hAnsi="Cambria" w:cs="Arial"/>
          <w:bCs/>
          <w:iCs/>
          <w:color w:val="000000" w:themeColor="text1"/>
        </w:rPr>
        <w:t>vcf</w:t>
      </w:r>
      <w:proofErr w:type="spellEnd"/>
      <w:r w:rsidRPr="00757616">
        <w:rPr>
          <w:rFonts w:ascii="Cambria" w:hAnsi="Cambria" w:cs="Arial"/>
          <w:bCs/>
          <w:iCs/>
          <w:color w:val="000000" w:themeColor="text1"/>
        </w:rPr>
        <w:t xml:space="preserve"> file and mm9 reference by using custom R codes with packages </w:t>
      </w:r>
      <w:proofErr w:type="spellStart"/>
      <w:r w:rsidRPr="00757616">
        <w:rPr>
          <w:rFonts w:ascii="Cambria" w:hAnsi="Cambria" w:cs="Arial"/>
          <w:bCs/>
          <w:iCs/>
          <w:color w:val="000000" w:themeColor="text1"/>
        </w:rPr>
        <w:t>Biostrings</w:t>
      </w:r>
      <w:proofErr w:type="spellEnd"/>
      <w:r w:rsidRPr="00757616">
        <w:rPr>
          <w:rFonts w:ascii="Cambria" w:hAnsi="Cambria" w:cs="Arial"/>
          <w:bCs/>
          <w:iCs/>
          <w:color w:val="000000" w:themeColor="text1"/>
        </w:rPr>
        <w:t xml:space="preserve">, </w:t>
      </w:r>
      <w:proofErr w:type="spellStart"/>
      <w:r w:rsidRPr="00757616">
        <w:rPr>
          <w:rFonts w:ascii="Cambria" w:hAnsi="Cambria" w:cs="Arial"/>
          <w:bCs/>
          <w:iCs/>
          <w:color w:val="000000" w:themeColor="text1"/>
        </w:rPr>
        <w:t>BSgenome</w:t>
      </w:r>
      <w:proofErr w:type="spellEnd"/>
      <w:r w:rsidRPr="00757616">
        <w:rPr>
          <w:rFonts w:ascii="Cambria" w:hAnsi="Cambria" w:cs="Arial"/>
          <w:bCs/>
          <w:iCs/>
          <w:color w:val="000000" w:themeColor="text1"/>
        </w:rPr>
        <w:t xml:space="preserve">, </w:t>
      </w:r>
      <w:proofErr w:type="spellStart"/>
      <w:r w:rsidRPr="00757616">
        <w:rPr>
          <w:rFonts w:ascii="Cambria" w:hAnsi="Cambria" w:cs="Arial"/>
          <w:bCs/>
          <w:iCs/>
          <w:color w:val="000000" w:themeColor="text1"/>
        </w:rPr>
        <w:t>vcfR</w:t>
      </w:r>
      <w:proofErr w:type="spellEnd"/>
      <w:r w:rsidRPr="00757616">
        <w:rPr>
          <w:rFonts w:ascii="Cambria" w:hAnsi="Cambria" w:cs="Arial"/>
          <w:bCs/>
          <w:iCs/>
          <w:color w:val="000000" w:themeColor="text1"/>
        </w:rPr>
        <w:t>.</w:t>
      </w:r>
      <w:r w:rsidR="00FE7A2E" w:rsidRPr="00757616">
        <w:rPr>
          <w:rFonts w:ascii="Cambria" w:hAnsi="Cambria" w:cs="Arial"/>
          <w:bCs/>
          <w:iCs/>
          <w:color w:val="000000" w:themeColor="text1"/>
        </w:rPr>
        <w:t xml:space="preserve"> </w:t>
      </w:r>
    </w:p>
    <w:p w14:paraId="28AB8319" w14:textId="77777777" w:rsidR="005D0F1C" w:rsidRDefault="005D0F1C" w:rsidP="004B01D6">
      <w:pPr>
        <w:spacing w:line="480" w:lineRule="auto"/>
        <w:jc w:val="both"/>
      </w:pPr>
    </w:p>
    <w:p w14:paraId="62B96C9D" w14:textId="77777777" w:rsidR="00196E06" w:rsidRPr="00602117" w:rsidRDefault="00196E06" w:rsidP="00196E06">
      <w:pPr>
        <w:spacing w:line="480" w:lineRule="auto"/>
        <w:jc w:val="both"/>
        <w:rPr>
          <w:b/>
          <w:bCs/>
          <w:color w:val="000000" w:themeColor="text1"/>
          <w:lang w:eastAsia="ko-KR"/>
        </w:rPr>
      </w:pPr>
      <w:r w:rsidRPr="00602117">
        <w:rPr>
          <w:b/>
          <w:bCs/>
          <w:color w:val="000000" w:themeColor="text1"/>
          <w:lang w:eastAsia="ko-KR"/>
        </w:rPr>
        <w:t>FACTS</w:t>
      </w:r>
    </w:p>
    <w:p w14:paraId="7E88BC0A" w14:textId="1B4FE6DF" w:rsidR="00196E06" w:rsidRPr="00B411A2" w:rsidRDefault="00196E06" w:rsidP="00196E06">
      <w:pPr>
        <w:spacing w:line="480" w:lineRule="auto"/>
        <w:ind w:firstLine="720"/>
        <w:jc w:val="both"/>
        <w:rPr>
          <w:color w:val="FF0000"/>
          <w:lang w:eastAsia="ko-KR"/>
        </w:rPr>
      </w:pPr>
      <w:r w:rsidRPr="00602117">
        <w:rPr>
          <w:color w:val="000000" w:themeColor="text1"/>
          <w:lang w:eastAsia="ko-KR"/>
        </w:rPr>
        <w:t xml:space="preserve">PC-9 cells were introduced DNA DSBs in </w:t>
      </w:r>
      <w:r>
        <w:rPr>
          <w:color w:val="000000" w:themeColor="text1"/>
          <w:lang w:eastAsia="ko-KR"/>
        </w:rPr>
        <w:t xml:space="preserve">intron 6 of </w:t>
      </w:r>
      <w:r w:rsidRPr="001A0AAC">
        <w:rPr>
          <w:i/>
          <w:iCs/>
          <w:color w:val="000000" w:themeColor="text1"/>
          <w:lang w:eastAsia="ko-KR"/>
        </w:rPr>
        <w:t>EML4</w:t>
      </w:r>
      <w:r>
        <w:rPr>
          <w:color w:val="000000" w:themeColor="text1"/>
          <w:lang w:eastAsia="ko-KR"/>
        </w:rPr>
        <w:t xml:space="preserve">, </w:t>
      </w:r>
      <w:r w:rsidRPr="00602117">
        <w:rPr>
          <w:color w:val="000000" w:themeColor="text1"/>
          <w:lang w:eastAsia="ko-KR"/>
        </w:rPr>
        <w:t xml:space="preserve">intron 19 of </w:t>
      </w:r>
      <w:r w:rsidRPr="00602117">
        <w:rPr>
          <w:i/>
          <w:iCs/>
          <w:color w:val="000000" w:themeColor="text1"/>
          <w:lang w:eastAsia="ko-KR"/>
        </w:rPr>
        <w:t>ALK</w:t>
      </w:r>
      <w:r w:rsidRPr="00602117">
        <w:rPr>
          <w:color w:val="000000" w:themeColor="text1"/>
          <w:lang w:eastAsia="ko-KR"/>
        </w:rPr>
        <w:t xml:space="preserve">, intron 11 of </w:t>
      </w:r>
      <w:r w:rsidRPr="00602117">
        <w:rPr>
          <w:i/>
          <w:iCs/>
          <w:color w:val="000000" w:themeColor="text1"/>
          <w:lang w:eastAsia="ko-KR"/>
        </w:rPr>
        <w:t>RET</w:t>
      </w:r>
      <w:r w:rsidRPr="00602117">
        <w:rPr>
          <w:color w:val="000000" w:themeColor="text1"/>
          <w:lang w:eastAsia="ko-KR"/>
        </w:rPr>
        <w:t xml:space="preserve">, intron 33 of </w:t>
      </w:r>
      <w:r w:rsidRPr="00602117">
        <w:rPr>
          <w:i/>
          <w:iCs/>
          <w:color w:val="000000" w:themeColor="text1"/>
          <w:lang w:eastAsia="ko-KR"/>
        </w:rPr>
        <w:t>ROS1</w:t>
      </w:r>
      <w:r w:rsidRPr="00602117">
        <w:rPr>
          <w:color w:val="000000" w:themeColor="text1"/>
          <w:lang w:eastAsia="ko-KR"/>
        </w:rPr>
        <w:t xml:space="preserve">, and intron 11 of </w:t>
      </w:r>
      <w:r w:rsidRPr="00602117">
        <w:rPr>
          <w:i/>
          <w:iCs/>
          <w:color w:val="000000" w:themeColor="text1"/>
          <w:lang w:eastAsia="ko-KR"/>
        </w:rPr>
        <w:t>NTRK1</w:t>
      </w:r>
      <w:r w:rsidRPr="00602117">
        <w:rPr>
          <w:color w:val="000000" w:themeColor="text1"/>
          <w:lang w:eastAsia="ko-KR"/>
        </w:rPr>
        <w:t xml:space="preserve"> by CRISPR/Cas9. Cells were selected with EGFR inhibitor osimertinib (100 </w:t>
      </w:r>
      <w:proofErr w:type="spellStart"/>
      <w:r w:rsidRPr="00602117">
        <w:rPr>
          <w:color w:val="000000" w:themeColor="text1"/>
          <w:lang w:eastAsia="ko-KR"/>
        </w:rPr>
        <w:t>nM</w:t>
      </w:r>
      <w:proofErr w:type="spellEnd"/>
      <w:r w:rsidRPr="00602117">
        <w:rPr>
          <w:color w:val="000000" w:themeColor="text1"/>
          <w:lang w:eastAsia="ko-KR"/>
        </w:rPr>
        <w:t>) for 30 days by changing the media every other day. Fusions were detected by anchored multiplex PCR</w:t>
      </w:r>
      <w:r w:rsidRPr="00602117">
        <w:rPr>
          <w:color w:val="000000" w:themeColor="text1"/>
          <w:lang w:eastAsia="ko-KR"/>
        </w:rPr>
        <w:fldChar w:fldCharType="begin">
          <w:fldData xml:space="preserve">PEVuZE5vdGU+PENpdGU+PEF1dGhvcj5aaGVuZzwvQXV0aG9yPjxZZWFyPjIwMTQ8L1llYXI+PFJl
Y051bT42MDwvUmVjTnVtPjxEaXNwbGF5VGV4dD48c3R5bGUgZmFjZT0ic3VwZXJzY3JpcHQiPjE1
PC9zdHlsZT48L0Rpc3BsYXlUZXh0PjxyZWNvcmQ+PHJlYy1udW1iZXI+NjA8L3JlYy1udW1iZXI+
PGZvcmVpZ24ta2V5cz48a2V5IGFwcD0iRU4iIGRiLWlkPSJ6cmRzdnZkZWgycHBmZGVkOXI3cDJl
enIydGFkYWE5Zjk5NXgiIHRpbWVzdGFtcD0iMTcwNTQ0MTIzNCI+NjA8L2tleT48L2ZvcmVpZ24t
a2V5cz48cmVmLXR5cGUgbmFtZT0iSm91cm5hbCBBcnRpY2xlIj4xNzwvcmVmLXR5cGU+PGNvbnRy
aWJ1dG9ycz48YXV0aG9ycz48YXV0aG9yPlpoZW5nLCBaLjwvYXV0aG9yPjxhdXRob3I+TGllYmVy
cywgTS48L2F1dGhvcj48YXV0aG9yPlpoZWx5YXprb3ZhLCBCLjwvYXV0aG9yPjxhdXRob3I+Q2Fv
LCBZLjwvYXV0aG9yPjxhdXRob3I+UGFuZGl0aSwgRC48L2F1dGhvcj48YXV0aG9yPkx5bmNoLCBL
LiBELjwvYXV0aG9yPjxhdXRob3I+Q2hlbiwgSi48L2F1dGhvcj48YXV0aG9yPlJvYmluc29uLCBI
LiBFLjwvYXV0aG9yPjxhdXRob3I+U2hpbSwgSC4gUy48L2F1dGhvcj48YXV0aG9yPkNobWllbGVj
a2ksIEouPC9hdXRob3I+PGF1dGhvcj5QYW8sIFcuPC9hdXRob3I+PGF1dGhvcj5FbmdlbG1hbiwg
Si4gQS48L2F1dGhvcj48YXV0aG9yPklhZnJhdGUsIEEuIEouPC9hdXRob3I+PGF1dGhvcj5MZSwg
TC4gUC48L2F1dGhvcj48L2F1dGhvcnM+PC9jb250cmlidXRvcnM+PGF1dGgtYWRkcmVzcz4xXSBE
ZXBhcnRtZW50IG9mIFBhdGhvbG9neSwgTWFzc2FjaHVzZXR0cyBHZW5lcmFsIEhvc3BpdGFsLCBC
b3N0b24sIE1hc3NhY2h1c2V0dHMsIFVTQS4gWzJdIERlcGFydG1lbnQgb2YgTWVkaWNhbCBFcGlk
ZW1pb2xvZ3kgYW5kIEJpb3N0YXRpc3RpY3MsIEthcm9saW5za2EgSW5zdGl0dXRldCwgU3RvY2to
b2xtLCBTd2VkZW4uJiN4RDtEZXBhcnRtZW50IG9mIFBhdGhvbG9neSwgTWFzc2FjaHVzZXR0cyBH
ZW5lcmFsIEhvc3BpdGFsLCBCb3N0b24sIE1hc3NhY2h1c2V0dHMsIFVTQS4mI3hEOzFdIERlcGFy
dG1lbnQgb2YgUGF0aG9sb2d5LCBNYXNzYWNodXNldHRzIEdlbmVyYWwgSG9zcGl0YWwsIEJvc3Rv
biwgTWFzc2FjaHVzZXR0cywgVVNBLiBbMl0gRGVwYXJ0bWVudCBvZiBOZXVyb3N1cmdlcnksIFNo
YW5naGFpIENoYW5nemhlbmcgSG9zcGl0YWwsIFNoYW5naGFpLCBDaGluYS4mI3hEOzFdIERlcGFy
dG1lbnQgb2YgUGF0aG9sb2d5LCBNYXNzYWNodXNldHRzIEdlbmVyYWwgSG9zcGl0YWwsIEJvc3Rv
biwgTWFzc2FjaHVzZXR0cywgVVNBLiBbMl0gRGVwYXJ0bWVudCBvZiBQYXRob2xvZ3ksIFlvbnNl
aSBVbml2ZXJzaXR5IENvbGxlZ2Ugb2YgTWVkaWNpbmUsIFNlb3VsLCBLb3JlYS4mI3hEO1ZhbmRl
cmJpbHQgVW5pdmVyc2l0eSBNZWRpY2FsIENlbnRlciwgTmFzaHZpbGxlLCBUZW5uZXNzZWUsIFVT
QS4mI3hEO0NhbmNlciBDZW50ZXIsIE1hc3NhY2h1c2V0dHMgR2VuZXJhbCBIb3NwaXRhbCwgQm9z
dG9uLCBNYXNzYWNodXNldHRzLCBVU0EuJiN4RDsxXSBEZXBhcnRtZW50IG9mIFBhdGhvbG9neSwg
TWFzc2FjaHVzZXR0cyBHZW5lcmFsIEhvc3BpdGFsLCBCb3N0b24sIE1hc3NhY2h1c2V0dHMsIFVT
QS4gWzJdIENhbmNlciBDZW50ZXIsIE1hc3NhY2h1c2V0dHMgR2VuZXJhbCBIb3NwaXRhbCwgQm9z
dG9uLCBNYXNzYWNodXNldHRzLCBVU0EuPC9hdXRoLWFkZHJlc3M+PHRpdGxlcz48dGl0bGU+QW5j
aG9yZWQgbXVsdGlwbGV4IFBDUiBmb3IgdGFyZ2V0ZWQgbmV4dC1nZW5lcmF0aW9uIHNlcXVlbmNp
bmc8L3RpdGxlPjxzZWNvbmRhcnktdGl0bGU+TmF0IE1lZDwvc2Vjb25kYXJ5LXRpdGxlPjwvdGl0
bGVzPjxwZXJpb2RpY2FsPjxmdWxsLXRpdGxlPk5hdCBNZWQ8L2Z1bGwtdGl0bGU+PC9wZXJpb2Rp
Y2FsPjxwYWdlcz4xNDc5LTg0PC9wYWdlcz48dm9sdW1lPjIwPC92b2x1bWU+PG51bWJlcj4xMjwv
bnVtYmVyPjxlZGl0aW9uPjIwMTQxMTEwPC9lZGl0aW9uPjxrZXl3b3Jkcz48a2V5d29yZD5CaWxl
IER1Y3QgTmVvcGxhc21zLypnZW5ldGljczwva2V5d29yZD48a2V5d29yZD5DaG9sYW5naW9jYXJj
aW5vbWEvKmdlbmV0aWNzPC9rZXl3b3JkPjxrZXl3b3JkPkdlbmUgRnVzaW9uLypnZW5ldGljczwv
a2V5d29yZD48a2V5d29yZD5HZW5lIFJlYXJyYW5nZW1lbnQvKmdlbmV0aWNzPC9rZXl3b3JkPjxr
ZXl3b3JkPkdsaW9ibGFzdG9tYS8qZ2VuZXRpY3M8L2tleXdvcmQ+PGtleXdvcmQ+SHVtYW5zPC9r
ZXl3b3JkPjxrZXl3b3JkPkx1bmcgTmVvcGxhc21zLypnZW5ldGljczwva2V5d29yZD48a2V5d29y
ZD5NdWx0aXBsZXggUG9seW1lcmFzZSBDaGFpbiBSZWFjdGlvbi8qbWV0aG9kczwva2V5d29yZD48
a2V5d29yZD5QYXJhZmZpbiBFbWJlZGRpbmc8L2tleXdvcmQ+PGtleXdvcmQ+UG9seW1lcmFzZSBD
aGFpbiBSZWFjdGlvbjwva2V5d29yZD48a2V5d29yZD5TZXF1ZW5jZSBBbmFseXNpcywgRE5BLypt
ZXRob2RzPC9rZXl3b3JkPjxrZXl3b3JkPlRoeXJvaWQgTmVvcGxhc21zLypnZW5ldGljczwva2V5
d29yZD48L2tleXdvcmRzPjxkYXRlcz48eWVhcj4yMDE0PC95ZWFyPjxwdWItZGF0ZXM+PGRhdGU+
RGVjPC9kYXRlPjwvcHViLWRhdGVzPjwvZGF0ZXM+PGlzYm4+MTU0Ni0xNzBYIChFbGVjdHJvbmlj
KSYjeEQ7MTA3OC04OTU2IChMaW5raW5nKTwvaXNibj48YWNjZXNzaW9uLW51bT4yNTM4NDA4NTwv
YWNjZXNzaW9uLW51bT48dXJscz48cmVsYXRlZC11cmxzPjx1cmw+aHR0cHM6Ly93d3cubmNiaS5u
bG0ubmloLmdvdi9wdWJtZWQvMjUzODQwODU8L3VybD48L3JlbGF0ZWQtdXJscz48L3VybHM+PGVs
ZWN0cm9uaWMtcmVzb3VyY2UtbnVtPjEwLjEwMzgvbm0uMzcyOTwvZWxlY3Ryb25pYy1yZXNvdXJj
ZS1udW0+PHJlbW90ZS1kYXRhYmFzZS1uYW1lPk1lZGxpbmU8L3JlbW90ZS1kYXRhYmFzZS1uYW1l
PjxyZW1vdGUtZGF0YWJhc2UtcHJvdmlkZXI+TkxNPC9yZW1vdGUtZGF0YWJhc2UtcHJvdmlkZXI+
PC9yZWNvcmQ+PC9DaXRlPjwvRW5kTm90ZT4A
</w:fldData>
        </w:fldChar>
      </w:r>
      <w:r w:rsidR="00AE0F91">
        <w:rPr>
          <w:color w:val="000000" w:themeColor="text1"/>
          <w:lang w:eastAsia="ko-KR"/>
        </w:rPr>
        <w:instrText xml:space="preserve"> ADDIN EN.CITE </w:instrText>
      </w:r>
      <w:r w:rsidR="00AE0F91">
        <w:rPr>
          <w:color w:val="000000" w:themeColor="text1"/>
          <w:lang w:eastAsia="ko-KR"/>
        </w:rPr>
        <w:fldChar w:fldCharType="begin">
          <w:fldData xml:space="preserve">PEVuZE5vdGU+PENpdGU+PEF1dGhvcj5aaGVuZzwvQXV0aG9yPjxZZWFyPjIwMTQ8L1llYXI+PFJl
Y051bT42MDwvUmVjTnVtPjxEaXNwbGF5VGV4dD48c3R5bGUgZmFjZT0ic3VwZXJzY3JpcHQiPjE1
PC9zdHlsZT48L0Rpc3BsYXlUZXh0PjxyZWNvcmQ+PHJlYy1udW1iZXI+NjA8L3JlYy1udW1iZXI+
PGZvcmVpZ24ta2V5cz48a2V5IGFwcD0iRU4iIGRiLWlkPSJ6cmRzdnZkZWgycHBmZGVkOXI3cDJl
enIydGFkYWE5Zjk5NXgiIHRpbWVzdGFtcD0iMTcwNTQ0MTIzNCI+NjA8L2tleT48L2ZvcmVpZ24t
a2V5cz48cmVmLXR5cGUgbmFtZT0iSm91cm5hbCBBcnRpY2xlIj4xNzwvcmVmLXR5cGU+PGNvbnRy
aWJ1dG9ycz48YXV0aG9ycz48YXV0aG9yPlpoZW5nLCBaLjwvYXV0aG9yPjxhdXRob3I+TGllYmVy
cywgTS48L2F1dGhvcj48YXV0aG9yPlpoZWx5YXprb3ZhLCBCLjwvYXV0aG9yPjxhdXRob3I+Q2Fv
LCBZLjwvYXV0aG9yPjxhdXRob3I+UGFuZGl0aSwgRC48L2F1dGhvcj48YXV0aG9yPkx5bmNoLCBL
LiBELjwvYXV0aG9yPjxhdXRob3I+Q2hlbiwgSi48L2F1dGhvcj48YXV0aG9yPlJvYmluc29uLCBI
LiBFLjwvYXV0aG9yPjxhdXRob3I+U2hpbSwgSC4gUy48L2F1dGhvcj48YXV0aG9yPkNobWllbGVj
a2ksIEouPC9hdXRob3I+PGF1dGhvcj5QYW8sIFcuPC9hdXRob3I+PGF1dGhvcj5FbmdlbG1hbiwg
Si4gQS48L2F1dGhvcj48YXV0aG9yPklhZnJhdGUsIEEuIEouPC9hdXRob3I+PGF1dGhvcj5MZSwg
TC4gUC48L2F1dGhvcj48L2F1dGhvcnM+PC9jb250cmlidXRvcnM+PGF1dGgtYWRkcmVzcz4xXSBE
ZXBhcnRtZW50IG9mIFBhdGhvbG9neSwgTWFzc2FjaHVzZXR0cyBHZW5lcmFsIEhvc3BpdGFsLCBC
b3N0b24sIE1hc3NhY2h1c2V0dHMsIFVTQS4gWzJdIERlcGFydG1lbnQgb2YgTWVkaWNhbCBFcGlk
ZW1pb2xvZ3kgYW5kIEJpb3N0YXRpc3RpY3MsIEthcm9saW5za2EgSW5zdGl0dXRldCwgU3RvY2to
b2xtLCBTd2VkZW4uJiN4RDtEZXBhcnRtZW50IG9mIFBhdGhvbG9neSwgTWFzc2FjaHVzZXR0cyBH
ZW5lcmFsIEhvc3BpdGFsLCBCb3N0b24sIE1hc3NhY2h1c2V0dHMsIFVTQS4mI3hEOzFdIERlcGFy
dG1lbnQgb2YgUGF0aG9sb2d5LCBNYXNzYWNodXNldHRzIEdlbmVyYWwgSG9zcGl0YWwsIEJvc3Rv
biwgTWFzc2FjaHVzZXR0cywgVVNBLiBbMl0gRGVwYXJ0bWVudCBvZiBOZXVyb3N1cmdlcnksIFNo
YW5naGFpIENoYW5nemhlbmcgSG9zcGl0YWwsIFNoYW5naGFpLCBDaGluYS4mI3hEOzFdIERlcGFy
dG1lbnQgb2YgUGF0aG9sb2d5LCBNYXNzYWNodXNldHRzIEdlbmVyYWwgSG9zcGl0YWwsIEJvc3Rv
biwgTWFzc2FjaHVzZXR0cywgVVNBLiBbMl0gRGVwYXJ0bWVudCBvZiBQYXRob2xvZ3ksIFlvbnNl
aSBVbml2ZXJzaXR5IENvbGxlZ2Ugb2YgTWVkaWNpbmUsIFNlb3VsLCBLb3JlYS4mI3hEO1ZhbmRl
cmJpbHQgVW5pdmVyc2l0eSBNZWRpY2FsIENlbnRlciwgTmFzaHZpbGxlLCBUZW5uZXNzZWUsIFVT
QS4mI3hEO0NhbmNlciBDZW50ZXIsIE1hc3NhY2h1c2V0dHMgR2VuZXJhbCBIb3NwaXRhbCwgQm9z
dG9uLCBNYXNzYWNodXNldHRzLCBVU0EuJiN4RDsxXSBEZXBhcnRtZW50IG9mIFBhdGhvbG9neSwg
TWFzc2FjaHVzZXR0cyBHZW5lcmFsIEhvc3BpdGFsLCBCb3N0b24sIE1hc3NhY2h1c2V0dHMsIFVT
QS4gWzJdIENhbmNlciBDZW50ZXIsIE1hc3NhY2h1c2V0dHMgR2VuZXJhbCBIb3NwaXRhbCwgQm9z
dG9uLCBNYXNzYWNodXNldHRzLCBVU0EuPC9hdXRoLWFkZHJlc3M+PHRpdGxlcz48dGl0bGU+QW5j
aG9yZWQgbXVsdGlwbGV4IFBDUiBmb3IgdGFyZ2V0ZWQgbmV4dC1nZW5lcmF0aW9uIHNlcXVlbmNp
bmc8L3RpdGxlPjxzZWNvbmRhcnktdGl0bGU+TmF0IE1lZDwvc2Vjb25kYXJ5LXRpdGxlPjwvdGl0
bGVzPjxwZXJpb2RpY2FsPjxmdWxsLXRpdGxlPk5hdCBNZWQ8L2Z1bGwtdGl0bGU+PC9wZXJpb2Rp
Y2FsPjxwYWdlcz4xNDc5LTg0PC9wYWdlcz48dm9sdW1lPjIwPC92b2x1bWU+PG51bWJlcj4xMjwv
bnVtYmVyPjxlZGl0aW9uPjIwMTQxMTEwPC9lZGl0aW9uPjxrZXl3b3Jkcz48a2V5d29yZD5CaWxl
IER1Y3QgTmVvcGxhc21zLypnZW5ldGljczwva2V5d29yZD48a2V5d29yZD5DaG9sYW5naW9jYXJj
aW5vbWEvKmdlbmV0aWNzPC9rZXl3b3JkPjxrZXl3b3JkPkdlbmUgRnVzaW9uLypnZW5ldGljczwv
a2V5d29yZD48a2V5d29yZD5HZW5lIFJlYXJyYW5nZW1lbnQvKmdlbmV0aWNzPC9rZXl3b3JkPjxr
ZXl3b3JkPkdsaW9ibGFzdG9tYS8qZ2VuZXRpY3M8L2tleXdvcmQ+PGtleXdvcmQ+SHVtYW5zPC9r
ZXl3b3JkPjxrZXl3b3JkPkx1bmcgTmVvcGxhc21zLypnZW5ldGljczwva2V5d29yZD48a2V5d29y
ZD5NdWx0aXBsZXggUG9seW1lcmFzZSBDaGFpbiBSZWFjdGlvbi8qbWV0aG9kczwva2V5d29yZD48
a2V5d29yZD5QYXJhZmZpbiBFbWJlZGRpbmc8L2tleXdvcmQ+PGtleXdvcmQ+UG9seW1lcmFzZSBD
aGFpbiBSZWFjdGlvbjwva2V5d29yZD48a2V5d29yZD5TZXF1ZW5jZSBBbmFseXNpcywgRE5BLypt
ZXRob2RzPC9rZXl3b3JkPjxrZXl3b3JkPlRoeXJvaWQgTmVvcGxhc21zLypnZW5ldGljczwva2V5
d29yZD48L2tleXdvcmRzPjxkYXRlcz48eWVhcj4yMDE0PC95ZWFyPjxwdWItZGF0ZXM+PGRhdGU+
RGVjPC9kYXRlPjwvcHViLWRhdGVzPjwvZGF0ZXM+PGlzYm4+MTU0Ni0xNzBYIChFbGVjdHJvbmlj
KSYjeEQ7MTA3OC04OTU2IChMaW5raW5nKTwvaXNibj48YWNjZXNzaW9uLW51bT4yNTM4NDA4NTwv
YWNjZXNzaW9uLW51bT48dXJscz48cmVsYXRlZC11cmxzPjx1cmw+aHR0cHM6Ly93d3cubmNiaS5u
bG0ubmloLmdvdi9wdWJtZWQvMjUzODQwODU8L3VybD48L3JlbGF0ZWQtdXJscz48L3VybHM+PGVs
ZWN0cm9uaWMtcmVzb3VyY2UtbnVtPjEwLjEwMzgvbm0uMzcyOTwvZWxlY3Ryb25pYy1yZXNvdXJj
ZS1udW0+PHJlbW90ZS1kYXRhYmFzZS1uYW1lPk1lZGxpbmU8L3JlbW90ZS1kYXRhYmFzZS1uYW1l
PjxyZW1vdGUtZGF0YWJhc2UtcHJvdmlkZXI+TkxNPC9yZW1vdGUtZGF0YWJhc2UtcHJvdmlkZXI+
PC9yZWNvcmQ+PC9DaXRlPjwvRW5kTm90ZT4A
</w:fldData>
        </w:fldChar>
      </w:r>
      <w:r w:rsidR="00AE0F91">
        <w:rPr>
          <w:color w:val="000000" w:themeColor="text1"/>
          <w:lang w:eastAsia="ko-KR"/>
        </w:rPr>
        <w:instrText xml:space="preserve"> ADDIN EN.CITE.DATA </w:instrText>
      </w:r>
      <w:r w:rsidR="00AE0F91">
        <w:rPr>
          <w:color w:val="000000" w:themeColor="text1"/>
          <w:lang w:eastAsia="ko-KR"/>
        </w:rPr>
      </w:r>
      <w:r w:rsidR="00AE0F91">
        <w:rPr>
          <w:color w:val="000000" w:themeColor="text1"/>
          <w:lang w:eastAsia="ko-KR"/>
        </w:rPr>
        <w:fldChar w:fldCharType="end"/>
      </w:r>
      <w:r w:rsidRPr="00602117">
        <w:rPr>
          <w:color w:val="000000" w:themeColor="text1"/>
          <w:lang w:eastAsia="ko-KR"/>
        </w:rPr>
      </w:r>
      <w:r w:rsidRPr="00602117">
        <w:rPr>
          <w:color w:val="000000" w:themeColor="text1"/>
          <w:lang w:eastAsia="ko-KR"/>
        </w:rPr>
        <w:fldChar w:fldCharType="separate"/>
      </w:r>
      <w:r w:rsidR="00AE0F91" w:rsidRPr="00AE0F91">
        <w:rPr>
          <w:noProof/>
          <w:color w:val="000000" w:themeColor="text1"/>
          <w:vertAlign w:val="superscript"/>
          <w:lang w:eastAsia="ko-KR"/>
        </w:rPr>
        <w:t>15</w:t>
      </w:r>
      <w:r w:rsidRPr="00602117">
        <w:rPr>
          <w:color w:val="000000" w:themeColor="text1"/>
          <w:lang w:eastAsia="ko-KR"/>
        </w:rPr>
        <w:fldChar w:fldCharType="end"/>
      </w:r>
      <w:r w:rsidRPr="00602117">
        <w:rPr>
          <w:color w:val="000000" w:themeColor="text1"/>
          <w:lang w:eastAsia="ko-KR"/>
        </w:rPr>
        <w:t xml:space="preserve"> followed by sequencing and analysis</w:t>
      </w:r>
      <w:r w:rsidRPr="00602117">
        <w:rPr>
          <w:color w:val="000000" w:themeColor="text1"/>
          <w:lang w:eastAsia="ko-KR"/>
        </w:rPr>
        <w:fldChar w:fldCharType="begin">
          <w:fldData xml:space="preserve">PEVuZE5vdGU+PENpdGU+PEF1dGhvcj5DaHVyY2g8L0F1dGhvcj48WWVhcj4yMDE4PC9ZZWFyPjxS
ZWNOdW0+MTk2MjwvUmVjTnVtPjxEaXNwbGF5VGV4dD48c3R5bGUgZmFjZT0ic3VwZXJzY3JpcHQi
PjE2PC9zdHlsZT48L0Rpc3BsYXlUZXh0PjxyZWNvcmQ+PHJlYy1udW1iZXI+MTk2MjwvcmVjLW51
bWJlcj48Zm9yZWlnbi1rZXlzPjxrZXkgYXBwPSJFTiIgZGItaWQ9Ijk1czlkcHBzMDl0dGE1ZXBh
MmZwdmVzYXB0MHp0MHQycHYwMiIgdGltZXN0YW1wPSIxNjE0MDMxODQ5Ij4xOTYyPC9rZXk+PC9m
b3JlaWduLWtleXM+PHJlZi10eXBlIG5hbWU9IkpvdXJuYWwgQXJ0aWNsZSI+MTc8L3JlZi10eXBl
Pjxjb250cmlidXRvcnM+PGF1dGhvcnM+PGF1dGhvcj5DaHVyY2gsIEEuIEouPC9hdXRob3I+PGF1
dGhvcj5DYWxpY2NoaW8sIE0uIEwuPC9hdXRob3I+PGF1dGhvcj5OYXJkaSwgVi48L2F1dGhvcj48
YXV0aG9yPlNrYWxvdmEsIEEuPC9hdXRob3I+PGF1dGhvcj5QaW50bywgQS48L2F1dGhvcj48YXV0
aG9yPkRpbGxvbiwgRC4gQS48L2F1dGhvcj48YXV0aG9yPkdvbWV6LUZlcm5hbmRleiwgQy4gUi48
L2F1dGhvcj48YXV0aG9yPk1hbm9qLCBOLjwvYXV0aG9yPjxhdXRob3I+SGFpbWVzLCBKLiBELjwv
YXV0aG9yPjxhdXRob3I+U3RhaGwsIEouIEEuPC9hdXRob3I+PGF1dGhvcj5EZWxhIENydXosIEYu
IFMuPC9hdXRob3I+PGF1dGhvcj5UYW5uZW5iYXVtLUR2aXIsIFMuPC9hdXRob3I+PGF1dGhvcj5H
bGFkZS1CZW5kZXIsIEouIEwuPC9hdXRob3I+PGF1dGhvcj5LdW5nLCBBLiBMLjwvYXV0aG9yPjxh
dXRob3I+RHVCb2lzLCBTLiBHLjwvYXV0aG9yPjxhdXRob3I+S296YWtld2ljaCwgSC4gUC48L2F1
dGhvcj48YXV0aG9yPkphbmV3YXksIEsuIEEuPC9hdXRob3I+PGF1dGhvcj5QZXJlei1BdGF5ZGUs
IEEuIFIuPC9hdXRob3I+PGF1dGhvcj5IYXJyaXMsIE0uIEguPC9hdXRob3I+PC9hdXRob3JzPjwv
Y29udHJpYnV0b3JzPjxhdXRoLWFkZHJlc3M+RGVwYXJ0bWVudCBvZiBQYXRob2xvZ3ksIEJvc3Rv
biBDaGlsZHJlbiZhcG9zO3MgSG9zcGl0YWwgYW5kIEhhcnZhcmQgTWVkaWNhbCBTY2hvb2wsIEJv
c3RvbiwgTUEsIFVTQS4mI3hEO0RlcGFydG1lbnQgb2YgUGF0aG9sb2d5LCBCb3N0b24gQ2hpbGRy
ZW4mYXBvcztzIEhvc3BpdGFsLCBCb3N0b24sIE1BLCBVU0EuJiN4RDtEZXBhcnRtZW50IG9mIFBh
dGhvbG9neSwgTWFzc2FjaHVzZXR0cyBHZW5lcmFsIEhvc3BpdGFsIGFuZCBIYXJ2YXJkIE1lZGlj
YWwgU2Nob29sLCBCb3N0b24sIE1BLCBVU0EuJiN4RDtEZXBhcnRtZW50IG9mIFBhdGhvbG9neSwg
Q2hhcmxlcyBVbml2ZXJzaXR5LCBGYWN1bHR5IG9mIE1lZGljaW5lIGluIFBsemVuLCBQbHplbiwg
Q3plY2ggUmVwdWJsaWMuJiN4RDtEZXBhcnRtZW50IG9mIFBhdGhvbG9neSwgVW5pdmVyc2l0eSBv
ZiBNaWFtaSwgTWlhbWksIEZMLCBVU0EuJiN4RDtEZXBhcnRtZW50IG9mIFBhdGhvbG9neSwgQnJp
Z2hhbSBhbmQgV29tZW4mYXBvcztzIEhvc3BpdGFsIGFuZCBIYXJ2YXJkIE1lZGljYWwgU2Nob29s
LCBCb3N0b24sIE1BLCBVU0EuJiN4RDtBcmNoZXJEWCwgQm91bGRlciwgQ08sIFVTQS4mI3hEO0Rl
cGFydG1lbnQgb2YgUGVkaWF0cmljcywgTWVtb3JpYWwgU2xvYW4gS2V0dGVyaW5nIENhbmNlciBJ
bnN0aXR1dGUsIE5ldyBZb3JrLCBOWSwgVVNBLiYjeEQ7RGl2aXNpb24gb2YgUGVkaWF0cmljIEhl
bWF0b2xvZ3ksIE9uY29sb2d5IGFuZCBTdGVtIENlbGwgVHJhbnNwbGFudGF0aW9uLCBDb2x1bWJp
YSBVbml2ZXJzaXR5IE1lZGljYWwgQ2VudGVyLCBOZXcgWW9yaywgTlksIFVTQS4mI3hEO0RlcGFy
dG1lbnQgb2YgUGVkaWF0cmljIEhlbWF0b2xvZ3kvT25jb2xvZ3ksIERhbmEtRmFyYmVyL0Jvc3Rv
biBDaGlsZHJlbiZhcG9zO3MgQ2FuY2VyIGFuZCBCbG9vZCBEaXNvcmRlcnMgQ2VudGVyIGFuZCBI
YXJ2YXJkIE1lZGljYWwgU2Nob29sLCBCb3N0b24sIE1BLCBVU0EuPC9hdXRoLWFkZHJlc3M+PHRp
dGxlcz48dGl0bGU+UmVjdXJyZW50IEVNTDQtTlRSSzMgZnVzaW9ucyBpbiBpbmZhbnRpbGUgZmli
cm9zYXJjb21hIGFuZCBjb25nZW5pdGFsIG1lc29ibGFzdGljIG5lcGhyb21hIHN1Z2dlc3QgYSBy
ZXZpc2VkIHRlc3Rpbmcgc3RyYXRlZ3k8L3RpdGxlPjxzZWNvbmRhcnktdGl0bGU+TW9kIFBhdGhv
bDwvc2Vjb25kYXJ5LXRpdGxlPjwvdGl0bGVzPjxwZXJpb2RpY2FsPjxmdWxsLXRpdGxlPk1vZCBQ
YXRob2w8L2Z1bGwtdGl0bGU+PGFiYnItMT5Nb2Rlcm4gcGF0aG9sb2d5IDogYW4gb2ZmaWNpYWwg
am91cm5hbCBvZiB0aGUgVW5pdGVkIFN0YXRlcyBhbmQgQ2FuYWRpYW4gQWNhZGVteSBvZiBQYXRo
b2xvZ3ksIEluYzwvYWJici0xPjwvcGVyaW9kaWNhbD48cGFnZXM+NDYzLTQ3MzwvcGFnZXM+PHZv
bHVtZT4zMTwvdm9sdW1lPjxudW1iZXI+MzwvbnVtYmVyPjxlZGl0aW9uPjIwMTcvMTEvMDQ8L2Vk
aXRpb24+PGtleXdvcmRzPjxrZXl3b3JkPkFkb2xlc2NlbnQ8L2tleXdvcmQ+PGtleXdvcmQ+QWR1
bHQ8L2tleXdvcmQ+PGtleXdvcmQ+QWdlZDwva2V5d29yZD48a2V5d29yZD5BZ2VkLCA4MCBhbmQg
b3Zlcjwva2V5d29yZD48a2V5d29yZD5CcmVhc3QgTmVvcGxhc21zL2dlbmV0aWNzPC9rZXl3b3Jk
PjxrZXl3b3JkPkNhcmNpbm9tYS9nZW5ldGljczwva2V5d29yZD48a2V5d29yZD5DZWxsIEN5Y2xl
IFByb3RlaW5zLypnZW5ldGljczwva2V5d29yZD48a2V5d29yZD5DaGlsZCwgUHJlc2Nob29sPC9r
ZXl3b3JkPjxrZXl3b3JkPkRpc2NvaWRpbiBEb21haW4gUmVjZXB0b3IgMi8qZ2VuZXRpY3M8L2tl
eXdvcmQ+PGtleXdvcmQ+RmVtYWxlPC9rZXl3b3JkPjxrZXl3b3JkPkZpYnJvc2FyY29tYS8qZGlh
Z25vc2lzL2dlbmV0aWNzPC9rZXl3b3JkPjxrZXl3b3JkPkdlbmV0aWMgVGVzdGluZzwva2V5d29y
ZD48a2V5d29yZD5IdW1hbnM8L2tleXdvcmQ+PGtleXdvcmQ+SW4gU2l0dSBIeWJyaWRpemF0aW9u
LCBGbHVvcmVzY2VuY2U8L2tleXdvcmQ+PGtleXdvcmQ+SW5mYW50PC9rZXl3b3JkPjxrZXl3b3Jk
PkluZmFudCwgTmV3Ym9ybjwva2V5d29yZD48a2V5d29yZD5LaWRuZXkgTmVvcGxhc21zL2Nvbmdl
bml0YWwvKmRpYWdub3Npcy9nZW5ldGljczwva2V5d29yZD48a2V5d29yZD5NYWxlPC9rZXl3b3Jk
PjxrZXl3b3JkPk1pY3JvdHVidWxlLUFzc29jaWF0ZWQgUHJvdGVpbnMvKmdlbmV0aWNzPC9rZXl3
b3JkPjxrZXl3b3JkPk1pZGRsZSBBZ2VkPC9rZXl3b3JkPjxrZXl3b3JkPk5lb3BsYXNtIFJlY3Vy
cmVuY2UsIExvY2FsLypnZW5ldGljczwva2V5d29yZD48a2V5d29yZD5OZXBocm9tYSwgTWVzb2Js
YXN0aWMvY29uZ2VuaXRhbC8qZGlhZ25vc2lzL2dlbmV0aWNzPC9rZXl3b3JkPjxrZXl3b3JkPk9u
Y29nZW5lIFByb3RlaW5zLCBGdXNpb24vKmdlbmV0aWNzPC9rZXl3b3JkPjxrZXl3b3JkPlByb3Rv
LU9uY29nZW5lIFByb3RlaW5zIGMtZXRzL2dlbmV0aWNzPC9rZXl3b3JkPjxrZXl3b3JkPlJlcHJl
c3NvciBQcm90ZWlucy9nZW5ldGljczwva2V5d29yZD48a2V5d29yZD5TZXF1ZW5jZSBBbmFseXNp
cywgUk5BPC9rZXl3b3JkPjxrZXl3b3JkPlNlcmluZSBFbmRvcGVwdGlkYXNlcy8qZ2VuZXRpY3M8
L2tleXdvcmQ+PC9rZXl3b3Jkcz48ZGF0ZXM+PHllYXI+MjAxODwveWVhcj48cHViLWRhdGVzPjxk
YXRlPk1hcjwvZGF0ZT48L3B1Yi1kYXRlcz48L2RhdGVzPjxpc2JuPjE1MzAtMDI4NSAoRWxlY3Ry
b25pYykmI3hEOzA4OTMtMzk1MiAoTGlua2luZyk8L2lzYm4+PGFjY2Vzc2lvbi1udW0+MjkwOTk1
MDM8L2FjY2Vzc2lvbi1udW0+PHVybHM+PHJlbGF0ZWQtdXJscz48dXJsPmh0dHBzOi8vd3d3Lm5j
YmkubmxtLm5paC5nb3YvcHVibWVkLzI5MDk5NTAzPC91cmw+PC9yZWxhdGVkLXVybHM+PC91cmxz
PjxlbGVjdHJvbmljLXJlc291cmNlLW51bT4xMC4xMDM4L21vZHBhdGhvbC4yMDE3LjEyNzwvZWxl
Y3Ryb25pYy1yZXNvdXJjZS1udW0+PC9yZWNvcmQ+PC9DaXRlPjwvRW5kTm90ZT5=
</w:fldData>
        </w:fldChar>
      </w:r>
      <w:r w:rsidR="00AE0F91">
        <w:rPr>
          <w:color w:val="000000" w:themeColor="text1"/>
          <w:lang w:eastAsia="ko-KR"/>
        </w:rPr>
        <w:instrText xml:space="preserve"> ADDIN EN.CITE </w:instrText>
      </w:r>
      <w:r w:rsidR="00AE0F91">
        <w:rPr>
          <w:color w:val="000000" w:themeColor="text1"/>
          <w:lang w:eastAsia="ko-KR"/>
        </w:rPr>
        <w:fldChar w:fldCharType="begin">
          <w:fldData xml:space="preserve">PEVuZE5vdGU+PENpdGU+PEF1dGhvcj5DaHVyY2g8L0F1dGhvcj48WWVhcj4yMDE4PC9ZZWFyPjxS
ZWNOdW0+MTk2MjwvUmVjTnVtPjxEaXNwbGF5VGV4dD48c3R5bGUgZmFjZT0ic3VwZXJzY3JpcHQi
PjE2PC9zdHlsZT48L0Rpc3BsYXlUZXh0PjxyZWNvcmQ+PHJlYy1udW1iZXI+MTk2MjwvcmVjLW51
bWJlcj48Zm9yZWlnbi1rZXlzPjxrZXkgYXBwPSJFTiIgZGItaWQ9Ijk1czlkcHBzMDl0dGE1ZXBh
MmZwdmVzYXB0MHp0MHQycHYwMiIgdGltZXN0YW1wPSIxNjE0MDMxODQ5Ij4xOTYyPC9rZXk+PC9m
b3JlaWduLWtleXM+PHJlZi10eXBlIG5hbWU9IkpvdXJuYWwgQXJ0aWNsZSI+MTc8L3JlZi10eXBl
Pjxjb250cmlidXRvcnM+PGF1dGhvcnM+PGF1dGhvcj5DaHVyY2gsIEEuIEouPC9hdXRob3I+PGF1
dGhvcj5DYWxpY2NoaW8sIE0uIEwuPC9hdXRob3I+PGF1dGhvcj5OYXJkaSwgVi48L2F1dGhvcj48
YXV0aG9yPlNrYWxvdmEsIEEuPC9hdXRob3I+PGF1dGhvcj5QaW50bywgQS48L2F1dGhvcj48YXV0
aG9yPkRpbGxvbiwgRC4gQS48L2F1dGhvcj48YXV0aG9yPkdvbWV6LUZlcm5hbmRleiwgQy4gUi48
L2F1dGhvcj48YXV0aG9yPk1hbm9qLCBOLjwvYXV0aG9yPjxhdXRob3I+SGFpbWVzLCBKLiBELjwv
YXV0aG9yPjxhdXRob3I+U3RhaGwsIEouIEEuPC9hdXRob3I+PGF1dGhvcj5EZWxhIENydXosIEYu
IFMuPC9hdXRob3I+PGF1dGhvcj5UYW5uZW5iYXVtLUR2aXIsIFMuPC9hdXRob3I+PGF1dGhvcj5H
bGFkZS1CZW5kZXIsIEouIEwuPC9hdXRob3I+PGF1dGhvcj5LdW5nLCBBLiBMLjwvYXV0aG9yPjxh
dXRob3I+RHVCb2lzLCBTLiBHLjwvYXV0aG9yPjxhdXRob3I+S296YWtld2ljaCwgSC4gUC48L2F1
dGhvcj48YXV0aG9yPkphbmV3YXksIEsuIEEuPC9hdXRob3I+PGF1dGhvcj5QZXJlei1BdGF5ZGUs
IEEuIFIuPC9hdXRob3I+PGF1dGhvcj5IYXJyaXMsIE0uIEguPC9hdXRob3I+PC9hdXRob3JzPjwv
Y29udHJpYnV0b3JzPjxhdXRoLWFkZHJlc3M+RGVwYXJ0bWVudCBvZiBQYXRob2xvZ3ksIEJvc3Rv
biBDaGlsZHJlbiZhcG9zO3MgSG9zcGl0YWwgYW5kIEhhcnZhcmQgTWVkaWNhbCBTY2hvb2wsIEJv
c3RvbiwgTUEsIFVTQS4mI3hEO0RlcGFydG1lbnQgb2YgUGF0aG9sb2d5LCBCb3N0b24gQ2hpbGRy
ZW4mYXBvcztzIEhvc3BpdGFsLCBCb3N0b24sIE1BLCBVU0EuJiN4RDtEZXBhcnRtZW50IG9mIFBh
dGhvbG9neSwgTWFzc2FjaHVzZXR0cyBHZW5lcmFsIEhvc3BpdGFsIGFuZCBIYXJ2YXJkIE1lZGlj
YWwgU2Nob29sLCBCb3N0b24sIE1BLCBVU0EuJiN4RDtEZXBhcnRtZW50IG9mIFBhdGhvbG9neSwg
Q2hhcmxlcyBVbml2ZXJzaXR5LCBGYWN1bHR5IG9mIE1lZGljaW5lIGluIFBsemVuLCBQbHplbiwg
Q3plY2ggUmVwdWJsaWMuJiN4RDtEZXBhcnRtZW50IG9mIFBhdGhvbG9neSwgVW5pdmVyc2l0eSBv
ZiBNaWFtaSwgTWlhbWksIEZMLCBVU0EuJiN4RDtEZXBhcnRtZW50IG9mIFBhdGhvbG9neSwgQnJp
Z2hhbSBhbmQgV29tZW4mYXBvcztzIEhvc3BpdGFsIGFuZCBIYXJ2YXJkIE1lZGljYWwgU2Nob29s
LCBCb3N0b24sIE1BLCBVU0EuJiN4RDtBcmNoZXJEWCwgQm91bGRlciwgQ08sIFVTQS4mI3hEO0Rl
cGFydG1lbnQgb2YgUGVkaWF0cmljcywgTWVtb3JpYWwgU2xvYW4gS2V0dGVyaW5nIENhbmNlciBJ
bnN0aXR1dGUsIE5ldyBZb3JrLCBOWSwgVVNBLiYjeEQ7RGl2aXNpb24gb2YgUGVkaWF0cmljIEhl
bWF0b2xvZ3ksIE9uY29sb2d5IGFuZCBTdGVtIENlbGwgVHJhbnNwbGFudGF0aW9uLCBDb2x1bWJp
YSBVbml2ZXJzaXR5IE1lZGljYWwgQ2VudGVyLCBOZXcgWW9yaywgTlksIFVTQS4mI3hEO0RlcGFy
dG1lbnQgb2YgUGVkaWF0cmljIEhlbWF0b2xvZ3kvT25jb2xvZ3ksIERhbmEtRmFyYmVyL0Jvc3Rv
biBDaGlsZHJlbiZhcG9zO3MgQ2FuY2VyIGFuZCBCbG9vZCBEaXNvcmRlcnMgQ2VudGVyIGFuZCBI
YXJ2YXJkIE1lZGljYWwgU2Nob29sLCBCb3N0b24sIE1BLCBVU0EuPC9hdXRoLWFkZHJlc3M+PHRp
dGxlcz48dGl0bGU+UmVjdXJyZW50IEVNTDQtTlRSSzMgZnVzaW9ucyBpbiBpbmZhbnRpbGUgZmli
cm9zYXJjb21hIGFuZCBjb25nZW5pdGFsIG1lc29ibGFzdGljIG5lcGhyb21hIHN1Z2dlc3QgYSBy
ZXZpc2VkIHRlc3Rpbmcgc3RyYXRlZ3k8L3RpdGxlPjxzZWNvbmRhcnktdGl0bGU+TW9kIFBhdGhv
bDwvc2Vjb25kYXJ5LXRpdGxlPjwvdGl0bGVzPjxwZXJpb2RpY2FsPjxmdWxsLXRpdGxlPk1vZCBQ
YXRob2w8L2Z1bGwtdGl0bGU+PGFiYnItMT5Nb2Rlcm4gcGF0aG9sb2d5IDogYW4gb2ZmaWNpYWwg
am91cm5hbCBvZiB0aGUgVW5pdGVkIFN0YXRlcyBhbmQgQ2FuYWRpYW4gQWNhZGVteSBvZiBQYXRo
b2xvZ3ksIEluYzwvYWJici0xPjwvcGVyaW9kaWNhbD48cGFnZXM+NDYzLTQ3MzwvcGFnZXM+PHZv
bHVtZT4zMTwvdm9sdW1lPjxudW1iZXI+MzwvbnVtYmVyPjxlZGl0aW9uPjIwMTcvMTEvMDQ8L2Vk
aXRpb24+PGtleXdvcmRzPjxrZXl3b3JkPkFkb2xlc2NlbnQ8L2tleXdvcmQ+PGtleXdvcmQ+QWR1
bHQ8L2tleXdvcmQ+PGtleXdvcmQ+QWdlZDwva2V5d29yZD48a2V5d29yZD5BZ2VkLCA4MCBhbmQg
b3Zlcjwva2V5d29yZD48a2V5d29yZD5CcmVhc3QgTmVvcGxhc21zL2dlbmV0aWNzPC9rZXl3b3Jk
PjxrZXl3b3JkPkNhcmNpbm9tYS9nZW5ldGljczwva2V5d29yZD48a2V5d29yZD5DZWxsIEN5Y2xl
IFByb3RlaW5zLypnZW5ldGljczwva2V5d29yZD48a2V5d29yZD5DaGlsZCwgUHJlc2Nob29sPC9r
ZXl3b3JkPjxrZXl3b3JkPkRpc2NvaWRpbiBEb21haW4gUmVjZXB0b3IgMi8qZ2VuZXRpY3M8L2tl
eXdvcmQ+PGtleXdvcmQ+RmVtYWxlPC9rZXl3b3JkPjxrZXl3b3JkPkZpYnJvc2FyY29tYS8qZGlh
Z25vc2lzL2dlbmV0aWNzPC9rZXl3b3JkPjxrZXl3b3JkPkdlbmV0aWMgVGVzdGluZzwva2V5d29y
ZD48a2V5d29yZD5IdW1hbnM8L2tleXdvcmQ+PGtleXdvcmQ+SW4gU2l0dSBIeWJyaWRpemF0aW9u
LCBGbHVvcmVzY2VuY2U8L2tleXdvcmQ+PGtleXdvcmQ+SW5mYW50PC9rZXl3b3JkPjxrZXl3b3Jk
PkluZmFudCwgTmV3Ym9ybjwva2V5d29yZD48a2V5d29yZD5LaWRuZXkgTmVvcGxhc21zL2Nvbmdl
bml0YWwvKmRpYWdub3Npcy9nZW5ldGljczwva2V5d29yZD48a2V5d29yZD5NYWxlPC9rZXl3b3Jk
PjxrZXl3b3JkPk1pY3JvdHVidWxlLUFzc29jaWF0ZWQgUHJvdGVpbnMvKmdlbmV0aWNzPC9rZXl3
b3JkPjxrZXl3b3JkPk1pZGRsZSBBZ2VkPC9rZXl3b3JkPjxrZXl3b3JkPk5lb3BsYXNtIFJlY3Vy
cmVuY2UsIExvY2FsLypnZW5ldGljczwva2V5d29yZD48a2V5d29yZD5OZXBocm9tYSwgTWVzb2Js
YXN0aWMvY29uZ2VuaXRhbC8qZGlhZ25vc2lzL2dlbmV0aWNzPC9rZXl3b3JkPjxrZXl3b3JkPk9u
Y29nZW5lIFByb3RlaW5zLCBGdXNpb24vKmdlbmV0aWNzPC9rZXl3b3JkPjxrZXl3b3JkPlByb3Rv
LU9uY29nZW5lIFByb3RlaW5zIGMtZXRzL2dlbmV0aWNzPC9rZXl3b3JkPjxrZXl3b3JkPlJlcHJl
c3NvciBQcm90ZWlucy9nZW5ldGljczwva2V5d29yZD48a2V5d29yZD5TZXF1ZW5jZSBBbmFseXNp
cywgUk5BPC9rZXl3b3JkPjxrZXl3b3JkPlNlcmluZSBFbmRvcGVwdGlkYXNlcy8qZ2VuZXRpY3M8
L2tleXdvcmQ+PC9rZXl3b3Jkcz48ZGF0ZXM+PHllYXI+MjAxODwveWVhcj48cHViLWRhdGVzPjxk
YXRlPk1hcjwvZGF0ZT48L3B1Yi1kYXRlcz48L2RhdGVzPjxpc2JuPjE1MzAtMDI4NSAoRWxlY3Ry
b25pYykmI3hEOzA4OTMtMzk1MiAoTGlua2luZyk8L2lzYm4+PGFjY2Vzc2lvbi1udW0+MjkwOTk1
MDM8L2FjY2Vzc2lvbi1udW0+PHVybHM+PHJlbGF0ZWQtdXJscz48dXJsPmh0dHBzOi8vd3d3Lm5j
YmkubmxtLm5paC5nb3YvcHVibWVkLzI5MDk5NTAzPC91cmw+PC9yZWxhdGVkLXVybHM+PC91cmxz
PjxlbGVjdHJvbmljLXJlc291cmNlLW51bT4xMC4xMDM4L21vZHBhdGhvbC4yMDE3LjEyNzwvZWxl
Y3Ryb25pYy1yZXNvdXJjZS1udW0+PC9yZWNvcmQ+PC9DaXRlPjwvRW5kTm90ZT5=
</w:fldData>
        </w:fldChar>
      </w:r>
      <w:r w:rsidR="00AE0F91">
        <w:rPr>
          <w:color w:val="000000" w:themeColor="text1"/>
          <w:lang w:eastAsia="ko-KR"/>
        </w:rPr>
        <w:instrText xml:space="preserve"> ADDIN EN.CITE.DATA </w:instrText>
      </w:r>
      <w:r w:rsidR="00AE0F91">
        <w:rPr>
          <w:color w:val="000000" w:themeColor="text1"/>
          <w:lang w:eastAsia="ko-KR"/>
        </w:rPr>
      </w:r>
      <w:r w:rsidR="00AE0F91">
        <w:rPr>
          <w:color w:val="000000" w:themeColor="text1"/>
          <w:lang w:eastAsia="ko-KR"/>
        </w:rPr>
        <w:fldChar w:fldCharType="end"/>
      </w:r>
      <w:r w:rsidRPr="00602117">
        <w:rPr>
          <w:color w:val="000000" w:themeColor="text1"/>
          <w:lang w:eastAsia="ko-KR"/>
        </w:rPr>
      </w:r>
      <w:r w:rsidRPr="00602117">
        <w:rPr>
          <w:color w:val="000000" w:themeColor="text1"/>
          <w:lang w:eastAsia="ko-KR"/>
        </w:rPr>
        <w:fldChar w:fldCharType="separate"/>
      </w:r>
      <w:r w:rsidR="00AE0F91" w:rsidRPr="00AE0F91">
        <w:rPr>
          <w:noProof/>
          <w:color w:val="000000" w:themeColor="text1"/>
          <w:vertAlign w:val="superscript"/>
          <w:lang w:eastAsia="ko-KR"/>
        </w:rPr>
        <w:t>16</w:t>
      </w:r>
      <w:r w:rsidRPr="00602117">
        <w:rPr>
          <w:color w:val="000000" w:themeColor="text1"/>
          <w:lang w:eastAsia="ko-KR"/>
        </w:rPr>
        <w:fldChar w:fldCharType="end"/>
      </w:r>
      <w:r w:rsidRPr="00602117">
        <w:rPr>
          <w:color w:val="000000" w:themeColor="text1"/>
          <w:lang w:eastAsia="ko-KR"/>
        </w:rPr>
        <w:t>.</w:t>
      </w:r>
      <w:r>
        <w:rPr>
          <w:color w:val="000000" w:themeColor="text1"/>
          <w:lang w:eastAsia="ko-KR"/>
        </w:rPr>
        <w:t xml:space="preserve"> T</w:t>
      </w:r>
      <w:r w:rsidRPr="00602117">
        <w:rPr>
          <w:color w:val="000000" w:themeColor="text1"/>
          <w:lang w:eastAsia="ko-KR"/>
        </w:rPr>
        <w:t xml:space="preserve">otal nucleic acid (TNA) was extracted from cell pellets using a Promega Maxwell RSC instrument with a Promega Maxwell RSC </w:t>
      </w:r>
      <w:proofErr w:type="spellStart"/>
      <w:r w:rsidRPr="00602117">
        <w:rPr>
          <w:color w:val="000000" w:themeColor="text1"/>
          <w:lang w:eastAsia="ko-KR"/>
        </w:rPr>
        <w:t>SimplyRNA</w:t>
      </w:r>
      <w:proofErr w:type="spellEnd"/>
      <w:r w:rsidRPr="00602117">
        <w:rPr>
          <w:color w:val="000000" w:themeColor="text1"/>
          <w:lang w:eastAsia="ko-KR"/>
        </w:rPr>
        <w:t xml:space="preserve"> Kit (Madison WI).  Libraries were prepared using a Boston Children’s Hospital custom assay from </w:t>
      </w:r>
      <w:proofErr w:type="spellStart"/>
      <w:r w:rsidRPr="00602117">
        <w:rPr>
          <w:color w:val="000000" w:themeColor="text1"/>
          <w:lang w:eastAsia="ko-KR"/>
        </w:rPr>
        <w:t>ArcherDX</w:t>
      </w:r>
      <w:proofErr w:type="spellEnd"/>
      <w:r w:rsidRPr="00602117">
        <w:rPr>
          <w:color w:val="000000" w:themeColor="text1"/>
          <w:lang w:eastAsia="ko-KR"/>
        </w:rPr>
        <w:t xml:space="preserve"> (Boulder, CO) whose targets include </w:t>
      </w:r>
      <w:r w:rsidRPr="00602117">
        <w:rPr>
          <w:i/>
          <w:color w:val="000000" w:themeColor="text1"/>
        </w:rPr>
        <w:t>ALK</w:t>
      </w:r>
      <w:r w:rsidRPr="00602117">
        <w:rPr>
          <w:color w:val="000000" w:themeColor="text1"/>
          <w:lang w:eastAsia="ko-KR"/>
        </w:rPr>
        <w:t xml:space="preserve">, </w:t>
      </w:r>
      <w:r w:rsidRPr="00602117">
        <w:rPr>
          <w:i/>
          <w:color w:val="000000" w:themeColor="text1"/>
        </w:rPr>
        <w:t>ROS1</w:t>
      </w:r>
      <w:r w:rsidRPr="00602117">
        <w:rPr>
          <w:color w:val="000000" w:themeColor="text1"/>
          <w:lang w:eastAsia="ko-KR"/>
        </w:rPr>
        <w:t xml:space="preserve">, </w:t>
      </w:r>
      <w:r w:rsidRPr="00602117">
        <w:rPr>
          <w:i/>
          <w:color w:val="000000" w:themeColor="text1"/>
        </w:rPr>
        <w:t>RET</w:t>
      </w:r>
      <w:r w:rsidRPr="00602117">
        <w:rPr>
          <w:color w:val="000000" w:themeColor="text1"/>
          <w:lang w:eastAsia="ko-KR"/>
        </w:rPr>
        <w:t xml:space="preserve">, and </w:t>
      </w:r>
      <w:r w:rsidRPr="00602117">
        <w:rPr>
          <w:i/>
          <w:color w:val="000000" w:themeColor="text1"/>
        </w:rPr>
        <w:t>NTRK1</w:t>
      </w:r>
      <w:r w:rsidRPr="00602117">
        <w:rPr>
          <w:color w:val="000000" w:themeColor="text1"/>
          <w:lang w:eastAsia="ko-KR"/>
        </w:rPr>
        <w:t xml:space="preserve">. Several primers were used to target the downstream exons of the targeted introns by CRISPR/Cas9. Libraries were sequenced on Illumina </w:t>
      </w:r>
      <w:proofErr w:type="spellStart"/>
      <w:r w:rsidRPr="00602117">
        <w:rPr>
          <w:color w:val="000000" w:themeColor="text1"/>
          <w:lang w:eastAsia="ko-KR"/>
        </w:rPr>
        <w:t>MiSeq</w:t>
      </w:r>
      <w:proofErr w:type="spellEnd"/>
      <w:r w:rsidRPr="00602117">
        <w:rPr>
          <w:color w:val="000000" w:themeColor="text1"/>
          <w:lang w:eastAsia="ko-KR"/>
        </w:rPr>
        <w:t xml:space="preserve"> instruments (San Diego, CA</w:t>
      </w:r>
      <w:proofErr w:type="gramStart"/>
      <w:r w:rsidRPr="00602117">
        <w:rPr>
          <w:color w:val="000000" w:themeColor="text1"/>
          <w:lang w:eastAsia="ko-KR"/>
        </w:rPr>
        <w:t>), and</w:t>
      </w:r>
      <w:proofErr w:type="gramEnd"/>
      <w:r w:rsidRPr="00602117">
        <w:rPr>
          <w:color w:val="000000" w:themeColor="text1"/>
          <w:lang w:eastAsia="ko-KR"/>
        </w:rPr>
        <w:t xml:space="preserve"> analyzed using Archer Analysis </w:t>
      </w:r>
      <w:r>
        <w:rPr>
          <w:color w:val="000000" w:themeColor="text1"/>
          <w:lang w:eastAsia="ko-KR"/>
        </w:rPr>
        <w:t xml:space="preserve">v5.0.6 </w:t>
      </w:r>
      <w:r w:rsidRPr="00602117">
        <w:rPr>
          <w:color w:val="000000" w:themeColor="text1"/>
          <w:lang w:eastAsia="ko-KR"/>
        </w:rPr>
        <w:t xml:space="preserve">software from </w:t>
      </w:r>
      <w:proofErr w:type="spellStart"/>
      <w:r w:rsidRPr="00602117">
        <w:rPr>
          <w:color w:val="000000" w:themeColor="text1"/>
          <w:lang w:eastAsia="ko-KR"/>
        </w:rPr>
        <w:t>ArcherDX</w:t>
      </w:r>
      <w:proofErr w:type="spellEnd"/>
      <w:r w:rsidRPr="00602117">
        <w:rPr>
          <w:color w:val="000000" w:themeColor="text1"/>
          <w:lang w:eastAsia="ko-KR"/>
        </w:rPr>
        <w:t xml:space="preserve"> and manually checking frame and protein domains.  </w:t>
      </w:r>
    </w:p>
    <w:p w14:paraId="29DF7163" w14:textId="77777777" w:rsidR="00F1445D" w:rsidRDefault="00F1445D" w:rsidP="00F1445D">
      <w:pPr>
        <w:spacing w:line="480" w:lineRule="auto"/>
        <w:jc w:val="both"/>
      </w:pPr>
    </w:p>
    <w:p w14:paraId="063A1C75" w14:textId="0CD03073" w:rsidR="00F1445D" w:rsidRPr="00F1445D" w:rsidRDefault="00F1445D" w:rsidP="00F1445D">
      <w:pPr>
        <w:spacing w:line="480" w:lineRule="auto"/>
        <w:jc w:val="both"/>
        <w:rPr>
          <w:b/>
          <w:bCs/>
          <w:i/>
          <w:iCs/>
        </w:rPr>
      </w:pPr>
      <w:r w:rsidRPr="00F1445D">
        <w:rPr>
          <w:b/>
          <w:bCs/>
        </w:rPr>
        <w:t>Analysis of pan-cancer whole-genome sequencing data</w:t>
      </w:r>
    </w:p>
    <w:p w14:paraId="7E6276D0" w14:textId="77777777" w:rsidR="00F1445D" w:rsidRPr="00F1445D" w:rsidRDefault="00F1445D" w:rsidP="00F1445D">
      <w:pPr>
        <w:spacing w:line="480" w:lineRule="auto"/>
        <w:ind w:firstLine="720"/>
        <w:jc w:val="both"/>
      </w:pPr>
      <w:r w:rsidRPr="00F1445D">
        <w:lastRenderedPageBreak/>
        <w:t xml:space="preserve">We analyzed somatic mutations near genomic rearrangement breakpoints in the pan-cancer whole-genome sequencing dataset from our recent publication. This cohort consists of 2,658 whole-genome sequencing cases from the Pan-Cancer Analysis of Whole Genomes (PCAWG) consortium, along with 574 additional breast cancer cases from four published studies. We identified focally amplified regions by comparing the copy number profiles to the regional baseline, as described in our previous study. We then identified the structural variants defining the boundaries of these amplified regions and classified their types. We focused on the two most common types of structural variants at the amplification boundaries: fold-back inversions and inter-chromosomal translocations, which are genomic hallmarks of breakage-fusion-bridge and translocation-bridge processes, respectively. Subsequently, we collected point mutations near the structural variation breakpoints in genomic windows ranging from 10 bp to 100,000 bp, considering the orientation of breakpoints. For each tumor type, we assigned each point mutation to the pyrimidine-based 96-trinucleotide context to examine the mutational spectra. </w:t>
      </w:r>
    </w:p>
    <w:p w14:paraId="3C9A5B80" w14:textId="77777777" w:rsidR="00B24939" w:rsidRDefault="00B24939" w:rsidP="004B01D6">
      <w:pPr>
        <w:spacing w:line="480" w:lineRule="auto"/>
        <w:jc w:val="both"/>
        <w:rPr>
          <w:b/>
          <w:bCs/>
        </w:rPr>
      </w:pPr>
    </w:p>
    <w:p w14:paraId="2686310B" w14:textId="65B71B2C" w:rsidR="007B3EE0" w:rsidRDefault="00241746" w:rsidP="004B01D6">
      <w:pPr>
        <w:spacing w:line="480" w:lineRule="auto"/>
        <w:jc w:val="both"/>
      </w:pPr>
      <w:r w:rsidRPr="007451AA">
        <w:rPr>
          <w:b/>
        </w:rPr>
        <w:t>Statistical analysis</w:t>
      </w:r>
    </w:p>
    <w:p w14:paraId="65C65F91" w14:textId="064D21A2" w:rsidR="00FE7A2E" w:rsidRPr="00602117" w:rsidRDefault="00FE7A2E" w:rsidP="00FE7A2E">
      <w:pPr>
        <w:spacing w:line="480" w:lineRule="auto"/>
        <w:ind w:firstLine="720"/>
        <w:jc w:val="both"/>
        <w:rPr>
          <w:color w:val="000000" w:themeColor="text1"/>
        </w:rPr>
      </w:pPr>
      <w:r w:rsidRPr="00602117">
        <w:rPr>
          <w:color w:val="000000" w:themeColor="text1"/>
        </w:rPr>
        <w:t xml:space="preserve">The statistical analysis represented mean </w:t>
      </w:r>
      <w:r w:rsidRPr="00602117">
        <w:rPr>
          <w:rFonts w:ascii="Cambria" w:hAnsi="Cambria"/>
          <w:color w:val="000000" w:themeColor="text1"/>
        </w:rPr>
        <w:t>±</w:t>
      </w:r>
      <w:r w:rsidRPr="00602117">
        <w:rPr>
          <w:color w:val="000000" w:themeColor="text1"/>
        </w:rPr>
        <w:t xml:space="preserve"> </w:t>
      </w:r>
      <w:proofErr w:type="spellStart"/>
      <w:r w:rsidRPr="00602117">
        <w:rPr>
          <w:color w:val="000000" w:themeColor="text1"/>
        </w:rPr>
        <w:t>s.d.</w:t>
      </w:r>
      <w:proofErr w:type="spellEnd"/>
      <w:r w:rsidRPr="00602117">
        <w:rPr>
          <w:color w:val="000000" w:themeColor="text1"/>
        </w:rPr>
        <w:t xml:space="preserve"> from three or more independent experiments. Data were analyzed by unpaired </w:t>
      </w:r>
      <w:r w:rsidRPr="00602117">
        <w:rPr>
          <w:i/>
          <w:color w:val="000000" w:themeColor="text1"/>
        </w:rPr>
        <w:t>t</w:t>
      </w:r>
      <w:r w:rsidRPr="00602117">
        <w:rPr>
          <w:color w:val="000000" w:themeColor="text1"/>
        </w:rPr>
        <w:t xml:space="preserve">-test for group differences and by two-way analysis of variance analysis of variance for condition and group differences together using GraphPad Prism v7.03 software. </w:t>
      </w:r>
    </w:p>
    <w:p w14:paraId="5BED31BB" w14:textId="77777777" w:rsidR="007A4D0F" w:rsidRDefault="007A4D0F" w:rsidP="004B01D6">
      <w:pPr>
        <w:spacing w:line="480" w:lineRule="auto"/>
        <w:jc w:val="both"/>
      </w:pPr>
    </w:p>
    <w:p w14:paraId="2D39A4DE" w14:textId="77777777" w:rsidR="00DF794E" w:rsidRPr="00602117" w:rsidRDefault="00DF794E" w:rsidP="00DF794E">
      <w:pPr>
        <w:spacing w:line="480" w:lineRule="auto"/>
        <w:jc w:val="both"/>
        <w:rPr>
          <w:color w:val="000000" w:themeColor="text1"/>
        </w:rPr>
      </w:pPr>
      <w:r w:rsidRPr="007451AA">
        <w:rPr>
          <w:b/>
          <w:color w:val="000000" w:themeColor="text1"/>
        </w:rPr>
        <w:t>Data availability</w:t>
      </w:r>
      <w:r w:rsidRPr="00602117">
        <w:rPr>
          <w:color w:val="000000" w:themeColor="text1"/>
        </w:rPr>
        <w:t xml:space="preserve"> </w:t>
      </w:r>
    </w:p>
    <w:p w14:paraId="1776B50A" w14:textId="3D21E39F" w:rsidR="00DF794E" w:rsidRDefault="00DF794E" w:rsidP="00DF794E">
      <w:pPr>
        <w:spacing w:line="480" w:lineRule="auto"/>
        <w:ind w:firstLine="720"/>
        <w:jc w:val="both"/>
        <w:rPr>
          <w:color w:val="000000" w:themeColor="text1"/>
        </w:rPr>
      </w:pPr>
      <w:r w:rsidRPr="00602117">
        <w:rPr>
          <w:color w:val="000000" w:themeColor="text1"/>
        </w:rPr>
        <w:lastRenderedPageBreak/>
        <w:t>All sequencing data</w:t>
      </w:r>
      <w:r>
        <w:rPr>
          <w:color w:val="000000" w:themeColor="text1"/>
        </w:rPr>
        <w:t xml:space="preserve"> generated in this study</w:t>
      </w:r>
      <w:r w:rsidRPr="00602117">
        <w:rPr>
          <w:color w:val="000000" w:themeColor="text1"/>
        </w:rPr>
        <w:t xml:space="preserve"> have been deposited in the Gene Expression Omnibus (GEO) database under accession number </w:t>
      </w:r>
      <w:r w:rsidR="007451AA">
        <w:rPr>
          <w:color w:val="000000" w:themeColor="text1"/>
        </w:rPr>
        <w:t xml:space="preserve">GSE272585 (with a token for reviewer: </w:t>
      </w:r>
      <w:proofErr w:type="spellStart"/>
      <w:r w:rsidR="007451AA">
        <w:rPr>
          <w:color w:val="000000" w:themeColor="text1"/>
        </w:rPr>
        <w:t>upgpwqmohdqbpkf</w:t>
      </w:r>
      <w:proofErr w:type="spellEnd"/>
      <w:r w:rsidR="007451AA">
        <w:rPr>
          <w:color w:val="000000" w:themeColor="text1"/>
        </w:rPr>
        <w:t>)</w:t>
      </w:r>
      <w:r w:rsidR="00FE7A2E">
        <w:rPr>
          <w:color w:val="000000" w:themeColor="text1"/>
        </w:rPr>
        <w:t xml:space="preserve">. </w:t>
      </w:r>
    </w:p>
    <w:p w14:paraId="0B6441E2" w14:textId="77777777" w:rsidR="00B24939" w:rsidRPr="00B24939" w:rsidRDefault="00B24939" w:rsidP="00B24939">
      <w:pPr>
        <w:spacing w:line="480" w:lineRule="auto"/>
        <w:ind w:firstLine="720"/>
        <w:jc w:val="both"/>
        <w:rPr>
          <w:color w:val="000000" w:themeColor="text1"/>
        </w:rPr>
      </w:pPr>
      <w:r w:rsidRPr="00B24939">
        <w:rPr>
          <w:color w:val="000000" w:themeColor="text1"/>
        </w:rPr>
        <w:t>The WGS datasets generated by the PCAWG consortium are available through the ICGC 25K SFTP server under authorized access. Instructions for accessing the data can be found at ICGC ARGO Documentation (https://docs.icgc-argo.org/docs/data-access/icgc-25k-data#sftp-connection-details).</w:t>
      </w:r>
    </w:p>
    <w:p w14:paraId="400BF2AF" w14:textId="77777777" w:rsidR="00DF794E" w:rsidRPr="00602117" w:rsidRDefault="00DF794E" w:rsidP="00DF794E">
      <w:pPr>
        <w:spacing w:line="480" w:lineRule="auto"/>
        <w:jc w:val="both"/>
        <w:rPr>
          <w:b/>
          <w:color w:val="000000" w:themeColor="text1"/>
        </w:rPr>
      </w:pPr>
    </w:p>
    <w:p w14:paraId="40A0105F" w14:textId="77777777" w:rsidR="00ED0538" w:rsidRDefault="00DF794E" w:rsidP="00ED0538">
      <w:pPr>
        <w:spacing w:line="480" w:lineRule="auto"/>
        <w:jc w:val="both"/>
        <w:rPr>
          <w:b/>
          <w:color w:val="000000" w:themeColor="text1"/>
        </w:rPr>
      </w:pPr>
      <w:r w:rsidRPr="007451AA">
        <w:rPr>
          <w:b/>
          <w:color w:val="000000" w:themeColor="text1"/>
        </w:rPr>
        <w:t>Code availability</w:t>
      </w:r>
    </w:p>
    <w:p w14:paraId="657F957C" w14:textId="16736AAE" w:rsidR="00196E06" w:rsidRPr="007451AA" w:rsidRDefault="00DF794E" w:rsidP="007451AA">
      <w:pPr>
        <w:spacing w:line="480" w:lineRule="auto"/>
        <w:ind w:firstLine="720"/>
        <w:jc w:val="both"/>
        <w:rPr>
          <w:color w:val="000000" w:themeColor="text1"/>
        </w:rPr>
      </w:pPr>
      <w:r w:rsidRPr="00602117">
        <w:rPr>
          <w:color w:val="000000" w:themeColor="text1"/>
        </w:rPr>
        <w:t>Source code for genomic event analysis tool (GEAT)</w:t>
      </w:r>
      <w:r>
        <w:rPr>
          <w:color w:val="000000" w:themeColor="text1"/>
        </w:rPr>
        <w:fldChar w:fldCharType="begin"/>
      </w:r>
      <w:r w:rsidR="00AE0F91">
        <w:rPr>
          <w:color w:val="000000" w:themeColor="text1"/>
        </w:rPr>
        <w:instrText xml:space="preserve"> ADDIN EN.CITE &lt;EndNote&gt;&lt;Cite&gt;&lt;Author&gt;Wang&lt;/Author&gt;&lt;Year&gt;2022&lt;/Year&gt;&lt;RecNum&gt;175&lt;/RecNum&gt;&lt;DisplayText&gt;&lt;style face="superscript"&gt;17&lt;/style&gt;&lt;/DisplayText&gt;&lt;record&gt;&lt;rec-number&gt;175&lt;/rec-number&gt;&lt;foreign-keys&gt;&lt;key app="EN" db-id="zrdsvvdeh2ppfded9r7p2ezr2tadaa9f995x" timestamp="1714955095"&gt;175&lt;/key&gt;&lt;/foreign-keys&gt;&lt;ref-type name="Journal Article"&gt;17&lt;/ref-type&gt;&lt;contributors&gt;&lt;authors&gt;&lt;author&gt;Qi (Andy) Wang&lt;/author&gt;&lt;/authors&gt;&lt;/contributors&gt;&lt;titles&gt;&lt;title&gt;qwang-flyinggene/GEAT:GEAT v0.1&lt;/title&gt;&lt;secondary-title&gt;Zenodo&lt;/secondary-title&gt;&lt;/titles&gt;&lt;periodical&gt;&lt;full-title&gt;Zenodo&lt;/full-title&gt;&lt;/periodical&gt;&lt;volume&gt;https://doi.org/10.5281/zenodo.6592772&lt;/volume&gt;&lt;dates&gt;&lt;year&gt;2022&lt;/year&gt;&lt;/dates&gt;&lt;urls&gt;&lt;/urls&gt;&lt;electronic-resource-num&gt;https://doi.org/10.5281/zenodo.6592772&lt;/electronic-resource-num&gt;&lt;/record&gt;&lt;/Cite&gt;&lt;/EndNote&gt;</w:instrText>
      </w:r>
      <w:r>
        <w:rPr>
          <w:color w:val="000000" w:themeColor="text1"/>
        </w:rPr>
        <w:fldChar w:fldCharType="separate"/>
      </w:r>
      <w:r w:rsidR="00AE0F91" w:rsidRPr="00AE0F91">
        <w:rPr>
          <w:noProof/>
          <w:color w:val="000000" w:themeColor="text1"/>
          <w:vertAlign w:val="superscript"/>
        </w:rPr>
        <w:t>17</w:t>
      </w:r>
      <w:r>
        <w:rPr>
          <w:color w:val="000000" w:themeColor="text1"/>
        </w:rPr>
        <w:fldChar w:fldCharType="end"/>
      </w:r>
      <w:r w:rsidRPr="00602117">
        <w:rPr>
          <w:color w:val="000000" w:themeColor="text1"/>
        </w:rPr>
        <w:t xml:space="preserve"> developed in our laboratory to perform the </w:t>
      </w:r>
      <w:r w:rsidR="007451AA">
        <w:rPr>
          <w:color w:val="000000" w:themeColor="text1"/>
        </w:rPr>
        <w:t xml:space="preserve">HTGTS and mutational </w:t>
      </w:r>
      <w:r w:rsidRPr="00602117">
        <w:rPr>
          <w:color w:val="000000" w:themeColor="text1"/>
        </w:rPr>
        <w:t>analysis</w:t>
      </w:r>
      <w:r w:rsidR="007451AA">
        <w:rPr>
          <w:color w:val="000000" w:themeColor="text1"/>
        </w:rPr>
        <w:t xml:space="preserve"> from patient samples</w:t>
      </w:r>
      <w:r w:rsidRPr="00602117">
        <w:rPr>
          <w:color w:val="000000" w:themeColor="text1"/>
        </w:rPr>
        <w:t xml:space="preserve"> </w:t>
      </w:r>
      <w:r>
        <w:rPr>
          <w:color w:val="000000" w:themeColor="text1"/>
        </w:rPr>
        <w:t>has been deposited in</w:t>
      </w:r>
      <w:r w:rsidR="00A5264B">
        <w:rPr>
          <w:color w:val="000000" w:themeColor="text1"/>
        </w:rPr>
        <w:t xml:space="preserve"> </w:t>
      </w:r>
      <w:r w:rsidR="007451AA">
        <w:rPr>
          <w:color w:val="000000" w:themeColor="text1"/>
        </w:rPr>
        <w:t xml:space="preserve">the </w:t>
      </w:r>
      <w:proofErr w:type="spellStart"/>
      <w:r w:rsidR="007451AA">
        <w:rPr>
          <w:color w:val="000000" w:themeColor="text1"/>
        </w:rPr>
        <w:t>Zenodo</w:t>
      </w:r>
      <w:proofErr w:type="spellEnd"/>
      <w:r w:rsidR="007451AA">
        <w:rPr>
          <w:color w:val="000000" w:themeColor="text1"/>
        </w:rPr>
        <w:t xml:space="preserve"> database http://doi.org/10.5281/zenodo.6592772 </w:t>
      </w:r>
      <w:r w:rsidR="006F3C15" w:rsidRPr="006F3C15">
        <w:rPr>
          <w:color w:val="000000" w:themeColor="text1"/>
        </w:rPr>
        <w:t>and</w:t>
      </w:r>
      <w:r w:rsidR="006F3C15">
        <w:rPr>
          <w:color w:val="000000" w:themeColor="text1"/>
        </w:rPr>
        <w:t xml:space="preserve"> https://github.com/jakelee0711/APOBEC3</w:t>
      </w:r>
      <w:r w:rsidR="007451AA">
        <w:rPr>
          <w:color w:val="000000" w:themeColor="text1"/>
        </w:rPr>
        <w:t>, respectively</w:t>
      </w:r>
      <w:r w:rsidRPr="006F3C15">
        <w:rPr>
          <w:color w:val="000000" w:themeColor="text1"/>
        </w:rPr>
        <w:t>.</w:t>
      </w:r>
      <w:r w:rsidR="00196E06">
        <w:rPr>
          <w:b/>
          <w:bCs/>
        </w:rPr>
        <w:br w:type="page"/>
      </w:r>
    </w:p>
    <w:p w14:paraId="10D72518" w14:textId="00D77A68" w:rsidR="00A204F5" w:rsidRPr="007B3EE0" w:rsidRDefault="007B3EE0" w:rsidP="00F217B6">
      <w:pPr>
        <w:spacing w:after="120"/>
        <w:jc w:val="both"/>
        <w:rPr>
          <w:b/>
          <w:bCs/>
        </w:rPr>
      </w:pPr>
      <w:r w:rsidRPr="007B3EE0">
        <w:rPr>
          <w:b/>
          <w:bCs/>
        </w:rPr>
        <w:lastRenderedPageBreak/>
        <w:t>References</w:t>
      </w:r>
    </w:p>
    <w:p w14:paraId="04123506" w14:textId="77777777" w:rsidR="00A204F5" w:rsidRDefault="00A204F5" w:rsidP="009F5F8E">
      <w:pPr>
        <w:spacing w:after="120"/>
        <w:jc w:val="both"/>
      </w:pPr>
    </w:p>
    <w:p w14:paraId="443C38A3" w14:textId="5CE2E9FD" w:rsidR="001060F9" w:rsidRPr="001060F9" w:rsidRDefault="00A204F5" w:rsidP="001060F9">
      <w:pPr>
        <w:pStyle w:val="EndNoteBibliography"/>
        <w:ind w:left="720" w:hanging="720"/>
        <w:rPr>
          <w:noProof/>
        </w:rPr>
      </w:pPr>
      <w:r w:rsidRPr="00196E06">
        <w:rPr>
          <w:color w:val="000000" w:themeColor="text1"/>
        </w:rPr>
        <w:fldChar w:fldCharType="begin"/>
      </w:r>
      <w:r w:rsidRPr="00196E06">
        <w:rPr>
          <w:color w:val="000000" w:themeColor="text1"/>
        </w:rPr>
        <w:instrText xml:space="preserve"> ADDIN EN.REFLIST </w:instrText>
      </w:r>
      <w:r w:rsidRPr="00196E06">
        <w:rPr>
          <w:color w:val="000000" w:themeColor="text1"/>
        </w:rPr>
        <w:fldChar w:fldCharType="separate"/>
      </w:r>
      <w:r w:rsidR="001060F9" w:rsidRPr="001060F9">
        <w:rPr>
          <w:noProof/>
        </w:rPr>
        <w:t>1</w:t>
      </w:r>
      <w:r w:rsidR="001060F9" w:rsidRPr="001060F9">
        <w:rPr>
          <w:noProof/>
        </w:rPr>
        <w:tab/>
        <w:t xml:space="preserve">Dickerson, S. K., Market, E., Besmer, E. &amp; Papavasiliou, F. N. AID mediates hypermutation by deaminating single stranded DNA. </w:t>
      </w:r>
      <w:r w:rsidR="001060F9" w:rsidRPr="001060F9">
        <w:rPr>
          <w:i/>
          <w:noProof/>
        </w:rPr>
        <w:t>J Exp Med</w:t>
      </w:r>
      <w:r w:rsidR="001060F9" w:rsidRPr="001060F9">
        <w:rPr>
          <w:noProof/>
        </w:rPr>
        <w:t xml:space="preserve"> </w:t>
      </w:r>
      <w:r w:rsidR="001060F9" w:rsidRPr="001060F9">
        <w:rPr>
          <w:b/>
          <w:noProof/>
        </w:rPr>
        <w:t>197</w:t>
      </w:r>
      <w:r w:rsidR="001060F9" w:rsidRPr="001060F9">
        <w:rPr>
          <w:noProof/>
        </w:rPr>
        <w:t xml:space="preserve">, 1291–1296 (2003). </w:t>
      </w:r>
      <w:hyperlink r:id="rId7" w:history="1">
        <w:r w:rsidR="001060F9" w:rsidRPr="001060F9">
          <w:rPr>
            <w:rStyle w:val="Hyperlink"/>
            <w:noProof/>
          </w:rPr>
          <w:t>https://doi.org/10.1084/jem.20030481</w:t>
        </w:r>
      </w:hyperlink>
    </w:p>
    <w:p w14:paraId="21BE4868" w14:textId="4C3DE3DA" w:rsidR="001060F9" w:rsidRPr="001060F9" w:rsidRDefault="001060F9" w:rsidP="001060F9">
      <w:pPr>
        <w:pStyle w:val="EndNoteBibliography"/>
        <w:ind w:left="720" w:hanging="720"/>
        <w:rPr>
          <w:noProof/>
        </w:rPr>
      </w:pPr>
      <w:r w:rsidRPr="001060F9">
        <w:rPr>
          <w:noProof/>
        </w:rPr>
        <w:t>2</w:t>
      </w:r>
      <w:r w:rsidRPr="001060F9">
        <w:rPr>
          <w:noProof/>
        </w:rPr>
        <w:tab/>
        <w:t>Kinomoto, M.</w:t>
      </w:r>
      <w:r w:rsidRPr="001060F9">
        <w:rPr>
          <w:i/>
          <w:noProof/>
        </w:rPr>
        <w:t xml:space="preserve"> et al.</w:t>
      </w:r>
      <w:r w:rsidRPr="001060F9">
        <w:rPr>
          <w:noProof/>
        </w:rPr>
        <w:t xml:space="preserve"> All APOBEC3 family proteins differentially inhibit LINE-1 retrotransposition. </w:t>
      </w:r>
      <w:r w:rsidRPr="001060F9">
        <w:rPr>
          <w:i/>
          <w:noProof/>
        </w:rPr>
        <w:t>Nucleic Acids Res</w:t>
      </w:r>
      <w:r w:rsidRPr="001060F9">
        <w:rPr>
          <w:noProof/>
        </w:rPr>
        <w:t xml:space="preserve"> </w:t>
      </w:r>
      <w:r w:rsidRPr="001060F9">
        <w:rPr>
          <w:b/>
          <w:noProof/>
        </w:rPr>
        <w:t>35</w:t>
      </w:r>
      <w:r w:rsidRPr="001060F9">
        <w:rPr>
          <w:noProof/>
        </w:rPr>
        <w:t xml:space="preserve">, 2955–2964 (2007). </w:t>
      </w:r>
      <w:hyperlink r:id="rId8" w:history="1">
        <w:r w:rsidRPr="001060F9">
          <w:rPr>
            <w:rStyle w:val="Hyperlink"/>
            <w:noProof/>
          </w:rPr>
          <w:t>https://doi.org/10.1093/nar/gkm181</w:t>
        </w:r>
      </w:hyperlink>
    </w:p>
    <w:p w14:paraId="31410066" w14:textId="5168C3CC" w:rsidR="001060F9" w:rsidRPr="001060F9" w:rsidRDefault="001060F9" w:rsidP="001060F9">
      <w:pPr>
        <w:pStyle w:val="EndNoteBibliography"/>
        <w:ind w:left="720" w:hanging="720"/>
        <w:rPr>
          <w:noProof/>
        </w:rPr>
      </w:pPr>
      <w:r w:rsidRPr="001060F9">
        <w:rPr>
          <w:noProof/>
        </w:rPr>
        <w:t>3</w:t>
      </w:r>
      <w:r w:rsidRPr="001060F9">
        <w:rPr>
          <w:noProof/>
        </w:rPr>
        <w:tab/>
        <w:t>Zheng, Y. H.</w:t>
      </w:r>
      <w:r w:rsidRPr="001060F9">
        <w:rPr>
          <w:i/>
          <w:noProof/>
        </w:rPr>
        <w:t xml:space="preserve"> et al.</w:t>
      </w:r>
      <w:r w:rsidRPr="001060F9">
        <w:rPr>
          <w:noProof/>
        </w:rPr>
        <w:t xml:space="preserve"> Human APOBEC3F is another host factor that blocks human immunodeficiency virus type 1 replication. </w:t>
      </w:r>
      <w:r w:rsidRPr="001060F9">
        <w:rPr>
          <w:i/>
          <w:noProof/>
        </w:rPr>
        <w:t>J Virol</w:t>
      </w:r>
      <w:r w:rsidRPr="001060F9">
        <w:rPr>
          <w:noProof/>
        </w:rPr>
        <w:t xml:space="preserve"> </w:t>
      </w:r>
      <w:r w:rsidRPr="001060F9">
        <w:rPr>
          <w:b/>
          <w:noProof/>
        </w:rPr>
        <w:t>78</w:t>
      </w:r>
      <w:r w:rsidRPr="001060F9">
        <w:rPr>
          <w:noProof/>
        </w:rPr>
        <w:t xml:space="preserve">, 6073–6076 (2004). </w:t>
      </w:r>
      <w:hyperlink r:id="rId9" w:history="1">
        <w:r w:rsidRPr="001060F9">
          <w:rPr>
            <w:rStyle w:val="Hyperlink"/>
            <w:noProof/>
          </w:rPr>
          <w:t>https://doi.org/10.1128/JVI.78.11.6073-6076.2004</w:t>
        </w:r>
      </w:hyperlink>
    </w:p>
    <w:p w14:paraId="1578C60F" w14:textId="0C4D3B11" w:rsidR="001060F9" w:rsidRPr="001060F9" w:rsidRDefault="001060F9" w:rsidP="001060F9">
      <w:pPr>
        <w:pStyle w:val="EndNoteBibliography"/>
        <w:ind w:left="720" w:hanging="720"/>
        <w:rPr>
          <w:noProof/>
        </w:rPr>
      </w:pPr>
      <w:r w:rsidRPr="001060F9">
        <w:rPr>
          <w:noProof/>
        </w:rPr>
        <w:t>4</w:t>
      </w:r>
      <w:r w:rsidRPr="001060F9">
        <w:rPr>
          <w:noProof/>
        </w:rPr>
        <w:tab/>
        <w:t xml:space="preserve">Dang, Y., Wang, X., Esselman, W. J. &amp; Zheng, Y. H. Identification of APOBEC3DE as another antiretroviral factor from the human APOBEC family. </w:t>
      </w:r>
      <w:r w:rsidRPr="001060F9">
        <w:rPr>
          <w:i/>
          <w:noProof/>
        </w:rPr>
        <w:t>J Virol</w:t>
      </w:r>
      <w:r w:rsidRPr="001060F9">
        <w:rPr>
          <w:noProof/>
        </w:rPr>
        <w:t xml:space="preserve"> </w:t>
      </w:r>
      <w:r w:rsidRPr="001060F9">
        <w:rPr>
          <w:b/>
          <w:noProof/>
        </w:rPr>
        <w:t>80</w:t>
      </w:r>
      <w:r w:rsidRPr="001060F9">
        <w:rPr>
          <w:noProof/>
        </w:rPr>
        <w:t xml:space="preserve">, 10522–10533 (2006). </w:t>
      </w:r>
      <w:hyperlink r:id="rId10" w:history="1">
        <w:r w:rsidRPr="001060F9">
          <w:rPr>
            <w:rStyle w:val="Hyperlink"/>
            <w:noProof/>
          </w:rPr>
          <w:t>https://doi.org/10.1128/JVI.01123-06</w:t>
        </w:r>
      </w:hyperlink>
    </w:p>
    <w:p w14:paraId="6A88535E" w14:textId="059B7C5D" w:rsidR="001060F9" w:rsidRPr="001060F9" w:rsidRDefault="001060F9" w:rsidP="001060F9">
      <w:pPr>
        <w:pStyle w:val="EndNoteBibliography"/>
        <w:ind w:left="720" w:hanging="720"/>
        <w:rPr>
          <w:noProof/>
        </w:rPr>
      </w:pPr>
      <w:r w:rsidRPr="001060F9">
        <w:rPr>
          <w:noProof/>
        </w:rPr>
        <w:t>5</w:t>
      </w:r>
      <w:r w:rsidRPr="001060F9">
        <w:rPr>
          <w:noProof/>
        </w:rPr>
        <w:tab/>
        <w:t>Chiarle, R.</w:t>
      </w:r>
      <w:r w:rsidRPr="001060F9">
        <w:rPr>
          <w:i/>
          <w:noProof/>
        </w:rPr>
        <w:t xml:space="preserve"> et al.</w:t>
      </w:r>
      <w:r w:rsidRPr="001060F9">
        <w:rPr>
          <w:noProof/>
        </w:rPr>
        <w:t xml:space="preserve"> Genome-wide translocation sequencing reveals mechanisms of chromosome breaks and rearrangements in B cells. </w:t>
      </w:r>
      <w:r w:rsidRPr="001060F9">
        <w:rPr>
          <w:i/>
          <w:noProof/>
        </w:rPr>
        <w:t>Cell</w:t>
      </w:r>
      <w:r w:rsidRPr="001060F9">
        <w:rPr>
          <w:noProof/>
        </w:rPr>
        <w:t xml:space="preserve"> </w:t>
      </w:r>
      <w:r w:rsidRPr="001060F9">
        <w:rPr>
          <w:b/>
          <w:noProof/>
        </w:rPr>
        <w:t>147</w:t>
      </w:r>
      <w:r w:rsidRPr="001060F9">
        <w:rPr>
          <w:noProof/>
        </w:rPr>
        <w:t xml:space="preserve">, 107–119 (2011). </w:t>
      </w:r>
      <w:hyperlink r:id="rId11" w:history="1">
        <w:r w:rsidRPr="001060F9">
          <w:rPr>
            <w:rStyle w:val="Hyperlink"/>
            <w:noProof/>
          </w:rPr>
          <w:t>https://doi.org/10.1016/j.cell.2011.07.049</w:t>
        </w:r>
      </w:hyperlink>
    </w:p>
    <w:p w14:paraId="50BD1357" w14:textId="4E3851E1" w:rsidR="001060F9" w:rsidRPr="001060F9" w:rsidRDefault="001060F9" w:rsidP="001060F9">
      <w:pPr>
        <w:pStyle w:val="EndNoteBibliography"/>
        <w:ind w:left="720" w:hanging="720"/>
        <w:rPr>
          <w:noProof/>
        </w:rPr>
      </w:pPr>
      <w:r w:rsidRPr="001060F9">
        <w:rPr>
          <w:noProof/>
        </w:rPr>
        <w:t>6</w:t>
      </w:r>
      <w:r w:rsidRPr="001060F9">
        <w:rPr>
          <w:noProof/>
        </w:rPr>
        <w:tab/>
        <w:t>Compagno, M.</w:t>
      </w:r>
      <w:r w:rsidRPr="001060F9">
        <w:rPr>
          <w:i/>
          <w:noProof/>
        </w:rPr>
        <w:t xml:space="preserve"> et al.</w:t>
      </w:r>
      <w:r w:rsidRPr="001060F9">
        <w:rPr>
          <w:noProof/>
        </w:rPr>
        <w:t xml:space="preserve"> Phosphatidylinositol 3-kinase delta blockade increases genomic instability in B cells. </w:t>
      </w:r>
      <w:r w:rsidRPr="001060F9">
        <w:rPr>
          <w:i/>
          <w:noProof/>
        </w:rPr>
        <w:t>Nature</w:t>
      </w:r>
      <w:r w:rsidRPr="001060F9">
        <w:rPr>
          <w:noProof/>
        </w:rPr>
        <w:t xml:space="preserve"> </w:t>
      </w:r>
      <w:r w:rsidRPr="001060F9">
        <w:rPr>
          <w:b/>
          <w:noProof/>
        </w:rPr>
        <w:t>542</w:t>
      </w:r>
      <w:r w:rsidRPr="001060F9">
        <w:rPr>
          <w:noProof/>
        </w:rPr>
        <w:t xml:space="preserve">, 489–493 (2017). </w:t>
      </w:r>
      <w:hyperlink r:id="rId12" w:history="1">
        <w:r w:rsidRPr="001060F9">
          <w:rPr>
            <w:rStyle w:val="Hyperlink"/>
            <w:noProof/>
          </w:rPr>
          <w:t>https://doi.org/10.1038/nature21406</w:t>
        </w:r>
      </w:hyperlink>
    </w:p>
    <w:p w14:paraId="56EF7165" w14:textId="0F72FEB1" w:rsidR="001060F9" w:rsidRPr="001060F9" w:rsidRDefault="001060F9" w:rsidP="001060F9">
      <w:pPr>
        <w:pStyle w:val="EndNoteBibliography"/>
        <w:ind w:left="720" w:hanging="720"/>
        <w:rPr>
          <w:noProof/>
        </w:rPr>
      </w:pPr>
      <w:r w:rsidRPr="001060F9">
        <w:rPr>
          <w:noProof/>
        </w:rPr>
        <w:t>7</w:t>
      </w:r>
      <w:r w:rsidRPr="001060F9">
        <w:rPr>
          <w:noProof/>
        </w:rPr>
        <w:tab/>
        <w:t>Zang, C.</w:t>
      </w:r>
      <w:r w:rsidRPr="001060F9">
        <w:rPr>
          <w:i/>
          <w:noProof/>
        </w:rPr>
        <w:t xml:space="preserve"> et al.</w:t>
      </w:r>
      <w:r w:rsidRPr="001060F9">
        <w:rPr>
          <w:noProof/>
        </w:rPr>
        <w:t xml:space="preserve"> A clustering approach for identification of enriched domains from histone modification ChIP-Seq data. </w:t>
      </w:r>
      <w:r w:rsidRPr="001060F9">
        <w:rPr>
          <w:i/>
          <w:noProof/>
        </w:rPr>
        <w:t>Bioinformatics</w:t>
      </w:r>
      <w:r w:rsidRPr="001060F9">
        <w:rPr>
          <w:noProof/>
        </w:rPr>
        <w:t xml:space="preserve"> </w:t>
      </w:r>
      <w:r w:rsidRPr="001060F9">
        <w:rPr>
          <w:b/>
          <w:noProof/>
        </w:rPr>
        <w:t>25</w:t>
      </w:r>
      <w:r w:rsidRPr="001060F9">
        <w:rPr>
          <w:noProof/>
        </w:rPr>
        <w:t xml:space="preserve">, 1952–1958 (2009). </w:t>
      </w:r>
      <w:hyperlink r:id="rId13" w:history="1">
        <w:r w:rsidRPr="001060F9">
          <w:rPr>
            <w:rStyle w:val="Hyperlink"/>
            <w:noProof/>
          </w:rPr>
          <w:t>https://doi.org/10.1093/bioinformatics/btp340</w:t>
        </w:r>
      </w:hyperlink>
    </w:p>
    <w:p w14:paraId="1090B1D8" w14:textId="7F7A5B31" w:rsidR="001060F9" w:rsidRPr="001060F9" w:rsidRDefault="001060F9" w:rsidP="001060F9">
      <w:pPr>
        <w:pStyle w:val="EndNoteBibliography"/>
        <w:ind w:left="720" w:hanging="720"/>
        <w:rPr>
          <w:noProof/>
        </w:rPr>
      </w:pPr>
      <w:r w:rsidRPr="001060F9">
        <w:rPr>
          <w:noProof/>
        </w:rPr>
        <w:t>8</w:t>
      </w:r>
      <w:r w:rsidRPr="001060F9">
        <w:rPr>
          <w:noProof/>
        </w:rPr>
        <w:tab/>
        <w:t>Hadjadj, D.</w:t>
      </w:r>
      <w:r w:rsidRPr="001060F9">
        <w:rPr>
          <w:i/>
          <w:noProof/>
        </w:rPr>
        <w:t xml:space="preserve"> et al.</w:t>
      </w:r>
      <w:r w:rsidRPr="001060F9">
        <w:rPr>
          <w:noProof/>
        </w:rPr>
        <w:t xml:space="preserve"> Efficient, quick and easy-to-use DNA replication timing analysis with START-R suite. </w:t>
      </w:r>
      <w:r w:rsidRPr="001060F9">
        <w:rPr>
          <w:i/>
          <w:noProof/>
        </w:rPr>
        <w:t>NAR Genom Bioinform</w:t>
      </w:r>
      <w:r w:rsidRPr="001060F9">
        <w:rPr>
          <w:noProof/>
        </w:rPr>
        <w:t xml:space="preserve"> </w:t>
      </w:r>
      <w:r w:rsidRPr="001060F9">
        <w:rPr>
          <w:b/>
          <w:noProof/>
        </w:rPr>
        <w:t>2</w:t>
      </w:r>
      <w:r w:rsidRPr="001060F9">
        <w:rPr>
          <w:noProof/>
        </w:rPr>
        <w:t xml:space="preserve">, lqaa045 (2020). </w:t>
      </w:r>
      <w:hyperlink r:id="rId14" w:history="1">
        <w:r w:rsidRPr="001060F9">
          <w:rPr>
            <w:rStyle w:val="Hyperlink"/>
            <w:noProof/>
          </w:rPr>
          <w:t>https://doi.org/10.1093/nargab/lqaa045</w:t>
        </w:r>
      </w:hyperlink>
    </w:p>
    <w:p w14:paraId="0DAC039C" w14:textId="67F467FC" w:rsidR="001060F9" w:rsidRPr="001060F9" w:rsidRDefault="001060F9" w:rsidP="001060F9">
      <w:pPr>
        <w:pStyle w:val="EndNoteBibliography"/>
        <w:ind w:left="720" w:hanging="720"/>
        <w:rPr>
          <w:noProof/>
        </w:rPr>
      </w:pPr>
      <w:r w:rsidRPr="001060F9">
        <w:rPr>
          <w:noProof/>
        </w:rPr>
        <w:t>9</w:t>
      </w:r>
      <w:r w:rsidRPr="001060F9">
        <w:rPr>
          <w:noProof/>
        </w:rPr>
        <w:tab/>
        <w:t>Servant, N.</w:t>
      </w:r>
      <w:r w:rsidRPr="001060F9">
        <w:rPr>
          <w:i/>
          <w:noProof/>
        </w:rPr>
        <w:t xml:space="preserve"> et al.</w:t>
      </w:r>
      <w:r w:rsidRPr="001060F9">
        <w:rPr>
          <w:noProof/>
        </w:rPr>
        <w:t xml:space="preserve"> HiC-Pro: an optimized and flexible pipeline for Hi-C data processing. </w:t>
      </w:r>
      <w:r w:rsidRPr="001060F9">
        <w:rPr>
          <w:i/>
          <w:noProof/>
        </w:rPr>
        <w:t>Genome Biol</w:t>
      </w:r>
      <w:r w:rsidRPr="001060F9">
        <w:rPr>
          <w:noProof/>
        </w:rPr>
        <w:t xml:space="preserve"> </w:t>
      </w:r>
      <w:r w:rsidRPr="001060F9">
        <w:rPr>
          <w:b/>
          <w:noProof/>
        </w:rPr>
        <w:t>16</w:t>
      </w:r>
      <w:r w:rsidRPr="001060F9">
        <w:rPr>
          <w:noProof/>
        </w:rPr>
        <w:t xml:space="preserve">, 259 (2015). </w:t>
      </w:r>
      <w:hyperlink r:id="rId15" w:history="1">
        <w:r w:rsidRPr="001060F9">
          <w:rPr>
            <w:rStyle w:val="Hyperlink"/>
            <w:noProof/>
          </w:rPr>
          <w:t>https://doi.org/10.1186/s13059-015-0831-x</w:t>
        </w:r>
      </w:hyperlink>
    </w:p>
    <w:p w14:paraId="24940764" w14:textId="6F5B6E0B" w:rsidR="001060F9" w:rsidRPr="001060F9" w:rsidRDefault="001060F9" w:rsidP="001060F9">
      <w:pPr>
        <w:pStyle w:val="EndNoteBibliography"/>
        <w:ind w:left="720" w:hanging="720"/>
        <w:rPr>
          <w:noProof/>
        </w:rPr>
      </w:pPr>
      <w:r w:rsidRPr="001060F9">
        <w:rPr>
          <w:noProof/>
        </w:rPr>
        <w:t>10</w:t>
      </w:r>
      <w:r w:rsidRPr="001060F9">
        <w:rPr>
          <w:noProof/>
        </w:rPr>
        <w:tab/>
        <w:t>Durand, N. C.</w:t>
      </w:r>
      <w:r w:rsidRPr="001060F9">
        <w:rPr>
          <w:i/>
          <w:noProof/>
        </w:rPr>
        <w:t xml:space="preserve"> et al.</w:t>
      </w:r>
      <w:r w:rsidRPr="001060F9">
        <w:rPr>
          <w:noProof/>
        </w:rPr>
        <w:t xml:space="preserve"> Juicer Provides a One-Click System for Analyzing Loop-Resolution Hi-C Experiments. </w:t>
      </w:r>
      <w:r w:rsidRPr="001060F9">
        <w:rPr>
          <w:i/>
          <w:noProof/>
        </w:rPr>
        <w:t>Cell Syst</w:t>
      </w:r>
      <w:r w:rsidRPr="001060F9">
        <w:rPr>
          <w:noProof/>
        </w:rPr>
        <w:t xml:space="preserve"> </w:t>
      </w:r>
      <w:r w:rsidRPr="001060F9">
        <w:rPr>
          <w:b/>
          <w:noProof/>
        </w:rPr>
        <w:t>3</w:t>
      </w:r>
      <w:r w:rsidRPr="001060F9">
        <w:rPr>
          <w:noProof/>
        </w:rPr>
        <w:t xml:space="preserve">, 95–98 (2016). </w:t>
      </w:r>
      <w:hyperlink r:id="rId16" w:history="1">
        <w:r w:rsidRPr="001060F9">
          <w:rPr>
            <w:rStyle w:val="Hyperlink"/>
            <w:noProof/>
          </w:rPr>
          <w:t>https://doi.org/10.1016/j.cels.2016.07.002</w:t>
        </w:r>
      </w:hyperlink>
    </w:p>
    <w:p w14:paraId="13B7C407" w14:textId="16D41B29" w:rsidR="001060F9" w:rsidRPr="001060F9" w:rsidRDefault="001060F9" w:rsidP="001060F9">
      <w:pPr>
        <w:pStyle w:val="EndNoteBibliography"/>
        <w:ind w:left="720" w:hanging="720"/>
        <w:rPr>
          <w:noProof/>
        </w:rPr>
      </w:pPr>
      <w:r w:rsidRPr="001060F9">
        <w:rPr>
          <w:noProof/>
        </w:rPr>
        <w:t>11</w:t>
      </w:r>
      <w:r w:rsidRPr="001060F9">
        <w:rPr>
          <w:noProof/>
        </w:rPr>
        <w:tab/>
        <w:t xml:space="preserve">Li, H. &amp; Durbin, R. Fast and accurate short read alignment with Burrows-Wheeler transform. </w:t>
      </w:r>
      <w:r w:rsidRPr="001060F9">
        <w:rPr>
          <w:i/>
          <w:noProof/>
        </w:rPr>
        <w:t>Bioinformatics</w:t>
      </w:r>
      <w:r w:rsidRPr="001060F9">
        <w:rPr>
          <w:noProof/>
        </w:rPr>
        <w:t xml:space="preserve"> </w:t>
      </w:r>
      <w:r w:rsidRPr="001060F9">
        <w:rPr>
          <w:b/>
          <w:noProof/>
        </w:rPr>
        <w:t>25</w:t>
      </w:r>
      <w:r w:rsidRPr="001060F9">
        <w:rPr>
          <w:noProof/>
        </w:rPr>
        <w:t xml:space="preserve">, 1754–1760 (2009). </w:t>
      </w:r>
      <w:hyperlink r:id="rId17" w:history="1">
        <w:r w:rsidRPr="001060F9">
          <w:rPr>
            <w:rStyle w:val="Hyperlink"/>
            <w:noProof/>
          </w:rPr>
          <w:t>https://doi.org/10.1093/bioinformatics/btp324</w:t>
        </w:r>
      </w:hyperlink>
    </w:p>
    <w:p w14:paraId="5ECDDB5D" w14:textId="33541358" w:rsidR="001060F9" w:rsidRPr="001060F9" w:rsidRDefault="001060F9" w:rsidP="001060F9">
      <w:pPr>
        <w:pStyle w:val="EndNoteBibliography"/>
        <w:ind w:left="720" w:hanging="720"/>
        <w:rPr>
          <w:noProof/>
        </w:rPr>
      </w:pPr>
      <w:r w:rsidRPr="001060F9">
        <w:rPr>
          <w:noProof/>
        </w:rPr>
        <w:t>12</w:t>
      </w:r>
      <w:r w:rsidRPr="001060F9">
        <w:rPr>
          <w:noProof/>
        </w:rPr>
        <w:tab/>
        <w:t>Zhang, Y.</w:t>
      </w:r>
      <w:r w:rsidRPr="001060F9">
        <w:rPr>
          <w:i/>
          <w:noProof/>
        </w:rPr>
        <w:t xml:space="preserve"> et al.</w:t>
      </w:r>
      <w:r w:rsidRPr="001060F9">
        <w:rPr>
          <w:noProof/>
        </w:rPr>
        <w:t xml:space="preserve"> Model-based analysis of ChIP-Seq (MACS). </w:t>
      </w:r>
      <w:r w:rsidRPr="001060F9">
        <w:rPr>
          <w:i/>
          <w:noProof/>
        </w:rPr>
        <w:t>Genome Biol</w:t>
      </w:r>
      <w:r w:rsidRPr="001060F9">
        <w:rPr>
          <w:noProof/>
        </w:rPr>
        <w:t xml:space="preserve"> </w:t>
      </w:r>
      <w:r w:rsidRPr="001060F9">
        <w:rPr>
          <w:b/>
          <w:noProof/>
        </w:rPr>
        <w:t>9</w:t>
      </w:r>
      <w:r w:rsidRPr="001060F9">
        <w:rPr>
          <w:noProof/>
        </w:rPr>
        <w:t xml:space="preserve">, R137 (2008). </w:t>
      </w:r>
      <w:hyperlink r:id="rId18" w:history="1">
        <w:r w:rsidRPr="001060F9">
          <w:rPr>
            <w:rStyle w:val="Hyperlink"/>
            <w:noProof/>
          </w:rPr>
          <w:t>https://doi.org/10.1186/gb-2008-9-9-r137</w:t>
        </w:r>
      </w:hyperlink>
    </w:p>
    <w:p w14:paraId="61EA7A51" w14:textId="01AF35D6" w:rsidR="001060F9" w:rsidRPr="001060F9" w:rsidRDefault="001060F9" w:rsidP="001060F9">
      <w:pPr>
        <w:pStyle w:val="EndNoteBibliography"/>
        <w:ind w:left="720" w:hanging="720"/>
        <w:rPr>
          <w:noProof/>
        </w:rPr>
      </w:pPr>
      <w:r w:rsidRPr="001060F9">
        <w:rPr>
          <w:noProof/>
        </w:rPr>
        <w:t>13</w:t>
      </w:r>
      <w:r w:rsidRPr="001060F9">
        <w:rPr>
          <w:noProof/>
        </w:rPr>
        <w:tab/>
        <w:t>Koboldt, D. C.</w:t>
      </w:r>
      <w:r w:rsidRPr="001060F9">
        <w:rPr>
          <w:i/>
          <w:noProof/>
        </w:rPr>
        <w:t xml:space="preserve"> et al.</w:t>
      </w:r>
      <w:r w:rsidRPr="001060F9">
        <w:rPr>
          <w:noProof/>
        </w:rPr>
        <w:t xml:space="preserve"> VarScan 2: somatic mutation and copy number alteration discovery in cancer by exome sequencing. </w:t>
      </w:r>
      <w:r w:rsidRPr="001060F9">
        <w:rPr>
          <w:i/>
          <w:noProof/>
        </w:rPr>
        <w:t>Genome Res</w:t>
      </w:r>
      <w:r w:rsidRPr="001060F9">
        <w:rPr>
          <w:noProof/>
        </w:rPr>
        <w:t xml:space="preserve"> </w:t>
      </w:r>
      <w:r w:rsidRPr="001060F9">
        <w:rPr>
          <w:b/>
          <w:noProof/>
        </w:rPr>
        <w:t>22</w:t>
      </w:r>
      <w:r w:rsidRPr="001060F9">
        <w:rPr>
          <w:noProof/>
        </w:rPr>
        <w:t xml:space="preserve">, 568–576 (2012). </w:t>
      </w:r>
      <w:hyperlink r:id="rId19" w:history="1">
        <w:r w:rsidRPr="001060F9">
          <w:rPr>
            <w:rStyle w:val="Hyperlink"/>
            <w:noProof/>
          </w:rPr>
          <w:t>https://doi.org/10.1101/gr.129684.111</w:t>
        </w:r>
      </w:hyperlink>
    </w:p>
    <w:p w14:paraId="72232F5B" w14:textId="1166B171" w:rsidR="001060F9" w:rsidRPr="001060F9" w:rsidRDefault="001060F9" w:rsidP="001060F9">
      <w:pPr>
        <w:pStyle w:val="EndNoteBibliography"/>
        <w:ind w:left="720" w:hanging="720"/>
        <w:rPr>
          <w:noProof/>
        </w:rPr>
      </w:pPr>
      <w:r w:rsidRPr="001060F9">
        <w:rPr>
          <w:noProof/>
        </w:rPr>
        <w:t>14</w:t>
      </w:r>
      <w:r w:rsidRPr="001060F9">
        <w:rPr>
          <w:noProof/>
        </w:rPr>
        <w:tab/>
        <w:t>Manders, F.</w:t>
      </w:r>
      <w:r w:rsidRPr="001060F9">
        <w:rPr>
          <w:i/>
          <w:noProof/>
        </w:rPr>
        <w:t xml:space="preserve"> et al.</w:t>
      </w:r>
      <w:r w:rsidRPr="001060F9">
        <w:rPr>
          <w:noProof/>
        </w:rPr>
        <w:t xml:space="preserve"> MutationalPatterns: the one stop shop for the analysis of mutational processes. </w:t>
      </w:r>
      <w:r w:rsidRPr="001060F9">
        <w:rPr>
          <w:i/>
          <w:noProof/>
        </w:rPr>
        <w:t>BMC Genomics</w:t>
      </w:r>
      <w:r w:rsidRPr="001060F9">
        <w:rPr>
          <w:noProof/>
        </w:rPr>
        <w:t xml:space="preserve"> </w:t>
      </w:r>
      <w:r w:rsidRPr="001060F9">
        <w:rPr>
          <w:b/>
          <w:noProof/>
        </w:rPr>
        <w:t>23</w:t>
      </w:r>
      <w:r w:rsidRPr="001060F9">
        <w:rPr>
          <w:noProof/>
        </w:rPr>
        <w:t xml:space="preserve">, 134 (2022). </w:t>
      </w:r>
      <w:hyperlink r:id="rId20" w:history="1">
        <w:r w:rsidRPr="001060F9">
          <w:rPr>
            <w:rStyle w:val="Hyperlink"/>
            <w:noProof/>
          </w:rPr>
          <w:t>https://doi.org/10.1186/s12864-022-08357-3</w:t>
        </w:r>
      </w:hyperlink>
    </w:p>
    <w:p w14:paraId="0DF0350B" w14:textId="2D26E722" w:rsidR="001060F9" w:rsidRPr="001060F9" w:rsidRDefault="001060F9" w:rsidP="001060F9">
      <w:pPr>
        <w:pStyle w:val="EndNoteBibliography"/>
        <w:ind w:left="720" w:hanging="720"/>
        <w:rPr>
          <w:noProof/>
        </w:rPr>
      </w:pPr>
      <w:r w:rsidRPr="001060F9">
        <w:rPr>
          <w:noProof/>
        </w:rPr>
        <w:lastRenderedPageBreak/>
        <w:t>15</w:t>
      </w:r>
      <w:r w:rsidRPr="001060F9">
        <w:rPr>
          <w:noProof/>
        </w:rPr>
        <w:tab/>
        <w:t>Zheng, Z.</w:t>
      </w:r>
      <w:r w:rsidRPr="001060F9">
        <w:rPr>
          <w:i/>
          <w:noProof/>
        </w:rPr>
        <w:t xml:space="preserve"> et al.</w:t>
      </w:r>
      <w:r w:rsidRPr="001060F9">
        <w:rPr>
          <w:noProof/>
        </w:rPr>
        <w:t xml:space="preserve"> Anchored multiplex PCR for targeted next-generation sequencing. </w:t>
      </w:r>
      <w:r w:rsidRPr="001060F9">
        <w:rPr>
          <w:i/>
          <w:noProof/>
        </w:rPr>
        <w:t>Nat Med</w:t>
      </w:r>
      <w:r w:rsidRPr="001060F9">
        <w:rPr>
          <w:noProof/>
        </w:rPr>
        <w:t xml:space="preserve"> </w:t>
      </w:r>
      <w:r w:rsidRPr="001060F9">
        <w:rPr>
          <w:b/>
          <w:noProof/>
        </w:rPr>
        <w:t>20</w:t>
      </w:r>
      <w:r w:rsidRPr="001060F9">
        <w:rPr>
          <w:noProof/>
        </w:rPr>
        <w:t xml:space="preserve">, 1479–1484 (2014). </w:t>
      </w:r>
      <w:hyperlink r:id="rId21" w:history="1">
        <w:r w:rsidRPr="001060F9">
          <w:rPr>
            <w:rStyle w:val="Hyperlink"/>
            <w:noProof/>
          </w:rPr>
          <w:t>https://doi.org/10.1038/nm.3729</w:t>
        </w:r>
      </w:hyperlink>
    </w:p>
    <w:p w14:paraId="546A3C47" w14:textId="3ADCD504" w:rsidR="001060F9" w:rsidRPr="001060F9" w:rsidRDefault="001060F9" w:rsidP="001060F9">
      <w:pPr>
        <w:pStyle w:val="EndNoteBibliography"/>
        <w:ind w:left="720" w:hanging="720"/>
        <w:rPr>
          <w:noProof/>
        </w:rPr>
      </w:pPr>
      <w:r w:rsidRPr="001060F9">
        <w:rPr>
          <w:noProof/>
        </w:rPr>
        <w:t>16</w:t>
      </w:r>
      <w:r w:rsidRPr="001060F9">
        <w:rPr>
          <w:noProof/>
        </w:rPr>
        <w:tab/>
        <w:t>Church, A. J.</w:t>
      </w:r>
      <w:r w:rsidRPr="001060F9">
        <w:rPr>
          <w:i/>
          <w:noProof/>
        </w:rPr>
        <w:t xml:space="preserve"> et al.</w:t>
      </w:r>
      <w:r w:rsidRPr="001060F9">
        <w:rPr>
          <w:noProof/>
        </w:rPr>
        <w:t xml:space="preserve"> Recurrent EML4-NTRK3 fusions in infantile fibrosarcoma and congenital mesoblastic nephroma suggest a revised testing strategy. </w:t>
      </w:r>
      <w:r w:rsidRPr="001060F9">
        <w:rPr>
          <w:i/>
          <w:noProof/>
        </w:rPr>
        <w:t>Modern pathology : an official journal of the United States and Canadian Academy of Pathology, Inc</w:t>
      </w:r>
      <w:r w:rsidRPr="001060F9">
        <w:rPr>
          <w:noProof/>
        </w:rPr>
        <w:t xml:space="preserve"> </w:t>
      </w:r>
      <w:r w:rsidRPr="001060F9">
        <w:rPr>
          <w:b/>
          <w:noProof/>
        </w:rPr>
        <w:t>31</w:t>
      </w:r>
      <w:r w:rsidRPr="001060F9">
        <w:rPr>
          <w:noProof/>
        </w:rPr>
        <w:t xml:space="preserve">, 463–473 (2018). </w:t>
      </w:r>
      <w:hyperlink r:id="rId22" w:history="1">
        <w:r w:rsidRPr="001060F9">
          <w:rPr>
            <w:rStyle w:val="Hyperlink"/>
            <w:noProof/>
          </w:rPr>
          <w:t>https://doi.org/10.1038/modpathol.2017.127</w:t>
        </w:r>
      </w:hyperlink>
    </w:p>
    <w:p w14:paraId="2EFDA0FA" w14:textId="0072611B" w:rsidR="001060F9" w:rsidRPr="001060F9" w:rsidRDefault="001060F9" w:rsidP="001060F9">
      <w:pPr>
        <w:pStyle w:val="EndNoteBibliography"/>
        <w:ind w:left="720" w:hanging="720"/>
        <w:rPr>
          <w:noProof/>
        </w:rPr>
      </w:pPr>
      <w:r w:rsidRPr="001060F9">
        <w:rPr>
          <w:noProof/>
        </w:rPr>
        <w:t>17</w:t>
      </w:r>
      <w:r w:rsidRPr="001060F9">
        <w:rPr>
          <w:noProof/>
        </w:rPr>
        <w:tab/>
        <w:t xml:space="preserve">Wang, Q. A. qwang-flyinggene/GEAT:GEAT v0.1. </w:t>
      </w:r>
      <w:r w:rsidRPr="001060F9">
        <w:rPr>
          <w:i/>
          <w:noProof/>
        </w:rPr>
        <w:t>Zenodo</w:t>
      </w:r>
      <w:r w:rsidRPr="001060F9">
        <w:rPr>
          <w:noProof/>
        </w:rPr>
        <w:t xml:space="preserve"> </w:t>
      </w:r>
      <w:hyperlink r:id="rId23" w:history="1">
        <w:r w:rsidRPr="001060F9">
          <w:rPr>
            <w:rStyle w:val="Hyperlink"/>
            <w:b/>
            <w:noProof/>
          </w:rPr>
          <w:t>https://doi.org/10.5281/zenodo.6592772</w:t>
        </w:r>
      </w:hyperlink>
      <w:r w:rsidRPr="001060F9">
        <w:rPr>
          <w:noProof/>
        </w:rPr>
        <w:t xml:space="preserve"> (2022). </w:t>
      </w:r>
      <w:hyperlink r:id="rId24" w:history="1">
        <w:r w:rsidRPr="001060F9">
          <w:rPr>
            <w:rStyle w:val="Hyperlink"/>
            <w:noProof/>
          </w:rPr>
          <w:t>https://doi.org/https://doi.org/10.5281/zenodo.6592772</w:t>
        </w:r>
      </w:hyperlink>
    </w:p>
    <w:p w14:paraId="643DA51A" w14:textId="68556481" w:rsidR="00AC63BD" w:rsidRDefault="00A204F5" w:rsidP="009F5F8E">
      <w:pPr>
        <w:spacing w:after="120"/>
        <w:jc w:val="both"/>
      </w:pPr>
      <w:r w:rsidRPr="00196E06">
        <w:rPr>
          <w:color w:val="000000" w:themeColor="text1"/>
        </w:rPr>
        <w:fldChar w:fldCharType="end"/>
      </w:r>
    </w:p>
    <w:sectPr w:rsidR="00AC63BD" w:rsidSect="00DF635C">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46EF" w14:textId="77777777" w:rsidR="00A81779" w:rsidRDefault="00A81779" w:rsidP="002405FC">
      <w:r>
        <w:separator/>
      </w:r>
    </w:p>
  </w:endnote>
  <w:endnote w:type="continuationSeparator" w:id="0">
    <w:p w14:paraId="12D84E18" w14:textId="77777777" w:rsidR="00A81779" w:rsidRDefault="00A81779" w:rsidP="0024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716062"/>
      <w:docPartObj>
        <w:docPartGallery w:val="Page Numbers (Bottom of Page)"/>
        <w:docPartUnique/>
      </w:docPartObj>
    </w:sdtPr>
    <w:sdtContent>
      <w:p w14:paraId="1ADFDBB5" w14:textId="29C94FA3" w:rsidR="002405FC" w:rsidRDefault="002405FC" w:rsidP="00F774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9BACB" w14:textId="77777777" w:rsidR="002405FC" w:rsidRDefault="0024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381609"/>
      <w:docPartObj>
        <w:docPartGallery w:val="Page Numbers (Bottom of Page)"/>
        <w:docPartUnique/>
      </w:docPartObj>
    </w:sdtPr>
    <w:sdtContent>
      <w:p w14:paraId="0D2E0148" w14:textId="374EA8FA" w:rsidR="002405FC" w:rsidRDefault="002405FC" w:rsidP="00F774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D7D5B2" w14:textId="77777777" w:rsidR="002405FC" w:rsidRDefault="0024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C3FC" w14:textId="77777777" w:rsidR="00A81779" w:rsidRDefault="00A81779" w:rsidP="002405FC">
      <w:r>
        <w:separator/>
      </w:r>
    </w:p>
  </w:footnote>
  <w:footnote w:type="continuationSeparator" w:id="0">
    <w:p w14:paraId="31E098E3" w14:textId="77777777" w:rsidR="00A81779" w:rsidRDefault="00A81779" w:rsidP="0024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0703C"/>
    <w:rsid w:val="00003793"/>
    <w:rsid w:val="00007242"/>
    <w:rsid w:val="000109D0"/>
    <w:rsid w:val="000117E5"/>
    <w:rsid w:val="000125A8"/>
    <w:rsid w:val="00014D56"/>
    <w:rsid w:val="00015E90"/>
    <w:rsid w:val="00021BF5"/>
    <w:rsid w:val="000272AC"/>
    <w:rsid w:val="00030487"/>
    <w:rsid w:val="00034801"/>
    <w:rsid w:val="00035A24"/>
    <w:rsid w:val="000361C9"/>
    <w:rsid w:val="00040CCB"/>
    <w:rsid w:val="00041CF8"/>
    <w:rsid w:val="000442F8"/>
    <w:rsid w:val="00047573"/>
    <w:rsid w:val="00052A28"/>
    <w:rsid w:val="00057F12"/>
    <w:rsid w:val="00063DA7"/>
    <w:rsid w:val="00067B01"/>
    <w:rsid w:val="00070921"/>
    <w:rsid w:val="000716C4"/>
    <w:rsid w:val="0008263E"/>
    <w:rsid w:val="00084F79"/>
    <w:rsid w:val="00084FF5"/>
    <w:rsid w:val="00085CCB"/>
    <w:rsid w:val="00087834"/>
    <w:rsid w:val="00092F35"/>
    <w:rsid w:val="000A3BAE"/>
    <w:rsid w:val="000A4FBA"/>
    <w:rsid w:val="000A732D"/>
    <w:rsid w:val="000A792E"/>
    <w:rsid w:val="000B1745"/>
    <w:rsid w:val="000B1E4B"/>
    <w:rsid w:val="000B208D"/>
    <w:rsid w:val="000B3E8F"/>
    <w:rsid w:val="000B4133"/>
    <w:rsid w:val="000B7DA6"/>
    <w:rsid w:val="000C2E4F"/>
    <w:rsid w:val="000C398E"/>
    <w:rsid w:val="000C603B"/>
    <w:rsid w:val="000D0498"/>
    <w:rsid w:val="000D2C8D"/>
    <w:rsid w:val="000D362C"/>
    <w:rsid w:val="000D6782"/>
    <w:rsid w:val="000D6FFE"/>
    <w:rsid w:val="000E16C7"/>
    <w:rsid w:val="000E2B70"/>
    <w:rsid w:val="000E6934"/>
    <w:rsid w:val="000F42AA"/>
    <w:rsid w:val="000F64C4"/>
    <w:rsid w:val="00105299"/>
    <w:rsid w:val="001060F9"/>
    <w:rsid w:val="00106AB2"/>
    <w:rsid w:val="001137CD"/>
    <w:rsid w:val="001148D4"/>
    <w:rsid w:val="00114BAB"/>
    <w:rsid w:val="00115F80"/>
    <w:rsid w:val="00117D06"/>
    <w:rsid w:val="00124117"/>
    <w:rsid w:val="00124C58"/>
    <w:rsid w:val="00127BDF"/>
    <w:rsid w:val="001347F8"/>
    <w:rsid w:val="0013499E"/>
    <w:rsid w:val="00136D45"/>
    <w:rsid w:val="001372D6"/>
    <w:rsid w:val="00141101"/>
    <w:rsid w:val="00141CB2"/>
    <w:rsid w:val="00152437"/>
    <w:rsid w:val="00152606"/>
    <w:rsid w:val="001557D4"/>
    <w:rsid w:val="0015633C"/>
    <w:rsid w:val="00156EBA"/>
    <w:rsid w:val="00164AE7"/>
    <w:rsid w:val="00171E2C"/>
    <w:rsid w:val="00172B07"/>
    <w:rsid w:val="001732C2"/>
    <w:rsid w:val="00174E4B"/>
    <w:rsid w:val="001824EB"/>
    <w:rsid w:val="00182BBD"/>
    <w:rsid w:val="00185CCB"/>
    <w:rsid w:val="00185DA6"/>
    <w:rsid w:val="00192E32"/>
    <w:rsid w:val="001933E8"/>
    <w:rsid w:val="001933ED"/>
    <w:rsid w:val="00196E06"/>
    <w:rsid w:val="001A0458"/>
    <w:rsid w:val="001A0AAC"/>
    <w:rsid w:val="001A2364"/>
    <w:rsid w:val="001A44BD"/>
    <w:rsid w:val="001B00FD"/>
    <w:rsid w:val="001B0727"/>
    <w:rsid w:val="001B0B77"/>
    <w:rsid w:val="001B6E63"/>
    <w:rsid w:val="001B742B"/>
    <w:rsid w:val="001B7690"/>
    <w:rsid w:val="001C1B68"/>
    <w:rsid w:val="001C1BB1"/>
    <w:rsid w:val="001D0855"/>
    <w:rsid w:val="001D4581"/>
    <w:rsid w:val="001D5429"/>
    <w:rsid w:val="001E0313"/>
    <w:rsid w:val="001F0F51"/>
    <w:rsid w:val="001F1AFD"/>
    <w:rsid w:val="001F38F1"/>
    <w:rsid w:val="001F390B"/>
    <w:rsid w:val="001F5A81"/>
    <w:rsid w:val="001F6CE1"/>
    <w:rsid w:val="002044D9"/>
    <w:rsid w:val="0020513F"/>
    <w:rsid w:val="00210507"/>
    <w:rsid w:val="002112CE"/>
    <w:rsid w:val="00221B19"/>
    <w:rsid w:val="0023366D"/>
    <w:rsid w:val="00233721"/>
    <w:rsid w:val="002405FC"/>
    <w:rsid w:val="00240D9C"/>
    <w:rsid w:val="00241746"/>
    <w:rsid w:val="0024310C"/>
    <w:rsid w:val="00247525"/>
    <w:rsid w:val="00251DCF"/>
    <w:rsid w:val="00251DDA"/>
    <w:rsid w:val="00252DE6"/>
    <w:rsid w:val="002538C6"/>
    <w:rsid w:val="00253C9C"/>
    <w:rsid w:val="00253D18"/>
    <w:rsid w:val="002541D7"/>
    <w:rsid w:val="00260866"/>
    <w:rsid w:val="002621B8"/>
    <w:rsid w:val="00267BBC"/>
    <w:rsid w:val="00270FF6"/>
    <w:rsid w:val="00271068"/>
    <w:rsid w:val="00273DB7"/>
    <w:rsid w:val="00274987"/>
    <w:rsid w:val="00280511"/>
    <w:rsid w:val="002830A6"/>
    <w:rsid w:val="00287F90"/>
    <w:rsid w:val="00292D47"/>
    <w:rsid w:val="00294C5E"/>
    <w:rsid w:val="00297D87"/>
    <w:rsid w:val="002A0409"/>
    <w:rsid w:val="002A10A6"/>
    <w:rsid w:val="002A4F86"/>
    <w:rsid w:val="002A506B"/>
    <w:rsid w:val="002A5FEC"/>
    <w:rsid w:val="002A680D"/>
    <w:rsid w:val="002A78B6"/>
    <w:rsid w:val="002B14AA"/>
    <w:rsid w:val="002B1E4C"/>
    <w:rsid w:val="002C14DD"/>
    <w:rsid w:val="002C20D2"/>
    <w:rsid w:val="002C430B"/>
    <w:rsid w:val="002D13C3"/>
    <w:rsid w:val="002D3DA5"/>
    <w:rsid w:val="002D6D0A"/>
    <w:rsid w:val="002E1A16"/>
    <w:rsid w:val="002E4961"/>
    <w:rsid w:val="002E76DB"/>
    <w:rsid w:val="002F18D4"/>
    <w:rsid w:val="00302D9A"/>
    <w:rsid w:val="00303551"/>
    <w:rsid w:val="00305791"/>
    <w:rsid w:val="0030703C"/>
    <w:rsid w:val="0031027A"/>
    <w:rsid w:val="00311A17"/>
    <w:rsid w:val="00315190"/>
    <w:rsid w:val="00322FF1"/>
    <w:rsid w:val="00323DEB"/>
    <w:rsid w:val="003260B1"/>
    <w:rsid w:val="003268ED"/>
    <w:rsid w:val="003272F2"/>
    <w:rsid w:val="00331232"/>
    <w:rsid w:val="0033456E"/>
    <w:rsid w:val="003362B9"/>
    <w:rsid w:val="0034174B"/>
    <w:rsid w:val="003420B1"/>
    <w:rsid w:val="00342323"/>
    <w:rsid w:val="00342B4C"/>
    <w:rsid w:val="0034322B"/>
    <w:rsid w:val="00350321"/>
    <w:rsid w:val="00351EC0"/>
    <w:rsid w:val="00353697"/>
    <w:rsid w:val="00353E3F"/>
    <w:rsid w:val="00360654"/>
    <w:rsid w:val="003616FD"/>
    <w:rsid w:val="003624E9"/>
    <w:rsid w:val="00374FC4"/>
    <w:rsid w:val="003754A7"/>
    <w:rsid w:val="00381E86"/>
    <w:rsid w:val="00383CE7"/>
    <w:rsid w:val="00394867"/>
    <w:rsid w:val="003A0FBC"/>
    <w:rsid w:val="003A386D"/>
    <w:rsid w:val="003A6204"/>
    <w:rsid w:val="003B4F82"/>
    <w:rsid w:val="003B5FF8"/>
    <w:rsid w:val="003C5009"/>
    <w:rsid w:val="003C51F1"/>
    <w:rsid w:val="003D14FB"/>
    <w:rsid w:val="003D1FFE"/>
    <w:rsid w:val="003E2F3A"/>
    <w:rsid w:val="003E47F4"/>
    <w:rsid w:val="003E631C"/>
    <w:rsid w:val="003F3D2A"/>
    <w:rsid w:val="003F4224"/>
    <w:rsid w:val="003F559E"/>
    <w:rsid w:val="003F5E1B"/>
    <w:rsid w:val="004028E4"/>
    <w:rsid w:val="00403C63"/>
    <w:rsid w:val="00404E30"/>
    <w:rsid w:val="00407782"/>
    <w:rsid w:val="00410C3B"/>
    <w:rsid w:val="0041471B"/>
    <w:rsid w:val="004170F0"/>
    <w:rsid w:val="0042214A"/>
    <w:rsid w:val="00423FD9"/>
    <w:rsid w:val="0042694C"/>
    <w:rsid w:val="004301FD"/>
    <w:rsid w:val="00432473"/>
    <w:rsid w:val="00435B07"/>
    <w:rsid w:val="00437291"/>
    <w:rsid w:val="00444054"/>
    <w:rsid w:val="00447295"/>
    <w:rsid w:val="00450AA7"/>
    <w:rsid w:val="00451030"/>
    <w:rsid w:val="0045245C"/>
    <w:rsid w:val="0045324F"/>
    <w:rsid w:val="00454C6D"/>
    <w:rsid w:val="00456545"/>
    <w:rsid w:val="00456E89"/>
    <w:rsid w:val="00460490"/>
    <w:rsid w:val="004623B3"/>
    <w:rsid w:val="004643E2"/>
    <w:rsid w:val="00466E47"/>
    <w:rsid w:val="00467B6D"/>
    <w:rsid w:val="00470544"/>
    <w:rsid w:val="00474F5B"/>
    <w:rsid w:val="00477E3B"/>
    <w:rsid w:val="00482EF6"/>
    <w:rsid w:val="0048435B"/>
    <w:rsid w:val="00485C9F"/>
    <w:rsid w:val="00486B19"/>
    <w:rsid w:val="00490EEF"/>
    <w:rsid w:val="00494593"/>
    <w:rsid w:val="0049463A"/>
    <w:rsid w:val="00494719"/>
    <w:rsid w:val="004968BA"/>
    <w:rsid w:val="004A46C6"/>
    <w:rsid w:val="004A4B4D"/>
    <w:rsid w:val="004A60E8"/>
    <w:rsid w:val="004B01D6"/>
    <w:rsid w:val="004B7C05"/>
    <w:rsid w:val="004E01E7"/>
    <w:rsid w:val="004E0275"/>
    <w:rsid w:val="004E08D8"/>
    <w:rsid w:val="004E309F"/>
    <w:rsid w:val="004E52B4"/>
    <w:rsid w:val="004F13C1"/>
    <w:rsid w:val="004F2DA0"/>
    <w:rsid w:val="004F446C"/>
    <w:rsid w:val="004F7EFE"/>
    <w:rsid w:val="00504312"/>
    <w:rsid w:val="00506396"/>
    <w:rsid w:val="00506554"/>
    <w:rsid w:val="00510085"/>
    <w:rsid w:val="0051087F"/>
    <w:rsid w:val="0051478A"/>
    <w:rsid w:val="00515A32"/>
    <w:rsid w:val="005161B5"/>
    <w:rsid w:val="00520002"/>
    <w:rsid w:val="005240A1"/>
    <w:rsid w:val="00524854"/>
    <w:rsid w:val="00531ECC"/>
    <w:rsid w:val="0053617A"/>
    <w:rsid w:val="00550251"/>
    <w:rsid w:val="00550366"/>
    <w:rsid w:val="00555DE1"/>
    <w:rsid w:val="00557F70"/>
    <w:rsid w:val="005637FA"/>
    <w:rsid w:val="00570302"/>
    <w:rsid w:val="00570D4E"/>
    <w:rsid w:val="00571F1E"/>
    <w:rsid w:val="00575BCB"/>
    <w:rsid w:val="005760FB"/>
    <w:rsid w:val="005818C1"/>
    <w:rsid w:val="00582BB4"/>
    <w:rsid w:val="005841C8"/>
    <w:rsid w:val="00584F4B"/>
    <w:rsid w:val="005878B6"/>
    <w:rsid w:val="00597FDC"/>
    <w:rsid w:val="005A1BD0"/>
    <w:rsid w:val="005A6BA2"/>
    <w:rsid w:val="005A76BC"/>
    <w:rsid w:val="005A7AEA"/>
    <w:rsid w:val="005A7E82"/>
    <w:rsid w:val="005B211B"/>
    <w:rsid w:val="005B4524"/>
    <w:rsid w:val="005B4729"/>
    <w:rsid w:val="005C0795"/>
    <w:rsid w:val="005C20E8"/>
    <w:rsid w:val="005C5A9C"/>
    <w:rsid w:val="005D0664"/>
    <w:rsid w:val="005D0F1C"/>
    <w:rsid w:val="005D11C2"/>
    <w:rsid w:val="005D2F3E"/>
    <w:rsid w:val="005D5504"/>
    <w:rsid w:val="005E540B"/>
    <w:rsid w:val="005E7505"/>
    <w:rsid w:val="005E77EF"/>
    <w:rsid w:val="005F07C7"/>
    <w:rsid w:val="005F0B8C"/>
    <w:rsid w:val="005F1843"/>
    <w:rsid w:val="005F3999"/>
    <w:rsid w:val="005F62E8"/>
    <w:rsid w:val="005F75E0"/>
    <w:rsid w:val="006018BA"/>
    <w:rsid w:val="00601A3B"/>
    <w:rsid w:val="00603814"/>
    <w:rsid w:val="00606D63"/>
    <w:rsid w:val="006102E2"/>
    <w:rsid w:val="00617515"/>
    <w:rsid w:val="0062301B"/>
    <w:rsid w:val="0062353C"/>
    <w:rsid w:val="006341EC"/>
    <w:rsid w:val="00634277"/>
    <w:rsid w:val="00654EE7"/>
    <w:rsid w:val="0066331D"/>
    <w:rsid w:val="006637C1"/>
    <w:rsid w:val="00667B50"/>
    <w:rsid w:val="006726AA"/>
    <w:rsid w:val="00673158"/>
    <w:rsid w:val="0067379E"/>
    <w:rsid w:val="00684A2F"/>
    <w:rsid w:val="00691DBC"/>
    <w:rsid w:val="006966D8"/>
    <w:rsid w:val="006A3C45"/>
    <w:rsid w:val="006A4A72"/>
    <w:rsid w:val="006A605B"/>
    <w:rsid w:val="006B2186"/>
    <w:rsid w:val="006B2230"/>
    <w:rsid w:val="006C4612"/>
    <w:rsid w:val="006C6725"/>
    <w:rsid w:val="006D2620"/>
    <w:rsid w:val="006D344A"/>
    <w:rsid w:val="006D6E2A"/>
    <w:rsid w:val="006D7914"/>
    <w:rsid w:val="006E1D70"/>
    <w:rsid w:val="006E447A"/>
    <w:rsid w:val="006F1FB9"/>
    <w:rsid w:val="006F3C15"/>
    <w:rsid w:val="006F3D61"/>
    <w:rsid w:val="006F7039"/>
    <w:rsid w:val="006F7834"/>
    <w:rsid w:val="0070046A"/>
    <w:rsid w:val="00700904"/>
    <w:rsid w:val="00701AF7"/>
    <w:rsid w:val="00702E87"/>
    <w:rsid w:val="007147BE"/>
    <w:rsid w:val="007152D4"/>
    <w:rsid w:val="00722DC8"/>
    <w:rsid w:val="007308BE"/>
    <w:rsid w:val="0073348B"/>
    <w:rsid w:val="0073479C"/>
    <w:rsid w:val="0073541E"/>
    <w:rsid w:val="00737886"/>
    <w:rsid w:val="00742215"/>
    <w:rsid w:val="007451AA"/>
    <w:rsid w:val="00747C63"/>
    <w:rsid w:val="007544C9"/>
    <w:rsid w:val="00755E90"/>
    <w:rsid w:val="00755F92"/>
    <w:rsid w:val="00757616"/>
    <w:rsid w:val="0076274C"/>
    <w:rsid w:val="007662D9"/>
    <w:rsid w:val="007665AF"/>
    <w:rsid w:val="00767C47"/>
    <w:rsid w:val="0077196E"/>
    <w:rsid w:val="00774B12"/>
    <w:rsid w:val="007759F5"/>
    <w:rsid w:val="00775D71"/>
    <w:rsid w:val="00776A3E"/>
    <w:rsid w:val="00776FDB"/>
    <w:rsid w:val="00781FE9"/>
    <w:rsid w:val="007825F9"/>
    <w:rsid w:val="00782711"/>
    <w:rsid w:val="00783800"/>
    <w:rsid w:val="00790557"/>
    <w:rsid w:val="007915A2"/>
    <w:rsid w:val="007921C3"/>
    <w:rsid w:val="00793067"/>
    <w:rsid w:val="0079342C"/>
    <w:rsid w:val="00793992"/>
    <w:rsid w:val="00794E30"/>
    <w:rsid w:val="00796C41"/>
    <w:rsid w:val="007A0098"/>
    <w:rsid w:val="007A4D0F"/>
    <w:rsid w:val="007A51A3"/>
    <w:rsid w:val="007A7C5C"/>
    <w:rsid w:val="007B085A"/>
    <w:rsid w:val="007B0E42"/>
    <w:rsid w:val="007B1896"/>
    <w:rsid w:val="007B3E2C"/>
    <w:rsid w:val="007B3EE0"/>
    <w:rsid w:val="007C0342"/>
    <w:rsid w:val="007C2877"/>
    <w:rsid w:val="007C4450"/>
    <w:rsid w:val="007C4CB2"/>
    <w:rsid w:val="007C4D96"/>
    <w:rsid w:val="007C5B00"/>
    <w:rsid w:val="007D5A39"/>
    <w:rsid w:val="007D6E74"/>
    <w:rsid w:val="007D740B"/>
    <w:rsid w:val="007E417F"/>
    <w:rsid w:val="007E5DE3"/>
    <w:rsid w:val="007F241B"/>
    <w:rsid w:val="007F317E"/>
    <w:rsid w:val="007F3D01"/>
    <w:rsid w:val="007F4913"/>
    <w:rsid w:val="007F4EA2"/>
    <w:rsid w:val="007F5F51"/>
    <w:rsid w:val="007F7782"/>
    <w:rsid w:val="00800476"/>
    <w:rsid w:val="00801499"/>
    <w:rsid w:val="00803049"/>
    <w:rsid w:val="008033F2"/>
    <w:rsid w:val="00805230"/>
    <w:rsid w:val="00812761"/>
    <w:rsid w:val="0081710E"/>
    <w:rsid w:val="008172BA"/>
    <w:rsid w:val="00830201"/>
    <w:rsid w:val="00831519"/>
    <w:rsid w:val="00835E0C"/>
    <w:rsid w:val="00837E15"/>
    <w:rsid w:val="008412A7"/>
    <w:rsid w:val="00841663"/>
    <w:rsid w:val="00841D29"/>
    <w:rsid w:val="00844074"/>
    <w:rsid w:val="008445EB"/>
    <w:rsid w:val="00850D0C"/>
    <w:rsid w:val="00851162"/>
    <w:rsid w:val="0085360A"/>
    <w:rsid w:val="00860619"/>
    <w:rsid w:val="00860698"/>
    <w:rsid w:val="00860C58"/>
    <w:rsid w:val="008614BC"/>
    <w:rsid w:val="008619DA"/>
    <w:rsid w:val="008661C1"/>
    <w:rsid w:val="0086797F"/>
    <w:rsid w:val="00871A72"/>
    <w:rsid w:val="00877D22"/>
    <w:rsid w:val="00881A58"/>
    <w:rsid w:val="008820EF"/>
    <w:rsid w:val="00885431"/>
    <w:rsid w:val="008915BB"/>
    <w:rsid w:val="00892104"/>
    <w:rsid w:val="008A26DD"/>
    <w:rsid w:val="008A279A"/>
    <w:rsid w:val="008A60BD"/>
    <w:rsid w:val="008A69DD"/>
    <w:rsid w:val="008B3EA4"/>
    <w:rsid w:val="008B4744"/>
    <w:rsid w:val="008B7C9D"/>
    <w:rsid w:val="008C1831"/>
    <w:rsid w:val="008C2919"/>
    <w:rsid w:val="008C3547"/>
    <w:rsid w:val="008D08B1"/>
    <w:rsid w:val="008D2F06"/>
    <w:rsid w:val="008E0FE4"/>
    <w:rsid w:val="008E67B4"/>
    <w:rsid w:val="008F0DCD"/>
    <w:rsid w:val="008F2719"/>
    <w:rsid w:val="008F7AEF"/>
    <w:rsid w:val="00902BCB"/>
    <w:rsid w:val="00903AE1"/>
    <w:rsid w:val="00910069"/>
    <w:rsid w:val="00912443"/>
    <w:rsid w:val="00913F2B"/>
    <w:rsid w:val="00914BCC"/>
    <w:rsid w:val="00920D9C"/>
    <w:rsid w:val="00923666"/>
    <w:rsid w:val="0092423B"/>
    <w:rsid w:val="00924259"/>
    <w:rsid w:val="00924BE7"/>
    <w:rsid w:val="00927E3A"/>
    <w:rsid w:val="00935120"/>
    <w:rsid w:val="00941F6B"/>
    <w:rsid w:val="0094506B"/>
    <w:rsid w:val="00947DE1"/>
    <w:rsid w:val="00950016"/>
    <w:rsid w:val="00955616"/>
    <w:rsid w:val="0095645F"/>
    <w:rsid w:val="00957A7C"/>
    <w:rsid w:val="00962AAE"/>
    <w:rsid w:val="0097142F"/>
    <w:rsid w:val="00974044"/>
    <w:rsid w:val="00974E5F"/>
    <w:rsid w:val="00975532"/>
    <w:rsid w:val="009765B1"/>
    <w:rsid w:val="009830EC"/>
    <w:rsid w:val="00983824"/>
    <w:rsid w:val="0099324D"/>
    <w:rsid w:val="009938AC"/>
    <w:rsid w:val="00993CF0"/>
    <w:rsid w:val="009940DD"/>
    <w:rsid w:val="009A0978"/>
    <w:rsid w:val="009A1004"/>
    <w:rsid w:val="009A3C19"/>
    <w:rsid w:val="009A50D6"/>
    <w:rsid w:val="009A7B27"/>
    <w:rsid w:val="009B4068"/>
    <w:rsid w:val="009B4197"/>
    <w:rsid w:val="009B4EC0"/>
    <w:rsid w:val="009B5E77"/>
    <w:rsid w:val="009C3945"/>
    <w:rsid w:val="009C71F4"/>
    <w:rsid w:val="009C77B3"/>
    <w:rsid w:val="009D0B25"/>
    <w:rsid w:val="009D0DA2"/>
    <w:rsid w:val="009D33C1"/>
    <w:rsid w:val="009D3DF7"/>
    <w:rsid w:val="009D7F86"/>
    <w:rsid w:val="009E03E7"/>
    <w:rsid w:val="009E0AB0"/>
    <w:rsid w:val="009E76AF"/>
    <w:rsid w:val="009F0657"/>
    <w:rsid w:val="009F1138"/>
    <w:rsid w:val="009F1815"/>
    <w:rsid w:val="009F23B3"/>
    <w:rsid w:val="009F5F8E"/>
    <w:rsid w:val="00A010BD"/>
    <w:rsid w:val="00A023A3"/>
    <w:rsid w:val="00A0240A"/>
    <w:rsid w:val="00A03991"/>
    <w:rsid w:val="00A04CF5"/>
    <w:rsid w:val="00A1185E"/>
    <w:rsid w:val="00A12C5A"/>
    <w:rsid w:val="00A130B6"/>
    <w:rsid w:val="00A1686C"/>
    <w:rsid w:val="00A204F5"/>
    <w:rsid w:val="00A21055"/>
    <w:rsid w:val="00A211D7"/>
    <w:rsid w:val="00A24013"/>
    <w:rsid w:val="00A3077B"/>
    <w:rsid w:val="00A35FF0"/>
    <w:rsid w:val="00A41456"/>
    <w:rsid w:val="00A41F59"/>
    <w:rsid w:val="00A44B9F"/>
    <w:rsid w:val="00A452A9"/>
    <w:rsid w:val="00A45A4A"/>
    <w:rsid w:val="00A474D5"/>
    <w:rsid w:val="00A5130C"/>
    <w:rsid w:val="00A5264B"/>
    <w:rsid w:val="00A5673F"/>
    <w:rsid w:val="00A61076"/>
    <w:rsid w:val="00A6392C"/>
    <w:rsid w:val="00A71C81"/>
    <w:rsid w:val="00A72593"/>
    <w:rsid w:val="00A7549C"/>
    <w:rsid w:val="00A76825"/>
    <w:rsid w:val="00A76CF3"/>
    <w:rsid w:val="00A77126"/>
    <w:rsid w:val="00A81779"/>
    <w:rsid w:val="00A81A40"/>
    <w:rsid w:val="00A8458B"/>
    <w:rsid w:val="00A84650"/>
    <w:rsid w:val="00A84D3F"/>
    <w:rsid w:val="00A955DE"/>
    <w:rsid w:val="00A97CBC"/>
    <w:rsid w:val="00AA0C06"/>
    <w:rsid w:val="00AA1C10"/>
    <w:rsid w:val="00AA21A6"/>
    <w:rsid w:val="00AA34B0"/>
    <w:rsid w:val="00AA36A6"/>
    <w:rsid w:val="00AA7A16"/>
    <w:rsid w:val="00AB540B"/>
    <w:rsid w:val="00AB6A20"/>
    <w:rsid w:val="00AC2B13"/>
    <w:rsid w:val="00AC63BD"/>
    <w:rsid w:val="00AC6A44"/>
    <w:rsid w:val="00AD17DE"/>
    <w:rsid w:val="00AD22D5"/>
    <w:rsid w:val="00AD30F4"/>
    <w:rsid w:val="00AE0F91"/>
    <w:rsid w:val="00AE1C5B"/>
    <w:rsid w:val="00AE2149"/>
    <w:rsid w:val="00AE73D0"/>
    <w:rsid w:val="00AF4A2E"/>
    <w:rsid w:val="00AF6244"/>
    <w:rsid w:val="00AF7C72"/>
    <w:rsid w:val="00AF7E39"/>
    <w:rsid w:val="00B0298B"/>
    <w:rsid w:val="00B02E49"/>
    <w:rsid w:val="00B0543D"/>
    <w:rsid w:val="00B06D8D"/>
    <w:rsid w:val="00B07ED9"/>
    <w:rsid w:val="00B123C9"/>
    <w:rsid w:val="00B16955"/>
    <w:rsid w:val="00B16F3F"/>
    <w:rsid w:val="00B20429"/>
    <w:rsid w:val="00B2043C"/>
    <w:rsid w:val="00B21408"/>
    <w:rsid w:val="00B22AFE"/>
    <w:rsid w:val="00B23B39"/>
    <w:rsid w:val="00B24939"/>
    <w:rsid w:val="00B25443"/>
    <w:rsid w:val="00B313BC"/>
    <w:rsid w:val="00B349C9"/>
    <w:rsid w:val="00B411A2"/>
    <w:rsid w:val="00B45E03"/>
    <w:rsid w:val="00B475F1"/>
    <w:rsid w:val="00B54B9D"/>
    <w:rsid w:val="00B54F1F"/>
    <w:rsid w:val="00B56D97"/>
    <w:rsid w:val="00B63257"/>
    <w:rsid w:val="00B63AA9"/>
    <w:rsid w:val="00B65D4B"/>
    <w:rsid w:val="00B66412"/>
    <w:rsid w:val="00B67CA6"/>
    <w:rsid w:val="00B73B0D"/>
    <w:rsid w:val="00B764F4"/>
    <w:rsid w:val="00B773BE"/>
    <w:rsid w:val="00B81CAE"/>
    <w:rsid w:val="00B824C9"/>
    <w:rsid w:val="00B83379"/>
    <w:rsid w:val="00B84026"/>
    <w:rsid w:val="00B86D82"/>
    <w:rsid w:val="00B96529"/>
    <w:rsid w:val="00BA66FE"/>
    <w:rsid w:val="00BB046A"/>
    <w:rsid w:val="00BB2057"/>
    <w:rsid w:val="00BB573B"/>
    <w:rsid w:val="00BB7743"/>
    <w:rsid w:val="00BC17B5"/>
    <w:rsid w:val="00BC2862"/>
    <w:rsid w:val="00BC51F7"/>
    <w:rsid w:val="00BC61DC"/>
    <w:rsid w:val="00BD103E"/>
    <w:rsid w:val="00BD2607"/>
    <w:rsid w:val="00BD2DDC"/>
    <w:rsid w:val="00BD4C53"/>
    <w:rsid w:val="00BE043E"/>
    <w:rsid w:val="00BE0826"/>
    <w:rsid w:val="00BE306D"/>
    <w:rsid w:val="00BF10E0"/>
    <w:rsid w:val="00BF2D5A"/>
    <w:rsid w:val="00BF315F"/>
    <w:rsid w:val="00BF798B"/>
    <w:rsid w:val="00C00BCB"/>
    <w:rsid w:val="00C04154"/>
    <w:rsid w:val="00C109EF"/>
    <w:rsid w:val="00C10D1C"/>
    <w:rsid w:val="00C10E0D"/>
    <w:rsid w:val="00C14C43"/>
    <w:rsid w:val="00C21989"/>
    <w:rsid w:val="00C234BF"/>
    <w:rsid w:val="00C243CB"/>
    <w:rsid w:val="00C2762D"/>
    <w:rsid w:val="00C3001E"/>
    <w:rsid w:val="00C3693B"/>
    <w:rsid w:val="00C378AD"/>
    <w:rsid w:val="00C37ACE"/>
    <w:rsid w:val="00C42FDD"/>
    <w:rsid w:val="00C43040"/>
    <w:rsid w:val="00C4755B"/>
    <w:rsid w:val="00C510EF"/>
    <w:rsid w:val="00C61CED"/>
    <w:rsid w:val="00C63851"/>
    <w:rsid w:val="00C670E5"/>
    <w:rsid w:val="00C7060A"/>
    <w:rsid w:val="00C72BD1"/>
    <w:rsid w:val="00C7541E"/>
    <w:rsid w:val="00C77033"/>
    <w:rsid w:val="00C85395"/>
    <w:rsid w:val="00C85FFD"/>
    <w:rsid w:val="00C91D16"/>
    <w:rsid w:val="00C91D85"/>
    <w:rsid w:val="00C91DD6"/>
    <w:rsid w:val="00C923CF"/>
    <w:rsid w:val="00C9303E"/>
    <w:rsid w:val="00C953F9"/>
    <w:rsid w:val="00C9635A"/>
    <w:rsid w:val="00CA0762"/>
    <w:rsid w:val="00CA1F47"/>
    <w:rsid w:val="00CA213C"/>
    <w:rsid w:val="00CA3FED"/>
    <w:rsid w:val="00CC076E"/>
    <w:rsid w:val="00CC1D4B"/>
    <w:rsid w:val="00CC6DB4"/>
    <w:rsid w:val="00CD0CCB"/>
    <w:rsid w:val="00CD27C0"/>
    <w:rsid w:val="00CD2D22"/>
    <w:rsid w:val="00CE0223"/>
    <w:rsid w:val="00CE0E71"/>
    <w:rsid w:val="00CE3B15"/>
    <w:rsid w:val="00CE7F66"/>
    <w:rsid w:val="00CF2899"/>
    <w:rsid w:val="00CF7F9C"/>
    <w:rsid w:val="00D02A20"/>
    <w:rsid w:val="00D02F17"/>
    <w:rsid w:val="00D050E7"/>
    <w:rsid w:val="00D06B57"/>
    <w:rsid w:val="00D10A88"/>
    <w:rsid w:val="00D1182C"/>
    <w:rsid w:val="00D125CB"/>
    <w:rsid w:val="00D14EBD"/>
    <w:rsid w:val="00D154CD"/>
    <w:rsid w:val="00D1735D"/>
    <w:rsid w:val="00D20AA2"/>
    <w:rsid w:val="00D20E2A"/>
    <w:rsid w:val="00D22CFA"/>
    <w:rsid w:val="00D351DD"/>
    <w:rsid w:val="00D35F1D"/>
    <w:rsid w:val="00D461B0"/>
    <w:rsid w:val="00D46F36"/>
    <w:rsid w:val="00D5083F"/>
    <w:rsid w:val="00D61077"/>
    <w:rsid w:val="00D634C6"/>
    <w:rsid w:val="00D7060A"/>
    <w:rsid w:val="00D91FC6"/>
    <w:rsid w:val="00D938B6"/>
    <w:rsid w:val="00D94899"/>
    <w:rsid w:val="00DA3D77"/>
    <w:rsid w:val="00DA6E04"/>
    <w:rsid w:val="00DB060D"/>
    <w:rsid w:val="00DB59E4"/>
    <w:rsid w:val="00DC19AE"/>
    <w:rsid w:val="00DC4D3B"/>
    <w:rsid w:val="00DC6C76"/>
    <w:rsid w:val="00DD197F"/>
    <w:rsid w:val="00DD6526"/>
    <w:rsid w:val="00DD6F31"/>
    <w:rsid w:val="00DE09A5"/>
    <w:rsid w:val="00DE1257"/>
    <w:rsid w:val="00DE467F"/>
    <w:rsid w:val="00DE67C1"/>
    <w:rsid w:val="00DE6D50"/>
    <w:rsid w:val="00DF23E6"/>
    <w:rsid w:val="00DF3B2D"/>
    <w:rsid w:val="00DF40EC"/>
    <w:rsid w:val="00DF5578"/>
    <w:rsid w:val="00DF635C"/>
    <w:rsid w:val="00DF794E"/>
    <w:rsid w:val="00E00023"/>
    <w:rsid w:val="00E02403"/>
    <w:rsid w:val="00E02A73"/>
    <w:rsid w:val="00E04244"/>
    <w:rsid w:val="00E05394"/>
    <w:rsid w:val="00E054DF"/>
    <w:rsid w:val="00E250EB"/>
    <w:rsid w:val="00E26500"/>
    <w:rsid w:val="00E269C0"/>
    <w:rsid w:val="00E27ABE"/>
    <w:rsid w:val="00E30656"/>
    <w:rsid w:val="00E306C3"/>
    <w:rsid w:val="00E32978"/>
    <w:rsid w:val="00E3649C"/>
    <w:rsid w:val="00E36E4F"/>
    <w:rsid w:val="00E50AA3"/>
    <w:rsid w:val="00E50CB8"/>
    <w:rsid w:val="00E51A9B"/>
    <w:rsid w:val="00E55129"/>
    <w:rsid w:val="00E57A23"/>
    <w:rsid w:val="00E625EE"/>
    <w:rsid w:val="00E63070"/>
    <w:rsid w:val="00E63B88"/>
    <w:rsid w:val="00E64F0A"/>
    <w:rsid w:val="00E65687"/>
    <w:rsid w:val="00E714F9"/>
    <w:rsid w:val="00E716AE"/>
    <w:rsid w:val="00E71E60"/>
    <w:rsid w:val="00E769D6"/>
    <w:rsid w:val="00E82955"/>
    <w:rsid w:val="00E838E0"/>
    <w:rsid w:val="00E870C6"/>
    <w:rsid w:val="00E917D6"/>
    <w:rsid w:val="00E92BBB"/>
    <w:rsid w:val="00EA0A46"/>
    <w:rsid w:val="00EA3B31"/>
    <w:rsid w:val="00EB30BB"/>
    <w:rsid w:val="00EB37BE"/>
    <w:rsid w:val="00EB58DA"/>
    <w:rsid w:val="00EC25A1"/>
    <w:rsid w:val="00EC2AB0"/>
    <w:rsid w:val="00EC30D6"/>
    <w:rsid w:val="00EC6B2D"/>
    <w:rsid w:val="00ED0538"/>
    <w:rsid w:val="00ED1FB0"/>
    <w:rsid w:val="00ED3704"/>
    <w:rsid w:val="00ED540A"/>
    <w:rsid w:val="00EE7068"/>
    <w:rsid w:val="00EE7EA4"/>
    <w:rsid w:val="00EF1AB1"/>
    <w:rsid w:val="00EF3AD7"/>
    <w:rsid w:val="00EF5420"/>
    <w:rsid w:val="00EF6F87"/>
    <w:rsid w:val="00F0159F"/>
    <w:rsid w:val="00F051B8"/>
    <w:rsid w:val="00F07F48"/>
    <w:rsid w:val="00F12BF6"/>
    <w:rsid w:val="00F1445D"/>
    <w:rsid w:val="00F14BEA"/>
    <w:rsid w:val="00F166A7"/>
    <w:rsid w:val="00F20EC7"/>
    <w:rsid w:val="00F217B6"/>
    <w:rsid w:val="00F22D27"/>
    <w:rsid w:val="00F27B60"/>
    <w:rsid w:val="00F307F3"/>
    <w:rsid w:val="00F33254"/>
    <w:rsid w:val="00F35D95"/>
    <w:rsid w:val="00F400EC"/>
    <w:rsid w:val="00F40640"/>
    <w:rsid w:val="00F43E8D"/>
    <w:rsid w:val="00F45D98"/>
    <w:rsid w:val="00F51BF1"/>
    <w:rsid w:val="00F539A2"/>
    <w:rsid w:val="00F55428"/>
    <w:rsid w:val="00F56ED1"/>
    <w:rsid w:val="00F615D4"/>
    <w:rsid w:val="00F6182C"/>
    <w:rsid w:val="00F67026"/>
    <w:rsid w:val="00F715D1"/>
    <w:rsid w:val="00F72507"/>
    <w:rsid w:val="00F729A9"/>
    <w:rsid w:val="00F75431"/>
    <w:rsid w:val="00F7584F"/>
    <w:rsid w:val="00F776EB"/>
    <w:rsid w:val="00F80356"/>
    <w:rsid w:val="00F804AA"/>
    <w:rsid w:val="00F81719"/>
    <w:rsid w:val="00F858D9"/>
    <w:rsid w:val="00F865E2"/>
    <w:rsid w:val="00F90985"/>
    <w:rsid w:val="00F919BF"/>
    <w:rsid w:val="00F91D29"/>
    <w:rsid w:val="00F91D86"/>
    <w:rsid w:val="00F947F3"/>
    <w:rsid w:val="00F97A2F"/>
    <w:rsid w:val="00FA2EA1"/>
    <w:rsid w:val="00FA6118"/>
    <w:rsid w:val="00FB18FF"/>
    <w:rsid w:val="00FB1AAF"/>
    <w:rsid w:val="00FB4437"/>
    <w:rsid w:val="00FB7A63"/>
    <w:rsid w:val="00FC18A4"/>
    <w:rsid w:val="00FC652C"/>
    <w:rsid w:val="00FD4736"/>
    <w:rsid w:val="00FD623F"/>
    <w:rsid w:val="00FE0912"/>
    <w:rsid w:val="00FE15DF"/>
    <w:rsid w:val="00FE7A2E"/>
    <w:rsid w:val="00FF28F3"/>
    <w:rsid w:val="00FF396F"/>
    <w:rsid w:val="00FF6A4B"/>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64257"/>
  <w14:defaultImageDpi w14:val="300"/>
  <w15:docId w15:val="{8736CC6E-E7C6-BF44-ABB9-1BE52480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A204F5"/>
    <w:pPr>
      <w:jc w:val="center"/>
    </w:pPr>
    <w:rPr>
      <w:rFonts w:ascii="Cambria" w:hAnsi="Cambria"/>
    </w:rPr>
  </w:style>
  <w:style w:type="paragraph" w:customStyle="1" w:styleId="EndNoteBibliography">
    <w:name w:val="EndNote Bibliography"/>
    <w:basedOn w:val="Normal"/>
    <w:rsid w:val="00A204F5"/>
    <w:pPr>
      <w:jc w:val="both"/>
    </w:pPr>
    <w:rPr>
      <w:rFonts w:ascii="Cambria" w:hAnsi="Cambria"/>
    </w:rPr>
  </w:style>
  <w:style w:type="character" w:styleId="Hyperlink">
    <w:name w:val="Hyperlink"/>
    <w:basedOn w:val="DefaultParagraphFont"/>
    <w:uiPriority w:val="99"/>
    <w:unhideWhenUsed/>
    <w:rsid w:val="00D1182C"/>
    <w:rPr>
      <w:color w:val="0000FF" w:themeColor="hyperlink"/>
      <w:u w:val="single"/>
    </w:rPr>
  </w:style>
  <w:style w:type="character" w:styleId="UnresolvedMention">
    <w:name w:val="Unresolved Mention"/>
    <w:basedOn w:val="DefaultParagraphFont"/>
    <w:uiPriority w:val="99"/>
    <w:semiHidden/>
    <w:unhideWhenUsed/>
    <w:rsid w:val="00FE7A2E"/>
    <w:rPr>
      <w:color w:val="605E5C"/>
      <w:shd w:val="clear" w:color="auto" w:fill="E1DFDD"/>
    </w:rPr>
  </w:style>
  <w:style w:type="paragraph" w:styleId="Revision">
    <w:name w:val="Revision"/>
    <w:hidden/>
    <w:uiPriority w:val="99"/>
    <w:semiHidden/>
    <w:rsid w:val="005F0B8C"/>
  </w:style>
  <w:style w:type="paragraph" w:styleId="Footer">
    <w:name w:val="footer"/>
    <w:basedOn w:val="Normal"/>
    <w:link w:val="FooterChar"/>
    <w:uiPriority w:val="99"/>
    <w:unhideWhenUsed/>
    <w:rsid w:val="002405FC"/>
    <w:pPr>
      <w:tabs>
        <w:tab w:val="center" w:pos="4680"/>
        <w:tab w:val="right" w:pos="9360"/>
      </w:tabs>
    </w:pPr>
  </w:style>
  <w:style w:type="character" w:customStyle="1" w:styleId="FooterChar">
    <w:name w:val="Footer Char"/>
    <w:basedOn w:val="DefaultParagraphFont"/>
    <w:link w:val="Footer"/>
    <w:uiPriority w:val="99"/>
    <w:rsid w:val="002405FC"/>
  </w:style>
  <w:style w:type="character" w:styleId="PageNumber">
    <w:name w:val="page number"/>
    <w:basedOn w:val="DefaultParagraphFont"/>
    <w:uiPriority w:val="99"/>
    <w:semiHidden/>
    <w:unhideWhenUsed/>
    <w:rsid w:val="0024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45586">
      <w:bodyDiv w:val="1"/>
      <w:marLeft w:val="0"/>
      <w:marRight w:val="0"/>
      <w:marTop w:val="0"/>
      <w:marBottom w:val="0"/>
      <w:divBdr>
        <w:top w:val="none" w:sz="0" w:space="0" w:color="auto"/>
        <w:left w:val="none" w:sz="0" w:space="0" w:color="auto"/>
        <w:bottom w:val="none" w:sz="0" w:space="0" w:color="auto"/>
        <w:right w:val="none" w:sz="0" w:space="0" w:color="auto"/>
      </w:divBdr>
    </w:div>
    <w:div w:id="1237058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ar/gkm181" TargetMode="External"/><Relationship Id="rId13" Type="http://schemas.openxmlformats.org/officeDocument/2006/relationships/hyperlink" Target="https://doi.org/10.1093/bioinformatics/btp340" TargetMode="External"/><Relationship Id="rId18" Type="http://schemas.openxmlformats.org/officeDocument/2006/relationships/hyperlink" Target="https://doi.org/10.1186/gb-2008-9-9-r137"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38/nm.3729" TargetMode="External"/><Relationship Id="rId7" Type="http://schemas.openxmlformats.org/officeDocument/2006/relationships/hyperlink" Target="https://doi.org/10.1084/jem.20030481" TargetMode="External"/><Relationship Id="rId12" Type="http://schemas.openxmlformats.org/officeDocument/2006/relationships/hyperlink" Target="https://doi.org/10.1038/nature21406" TargetMode="External"/><Relationship Id="rId17" Type="http://schemas.openxmlformats.org/officeDocument/2006/relationships/hyperlink" Target="https://doi.org/10.1093/bioinformatics/btp324"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cels.2016.07.002" TargetMode="External"/><Relationship Id="rId20" Type="http://schemas.openxmlformats.org/officeDocument/2006/relationships/hyperlink" Target="https://doi.org/10.1186/s12864-022-08357-3" TargetMode="External"/><Relationship Id="rId1" Type="http://schemas.openxmlformats.org/officeDocument/2006/relationships/styles" Target="styles.xml"/><Relationship Id="rId6" Type="http://schemas.openxmlformats.org/officeDocument/2006/relationships/hyperlink" Target="https://portals.broadinstitute.org/gppx/crispick/public" TargetMode="External"/><Relationship Id="rId11" Type="http://schemas.openxmlformats.org/officeDocument/2006/relationships/hyperlink" Target="https://doi.org/10.1016/j.cell.2011.07.049" TargetMode="External"/><Relationship Id="rId24" Type="http://schemas.openxmlformats.org/officeDocument/2006/relationships/hyperlink" Target="https://doi.org/https://doi.org/10.5281/zenodo.6592772" TargetMode="External"/><Relationship Id="rId5" Type="http://schemas.openxmlformats.org/officeDocument/2006/relationships/endnotes" Target="endnotes.xml"/><Relationship Id="rId15" Type="http://schemas.openxmlformats.org/officeDocument/2006/relationships/hyperlink" Target="https://doi.org/10.1186/s13059-015-0831-x" TargetMode="External"/><Relationship Id="rId23" Type="http://schemas.openxmlformats.org/officeDocument/2006/relationships/hyperlink" Target="https://doi.org/10.5281/zenodo.6592772" TargetMode="External"/><Relationship Id="rId28" Type="http://schemas.openxmlformats.org/officeDocument/2006/relationships/theme" Target="theme/theme1.xml"/><Relationship Id="rId10" Type="http://schemas.openxmlformats.org/officeDocument/2006/relationships/hyperlink" Target="https://doi.org/10.1128/JVI.01123-06" TargetMode="External"/><Relationship Id="rId19" Type="http://schemas.openxmlformats.org/officeDocument/2006/relationships/hyperlink" Target="https://doi.org/10.1101/gr.129684.111" TargetMode="External"/><Relationship Id="rId4" Type="http://schemas.openxmlformats.org/officeDocument/2006/relationships/footnotes" Target="footnotes.xml"/><Relationship Id="rId9" Type="http://schemas.openxmlformats.org/officeDocument/2006/relationships/hyperlink" Target="https://doi.org/10.1128/JVI.78.11.6073-6076.2004" TargetMode="External"/><Relationship Id="rId14" Type="http://schemas.openxmlformats.org/officeDocument/2006/relationships/hyperlink" Target="https://doi.org/10.1093/nargab/lqaa045" TargetMode="External"/><Relationship Id="rId22" Type="http://schemas.openxmlformats.org/officeDocument/2006/relationships/hyperlink" Target="https://doi.org/10.1038/modpathol.2017.12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8040</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Harvard Medical School</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Taek-Chin CHEONG</dc:creator>
  <cp:keywords/>
  <dc:description/>
  <cp:lastModifiedBy>Cheong, Taek Chin</cp:lastModifiedBy>
  <cp:revision>7</cp:revision>
  <dcterms:created xsi:type="dcterms:W3CDTF">2026-03-07T15:48:00Z</dcterms:created>
  <dcterms:modified xsi:type="dcterms:W3CDTF">2026-03-07T15:54:00Z</dcterms:modified>
</cp:coreProperties>
</file>