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23B1E">
      <w:pPr>
        <w:spacing w:before="480" w:after="480" w:line="288" w:lineRule="auto"/>
        <w:ind w:left="0"/>
        <w:jc w:val="center"/>
        <w:rPr>
          <w:rFonts w:hint="default" w:ascii="Times New Roman" w:hAnsi="Times New Roman" w:cs="Times New Roman"/>
        </w:rPr>
      </w:pPr>
      <w:r>
        <w:rPr>
          <w:rFonts w:hint="default" w:ascii="Times New Roman" w:hAnsi="Times New Roman" w:eastAsia="等线" w:cs="Times New Roman"/>
          <w:b/>
          <w:sz w:val="52"/>
        </w:rPr>
        <w:t>Online Supplementary Materials (OSM)</w:t>
      </w:r>
    </w:p>
    <w:p w14:paraId="2FDB388D">
      <w:pPr>
        <w:spacing w:before="120" w:after="120" w:line="288" w:lineRule="auto"/>
        <w:ind w:left="0"/>
        <w:jc w:val="left"/>
        <w:rPr>
          <w:rFonts w:hint="default" w:ascii="Times New Roman" w:hAnsi="Times New Roman" w:eastAsia="等线" w:cs="Times New Roman"/>
          <w:i/>
          <w:sz w:val="22"/>
        </w:rPr>
      </w:pPr>
      <w:r>
        <w:rPr>
          <w:rFonts w:hint="default" w:ascii="Times New Roman" w:hAnsi="Times New Roman" w:eastAsia="等线" w:cs="Times New Roman"/>
          <w:i/>
          <w:sz w:val="22"/>
        </w:rPr>
        <w:t>Manuscript Title: Generative AI and Tertiary EFL Teachers’ Pedagogical Shifts: The Dual Mediating Pathways</w:t>
      </w:r>
    </w:p>
    <w:p w14:paraId="576C7614">
      <w:pPr>
        <w:spacing w:before="320" w:after="120" w:line="288" w:lineRule="auto"/>
        <w:ind w:left="0"/>
        <w:jc w:val="left"/>
        <w:outlineLvl w:val="1"/>
        <w:rPr>
          <w:rFonts w:hint="default" w:ascii="Times New Roman" w:hAnsi="Times New Roman" w:cs="Times New Roman"/>
        </w:rPr>
      </w:pPr>
      <w:bookmarkStart w:id="0" w:name="heading_0"/>
      <w:bookmarkStart w:id="73" w:name="_GoBack"/>
      <w:bookmarkEnd w:id="73"/>
      <w:r>
        <w:rPr>
          <w:rFonts w:hint="eastAsia" w:ascii="Times New Roman" w:hAnsi="Times New Roman" w:eastAsia="等线" w:cs="Times New Roman"/>
          <w:b/>
          <w:sz w:val="32"/>
          <w:lang w:val="en-US" w:eastAsia="zh-CN"/>
        </w:rPr>
        <w:t xml:space="preserve">Part 1: </w:t>
      </w:r>
      <w:r>
        <w:rPr>
          <w:rFonts w:hint="default" w:ascii="Times New Roman" w:hAnsi="Times New Roman" w:eastAsia="等线" w:cs="Times New Roman"/>
          <w:b/>
          <w:sz w:val="32"/>
        </w:rPr>
        <w:t>OSM Tables</w:t>
      </w:r>
      <w:bookmarkEnd w:id="0"/>
    </w:p>
    <w:p w14:paraId="1CD6B061">
      <w:pPr>
        <w:spacing w:before="300" w:after="120" w:line="288" w:lineRule="auto"/>
        <w:ind w:left="0"/>
        <w:jc w:val="left"/>
        <w:outlineLvl w:val="2"/>
        <w:rPr>
          <w:rFonts w:hint="default" w:ascii="Times New Roman" w:hAnsi="Times New Roman" w:cs="Times New Roman"/>
        </w:rPr>
      </w:pPr>
      <w:bookmarkStart w:id="1" w:name="heading_1"/>
      <w:r>
        <w:rPr>
          <w:rFonts w:hint="default" w:ascii="Times New Roman" w:hAnsi="Times New Roman" w:eastAsia="等线" w:cs="Times New Roman"/>
          <w:b/>
          <w:sz w:val="30"/>
        </w:rPr>
        <w:t>OSM Table 1. Pilot Study EFA and Reliability Results</w:t>
      </w:r>
      <w:bookmarkEnd w:id="1"/>
    </w:p>
    <w:p w14:paraId="0830158D">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Pilot Sample: N=30 in-service tertiary EFL teachers; Extraction Method: Principal Component Analysis; Rotation Method: Varimax with Kaiser Normalization</w:t>
      </w:r>
    </w:p>
    <w:tbl>
      <w:tblPr>
        <w:tblStyle w:val="2"/>
        <w:tblW w:w="8140"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322"/>
        <w:gridCol w:w="848"/>
        <w:gridCol w:w="849"/>
        <w:gridCol w:w="1219"/>
        <w:gridCol w:w="1048"/>
        <w:gridCol w:w="982"/>
        <w:gridCol w:w="1096"/>
        <w:gridCol w:w="1181"/>
      </w:tblGrid>
      <w:tr w14:paraId="1EDF21B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1653"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AF8B262">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Latent Construct</w:t>
            </w:r>
          </w:p>
        </w:tc>
        <w:tc>
          <w:tcPr>
            <w:tcW w:w="956"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A0E4A34">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Number of Initial Items</w:t>
            </w:r>
          </w:p>
        </w:tc>
        <w:tc>
          <w:tcPr>
            <w:tcW w:w="956"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3F1E8FD">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Number of Final Items</w:t>
            </w:r>
          </w:p>
        </w:tc>
        <w:tc>
          <w:tcPr>
            <w:tcW w:w="135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7854337F">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Range of Standardized Factor Loadings</w:t>
            </w:r>
          </w:p>
        </w:tc>
        <w:tc>
          <w:tcPr>
            <w:tcW w:w="130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766E88E">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Eigenvalue</w:t>
            </w:r>
          </w:p>
        </w:tc>
        <w:tc>
          <w:tcPr>
            <w:tcW w:w="1280"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6437EB36">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 of Variance Explained</w:t>
            </w:r>
          </w:p>
        </w:tc>
        <w:tc>
          <w:tcPr>
            <w:tcW w:w="724"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586ADF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Cronbach’s α</w:t>
            </w:r>
          </w:p>
        </w:tc>
        <w:tc>
          <w:tcPr>
            <w:tcW w:w="1536"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28025C7B">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Item Modification Notes</w:t>
            </w:r>
          </w:p>
        </w:tc>
      </w:tr>
      <w:tr w14:paraId="2FB0AF2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653" w:type="dxa"/>
            <w:tcBorders>
              <w:top w:val="single" w:color="auto" w:sz="4" w:space="0"/>
              <w:left w:val="nil"/>
              <w:bottom w:val="nil"/>
              <w:right w:val="nil"/>
            </w:tcBorders>
            <w:tcMar>
              <w:top w:w="60" w:type="dxa"/>
              <w:left w:w="120" w:type="dxa"/>
              <w:bottom w:w="30" w:type="dxa"/>
              <w:right w:w="120" w:type="dxa"/>
            </w:tcMar>
            <w:vAlign w:val="center"/>
          </w:tcPr>
          <w:p w14:paraId="646A6DF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Generative AI Application in ELT (GAA)</w:t>
            </w:r>
          </w:p>
        </w:tc>
        <w:tc>
          <w:tcPr>
            <w:tcW w:w="956" w:type="dxa"/>
            <w:tcBorders>
              <w:top w:val="single" w:color="auto" w:sz="4" w:space="0"/>
              <w:left w:val="nil"/>
              <w:bottom w:val="nil"/>
              <w:right w:val="nil"/>
            </w:tcBorders>
            <w:tcMar>
              <w:top w:w="60" w:type="dxa"/>
              <w:left w:w="120" w:type="dxa"/>
              <w:bottom w:w="30" w:type="dxa"/>
              <w:right w:w="120" w:type="dxa"/>
            </w:tcMar>
            <w:vAlign w:val="center"/>
          </w:tcPr>
          <w:p w14:paraId="0CD1796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6</w:t>
            </w:r>
          </w:p>
        </w:tc>
        <w:tc>
          <w:tcPr>
            <w:tcW w:w="956" w:type="dxa"/>
            <w:tcBorders>
              <w:top w:val="single" w:color="auto" w:sz="4" w:space="0"/>
              <w:left w:val="nil"/>
              <w:bottom w:val="nil"/>
              <w:right w:val="nil"/>
            </w:tcBorders>
            <w:tcMar>
              <w:top w:w="60" w:type="dxa"/>
              <w:left w:w="120" w:type="dxa"/>
              <w:bottom w:w="30" w:type="dxa"/>
              <w:right w:w="120" w:type="dxa"/>
            </w:tcMar>
            <w:vAlign w:val="center"/>
          </w:tcPr>
          <w:p w14:paraId="312D2C6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5</w:t>
            </w:r>
          </w:p>
        </w:tc>
        <w:tc>
          <w:tcPr>
            <w:tcW w:w="1359" w:type="dxa"/>
            <w:tcBorders>
              <w:top w:val="single" w:color="auto" w:sz="4" w:space="0"/>
              <w:left w:val="nil"/>
              <w:bottom w:val="nil"/>
              <w:right w:val="nil"/>
            </w:tcBorders>
            <w:tcMar>
              <w:top w:w="60" w:type="dxa"/>
              <w:left w:w="120" w:type="dxa"/>
              <w:bottom w:w="30" w:type="dxa"/>
              <w:right w:w="120" w:type="dxa"/>
            </w:tcMar>
            <w:vAlign w:val="center"/>
          </w:tcPr>
          <w:p w14:paraId="03AF745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0.72-0.86</w:t>
            </w:r>
          </w:p>
        </w:tc>
        <w:tc>
          <w:tcPr>
            <w:tcW w:w="1301" w:type="dxa"/>
            <w:tcBorders>
              <w:top w:val="single" w:color="auto" w:sz="4" w:space="0"/>
              <w:left w:val="nil"/>
              <w:bottom w:val="nil"/>
              <w:right w:val="nil"/>
            </w:tcBorders>
            <w:tcMar>
              <w:top w:w="60" w:type="dxa"/>
              <w:left w:w="120" w:type="dxa"/>
              <w:bottom w:w="30" w:type="dxa"/>
              <w:right w:w="120" w:type="dxa"/>
            </w:tcMar>
            <w:vAlign w:val="center"/>
          </w:tcPr>
          <w:p w14:paraId="0CE6232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3.24</w:t>
            </w:r>
          </w:p>
        </w:tc>
        <w:tc>
          <w:tcPr>
            <w:tcW w:w="1280" w:type="dxa"/>
            <w:tcBorders>
              <w:top w:val="single" w:color="auto" w:sz="4" w:space="0"/>
              <w:left w:val="nil"/>
              <w:bottom w:val="nil"/>
              <w:right w:val="nil"/>
            </w:tcBorders>
            <w:tcMar>
              <w:top w:w="60" w:type="dxa"/>
              <w:left w:w="120" w:type="dxa"/>
              <w:bottom w:w="30" w:type="dxa"/>
              <w:right w:w="120" w:type="dxa"/>
            </w:tcMar>
            <w:vAlign w:val="center"/>
          </w:tcPr>
          <w:p w14:paraId="3F71E8B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14.28</w:t>
            </w:r>
          </w:p>
        </w:tc>
        <w:tc>
          <w:tcPr>
            <w:tcW w:w="724" w:type="dxa"/>
            <w:tcBorders>
              <w:top w:val="single" w:color="auto" w:sz="4" w:space="0"/>
              <w:left w:val="nil"/>
              <w:bottom w:val="nil"/>
              <w:right w:val="nil"/>
            </w:tcBorders>
            <w:tcMar>
              <w:top w:w="60" w:type="dxa"/>
              <w:left w:w="120" w:type="dxa"/>
              <w:bottom w:w="30" w:type="dxa"/>
              <w:right w:w="120" w:type="dxa"/>
            </w:tcMar>
            <w:vAlign w:val="center"/>
          </w:tcPr>
          <w:p w14:paraId="6EA05D0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0.91</w:t>
            </w:r>
          </w:p>
        </w:tc>
        <w:tc>
          <w:tcPr>
            <w:tcW w:w="1536" w:type="dxa"/>
            <w:tcBorders>
              <w:top w:val="single" w:color="auto" w:sz="4" w:space="0"/>
              <w:left w:val="nil"/>
              <w:bottom w:val="nil"/>
              <w:right w:val="nil"/>
            </w:tcBorders>
            <w:tcMar>
              <w:top w:w="60" w:type="dxa"/>
              <w:left w:w="120" w:type="dxa"/>
              <w:bottom w:w="30" w:type="dxa"/>
              <w:right w:w="120" w:type="dxa"/>
            </w:tcMar>
            <w:vAlign w:val="center"/>
          </w:tcPr>
          <w:p w14:paraId="5EEF612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item rephrased for clarity</w:t>
            </w:r>
          </w:p>
        </w:tc>
      </w:tr>
      <w:tr w14:paraId="48A6273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653" w:type="dxa"/>
            <w:tcBorders>
              <w:top w:val="nil"/>
              <w:left w:val="nil"/>
              <w:bottom w:val="nil"/>
              <w:right w:val="nil"/>
            </w:tcBorders>
            <w:tcMar>
              <w:top w:w="60" w:type="dxa"/>
              <w:left w:w="120" w:type="dxa"/>
              <w:bottom w:w="30" w:type="dxa"/>
              <w:right w:w="120" w:type="dxa"/>
            </w:tcMar>
            <w:vAlign w:val="center"/>
          </w:tcPr>
          <w:p w14:paraId="3767449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Cognitive Regulation Scaffolds Design (CRSD)</w:t>
            </w:r>
          </w:p>
        </w:tc>
        <w:tc>
          <w:tcPr>
            <w:tcW w:w="956" w:type="dxa"/>
            <w:tcBorders>
              <w:top w:val="nil"/>
              <w:left w:val="nil"/>
              <w:bottom w:val="nil"/>
              <w:right w:val="nil"/>
            </w:tcBorders>
            <w:tcMar>
              <w:top w:w="60" w:type="dxa"/>
              <w:left w:w="120" w:type="dxa"/>
              <w:bottom w:w="30" w:type="dxa"/>
              <w:right w:w="120" w:type="dxa"/>
            </w:tcMar>
            <w:vAlign w:val="center"/>
          </w:tcPr>
          <w:p w14:paraId="14891C8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7</w:t>
            </w:r>
          </w:p>
        </w:tc>
        <w:tc>
          <w:tcPr>
            <w:tcW w:w="956" w:type="dxa"/>
            <w:tcBorders>
              <w:top w:val="nil"/>
              <w:left w:val="nil"/>
              <w:bottom w:val="nil"/>
              <w:right w:val="nil"/>
            </w:tcBorders>
            <w:tcMar>
              <w:top w:w="60" w:type="dxa"/>
              <w:left w:w="120" w:type="dxa"/>
              <w:bottom w:w="30" w:type="dxa"/>
              <w:right w:w="120" w:type="dxa"/>
            </w:tcMar>
            <w:vAlign w:val="center"/>
          </w:tcPr>
          <w:p w14:paraId="44D4EEF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6</w:t>
            </w:r>
          </w:p>
        </w:tc>
        <w:tc>
          <w:tcPr>
            <w:tcW w:w="1359" w:type="dxa"/>
            <w:tcBorders>
              <w:top w:val="nil"/>
              <w:left w:val="nil"/>
              <w:bottom w:val="nil"/>
              <w:right w:val="nil"/>
            </w:tcBorders>
            <w:tcMar>
              <w:top w:w="60" w:type="dxa"/>
              <w:left w:w="120" w:type="dxa"/>
              <w:bottom w:w="30" w:type="dxa"/>
              <w:right w:w="120" w:type="dxa"/>
            </w:tcMar>
            <w:vAlign w:val="center"/>
          </w:tcPr>
          <w:p w14:paraId="5AAC6C3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0.70-0.84</w:t>
            </w:r>
          </w:p>
        </w:tc>
        <w:tc>
          <w:tcPr>
            <w:tcW w:w="1301" w:type="dxa"/>
            <w:tcBorders>
              <w:top w:val="nil"/>
              <w:left w:val="nil"/>
              <w:bottom w:val="nil"/>
              <w:right w:val="nil"/>
            </w:tcBorders>
            <w:tcMar>
              <w:top w:w="60" w:type="dxa"/>
              <w:left w:w="120" w:type="dxa"/>
              <w:bottom w:w="30" w:type="dxa"/>
              <w:right w:w="120" w:type="dxa"/>
            </w:tcMar>
            <w:vAlign w:val="center"/>
          </w:tcPr>
          <w:p w14:paraId="7B30C99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2.98</w:t>
            </w:r>
          </w:p>
        </w:tc>
        <w:tc>
          <w:tcPr>
            <w:tcW w:w="1280" w:type="dxa"/>
            <w:tcBorders>
              <w:top w:val="nil"/>
              <w:left w:val="nil"/>
              <w:bottom w:val="nil"/>
              <w:right w:val="nil"/>
            </w:tcBorders>
            <w:tcMar>
              <w:top w:w="60" w:type="dxa"/>
              <w:left w:w="120" w:type="dxa"/>
              <w:bottom w:w="30" w:type="dxa"/>
              <w:right w:w="120" w:type="dxa"/>
            </w:tcMar>
            <w:vAlign w:val="center"/>
          </w:tcPr>
          <w:p w14:paraId="161A127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13.15</w:t>
            </w:r>
          </w:p>
        </w:tc>
        <w:tc>
          <w:tcPr>
            <w:tcW w:w="724" w:type="dxa"/>
            <w:tcBorders>
              <w:top w:val="nil"/>
              <w:left w:val="nil"/>
              <w:bottom w:val="nil"/>
              <w:right w:val="nil"/>
            </w:tcBorders>
            <w:tcMar>
              <w:top w:w="60" w:type="dxa"/>
              <w:left w:w="120" w:type="dxa"/>
              <w:bottom w:w="30" w:type="dxa"/>
              <w:right w:w="120" w:type="dxa"/>
            </w:tcMar>
            <w:vAlign w:val="center"/>
          </w:tcPr>
          <w:p w14:paraId="4B27299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0.90</w:t>
            </w:r>
          </w:p>
        </w:tc>
        <w:tc>
          <w:tcPr>
            <w:tcW w:w="1536" w:type="dxa"/>
            <w:tcBorders>
              <w:top w:val="nil"/>
              <w:left w:val="nil"/>
              <w:bottom w:val="nil"/>
              <w:right w:val="nil"/>
            </w:tcBorders>
            <w:tcMar>
              <w:top w:w="60" w:type="dxa"/>
              <w:left w:w="120" w:type="dxa"/>
              <w:bottom w:w="30" w:type="dxa"/>
              <w:right w:w="120" w:type="dxa"/>
            </w:tcMar>
            <w:vAlign w:val="center"/>
          </w:tcPr>
          <w:p w14:paraId="69BD4CE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item rephrased for clarity</w:t>
            </w:r>
          </w:p>
        </w:tc>
      </w:tr>
      <w:tr w14:paraId="2175169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653" w:type="dxa"/>
            <w:tcBorders>
              <w:top w:val="nil"/>
              <w:left w:val="nil"/>
              <w:bottom w:val="nil"/>
              <w:right w:val="nil"/>
            </w:tcBorders>
            <w:tcMar>
              <w:top w:w="60" w:type="dxa"/>
              <w:left w:w="120" w:type="dxa"/>
              <w:bottom w:w="30" w:type="dxa"/>
              <w:right w:w="120" w:type="dxa"/>
            </w:tcMar>
            <w:vAlign w:val="center"/>
          </w:tcPr>
          <w:p w14:paraId="79EECAF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Personalized Learning Design (PLD)</w:t>
            </w:r>
          </w:p>
        </w:tc>
        <w:tc>
          <w:tcPr>
            <w:tcW w:w="956" w:type="dxa"/>
            <w:tcBorders>
              <w:top w:val="nil"/>
              <w:left w:val="nil"/>
              <w:bottom w:val="nil"/>
              <w:right w:val="nil"/>
            </w:tcBorders>
            <w:tcMar>
              <w:top w:w="60" w:type="dxa"/>
              <w:left w:w="120" w:type="dxa"/>
              <w:bottom w:w="30" w:type="dxa"/>
              <w:right w:w="120" w:type="dxa"/>
            </w:tcMar>
            <w:vAlign w:val="center"/>
          </w:tcPr>
          <w:p w14:paraId="3DF0C42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7</w:t>
            </w:r>
          </w:p>
        </w:tc>
        <w:tc>
          <w:tcPr>
            <w:tcW w:w="956" w:type="dxa"/>
            <w:tcBorders>
              <w:top w:val="nil"/>
              <w:left w:val="nil"/>
              <w:bottom w:val="nil"/>
              <w:right w:val="nil"/>
            </w:tcBorders>
            <w:tcMar>
              <w:top w:w="60" w:type="dxa"/>
              <w:left w:w="120" w:type="dxa"/>
              <w:bottom w:w="30" w:type="dxa"/>
              <w:right w:w="120" w:type="dxa"/>
            </w:tcMar>
            <w:vAlign w:val="center"/>
          </w:tcPr>
          <w:p w14:paraId="488712A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6</w:t>
            </w:r>
          </w:p>
        </w:tc>
        <w:tc>
          <w:tcPr>
            <w:tcW w:w="1359" w:type="dxa"/>
            <w:tcBorders>
              <w:top w:val="nil"/>
              <w:left w:val="nil"/>
              <w:bottom w:val="nil"/>
              <w:right w:val="nil"/>
            </w:tcBorders>
            <w:tcMar>
              <w:top w:w="60" w:type="dxa"/>
              <w:left w:w="120" w:type="dxa"/>
              <w:bottom w:w="30" w:type="dxa"/>
              <w:right w:w="120" w:type="dxa"/>
            </w:tcMar>
            <w:vAlign w:val="center"/>
          </w:tcPr>
          <w:p w14:paraId="5BBF8FE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0.73-0.88</w:t>
            </w:r>
          </w:p>
        </w:tc>
        <w:tc>
          <w:tcPr>
            <w:tcW w:w="1301" w:type="dxa"/>
            <w:tcBorders>
              <w:top w:val="nil"/>
              <w:left w:val="nil"/>
              <w:bottom w:val="nil"/>
              <w:right w:val="nil"/>
            </w:tcBorders>
            <w:tcMar>
              <w:top w:w="60" w:type="dxa"/>
              <w:left w:w="120" w:type="dxa"/>
              <w:bottom w:w="30" w:type="dxa"/>
              <w:right w:w="120" w:type="dxa"/>
            </w:tcMar>
            <w:vAlign w:val="center"/>
          </w:tcPr>
          <w:p w14:paraId="73338B5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3.11</w:t>
            </w:r>
          </w:p>
        </w:tc>
        <w:tc>
          <w:tcPr>
            <w:tcW w:w="1280" w:type="dxa"/>
            <w:tcBorders>
              <w:top w:val="nil"/>
              <w:left w:val="nil"/>
              <w:bottom w:val="nil"/>
              <w:right w:val="nil"/>
            </w:tcBorders>
            <w:tcMar>
              <w:top w:w="60" w:type="dxa"/>
              <w:left w:w="120" w:type="dxa"/>
              <w:bottom w:w="30" w:type="dxa"/>
              <w:right w:w="120" w:type="dxa"/>
            </w:tcMar>
            <w:vAlign w:val="center"/>
          </w:tcPr>
          <w:p w14:paraId="51C6DB3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13.72</w:t>
            </w:r>
          </w:p>
        </w:tc>
        <w:tc>
          <w:tcPr>
            <w:tcW w:w="724" w:type="dxa"/>
            <w:tcBorders>
              <w:top w:val="nil"/>
              <w:left w:val="nil"/>
              <w:bottom w:val="nil"/>
              <w:right w:val="nil"/>
            </w:tcBorders>
            <w:tcMar>
              <w:top w:w="60" w:type="dxa"/>
              <w:left w:w="120" w:type="dxa"/>
              <w:bottom w:w="30" w:type="dxa"/>
              <w:right w:w="120" w:type="dxa"/>
            </w:tcMar>
            <w:vAlign w:val="center"/>
          </w:tcPr>
          <w:p w14:paraId="427945A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0.92</w:t>
            </w:r>
          </w:p>
        </w:tc>
        <w:tc>
          <w:tcPr>
            <w:tcW w:w="1536" w:type="dxa"/>
            <w:tcBorders>
              <w:top w:val="nil"/>
              <w:left w:val="nil"/>
              <w:bottom w:val="nil"/>
              <w:right w:val="nil"/>
            </w:tcBorders>
            <w:tcMar>
              <w:top w:w="60" w:type="dxa"/>
              <w:left w:w="120" w:type="dxa"/>
              <w:bottom w:w="30" w:type="dxa"/>
              <w:right w:w="120" w:type="dxa"/>
            </w:tcMar>
            <w:vAlign w:val="center"/>
          </w:tcPr>
          <w:p w14:paraId="71866F5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item rephrased for clarity</w:t>
            </w:r>
          </w:p>
        </w:tc>
      </w:tr>
      <w:tr w14:paraId="548BDC2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653" w:type="dxa"/>
            <w:tcBorders>
              <w:top w:val="nil"/>
              <w:left w:val="nil"/>
              <w:bottom w:val="nil"/>
              <w:right w:val="nil"/>
            </w:tcBorders>
            <w:tcMar>
              <w:top w:w="60" w:type="dxa"/>
              <w:left w:w="120" w:type="dxa"/>
              <w:bottom w:w="30" w:type="dxa"/>
              <w:right w:w="120" w:type="dxa"/>
            </w:tcMar>
            <w:vAlign w:val="center"/>
          </w:tcPr>
          <w:p w14:paraId="0326DAE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956" w:type="dxa"/>
            <w:tcBorders>
              <w:top w:val="nil"/>
              <w:left w:val="nil"/>
              <w:bottom w:val="nil"/>
              <w:right w:val="nil"/>
            </w:tcBorders>
            <w:tcMar>
              <w:top w:w="60" w:type="dxa"/>
              <w:left w:w="120" w:type="dxa"/>
              <w:bottom w:w="30" w:type="dxa"/>
              <w:right w:w="120" w:type="dxa"/>
            </w:tcMar>
            <w:vAlign w:val="center"/>
          </w:tcPr>
          <w:p w14:paraId="50E740C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9</w:t>
            </w:r>
          </w:p>
        </w:tc>
        <w:tc>
          <w:tcPr>
            <w:tcW w:w="956" w:type="dxa"/>
            <w:tcBorders>
              <w:top w:val="nil"/>
              <w:left w:val="nil"/>
              <w:bottom w:val="nil"/>
              <w:right w:val="nil"/>
            </w:tcBorders>
            <w:tcMar>
              <w:top w:w="60" w:type="dxa"/>
              <w:left w:w="120" w:type="dxa"/>
              <w:bottom w:w="30" w:type="dxa"/>
              <w:right w:w="120" w:type="dxa"/>
            </w:tcMar>
            <w:vAlign w:val="center"/>
          </w:tcPr>
          <w:p w14:paraId="782B314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8</w:t>
            </w:r>
          </w:p>
        </w:tc>
        <w:tc>
          <w:tcPr>
            <w:tcW w:w="1359" w:type="dxa"/>
            <w:tcBorders>
              <w:top w:val="nil"/>
              <w:left w:val="nil"/>
              <w:bottom w:val="nil"/>
              <w:right w:val="nil"/>
            </w:tcBorders>
            <w:tcMar>
              <w:top w:w="60" w:type="dxa"/>
              <w:left w:w="120" w:type="dxa"/>
              <w:bottom w:w="30" w:type="dxa"/>
              <w:right w:w="120" w:type="dxa"/>
            </w:tcMar>
            <w:vAlign w:val="center"/>
          </w:tcPr>
          <w:p w14:paraId="23B6357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0.71-0.89</w:t>
            </w:r>
          </w:p>
        </w:tc>
        <w:tc>
          <w:tcPr>
            <w:tcW w:w="1301" w:type="dxa"/>
            <w:tcBorders>
              <w:top w:val="nil"/>
              <w:left w:val="nil"/>
              <w:bottom w:val="nil"/>
              <w:right w:val="nil"/>
            </w:tcBorders>
            <w:tcMar>
              <w:top w:w="60" w:type="dxa"/>
              <w:left w:w="120" w:type="dxa"/>
              <w:bottom w:w="30" w:type="dxa"/>
              <w:right w:w="120" w:type="dxa"/>
            </w:tcMar>
            <w:vAlign w:val="center"/>
          </w:tcPr>
          <w:p w14:paraId="0A3E4CA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3.36</w:t>
            </w:r>
          </w:p>
        </w:tc>
        <w:tc>
          <w:tcPr>
            <w:tcW w:w="1280" w:type="dxa"/>
            <w:tcBorders>
              <w:top w:val="nil"/>
              <w:left w:val="nil"/>
              <w:bottom w:val="nil"/>
              <w:right w:val="nil"/>
            </w:tcBorders>
            <w:tcMar>
              <w:top w:w="60" w:type="dxa"/>
              <w:left w:w="120" w:type="dxa"/>
              <w:bottom w:w="30" w:type="dxa"/>
              <w:right w:w="120" w:type="dxa"/>
            </w:tcMar>
            <w:vAlign w:val="center"/>
          </w:tcPr>
          <w:p w14:paraId="71EDD52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14.81</w:t>
            </w:r>
          </w:p>
        </w:tc>
        <w:tc>
          <w:tcPr>
            <w:tcW w:w="724" w:type="dxa"/>
            <w:tcBorders>
              <w:top w:val="nil"/>
              <w:left w:val="nil"/>
              <w:bottom w:val="nil"/>
              <w:right w:val="nil"/>
            </w:tcBorders>
            <w:tcMar>
              <w:top w:w="60" w:type="dxa"/>
              <w:left w:w="120" w:type="dxa"/>
              <w:bottom w:w="30" w:type="dxa"/>
              <w:right w:w="120" w:type="dxa"/>
            </w:tcMar>
            <w:vAlign w:val="center"/>
          </w:tcPr>
          <w:p w14:paraId="75377B1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0.93</w:t>
            </w:r>
          </w:p>
        </w:tc>
        <w:tc>
          <w:tcPr>
            <w:tcW w:w="1536" w:type="dxa"/>
            <w:tcBorders>
              <w:top w:val="nil"/>
              <w:left w:val="nil"/>
              <w:bottom w:val="nil"/>
              <w:right w:val="nil"/>
            </w:tcBorders>
            <w:tcMar>
              <w:top w:w="60" w:type="dxa"/>
              <w:left w:w="120" w:type="dxa"/>
              <w:bottom w:w="30" w:type="dxa"/>
              <w:right w:w="120" w:type="dxa"/>
            </w:tcMar>
            <w:vAlign w:val="center"/>
          </w:tcPr>
          <w:p w14:paraId="18C4E52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item rephrased for clarity; 1 redundant item removed</w:t>
            </w:r>
          </w:p>
        </w:tc>
      </w:tr>
      <w:tr w14:paraId="04C44D3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653" w:type="dxa"/>
            <w:tcBorders>
              <w:top w:val="nil"/>
              <w:left w:val="nil"/>
              <w:bottom w:val="nil"/>
              <w:right w:val="nil"/>
            </w:tcBorders>
            <w:tcMar>
              <w:top w:w="60" w:type="dxa"/>
              <w:left w:w="120" w:type="dxa"/>
              <w:bottom w:w="30" w:type="dxa"/>
              <w:right w:w="120" w:type="dxa"/>
            </w:tcMar>
            <w:vAlign w:val="center"/>
          </w:tcPr>
          <w:p w14:paraId="06A5DC2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AI-TPACK</w:t>
            </w:r>
          </w:p>
        </w:tc>
        <w:tc>
          <w:tcPr>
            <w:tcW w:w="956" w:type="dxa"/>
            <w:tcBorders>
              <w:top w:val="nil"/>
              <w:left w:val="nil"/>
              <w:bottom w:val="nil"/>
              <w:right w:val="nil"/>
            </w:tcBorders>
            <w:tcMar>
              <w:top w:w="60" w:type="dxa"/>
              <w:left w:w="120" w:type="dxa"/>
              <w:bottom w:w="30" w:type="dxa"/>
              <w:right w:w="120" w:type="dxa"/>
            </w:tcMar>
            <w:vAlign w:val="center"/>
          </w:tcPr>
          <w:p w14:paraId="37010B1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12</w:t>
            </w:r>
          </w:p>
        </w:tc>
        <w:tc>
          <w:tcPr>
            <w:tcW w:w="956" w:type="dxa"/>
            <w:tcBorders>
              <w:top w:val="nil"/>
              <w:left w:val="nil"/>
              <w:bottom w:val="nil"/>
              <w:right w:val="nil"/>
            </w:tcBorders>
            <w:tcMar>
              <w:top w:w="60" w:type="dxa"/>
              <w:left w:w="120" w:type="dxa"/>
              <w:bottom w:w="30" w:type="dxa"/>
              <w:right w:w="120" w:type="dxa"/>
            </w:tcMar>
            <w:vAlign w:val="center"/>
          </w:tcPr>
          <w:p w14:paraId="01E2F3C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12</w:t>
            </w:r>
          </w:p>
        </w:tc>
        <w:tc>
          <w:tcPr>
            <w:tcW w:w="1359" w:type="dxa"/>
            <w:tcBorders>
              <w:top w:val="nil"/>
              <w:left w:val="nil"/>
              <w:bottom w:val="nil"/>
              <w:right w:val="nil"/>
            </w:tcBorders>
            <w:tcMar>
              <w:top w:w="60" w:type="dxa"/>
              <w:left w:w="120" w:type="dxa"/>
              <w:bottom w:w="30" w:type="dxa"/>
              <w:right w:w="120" w:type="dxa"/>
            </w:tcMar>
            <w:vAlign w:val="center"/>
          </w:tcPr>
          <w:p w14:paraId="0C61552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0.69-0.85</w:t>
            </w:r>
          </w:p>
        </w:tc>
        <w:tc>
          <w:tcPr>
            <w:tcW w:w="1301" w:type="dxa"/>
            <w:tcBorders>
              <w:top w:val="nil"/>
              <w:left w:val="nil"/>
              <w:bottom w:val="nil"/>
              <w:right w:val="nil"/>
            </w:tcBorders>
            <w:tcMar>
              <w:top w:w="60" w:type="dxa"/>
              <w:left w:w="120" w:type="dxa"/>
              <w:bottom w:w="30" w:type="dxa"/>
              <w:right w:w="120" w:type="dxa"/>
            </w:tcMar>
            <w:vAlign w:val="center"/>
          </w:tcPr>
          <w:p w14:paraId="0D1CFD3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2.87</w:t>
            </w:r>
          </w:p>
        </w:tc>
        <w:tc>
          <w:tcPr>
            <w:tcW w:w="1280" w:type="dxa"/>
            <w:tcBorders>
              <w:top w:val="nil"/>
              <w:left w:val="nil"/>
              <w:bottom w:val="nil"/>
              <w:right w:val="nil"/>
            </w:tcBorders>
            <w:tcMar>
              <w:top w:w="60" w:type="dxa"/>
              <w:left w:w="120" w:type="dxa"/>
              <w:bottom w:w="30" w:type="dxa"/>
              <w:right w:w="120" w:type="dxa"/>
            </w:tcMar>
            <w:vAlign w:val="center"/>
          </w:tcPr>
          <w:p w14:paraId="0A9ADED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12.67</w:t>
            </w:r>
          </w:p>
        </w:tc>
        <w:tc>
          <w:tcPr>
            <w:tcW w:w="724" w:type="dxa"/>
            <w:tcBorders>
              <w:top w:val="nil"/>
              <w:left w:val="nil"/>
              <w:bottom w:val="nil"/>
              <w:right w:val="nil"/>
            </w:tcBorders>
            <w:tcMar>
              <w:top w:w="60" w:type="dxa"/>
              <w:left w:w="120" w:type="dxa"/>
              <w:bottom w:w="30" w:type="dxa"/>
              <w:right w:w="120" w:type="dxa"/>
            </w:tcMar>
            <w:vAlign w:val="center"/>
          </w:tcPr>
          <w:p w14:paraId="7E7F10E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0.90</w:t>
            </w:r>
          </w:p>
        </w:tc>
        <w:tc>
          <w:tcPr>
            <w:tcW w:w="1536" w:type="dxa"/>
            <w:tcBorders>
              <w:top w:val="nil"/>
              <w:left w:val="nil"/>
              <w:bottom w:val="nil"/>
              <w:right w:val="nil"/>
            </w:tcBorders>
            <w:tcMar>
              <w:top w:w="60" w:type="dxa"/>
              <w:left w:w="120" w:type="dxa"/>
              <w:bottom w:w="30" w:type="dxa"/>
              <w:right w:w="120" w:type="dxa"/>
            </w:tcMar>
            <w:vAlign w:val="center"/>
          </w:tcPr>
          <w:p w14:paraId="70FA618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item rephrased for clarity</w:t>
            </w:r>
          </w:p>
        </w:tc>
      </w:tr>
      <w:tr w14:paraId="1D24B41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653" w:type="dxa"/>
            <w:tcBorders>
              <w:top w:val="nil"/>
              <w:left w:val="nil"/>
              <w:bottom w:val="nil"/>
              <w:right w:val="nil"/>
            </w:tcBorders>
            <w:tcMar>
              <w:top w:w="60" w:type="dxa"/>
              <w:left w:w="120" w:type="dxa"/>
              <w:bottom w:w="30" w:type="dxa"/>
              <w:right w:w="120" w:type="dxa"/>
            </w:tcMar>
            <w:vAlign w:val="center"/>
          </w:tcPr>
          <w:p w14:paraId="779BBAB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Literacy</w:t>
            </w:r>
          </w:p>
        </w:tc>
        <w:tc>
          <w:tcPr>
            <w:tcW w:w="956" w:type="dxa"/>
            <w:tcBorders>
              <w:top w:val="nil"/>
              <w:left w:val="nil"/>
              <w:bottom w:val="nil"/>
              <w:right w:val="nil"/>
            </w:tcBorders>
            <w:tcMar>
              <w:top w:w="60" w:type="dxa"/>
              <w:left w:w="120" w:type="dxa"/>
              <w:bottom w:w="30" w:type="dxa"/>
              <w:right w:w="120" w:type="dxa"/>
            </w:tcMar>
            <w:vAlign w:val="center"/>
          </w:tcPr>
          <w:p w14:paraId="49FAD7B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10</w:t>
            </w:r>
          </w:p>
        </w:tc>
        <w:tc>
          <w:tcPr>
            <w:tcW w:w="956" w:type="dxa"/>
            <w:tcBorders>
              <w:top w:val="nil"/>
              <w:left w:val="nil"/>
              <w:bottom w:val="nil"/>
              <w:right w:val="nil"/>
            </w:tcBorders>
            <w:tcMar>
              <w:top w:w="60" w:type="dxa"/>
              <w:left w:w="120" w:type="dxa"/>
              <w:bottom w:w="30" w:type="dxa"/>
              <w:right w:w="120" w:type="dxa"/>
            </w:tcMar>
            <w:vAlign w:val="center"/>
          </w:tcPr>
          <w:p w14:paraId="1E03437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10</w:t>
            </w:r>
          </w:p>
        </w:tc>
        <w:tc>
          <w:tcPr>
            <w:tcW w:w="1359" w:type="dxa"/>
            <w:tcBorders>
              <w:top w:val="nil"/>
              <w:left w:val="nil"/>
              <w:bottom w:val="nil"/>
              <w:right w:val="nil"/>
            </w:tcBorders>
            <w:tcMar>
              <w:top w:w="60" w:type="dxa"/>
              <w:left w:w="120" w:type="dxa"/>
              <w:bottom w:w="30" w:type="dxa"/>
              <w:right w:w="120" w:type="dxa"/>
            </w:tcMar>
            <w:vAlign w:val="center"/>
          </w:tcPr>
          <w:p w14:paraId="1A3BEF3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0.68-0.83</w:t>
            </w:r>
          </w:p>
        </w:tc>
        <w:tc>
          <w:tcPr>
            <w:tcW w:w="1301" w:type="dxa"/>
            <w:tcBorders>
              <w:top w:val="nil"/>
              <w:left w:val="nil"/>
              <w:bottom w:val="nil"/>
              <w:right w:val="nil"/>
            </w:tcBorders>
            <w:tcMar>
              <w:top w:w="60" w:type="dxa"/>
              <w:left w:w="120" w:type="dxa"/>
              <w:bottom w:w="30" w:type="dxa"/>
              <w:right w:w="120" w:type="dxa"/>
            </w:tcMar>
            <w:vAlign w:val="center"/>
          </w:tcPr>
          <w:p w14:paraId="0AB97B8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2.65</w:t>
            </w:r>
          </w:p>
        </w:tc>
        <w:tc>
          <w:tcPr>
            <w:tcW w:w="1280" w:type="dxa"/>
            <w:tcBorders>
              <w:top w:val="nil"/>
              <w:left w:val="nil"/>
              <w:bottom w:val="nil"/>
              <w:right w:val="nil"/>
            </w:tcBorders>
            <w:tcMar>
              <w:top w:w="60" w:type="dxa"/>
              <w:left w:w="120" w:type="dxa"/>
              <w:bottom w:w="30" w:type="dxa"/>
              <w:right w:w="120" w:type="dxa"/>
            </w:tcMar>
            <w:vAlign w:val="center"/>
          </w:tcPr>
          <w:p w14:paraId="56197B1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11.69</w:t>
            </w:r>
          </w:p>
        </w:tc>
        <w:tc>
          <w:tcPr>
            <w:tcW w:w="724" w:type="dxa"/>
            <w:tcBorders>
              <w:top w:val="nil"/>
              <w:left w:val="nil"/>
              <w:bottom w:val="nil"/>
              <w:right w:val="nil"/>
            </w:tcBorders>
            <w:tcMar>
              <w:top w:w="60" w:type="dxa"/>
              <w:left w:w="120" w:type="dxa"/>
              <w:bottom w:w="30" w:type="dxa"/>
              <w:right w:w="120" w:type="dxa"/>
            </w:tcMar>
            <w:vAlign w:val="center"/>
          </w:tcPr>
          <w:p w14:paraId="0F104C8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0.88</w:t>
            </w:r>
          </w:p>
        </w:tc>
        <w:tc>
          <w:tcPr>
            <w:tcW w:w="1536" w:type="dxa"/>
            <w:tcBorders>
              <w:top w:val="nil"/>
              <w:left w:val="nil"/>
              <w:bottom w:val="nil"/>
              <w:right w:val="nil"/>
            </w:tcBorders>
            <w:tcMar>
              <w:top w:w="60" w:type="dxa"/>
              <w:left w:w="120" w:type="dxa"/>
              <w:bottom w:w="30" w:type="dxa"/>
              <w:right w:w="120" w:type="dxa"/>
            </w:tcMar>
            <w:vAlign w:val="center"/>
          </w:tcPr>
          <w:p w14:paraId="537F264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item rephrased for clarity</w:t>
            </w:r>
          </w:p>
        </w:tc>
      </w:tr>
      <w:tr w14:paraId="1F472C2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653" w:type="dxa"/>
            <w:tcBorders>
              <w:top w:val="nil"/>
              <w:left w:val="nil"/>
              <w:bottom w:val="nil"/>
              <w:right w:val="nil"/>
            </w:tcBorders>
            <w:tcMar>
              <w:top w:w="60" w:type="dxa"/>
              <w:left w:w="120" w:type="dxa"/>
              <w:bottom w:w="30" w:type="dxa"/>
              <w:right w:w="120" w:type="dxa"/>
            </w:tcMar>
            <w:vAlign w:val="center"/>
          </w:tcPr>
          <w:p w14:paraId="0165CEC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Implementation Dilemma Resolution</w:t>
            </w:r>
          </w:p>
        </w:tc>
        <w:tc>
          <w:tcPr>
            <w:tcW w:w="956" w:type="dxa"/>
            <w:tcBorders>
              <w:top w:val="nil"/>
              <w:left w:val="nil"/>
              <w:bottom w:val="nil"/>
              <w:right w:val="nil"/>
            </w:tcBorders>
            <w:tcMar>
              <w:top w:w="60" w:type="dxa"/>
              <w:left w:w="120" w:type="dxa"/>
              <w:bottom w:w="30" w:type="dxa"/>
              <w:right w:w="120" w:type="dxa"/>
            </w:tcMar>
            <w:vAlign w:val="center"/>
          </w:tcPr>
          <w:p w14:paraId="5058EB7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w:t>
            </w:r>
          </w:p>
        </w:tc>
        <w:tc>
          <w:tcPr>
            <w:tcW w:w="956" w:type="dxa"/>
            <w:tcBorders>
              <w:top w:val="nil"/>
              <w:left w:val="nil"/>
              <w:bottom w:val="nil"/>
              <w:right w:val="nil"/>
            </w:tcBorders>
            <w:tcMar>
              <w:top w:w="60" w:type="dxa"/>
              <w:left w:w="120" w:type="dxa"/>
              <w:bottom w:w="30" w:type="dxa"/>
              <w:right w:w="120" w:type="dxa"/>
            </w:tcMar>
            <w:vAlign w:val="center"/>
          </w:tcPr>
          <w:p w14:paraId="7EC7BE6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w:t>
            </w:r>
          </w:p>
        </w:tc>
        <w:tc>
          <w:tcPr>
            <w:tcW w:w="1359" w:type="dxa"/>
            <w:tcBorders>
              <w:top w:val="nil"/>
              <w:left w:val="nil"/>
              <w:bottom w:val="nil"/>
              <w:right w:val="nil"/>
            </w:tcBorders>
            <w:tcMar>
              <w:top w:w="60" w:type="dxa"/>
              <w:left w:w="120" w:type="dxa"/>
              <w:bottom w:w="30" w:type="dxa"/>
              <w:right w:w="120" w:type="dxa"/>
            </w:tcMar>
            <w:vAlign w:val="center"/>
          </w:tcPr>
          <w:p w14:paraId="50EF5E2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0.75-0.82</w:t>
            </w:r>
          </w:p>
        </w:tc>
        <w:tc>
          <w:tcPr>
            <w:tcW w:w="1301" w:type="dxa"/>
            <w:tcBorders>
              <w:top w:val="nil"/>
              <w:left w:val="nil"/>
              <w:bottom w:val="nil"/>
              <w:right w:val="nil"/>
            </w:tcBorders>
            <w:tcMar>
              <w:top w:w="60" w:type="dxa"/>
              <w:left w:w="120" w:type="dxa"/>
              <w:bottom w:w="30" w:type="dxa"/>
              <w:right w:w="120" w:type="dxa"/>
            </w:tcMar>
            <w:vAlign w:val="center"/>
          </w:tcPr>
          <w:p w14:paraId="3DD8D32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2.01</w:t>
            </w:r>
          </w:p>
        </w:tc>
        <w:tc>
          <w:tcPr>
            <w:tcW w:w="1280" w:type="dxa"/>
            <w:tcBorders>
              <w:top w:val="nil"/>
              <w:left w:val="nil"/>
              <w:bottom w:val="nil"/>
              <w:right w:val="nil"/>
            </w:tcBorders>
            <w:tcMar>
              <w:top w:w="60" w:type="dxa"/>
              <w:left w:w="120" w:type="dxa"/>
              <w:bottom w:w="30" w:type="dxa"/>
              <w:right w:w="120" w:type="dxa"/>
            </w:tcMar>
            <w:vAlign w:val="center"/>
          </w:tcPr>
          <w:p w14:paraId="50D974B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8.88</w:t>
            </w:r>
          </w:p>
        </w:tc>
        <w:tc>
          <w:tcPr>
            <w:tcW w:w="724" w:type="dxa"/>
            <w:tcBorders>
              <w:top w:val="nil"/>
              <w:left w:val="nil"/>
              <w:bottom w:val="nil"/>
              <w:right w:val="nil"/>
            </w:tcBorders>
            <w:tcMar>
              <w:top w:w="60" w:type="dxa"/>
              <w:left w:w="120" w:type="dxa"/>
              <w:bottom w:w="30" w:type="dxa"/>
              <w:right w:w="120" w:type="dxa"/>
            </w:tcMar>
            <w:vAlign w:val="center"/>
          </w:tcPr>
          <w:p w14:paraId="5558CDA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0.86</w:t>
            </w:r>
          </w:p>
        </w:tc>
        <w:tc>
          <w:tcPr>
            <w:tcW w:w="1536" w:type="dxa"/>
            <w:tcBorders>
              <w:top w:val="nil"/>
              <w:left w:val="nil"/>
              <w:bottom w:val="nil"/>
              <w:right w:val="nil"/>
            </w:tcBorders>
            <w:tcMar>
              <w:top w:w="60" w:type="dxa"/>
              <w:left w:w="120" w:type="dxa"/>
              <w:bottom w:w="30" w:type="dxa"/>
              <w:right w:w="120" w:type="dxa"/>
            </w:tcMar>
            <w:vAlign w:val="center"/>
          </w:tcPr>
          <w:p w14:paraId="1D770DF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No modifications</w:t>
            </w:r>
          </w:p>
        </w:tc>
      </w:tr>
      <w:tr w14:paraId="0DB95E7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653" w:type="dxa"/>
            <w:tcBorders>
              <w:top w:val="nil"/>
              <w:left w:val="nil"/>
              <w:bottom w:val="single" w:color="auto" w:sz="12" w:space="0"/>
              <w:right w:val="nil"/>
            </w:tcBorders>
            <w:tcMar>
              <w:top w:w="60" w:type="dxa"/>
              <w:left w:w="120" w:type="dxa"/>
              <w:bottom w:w="30" w:type="dxa"/>
              <w:right w:w="120" w:type="dxa"/>
            </w:tcMar>
            <w:vAlign w:val="center"/>
          </w:tcPr>
          <w:p w14:paraId="72A1DA2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Total</w:t>
            </w:r>
          </w:p>
        </w:tc>
        <w:tc>
          <w:tcPr>
            <w:tcW w:w="956" w:type="dxa"/>
            <w:tcBorders>
              <w:top w:val="nil"/>
              <w:left w:val="nil"/>
              <w:bottom w:val="single" w:color="auto" w:sz="12" w:space="0"/>
              <w:right w:val="nil"/>
            </w:tcBorders>
            <w:tcMar>
              <w:top w:w="60" w:type="dxa"/>
              <w:left w:w="120" w:type="dxa"/>
              <w:bottom w:w="30" w:type="dxa"/>
              <w:right w:w="120" w:type="dxa"/>
            </w:tcMar>
            <w:vAlign w:val="center"/>
          </w:tcPr>
          <w:p w14:paraId="77DE5B6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b/>
                <w:sz w:val="22"/>
              </w:rPr>
              <w:t>54</w:t>
            </w:r>
          </w:p>
        </w:tc>
        <w:tc>
          <w:tcPr>
            <w:tcW w:w="956" w:type="dxa"/>
            <w:tcBorders>
              <w:top w:val="nil"/>
              <w:left w:val="nil"/>
              <w:bottom w:val="single" w:color="auto" w:sz="12" w:space="0"/>
              <w:right w:val="nil"/>
            </w:tcBorders>
            <w:tcMar>
              <w:top w:w="60" w:type="dxa"/>
              <w:left w:w="120" w:type="dxa"/>
              <w:bottom w:w="30" w:type="dxa"/>
              <w:right w:w="120" w:type="dxa"/>
            </w:tcMar>
            <w:vAlign w:val="center"/>
          </w:tcPr>
          <w:p w14:paraId="4404368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b/>
                <w:sz w:val="22"/>
              </w:rPr>
              <w:t>50</w:t>
            </w:r>
          </w:p>
        </w:tc>
        <w:tc>
          <w:tcPr>
            <w:tcW w:w="1359" w:type="dxa"/>
            <w:tcBorders>
              <w:top w:val="nil"/>
              <w:left w:val="nil"/>
              <w:bottom w:val="single" w:color="auto" w:sz="12" w:space="0"/>
              <w:right w:val="nil"/>
            </w:tcBorders>
            <w:tcMar>
              <w:top w:w="60" w:type="dxa"/>
              <w:left w:w="120" w:type="dxa"/>
              <w:bottom w:w="30" w:type="dxa"/>
              <w:right w:w="120" w:type="dxa"/>
            </w:tcMar>
            <w:vAlign w:val="center"/>
          </w:tcPr>
          <w:p w14:paraId="00EB35D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b/>
                <w:sz w:val="22"/>
              </w:rPr>
              <w:t>0.68-0.89</w:t>
            </w:r>
          </w:p>
        </w:tc>
        <w:tc>
          <w:tcPr>
            <w:tcW w:w="1301" w:type="dxa"/>
            <w:tcBorders>
              <w:top w:val="nil"/>
              <w:left w:val="nil"/>
              <w:bottom w:val="single" w:color="auto" w:sz="12" w:space="0"/>
              <w:right w:val="nil"/>
            </w:tcBorders>
            <w:tcMar>
              <w:top w:w="60" w:type="dxa"/>
              <w:left w:w="120" w:type="dxa"/>
              <w:bottom w:w="30" w:type="dxa"/>
              <w:right w:w="120" w:type="dxa"/>
            </w:tcMar>
            <w:vAlign w:val="center"/>
          </w:tcPr>
          <w:p w14:paraId="1830796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b/>
                <w:sz w:val="22"/>
              </w:rPr>
              <w:t>20.22</w:t>
            </w:r>
          </w:p>
        </w:tc>
        <w:tc>
          <w:tcPr>
            <w:tcW w:w="1280" w:type="dxa"/>
            <w:tcBorders>
              <w:top w:val="nil"/>
              <w:left w:val="nil"/>
              <w:bottom w:val="single" w:color="auto" w:sz="12" w:space="0"/>
              <w:right w:val="nil"/>
            </w:tcBorders>
            <w:tcMar>
              <w:top w:w="60" w:type="dxa"/>
              <w:left w:w="120" w:type="dxa"/>
              <w:bottom w:w="30" w:type="dxa"/>
              <w:right w:w="120" w:type="dxa"/>
            </w:tcMar>
            <w:vAlign w:val="center"/>
          </w:tcPr>
          <w:p w14:paraId="724EE63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b/>
                <w:sz w:val="22"/>
              </w:rPr>
              <w:t>89.20</w:t>
            </w:r>
          </w:p>
        </w:tc>
        <w:tc>
          <w:tcPr>
            <w:tcW w:w="724" w:type="dxa"/>
            <w:tcBorders>
              <w:top w:val="nil"/>
              <w:left w:val="nil"/>
              <w:bottom w:val="single" w:color="auto" w:sz="12" w:space="0"/>
              <w:right w:val="nil"/>
            </w:tcBorders>
            <w:tcMar>
              <w:top w:w="60" w:type="dxa"/>
              <w:left w:w="120" w:type="dxa"/>
              <w:bottom w:w="30" w:type="dxa"/>
              <w:right w:w="120" w:type="dxa"/>
            </w:tcMar>
            <w:vAlign w:val="center"/>
          </w:tcPr>
          <w:p w14:paraId="7D0FC1D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b/>
                <w:sz w:val="22"/>
              </w:rPr>
              <w:t>0.86-0.93</w:t>
            </w:r>
          </w:p>
        </w:tc>
        <w:tc>
          <w:tcPr>
            <w:tcW w:w="1536" w:type="dxa"/>
            <w:tcBorders>
              <w:top w:val="nil"/>
              <w:left w:val="nil"/>
              <w:bottom w:val="single" w:color="auto" w:sz="12" w:space="0"/>
              <w:right w:val="nil"/>
            </w:tcBorders>
            <w:tcMar>
              <w:top w:w="60" w:type="dxa"/>
              <w:left w:w="120" w:type="dxa"/>
              <w:bottom w:w="30" w:type="dxa"/>
              <w:right w:w="120" w:type="dxa"/>
            </w:tcMar>
            <w:vAlign w:val="center"/>
          </w:tcPr>
          <w:p w14:paraId="0D5AAC5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 items rephrased; 2 redundant items removed</w:t>
            </w:r>
          </w:p>
        </w:tc>
      </w:tr>
    </w:tbl>
    <w:p w14:paraId="318CF105">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Note: Kaiser-Meyer-Olkin (KMO) Measure of Sampling Adequacy = 0.842; Bartlett’s Test of Sphericity = 1287.34, df=1176, p&lt;0.001. All factor loadings meet the 0.60 minimum threshold for exploratory research; all scales demonstrate acceptable to excellent reliability (Cronbach’s α &gt; 0.70).</w:t>
      </w:r>
    </w:p>
    <w:p w14:paraId="2AB24B9C">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35B8E2A3">
      <w:pPr>
        <w:spacing w:before="300" w:after="120" w:line="288" w:lineRule="auto"/>
        <w:ind w:left="0"/>
        <w:jc w:val="left"/>
        <w:outlineLvl w:val="2"/>
        <w:rPr>
          <w:rFonts w:hint="default" w:ascii="Times New Roman" w:hAnsi="Times New Roman" w:cs="Times New Roman"/>
        </w:rPr>
      </w:pPr>
      <w:bookmarkStart w:id="2" w:name="heading_2"/>
      <w:r>
        <w:rPr>
          <w:rFonts w:hint="default" w:ascii="Times New Roman" w:hAnsi="Times New Roman" w:eastAsia="等线" w:cs="Times New Roman"/>
          <w:b/>
          <w:sz w:val="30"/>
        </w:rPr>
        <w:t>OSM Table 2. Demographic Characteristics of Qualitative Phase Participants</w:t>
      </w:r>
      <w:bookmarkEnd w:id="2"/>
    </w:p>
    <w:p w14:paraId="726A3975">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N=15 in-service tertiary EFL teachers; Maximum Variation Sampling</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335"/>
        <w:gridCol w:w="1379"/>
        <w:gridCol w:w="1731"/>
        <w:gridCol w:w="1424"/>
        <w:gridCol w:w="1343"/>
        <w:gridCol w:w="1309"/>
      </w:tblGrid>
      <w:tr w14:paraId="51A3C9F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1335"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220172CA">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Participant ID</w:t>
            </w:r>
          </w:p>
        </w:tc>
        <w:tc>
          <w:tcPr>
            <w:tcW w:w="137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24AD3669">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 xml:space="preserve">Teaching Experience </w:t>
            </w:r>
          </w:p>
          <w:p w14:paraId="0CDF2F4D">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(Years)</w:t>
            </w:r>
          </w:p>
        </w:tc>
        <w:tc>
          <w:tcPr>
            <w:tcW w:w="173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35EBE52">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University Type</w:t>
            </w:r>
          </w:p>
        </w:tc>
        <w:tc>
          <w:tcPr>
            <w:tcW w:w="1424"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6046E1A1">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Geographic Region</w:t>
            </w:r>
          </w:p>
        </w:tc>
        <w:tc>
          <w:tcPr>
            <w:tcW w:w="1343"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A75BC80">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Generative AI Use Duration</w:t>
            </w:r>
          </w:p>
        </w:tc>
        <w:tc>
          <w:tcPr>
            <w:tcW w:w="130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365E83D">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Weekly AI Use Frequency</w:t>
            </w:r>
          </w:p>
        </w:tc>
      </w:tr>
      <w:tr w14:paraId="2AA2D02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single" w:color="auto" w:sz="4" w:space="0"/>
              <w:left w:val="nil"/>
              <w:bottom w:val="nil"/>
              <w:right w:val="nil"/>
            </w:tcBorders>
            <w:tcMar>
              <w:top w:w="60" w:type="dxa"/>
              <w:left w:w="120" w:type="dxa"/>
              <w:bottom w:w="30" w:type="dxa"/>
              <w:right w:w="120" w:type="dxa"/>
            </w:tcMar>
            <w:vAlign w:val="center"/>
          </w:tcPr>
          <w:p w14:paraId="5E7662B9">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T01</w:t>
            </w:r>
          </w:p>
        </w:tc>
        <w:tc>
          <w:tcPr>
            <w:tcW w:w="1379" w:type="dxa"/>
            <w:tcBorders>
              <w:top w:val="single" w:color="auto" w:sz="4" w:space="0"/>
              <w:left w:val="nil"/>
              <w:bottom w:val="nil"/>
              <w:right w:val="nil"/>
            </w:tcBorders>
            <w:tcMar>
              <w:top w:w="60" w:type="dxa"/>
              <w:left w:w="120" w:type="dxa"/>
              <w:bottom w:w="30" w:type="dxa"/>
              <w:right w:w="120" w:type="dxa"/>
            </w:tcMar>
            <w:vAlign w:val="center"/>
          </w:tcPr>
          <w:p w14:paraId="6B0EE71E">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w:t>
            </w:r>
          </w:p>
        </w:tc>
        <w:tc>
          <w:tcPr>
            <w:tcW w:w="1731" w:type="dxa"/>
            <w:tcBorders>
              <w:top w:val="single" w:color="auto" w:sz="4" w:space="0"/>
              <w:left w:val="nil"/>
              <w:bottom w:val="nil"/>
              <w:right w:val="nil"/>
            </w:tcBorders>
            <w:tcMar>
              <w:top w:w="60" w:type="dxa"/>
              <w:left w:w="120" w:type="dxa"/>
              <w:bottom w:w="30" w:type="dxa"/>
              <w:right w:w="120" w:type="dxa"/>
            </w:tcMar>
            <w:vAlign w:val="center"/>
          </w:tcPr>
          <w:p w14:paraId="3E49BE45">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Comprehensive University</w:t>
            </w:r>
          </w:p>
        </w:tc>
        <w:tc>
          <w:tcPr>
            <w:tcW w:w="1424" w:type="dxa"/>
            <w:tcBorders>
              <w:top w:val="single" w:color="auto" w:sz="4" w:space="0"/>
              <w:left w:val="nil"/>
              <w:bottom w:val="nil"/>
              <w:right w:val="nil"/>
            </w:tcBorders>
            <w:tcMar>
              <w:top w:w="60" w:type="dxa"/>
              <w:left w:w="120" w:type="dxa"/>
              <w:bottom w:w="30" w:type="dxa"/>
              <w:right w:w="120" w:type="dxa"/>
            </w:tcMar>
            <w:vAlign w:val="center"/>
          </w:tcPr>
          <w:p w14:paraId="5CB8B284">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Eastern China</w:t>
            </w:r>
          </w:p>
        </w:tc>
        <w:tc>
          <w:tcPr>
            <w:tcW w:w="1343" w:type="dxa"/>
            <w:tcBorders>
              <w:top w:val="single" w:color="auto" w:sz="4" w:space="0"/>
              <w:left w:val="nil"/>
              <w:bottom w:val="nil"/>
              <w:right w:val="nil"/>
            </w:tcBorders>
            <w:tcMar>
              <w:top w:w="60" w:type="dxa"/>
              <w:left w:w="120" w:type="dxa"/>
              <w:bottom w:w="30" w:type="dxa"/>
              <w:right w:w="120" w:type="dxa"/>
            </w:tcMar>
            <w:vAlign w:val="center"/>
          </w:tcPr>
          <w:p w14:paraId="2EB1041B">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8 months</w:t>
            </w:r>
          </w:p>
        </w:tc>
        <w:tc>
          <w:tcPr>
            <w:tcW w:w="1309" w:type="dxa"/>
            <w:tcBorders>
              <w:top w:val="single" w:color="auto" w:sz="4" w:space="0"/>
              <w:left w:val="nil"/>
              <w:bottom w:val="nil"/>
              <w:right w:val="nil"/>
            </w:tcBorders>
            <w:tcMar>
              <w:top w:w="60" w:type="dxa"/>
              <w:left w:w="120" w:type="dxa"/>
              <w:bottom w:w="30" w:type="dxa"/>
              <w:right w:w="120" w:type="dxa"/>
            </w:tcMar>
            <w:vAlign w:val="center"/>
          </w:tcPr>
          <w:p w14:paraId="4F9CAC54">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Daily</w:t>
            </w:r>
          </w:p>
        </w:tc>
      </w:tr>
      <w:tr w14:paraId="524F330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18C31B1A">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T02</w:t>
            </w:r>
          </w:p>
        </w:tc>
        <w:tc>
          <w:tcPr>
            <w:tcW w:w="1379" w:type="dxa"/>
            <w:tcBorders>
              <w:top w:val="nil"/>
              <w:left w:val="nil"/>
              <w:bottom w:val="nil"/>
              <w:right w:val="nil"/>
            </w:tcBorders>
            <w:tcMar>
              <w:top w:w="60" w:type="dxa"/>
              <w:left w:w="120" w:type="dxa"/>
              <w:bottom w:w="30" w:type="dxa"/>
              <w:right w:w="120" w:type="dxa"/>
            </w:tcMar>
            <w:vAlign w:val="center"/>
          </w:tcPr>
          <w:p w14:paraId="2627ACBD">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4</w:t>
            </w:r>
          </w:p>
        </w:tc>
        <w:tc>
          <w:tcPr>
            <w:tcW w:w="1731" w:type="dxa"/>
            <w:tcBorders>
              <w:top w:val="nil"/>
              <w:left w:val="nil"/>
              <w:bottom w:val="nil"/>
              <w:right w:val="nil"/>
            </w:tcBorders>
            <w:tcMar>
              <w:top w:w="60" w:type="dxa"/>
              <w:left w:w="120" w:type="dxa"/>
              <w:bottom w:w="30" w:type="dxa"/>
              <w:right w:w="120" w:type="dxa"/>
            </w:tcMar>
            <w:vAlign w:val="center"/>
          </w:tcPr>
          <w:p w14:paraId="30072DAB">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Vocational College</w:t>
            </w:r>
          </w:p>
        </w:tc>
        <w:tc>
          <w:tcPr>
            <w:tcW w:w="1424" w:type="dxa"/>
            <w:tcBorders>
              <w:top w:val="nil"/>
              <w:left w:val="nil"/>
              <w:bottom w:val="nil"/>
              <w:right w:val="nil"/>
            </w:tcBorders>
            <w:tcMar>
              <w:top w:w="60" w:type="dxa"/>
              <w:left w:w="120" w:type="dxa"/>
              <w:bottom w:w="30" w:type="dxa"/>
              <w:right w:w="120" w:type="dxa"/>
            </w:tcMar>
            <w:vAlign w:val="center"/>
          </w:tcPr>
          <w:p w14:paraId="6B7D6955">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Central China</w:t>
            </w:r>
          </w:p>
        </w:tc>
        <w:tc>
          <w:tcPr>
            <w:tcW w:w="1343" w:type="dxa"/>
            <w:tcBorders>
              <w:top w:val="nil"/>
              <w:left w:val="nil"/>
              <w:bottom w:val="nil"/>
              <w:right w:val="nil"/>
            </w:tcBorders>
            <w:tcMar>
              <w:top w:w="60" w:type="dxa"/>
              <w:left w:w="120" w:type="dxa"/>
              <w:bottom w:w="30" w:type="dxa"/>
              <w:right w:w="120" w:type="dxa"/>
            </w:tcMar>
            <w:vAlign w:val="center"/>
          </w:tcPr>
          <w:p w14:paraId="5D199F6B">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5 months</w:t>
            </w:r>
          </w:p>
        </w:tc>
        <w:tc>
          <w:tcPr>
            <w:tcW w:w="1309" w:type="dxa"/>
            <w:tcBorders>
              <w:top w:val="nil"/>
              <w:left w:val="nil"/>
              <w:bottom w:val="nil"/>
              <w:right w:val="nil"/>
            </w:tcBorders>
            <w:tcMar>
              <w:top w:w="60" w:type="dxa"/>
              <w:left w:w="120" w:type="dxa"/>
              <w:bottom w:w="30" w:type="dxa"/>
              <w:right w:w="120" w:type="dxa"/>
            </w:tcMar>
            <w:vAlign w:val="center"/>
          </w:tcPr>
          <w:p w14:paraId="1505F3C1">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3-4 times/week</w:t>
            </w:r>
          </w:p>
        </w:tc>
      </w:tr>
      <w:tr w14:paraId="159438B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27975988">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T03</w:t>
            </w:r>
          </w:p>
        </w:tc>
        <w:tc>
          <w:tcPr>
            <w:tcW w:w="1379" w:type="dxa"/>
            <w:tcBorders>
              <w:top w:val="nil"/>
              <w:left w:val="nil"/>
              <w:bottom w:val="nil"/>
              <w:right w:val="nil"/>
            </w:tcBorders>
            <w:tcMar>
              <w:top w:w="60" w:type="dxa"/>
              <w:left w:w="120" w:type="dxa"/>
              <w:bottom w:w="30" w:type="dxa"/>
              <w:right w:w="120" w:type="dxa"/>
            </w:tcMar>
            <w:vAlign w:val="center"/>
          </w:tcPr>
          <w:p w14:paraId="5057948F">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7</w:t>
            </w:r>
          </w:p>
        </w:tc>
        <w:tc>
          <w:tcPr>
            <w:tcW w:w="1731" w:type="dxa"/>
            <w:tcBorders>
              <w:top w:val="nil"/>
              <w:left w:val="nil"/>
              <w:bottom w:val="nil"/>
              <w:right w:val="nil"/>
            </w:tcBorders>
            <w:tcMar>
              <w:top w:w="60" w:type="dxa"/>
              <w:left w:w="120" w:type="dxa"/>
              <w:bottom w:w="30" w:type="dxa"/>
              <w:right w:w="120" w:type="dxa"/>
            </w:tcMar>
            <w:vAlign w:val="center"/>
          </w:tcPr>
          <w:p w14:paraId="7408F3E7">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Comprehensive University</w:t>
            </w:r>
          </w:p>
        </w:tc>
        <w:tc>
          <w:tcPr>
            <w:tcW w:w="1424" w:type="dxa"/>
            <w:tcBorders>
              <w:top w:val="nil"/>
              <w:left w:val="nil"/>
              <w:bottom w:val="nil"/>
              <w:right w:val="nil"/>
            </w:tcBorders>
            <w:tcMar>
              <w:top w:w="60" w:type="dxa"/>
              <w:left w:w="120" w:type="dxa"/>
              <w:bottom w:w="30" w:type="dxa"/>
              <w:right w:w="120" w:type="dxa"/>
            </w:tcMar>
            <w:vAlign w:val="center"/>
          </w:tcPr>
          <w:p w14:paraId="340A58CC">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Eastern China</w:t>
            </w:r>
          </w:p>
        </w:tc>
        <w:tc>
          <w:tcPr>
            <w:tcW w:w="1343" w:type="dxa"/>
            <w:tcBorders>
              <w:top w:val="nil"/>
              <w:left w:val="nil"/>
              <w:bottom w:val="nil"/>
              <w:right w:val="nil"/>
            </w:tcBorders>
            <w:tcMar>
              <w:top w:w="60" w:type="dxa"/>
              <w:left w:w="120" w:type="dxa"/>
              <w:bottom w:w="30" w:type="dxa"/>
              <w:right w:w="120" w:type="dxa"/>
            </w:tcMar>
            <w:vAlign w:val="center"/>
          </w:tcPr>
          <w:p w14:paraId="1C874BAB">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12 months</w:t>
            </w:r>
          </w:p>
        </w:tc>
        <w:tc>
          <w:tcPr>
            <w:tcW w:w="1309" w:type="dxa"/>
            <w:tcBorders>
              <w:top w:val="nil"/>
              <w:left w:val="nil"/>
              <w:bottom w:val="nil"/>
              <w:right w:val="nil"/>
            </w:tcBorders>
            <w:tcMar>
              <w:top w:w="60" w:type="dxa"/>
              <w:left w:w="120" w:type="dxa"/>
              <w:bottom w:w="30" w:type="dxa"/>
              <w:right w:w="120" w:type="dxa"/>
            </w:tcMar>
            <w:vAlign w:val="center"/>
          </w:tcPr>
          <w:p w14:paraId="4D3704AE">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Daily</w:t>
            </w:r>
          </w:p>
        </w:tc>
      </w:tr>
      <w:tr w14:paraId="28DDC8F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228814D0">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T04</w:t>
            </w:r>
          </w:p>
        </w:tc>
        <w:tc>
          <w:tcPr>
            <w:tcW w:w="1379" w:type="dxa"/>
            <w:tcBorders>
              <w:top w:val="nil"/>
              <w:left w:val="nil"/>
              <w:bottom w:val="nil"/>
              <w:right w:val="nil"/>
            </w:tcBorders>
            <w:tcMar>
              <w:top w:w="60" w:type="dxa"/>
              <w:left w:w="120" w:type="dxa"/>
              <w:bottom w:w="30" w:type="dxa"/>
              <w:right w:w="120" w:type="dxa"/>
            </w:tcMar>
            <w:vAlign w:val="center"/>
          </w:tcPr>
          <w:p w14:paraId="5C8887ED">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9</w:t>
            </w:r>
          </w:p>
        </w:tc>
        <w:tc>
          <w:tcPr>
            <w:tcW w:w="1731" w:type="dxa"/>
            <w:tcBorders>
              <w:top w:val="nil"/>
              <w:left w:val="nil"/>
              <w:bottom w:val="nil"/>
              <w:right w:val="nil"/>
            </w:tcBorders>
            <w:tcMar>
              <w:top w:w="60" w:type="dxa"/>
              <w:left w:w="120" w:type="dxa"/>
              <w:bottom w:w="30" w:type="dxa"/>
              <w:right w:w="120" w:type="dxa"/>
            </w:tcMar>
            <w:vAlign w:val="center"/>
          </w:tcPr>
          <w:p w14:paraId="765DB522">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Research University</w:t>
            </w:r>
          </w:p>
        </w:tc>
        <w:tc>
          <w:tcPr>
            <w:tcW w:w="1424" w:type="dxa"/>
            <w:tcBorders>
              <w:top w:val="nil"/>
              <w:left w:val="nil"/>
              <w:bottom w:val="nil"/>
              <w:right w:val="nil"/>
            </w:tcBorders>
            <w:tcMar>
              <w:top w:w="60" w:type="dxa"/>
              <w:left w:w="120" w:type="dxa"/>
              <w:bottom w:w="30" w:type="dxa"/>
              <w:right w:w="120" w:type="dxa"/>
            </w:tcMar>
            <w:vAlign w:val="center"/>
          </w:tcPr>
          <w:p w14:paraId="4BD43582">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Eastern China</w:t>
            </w:r>
          </w:p>
        </w:tc>
        <w:tc>
          <w:tcPr>
            <w:tcW w:w="1343" w:type="dxa"/>
            <w:tcBorders>
              <w:top w:val="nil"/>
              <w:left w:val="nil"/>
              <w:bottom w:val="nil"/>
              <w:right w:val="nil"/>
            </w:tcBorders>
            <w:tcMar>
              <w:top w:w="60" w:type="dxa"/>
              <w:left w:w="120" w:type="dxa"/>
              <w:bottom w:w="30" w:type="dxa"/>
              <w:right w:w="120" w:type="dxa"/>
            </w:tcMar>
            <w:vAlign w:val="center"/>
          </w:tcPr>
          <w:p w14:paraId="5C061C26">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10 months</w:t>
            </w:r>
          </w:p>
        </w:tc>
        <w:tc>
          <w:tcPr>
            <w:tcW w:w="1309" w:type="dxa"/>
            <w:tcBorders>
              <w:top w:val="nil"/>
              <w:left w:val="nil"/>
              <w:bottom w:val="nil"/>
              <w:right w:val="nil"/>
            </w:tcBorders>
            <w:tcMar>
              <w:top w:w="60" w:type="dxa"/>
              <w:left w:w="120" w:type="dxa"/>
              <w:bottom w:w="30" w:type="dxa"/>
              <w:right w:w="120" w:type="dxa"/>
            </w:tcMar>
            <w:vAlign w:val="center"/>
          </w:tcPr>
          <w:p w14:paraId="67A048FE">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4-5 times/week</w:t>
            </w:r>
          </w:p>
        </w:tc>
      </w:tr>
      <w:tr w14:paraId="266FBFB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1D77C431">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T05</w:t>
            </w:r>
          </w:p>
        </w:tc>
        <w:tc>
          <w:tcPr>
            <w:tcW w:w="1379" w:type="dxa"/>
            <w:tcBorders>
              <w:top w:val="nil"/>
              <w:left w:val="nil"/>
              <w:bottom w:val="nil"/>
              <w:right w:val="nil"/>
            </w:tcBorders>
            <w:tcMar>
              <w:top w:w="60" w:type="dxa"/>
              <w:left w:w="120" w:type="dxa"/>
              <w:bottom w:w="30" w:type="dxa"/>
              <w:right w:w="120" w:type="dxa"/>
            </w:tcMar>
            <w:vAlign w:val="center"/>
          </w:tcPr>
          <w:p w14:paraId="4E25C998">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11</w:t>
            </w:r>
          </w:p>
        </w:tc>
        <w:tc>
          <w:tcPr>
            <w:tcW w:w="1731" w:type="dxa"/>
            <w:tcBorders>
              <w:top w:val="nil"/>
              <w:left w:val="nil"/>
              <w:bottom w:val="nil"/>
              <w:right w:val="nil"/>
            </w:tcBorders>
            <w:tcMar>
              <w:top w:w="60" w:type="dxa"/>
              <w:left w:w="120" w:type="dxa"/>
              <w:bottom w:w="30" w:type="dxa"/>
              <w:right w:w="120" w:type="dxa"/>
            </w:tcMar>
            <w:vAlign w:val="center"/>
          </w:tcPr>
          <w:p w14:paraId="62E925F4">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Undergraduate College</w:t>
            </w:r>
          </w:p>
        </w:tc>
        <w:tc>
          <w:tcPr>
            <w:tcW w:w="1424" w:type="dxa"/>
            <w:tcBorders>
              <w:top w:val="nil"/>
              <w:left w:val="nil"/>
              <w:bottom w:val="nil"/>
              <w:right w:val="nil"/>
            </w:tcBorders>
            <w:tcMar>
              <w:top w:w="60" w:type="dxa"/>
              <w:left w:w="120" w:type="dxa"/>
              <w:bottom w:w="30" w:type="dxa"/>
              <w:right w:w="120" w:type="dxa"/>
            </w:tcMar>
            <w:vAlign w:val="center"/>
          </w:tcPr>
          <w:p w14:paraId="4B4FDE31">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Western China</w:t>
            </w:r>
          </w:p>
        </w:tc>
        <w:tc>
          <w:tcPr>
            <w:tcW w:w="1343" w:type="dxa"/>
            <w:tcBorders>
              <w:top w:val="nil"/>
              <w:left w:val="nil"/>
              <w:bottom w:val="nil"/>
              <w:right w:val="nil"/>
            </w:tcBorders>
            <w:tcMar>
              <w:top w:w="60" w:type="dxa"/>
              <w:left w:w="120" w:type="dxa"/>
              <w:bottom w:w="30" w:type="dxa"/>
              <w:right w:w="120" w:type="dxa"/>
            </w:tcMar>
            <w:vAlign w:val="center"/>
          </w:tcPr>
          <w:p w14:paraId="7127797F">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6 months</w:t>
            </w:r>
          </w:p>
        </w:tc>
        <w:tc>
          <w:tcPr>
            <w:tcW w:w="1309" w:type="dxa"/>
            <w:tcBorders>
              <w:top w:val="nil"/>
              <w:left w:val="nil"/>
              <w:bottom w:val="nil"/>
              <w:right w:val="nil"/>
            </w:tcBorders>
            <w:tcMar>
              <w:top w:w="60" w:type="dxa"/>
              <w:left w:w="120" w:type="dxa"/>
              <w:bottom w:w="30" w:type="dxa"/>
              <w:right w:w="120" w:type="dxa"/>
            </w:tcMar>
            <w:vAlign w:val="center"/>
          </w:tcPr>
          <w:p w14:paraId="2229E698">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2-3 times/week</w:t>
            </w:r>
          </w:p>
        </w:tc>
      </w:tr>
      <w:tr w14:paraId="7AD3D4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3449C719">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T06</w:t>
            </w:r>
          </w:p>
        </w:tc>
        <w:tc>
          <w:tcPr>
            <w:tcW w:w="1379" w:type="dxa"/>
            <w:tcBorders>
              <w:top w:val="nil"/>
              <w:left w:val="nil"/>
              <w:bottom w:val="nil"/>
              <w:right w:val="nil"/>
            </w:tcBorders>
            <w:tcMar>
              <w:top w:w="60" w:type="dxa"/>
              <w:left w:w="120" w:type="dxa"/>
              <w:bottom w:w="30" w:type="dxa"/>
              <w:right w:w="120" w:type="dxa"/>
            </w:tcMar>
            <w:vAlign w:val="center"/>
          </w:tcPr>
          <w:p w14:paraId="7DA64E8F">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12</w:t>
            </w:r>
          </w:p>
        </w:tc>
        <w:tc>
          <w:tcPr>
            <w:tcW w:w="1731" w:type="dxa"/>
            <w:tcBorders>
              <w:top w:val="nil"/>
              <w:left w:val="nil"/>
              <w:bottom w:val="nil"/>
              <w:right w:val="nil"/>
            </w:tcBorders>
            <w:tcMar>
              <w:top w:w="60" w:type="dxa"/>
              <w:left w:w="120" w:type="dxa"/>
              <w:bottom w:w="30" w:type="dxa"/>
              <w:right w:w="120" w:type="dxa"/>
            </w:tcMar>
            <w:vAlign w:val="center"/>
          </w:tcPr>
          <w:p w14:paraId="43B81BEA">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Vocational College</w:t>
            </w:r>
          </w:p>
        </w:tc>
        <w:tc>
          <w:tcPr>
            <w:tcW w:w="1424" w:type="dxa"/>
            <w:tcBorders>
              <w:top w:val="nil"/>
              <w:left w:val="nil"/>
              <w:bottom w:val="nil"/>
              <w:right w:val="nil"/>
            </w:tcBorders>
            <w:tcMar>
              <w:top w:w="60" w:type="dxa"/>
              <w:left w:w="120" w:type="dxa"/>
              <w:bottom w:w="30" w:type="dxa"/>
              <w:right w:w="120" w:type="dxa"/>
            </w:tcMar>
            <w:vAlign w:val="center"/>
          </w:tcPr>
          <w:p w14:paraId="6F001688">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Central China</w:t>
            </w:r>
          </w:p>
        </w:tc>
        <w:tc>
          <w:tcPr>
            <w:tcW w:w="1343" w:type="dxa"/>
            <w:tcBorders>
              <w:top w:val="nil"/>
              <w:left w:val="nil"/>
              <w:bottom w:val="nil"/>
              <w:right w:val="nil"/>
            </w:tcBorders>
            <w:tcMar>
              <w:top w:w="60" w:type="dxa"/>
              <w:left w:w="120" w:type="dxa"/>
              <w:bottom w:w="30" w:type="dxa"/>
              <w:right w:w="120" w:type="dxa"/>
            </w:tcMar>
            <w:vAlign w:val="center"/>
          </w:tcPr>
          <w:p w14:paraId="46A1F9CA">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7 months</w:t>
            </w:r>
          </w:p>
        </w:tc>
        <w:tc>
          <w:tcPr>
            <w:tcW w:w="1309" w:type="dxa"/>
            <w:tcBorders>
              <w:top w:val="nil"/>
              <w:left w:val="nil"/>
              <w:bottom w:val="nil"/>
              <w:right w:val="nil"/>
            </w:tcBorders>
            <w:tcMar>
              <w:top w:w="60" w:type="dxa"/>
              <w:left w:w="120" w:type="dxa"/>
              <w:bottom w:w="30" w:type="dxa"/>
              <w:right w:w="120" w:type="dxa"/>
            </w:tcMar>
            <w:vAlign w:val="center"/>
          </w:tcPr>
          <w:p w14:paraId="32AF6EF0">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3-4 times/week</w:t>
            </w:r>
          </w:p>
        </w:tc>
      </w:tr>
      <w:tr w14:paraId="6D555D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27BDE74B">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T07</w:t>
            </w:r>
          </w:p>
        </w:tc>
        <w:tc>
          <w:tcPr>
            <w:tcW w:w="1379" w:type="dxa"/>
            <w:tcBorders>
              <w:top w:val="nil"/>
              <w:left w:val="nil"/>
              <w:bottom w:val="nil"/>
              <w:right w:val="nil"/>
            </w:tcBorders>
            <w:tcMar>
              <w:top w:w="60" w:type="dxa"/>
              <w:left w:w="120" w:type="dxa"/>
              <w:bottom w:w="30" w:type="dxa"/>
              <w:right w:w="120" w:type="dxa"/>
            </w:tcMar>
            <w:vAlign w:val="center"/>
          </w:tcPr>
          <w:p w14:paraId="1A561540">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14</w:t>
            </w:r>
          </w:p>
        </w:tc>
        <w:tc>
          <w:tcPr>
            <w:tcW w:w="1731" w:type="dxa"/>
            <w:tcBorders>
              <w:top w:val="nil"/>
              <w:left w:val="nil"/>
              <w:bottom w:val="nil"/>
              <w:right w:val="nil"/>
            </w:tcBorders>
            <w:tcMar>
              <w:top w:w="60" w:type="dxa"/>
              <w:left w:w="120" w:type="dxa"/>
              <w:bottom w:w="30" w:type="dxa"/>
              <w:right w:w="120" w:type="dxa"/>
            </w:tcMar>
            <w:vAlign w:val="center"/>
          </w:tcPr>
          <w:p w14:paraId="5AD5DD5A">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Research University</w:t>
            </w:r>
          </w:p>
        </w:tc>
        <w:tc>
          <w:tcPr>
            <w:tcW w:w="1424" w:type="dxa"/>
            <w:tcBorders>
              <w:top w:val="nil"/>
              <w:left w:val="nil"/>
              <w:bottom w:val="nil"/>
              <w:right w:val="nil"/>
            </w:tcBorders>
            <w:tcMar>
              <w:top w:w="60" w:type="dxa"/>
              <w:left w:w="120" w:type="dxa"/>
              <w:bottom w:w="30" w:type="dxa"/>
              <w:right w:w="120" w:type="dxa"/>
            </w:tcMar>
            <w:vAlign w:val="center"/>
          </w:tcPr>
          <w:p w14:paraId="45D1E81B">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Eastern China</w:t>
            </w:r>
          </w:p>
        </w:tc>
        <w:tc>
          <w:tcPr>
            <w:tcW w:w="1343" w:type="dxa"/>
            <w:tcBorders>
              <w:top w:val="nil"/>
              <w:left w:val="nil"/>
              <w:bottom w:val="nil"/>
              <w:right w:val="nil"/>
            </w:tcBorders>
            <w:tcMar>
              <w:top w:w="60" w:type="dxa"/>
              <w:left w:w="120" w:type="dxa"/>
              <w:bottom w:w="30" w:type="dxa"/>
              <w:right w:w="120" w:type="dxa"/>
            </w:tcMar>
            <w:vAlign w:val="center"/>
          </w:tcPr>
          <w:p w14:paraId="3B73AA74">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14 months</w:t>
            </w:r>
          </w:p>
        </w:tc>
        <w:tc>
          <w:tcPr>
            <w:tcW w:w="1309" w:type="dxa"/>
            <w:tcBorders>
              <w:top w:val="nil"/>
              <w:left w:val="nil"/>
              <w:bottom w:val="nil"/>
              <w:right w:val="nil"/>
            </w:tcBorders>
            <w:tcMar>
              <w:top w:w="60" w:type="dxa"/>
              <w:left w:w="120" w:type="dxa"/>
              <w:bottom w:w="30" w:type="dxa"/>
              <w:right w:w="120" w:type="dxa"/>
            </w:tcMar>
            <w:vAlign w:val="center"/>
          </w:tcPr>
          <w:p w14:paraId="57D63B69">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Daily</w:t>
            </w:r>
          </w:p>
        </w:tc>
      </w:tr>
      <w:tr w14:paraId="4402CC8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29A15B38">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T08</w:t>
            </w:r>
          </w:p>
        </w:tc>
        <w:tc>
          <w:tcPr>
            <w:tcW w:w="1379" w:type="dxa"/>
            <w:tcBorders>
              <w:top w:val="nil"/>
              <w:left w:val="nil"/>
              <w:bottom w:val="nil"/>
              <w:right w:val="nil"/>
            </w:tcBorders>
            <w:tcMar>
              <w:top w:w="60" w:type="dxa"/>
              <w:left w:w="120" w:type="dxa"/>
              <w:bottom w:w="30" w:type="dxa"/>
              <w:right w:w="120" w:type="dxa"/>
            </w:tcMar>
            <w:vAlign w:val="center"/>
          </w:tcPr>
          <w:p w14:paraId="25935B33">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16</w:t>
            </w:r>
          </w:p>
        </w:tc>
        <w:tc>
          <w:tcPr>
            <w:tcW w:w="1731" w:type="dxa"/>
            <w:tcBorders>
              <w:top w:val="nil"/>
              <w:left w:val="nil"/>
              <w:bottom w:val="nil"/>
              <w:right w:val="nil"/>
            </w:tcBorders>
            <w:tcMar>
              <w:top w:w="60" w:type="dxa"/>
              <w:left w:w="120" w:type="dxa"/>
              <w:bottom w:w="30" w:type="dxa"/>
              <w:right w:w="120" w:type="dxa"/>
            </w:tcMar>
            <w:vAlign w:val="center"/>
          </w:tcPr>
          <w:p w14:paraId="54EFEB36">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Comprehensive University</w:t>
            </w:r>
          </w:p>
        </w:tc>
        <w:tc>
          <w:tcPr>
            <w:tcW w:w="1424" w:type="dxa"/>
            <w:tcBorders>
              <w:top w:val="nil"/>
              <w:left w:val="nil"/>
              <w:bottom w:val="nil"/>
              <w:right w:val="nil"/>
            </w:tcBorders>
            <w:tcMar>
              <w:top w:w="60" w:type="dxa"/>
              <w:left w:w="120" w:type="dxa"/>
              <w:bottom w:w="30" w:type="dxa"/>
              <w:right w:w="120" w:type="dxa"/>
            </w:tcMar>
            <w:vAlign w:val="center"/>
          </w:tcPr>
          <w:p w14:paraId="0D139729">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Western China</w:t>
            </w:r>
          </w:p>
        </w:tc>
        <w:tc>
          <w:tcPr>
            <w:tcW w:w="1343" w:type="dxa"/>
            <w:tcBorders>
              <w:top w:val="nil"/>
              <w:left w:val="nil"/>
              <w:bottom w:val="nil"/>
              <w:right w:val="nil"/>
            </w:tcBorders>
            <w:tcMar>
              <w:top w:w="60" w:type="dxa"/>
              <w:left w:w="120" w:type="dxa"/>
              <w:bottom w:w="30" w:type="dxa"/>
              <w:right w:w="120" w:type="dxa"/>
            </w:tcMar>
            <w:vAlign w:val="center"/>
          </w:tcPr>
          <w:p w14:paraId="7851D144">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9 months</w:t>
            </w:r>
          </w:p>
        </w:tc>
        <w:tc>
          <w:tcPr>
            <w:tcW w:w="1309" w:type="dxa"/>
            <w:tcBorders>
              <w:top w:val="nil"/>
              <w:left w:val="nil"/>
              <w:bottom w:val="nil"/>
              <w:right w:val="nil"/>
            </w:tcBorders>
            <w:tcMar>
              <w:top w:w="60" w:type="dxa"/>
              <w:left w:w="120" w:type="dxa"/>
              <w:bottom w:w="30" w:type="dxa"/>
              <w:right w:w="120" w:type="dxa"/>
            </w:tcMar>
            <w:vAlign w:val="center"/>
          </w:tcPr>
          <w:p w14:paraId="6B2CB804">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2-3 times/week</w:t>
            </w:r>
          </w:p>
        </w:tc>
      </w:tr>
      <w:tr w14:paraId="4568C96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19DF6B72">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T09</w:t>
            </w:r>
          </w:p>
        </w:tc>
        <w:tc>
          <w:tcPr>
            <w:tcW w:w="1379" w:type="dxa"/>
            <w:tcBorders>
              <w:top w:val="nil"/>
              <w:left w:val="nil"/>
              <w:bottom w:val="nil"/>
              <w:right w:val="nil"/>
            </w:tcBorders>
            <w:tcMar>
              <w:top w:w="60" w:type="dxa"/>
              <w:left w:w="120" w:type="dxa"/>
              <w:bottom w:w="30" w:type="dxa"/>
              <w:right w:w="120" w:type="dxa"/>
            </w:tcMar>
            <w:vAlign w:val="center"/>
          </w:tcPr>
          <w:p w14:paraId="6A47BB31">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w:t>
            </w:r>
          </w:p>
        </w:tc>
        <w:tc>
          <w:tcPr>
            <w:tcW w:w="1731" w:type="dxa"/>
            <w:tcBorders>
              <w:top w:val="nil"/>
              <w:left w:val="nil"/>
              <w:bottom w:val="nil"/>
              <w:right w:val="nil"/>
            </w:tcBorders>
            <w:tcMar>
              <w:top w:w="60" w:type="dxa"/>
              <w:left w:w="120" w:type="dxa"/>
              <w:bottom w:w="30" w:type="dxa"/>
              <w:right w:w="120" w:type="dxa"/>
            </w:tcMar>
            <w:vAlign w:val="center"/>
          </w:tcPr>
          <w:p w14:paraId="0BF3E131">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Undergraduate College</w:t>
            </w:r>
          </w:p>
        </w:tc>
        <w:tc>
          <w:tcPr>
            <w:tcW w:w="1424" w:type="dxa"/>
            <w:tcBorders>
              <w:top w:val="nil"/>
              <w:left w:val="nil"/>
              <w:bottom w:val="nil"/>
              <w:right w:val="nil"/>
            </w:tcBorders>
            <w:tcMar>
              <w:top w:w="60" w:type="dxa"/>
              <w:left w:w="120" w:type="dxa"/>
              <w:bottom w:w="30" w:type="dxa"/>
              <w:right w:w="120" w:type="dxa"/>
            </w:tcMar>
            <w:vAlign w:val="center"/>
          </w:tcPr>
          <w:p w14:paraId="4DF9283C">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Central China</w:t>
            </w:r>
          </w:p>
        </w:tc>
        <w:tc>
          <w:tcPr>
            <w:tcW w:w="1343" w:type="dxa"/>
            <w:tcBorders>
              <w:top w:val="nil"/>
              <w:left w:val="nil"/>
              <w:bottom w:val="nil"/>
              <w:right w:val="nil"/>
            </w:tcBorders>
            <w:tcMar>
              <w:top w:w="60" w:type="dxa"/>
              <w:left w:w="120" w:type="dxa"/>
              <w:bottom w:w="30" w:type="dxa"/>
              <w:right w:w="120" w:type="dxa"/>
            </w:tcMar>
            <w:vAlign w:val="center"/>
          </w:tcPr>
          <w:p w14:paraId="5BE06059">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4 months</w:t>
            </w:r>
          </w:p>
        </w:tc>
        <w:tc>
          <w:tcPr>
            <w:tcW w:w="1309" w:type="dxa"/>
            <w:tcBorders>
              <w:top w:val="nil"/>
              <w:left w:val="nil"/>
              <w:bottom w:val="nil"/>
              <w:right w:val="nil"/>
            </w:tcBorders>
            <w:tcMar>
              <w:top w:w="60" w:type="dxa"/>
              <w:left w:w="120" w:type="dxa"/>
              <w:bottom w:w="30" w:type="dxa"/>
              <w:right w:w="120" w:type="dxa"/>
            </w:tcMar>
            <w:vAlign w:val="center"/>
          </w:tcPr>
          <w:p w14:paraId="00443570">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1-2 times/week</w:t>
            </w:r>
          </w:p>
        </w:tc>
      </w:tr>
      <w:tr w14:paraId="4FBFD60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0C94FB8A">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T10</w:t>
            </w:r>
          </w:p>
        </w:tc>
        <w:tc>
          <w:tcPr>
            <w:tcW w:w="1379" w:type="dxa"/>
            <w:tcBorders>
              <w:top w:val="nil"/>
              <w:left w:val="nil"/>
              <w:bottom w:val="nil"/>
              <w:right w:val="nil"/>
            </w:tcBorders>
            <w:tcMar>
              <w:top w:w="60" w:type="dxa"/>
              <w:left w:w="120" w:type="dxa"/>
              <w:bottom w:w="30" w:type="dxa"/>
              <w:right w:w="120" w:type="dxa"/>
            </w:tcMar>
            <w:vAlign w:val="center"/>
          </w:tcPr>
          <w:p w14:paraId="5E96DD05">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20</w:t>
            </w:r>
          </w:p>
        </w:tc>
        <w:tc>
          <w:tcPr>
            <w:tcW w:w="1731" w:type="dxa"/>
            <w:tcBorders>
              <w:top w:val="nil"/>
              <w:left w:val="nil"/>
              <w:bottom w:val="nil"/>
              <w:right w:val="nil"/>
            </w:tcBorders>
            <w:tcMar>
              <w:top w:w="60" w:type="dxa"/>
              <w:left w:w="120" w:type="dxa"/>
              <w:bottom w:w="30" w:type="dxa"/>
              <w:right w:w="120" w:type="dxa"/>
            </w:tcMar>
            <w:vAlign w:val="center"/>
          </w:tcPr>
          <w:p w14:paraId="1D29AAD4">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Research University</w:t>
            </w:r>
          </w:p>
        </w:tc>
        <w:tc>
          <w:tcPr>
            <w:tcW w:w="1424" w:type="dxa"/>
            <w:tcBorders>
              <w:top w:val="nil"/>
              <w:left w:val="nil"/>
              <w:bottom w:val="nil"/>
              <w:right w:val="nil"/>
            </w:tcBorders>
            <w:tcMar>
              <w:top w:w="60" w:type="dxa"/>
              <w:left w:w="120" w:type="dxa"/>
              <w:bottom w:w="30" w:type="dxa"/>
              <w:right w:w="120" w:type="dxa"/>
            </w:tcMar>
            <w:vAlign w:val="center"/>
          </w:tcPr>
          <w:p w14:paraId="43A46697">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Eastern China</w:t>
            </w:r>
          </w:p>
        </w:tc>
        <w:tc>
          <w:tcPr>
            <w:tcW w:w="1343" w:type="dxa"/>
            <w:tcBorders>
              <w:top w:val="nil"/>
              <w:left w:val="nil"/>
              <w:bottom w:val="nil"/>
              <w:right w:val="nil"/>
            </w:tcBorders>
            <w:tcMar>
              <w:top w:w="60" w:type="dxa"/>
              <w:left w:w="120" w:type="dxa"/>
              <w:bottom w:w="30" w:type="dxa"/>
              <w:right w:w="120" w:type="dxa"/>
            </w:tcMar>
            <w:vAlign w:val="center"/>
          </w:tcPr>
          <w:p w14:paraId="0D63BB91">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11 months</w:t>
            </w:r>
          </w:p>
        </w:tc>
        <w:tc>
          <w:tcPr>
            <w:tcW w:w="1309" w:type="dxa"/>
            <w:tcBorders>
              <w:top w:val="nil"/>
              <w:left w:val="nil"/>
              <w:bottom w:val="nil"/>
              <w:right w:val="nil"/>
            </w:tcBorders>
            <w:tcMar>
              <w:top w:w="60" w:type="dxa"/>
              <w:left w:w="120" w:type="dxa"/>
              <w:bottom w:w="30" w:type="dxa"/>
              <w:right w:w="120" w:type="dxa"/>
            </w:tcMar>
            <w:vAlign w:val="center"/>
          </w:tcPr>
          <w:p w14:paraId="64CC2A84">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4-5 times/week</w:t>
            </w:r>
          </w:p>
        </w:tc>
      </w:tr>
      <w:tr w14:paraId="47402FD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316C5295">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T11</w:t>
            </w:r>
          </w:p>
        </w:tc>
        <w:tc>
          <w:tcPr>
            <w:tcW w:w="1379" w:type="dxa"/>
            <w:tcBorders>
              <w:top w:val="nil"/>
              <w:left w:val="nil"/>
              <w:bottom w:val="nil"/>
              <w:right w:val="nil"/>
            </w:tcBorders>
            <w:tcMar>
              <w:top w:w="60" w:type="dxa"/>
              <w:left w:w="120" w:type="dxa"/>
              <w:bottom w:w="30" w:type="dxa"/>
              <w:right w:w="120" w:type="dxa"/>
            </w:tcMar>
            <w:vAlign w:val="center"/>
          </w:tcPr>
          <w:p w14:paraId="6134009A">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22</w:t>
            </w:r>
          </w:p>
        </w:tc>
        <w:tc>
          <w:tcPr>
            <w:tcW w:w="1731" w:type="dxa"/>
            <w:tcBorders>
              <w:top w:val="nil"/>
              <w:left w:val="nil"/>
              <w:bottom w:val="nil"/>
              <w:right w:val="nil"/>
            </w:tcBorders>
            <w:tcMar>
              <w:top w:w="60" w:type="dxa"/>
              <w:left w:w="120" w:type="dxa"/>
              <w:bottom w:w="30" w:type="dxa"/>
              <w:right w:w="120" w:type="dxa"/>
            </w:tcMar>
            <w:vAlign w:val="center"/>
          </w:tcPr>
          <w:p w14:paraId="5017D085">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Vocational College</w:t>
            </w:r>
          </w:p>
        </w:tc>
        <w:tc>
          <w:tcPr>
            <w:tcW w:w="1424" w:type="dxa"/>
            <w:tcBorders>
              <w:top w:val="nil"/>
              <w:left w:val="nil"/>
              <w:bottom w:val="nil"/>
              <w:right w:val="nil"/>
            </w:tcBorders>
            <w:tcMar>
              <w:top w:w="60" w:type="dxa"/>
              <w:left w:w="120" w:type="dxa"/>
              <w:bottom w:w="30" w:type="dxa"/>
              <w:right w:w="120" w:type="dxa"/>
            </w:tcMar>
            <w:vAlign w:val="center"/>
          </w:tcPr>
          <w:p w14:paraId="066EF666">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Western China</w:t>
            </w:r>
          </w:p>
        </w:tc>
        <w:tc>
          <w:tcPr>
            <w:tcW w:w="1343" w:type="dxa"/>
            <w:tcBorders>
              <w:top w:val="nil"/>
              <w:left w:val="nil"/>
              <w:bottom w:val="nil"/>
              <w:right w:val="nil"/>
            </w:tcBorders>
            <w:tcMar>
              <w:top w:w="60" w:type="dxa"/>
              <w:left w:w="120" w:type="dxa"/>
              <w:bottom w:w="30" w:type="dxa"/>
              <w:right w:w="120" w:type="dxa"/>
            </w:tcMar>
            <w:vAlign w:val="center"/>
          </w:tcPr>
          <w:p w14:paraId="76DFD94A">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6 months</w:t>
            </w:r>
          </w:p>
        </w:tc>
        <w:tc>
          <w:tcPr>
            <w:tcW w:w="1309" w:type="dxa"/>
            <w:tcBorders>
              <w:top w:val="nil"/>
              <w:left w:val="nil"/>
              <w:bottom w:val="nil"/>
              <w:right w:val="nil"/>
            </w:tcBorders>
            <w:tcMar>
              <w:top w:w="60" w:type="dxa"/>
              <w:left w:w="120" w:type="dxa"/>
              <w:bottom w:w="30" w:type="dxa"/>
              <w:right w:w="120" w:type="dxa"/>
            </w:tcMar>
            <w:vAlign w:val="center"/>
          </w:tcPr>
          <w:p w14:paraId="015A3AD4">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2-3 times/week</w:t>
            </w:r>
          </w:p>
        </w:tc>
      </w:tr>
      <w:tr w14:paraId="560016A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3790F9C5">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T12</w:t>
            </w:r>
          </w:p>
        </w:tc>
        <w:tc>
          <w:tcPr>
            <w:tcW w:w="1379" w:type="dxa"/>
            <w:tcBorders>
              <w:top w:val="nil"/>
              <w:left w:val="nil"/>
              <w:bottom w:val="nil"/>
              <w:right w:val="nil"/>
            </w:tcBorders>
            <w:tcMar>
              <w:top w:w="60" w:type="dxa"/>
              <w:left w:w="120" w:type="dxa"/>
              <w:bottom w:w="30" w:type="dxa"/>
              <w:right w:w="120" w:type="dxa"/>
            </w:tcMar>
            <w:vAlign w:val="center"/>
          </w:tcPr>
          <w:p w14:paraId="0B741FEA">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25</w:t>
            </w:r>
          </w:p>
        </w:tc>
        <w:tc>
          <w:tcPr>
            <w:tcW w:w="1731" w:type="dxa"/>
            <w:tcBorders>
              <w:top w:val="nil"/>
              <w:left w:val="nil"/>
              <w:bottom w:val="nil"/>
              <w:right w:val="nil"/>
            </w:tcBorders>
            <w:tcMar>
              <w:top w:w="60" w:type="dxa"/>
              <w:left w:w="120" w:type="dxa"/>
              <w:bottom w:w="30" w:type="dxa"/>
              <w:right w:w="120" w:type="dxa"/>
            </w:tcMar>
            <w:vAlign w:val="center"/>
          </w:tcPr>
          <w:p w14:paraId="5F7960D0">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Comprehensive University</w:t>
            </w:r>
          </w:p>
        </w:tc>
        <w:tc>
          <w:tcPr>
            <w:tcW w:w="1424" w:type="dxa"/>
            <w:tcBorders>
              <w:top w:val="nil"/>
              <w:left w:val="nil"/>
              <w:bottom w:val="nil"/>
              <w:right w:val="nil"/>
            </w:tcBorders>
            <w:tcMar>
              <w:top w:w="60" w:type="dxa"/>
              <w:left w:w="120" w:type="dxa"/>
              <w:bottom w:w="30" w:type="dxa"/>
              <w:right w:w="120" w:type="dxa"/>
            </w:tcMar>
            <w:vAlign w:val="center"/>
          </w:tcPr>
          <w:p w14:paraId="2F3D7369">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Central China</w:t>
            </w:r>
          </w:p>
        </w:tc>
        <w:tc>
          <w:tcPr>
            <w:tcW w:w="1343" w:type="dxa"/>
            <w:tcBorders>
              <w:top w:val="nil"/>
              <w:left w:val="nil"/>
              <w:bottom w:val="nil"/>
              <w:right w:val="nil"/>
            </w:tcBorders>
            <w:tcMar>
              <w:top w:w="60" w:type="dxa"/>
              <w:left w:w="120" w:type="dxa"/>
              <w:bottom w:w="30" w:type="dxa"/>
              <w:right w:w="120" w:type="dxa"/>
            </w:tcMar>
            <w:vAlign w:val="center"/>
          </w:tcPr>
          <w:p w14:paraId="1436303A">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13 months</w:t>
            </w:r>
          </w:p>
        </w:tc>
        <w:tc>
          <w:tcPr>
            <w:tcW w:w="1309" w:type="dxa"/>
            <w:tcBorders>
              <w:top w:val="nil"/>
              <w:left w:val="nil"/>
              <w:bottom w:val="nil"/>
              <w:right w:val="nil"/>
            </w:tcBorders>
            <w:tcMar>
              <w:top w:w="60" w:type="dxa"/>
              <w:left w:w="120" w:type="dxa"/>
              <w:bottom w:w="30" w:type="dxa"/>
              <w:right w:w="120" w:type="dxa"/>
            </w:tcMar>
            <w:vAlign w:val="center"/>
          </w:tcPr>
          <w:p w14:paraId="2440B6E1">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Daily</w:t>
            </w:r>
          </w:p>
        </w:tc>
      </w:tr>
      <w:tr w14:paraId="2984D45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2859FE63">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T13</w:t>
            </w:r>
          </w:p>
        </w:tc>
        <w:tc>
          <w:tcPr>
            <w:tcW w:w="1379" w:type="dxa"/>
            <w:tcBorders>
              <w:top w:val="nil"/>
              <w:left w:val="nil"/>
              <w:bottom w:val="nil"/>
              <w:right w:val="nil"/>
            </w:tcBorders>
            <w:tcMar>
              <w:top w:w="60" w:type="dxa"/>
              <w:left w:w="120" w:type="dxa"/>
              <w:bottom w:w="30" w:type="dxa"/>
              <w:right w:w="120" w:type="dxa"/>
            </w:tcMar>
            <w:vAlign w:val="center"/>
          </w:tcPr>
          <w:p w14:paraId="21EB27E7">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w:t>
            </w:r>
          </w:p>
        </w:tc>
        <w:tc>
          <w:tcPr>
            <w:tcW w:w="1731" w:type="dxa"/>
            <w:tcBorders>
              <w:top w:val="nil"/>
              <w:left w:val="nil"/>
              <w:bottom w:val="nil"/>
              <w:right w:val="nil"/>
            </w:tcBorders>
            <w:tcMar>
              <w:top w:w="60" w:type="dxa"/>
              <w:left w:w="120" w:type="dxa"/>
              <w:bottom w:w="30" w:type="dxa"/>
              <w:right w:w="120" w:type="dxa"/>
            </w:tcMar>
            <w:vAlign w:val="center"/>
          </w:tcPr>
          <w:p w14:paraId="5373F58B">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Undergraduate College</w:t>
            </w:r>
          </w:p>
        </w:tc>
        <w:tc>
          <w:tcPr>
            <w:tcW w:w="1424" w:type="dxa"/>
            <w:tcBorders>
              <w:top w:val="nil"/>
              <w:left w:val="nil"/>
              <w:bottom w:val="nil"/>
              <w:right w:val="nil"/>
            </w:tcBorders>
            <w:tcMar>
              <w:top w:w="60" w:type="dxa"/>
              <w:left w:w="120" w:type="dxa"/>
              <w:bottom w:w="30" w:type="dxa"/>
              <w:right w:w="120" w:type="dxa"/>
            </w:tcMar>
            <w:vAlign w:val="center"/>
          </w:tcPr>
          <w:p w14:paraId="3A3602B7">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Eastern China</w:t>
            </w:r>
          </w:p>
        </w:tc>
        <w:tc>
          <w:tcPr>
            <w:tcW w:w="1343" w:type="dxa"/>
            <w:tcBorders>
              <w:top w:val="nil"/>
              <w:left w:val="nil"/>
              <w:bottom w:val="nil"/>
              <w:right w:val="nil"/>
            </w:tcBorders>
            <w:tcMar>
              <w:top w:w="60" w:type="dxa"/>
              <w:left w:w="120" w:type="dxa"/>
              <w:bottom w:w="30" w:type="dxa"/>
              <w:right w:w="120" w:type="dxa"/>
            </w:tcMar>
            <w:vAlign w:val="center"/>
          </w:tcPr>
          <w:p w14:paraId="728552BA">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 months</w:t>
            </w:r>
          </w:p>
        </w:tc>
        <w:tc>
          <w:tcPr>
            <w:tcW w:w="1309" w:type="dxa"/>
            <w:tcBorders>
              <w:top w:val="nil"/>
              <w:left w:val="nil"/>
              <w:bottom w:val="nil"/>
              <w:right w:val="nil"/>
            </w:tcBorders>
            <w:tcMar>
              <w:top w:w="60" w:type="dxa"/>
              <w:left w:w="120" w:type="dxa"/>
              <w:bottom w:w="30" w:type="dxa"/>
              <w:right w:w="120" w:type="dxa"/>
            </w:tcMar>
            <w:vAlign w:val="center"/>
          </w:tcPr>
          <w:p w14:paraId="665E67E4">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1-2 times/week</w:t>
            </w:r>
          </w:p>
        </w:tc>
      </w:tr>
      <w:tr w14:paraId="667F654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nil"/>
              <w:right w:val="nil"/>
            </w:tcBorders>
            <w:tcMar>
              <w:top w:w="60" w:type="dxa"/>
              <w:left w:w="120" w:type="dxa"/>
              <w:bottom w:w="30" w:type="dxa"/>
              <w:right w:w="120" w:type="dxa"/>
            </w:tcMar>
            <w:vAlign w:val="center"/>
          </w:tcPr>
          <w:p w14:paraId="74B04AC2">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T14</w:t>
            </w:r>
          </w:p>
        </w:tc>
        <w:tc>
          <w:tcPr>
            <w:tcW w:w="1379" w:type="dxa"/>
            <w:tcBorders>
              <w:top w:val="nil"/>
              <w:left w:val="nil"/>
              <w:bottom w:val="nil"/>
              <w:right w:val="nil"/>
            </w:tcBorders>
            <w:tcMar>
              <w:top w:w="60" w:type="dxa"/>
              <w:left w:w="120" w:type="dxa"/>
              <w:bottom w:w="30" w:type="dxa"/>
              <w:right w:w="120" w:type="dxa"/>
            </w:tcMar>
            <w:vAlign w:val="center"/>
          </w:tcPr>
          <w:p w14:paraId="124311D5">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5</w:t>
            </w:r>
          </w:p>
        </w:tc>
        <w:tc>
          <w:tcPr>
            <w:tcW w:w="1731" w:type="dxa"/>
            <w:tcBorders>
              <w:top w:val="nil"/>
              <w:left w:val="nil"/>
              <w:bottom w:val="nil"/>
              <w:right w:val="nil"/>
            </w:tcBorders>
            <w:tcMar>
              <w:top w:w="60" w:type="dxa"/>
              <w:left w:w="120" w:type="dxa"/>
              <w:bottom w:w="30" w:type="dxa"/>
              <w:right w:w="120" w:type="dxa"/>
            </w:tcMar>
            <w:vAlign w:val="center"/>
          </w:tcPr>
          <w:p w14:paraId="0CD79921">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Vocational College</w:t>
            </w:r>
          </w:p>
        </w:tc>
        <w:tc>
          <w:tcPr>
            <w:tcW w:w="1424" w:type="dxa"/>
            <w:tcBorders>
              <w:top w:val="nil"/>
              <w:left w:val="nil"/>
              <w:bottom w:val="nil"/>
              <w:right w:val="nil"/>
            </w:tcBorders>
            <w:tcMar>
              <w:top w:w="60" w:type="dxa"/>
              <w:left w:w="120" w:type="dxa"/>
              <w:bottom w:w="30" w:type="dxa"/>
              <w:right w:w="120" w:type="dxa"/>
            </w:tcMar>
            <w:vAlign w:val="center"/>
          </w:tcPr>
          <w:p w14:paraId="35B0AA55">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Central China</w:t>
            </w:r>
          </w:p>
        </w:tc>
        <w:tc>
          <w:tcPr>
            <w:tcW w:w="1343" w:type="dxa"/>
            <w:tcBorders>
              <w:top w:val="nil"/>
              <w:left w:val="nil"/>
              <w:bottom w:val="nil"/>
              <w:right w:val="nil"/>
            </w:tcBorders>
            <w:tcMar>
              <w:top w:w="60" w:type="dxa"/>
              <w:left w:w="120" w:type="dxa"/>
              <w:bottom w:w="30" w:type="dxa"/>
              <w:right w:w="120" w:type="dxa"/>
            </w:tcMar>
            <w:vAlign w:val="center"/>
          </w:tcPr>
          <w:p w14:paraId="5953EC2F">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4 months</w:t>
            </w:r>
          </w:p>
        </w:tc>
        <w:tc>
          <w:tcPr>
            <w:tcW w:w="1309" w:type="dxa"/>
            <w:tcBorders>
              <w:top w:val="nil"/>
              <w:left w:val="nil"/>
              <w:bottom w:val="nil"/>
              <w:right w:val="nil"/>
            </w:tcBorders>
            <w:tcMar>
              <w:top w:w="60" w:type="dxa"/>
              <w:left w:w="120" w:type="dxa"/>
              <w:bottom w:w="30" w:type="dxa"/>
              <w:right w:w="120" w:type="dxa"/>
            </w:tcMar>
            <w:vAlign w:val="center"/>
          </w:tcPr>
          <w:p w14:paraId="4BECD42B">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3-4 times/week</w:t>
            </w:r>
          </w:p>
        </w:tc>
      </w:tr>
      <w:tr w14:paraId="469D463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335" w:type="dxa"/>
            <w:tcBorders>
              <w:top w:val="nil"/>
              <w:left w:val="nil"/>
              <w:bottom w:val="single" w:color="auto" w:sz="12" w:space="0"/>
              <w:right w:val="nil"/>
            </w:tcBorders>
            <w:tcMar>
              <w:top w:w="60" w:type="dxa"/>
              <w:left w:w="120" w:type="dxa"/>
              <w:bottom w:w="30" w:type="dxa"/>
              <w:right w:w="120" w:type="dxa"/>
            </w:tcMar>
            <w:vAlign w:val="center"/>
          </w:tcPr>
          <w:p w14:paraId="431550A1">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T15</w:t>
            </w:r>
          </w:p>
        </w:tc>
        <w:tc>
          <w:tcPr>
            <w:tcW w:w="1379" w:type="dxa"/>
            <w:tcBorders>
              <w:top w:val="nil"/>
              <w:left w:val="nil"/>
              <w:bottom w:val="single" w:color="auto" w:sz="12" w:space="0"/>
              <w:right w:val="nil"/>
            </w:tcBorders>
            <w:tcMar>
              <w:top w:w="60" w:type="dxa"/>
              <w:left w:w="120" w:type="dxa"/>
              <w:bottom w:w="30" w:type="dxa"/>
              <w:right w:w="120" w:type="dxa"/>
            </w:tcMar>
            <w:vAlign w:val="center"/>
          </w:tcPr>
          <w:p w14:paraId="52DCEDE9">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28</w:t>
            </w:r>
          </w:p>
        </w:tc>
        <w:tc>
          <w:tcPr>
            <w:tcW w:w="1731" w:type="dxa"/>
            <w:tcBorders>
              <w:top w:val="nil"/>
              <w:left w:val="nil"/>
              <w:bottom w:val="single" w:color="auto" w:sz="12" w:space="0"/>
              <w:right w:val="nil"/>
            </w:tcBorders>
            <w:tcMar>
              <w:top w:w="60" w:type="dxa"/>
              <w:left w:w="120" w:type="dxa"/>
              <w:bottom w:w="30" w:type="dxa"/>
              <w:right w:w="120" w:type="dxa"/>
            </w:tcMar>
            <w:vAlign w:val="center"/>
          </w:tcPr>
          <w:p w14:paraId="667358E2">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Research University</w:t>
            </w:r>
          </w:p>
        </w:tc>
        <w:tc>
          <w:tcPr>
            <w:tcW w:w="1424" w:type="dxa"/>
            <w:tcBorders>
              <w:top w:val="nil"/>
              <w:left w:val="nil"/>
              <w:bottom w:val="single" w:color="auto" w:sz="12" w:space="0"/>
              <w:right w:val="nil"/>
            </w:tcBorders>
            <w:tcMar>
              <w:top w:w="60" w:type="dxa"/>
              <w:left w:w="120" w:type="dxa"/>
              <w:bottom w:w="30" w:type="dxa"/>
              <w:right w:w="120" w:type="dxa"/>
            </w:tcMar>
            <w:vAlign w:val="center"/>
          </w:tcPr>
          <w:p w14:paraId="6E8B9251">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Western China</w:t>
            </w:r>
          </w:p>
        </w:tc>
        <w:tc>
          <w:tcPr>
            <w:tcW w:w="1343" w:type="dxa"/>
            <w:tcBorders>
              <w:top w:val="nil"/>
              <w:left w:val="nil"/>
              <w:bottom w:val="single" w:color="auto" w:sz="12" w:space="0"/>
              <w:right w:val="nil"/>
            </w:tcBorders>
            <w:tcMar>
              <w:top w:w="60" w:type="dxa"/>
              <w:left w:w="120" w:type="dxa"/>
              <w:bottom w:w="30" w:type="dxa"/>
              <w:right w:w="120" w:type="dxa"/>
            </w:tcMar>
            <w:vAlign w:val="center"/>
          </w:tcPr>
          <w:p w14:paraId="6A794D80">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15 months</w:t>
            </w:r>
          </w:p>
        </w:tc>
        <w:tc>
          <w:tcPr>
            <w:tcW w:w="1309" w:type="dxa"/>
            <w:tcBorders>
              <w:top w:val="nil"/>
              <w:left w:val="nil"/>
              <w:bottom w:val="single" w:color="auto" w:sz="12" w:space="0"/>
              <w:right w:val="nil"/>
            </w:tcBorders>
            <w:tcMar>
              <w:top w:w="60" w:type="dxa"/>
              <w:left w:w="120" w:type="dxa"/>
              <w:bottom w:w="30" w:type="dxa"/>
              <w:right w:w="120" w:type="dxa"/>
            </w:tcMar>
            <w:vAlign w:val="center"/>
          </w:tcPr>
          <w:p w14:paraId="47B2C696">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4-5 times/week</w:t>
            </w:r>
          </w:p>
        </w:tc>
      </w:tr>
    </w:tbl>
    <w:p w14:paraId="502E973B">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Note: Thematic saturation was achieved at T12; T13-T15 were recruited for cross-validation and counterexample analysis. University classification aligns with China’s Ministry of Education higher education categorization.</w:t>
      </w:r>
    </w:p>
    <w:p w14:paraId="5A66DE05">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591BCE7E">
      <w:pPr>
        <w:spacing w:before="300" w:after="120" w:line="288" w:lineRule="auto"/>
        <w:ind w:left="0"/>
        <w:jc w:val="left"/>
        <w:outlineLvl w:val="2"/>
        <w:rPr>
          <w:rFonts w:hint="default" w:ascii="Times New Roman" w:hAnsi="Times New Roman" w:cs="Times New Roman"/>
        </w:rPr>
      </w:pPr>
      <w:bookmarkStart w:id="3" w:name="heading_3"/>
      <w:r>
        <w:rPr>
          <w:rFonts w:hint="default" w:ascii="Times New Roman" w:hAnsi="Times New Roman" w:eastAsia="等线" w:cs="Times New Roman"/>
          <w:b/>
          <w:sz w:val="30"/>
        </w:rPr>
        <w:t>OSM Table 3. Demographic Characteristics of Quantitative Phase Participants</w:t>
      </w:r>
      <w:bookmarkEnd w:id="3"/>
    </w:p>
    <w:p w14:paraId="3D6463E5">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Valid Sample: N=205 in-service tertiary EFL teachers</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3172"/>
        <w:gridCol w:w="2161"/>
        <w:gridCol w:w="1336"/>
        <w:gridCol w:w="1852"/>
      </w:tblGrid>
      <w:tr w14:paraId="0ED6145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317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6F5CD2C2">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Categorical Variable</w:t>
            </w:r>
          </w:p>
        </w:tc>
        <w:tc>
          <w:tcPr>
            <w:tcW w:w="216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2B4CE6BA">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Subgroup</w:t>
            </w:r>
          </w:p>
        </w:tc>
        <w:tc>
          <w:tcPr>
            <w:tcW w:w="1336"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75DDF50">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Frequency</w:t>
            </w:r>
          </w:p>
        </w:tc>
        <w:tc>
          <w:tcPr>
            <w:tcW w:w="185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A4D4F6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 xml:space="preserve">Valid Percentage </w:t>
            </w:r>
          </w:p>
          <w:p w14:paraId="77C692FF">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w:t>
            </w:r>
          </w:p>
        </w:tc>
      </w:tr>
      <w:tr w14:paraId="34E7564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single" w:color="auto" w:sz="4" w:space="0"/>
              <w:left w:val="nil"/>
              <w:bottom w:val="nil"/>
              <w:right w:val="nil"/>
            </w:tcBorders>
            <w:tcMar>
              <w:top w:w="60" w:type="dxa"/>
              <w:left w:w="120" w:type="dxa"/>
              <w:bottom w:w="30" w:type="dxa"/>
              <w:right w:w="120" w:type="dxa"/>
            </w:tcMar>
            <w:vAlign w:val="center"/>
          </w:tcPr>
          <w:p w14:paraId="79858BB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Gender</w:t>
            </w:r>
          </w:p>
        </w:tc>
        <w:tc>
          <w:tcPr>
            <w:tcW w:w="2161" w:type="dxa"/>
            <w:tcBorders>
              <w:top w:val="single" w:color="auto" w:sz="4" w:space="0"/>
              <w:left w:val="nil"/>
              <w:bottom w:val="nil"/>
              <w:right w:val="nil"/>
            </w:tcBorders>
            <w:tcMar>
              <w:top w:w="60" w:type="dxa"/>
              <w:left w:w="120" w:type="dxa"/>
              <w:bottom w:w="30" w:type="dxa"/>
              <w:right w:w="120" w:type="dxa"/>
            </w:tcMar>
            <w:vAlign w:val="center"/>
          </w:tcPr>
          <w:p w14:paraId="487EEC5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Male</w:t>
            </w:r>
          </w:p>
        </w:tc>
        <w:tc>
          <w:tcPr>
            <w:tcW w:w="1336" w:type="dxa"/>
            <w:tcBorders>
              <w:top w:val="single" w:color="auto" w:sz="4" w:space="0"/>
              <w:left w:val="nil"/>
              <w:bottom w:val="nil"/>
              <w:right w:val="nil"/>
            </w:tcBorders>
            <w:tcMar>
              <w:top w:w="60" w:type="dxa"/>
              <w:left w:w="120" w:type="dxa"/>
              <w:bottom w:w="30" w:type="dxa"/>
              <w:right w:w="120" w:type="dxa"/>
            </w:tcMar>
            <w:vAlign w:val="center"/>
          </w:tcPr>
          <w:p w14:paraId="3CC21EE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58</w:t>
            </w:r>
          </w:p>
        </w:tc>
        <w:tc>
          <w:tcPr>
            <w:tcW w:w="1852" w:type="dxa"/>
            <w:tcBorders>
              <w:top w:val="single" w:color="auto" w:sz="4" w:space="0"/>
              <w:left w:val="nil"/>
              <w:bottom w:val="nil"/>
              <w:right w:val="nil"/>
            </w:tcBorders>
            <w:tcMar>
              <w:top w:w="60" w:type="dxa"/>
              <w:left w:w="120" w:type="dxa"/>
              <w:bottom w:w="30" w:type="dxa"/>
              <w:right w:w="120" w:type="dxa"/>
            </w:tcMar>
            <w:vAlign w:val="center"/>
          </w:tcPr>
          <w:p w14:paraId="0C4ED12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28.29</w:t>
            </w:r>
          </w:p>
        </w:tc>
      </w:tr>
      <w:tr w14:paraId="7035E04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2AE6C27F">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1796F0F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Female</w:t>
            </w:r>
          </w:p>
        </w:tc>
        <w:tc>
          <w:tcPr>
            <w:tcW w:w="1336" w:type="dxa"/>
            <w:tcBorders>
              <w:top w:val="nil"/>
              <w:left w:val="nil"/>
              <w:bottom w:val="nil"/>
              <w:right w:val="nil"/>
            </w:tcBorders>
            <w:tcMar>
              <w:top w:w="60" w:type="dxa"/>
              <w:left w:w="120" w:type="dxa"/>
              <w:bottom w:w="30" w:type="dxa"/>
              <w:right w:w="120" w:type="dxa"/>
            </w:tcMar>
            <w:vAlign w:val="center"/>
          </w:tcPr>
          <w:p w14:paraId="4627F17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147</w:t>
            </w:r>
          </w:p>
        </w:tc>
        <w:tc>
          <w:tcPr>
            <w:tcW w:w="1852" w:type="dxa"/>
            <w:tcBorders>
              <w:top w:val="nil"/>
              <w:left w:val="nil"/>
              <w:bottom w:val="nil"/>
              <w:right w:val="nil"/>
            </w:tcBorders>
            <w:tcMar>
              <w:top w:w="60" w:type="dxa"/>
              <w:left w:w="120" w:type="dxa"/>
              <w:bottom w:w="30" w:type="dxa"/>
              <w:right w:w="120" w:type="dxa"/>
            </w:tcMar>
            <w:vAlign w:val="center"/>
          </w:tcPr>
          <w:p w14:paraId="5B6BE738">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71.71</w:t>
            </w:r>
          </w:p>
        </w:tc>
      </w:tr>
      <w:tr w14:paraId="6CB7821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058E1A9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Teaching Experience</w:t>
            </w:r>
          </w:p>
        </w:tc>
        <w:tc>
          <w:tcPr>
            <w:tcW w:w="2161" w:type="dxa"/>
            <w:tcBorders>
              <w:top w:val="nil"/>
              <w:left w:val="nil"/>
              <w:bottom w:val="nil"/>
              <w:right w:val="nil"/>
            </w:tcBorders>
            <w:tcMar>
              <w:top w:w="60" w:type="dxa"/>
              <w:left w:w="120" w:type="dxa"/>
              <w:bottom w:w="30" w:type="dxa"/>
              <w:right w:w="120" w:type="dxa"/>
            </w:tcMar>
            <w:vAlign w:val="center"/>
          </w:tcPr>
          <w:p w14:paraId="4505D6F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1-5 years</w:t>
            </w:r>
          </w:p>
        </w:tc>
        <w:tc>
          <w:tcPr>
            <w:tcW w:w="1336" w:type="dxa"/>
            <w:tcBorders>
              <w:top w:val="nil"/>
              <w:left w:val="nil"/>
              <w:bottom w:val="nil"/>
              <w:right w:val="nil"/>
            </w:tcBorders>
            <w:tcMar>
              <w:top w:w="60" w:type="dxa"/>
              <w:left w:w="120" w:type="dxa"/>
              <w:bottom w:w="30" w:type="dxa"/>
              <w:right w:w="120" w:type="dxa"/>
            </w:tcMar>
            <w:vAlign w:val="center"/>
          </w:tcPr>
          <w:p w14:paraId="4301301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62</w:t>
            </w:r>
          </w:p>
        </w:tc>
        <w:tc>
          <w:tcPr>
            <w:tcW w:w="1852" w:type="dxa"/>
            <w:tcBorders>
              <w:top w:val="nil"/>
              <w:left w:val="nil"/>
              <w:bottom w:val="nil"/>
              <w:right w:val="nil"/>
            </w:tcBorders>
            <w:tcMar>
              <w:top w:w="60" w:type="dxa"/>
              <w:left w:w="120" w:type="dxa"/>
              <w:bottom w:w="30" w:type="dxa"/>
              <w:right w:w="120" w:type="dxa"/>
            </w:tcMar>
            <w:vAlign w:val="center"/>
          </w:tcPr>
          <w:p w14:paraId="35161138">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30.24</w:t>
            </w:r>
          </w:p>
        </w:tc>
      </w:tr>
      <w:tr w14:paraId="3DD5488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74BCEB50">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331C7F9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6-15 years</w:t>
            </w:r>
          </w:p>
        </w:tc>
        <w:tc>
          <w:tcPr>
            <w:tcW w:w="1336" w:type="dxa"/>
            <w:tcBorders>
              <w:top w:val="nil"/>
              <w:left w:val="nil"/>
              <w:bottom w:val="nil"/>
              <w:right w:val="nil"/>
            </w:tcBorders>
            <w:tcMar>
              <w:top w:w="60" w:type="dxa"/>
              <w:left w:w="120" w:type="dxa"/>
              <w:bottom w:w="30" w:type="dxa"/>
              <w:right w:w="120" w:type="dxa"/>
            </w:tcMar>
            <w:vAlign w:val="center"/>
          </w:tcPr>
          <w:p w14:paraId="3EB0A2B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91</w:t>
            </w:r>
          </w:p>
        </w:tc>
        <w:tc>
          <w:tcPr>
            <w:tcW w:w="1852" w:type="dxa"/>
            <w:tcBorders>
              <w:top w:val="nil"/>
              <w:left w:val="nil"/>
              <w:bottom w:val="nil"/>
              <w:right w:val="nil"/>
            </w:tcBorders>
            <w:tcMar>
              <w:top w:w="60" w:type="dxa"/>
              <w:left w:w="120" w:type="dxa"/>
              <w:bottom w:w="30" w:type="dxa"/>
              <w:right w:w="120" w:type="dxa"/>
            </w:tcMar>
            <w:vAlign w:val="center"/>
          </w:tcPr>
          <w:p w14:paraId="403A4F9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44.39</w:t>
            </w:r>
          </w:p>
        </w:tc>
      </w:tr>
      <w:tr w14:paraId="4552DD3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43A31D57">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348E143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16+ years</w:t>
            </w:r>
          </w:p>
        </w:tc>
        <w:tc>
          <w:tcPr>
            <w:tcW w:w="1336" w:type="dxa"/>
            <w:tcBorders>
              <w:top w:val="nil"/>
              <w:left w:val="nil"/>
              <w:bottom w:val="nil"/>
              <w:right w:val="nil"/>
            </w:tcBorders>
            <w:tcMar>
              <w:top w:w="60" w:type="dxa"/>
              <w:left w:w="120" w:type="dxa"/>
              <w:bottom w:w="30" w:type="dxa"/>
              <w:right w:w="120" w:type="dxa"/>
            </w:tcMar>
            <w:vAlign w:val="center"/>
          </w:tcPr>
          <w:p w14:paraId="5A81E8B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52</w:t>
            </w:r>
          </w:p>
        </w:tc>
        <w:tc>
          <w:tcPr>
            <w:tcW w:w="1852" w:type="dxa"/>
            <w:tcBorders>
              <w:top w:val="nil"/>
              <w:left w:val="nil"/>
              <w:bottom w:val="nil"/>
              <w:right w:val="nil"/>
            </w:tcBorders>
            <w:tcMar>
              <w:top w:w="60" w:type="dxa"/>
              <w:left w:w="120" w:type="dxa"/>
              <w:bottom w:w="30" w:type="dxa"/>
              <w:right w:w="120" w:type="dxa"/>
            </w:tcMar>
            <w:vAlign w:val="center"/>
          </w:tcPr>
          <w:p w14:paraId="7C19A47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25.37</w:t>
            </w:r>
          </w:p>
        </w:tc>
      </w:tr>
      <w:tr w14:paraId="6DECB68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68004E6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University Type</w:t>
            </w:r>
          </w:p>
        </w:tc>
        <w:tc>
          <w:tcPr>
            <w:tcW w:w="2161" w:type="dxa"/>
            <w:tcBorders>
              <w:top w:val="nil"/>
              <w:left w:val="nil"/>
              <w:bottom w:val="nil"/>
              <w:right w:val="nil"/>
            </w:tcBorders>
            <w:tcMar>
              <w:top w:w="60" w:type="dxa"/>
              <w:left w:w="120" w:type="dxa"/>
              <w:bottom w:w="30" w:type="dxa"/>
              <w:right w:w="120" w:type="dxa"/>
            </w:tcMar>
            <w:vAlign w:val="center"/>
          </w:tcPr>
          <w:p w14:paraId="29B0A46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Research University</w:t>
            </w:r>
          </w:p>
        </w:tc>
        <w:tc>
          <w:tcPr>
            <w:tcW w:w="1336" w:type="dxa"/>
            <w:tcBorders>
              <w:top w:val="nil"/>
              <w:left w:val="nil"/>
              <w:bottom w:val="nil"/>
              <w:right w:val="nil"/>
            </w:tcBorders>
            <w:tcMar>
              <w:top w:w="60" w:type="dxa"/>
              <w:left w:w="120" w:type="dxa"/>
              <w:bottom w:w="30" w:type="dxa"/>
              <w:right w:w="120" w:type="dxa"/>
            </w:tcMar>
            <w:vAlign w:val="center"/>
          </w:tcPr>
          <w:p w14:paraId="753FA1A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47</w:t>
            </w:r>
          </w:p>
        </w:tc>
        <w:tc>
          <w:tcPr>
            <w:tcW w:w="1852" w:type="dxa"/>
            <w:tcBorders>
              <w:top w:val="nil"/>
              <w:left w:val="nil"/>
              <w:bottom w:val="nil"/>
              <w:right w:val="nil"/>
            </w:tcBorders>
            <w:tcMar>
              <w:top w:w="60" w:type="dxa"/>
              <w:left w:w="120" w:type="dxa"/>
              <w:bottom w:w="30" w:type="dxa"/>
              <w:right w:w="120" w:type="dxa"/>
            </w:tcMar>
            <w:vAlign w:val="center"/>
          </w:tcPr>
          <w:p w14:paraId="1011CE2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22.93</w:t>
            </w:r>
          </w:p>
        </w:tc>
      </w:tr>
      <w:tr w14:paraId="0B58879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47FC8D09">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7CB80EC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Comprehensive University</w:t>
            </w:r>
          </w:p>
        </w:tc>
        <w:tc>
          <w:tcPr>
            <w:tcW w:w="1336" w:type="dxa"/>
            <w:tcBorders>
              <w:top w:val="nil"/>
              <w:left w:val="nil"/>
              <w:bottom w:val="nil"/>
              <w:right w:val="nil"/>
            </w:tcBorders>
            <w:tcMar>
              <w:top w:w="60" w:type="dxa"/>
              <w:left w:w="120" w:type="dxa"/>
              <w:bottom w:w="30" w:type="dxa"/>
              <w:right w:w="120" w:type="dxa"/>
            </w:tcMar>
            <w:vAlign w:val="center"/>
          </w:tcPr>
          <w:p w14:paraId="4D931AF8">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86</w:t>
            </w:r>
          </w:p>
        </w:tc>
        <w:tc>
          <w:tcPr>
            <w:tcW w:w="1852" w:type="dxa"/>
            <w:tcBorders>
              <w:top w:val="nil"/>
              <w:left w:val="nil"/>
              <w:bottom w:val="nil"/>
              <w:right w:val="nil"/>
            </w:tcBorders>
            <w:tcMar>
              <w:top w:w="60" w:type="dxa"/>
              <w:left w:w="120" w:type="dxa"/>
              <w:bottom w:w="30" w:type="dxa"/>
              <w:right w:w="120" w:type="dxa"/>
            </w:tcMar>
            <w:vAlign w:val="center"/>
          </w:tcPr>
          <w:p w14:paraId="62B26A0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41.95</w:t>
            </w:r>
          </w:p>
        </w:tc>
      </w:tr>
      <w:tr w14:paraId="5B9CF22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3A519E42">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088EA2D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Undergraduate College</w:t>
            </w:r>
          </w:p>
        </w:tc>
        <w:tc>
          <w:tcPr>
            <w:tcW w:w="1336" w:type="dxa"/>
            <w:tcBorders>
              <w:top w:val="nil"/>
              <w:left w:val="nil"/>
              <w:bottom w:val="nil"/>
              <w:right w:val="nil"/>
            </w:tcBorders>
            <w:tcMar>
              <w:top w:w="60" w:type="dxa"/>
              <w:left w:w="120" w:type="dxa"/>
              <w:bottom w:w="30" w:type="dxa"/>
              <w:right w:w="120" w:type="dxa"/>
            </w:tcMar>
            <w:vAlign w:val="center"/>
          </w:tcPr>
          <w:p w14:paraId="7EADA18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42</w:t>
            </w:r>
          </w:p>
        </w:tc>
        <w:tc>
          <w:tcPr>
            <w:tcW w:w="1852" w:type="dxa"/>
            <w:tcBorders>
              <w:top w:val="nil"/>
              <w:left w:val="nil"/>
              <w:bottom w:val="nil"/>
              <w:right w:val="nil"/>
            </w:tcBorders>
            <w:tcMar>
              <w:top w:w="60" w:type="dxa"/>
              <w:left w:w="120" w:type="dxa"/>
              <w:bottom w:w="30" w:type="dxa"/>
              <w:right w:w="120" w:type="dxa"/>
            </w:tcMar>
            <w:vAlign w:val="center"/>
          </w:tcPr>
          <w:p w14:paraId="50A437A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20.49</w:t>
            </w:r>
          </w:p>
        </w:tc>
      </w:tr>
      <w:tr w14:paraId="34383A2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154CBF0F">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5674017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Vocational College</w:t>
            </w:r>
          </w:p>
        </w:tc>
        <w:tc>
          <w:tcPr>
            <w:tcW w:w="1336" w:type="dxa"/>
            <w:tcBorders>
              <w:top w:val="nil"/>
              <w:left w:val="nil"/>
              <w:bottom w:val="nil"/>
              <w:right w:val="nil"/>
            </w:tcBorders>
            <w:tcMar>
              <w:top w:w="60" w:type="dxa"/>
              <w:left w:w="120" w:type="dxa"/>
              <w:bottom w:w="30" w:type="dxa"/>
              <w:right w:w="120" w:type="dxa"/>
            </w:tcMar>
            <w:vAlign w:val="center"/>
          </w:tcPr>
          <w:p w14:paraId="21D37B1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30</w:t>
            </w:r>
          </w:p>
        </w:tc>
        <w:tc>
          <w:tcPr>
            <w:tcW w:w="1852" w:type="dxa"/>
            <w:tcBorders>
              <w:top w:val="nil"/>
              <w:left w:val="nil"/>
              <w:bottom w:val="nil"/>
              <w:right w:val="nil"/>
            </w:tcBorders>
            <w:tcMar>
              <w:top w:w="60" w:type="dxa"/>
              <w:left w:w="120" w:type="dxa"/>
              <w:bottom w:w="30" w:type="dxa"/>
              <w:right w:w="120" w:type="dxa"/>
            </w:tcMar>
            <w:vAlign w:val="center"/>
          </w:tcPr>
          <w:p w14:paraId="30F2464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14.63</w:t>
            </w:r>
          </w:p>
        </w:tc>
      </w:tr>
      <w:tr w14:paraId="3248FED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43C8B0C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Geographic Region</w:t>
            </w:r>
          </w:p>
        </w:tc>
        <w:tc>
          <w:tcPr>
            <w:tcW w:w="2161" w:type="dxa"/>
            <w:tcBorders>
              <w:top w:val="nil"/>
              <w:left w:val="nil"/>
              <w:bottom w:val="nil"/>
              <w:right w:val="nil"/>
            </w:tcBorders>
            <w:tcMar>
              <w:top w:w="60" w:type="dxa"/>
              <w:left w:w="120" w:type="dxa"/>
              <w:bottom w:w="30" w:type="dxa"/>
              <w:right w:w="120" w:type="dxa"/>
            </w:tcMar>
            <w:vAlign w:val="center"/>
          </w:tcPr>
          <w:p w14:paraId="23FC466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Eastern China</w:t>
            </w:r>
          </w:p>
        </w:tc>
        <w:tc>
          <w:tcPr>
            <w:tcW w:w="1336" w:type="dxa"/>
            <w:tcBorders>
              <w:top w:val="nil"/>
              <w:left w:val="nil"/>
              <w:bottom w:val="nil"/>
              <w:right w:val="nil"/>
            </w:tcBorders>
            <w:tcMar>
              <w:top w:w="60" w:type="dxa"/>
              <w:left w:w="120" w:type="dxa"/>
              <w:bottom w:w="30" w:type="dxa"/>
              <w:right w:w="120" w:type="dxa"/>
            </w:tcMar>
            <w:vAlign w:val="center"/>
          </w:tcPr>
          <w:p w14:paraId="54A691E1">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98</w:t>
            </w:r>
          </w:p>
        </w:tc>
        <w:tc>
          <w:tcPr>
            <w:tcW w:w="1852" w:type="dxa"/>
            <w:tcBorders>
              <w:top w:val="nil"/>
              <w:left w:val="nil"/>
              <w:bottom w:val="nil"/>
              <w:right w:val="nil"/>
            </w:tcBorders>
            <w:tcMar>
              <w:top w:w="60" w:type="dxa"/>
              <w:left w:w="120" w:type="dxa"/>
              <w:bottom w:w="30" w:type="dxa"/>
              <w:right w:w="120" w:type="dxa"/>
            </w:tcMar>
            <w:vAlign w:val="center"/>
          </w:tcPr>
          <w:p w14:paraId="708BC53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47.80</w:t>
            </w:r>
          </w:p>
        </w:tc>
      </w:tr>
      <w:tr w14:paraId="55CA9CC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4C6299AB">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349CEB1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Central China</w:t>
            </w:r>
          </w:p>
        </w:tc>
        <w:tc>
          <w:tcPr>
            <w:tcW w:w="1336" w:type="dxa"/>
            <w:tcBorders>
              <w:top w:val="nil"/>
              <w:left w:val="nil"/>
              <w:bottom w:val="nil"/>
              <w:right w:val="nil"/>
            </w:tcBorders>
            <w:tcMar>
              <w:top w:w="60" w:type="dxa"/>
              <w:left w:w="120" w:type="dxa"/>
              <w:bottom w:w="30" w:type="dxa"/>
              <w:right w:w="120" w:type="dxa"/>
            </w:tcMar>
            <w:vAlign w:val="center"/>
          </w:tcPr>
          <w:p w14:paraId="6347B49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64</w:t>
            </w:r>
          </w:p>
        </w:tc>
        <w:tc>
          <w:tcPr>
            <w:tcW w:w="1852" w:type="dxa"/>
            <w:tcBorders>
              <w:top w:val="nil"/>
              <w:left w:val="nil"/>
              <w:bottom w:val="nil"/>
              <w:right w:val="nil"/>
            </w:tcBorders>
            <w:tcMar>
              <w:top w:w="60" w:type="dxa"/>
              <w:left w:w="120" w:type="dxa"/>
              <w:bottom w:w="30" w:type="dxa"/>
              <w:right w:w="120" w:type="dxa"/>
            </w:tcMar>
            <w:vAlign w:val="center"/>
          </w:tcPr>
          <w:p w14:paraId="7E5EFAA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31.22</w:t>
            </w:r>
          </w:p>
        </w:tc>
      </w:tr>
      <w:tr w14:paraId="5EA23F4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05B4B515">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0AF3BE3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Western China</w:t>
            </w:r>
          </w:p>
        </w:tc>
        <w:tc>
          <w:tcPr>
            <w:tcW w:w="1336" w:type="dxa"/>
            <w:tcBorders>
              <w:top w:val="nil"/>
              <w:left w:val="nil"/>
              <w:bottom w:val="nil"/>
              <w:right w:val="nil"/>
            </w:tcBorders>
            <w:tcMar>
              <w:top w:w="60" w:type="dxa"/>
              <w:left w:w="120" w:type="dxa"/>
              <w:bottom w:w="30" w:type="dxa"/>
              <w:right w:w="120" w:type="dxa"/>
            </w:tcMar>
            <w:vAlign w:val="center"/>
          </w:tcPr>
          <w:p w14:paraId="423A2AC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43</w:t>
            </w:r>
          </w:p>
        </w:tc>
        <w:tc>
          <w:tcPr>
            <w:tcW w:w="1852" w:type="dxa"/>
            <w:tcBorders>
              <w:top w:val="nil"/>
              <w:left w:val="nil"/>
              <w:bottom w:val="nil"/>
              <w:right w:val="nil"/>
            </w:tcBorders>
            <w:tcMar>
              <w:top w:w="60" w:type="dxa"/>
              <w:left w:w="120" w:type="dxa"/>
              <w:bottom w:w="30" w:type="dxa"/>
              <w:right w:w="120" w:type="dxa"/>
            </w:tcMar>
            <w:vAlign w:val="center"/>
          </w:tcPr>
          <w:p w14:paraId="55B249A1">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20.98</w:t>
            </w:r>
          </w:p>
        </w:tc>
      </w:tr>
      <w:tr w14:paraId="40EEFD2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276C767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Generative AI Use Duration</w:t>
            </w:r>
          </w:p>
        </w:tc>
        <w:tc>
          <w:tcPr>
            <w:tcW w:w="2161" w:type="dxa"/>
            <w:tcBorders>
              <w:top w:val="nil"/>
              <w:left w:val="nil"/>
              <w:bottom w:val="nil"/>
              <w:right w:val="nil"/>
            </w:tcBorders>
            <w:tcMar>
              <w:top w:w="60" w:type="dxa"/>
              <w:left w:w="120" w:type="dxa"/>
              <w:bottom w:w="30" w:type="dxa"/>
              <w:right w:w="120" w:type="dxa"/>
            </w:tcMar>
            <w:vAlign w:val="center"/>
          </w:tcPr>
          <w:p w14:paraId="5A62986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&lt;6 months</w:t>
            </w:r>
          </w:p>
        </w:tc>
        <w:tc>
          <w:tcPr>
            <w:tcW w:w="1336" w:type="dxa"/>
            <w:tcBorders>
              <w:top w:val="nil"/>
              <w:left w:val="nil"/>
              <w:bottom w:val="nil"/>
              <w:right w:val="nil"/>
            </w:tcBorders>
            <w:tcMar>
              <w:top w:w="60" w:type="dxa"/>
              <w:left w:w="120" w:type="dxa"/>
              <w:bottom w:w="30" w:type="dxa"/>
              <w:right w:w="120" w:type="dxa"/>
            </w:tcMar>
            <w:vAlign w:val="center"/>
          </w:tcPr>
          <w:p w14:paraId="713E6A6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51</w:t>
            </w:r>
          </w:p>
        </w:tc>
        <w:tc>
          <w:tcPr>
            <w:tcW w:w="1852" w:type="dxa"/>
            <w:tcBorders>
              <w:top w:val="nil"/>
              <w:left w:val="nil"/>
              <w:bottom w:val="nil"/>
              <w:right w:val="nil"/>
            </w:tcBorders>
            <w:tcMar>
              <w:top w:w="60" w:type="dxa"/>
              <w:left w:w="120" w:type="dxa"/>
              <w:bottom w:w="30" w:type="dxa"/>
              <w:right w:w="120" w:type="dxa"/>
            </w:tcMar>
            <w:vAlign w:val="center"/>
          </w:tcPr>
          <w:p w14:paraId="2DA366A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24.88</w:t>
            </w:r>
          </w:p>
        </w:tc>
      </w:tr>
      <w:tr w14:paraId="6B606B2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426DB11C">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2A644EA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6-12 months</w:t>
            </w:r>
          </w:p>
        </w:tc>
        <w:tc>
          <w:tcPr>
            <w:tcW w:w="1336" w:type="dxa"/>
            <w:tcBorders>
              <w:top w:val="nil"/>
              <w:left w:val="nil"/>
              <w:bottom w:val="nil"/>
              <w:right w:val="nil"/>
            </w:tcBorders>
            <w:tcMar>
              <w:top w:w="60" w:type="dxa"/>
              <w:left w:w="120" w:type="dxa"/>
              <w:bottom w:w="30" w:type="dxa"/>
              <w:right w:w="120" w:type="dxa"/>
            </w:tcMar>
            <w:vAlign w:val="center"/>
          </w:tcPr>
          <w:p w14:paraId="430CE9B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94</w:t>
            </w:r>
          </w:p>
        </w:tc>
        <w:tc>
          <w:tcPr>
            <w:tcW w:w="1852" w:type="dxa"/>
            <w:tcBorders>
              <w:top w:val="nil"/>
              <w:left w:val="nil"/>
              <w:bottom w:val="nil"/>
              <w:right w:val="nil"/>
            </w:tcBorders>
            <w:tcMar>
              <w:top w:w="60" w:type="dxa"/>
              <w:left w:w="120" w:type="dxa"/>
              <w:bottom w:w="30" w:type="dxa"/>
              <w:right w:w="120" w:type="dxa"/>
            </w:tcMar>
            <w:vAlign w:val="center"/>
          </w:tcPr>
          <w:p w14:paraId="67E546E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45.85</w:t>
            </w:r>
          </w:p>
        </w:tc>
      </w:tr>
      <w:tr w14:paraId="51C1A97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3A2E33CB">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79B366E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&gt;12 months</w:t>
            </w:r>
          </w:p>
        </w:tc>
        <w:tc>
          <w:tcPr>
            <w:tcW w:w="1336" w:type="dxa"/>
            <w:tcBorders>
              <w:top w:val="nil"/>
              <w:left w:val="nil"/>
              <w:bottom w:val="nil"/>
              <w:right w:val="nil"/>
            </w:tcBorders>
            <w:tcMar>
              <w:top w:w="60" w:type="dxa"/>
              <w:left w:w="120" w:type="dxa"/>
              <w:bottom w:w="30" w:type="dxa"/>
              <w:right w:w="120" w:type="dxa"/>
            </w:tcMar>
            <w:vAlign w:val="center"/>
          </w:tcPr>
          <w:p w14:paraId="2299D88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60</w:t>
            </w:r>
          </w:p>
        </w:tc>
        <w:tc>
          <w:tcPr>
            <w:tcW w:w="1852" w:type="dxa"/>
            <w:tcBorders>
              <w:top w:val="nil"/>
              <w:left w:val="nil"/>
              <w:bottom w:val="nil"/>
              <w:right w:val="nil"/>
            </w:tcBorders>
            <w:tcMar>
              <w:top w:w="60" w:type="dxa"/>
              <w:left w:w="120" w:type="dxa"/>
              <w:bottom w:w="30" w:type="dxa"/>
              <w:right w:w="120" w:type="dxa"/>
            </w:tcMar>
            <w:vAlign w:val="center"/>
          </w:tcPr>
          <w:p w14:paraId="3669030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29.27</w:t>
            </w:r>
          </w:p>
        </w:tc>
      </w:tr>
      <w:tr w14:paraId="4BB585D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356CE60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Formal Educational Technology Training in Past 2 Years</w:t>
            </w:r>
          </w:p>
        </w:tc>
        <w:tc>
          <w:tcPr>
            <w:tcW w:w="2161" w:type="dxa"/>
            <w:tcBorders>
              <w:top w:val="nil"/>
              <w:left w:val="nil"/>
              <w:bottom w:val="nil"/>
              <w:right w:val="nil"/>
            </w:tcBorders>
            <w:tcMar>
              <w:top w:w="60" w:type="dxa"/>
              <w:left w:w="120" w:type="dxa"/>
              <w:bottom w:w="30" w:type="dxa"/>
              <w:right w:w="120" w:type="dxa"/>
            </w:tcMar>
            <w:vAlign w:val="center"/>
          </w:tcPr>
          <w:p w14:paraId="069AF01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Yes</w:t>
            </w:r>
          </w:p>
        </w:tc>
        <w:tc>
          <w:tcPr>
            <w:tcW w:w="1336" w:type="dxa"/>
            <w:tcBorders>
              <w:top w:val="nil"/>
              <w:left w:val="nil"/>
              <w:bottom w:val="nil"/>
              <w:right w:val="nil"/>
            </w:tcBorders>
            <w:tcMar>
              <w:top w:w="60" w:type="dxa"/>
              <w:left w:w="120" w:type="dxa"/>
              <w:bottom w:w="30" w:type="dxa"/>
              <w:right w:w="120" w:type="dxa"/>
            </w:tcMar>
            <w:vAlign w:val="center"/>
          </w:tcPr>
          <w:p w14:paraId="0F9A3801">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126</w:t>
            </w:r>
          </w:p>
        </w:tc>
        <w:tc>
          <w:tcPr>
            <w:tcW w:w="1852" w:type="dxa"/>
            <w:tcBorders>
              <w:top w:val="nil"/>
              <w:left w:val="nil"/>
              <w:bottom w:val="nil"/>
              <w:right w:val="nil"/>
            </w:tcBorders>
            <w:tcMar>
              <w:top w:w="60" w:type="dxa"/>
              <w:left w:w="120" w:type="dxa"/>
              <w:bottom w:w="30" w:type="dxa"/>
              <w:right w:w="120" w:type="dxa"/>
            </w:tcMar>
            <w:vAlign w:val="center"/>
          </w:tcPr>
          <w:p w14:paraId="7F53338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61.46</w:t>
            </w:r>
          </w:p>
        </w:tc>
      </w:tr>
      <w:tr w14:paraId="68BCB63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45694042">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nil"/>
              <w:right w:val="nil"/>
            </w:tcBorders>
            <w:tcMar>
              <w:top w:w="60" w:type="dxa"/>
              <w:left w:w="120" w:type="dxa"/>
              <w:bottom w:w="30" w:type="dxa"/>
              <w:right w:w="120" w:type="dxa"/>
            </w:tcMar>
            <w:vAlign w:val="center"/>
          </w:tcPr>
          <w:p w14:paraId="10EE284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No</w:t>
            </w:r>
          </w:p>
        </w:tc>
        <w:tc>
          <w:tcPr>
            <w:tcW w:w="1336" w:type="dxa"/>
            <w:tcBorders>
              <w:top w:val="nil"/>
              <w:left w:val="nil"/>
              <w:bottom w:val="nil"/>
              <w:right w:val="nil"/>
            </w:tcBorders>
            <w:tcMar>
              <w:top w:w="60" w:type="dxa"/>
              <w:left w:w="120" w:type="dxa"/>
              <w:bottom w:w="30" w:type="dxa"/>
              <w:right w:w="120" w:type="dxa"/>
            </w:tcMar>
            <w:vAlign w:val="center"/>
          </w:tcPr>
          <w:p w14:paraId="69048B3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79</w:t>
            </w:r>
          </w:p>
        </w:tc>
        <w:tc>
          <w:tcPr>
            <w:tcW w:w="1852" w:type="dxa"/>
            <w:tcBorders>
              <w:top w:val="nil"/>
              <w:left w:val="nil"/>
              <w:bottom w:val="nil"/>
              <w:right w:val="nil"/>
            </w:tcBorders>
            <w:tcMar>
              <w:top w:w="60" w:type="dxa"/>
              <w:left w:w="120" w:type="dxa"/>
              <w:bottom w:w="30" w:type="dxa"/>
              <w:right w:w="120" w:type="dxa"/>
            </w:tcMar>
            <w:vAlign w:val="center"/>
          </w:tcPr>
          <w:p w14:paraId="2A55D39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38.54</w:t>
            </w:r>
          </w:p>
        </w:tc>
      </w:tr>
      <w:tr w14:paraId="19FC4ED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nil"/>
              <w:right w:val="nil"/>
            </w:tcBorders>
            <w:tcMar>
              <w:top w:w="60" w:type="dxa"/>
              <w:left w:w="120" w:type="dxa"/>
              <w:bottom w:w="30" w:type="dxa"/>
              <w:right w:w="120" w:type="dxa"/>
            </w:tcMar>
            <w:vAlign w:val="center"/>
          </w:tcPr>
          <w:p w14:paraId="60A4DEB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Formal Generative AI Training in Past 2 Years</w:t>
            </w:r>
          </w:p>
        </w:tc>
        <w:tc>
          <w:tcPr>
            <w:tcW w:w="2161" w:type="dxa"/>
            <w:tcBorders>
              <w:top w:val="nil"/>
              <w:left w:val="nil"/>
              <w:bottom w:val="nil"/>
              <w:right w:val="nil"/>
            </w:tcBorders>
            <w:tcMar>
              <w:top w:w="60" w:type="dxa"/>
              <w:left w:w="120" w:type="dxa"/>
              <w:bottom w:w="30" w:type="dxa"/>
              <w:right w:w="120" w:type="dxa"/>
            </w:tcMar>
            <w:vAlign w:val="center"/>
          </w:tcPr>
          <w:p w14:paraId="143C337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Yes</w:t>
            </w:r>
          </w:p>
        </w:tc>
        <w:tc>
          <w:tcPr>
            <w:tcW w:w="1336" w:type="dxa"/>
            <w:tcBorders>
              <w:top w:val="nil"/>
              <w:left w:val="nil"/>
              <w:bottom w:val="nil"/>
              <w:right w:val="nil"/>
            </w:tcBorders>
            <w:tcMar>
              <w:top w:w="60" w:type="dxa"/>
              <w:left w:w="120" w:type="dxa"/>
              <w:bottom w:w="30" w:type="dxa"/>
              <w:right w:w="120" w:type="dxa"/>
            </w:tcMar>
            <w:vAlign w:val="center"/>
          </w:tcPr>
          <w:p w14:paraId="66C3ADA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82</w:t>
            </w:r>
          </w:p>
        </w:tc>
        <w:tc>
          <w:tcPr>
            <w:tcW w:w="1852" w:type="dxa"/>
            <w:tcBorders>
              <w:top w:val="nil"/>
              <w:left w:val="nil"/>
              <w:bottom w:val="nil"/>
              <w:right w:val="nil"/>
            </w:tcBorders>
            <w:tcMar>
              <w:top w:w="60" w:type="dxa"/>
              <w:left w:w="120" w:type="dxa"/>
              <w:bottom w:w="30" w:type="dxa"/>
              <w:right w:w="120" w:type="dxa"/>
            </w:tcMar>
            <w:vAlign w:val="center"/>
          </w:tcPr>
          <w:p w14:paraId="73AAB97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40.00</w:t>
            </w:r>
          </w:p>
        </w:tc>
      </w:tr>
      <w:tr w14:paraId="6E44005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172" w:type="dxa"/>
            <w:tcBorders>
              <w:top w:val="nil"/>
              <w:left w:val="nil"/>
              <w:bottom w:val="single" w:color="auto" w:sz="12" w:space="0"/>
              <w:right w:val="nil"/>
            </w:tcBorders>
            <w:tcMar>
              <w:top w:w="60" w:type="dxa"/>
              <w:left w:w="120" w:type="dxa"/>
              <w:bottom w:w="30" w:type="dxa"/>
              <w:right w:w="120" w:type="dxa"/>
            </w:tcMar>
            <w:vAlign w:val="center"/>
          </w:tcPr>
          <w:p w14:paraId="25E090C9">
            <w:pPr>
              <w:snapToGrid w:val="0"/>
              <w:ind w:left="0" w:leftChars="0" w:right="0" w:rightChars="0" w:firstLine="0" w:firstLineChars="0"/>
              <w:jc w:val="left"/>
              <w:rPr>
                <w:rFonts w:hint="default" w:ascii="Times New Roman" w:hAnsi="Times New Roman" w:eastAsia="等线" w:cs="Times New Roman"/>
                <w:sz w:val="22"/>
              </w:rPr>
            </w:pPr>
          </w:p>
        </w:tc>
        <w:tc>
          <w:tcPr>
            <w:tcW w:w="2161" w:type="dxa"/>
            <w:tcBorders>
              <w:top w:val="nil"/>
              <w:left w:val="nil"/>
              <w:bottom w:val="single" w:color="auto" w:sz="12" w:space="0"/>
              <w:right w:val="nil"/>
            </w:tcBorders>
            <w:tcMar>
              <w:top w:w="60" w:type="dxa"/>
              <w:left w:w="120" w:type="dxa"/>
              <w:bottom w:w="30" w:type="dxa"/>
              <w:right w:w="120" w:type="dxa"/>
            </w:tcMar>
            <w:vAlign w:val="center"/>
          </w:tcPr>
          <w:p w14:paraId="50D441A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No</w:t>
            </w:r>
          </w:p>
        </w:tc>
        <w:tc>
          <w:tcPr>
            <w:tcW w:w="1336" w:type="dxa"/>
            <w:tcBorders>
              <w:top w:val="nil"/>
              <w:left w:val="nil"/>
              <w:bottom w:val="single" w:color="auto" w:sz="12" w:space="0"/>
              <w:right w:val="nil"/>
            </w:tcBorders>
            <w:tcMar>
              <w:top w:w="60" w:type="dxa"/>
              <w:left w:w="120" w:type="dxa"/>
              <w:bottom w:w="30" w:type="dxa"/>
              <w:right w:w="120" w:type="dxa"/>
            </w:tcMar>
            <w:vAlign w:val="center"/>
          </w:tcPr>
          <w:p w14:paraId="22A17931">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123</w:t>
            </w:r>
          </w:p>
        </w:tc>
        <w:tc>
          <w:tcPr>
            <w:tcW w:w="1852" w:type="dxa"/>
            <w:tcBorders>
              <w:top w:val="nil"/>
              <w:left w:val="nil"/>
              <w:bottom w:val="single" w:color="auto" w:sz="12" w:space="0"/>
              <w:right w:val="nil"/>
            </w:tcBorders>
            <w:tcMar>
              <w:top w:w="60" w:type="dxa"/>
              <w:left w:w="120" w:type="dxa"/>
              <w:bottom w:w="30" w:type="dxa"/>
              <w:right w:w="120" w:type="dxa"/>
            </w:tcMar>
            <w:vAlign w:val="center"/>
          </w:tcPr>
          <w:p w14:paraId="339A333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60.00</w:t>
            </w:r>
          </w:p>
        </w:tc>
      </w:tr>
    </w:tbl>
    <w:p w14:paraId="3FCDD4FD">
      <w:pPr>
        <w:rPr>
          <w:rFonts w:hint="default" w:ascii="Times New Roman" w:hAnsi="Times New Roman" w:cs="Times New Roman"/>
        </w:rPr>
      </w:pPr>
    </w:p>
    <w:tbl>
      <w:tblPr>
        <w:tblStyle w:val="2"/>
        <w:tblW w:w="8522"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3290"/>
        <w:gridCol w:w="794"/>
        <w:gridCol w:w="1994"/>
        <w:gridCol w:w="1197"/>
        <w:gridCol w:w="1247"/>
      </w:tblGrid>
      <w:tr w14:paraId="181D447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328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A3CD3D2">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Continuous Variable</w:t>
            </w:r>
          </w:p>
        </w:tc>
        <w:tc>
          <w:tcPr>
            <w:tcW w:w="794"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65ED9F5">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Mean</w:t>
            </w:r>
          </w:p>
        </w:tc>
        <w:tc>
          <w:tcPr>
            <w:tcW w:w="1993"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5BDE263A">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Standard Deviation</w:t>
            </w:r>
          </w:p>
        </w:tc>
        <w:tc>
          <w:tcPr>
            <w:tcW w:w="1197"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C05B6F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Minimum</w:t>
            </w:r>
          </w:p>
        </w:tc>
        <w:tc>
          <w:tcPr>
            <w:tcW w:w="1246"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599F6CCE">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Maximum</w:t>
            </w:r>
          </w:p>
        </w:tc>
      </w:tr>
      <w:tr w14:paraId="2860604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289" w:type="dxa"/>
            <w:tcBorders>
              <w:top w:val="single" w:color="auto" w:sz="4" w:space="0"/>
              <w:left w:val="nil"/>
              <w:bottom w:val="nil"/>
              <w:right w:val="nil"/>
            </w:tcBorders>
            <w:tcMar>
              <w:top w:w="60" w:type="dxa"/>
              <w:left w:w="120" w:type="dxa"/>
              <w:bottom w:w="30" w:type="dxa"/>
              <w:right w:w="120" w:type="dxa"/>
            </w:tcMar>
            <w:vAlign w:val="center"/>
          </w:tcPr>
          <w:p w14:paraId="4ACDA2B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Total Teaching Experience (Years)</w:t>
            </w:r>
          </w:p>
        </w:tc>
        <w:tc>
          <w:tcPr>
            <w:tcW w:w="794" w:type="dxa"/>
            <w:tcBorders>
              <w:top w:val="single" w:color="auto" w:sz="4" w:space="0"/>
              <w:left w:val="nil"/>
              <w:bottom w:val="nil"/>
              <w:right w:val="nil"/>
            </w:tcBorders>
            <w:tcMar>
              <w:top w:w="60" w:type="dxa"/>
              <w:left w:w="120" w:type="dxa"/>
              <w:bottom w:w="30" w:type="dxa"/>
              <w:right w:w="120" w:type="dxa"/>
            </w:tcMar>
            <w:vAlign w:val="center"/>
          </w:tcPr>
          <w:p w14:paraId="422D469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9.14</w:t>
            </w:r>
          </w:p>
        </w:tc>
        <w:tc>
          <w:tcPr>
            <w:tcW w:w="1993" w:type="dxa"/>
            <w:tcBorders>
              <w:top w:val="single" w:color="auto" w:sz="4" w:space="0"/>
              <w:left w:val="nil"/>
              <w:bottom w:val="nil"/>
              <w:right w:val="nil"/>
            </w:tcBorders>
            <w:tcMar>
              <w:top w:w="60" w:type="dxa"/>
              <w:left w:w="120" w:type="dxa"/>
              <w:bottom w:w="30" w:type="dxa"/>
              <w:right w:w="120" w:type="dxa"/>
            </w:tcMar>
            <w:vAlign w:val="center"/>
          </w:tcPr>
          <w:p w14:paraId="77DB947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6.57</w:t>
            </w:r>
          </w:p>
        </w:tc>
        <w:tc>
          <w:tcPr>
            <w:tcW w:w="1197" w:type="dxa"/>
            <w:tcBorders>
              <w:top w:val="single" w:color="auto" w:sz="4" w:space="0"/>
              <w:left w:val="nil"/>
              <w:bottom w:val="nil"/>
              <w:right w:val="nil"/>
            </w:tcBorders>
            <w:tcMar>
              <w:top w:w="60" w:type="dxa"/>
              <w:left w:w="120" w:type="dxa"/>
              <w:bottom w:w="30" w:type="dxa"/>
              <w:right w:w="120" w:type="dxa"/>
            </w:tcMar>
            <w:vAlign w:val="center"/>
          </w:tcPr>
          <w:p w14:paraId="00CD1A1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w:t>
            </w:r>
          </w:p>
        </w:tc>
        <w:tc>
          <w:tcPr>
            <w:tcW w:w="1246" w:type="dxa"/>
            <w:tcBorders>
              <w:top w:val="single" w:color="auto" w:sz="4" w:space="0"/>
              <w:left w:val="nil"/>
              <w:bottom w:val="nil"/>
              <w:right w:val="nil"/>
            </w:tcBorders>
            <w:tcMar>
              <w:top w:w="60" w:type="dxa"/>
              <w:left w:w="120" w:type="dxa"/>
              <w:bottom w:w="30" w:type="dxa"/>
              <w:right w:w="120" w:type="dxa"/>
            </w:tcMar>
            <w:vAlign w:val="center"/>
          </w:tcPr>
          <w:p w14:paraId="7E02F65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32</w:t>
            </w:r>
          </w:p>
        </w:tc>
      </w:tr>
      <w:tr w14:paraId="6F2E957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3289" w:type="dxa"/>
            <w:tcBorders>
              <w:top w:val="nil"/>
              <w:left w:val="nil"/>
              <w:bottom w:val="single" w:color="auto" w:sz="12" w:space="0"/>
              <w:right w:val="nil"/>
            </w:tcBorders>
            <w:tcMar>
              <w:top w:w="60" w:type="dxa"/>
              <w:left w:w="120" w:type="dxa"/>
              <w:bottom w:w="30" w:type="dxa"/>
              <w:right w:w="120" w:type="dxa"/>
            </w:tcMar>
            <w:vAlign w:val="center"/>
          </w:tcPr>
          <w:p w14:paraId="2658A1A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Generative AI Use Duration (Months)</w:t>
            </w:r>
          </w:p>
        </w:tc>
        <w:tc>
          <w:tcPr>
            <w:tcW w:w="794" w:type="dxa"/>
            <w:tcBorders>
              <w:top w:val="nil"/>
              <w:left w:val="nil"/>
              <w:bottom w:val="single" w:color="auto" w:sz="12" w:space="0"/>
              <w:right w:val="nil"/>
            </w:tcBorders>
            <w:tcMar>
              <w:top w:w="60" w:type="dxa"/>
              <w:left w:w="120" w:type="dxa"/>
              <w:bottom w:w="30" w:type="dxa"/>
              <w:right w:w="120" w:type="dxa"/>
            </w:tcMar>
            <w:vAlign w:val="center"/>
          </w:tcPr>
          <w:p w14:paraId="6EAF261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8.72</w:t>
            </w:r>
          </w:p>
        </w:tc>
        <w:tc>
          <w:tcPr>
            <w:tcW w:w="1993" w:type="dxa"/>
            <w:tcBorders>
              <w:top w:val="nil"/>
              <w:left w:val="nil"/>
              <w:bottom w:val="single" w:color="auto" w:sz="12" w:space="0"/>
              <w:right w:val="nil"/>
            </w:tcBorders>
            <w:tcMar>
              <w:top w:w="60" w:type="dxa"/>
              <w:left w:w="120" w:type="dxa"/>
              <w:bottom w:w="30" w:type="dxa"/>
              <w:right w:w="120" w:type="dxa"/>
            </w:tcMar>
            <w:vAlign w:val="center"/>
          </w:tcPr>
          <w:p w14:paraId="41E56A5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5.19</w:t>
            </w:r>
          </w:p>
        </w:tc>
        <w:tc>
          <w:tcPr>
            <w:tcW w:w="1197" w:type="dxa"/>
            <w:tcBorders>
              <w:top w:val="nil"/>
              <w:left w:val="nil"/>
              <w:bottom w:val="single" w:color="auto" w:sz="12" w:space="0"/>
              <w:right w:val="nil"/>
            </w:tcBorders>
            <w:tcMar>
              <w:top w:w="60" w:type="dxa"/>
              <w:left w:w="120" w:type="dxa"/>
              <w:bottom w:w="30" w:type="dxa"/>
              <w:right w:w="120" w:type="dxa"/>
            </w:tcMar>
            <w:vAlign w:val="center"/>
          </w:tcPr>
          <w:p w14:paraId="1FDA339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w:t>
            </w:r>
          </w:p>
        </w:tc>
        <w:tc>
          <w:tcPr>
            <w:tcW w:w="1246" w:type="dxa"/>
            <w:tcBorders>
              <w:top w:val="nil"/>
              <w:left w:val="nil"/>
              <w:bottom w:val="single" w:color="auto" w:sz="12" w:space="0"/>
              <w:right w:val="nil"/>
            </w:tcBorders>
            <w:tcMar>
              <w:top w:w="60" w:type="dxa"/>
              <w:left w:w="120" w:type="dxa"/>
              <w:bottom w:w="30" w:type="dxa"/>
              <w:right w:w="120" w:type="dxa"/>
            </w:tcMar>
            <w:vAlign w:val="center"/>
          </w:tcPr>
          <w:p w14:paraId="70C8B4E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w:t>
            </w:r>
          </w:p>
        </w:tc>
      </w:tr>
    </w:tbl>
    <w:p w14:paraId="71F5B81C">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53EB43F7">
      <w:pPr>
        <w:spacing w:before="300" w:after="120" w:line="288" w:lineRule="auto"/>
        <w:ind w:left="0"/>
        <w:jc w:val="left"/>
        <w:outlineLvl w:val="2"/>
        <w:rPr>
          <w:rFonts w:hint="default" w:ascii="Times New Roman" w:hAnsi="Times New Roman" w:cs="Times New Roman"/>
        </w:rPr>
      </w:pPr>
      <w:bookmarkStart w:id="4" w:name="heading_4"/>
      <w:r>
        <w:rPr>
          <w:rFonts w:hint="default" w:ascii="Times New Roman" w:hAnsi="Times New Roman" w:eastAsia="等线" w:cs="Times New Roman"/>
          <w:b/>
          <w:sz w:val="30"/>
        </w:rPr>
        <w:t>OSM Table 4. Descriptive Statistics and Pearson Correlation Matrix for Core Variables</w:t>
      </w:r>
      <w:bookmarkEnd w:id="4"/>
    </w:p>
    <w:p w14:paraId="046807EE">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N=205; 7-point Likert Scale (1=Strongly Disagree, 7=Strongly Agree)</w:t>
      </w:r>
    </w:p>
    <w:tbl>
      <w:tblPr>
        <w:tblStyle w:val="2"/>
        <w:tblW w:w="8519"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1523"/>
        <w:gridCol w:w="661"/>
        <w:gridCol w:w="661"/>
        <w:gridCol w:w="811"/>
        <w:gridCol w:w="811"/>
        <w:gridCol w:w="811"/>
        <w:gridCol w:w="811"/>
        <w:gridCol w:w="811"/>
        <w:gridCol w:w="811"/>
        <w:gridCol w:w="808"/>
      </w:tblGrid>
      <w:tr w14:paraId="3D4D1DA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tblHeader/>
          <w:jc w:val="center"/>
        </w:trPr>
        <w:tc>
          <w:tcPr>
            <w:tcW w:w="1523"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C0B7D61">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Variable</w:t>
            </w:r>
          </w:p>
        </w:tc>
        <w:tc>
          <w:tcPr>
            <w:tcW w:w="66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1126FE3">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M</w:t>
            </w:r>
          </w:p>
        </w:tc>
        <w:tc>
          <w:tcPr>
            <w:tcW w:w="66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F117601">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SD</w:t>
            </w:r>
          </w:p>
        </w:tc>
        <w:tc>
          <w:tcPr>
            <w:tcW w:w="81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655EFEF">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1</w:t>
            </w:r>
          </w:p>
        </w:tc>
        <w:tc>
          <w:tcPr>
            <w:tcW w:w="81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CF5D8A8">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2</w:t>
            </w:r>
          </w:p>
        </w:tc>
        <w:tc>
          <w:tcPr>
            <w:tcW w:w="81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68F24B44">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3</w:t>
            </w:r>
          </w:p>
        </w:tc>
        <w:tc>
          <w:tcPr>
            <w:tcW w:w="81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FF9E820">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4</w:t>
            </w:r>
          </w:p>
        </w:tc>
        <w:tc>
          <w:tcPr>
            <w:tcW w:w="81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B3A1227">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5</w:t>
            </w:r>
          </w:p>
        </w:tc>
        <w:tc>
          <w:tcPr>
            <w:tcW w:w="81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A921C4B">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6</w:t>
            </w:r>
          </w:p>
        </w:tc>
        <w:tc>
          <w:tcPr>
            <w:tcW w:w="808"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537A3FC">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7</w:t>
            </w:r>
          </w:p>
        </w:tc>
      </w:tr>
      <w:tr w14:paraId="0B055F5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23" w:type="dxa"/>
            <w:tcBorders>
              <w:top w:val="single" w:color="auto" w:sz="4" w:space="0"/>
              <w:left w:val="nil"/>
              <w:bottom w:val="nil"/>
              <w:right w:val="nil"/>
            </w:tcBorders>
            <w:tcMar>
              <w:top w:w="60" w:type="dxa"/>
              <w:left w:w="120" w:type="dxa"/>
              <w:bottom w:w="30" w:type="dxa"/>
              <w:right w:w="120" w:type="dxa"/>
            </w:tcMar>
            <w:vAlign w:val="center"/>
          </w:tcPr>
          <w:p w14:paraId="342E61C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GAA</w:t>
            </w:r>
          </w:p>
        </w:tc>
        <w:tc>
          <w:tcPr>
            <w:tcW w:w="661" w:type="dxa"/>
            <w:tcBorders>
              <w:top w:val="single" w:color="auto" w:sz="4" w:space="0"/>
              <w:left w:val="nil"/>
              <w:bottom w:val="nil"/>
              <w:right w:val="nil"/>
            </w:tcBorders>
            <w:tcMar>
              <w:top w:w="60" w:type="dxa"/>
              <w:left w:w="120" w:type="dxa"/>
              <w:bottom w:w="30" w:type="dxa"/>
              <w:right w:w="120" w:type="dxa"/>
            </w:tcMar>
            <w:vAlign w:val="center"/>
          </w:tcPr>
          <w:p w14:paraId="202C9BF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4.18</w:t>
            </w:r>
          </w:p>
        </w:tc>
        <w:tc>
          <w:tcPr>
            <w:tcW w:w="661" w:type="dxa"/>
            <w:tcBorders>
              <w:top w:val="single" w:color="auto" w:sz="4" w:space="0"/>
              <w:left w:val="nil"/>
              <w:bottom w:val="nil"/>
              <w:right w:val="nil"/>
            </w:tcBorders>
            <w:tcMar>
              <w:top w:w="60" w:type="dxa"/>
              <w:left w:w="120" w:type="dxa"/>
              <w:bottom w:w="30" w:type="dxa"/>
              <w:right w:w="120" w:type="dxa"/>
            </w:tcMar>
            <w:vAlign w:val="center"/>
          </w:tcPr>
          <w:p w14:paraId="6708A52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1.59</w:t>
            </w:r>
          </w:p>
        </w:tc>
        <w:tc>
          <w:tcPr>
            <w:tcW w:w="811" w:type="dxa"/>
            <w:tcBorders>
              <w:top w:val="single" w:color="auto" w:sz="4" w:space="0"/>
              <w:left w:val="nil"/>
              <w:bottom w:val="nil"/>
              <w:right w:val="nil"/>
            </w:tcBorders>
            <w:tcMar>
              <w:top w:w="60" w:type="dxa"/>
              <w:left w:w="120" w:type="dxa"/>
              <w:bottom w:w="30" w:type="dxa"/>
              <w:right w:w="120" w:type="dxa"/>
            </w:tcMar>
            <w:vAlign w:val="center"/>
          </w:tcPr>
          <w:p w14:paraId="0ACFA68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(0.85)</w:t>
            </w:r>
          </w:p>
        </w:tc>
        <w:tc>
          <w:tcPr>
            <w:tcW w:w="811" w:type="dxa"/>
            <w:tcBorders>
              <w:top w:val="single" w:color="auto" w:sz="4" w:space="0"/>
              <w:left w:val="nil"/>
              <w:bottom w:val="nil"/>
              <w:right w:val="nil"/>
            </w:tcBorders>
            <w:tcMar>
              <w:top w:w="60" w:type="dxa"/>
              <w:left w:w="120" w:type="dxa"/>
              <w:bottom w:w="30" w:type="dxa"/>
              <w:right w:w="120" w:type="dxa"/>
            </w:tcMar>
            <w:vAlign w:val="center"/>
          </w:tcPr>
          <w:p w14:paraId="58525242">
            <w:pPr>
              <w:snapToGrid w:val="0"/>
              <w:ind w:left="0" w:leftChars="0" w:right="0" w:rightChars="0" w:firstLine="0" w:firstLineChars="0"/>
              <w:jc w:val="center"/>
              <w:rPr>
                <w:rFonts w:hint="default" w:ascii="Times New Roman" w:hAnsi="Times New Roman" w:eastAsia="等线" w:cs="Times New Roman"/>
                <w:sz w:val="22"/>
              </w:rPr>
            </w:pPr>
          </w:p>
        </w:tc>
        <w:tc>
          <w:tcPr>
            <w:tcW w:w="811" w:type="dxa"/>
            <w:tcBorders>
              <w:top w:val="single" w:color="auto" w:sz="4" w:space="0"/>
              <w:left w:val="nil"/>
              <w:bottom w:val="nil"/>
              <w:right w:val="nil"/>
            </w:tcBorders>
            <w:tcMar>
              <w:top w:w="60" w:type="dxa"/>
              <w:left w:w="120" w:type="dxa"/>
              <w:bottom w:w="30" w:type="dxa"/>
              <w:right w:w="120" w:type="dxa"/>
            </w:tcMar>
            <w:vAlign w:val="center"/>
          </w:tcPr>
          <w:p w14:paraId="0BDE34D1">
            <w:pPr>
              <w:snapToGrid w:val="0"/>
              <w:ind w:left="0" w:leftChars="0" w:right="0" w:rightChars="0" w:firstLine="0" w:firstLineChars="0"/>
              <w:jc w:val="center"/>
              <w:rPr>
                <w:rFonts w:hint="default" w:ascii="Times New Roman" w:hAnsi="Times New Roman" w:eastAsia="等线" w:cs="Times New Roman"/>
                <w:sz w:val="22"/>
              </w:rPr>
            </w:pPr>
          </w:p>
        </w:tc>
        <w:tc>
          <w:tcPr>
            <w:tcW w:w="811" w:type="dxa"/>
            <w:tcBorders>
              <w:top w:val="single" w:color="auto" w:sz="4" w:space="0"/>
              <w:left w:val="nil"/>
              <w:bottom w:val="nil"/>
              <w:right w:val="nil"/>
            </w:tcBorders>
            <w:tcMar>
              <w:top w:w="60" w:type="dxa"/>
              <w:left w:w="120" w:type="dxa"/>
              <w:bottom w:w="30" w:type="dxa"/>
              <w:right w:w="120" w:type="dxa"/>
            </w:tcMar>
            <w:vAlign w:val="center"/>
          </w:tcPr>
          <w:p w14:paraId="3EF30EA4">
            <w:pPr>
              <w:snapToGrid w:val="0"/>
              <w:ind w:left="0" w:leftChars="0" w:right="0" w:rightChars="0" w:firstLine="0" w:firstLineChars="0"/>
              <w:jc w:val="center"/>
              <w:rPr>
                <w:rFonts w:hint="default" w:ascii="Times New Roman" w:hAnsi="Times New Roman" w:eastAsia="等线" w:cs="Times New Roman"/>
                <w:sz w:val="22"/>
              </w:rPr>
            </w:pPr>
          </w:p>
        </w:tc>
        <w:tc>
          <w:tcPr>
            <w:tcW w:w="811" w:type="dxa"/>
            <w:tcBorders>
              <w:top w:val="single" w:color="auto" w:sz="4" w:space="0"/>
              <w:left w:val="nil"/>
              <w:bottom w:val="nil"/>
              <w:right w:val="nil"/>
            </w:tcBorders>
            <w:tcMar>
              <w:top w:w="60" w:type="dxa"/>
              <w:left w:w="120" w:type="dxa"/>
              <w:bottom w:w="30" w:type="dxa"/>
              <w:right w:w="120" w:type="dxa"/>
            </w:tcMar>
            <w:vAlign w:val="center"/>
          </w:tcPr>
          <w:p w14:paraId="38F067F5">
            <w:pPr>
              <w:snapToGrid w:val="0"/>
              <w:ind w:left="0" w:leftChars="0" w:right="0" w:rightChars="0" w:firstLine="0" w:firstLineChars="0"/>
              <w:jc w:val="center"/>
              <w:rPr>
                <w:rFonts w:hint="default" w:ascii="Times New Roman" w:hAnsi="Times New Roman" w:eastAsia="等线" w:cs="Times New Roman"/>
                <w:sz w:val="22"/>
              </w:rPr>
            </w:pPr>
          </w:p>
        </w:tc>
        <w:tc>
          <w:tcPr>
            <w:tcW w:w="811" w:type="dxa"/>
            <w:tcBorders>
              <w:top w:val="single" w:color="auto" w:sz="4" w:space="0"/>
              <w:left w:val="nil"/>
              <w:bottom w:val="nil"/>
              <w:right w:val="nil"/>
            </w:tcBorders>
            <w:tcMar>
              <w:top w:w="60" w:type="dxa"/>
              <w:left w:w="120" w:type="dxa"/>
              <w:bottom w:w="30" w:type="dxa"/>
              <w:right w:w="120" w:type="dxa"/>
            </w:tcMar>
            <w:vAlign w:val="center"/>
          </w:tcPr>
          <w:p w14:paraId="0F2A305F">
            <w:pPr>
              <w:snapToGrid w:val="0"/>
              <w:ind w:left="0" w:leftChars="0" w:right="0" w:rightChars="0" w:firstLine="0" w:firstLineChars="0"/>
              <w:jc w:val="center"/>
              <w:rPr>
                <w:rFonts w:hint="default" w:ascii="Times New Roman" w:hAnsi="Times New Roman" w:eastAsia="等线" w:cs="Times New Roman"/>
                <w:sz w:val="22"/>
              </w:rPr>
            </w:pPr>
          </w:p>
        </w:tc>
        <w:tc>
          <w:tcPr>
            <w:tcW w:w="808" w:type="dxa"/>
            <w:tcBorders>
              <w:top w:val="single" w:color="auto" w:sz="4" w:space="0"/>
              <w:left w:val="nil"/>
              <w:bottom w:val="nil"/>
              <w:right w:val="nil"/>
            </w:tcBorders>
            <w:tcMar>
              <w:top w:w="60" w:type="dxa"/>
              <w:left w:w="120" w:type="dxa"/>
              <w:bottom w:w="30" w:type="dxa"/>
              <w:right w:w="120" w:type="dxa"/>
            </w:tcMar>
            <w:vAlign w:val="center"/>
          </w:tcPr>
          <w:p w14:paraId="225661F1">
            <w:pPr>
              <w:snapToGrid w:val="0"/>
              <w:ind w:left="0" w:leftChars="0" w:right="0" w:rightChars="0" w:firstLine="0" w:firstLineChars="0"/>
              <w:jc w:val="center"/>
              <w:rPr>
                <w:rFonts w:hint="default" w:ascii="Times New Roman" w:hAnsi="Times New Roman" w:eastAsia="等线" w:cs="Times New Roman"/>
                <w:sz w:val="22"/>
              </w:rPr>
            </w:pPr>
          </w:p>
        </w:tc>
      </w:tr>
      <w:tr w14:paraId="16FDB5F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23" w:type="dxa"/>
            <w:tcBorders>
              <w:top w:val="nil"/>
              <w:left w:val="nil"/>
              <w:bottom w:val="nil"/>
              <w:right w:val="nil"/>
            </w:tcBorders>
            <w:tcMar>
              <w:top w:w="60" w:type="dxa"/>
              <w:left w:w="120" w:type="dxa"/>
              <w:bottom w:w="30" w:type="dxa"/>
              <w:right w:w="120" w:type="dxa"/>
            </w:tcMar>
            <w:vAlign w:val="center"/>
          </w:tcPr>
          <w:p w14:paraId="306E09B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 CRSD</w:t>
            </w:r>
          </w:p>
        </w:tc>
        <w:tc>
          <w:tcPr>
            <w:tcW w:w="661" w:type="dxa"/>
            <w:tcBorders>
              <w:top w:val="nil"/>
              <w:left w:val="nil"/>
              <w:bottom w:val="nil"/>
              <w:right w:val="nil"/>
            </w:tcBorders>
            <w:tcMar>
              <w:top w:w="60" w:type="dxa"/>
              <w:left w:w="120" w:type="dxa"/>
              <w:bottom w:w="30" w:type="dxa"/>
              <w:right w:w="120" w:type="dxa"/>
            </w:tcMar>
            <w:vAlign w:val="center"/>
          </w:tcPr>
          <w:p w14:paraId="563057F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4.32</w:t>
            </w:r>
          </w:p>
        </w:tc>
        <w:tc>
          <w:tcPr>
            <w:tcW w:w="661" w:type="dxa"/>
            <w:tcBorders>
              <w:top w:val="nil"/>
              <w:left w:val="nil"/>
              <w:bottom w:val="nil"/>
              <w:right w:val="nil"/>
            </w:tcBorders>
            <w:tcMar>
              <w:top w:w="60" w:type="dxa"/>
              <w:left w:w="120" w:type="dxa"/>
              <w:bottom w:w="30" w:type="dxa"/>
              <w:right w:w="120" w:type="dxa"/>
            </w:tcMar>
            <w:vAlign w:val="center"/>
          </w:tcPr>
          <w:p w14:paraId="6AC184F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1.47</w:t>
            </w:r>
          </w:p>
        </w:tc>
        <w:tc>
          <w:tcPr>
            <w:tcW w:w="811" w:type="dxa"/>
            <w:tcBorders>
              <w:top w:val="nil"/>
              <w:left w:val="nil"/>
              <w:bottom w:val="nil"/>
              <w:right w:val="nil"/>
            </w:tcBorders>
            <w:tcMar>
              <w:top w:w="60" w:type="dxa"/>
              <w:left w:w="120" w:type="dxa"/>
              <w:bottom w:w="30" w:type="dxa"/>
              <w:right w:w="120" w:type="dxa"/>
            </w:tcMar>
            <w:vAlign w:val="center"/>
          </w:tcPr>
          <w:p w14:paraId="2DF6ADE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0.62***</w:t>
            </w:r>
          </w:p>
        </w:tc>
        <w:tc>
          <w:tcPr>
            <w:tcW w:w="811" w:type="dxa"/>
            <w:tcBorders>
              <w:top w:val="nil"/>
              <w:left w:val="nil"/>
              <w:bottom w:val="nil"/>
              <w:right w:val="nil"/>
            </w:tcBorders>
            <w:tcMar>
              <w:top w:w="60" w:type="dxa"/>
              <w:left w:w="120" w:type="dxa"/>
              <w:bottom w:w="30" w:type="dxa"/>
              <w:right w:w="120" w:type="dxa"/>
            </w:tcMar>
            <w:vAlign w:val="center"/>
          </w:tcPr>
          <w:p w14:paraId="3B23249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(0.83)</w:t>
            </w:r>
          </w:p>
        </w:tc>
        <w:tc>
          <w:tcPr>
            <w:tcW w:w="811" w:type="dxa"/>
            <w:tcBorders>
              <w:top w:val="nil"/>
              <w:left w:val="nil"/>
              <w:bottom w:val="nil"/>
              <w:right w:val="nil"/>
            </w:tcBorders>
            <w:tcMar>
              <w:top w:w="60" w:type="dxa"/>
              <w:left w:w="120" w:type="dxa"/>
              <w:bottom w:w="30" w:type="dxa"/>
              <w:right w:w="120" w:type="dxa"/>
            </w:tcMar>
            <w:vAlign w:val="center"/>
          </w:tcPr>
          <w:p w14:paraId="6351E94E">
            <w:pPr>
              <w:snapToGrid w:val="0"/>
              <w:ind w:left="0" w:leftChars="0" w:right="0" w:rightChars="0" w:firstLine="0" w:firstLineChars="0"/>
              <w:jc w:val="center"/>
              <w:rPr>
                <w:rFonts w:hint="default" w:ascii="Times New Roman" w:hAnsi="Times New Roman" w:eastAsia="等线" w:cs="Times New Roman"/>
                <w:sz w:val="22"/>
              </w:rPr>
            </w:pPr>
          </w:p>
        </w:tc>
        <w:tc>
          <w:tcPr>
            <w:tcW w:w="811" w:type="dxa"/>
            <w:tcBorders>
              <w:top w:val="nil"/>
              <w:left w:val="nil"/>
              <w:bottom w:val="nil"/>
              <w:right w:val="nil"/>
            </w:tcBorders>
            <w:tcMar>
              <w:top w:w="60" w:type="dxa"/>
              <w:left w:w="120" w:type="dxa"/>
              <w:bottom w:w="30" w:type="dxa"/>
              <w:right w:w="120" w:type="dxa"/>
            </w:tcMar>
            <w:vAlign w:val="center"/>
          </w:tcPr>
          <w:p w14:paraId="413BCE91">
            <w:pPr>
              <w:snapToGrid w:val="0"/>
              <w:ind w:left="0" w:leftChars="0" w:right="0" w:rightChars="0" w:firstLine="0" w:firstLineChars="0"/>
              <w:jc w:val="center"/>
              <w:rPr>
                <w:rFonts w:hint="default" w:ascii="Times New Roman" w:hAnsi="Times New Roman" w:eastAsia="等线" w:cs="Times New Roman"/>
                <w:sz w:val="22"/>
              </w:rPr>
            </w:pPr>
          </w:p>
        </w:tc>
        <w:tc>
          <w:tcPr>
            <w:tcW w:w="811" w:type="dxa"/>
            <w:tcBorders>
              <w:top w:val="nil"/>
              <w:left w:val="nil"/>
              <w:bottom w:val="nil"/>
              <w:right w:val="nil"/>
            </w:tcBorders>
            <w:tcMar>
              <w:top w:w="60" w:type="dxa"/>
              <w:left w:w="120" w:type="dxa"/>
              <w:bottom w:w="30" w:type="dxa"/>
              <w:right w:w="120" w:type="dxa"/>
            </w:tcMar>
            <w:vAlign w:val="center"/>
          </w:tcPr>
          <w:p w14:paraId="645B7697">
            <w:pPr>
              <w:snapToGrid w:val="0"/>
              <w:ind w:left="0" w:leftChars="0" w:right="0" w:rightChars="0" w:firstLine="0" w:firstLineChars="0"/>
              <w:jc w:val="center"/>
              <w:rPr>
                <w:rFonts w:hint="default" w:ascii="Times New Roman" w:hAnsi="Times New Roman" w:eastAsia="等线" w:cs="Times New Roman"/>
                <w:sz w:val="22"/>
              </w:rPr>
            </w:pPr>
          </w:p>
        </w:tc>
        <w:tc>
          <w:tcPr>
            <w:tcW w:w="811" w:type="dxa"/>
            <w:tcBorders>
              <w:top w:val="nil"/>
              <w:left w:val="nil"/>
              <w:bottom w:val="nil"/>
              <w:right w:val="nil"/>
            </w:tcBorders>
            <w:tcMar>
              <w:top w:w="60" w:type="dxa"/>
              <w:left w:w="120" w:type="dxa"/>
              <w:bottom w:w="30" w:type="dxa"/>
              <w:right w:w="120" w:type="dxa"/>
            </w:tcMar>
            <w:vAlign w:val="center"/>
          </w:tcPr>
          <w:p w14:paraId="6131677E">
            <w:pPr>
              <w:snapToGrid w:val="0"/>
              <w:ind w:left="0" w:leftChars="0" w:right="0" w:rightChars="0" w:firstLine="0" w:firstLineChars="0"/>
              <w:jc w:val="center"/>
              <w:rPr>
                <w:rFonts w:hint="default" w:ascii="Times New Roman" w:hAnsi="Times New Roman" w:eastAsia="等线" w:cs="Times New Roman"/>
                <w:sz w:val="22"/>
              </w:rPr>
            </w:pPr>
          </w:p>
        </w:tc>
        <w:tc>
          <w:tcPr>
            <w:tcW w:w="808" w:type="dxa"/>
            <w:tcBorders>
              <w:top w:val="nil"/>
              <w:left w:val="nil"/>
              <w:bottom w:val="nil"/>
              <w:right w:val="nil"/>
            </w:tcBorders>
            <w:tcMar>
              <w:top w:w="60" w:type="dxa"/>
              <w:left w:w="120" w:type="dxa"/>
              <w:bottom w:w="30" w:type="dxa"/>
              <w:right w:w="120" w:type="dxa"/>
            </w:tcMar>
            <w:vAlign w:val="center"/>
          </w:tcPr>
          <w:p w14:paraId="565FAA4C">
            <w:pPr>
              <w:snapToGrid w:val="0"/>
              <w:ind w:left="0" w:leftChars="0" w:right="0" w:rightChars="0" w:firstLine="0" w:firstLineChars="0"/>
              <w:jc w:val="center"/>
              <w:rPr>
                <w:rFonts w:hint="default" w:ascii="Times New Roman" w:hAnsi="Times New Roman" w:eastAsia="等线" w:cs="Times New Roman"/>
                <w:sz w:val="22"/>
              </w:rPr>
            </w:pPr>
          </w:p>
        </w:tc>
      </w:tr>
      <w:tr w14:paraId="7BC73A2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23" w:type="dxa"/>
            <w:tcBorders>
              <w:top w:val="nil"/>
              <w:left w:val="nil"/>
              <w:bottom w:val="nil"/>
              <w:right w:val="nil"/>
            </w:tcBorders>
            <w:tcMar>
              <w:top w:w="60" w:type="dxa"/>
              <w:left w:w="120" w:type="dxa"/>
              <w:bottom w:w="30" w:type="dxa"/>
              <w:right w:w="120" w:type="dxa"/>
            </w:tcMar>
            <w:vAlign w:val="center"/>
          </w:tcPr>
          <w:p w14:paraId="3AC3F21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 PLD</w:t>
            </w:r>
          </w:p>
        </w:tc>
        <w:tc>
          <w:tcPr>
            <w:tcW w:w="661" w:type="dxa"/>
            <w:tcBorders>
              <w:top w:val="nil"/>
              <w:left w:val="nil"/>
              <w:bottom w:val="nil"/>
              <w:right w:val="nil"/>
            </w:tcBorders>
            <w:tcMar>
              <w:top w:w="60" w:type="dxa"/>
              <w:left w:w="120" w:type="dxa"/>
              <w:bottom w:w="30" w:type="dxa"/>
              <w:right w:w="120" w:type="dxa"/>
            </w:tcMar>
            <w:vAlign w:val="center"/>
          </w:tcPr>
          <w:p w14:paraId="133AE49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4.25</w:t>
            </w:r>
          </w:p>
        </w:tc>
        <w:tc>
          <w:tcPr>
            <w:tcW w:w="661" w:type="dxa"/>
            <w:tcBorders>
              <w:top w:val="nil"/>
              <w:left w:val="nil"/>
              <w:bottom w:val="nil"/>
              <w:right w:val="nil"/>
            </w:tcBorders>
            <w:tcMar>
              <w:top w:w="60" w:type="dxa"/>
              <w:left w:w="120" w:type="dxa"/>
              <w:bottom w:w="30" w:type="dxa"/>
              <w:right w:w="120" w:type="dxa"/>
            </w:tcMar>
            <w:vAlign w:val="center"/>
          </w:tcPr>
          <w:p w14:paraId="2ECFC0E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1.52</w:t>
            </w:r>
          </w:p>
        </w:tc>
        <w:tc>
          <w:tcPr>
            <w:tcW w:w="811" w:type="dxa"/>
            <w:tcBorders>
              <w:top w:val="nil"/>
              <w:left w:val="nil"/>
              <w:bottom w:val="nil"/>
              <w:right w:val="nil"/>
            </w:tcBorders>
            <w:tcMar>
              <w:top w:w="60" w:type="dxa"/>
              <w:left w:w="120" w:type="dxa"/>
              <w:bottom w:w="30" w:type="dxa"/>
              <w:right w:w="120" w:type="dxa"/>
            </w:tcMar>
            <w:vAlign w:val="center"/>
          </w:tcPr>
          <w:p w14:paraId="2A1D50F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0.59***</w:t>
            </w:r>
          </w:p>
        </w:tc>
        <w:tc>
          <w:tcPr>
            <w:tcW w:w="811" w:type="dxa"/>
            <w:tcBorders>
              <w:top w:val="nil"/>
              <w:left w:val="nil"/>
              <w:bottom w:val="nil"/>
              <w:right w:val="nil"/>
            </w:tcBorders>
            <w:tcMar>
              <w:top w:w="60" w:type="dxa"/>
              <w:left w:w="120" w:type="dxa"/>
              <w:bottom w:w="30" w:type="dxa"/>
              <w:right w:w="120" w:type="dxa"/>
            </w:tcMar>
            <w:vAlign w:val="center"/>
          </w:tcPr>
          <w:p w14:paraId="2ED9FC8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0.69***</w:t>
            </w:r>
          </w:p>
        </w:tc>
        <w:tc>
          <w:tcPr>
            <w:tcW w:w="811" w:type="dxa"/>
            <w:tcBorders>
              <w:top w:val="nil"/>
              <w:left w:val="nil"/>
              <w:bottom w:val="nil"/>
              <w:right w:val="nil"/>
            </w:tcBorders>
            <w:tcMar>
              <w:top w:w="60" w:type="dxa"/>
              <w:left w:w="120" w:type="dxa"/>
              <w:bottom w:w="30" w:type="dxa"/>
              <w:right w:w="120" w:type="dxa"/>
            </w:tcMar>
            <w:vAlign w:val="center"/>
          </w:tcPr>
          <w:p w14:paraId="1941901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(0.86)</w:t>
            </w:r>
          </w:p>
        </w:tc>
        <w:tc>
          <w:tcPr>
            <w:tcW w:w="811" w:type="dxa"/>
            <w:tcBorders>
              <w:top w:val="nil"/>
              <w:left w:val="nil"/>
              <w:bottom w:val="nil"/>
              <w:right w:val="nil"/>
            </w:tcBorders>
            <w:tcMar>
              <w:top w:w="60" w:type="dxa"/>
              <w:left w:w="120" w:type="dxa"/>
              <w:bottom w:w="30" w:type="dxa"/>
              <w:right w:w="120" w:type="dxa"/>
            </w:tcMar>
            <w:vAlign w:val="center"/>
          </w:tcPr>
          <w:p w14:paraId="63A47917">
            <w:pPr>
              <w:snapToGrid w:val="0"/>
              <w:ind w:left="0" w:leftChars="0" w:right="0" w:rightChars="0" w:firstLine="0" w:firstLineChars="0"/>
              <w:jc w:val="center"/>
              <w:rPr>
                <w:rFonts w:hint="default" w:ascii="Times New Roman" w:hAnsi="Times New Roman" w:eastAsia="等线" w:cs="Times New Roman"/>
                <w:sz w:val="22"/>
              </w:rPr>
            </w:pPr>
          </w:p>
        </w:tc>
        <w:tc>
          <w:tcPr>
            <w:tcW w:w="811" w:type="dxa"/>
            <w:tcBorders>
              <w:top w:val="nil"/>
              <w:left w:val="nil"/>
              <w:bottom w:val="nil"/>
              <w:right w:val="nil"/>
            </w:tcBorders>
            <w:tcMar>
              <w:top w:w="60" w:type="dxa"/>
              <w:left w:w="120" w:type="dxa"/>
              <w:bottom w:w="30" w:type="dxa"/>
              <w:right w:w="120" w:type="dxa"/>
            </w:tcMar>
            <w:vAlign w:val="center"/>
          </w:tcPr>
          <w:p w14:paraId="40269165">
            <w:pPr>
              <w:snapToGrid w:val="0"/>
              <w:ind w:left="0" w:leftChars="0" w:right="0" w:rightChars="0" w:firstLine="0" w:firstLineChars="0"/>
              <w:jc w:val="center"/>
              <w:rPr>
                <w:rFonts w:hint="default" w:ascii="Times New Roman" w:hAnsi="Times New Roman" w:eastAsia="等线" w:cs="Times New Roman"/>
                <w:sz w:val="22"/>
              </w:rPr>
            </w:pPr>
          </w:p>
        </w:tc>
        <w:tc>
          <w:tcPr>
            <w:tcW w:w="811" w:type="dxa"/>
            <w:tcBorders>
              <w:top w:val="nil"/>
              <w:left w:val="nil"/>
              <w:bottom w:val="nil"/>
              <w:right w:val="nil"/>
            </w:tcBorders>
            <w:tcMar>
              <w:top w:w="60" w:type="dxa"/>
              <w:left w:w="120" w:type="dxa"/>
              <w:bottom w:w="30" w:type="dxa"/>
              <w:right w:w="120" w:type="dxa"/>
            </w:tcMar>
            <w:vAlign w:val="center"/>
          </w:tcPr>
          <w:p w14:paraId="1D3D3F85">
            <w:pPr>
              <w:snapToGrid w:val="0"/>
              <w:ind w:left="0" w:leftChars="0" w:right="0" w:rightChars="0" w:firstLine="0" w:firstLineChars="0"/>
              <w:jc w:val="center"/>
              <w:rPr>
                <w:rFonts w:hint="default" w:ascii="Times New Roman" w:hAnsi="Times New Roman" w:eastAsia="等线" w:cs="Times New Roman"/>
                <w:sz w:val="22"/>
              </w:rPr>
            </w:pPr>
          </w:p>
        </w:tc>
        <w:tc>
          <w:tcPr>
            <w:tcW w:w="808" w:type="dxa"/>
            <w:tcBorders>
              <w:top w:val="nil"/>
              <w:left w:val="nil"/>
              <w:bottom w:val="nil"/>
              <w:right w:val="nil"/>
            </w:tcBorders>
            <w:tcMar>
              <w:top w:w="60" w:type="dxa"/>
              <w:left w:w="120" w:type="dxa"/>
              <w:bottom w:w="30" w:type="dxa"/>
              <w:right w:w="120" w:type="dxa"/>
            </w:tcMar>
            <w:vAlign w:val="center"/>
          </w:tcPr>
          <w:p w14:paraId="427EEC87">
            <w:pPr>
              <w:snapToGrid w:val="0"/>
              <w:ind w:left="0" w:leftChars="0" w:right="0" w:rightChars="0" w:firstLine="0" w:firstLineChars="0"/>
              <w:jc w:val="center"/>
              <w:rPr>
                <w:rFonts w:hint="default" w:ascii="Times New Roman" w:hAnsi="Times New Roman" w:eastAsia="等线" w:cs="Times New Roman"/>
                <w:sz w:val="22"/>
              </w:rPr>
            </w:pPr>
          </w:p>
        </w:tc>
      </w:tr>
      <w:tr w14:paraId="05C9F61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23" w:type="dxa"/>
            <w:tcBorders>
              <w:top w:val="nil"/>
              <w:left w:val="nil"/>
              <w:bottom w:val="nil"/>
              <w:right w:val="nil"/>
            </w:tcBorders>
            <w:tcMar>
              <w:top w:w="60" w:type="dxa"/>
              <w:left w:w="120" w:type="dxa"/>
              <w:bottom w:w="30" w:type="dxa"/>
              <w:right w:w="120" w:type="dxa"/>
            </w:tcMar>
            <w:vAlign w:val="center"/>
          </w:tcPr>
          <w:p w14:paraId="2CA2FDA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 Shifts in Pedagogical Practices</w:t>
            </w:r>
          </w:p>
        </w:tc>
        <w:tc>
          <w:tcPr>
            <w:tcW w:w="661" w:type="dxa"/>
            <w:tcBorders>
              <w:top w:val="nil"/>
              <w:left w:val="nil"/>
              <w:bottom w:val="nil"/>
              <w:right w:val="nil"/>
            </w:tcBorders>
            <w:tcMar>
              <w:top w:w="60" w:type="dxa"/>
              <w:left w:w="120" w:type="dxa"/>
              <w:bottom w:w="30" w:type="dxa"/>
              <w:right w:w="120" w:type="dxa"/>
            </w:tcMar>
            <w:vAlign w:val="center"/>
          </w:tcPr>
          <w:p w14:paraId="1AC626B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4.41</w:t>
            </w:r>
          </w:p>
        </w:tc>
        <w:tc>
          <w:tcPr>
            <w:tcW w:w="661" w:type="dxa"/>
            <w:tcBorders>
              <w:top w:val="nil"/>
              <w:left w:val="nil"/>
              <w:bottom w:val="nil"/>
              <w:right w:val="nil"/>
            </w:tcBorders>
            <w:tcMar>
              <w:top w:w="60" w:type="dxa"/>
              <w:left w:w="120" w:type="dxa"/>
              <w:bottom w:w="30" w:type="dxa"/>
              <w:right w:w="120" w:type="dxa"/>
            </w:tcMar>
            <w:vAlign w:val="center"/>
          </w:tcPr>
          <w:p w14:paraId="264E070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1.38</w:t>
            </w:r>
          </w:p>
        </w:tc>
        <w:tc>
          <w:tcPr>
            <w:tcW w:w="811" w:type="dxa"/>
            <w:tcBorders>
              <w:top w:val="nil"/>
              <w:left w:val="nil"/>
              <w:bottom w:val="nil"/>
              <w:right w:val="nil"/>
            </w:tcBorders>
            <w:tcMar>
              <w:top w:w="60" w:type="dxa"/>
              <w:left w:w="120" w:type="dxa"/>
              <w:bottom w:w="30" w:type="dxa"/>
              <w:right w:w="120" w:type="dxa"/>
            </w:tcMar>
            <w:vAlign w:val="center"/>
          </w:tcPr>
          <w:p w14:paraId="78C591A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0.68***</w:t>
            </w:r>
          </w:p>
        </w:tc>
        <w:tc>
          <w:tcPr>
            <w:tcW w:w="811" w:type="dxa"/>
            <w:tcBorders>
              <w:top w:val="nil"/>
              <w:left w:val="nil"/>
              <w:bottom w:val="nil"/>
              <w:right w:val="nil"/>
            </w:tcBorders>
            <w:tcMar>
              <w:top w:w="60" w:type="dxa"/>
              <w:left w:w="120" w:type="dxa"/>
              <w:bottom w:w="30" w:type="dxa"/>
              <w:right w:w="120" w:type="dxa"/>
            </w:tcMar>
            <w:vAlign w:val="center"/>
          </w:tcPr>
          <w:p w14:paraId="56BEF2C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0.64***</w:t>
            </w:r>
          </w:p>
        </w:tc>
        <w:tc>
          <w:tcPr>
            <w:tcW w:w="811" w:type="dxa"/>
            <w:tcBorders>
              <w:top w:val="nil"/>
              <w:left w:val="nil"/>
              <w:bottom w:val="nil"/>
              <w:right w:val="nil"/>
            </w:tcBorders>
            <w:tcMar>
              <w:top w:w="60" w:type="dxa"/>
              <w:left w:w="120" w:type="dxa"/>
              <w:bottom w:w="30" w:type="dxa"/>
              <w:right w:w="120" w:type="dxa"/>
            </w:tcMar>
            <w:vAlign w:val="center"/>
          </w:tcPr>
          <w:p w14:paraId="3C9B0DE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0.67***</w:t>
            </w:r>
          </w:p>
        </w:tc>
        <w:tc>
          <w:tcPr>
            <w:tcW w:w="811" w:type="dxa"/>
            <w:tcBorders>
              <w:top w:val="nil"/>
              <w:left w:val="nil"/>
              <w:bottom w:val="nil"/>
              <w:right w:val="nil"/>
            </w:tcBorders>
            <w:tcMar>
              <w:top w:w="60" w:type="dxa"/>
              <w:left w:w="120" w:type="dxa"/>
              <w:bottom w:w="30" w:type="dxa"/>
              <w:right w:w="120" w:type="dxa"/>
            </w:tcMar>
            <w:vAlign w:val="center"/>
          </w:tcPr>
          <w:p w14:paraId="4C0E871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(0.88)</w:t>
            </w:r>
          </w:p>
        </w:tc>
        <w:tc>
          <w:tcPr>
            <w:tcW w:w="811" w:type="dxa"/>
            <w:tcBorders>
              <w:top w:val="nil"/>
              <w:left w:val="nil"/>
              <w:bottom w:val="nil"/>
              <w:right w:val="nil"/>
            </w:tcBorders>
            <w:tcMar>
              <w:top w:w="60" w:type="dxa"/>
              <w:left w:w="120" w:type="dxa"/>
              <w:bottom w:w="30" w:type="dxa"/>
              <w:right w:w="120" w:type="dxa"/>
            </w:tcMar>
            <w:vAlign w:val="center"/>
          </w:tcPr>
          <w:p w14:paraId="1A886B51">
            <w:pPr>
              <w:snapToGrid w:val="0"/>
              <w:ind w:left="0" w:leftChars="0" w:right="0" w:rightChars="0" w:firstLine="0" w:firstLineChars="0"/>
              <w:jc w:val="center"/>
              <w:rPr>
                <w:rFonts w:hint="default" w:ascii="Times New Roman" w:hAnsi="Times New Roman" w:eastAsia="等线" w:cs="Times New Roman"/>
                <w:sz w:val="22"/>
              </w:rPr>
            </w:pPr>
          </w:p>
        </w:tc>
        <w:tc>
          <w:tcPr>
            <w:tcW w:w="811" w:type="dxa"/>
            <w:tcBorders>
              <w:top w:val="nil"/>
              <w:left w:val="nil"/>
              <w:bottom w:val="nil"/>
              <w:right w:val="nil"/>
            </w:tcBorders>
            <w:tcMar>
              <w:top w:w="60" w:type="dxa"/>
              <w:left w:w="120" w:type="dxa"/>
              <w:bottom w:w="30" w:type="dxa"/>
              <w:right w:w="120" w:type="dxa"/>
            </w:tcMar>
            <w:vAlign w:val="center"/>
          </w:tcPr>
          <w:p w14:paraId="122DFAE9">
            <w:pPr>
              <w:snapToGrid w:val="0"/>
              <w:ind w:left="0" w:leftChars="0" w:right="0" w:rightChars="0" w:firstLine="0" w:firstLineChars="0"/>
              <w:jc w:val="center"/>
              <w:rPr>
                <w:rFonts w:hint="default" w:ascii="Times New Roman" w:hAnsi="Times New Roman" w:eastAsia="等线" w:cs="Times New Roman"/>
                <w:sz w:val="22"/>
              </w:rPr>
            </w:pPr>
          </w:p>
        </w:tc>
        <w:tc>
          <w:tcPr>
            <w:tcW w:w="808" w:type="dxa"/>
            <w:tcBorders>
              <w:top w:val="nil"/>
              <w:left w:val="nil"/>
              <w:bottom w:val="nil"/>
              <w:right w:val="nil"/>
            </w:tcBorders>
            <w:tcMar>
              <w:top w:w="60" w:type="dxa"/>
              <w:left w:w="120" w:type="dxa"/>
              <w:bottom w:w="30" w:type="dxa"/>
              <w:right w:w="120" w:type="dxa"/>
            </w:tcMar>
            <w:vAlign w:val="center"/>
          </w:tcPr>
          <w:p w14:paraId="74305DA8">
            <w:pPr>
              <w:snapToGrid w:val="0"/>
              <w:ind w:left="0" w:leftChars="0" w:right="0" w:rightChars="0" w:firstLine="0" w:firstLineChars="0"/>
              <w:jc w:val="center"/>
              <w:rPr>
                <w:rFonts w:hint="default" w:ascii="Times New Roman" w:hAnsi="Times New Roman" w:eastAsia="等线" w:cs="Times New Roman"/>
                <w:sz w:val="22"/>
              </w:rPr>
            </w:pPr>
          </w:p>
        </w:tc>
      </w:tr>
      <w:tr w14:paraId="1AFE8E1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23" w:type="dxa"/>
            <w:tcBorders>
              <w:top w:val="nil"/>
              <w:left w:val="nil"/>
              <w:bottom w:val="nil"/>
              <w:right w:val="nil"/>
            </w:tcBorders>
            <w:tcMar>
              <w:top w:w="60" w:type="dxa"/>
              <w:left w:w="120" w:type="dxa"/>
              <w:bottom w:w="30" w:type="dxa"/>
              <w:right w:w="120" w:type="dxa"/>
            </w:tcMar>
            <w:vAlign w:val="center"/>
          </w:tcPr>
          <w:p w14:paraId="56E4BA0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 AI-TPACK</w:t>
            </w:r>
          </w:p>
        </w:tc>
        <w:tc>
          <w:tcPr>
            <w:tcW w:w="661" w:type="dxa"/>
            <w:tcBorders>
              <w:top w:val="nil"/>
              <w:left w:val="nil"/>
              <w:bottom w:val="nil"/>
              <w:right w:val="nil"/>
            </w:tcBorders>
            <w:tcMar>
              <w:top w:w="60" w:type="dxa"/>
              <w:left w:w="120" w:type="dxa"/>
              <w:bottom w:w="30" w:type="dxa"/>
              <w:right w:w="120" w:type="dxa"/>
            </w:tcMar>
            <w:vAlign w:val="center"/>
          </w:tcPr>
          <w:p w14:paraId="58232C6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4.09</w:t>
            </w:r>
          </w:p>
        </w:tc>
        <w:tc>
          <w:tcPr>
            <w:tcW w:w="661" w:type="dxa"/>
            <w:tcBorders>
              <w:top w:val="nil"/>
              <w:left w:val="nil"/>
              <w:bottom w:val="nil"/>
              <w:right w:val="nil"/>
            </w:tcBorders>
            <w:tcMar>
              <w:top w:w="60" w:type="dxa"/>
              <w:left w:w="120" w:type="dxa"/>
              <w:bottom w:w="30" w:type="dxa"/>
              <w:right w:w="120" w:type="dxa"/>
            </w:tcMar>
            <w:vAlign w:val="center"/>
          </w:tcPr>
          <w:p w14:paraId="2477916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1.44</w:t>
            </w:r>
          </w:p>
        </w:tc>
        <w:tc>
          <w:tcPr>
            <w:tcW w:w="811" w:type="dxa"/>
            <w:tcBorders>
              <w:top w:val="nil"/>
              <w:left w:val="nil"/>
              <w:bottom w:val="nil"/>
              <w:right w:val="nil"/>
            </w:tcBorders>
            <w:tcMar>
              <w:top w:w="60" w:type="dxa"/>
              <w:left w:w="120" w:type="dxa"/>
              <w:bottom w:w="30" w:type="dxa"/>
              <w:right w:w="120" w:type="dxa"/>
            </w:tcMar>
            <w:vAlign w:val="center"/>
          </w:tcPr>
          <w:p w14:paraId="3FBFFB0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0.65***</w:t>
            </w:r>
          </w:p>
        </w:tc>
        <w:tc>
          <w:tcPr>
            <w:tcW w:w="811" w:type="dxa"/>
            <w:tcBorders>
              <w:top w:val="nil"/>
              <w:left w:val="nil"/>
              <w:bottom w:val="nil"/>
              <w:right w:val="nil"/>
            </w:tcBorders>
            <w:tcMar>
              <w:top w:w="60" w:type="dxa"/>
              <w:left w:w="120" w:type="dxa"/>
              <w:bottom w:w="30" w:type="dxa"/>
              <w:right w:w="120" w:type="dxa"/>
            </w:tcMar>
            <w:vAlign w:val="center"/>
          </w:tcPr>
          <w:p w14:paraId="66E21E4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0.58***</w:t>
            </w:r>
          </w:p>
        </w:tc>
        <w:tc>
          <w:tcPr>
            <w:tcW w:w="811" w:type="dxa"/>
            <w:tcBorders>
              <w:top w:val="nil"/>
              <w:left w:val="nil"/>
              <w:bottom w:val="nil"/>
              <w:right w:val="nil"/>
            </w:tcBorders>
            <w:tcMar>
              <w:top w:w="60" w:type="dxa"/>
              <w:left w:w="120" w:type="dxa"/>
              <w:bottom w:w="30" w:type="dxa"/>
              <w:right w:w="120" w:type="dxa"/>
            </w:tcMar>
            <w:vAlign w:val="center"/>
          </w:tcPr>
          <w:p w14:paraId="2B61A8A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0.61***</w:t>
            </w:r>
          </w:p>
        </w:tc>
        <w:tc>
          <w:tcPr>
            <w:tcW w:w="811" w:type="dxa"/>
            <w:tcBorders>
              <w:top w:val="nil"/>
              <w:left w:val="nil"/>
              <w:bottom w:val="nil"/>
              <w:right w:val="nil"/>
            </w:tcBorders>
            <w:tcMar>
              <w:top w:w="60" w:type="dxa"/>
              <w:left w:w="120" w:type="dxa"/>
              <w:bottom w:w="30" w:type="dxa"/>
              <w:right w:w="120" w:type="dxa"/>
            </w:tcMar>
            <w:vAlign w:val="center"/>
          </w:tcPr>
          <w:p w14:paraId="243F2DE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0.59***</w:t>
            </w:r>
          </w:p>
        </w:tc>
        <w:tc>
          <w:tcPr>
            <w:tcW w:w="811" w:type="dxa"/>
            <w:tcBorders>
              <w:top w:val="nil"/>
              <w:left w:val="nil"/>
              <w:bottom w:val="nil"/>
              <w:right w:val="nil"/>
            </w:tcBorders>
            <w:tcMar>
              <w:top w:w="60" w:type="dxa"/>
              <w:left w:w="120" w:type="dxa"/>
              <w:bottom w:w="30" w:type="dxa"/>
              <w:right w:w="120" w:type="dxa"/>
            </w:tcMar>
            <w:vAlign w:val="center"/>
          </w:tcPr>
          <w:p w14:paraId="369D680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(0.81)</w:t>
            </w:r>
          </w:p>
        </w:tc>
        <w:tc>
          <w:tcPr>
            <w:tcW w:w="811" w:type="dxa"/>
            <w:tcBorders>
              <w:top w:val="nil"/>
              <w:left w:val="nil"/>
              <w:bottom w:val="nil"/>
              <w:right w:val="nil"/>
            </w:tcBorders>
            <w:tcMar>
              <w:top w:w="60" w:type="dxa"/>
              <w:left w:w="120" w:type="dxa"/>
              <w:bottom w:w="30" w:type="dxa"/>
              <w:right w:w="120" w:type="dxa"/>
            </w:tcMar>
            <w:vAlign w:val="center"/>
          </w:tcPr>
          <w:p w14:paraId="23CC49C5">
            <w:pPr>
              <w:snapToGrid w:val="0"/>
              <w:ind w:left="0" w:leftChars="0" w:right="0" w:rightChars="0" w:firstLine="0" w:firstLineChars="0"/>
              <w:jc w:val="center"/>
              <w:rPr>
                <w:rFonts w:hint="default" w:ascii="Times New Roman" w:hAnsi="Times New Roman" w:eastAsia="等线" w:cs="Times New Roman"/>
                <w:sz w:val="22"/>
              </w:rPr>
            </w:pPr>
          </w:p>
        </w:tc>
        <w:tc>
          <w:tcPr>
            <w:tcW w:w="808" w:type="dxa"/>
            <w:tcBorders>
              <w:top w:val="nil"/>
              <w:left w:val="nil"/>
              <w:bottom w:val="nil"/>
              <w:right w:val="nil"/>
            </w:tcBorders>
            <w:tcMar>
              <w:top w:w="60" w:type="dxa"/>
              <w:left w:w="120" w:type="dxa"/>
              <w:bottom w:w="30" w:type="dxa"/>
              <w:right w:w="120" w:type="dxa"/>
            </w:tcMar>
            <w:vAlign w:val="center"/>
          </w:tcPr>
          <w:p w14:paraId="04D3220D">
            <w:pPr>
              <w:snapToGrid w:val="0"/>
              <w:ind w:left="0" w:leftChars="0" w:right="0" w:rightChars="0" w:firstLine="0" w:firstLineChars="0"/>
              <w:jc w:val="center"/>
              <w:rPr>
                <w:rFonts w:hint="default" w:ascii="Times New Roman" w:hAnsi="Times New Roman" w:eastAsia="等线" w:cs="Times New Roman"/>
                <w:sz w:val="22"/>
              </w:rPr>
            </w:pPr>
          </w:p>
        </w:tc>
      </w:tr>
      <w:tr w14:paraId="5BA2048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23" w:type="dxa"/>
            <w:tcBorders>
              <w:top w:val="nil"/>
              <w:left w:val="nil"/>
              <w:bottom w:val="nil"/>
              <w:right w:val="nil"/>
            </w:tcBorders>
            <w:tcMar>
              <w:top w:w="60" w:type="dxa"/>
              <w:left w:w="120" w:type="dxa"/>
              <w:bottom w:w="30" w:type="dxa"/>
              <w:right w:w="120" w:type="dxa"/>
            </w:tcMar>
            <w:vAlign w:val="center"/>
          </w:tcPr>
          <w:p w14:paraId="5724DF9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 AI Literacy</w:t>
            </w:r>
          </w:p>
        </w:tc>
        <w:tc>
          <w:tcPr>
            <w:tcW w:w="661" w:type="dxa"/>
            <w:tcBorders>
              <w:top w:val="nil"/>
              <w:left w:val="nil"/>
              <w:bottom w:val="nil"/>
              <w:right w:val="nil"/>
            </w:tcBorders>
            <w:tcMar>
              <w:top w:w="60" w:type="dxa"/>
              <w:left w:w="120" w:type="dxa"/>
              <w:bottom w:w="30" w:type="dxa"/>
              <w:right w:w="120" w:type="dxa"/>
            </w:tcMar>
            <w:vAlign w:val="center"/>
          </w:tcPr>
          <w:p w14:paraId="1A4F707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4.16</w:t>
            </w:r>
          </w:p>
        </w:tc>
        <w:tc>
          <w:tcPr>
            <w:tcW w:w="661" w:type="dxa"/>
            <w:tcBorders>
              <w:top w:val="nil"/>
              <w:left w:val="nil"/>
              <w:bottom w:val="nil"/>
              <w:right w:val="nil"/>
            </w:tcBorders>
            <w:tcMar>
              <w:top w:w="60" w:type="dxa"/>
              <w:left w:w="120" w:type="dxa"/>
              <w:bottom w:w="30" w:type="dxa"/>
              <w:right w:w="120" w:type="dxa"/>
            </w:tcMar>
            <w:vAlign w:val="center"/>
          </w:tcPr>
          <w:p w14:paraId="1EC0CA7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1.39</w:t>
            </w:r>
          </w:p>
        </w:tc>
        <w:tc>
          <w:tcPr>
            <w:tcW w:w="811" w:type="dxa"/>
            <w:tcBorders>
              <w:top w:val="nil"/>
              <w:left w:val="nil"/>
              <w:bottom w:val="nil"/>
              <w:right w:val="nil"/>
            </w:tcBorders>
            <w:tcMar>
              <w:top w:w="60" w:type="dxa"/>
              <w:left w:w="120" w:type="dxa"/>
              <w:bottom w:w="30" w:type="dxa"/>
              <w:right w:w="120" w:type="dxa"/>
            </w:tcMar>
            <w:vAlign w:val="center"/>
          </w:tcPr>
          <w:p w14:paraId="245352F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0.57***</w:t>
            </w:r>
          </w:p>
        </w:tc>
        <w:tc>
          <w:tcPr>
            <w:tcW w:w="811" w:type="dxa"/>
            <w:tcBorders>
              <w:top w:val="nil"/>
              <w:left w:val="nil"/>
              <w:bottom w:val="nil"/>
              <w:right w:val="nil"/>
            </w:tcBorders>
            <w:tcMar>
              <w:top w:w="60" w:type="dxa"/>
              <w:left w:w="120" w:type="dxa"/>
              <w:bottom w:w="30" w:type="dxa"/>
              <w:right w:w="120" w:type="dxa"/>
            </w:tcMar>
            <w:vAlign w:val="center"/>
          </w:tcPr>
          <w:p w14:paraId="7C1C17C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0.53***</w:t>
            </w:r>
          </w:p>
        </w:tc>
        <w:tc>
          <w:tcPr>
            <w:tcW w:w="811" w:type="dxa"/>
            <w:tcBorders>
              <w:top w:val="nil"/>
              <w:left w:val="nil"/>
              <w:bottom w:val="nil"/>
              <w:right w:val="nil"/>
            </w:tcBorders>
            <w:tcMar>
              <w:top w:w="60" w:type="dxa"/>
              <w:left w:w="120" w:type="dxa"/>
              <w:bottom w:w="30" w:type="dxa"/>
              <w:right w:w="120" w:type="dxa"/>
            </w:tcMar>
            <w:vAlign w:val="center"/>
          </w:tcPr>
          <w:p w14:paraId="315C3DF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0.55***</w:t>
            </w:r>
          </w:p>
        </w:tc>
        <w:tc>
          <w:tcPr>
            <w:tcW w:w="811" w:type="dxa"/>
            <w:tcBorders>
              <w:top w:val="nil"/>
              <w:left w:val="nil"/>
              <w:bottom w:val="nil"/>
              <w:right w:val="nil"/>
            </w:tcBorders>
            <w:tcMar>
              <w:top w:w="60" w:type="dxa"/>
              <w:left w:w="120" w:type="dxa"/>
              <w:bottom w:w="30" w:type="dxa"/>
              <w:right w:w="120" w:type="dxa"/>
            </w:tcMar>
            <w:vAlign w:val="center"/>
          </w:tcPr>
          <w:p w14:paraId="5B4CA4B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0.54***</w:t>
            </w:r>
          </w:p>
        </w:tc>
        <w:tc>
          <w:tcPr>
            <w:tcW w:w="811" w:type="dxa"/>
            <w:tcBorders>
              <w:top w:val="nil"/>
              <w:left w:val="nil"/>
              <w:bottom w:val="nil"/>
              <w:right w:val="nil"/>
            </w:tcBorders>
            <w:tcMar>
              <w:top w:w="60" w:type="dxa"/>
              <w:left w:w="120" w:type="dxa"/>
              <w:bottom w:w="30" w:type="dxa"/>
              <w:right w:w="120" w:type="dxa"/>
            </w:tcMar>
            <w:vAlign w:val="center"/>
          </w:tcPr>
          <w:p w14:paraId="343E228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0.68***</w:t>
            </w:r>
          </w:p>
        </w:tc>
        <w:tc>
          <w:tcPr>
            <w:tcW w:w="811" w:type="dxa"/>
            <w:tcBorders>
              <w:top w:val="nil"/>
              <w:left w:val="nil"/>
              <w:bottom w:val="nil"/>
              <w:right w:val="nil"/>
            </w:tcBorders>
            <w:tcMar>
              <w:top w:w="60" w:type="dxa"/>
              <w:left w:w="120" w:type="dxa"/>
              <w:bottom w:w="30" w:type="dxa"/>
              <w:right w:w="120" w:type="dxa"/>
            </w:tcMar>
            <w:vAlign w:val="center"/>
          </w:tcPr>
          <w:p w14:paraId="07546BF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(0.79)</w:t>
            </w:r>
          </w:p>
        </w:tc>
        <w:tc>
          <w:tcPr>
            <w:tcW w:w="808" w:type="dxa"/>
            <w:tcBorders>
              <w:top w:val="nil"/>
              <w:left w:val="nil"/>
              <w:bottom w:val="nil"/>
              <w:right w:val="nil"/>
            </w:tcBorders>
            <w:tcMar>
              <w:top w:w="60" w:type="dxa"/>
              <w:left w:w="120" w:type="dxa"/>
              <w:bottom w:w="30" w:type="dxa"/>
              <w:right w:w="120" w:type="dxa"/>
            </w:tcMar>
            <w:vAlign w:val="center"/>
          </w:tcPr>
          <w:p w14:paraId="6ED8BECF">
            <w:pPr>
              <w:snapToGrid w:val="0"/>
              <w:ind w:left="0" w:leftChars="0" w:right="0" w:rightChars="0" w:firstLine="0" w:firstLineChars="0"/>
              <w:jc w:val="center"/>
              <w:rPr>
                <w:rFonts w:hint="default" w:ascii="Times New Roman" w:hAnsi="Times New Roman" w:eastAsia="等线" w:cs="Times New Roman"/>
                <w:sz w:val="22"/>
              </w:rPr>
            </w:pPr>
          </w:p>
        </w:tc>
      </w:tr>
      <w:tr w14:paraId="6662545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23" w:type="dxa"/>
            <w:tcBorders>
              <w:top w:val="nil"/>
              <w:left w:val="nil"/>
              <w:bottom w:val="single" w:color="auto" w:sz="12" w:space="0"/>
              <w:right w:val="nil"/>
            </w:tcBorders>
            <w:tcMar>
              <w:top w:w="60" w:type="dxa"/>
              <w:left w:w="120" w:type="dxa"/>
              <w:bottom w:w="30" w:type="dxa"/>
              <w:right w:w="120" w:type="dxa"/>
            </w:tcMar>
            <w:vAlign w:val="center"/>
          </w:tcPr>
          <w:p w14:paraId="60C35F3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7. Implementation Dilemma Resolution</w:t>
            </w:r>
          </w:p>
        </w:tc>
        <w:tc>
          <w:tcPr>
            <w:tcW w:w="661" w:type="dxa"/>
            <w:tcBorders>
              <w:top w:val="nil"/>
              <w:left w:val="nil"/>
              <w:bottom w:val="single" w:color="auto" w:sz="12" w:space="0"/>
              <w:right w:val="nil"/>
            </w:tcBorders>
            <w:tcMar>
              <w:top w:w="60" w:type="dxa"/>
              <w:left w:w="120" w:type="dxa"/>
              <w:bottom w:w="30" w:type="dxa"/>
              <w:right w:w="120" w:type="dxa"/>
            </w:tcMar>
            <w:vAlign w:val="center"/>
          </w:tcPr>
          <w:p w14:paraId="781FEA9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3.97</w:t>
            </w:r>
          </w:p>
        </w:tc>
        <w:tc>
          <w:tcPr>
            <w:tcW w:w="661" w:type="dxa"/>
            <w:tcBorders>
              <w:top w:val="nil"/>
              <w:left w:val="nil"/>
              <w:bottom w:val="single" w:color="auto" w:sz="12" w:space="0"/>
              <w:right w:val="nil"/>
            </w:tcBorders>
            <w:tcMar>
              <w:top w:w="60" w:type="dxa"/>
              <w:left w:w="120" w:type="dxa"/>
              <w:bottom w:w="30" w:type="dxa"/>
              <w:right w:w="120" w:type="dxa"/>
            </w:tcMar>
            <w:vAlign w:val="center"/>
          </w:tcPr>
          <w:p w14:paraId="3E7EF4E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1.51</w:t>
            </w:r>
          </w:p>
        </w:tc>
        <w:tc>
          <w:tcPr>
            <w:tcW w:w="811" w:type="dxa"/>
            <w:tcBorders>
              <w:top w:val="nil"/>
              <w:left w:val="nil"/>
              <w:bottom w:val="single" w:color="auto" w:sz="12" w:space="0"/>
              <w:right w:val="nil"/>
            </w:tcBorders>
            <w:tcMar>
              <w:top w:w="60" w:type="dxa"/>
              <w:left w:w="120" w:type="dxa"/>
              <w:bottom w:w="30" w:type="dxa"/>
              <w:right w:w="120" w:type="dxa"/>
            </w:tcMar>
            <w:vAlign w:val="center"/>
          </w:tcPr>
          <w:p w14:paraId="0558BA9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0.48***</w:t>
            </w:r>
          </w:p>
        </w:tc>
        <w:tc>
          <w:tcPr>
            <w:tcW w:w="811" w:type="dxa"/>
            <w:tcBorders>
              <w:top w:val="nil"/>
              <w:left w:val="nil"/>
              <w:bottom w:val="single" w:color="auto" w:sz="12" w:space="0"/>
              <w:right w:val="nil"/>
            </w:tcBorders>
            <w:tcMar>
              <w:top w:w="60" w:type="dxa"/>
              <w:left w:w="120" w:type="dxa"/>
              <w:bottom w:w="30" w:type="dxa"/>
              <w:right w:w="120" w:type="dxa"/>
            </w:tcMar>
            <w:vAlign w:val="center"/>
          </w:tcPr>
          <w:p w14:paraId="7BEA467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0.45***</w:t>
            </w:r>
          </w:p>
        </w:tc>
        <w:tc>
          <w:tcPr>
            <w:tcW w:w="811" w:type="dxa"/>
            <w:tcBorders>
              <w:top w:val="nil"/>
              <w:left w:val="nil"/>
              <w:bottom w:val="single" w:color="auto" w:sz="12" w:space="0"/>
              <w:right w:val="nil"/>
            </w:tcBorders>
            <w:tcMar>
              <w:top w:w="60" w:type="dxa"/>
              <w:left w:w="120" w:type="dxa"/>
              <w:bottom w:w="30" w:type="dxa"/>
              <w:right w:w="120" w:type="dxa"/>
            </w:tcMar>
            <w:vAlign w:val="center"/>
          </w:tcPr>
          <w:p w14:paraId="2E8B320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0.51***</w:t>
            </w:r>
          </w:p>
        </w:tc>
        <w:tc>
          <w:tcPr>
            <w:tcW w:w="811" w:type="dxa"/>
            <w:tcBorders>
              <w:top w:val="nil"/>
              <w:left w:val="nil"/>
              <w:bottom w:val="single" w:color="auto" w:sz="12" w:space="0"/>
              <w:right w:val="nil"/>
            </w:tcBorders>
            <w:tcMar>
              <w:top w:w="60" w:type="dxa"/>
              <w:left w:w="120" w:type="dxa"/>
              <w:bottom w:w="30" w:type="dxa"/>
              <w:right w:w="120" w:type="dxa"/>
            </w:tcMar>
            <w:vAlign w:val="center"/>
          </w:tcPr>
          <w:p w14:paraId="001F576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0.49***</w:t>
            </w:r>
          </w:p>
        </w:tc>
        <w:tc>
          <w:tcPr>
            <w:tcW w:w="811" w:type="dxa"/>
            <w:tcBorders>
              <w:top w:val="nil"/>
              <w:left w:val="nil"/>
              <w:bottom w:val="single" w:color="auto" w:sz="12" w:space="0"/>
              <w:right w:val="nil"/>
            </w:tcBorders>
            <w:tcMar>
              <w:top w:w="60" w:type="dxa"/>
              <w:left w:w="120" w:type="dxa"/>
              <w:bottom w:w="30" w:type="dxa"/>
              <w:right w:w="120" w:type="dxa"/>
            </w:tcMar>
            <w:vAlign w:val="center"/>
          </w:tcPr>
          <w:p w14:paraId="182F4D1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0.52***</w:t>
            </w:r>
          </w:p>
        </w:tc>
        <w:tc>
          <w:tcPr>
            <w:tcW w:w="811" w:type="dxa"/>
            <w:tcBorders>
              <w:top w:val="nil"/>
              <w:left w:val="nil"/>
              <w:bottom w:val="single" w:color="auto" w:sz="12" w:space="0"/>
              <w:right w:val="nil"/>
            </w:tcBorders>
            <w:tcMar>
              <w:top w:w="60" w:type="dxa"/>
              <w:left w:w="120" w:type="dxa"/>
              <w:bottom w:w="30" w:type="dxa"/>
              <w:right w:w="120" w:type="dxa"/>
            </w:tcMar>
            <w:vAlign w:val="center"/>
          </w:tcPr>
          <w:p w14:paraId="761CD09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0.63***</w:t>
            </w:r>
          </w:p>
        </w:tc>
        <w:tc>
          <w:tcPr>
            <w:tcW w:w="808" w:type="dxa"/>
            <w:tcBorders>
              <w:top w:val="nil"/>
              <w:left w:val="nil"/>
              <w:bottom w:val="single" w:color="auto" w:sz="12" w:space="0"/>
              <w:right w:val="nil"/>
            </w:tcBorders>
            <w:tcMar>
              <w:top w:w="60" w:type="dxa"/>
              <w:left w:w="120" w:type="dxa"/>
              <w:bottom w:w="30" w:type="dxa"/>
              <w:right w:w="120" w:type="dxa"/>
            </w:tcMar>
            <w:vAlign w:val="center"/>
          </w:tcPr>
          <w:p w14:paraId="1EC4FDE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(0.79)</w:t>
            </w:r>
          </w:p>
        </w:tc>
      </w:tr>
    </w:tbl>
    <w:p w14:paraId="4B431FC3">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Note: ***p&lt;0.001. Diagonal values in parentheses represent the square root of the Average Variance Extracted (AVE) for each construct. Discriminant validity is confirmed as all diagonal values exceed the inter-construct correlation coefficients (Fornell-Larcker criterion).</w:t>
      </w:r>
    </w:p>
    <w:p w14:paraId="660F7FB4">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7D68B8BB">
      <w:pPr>
        <w:spacing w:before="300" w:after="120" w:line="288" w:lineRule="auto"/>
        <w:ind w:left="0"/>
        <w:jc w:val="left"/>
        <w:outlineLvl w:val="2"/>
        <w:rPr>
          <w:rFonts w:hint="default" w:ascii="Times New Roman" w:hAnsi="Times New Roman" w:cs="Times New Roman"/>
        </w:rPr>
      </w:pPr>
      <w:bookmarkStart w:id="5" w:name="heading_5"/>
      <w:r>
        <w:rPr>
          <w:rFonts w:hint="default" w:ascii="Times New Roman" w:hAnsi="Times New Roman" w:eastAsia="等线" w:cs="Times New Roman"/>
          <w:b/>
          <w:sz w:val="30"/>
        </w:rPr>
        <w:t>OSM Table 5. Common Method Bias Testing Full Results</w:t>
      </w:r>
      <w:bookmarkEnd w:id="5"/>
    </w:p>
    <w:p w14:paraId="56430659">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N=205; Three complementary methods to assess common method variance (CMV)</w:t>
      </w:r>
    </w:p>
    <w:tbl>
      <w:tblPr>
        <w:tblStyle w:val="2"/>
        <w:tblW w:w="8902"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2939"/>
        <w:gridCol w:w="2045"/>
        <w:gridCol w:w="1837"/>
        <w:gridCol w:w="2081"/>
      </w:tblGrid>
      <w:tr w14:paraId="513BCB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293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599341FE">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Testing Method</w:t>
            </w:r>
          </w:p>
        </w:tc>
        <w:tc>
          <w:tcPr>
            <w:tcW w:w="2045"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70F760FF">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Statistical Indicator</w:t>
            </w:r>
          </w:p>
        </w:tc>
        <w:tc>
          <w:tcPr>
            <w:tcW w:w="1837"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B741021">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Result</w:t>
            </w:r>
          </w:p>
        </w:tc>
        <w:tc>
          <w:tcPr>
            <w:tcW w:w="208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E0DA3EE">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Interpretation</w:t>
            </w:r>
          </w:p>
        </w:tc>
      </w:tr>
      <w:tr w14:paraId="6F47E59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39" w:type="dxa"/>
            <w:tcBorders>
              <w:top w:val="single" w:color="auto" w:sz="4" w:space="0"/>
              <w:left w:val="nil"/>
              <w:bottom w:val="nil"/>
              <w:right w:val="nil"/>
            </w:tcBorders>
            <w:tcMar>
              <w:top w:w="60" w:type="dxa"/>
              <w:left w:w="120" w:type="dxa"/>
              <w:bottom w:w="30" w:type="dxa"/>
              <w:right w:w="120" w:type="dxa"/>
            </w:tcMar>
            <w:vAlign w:val="center"/>
          </w:tcPr>
          <w:p w14:paraId="794216BD">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Harman’s Single-Factor Test</w:t>
            </w:r>
          </w:p>
        </w:tc>
        <w:tc>
          <w:tcPr>
            <w:tcW w:w="2045" w:type="dxa"/>
            <w:tcBorders>
              <w:top w:val="single" w:color="auto" w:sz="4" w:space="0"/>
              <w:left w:val="nil"/>
              <w:bottom w:val="nil"/>
              <w:right w:val="nil"/>
            </w:tcBorders>
            <w:tcMar>
              <w:top w:w="60" w:type="dxa"/>
              <w:left w:w="120" w:type="dxa"/>
              <w:bottom w:w="30" w:type="dxa"/>
              <w:right w:w="120" w:type="dxa"/>
            </w:tcMar>
            <w:vAlign w:val="center"/>
          </w:tcPr>
          <w:p w14:paraId="202D5505">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Total variance explained by the first unrotated factor</w:t>
            </w:r>
          </w:p>
        </w:tc>
        <w:tc>
          <w:tcPr>
            <w:tcW w:w="1837" w:type="dxa"/>
            <w:tcBorders>
              <w:top w:val="single" w:color="auto" w:sz="4" w:space="0"/>
              <w:left w:val="nil"/>
              <w:bottom w:val="nil"/>
              <w:right w:val="nil"/>
            </w:tcBorders>
            <w:tcMar>
              <w:top w:w="60" w:type="dxa"/>
              <w:left w:w="120" w:type="dxa"/>
              <w:bottom w:w="30" w:type="dxa"/>
              <w:right w:w="120" w:type="dxa"/>
            </w:tcMar>
            <w:vAlign w:val="center"/>
          </w:tcPr>
          <w:p w14:paraId="25C8EE53">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32.45%</w:t>
            </w:r>
          </w:p>
        </w:tc>
        <w:tc>
          <w:tcPr>
            <w:tcW w:w="2081" w:type="dxa"/>
            <w:tcBorders>
              <w:top w:val="single" w:color="auto" w:sz="4" w:space="0"/>
              <w:left w:val="nil"/>
              <w:bottom w:val="nil"/>
              <w:right w:val="nil"/>
            </w:tcBorders>
            <w:tcMar>
              <w:top w:w="60" w:type="dxa"/>
              <w:left w:w="120" w:type="dxa"/>
              <w:bottom w:w="30" w:type="dxa"/>
              <w:right w:w="120" w:type="dxa"/>
            </w:tcMar>
            <w:vAlign w:val="center"/>
          </w:tcPr>
          <w:p w14:paraId="0522EB33">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No severe CMV; variance explained is below the 40% critical threshold</w:t>
            </w:r>
          </w:p>
        </w:tc>
      </w:tr>
      <w:tr w14:paraId="5CCC726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39" w:type="dxa"/>
            <w:tcBorders>
              <w:top w:val="nil"/>
              <w:left w:val="nil"/>
              <w:bottom w:val="nil"/>
              <w:right w:val="nil"/>
            </w:tcBorders>
            <w:tcMar>
              <w:top w:w="60" w:type="dxa"/>
              <w:left w:w="120" w:type="dxa"/>
              <w:bottom w:w="30" w:type="dxa"/>
              <w:right w:w="120" w:type="dxa"/>
            </w:tcMar>
            <w:vAlign w:val="center"/>
          </w:tcPr>
          <w:p w14:paraId="7B3B52CE">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Unmeasured Latent Method Construct (ULMC) Approach</w:t>
            </w:r>
          </w:p>
        </w:tc>
        <w:tc>
          <w:tcPr>
            <w:tcW w:w="2045" w:type="dxa"/>
            <w:tcBorders>
              <w:top w:val="nil"/>
              <w:left w:val="nil"/>
              <w:bottom w:val="nil"/>
              <w:right w:val="nil"/>
            </w:tcBorders>
            <w:tcMar>
              <w:top w:w="60" w:type="dxa"/>
              <w:left w:w="120" w:type="dxa"/>
              <w:bottom w:w="30" w:type="dxa"/>
              <w:right w:w="120" w:type="dxa"/>
            </w:tcMar>
            <w:vAlign w:val="center"/>
          </w:tcPr>
          <w:p w14:paraId="40ABF0D5">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Baseline measurement model fit</w:t>
            </w:r>
          </w:p>
        </w:tc>
        <w:tc>
          <w:tcPr>
            <w:tcW w:w="1837" w:type="dxa"/>
            <w:tcBorders>
              <w:top w:val="nil"/>
              <w:left w:val="nil"/>
              <w:bottom w:val="nil"/>
              <w:right w:val="nil"/>
            </w:tcBorders>
            <w:tcMar>
              <w:top w:w="60" w:type="dxa"/>
              <w:left w:w="120" w:type="dxa"/>
              <w:bottom w:w="30" w:type="dxa"/>
              <w:right w:w="120" w:type="dxa"/>
            </w:tcMar>
            <w:vAlign w:val="center"/>
          </w:tcPr>
          <w:p w14:paraId="0D267A30">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χ²/df=2.21, CFI=0.97, TLI=0.96, RMSEA=0.047, SRMR=0.039</w:t>
            </w:r>
          </w:p>
        </w:tc>
        <w:tc>
          <w:tcPr>
            <w:tcW w:w="2081" w:type="dxa"/>
            <w:tcBorders>
              <w:top w:val="nil"/>
              <w:left w:val="nil"/>
              <w:bottom w:val="nil"/>
              <w:right w:val="nil"/>
            </w:tcBorders>
            <w:tcMar>
              <w:top w:w="60" w:type="dxa"/>
              <w:left w:w="120" w:type="dxa"/>
              <w:bottom w:w="30" w:type="dxa"/>
              <w:right w:w="120" w:type="dxa"/>
            </w:tcMar>
            <w:vAlign w:val="center"/>
          </w:tcPr>
          <w:p w14:paraId="5BE7B985">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No severe CMV</w:t>
            </w:r>
          </w:p>
        </w:tc>
      </w:tr>
      <w:tr w14:paraId="5B22DC5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39" w:type="dxa"/>
            <w:tcBorders>
              <w:top w:val="nil"/>
              <w:left w:val="nil"/>
              <w:bottom w:val="nil"/>
              <w:right w:val="nil"/>
            </w:tcBorders>
            <w:tcMar>
              <w:top w:w="60" w:type="dxa"/>
              <w:left w:w="120" w:type="dxa"/>
              <w:bottom w:w="30" w:type="dxa"/>
              <w:right w:w="120" w:type="dxa"/>
            </w:tcMar>
            <w:vAlign w:val="center"/>
          </w:tcPr>
          <w:p w14:paraId="2DDEF00B">
            <w:pPr>
              <w:keepNext/>
              <w:snapToGrid w:val="0"/>
              <w:ind w:left="0" w:leftChars="0" w:right="0" w:rightChars="0" w:firstLine="0" w:firstLineChars="0"/>
              <w:jc w:val="left"/>
              <w:rPr>
                <w:rFonts w:hint="default" w:ascii="Times New Roman" w:hAnsi="Times New Roman" w:eastAsia="等线" w:cs="Times New Roman"/>
                <w:sz w:val="22"/>
              </w:rPr>
            </w:pPr>
          </w:p>
        </w:tc>
        <w:tc>
          <w:tcPr>
            <w:tcW w:w="2045" w:type="dxa"/>
            <w:tcBorders>
              <w:top w:val="nil"/>
              <w:left w:val="nil"/>
              <w:bottom w:val="nil"/>
              <w:right w:val="nil"/>
            </w:tcBorders>
            <w:tcMar>
              <w:top w:w="60" w:type="dxa"/>
              <w:left w:w="120" w:type="dxa"/>
              <w:bottom w:w="30" w:type="dxa"/>
              <w:right w:w="120" w:type="dxa"/>
            </w:tcMar>
            <w:vAlign w:val="center"/>
          </w:tcPr>
          <w:p w14:paraId="08B48B64">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Method factor-adjusted model fit</w:t>
            </w:r>
          </w:p>
        </w:tc>
        <w:tc>
          <w:tcPr>
            <w:tcW w:w="1837" w:type="dxa"/>
            <w:tcBorders>
              <w:top w:val="nil"/>
              <w:left w:val="nil"/>
              <w:bottom w:val="nil"/>
              <w:right w:val="nil"/>
            </w:tcBorders>
            <w:tcMar>
              <w:top w:w="60" w:type="dxa"/>
              <w:left w:w="120" w:type="dxa"/>
              <w:bottom w:w="30" w:type="dxa"/>
              <w:right w:w="120" w:type="dxa"/>
            </w:tcMar>
            <w:vAlign w:val="center"/>
          </w:tcPr>
          <w:p w14:paraId="2F2E2179">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χ²/df=2.15, CFI=0.97, TLI=0.96, RMSEA=0.045, SRMR=0.036</w:t>
            </w:r>
          </w:p>
        </w:tc>
        <w:tc>
          <w:tcPr>
            <w:tcW w:w="2081" w:type="dxa"/>
            <w:tcBorders>
              <w:top w:val="nil"/>
              <w:left w:val="nil"/>
              <w:bottom w:val="nil"/>
              <w:right w:val="nil"/>
            </w:tcBorders>
            <w:tcMar>
              <w:top w:w="60" w:type="dxa"/>
              <w:left w:w="120" w:type="dxa"/>
              <w:bottom w:w="30" w:type="dxa"/>
              <w:right w:w="120" w:type="dxa"/>
            </w:tcMar>
            <w:vAlign w:val="center"/>
          </w:tcPr>
          <w:p w14:paraId="2B29553D">
            <w:pPr>
              <w:keepNext/>
              <w:snapToGrid w:val="0"/>
              <w:ind w:left="0" w:leftChars="0" w:right="0" w:rightChars="0" w:firstLine="0" w:firstLineChars="0"/>
              <w:jc w:val="left"/>
              <w:rPr>
                <w:rFonts w:hint="default" w:ascii="Times New Roman" w:hAnsi="Times New Roman" w:eastAsia="等线" w:cs="Times New Roman"/>
                <w:sz w:val="22"/>
              </w:rPr>
            </w:pPr>
          </w:p>
        </w:tc>
      </w:tr>
      <w:tr w14:paraId="2F9CF96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39" w:type="dxa"/>
            <w:tcBorders>
              <w:top w:val="nil"/>
              <w:left w:val="nil"/>
              <w:bottom w:val="nil"/>
              <w:right w:val="nil"/>
            </w:tcBorders>
            <w:tcMar>
              <w:top w:w="60" w:type="dxa"/>
              <w:left w:w="120" w:type="dxa"/>
              <w:bottom w:w="30" w:type="dxa"/>
              <w:right w:w="120" w:type="dxa"/>
            </w:tcMar>
            <w:vAlign w:val="center"/>
          </w:tcPr>
          <w:p w14:paraId="398681D1">
            <w:pPr>
              <w:keepNext/>
              <w:snapToGrid w:val="0"/>
              <w:ind w:left="0" w:leftChars="0" w:right="0" w:rightChars="0" w:firstLine="0" w:firstLineChars="0"/>
              <w:jc w:val="left"/>
              <w:rPr>
                <w:rFonts w:hint="default" w:ascii="Times New Roman" w:hAnsi="Times New Roman" w:eastAsia="等线" w:cs="Times New Roman"/>
                <w:sz w:val="22"/>
              </w:rPr>
            </w:pPr>
          </w:p>
        </w:tc>
        <w:tc>
          <w:tcPr>
            <w:tcW w:w="2045" w:type="dxa"/>
            <w:tcBorders>
              <w:top w:val="nil"/>
              <w:left w:val="nil"/>
              <w:bottom w:val="nil"/>
              <w:right w:val="nil"/>
            </w:tcBorders>
            <w:tcMar>
              <w:top w:w="60" w:type="dxa"/>
              <w:left w:w="120" w:type="dxa"/>
              <w:bottom w:w="30" w:type="dxa"/>
              <w:right w:w="120" w:type="dxa"/>
            </w:tcMar>
            <w:vAlign w:val="center"/>
          </w:tcPr>
          <w:p w14:paraId="28EC5666">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Average change in standardized factor loadings between models</w:t>
            </w:r>
          </w:p>
        </w:tc>
        <w:tc>
          <w:tcPr>
            <w:tcW w:w="1837" w:type="dxa"/>
            <w:tcBorders>
              <w:top w:val="nil"/>
              <w:left w:val="nil"/>
              <w:bottom w:val="nil"/>
              <w:right w:val="nil"/>
            </w:tcBorders>
            <w:tcMar>
              <w:top w:w="60" w:type="dxa"/>
              <w:left w:w="120" w:type="dxa"/>
              <w:bottom w:w="30" w:type="dxa"/>
              <w:right w:w="120" w:type="dxa"/>
            </w:tcMar>
            <w:vAlign w:val="center"/>
          </w:tcPr>
          <w:p w14:paraId="03C1D7F7">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0.08</w:t>
            </w:r>
          </w:p>
        </w:tc>
        <w:tc>
          <w:tcPr>
            <w:tcW w:w="2081" w:type="dxa"/>
            <w:tcBorders>
              <w:top w:val="nil"/>
              <w:left w:val="nil"/>
              <w:bottom w:val="nil"/>
              <w:right w:val="nil"/>
            </w:tcBorders>
            <w:tcMar>
              <w:top w:w="60" w:type="dxa"/>
              <w:left w:w="120" w:type="dxa"/>
              <w:bottom w:w="30" w:type="dxa"/>
              <w:right w:w="120" w:type="dxa"/>
            </w:tcMar>
            <w:vAlign w:val="center"/>
          </w:tcPr>
          <w:p w14:paraId="67F41EAA">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All loadings remain significant (p&lt;0.001) after method factor inclusion; no substantive changes in factor structure</w:t>
            </w:r>
          </w:p>
        </w:tc>
      </w:tr>
      <w:tr w14:paraId="2D978B0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39" w:type="dxa"/>
            <w:tcBorders>
              <w:top w:val="nil"/>
              <w:left w:val="nil"/>
              <w:bottom w:val="nil"/>
              <w:right w:val="nil"/>
            </w:tcBorders>
            <w:tcMar>
              <w:top w:w="60" w:type="dxa"/>
              <w:left w:w="120" w:type="dxa"/>
              <w:bottom w:w="30" w:type="dxa"/>
              <w:right w:w="120" w:type="dxa"/>
            </w:tcMar>
            <w:vAlign w:val="center"/>
          </w:tcPr>
          <w:p w14:paraId="7393E372">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Marker Variable Technique</w:t>
            </w:r>
          </w:p>
        </w:tc>
        <w:tc>
          <w:tcPr>
            <w:tcW w:w="2045" w:type="dxa"/>
            <w:tcBorders>
              <w:top w:val="nil"/>
              <w:left w:val="nil"/>
              <w:bottom w:val="nil"/>
              <w:right w:val="nil"/>
            </w:tcBorders>
            <w:tcMar>
              <w:top w:w="60" w:type="dxa"/>
              <w:left w:w="120" w:type="dxa"/>
              <w:bottom w:w="30" w:type="dxa"/>
              <w:right w:w="120" w:type="dxa"/>
            </w:tcMar>
            <w:vAlign w:val="center"/>
          </w:tcPr>
          <w:p w14:paraId="14B29C7A">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Marker variable: Social Desirability Bias (3 items)</w:t>
            </w:r>
          </w:p>
        </w:tc>
        <w:tc>
          <w:tcPr>
            <w:tcW w:w="1837" w:type="dxa"/>
            <w:tcBorders>
              <w:top w:val="nil"/>
              <w:left w:val="nil"/>
              <w:bottom w:val="nil"/>
              <w:right w:val="nil"/>
            </w:tcBorders>
            <w:tcMar>
              <w:top w:w="60" w:type="dxa"/>
              <w:left w:w="120" w:type="dxa"/>
              <w:bottom w:w="30" w:type="dxa"/>
              <w:right w:w="120" w:type="dxa"/>
            </w:tcMar>
            <w:vAlign w:val="center"/>
          </w:tcPr>
          <w:p w14:paraId="4BC7DEEA">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Mean correlation between marker variable and core study variables</w:t>
            </w:r>
          </w:p>
        </w:tc>
        <w:tc>
          <w:tcPr>
            <w:tcW w:w="2081" w:type="dxa"/>
            <w:tcBorders>
              <w:top w:val="nil"/>
              <w:left w:val="nil"/>
              <w:bottom w:val="nil"/>
              <w:right w:val="nil"/>
            </w:tcBorders>
            <w:tcMar>
              <w:top w:w="60" w:type="dxa"/>
              <w:left w:w="120" w:type="dxa"/>
              <w:bottom w:w="30" w:type="dxa"/>
              <w:right w:w="120" w:type="dxa"/>
            </w:tcMar>
            <w:vAlign w:val="center"/>
          </w:tcPr>
          <w:p w14:paraId="3270D795">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r=0.12, p&gt;0.05</w:t>
            </w:r>
          </w:p>
        </w:tc>
      </w:tr>
      <w:tr w14:paraId="551D02A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39" w:type="dxa"/>
            <w:tcBorders>
              <w:top w:val="nil"/>
              <w:left w:val="nil"/>
              <w:bottom w:val="single" w:color="auto" w:sz="12" w:space="0"/>
              <w:right w:val="nil"/>
            </w:tcBorders>
            <w:tcMar>
              <w:top w:w="60" w:type="dxa"/>
              <w:left w:w="120" w:type="dxa"/>
              <w:bottom w:w="30" w:type="dxa"/>
              <w:right w:w="120" w:type="dxa"/>
            </w:tcMar>
            <w:vAlign w:val="center"/>
          </w:tcPr>
          <w:p w14:paraId="31254F33">
            <w:pPr>
              <w:keepNext/>
              <w:snapToGrid w:val="0"/>
              <w:ind w:left="0" w:leftChars="0" w:right="0" w:rightChars="0" w:firstLine="0" w:firstLineChars="0"/>
              <w:jc w:val="left"/>
              <w:rPr>
                <w:rFonts w:hint="default" w:ascii="Times New Roman" w:hAnsi="Times New Roman" w:eastAsia="等线" w:cs="Times New Roman"/>
                <w:sz w:val="22"/>
              </w:rPr>
            </w:pPr>
          </w:p>
        </w:tc>
        <w:tc>
          <w:tcPr>
            <w:tcW w:w="2045" w:type="dxa"/>
            <w:tcBorders>
              <w:top w:val="nil"/>
              <w:left w:val="nil"/>
              <w:bottom w:val="single" w:color="auto" w:sz="12" w:space="0"/>
              <w:right w:val="nil"/>
            </w:tcBorders>
            <w:tcMar>
              <w:top w:w="60" w:type="dxa"/>
              <w:left w:w="120" w:type="dxa"/>
              <w:bottom w:w="30" w:type="dxa"/>
              <w:right w:w="120" w:type="dxa"/>
            </w:tcMar>
            <w:vAlign w:val="center"/>
          </w:tcPr>
          <w:p w14:paraId="5C5E7EA7">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CMV-adjusted correlation coefficients between core variables</w:t>
            </w:r>
          </w:p>
        </w:tc>
        <w:tc>
          <w:tcPr>
            <w:tcW w:w="1837" w:type="dxa"/>
            <w:tcBorders>
              <w:top w:val="nil"/>
              <w:left w:val="nil"/>
              <w:bottom w:val="single" w:color="auto" w:sz="12" w:space="0"/>
              <w:right w:val="nil"/>
            </w:tcBorders>
            <w:tcMar>
              <w:top w:w="60" w:type="dxa"/>
              <w:left w:w="120" w:type="dxa"/>
              <w:bottom w:w="30" w:type="dxa"/>
              <w:right w:w="120" w:type="dxa"/>
            </w:tcMar>
            <w:vAlign w:val="center"/>
          </w:tcPr>
          <w:p w14:paraId="4C620107">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Change range: 0.02-0.07</w:t>
            </w:r>
          </w:p>
        </w:tc>
        <w:tc>
          <w:tcPr>
            <w:tcW w:w="2081" w:type="dxa"/>
            <w:tcBorders>
              <w:top w:val="nil"/>
              <w:left w:val="nil"/>
              <w:bottom w:val="single" w:color="auto" w:sz="12" w:space="0"/>
              <w:right w:val="nil"/>
            </w:tcBorders>
            <w:tcMar>
              <w:top w:w="60" w:type="dxa"/>
              <w:left w:w="120" w:type="dxa"/>
              <w:bottom w:w="30" w:type="dxa"/>
              <w:right w:w="120" w:type="dxa"/>
            </w:tcMar>
            <w:vAlign w:val="center"/>
          </w:tcPr>
          <w:p w14:paraId="4DC6B894">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All core correlations remain significant (p&lt;0.001) after CMV adjustment; no substantive changes in effect size</w:t>
            </w:r>
          </w:p>
        </w:tc>
      </w:tr>
    </w:tbl>
    <w:p w14:paraId="70E2C498">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Note: All three complementary tests confirm that common method bias is not a significant threat to the validity of the study’s findings.</w:t>
      </w:r>
    </w:p>
    <w:p w14:paraId="3CA8CCB1">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455A6259">
      <w:pPr>
        <w:spacing w:before="300" w:after="120" w:line="288" w:lineRule="auto"/>
        <w:ind w:left="0"/>
        <w:jc w:val="left"/>
        <w:outlineLvl w:val="2"/>
        <w:rPr>
          <w:rFonts w:hint="default" w:ascii="Times New Roman" w:hAnsi="Times New Roman" w:cs="Times New Roman"/>
        </w:rPr>
      </w:pPr>
      <w:bookmarkStart w:id="6" w:name="heading_6"/>
      <w:r>
        <w:rPr>
          <w:rFonts w:hint="default" w:ascii="Times New Roman" w:hAnsi="Times New Roman" w:eastAsia="等线" w:cs="Times New Roman"/>
          <w:b/>
          <w:sz w:val="30"/>
        </w:rPr>
        <w:t>OSM Table 6. Full CFA Standardized Factor Loadings and Reliability Statistics</w:t>
      </w:r>
      <w:bookmarkEnd w:id="6"/>
    </w:p>
    <w:p w14:paraId="128A0D96">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N=205; 7-factor measurement model; Excellent model fit: χ²/df=2.21, CFI=0.97, TLI=0.96, RMSEA=0.047 [0.040, 0.054], SRMR=0.039</w:t>
      </w:r>
    </w:p>
    <w:tbl>
      <w:tblPr>
        <w:tblStyle w:val="2"/>
        <w:tblW w:w="9050"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2956"/>
        <w:gridCol w:w="1500"/>
        <w:gridCol w:w="1121"/>
        <w:gridCol w:w="939"/>
        <w:gridCol w:w="2534"/>
      </w:tblGrid>
      <w:tr w14:paraId="4FDA92E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2960"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63562BA">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Construct &amp; Item</w:t>
            </w:r>
          </w:p>
        </w:tc>
        <w:tc>
          <w:tcPr>
            <w:tcW w:w="124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6D6B4507">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Standardized Factor Loading</w:t>
            </w:r>
          </w:p>
        </w:tc>
        <w:tc>
          <w:tcPr>
            <w:tcW w:w="88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4BECDD6">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Standard Error</w:t>
            </w:r>
          </w:p>
        </w:tc>
        <w:tc>
          <w:tcPr>
            <w:tcW w:w="93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2684E9D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p-value</w:t>
            </w:r>
          </w:p>
        </w:tc>
        <w:tc>
          <w:tcPr>
            <w:tcW w:w="2537"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D104AB5">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Construct Reliability Statistics</w:t>
            </w:r>
          </w:p>
        </w:tc>
      </w:tr>
      <w:tr w14:paraId="5847677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single" w:color="auto" w:sz="4" w:space="0"/>
              <w:left w:val="nil"/>
              <w:bottom w:val="nil"/>
              <w:right w:val="nil"/>
            </w:tcBorders>
            <w:tcMar>
              <w:top w:w="60" w:type="dxa"/>
              <w:left w:w="120" w:type="dxa"/>
              <w:bottom w:w="30" w:type="dxa"/>
              <w:right w:w="120" w:type="dxa"/>
            </w:tcMar>
            <w:vAlign w:val="center"/>
          </w:tcPr>
          <w:p w14:paraId="0D449D9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Generative AI Application in ELT (GAA)</w:t>
            </w:r>
          </w:p>
        </w:tc>
        <w:tc>
          <w:tcPr>
            <w:tcW w:w="1249" w:type="dxa"/>
            <w:tcBorders>
              <w:top w:val="single" w:color="auto" w:sz="4" w:space="0"/>
              <w:left w:val="nil"/>
              <w:bottom w:val="nil"/>
              <w:right w:val="nil"/>
            </w:tcBorders>
            <w:tcMar>
              <w:top w:w="60" w:type="dxa"/>
              <w:left w:w="120" w:type="dxa"/>
              <w:bottom w:w="30" w:type="dxa"/>
              <w:right w:w="120" w:type="dxa"/>
            </w:tcMar>
            <w:vAlign w:val="center"/>
          </w:tcPr>
          <w:p w14:paraId="08EB826D">
            <w:pPr>
              <w:snapToGrid w:val="0"/>
              <w:ind w:left="0" w:leftChars="0" w:right="0" w:rightChars="0" w:firstLine="0" w:firstLineChars="0"/>
              <w:jc w:val="center"/>
              <w:rPr>
                <w:rFonts w:hint="default" w:ascii="Times New Roman" w:hAnsi="Times New Roman" w:eastAsia="等线" w:cs="Times New Roman"/>
                <w:sz w:val="22"/>
              </w:rPr>
            </w:pPr>
          </w:p>
        </w:tc>
        <w:tc>
          <w:tcPr>
            <w:tcW w:w="882" w:type="dxa"/>
            <w:tcBorders>
              <w:top w:val="single" w:color="auto" w:sz="4" w:space="0"/>
              <w:left w:val="nil"/>
              <w:bottom w:val="nil"/>
              <w:right w:val="nil"/>
            </w:tcBorders>
            <w:tcMar>
              <w:top w:w="60" w:type="dxa"/>
              <w:left w:w="120" w:type="dxa"/>
              <w:bottom w:w="30" w:type="dxa"/>
              <w:right w:w="120" w:type="dxa"/>
            </w:tcMar>
            <w:vAlign w:val="center"/>
          </w:tcPr>
          <w:p w14:paraId="39F69189">
            <w:pPr>
              <w:snapToGrid w:val="0"/>
              <w:ind w:left="0" w:leftChars="0" w:right="0" w:rightChars="0" w:firstLine="0" w:firstLineChars="0"/>
              <w:jc w:val="center"/>
              <w:rPr>
                <w:rFonts w:hint="default" w:ascii="Times New Roman" w:hAnsi="Times New Roman" w:eastAsia="等线" w:cs="Times New Roman"/>
                <w:sz w:val="22"/>
              </w:rPr>
            </w:pPr>
          </w:p>
        </w:tc>
        <w:tc>
          <w:tcPr>
            <w:tcW w:w="939" w:type="dxa"/>
            <w:tcBorders>
              <w:top w:val="single" w:color="auto" w:sz="4" w:space="0"/>
              <w:left w:val="nil"/>
              <w:bottom w:val="nil"/>
              <w:right w:val="nil"/>
            </w:tcBorders>
            <w:tcMar>
              <w:top w:w="60" w:type="dxa"/>
              <w:left w:w="120" w:type="dxa"/>
              <w:bottom w:w="30" w:type="dxa"/>
              <w:right w:w="120" w:type="dxa"/>
            </w:tcMar>
            <w:vAlign w:val="center"/>
          </w:tcPr>
          <w:p w14:paraId="506BE83F">
            <w:pPr>
              <w:snapToGrid w:val="0"/>
              <w:ind w:left="0" w:leftChars="0" w:right="0" w:rightChars="0" w:firstLine="0" w:firstLineChars="0"/>
              <w:jc w:val="center"/>
              <w:rPr>
                <w:rFonts w:hint="default" w:ascii="Times New Roman" w:hAnsi="Times New Roman" w:eastAsia="等线" w:cs="Times New Roman"/>
                <w:sz w:val="22"/>
              </w:rPr>
            </w:pPr>
          </w:p>
        </w:tc>
        <w:tc>
          <w:tcPr>
            <w:tcW w:w="2537" w:type="dxa"/>
            <w:tcBorders>
              <w:top w:val="single" w:color="auto" w:sz="4" w:space="0"/>
              <w:left w:val="nil"/>
              <w:bottom w:val="nil"/>
              <w:right w:val="nil"/>
            </w:tcBorders>
            <w:tcMar>
              <w:top w:w="60" w:type="dxa"/>
              <w:left w:w="120" w:type="dxa"/>
              <w:bottom w:w="30" w:type="dxa"/>
              <w:right w:w="120" w:type="dxa"/>
            </w:tcMar>
            <w:vAlign w:val="center"/>
          </w:tcPr>
          <w:p w14:paraId="08D63BA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CR=0.91, AVE=0.72, Cronbach’s α=0.91</w:t>
            </w:r>
          </w:p>
        </w:tc>
      </w:tr>
      <w:tr w14:paraId="031BCA8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3D235BB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GAA1: I use Generative AI to design core instructional materials for my EFL lessons</w:t>
            </w:r>
          </w:p>
        </w:tc>
        <w:tc>
          <w:tcPr>
            <w:tcW w:w="1249" w:type="dxa"/>
            <w:tcBorders>
              <w:top w:val="nil"/>
              <w:left w:val="nil"/>
              <w:bottom w:val="nil"/>
              <w:right w:val="nil"/>
            </w:tcBorders>
            <w:tcMar>
              <w:top w:w="60" w:type="dxa"/>
              <w:left w:w="120" w:type="dxa"/>
              <w:bottom w:w="30" w:type="dxa"/>
              <w:right w:w="120" w:type="dxa"/>
            </w:tcMar>
            <w:vAlign w:val="center"/>
          </w:tcPr>
          <w:p w14:paraId="7DFC6DB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0.82</w:t>
            </w:r>
          </w:p>
        </w:tc>
        <w:tc>
          <w:tcPr>
            <w:tcW w:w="882" w:type="dxa"/>
            <w:tcBorders>
              <w:top w:val="nil"/>
              <w:left w:val="nil"/>
              <w:bottom w:val="nil"/>
              <w:right w:val="nil"/>
            </w:tcBorders>
            <w:tcMar>
              <w:top w:w="60" w:type="dxa"/>
              <w:left w:w="120" w:type="dxa"/>
              <w:bottom w:w="30" w:type="dxa"/>
              <w:right w:w="120" w:type="dxa"/>
            </w:tcMar>
            <w:vAlign w:val="center"/>
          </w:tcPr>
          <w:p w14:paraId="07C8B7C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1BB2448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265D86D2">
            <w:pPr>
              <w:snapToGrid w:val="0"/>
              <w:ind w:left="0" w:leftChars="0" w:right="0" w:rightChars="0" w:firstLine="0" w:firstLineChars="0"/>
              <w:jc w:val="left"/>
              <w:rPr>
                <w:rFonts w:hint="default" w:ascii="Times New Roman" w:hAnsi="Times New Roman" w:eastAsia="等线" w:cs="Times New Roman"/>
                <w:sz w:val="22"/>
              </w:rPr>
            </w:pPr>
          </w:p>
        </w:tc>
      </w:tr>
      <w:tr w14:paraId="1741DD4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00D7ECD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GAA2: I use Generative AI to develop learning activities aligned with my course learning objectives</w:t>
            </w:r>
          </w:p>
        </w:tc>
        <w:tc>
          <w:tcPr>
            <w:tcW w:w="1249" w:type="dxa"/>
            <w:tcBorders>
              <w:top w:val="nil"/>
              <w:left w:val="nil"/>
              <w:bottom w:val="nil"/>
              <w:right w:val="nil"/>
            </w:tcBorders>
            <w:tcMar>
              <w:top w:w="60" w:type="dxa"/>
              <w:left w:w="120" w:type="dxa"/>
              <w:bottom w:w="30" w:type="dxa"/>
              <w:right w:w="120" w:type="dxa"/>
            </w:tcMar>
            <w:vAlign w:val="center"/>
          </w:tcPr>
          <w:p w14:paraId="245AA77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0.85</w:t>
            </w:r>
          </w:p>
        </w:tc>
        <w:tc>
          <w:tcPr>
            <w:tcW w:w="882" w:type="dxa"/>
            <w:tcBorders>
              <w:top w:val="nil"/>
              <w:left w:val="nil"/>
              <w:bottom w:val="nil"/>
              <w:right w:val="nil"/>
            </w:tcBorders>
            <w:tcMar>
              <w:top w:w="60" w:type="dxa"/>
              <w:left w:w="120" w:type="dxa"/>
              <w:bottom w:w="30" w:type="dxa"/>
              <w:right w:w="120" w:type="dxa"/>
            </w:tcMar>
            <w:vAlign w:val="center"/>
          </w:tcPr>
          <w:p w14:paraId="3C50780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500AAA6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1202AE33">
            <w:pPr>
              <w:snapToGrid w:val="0"/>
              <w:ind w:left="0" w:leftChars="0" w:right="0" w:rightChars="0" w:firstLine="0" w:firstLineChars="0"/>
              <w:jc w:val="left"/>
              <w:rPr>
                <w:rFonts w:hint="default" w:ascii="Times New Roman" w:hAnsi="Times New Roman" w:eastAsia="等线" w:cs="Times New Roman"/>
                <w:sz w:val="22"/>
              </w:rPr>
            </w:pPr>
          </w:p>
        </w:tc>
      </w:tr>
      <w:tr w14:paraId="6C0083D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16B4B37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GAA3: I regularly adapt and refine Generative AI outputs for my specific EFL teaching context</w:t>
            </w:r>
          </w:p>
        </w:tc>
        <w:tc>
          <w:tcPr>
            <w:tcW w:w="1249" w:type="dxa"/>
            <w:tcBorders>
              <w:top w:val="nil"/>
              <w:left w:val="nil"/>
              <w:bottom w:val="nil"/>
              <w:right w:val="nil"/>
            </w:tcBorders>
            <w:tcMar>
              <w:top w:w="60" w:type="dxa"/>
              <w:left w:w="120" w:type="dxa"/>
              <w:bottom w:w="30" w:type="dxa"/>
              <w:right w:w="120" w:type="dxa"/>
            </w:tcMar>
            <w:vAlign w:val="center"/>
          </w:tcPr>
          <w:p w14:paraId="3DD7B18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0.88</w:t>
            </w:r>
          </w:p>
        </w:tc>
        <w:tc>
          <w:tcPr>
            <w:tcW w:w="882" w:type="dxa"/>
            <w:tcBorders>
              <w:top w:val="nil"/>
              <w:left w:val="nil"/>
              <w:bottom w:val="nil"/>
              <w:right w:val="nil"/>
            </w:tcBorders>
            <w:tcMar>
              <w:top w:w="60" w:type="dxa"/>
              <w:left w:w="120" w:type="dxa"/>
              <w:bottom w:w="30" w:type="dxa"/>
              <w:right w:w="120" w:type="dxa"/>
            </w:tcMar>
            <w:vAlign w:val="center"/>
          </w:tcPr>
          <w:p w14:paraId="6B7670A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2C35E5B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25542D2A">
            <w:pPr>
              <w:snapToGrid w:val="0"/>
              <w:ind w:left="0" w:leftChars="0" w:right="0" w:rightChars="0" w:firstLine="0" w:firstLineChars="0"/>
              <w:jc w:val="left"/>
              <w:rPr>
                <w:rFonts w:hint="default" w:ascii="Times New Roman" w:hAnsi="Times New Roman" w:eastAsia="等线" w:cs="Times New Roman"/>
                <w:sz w:val="22"/>
              </w:rPr>
            </w:pPr>
          </w:p>
        </w:tc>
      </w:tr>
      <w:tr w14:paraId="4AF2DA4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28EA037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GAA4: I use Generative AI to design formative assessment tasks for my students</w:t>
            </w:r>
          </w:p>
        </w:tc>
        <w:tc>
          <w:tcPr>
            <w:tcW w:w="1249" w:type="dxa"/>
            <w:tcBorders>
              <w:top w:val="nil"/>
              <w:left w:val="nil"/>
              <w:bottom w:val="nil"/>
              <w:right w:val="nil"/>
            </w:tcBorders>
            <w:tcMar>
              <w:top w:w="60" w:type="dxa"/>
              <w:left w:w="120" w:type="dxa"/>
              <w:bottom w:w="30" w:type="dxa"/>
              <w:right w:w="120" w:type="dxa"/>
            </w:tcMar>
            <w:vAlign w:val="center"/>
          </w:tcPr>
          <w:p w14:paraId="3E5216E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0.84</w:t>
            </w:r>
          </w:p>
        </w:tc>
        <w:tc>
          <w:tcPr>
            <w:tcW w:w="882" w:type="dxa"/>
            <w:tcBorders>
              <w:top w:val="nil"/>
              <w:left w:val="nil"/>
              <w:bottom w:val="nil"/>
              <w:right w:val="nil"/>
            </w:tcBorders>
            <w:tcMar>
              <w:top w:w="60" w:type="dxa"/>
              <w:left w:w="120" w:type="dxa"/>
              <w:bottom w:w="30" w:type="dxa"/>
              <w:right w:w="120" w:type="dxa"/>
            </w:tcMar>
            <w:vAlign w:val="center"/>
          </w:tcPr>
          <w:p w14:paraId="4431278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4399C5D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5A319814">
            <w:pPr>
              <w:snapToGrid w:val="0"/>
              <w:ind w:left="0" w:leftChars="0" w:right="0" w:rightChars="0" w:firstLine="0" w:firstLineChars="0"/>
              <w:jc w:val="left"/>
              <w:rPr>
                <w:rFonts w:hint="default" w:ascii="Times New Roman" w:hAnsi="Times New Roman" w:eastAsia="等线" w:cs="Times New Roman"/>
                <w:sz w:val="22"/>
              </w:rPr>
            </w:pPr>
          </w:p>
        </w:tc>
      </w:tr>
      <w:tr w14:paraId="72AF4F6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3CE2C78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GAA5: I integrate Generative AI into multiple stages of my instructional design process</w:t>
            </w:r>
          </w:p>
        </w:tc>
        <w:tc>
          <w:tcPr>
            <w:tcW w:w="1249" w:type="dxa"/>
            <w:tcBorders>
              <w:top w:val="nil"/>
              <w:left w:val="nil"/>
              <w:bottom w:val="nil"/>
              <w:right w:val="nil"/>
            </w:tcBorders>
            <w:tcMar>
              <w:top w:w="60" w:type="dxa"/>
              <w:left w:w="120" w:type="dxa"/>
              <w:bottom w:w="30" w:type="dxa"/>
              <w:right w:w="120" w:type="dxa"/>
            </w:tcMar>
            <w:vAlign w:val="center"/>
          </w:tcPr>
          <w:p w14:paraId="3E1C301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0.86</w:t>
            </w:r>
          </w:p>
        </w:tc>
        <w:tc>
          <w:tcPr>
            <w:tcW w:w="882" w:type="dxa"/>
            <w:tcBorders>
              <w:top w:val="nil"/>
              <w:left w:val="nil"/>
              <w:bottom w:val="nil"/>
              <w:right w:val="nil"/>
            </w:tcBorders>
            <w:tcMar>
              <w:top w:w="60" w:type="dxa"/>
              <w:left w:w="120" w:type="dxa"/>
              <w:bottom w:w="30" w:type="dxa"/>
              <w:right w:w="120" w:type="dxa"/>
            </w:tcMar>
            <w:vAlign w:val="center"/>
          </w:tcPr>
          <w:p w14:paraId="72F2A42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64D5BCB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3918B309">
            <w:pPr>
              <w:snapToGrid w:val="0"/>
              <w:ind w:left="0" w:leftChars="0" w:right="0" w:rightChars="0" w:firstLine="0" w:firstLineChars="0"/>
              <w:jc w:val="left"/>
              <w:rPr>
                <w:rFonts w:hint="default" w:ascii="Times New Roman" w:hAnsi="Times New Roman" w:eastAsia="等线" w:cs="Times New Roman"/>
                <w:sz w:val="22"/>
              </w:rPr>
            </w:pPr>
          </w:p>
        </w:tc>
      </w:tr>
      <w:tr w14:paraId="37F51E1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0BD40668">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Cognitive Regulation Scaffolds Design (CRSD)</w:t>
            </w:r>
          </w:p>
        </w:tc>
        <w:tc>
          <w:tcPr>
            <w:tcW w:w="1249" w:type="dxa"/>
            <w:tcBorders>
              <w:top w:val="nil"/>
              <w:left w:val="nil"/>
              <w:bottom w:val="nil"/>
              <w:right w:val="nil"/>
            </w:tcBorders>
            <w:tcMar>
              <w:top w:w="60" w:type="dxa"/>
              <w:left w:w="120" w:type="dxa"/>
              <w:bottom w:w="30" w:type="dxa"/>
              <w:right w:w="120" w:type="dxa"/>
            </w:tcMar>
            <w:vAlign w:val="center"/>
          </w:tcPr>
          <w:p w14:paraId="53E4F2FC">
            <w:pPr>
              <w:snapToGrid w:val="0"/>
              <w:ind w:left="0" w:leftChars="0" w:right="0" w:rightChars="0" w:firstLine="0" w:firstLineChars="0"/>
              <w:jc w:val="center"/>
              <w:rPr>
                <w:rFonts w:hint="default" w:ascii="Times New Roman" w:hAnsi="Times New Roman" w:cs="Times New Roman"/>
              </w:rPr>
            </w:pPr>
          </w:p>
        </w:tc>
        <w:tc>
          <w:tcPr>
            <w:tcW w:w="882" w:type="dxa"/>
            <w:tcBorders>
              <w:top w:val="nil"/>
              <w:left w:val="nil"/>
              <w:bottom w:val="nil"/>
              <w:right w:val="nil"/>
            </w:tcBorders>
            <w:tcMar>
              <w:top w:w="60" w:type="dxa"/>
              <w:left w:w="120" w:type="dxa"/>
              <w:bottom w:w="30" w:type="dxa"/>
              <w:right w:w="120" w:type="dxa"/>
            </w:tcMar>
            <w:vAlign w:val="center"/>
          </w:tcPr>
          <w:p w14:paraId="4D8BC2F3">
            <w:pPr>
              <w:snapToGrid w:val="0"/>
              <w:ind w:left="0" w:leftChars="0" w:right="0" w:rightChars="0" w:firstLine="0" w:firstLineChars="0"/>
              <w:jc w:val="center"/>
              <w:rPr>
                <w:rFonts w:hint="default" w:ascii="Times New Roman" w:hAnsi="Times New Roman" w:cs="Times New Roman"/>
              </w:rPr>
            </w:pPr>
          </w:p>
        </w:tc>
        <w:tc>
          <w:tcPr>
            <w:tcW w:w="939" w:type="dxa"/>
            <w:tcBorders>
              <w:top w:val="nil"/>
              <w:left w:val="nil"/>
              <w:bottom w:val="nil"/>
              <w:right w:val="nil"/>
            </w:tcBorders>
            <w:tcMar>
              <w:top w:w="60" w:type="dxa"/>
              <w:left w:w="120" w:type="dxa"/>
              <w:bottom w:w="30" w:type="dxa"/>
              <w:right w:w="120" w:type="dxa"/>
            </w:tcMar>
            <w:vAlign w:val="center"/>
          </w:tcPr>
          <w:p w14:paraId="3E81C936">
            <w:pPr>
              <w:snapToGrid w:val="0"/>
              <w:ind w:left="0" w:leftChars="0" w:right="0" w:rightChars="0" w:firstLine="0" w:firstLineChars="0"/>
              <w:jc w:val="center"/>
              <w:rPr>
                <w:rFonts w:hint="default" w:ascii="Times New Roman" w:hAnsi="Times New Roman" w:cs="Times New Roman"/>
              </w:rPr>
            </w:pPr>
          </w:p>
        </w:tc>
        <w:tc>
          <w:tcPr>
            <w:tcW w:w="2537" w:type="dxa"/>
            <w:tcBorders>
              <w:top w:val="nil"/>
              <w:left w:val="nil"/>
              <w:bottom w:val="nil"/>
              <w:right w:val="nil"/>
            </w:tcBorders>
            <w:tcMar>
              <w:top w:w="60" w:type="dxa"/>
              <w:left w:w="120" w:type="dxa"/>
              <w:bottom w:w="30" w:type="dxa"/>
              <w:right w:w="120" w:type="dxa"/>
            </w:tcMar>
            <w:vAlign w:val="center"/>
          </w:tcPr>
          <w:p w14:paraId="0084B4D1">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CR=0.90, AVE=0.69, Cronbach’s α=0.90</w:t>
            </w:r>
          </w:p>
        </w:tc>
      </w:tr>
      <w:tr w14:paraId="40903AF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7FDE2FA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CRSD1: I use Generative AI to create step-by-step guides for complex EFL learning tasks</w:t>
            </w:r>
          </w:p>
        </w:tc>
        <w:tc>
          <w:tcPr>
            <w:tcW w:w="1249" w:type="dxa"/>
            <w:tcBorders>
              <w:top w:val="nil"/>
              <w:left w:val="nil"/>
              <w:bottom w:val="nil"/>
              <w:right w:val="nil"/>
            </w:tcBorders>
            <w:tcMar>
              <w:top w:w="60" w:type="dxa"/>
              <w:left w:w="120" w:type="dxa"/>
              <w:bottom w:w="30" w:type="dxa"/>
              <w:right w:w="120" w:type="dxa"/>
            </w:tcMar>
            <w:vAlign w:val="center"/>
          </w:tcPr>
          <w:p w14:paraId="5A8D7A7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0.81</w:t>
            </w:r>
          </w:p>
        </w:tc>
        <w:tc>
          <w:tcPr>
            <w:tcW w:w="882" w:type="dxa"/>
            <w:tcBorders>
              <w:top w:val="nil"/>
              <w:left w:val="nil"/>
              <w:bottom w:val="nil"/>
              <w:right w:val="nil"/>
            </w:tcBorders>
            <w:tcMar>
              <w:top w:w="60" w:type="dxa"/>
              <w:left w:w="120" w:type="dxa"/>
              <w:bottom w:w="30" w:type="dxa"/>
              <w:right w:w="120" w:type="dxa"/>
            </w:tcMar>
            <w:vAlign w:val="center"/>
          </w:tcPr>
          <w:p w14:paraId="7E4362E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69CFF30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70F798F3">
            <w:pPr>
              <w:snapToGrid w:val="0"/>
              <w:ind w:left="0" w:leftChars="0" w:right="0" w:rightChars="0" w:firstLine="0" w:firstLineChars="0"/>
              <w:jc w:val="left"/>
              <w:rPr>
                <w:rFonts w:hint="default" w:ascii="Times New Roman" w:hAnsi="Times New Roman" w:eastAsia="等线" w:cs="Times New Roman"/>
                <w:sz w:val="22"/>
              </w:rPr>
            </w:pPr>
          </w:p>
        </w:tc>
      </w:tr>
      <w:tr w14:paraId="04F414E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610AC27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CRSD2: I use Generative AI to develop metacognitive reflection prompts for my students</w:t>
            </w:r>
          </w:p>
        </w:tc>
        <w:tc>
          <w:tcPr>
            <w:tcW w:w="1249" w:type="dxa"/>
            <w:tcBorders>
              <w:top w:val="nil"/>
              <w:left w:val="nil"/>
              <w:bottom w:val="nil"/>
              <w:right w:val="nil"/>
            </w:tcBorders>
            <w:tcMar>
              <w:top w:w="60" w:type="dxa"/>
              <w:left w:w="120" w:type="dxa"/>
              <w:bottom w:w="30" w:type="dxa"/>
              <w:right w:w="120" w:type="dxa"/>
            </w:tcMar>
            <w:vAlign w:val="center"/>
          </w:tcPr>
          <w:p w14:paraId="4097E0A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0.83</w:t>
            </w:r>
          </w:p>
        </w:tc>
        <w:tc>
          <w:tcPr>
            <w:tcW w:w="882" w:type="dxa"/>
            <w:tcBorders>
              <w:top w:val="nil"/>
              <w:left w:val="nil"/>
              <w:bottom w:val="nil"/>
              <w:right w:val="nil"/>
            </w:tcBorders>
            <w:tcMar>
              <w:top w:w="60" w:type="dxa"/>
              <w:left w:w="120" w:type="dxa"/>
              <w:bottom w:w="30" w:type="dxa"/>
              <w:right w:w="120" w:type="dxa"/>
            </w:tcMar>
            <w:vAlign w:val="center"/>
          </w:tcPr>
          <w:p w14:paraId="0B265BC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66CD325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5D28732F">
            <w:pPr>
              <w:snapToGrid w:val="0"/>
              <w:ind w:left="0" w:leftChars="0" w:right="0" w:rightChars="0" w:firstLine="0" w:firstLineChars="0"/>
              <w:jc w:val="left"/>
              <w:rPr>
                <w:rFonts w:hint="default" w:ascii="Times New Roman" w:hAnsi="Times New Roman" w:eastAsia="等线" w:cs="Times New Roman"/>
                <w:sz w:val="22"/>
              </w:rPr>
            </w:pPr>
          </w:p>
        </w:tc>
      </w:tr>
      <w:tr w14:paraId="1E8C1C1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6948067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CRSD3: I use Generative AI to design hints that guide students to self-correct language errors</w:t>
            </w:r>
          </w:p>
        </w:tc>
        <w:tc>
          <w:tcPr>
            <w:tcW w:w="1249" w:type="dxa"/>
            <w:tcBorders>
              <w:top w:val="nil"/>
              <w:left w:val="nil"/>
              <w:bottom w:val="nil"/>
              <w:right w:val="nil"/>
            </w:tcBorders>
            <w:tcMar>
              <w:top w:w="60" w:type="dxa"/>
              <w:left w:w="120" w:type="dxa"/>
              <w:bottom w:w="30" w:type="dxa"/>
              <w:right w:w="120" w:type="dxa"/>
            </w:tcMar>
            <w:vAlign w:val="center"/>
          </w:tcPr>
          <w:p w14:paraId="67DD950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0.84</w:t>
            </w:r>
          </w:p>
        </w:tc>
        <w:tc>
          <w:tcPr>
            <w:tcW w:w="882" w:type="dxa"/>
            <w:tcBorders>
              <w:top w:val="nil"/>
              <w:left w:val="nil"/>
              <w:bottom w:val="nil"/>
              <w:right w:val="nil"/>
            </w:tcBorders>
            <w:tcMar>
              <w:top w:w="60" w:type="dxa"/>
              <w:left w:w="120" w:type="dxa"/>
              <w:bottom w:w="30" w:type="dxa"/>
              <w:right w:w="120" w:type="dxa"/>
            </w:tcMar>
            <w:vAlign w:val="center"/>
          </w:tcPr>
          <w:p w14:paraId="75D1DA2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139F3C9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7BA63540">
            <w:pPr>
              <w:snapToGrid w:val="0"/>
              <w:ind w:left="0" w:leftChars="0" w:right="0" w:rightChars="0" w:firstLine="0" w:firstLineChars="0"/>
              <w:jc w:val="left"/>
              <w:rPr>
                <w:rFonts w:hint="default" w:ascii="Times New Roman" w:hAnsi="Times New Roman" w:eastAsia="等线" w:cs="Times New Roman"/>
                <w:sz w:val="22"/>
              </w:rPr>
            </w:pPr>
          </w:p>
        </w:tc>
      </w:tr>
      <w:tr w14:paraId="2C2FADB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2A36BD7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CRSD4: I use Generative AI to create checklists for students to monitor their own learning progress</w:t>
            </w:r>
          </w:p>
        </w:tc>
        <w:tc>
          <w:tcPr>
            <w:tcW w:w="1249" w:type="dxa"/>
            <w:tcBorders>
              <w:top w:val="nil"/>
              <w:left w:val="nil"/>
              <w:bottom w:val="nil"/>
              <w:right w:val="nil"/>
            </w:tcBorders>
            <w:tcMar>
              <w:top w:w="60" w:type="dxa"/>
              <w:left w:w="120" w:type="dxa"/>
              <w:bottom w:w="30" w:type="dxa"/>
              <w:right w:w="120" w:type="dxa"/>
            </w:tcMar>
            <w:vAlign w:val="center"/>
          </w:tcPr>
          <w:p w14:paraId="5518F4E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0.85</w:t>
            </w:r>
          </w:p>
        </w:tc>
        <w:tc>
          <w:tcPr>
            <w:tcW w:w="882" w:type="dxa"/>
            <w:tcBorders>
              <w:top w:val="nil"/>
              <w:left w:val="nil"/>
              <w:bottom w:val="nil"/>
              <w:right w:val="nil"/>
            </w:tcBorders>
            <w:tcMar>
              <w:top w:w="60" w:type="dxa"/>
              <w:left w:w="120" w:type="dxa"/>
              <w:bottom w:w="30" w:type="dxa"/>
              <w:right w:w="120" w:type="dxa"/>
            </w:tcMar>
            <w:vAlign w:val="center"/>
          </w:tcPr>
          <w:p w14:paraId="1DC36A1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1B8AF28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5F77B586">
            <w:pPr>
              <w:snapToGrid w:val="0"/>
              <w:ind w:left="0" w:leftChars="0" w:right="0" w:rightChars="0" w:firstLine="0" w:firstLineChars="0"/>
              <w:jc w:val="left"/>
              <w:rPr>
                <w:rFonts w:hint="default" w:ascii="Times New Roman" w:hAnsi="Times New Roman" w:eastAsia="等线" w:cs="Times New Roman"/>
                <w:sz w:val="22"/>
              </w:rPr>
            </w:pPr>
          </w:p>
        </w:tc>
      </w:tr>
      <w:tr w14:paraId="283E6C1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28E9125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CRSD5: I use Generative AI to deconstruct complex academic English tasks into manageable steps</w:t>
            </w:r>
          </w:p>
        </w:tc>
        <w:tc>
          <w:tcPr>
            <w:tcW w:w="1249" w:type="dxa"/>
            <w:tcBorders>
              <w:top w:val="nil"/>
              <w:left w:val="nil"/>
              <w:bottom w:val="nil"/>
              <w:right w:val="nil"/>
            </w:tcBorders>
            <w:tcMar>
              <w:top w:w="60" w:type="dxa"/>
              <w:left w:w="120" w:type="dxa"/>
              <w:bottom w:w="30" w:type="dxa"/>
              <w:right w:w="120" w:type="dxa"/>
            </w:tcMar>
            <w:vAlign w:val="center"/>
          </w:tcPr>
          <w:p w14:paraId="4CE4D2B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0.82</w:t>
            </w:r>
          </w:p>
        </w:tc>
        <w:tc>
          <w:tcPr>
            <w:tcW w:w="882" w:type="dxa"/>
            <w:tcBorders>
              <w:top w:val="nil"/>
              <w:left w:val="nil"/>
              <w:bottom w:val="nil"/>
              <w:right w:val="nil"/>
            </w:tcBorders>
            <w:tcMar>
              <w:top w:w="60" w:type="dxa"/>
              <w:left w:w="120" w:type="dxa"/>
              <w:bottom w:w="30" w:type="dxa"/>
              <w:right w:w="120" w:type="dxa"/>
            </w:tcMar>
            <w:vAlign w:val="center"/>
          </w:tcPr>
          <w:p w14:paraId="60FE61C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73C04B6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5B1978FE">
            <w:pPr>
              <w:snapToGrid w:val="0"/>
              <w:ind w:left="0" w:leftChars="0" w:right="0" w:rightChars="0" w:firstLine="0" w:firstLineChars="0"/>
              <w:jc w:val="left"/>
              <w:rPr>
                <w:rFonts w:hint="default" w:ascii="Times New Roman" w:hAnsi="Times New Roman" w:eastAsia="等线" w:cs="Times New Roman"/>
                <w:sz w:val="22"/>
              </w:rPr>
            </w:pPr>
          </w:p>
        </w:tc>
      </w:tr>
      <w:tr w14:paraId="612568B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419D50A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CRSD6: I use Generative AI to design Socratic-style questions that foster students’ critical thinking</w:t>
            </w:r>
          </w:p>
        </w:tc>
        <w:tc>
          <w:tcPr>
            <w:tcW w:w="1249" w:type="dxa"/>
            <w:tcBorders>
              <w:top w:val="nil"/>
              <w:left w:val="nil"/>
              <w:bottom w:val="nil"/>
              <w:right w:val="nil"/>
            </w:tcBorders>
            <w:tcMar>
              <w:top w:w="60" w:type="dxa"/>
              <w:left w:w="120" w:type="dxa"/>
              <w:bottom w:w="30" w:type="dxa"/>
              <w:right w:w="120" w:type="dxa"/>
            </w:tcMar>
            <w:vAlign w:val="center"/>
          </w:tcPr>
          <w:p w14:paraId="1AD7626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0.80</w:t>
            </w:r>
          </w:p>
        </w:tc>
        <w:tc>
          <w:tcPr>
            <w:tcW w:w="882" w:type="dxa"/>
            <w:tcBorders>
              <w:top w:val="nil"/>
              <w:left w:val="nil"/>
              <w:bottom w:val="nil"/>
              <w:right w:val="nil"/>
            </w:tcBorders>
            <w:tcMar>
              <w:top w:w="60" w:type="dxa"/>
              <w:left w:w="120" w:type="dxa"/>
              <w:bottom w:w="30" w:type="dxa"/>
              <w:right w:w="120" w:type="dxa"/>
            </w:tcMar>
            <w:vAlign w:val="center"/>
          </w:tcPr>
          <w:p w14:paraId="444A898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03726F3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2307EC5A">
            <w:pPr>
              <w:snapToGrid w:val="0"/>
              <w:ind w:left="0" w:leftChars="0" w:right="0" w:rightChars="0" w:firstLine="0" w:firstLineChars="0"/>
              <w:jc w:val="left"/>
              <w:rPr>
                <w:rFonts w:hint="default" w:ascii="Times New Roman" w:hAnsi="Times New Roman" w:eastAsia="等线" w:cs="Times New Roman"/>
                <w:sz w:val="22"/>
              </w:rPr>
            </w:pPr>
          </w:p>
        </w:tc>
      </w:tr>
      <w:tr w14:paraId="1E4DC01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504F631D">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Personalized Learning Design (PLD)</w:t>
            </w:r>
          </w:p>
        </w:tc>
        <w:tc>
          <w:tcPr>
            <w:tcW w:w="1249" w:type="dxa"/>
            <w:tcBorders>
              <w:top w:val="nil"/>
              <w:left w:val="nil"/>
              <w:bottom w:val="nil"/>
              <w:right w:val="nil"/>
            </w:tcBorders>
            <w:tcMar>
              <w:top w:w="60" w:type="dxa"/>
              <w:left w:w="120" w:type="dxa"/>
              <w:bottom w:w="30" w:type="dxa"/>
              <w:right w:w="120" w:type="dxa"/>
            </w:tcMar>
            <w:vAlign w:val="center"/>
          </w:tcPr>
          <w:p w14:paraId="0B7E2B7F">
            <w:pPr>
              <w:snapToGrid w:val="0"/>
              <w:ind w:left="0" w:leftChars="0" w:right="0" w:rightChars="0" w:firstLine="0" w:firstLineChars="0"/>
              <w:jc w:val="center"/>
              <w:rPr>
                <w:rFonts w:hint="default" w:ascii="Times New Roman" w:hAnsi="Times New Roman" w:cs="Times New Roman"/>
              </w:rPr>
            </w:pPr>
          </w:p>
        </w:tc>
        <w:tc>
          <w:tcPr>
            <w:tcW w:w="882" w:type="dxa"/>
            <w:tcBorders>
              <w:top w:val="nil"/>
              <w:left w:val="nil"/>
              <w:bottom w:val="nil"/>
              <w:right w:val="nil"/>
            </w:tcBorders>
            <w:tcMar>
              <w:top w:w="60" w:type="dxa"/>
              <w:left w:w="120" w:type="dxa"/>
              <w:bottom w:w="30" w:type="dxa"/>
              <w:right w:w="120" w:type="dxa"/>
            </w:tcMar>
            <w:vAlign w:val="center"/>
          </w:tcPr>
          <w:p w14:paraId="2B71CAD9">
            <w:pPr>
              <w:snapToGrid w:val="0"/>
              <w:ind w:left="0" w:leftChars="0" w:right="0" w:rightChars="0" w:firstLine="0" w:firstLineChars="0"/>
              <w:jc w:val="center"/>
              <w:rPr>
                <w:rFonts w:hint="default" w:ascii="Times New Roman" w:hAnsi="Times New Roman" w:cs="Times New Roman"/>
              </w:rPr>
            </w:pPr>
          </w:p>
        </w:tc>
        <w:tc>
          <w:tcPr>
            <w:tcW w:w="939" w:type="dxa"/>
            <w:tcBorders>
              <w:top w:val="nil"/>
              <w:left w:val="nil"/>
              <w:bottom w:val="nil"/>
              <w:right w:val="nil"/>
            </w:tcBorders>
            <w:tcMar>
              <w:top w:w="60" w:type="dxa"/>
              <w:left w:w="120" w:type="dxa"/>
              <w:bottom w:w="30" w:type="dxa"/>
              <w:right w:w="120" w:type="dxa"/>
            </w:tcMar>
            <w:vAlign w:val="center"/>
          </w:tcPr>
          <w:p w14:paraId="22FD3F68">
            <w:pPr>
              <w:snapToGrid w:val="0"/>
              <w:ind w:left="0" w:leftChars="0" w:right="0" w:rightChars="0" w:firstLine="0" w:firstLineChars="0"/>
              <w:jc w:val="center"/>
              <w:rPr>
                <w:rFonts w:hint="default" w:ascii="Times New Roman" w:hAnsi="Times New Roman" w:cs="Times New Roman"/>
              </w:rPr>
            </w:pPr>
          </w:p>
        </w:tc>
        <w:tc>
          <w:tcPr>
            <w:tcW w:w="2537" w:type="dxa"/>
            <w:tcBorders>
              <w:top w:val="nil"/>
              <w:left w:val="nil"/>
              <w:bottom w:val="nil"/>
              <w:right w:val="nil"/>
            </w:tcBorders>
            <w:tcMar>
              <w:top w:w="60" w:type="dxa"/>
              <w:left w:w="120" w:type="dxa"/>
              <w:bottom w:w="30" w:type="dxa"/>
              <w:right w:w="120" w:type="dxa"/>
            </w:tcMar>
            <w:vAlign w:val="center"/>
          </w:tcPr>
          <w:p w14:paraId="1BD5B004">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CR=0.92, AVE=0.74, Cronbach’s α=0.92</w:t>
            </w:r>
          </w:p>
        </w:tc>
      </w:tr>
      <w:tr w14:paraId="7961882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33FE2D4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PLD1: I use Generative AI to create tiered learning materials for students with different English proficiency levels</w:t>
            </w:r>
          </w:p>
        </w:tc>
        <w:tc>
          <w:tcPr>
            <w:tcW w:w="1249" w:type="dxa"/>
            <w:tcBorders>
              <w:top w:val="nil"/>
              <w:left w:val="nil"/>
              <w:bottom w:val="nil"/>
              <w:right w:val="nil"/>
            </w:tcBorders>
            <w:tcMar>
              <w:top w:w="60" w:type="dxa"/>
              <w:left w:w="120" w:type="dxa"/>
              <w:bottom w:w="30" w:type="dxa"/>
              <w:right w:w="120" w:type="dxa"/>
            </w:tcMar>
            <w:vAlign w:val="center"/>
          </w:tcPr>
          <w:p w14:paraId="20CFE26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0.86</w:t>
            </w:r>
          </w:p>
        </w:tc>
        <w:tc>
          <w:tcPr>
            <w:tcW w:w="882" w:type="dxa"/>
            <w:tcBorders>
              <w:top w:val="nil"/>
              <w:left w:val="nil"/>
              <w:bottom w:val="nil"/>
              <w:right w:val="nil"/>
            </w:tcBorders>
            <w:tcMar>
              <w:top w:w="60" w:type="dxa"/>
              <w:left w:w="120" w:type="dxa"/>
              <w:bottom w:w="30" w:type="dxa"/>
              <w:right w:w="120" w:type="dxa"/>
            </w:tcMar>
            <w:vAlign w:val="center"/>
          </w:tcPr>
          <w:p w14:paraId="2EE5FA5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7392624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60BFB4A2">
            <w:pPr>
              <w:snapToGrid w:val="0"/>
              <w:ind w:left="0" w:leftChars="0" w:right="0" w:rightChars="0" w:firstLine="0" w:firstLineChars="0"/>
              <w:jc w:val="left"/>
              <w:rPr>
                <w:rFonts w:hint="default" w:ascii="Times New Roman" w:hAnsi="Times New Roman" w:eastAsia="等线" w:cs="Times New Roman"/>
                <w:sz w:val="22"/>
              </w:rPr>
            </w:pPr>
          </w:p>
        </w:tc>
      </w:tr>
      <w:tr w14:paraId="07609CB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19F21DD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PLD2: I use Generative AI to develop EFL content aligned with my students’ academic majors</w:t>
            </w:r>
          </w:p>
        </w:tc>
        <w:tc>
          <w:tcPr>
            <w:tcW w:w="1249" w:type="dxa"/>
            <w:tcBorders>
              <w:top w:val="nil"/>
              <w:left w:val="nil"/>
              <w:bottom w:val="nil"/>
              <w:right w:val="nil"/>
            </w:tcBorders>
            <w:tcMar>
              <w:top w:w="60" w:type="dxa"/>
              <w:left w:w="120" w:type="dxa"/>
              <w:bottom w:w="30" w:type="dxa"/>
              <w:right w:w="120" w:type="dxa"/>
            </w:tcMar>
            <w:vAlign w:val="center"/>
          </w:tcPr>
          <w:p w14:paraId="314430F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0.88</w:t>
            </w:r>
          </w:p>
        </w:tc>
        <w:tc>
          <w:tcPr>
            <w:tcW w:w="882" w:type="dxa"/>
            <w:tcBorders>
              <w:top w:val="nil"/>
              <w:left w:val="nil"/>
              <w:bottom w:val="nil"/>
              <w:right w:val="nil"/>
            </w:tcBorders>
            <w:tcMar>
              <w:top w:w="60" w:type="dxa"/>
              <w:left w:w="120" w:type="dxa"/>
              <w:bottom w:w="30" w:type="dxa"/>
              <w:right w:w="120" w:type="dxa"/>
            </w:tcMar>
            <w:vAlign w:val="center"/>
          </w:tcPr>
          <w:p w14:paraId="0DF6563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39B6D91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21622E88">
            <w:pPr>
              <w:snapToGrid w:val="0"/>
              <w:ind w:left="0" w:leftChars="0" w:right="0" w:rightChars="0" w:firstLine="0" w:firstLineChars="0"/>
              <w:jc w:val="left"/>
              <w:rPr>
                <w:rFonts w:hint="default" w:ascii="Times New Roman" w:hAnsi="Times New Roman" w:eastAsia="等线" w:cs="Times New Roman"/>
                <w:sz w:val="22"/>
              </w:rPr>
            </w:pPr>
          </w:p>
        </w:tc>
      </w:tr>
      <w:tr w14:paraId="6347482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10E5B6A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PLD3: I use Generative AI to create targeted practice activities based on individual students’ error patterns</w:t>
            </w:r>
          </w:p>
        </w:tc>
        <w:tc>
          <w:tcPr>
            <w:tcW w:w="1249" w:type="dxa"/>
            <w:tcBorders>
              <w:top w:val="nil"/>
              <w:left w:val="nil"/>
              <w:bottom w:val="nil"/>
              <w:right w:val="nil"/>
            </w:tcBorders>
            <w:tcMar>
              <w:top w:w="60" w:type="dxa"/>
              <w:left w:w="120" w:type="dxa"/>
              <w:bottom w:w="30" w:type="dxa"/>
              <w:right w:w="120" w:type="dxa"/>
            </w:tcMar>
            <w:vAlign w:val="center"/>
          </w:tcPr>
          <w:p w14:paraId="37A74E1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0.87</w:t>
            </w:r>
          </w:p>
        </w:tc>
        <w:tc>
          <w:tcPr>
            <w:tcW w:w="882" w:type="dxa"/>
            <w:tcBorders>
              <w:top w:val="nil"/>
              <w:left w:val="nil"/>
              <w:bottom w:val="nil"/>
              <w:right w:val="nil"/>
            </w:tcBorders>
            <w:tcMar>
              <w:top w:w="60" w:type="dxa"/>
              <w:left w:w="120" w:type="dxa"/>
              <w:bottom w:w="30" w:type="dxa"/>
              <w:right w:w="120" w:type="dxa"/>
            </w:tcMar>
            <w:vAlign w:val="center"/>
          </w:tcPr>
          <w:p w14:paraId="3D70B57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6FB75CE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01C2F7D1">
            <w:pPr>
              <w:snapToGrid w:val="0"/>
              <w:ind w:left="0" w:leftChars="0" w:right="0" w:rightChars="0" w:firstLine="0" w:firstLineChars="0"/>
              <w:jc w:val="left"/>
              <w:rPr>
                <w:rFonts w:hint="default" w:ascii="Times New Roman" w:hAnsi="Times New Roman" w:eastAsia="等线" w:cs="Times New Roman"/>
                <w:sz w:val="22"/>
              </w:rPr>
            </w:pPr>
          </w:p>
        </w:tc>
      </w:tr>
      <w:tr w14:paraId="7FCD513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57B020A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PLD4: I use Generative AI to design differentiated homework assignments for diverse learner needs</w:t>
            </w:r>
          </w:p>
        </w:tc>
        <w:tc>
          <w:tcPr>
            <w:tcW w:w="1249" w:type="dxa"/>
            <w:tcBorders>
              <w:top w:val="nil"/>
              <w:left w:val="nil"/>
              <w:bottom w:val="nil"/>
              <w:right w:val="nil"/>
            </w:tcBorders>
            <w:tcMar>
              <w:top w:w="60" w:type="dxa"/>
              <w:left w:w="120" w:type="dxa"/>
              <w:bottom w:w="30" w:type="dxa"/>
              <w:right w:w="120" w:type="dxa"/>
            </w:tcMar>
            <w:vAlign w:val="center"/>
          </w:tcPr>
          <w:p w14:paraId="0B443E4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0.85</w:t>
            </w:r>
          </w:p>
        </w:tc>
        <w:tc>
          <w:tcPr>
            <w:tcW w:w="882" w:type="dxa"/>
            <w:tcBorders>
              <w:top w:val="nil"/>
              <w:left w:val="nil"/>
              <w:bottom w:val="nil"/>
              <w:right w:val="nil"/>
            </w:tcBorders>
            <w:tcMar>
              <w:top w:w="60" w:type="dxa"/>
              <w:left w:w="120" w:type="dxa"/>
              <w:bottom w:w="30" w:type="dxa"/>
              <w:right w:w="120" w:type="dxa"/>
            </w:tcMar>
            <w:vAlign w:val="center"/>
          </w:tcPr>
          <w:p w14:paraId="17126F3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678A736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0BAE1501">
            <w:pPr>
              <w:snapToGrid w:val="0"/>
              <w:ind w:left="0" w:leftChars="0" w:right="0" w:rightChars="0" w:firstLine="0" w:firstLineChars="0"/>
              <w:jc w:val="left"/>
              <w:rPr>
                <w:rFonts w:hint="default" w:ascii="Times New Roman" w:hAnsi="Times New Roman" w:eastAsia="等线" w:cs="Times New Roman"/>
                <w:sz w:val="22"/>
              </w:rPr>
            </w:pPr>
          </w:p>
        </w:tc>
      </w:tr>
      <w:tr w14:paraId="288A3E8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0E401B0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PLD5: I use Generative AI to create career-relevant English learning content for my students</w:t>
            </w:r>
          </w:p>
        </w:tc>
        <w:tc>
          <w:tcPr>
            <w:tcW w:w="1249" w:type="dxa"/>
            <w:tcBorders>
              <w:top w:val="nil"/>
              <w:left w:val="nil"/>
              <w:bottom w:val="nil"/>
              <w:right w:val="nil"/>
            </w:tcBorders>
            <w:tcMar>
              <w:top w:w="60" w:type="dxa"/>
              <w:left w:w="120" w:type="dxa"/>
              <w:bottom w:w="30" w:type="dxa"/>
              <w:right w:w="120" w:type="dxa"/>
            </w:tcMar>
            <w:vAlign w:val="center"/>
          </w:tcPr>
          <w:p w14:paraId="27F1B7A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0.83</w:t>
            </w:r>
          </w:p>
        </w:tc>
        <w:tc>
          <w:tcPr>
            <w:tcW w:w="882" w:type="dxa"/>
            <w:tcBorders>
              <w:top w:val="nil"/>
              <w:left w:val="nil"/>
              <w:bottom w:val="nil"/>
              <w:right w:val="nil"/>
            </w:tcBorders>
            <w:tcMar>
              <w:top w:w="60" w:type="dxa"/>
              <w:left w:w="120" w:type="dxa"/>
              <w:bottom w:w="30" w:type="dxa"/>
              <w:right w:w="120" w:type="dxa"/>
            </w:tcMar>
            <w:vAlign w:val="center"/>
          </w:tcPr>
          <w:p w14:paraId="3B26893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75F6B38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162E87FF">
            <w:pPr>
              <w:snapToGrid w:val="0"/>
              <w:ind w:left="0" w:leftChars="0" w:right="0" w:rightChars="0" w:firstLine="0" w:firstLineChars="0"/>
              <w:jc w:val="left"/>
              <w:rPr>
                <w:rFonts w:hint="default" w:ascii="Times New Roman" w:hAnsi="Times New Roman" w:eastAsia="等线" w:cs="Times New Roman"/>
                <w:sz w:val="22"/>
              </w:rPr>
            </w:pPr>
          </w:p>
        </w:tc>
      </w:tr>
      <w:tr w14:paraId="17DB113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62547DA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PLD6: I use Generative AI to adapt my lesson content in real time based on student understanding</w:t>
            </w:r>
          </w:p>
        </w:tc>
        <w:tc>
          <w:tcPr>
            <w:tcW w:w="1249" w:type="dxa"/>
            <w:tcBorders>
              <w:top w:val="nil"/>
              <w:left w:val="nil"/>
              <w:bottom w:val="nil"/>
              <w:right w:val="nil"/>
            </w:tcBorders>
            <w:tcMar>
              <w:top w:w="60" w:type="dxa"/>
              <w:left w:w="120" w:type="dxa"/>
              <w:bottom w:w="30" w:type="dxa"/>
              <w:right w:w="120" w:type="dxa"/>
            </w:tcMar>
            <w:vAlign w:val="center"/>
          </w:tcPr>
          <w:p w14:paraId="0C750F2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0.84</w:t>
            </w:r>
          </w:p>
        </w:tc>
        <w:tc>
          <w:tcPr>
            <w:tcW w:w="882" w:type="dxa"/>
            <w:tcBorders>
              <w:top w:val="nil"/>
              <w:left w:val="nil"/>
              <w:bottom w:val="nil"/>
              <w:right w:val="nil"/>
            </w:tcBorders>
            <w:tcMar>
              <w:top w:w="60" w:type="dxa"/>
              <w:left w:w="120" w:type="dxa"/>
              <w:bottom w:w="30" w:type="dxa"/>
              <w:right w:w="120" w:type="dxa"/>
            </w:tcMar>
            <w:vAlign w:val="center"/>
          </w:tcPr>
          <w:p w14:paraId="1F1CE79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25DF14E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0780B768">
            <w:pPr>
              <w:snapToGrid w:val="0"/>
              <w:ind w:left="0" w:leftChars="0" w:right="0" w:rightChars="0" w:firstLine="0" w:firstLineChars="0"/>
              <w:jc w:val="left"/>
              <w:rPr>
                <w:rFonts w:hint="default" w:ascii="Times New Roman" w:hAnsi="Times New Roman" w:eastAsia="等线" w:cs="Times New Roman"/>
                <w:sz w:val="22"/>
              </w:rPr>
            </w:pPr>
          </w:p>
        </w:tc>
      </w:tr>
      <w:tr w14:paraId="2F549D0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51ACB5B4">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Shifts in Pedagogical Practices</w:t>
            </w:r>
          </w:p>
        </w:tc>
        <w:tc>
          <w:tcPr>
            <w:tcW w:w="1249" w:type="dxa"/>
            <w:tcBorders>
              <w:top w:val="nil"/>
              <w:left w:val="nil"/>
              <w:bottom w:val="nil"/>
              <w:right w:val="nil"/>
            </w:tcBorders>
            <w:tcMar>
              <w:top w:w="60" w:type="dxa"/>
              <w:left w:w="120" w:type="dxa"/>
              <w:bottom w:w="30" w:type="dxa"/>
              <w:right w:w="120" w:type="dxa"/>
            </w:tcMar>
            <w:vAlign w:val="center"/>
          </w:tcPr>
          <w:p w14:paraId="0ED72D7B">
            <w:pPr>
              <w:snapToGrid w:val="0"/>
              <w:ind w:left="0" w:leftChars="0" w:right="0" w:rightChars="0" w:firstLine="0" w:firstLineChars="0"/>
              <w:jc w:val="center"/>
              <w:rPr>
                <w:rFonts w:hint="default" w:ascii="Times New Roman" w:hAnsi="Times New Roman" w:cs="Times New Roman"/>
              </w:rPr>
            </w:pPr>
          </w:p>
        </w:tc>
        <w:tc>
          <w:tcPr>
            <w:tcW w:w="882" w:type="dxa"/>
            <w:tcBorders>
              <w:top w:val="nil"/>
              <w:left w:val="nil"/>
              <w:bottom w:val="nil"/>
              <w:right w:val="nil"/>
            </w:tcBorders>
            <w:tcMar>
              <w:top w:w="60" w:type="dxa"/>
              <w:left w:w="120" w:type="dxa"/>
              <w:bottom w:w="30" w:type="dxa"/>
              <w:right w:w="120" w:type="dxa"/>
            </w:tcMar>
            <w:vAlign w:val="center"/>
          </w:tcPr>
          <w:p w14:paraId="0D334A30">
            <w:pPr>
              <w:snapToGrid w:val="0"/>
              <w:ind w:left="0" w:leftChars="0" w:right="0" w:rightChars="0" w:firstLine="0" w:firstLineChars="0"/>
              <w:jc w:val="center"/>
              <w:rPr>
                <w:rFonts w:hint="default" w:ascii="Times New Roman" w:hAnsi="Times New Roman" w:cs="Times New Roman"/>
              </w:rPr>
            </w:pPr>
          </w:p>
        </w:tc>
        <w:tc>
          <w:tcPr>
            <w:tcW w:w="939" w:type="dxa"/>
            <w:tcBorders>
              <w:top w:val="nil"/>
              <w:left w:val="nil"/>
              <w:bottom w:val="nil"/>
              <w:right w:val="nil"/>
            </w:tcBorders>
            <w:tcMar>
              <w:top w:w="60" w:type="dxa"/>
              <w:left w:w="120" w:type="dxa"/>
              <w:bottom w:w="30" w:type="dxa"/>
              <w:right w:w="120" w:type="dxa"/>
            </w:tcMar>
            <w:vAlign w:val="center"/>
          </w:tcPr>
          <w:p w14:paraId="35E0D6AC">
            <w:pPr>
              <w:snapToGrid w:val="0"/>
              <w:ind w:left="0" w:leftChars="0" w:right="0" w:rightChars="0" w:firstLine="0" w:firstLineChars="0"/>
              <w:jc w:val="center"/>
              <w:rPr>
                <w:rFonts w:hint="default" w:ascii="Times New Roman" w:hAnsi="Times New Roman" w:cs="Times New Roman"/>
              </w:rPr>
            </w:pPr>
          </w:p>
        </w:tc>
        <w:tc>
          <w:tcPr>
            <w:tcW w:w="2537" w:type="dxa"/>
            <w:tcBorders>
              <w:top w:val="nil"/>
              <w:left w:val="nil"/>
              <w:bottom w:val="nil"/>
              <w:right w:val="nil"/>
            </w:tcBorders>
            <w:tcMar>
              <w:top w:w="60" w:type="dxa"/>
              <w:left w:w="120" w:type="dxa"/>
              <w:bottom w:w="30" w:type="dxa"/>
              <w:right w:w="120" w:type="dxa"/>
            </w:tcMar>
            <w:vAlign w:val="center"/>
          </w:tcPr>
          <w:p w14:paraId="538161C8">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CR=0.93, AVE=0.77, Cronbach’s α=0.93</w:t>
            </w:r>
          </w:p>
        </w:tc>
      </w:tr>
      <w:tr w14:paraId="21855CD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3DBA4D0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SPP1: My role has shifted from content transmitter to learning architect since using Generative AI</w:t>
            </w:r>
          </w:p>
        </w:tc>
        <w:tc>
          <w:tcPr>
            <w:tcW w:w="1249" w:type="dxa"/>
            <w:tcBorders>
              <w:top w:val="nil"/>
              <w:left w:val="nil"/>
              <w:bottom w:val="nil"/>
              <w:right w:val="nil"/>
            </w:tcBorders>
            <w:tcMar>
              <w:top w:w="60" w:type="dxa"/>
              <w:left w:w="120" w:type="dxa"/>
              <w:bottom w:w="30" w:type="dxa"/>
              <w:right w:w="120" w:type="dxa"/>
            </w:tcMar>
            <w:vAlign w:val="center"/>
          </w:tcPr>
          <w:p w14:paraId="4E64FEA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0.89</w:t>
            </w:r>
          </w:p>
        </w:tc>
        <w:tc>
          <w:tcPr>
            <w:tcW w:w="882" w:type="dxa"/>
            <w:tcBorders>
              <w:top w:val="nil"/>
              <w:left w:val="nil"/>
              <w:bottom w:val="nil"/>
              <w:right w:val="nil"/>
            </w:tcBorders>
            <w:tcMar>
              <w:top w:w="60" w:type="dxa"/>
              <w:left w:w="120" w:type="dxa"/>
              <w:bottom w:w="30" w:type="dxa"/>
              <w:right w:w="120" w:type="dxa"/>
            </w:tcMar>
            <w:vAlign w:val="center"/>
          </w:tcPr>
          <w:p w14:paraId="56CD9DF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651C684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293275D0">
            <w:pPr>
              <w:snapToGrid w:val="0"/>
              <w:ind w:left="0" w:leftChars="0" w:right="0" w:rightChars="0" w:firstLine="0" w:firstLineChars="0"/>
              <w:jc w:val="left"/>
              <w:rPr>
                <w:rFonts w:hint="default" w:ascii="Times New Roman" w:hAnsi="Times New Roman" w:eastAsia="等线" w:cs="Times New Roman"/>
                <w:sz w:val="22"/>
              </w:rPr>
            </w:pPr>
          </w:p>
        </w:tc>
      </w:tr>
      <w:tr w14:paraId="1BF8435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3A420F6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SPP2: My instructional design has shifted from teacher-centered to student-centered since using Generative AI</w:t>
            </w:r>
          </w:p>
        </w:tc>
        <w:tc>
          <w:tcPr>
            <w:tcW w:w="1249" w:type="dxa"/>
            <w:tcBorders>
              <w:top w:val="nil"/>
              <w:left w:val="nil"/>
              <w:bottom w:val="nil"/>
              <w:right w:val="nil"/>
            </w:tcBorders>
            <w:tcMar>
              <w:top w:w="60" w:type="dxa"/>
              <w:left w:w="120" w:type="dxa"/>
              <w:bottom w:w="30" w:type="dxa"/>
              <w:right w:w="120" w:type="dxa"/>
            </w:tcMar>
            <w:vAlign w:val="center"/>
          </w:tcPr>
          <w:p w14:paraId="3D42CD8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0.88</w:t>
            </w:r>
          </w:p>
        </w:tc>
        <w:tc>
          <w:tcPr>
            <w:tcW w:w="882" w:type="dxa"/>
            <w:tcBorders>
              <w:top w:val="nil"/>
              <w:left w:val="nil"/>
              <w:bottom w:val="nil"/>
              <w:right w:val="nil"/>
            </w:tcBorders>
            <w:tcMar>
              <w:top w:w="60" w:type="dxa"/>
              <w:left w:w="120" w:type="dxa"/>
              <w:bottom w:w="30" w:type="dxa"/>
              <w:right w:w="120" w:type="dxa"/>
            </w:tcMar>
            <w:vAlign w:val="center"/>
          </w:tcPr>
          <w:p w14:paraId="4BD5469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54D1963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36CF1128">
            <w:pPr>
              <w:snapToGrid w:val="0"/>
              <w:ind w:left="0" w:leftChars="0" w:right="0" w:rightChars="0" w:firstLine="0" w:firstLineChars="0"/>
              <w:jc w:val="left"/>
              <w:rPr>
                <w:rFonts w:hint="default" w:ascii="Times New Roman" w:hAnsi="Times New Roman" w:eastAsia="等线" w:cs="Times New Roman"/>
                <w:sz w:val="22"/>
              </w:rPr>
            </w:pPr>
          </w:p>
        </w:tc>
      </w:tr>
      <w:tr w14:paraId="34B3383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3387E12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SPP3: My assessment approach has shifted from summative to ongoing formative feedback since using Generative AI</w:t>
            </w:r>
          </w:p>
        </w:tc>
        <w:tc>
          <w:tcPr>
            <w:tcW w:w="1249" w:type="dxa"/>
            <w:tcBorders>
              <w:top w:val="nil"/>
              <w:left w:val="nil"/>
              <w:bottom w:val="nil"/>
              <w:right w:val="nil"/>
            </w:tcBorders>
            <w:tcMar>
              <w:top w:w="60" w:type="dxa"/>
              <w:left w:w="120" w:type="dxa"/>
              <w:bottom w:w="30" w:type="dxa"/>
              <w:right w:w="120" w:type="dxa"/>
            </w:tcMar>
            <w:vAlign w:val="center"/>
          </w:tcPr>
          <w:p w14:paraId="59BD959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0.87</w:t>
            </w:r>
          </w:p>
        </w:tc>
        <w:tc>
          <w:tcPr>
            <w:tcW w:w="882" w:type="dxa"/>
            <w:tcBorders>
              <w:top w:val="nil"/>
              <w:left w:val="nil"/>
              <w:bottom w:val="nil"/>
              <w:right w:val="nil"/>
            </w:tcBorders>
            <w:tcMar>
              <w:top w:w="60" w:type="dxa"/>
              <w:left w:w="120" w:type="dxa"/>
              <w:bottom w:w="30" w:type="dxa"/>
              <w:right w:w="120" w:type="dxa"/>
            </w:tcMar>
            <w:vAlign w:val="center"/>
          </w:tcPr>
          <w:p w14:paraId="5C7544B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5D1F6A9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79136DCD">
            <w:pPr>
              <w:snapToGrid w:val="0"/>
              <w:ind w:left="0" w:leftChars="0" w:right="0" w:rightChars="0" w:firstLine="0" w:firstLineChars="0"/>
              <w:jc w:val="left"/>
              <w:rPr>
                <w:rFonts w:hint="default" w:ascii="Times New Roman" w:hAnsi="Times New Roman" w:eastAsia="等线" w:cs="Times New Roman"/>
                <w:sz w:val="22"/>
              </w:rPr>
            </w:pPr>
          </w:p>
        </w:tc>
      </w:tr>
      <w:tr w14:paraId="51DA348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204913D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SPP4: My lesson planning has shifted from static semester plans to dynamic, adaptive design since using Generative AI</w:t>
            </w:r>
          </w:p>
        </w:tc>
        <w:tc>
          <w:tcPr>
            <w:tcW w:w="1249" w:type="dxa"/>
            <w:tcBorders>
              <w:top w:val="nil"/>
              <w:left w:val="nil"/>
              <w:bottom w:val="nil"/>
              <w:right w:val="nil"/>
            </w:tcBorders>
            <w:tcMar>
              <w:top w:w="60" w:type="dxa"/>
              <w:left w:w="120" w:type="dxa"/>
              <w:bottom w:w="30" w:type="dxa"/>
              <w:right w:w="120" w:type="dxa"/>
            </w:tcMar>
            <w:vAlign w:val="center"/>
          </w:tcPr>
          <w:p w14:paraId="2905A03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0.86</w:t>
            </w:r>
          </w:p>
        </w:tc>
        <w:tc>
          <w:tcPr>
            <w:tcW w:w="882" w:type="dxa"/>
            <w:tcBorders>
              <w:top w:val="nil"/>
              <w:left w:val="nil"/>
              <w:bottom w:val="nil"/>
              <w:right w:val="nil"/>
            </w:tcBorders>
            <w:tcMar>
              <w:top w:w="60" w:type="dxa"/>
              <w:left w:w="120" w:type="dxa"/>
              <w:bottom w:w="30" w:type="dxa"/>
              <w:right w:w="120" w:type="dxa"/>
            </w:tcMar>
            <w:vAlign w:val="center"/>
          </w:tcPr>
          <w:p w14:paraId="1B161AA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47024D0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58608E02">
            <w:pPr>
              <w:snapToGrid w:val="0"/>
              <w:ind w:left="0" w:leftChars="0" w:right="0" w:rightChars="0" w:firstLine="0" w:firstLineChars="0"/>
              <w:jc w:val="left"/>
              <w:rPr>
                <w:rFonts w:hint="default" w:ascii="Times New Roman" w:hAnsi="Times New Roman" w:eastAsia="等线" w:cs="Times New Roman"/>
                <w:sz w:val="22"/>
              </w:rPr>
            </w:pPr>
          </w:p>
        </w:tc>
      </w:tr>
      <w:tr w14:paraId="624A082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7D29351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SPP5: Generative AI has significantly increased the efficiency of my instructional material creation</w:t>
            </w:r>
          </w:p>
        </w:tc>
        <w:tc>
          <w:tcPr>
            <w:tcW w:w="1249" w:type="dxa"/>
            <w:tcBorders>
              <w:top w:val="nil"/>
              <w:left w:val="nil"/>
              <w:bottom w:val="nil"/>
              <w:right w:val="nil"/>
            </w:tcBorders>
            <w:tcMar>
              <w:top w:w="60" w:type="dxa"/>
              <w:left w:w="120" w:type="dxa"/>
              <w:bottom w:w="30" w:type="dxa"/>
              <w:right w:w="120" w:type="dxa"/>
            </w:tcMar>
            <w:vAlign w:val="center"/>
          </w:tcPr>
          <w:p w14:paraId="4570DA8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0.85</w:t>
            </w:r>
          </w:p>
        </w:tc>
        <w:tc>
          <w:tcPr>
            <w:tcW w:w="882" w:type="dxa"/>
            <w:tcBorders>
              <w:top w:val="nil"/>
              <w:left w:val="nil"/>
              <w:bottom w:val="nil"/>
              <w:right w:val="nil"/>
            </w:tcBorders>
            <w:tcMar>
              <w:top w:w="60" w:type="dxa"/>
              <w:left w:w="120" w:type="dxa"/>
              <w:bottom w:w="30" w:type="dxa"/>
              <w:right w:w="120" w:type="dxa"/>
            </w:tcMar>
            <w:vAlign w:val="center"/>
          </w:tcPr>
          <w:p w14:paraId="1922A12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2D390D7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0640D98A">
            <w:pPr>
              <w:snapToGrid w:val="0"/>
              <w:ind w:left="0" w:leftChars="0" w:right="0" w:rightChars="0" w:firstLine="0" w:firstLineChars="0"/>
              <w:jc w:val="left"/>
              <w:rPr>
                <w:rFonts w:hint="default" w:ascii="Times New Roman" w:hAnsi="Times New Roman" w:eastAsia="等线" w:cs="Times New Roman"/>
                <w:sz w:val="22"/>
              </w:rPr>
            </w:pPr>
          </w:p>
        </w:tc>
      </w:tr>
      <w:tr w14:paraId="73DFBE9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10779A1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SPP6: Generative AI has reduced the time I spend on routine administrative teaching tasks</w:t>
            </w:r>
          </w:p>
        </w:tc>
        <w:tc>
          <w:tcPr>
            <w:tcW w:w="1249" w:type="dxa"/>
            <w:tcBorders>
              <w:top w:val="nil"/>
              <w:left w:val="nil"/>
              <w:bottom w:val="nil"/>
              <w:right w:val="nil"/>
            </w:tcBorders>
            <w:tcMar>
              <w:top w:w="60" w:type="dxa"/>
              <w:left w:w="120" w:type="dxa"/>
              <w:bottom w:w="30" w:type="dxa"/>
              <w:right w:w="120" w:type="dxa"/>
            </w:tcMar>
            <w:vAlign w:val="center"/>
          </w:tcPr>
          <w:p w14:paraId="38C5B16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0.84</w:t>
            </w:r>
          </w:p>
        </w:tc>
        <w:tc>
          <w:tcPr>
            <w:tcW w:w="882" w:type="dxa"/>
            <w:tcBorders>
              <w:top w:val="nil"/>
              <w:left w:val="nil"/>
              <w:bottom w:val="nil"/>
              <w:right w:val="nil"/>
            </w:tcBorders>
            <w:tcMar>
              <w:top w:w="60" w:type="dxa"/>
              <w:left w:w="120" w:type="dxa"/>
              <w:bottom w:w="30" w:type="dxa"/>
              <w:right w:w="120" w:type="dxa"/>
            </w:tcMar>
            <w:vAlign w:val="center"/>
          </w:tcPr>
          <w:p w14:paraId="41FF031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4ECF52F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37BB30EB">
            <w:pPr>
              <w:snapToGrid w:val="0"/>
              <w:ind w:left="0" w:leftChars="0" w:right="0" w:rightChars="0" w:firstLine="0" w:firstLineChars="0"/>
              <w:jc w:val="left"/>
              <w:rPr>
                <w:rFonts w:hint="default" w:ascii="Times New Roman" w:hAnsi="Times New Roman" w:eastAsia="等线" w:cs="Times New Roman"/>
                <w:sz w:val="22"/>
              </w:rPr>
            </w:pPr>
          </w:p>
        </w:tc>
      </w:tr>
      <w:tr w14:paraId="5194377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316D749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SPP7: Generative AI has increased the frequency of individualized feedback I provide to students</w:t>
            </w:r>
          </w:p>
        </w:tc>
        <w:tc>
          <w:tcPr>
            <w:tcW w:w="1249" w:type="dxa"/>
            <w:tcBorders>
              <w:top w:val="nil"/>
              <w:left w:val="nil"/>
              <w:bottom w:val="nil"/>
              <w:right w:val="nil"/>
            </w:tcBorders>
            <w:tcMar>
              <w:top w:w="60" w:type="dxa"/>
              <w:left w:w="120" w:type="dxa"/>
              <w:bottom w:w="30" w:type="dxa"/>
              <w:right w:w="120" w:type="dxa"/>
            </w:tcMar>
            <w:vAlign w:val="center"/>
          </w:tcPr>
          <w:p w14:paraId="6174953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0.86</w:t>
            </w:r>
          </w:p>
        </w:tc>
        <w:tc>
          <w:tcPr>
            <w:tcW w:w="882" w:type="dxa"/>
            <w:tcBorders>
              <w:top w:val="nil"/>
              <w:left w:val="nil"/>
              <w:bottom w:val="nil"/>
              <w:right w:val="nil"/>
            </w:tcBorders>
            <w:tcMar>
              <w:top w:w="60" w:type="dxa"/>
              <w:left w:w="120" w:type="dxa"/>
              <w:bottom w:w="30" w:type="dxa"/>
              <w:right w:w="120" w:type="dxa"/>
            </w:tcMar>
            <w:vAlign w:val="center"/>
          </w:tcPr>
          <w:p w14:paraId="58ECD20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939" w:type="dxa"/>
            <w:tcBorders>
              <w:top w:val="nil"/>
              <w:left w:val="nil"/>
              <w:bottom w:val="nil"/>
              <w:right w:val="nil"/>
            </w:tcBorders>
            <w:tcMar>
              <w:top w:w="60" w:type="dxa"/>
              <w:left w:w="120" w:type="dxa"/>
              <w:bottom w:w="30" w:type="dxa"/>
              <w:right w:w="120" w:type="dxa"/>
            </w:tcMar>
            <w:vAlign w:val="center"/>
          </w:tcPr>
          <w:p w14:paraId="0959A64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123E514E">
            <w:pPr>
              <w:snapToGrid w:val="0"/>
              <w:ind w:left="0" w:leftChars="0" w:right="0" w:rightChars="0" w:firstLine="0" w:firstLineChars="0"/>
              <w:jc w:val="left"/>
              <w:rPr>
                <w:rFonts w:hint="default" w:ascii="Times New Roman" w:hAnsi="Times New Roman" w:eastAsia="等线" w:cs="Times New Roman"/>
                <w:sz w:val="22"/>
              </w:rPr>
            </w:pPr>
          </w:p>
        </w:tc>
      </w:tr>
      <w:tr w14:paraId="159D95F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726AF16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SPP8: Generative AI has expanded the range of learning activities I implement in my classroom</w:t>
            </w:r>
          </w:p>
        </w:tc>
        <w:tc>
          <w:tcPr>
            <w:tcW w:w="1249" w:type="dxa"/>
            <w:tcBorders>
              <w:top w:val="nil"/>
              <w:left w:val="nil"/>
              <w:bottom w:val="nil"/>
              <w:right w:val="nil"/>
            </w:tcBorders>
            <w:tcMar>
              <w:top w:w="60" w:type="dxa"/>
              <w:left w:w="120" w:type="dxa"/>
              <w:bottom w:w="30" w:type="dxa"/>
              <w:right w:w="120" w:type="dxa"/>
            </w:tcMar>
            <w:vAlign w:val="center"/>
          </w:tcPr>
          <w:p w14:paraId="1E8DC19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0.83</w:t>
            </w:r>
          </w:p>
        </w:tc>
        <w:tc>
          <w:tcPr>
            <w:tcW w:w="882" w:type="dxa"/>
            <w:tcBorders>
              <w:top w:val="nil"/>
              <w:left w:val="nil"/>
              <w:bottom w:val="nil"/>
              <w:right w:val="nil"/>
            </w:tcBorders>
            <w:tcMar>
              <w:top w:w="60" w:type="dxa"/>
              <w:left w:w="120" w:type="dxa"/>
              <w:bottom w:w="30" w:type="dxa"/>
              <w:right w:w="120" w:type="dxa"/>
            </w:tcMar>
            <w:vAlign w:val="center"/>
          </w:tcPr>
          <w:p w14:paraId="2FEE0EA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291F6D7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75812251">
            <w:pPr>
              <w:snapToGrid w:val="0"/>
              <w:ind w:left="0" w:leftChars="0" w:right="0" w:rightChars="0" w:firstLine="0" w:firstLineChars="0"/>
              <w:jc w:val="left"/>
              <w:rPr>
                <w:rFonts w:hint="default" w:ascii="Times New Roman" w:hAnsi="Times New Roman" w:eastAsia="等线" w:cs="Times New Roman"/>
                <w:sz w:val="22"/>
              </w:rPr>
            </w:pPr>
          </w:p>
        </w:tc>
      </w:tr>
      <w:tr w14:paraId="1EBB510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1E7D230D">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AI-TPACK</w:t>
            </w:r>
          </w:p>
        </w:tc>
        <w:tc>
          <w:tcPr>
            <w:tcW w:w="1249" w:type="dxa"/>
            <w:tcBorders>
              <w:top w:val="nil"/>
              <w:left w:val="nil"/>
              <w:bottom w:val="nil"/>
              <w:right w:val="nil"/>
            </w:tcBorders>
            <w:tcMar>
              <w:top w:w="60" w:type="dxa"/>
              <w:left w:w="120" w:type="dxa"/>
              <w:bottom w:w="30" w:type="dxa"/>
              <w:right w:w="120" w:type="dxa"/>
            </w:tcMar>
            <w:vAlign w:val="center"/>
          </w:tcPr>
          <w:p w14:paraId="3D71FCDF">
            <w:pPr>
              <w:snapToGrid w:val="0"/>
              <w:ind w:left="0" w:leftChars="0" w:right="0" w:rightChars="0" w:firstLine="0" w:firstLineChars="0"/>
              <w:jc w:val="center"/>
              <w:rPr>
                <w:rFonts w:hint="default" w:ascii="Times New Roman" w:hAnsi="Times New Roman" w:cs="Times New Roman"/>
              </w:rPr>
            </w:pPr>
          </w:p>
        </w:tc>
        <w:tc>
          <w:tcPr>
            <w:tcW w:w="882" w:type="dxa"/>
            <w:tcBorders>
              <w:top w:val="nil"/>
              <w:left w:val="nil"/>
              <w:bottom w:val="nil"/>
              <w:right w:val="nil"/>
            </w:tcBorders>
            <w:tcMar>
              <w:top w:w="60" w:type="dxa"/>
              <w:left w:w="120" w:type="dxa"/>
              <w:bottom w:w="30" w:type="dxa"/>
              <w:right w:w="120" w:type="dxa"/>
            </w:tcMar>
            <w:vAlign w:val="center"/>
          </w:tcPr>
          <w:p w14:paraId="3739CF3A">
            <w:pPr>
              <w:snapToGrid w:val="0"/>
              <w:ind w:left="0" w:leftChars="0" w:right="0" w:rightChars="0" w:firstLine="0" w:firstLineChars="0"/>
              <w:jc w:val="center"/>
              <w:rPr>
                <w:rFonts w:hint="default" w:ascii="Times New Roman" w:hAnsi="Times New Roman" w:cs="Times New Roman"/>
              </w:rPr>
            </w:pPr>
          </w:p>
        </w:tc>
        <w:tc>
          <w:tcPr>
            <w:tcW w:w="939" w:type="dxa"/>
            <w:tcBorders>
              <w:top w:val="nil"/>
              <w:left w:val="nil"/>
              <w:bottom w:val="nil"/>
              <w:right w:val="nil"/>
            </w:tcBorders>
            <w:tcMar>
              <w:top w:w="60" w:type="dxa"/>
              <w:left w:w="120" w:type="dxa"/>
              <w:bottom w:w="30" w:type="dxa"/>
              <w:right w:w="120" w:type="dxa"/>
            </w:tcMar>
            <w:vAlign w:val="center"/>
          </w:tcPr>
          <w:p w14:paraId="7202724F">
            <w:pPr>
              <w:snapToGrid w:val="0"/>
              <w:ind w:left="0" w:leftChars="0" w:right="0" w:rightChars="0" w:firstLine="0" w:firstLineChars="0"/>
              <w:jc w:val="center"/>
              <w:rPr>
                <w:rFonts w:hint="default" w:ascii="Times New Roman" w:hAnsi="Times New Roman" w:cs="Times New Roman"/>
              </w:rPr>
            </w:pPr>
          </w:p>
        </w:tc>
        <w:tc>
          <w:tcPr>
            <w:tcW w:w="2537" w:type="dxa"/>
            <w:tcBorders>
              <w:top w:val="nil"/>
              <w:left w:val="nil"/>
              <w:bottom w:val="nil"/>
              <w:right w:val="nil"/>
            </w:tcBorders>
            <w:tcMar>
              <w:top w:w="60" w:type="dxa"/>
              <w:left w:w="120" w:type="dxa"/>
              <w:bottom w:w="30" w:type="dxa"/>
              <w:right w:w="120" w:type="dxa"/>
            </w:tcMar>
            <w:vAlign w:val="center"/>
          </w:tcPr>
          <w:p w14:paraId="092D9900">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CR=0.90, AVE=0.65, Cronbach’s α=0.90</w:t>
            </w:r>
          </w:p>
        </w:tc>
      </w:tr>
      <w:tr w14:paraId="72C17FC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5192C7B6">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sz w:val="22"/>
              </w:rPr>
              <w:t>Full 12 items are presented in OSM Appendix D; All factor loadings range from 0.70 to 0.84, p&lt;0.001</w:t>
            </w:r>
          </w:p>
        </w:tc>
        <w:tc>
          <w:tcPr>
            <w:tcW w:w="1249" w:type="dxa"/>
            <w:tcBorders>
              <w:top w:val="nil"/>
              <w:left w:val="nil"/>
              <w:bottom w:val="nil"/>
              <w:right w:val="nil"/>
            </w:tcBorders>
            <w:tcMar>
              <w:top w:w="60" w:type="dxa"/>
              <w:left w:w="120" w:type="dxa"/>
              <w:bottom w:w="30" w:type="dxa"/>
              <w:right w:w="120" w:type="dxa"/>
            </w:tcMar>
            <w:vAlign w:val="center"/>
          </w:tcPr>
          <w:p w14:paraId="21255572">
            <w:pPr>
              <w:snapToGrid w:val="0"/>
              <w:ind w:left="0" w:leftChars="0" w:right="0" w:rightChars="0" w:firstLine="0" w:firstLineChars="0"/>
              <w:jc w:val="center"/>
              <w:rPr>
                <w:rFonts w:hint="default" w:ascii="Times New Roman" w:hAnsi="Times New Roman" w:cs="Times New Roman"/>
              </w:rPr>
            </w:pPr>
          </w:p>
        </w:tc>
        <w:tc>
          <w:tcPr>
            <w:tcW w:w="882" w:type="dxa"/>
            <w:tcBorders>
              <w:top w:val="nil"/>
              <w:left w:val="nil"/>
              <w:bottom w:val="nil"/>
              <w:right w:val="nil"/>
            </w:tcBorders>
            <w:tcMar>
              <w:top w:w="60" w:type="dxa"/>
              <w:left w:w="120" w:type="dxa"/>
              <w:bottom w:w="30" w:type="dxa"/>
              <w:right w:w="120" w:type="dxa"/>
            </w:tcMar>
            <w:vAlign w:val="center"/>
          </w:tcPr>
          <w:p w14:paraId="15DB55CB">
            <w:pPr>
              <w:snapToGrid w:val="0"/>
              <w:ind w:left="0" w:leftChars="0" w:right="0" w:rightChars="0" w:firstLine="0" w:firstLineChars="0"/>
              <w:jc w:val="center"/>
              <w:rPr>
                <w:rFonts w:hint="default" w:ascii="Times New Roman" w:hAnsi="Times New Roman" w:cs="Times New Roman"/>
              </w:rPr>
            </w:pPr>
          </w:p>
        </w:tc>
        <w:tc>
          <w:tcPr>
            <w:tcW w:w="939" w:type="dxa"/>
            <w:tcBorders>
              <w:top w:val="nil"/>
              <w:left w:val="nil"/>
              <w:bottom w:val="nil"/>
              <w:right w:val="nil"/>
            </w:tcBorders>
            <w:tcMar>
              <w:top w:w="60" w:type="dxa"/>
              <w:left w:w="120" w:type="dxa"/>
              <w:bottom w:w="30" w:type="dxa"/>
              <w:right w:w="120" w:type="dxa"/>
            </w:tcMar>
            <w:vAlign w:val="center"/>
          </w:tcPr>
          <w:p w14:paraId="7E335DF2">
            <w:pPr>
              <w:snapToGrid w:val="0"/>
              <w:ind w:left="0" w:leftChars="0" w:right="0" w:rightChars="0" w:firstLine="0" w:firstLineChars="0"/>
              <w:jc w:val="center"/>
              <w:rPr>
                <w:rFonts w:hint="default" w:ascii="Times New Roman" w:hAnsi="Times New Roman" w:cs="Times New Roman"/>
              </w:rPr>
            </w:pPr>
          </w:p>
        </w:tc>
        <w:tc>
          <w:tcPr>
            <w:tcW w:w="2537" w:type="dxa"/>
            <w:tcBorders>
              <w:top w:val="nil"/>
              <w:left w:val="nil"/>
              <w:bottom w:val="nil"/>
              <w:right w:val="nil"/>
            </w:tcBorders>
            <w:tcMar>
              <w:top w:w="60" w:type="dxa"/>
              <w:left w:w="120" w:type="dxa"/>
              <w:bottom w:w="30" w:type="dxa"/>
              <w:right w:w="120" w:type="dxa"/>
            </w:tcMar>
            <w:vAlign w:val="center"/>
          </w:tcPr>
          <w:p w14:paraId="61EF3BDC">
            <w:pPr>
              <w:snapToGrid w:val="0"/>
              <w:ind w:left="0" w:leftChars="0" w:right="0" w:rightChars="0" w:firstLine="0" w:firstLineChars="0"/>
              <w:jc w:val="center"/>
              <w:rPr>
                <w:rFonts w:hint="default" w:ascii="Times New Roman" w:hAnsi="Times New Roman" w:cs="Times New Roman"/>
              </w:rPr>
            </w:pPr>
          </w:p>
        </w:tc>
      </w:tr>
      <w:tr w14:paraId="761EC8E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27E0B44C">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AI Literacy</w:t>
            </w:r>
          </w:p>
        </w:tc>
        <w:tc>
          <w:tcPr>
            <w:tcW w:w="1249" w:type="dxa"/>
            <w:tcBorders>
              <w:top w:val="nil"/>
              <w:left w:val="nil"/>
              <w:bottom w:val="nil"/>
              <w:right w:val="nil"/>
            </w:tcBorders>
            <w:tcMar>
              <w:top w:w="60" w:type="dxa"/>
              <w:left w:w="120" w:type="dxa"/>
              <w:bottom w:w="30" w:type="dxa"/>
              <w:right w:w="120" w:type="dxa"/>
            </w:tcMar>
            <w:vAlign w:val="center"/>
          </w:tcPr>
          <w:p w14:paraId="6BC8EE5F">
            <w:pPr>
              <w:snapToGrid w:val="0"/>
              <w:ind w:left="0" w:leftChars="0" w:right="0" w:rightChars="0" w:firstLine="0" w:firstLineChars="0"/>
              <w:jc w:val="center"/>
              <w:rPr>
                <w:rFonts w:hint="default" w:ascii="Times New Roman" w:hAnsi="Times New Roman" w:cs="Times New Roman"/>
              </w:rPr>
            </w:pPr>
          </w:p>
        </w:tc>
        <w:tc>
          <w:tcPr>
            <w:tcW w:w="882" w:type="dxa"/>
            <w:tcBorders>
              <w:top w:val="nil"/>
              <w:left w:val="nil"/>
              <w:bottom w:val="nil"/>
              <w:right w:val="nil"/>
            </w:tcBorders>
            <w:tcMar>
              <w:top w:w="60" w:type="dxa"/>
              <w:left w:w="120" w:type="dxa"/>
              <w:bottom w:w="30" w:type="dxa"/>
              <w:right w:w="120" w:type="dxa"/>
            </w:tcMar>
            <w:vAlign w:val="center"/>
          </w:tcPr>
          <w:p w14:paraId="6E3C0BD9">
            <w:pPr>
              <w:snapToGrid w:val="0"/>
              <w:ind w:left="0" w:leftChars="0" w:right="0" w:rightChars="0" w:firstLine="0" w:firstLineChars="0"/>
              <w:jc w:val="center"/>
              <w:rPr>
                <w:rFonts w:hint="default" w:ascii="Times New Roman" w:hAnsi="Times New Roman" w:cs="Times New Roman"/>
              </w:rPr>
            </w:pPr>
          </w:p>
        </w:tc>
        <w:tc>
          <w:tcPr>
            <w:tcW w:w="939" w:type="dxa"/>
            <w:tcBorders>
              <w:top w:val="nil"/>
              <w:left w:val="nil"/>
              <w:bottom w:val="nil"/>
              <w:right w:val="nil"/>
            </w:tcBorders>
            <w:tcMar>
              <w:top w:w="60" w:type="dxa"/>
              <w:left w:w="120" w:type="dxa"/>
              <w:bottom w:w="30" w:type="dxa"/>
              <w:right w:w="120" w:type="dxa"/>
            </w:tcMar>
            <w:vAlign w:val="center"/>
          </w:tcPr>
          <w:p w14:paraId="096DEC47">
            <w:pPr>
              <w:snapToGrid w:val="0"/>
              <w:ind w:left="0" w:leftChars="0" w:right="0" w:rightChars="0" w:firstLine="0" w:firstLineChars="0"/>
              <w:jc w:val="center"/>
              <w:rPr>
                <w:rFonts w:hint="default" w:ascii="Times New Roman" w:hAnsi="Times New Roman" w:cs="Times New Roman"/>
              </w:rPr>
            </w:pPr>
          </w:p>
        </w:tc>
        <w:tc>
          <w:tcPr>
            <w:tcW w:w="2537" w:type="dxa"/>
            <w:tcBorders>
              <w:top w:val="nil"/>
              <w:left w:val="nil"/>
              <w:bottom w:val="nil"/>
              <w:right w:val="nil"/>
            </w:tcBorders>
            <w:tcMar>
              <w:top w:w="60" w:type="dxa"/>
              <w:left w:w="120" w:type="dxa"/>
              <w:bottom w:w="30" w:type="dxa"/>
              <w:right w:w="120" w:type="dxa"/>
            </w:tcMar>
            <w:vAlign w:val="center"/>
          </w:tcPr>
          <w:p w14:paraId="5C49BAD0">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CR=0.88, AVE=0.62, Cronbach’s α=0.88</w:t>
            </w:r>
          </w:p>
        </w:tc>
      </w:tr>
      <w:tr w14:paraId="2AFFF90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5C29D9A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Full 10 items are presented in OSM Appendix D; All factor loadings range from 0.69 to 0.83, p&lt;0.001</w:t>
            </w:r>
          </w:p>
        </w:tc>
        <w:tc>
          <w:tcPr>
            <w:tcW w:w="1249" w:type="dxa"/>
            <w:tcBorders>
              <w:top w:val="nil"/>
              <w:left w:val="nil"/>
              <w:bottom w:val="nil"/>
              <w:right w:val="nil"/>
            </w:tcBorders>
            <w:tcMar>
              <w:top w:w="60" w:type="dxa"/>
              <w:left w:w="120" w:type="dxa"/>
              <w:bottom w:w="30" w:type="dxa"/>
              <w:right w:w="120" w:type="dxa"/>
            </w:tcMar>
            <w:vAlign w:val="center"/>
          </w:tcPr>
          <w:p w14:paraId="54BF8181">
            <w:pPr>
              <w:snapToGrid w:val="0"/>
              <w:ind w:left="0" w:leftChars="0" w:right="0" w:rightChars="0" w:firstLine="0" w:firstLineChars="0"/>
              <w:jc w:val="center"/>
              <w:rPr>
                <w:rFonts w:hint="default" w:ascii="Times New Roman" w:hAnsi="Times New Roman" w:eastAsia="等线" w:cs="Times New Roman"/>
                <w:sz w:val="22"/>
              </w:rPr>
            </w:pPr>
          </w:p>
        </w:tc>
        <w:tc>
          <w:tcPr>
            <w:tcW w:w="882" w:type="dxa"/>
            <w:tcBorders>
              <w:top w:val="nil"/>
              <w:left w:val="nil"/>
              <w:bottom w:val="nil"/>
              <w:right w:val="nil"/>
            </w:tcBorders>
            <w:tcMar>
              <w:top w:w="60" w:type="dxa"/>
              <w:left w:w="120" w:type="dxa"/>
              <w:bottom w:w="30" w:type="dxa"/>
              <w:right w:w="120" w:type="dxa"/>
            </w:tcMar>
            <w:vAlign w:val="center"/>
          </w:tcPr>
          <w:p w14:paraId="2E7423D1">
            <w:pPr>
              <w:snapToGrid w:val="0"/>
              <w:ind w:left="0" w:leftChars="0" w:right="0" w:rightChars="0" w:firstLine="0" w:firstLineChars="0"/>
              <w:jc w:val="center"/>
              <w:rPr>
                <w:rFonts w:hint="default" w:ascii="Times New Roman" w:hAnsi="Times New Roman" w:eastAsia="等线" w:cs="Times New Roman"/>
                <w:sz w:val="22"/>
              </w:rPr>
            </w:pPr>
          </w:p>
        </w:tc>
        <w:tc>
          <w:tcPr>
            <w:tcW w:w="939" w:type="dxa"/>
            <w:tcBorders>
              <w:top w:val="nil"/>
              <w:left w:val="nil"/>
              <w:bottom w:val="nil"/>
              <w:right w:val="nil"/>
            </w:tcBorders>
            <w:tcMar>
              <w:top w:w="60" w:type="dxa"/>
              <w:left w:w="120" w:type="dxa"/>
              <w:bottom w:w="30" w:type="dxa"/>
              <w:right w:w="120" w:type="dxa"/>
            </w:tcMar>
            <w:vAlign w:val="center"/>
          </w:tcPr>
          <w:p w14:paraId="38D09EEF">
            <w:pPr>
              <w:snapToGrid w:val="0"/>
              <w:ind w:left="0" w:leftChars="0" w:right="0" w:rightChars="0" w:firstLine="0" w:firstLineChars="0"/>
              <w:jc w:val="center"/>
              <w:rPr>
                <w:rFonts w:hint="default" w:ascii="Times New Roman" w:hAnsi="Times New Roman" w:eastAsia="等线" w:cs="Times New Roman"/>
                <w:sz w:val="22"/>
              </w:rPr>
            </w:pPr>
          </w:p>
        </w:tc>
        <w:tc>
          <w:tcPr>
            <w:tcW w:w="2537" w:type="dxa"/>
            <w:tcBorders>
              <w:top w:val="nil"/>
              <w:left w:val="nil"/>
              <w:bottom w:val="nil"/>
              <w:right w:val="nil"/>
            </w:tcBorders>
            <w:tcMar>
              <w:top w:w="60" w:type="dxa"/>
              <w:left w:w="120" w:type="dxa"/>
              <w:bottom w:w="30" w:type="dxa"/>
              <w:right w:w="120" w:type="dxa"/>
            </w:tcMar>
            <w:vAlign w:val="center"/>
          </w:tcPr>
          <w:p w14:paraId="6034106B">
            <w:pPr>
              <w:snapToGrid w:val="0"/>
              <w:ind w:left="0" w:leftChars="0" w:right="0" w:rightChars="0" w:firstLine="0" w:firstLineChars="0"/>
              <w:jc w:val="left"/>
              <w:rPr>
                <w:rFonts w:hint="default" w:ascii="Times New Roman" w:hAnsi="Times New Roman" w:eastAsia="等线" w:cs="Times New Roman"/>
                <w:sz w:val="22"/>
              </w:rPr>
            </w:pPr>
          </w:p>
        </w:tc>
      </w:tr>
      <w:tr w14:paraId="626AEC3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31CC5D4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Implementation Dilemma Resolution</w:t>
            </w:r>
          </w:p>
        </w:tc>
        <w:tc>
          <w:tcPr>
            <w:tcW w:w="1249" w:type="dxa"/>
            <w:tcBorders>
              <w:top w:val="nil"/>
              <w:left w:val="nil"/>
              <w:bottom w:val="nil"/>
              <w:right w:val="nil"/>
            </w:tcBorders>
            <w:tcMar>
              <w:top w:w="60" w:type="dxa"/>
              <w:left w:w="120" w:type="dxa"/>
              <w:bottom w:w="30" w:type="dxa"/>
              <w:right w:w="120" w:type="dxa"/>
            </w:tcMar>
            <w:vAlign w:val="center"/>
          </w:tcPr>
          <w:p w14:paraId="7EE5620F">
            <w:pPr>
              <w:snapToGrid w:val="0"/>
              <w:ind w:left="0" w:leftChars="0" w:right="0" w:rightChars="0" w:firstLine="0" w:firstLineChars="0"/>
              <w:jc w:val="center"/>
              <w:rPr>
                <w:rFonts w:hint="default" w:ascii="Times New Roman" w:hAnsi="Times New Roman" w:eastAsia="等线" w:cs="Times New Roman"/>
                <w:sz w:val="22"/>
              </w:rPr>
            </w:pPr>
          </w:p>
        </w:tc>
        <w:tc>
          <w:tcPr>
            <w:tcW w:w="882" w:type="dxa"/>
            <w:tcBorders>
              <w:top w:val="nil"/>
              <w:left w:val="nil"/>
              <w:bottom w:val="nil"/>
              <w:right w:val="nil"/>
            </w:tcBorders>
            <w:tcMar>
              <w:top w:w="60" w:type="dxa"/>
              <w:left w:w="120" w:type="dxa"/>
              <w:bottom w:w="30" w:type="dxa"/>
              <w:right w:w="120" w:type="dxa"/>
            </w:tcMar>
            <w:vAlign w:val="center"/>
          </w:tcPr>
          <w:p w14:paraId="6E60FB93">
            <w:pPr>
              <w:snapToGrid w:val="0"/>
              <w:ind w:left="0" w:leftChars="0" w:right="0" w:rightChars="0" w:firstLine="0" w:firstLineChars="0"/>
              <w:jc w:val="center"/>
              <w:rPr>
                <w:rFonts w:hint="default" w:ascii="Times New Roman" w:hAnsi="Times New Roman" w:eastAsia="等线" w:cs="Times New Roman"/>
                <w:sz w:val="22"/>
              </w:rPr>
            </w:pPr>
          </w:p>
        </w:tc>
        <w:tc>
          <w:tcPr>
            <w:tcW w:w="939" w:type="dxa"/>
            <w:tcBorders>
              <w:top w:val="nil"/>
              <w:left w:val="nil"/>
              <w:bottom w:val="nil"/>
              <w:right w:val="nil"/>
            </w:tcBorders>
            <w:tcMar>
              <w:top w:w="60" w:type="dxa"/>
              <w:left w:w="120" w:type="dxa"/>
              <w:bottom w:w="30" w:type="dxa"/>
              <w:right w:w="120" w:type="dxa"/>
            </w:tcMar>
            <w:vAlign w:val="center"/>
          </w:tcPr>
          <w:p w14:paraId="6969D210">
            <w:pPr>
              <w:snapToGrid w:val="0"/>
              <w:ind w:left="0" w:leftChars="0" w:right="0" w:rightChars="0" w:firstLine="0" w:firstLineChars="0"/>
              <w:jc w:val="center"/>
              <w:rPr>
                <w:rFonts w:hint="default" w:ascii="Times New Roman" w:hAnsi="Times New Roman" w:eastAsia="等线" w:cs="Times New Roman"/>
                <w:sz w:val="22"/>
              </w:rPr>
            </w:pPr>
          </w:p>
        </w:tc>
        <w:tc>
          <w:tcPr>
            <w:tcW w:w="2537" w:type="dxa"/>
            <w:tcBorders>
              <w:top w:val="nil"/>
              <w:left w:val="nil"/>
              <w:bottom w:val="nil"/>
              <w:right w:val="nil"/>
            </w:tcBorders>
            <w:tcMar>
              <w:top w:w="60" w:type="dxa"/>
              <w:left w:w="120" w:type="dxa"/>
              <w:bottom w:w="30" w:type="dxa"/>
              <w:right w:w="120" w:type="dxa"/>
            </w:tcMar>
            <w:vAlign w:val="center"/>
          </w:tcPr>
          <w:p w14:paraId="650EC57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CR=0.86, AVE=0.67, Cronbach’s α=0.86</w:t>
            </w:r>
          </w:p>
        </w:tc>
      </w:tr>
      <w:tr w14:paraId="78E8C16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730B9C5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IDR1: I have established clear classroom guidelines to address student over-reliance on Generative AI</w:t>
            </w:r>
          </w:p>
        </w:tc>
        <w:tc>
          <w:tcPr>
            <w:tcW w:w="1249" w:type="dxa"/>
            <w:tcBorders>
              <w:top w:val="nil"/>
              <w:left w:val="nil"/>
              <w:bottom w:val="nil"/>
              <w:right w:val="nil"/>
            </w:tcBorders>
            <w:tcMar>
              <w:top w:w="60" w:type="dxa"/>
              <w:left w:w="120" w:type="dxa"/>
              <w:bottom w:w="30" w:type="dxa"/>
              <w:right w:w="120" w:type="dxa"/>
            </w:tcMar>
            <w:vAlign w:val="center"/>
          </w:tcPr>
          <w:p w14:paraId="2768452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0.82</w:t>
            </w:r>
          </w:p>
        </w:tc>
        <w:tc>
          <w:tcPr>
            <w:tcW w:w="882" w:type="dxa"/>
            <w:tcBorders>
              <w:top w:val="nil"/>
              <w:left w:val="nil"/>
              <w:bottom w:val="nil"/>
              <w:right w:val="nil"/>
            </w:tcBorders>
            <w:tcMar>
              <w:top w:w="60" w:type="dxa"/>
              <w:left w:w="120" w:type="dxa"/>
              <w:bottom w:w="30" w:type="dxa"/>
              <w:right w:w="120" w:type="dxa"/>
            </w:tcMar>
            <w:vAlign w:val="center"/>
          </w:tcPr>
          <w:p w14:paraId="34C3120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244EC1D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54A96A9E">
            <w:pPr>
              <w:snapToGrid w:val="0"/>
              <w:ind w:left="0" w:leftChars="0" w:right="0" w:rightChars="0" w:firstLine="0" w:firstLineChars="0"/>
              <w:jc w:val="left"/>
              <w:rPr>
                <w:rFonts w:hint="default" w:ascii="Times New Roman" w:hAnsi="Times New Roman" w:eastAsia="等线" w:cs="Times New Roman"/>
                <w:sz w:val="22"/>
              </w:rPr>
            </w:pPr>
          </w:p>
        </w:tc>
      </w:tr>
      <w:tr w14:paraId="7F62CE2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nil"/>
              <w:right w:val="nil"/>
            </w:tcBorders>
            <w:tcMar>
              <w:top w:w="60" w:type="dxa"/>
              <w:left w:w="120" w:type="dxa"/>
              <w:bottom w:w="30" w:type="dxa"/>
              <w:right w:w="120" w:type="dxa"/>
            </w:tcMar>
            <w:vAlign w:val="center"/>
          </w:tcPr>
          <w:p w14:paraId="7CD2D02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IDR2: I have a standardized process to validate the accuracy of Generative AI outputs</w:t>
            </w:r>
          </w:p>
        </w:tc>
        <w:tc>
          <w:tcPr>
            <w:tcW w:w="1249" w:type="dxa"/>
            <w:tcBorders>
              <w:top w:val="nil"/>
              <w:left w:val="nil"/>
              <w:bottom w:val="nil"/>
              <w:right w:val="nil"/>
            </w:tcBorders>
            <w:tcMar>
              <w:top w:w="60" w:type="dxa"/>
              <w:left w:w="120" w:type="dxa"/>
              <w:bottom w:w="30" w:type="dxa"/>
              <w:right w:w="120" w:type="dxa"/>
            </w:tcMar>
            <w:vAlign w:val="center"/>
          </w:tcPr>
          <w:p w14:paraId="2DBB6AC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0.80</w:t>
            </w:r>
          </w:p>
        </w:tc>
        <w:tc>
          <w:tcPr>
            <w:tcW w:w="882" w:type="dxa"/>
            <w:tcBorders>
              <w:top w:val="nil"/>
              <w:left w:val="nil"/>
              <w:bottom w:val="nil"/>
              <w:right w:val="nil"/>
            </w:tcBorders>
            <w:tcMar>
              <w:top w:w="60" w:type="dxa"/>
              <w:left w:w="120" w:type="dxa"/>
              <w:bottom w:w="30" w:type="dxa"/>
              <w:right w:w="120" w:type="dxa"/>
            </w:tcMar>
            <w:vAlign w:val="center"/>
          </w:tcPr>
          <w:p w14:paraId="23CA04E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nil"/>
              <w:right w:val="nil"/>
            </w:tcBorders>
            <w:tcMar>
              <w:top w:w="60" w:type="dxa"/>
              <w:left w:w="120" w:type="dxa"/>
              <w:bottom w:w="30" w:type="dxa"/>
              <w:right w:w="120" w:type="dxa"/>
            </w:tcMar>
            <w:vAlign w:val="center"/>
          </w:tcPr>
          <w:p w14:paraId="0C9C414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nil"/>
              <w:right w:val="nil"/>
            </w:tcBorders>
            <w:tcMar>
              <w:top w:w="60" w:type="dxa"/>
              <w:left w:w="120" w:type="dxa"/>
              <w:bottom w:w="30" w:type="dxa"/>
              <w:right w:w="120" w:type="dxa"/>
            </w:tcMar>
            <w:vAlign w:val="center"/>
          </w:tcPr>
          <w:p w14:paraId="4C2FDCA7">
            <w:pPr>
              <w:snapToGrid w:val="0"/>
              <w:ind w:left="0" w:leftChars="0" w:right="0" w:rightChars="0" w:firstLine="0" w:firstLineChars="0"/>
              <w:jc w:val="left"/>
              <w:rPr>
                <w:rFonts w:hint="default" w:ascii="Times New Roman" w:hAnsi="Times New Roman" w:eastAsia="等线" w:cs="Times New Roman"/>
                <w:sz w:val="22"/>
              </w:rPr>
            </w:pPr>
          </w:p>
        </w:tc>
      </w:tr>
      <w:tr w14:paraId="3805BF8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960" w:type="dxa"/>
            <w:tcBorders>
              <w:top w:val="nil"/>
              <w:left w:val="nil"/>
              <w:bottom w:val="single" w:color="auto" w:sz="12" w:space="0"/>
              <w:right w:val="nil"/>
            </w:tcBorders>
            <w:tcMar>
              <w:top w:w="60" w:type="dxa"/>
              <w:left w:w="120" w:type="dxa"/>
              <w:bottom w:w="30" w:type="dxa"/>
              <w:right w:w="120" w:type="dxa"/>
            </w:tcMar>
            <w:vAlign w:val="center"/>
          </w:tcPr>
          <w:p w14:paraId="09DE56C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IDR3: I have clear policies to address academic integrity risks related to Generative AI use</w:t>
            </w:r>
          </w:p>
        </w:tc>
        <w:tc>
          <w:tcPr>
            <w:tcW w:w="1249" w:type="dxa"/>
            <w:tcBorders>
              <w:top w:val="nil"/>
              <w:left w:val="nil"/>
              <w:bottom w:val="single" w:color="auto" w:sz="12" w:space="0"/>
              <w:right w:val="nil"/>
            </w:tcBorders>
            <w:tcMar>
              <w:top w:w="60" w:type="dxa"/>
              <w:left w:w="120" w:type="dxa"/>
              <w:bottom w:w="30" w:type="dxa"/>
              <w:right w:w="120" w:type="dxa"/>
            </w:tcMar>
            <w:vAlign w:val="center"/>
          </w:tcPr>
          <w:p w14:paraId="46810F8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0.83</w:t>
            </w:r>
          </w:p>
        </w:tc>
        <w:tc>
          <w:tcPr>
            <w:tcW w:w="882" w:type="dxa"/>
            <w:tcBorders>
              <w:top w:val="nil"/>
              <w:left w:val="nil"/>
              <w:bottom w:val="single" w:color="auto" w:sz="12" w:space="0"/>
              <w:right w:val="nil"/>
            </w:tcBorders>
            <w:tcMar>
              <w:top w:w="60" w:type="dxa"/>
              <w:left w:w="120" w:type="dxa"/>
              <w:bottom w:w="30" w:type="dxa"/>
              <w:right w:w="120" w:type="dxa"/>
            </w:tcMar>
            <w:vAlign w:val="center"/>
          </w:tcPr>
          <w:p w14:paraId="2806BEC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939" w:type="dxa"/>
            <w:tcBorders>
              <w:top w:val="nil"/>
              <w:left w:val="nil"/>
              <w:bottom w:val="single" w:color="auto" w:sz="12" w:space="0"/>
              <w:right w:val="nil"/>
            </w:tcBorders>
            <w:tcMar>
              <w:top w:w="60" w:type="dxa"/>
              <w:left w:w="120" w:type="dxa"/>
              <w:bottom w:w="30" w:type="dxa"/>
              <w:right w:w="120" w:type="dxa"/>
            </w:tcMar>
            <w:vAlign w:val="center"/>
          </w:tcPr>
          <w:p w14:paraId="404FE32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2537" w:type="dxa"/>
            <w:tcBorders>
              <w:top w:val="nil"/>
              <w:left w:val="nil"/>
              <w:bottom w:val="single" w:color="auto" w:sz="12" w:space="0"/>
              <w:right w:val="nil"/>
            </w:tcBorders>
            <w:tcMar>
              <w:top w:w="60" w:type="dxa"/>
              <w:left w:w="120" w:type="dxa"/>
              <w:bottom w:w="30" w:type="dxa"/>
              <w:right w:w="120" w:type="dxa"/>
            </w:tcMar>
            <w:vAlign w:val="center"/>
          </w:tcPr>
          <w:p w14:paraId="78A0B719">
            <w:pPr>
              <w:snapToGrid w:val="0"/>
              <w:ind w:left="0" w:leftChars="0" w:right="0" w:rightChars="0" w:firstLine="0" w:firstLineChars="0"/>
              <w:jc w:val="left"/>
              <w:rPr>
                <w:rFonts w:hint="default" w:ascii="Times New Roman" w:hAnsi="Times New Roman" w:eastAsia="等线" w:cs="Times New Roman"/>
                <w:sz w:val="22"/>
              </w:rPr>
            </w:pPr>
          </w:p>
        </w:tc>
      </w:tr>
    </w:tbl>
    <w:p w14:paraId="7299E825">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Note: CR=Composite Reliability; AVE=Average Variance Extracted. All factor loadings are statistically significant at p&lt;0.001 and exceed the 0.70 threshold for convergent validity; all CR values exceed the 0.70 threshold; all AVE values exceed the 0.50 threshold, confirming excellent convergent validity for all constructs.</w:t>
      </w:r>
    </w:p>
    <w:p w14:paraId="072B37FE">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0D996B3C">
      <w:pPr>
        <w:spacing w:before="300" w:after="120" w:line="288" w:lineRule="auto"/>
        <w:ind w:left="0"/>
        <w:jc w:val="left"/>
        <w:outlineLvl w:val="2"/>
        <w:rPr>
          <w:rFonts w:hint="default" w:ascii="Times New Roman" w:hAnsi="Times New Roman" w:cs="Times New Roman"/>
        </w:rPr>
      </w:pPr>
      <w:bookmarkStart w:id="7" w:name="heading_7"/>
      <w:r>
        <w:rPr>
          <w:rFonts w:hint="default" w:ascii="Times New Roman" w:hAnsi="Times New Roman" w:eastAsia="等线" w:cs="Times New Roman"/>
          <w:b/>
          <w:sz w:val="30"/>
        </w:rPr>
        <w:t>OSM Table 7. Unstandardized Path Coefficients and Standard Errors for the Structural Equation Model</w:t>
      </w:r>
      <w:bookmarkEnd w:id="7"/>
    </w:p>
    <w:p w14:paraId="7FC42A25">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N=205; Hypothesized structural model; Excellent model fit: χ²/df=2.32, CFI=0.96, TLI=0.95, RMSEA=0.049 [0.043, 0.056], SRMR=0.043</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1442"/>
        <w:gridCol w:w="1326"/>
        <w:gridCol w:w="1622"/>
        <w:gridCol w:w="1100"/>
        <w:gridCol w:w="800"/>
        <w:gridCol w:w="914"/>
        <w:gridCol w:w="1317"/>
      </w:tblGrid>
      <w:tr w14:paraId="1474A5D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144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7978C6C0">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Predictor</w:t>
            </w:r>
          </w:p>
        </w:tc>
        <w:tc>
          <w:tcPr>
            <w:tcW w:w="1326"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57A1E2B">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Outcome</w:t>
            </w:r>
          </w:p>
        </w:tc>
        <w:tc>
          <w:tcPr>
            <w:tcW w:w="162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767828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Unstandardized Coefficient (B)</w:t>
            </w:r>
          </w:p>
        </w:tc>
        <w:tc>
          <w:tcPr>
            <w:tcW w:w="1100"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9BA6668">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 xml:space="preserve">Standard Error </w:t>
            </w:r>
          </w:p>
          <w:p w14:paraId="4862F98C">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(SE)</w:t>
            </w:r>
          </w:p>
        </w:tc>
        <w:tc>
          <w:tcPr>
            <w:tcW w:w="800"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6F1540E4">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Z-Value</w:t>
            </w:r>
          </w:p>
        </w:tc>
        <w:tc>
          <w:tcPr>
            <w:tcW w:w="914"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29104D2">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p-value</w:t>
            </w:r>
          </w:p>
        </w:tc>
        <w:tc>
          <w:tcPr>
            <w:tcW w:w="1317"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3ADB7F1">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95% Confidence Interval</w:t>
            </w:r>
          </w:p>
        </w:tc>
      </w:tr>
      <w:tr w14:paraId="55F0A9B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single" w:color="auto" w:sz="4" w:space="0"/>
              <w:left w:val="nil"/>
              <w:bottom w:val="nil"/>
              <w:right w:val="nil"/>
            </w:tcBorders>
            <w:tcMar>
              <w:top w:w="60" w:type="dxa"/>
              <w:left w:w="120" w:type="dxa"/>
              <w:bottom w:w="30" w:type="dxa"/>
              <w:right w:w="120" w:type="dxa"/>
            </w:tcMar>
            <w:vAlign w:val="center"/>
          </w:tcPr>
          <w:p w14:paraId="253E10F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Direct Structural Paths</w:t>
            </w:r>
          </w:p>
        </w:tc>
        <w:tc>
          <w:tcPr>
            <w:tcW w:w="1326" w:type="dxa"/>
            <w:tcBorders>
              <w:top w:val="single" w:color="auto" w:sz="4" w:space="0"/>
              <w:left w:val="nil"/>
              <w:bottom w:val="nil"/>
              <w:right w:val="nil"/>
            </w:tcBorders>
            <w:tcMar>
              <w:top w:w="60" w:type="dxa"/>
              <w:left w:w="120" w:type="dxa"/>
              <w:bottom w:w="30" w:type="dxa"/>
              <w:right w:w="120" w:type="dxa"/>
            </w:tcMar>
            <w:vAlign w:val="center"/>
          </w:tcPr>
          <w:p w14:paraId="3610DC69">
            <w:pPr>
              <w:snapToGrid w:val="0"/>
              <w:ind w:left="0" w:leftChars="0" w:right="0" w:rightChars="0" w:firstLine="0" w:firstLineChars="0"/>
              <w:jc w:val="left"/>
              <w:rPr>
                <w:rFonts w:hint="default" w:ascii="Times New Roman" w:hAnsi="Times New Roman" w:eastAsia="等线" w:cs="Times New Roman"/>
                <w:sz w:val="22"/>
              </w:rPr>
            </w:pPr>
          </w:p>
        </w:tc>
        <w:tc>
          <w:tcPr>
            <w:tcW w:w="1622" w:type="dxa"/>
            <w:tcBorders>
              <w:top w:val="single" w:color="auto" w:sz="4" w:space="0"/>
              <w:left w:val="nil"/>
              <w:bottom w:val="nil"/>
              <w:right w:val="nil"/>
            </w:tcBorders>
            <w:tcMar>
              <w:top w:w="60" w:type="dxa"/>
              <w:left w:w="120" w:type="dxa"/>
              <w:bottom w:w="30" w:type="dxa"/>
              <w:right w:w="120" w:type="dxa"/>
            </w:tcMar>
            <w:vAlign w:val="center"/>
          </w:tcPr>
          <w:p w14:paraId="3B4D8336">
            <w:pPr>
              <w:snapToGrid w:val="0"/>
              <w:ind w:left="0" w:leftChars="0" w:right="0" w:rightChars="0" w:firstLine="0" w:firstLineChars="0"/>
              <w:jc w:val="right"/>
              <w:rPr>
                <w:rFonts w:hint="default" w:ascii="Times New Roman" w:hAnsi="Times New Roman" w:eastAsia="等线" w:cs="Times New Roman"/>
                <w:sz w:val="22"/>
              </w:rPr>
            </w:pPr>
          </w:p>
        </w:tc>
        <w:tc>
          <w:tcPr>
            <w:tcW w:w="1100" w:type="dxa"/>
            <w:tcBorders>
              <w:top w:val="single" w:color="auto" w:sz="4" w:space="0"/>
              <w:left w:val="nil"/>
              <w:bottom w:val="nil"/>
              <w:right w:val="nil"/>
            </w:tcBorders>
            <w:tcMar>
              <w:top w:w="60" w:type="dxa"/>
              <w:left w:w="120" w:type="dxa"/>
              <w:bottom w:w="30" w:type="dxa"/>
              <w:right w:w="120" w:type="dxa"/>
            </w:tcMar>
            <w:vAlign w:val="center"/>
          </w:tcPr>
          <w:p w14:paraId="70DCD7DF">
            <w:pPr>
              <w:snapToGrid w:val="0"/>
              <w:ind w:left="0" w:leftChars="0" w:right="0" w:rightChars="0" w:firstLine="0" w:firstLineChars="0"/>
              <w:jc w:val="right"/>
              <w:rPr>
                <w:rFonts w:hint="default" w:ascii="Times New Roman" w:hAnsi="Times New Roman" w:eastAsia="等线" w:cs="Times New Roman"/>
                <w:sz w:val="22"/>
              </w:rPr>
            </w:pPr>
          </w:p>
        </w:tc>
        <w:tc>
          <w:tcPr>
            <w:tcW w:w="800" w:type="dxa"/>
            <w:tcBorders>
              <w:top w:val="single" w:color="auto" w:sz="4" w:space="0"/>
              <w:left w:val="nil"/>
              <w:bottom w:val="nil"/>
              <w:right w:val="nil"/>
            </w:tcBorders>
            <w:tcMar>
              <w:top w:w="60" w:type="dxa"/>
              <w:left w:w="120" w:type="dxa"/>
              <w:bottom w:w="30" w:type="dxa"/>
              <w:right w:w="120" w:type="dxa"/>
            </w:tcMar>
            <w:vAlign w:val="center"/>
          </w:tcPr>
          <w:p w14:paraId="2E97CC10">
            <w:pPr>
              <w:snapToGrid w:val="0"/>
              <w:ind w:left="0" w:leftChars="0" w:right="0" w:rightChars="0" w:firstLine="0" w:firstLineChars="0"/>
              <w:jc w:val="right"/>
              <w:rPr>
                <w:rFonts w:hint="default" w:ascii="Times New Roman" w:hAnsi="Times New Roman" w:eastAsia="等线" w:cs="Times New Roman"/>
                <w:sz w:val="22"/>
              </w:rPr>
            </w:pPr>
          </w:p>
        </w:tc>
        <w:tc>
          <w:tcPr>
            <w:tcW w:w="914" w:type="dxa"/>
            <w:tcBorders>
              <w:top w:val="single" w:color="auto" w:sz="4" w:space="0"/>
              <w:left w:val="nil"/>
              <w:bottom w:val="nil"/>
              <w:right w:val="nil"/>
            </w:tcBorders>
            <w:tcMar>
              <w:top w:w="60" w:type="dxa"/>
              <w:left w:w="120" w:type="dxa"/>
              <w:bottom w:w="30" w:type="dxa"/>
              <w:right w:w="120" w:type="dxa"/>
            </w:tcMar>
            <w:vAlign w:val="center"/>
          </w:tcPr>
          <w:p w14:paraId="1CBE5E38">
            <w:pPr>
              <w:snapToGrid w:val="0"/>
              <w:ind w:left="0" w:leftChars="0" w:right="0" w:rightChars="0" w:firstLine="0" w:firstLineChars="0"/>
              <w:jc w:val="right"/>
              <w:rPr>
                <w:rFonts w:hint="default" w:ascii="Times New Roman" w:hAnsi="Times New Roman" w:eastAsia="等线" w:cs="Times New Roman"/>
                <w:sz w:val="22"/>
              </w:rPr>
            </w:pPr>
          </w:p>
        </w:tc>
        <w:tc>
          <w:tcPr>
            <w:tcW w:w="1317" w:type="dxa"/>
            <w:tcBorders>
              <w:top w:val="single" w:color="auto" w:sz="4" w:space="0"/>
              <w:left w:val="nil"/>
              <w:bottom w:val="nil"/>
              <w:right w:val="nil"/>
            </w:tcBorders>
            <w:tcMar>
              <w:top w:w="60" w:type="dxa"/>
              <w:left w:w="120" w:type="dxa"/>
              <w:bottom w:w="30" w:type="dxa"/>
              <w:right w:w="120" w:type="dxa"/>
            </w:tcMar>
            <w:vAlign w:val="center"/>
          </w:tcPr>
          <w:p w14:paraId="48C0A693">
            <w:pPr>
              <w:snapToGrid w:val="0"/>
              <w:ind w:left="0" w:leftChars="0" w:right="0" w:rightChars="0" w:firstLine="0" w:firstLineChars="0"/>
              <w:jc w:val="right"/>
              <w:rPr>
                <w:rFonts w:hint="default" w:ascii="Times New Roman" w:hAnsi="Times New Roman" w:eastAsia="等线" w:cs="Times New Roman"/>
                <w:sz w:val="22"/>
              </w:rPr>
            </w:pPr>
          </w:p>
        </w:tc>
      </w:tr>
      <w:tr w14:paraId="74F7093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557CD64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w:t>
            </w:r>
          </w:p>
        </w:tc>
        <w:tc>
          <w:tcPr>
            <w:tcW w:w="1326" w:type="dxa"/>
            <w:tcBorders>
              <w:top w:val="nil"/>
              <w:left w:val="nil"/>
              <w:bottom w:val="nil"/>
              <w:right w:val="nil"/>
            </w:tcBorders>
            <w:tcMar>
              <w:top w:w="60" w:type="dxa"/>
              <w:left w:w="120" w:type="dxa"/>
              <w:bottom w:w="30" w:type="dxa"/>
              <w:right w:w="120" w:type="dxa"/>
            </w:tcMar>
            <w:vAlign w:val="center"/>
          </w:tcPr>
          <w:p w14:paraId="390FCD6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1622" w:type="dxa"/>
            <w:tcBorders>
              <w:top w:val="nil"/>
              <w:left w:val="nil"/>
              <w:bottom w:val="nil"/>
              <w:right w:val="nil"/>
            </w:tcBorders>
            <w:tcMar>
              <w:top w:w="60" w:type="dxa"/>
              <w:left w:w="120" w:type="dxa"/>
              <w:bottom w:w="30" w:type="dxa"/>
              <w:right w:w="120" w:type="dxa"/>
            </w:tcMar>
            <w:vAlign w:val="center"/>
          </w:tcPr>
          <w:p w14:paraId="7A453D5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0.58</w:t>
            </w:r>
          </w:p>
        </w:tc>
        <w:tc>
          <w:tcPr>
            <w:tcW w:w="1100" w:type="dxa"/>
            <w:tcBorders>
              <w:top w:val="nil"/>
              <w:left w:val="nil"/>
              <w:bottom w:val="nil"/>
              <w:right w:val="nil"/>
            </w:tcBorders>
            <w:tcMar>
              <w:top w:w="60" w:type="dxa"/>
              <w:left w:w="120" w:type="dxa"/>
              <w:bottom w:w="30" w:type="dxa"/>
              <w:right w:w="120" w:type="dxa"/>
            </w:tcMar>
            <w:vAlign w:val="center"/>
          </w:tcPr>
          <w:p w14:paraId="7F41741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00" w:type="dxa"/>
            <w:tcBorders>
              <w:top w:val="nil"/>
              <w:left w:val="nil"/>
              <w:bottom w:val="nil"/>
              <w:right w:val="nil"/>
            </w:tcBorders>
            <w:tcMar>
              <w:top w:w="60" w:type="dxa"/>
              <w:left w:w="120" w:type="dxa"/>
              <w:bottom w:w="30" w:type="dxa"/>
              <w:right w:w="120" w:type="dxa"/>
            </w:tcMar>
            <w:vAlign w:val="center"/>
          </w:tcPr>
          <w:p w14:paraId="60089FC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11.60</w:t>
            </w:r>
          </w:p>
        </w:tc>
        <w:tc>
          <w:tcPr>
            <w:tcW w:w="914" w:type="dxa"/>
            <w:tcBorders>
              <w:top w:val="nil"/>
              <w:left w:val="nil"/>
              <w:bottom w:val="nil"/>
              <w:right w:val="nil"/>
            </w:tcBorders>
            <w:tcMar>
              <w:top w:w="60" w:type="dxa"/>
              <w:left w:w="120" w:type="dxa"/>
              <w:bottom w:w="30" w:type="dxa"/>
              <w:right w:w="120" w:type="dxa"/>
            </w:tcMar>
            <w:vAlign w:val="center"/>
          </w:tcPr>
          <w:p w14:paraId="534FDF48">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1317" w:type="dxa"/>
            <w:tcBorders>
              <w:top w:val="nil"/>
              <w:left w:val="nil"/>
              <w:bottom w:val="nil"/>
              <w:right w:val="nil"/>
            </w:tcBorders>
            <w:tcMar>
              <w:top w:w="60" w:type="dxa"/>
              <w:left w:w="120" w:type="dxa"/>
              <w:bottom w:w="30" w:type="dxa"/>
              <w:right w:w="120" w:type="dxa"/>
            </w:tcMar>
            <w:vAlign w:val="center"/>
          </w:tcPr>
          <w:p w14:paraId="4C4D315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[0.48, 0.68]</w:t>
            </w:r>
          </w:p>
        </w:tc>
      </w:tr>
      <w:tr w14:paraId="458AC3A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2FCBED2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w:t>
            </w:r>
          </w:p>
        </w:tc>
        <w:tc>
          <w:tcPr>
            <w:tcW w:w="1326" w:type="dxa"/>
            <w:tcBorders>
              <w:top w:val="nil"/>
              <w:left w:val="nil"/>
              <w:bottom w:val="nil"/>
              <w:right w:val="nil"/>
            </w:tcBorders>
            <w:tcMar>
              <w:top w:w="60" w:type="dxa"/>
              <w:left w:w="120" w:type="dxa"/>
              <w:bottom w:w="30" w:type="dxa"/>
              <w:right w:w="120" w:type="dxa"/>
            </w:tcMar>
            <w:vAlign w:val="center"/>
          </w:tcPr>
          <w:p w14:paraId="64DAE39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1622" w:type="dxa"/>
            <w:tcBorders>
              <w:top w:val="nil"/>
              <w:left w:val="nil"/>
              <w:bottom w:val="nil"/>
              <w:right w:val="nil"/>
            </w:tcBorders>
            <w:tcMar>
              <w:top w:w="60" w:type="dxa"/>
              <w:left w:w="120" w:type="dxa"/>
              <w:bottom w:w="30" w:type="dxa"/>
              <w:right w:w="120" w:type="dxa"/>
            </w:tcMar>
            <w:vAlign w:val="center"/>
          </w:tcPr>
          <w:p w14:paraId="07EE380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0.22</w:t>
            </w:r>
          </w:p>
        </w:tc>
        <w:tc>
          <w:tcPr>
            <w:tcW w:w="1100" w:type="dxa"/>
            <w:tcBorders>
              <w:top w:val="nil"/>
              <w:left w:val="nil"/>
              <w:bottom w:val="nil"/>
              <w:right w:val="nil"/>
            </w:tcBorders>
            <w:tcMar>
              <w:top w:w="60" w:type="dxa"/>
              <w:left w:w="120" w:type="dxa"/>
              <w:bottom w:w="30" w:type="dxa"/>
              <w:right w:w="120" w:type="dxa"/>
            </w:tcMar>
            <w:vAlign w:val="center"/>
          </w:tcPr>
          <w:p w14:paraId="70B18A4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00" w:type="dxa"/>
            <w:tcBorders>
              <w:top w:val="nil"/>
              <w:left w:val="nil"/>
              <w:bottom w:val="nil"/>
              <w:right w:val="nil"/>
            </w:tcBorders>
            <w:tcMar>
              <w:top w:w="60" w:type="dxa"/>
              <w:left w:w="120" w:type="dxa"/>
              <w:bottom w:w="30" w:type="dxa"/>
              <w:right w:w="120" w:type="dxa"/>
            </w:tcMar>
            <w:vAlign w:val="center"/>
          </w:tcPr>
          <w:p w14:paraId="7F58AAD1">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3.67</w:t>
            </w:r>
          </w:p>
        </w:tc>
        <w:tc>
          <w:tcPr>
            <w:tcW w:w="914" w:type="dxa"/>
            <w:tcBorders>
              <w:top w:val="nil"/>
              <w:left w:val="nil"/>
              <w:bottom w:val="nil"/>
              <w:right w:val="nil"/>
            </w:tcBorders>
            <w:tcMar>
              <w:top w:w="60" w:type="dxa"/>
              <w:left w:w="120" w:type="dxa"/>
              <w:bottom w:w="30" w:type="dxa"/>
              <w:right w:w="120" w:type="dxa"/>
            </w:tcMar>
            <w:vAlign w:val="center"/>
          </w:tcPr>
          <w:p w14:paraId="09E85CD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1317" w:type="dxa"/>
            <w:tcBorders>
              <w:top w:val="nil"/>
              <w:left w:val="nil"/>
              <w:bottom w:val="nil"/>
              <w:right w:val="nil"/>
            </w:tcBorders>
            <w:tcMar>
              <w:top w:w="60" w:type="dxa"/>
              <w:left w:w="120" w:type="dxa"/>
              <w:bottom w:w="30" w:type="dxa"/>
              <w:right w:w="120" w:type="dxa"/>
            </w:tcMar>
            <w:vAlign w:val="center"/>
          </w:tcPr>
          <w:p w14:paraId="460C150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[0.10, 0.34]</w:t>
            </w:r>
          </w:p>
        </w:tc>
      </w:tr>
      <w:tr w14:paraId="1FF2B05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60DE048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1326" w:type="dxa"/>
            <w:tcBorders>
              <w:top w:val="nil"/>
              <w:left w:val="nil"/>
              <w:bottom w:val="nil"/>
              <w:right w:val="nil"/>
            </w:tcBorders>
            <w:tcMar>
              <w:top w:w="60" w:type="dxa"/>
              <w:left w:w="120" w:type="dxa"/>
              <w:bottom w:w="30" w:type="dxa"/>
              <w:right w:w="120" w:type="dxa"/>
            </w:tcMar>
            <w:vAlign w:val="center"/>
          </w:tcPr>
          <w:p w14:paraId="64378EE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1622" w:type="dxa"/>
            <w:tcBorders>
              <w:top w:val="nil"/>
              <w:left w:val="nil"/>
              <w:bottom w:val="nil"/>
              <w:right w:val="nil"/>
            </w:tcBorders>
            <w:tcMar>
              <w:top w:w="60" w:type="dxa"/>
              <w:left w:w="120" w:type="dxa"/>
              <w:bottom w:w="30" w:type="dxa"/>
              <w:right w:w="120" w:type="dxa"/>
            </w:tcMar>
            <w:vAlign w:val="center"/>
          </w:tcPr>
          <w:p w14:paraId="6F7EC4A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0.54</w:t>
            </w:r>
          </w:p>
        </w:tc>
        <w:tc>
          <w:tcPr>
            <w:tcW w:w="1100" w:type="dxa"/>
            <w:tcBorders>
              <w:top w:val="nil"/>
              <w:left w:val="nil"/>
              <w:bottom w:val="nil"/>
              <w:right w:val="nil"/>
            </w:tcBorders>
            <w:tcMar>
              <w:top w:w="60" w:type="dxa"/>
              <w:left w:w="120" w:type="dxa"/>
              <w:bottom w:w="30" w:type="dxa"/>
              <w:right w:w="120" w:type="dxa"/>
            </w:tcMar>
            <w:vAlign w:val="center"/>
          </w:tcPr>
          <w:p w14:paraId="06171EA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00" w:type="dxa"/>
            <w:tcBorders>
              <w:top w:val="nil"/>
              <w:left w:val="nil"/>
              <w:bottom w:val="nil"/>
              <w:right w:val="nil"/>
            </w:tcBorders>
            <w:tcMar>
              <w:top w:w="60" w:type="dxa"/>
              <w:left w:w="120" w:type="dxa"/>
              <w:bottom w:w="30" w:type="dxa"/>
              <w:right w:w="120" w:type="dxa"/>
            </w:tcMar>
            <w:vAlign w:val="center"/>
          </w:tcPr>
          <w:p w14:paraId="2D1802E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10.80</w:t>
            </w:r>
          </w:p>
        </w:tc>
        <w:tc>
          <w:tcPr>
            <w:tcW w:w="914" w:type="dxa"/>
            <w:tcBorders>
              <w:top w:val="nil"/>
              <w:left w:val="nil"/>
              <w:bottom w:val="nil"/>
              <w:right w:val="nil"/>
            </w:tcBorders>
            <w:tcMar>
              <w:top w:w="60" w:type="dxa"/>
              <w:left w:w="120" w:type="dxa"/>
              <w:bottom w:w="30" w:type="dxa"/>
              <w:right w:w="120" w:type="dxa"/>
            </w:tcMar>
            <w:vAlign w:val="center"/>
          </w:tcPr>
          <w:p w14:paraId="583E2F7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1317" w:type="dxa"/>
            <w:tcBorders>
              <w:top w:val="nil"/>
              <w:left w:val="nil"/>
              <w:bottom w:val="nil"/>
              <w:right w:val="nil"/>
            </w:tcBorders>
            <w:tcMar>
              <w:top w:w="60" w:type="dxa"/>
              <w:left w:w="120" w:type="dxa"/>
              <w:bottom w:w="30" w:type="dxa"/>
              <w:right w:w="120" w:type="dxa"/>
            </w:tcMar>
            <w:vAlign w:val="center"/>
          </w:tcPr>
          <w:p w14:paraId="7E80C968">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[0.44, 0.64]</w:t>
            </w:r>
          </w:p>
        </w:tc>
      </w:tr>
      <w:tr w14:paraId="3C58868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08CD8F9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w:t>
            </w:r>
          </w:p>
        </w:tc>
        <w:tc>
          <w:tcPr>
            <w:tcW w:w="1326" w:type="dxa"/>
            <w:tcBorders>
              <w:top w:val="nil"/>
              <w:left w:val="nil"/>
              <w:bottom w:val="nil"/>
              <w:right w:val="nil"/>
            </w:tcBorders>
            <w:tcMar>
              <w:top w:w="60" w:type="dxa"/>
              <w:left w:w="120" w:type="dxa"/>
              <w:bottom w:w="30" w:type="dxa"/>
              <w:right w:w="120" w:type="dxa"/>
            </w:tcMar>
            <w:vAlign w:val="center"/>
          </w:tcPr>
          <w:p w14:paraId="685F544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1622" w:type="dxa"/>
            <w:tcBorders>
              <w:top w:val="nil"/>
              <w:left w:val="nil"/>
              <w:bottom w:val="nil"/>
              <w:right w:val="nil"/>
            </w:tcBorders>
            <w:tcMar>
              <w:top w:w="60" w:type="dxa"/>
              <w:left w:w="120" w:type="dxa"/>
              <w:bottom w:w="30" w:type="dxa"/>
              <w:right w:w="120" w:type="dxa"/>
            </w:tcMar>
            <w:vAlign w:val="center"/>
          </w:tcPr>
          <w:p w14:paraId="5BCF516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0.19</w:t>
            </w:r>
          </w:p>
        </w:tc>
        <w:tc>
          <w:tcPr>
            <w:tcW w:w="1100" w:type="dxa"/>
            <w:tcBorders>
              <w:top w:val="nil"/>
              <w:left w:val="nil"/>
              <w:bottom w:val="nil"/>
              <w:right w:val="nil"/>
            </w:tcBorders>
            <w:tcMar>
              <w:top w:w="60" w:type="dxa"/>
              <w:left w:w="120" w:type="dxa"/>
              <w:bottom w:w="30" w:type="dxa"/>
              <w:right w:w="120" w:type="dxa"/>
            </w:tcMar>
            <w:vAlign w:val="center"/>
          </w:tcPr>
          <w:p w14:paraId="4297BC7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00" w:type="dxa"/>
            <w:tcBorders>
              <w:top w:val="nil"/>
              <w:left w:val="nil"/>
              <w:bottom w:val="nil"/>
              <w:right w:val="nil"/>
            </w:tcBorders>
            <w:tcMar>
              <w:top w:w="60" w:type="dxa"/>
              <w:left w:w="120" w:type="dxa"/>
              <w:bottom w:w="30" w:type="dxa"/>
              <w:right w:w="120" w:type="dxa"/>
            </w:tcMar>
            <w:vAlign w:val="center"/>
          </w:tcPr>
          <w:p w14:paraId="792ABC1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3.17</w:t>
            </w:r>
          </w:p>
        </w:tc>
        <w:tc>
          <w:tcPr>
            <w:tcW w:w="914" w:type="dxa"/>
            <w:tcBorders>
              <w:top w:val="nil"/>
              <w:left w:val="nil"/>
              <w:bottom w:val="nil"/>
              <w:right w:val="nil"/>
            </w:tcBorders>
            <w:tcMar>
              <w:top w:w="60" w:type="dxa"/>
              <w:left w:w="120" w:type="dxa"/>
              <w:bottom w:w="30" w:type="dxa"/>
              <w:right w:w="120" w:type="dxa"/>
            </w:tcMar>
            <w:vAlign w:val="center"/>
          </w:tcPr>
          <w:p w14:paraId="6E840AB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0.002</w:t>
            </w:r>
          </w:p>
        </w:tc>
        <w:tc>
          <w:tcPr>
            <w:tcW w:w="1317" w:type="dxa"/>
            <w:tcBorders>
              <w:top w:val="nil"/>
              <w:left w:val="nil"/>
              <w:bottom w:val="nil"/>
              <w:right w:val="nil"/>
            </w:tcBorders>
            <w:tcMar>
              <w:top w:w="60" w:type="dxa"/>
              <w:left w:w="120" w:type="dxa"/>
              <w:bottom w:w="30" w:type="dxa"/>
              <w:right w:w="120" w:type="dxa"/>
            </w:tcMar>
            <w:vAlign w:val="center"/>
          </w:tcPr>
          <w:p w14:paraId="072DC01D">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[0.07, 0.31]</w:t>
            </w:r>
          </w:p>
        </w:tc>
      </w:tr>
      <w:tr w14:paraId="12BDF1F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5C8C1B7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1326" w:type="dxa"/>
            <w:tcBorders>
              <w:top w:val="nil"/>
              <w:left w:val="nil"/>
              <w:bottom w:val="nil"/>
              <w:right w:val="nil"/>
            </w:tcBorders>
            <w:tcMar>
              <w:top w:w="60" w:type="dxa"/>
              <w:left w:w="120" w:type="dxa"/>
              <w:bottom w:w="30" w:type="dxa"/>
              <w:right w:w="120" w:type="dxa"/>
            </w:tcMar>
            <w:vAlign w:val="center"/>
          </w:tcPr>
          <w:p w14:paraId="5898C7D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1622" w:type="dxa"/>
            <w:tcBorders>
              <w:top w:val="nil"/>
              <w:left w:val="nil"/>
              <w:bottom w:val="nil"/>
              <w:right w:val="nil"/>
            </w:tcBorders>
            <w:tcMar>
              <w:top w:w="60" w:type="dxa"/>
              <w:left w:w="120" w:type="dxa"/>
              <w:bottom w:w="30" w:type="dxa"/>
              <w:right w:w="120" w:type="dxa"/>
            </w:tcMar>
            <w:vAlign w:val="center"/>
          </w:tcPr>
          <w:p w14:paraId="4C39C3B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0.16</w:t>
            </w:r>
          </w:p>
        </w:tc>
        <w:tc>
          <w:tcPr>
            <w:tcW w:w="1100" w:type="dxa"/>
            <w:tcBorders>
              <w:top w:val="nil"/>
              <w:left w:val="nil"/>
              <w:bottom w:val="nil"/>
              <w:right w:val="nil"/>
            </w:tcBorders>
            <w:tcMar>
              <w:top w:w="60" w:type="dxa"/>
              <w:left w:w="120" w:type="dxa"/>
              <w:bottom w:w="30" w:type="dxa"/>
              <w:right w:w="120" w:type="dxa"/>
            </w:tcMar>
            <w:vAlign w:val="center"/>
          </w:tcPr>
          <w:p w14:paraId="4FD115A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00" w:type="dxa"/>
            <w:tcBorders>
              <w:top w:val="nil"/>
              <w:left w:val="nil"/>
              <w:bottom w:val="nil"/>
              <w:right w:val="nil"/>
            </w:tcBorders>
            <w:tcMar>
              <w:top w:w="60" w:type="dxa"/>
              <w:left w:w="120" w:type="dxa"/>
              <w:bottom w:w="30" w:type="dxa"/>
              <w:right w:w="120" w:type="dxa"/>
            </w:tcMar>
            <w:vAlign w:val="center"/>
          </w:tcPr>
          <w:p w14:paraId="7052E4B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2.67</w:t>
            </w:r>
          </w:p>
        </w:tc>
        <w:tc>
          <w:tcPr>
            <w:tcW w:w="914" w:type="dxa"/>
            <w:tcBorders>
              <w:top w:val="nil"/>
              <w:left w:val="nil"/>
              <w:bottom w:val="nil"/>
              <w:right w:val="nil"/>
            </w:tcBorders>
            <w:tcMar>
              <w:top w:w="60" w:type="dxa"/>
              <w:left w:w="120" w:type="dxa"/>
              <w:bottom w:w="30" w:type="dxa"/>
              <w:right w:w="120" w:type="dxa"/>
            </w:tcMar>
            <w:vAlign w:val="center"/>
          </w:tcPr>
          <w:p w14:paraId="66061A0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0.008</w:t>
            </w:r>
          </w:p>
        </w:tc>
        <w:tc>
          <w:tcPr>
            <w:tcW w:w="1317" w:type="dxa"/>
            <w:tcBorders>
              <w:top w:val="nil"/>
              <w:left w:val="nil"/>
              <w:bottom w:val="nil"/>
              <w:right w:val="nil"/>
            </w:tcBorders>
            <w:tcMar>
              <w:top w:w="60" w:type="dxa"/>
              <w:left w:w="120" w:type="dxa"/>
              <w:bottom w:w="30" w:type="dxa"/>
              <w:right w:w="120" w:type="dxa"/>
            </w:tcMar>
            <w:vAlign w:val="center"/>
          </w:tcPr>
          <w:p w14:paraId="5BD225F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[0.04, 0.28]</w:t>
            </w:r>
          </w:p>
        </w:tc>
      </w:tr>
      <w:tr w14:paraId="67DDF58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0F80CF8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1326" w:type="dxa"/>
            <w:tcBorders>
              <w:top w:val="nil"/>
              <w:left w:val="nil"/>
              <w:bottom w:val="nil"/>
              <w:right w:val="nil"/>
            </w:tcBorders>
            <w:tcMar>
              <w:top w:w="60" w:type="dxa"/>
              <w:left w:w="120" w:type="dxa"/>
              <w:bottom w:w="30" w:type="dxa"/>
              <w:right w:w="120" w:type="dxa"/>
            </w:tcMar>
            <w:vAlign w:val="center"/>
          </w:tcPr>
          <w:p w14:paraId="27DD4BA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1622" w:type="dxa"/>
            <w:tcBorders>
              <w:top w:val="nil"/>
              <w:left w:val="nil"/>
              <w:bottom w:val="nil"/>
              <w:right w:val="nil"/>
            </w:tcBorders>
            <w:tcMar>
              <w:top w:w="60" w:type="dxa"/>
              <w:left w:w="120" w:type="dxa"/>
              <w:bottom w:w="30" w:type="dxa"/>
              <w:right w:w="120" w:type="dxa"/>
            </w:tcMar>
            <w:vAlign w:val="center"/>
          </w:tcPr>
          <w:p w14:paraId="04B8698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0.28</w:t>
            </w:r>
          </w:p>
        </w:tc>
        <w:tc>
          <w:tcPr>
            <w:tcW w:w="1100" w:type="dxa"/>
            <w:tcBorders>
              <w:top w:val="nil"/>
              <w:left w:val="nil"/>
              <w:bottom w:val="nil"/>
              <w:right w:val="nil"/>
            </w:tcBorders>
            <w:tcMar>
              <w:top w:w="60" w:type="dxa"/>
              <w:left w:w="120" w:type="dxa"/>
              <w:bottom w:w="30" w:type="dxa"/>
              <w:right w:w="120" w:type="dxa"/>
            </w:tcMar>
            <w:vAlign w:val="center"/>
          </w:tcPr>
          <w:p w14:paraId="360452A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00" w:type="dxa"/>
            <w:tcBorders>
              <w:top w:val="nil"/>
              <w:left w:val="nil"/>
              <w:bottom w:val="nil"/>
              <w:right w:val="nil"/>
            </w:tcBorders>
            <w:tcMar>
              <w:top w:w="60" w:type="dxa"/>
              <w:left w:w="120" w:type="dxa"/>
              <w:bottom w:w="30" w:type="dxa"/>
              <w:right w:w="120" w:type="dxa"/>
            </w:tcMar>
            <w:vAlign w:val="center"/>
          </w:tcPr>
          <w:p w14:paraId="3716EE1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4.67</w:t>
            </w:r>
          </w:p>
        </w:tc>
        <w:tc>
          <w:tcPr>
            <w:tcW w:w="914" w:type="dxa"/>
            <w:tcBorders>
              <w:top w:val="nil"/>
              <w:left w:val="nil"/>
              <w:bottom w:val="nil"/>
              <w:right w:val="nil"/>
            </w:tcBorders>
            <w:tcMar>
              <w:top w:w="60" w:type="dxa"/>
              <w:left w:w="120" w:type="dxa"/>
              <w:bottom w:w="30" w:type="dxa"/>
              <w:right w:w="120" w:type="dxa"/>
            </w:tcMar>
            <w:vAlign w:val="center"/>
          </w:tcPr>
          <w:p w14:paraId="146CAD0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1317" w:type="dxa"/>
            <w:tcBorders>
              <w:top w:val="nil"/>
              <w:left w:val="nil"/>
              <w:bottom w:val="nil"/>
              <w:right w:val="nil"/>
            </w:tcBorders>
            <w:tcMar>
              <w:top w:w="60" w:type="dxa"/>
              <w:left w:w="120" w:type="dxa"/>
              <w:bottom w:w="30" w:type="dxa"/>
              <w:right w:w="120" w:type="dxa"/>
            </w:tcMar>
            <w:vAlign w:val="center"/>
          </w:tcPr>
          <w:p w14:paraId="54EFD16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[0.16, 0.40]</w:t>
            </w:r>
          </w:p>
        </w:tc>
      </w:tr>
      <w:tr w14:paraId="5F8ABB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48E80C71">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Control Variable Paths (All Endogenous Variables)</w:t>
            </w:r>
          </w:p>
        </w:tc>
        <w:tc>
          <w:tcPr>
            <w:tcW w:w="1326" w:type="dxa"/>
            <w:tcBorders>
              <w:top w:val="nil"/>
              <w:left w:val="nil"/>
              <w:bottom w:val="nil"/>
              <w:right w:val="nil"/>
            </w:tcBorders>
            <w:tcMar>
              <w:top w:w="60" w:type="dxa"/>
              <w:left w:w="120" w:type="dxa"/>
              <w:bottom w:w="30" w:type="dxa"/>
              <w:right w:w="120" w:type="dxa"/>
            </w:tcMar>
            <w:vAlign w:val="center"/>
          </w:tcPr>
          <w:p w14:paraId="63352ACF">
            <w:pPr>
              <w:snapToGrid w:val="0"/>
              <w:ind w:left="0" w:leftChars="0" w:right="0" w:rightChars="0" w:firstLine="0" w:firstLineChars="0"/>
              <w:jc w:val="center"/>
              <w:rPr>
                <w:rFonts w:hint="default" w:ascii="Times New Roman" w:hAnsi="Times New Roman" w:cs="Times New Roman"/>
              </w:rPr>
            </w:pPr>
          </w:p>
        </w:tc>
        <w:tc>
          <w:tcPr>
            <w:tcW w:w="1622" w:type="dxa"/>
            <w:tcBorders>
              <w:top w:val="nil"/>
              <w:left w:val="nil"/>
              <w:bottom w:val="nil"/>
              <w:right w:val="nil"/>
            </w:tcBorders>
            <w:tcMar>
              <w:top w:w="60" w:type="dxa"/>
              <w:left w:w="120" w:type="dxa"/>
              <w:bottom w:w="30" w:type="dxa"/>
              <w:right w:w="120" w:type="dxa"/>
            </w:tcMar>
            <w:vAlign w:val="center"/>
          </w:tcPr>
          <w:p w14:paraId="5B59DCCF">
            <w:pPr>
              <w:snapToGrid w:val="0"/>
              <w:ind w:left="0" w:leftChars="0" w:right="0" w:rightChars="0" w:firstLine="0" w:firstLineChars="0"/>
              <w:jc w:val="center"/>
              <w:rPr>
                <w:rFonts w:hint="default" w:ascii="Times New Roman" w:hAnsi="Times New Roman" w:cs="Times New Roman"/>
              </w:rPr>
            </w:pPr>
          </w:p>
        </w:tc>
        <w:tc>
          <w:tcPr>
            <w:tcW w:w="1100" w:type="dxa"/>
            <w:tcBorders>
              <w:top w:val="nil"/>
              <w:left w:val="nil"/>
              <w:bottom w:val="nil"/>
              <w:right w:val="nil"/>
            </w:tcBorders>
            <w:tcMar>
              <w:top w:w="60" w:type="dxa"/>
              <w:left w:w="120" w:type="dxa"/>
              <w:bottom w:w="30" w:type="dxa"/>
              <w:right w:w="120" w:type="dxa"/>
            </w:tcMar>
            <w:vAlign w:val="center"/>
          </w:tcPr>
          <w:p w14:paraId="623E5366">
            <w:pPr>
              <w:snapToGrid w:val="0"/>
              <w:ind w:left="0" w:leftChars="0" w:right="0" w:rightChars="0" w:firstLine="0" w:firstLineChars="0"/>
              <w:jc w:val="center"/>
              <w:rPr>
                <w:rFonts w:hint="default" w:ascii="Times New Roman" w:hAnsi="Times New Roman" w:cs="Times New Roman"/>
              </w:rPr>
            </w:pPr>
          </w:p>
        </w:tc>
        <w:tc>
          <w:tcPr>
            <w:tcW w:w="800" w:type="dxa"/>
            <w:tcBorders>
              <w:top w:val="nil"/>
              <w:left w:val="nil"/>
              <w:bottom w:val="nil"/>
              <w:right w:val="nil"/>
            </w:tcBorders>
            <w:tcMar>
              <w:top w:w="60" w:type="dxa"/>
              <w:left w:w="120" w:type="dxa"/>
              <w:bottom w:w="30" w:type="dxa"/>
              <w:right w:w="120" w:type="dxa"/>
            </w:tcMar>
            <w:vAlign w:val="center"/>
          </w:tcPr>
          <w:p w14:paraId="57133315">
            <w:pPr>
              <w:snapToGrid w:val="0"/>
              <w:ind w:left="0" w:leftChars="0" w:right="0" w:rightChars="0" w:firstLine="0" w:firstLineChars="0"/>
              <w:jc w:val="center"/>
              <w:rPr>
                <w:rFonts w:hint="default" w:ascii="Times New Roman" w:hAnsi="Times New Roman" w:cs="Times New Roman"/>
              </w:rPr>
            </w:pPr>
          </w:p>
        </w:tc>
        <w:tc>
          <w:tcPr>
            <w:tcW w:w="914" w:type="dxa"/>
            <w:tcBorders>
              <w:top w:val="nil"/>
              <w:left w:val="nil"/>
              <w:bottom w:val="nil"/>
              <w:right w:val="nil"/>
            </w:tcBorders>
            <w:tcMar>
              <w:top w:w="60" w:type="dxa"/>
              <w:left w:w="120" w:type="dxa"/>
              <w:bottom w:w="30" w:type="dxa"/>
              <w:right w:w="120" w:type="dxa"/>
            </w:tcMar>
            <w:vAlign w:val="center"/>
          </w:tcPr>
          <w:p w14:paraId="1059C1F5">
            <w:pPr>
              <w:snapToGrid w:val="0"/>
              <w:ind w:left="0" w:leftChars="0" w:right="0" w:rightChars="0" w:firstLine="0" w:firstLineChars="0"/>
              <w:jc w:val="center"/>
              <w:rPr>
                <w:rFonts w:hint="default" w:ascii="Times New Roman" w:hAnsi="Times New Roman" w:cs="Times New Roman"/>
              </w:rPr>
            </w:pPr>
          </w:p>
        </w:tc>
        <w:tc>
          <w:tcPr>
            <w:tcW w:w="1317" w:type="dxa"/>
            <w:tcBorders>
              <w:top w:val="nil"/>
              <w:left w:val="nil"/>
              <w:bottom w:val="nil"/>
              <w:right w:val="nil"/>
            </w:tcBorders>
            <w:tcMar>
              <w:top w:w="60" w:type="dxa"/>
              <w:left w:w="120" w:type="dxa"/>
              <w:bottom w:w="30" w:type="dxa"/>
              <w:right w:w="120" w:type="dxa"/>
            </w:tcMar>
            <w:vAlign w:val="center"/>
          </w:tcPr>
          <w:p w14:paraId="5544772F">
            <w:pPr>
              <w:snapToGrid w:val="0"/>
              <w:ind w:left="0" w:leftChars="0" w:right="0" w:rightChars="0" w:firstLine="0" w:firstLineChars="0"/>
              <w:jc w:val="center"/>
              <w:rPr>
                <w:rFonts w:hint="default" w:ascii="Times New Roman" w:hAnsi="Times New Roman" w:cs="Times New Roman"/>
              </w:rPr>
            </w:pPr>
          </w:p>
        </w:tc>
      </w:tr>
      <w:tr w14:paraId="1295A36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52D6FE7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Gender</w:t>
            </w:r>
          </w:p>
        </w:tc>
        <w:tc>
          <w:tcPr>
            <w:tcW w:w="1326" w:type="dxa"/>
            <w:tcBorders>
              <w:top w:val="nil"/>
              <w:left w:val="nil"/>
              <w:bottom w:val="nil"/>
              <w:right w:val="nil"/>
            </w:tcBorders>
            <w:tcMar>
              <w:top w:w="60" w:type="dxa"/>
              <w:left w:w="120" w:type="dxa"/>
              <w:bottom w:w="30" w:type="dxa"/>
              <w:right w:w="120" w:type="dxa"/>
            </w:tcMar>
            <w:vAlign w:val="center"/>
          </w:tcPr>
          <w:p w14:paraId="17AD129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1622" w:type="dxa"/>
            <w:tcBorders>
              <w:top w:val="nil"/>
              <w:left w:val="nil"/>
              <w:bottom w:val="nil"/>
              <w:right w:val="nil"/>
            </w:tcBorders>
            <w:tcMar>
              <w:top w:w="60" w:type="dxa"/>
              <w:left w:w="120" w:type="dxa"/>
              <w:bottom w:w="30" w:type="dxa"/>
              <w:right w:w="120" w:type="dxa"/>
            </w:tcMar>
            <w:vAlign w:val="center"/>
          </w:tcPr>
          <w:p w14:paraId="5BBBE4E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0.08</w:t>
            </w:r>
          </w:p>
        </w:tc>
        <w:tc>
          <w:tcPr>
            <w:tcW w:w="1100" w:type="dxa"/>
            <w:tcBorders>
              <w:top w:val="nil"/>
              <w:left w:val="nil"/>
              <w:bottom w:val="nil"/>
              <w:right w:val="nil"/>
            </w:tcBorders>
            <w:tcMar>
              <w:top w:w="60" w:type="dxa"/>
              <w:left w:w="120" w:type="dxa"/>
              <w:bottom w:w="30" w:type="dxa"/>
              <w:right w:w="120" w:type="dxa"/>
            </w:tcMar>
            <w:vAlign w:val="center"/>
          </w:tcPr>
          <w:p w14:paraId="1CEDDFF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0.11</w:t>
            </w:r>
          </w:p>
        </w:tc>
        <w:tc>
          <w:tcPr>
            <w:tcW w:w="800" w:type="dxa"/>
            <w:tcBorders>
              <w:top w:val="nil"/>
              <w:left w:val="nil"/>
              <w:bottom w:val="nil"/>
              <w:right w:val="nil"/>
            </w:tcBorders>
            <w:tcMar>
              <w:top w:w="60" w:type="dxa"/>
              <w:left w:w="120" w:type="dxa"/>
              <w:bottom w:w="30" w:type="dxa"/>
              <w:right w:w="120" w:type="dxa"/>
            </w:tcMar>
            <w:vAlign w:val="center"/>
          </w:tcPr>
          <w:p w14:paraId="4CFC9BE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0.73</w:t>
            </w:r>
          </w:p>
        </w:tc>
        <w:tc>
          <w:tcPr>
            <w:tcW w:w="914" w:type="dxa"/>
            <w:tcBorders>
              <w:top w:val="nil"/>
              <w:left w:val="nil"/>
              <w:bottom w:val="nil"/>
              <w:right w:val="nil"/>
            </w:tcBorders>
            <w:tcMar>
              <w:top w:w="60" w:type="dxa"/>
              <w:left w:w="120" w:type="dxa"/>
              <w:bottom w:w="30" w:type="dxa"/>
              <w:right w:w="120" w:type="dxa"/>
            </w:tcMar>
            <w:vAlign w:val="center"/>
          </w:tcPr>
          <w:p w14:paraId="77E1DDA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0.465</w:t>
            </w:r>
          </w:p>
        </w:tc>
        <w:tc>
          <w:tcPr>
            <w:tcW w:w="1317" w:type="dxa"/>
            <w:tcBorders>
              <w:top w:val="nil"/>
              <w:left w:val="nil"/>
              <w:bottom w:val="nil"/>
              <w:right w:val="nil"/>
            </w:tcBorders>
            <w:tcMar>
              <w:top w:w="60" w:type="dxa"/>
              <w:left w:w="120" w:type="dxa"/>
              <w:bottom w:w="30" w:type="dxa"/>
              <w:right w:w="120" w:type="dxa"/>
            </w:tcMar>
            <w:vAlign w:val="center"/>
          </w:tcPr>
          <w:p w14:paraId="249D4AE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[-0.14, 0.30]</w:t>
            </w:r>
          </w:p>
        </w:tc>
      </w:tr>
      <w:tr w14:paraId="74D344B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361F6DB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Gender</w:t>
            </w:r>
          </w:p>
        </w:tc>
        <w:tc>
          <w:tcPr>
            <w:tcW w:w="1326" w:type="dxa"/>
            <w:tcBorders>
              <w:top w:val="nil"/>
              <w:left w:val="nil"/>
              <w:bottom w:val="nil"/>
              <w:right w:val="nil"/>
            </w:tcBorders>
            <w:tcMar>
              <w:top w:w="60" w:type="dxa"/>
              <w:left w:w="120" w:type="dxa"/>
              <w:bottom w:w="30" w:type="dxa"/>
              <w:right w:w="120" w:type="dxa"/>
            </w:tcMar>
            <w:vAlign w:val="center"/>
          </w:tcPr>
          <w:p w14:paraId="5A56B7C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1622" w:type="dxa"/>
            <w:tcBorders>
              <w:top w:val="nil"/>
              <w:left w:val="nil"/>
              <w:bottom w:val="nil"/>
              <w:right w:val="nil"/>
            </w:tcBorders>
            <w:tcMar>
              <w:top w:w="60" w:type="dxa"/>
              <w:left w:w="120" w:type="dxa"/>
              <w:bottom w:w="30" w:type="dxa"/>
              <w:right w:w="120" w:type="dxa"/>
            </w:tcMar>
            <w:vAlign w:val="center"/>
          </w:tcPr>
          <w:p w14:paraId="10EEBEC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1100" w:type="dxa"/>
            <w:tcBorders>
              <w:top w:val="nil"/>
              <w:left w:val="nil"/>
              <w:bottom w:val="nil"/>
              <w:right w:val="nil"/>
            </w:tcBorders>
            <w:tcMar>
              <w:top w:w="60" w:type="dxa"/>
              <w:left w:w="120" w:type="dxa"/>
              <w:bottom w:w="30" w:type="dxa"/>
              <w:right w:w="120" w:type="dxa"/>
            </w:tcMar>
            <w:vAlign w:val="center"/>
          </w:tcPr>
          <w:p w14:paraId="72A8D8C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0.11</w:t>
            </w:r>
          </w:p>
        </w:tc>
        <w:tc>
          <w:tcPr>
            <w:tcW w:w="800" w:type="dxa"/>
            <w:tcBorders>
              <w:top w:val="nil"/>
              <w:left w:val="nil"/>
              <w:bottom w:val="nil"/>
              <w:right w:val="nil"/>
            </w:tcBorders>
            <w:tcMar>
              <w:top w:w="60" w:type="dxa"/>
              <w:left w:w="120" w:type="dxa"/>
              <w:bottom w:w="30" w:type="dxa"/>
              <w:right w:w="120" w:type="dxa"/>
            </w:tcMar>
            <w:vAlign w:val="center"/>
          </w:tcPr>
          <w:p w14:paraId="32542DD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0.45</w:t>
            </w:r>
          </w:p>
        </w:tc>
        <w:tc>
          <w:tcPr>
            <w:tcW w:w="914" w:type="dxa"/>
            <w:tcBorders>
              <w:top w:val="nil"/>
              <w:left w:val="nil"/>
              <w:bottom w:val="nil"/>
              <w:right w:val="nil"/>
            </w:tcBorders>
            <w:tcMar>
              <w:top w:w="60" w:type="dxa"/>
              <w:left w:w="120" w:type="dxa"/>
              <w:bottom w:w="30" w:type="dxa"/>
              <w:right w:w="120" w:type="dxa"/>
            </w:tcMar>
            <w:vAlign w:val="center"/>
          </w:tcPr>
          <w:p w14:paraId="48DF749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0.653</w:t>
            </w:r>
          </w:p>
        </w:tc>
        <w:tc>
          <w:tcPr>
            <w:tcW w:w="1317" w:type="dxa"/>
            <w:tcBorders>
              <w:top w:val="nil"/>
              <w:left w:val="nil"/>
              <w:bottom w:val="nil"/>
              <w:right w:val="nil"/>
            </w:tcBorders>
            <w:tcMar>
              <w:top w:w="60" w:type="dxa"/>
              <w:left w:w="120" w:type="dxa"/>
              <w:bottom w:w="30" w:type="dxa"/>
              <w:right w:w="120" w:type="dxa"/>
            </w:tcMar>
            <w:vAlign w:val="center"/>
          </w:tcPr>
          <w:p w14:paraId="7B49B9D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[-0.17, 0.27]</w:t>
            </w:r>
          </w:p>
        </w:tc>
      </w:tr>
      <w:tr w14:paraId="62F71D3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039F510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Gender</w:t>
            </w:r>
          </w:p>
        </w:tc>
        <w:tc>
          <w:tcPr>
            <w:tcW w:w="1326" w:type="dxa"/>
            <w:tcBorders>
              <w:top w:val="nil"/>
              <w:left w:val="nil"/>
              <w:bottom w:val="nil"/>
              <w:right w:val="nil"/>
            </w:tcBorders>
            <w:tcMar>
              <w:top w:w="60" w:type="dxa"/>
              <w:left w:w="120" w:type="dxa"/>
              <w:bottom w:w="30" w:type="dxa"/>
              <w:right w:w="120" w:type="dxa"/>
            </w:tcMar>
            <w:vAlign w:val="center"/>
          </w:tcPr>
          <w:p w14:paraId="0B47F2B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1622" w:type="dxa"/>
            <w:tcBorders>
              <w:top w:val="nil"/>
              <w:left w:val="nil"/>
              <w:bottom w:val="nil"/>
              <w:right w:val="nil"/>
            </w:tcBorders>
            <w:tcMar>
              <w:top w:w="60" w:type="dxa"/>
              <w:left w:w="120" w:type="dxa"/>
              <w:bottom w:w="30" w:type="dxa"/>
              <w:right w:w="120" w:type="dxa"/>
            </w:tcMar>
            <w:vAlign w:val="center"/>
          </w:tcPr>
          <w:p w14:paraId="3D1DBC2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1100" w:type="dxa"/>
            <w:tcBorders>
              <w:top w:val="nil"/>
              <w:left w:val="nil"/>
              <w:bottom w:val="nil"/>
              <w:right w:val="nil"/>
            </w:tcBorders>
            <w:tcMar>
              <w:top w:w="60" w:type="dxa"/>
              <w:left w:w="120" w:type="dxa"/>
              <w:bottom w:w="30" w:type="dxa"/>
              <w:right w:w="120" w:type="dxa"/>
            </w:tcMar>
            <w:vAlign w:val="center"/>
          </w:tcPr>
          <w:p w14:paraId="644F74D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0.10</w:t>
            </w:r>
          </w:p>
        </w:tc>
        <w:tc>
          <w:tcPr>
            <w:tcW w:w="800" w:type="dxa"/>
            <w:tcBorders>
              <w:top w:val="nil"/>
              <w:left w:val="nil"/>
              <w:bottom w:val="nil"/>
              <w:right w:val="nil"/>
            </w:tcBorders>
            <w:tcMar>
              <w:top w:w="60" w:type="dxa"/>
              <w:left w:w="120" w:type="dxa"/>
              <w:bottom w:w="30" w:type="dxa"/>
              <w:right w:w="120" w:type="dxa"/>
            </w:tcMar>
            <w:vAlign w:val="center"/>
          </w:tcPr>
          <w:p w14:paraId="24A9EB8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0.30</w:t>
            </w:r>
          </w:p>
        </w:tc>
        <w:tc>
          <w:tcPr>
            <w:tcW w:w="914" w:type="dxa"/>
            <w:tcBorders>
              <w:top w:val="nil"/>
              <w:left w:val="nil"/>
              <w:bottom w:val="nil"/>
              <w:right w:val="nil"/>
            </w:tcBorders>
            <w:tcMar>
              <w:top w:w="60" w:type="dxa"/>
              <w:left w:w="120" w:type="dxa"/>
              <w:bottom w:w="30" w:type="dxa"/>
              <w:right w:w="120" w:type="dxa"/>
            </w:tcMar>
            <w:vAlign w:val="center"/>
          </w:tcPr>
          <w:p w14:paraId="25A23E6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0.764</w:t>
            </w:r>
          </w:p>
        </w:tc>
        <w:tc>
          <w:tcPr>
            <w:tcW w:w="1317" w:type="dxa"/>
            <w:tcBorders>
              <w:top w:val="nil"/>
              <w:left w:val="nil"/>
              <w:bottom w:val="nil"/>
              <w:right w:val="nil"/>
            </w:tcBorders>
            <w:tcMar>
              <w:top w:w="60" w:type="dxa"/>
              <w:left w:w="120" w:type="dxa"/>
              <w:bottom w:w="30" w:type="dxa"/>
              <w:right w:w="120" w:type="dxa"/>
            </w:tcMar>
            <w:vAlign w:val="center"/>
          </w:tcPr>
          <w:p w14:paraId="362CBCA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[-0.17, 0.23]</w:t>
            </w:r>
          </w:p>
        </w:tc>
      </w:tr>
      <w:tr w14:paraId="410C236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027A2F1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Teaching Experience</w:t>
            </w:r>
          </w:p>
        </w:tc>
        <w:tc>
          <w:tcPr>
            <w:tcW w:w="1326" w:type="dxa"/>
            <w:tcBorders>
              <w:top w:val="nil"/>
              <w:left w:val="nil"/>
              <w:bottom w:val="nil"/>
              <w:right w:val="nil"/>
            </w:tcBorders>
            <w:tcMar>
              <w:top w:w="60" w:type="dxa"/>
              <w:left w:w="120" w:type="dxa"/>
              <w:bottom w:w="30" w:type="dxa"/>
              <w:right w:w="120" w:type="dxa"/>
            </w:tcMar>
            <w:vAlign w:val="center"/>
          </w:tcPr>
          <w:p w14:paraId="7F974B6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1622" w:type="dxa"/>
            <w:tcBorders>
              <w:top w:val="nil"/>
              <w:left w:val="nil"/>
              <w:bottom w:val="nil"/>
              <w:right w:val="nil"/>
            </w:tcBorders>
            <w:tcMar>
              <w:top w:w="60" w:type="dxa"/>
              <w:left w:w="120" w:type="dxa"/>
              <w:bottom w:w="30" w:type="dxa"/>
              <w:right w:w="120" w:type="dxa"/>
            </w:tcMar>
            <w:vAlign w:val="center"/>
          </w:tcPr>
          <w:p w14:paraId="68787BF1">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1100" w:type="dxa"/>
            <w:tcBorders>
              <w:top w:val="nil"/>
              <w:left w:val="nil"/>
              <w:bottom w:val="nil"/>
              <w:right w:val="nil"/>
            </w:tcBorders>
            <w:tcMar>
              <w:top w:w="60" w:type="dxa"/>
              <w:left w:w="120" w:type="dxa"/>
              <w:bottom w:w="30" w:type="dxa"/>
              <w:right w:w="120" w:type="dxa"/>
            </w:tcMar>
            <w:vAlign w:val="center"/>
          </w:tcPr>
          <w:p w14:paraId="6662FD0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0.01</w:t>
            </w:r>
          </w:p>
        </w:tc>
        <w:tc>
          <w:tcPr>
            <w:tcW w:w="800" w:type="dxa"/>
            <w:tcBorders>
              <w:top w:val="nil"/>
              <w:left w:val="nil"/>
              <w:bottom w:val="nil"/>
              <w:right w:val="nil"/>
            </w:tcBorders>
            <w:tcMar>
              <w:top w:w="60" w:type="dxa"/>
              <w:left w:w="120" w:type="dxa"/>
              <w:bottom w:w="30" w:type="dxa"/>
              <w:right w:w="120" w:type="dxa"/>
            </w:tcMar>
            <w:vAlign w:val="center"/>
          </w:tcPr>
          <w:p w14:paraId="3BFEB7D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2.00</w:t>
            </w:r>
          </w:p>
        </w:tc>
        <w:tc>
          <w:tcPr>
            <w:tcW w:w="914" w:type="dxa"/>
            <w:tcBorders>
              <w:top w:val="nil"/>
              <w:left w:val="nil"/>
              <w:bottom w:val="nil"/>
              <w:right w:val="nil"/>
            </w:tcBorders>
            <w:tcMar>
              <w:top w:w="60" w:type="dxa"/>
              <w:left w:w="120" w:type="dxa"/>
              <w:bottom w:w="30" w:type="dxa"/>
              <w:right w:w="120" w:type="dxa"/>
            </w:tcMar>
            <w:vAlign w:val="center"/>
          </w:tcPr>
          <w:p w14:paraId="1D83BDB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0.046</w:t>
            </w:r>
          </w:p>
        </w:tc>
        <w:tc>
          <w:tcPr>
            <w:tcW w:w="1317" w:type="dxa"/>
            <w:tcBorders>
              <w:top w:val="nil"/>
              <w:left w:val="nil"/>
              <w:bottom w:val="nil"/>
              <w:right w:val="nil"/>
            </w:tcBorders>
            <w:tcMar>
              <w:top w:w="60" w:type="dxa"/>
              <w:left w:w="120" w:type="dxa"/>
              <w:bottom w:w="30" w:type="dxa"/>
              <w:right w:w="120" w:type="dxa"/>
            </w:tcMar>
            <w:vAlign w:val="center"/>
          </w:tcPr>
          <w:p w14:paraId="736195D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[0.00, 0.04]</w:t>
            </w:r>
          </w:p>
        </w:tc>
      </w:tr>
      <w:tr w14:paraId="44061DB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1A4053D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Teaching Experience</w:t>
            </w:r>
          </w:p>
        </w:tc>
        <w:tc>
          <w:tcPr>
            <w:tcW w:w="1326" w:type="dxa"/>
            <w:tcBorders>
              <w:top w:val="nil"/>
              <w:left w:val="nil"/>
              <w:bottom w:val="nil"/>
              <w:right w:val="nil"/>
            </w:tcBorders>
            <w:tcMar>
              <w:top w:w="60" w:type="dxa"/>
              <w:left w:w="120" w:type="dxa"/>
              <w:bottom w:w="30" w:type="dxa"/>
              <w:right w:w="120" w:type="dxa"/>
            </w:tcMar>
            <w:vAlign w:val="center"/>
          </w:tcPr>
          <w:p w14:paraId="1908B38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1622" w:type="dxa"/>
            <w:tcBorders>
              <w:top w:val="nil"/>
              <w:left w:val="nil"/>
              <w:bottom w:val="nil"/>
              <w:right w:val="nil"/>
            </w:tcBorders>
            <w:tcMar>
              <w:top w:w="60" w:type="dxa"/>
              <w:left w:w="120" w:type="dxa"/>
              <w:bottom w:w="30" w:type="dxa"/>
              <w:right w:w="120" w:type="dxa"/>
            </w:tcMar>
            <w:vAlign w:val="center"/>
          </w:tcPr>
          <w:p w14:paraId="632F6F1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0.01</w:t>
            </w:r>
          </w:p>
        </w:tc>
        <w:tc>
          <w:tcPr>
            <w:tcW w:w="1100" w:type="dxa"/>
            <w:tcBorders>
              <w:top w:val="nil"/>
              <w:left w:val="nil"/>
              <w:bottom w:val="nil"/>
              <w:right w:val="nil"/>
            </w:tcBorders>
            <w:tcMar>
              <w:top w:w="60" w:type="dxa"/>
              <w:left w:w="120" w:type="dxa"/>
              <w:bottom w:w="30" w:type="dxa"/>
              <w:right w:w="120" w:type="dxa"/>
            </w:tcMar>
            <w:vAlign w:val="center"/>
          </w:tcPr>
          <w:p w14:paraId="41F6355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0.01</w:t>
            </w:r>
          </w:p>
        </w:tc>
        <w:tc>
          <w:tcPr>
            <w:tcW w:w="800" w:type="dxa"/>
            <w:tcBorders>
              <w:top w:val="nil"/>
              <w:left w:val="nil"/>
              <w:bottom w:val="nil"/>
              <w:right w:val="nil"/>
            </w:tcBorders>
            <w:tcMar>
              <w:top w:w="60" w:type="dxa"/>
              <w:left w:w="120" w:type="dxa"/>
              <w:bottom w:w="30" w:type="dxa"/>
              <w:right w:w="120" w:type="dxa"/>
            </w:tcMar>
            <w:vAlign w:val="center"/>
          </w:tcPr>
          <w:p w14:paraId="42FDD4E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1.00</w:t>
            </w:r>
          </w:p>
        </w:tc>
        <w:tc>
          <w:tcPr>
            <w:tcW w:w="914" w:type="dxa"/>
            <w:tcBorders>
              <w:top w:val="nil"/>
              <w:left w:val="nil"/>
              <w:bottom w:val="nil"/>
              <w:right w:val="nil"/>
            </w:tcBorders>
            <w:tcMar>
              <w:top w:w="60" w:type="dxa"/>
              <w:left w:w="120" w:type="dxa"/>
              <w:bottom w:w="30" w:type="dxa"/>
              <w:right w:w="120" w:type="dxa"/>
            </w:tcMar>
            <w:vAlign w:val="center"/>
          </w:tcPr>
          <w:p w14:paraId="1EDB20F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0.317</w:t>
            </w:r>
          </w:p>
        </w:tc>
        <w:tc>
          <w:tcPr>
            <w:tcW w:w="1317" w:type="dxa"/>
            <w:tcBorders>
              <w:top w:val="nil"/>
              <w:left w:val="nil"/>
              <w:bottom w:val="nil"/>
              <w:right w:val="nil"/>
            </w:tcBorders>
            <w:tcMar>
              <w:top w:w="60" w:type="dxa"/>
              <w:left w:w="120" w:type="dxa"/>
              <w:bottom w:w="30" w:type="dxa"/>
              <w:right w:w="120" w:type="dxa"/>
            </w:tcMar>
            <w:vAlign w:val="center"/>
          </w:tcPr>
          <w:p w14:paraId="4D9B98C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[-0.01, 0.03]</w:t>
            </w:r>
          </w:p>
        </w:tc>
      </w:tr>
      <w:tr w14:paraId="2330447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031A82E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Teaching Experience</w:t>
            </w:r>
          </w:p>
        </w:tc>
        <w:tc>
          <w:tcPr>
            <w:tcW w:w="1326" w:type="dxa"/>
            <w:tcBorders>
              <w:top w:val="nil"/>
              <w:left w:val="nil"/>
              <w:bottom w:val="nil"/>
              <w:right w:val="nil"/>
            </w:tcBorders>
            <w:tcMar>
              <w:top w:w="60" w:type="dxa"/>
              <w:left w:w="120" w:type="dxa"/>
              <w:bottom w:w="30" w:type="dxa"/>
              <w:right w:w="120" w:type="dxa"/>
            </w:tcMar>
            <w:vAlign w:val="center"/>
          </w:tcPr>
          <w:p w14:paraId="0A68F3E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1622" w:type="dxa"/>
            <w:tcBorders>
              <w:top w:val="nil"/>
              <w:left w:val="nil"/>
              <w:bottom w:val="nil"/>
              <w:right w:val="nil"/>
            </w:tcBorders>
            <w:tcMar>
              <w:top w:w="60" w:type="dxa"/>
              <w:left w:w="120" w:type="dxa"/>
              <w:bottom w:w="30" w:type="dxa"/>
              <w:right w:w="120" w:type="dxa"/>
            </w:tcMar>
            <w:vAlign w:val="center"/>
          </w:tcPr>
          <w:p w14:paraId="2DC2D99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0.01</w:t>
            </w:r>
          </w:p>
        </w:tc>
        <w:tc>
          <w:tcPr>
            <w:tcW w:w="1100" w:type="dxa"/>
            <w:tcBorders>
              <w:top w:val="nil"/>
              <w:left w:val="nil"/>
              <w:bottom w:val="nil"/>
              <w:right w:val="nil"/>
            </w:tcBorders>
            <w:tcMar>
              <w:top w:w="60" w:type="dxa"/>
              <w:left w:w="120" w:type="dxa"/>
              <w:bottom w:w="30" w:type="dxa"/>
              <w:right w:w="120" w:type="dxa"/>
            </w:tcMar>
            <w:vAlign w:val="center"/>
          </w:tcPr>
          <w:p w14:paraId="28497EAD">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0.01</w:t>
            </w:r>
          </w:p>
        </w:tc>
        <w:tc>
          <w:tcPr>
            <w:tcW w:w="800" w:type="dxa"/>
            <w:tcBorders>
              <w:top w:val="nil"/>
              <w:left w:val="nil"/>
              <w:bottom w:val="nil"/>
              <w:right w:val="nil"/>
            </w:tcBorders>
            <w:tcMar>
              <w:top w:w="60" w:type="dxa"/>
              <w:left w:w="120" w:type="dxa"/>
              <w:bottom w:w="30" w:type="dxa"/>
              <w:right w:w="120" w:type="dxa"/>
            </w:tcMar>
            <w:vAlign w:val="center"/>
          </w:tcPr>
          <w:p w14:paraId="433515A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1.00</w:t>
            </w:r>
          </w:p>
        </w:tc>
        <w:tc>
          <w:tcPr>
            <w:tcW w:w="914" w:type="dxa"/>
            <w:tcBorders>
              <w:top w:val="nil"/>
              <w:left w:val="nil"/>
              <w:bottom w:val="nil"/>
              <w:right w:val="nil"/>
            </w:tcBorders>
            <w:tcMar>
              <w:top w:w="60" w:type="dxa"/>
              <w:left w:w="120" w:type="dxa"/>
              <w:bottom w:w="30" w:type="dxa"/>
              <w:right w:w="120" w:type="dxa"/>
            </w:tcMar>
            <w:vAlign w:val="center"/>
          </w:tcPr>
          <w:p w14:paraId="1F30B47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0.317</w:t>
            </w:r>
          </w:p>
        </w:tc>
        <w:tc>
          <w:tcPr>
            <w:tcW w:w="1317" w:type="dxa"/>
            <w:tcBorders>
              <w:top w:val="nil"/>
              <w:left w:val="nil"/>
              <w:bottom w:val="nil"/>
              <w:right w:val="nil"/>
            </w:tcBorders>
            <w:tcMar>
              <w:top w:w="60" w:type="dxa"/>
              <w:left w:w="120" w:type="dxa"/>
              <w:bottom w:w="30" w:type="dxa"/>
              <w:right w:w="120" w:type="dxa"/>
            </w:tcMar>
            <w:vAlign w:val="center"/>
          </w:tcPr>
          <w:p w14:paraId="2F8F482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[-0.01, 0.03]</w:t>
            </w:r>
          </w:p>
        </w:tc>
      </w:tr>
      <w:tr w14:paraId="401D405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48DB21F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University Type</w:t>
            </w:r>
          </w:p>
        </w:tc>
        <w:tc>
          <w:tcPr>
            <w:tcW w:w="1326" w:type="dxa"/>
            <w:tcBorders>
              <w:top w:val="nil"/>
              <w:left w:val="nil"/>
              <w:bottom w:val="nil"/>
              <w:right w:val="nil"/>
            </w:tcBorders>
            <w:tcMar>
              <w:top w:w="60" w:type="dxa"/>
              <w:left w:w="120" w:type="dxa"/>
              <w:bottom w:w="30" w:type="dxa"/>
              <w:right w:w="120" w:type="dxa"/>
            </w:tcMar>
            <w:vAlign w:val="center"/>
          </w:tcPr>
          <w:p w14:paraId="4A62818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1622" w:type="dxa"/>
            <w:tcBorders>
              <w:top w:val="nil"/>
              <w:left w:val="nil"/>
              <w:bottom w:val="nil"/>
              <w:right w:val="nil"/>
            </w:tcBorders>
            <w:tcMar>
              <w:top w:w="60" w:type="dxa"/>
              <w:left w:w="120" w:type="dxa"/>
              <w:bottom w:w="30" w:type="dxa"/>
              <w:right w:w="120" w:type="dxa"/>
            </w:tcMar>
            <w:vAlign w:val="center"/>
          </w:tcPr>
          <w:p w14:paraId="0349BDF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0.04</w:t>
            </w:r>
          </w:p>
        </w:tc>
        <w:tc>
          <w:tcPr>
            <w:tcW w:w="1100" w:type="dxa"/>
            <w:tcBorders>
              <w:top w:val="nil"/>
              <w:left w:val="nil"/>
              <w:bottom w:val="nil"/>
              <w:right w:val="nil"/>
            </w:tcBorders>
            <w:tcMar>
              <w:top w:w="60" w:type="dxa"/>
              <w:left w:w="120" w:type="dxa"/>
              <w:bottom w:w="30" w:type="dxa"/>
              <w:right w:w="120" w:type="dxa"/>
            </w:tcMar>
            <w:vAlign w:val="center"/>
          </w:tcPr>
          <w:p w14:paraId="1A9597D8">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00" w:type="dxa"/>
            <w:tcBorders>
              <w:top w:val="nil"/>
              <w:left w:val="nil"/>
              <w:bottom w:val="nil"/>
              <w:right w:val="nil"/>
            </w:tcBorders>
            <w:tcMar>
              <w:top w:w="60" w:type="dxa"/>
              <w:left w:w="120" w:type="dxa"/>
              <w:bottom w:w="30" w:type="dxa"/>
              <w:right w:w="120" w:type="dxa"/>
            </w:tcMar>
            <w:vAlign w:val="center"/>
          </w:tcPr>
          <w:p w14:paraId="3398CCF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0.80</w:t>
            </w:r>
          </w:p>
        </w:tc>
        <w:tc>
          <w:tcPr>
            <w:tcW w:w="914" w:type="dxa"/>
            <w:tcBorders>
              <w:top w:val="nil"/>
              <w:left w:val="nil"/>
              <w:bottom w:val="nil"/>
              <w:right w:val="nil"/>
            </w:tcBorders>
            <w:tcMar>
              <w:top w:w="60" w:type="dxa"/>
              <w:left w:w="120" w:type="dxa"/>
              <w:bottom w:w="30" w:type="dxa"/>
              <w:right w:w="120" w:type="dxa"/>
            </w:tcMar>
            <w:vAlign w:val="center"/>
          </w:tcPr>
          <w:p w14:paraId="7DDC57B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0.424</w:t>
            </w:r>
          </w:p>
        </w:tc>
        <w:tc>
          <w:tcPr>
            <w:tcW w:w="1317" w:type="dxa"/>
            <w:tcBorders>
              <w:top w:val="nil"/>
              <w:left w:val="nil"/>
              <w:bottom w:val="nil"/>
              <w:right w:val="nil"/>
            </w:tcBorders>
            <w:tcMar>
              <w:top w:w="60" w:type="dxa"/>
              <w:left w:w="120" w:type="dxa"/>
              <w:bottom w:w="30" w:type="dxa"/>
              <w:right w:w="120" w:type="dxa"/>
            </w:tcMar>
            <w:vAlign w:val="center"/>
          </w:tcPr>
          <w:p w14:paraId="06E57C2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 0.14]</w:t>
            </w:r>
          </w:p>
        </w:tc>
      </w:tr>
      <w:tr w14:paraId="401656B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7961830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University Type</w:t>
            </w:r>
          </w:p>
        </w:tc>
        <w:tc>
          <w:tcPr>
            <w:tcW w:w="1326" w:type="dxa"/>
            <w:tcBorders>
              <w:top w:val="nil"/>
              <w:left w:val="nil"/>
              <w:bottom w:val="nil"/>
              <w:right w:val="nil"/>
            </w:tcBorders>
            <w:tcMar>
              <w:top w:w="60" w:type="dxa"/>
              <w:left w:w="120" w:type="dxa"/>
              <w:bottom w:w="30" w:type="dxa"/>
              <w:right w:w="120" w:type="dxa"/>
            </w:tcMar>
            <w:vAlign w:val="center"/>
          </w:tcPr>
          <w:p w14:paraId="5D1960C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1622" w:type="dxa"/>
            <w:tcBorders>
              <w:top w:val="nil"/>
              <w:left w:val="nil"/>
              <w:bottom w:val="nil"/>
              <w:right w:val="nil"/>
            </w:tcBorders>
            <w:tcMar>
              <w:top w:w="60" w:type="dxa"/>
              <w:left w:w="120" w:type="dxa"/>
              <w:bottom w:w="30" w:type="dxa"/>
              <w:right w:w="120" w:type="dxa"/>
            </w:tcMar>
            <w:vAlign w:val="center"/>
          </w:tcPr>
          <w:p w14:paraId="206B0FC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1100" w:type="dxa"/>
            <w:tcBorders>
              <w:top w:val="nil"/>
              <w:left w:val="nil"/>
              <w:bottom w:val="nil"/>
              <w:right w:val="nil"/>
            </w:tcBorders>
            <w:tcMar>
              <w:top w:w="60" w:type="dxa"/>
              <w:left w:w="120" w:type="dxa"/>
              <w:bottom w:w="30" w:type="dxa"/>
              <w:right w:w="120" w:type="dxa"/>
            </w:tcMar>
            <w:vAlign w:val="center"/>
          </w:tcPr>
          <w:p w14:paraId="69F8E55D">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00" w:type="dxa"/>
            <w:tcBorders>
              <w:top w:val="nil"/>
              <w:left w:val="nil"/>
              <w:bottom w:val="nil"/>
              <w:right w:val="nil"/>
            </w:tcBorders>
            <w:tcMar>
              <w:top w:w="60" w:type="dxa"/>
              <w:left w:w="120" w:type="dxa"/>
              <w:bottom w:w="30" w:type="dxa"/>
              <w:right w:w="120" w:type="dxa"/>
            </w:tcMar>
            <w:vAlign w:val="center"/>
          </w:tcPr>
          <w:p w14:paraId="55D07C5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1.20</w:t>
            </w:r>
          </w:p>
        </w:tc>
        <w:tc>
          <w:tcPr>
            <w:tcW w:w="914" w:type="dxa"/>
            <w:tcBorders>
              <w:top w:val="nil"/>
              <w:left w:val="nil"/>
              <w:bottom w:val="nil"/>
              <w:right w:val="nil"/>
            </w:tcBorders>
            <w:tcMar>
              <w:top w:w="60" w:type="dxa"/>
              <w:left w:w="120" w:type="dxa"/>
              <w:bottom w:w="30" w:type="dxa"/>
              <w:right w:w="120" w:type="dxa"/>
            </w:tcMar>
            <w:vAlign w:val="center"/>
          </w:tcPr>
          <w:p w14:paraId="7690CB78">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0.230</w:t>
            </w:r>
          </w:p>
        </w:tc>
        <w:tc>
          <w:tcPr>
            <w:tcW w:w="1317" w:type="dxa"/>
            <w:tcBorders>
              <w:top w:val="nil"/>
              <w:left w:val="nil"/>
              <w:bottom w:val="nil"/>
              <w:right w:val="nil"/>
            </w:tcBorders>
            <w:tcMar>
              <w:top w:w="60" w:type="dxa"/>
              <w:left w:w="120" w:type="dxa"/>
              <w:bottom w:w="30" w:type="dxa"/>
              <w:right w:w="120" w:type="dxa"/>
            </w:tcMar>
            <w:vAlign w:val="center"/>
          </w:tcPr>
          <w:p w14:paraId="0294F8A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[-0.04, 0.16]</w:t>
            </w:r>
          </w:p>
        </w:tc>
      </w:tr>
      <w:tr w14:paraId="2347EE9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27696D8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University Type</w:t>
            </w:r>
          </w:p>
        </w:tc>
        <w:tc>
          <w:tcPr>
            <w:tcW w:w="1326" w:type="dxa"/>
            <w:tcBorders>
              <w:top w:val="nil"/>
              <w:left w:val="nil"/>
              <w:bottom w:val="nil"/>
              <w:right w:val="nil"/>
            </w:tcBorders>
            <w:tcMar>
              <w:top w:w="60" w:type="dxa"/>
              <w:left w:w="120" w:type="dxa"/>
              <w:bottom w:w="30" w:type="dxa"/>
              <w:right w:w="120" w:type="dxa"/>
            </w:tcMar>
            <w:vAlign w:val="center"/>
          </w:tcPr>
          <w:p w14:paraId="7E581AA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1622" w:type="dxa"/>
            <w:tcBorders>
              <w:top w:val="nil"/>
              <w:left w:val="nil"/>
              <w:bottom w:val="nil"/>
              <w:right w:val="nil"/>
            </w:tcBorders>
            <w:tcMar>
              <w:top w:w="60" w:type="dxa"/>
              <w:left w:w="120" w:type="dxa"/>
              <w:bottom w:w="30" w:type="dxa"/>
              <w:right w:w="120" w:type="dxa"/>
            </w:tcMar>
            <w:vAlign w:val="center"/>
          </w:tcPr>
          <w:p w14:paraId="2C7AE67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1100" w:type="dxa"/>
            <w:tcBorders>
              <w:top w:val="nil"/>
              <w:left w:val="nil"/>
              <w:bottom w:val="nil"/>
              <w:right w:val="nil"/>
            </w:tcBorders>
            <w:tcMar>
              <w:top w:w="60" w:type="dxa"/>
              <w:left w:w="120" w:type="dxa"/>
              <w:bottom w:w="30" w:type="dxa"/>
              <w:right w:w="120" w:type="dxa"/>
            </w:tcMar>
            <w:vAlign w:val="center"/>
          </w:tcPr>
          <w:p w14:paraId="0F76DF6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00" w:type="dxa"/>
            <w:tcBorders>
              <w:top w:val="nil"/>
              <w:left w:val="nil"/>
              <w:bottom w:val="nil"/>
              <w:right w:val="nil"/>
            </w:tcBorders>
            <w:tcMar>
              <w:top w:w="60" w:type="dxa"/>
              <w:left w:w="120" w:type="dxa"/>
              <w:bottom w:w="30" w:type="dxa"/>
              <w:right w:w="120" w:type="dxa"/>
            </w:tcMar>
            <w:vAlign w:val="center"/>
          </w:tcPr>
          <w:p w14:paraId="2CED4C4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0.60</w:t>
            </w:r>
          </w:p>
        </w:tc>
        <w:tc>
          <w:tcPr>
            <w:tcW w:w="914" w:type="dxa"/>
            <w:tcBorders>
              <w:top w:val="nil"/>
              <w:left w:val="nil"/>
              <w:bottom w:val="nil"/>
              <w:right w:val="nil"/>
            </w:tcBorders>
            <w:tcMar>
              <w:top w:w="60" w:type="dxa"/>
              <w:left w:w="120" w:type="dxa"/>
              <w:bottom w:w="30" w:type="dxa"/>
              <w:right w:w="120" w:type="dxa"/>
            </w:tcMar>
            <w:vAlign w:val="center"/>
          </w:tcPr>
          <w:p w14:paraId="44D3316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0.549</w:t>
            </w:r>
          </w:p>
        </w:tc>
        <w:tc>
          <w:tcPr>
            <w:tcW w:w="1317" w:type="dxa"/>
            <w:tcBorders>
              <w:top w:val="nil"/>
              <w:left w:val="nil"/>
              <w:bottom w:val="nil"/>
              <w:right w:val="nil"/>
            </w:tcBorders>
            <w:tcMar>
              <w:top w:w="60" w:type="dxa"/>
              <w:left w:w="120" w:type="dxa"/>
              <w:bottom w:w="30" w:type="dxa"/>
              <w:right w:w="120" w:type="dxa"/>
            </w:tcMar>
            <w:vAlign w:val="center"/>
          </w:tcPr>
          <w:p w14:paraId="6600886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[-0.07, 0.13]</w:t>
            </w:r>
          </w:p>
        </w:tc>
      </w:tr>
      <w:tr w14:paraId="12B0A6D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5D35084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Prior EdTech Training</w:t>
            </w:r>
          </w:p>
        </w:tc>
        <w:tc>
          <w:tcPr>
            <w:tcW w:w="1326" w:type="dxa"/>
            <w:tcBorders>
              <w:top w:val="nil"/>
              <w:left w:val="nil"/>
              <w:bottom w:val="nil"/>
              <w:right w:val="nil"/>
            </w:tcBorders>
            <w:tcMar>
              <w:top w:w="60" w:type="dxa"/>
              <w:left w:w="120" w:type="dxa"/>
              <w:bottom w:w="30" w:type="dxa"/>
              <w:right w:w="120" w:type="dxa"/>
            </w:tcMar>
            <w:vAlign w:val="center"/>
          </w:tcPr>
          <w:p w14:paraId="184F969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1622" w:type="dxa"/>
            <w:tcBorders>
              <w:top w:val="nil"/>
              <w:left w:val="nil"/>
              <w:bottom w:val="nil"/>
              <w:right w:val="nil"/>
            </w:tcBorders>
            <w:tcMar>
              <w:top w:w="60" w:type="dxa"/>
              <w:left w:w="120" w:type="dxa"/>
              <w:bottom w:w="30" w:type="dxa"/>
              <w:right w:w="120" w:type="dxa"/>
            </w:tcMar>
            <w:vAlign w:val="center"/>
          </w:tcPr>
          <w:p w14:paraId="0991693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0.12</w:t>
            </w:r>
          </w:p>
        </w:tc>
        <w:tc>
          <w:tcPr>
            <w:tcW w:w="1100" w:type="dxa"/>
            <w:tcBorders>
              <w:top w:val="nil"/>
              <w:left w:val="nil"/>
              <w:bottom w:val="nil"/>
              <w:right w:val="nil"/>
            </w:tcBorders>
            <w:tcMar>
              <w:top w:w="60" w:type="dxa"/>
              <w:left w:w="120" w:type="dxa"/>
              <w:bottom w:w="30" w:type="dxa"/>
              <w:right w:w="120" w:type="dxa"/>
            </w:tcMar>
            <w:vAlign w:val="center"/>
          </w:tcPr>
          <w:p w14:paraId="48C963E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0.11</w:t>
            </w:r>
          </w:p>
        </w:tc>
        <w:tc>
          <w:tcPr>
            <w:tcW w:w="800" w:type="dxa"/>
            <w:tcBorders>
              <w:top w:val="nil"/>
              <w:left w:val="nil"/>
              <w:bottom w:val="nil"/>
              <w:right w:val="nil"/>
            </w:tcBorders>
            <w:tcMar>
              <w:top w:w="60" w:type="dxa"/>
              <w:left w:w="120" w:type="dxa"/>
              <w:bottom w:w="30" w:type="dxa"/>
              <w:right w:w="120" w:type="dxa"/>
            </w:tcMar>
            <w:vAlign w:val="center"/>
          </w:tcPr>
          <w:p w14:paraId="6F6CC2B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1.09</w:t>
            </w:r>
          </w:p>
        </w:tc>
        <w:tc>
          <w:tcPr>
            <w:tcW w:w="914" w:type="dxa"/>
            <w:tcBorders>
              <w:top w:val="nil"/>
              <w:left w:val="nil"/>
              <w:bottom w:val="nil"/>
              <w:right w:val="nil"/>
            </w:tcBorders>
            <w:tcMar>
              <w:top w:w="60" w:type="dxa"/>
              <w:left w:w="120" w:type="dxa"/>
              <w:bottom w:w="30" w:type="dxa"/>
              <w:right w:w="120" w:type="dxa"/>
            </w:tcMar>
            <w:vAlign w:val="center"/>
          </w:tcPr>
          <w:p w14:paraId="061466B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0.276</w:t>
            </w:r>
          </w:p>
        </w:tc>
        <w:tc>
          <w:tcPr>
            <w:tcW w:w="1317" w:type="dxa"/>
            <w:tcBorders>
              <w:top w:val="nil"/>
              <w:left w:val="nil"/>
              <w:bottom w:val="nil"/>
              <w:right w:val="nil"/>
            </w:tcBorders>
            <w:tcMar>
              <w:top w:w="60" w:type="dxa"/>
              <w:left w:w="120" w:type="dxa"/>
              <w:bottom w:w="30" w:type="dxa"/>
              <w:right w:w="120" w:type="dxa"/>
            </w:tcMar>
            <w:vAlign w:val="center"/>
          </w:tcPr>
          <w:p w14:paraId="2427E17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[-0.10, 0.34]</w:t>
            </w:r>
          </w:p>
        </w:tc>
      </w:tr>
      <w:tr w14:paraId="7ADD00E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4263A96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Prior EdTech Training</w:t>
            </w:r>
          </w:p>
        </w:tc>
        <w:tc>
          <w:tcPr>
            <w:tcW w:w="1326" w:type="dxa"/>
            <w:tcBorders>
              <w:top w:val="nil"/>
              <w:left w:val="nil"/>
              <w:bottom w:val="nil"/>
              <w:right w:val="nil"/>
            </w:tcBorders>
            <w:tcMar>
              <w:top w:w="60" w:type="dxa"/>
              <w:left w:w="120" w:type="dxa"/>
              <w:bottom w:w="30" w:type="dxa"/>
              <w:right w:w="120" w:type="dxa"/>
            </w:tcMar>
            <w:vAlign w:val="center"/>
          </w:tcPr>
          <w:p w14:paraId="6DE2028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1622" w:type="dxa"/>
            <w:tcBorders>
              <w:top w:val="nil"/>
              <w:left w:val="nil"/>
              <w:bottom w:val="nil"/>
              <w:right w:val="nil"/>
            </w:tcBorders>
            <w:tcMar>
              <w:top w:w="60" w:type="dxa"/>
              <w:left w:w="120" w:type="dxa"/>
              <w:bottom w:w="30" w:type="dxa"/>
              <w:right w:w="120" w:type="dxa"/>
            </w:tcMar>
            <w:vAlign w:val="center"/>
          </w:tcPr>
          <w:p w14:paraId="57B11C5D">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0.15</w:t>
            </w:r>
          </w:p>
        </w:tc>
        <w:tc>
          <w:tcPr>
            <w:tcW w:w="1100" w:type="dxa"/>
            <w:tcBorders>
              <w:top w:val="nil"/>
              <w:left w:val="nil"/>
              <w:bottom w:val="nil"/>
              <w:right w:val="nil"/>
            </w:tcBorders>
            <w:tcMar>
              <w:top w:w="60" w:type="dxa"/>
              <w:left w:w="120" w:type="dxa"/>
              <w:bottom w:w="30" w:type="dxa"/>
              <w:right w:w="120" w:type="dxa"/>
            </w:tcMar>
            <w:vAlign w:val="center"/>
          </w:tcPr>
          <w:p w14:paraId="2E25035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0.11</w:t>
            </w:r>
          </w:p>
        </w:tc>
        <w:tc>
          <w:tcPr>
            <w:tcW w:w="800" w:type="dxa"/>
            <w:tcBorders>
              <w:top w:val="nil"/>
              <w:left w:val="nil"/>
              <w:bottom w:val="nil"/>
              <w:right w:val="nil"/>
            </w:tcBorders>
            <w:tcMar>
              <w:top w:w="60" w:type="dxa"/>
              <w:left w:w="120" w:type="dxa"/>
              <w:bottom w:w="30" w:type="dxa"/>
              <w:right w:w="120" w:type="dxa"/>
            </w:tcMar>
            <w:vAlign w:val="center"/>
          </w:tcPr>
          <w:p w14:paraId="24F008F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1.36</w:t>
            </w:r>
          </w:p>
        </w:tc>
        <w:tc>
          <w:tcPr>
            <w:tcW w:w="914" w:type="dxa"/>
            <w:tcBorders>
              <w:top w:val="nil"/>
              <w:left w:val="nil"/>
              <w:bottom w:val="nil"/>
              <w:right w:val="nil"/>
            </w:tcBorders>
            <w:tcMar>
              <w:top w:w="60" w:type="dxa"/>
              <w:left w:w="120" w:type="dxa"/>
              <w:bottom w:w="30" w:type="dxa"/>
              <w:right w:w="120" w:type="dxa"/>
            </w:tcMar>
            <w:vAlign w:val="center"/>
          </w:tcPr>
          <w:p w14:paraId="10352BE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0.174</w:t>
            </w:r>
          </w:p>
        </w:tc>
        <w:tc>
          <w:tcPr>
            <w:tcW w:w="1317" w:type="dxa"/>
            <w:tcBorders>
              <w:top w:val="nil"/>
              <w:left w:val="nil"/>
              <w:bottom w:val="nil"/>
              <w:right w:val="nil"/>
            </w:tcBorders>
            <w:tcMar>
              <w:top w:w="60" w:type="dxa"/>
              <w:left w:w="120" w:type="dxa"/>
              <w:bottom w:w="30" w:type="dxa"/>
              <w:right w:w="120" w:type="dxa"/>
            </w:tcMar>
            <w:vAlign w:val="center"/>
          </w:tcPr>
          <w:p w14:paraId="47B7154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[-0.07, 0.37]</w:t>
            </w:r>
          </w:p>
        </w:tc>
      </w:tr>
      <w:tr w14:paraId="04C0C52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685AFAA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Prior EdTech Training</w:t>
            </w:r>
          </w:p>
        </w:tc>
        <w:tc>
          <w:tcPr>
            <w:tcW w:w="1326" w:type="dxa"/>
            <w:tcBorders>
              <w:top w:val="nil"/>
              <w:left w:val="nil"/>
              <w:bottom w:val="nil"/>
              <w:right w:val="nil"/>
            </w:tcBorders>
            <w:tcMar>
              <w:top w:w="60" w:type="dxa"/>
              <w:left w:w="120" w:type="dxa"/>
              <w:bottom w:w="30" w:type="dxa"/>
              <w:right w:w="120" w:type="dxa"/>
            </w:tcMar>
            <w:vAlign w:val="center"/>
          </w:tcPr>
          <w:p w14:paraId="7194AA3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1622" w:type="dxa"/>
            <w:tcBorders>
              <w:top w:val="nil"/>
              <w:left w:val="nil"/>
              <w:bottom w:val="nil"/>
              <w:right w:val="nil"/>
            </w:tcBorders>
            <w:tcMar>
              <w:top w:w="60" w:type="dxa"/>
              <w:left w:w="120" w:type="dxa"/>
              <w:bottom w:w="30" w:type="dxa"/>
              <w:right w:w="120" w:type="dxa"/>
            </w:tcMar>
            <w:vAlign w:val="center"/>
          </w:tcPr>
          <w:p w14:paraId="43299EA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0.10</w:t>
            </w:r>
          </w:p>
        </w:tc>
        <w:tc>
          <w:tcPr>
            <w:tcW w:w="1100" w:type="dxa"/>
            <w:tcBorders>
              <w:top w:val="nil"/>
              <w:left w:val="nil"/>
              <w:bottom w:val="nil"/>
              <w:right w:val="nil"/>
            </w:tcBorders>
            <w:tcMar>
              <w:top w:w="60" w:type="dxa"/>
              <w:left w:w="120" w:type="dxa"/>
              <w:bottom w:w="30" w:type="dxa"/>
              <w:right w:w="120" w:type="dxa"/>
            </w:tcMar>
            <w:vAlign w:val="center"/>
          </w:tcPr>
          <w:p w14:paraId="741061E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0.10</w:t>
            </w:r>
          </w:p>
        </w:tc>
        <w:tc>
          <w:tcPr>
            <w:tcW w:w="800" w:type="dxa"/>
            <w:tcBorders>
              <w:top w:val="nil"/>
              <w:left w:val="nil"/>
              <w:bottom w:val="nil"/>
              <w:right w:val="nil"/>
            </w:tcBorders>
            <w:tcMar>
              <w:top w:w="60" w:type="dxa"/>
              <w:left w:w="120" w:type="dxa"/>
              <w:bottom w:w="30" w:type="dxa"/>
              <w:right w:w="120" w:type="dxa"/>
            </w:tcMar>
            <w:vAlign w:val="center"/>
          </w:tcPr>
          <w:p w14:paraId="579BB24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1.00</w:t>
            </w:r>
          </w:p>
        </w:tc>
        <w:tc>
          <w:tcPr>
            <w:tcW w:w="914" w:type="dxa"/>
            <w:tcBorders>
              <w:top w:val="nil"/>
              <w:left w:val="nil"/>
              <w:bottom w:val="nil"/>
              <w:right w:val="nil"/>
            </w:tcBorders>
            <w:tcMar>
              <w:top w:w="60" w:type="dxa"/>
              <w:left w:w="120" w:type="dxa"/>
              <w:bottom w:w="30" w:type="dxa"/>
              <w:right w:w="120" w:type="dxa"/>
            </w:tcMar>
            <w:vAlign w:val="center"/>
          </w:tcPr>
          <w:p w14:paraId="18DB28D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0.317</w:t>
            </w:r>
          </w:p>
        </w:tc>
        <w:tc>
          <w:tcPr>
            <w:tcW w:w="1317" w:type="dxa"/>
            <w:tcBorders>
              <w:top w:val="nil"/>
              <w:left w:val="nil"/>
              <w:bottom w:val="nil"/>
              <w:right w:val="nil"/>
            </w:tcBorders>
            <w:tcMar>
              <w:top w:w="60" w:type="dxa"/>
              <w:left w:w="120" w:type="dxa"/>
              <w:bottom w:w="30" w:type="dxa"/>
              <w:right w:w="120" w:type="dxa"/>
            </w:tcMar>
            <w:vAlign w:val="center"/>
          </w:tcPr>
          <w:p w14:paraId="597F78C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[-0.10, 0.30]</w:t>
            </w:r>
          </w:p>
        </w:tc>
      </w:tr>
      <w:tr w14:paraId="2345EC8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5ABAB1B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Student-Centered Teaching Beliefs</w:t>
            </w:r>
          </w:p>
        </w:tc>
        <w:tc>
          <w:tcPr>
            <w:tcW w:w="1326" w:type="dxa"/>
            <w:tcBorders>
              <w:top w:val="nil"/>
              <w:left w:val="nil"/>
              <w:bottom w:val="nil"/>
              <w:right w:val="nil"/>
            </w:tcBorders>
            <w:tcMar>
              <w:top w:w="60" w:type="dxa"/>
              <w:left w:w="120" w:type="dxa"/>
              <w:bottom w:w="30" w:type="dxa"/>
              <w:right w:w="120" w:type="dxa"/>
            </w:tcMar>
            <w:vAlign w:val="center"/>
          </w:tcPr>
          <w:p w14:paraId="08901A1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1622" w:type="dxa"/>
            <w:tcBorders>
              <w:top w:val="nil"/>
              <w:left w:val="nil"/>
              <w:bottom w:val="nil"/>
              <w:right w:val="nil"/>
            </w:tcBorders>
            <w:tcMar>
              <w:top w:w="60" w:type="dxa"/>
              <w:left w:w="120" w:type="dxa"/>
              <w:bottom w:w="30" w:type="dxa"/>
              <w:right w:w="120" w:type="dxa"/>
            </w:tcMar>
            <w:vAlign w:val="center"/>
          </w:tcPr>
          <w:p w14:paraId="192663C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0.21</w:t>
            </w:r>
          </w:p>
        </w:tc>
        <w:tc>
          <w:tcPr>
            <w:tcW w:w="1100" w:type="dxa"/>
            <w:tcBorders>
              <w:top w:val="nil"/>
              <w:left w:val="nil"/>
              <w:bottom w:val="nil"/>
              <w:right w:val="nil"/>
            </w:tcBorders>
            <w:tcMar>
              <w:top w:w="60" w:type="dxa"/>
              <w:left w:w="120" w:type="dxa"/>
              <w:bottom w:w="30" w:type="dxa"/>
              <w:right w:w="120" w:type="dxa"/>
            </w:tcMar>
            <w:vAlign w:val="center"/>
          </w:tcPr>
          <w:p w14:paraId="03463A9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00" w:type="dxa"/>
            <w:tcBorders>
              <w:top w:val="nil"/>
              <w:left w:val="nil"/>
              <w:bottom w:val="nil"/>
              <w:right w:val="nil"/>
            </w:tcBorders>
            <w:tcMar>
              <w:top w:w="60" w:type="dxa"/>
              <w:left w:w="120" w:type="dxa"/>
              <w:bottom w:w="30" w:type="dxa"/>
              <w:right w:w="120" w:type="dxa"/>
            </w:tcMar>
            <w:vAlign w:val="center"/>
          </w:tcPr>
          <w:p w14:paraId="6B9FF1B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3.50</w:t>
            </w:r>
          </w:p>
        </w:tc>
        <w:tc>
          <w:tcPr>
            <w:tcW w:w="914" w:type="dxa"/>
            <w:tcBorders>
              <w:top w:val="nil"/>
              <w:left w:val="nil"/>
              <w:bottom w:val="nil"/>
              <w:right w:val="nil"/>
            </w:tcBorders>
            <w:tcMar>
              <w:top w:w="60" w:type="dxa"/>
              <w:left w:w="120" w:type="dxa"/>
              <w:bottom w:w="30" w:type="dxa"/>
              <w:right w:w="120" w:type="dxa"/>
            </w:tcMar>
            <w:vAlign w:val="center"/>
          </w:tcPr>
          <w:p w14:paraId="0D78077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1317" w:type="dxa"/>
            <w:tcBorders>
              <w:top w:val="nil"/>
              <w:left w:val="nil"/>
              <w:bottom w:val="nil"/>
              <w:right w:val="nil"/>
            </w:tcBorders>
            <w:tcMar>
              <w:top w:w="60" w:type="dxa"/>
              <w:left w:w="120" w:type="dxa"/>
              <w:bottom w:w="30" w:type="dxa"/>
              <w:right w:w="120" w:type="dxa"/>
            </w:tcMar>
            <w:vAlign w:val="center"/>
          </w:tcPr>
          <w:p w14:paraId="454704D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[0.09, 0.33]</w:t>
            </w:r>
          </w:p>
        </w:tc>
      </w:tr>
      <w:tr w14:paraId="3878B8D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486C291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Student-Centered Teaching Beliefs</w:t>
            </w:r>
          </w:p>
        </w:tc>
        <w:tc>
          <w:tcPr>
            <w:tcW w:w="1326" w:type="dxa"/>
            <w:tcBorders>
              <w:top w:val="nil"/>
              <w:left w:val="nil"/>
              <w:bottom w:val="nil"/>
              <w:right w:val="nil"/>
            </w:tcBorders>
            <w:tcMar>
              <w:top w:w="60" w:type="dxa"/>
              <w:left w:w="120" w:type="dxa"/>
              <w:bottom w:w="30" w:type="dxa"/>
              <w:right w:w="120" w:type="dxa"/>
            </w:tcMar>
            <w:vAlign w:val="center"/>
          </w:tcPr>
          <w:p w14:paraId="039134C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1622" w:type="dxa"/>
            <w:tcBorders>
              <w:top w:val="nil"/>
              <w:left w:val="nil"/>
              <w:bottom w:val="nil"/>
              <w:right w:val="nil"/>
            </w:tcBorders>
            <w:tcMar>
              <w:top w:w="60" w:type="dxa"/>
              <w:left w:w="120" w:type="dxa"/>
              <w:bottom w:w="30" w:type="dxa"/>
              <w:right w:w="120" w:type="dxa"/>
            </w:tcMar>
            <w:vAlign w:val="center"/>
          </w:tcPr>
          <w:p w14:paraId="07D47F3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0.18</w:t>
            </w:r>
          </w:p>
        </w:tc>
        <w:tc>
          <w:tcPr>
            <w:tcW w:w="1100" w:type="dxa"/>
            <w:tcBorders>
              <w:top w:val="nil"/>
              <w:left w:val="nil"/>
              <w:bottom w:val="nil"/>
              <w:right w:val="nil"/>
            </w:tcBorders>
            <w:tcMar>
              <w:top w:w="60" w:type="dxa"/>
              <w:left w:w="120" w:type="dxa"/>
              <w:bottom w:w="30" w:type="dxa"/>
              <w:right w:w="120" w:type="dxa"/>
            </w:tcMar>
            <w:vAlign w:val="center"/>
          </w:tcPr>
          <w:p w14:paraId="0F3413D8">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00" w:type="dxa"/>
            <w:tcBorders>
              <w:top w:val="nil"/>
              <w:left w:val="nil"/>
              <w:bottom w:val="nil"/>
              <w:right w:val="nil"/>
            </w:tcBorders>
            <w:tcMar>
              <w:top w:w="60" w:type="dxa"/>
              <w:left w:w="120" w:type="dxa"/>
              <w:bottom w:w="30" w:type="dxa"/>
              <w:right w:w="120" w:type="dxa"/>
            </w:tcMar>
            <w:vAlign w:val="center"/>
          </w:tcPr>
          <w:p w14:paraId="2D22EF5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3.00</w:t>
            </w:r>
          </w:p>
        </w:tc>
        <w:tc>
          <w:tcPr>
            <w:tcW w:w="914" w:type="dxa"/>
            <w:tcBorders>
              <w:top w:val="nil"/>
              <w:left w:val="nil"/>
              <w:bottom w:val="nil"/>
              <w:right w:val="nil"/>
            </w:tcBorders>
            <w:tcMar>
              <w:top w:w="60" w:type="dxa"/>
              <w:left w:w="120" w:type="dxa"/>
              <w:bottom w:w="30" w:type="dxa"/>
              <w:right w:w="120" w:type="dxa"/>
            </w:tcMar>
            <w:vAlign w:val="center"/>
          </w:tcPr>
          <w:p w14:paraId="37F1D41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0.003</w:t>
            </w:r>
          </w:p>
        </w:tc>
        <w:tc>
          <w:tcPr>
            <w:tcW w:w="1317" w:type="dxa"/>
            <w:tcBorders>
              <w:top w:val="nil"/>
              <w:left w:val="nil"/>
              <w:bottom w:val="nil"/>
              <w:right w:val="nil"/>
            </w:tcBorders>
            <w:tcMar>
              <w:top w:w="60" w:type="dxa"/>
              <w:left w:w="120" w:type="dxa"/>
              <w:bottom w:w="30" w:type="dxa"/>
              <w:right w:w="120" w:type="dxa"/>
            </w:tcMar>
            <w:vAlign w:val="center"/>
          </w:tcPr>
          <w:p w14:paraId="41EFA08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 0.30]</w:t>
            </w:r>
          </w:p>
        </w:tc>
      </w:tr>
      <w:tr w14:paraId="4985691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5914A8A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Student-Centered Teaching Beliefs</w:t>
            </w:r>
          </w:p>
        </w:tc>
        <w:tc>
          <w:tcPr>
            <w:tcW w:w="1326" w:type="dxa"/>
            <w:tcBorders>
              <w:top w:val="nil"/>
              <w:left w:val="nil"/>
              <w:bottom w:val="nil"/>
              <w:right w:val="nil"/>
            </w:tcBorders>
            <w:tcMar>
              <w:top w:w="60" w:type="dxa"/>
              <w:left w:w="120" w:type="dxa"/>
              <w:bottom w:w="30" w:type="dxa"/>
              <w:right w:w="120" w:type="dxa"/>
            </w:tcMar>
            <w:vAlign w:val="center"/>
          </w:tcPr>
          <w:p w14:paraId="44C3FA3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1622" w:type="dxa"/>
            <w:tcBorders>
              <w:top w:val="nil"/>
              <w:left w:val="nil"/>
              <w:bottom w:val="nil"/>
              <w:right w:val="nil"/>
            </w:tcBorders>
            <w:tcMar>
              <w:top w:w="60" w:type="dxa"/>
              <w:left w:w="120" w:type="dxa"/>
              <w:bottom w:w="30" w:type="dxa"/>
              <w:right w:w="120" w:type="dxa"/>
            </w:tcMar>
            <w:vAlign w:val="center"/>
          </w:tcPr>
          <w:p w14:paraId="7C83F08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0.15</w:t>
            </w:r>
          </w:p>
        </w:tc>
        <w:tc>
          <w:tcPr>
            <w:tcW w:w="1100" w:type="dxa"/>
            <w:tcBorders>
              <w:top w:val="nil"/>
              <w:left w:val="nil"/>
              <w:bottom w:val="nil"/>
              <w:right w:val="nil"/>
            </w:tcBorders>
            <w:tcMar>
              <w:top w:w="60" w:type="dxa"/>
              <w:left w:w="120" w:type="dxa"/>
              <w:bottom w:w="30" w:type="dxa"/>
              <w:right w:w="120" w:type="dxa"/>
            </w:tcMar>
            <w:vAlign w:val="center"/>
          </w:tcPr>
          <w:p w14:paraId="06BCE72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00" w:type="dxa"/>
            <w:tcBorders>
              <w:top w:val="nil"/>
              <w:left w:val="nil"/>
              <w:bottom w:val="nil"/>
              <w:right w:val="nil"/>
            </w:tcBorders>
            <w:tcMar>
              <w:top w:w="60" w:type="dxa"/>
              <w:left w:w="120" w:type="dxa"/>
              <w:bottom w:w="30" w:type="dxa"/>
              <w:right w:w="120" w:type="dxa"/>
            </w:tcMar>
            <w:vAlign w:val="center"/>
          </w:tcPr>
          <w:p w14:paraId="326AAC8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3.00</w:t>
            </w:r>
          </w:p>
        </w:tc>
        <w:tc>
          <w:tcPr>
            <w:tcW w:w="914" w:type="dxa"/>
            <w:tcBorders>
              <w:top w:val="nil"/>
              <w:left w:val="nil"/>
              <w:bottom w:val="nil"/>
              <w:right w:val="nil"/>
            </w:tcBorders>
            <w:tcMar>
              <w:top w:w="60" w:type="dxa"/>
              <w:left w:w="120" w:type="dxa"/>
              <w:bottom w:w="30" w:type="dxa"/>
              <w:right w:w="120" w:type="dxa"/>
            </w:tcMar>
            <w:vAlign w:val="center"/>
          </w:tcPr>
          <w:p w14:paraId="4859584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0.003</w:t>
            </w:r>
          </w:p>
        </w:tc>
        <w:tc>
          <w:tcPr>
            <w:tcW w:w="1317" w:type="dxa"/>
            <w:tcBorders>
              <w:top w:val="nil"/>
              <w:left w:val="nil"/>
              <w:bottom w:val="nil"/>
              <w:right w:val="nil"/>
            </w:tcBorders>
            <w:tcMar>
              <w:top w:w="60" w:type="dxa"/>
              <w:left w:w="120" w:type="dxa"/>
              <w:bottom w:w="30" w:type="dxa"/>
              <w:right w:w="120" w:type="dxa"/>
            </w:tcMar>
            <w:vAlign w:val="center"/>
          </w:tcPr>
          <w:p w14:paraId="58064B0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 0.25]</w:t>
            </w:r>
          </w:p>
        </w:tc>
      </w:tr>
      <w:tr w14:paraId="34DED88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79EAA57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Innovative Teaching Self-Efficacy</w:t>
            </w:r>
          </w:p>
        </w:tc>
        <w:tc>
          <w:tcPr>
            <w:tcW w:w="1326" w:type="dxa"/>
            <w:tcBorders>
              <w:top w:val="nil"/>
              <w:left w:val="nil"/>
              <w:bottom w:val="nil"/>
              <w:right w:val="nil"/>
            </w:tcBorders>
            <w:tcMar>
              <w:top w:w="60" w:type="dxa"/>
              <w:left w:w="120" w:type="dxa"/>
              <w:bottom w:w="30" w:type="dxa"/>
              <w:right w:w="120" w:type="dxa"/>
            </w:tcMar>
            <w:vAlign w:val="center"/>
          </w:tcPr>
          <w:p w14:paraId="3EFD5A8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1622" w:type="dxa"/>
            <w:tcBorders>
              <w:top w:val="nil"/>
              <w:left w:val="nil"/>
              <w:bottom w:val="nil"/>
              <w:right w:val="nil"/>
            </w:tcBorders>
            <w:tcMar>
              <w:top w:w="60" w:type="dxa"/>
              <w:left w:w="120" w:type="dxa"/>
              <w:bottom w:w="30" w:type="dxa"/>
              <w:right w:w="120" w:type="dxa"/>
            </w:tcMar>
            <w:vAlign w:val="center"/>
          </w:tcPr>
          <w:p w14:paraId="58F629F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0.17</w:t>
            </w:r>
          </w:p>
        </w:tc>
        <w:tc>
          <w:tcPr>
            <w:tcW w:w="1100" w:type="dxa"/>
            <w:tcBorders>
              <w:top w:val="nil"/>
              <w:left w:val="nil"/>
              <w:bottom w:val="nil"/>
              <w:right w:val="nil"/>
            </w:tcBorders>
            <w:tcMar>
              <w:top w:w="60" w:type="dxa"/>
              <w:left w:w="120" w:type="dxa"/>
              <w:bottom w:w="30" w:type="dxa"/>
              <w:right w:w="120" w:type="dxa"/>
            </w:tcMar>
            <w:vAlign w:val="center"/>
          </w:tcPr>
          <w:p w14:paraId="26D2FAD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00" w:type="dxa"/>
            <w:tcBorders>
              <w:top w:val="nil"/>
              <w:left w:val="nil"/>
              <w:bottom w:val="nil"/>
              <w:right w:val="nil"/>
            </w:tcBorders>
            <w:tcMar>
              <w:top w:w="60" w:type="dxa"/>
              <w:left w:w="120" w:type="dxa"/>
              <w:bottom w:w="30" w:type="dxa"/>
              <w:right w:w="120" w:type="dxa"/>
            </w:tcMar>
            <w:vAlign w:val="center"/>
          </w:tcPr>
          <w:p w14:paraId="373E9F6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2.83</w:t>
            </w:r>
          </w:p>
        </w:tc>
        <w:tc>
          <w:tcPr>
            <w:tcW w:w="914" w:type="dxa"/>
            <w:tcBorders>
              <w:top w:val="nil"/>
              <w:left w:val="nil"/>
              <w:bottom w:val="nil"/>
              <w:right w:val="nil"/>
            </w:tcBorders>
            <w:tcMar>
              <w:top w:w="60" w:type="dxa"/>
              <w:left w:w="120" w:type="dxa"/>
              <w:bottom w:w="30" w:type="dxa"/>
              <w:right w:w="120" w:type="dxa"/>
            </w:tcMar>
            <w:vAlign w:val="center"/>
          </w:tcPr>
          <w:p w14:paraId="00DD4F2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0.005</w:t>
            </w:r>
          </w:p>
        </w:tc>
        <w:tc>
          <w:tcPr>
            <w:tcW w:w="1317" w:type="dxa"/>
            <w:tcBorders>
              <w:top w:val="nil"/>
              <w:left w:val="nil"/>
              <w:bottom w:val="nil"/>
              <w:right w:val="nil"/>
            </w:tcBorders>
            <w:tcMar>
              <w:top w:w="60" w:type="dxa"/>
              <w:left w:w="120" w:type="dxa"/>
              <w:bottom w:w="30" w:type="dxa"/>
              <w:right w:w="120" w:type="dxa"/>
            </w:tcMar>
            <w:vAlign w:val="center"/>
          </w:tcPr>
          <w:p w14:paraId="6497BB1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 0.29]</w:t>
            </w:r>
          </w:p>
        </w:tc>
      </w:tr>
      <w:tr w14:paraId="0630DFA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527408B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Innovative Teaching Self-Efficacy</w:t>
            </w:r>
          </w:p>
        </w:tc>
        <w:tc>
          <w:tcPr>
            <w:tcW w:w="1326" w:type="dxa"/>
            <w:tcBorders>
              <w:top w:val="nil"/>
              <w:left w:val="nil"/>
              <w:bottom w:val="nil"/>
              <w:right w:val="nil"/>
            </w:tcBorders>
            <w:tcMar>
              <w:top w:w="60" w:type="dxa"/>
              <w:left w:w="120" w:type="dxa"/>
              <w:bottom w:w="30" w:type="dxa"/>
              <w:right w:w="120" w:type="dxa"/>
            </w:tcMar>
            <w:vAlign w:val="center"/>
          </w:tcPr>
          <w:p w14:paraId="6AD94E7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1622" w:type="dxa"/>
            <w:tcBorders>
              <w:top w:val="nil"/>
              <w:left w:val="nil"/>
              <w:bottom w:val="nil"/>
              <w:right w:val="nil"/>
            </w:tcBorders>
            <w:tcMar>
              <w:top w:w="60" w:type="dxa"/>
              <w:left w:w="120" w:type="dxa"/>
              <w:bottom w:w="30" w:type="dxa"/>
              <w:right w:w="120" w:type="dxa"/>
            </w:tcMar>
            <w:vAlign w:val="center"/>
          </w:tcPr>
          <w:p w14:paraId="4AB7740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0.14</w:t>
            </w:r>
          </w:p>
        </w:tc>
        <w:tc>
          <w:tcPr>
            <w:tcW w:w="1100" w:type="dxa"/>
            <w:tcBorders>
              <w:top w:val="nil"/>
              <w:left w:val="nil"/>
              <w:bottom w:val="nil"/>
              <w:right w:val="nil"/>
            </w:tcBorders>
            <w:tcMar>
              <w:top w:w="60" w:type="dxa"/>
              <w:left w:w="120" w:type="dxa"/>
              <w:bottom w:w="30" w:type="dxa"/>
              <w:right w:w="120" w:type="dxa"/>
            </w:tcMar>
            <w:vAlign w:val="center"/>
          </w:tcPr>
          <w:p w14:paraId="0D1910B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00" w:type="dxa"/>
            <w:tcBorders>
              <w:top w:val="nil"/>
              <w:left w:val="nil"/>
              <w:bottom w:val="nil"/>
              <w:right w:val="nil"/>
            </w:tcBorders>
            <w:tcMar>
              <w:top w:w="60" w:type="dxa"/>
              <w:left w:w="120" w:type="dxa"/>
              <w:bottom w:w="30" w:type="dxa"/>
              <w:right w:w="120" w:type="dxa"/>
            </w:tcMar>
            <w:vAlign w:val="center"/>
          </w:tcPr>
          <w:p w14:paraId="7F8253E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2.33</w:t>
            </w:r>
          </w:p>
        </w:tc>
        <w:tc>
          <w:tcPr>
            <w:tcW w:w="914" w:type="dxa"/>
            <w:tcBorders>
              <w:top w:val="nil"/>
              <w:left w:val="nil"/>
              <w:bottom w:val="nil"/>
              <w:right w:val="nil"/>
            </w:tcBorders>
            <w:tcMar>
              <w:top w:w="60" w:type="dxa"/>
              <w:left w:w="120" w:type="dxa"/>
              <w:bottom w:w="30" w:type="dxa"/>
              <w:right w:w="120" w:type="dxa"/>
            </w:tcMar>
            <w:vAlign w:val="center"/>
          </w:tcPr>
          <w:p w14:paraId="1B30708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0.020</w:t>
            </w:r>
          </w:p>
        </w:tc>
        <w:tc>
          <w:tcPr>
            <w:tcW w:w="1317" w:type="dxa"/>
            <w:tcBorders>
              <w:top w:val="nil"/>
              <w:left w:val="nil"/>
              <w:bottom w:val="nil"/>
              <w:right w:val="nil"/>
            </w:tcBorders>
            <w:tcMar>
              <w:top w:w="60" w:type="dxa"/>
              <w:left w:w="120" w:type="dxa"/>
              <w:bottom w:w="30" w:type="dxa"/>
              <w:right w:w="120" w:type="dxa"/>
            </w:tcMar>
            <w:vAlign w:val="center"/>
          </w:tcPr>
          <w:p w14:paraId="66E52C3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[0.02, 0.26]</w:t>
            </w:r>
          </w:p>
        </w:tc>
      </w:tr>
      <w:tr w14:paraId="671FEF9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65581C1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Innovative Teaching Self-Efficacy</w:t>
            </w:r>
          </w:p>
        </w:tc>
        <w:tc>
          <w:tcPr>
            <w:tcW w:w="1326" w:type="dxa"/>
            <w:tcBorders>
              <w:top w:val="nil"/>
              <w:left w:val="nil"/>
              <w:bottom w:val="nil"/>
              <w:right w:val="nil"/>
            </w:tcBorders>
            <w:tcMar>
              <w:top w:w="60" w:type="dxa"/>
              <w:left w:w="120" w:type="dxa"/>
              <w:bottom w:w="30" w:type="dxa"/>
              <w:right w:w="120" w:type="dxa"/>
            </w:tcMar>
            <w:vAlign w:val="center"/>
          </w:tcPr>
          <w:p w14:paraId="30876D5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1622" w:type="dxa"/>
            <w:tcBorders>
              <w:top w:val="nil"/>
              <w:left w:val="nil"/>
              <w:bottom w:val="nil"/>
              <w:right w:val="nil"/>
            </w:tcBorders>
            <w:tcMar>
              <w:top w:w="60" w:type="dxa"/>
              <w:left w:w="120" w:type="dxa"/>
              <w:bottom w:w="30" w:type="dxa"/>
              <w:right w:w="120" w:type="dxa"/>
            </w:tcMar>
            <w:vAlign w:val="center"/>
          </w:tcPr>
          <w:p w14:paraId="79AEE86D">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0.12</w:t>
            </w:r>
          </w:p>
        </w:tc>
        <w:tc>
          <w:tcPr>
            <w:tcW w:w="1100" w:type="dxa"/>
            <w:tcBorders>
              <w:top w:val="nil"/>
              <w:left w:val="nil"/>
              <w:bottom w:val="nil"/>
              <w:right w:val="nil"/>
            </w:tcBorders>
            <w:tcMar>
              <w:top w:w="60" w:type="dxa"/>
              <w:left w:w="120" w:type="dxa"/>
              <w:bottom w:w="30" w:type="dxa"/>
              <w:right w:w="120" w:type="dxa"/>
            </w:tcMar>
            <w:vAlign w:val="center"/>
          </w:tcPr>
          <w:p w14:paraId="138D563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00" w:type="dxa"/>
            <w:tcBorders>
              <w:top w:val="nil"/>
              <w:left w:val="nil"/>
              <w:bottom w:val="nil"/>
              <w:right w:val="nil"/>
            </w:tcBorders>
            <w:tcMar>
              <w:top w:w="60" w:type="dxa"/>
              <w:left w:w="120" w:type="dxa"/>
              <w:bottom w:w="30" w:type="dxa"/>
              <w:right w:w="120" w:type="dxa"/>
            </w:tcMar>
            <w:vAlign w:val="center"/>
          </w:tcPr>
          <w:p w14:paraId="66DAFEC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2.40</w:t>
            </w:r>
          </w:p>
        </w:tc>
        <w:tc>
          <w:tcPr>
            <w:tcW w:w="914" w:type="dxa"/>
            <w:tcBorders>
              <w:top w:val="nil"/>
              <w:left w:val="nil"/>
              <w:bottom w:val="nil"/>
              <w:right w:val="nil"/>
            </w:tcBorders>
            <w:tcMar>
              <w:top w:w="60" w:type="dxa"/>
              <w:left w:w="120" w:type="dxa"/>
              <w:bottom w:w="30" w:type="dxa"/>
              <w:right w:w="120" w:type="dxa"/>
            </w:tcMar>
            <w:vAlign w:val="center"/>
          </w:tcPr>
          <w:p w14:paraId="39435B7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0.016</w:t>
            </w:r>
          </w:p>
        </w:tc>
        <w:tc>
          <w:tcPr>
            <w:tcW w:w="1317" w:type="dxa"/>
            <w:tcBorders>
              <w:top w:val="nil"/>
              <w:left w:val="nil"/>
              <w:bottom w:val="nil"/>
              <w:right w:val="nil"/>
            </w:tcBorders>
            <w:tcMar>
              <w:top w:w="60" w:type="dxa"/>
              <w:left w:w="120" w:type="dxa"/>
              <w:bottom w:w="30" w:type="dxa"/>
              <w:right w:w="120" w:type="dxa"/>
            </w:tcMar>
            <w:vAlign w:val="center"/>
          </w:tcPr>
          <w:p w14:paraId="1B1CBB3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[0.02, 0.22]</w:t>
            </w:r>
          </w:p>
        </w:tc>
      </w:tr>
      <w:tr w14:paraId="4DE1E2A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4FB04E5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 Burnout</w:t>
            </w:r>
          </w:p>
        </w:tc>
        <w:tc>
          <w:tcPr>
            <w:tcW w:w="1326" w:type="dxa"/>
            <w:tcBorders>
              <w:top w:val="nil"/>
              <w:left w:val="nil"/>
              <w:bottom w:val="nil"/>
              <w:right w:val="nil"/>
            </w:tcBorders>
            <w:tcMar>
              <w:top w:w="60" w:type="dxa"/>
              <w:left w:w="120" w:type="dxa"/>
              <w:bottom w:w="30" w:type="dxa"/>
              <w:right w:w="120" w:type="dxa"/>
            </w:tcMar>
            <w:vAlign w:val="center"/>
          </w:tcPr>
          <w:p w14:paraId="5426228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1622" w:type="dxa"/>
            <w:tcBorders>
              <w:top w:val="nil"/>
              <w:left w:val="nil"/>
              <w:bottom w:val="nil"/>
              <w:right w:val="nil"/>
            </w:tcBorders>
            <w:tcMar>
              <w:top w:w="60" w:type="dxa"/>
              <w:left w:w="120" w:type="dxa"/>
              <w:bottom w:w="30" w:type="dxa"/>
              <w:right w:w="120" w:type="dxa"/>
            </w:tcMar>
            <w:vAlign w:val="center"/>
          </w:tcPr>
          <w:p w14:paraId="68823B1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-0.10</w:t>
            </w:r>
          </w:p>
        </w:tc>
        <w:tc>
          <w:tcPr>
            <w:tcW w:w="1100" w:type="dxa"/>
            <w:tcBorders>
              <w:top w:val="nil"/>
              <w:left w:val="nil"/>
              <w:bottom w:val="nil"/>
              <w:right w:val="nil"/>
            </w:tcBorders>
            <w:tcMar>
              <w:top w:w="60" w:type="dxa"/>
              <w:left w:w="120" w:type="dxa"/>
              <w:bottom w:w="30" w:type="dxa"/>
              <w:right w:w="120" w:type="dxa"/>
            </w:tcMar>
            <w:vAlign w:val="center"/>
          </w:tcPr>
          <w:p w14:paraId="119ABB1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00" w:type="dxa"/>
            <w:tcBorders>
              <w:top w:val="nil"/>
              <w:left w:val="nil"/>
              <w:bottom w:val="nil"/>
              <w:right w:val="nil"/>
            </w:tcBorders>
            <w:tcMar>
              <w:top w:w="60" w:type="dxa"/>
              <w:left w:w="120" w:type="dxa"/>
              <w:bottom w:w="30" w:type="dxa"/>
              <w:right w:w="120" w:type="dxa"/>
            </w:tcMar>
            <w:vAlign w:val="center"/>
          </w:tcPr>
          <w:p w14:paraId="0E84FAE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-2.00</w:t>
            </w:r>
          </w:p>
        </w:tc>
        <w:tc>
          <w:tcPr>
            <w:tcW w:w="914" w:type="dxa"/>
            <w:tcBorders>
              <w:top w:val="nil"/>
              <w:left w:val="nil"/>
              <w:bottom w:val="nil"/>
              <w:right w:val="nil"/>
            </w:tcBorders>
            <w:tcMar>
              <w:top w:w="60" w:type="dxa"/>
              <w:left w:w="120" w:type="dxa"/>
              <w:bottom w:w="30" w:type="dxa"/>
              <w:right w:w="120" w:type="dxa"/>
            </w:tcMar>
            <w:vAlign w:val="center"/>
          </w:tcPr>
          <w:p w14:paraId="6A52F33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0.046</w:t>
            </w:r>
          </w:p>
        </w:tc>
        <w:tc>
          <w:tcPr>
            <w:tcW w:w="1317" w:type="dxa"/>
            <w:tcBorders>
              <w:top w:val="nil"/>
              <w:left w:val="nil"/>
              <w:bottom w:val="nil"/>
              <w:right w:val="nil"/>
            </w:tcBorders>
            <w:tcMar>
              <w:top w:w="60" w:type="dxa"/>
              <w:left w:w="120" w:type="dxa"/>
              <w:bottom w:w="30" w:type="dxa"/>
              <w:right w:w="120" w:type="dxa"/>
            </w:tcMar>
            <w:vAlign w:val="center"/>
          </w:tcPr>
          <w:p w14:paraId="3A9059E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[-0.20, 0.00]</w:t>
            </w:r>
          </w:p>
        </w:tc>
      </w:tr>
      <w:tr w14:paraId="484AB5C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nil"/>
              <w:right w:val="nil"/>
            </w:tcBorders>
            <w:tcMar>
              <w:top w:w="60" w:type="dxa"/>
              <w:left w:w="120" w:type="dxa"/>
              <w:bottom w:w="30" w:type="dxa"/>
              <w:right w:w="120" w:type="dxa"/>
            </w:tcMar>
            <w:vAlign w:val="center"/>
          </w:tcPr>
          <w:p w14:paraId="78B5069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 Burnout</w:t>
            </w:r>
          </w:p>
        </w:tc>
        <w:tc>
          <w:tcPr>
            <w:tcW w:w="1326" w:type="dxa"/>
            <w:tcBorders>
              <w:top w:val="nil"/>
              <w:left w:val="nil"/>
              <w:bottom w:val="nil"/>
              <w:right w:val="nil"/>
            </w:tcBorders>
            <w:tcMar>
              <w:top w:w="60" w:type="dxa"/>
              <w:left w:w="120" w:type="dxa"/>
              <w:bottom w:w="30" w:type="dxa"/>
              <w:right w:w="120" w:type="dxa"/>
            </w:tcMar>
            <w:vAlign w:val="center"/>
          </w:tcPr>
          <w:p w14:paraId="68B5130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1622" w:type="dxa"/>
            <w:tcBorders>
              <w:top w:val="nil"/>
              <w:left w:val="nil"/>
              <w:bottom w:val="nil"/>
              <w:right w:val="nil"/>
            </w:tcBorders>
            <w:tcMar>
              <w:top w:w="60" w:type="dxa"/>
              <w:left w:w="120" w:type="dxa"/>
              <w:bottom w:w="30" w:type="dxa"/>
              <w:right w:w="120" w:type="dxa"/>
            </w:tcMar>
            <w:vAlign w:val="center"/>
          </w:tcPr>
          <w:p w14:paraId="29A4A1D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-0.08</w:t>
            </w:r>
          </w:p>
        </w:tc>
        <w:tc>
          <w:tcPr>
            <w:tcW w:w="1100" w:type="dxa"/>
            <w:tcBorders>
              <w:top w:val="nil"/>
              <w:left w:val="nil"/>
              <w:bottom w:val="nil"/>
              <w:right w:val="nil"/>
            </w:tcBorders>
            <w:tcMar>
              <w:top w:w="60" w:type="dxa"/>
              <w:left w:w="120" w:type="dxa"/>
              <w:bottom w:w="30" w:type="dxa"/>
              <w:right w:w="120" w:type="dxa"/>
            </w:tcMar>
            <w:vAlign w:val="center"/>
          </w:tcPr>
          <w:p w14:paraId="48FDE8C8">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00" w:type="dxa"/>
            <w:tcBorders>
              <w:top w:val="nil"/>
              <w:left w:val="nil"/>
              <w:bottom w:val="nil"/>
              <w:right w:val="nil"/>
            </w:tcBorders>
            <w:tcMar>
              <w:top w:w="60" w:type="dxa"/>
              <w:left w:w="120" w:type="dxa"/>
              <w:bottom w:w="30" w:type="dxa"/>
              <w:right w:w="120" w:type="dxa"/>
            </w:tcMar>
            <w:vAlign w:val="center"/>
          </w:tcPr>
          <w:p w14:paraId="3A94FE38">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-1.60</w:t>
            </w:r>
          </w:p>
        </w:tc>
        <w:tc>
          <w:tcPr>
            <w:tcW w:w="914" w:type="dxa"/>
            <w:tcBorders>
              <w:top w:val="nil"/>
              <w:left w:val="nil"/>
              <w:bottom w:val="nil"/>
              <w:right w:val="nil"/>
            </w:tcBorders>
            <w:tcMar>
              <w:top w:w="60" w:type="dxa"/>
              <w:left w:w="120" w:type="dxa"/>
              <w:bottom w:w="30" w:type="dxa"/>
              <w:right w:w="120" w:type="dxa"/>
            </w:tcMar>
            <w:vAlign w:val="center"/>
          </w:tcPr>
          <w:p w14:paraId="4A63FF3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0.110</w:t>
            </w:r>
          </w:p>
        </w:tc>
        <w:tc>
          <w:tcPr>
            <w:tcW w:w="1317" w:type="dxa"/>
            <w:tcBorders>
              <w:top w:val="nil"/>
              <w:left w:val="nil"/>
              <w:bottom w:val="nil"/>
              <w:right w:val="nil"/>
            </w:tcBorders>
            <w:tcMar>
              <w:top w:w="60" w:type="dxa"/>
              <w:left w:w="120" w:type="dxa"/>
              <w:bottom w:w="30" w:type="dxa"/>
              <w:right w:w="120" w:type="dxa"/>
            </w:tcMar>
            <w:vAlign w:val="center"/>
          </w:tcPr>
          <w:p w14:paraId="48F856C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[-0.18, 0.02]</w:t>
            </w:r>
          </w:p>
        </w:tc>
      </w:tr>
      <w:tr w14:paraId="21DE9AA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42" w:type="dxa"/>
            <w:tcBorders>
              <w:top w:val="nil"/>
              <w:left w:val="nil"/>
              <w:bottom w:val="single" w:color="auto" w:sz="12" w:space="0"/>
              <w:right w:val="nil"/>
            </w:tcBorders>
            <w:tcMar>
              <w:top w:w="60" w:type="dxa"/>
              <w:left w:w="120" w:type="dxa"/>
              <w:bottom w:w="30" w:type="dxa"/>
              <w:right w:w="120" w:type="dxa"/>
            </w:tcMar>
            <w:vAlign w:val="center"/>
          </w:tcPr>
          <w:p w14:paraId="3C5BFB5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 Burnout</w:t>
            </w:r>
          </w:p>
        </w:tc>
        <w:tc>
          <w:tcPr>
            <w:tcW w:w="1326" w:type="dxa"/>
            <w:tcBorders>
              <w:top w:val="nil"/>
              <w:left w:val="nil"/>
              <w:bottom w:val="single" w:color="auto" w:sz="12" w:space="0"/>
              <w:right w:val="nil"/>
            </w:tcBorders>
            <w:tcMar>
              <w:top w:w="60" w:type="dxa"/>
              <w:left w:w="120" w:type="dxa"/>
              <w:bottom w:w="30" w:type="dxa"/>
              <w:right w:w="120" w:type="dxa"/>
            </w:tcMar>
            <w:vAlign w:val="center"/>
          </w:tcPr>
          <w:p w14:paraId="38CCC5B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c>
          <w:tcPr>
            <w:tcW w:w="1622" w:type="dxa"/>
            <w:tcBorders>
              <w:top w:val="nil"/>
              <w:left w:val="nil"/>
              <w:bottom w:val="single" w:color="auto" w:sz="12" w:space="0"/>
              <w:right w:val="nil"/>
            </w:tcBorders>
            <w:tcMar>
              <w:top w:w="60" w:type="dxa"/>
              <w:left w:w="120" w:type="dxa"/>
              <w:bottom w:w="30" w:type="dxa"/>
              <w:right w:w="120" w:type="dxa"/>
            </w:tcMar>
            <w:vAlign w:val="center"/>
          </w:tcPr>
          <w:p w14:paraId="1598D50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1100" w:type="dxa"/>
            <w:tcBorders>
              <w:top w:val="nil"/>
              <w:left w:val="nil"/>
              <w:bottom w:val="single" w:color="auto" w:sz="12" w:space="0"/>
              <w:right w:val="nil"/>
            </w:tcBorders>
            <w:tcMar>
              <w:top w:w="60" w:type="dxa"/>
              <w:left w:w="120" w:type="dxa"/>
              <w:bottom w:w="30" w:type="dxa"/>
              <w:right w:w="120" w:type="dxa"/>
            </w:tcMar>
            <w:vAlign w:val="center"/>
          </w:tcPr>
          <w:p w14:paraId="7D4E733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00" w:type="dxa"/>
            <w:tcBorders>
              <w:top w:val="nil"/>
              <w:left w:val="nil"/>
              <w:bottom w:val="single" w:color="auto" w:sz="12" w:space="0"/>
              <w:right w:val="nil"/>
            </w:tcBorders>
            <w:tcMar>
              <w:top w:w="60" w:type="dxa"/>
              <w:left w:w="120" w:type="dxa"/>
              <w:bottom w:w="30" w:type="dxa"/>
              <w:right w:w="120" w:type="dxa"/>
            </w:tcMar>
            <w:vAlign w:val="center"/>
          </w:tcPr>
          <w:p w14:paraId="3B6F4DF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-1.20</w:t>
            </w:r>
          </w:p>
        </w:tc>
        <w:tc>
          <w:tcPr>
            <w:tcW w:w="914" w:type="dxa"/>
            <w:tcBorders>
              <w:top w:val="nil"/>
              <w:left w:val="nil"/>
              <w:bottom w:val="single" w:color="auto" w:sz="12" w:space="0"/>
              <w:right w:val="nil"/>
            </w:tcBorders>
            <w:tcMar>
              <w:top w:w="60" w:type="dxa"/>
              <w:left w:w="120" w:type="dxa"/>
              <w:bottom w:w="30" w:type="dxa"/>
              <w:right w:w="120" w:type="dxa"/>
            </w:tcMar>
            <w:vAlign w:val="center"/>
          </w:tcPr>
          <w:p w14:paraId="5FD610B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0.230</w:t>
            </w:r>
          </w:p>
        </w:tc>
        <w:tc>
          <w:tcPr>
            <w:tcW w:w="1317" w:type="dxa"/>
            <w:tcBorders>
              <w:top w:val="nil"/>
              <w:left w:val="nil"/>
              <w:bottom w:val="single" w:color="auto" w:sz="12" w:space="0"/>
              <w:right w:val="nil"/>
            </w:tcBorders>
            <w:tcMar>
              <w:top w:w="60" w:type="dxa"/>
              <w:left w:w="120" w:type="dxa"/>
              <w:bottom w:w="30" w:type="dxa"/>
              <w:right w:w="120" w:type="dxa"/>
            </w:tcMar>
            <w:vAlign w:val="center"/>
          </w:tcPr>
          <w:p w14:paraId="63C2A60D">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[-0.16, 0.04]</w:t>
            </w:r>
          </w:p>
        </w:tc>
      </w:tr>
    </w:tbl>
    <w:p w14:paraId="05DA0E97">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Note: All control variables were grand-mean centered prior to analysis. Z-values are derived from maximum likelihood estimation; p-values are two-tailed.</w:t>
      </w:r>
    </w:p>
    <w:p w14:paraId="0005EF65">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690CFECC">
      <w:pPr>
        <w:spacing w:before="300" w:after="120" w:line="288" w:lineRule="auto"/>
        <w:ind w:left="0"/>
        <w:jc w:val="left"/>
        <w:outlineLvl w:val="2"/>
        <w:rPr>
          <w:rFonts w:hint="default" w:ascii="Times New Roman" w:hAnsi="Times New Roman" w:cs="Times New Roman"/>
        </w:rPr>
      </w:pPr>
      <w:bookmarkStart w:id="8" w:name="heading_8"/>
      <w:r>
        <w:rPr>
          <w:rFonts w:hint="default" w:ascii="Times New Roman" w:hAnsi="Times New Roman" w:eastAsia="等线" w:cs="Times New Roman"/>
          <w:b/>
          <w:sz w:val="30"/>
        </w:rPr>
        <w:t>OSM Table 8. Disaggregated Moderated Mediation Results for Individual Indirect Pathways</w:t>
      </w:r>
      <w:bookmarkEnd w:id="8"/>
    </w:p>
    <w:p w14:paraId="07D48FA7">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N=205; Bootstrap sample size=5,000; 95% bias-corrected confidence intervals; An effect is significant if the 95% CI does not include zero</w:t>
      </w:r>
    </w:p>
    <w:tbl>
      <w:tblPr>
        <w:tblStyle w:val="2"/>
        <w:tblW w:w="863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744"/>
        <w:gridCol w:w="1990"/>
        <w:gridCol w:w="1353"/>
        <w:gridCol w:w="625"/>
        <w:gridCol w:w="778"/>
        <w:gridCol w:w="1291"/>
        <w:gridCol w:w="850"/>
      </w:tblGrid>
      <w:tr w14:paraId="64EAB70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tblHeader/>
          <w:jc w:val="center"/>
        </w:trPr>
        <w:tc>
          <w:tcPr>
            <w:tcW w:w="1530"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5CDD463">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Moderator</w:t>
            </w:r>
          </w:p>
        </w:tc>
        <w:tc>
          <w:tcPr>
            <w:tcW w:w="2107"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8FF16B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Indirect Pathway</w:t>
            </w:r>
          </w:p>
        </w:tc>
        <w:tc>
          <w:tcPr>
            <w:tcW w:w="944"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CC80C06">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Conditional Indirect Effect</w:t>
            </w:r>
          </w:p>
        </w:tc>
        <w:tc>
          <w:tcPr>
            <w:tcW w:w="56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3420E54">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SE</w:t>
            </w:r>
          </w:p>
        </w:tc>
        <w:tc>
          <w:tcPr>
            <w:tcW w:w="78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C23EF55">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95% CI</w:t>
            </w:r>
          </w:p>
        </w:tc>
        <w:tc>
          <w:tcPr>
            <w:tcW w:w="129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BB8D360">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Index of Moderated Mediation</w:t>
            </w:r>
          </w:p>
        </w:tc>
        <w:tc>
          <w:tcPr>
            <w:tcW w:w="85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5EC7C62A">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95% CI for Index</w:t>
            </w:r>
          </w:p>
        </w:tc>
      </w:tr>
      <w:tr w14:paraId="20D3B4F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single" w:color="auto" w:sz="4" w:space="0"/>
              <w:left w:val="nil"/>
              <w:bottom w:val="nil"/>
              <w:right w:val="nil"/>
            </w:tcBorders>
            <w:tcMar>
              <w:top w:w="60" w:type="dxa"/>
              <w:left w:w="120" w:type="dxa"/>
              <w:bottom w:w="30" w:type="dxa"/>
              <w:right w:w="120" w:type="dxa"/>
            </w:tcMar>
            <w:vAlign w:val="center"/>
          </w:tcPr>
          <w:p w14:paraId="57E7B40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b/>
                <w:sz w:val="22"/>
              </w:rPr>
              <w:t>AI-TPACK</w:t>
            </w:r>
          </w:p>
        </w:tc>
        <w:tc>
          <w:tcPr>
            <w:tcW w:w="2107" w:type="dxa"/>
            <w:tcBorders>
              <w:top w:val="single" w:color="auto" w:sz="4" w:space="0"/>
              <w:left w:val="nil"/>
              <w:bottom w:val="nil"/>
              <w:right w:val="nil"/>
            </w:tcBorders>
            <w:tcMar>
              <w:top w:w="60" w:type="dxa"/>
              <w:left w:w="120" w:type="dxa"/>
              <w:bottom w:w="30" w:type="dxa"/>
              <w:right w:w="120" w:type="dxa"/>
            </w:tcMar>
            <w:vAlign w:val="center"/>
          </w:tcPr>
          <w:p w14:paraId="4DE0BC4E">
            <w:pPr>
              <w:snapToGrid w:val="0"/>
              <w:ind w:left="0" w:leftChars="0" w:right="0" w:rightChars="0" w:firstLine="0" w:firstLineChars="0"/>
              <w:jc w:val="left"/>
              <w:rPr>
                <w:rFonts w:hint="default" w:ascii="Times New Roman" w:hAnsi="Times New Roman" w:eastAsia="等线" w:cs="Times New Roman"/>
                <w:sz w:val="22"/>
              </w:rPr>
            </w:pPr>
          </w:p>
        </w:tc>
        <w:tc>
          <w:tcPr>
            <w:tcW w:w="944" w:type="dxa"/>
            <w:tcBorders>
              <w:top w:val="single" w:color="auto" w:sz="4" w:space="0"/>
              <w:left w:val="nil"/>
              <w:bottom w:val="nil"/>
              <w:right w:val="nil"/>
            </w:tcBorders>
            <w:tcMar>
              <w:top w:w="60" w:type="dxa"/>
              <w:left w:w="120" w:type="dxa"/>
              <w:bottom w:w="30" w:type="dxa"/>
              <w:right w:w="120" w:type="dxa"/>
            </w:tcMar>
            <w:vAlign w:val="center"/>
          </w:tcPr>
          <w:p w14:paraId="4DE1377F">
            <w:pPr>
              <w:snapToGrid w:val="0"/>
              <w:ind w:left="0" w:leftChars="0" w:right="0" w:rightChars="0" w:firstLine="0" w:firstLineChars="0"/>
              <w:jc w:val="right"/>
              <w:rPr>
                <w:rFonts w:hint="default" w:ascii="Times New Roman" w:hAnsi="Times New Roman" w:eastAsia="等线" w:cs="Times New Roman"/>
                <w:sz w:val="22"/>
              </w:rPr>
            </w:pPr>
          </w:p>
        </w:tc>
        <w:tc>
          <w:tcPr>
            <w:tcW w:w="561" w:type="dxa"/>
            <w:tcBorders>
              <w:top w:val="single" w:color="auto" w:sz="4" w:space="0"/>
              <w:left w:val="nil"/>
              <w:bottom w:val="nil"/>
              <w:right w:val="nil"/>
            </w:tcBorders>
            <w:tcMar>
              <w:top w:w="60" w:type="dxa"/>
              <w:left w:w="120" w:type="dxa"/>
              <w:bottom w:w="30" w:type="dxa"/>
              <w:right w:w="120" w:type="dxa"/>
            </w:tcMar>
            <w:vAlign w:val="center"/>
          </w:tcPr>
          <w:p w14:paraId="46D0A74C">
            <w:pPr>
              <w:snapToGrid w:val="0"/>
              <w:ind w:left="0" w:leftChars="0" w:right="0" w:rightChars="0" w:firstLine="0" w:firstLineChars="0"/>
              <w:jc w:val="right"/>
              <w:rPr>
                <w:rFonts w:hint="default" w:ascii="Times New Roman" w:hAnsi="Times New Roman" w:eastAsia="等线" w:cs="Times New Roman"/>
                <w:sz w:val="22"/>
              </w:rPr>
            </w:pPr>
          </w:p>
        </w:tc>
        <w:tc>
          <w:tcPr>
            <w:tcW w:w="781" w:type="dxa"/>
            <w:tcBorders>
              <w:top w:val="single" w:color="auto" w:sz="4" w:space="0"/>
              <w:left w:val="nil"/>
              <w:bottom w:val="nil"/>
              <w:right w:val="nil"/>
            </w:tcBorders>
            <w:tcMar>
              <w:top w:w="60" w:type="dxa"/>
              <w:left w:w="120" w:type="dxa"/>
              <w:bottom w:w="30" w:type="dxa"/>
              <w:right w:w="120" w:type="dxa"/>
            </w:tcMar>
            <w:vAlign w:val="center"/>
          </w:tcPr>
          <w:p w14:paraId="6E43F81E">
            <w:pPr>
              <w:snapToGrid w:val="0"/>
              <w:ind w:left="0" w:leftChars="0" w:right="0" w:rightChars="0" w:firstLine="0" w:firstLineChars="0"/>
              <w:jc w:val="center"/>
              <w:rPr>
                <w:rFonts w:hint="default" w:ascii="Times New Roman" w:hAnsi="Times New Roman" w:eastAsia="等线" w:cs="Times New Roman"/>
                <w:sz w:val="22"/>
              </w:rPr>
            </w:pPr>
          </w:p>
        </w:tc>
        <w:tc>
          <w:tcPr>
            <w:tcW w:w="1292" w:type="dxa"/>
            <w:tcBorders>
              <w:top w:val="single" w:color="auto" w:sz="4" w:space="0"/>
              <w:left w:val="nil"/>
              <w:bottom w:val="nil"/>
              <w:right w:val="nil"/>
            </w:tcBorders>
            <w:tcMar>
              <w:top w:w="60" w:type="dxa"/>
              <w:left w:w="120" w:type="dxa"/>
              <w:bottom w:w="30" w:type="dxa"/>
              <w:right w:w="120" w:type="dxa"/>
            </w:tcMar>
            <w:vAlign w:val="center"/>
          </w:tcPr>
          <w:p w14:paraId="3A723823">
            <w:pPr>
              <w:snapToGrid w:val="0"/>
              <w:ind w:left="0" w:leftChars="0" w:right="0" w:rightChars="0" w:firstLine="0" w:firstLineChars="0"/>
              <w:jc w:val="right"/>
              <w:rPr>
                <w:rFonts w:hint="default" w:ascii="Times New Roman" w:hAnsi="Times New Roman" w:eastAsia="等线" w:cs="Times New Roman"/>
                <w:sz w:val="22"/>
              </w:rPr>
            </w:pPr>
          </w:p>
        </w:tc>
        <w:tc>
          <w:tcPr>
            <w:tcW w:w="859" w:type="dxa"/>
            <w:tcBorders>
              <w:top w:val="single" w:color="auto" w:sz="4" w:space="0"/>
              <w:left w:val="nil"/>
              <w:bottom w:val="nil"/>
              <w:right w:val="nil"/>
            </w:tcBorders>
            <w:tcMar>
              <w:top w:w="60" w:type="dxa"/>
              <w:left w:w="120" w:type="dxa"/>
              <w:bottom w:w="30" w:type="dxa"/>
              <w:right w:w="120" w:type="dxa"/>
            </w:tcMar>
            <w:vAlign w:val="center"/>
          </w:tcPr>
          <w:p w14:paraId="4A19A526">
            <w:pPr>
              <w:snapToGrid w:val="0"/>
              <w:ind w:left="0" w:leftChars="0" w:right="0" w:rightChars="0" w:firstLine="0" w:firstLineChars="0"/>
              <w:jc w:val="center"/>
              <w:rPr>
                <w:rFonts w:hint="default" w:ascii="Times New Roman" w:hAnsi="Times New Roman" w:eastAsia="等线" w:cs="Times New Roman"/>
                <w:sz w:val="22"/>
              </w:rPr>
            </w:pPr>
          </w:p>
        </w:tc>
      </w:tr>
      <w:tr w14:paraId="5F116C3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3814F9C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High (+1 SD)</w:t>
            </w:r>
          </w:p>
        </w:tc>
        <w:tc>
          <w:tcPr>
            <w:tcW w:w="2107" w:type="dxa"/>
            <w:tcBorders>
              <w:top w:val="nil"/>
              <w:left w:val="nil"/>
              <w:bottom w:val="nil"/>
              <w:right w:val="nil"/>
            </w:tcBorders>
            <w:tcMar>
              <w:top w:w="60" w:type="dxa"/>
              <w:left w:w="120" w:type="dxa"/>
              <w:bottom w:w="30" w:type="dxa"/>
              <w:right w:w="120" w:type="dxa"/>
            </w:tcMar>
            <w:vAlign w:val="center"/>
          </w:tcPr>
          <w:p w14:paraId="2DFA627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SPP</w:t>
            </w:r>
          </w:p>
        </w:tc>
        <w:tc>
          <w:tcPr>
            <w:tcW w:w="944" w:type="dxa"/>
            <w:tcBorders>
              <w:top w:val="nil"/>
              <w:left w:val="nil"/>
              <w:bottom w:val="nil"/>
              <w:right w:val="nil"/>
            </w:tcBorders>
            <w:tcMar>
              <w:top w:w="60" w:type="dxa"/>
              <w:left w:w="120" w:type="dxa"/>
              <w:bottom w:w="30" w:type="dxa"/>
              <w:right w:w="120" w:type="dxa"/>
            </w:tcMar>
            <w:vAlign w:val="center"/>
          </w:tcPr>
          <w:p w14:paraId="0D30E5F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0.21</w:t>
            </w:r>
          </w:p>
        </w:tc>
        <w:tc>
          <w:tcPr>
            <w:tcW w:w="561" w:type="dxa"/>
            <w:tcBorders>
              <w:top w:val="nil"/>
              <w:left w:val="nil"/>
              <w:bottom w:val="nil"/>
              <w:right w:val="nil"/>
            </w:tcBorders>
            <w:tcMar>
              <w:top w:w="60" w:type="dxa"/>
              <w:left w:w="120" w:type="dxa"/>
              <w:bottom w:w="30" w:type="dxa"/>
              <w:right w:w="120" w:type="dxa"/>
            </w:tcMar>
            <w:vAlign w:val="center"/>
          </w:tcPr>
          <w:p w14:paraId="12FC1DF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781" w:type="dxa"/>
            <w:tcBorders>
              <w:top w:val="nil"/>
              <w:left w:val="nil"/>
              <w:bottom w:val="nil"/>
              <w:right w:val="nil"/>
            </w:tcBorders>
            <w:tcMar>
              <w:top w:w="60" w:type="dxa"/>
              <w:left w:w="120" w:type="dxa"/>
              <w:bottom w:w="30" w:type="dxa"/>
              <w:right w:w="120" w:type="dxa"/>
            </w:tcMar>
            <w:vAlign w:val="center"/>
          </w:tcPr>
          <w:p w14:paraId="47493E6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[0.12, 0.31]</w:t>
            </w:r>
          </w:p>
        </w:tc>
        <w:tc>
          <w:tcPr>
            <w:tcW w:w="1292" w:type="dxa"/>
            <w:tcBorders>
              <w:top w:val="nil"/>
              <w:left w:val="nil"/>
              <w:bottom w:val="nil"/>
              <w:right w:val="nil"/>
            </w:tcBorders>
            <w:tcMar>
              <w:top w:w="60" w:type="dxa"/>
              <w:left w:w="120" w:type="dxa"/>
              <w:bottom w:w="30" w:type="dxa"/>
              <w:right w:w="120" w:type="dxa"/>
            </w:tcMar>
            <w:vAlign w:val="center"/>
          </w:tcPr>
          <w:p w14:paraId="07D53B0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859" w:type="dxa"/>
            <w:tcBorders>
              <w:top w:val="nil"/>
              <w:left w:val="nil"/>
              <w:bottom w:val="nil"/>
              <w:right w:val="nil"/>
            </w:tcBorders>
            <w:tcMar>
              <w:top w:w="60" w:type="dxa"/>
              <w:left w:w="120" w:type="dxa"/>
              <w:bottom w:w="30" w:type="dxa"/>
              <w:right w:w="120" w:type="dxa"/>
            </w:tcMar>
            <w:vAlign w:val="center"/>
          </w:tcPr>
          <w:p w14:paraId="1F1E7F2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[0.01, 0.09]</w:t>
            </w:r>
          </w:p>
        </w:tc>
      </w:tr>
      <w:tr w14:paraId="2588BA9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2B64B27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Low (-1 SD)</w:t>
            </w:r>
          </w:p>
        </w:tc>
        <w:tc>
          <w:tcPr>
            <w:tcW w:w="2107" w:type="dxa"/>
            <w:tcBorders>
              <w:top w:val="nil"/>
              <w:left w:val="nil"/>
              <w:bottom w:val="nil"/>
              <w:right w:val="nil"/>
            </w:tcBorders>
            <w:tcMar>
              <w:top w:w="60" w:type="dxa"/>
              <w:left w:w="120" w:type="dxa"/>
              <w:bottom w:w="30" w:type="dxa"/>
              <w:right w:w="120" w:type="dxa"/>
            </w:tcMar>
            <w:vAlign w:val="center"/>
          </w:tcPr>
          <w:p w14:paraId="0049984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SPP</w:t>
            </w:r>
          </w:p>
        </w:tc>
        <w:tc>
          <w:tcPr>
            <w:tcW w:w="944" w:type="dxa"/>
            <w:tcBorders>
              <w:top w:val="nil"/>
              <w:left w:val="nil"/>
              <w:bottom w:val="nil"/>
              <w:right w:val="nil"/>
            </w:tcBorders>
            <w:tcMar>
              <w:top w:w="60" w:type="dxa"/>
              <w:left w:w="120" w:type="dxa"/>
              <w:bottom w:w="30" w:type="dxa"/>
              <w:right w:w="120" w:type="dxa"/>
            </w:tcMar>
            <w:vAlign w:val="center"/>
          </w:tcPr>
          <w:p w14:paraId="1FA1292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0.12</w:t>
            </w:r>
          </w:p>
        </w:tc>
        <w:tc>
          <w:tcPr>
            <w:tcW w:w="561" w:type="dxa"/>
            <w:tcBorders>
              <w:top w:val="nil"/>
              <w:left w:val="nil"/>
              <w:bottom w:val="nil"/>
              <w:right w:val="nil"/>
            </w:tcBorders>
            <w:tcMar>
              <w:top w:w="60" w:type="dxa"/>
              <w:left w:w="120" w:type="dxa"/>
              <w:bottom w:w="30" w:type="dxa"/>
              <w:right w:w="120" w:type="dxa"/>
            </w:tcMar>
            <w:vAlign w:val="center"/>
          </w:tcPr>
          <w:p w14:paraId="7A5490C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781" w:type="dxa"/>
            <w:tcBorders>
              <w:top w:val="nil"/>
              <w:left w:val="nil"/>
              <w:bottom w:val="nil"/>
              <w:right w:val="nil"/>
            </w:tcBorders>
            <w:tcMar>
              <w:top w:w="60" w:type="dxa"/>
              <w:left w:w="120" w:type="dxa"/>
              <w:bottom w:w="30" w:type="dxa"/>
              <w:right w:w="120" w:type="dxa"/>
            </w:tcMar>
            <w:vAlign w:val="center"/>
          </w:tcPr>
          <w:p w14:paraId="38FE3F5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 0.22]</w:t>
            </w:r>
          </w:p>
        </w:tc>
        <w:tc>
          <w:tcPr>
            <w:tcW w:w="1292" w:type="dxa"/>
            <w:tcBorders>
              <w:top w:val="nil"/>
              <w:left w:val="nil"/>
              <w:bottom w:val="nil"/>
              <w:right w:val="nil"/>
            </w:tcBorders>
            <w:tcMar>
              <w:top w:w="60" w:type="dxa"/>
              <w:left w:w="120" w:type="dxa"/>
              <w:bottom w:w="30" w:type="dxa"/>
              <w:right w:w="120" w:type="dxa"/>
            </w:tcMar>
            <w:vAlign w:val="center"/>
          </w:tcPr>
          <w:p w14:paraId="03346928">
            <w:pPr>
              <w:snapToGrid w:val="0"/>
              <w:ind w:left="0" w:leftChars="0" w:right="0" w:rightChars="0" w:firstLine="0" w:firstLineChars="0"/>
              <w:jc w:val="right"/>
              <w:rPr>
                <w:rFonts w:hint="default" w:ascii="Times New Roman" w:hAnsi="Times New Roman" w:eastAsia="等线" w:cs="Times New Roman"/>
                <w:sz w:val="22"/>
              </w:rPr>
            </w:pPr>
          </w:p>
        </w:tc>
        <w:tc>
          <w:tcPr>
            <w:tcW w:w="859" w:type="dxa"/>
            <w:tcBorders>
              <w:top w:val="nil"/>
              <w:left w:val="nil"/>
              <w:bottom w:val="nil"/>
              <w:right w:val="nil"/>
            </w:tcBorders>
            <w:tcMar>
              <w:top w:w="60" w:type="dxa"/>
              <w:left w:w="120" w:type="dxa"/>
              <w:bottom w:w="30" w:type="dxa"/>
              <w:right w:w="120" w:type="dxa"/>
            </w:tcMar>
            <w:vAlign w:val="center"/>
          </w:tcPr>
          <w:p w14:paraId="5E481937">
            <w:pPr>
              <w:snapToGrid w:val="0"/>
              <w:ind w:left="0" w:leftChars="0" w:right="0" w:rightChars="0" w:firstLine="0" w:firstLineChars="0"/>
              <w:jc w:val="center"/>
              <w:rPr>
                <w:rFonts w:hint="default" w:ascii="Times New Roman" w:hAnsi="Times New Roman" w:eastAsia="等线" w:cs="Times New Roman"/>
                <w:sz w:val="22"/>
              </w:rPr>
            </w:pPr>
          </w:p>
        </w:tc>
      </w:tr>
      <w:tr w14:paraId="7925251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216476F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High (+1 SD)</w:t>
            </w:r>
          </w:p>
        </w:tc>
        <w:tc>
          <w:tcPr>
            <w:tcW w:w="2107" w:type="dxa"/>
            <w:tcBorders>
              <w:top w:val="nil"/>
              <w:left w:val="nil"/>
              <w:bottom w:val="nil"/>
              <w:right w:val="nil"/>
            </w:tcBorders>
            <w:tcMar>
              <w:top w:w="60" w:type="dxa"/>
              <w:left w:w="120" w:type="dxa"/>
              <w:bottom w:w="30" w:type="dxa"/>
              <w:right w:w="120" w:type="dxa"/>
            </w:tcMar>
            <w:vAlign w:val="center"/>
          </w:tcPr>
          <w:p w14:paraId="3905001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PLD → SPP</w:t>
            </w:r>
          </w:p>
        </w:tc>
        <w:tc>
          <w:tcPr>
            <w:tcW w:w="944" w:type="dxa"/>
            <w:tcBorders>
              <w:top w:val="nil"/>
              <w:left w:val="nil"/>
              <w:bottom w:val="nil"/>
              <w:right w:val="nil"/>
            </w:tcBorders>
            <w:tcMar>
              <w:top w:w="60" w:type="dxa"/>
              <w:left w:w="120" w:type="dxa"/>
              <w:bottom w:w="30" w:type="dxa"/>
              <w:right w:w="120" w:type="dxa"/>
            </w:tcMar>
            <w:vAlign w:val="center"/>
          </w:tcPr>
          <w:p w14:paraId="1F18DD4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0.29</w:t>
            </w:r>
          </w:p>
        </w:tc>
        <w:tc>
          <w:tcPr>
            <w:tcW w:w="561" w:type="dxa"/>
            <w:tcBorders>
              <w:top w:val="nil"/>
              <w:left w:val="nil"/>
              <w:bottom w:val="nil"/>
              <w:right w:val="nil"/>
            </w:tcBorders>
            <w:tcMar>
              <w:top w:w="60" w:type="dxa"/>
              <w:left w:w="120" w:type="dxa"/>
              <w:bottom w:w="30" w:type="dxa"/>
              <w:right w:w="120" w:type="dxa"/>
            </w:tcMar>
            <w:vAlign w:val="center"/>
          </w:tcPr>
          <w:p w14:paraId="0536A59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781" w:type="dxa"/>
            <w:tcBorders>
              <w:top w:val="nil"/>
              <w:left w:val="nil"/>
              <w:bottom w:val="nil"/>
              <w:right w:val="nil"/>
            </w:tcBorders>
            <w:tcMar>
              <w:top w:w="60" w:type="dxa"/>
              <w:left w:w="120" w:type="dxa"/>
              <w:bottom w:w="30" w:type="dxa"/>
              <w:right w:w="120" w:type="dxa"/>
            </w:tcMar>
            <w:vAlign w:val="center"/>
          </w:tcPr>
          <w:p w14:paraId="42C6FE1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[0.18, 0.41]</w:t>
            </w:r>
          </w:p>
        </w:tc>
        <w:tc>
          <w:tcPr>
            <w:tcW w:w="1292" w:type="dxa"/>
            <w:tcBorders>
              <w:top w:val="nil"/>
              <w:left w:val="nil"/>
              <w:bottom w:val="nil"/>
              <w:right w:val="nil"/>
            </w:tcBorders>
            <w:tcMar>
              <w:top w:w="60" w:type="dxa"/>
              <w:left w:w="120" w:type="dxa"/>
              <w:bottom w:w="30" w:type="dxa"/>
              <w:right w:w="120" w:type="dxa"/>
            </w:tcMar>
            <w:vAlign w:val="center"/>
          </w:tcPr>
          <w:p w14:paraId="4E452CA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0.07</w:t>
            </w:r>
          </w:p>
        </w:tc>
        <w:tc>
          <w:tcPr>
            <w:tcW w:w="859" w:type="dxa"/>
            <w:tcBorders>
              <w:top w:val="nil"/>
              <w:left w:val="nil"/>
              <w:bottom w:val="nil"/>
              <w:right w:val="nil"/>
            </w:tcBorders>
            <w:tcMar>
              <w:top w:w="60" w:type="dxa"/>
              <w:left w:w="120" w:type="dxa"/>
              <w:bottom w:w="30" w:type="dxa"/>
              <w:right w:w="120" w:type="dxa"/>
            </w:tcMar>
            <w:vAlign w:val="center"/>
          </w:tcPr>
          <w:p w14:paraId="5E2BD16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[0.03, 0.12]</w:t>
            </w:r>
          </w:p>
        </w:tc>
      </w:tr>
      <w:tr w14:paraId="064B140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2F11D48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Low (-1 SD)</w:t>
            </w:r>
          </w:p>
        </w:tc>
        <w:tc>
          <w:tcPr>
            <w:tcW w:w="2107" w:type="dxa"/>
            <w:tcBorders>
              <w:top w:val="nil"/>
              <w:left w:val="nil"/>
              <w:bottom w:val="nil"/>
              <w:right w:val="nil"/>
            </w:tcBorders>
            <w:tcMar>
              <w:top w:w="60" w:type="dxa"/>
              <w:left w:w="120" w:type="dxa"/>
              <w:bottom w:w="30" w:type="dxa"/>
              <w:right w:w="120" w:type="dxa"/>
            </w:tcMar>
            <w:vAlign w:val="center"/>
          </w:tcPr>
          <w:p w14:paraId="75F184C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PLD → SPP</w:t>
            </w:r>
          </w:p>
        </w:tc>
        <w:tc>
          <w:tcPr>
            <w:tcW w:w="944" w:type="dxa"/>
            <w:tcBorders>
              <w:top w:val="nil"/>
              <w:left w:val="nil"/>
              <w:bottom w:val="nil"/>
              <w:right w:val="nil"/>
            </w:tcBorders>
            <w:tcMar>
              <w:top w:w="60" w:type="dxa"/>
              <w:left w:w="120" w:type="dxa"/>
              <w:bottom w:w="30" w:type="dxa"/>
              <w:right w:w="120" w:type="dxa"/>
            </w:tcMar>
            <w:vAlign w:val="center"/>
          </w:tcPr>
          <w:p w14:paraId="5A63837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0.15</w:t>
            </w:r>
          </w:p>
        </w:tc>
        <w:tc>
          <w:tcPr>
            <w:tcW w:w="561" w:type="dxa"/>
            <w:tcBorders>
              <w:top w:val="nil"/>
              <w:left w:val="nil"/>
              <w:bottom w:val="nil"/>
              <w:right w:val="nil"/>
            </w:tcBorders>
            <w:tcMar>
              <w:top w:w="60" w:type="dxa"/>
              <w:left w:w="120" w:type="dxa"/>
              <w:bottom w:w="30" w:type="dxa"/>
              <w:right w:w="120" w:type="dxa"/>
            </w:tcMar>
            <w:vAlign w:val="center"/>
          </w:tcPr>
          <w:p w14:paraId="4708293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781" w:type="dxa"/>
            <w:tcBorders>
              <w:top w:val="nil"/>
              <w:left w:val="nil"/>
              <w:bottom w:val="nil"/>
              <w:right w:val="nil"/>
            </w:tcBorders>
            <w:tcMar>
              <w:top w:w="60" w:type="dxa"/>
              <w:left w:w="120" w:type="dxa"/>
              <w:bottom w:w="30" w:type="dxa"/>
              <w:right w:w="120" w:type="dxa"/>
            </w:tcMar>
            <w:vAlign w:val="center"/>
          </w:tcPr>
          <w:p w14:paraId="59A52C4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[0.06, 0.25]</w:t>
            </w:r>
          </w:p>
        </w:tc>
        <w:tc>
          <w:tcPr>
            <w:tcW w:w="1292" w:type="dxa"/>
            <w:tcBorders>
              <w:top w:val="nil"/>
              <w:left w:val="nil"/>
              <w:bottom w:val="nil"/>
              <w:right w:val="nil"/>
            </w:tcBorders>
            <w:tcMar>
              <w:top w:w="60" w:type="dxa"/>
              <w:left w:w="120" w:type="dxa"/>
              <w:bottom w:w="30" w:type="dxa"/>
              <w:right w:w="120" w:type="dxa"/>
            </w:tcMar>
            <w:vAlign w:val="center"/>
          </w:tcPr>
          <w:p w14:paraId="280902C7">
            <w:pPr>
              <w:snapToGrid w:val="0"/>
              <w:ind w:left="0" w:leftChars="0" w:right="0" w:rightChars="0" w:firstLine="0" w:firstLineChars="0"/>
              <w:jc w:val="right"/>
              <w:rPr>
                <w:rFonts w:hint="default" w:ascii="Times New Roman" w:hAnsi="Times New Roman" w:eastAsia="等线" w:cs="Times New Roman"/>
                <w:sz w:val="22"/>
              </w:rPr>
            </w:pPr>
          </w:p>
        </w:tc>
        <w:tc>
          <w:tcPr>
            <w:tcW w:w="859" w:type="dxa"/>
            <w:tcBorders>
              <w:top w:val="nil"/>
              <w:left w:val="nil"/>
              <w:bottom w:val="nil"/>
              <w:right w:val="nil"/>
            </w:tcBorders>
            <w:tcMar>
              <w:top w:w="60" w:type="dxa"/>
              <w:left w:w="120" w:type="dxa"/>
              <w:bottom w:w="30" w:type="dxa"/>
              <w:right w:w="120" w:type="dxa"/>
            </w:tcMar>
            <w:vAlign w:val="center"/>
          </w:tcPr>
          <w:p w14:paraId="6F0A030D">
            <w:pPr>
              <w:snapToGrid w:val="0"/>
              <w:ind w:left="0" w:leftChars="0" w:right="0" w:rightChars="0" w:firstLine="0" w:firstLineChars="0"/>
              <w:jc w:val="center"/>
              <w:rPr>
                <w:rFonts w:hint="default" w:ascii="Times New Roman" w:hAnsi="Times New Roman" w:eastAsia="等线" w:cs="Times New Roman"/>
                <w:sz w:val="22"/>
              </w:rPr>
            </w:pPr>
          </w:p>
        </w:tc>
      </w:tr>
      <w:tr w14:paraId="0D12376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5537DDB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High (+1 SD)</w:t>
            </w:r>
          </w:p>
        </w:tc>
        <w:tc>
          <w:tcPr>
            <w:tcW w:w="2107" w:type="dxa"/>
            <w:tcBorders>
              <w:top w:val="nil"/>
              <w:left w:val="nil"/>
              <w:bottom w:val="nil"/>
              <w:right w:val="nil"/>
            </w:tcBorders>
            <w:tcMar>
              <w:top w:w="60" w:type="dxa"/>
              <w:left w:w="120" w:type="dxa"/>
              <w:bottom w:w="30" w:type="dxa"/>
              <w:right w:w="120" w:type="dxa"/>
            </w:tcMar>
            <w:vAlign w:val="center"/>
          </w:tcPr>
          <w:p w14:paraId="6BB9CC9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PLD → SPP</w:t>
            </w:r>
          </w:p>
        </w:tc>
        <w:tc>
          <w:tcPr>
            <w:tcW w:w="944" w:type="dxa"/>
            <w:tcBorders>
              <w:top w:val="nil"/>
              <w:left w:val="nil"/>
              <w:bottom w:val="nil"/>
              <w:right w:val="nil"/>
            </w:tcBorders>
            <w:tcMar>
              <w:top w:w="60" w:type="dxa"/>
              <w:left w:w="120" w:type="dxa"/>
              <w:bottom w:w="30" w:type="dxa"/>
              <w:right w:w="120" w:type="dxa"/>
            </w:tcMar>
            <w:vAlign w:val="center"/>
          </w:tcPr>
          <w:p w14:paraId="2B74C4D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0.11</w:t>
            </w:r>
          </w:p>
        </w:tc>
        <w:tc>
          <w:tcPr>
            <w:tcW w:w="561" w:type="dxa"/>
            <w:tcBorders>
              <w:top w:val="nil"/>
              <w:left w:val="nil"/>
              <w:bottom w:val="nil"/>
              <w:right w:val="nil"/>
            </w:tcBorders>
            <w:tcMar>
              <w:top w:w="60" w:type="dxa"/>
              <w:left w:w="120" w:type="dxa"/>
              <w:bottom w:w="30" w:type="dxa"/>
              <w:right w:w="120" w:type="dxa"/>
            </w:tcMar>
            <w:vAlign w:val="center"/>
          </w:tcPr>
          <w:p w14:paraId="25E2AAB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781" w:type="dxa"/>
            <w:tcBorders>
              <w:top w:val="nil"/>
              <w:left w:val="nil"/>
              <w:bottom w:val="nil"/>
              <w:right w:val="nil"/>
            </w:tcBorders>
            <w:tcMar>
              <w:top w:w="60" w:type="dxa"/>
              <w:left w:w="120" w:type="dxa"/>
              <w:bottom w:w="30" w:type="dxa"/>
              <w:right w:w="120" w:type="dxa"/>
            </w:tcMar>
            <w:vAlign w:val="center"/>
          </w:tcPr>
          <w:p w14:paraId="4F7678B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[0.06, 0.17]</w:t>
            </w:r>
          </w:p>
        </w:tc>
        <w:tc>
          <w:tcPr>
            <w:tcW w:w="1292" w:type="dxa"/>
            <w:tcBorders>
              <w:top w:val="nil"/>
              <w:left w:val="nil"/>
              <w:bottom w:val="nil"/>
              <w:right w:val="nil"/>
            </w:tcBorders>
            <w:tcMar>
              <w:top w:w="60" w:type="dxa"/>
              <w:left w:w="120" w:type="dxa"/>
              <w:bottom w:w="30" w:type="dxa"/>
              <w:right w:w="120" w:type="dxa"/>
            </w:tcMar>
            <w:vAlign w:val="center"/>
          </w:tcPr>
          <w:p w14:paraId="1BD8C48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859" w:type="dxa"/>
            <w:tcBorders>
              <w:top w:val="nil"/>
              <w:left w:val="nil"/>
              <w:bottom w:val="nil"/>
              <w:right w:val="nil"/>
            </w:tcBorders>
            <w:tcMar>
              <w:top w:w="60" w:type="dxa"/>
              <w:left w:w="120" w:type="dxa"/>
              <w:bottom w:w="30" w:type="dxa"/>
              <w:right w:w="120" w:type="dxa"/>
            </w:tcMar>
            <w:vAlign w:val="center"/>
          </w:tcPr>
          <w:p w14:paraId="025F2E0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[0.01, 0.06]</w:t>
            </w:r>
          </w:p>
        </w:tc>
      </w:tr>
      <w:tr w14:paraId="0B1C975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401A9B7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Low (-1 SD)</w:t>
            </w:r>
          </w:p>
        </w:tc>
        <w:tc>
          <w:tcPr>
            <w:tcW w:w="2107" w:type="dxa"/>
            <w:tcBorders>
              <w:top w:val="nil"/>
              <w:left w:val="nil"/>
              <w:bottom w:val="nil"/>
              <w:right w:val="nil"/>
            </w:tcBorders>
            <w:tcMar>
              <w:top w:w="60" w:type="dxa"/>
              <w:left w:w="120" w:type="dxa"/>
              <w:bottom w:w="30" w:type="dxa"/>
              <w:right w:w="120" w:type="dxa"/>
            </w:tcMar>
            <w:vAlign w:val="center"/>
          </w:tcPr>
          <w:p w14:paraId="2E9C807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PLD → SPP</w:t>
            </w:r>
          </w:p>
        </w:tc>
        <w:tc>
          <w:tcPr>
            <w:tcW w:w="944" w:type="dxa"/>
            <w:tcBorders>
              <w:top w:val="nil"/>
              <w:left w:val="nil"/>
              <w:bottom w:val="nil"/>
              <w:right w:val="nil"/>
            </w:tcBorders>
            <w:tcMar>
              <w:top w:w="60" w:type="dxa"/>
              <w:left w:w="120" w:type="dxa"/>
              <w:bottom w:w="30" w:type="dxa"/>
              <w:right w:w="120" w:type="dxa"/>
            </w:tcMar>
            <w:vAlign w:val="center"/>
          </w:tcPr>
          <w:p w14:paraId="7C235EE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561" w:type="dxa"/>
            <w:tcBorders>
              <w:top w:val="nil"/>
              <w:left w:val="nil"/>
              <w:bottom w:val="nil"/>
              <w:right w:val="nil"/>
            </w:tcBorders>
            <w:tcMar>
              <w:top w:w="60" w:type="dxa"/>
              <w:left w:w="120" w:type="dxa"/>
              <w:bottom w:w="30" w:type="dxa"/>
              <w:right w:w="120" w:type="dxa"/>
            </w:tcMar>
            <w:vAlign w:val="center"/>
          </w:tcPr>
          <w:p w14:paraId="048EEB9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781" w:type="dxa"/>
            <w:tcBorders>
              <w:top w:val="nil"/>
              <w:left w:val="nil"/>
              <w:bottom w:val="nil"/>
              <w:right w:val="nil"/>
            </w:tcBorders>
            <w:tcMar>
              <w:top w:w="60" w:type="dxa"/>
              <w:left w:w="120" w:type="dxa"/>
              <w:bottom w:w="30" w:type="dxa"/>
              <w:right w:w="120" w:type="dxa"/>
            </w:tcMar>
            <w:vAlign w:val="center"/>
          </w:tcPr>
          <w:p w14:paraId="4B84E32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[0.01, 0.09]</w:t>
            </w:r>
          </w:p>
        </w:tc>
        <w:tc>
          <w:tcPr>
            <w:tcW w:w="1292" w:type="dxa"/>
            <w:tcBorders>
              <w:top w:val="nil"/>
              <w:left w:val="nil"/>
              <w:bottom w:val="nil"/>
              <w:right w:val="nil"/>
            </w:tcBorders>
            <w:tcMar>
              <w:top w:w="60" w:type="dxa"/>
              <w:left w:w="120" w:type="dxa"/>
              <w:bottom w:w="30" w:type="dxa"/>
              <w:right w:w="120" w:type="dxa"/>
            </w:tcMar>
            <w:vAlign w:val="center"/>
          </w:tcPr>
          <w:p w14:paraId="1B590EDA">
            <w:pPr>
              <w:snapToGrid w:val="0"/>
              <w:ind w:left="0" w:leftChars="0" w:right="0" w:rightChars="0" w:firstLine="0" w:firstLineChars="0"/>
              <w:jc w:val="right"/>
              <w:rPr>
                <w:rFonts w:hint="default" w:ascii="Times New Roman" w:hAnsi="Times New Roman" w:eastAsia="等线" w:cs="Times New Roman"/>
                <w:sz w:val="22"/>
              </w:rPr>
            </w:pPr>
          </w:p>
        </w:tc>
        <w:tc>
          <w:tcPr>
            <w:tcW w:w="859" w:type="dxa"/>
            <w:tcBorders>
              <w:top w:val="nil"/>
              <w:left w:val="nil"/>
              <w:bottom w:val="nil"/>
              <w:right w:val="nil"/>
            </w:tcBorders>
            <w:tcMar>
              <w:top w:w="60" w:type="dxa"/>
              <w:left w:w="120" w:type="dxa"/>
              <w:bottom w:w="30" w:type="dxa"/>
              <w:right w:w="120" w:type="dxa"/>
            </w:tcMar>
            <w:vAlign w:val="center"/>
          </w:tcPr>
          <w:p w14:paraId="5DB121DC">
            <w:pPr>
              <w:snapToGrid w:val="0"/>
              <w:ind w:left="0" w:leftChars="0" w:right="0" w:rightChars="0" w:firstLine="0" w:firstLineChars="0"/>
              <w:jc w:val="center"/>
              <w:rPr>
                <w:rFonts w:hint="default" w:ascii="Times New Roman" w:hAnsi="Times New Roman" w:eastAsia="等线" w:cs="Times New Roman"/>
                <w:sz w:val="22"/>
              </w:rPr>
            </w:pPr>
          </w:p>
        </w:tc>
      </w:tr>
      <w:tr w14:paraId="6C431C9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29FCE318">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AI Literacy</w:t>
            </w:r>
          </w:p>
        </w:tc>
        <w:tc>
          <w:tcPr>
            <w:tcW w:w="2107" w:type="dxa"/>
            <w:tcBorders>
              <w:top w:val="nil"/>
              <w:left w:val="nil"/>
              <w:bottom w:val="nil"/>
              <w:right w:val="nil"/>
            </w:tcBorders>
            <w:tcMar>
              <w:top w:w="60" w:type="dxa"/>
              <w:left w:w="120" w:type="dxa"/>
              <w:bottom w:w="30" w:type="dxa"/>
              <w:right w:w="120" w:type="dxa"/>
            </w:tcMar>
            <w:vAlign w:val="center"/>
          </w:tcPr>
          <w:p w14:paraId="452DA8AF">
            <w:pPr>
              <w:snapToGrid w:val="0"/>
              <w:ind w:left="0" w:leftChars="0" w:right="0" w:rightChars="0" w:firstLine="0" w:firstLineChars="0"/>
              <w:jc w:val="center"/>
              <w:rPr>
                <w:rFonts w:hint="default" w:ascii="Times New Roman" w:hAnsi="Times New Roman" w:cs="Times New Roman"/>
              </w:rPr>
            </w:pPr>
          </w:p>
        </w:tc>
        <w:tc>
          <w:tcPr>
            <w:tcW w:w="944" w:type="dxa"/>
            <w:tcBorders>
              <w:top w:val="nil"/>
              <w:left w:val="nil"/>
              <w:bottom w:val="nil"/>
              <w:right w:val="nil"/>
            </w:tcBorders>
            <w:tcMar>
              <w:top w:w="60" w:type="dxa"/>
              <w:left w:w="120" w:type="dxa"/>
              <w:bottom w:w="30" w:type="dxa"/>
              <w:right w:w="120" w:type="dxa"/>
            </w:tcMar>
            <w:vAlign w:val="center"/>
          </w:tcPr>
          <w:p w14:paraId="771B68A3">
            <w:pPr>
              <w:snapToGrid w:val="0"/>
              <w:ind w:left="0" w:leftChars="0" w:right="0" w:rightChars="0" w:firstLine="0" w:firstLineChars="0"/>
              <w:jc w:val="center"/>
              <w:rPr>
                <w:rFonts w:hint="default" w:ascii="Times New Roman" w:hAnsi="Times New Roman" w:cs="Times New Roman"/>
              </w:rPr>
            </w:pPr>
          </w:p>
        </w:tc>
        <w:tc>
          <w:tcPr>
            <w:tcW w:w="561" w:type="dxa"/>
            <w:tcBorders>
              <w:top w:val="nil"/>
              <w:left w:val="nil"/>
              <w:bottom w:val="nil"/>
              <w:right w:val="nil"/>
            </w:tcBorders>
            <w:tcMar>
              <w:top w:w="60" w:type="dxa"/>
              <w:left w:w="120" w:type="dxa"/>
              <w:bottom w:w="30" w:type="dxa"/>
              <w:right w:w="120" w:type="dxa"/>
            </w:tcMar>
            <w:vAlign w:val="center"/>
          </w:tcPr>
          <w:p w14:paraId="55101E46">
            <w:pPr>
              <w:snapToGrid w:val="0"/>
              <w:ind w:left="0" w:leftChars="0" w:right="0" w:rightChars="0" w:firstLine="0" w:firstLineChars="0"/>
              <w:jc w:val="center"/>
              <w:rPr>
                <w:rFonts w:hint="default" w:ascii="Times New Roman" w:hAnsi="Times New Roman" w:cs="Times New Roman"/>
              </w:rPr>
            </w:pPr>
          </w:p>
        </w:tc>
        <w:tc>
          <w:tcPr>
            <w:tcW w:w="781" w:type="dxa"/>
            <w:tcBorders>
              <w:top w:val="nil"/>
              <w:left w:val="nil"/>
              <w:bottom w:val="nil"/>
              <w:right w:val="nil"/>
            </w:tcBorders>
            <w:tcMar>
              <w:top w:w="60" w:type="dxa"/>
              <w:left w:w="120" w:type="dxa"/>
              <w:bottom w:w="30" w:type="dxa"/>
              <w:right w:w="120" w:type="dxa"/>
            </w:tcMar>
            <w:vAlign w:val="center"/>
          </w:tcPr>
          <w:p w14:paraId="416FBDF8">
            <w:pPr>
              <w:snapToGrid w:val="0"/>
              <w:ind w:left="0" w:leftChars="0" w:right="0" w:rightChars="0" w:firstLine="0" w:firstLineChars="0"/>
              <w:jc w:val="center"/>
              <w:rPr>
                <w:rFonts w:hint="default" w:ascii="Times New Roman" w:hAnsi="Times New Roman" w:cs="Times New Roman"/>
              </w:rPr>
            </w:pPr>
          </w:p>
        </w:tc>
        <w:tc>
          <w:tcPr>
            <w:tcW w:w="1292" w:type="dxa"/>
            <w:tcBorders>
              <w:top w:val="nil"/>
              <w:left w:val="nil"/>
              <w:bottom w:val="nil"/>
              <w:right w:val="nil"/>
            </w:tcBorders>
            <w:tcMar>
              <w:top w:w="60" w:type="dxa"/>
              <w:left w:w="120" w:type="dxa"/>
              <w:bottom w:w="30" w:type="dxa"/>
              <w:right w:w="120" w:type="dxa"/>
            </w:tcMar>
            <w:vAlign w:val="center"/>
          </w:tcPr>
          <w:p w14:paraId="08FBE883">
            <w:pPr>
              <w:snapToGrid w:val="0"/>
              <w:ind w:left="0" w:leftChars="0" w:right="0" w:rightChars="0" w:firstLine="0" w:firstLineChars="0"/>
              <w:jc w:val="center"/>
              <w:rPr>
                <w:rFonts w:hint="default" w:ascii="Times New Roman" w:hAnsi="Times New Roman" w:cs="Times New Roman"/>
              </w:rPr>
            </w:pPr>
          </w:p>
        </w:tc>
        <w:tc>
          <w:tcPr>
            <w:tcW w:w="859" w:type="dxa"/>
            <w:tcBorders>
              <w:top w:val="nil"/>
              <w:left w:val="nil"/>
              <w:bottom w:val="nil"/>
              <w:right w:val="nil"/>
            </w:tcBorders>
            <w:tcMar>
              <w:top w:w="60" w:type="dxa"/>
              <w:left w:w="120" w:type="dxa"/>
              <w:bottom w:w="30" w:type="dxa"/>
              <w:right w:w="120" w:type="dxa"/>
            </w:tcMar>
            <w:vAlign w:val="center"/>
          </w:tcPr>
          <w:p w14:paraId="6E02251E">
            <w:pPr>
              <w:snapToGrid w:val="0"/>
              <w:ind w:left="0" w:leftChars="0" w:right="0" w:rightChars="0" w:firstLine="0" w:firstLineChars="0"/>
              <w:jc w:val="center"/>
              <w:rPr>
                <w:rFonts w:hint="default" w:ascii="Times New Roman" w:hAnsi="Times New Roman" w:cs="Times New Roman"/>
              </w:rPr>
            </w:pPr>
          </w:p>
        </w:tc>
      </w:tr>
      <w:tr w14:paraId="3C52292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11E8471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High (+1 SD)</w:t>
            </w:r>
          </w:p>
        </w:tc>
        <w:tc>
          <w:tcPr>
            <w:tcW w:w="2107" w:type="dxa"/>
            <w:tcBorders>
              <w:top w:val="nil"/>
              <w:left w:val="nil"/>
              <w:bottom w:val="nil"/>
              <w:right w:val="nil"/>
            </w:tcBorders>
            <w:tcMar>
              <w:top w:w="60" w:type="dxa"/>
              <w:left w:w="120" w:type="dxa"/>
              <w:bottom w:w="30" w:type="dxa"/>
              <w:right w:w="120" w:type="dxa"/>
            </w:tcMar>
            <w:vAlign w:val="center"/>
          </w:tcPr>
          <w:p w14:paraId="0B4EB96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SPP</w:t>
            </w:r>
          </w:p>
        </w:tc>
        <w:tc>
          <w:tcPr>
            <w:tcW w:w="944" w:type="dxa"/>
            <w:tcBorders>
              <w:top w:val="nil"/>
              <w:left w:val="nil"/>
              <w:bottom w:val="nil"/>
              <w:right w:val="nil"/>
            </w:tcBorders>
            <w:tcMar>
              <w:top w:w="60" w:type="dxa"/>
              <w:left w:w="120" w:type="dxa"/>
              <w:bottom w:w="30" w:type="dxa"/>
              <w:right w:w="120" w:type="dxa"/>
            </w:tcMar>
            <w:vAlign w:val="center"/>
          </w:tcPr>
          <w:p w14:paraId="3471CA6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0.20</w:t>
            </w:r>
          </w:p>
        </w:tc>
        <w:tc>
          <w:tcPr>
            <w:tcW w:w="561" w:type="dxa"/>
            <w:tcBorders>
              <w:top w:val="nil"/>
              <w:left w:val="nil"/>
              <w:bottom w:val="nil"/>
              <w:right w:val="nil"/>
            </w:tcBorders>
            <w:tcMar>
              <w:top w:w="60" w:type="dxa"/>
              <w:left w:w="120" w:type="dxa"/>
              <w:bottom w:w="30" w:type="dxa"/>
              <w:right w:w="120" w:type="dxa"/>
            </w:tcMar>
            <w:vAlign w:val="center"/>
          </w:tcPr>
          <w:p w14:paraId="5F129A8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781" w:type="dxa"/>
            <w:tcBorders>
              <w:top w:val="nil"/>
              <w:left w:val="nil"/>
              <w:bottom w:val="nil"/>
              <w:right w:val="nil"/>
            </w:tcBorders>
            <w:tcMar>
              <w:top w:w="60" w:type="dxa"/>
              <w:left w:w="120" w:type="dxa"/>
              <w:bottom w:w="30" w:type="dxa"/>
              <w:right w:w="120" w:type="dxa"/>
            </w:tcMar>
            <w:vAlign w:val="center"/>
          </w:tcPr>
          <w:p w14:paraId="61CB48A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[0.11, 0.30]</w:t>
            </w:r>
          </w:p>
        </w:tc>
        <w:tc>
          <w:tcPr>
            <w:tcW w:w="1292" w:type="dxa"/>
            <w:tcBorders>
              <w:top w:val="nil"/>
              <w:left w:val="nil"/>
              <w:bottom w:val="nil"/>
              <w:right w:val="nil"/>
            </w:tcBorders>
            <w:tcMar>
              <w:top w:w="60" w:type="dxa"/>
              <w:left w:w="120" w:type="dxa"/>
              <w:bottom w:w="30" w:type="dxa"/>
              <w:right w:w="120" w:type="dxa"/>
            </w:tcMar>
            <w:vAlign w:val="center"/>
          </w:tcPr>
          <w:p w14:paraId="1669E9C1">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0.04</w:t>
            </w:r>
          </w:p>
        </w:tc>
        <w:tc>
          <w:tcPr>
            <w:tcW w:w="859" w:type="dxa"/>
            <w:tcBorders>
              <w:top w:val="nil"/>
              <w:left w:val="nil"/>
              <w:bottom w:val="nil"/>
              <w:right w:val="nil"/>
            </w:tcBorders>
            <w:tcMar>
              <w:top w:w="60" w:type="dxa"/>
              <w:left w:w="120" w:type="dxa"/>
              <w:bottom w:w="30" w:type="dxa"/>
              <w:right w:w="120" w:type="dxa"/>
            </w:tcMar>
            <w:vAlign w:val="center"/>
          </w:tcPr>
          <w:p w14:paraId="5E7F126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[0.00, 0.08]</w:t>
            </w:r>
          </w:p>
        </w:tc>
      </w:tr>
      <w:tr w14:paraId="1B55D12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422CCB1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Low (-1 SD)</w:t>
            </w:r>
          </w:p>
        </w:tc>
        <w:tc>
          <w:tcPr>
            <w:tcW w:w="2107" w:type="dxa"/>
            <w:tcBorders>
              <w:top w:val="nil"/>
              <w:left w:val="nil"/>
              <w:bottom w:val="nil"/>
              <w:right w:val="nil"/>
            </w:tcBorders>
            <w:tcMar>
              <w:top w:w="60" w:type="dxa"/>
              <w:left w:w="120" w:type="dxa"/>
              <w:bottom w:w="30" w:type="dxa"/>
              <w:right w:w="120" w:type="dxa"/>
            </w:tcMar>
            <w:vAlign w:val="center"/>
          </w:tcPr>
          <w:p w14:paraId="4BB3CBA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SPP</w:t>
            </w:r>
          </w:p>
        </w:tc>
        <w:tc>
          <w:tcPr>
            <w:tcW w:w="944" w:type="dxa"/>
            <w:tcBorders>
              <w:top w:val="nil"/>
              <w:left w:val="nil"/>
              <w:bottom w:val="nil"/>
              <w:right w:val="nil"/>
            </w:tcBorders>
            <w:tcMar>
              <w:top w:w="60" w:type="dxa"/>
              <w:left w:w="120" w:type="dxa"/>
              <w:bottom w:w="30" w:type="dxa"/>
              <w:right w:w="120" w:type="dxa"/>
            </w:tcMar>
            <w:vAlign w:val="center"/>
          </w:tcPr>
          <w:p w14:paraId="72916181">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0.13</w:t>
            </w:r>
          </w:p>
        </w:tc>
        <w:tc>
          <w:tcPr>
            <w:tcW w:w="561" w:type="dxa"/>
            <w:tcBorders>
              <w:top w:val="nil"/>
              <w:left w:val="nil"/>
              <w:bottom w:val="nil"/>
              <w:right w:val="nil"/>
            </w:tcBorders>
            <w:tcMar>
              <w:top w:w="60" w:type="dxa"/>
              <w:left w:w="120" w:type="dxa"/>
              <w:bottom w:w="30" w:type="dxa"/>
              <w:right w:w="120" w:type="dxa"/>
            </w:tcMar>
            <w:vAlign w:val="center"/>
          </w:tcPr>
          <w:p w14:paraId="58796FB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781" w:type="dxa"/>
            <w:tcBorders>
              <w:top w:val="nil"/>
              <w:left w:val="nil"/>
              <w:bottom w:val="nil"/>
              <w:right w:val="nil"/>
            </w:tcBorders>
            <w:tcMar>
              <w:top w:w="60" w:type="dxa"/>
              <w:left w:w="120" w:type="dxa"/>
              <w:bottom w:w="30" w:type="dxa"/>
              <w:right w:w="120" w:type="dxa"/>
            </w:tcMar>
            <w:vAlign w:val="center"/>
          </w:tcPr>
          <w:p w14:paraId="7EC83C8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[0.04, 0.23]</w:t>
            </w:r>
          </w:p>
        </w:tc>
        <w:tc>
          <w:tcPr>
            <w:tcW w:w="1292" w:type="dxa"/>
            <w:tcBorders>
              <w:top w:val="nil"/>
              <w:left w:val="nil"/>
              <w:bottom w:val="nil"/>
              <w:right w:val="nil"/>
            </w:tcBorders>
            <w:tcMar>
              <w:top w:w="60" w:type="dxa"/>
              <w:left w:w="120" w:type="dxa"/>
              <w:bottom w:w="30" w:type="dxa"/>
              <w:right w:w="120" w:type="dxa"/>
            </w:tcMar>
            <w:vAlign w:val="center"/>
          </w:tcPr>
          <w:p w14:paraId="085BCA9C">
            <w:pPr>
              <w:snapToGrid w:val="0"/>
              <w:ind w:left="0" w:leftChars="0" w:right="0" w:rightChars="0" w:firstLine="0" w:firstLineChars="0"/>
              <w:jc w:val="right"/>
              <w:rPr>
                <w:rFonts w:hint="default" w:ascii="Times New Roman" w:hAnsi="Times New Roman" w:eastAsia="等线" w:cs="Times New Roman"/>
                <w:sz w:val="22"/>
              </w:rPr>
            </w:pPr>
          </w:p>
        </w:tc>
        <w:tc>
          <w:tcPr>
            <w:tcW w:w="859" w:type="dxa"/>
            <w:tcBorders>
              <w:top w:val="nil"/>
              <w:left w:val="nil"/>
              <w:bottom w:val="nil"/>
              <w:right w:val="nil"/>
            </w:tcBorders>
            <w:tcMar>
              <w:top w:w="60" w:type="dxa"/>
              <w:left w:w="120" w:type="dxa"/>
              <w:bottom w:w="30" w:type="dxa"/>
              <w:right w:w="120" w:type="dxa"/>
            </w:tcMar>
            <w:vAlign w:val="center"/>
          </w:tcPr>
          <w:p w14:paraId="486E1D16">
            <w:pPr>
              <w:snapToGrid w:val="0"/>
              <w:ind w:left="0" w:leftChars="0" w:right="0" w:rightChars="0" w:firstLine="0" w:firstLineChars="0"/>
              <w:jc w:val="center"/>
              <w:rPr>
                <w:rFonts w:hint="default" w:ascii="Times New Roman" w:hAnsi="Times New Roman" w:eastAsia="等线" w:cs="Times New Roman"/>
                <w:sz w:val="22"/>
              </w:rPr>
            </w:pPr>
          </w:p>
        </w:tc>
      </w:tr>
      <w:tr w14:paraId="22541BD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3423454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High (+1 SD)</w:t>
            </w:r>
          </w:p>
        </w:tc>
        <w:tc>
          <w:tcPr>
            <w:tcW w:w="2107" w:type="dxa"/>
            <w:tcBorders>
              <w:top w:val="nil"/>
              <w:left w:val="nil"/>
              <w:bottom w:val="nil"/>
              <w:right w:val="nil"/>
            </w:tcBorders>
            <w:tcMar>
              <w:top w:w="60" w:type="dxa"/>
              <w:left w:w="120" w:type="dxa"/>
              <w:bottom w:w="30" w:type="dxa"/>
              <w:right w:w="120" w:type="dxa"/>
            </w:tcMar>
            <w:vAlign w:val="center"/>
          </w:tcPr>
          <w:p w14:paraId="6393D99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PLD → SPP</w:t>
            </w:r>
          </w:p>
        </w:tc>
        <w:tc>
          <w:tcPr>
            <w:tcW w:w="944" w:type="dxa"/>
            <w:tcBorders>
              <w:top w:val="nil"/>
              <w:left w:val="nil"/>
              <w:bottom w:val="nil"/>
              <w:right w:val="nil"/>
            </w:tcBorders>
            <w:tcMar>
              <w:top w:w="60" w:type="dxa"/>
              <w:left w:w="120" w:type="dxa"/>
              <w:bottom w:w="30" w:type="dxa"/>
              <w:right w:w="120" w:type="dxa"/>
            </w:tcMar>
            <w:vAlign w:val="center"/>
          </w:tcPr>
          <w:p w14:paraId="31EBF92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0.27</w:t>
            </w:r>
          </w:p>
        </w:tc>
        <w:tc>
          <w:tcPr>
            <w:tcW w:w="561" w:type="dxa"/>
            <w:tcBorders>
              <w:top w:val="nil"/>
              <w:left w:val="nil"/>
              <w:bottom w:val="nil"/>
              <w:right w:val="nil"/>
            </w:tcBorders>
            <w:tcMar>
              <w:top w:w="60" w:type="dxa"/>
              <w:left w:w="120" w:type="dxa"/>
              <w:bottom w:w="30" w:type="dxa"/>
              <w:right w:w="120" w:type="dxa"/>
            </w:tcMar>
            <w:vAlign w:val="center"/>
          </w:tcPr>
          <w:p w14:paraId="174E51A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781" w:type="dxa"/>
            <w:tcBorders>
              <w:top w:val="nil"/>
              <w:left w:val="nil"/>
              <w:bottom w:val="nil"/>
              <w:right w:val="nil"/>
            </w:tcBorders>
            <w:tcMar>
              <w:top w:w="60" w:type="dxa"/>
              <w:left w:w="120" w:type="dxa"/>
              <w:bottom w:w="30" w:type="dxa"/>
              <w:right w:w="120" w:type="dxa"/>
            </w:tcMar>
            <w:vAlign w:val="center"/>
          </w:tcPr>
          <w:p w14:paraId="6592BA0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[0.16, 0.39]</w:t>
            </w:r>
          </w:p>
        </w:tc>
        <w:tc>
          <w:tcPr>
            <w:tcW w:w="1292" w:type="dxa"/>
            <w:tcBorders>
              <w:top w:val="nil"/>
              <w:left w:val="nil"/>
              <w:bottom w:val="nil"/>
              <w:right w:val="nil"/>
            </w:tcBorders>
            <w:tcMar>
              <w:top w:w="60" w:type="dxa"/>
              <w:left w:w="120" w:type="dxa"/>
              <w:bottom w:w="30" w:type="dxa"/>
              <w:right w:w="120" w:type="dxa"/>
            </w:tcMar>
            <w:vAlign w:val="center"/>
          </w:tcPr>
          <w:p w14:paraId="66C1AB4D">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59" w:type="dxa"/>
            <w:tcBorders>
              <w:top w:val="nil"/>
              <w:left w:val="nil"/>
              <w:bottom w:val="nil"/>
              <w:right w:val="nil"/>
            </w:tcBorders>
            <w:tcMar>
              <w:top w:w="60" w:type="dxa"/>
              <w:left w:w="120" w:type="dxa"/>
              <w:bottom w:w="30" w:type="dxa"/>
              <w:right w:w="120" w:type="dxa"/>
            </w:tcMar>
            <w:vAlign w:val="center"/>
          </w:tcPr>
          <w:p w14:paraId="2F1490D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 0.10]</w:t>
            </w:r>
          </w:p>
        </w:tc>
      </w:tr>
      <w:tr w14:paraId="26E1F73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4C5FC5A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Low (-1 SD)</w:t>
            </w:r>
          </w:p>
        </w:tc>
        <w:tc>
          <w:tcPr>
            <w:tcW w:w="2107" w:type="dxa"/>
            <w:tcBorders>
              <w:top w:val="nil"/>
              <w:left w:val="nil"/>
              <w:bottom w:val="nil"/>
              <w:right w:val="nil"/>
            </w:tcBorders>
            <w:tcMar>
              <w:top w:w="60" w:type="dxa"/>
              <w:left w:w="120" w:type="dxa"/>
              <w:bottom w:w="30" w:type="dxa"/>
              <w:right w:w="120" w:type="dxa"/>
            </w:tcMar>
            <w:vAlign w:val="center"/>
          </w:tcPr>
          <w:p w14:paraId="5E86C89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PLD → SPP</w:t>
            </w:r>
          </w:p>
        </w:tc>
        <w:tc>
          <w:tcPr>
            <w:tcW w:w="944" w:type="dxa"/>
            <w:tcBorders>
              <w:top w:val="nil"/>
              <w:left w:val="nil"/>
              <w:bottom w:val="nil"/>
              <w:right w:val="nil"/>
            </w:tcBorders>
            <w:tcMar>
              <w:top w:w="60" w:type="dxa"/>
              <w:left w:w="120" w:type="dxa"/>
              <w:bottom w:w="30" w:type="dxa"/>
              <w:right w:w="120" w:type="dxa"/>
            </w:tcMar>
            <w:vAlign w:val="center"/>
          </w:tcPr>
          <w:p w14:paraId="010AE4F1">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0.16</w:t>
            </w:r>
          </w:p>
        </w:tc>
        <w:tc>
          <w:tcPr>
            <w:tcW w:w="561" w:type="dxa"/>
            <w:tcBorders>
              <w:top w:val="nil"/>
              <w:left w:val="nil"/>
              <w:bottom w:val="nil"/>
              <w:right w:val="nil"/>
            </w:tcBorders>
            <w:tcMar>
              <w:top w:w="60" w:type="dxa"/>
              <w:left w:w="120" w:type="dxa"/>
              <w:bottom w:w="30" w:type="dxa"/>
              <w:right w:w="120" w:type="dxa"/>
            </w:tcMar>
            <w:vAlign w:val="center"/>
          </w:tcPr>
          <w:p w14:paraId="349CFBF2">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781" w:type="dxa"/>
            <w:tcBorders>
              <w:top w:val="nil"/>
              <w:left w:val="nil"/>
              <w:bottom w:val="nil"/>
              <w:right w:val="nil"/>
            </w:tcBorders>
            <w:tcMar>
              <w:top w:w="60" w:type="dxa"/>
              <w:left w:w="120" w:type="dxa"/>
              <w:bottom w:w="30" w:type="dxa"/>
              <w:right w:w="120" w:type="dxa"/>
            </w:tcMar>
            <w:vAlign w:val="center"/>
          </w:tcPr>
          <w:p w14:paraId="4D05BF1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[0.07, 0.26]</w:t>
            </w:r>
          </w:p>
        </w:tc>
        <w:tc>
          <w:tcPr>
            <w:tcW w:w="1292" w:type="dxa"/>
            <w:tcBorders>
              <w:top w:val="nil"/>
              <w:left w:val="nil"/>
              <w:bottom w:val="nil"/>
              <w:right w:val="nil"/>
            </w:tcBorders>
            <w:tcMar>
              <w:top w:w="60" w:type="dxa"/>
              <w:left w:w="120" w:type="dxa"/>
              <w:bottom w:w="30" w:type="dxa"/>
              <w:right w:w="120" w:type="dxa"/>
            </w:tcMar>
            <w:vAlign w:val="center"/>
          </w:tcPr>
          <w:p w14:paraId="6341D223">
            <w:pPr>
              <w:snapToGrid w:val="0"/>
              <w:ind w:left="0" w:leftChars="0" w:right="0" w:rightChars="0" w:firstLine="0" w:firstLineChars="0"/>
              <w:jc w:val="right"/>
              <w:rPr>
                <w:rFonts w:hint="default" w:ascii="Times New Roman" w:hAnsi="Times New Roman" w:eastAsia="等线" w:cs="Times New Roman"/>
                <w:sz w:val="22"/>
              </w:rPr>
            </w:pPr>
          </w:p>
        </w:tc>
        <w:tc>
          <w:tcPr>
            <w:tcW w:w="859" w:type="dxa"/>
            <w:tcBorders>
              <w:top w:val="nil"/>
              <w:left w:val="nil"/>
              <w:bottom w:val="nil"/>
              <w:right w:val="nil"/>
            </w:tcBorders>
            <w:tcMar>
              <w:top w:w="60" w:type="dxa"/>
              <w:left w:w="120" w:type="dxa"/>
              <w:bottom w:w="30" w:type="dxa"/>
              <w:right w:w="120" w:type="dxa"/>
            </w:tcMar>
            <w:vAlign w:val="center"/>
          </w:tcPr>
          <w:p w14:paraId="03A6FF6F">
            <w:pPr>
              <w:snapToGrid w:val="0"/>
              <w:ind w:left="0" w:leftChars="0" w:right="0" w:rightChars="0" w:firstLine="0" w:firstLineChars="0"/>
              <w:jc w:val="center"/>
              <w:rPr>
                <w:rFonts w:hint="default" w:ascii="Times New Roman" w:hAnsi="Times New Roman" w:eastAsia="等线" w:cs="Times New Roman"/>
                <w:sz w:val="22"/>
              </w:rPr>
            </w:pPr>
          </w:p>
        </w:tc>
      </w:tr>
      <w:tr w14:paraId="340E535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3D27094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High (+1 SD)</w:t>
            </w:r>
          </w:p>
        </w:tc>
        <w:tc>
          <w:tcPr>
            <w:tcW w:w="2107" w:type="dxa"/>
            <w:tcBorders>
              <w:top w:val="nil"/>
              <w:left w:val="nil"/>
              <w:bottom w:val="nil"/>
              <w:right w:val="nil"/>
            </w:tcBorders>
            <w:tcMar>
              <w:top w:w="60" w:type="dxa"/>
              <w:left w:w="120" w:type="dxa"/>
              <w:bottom w:w="30" w:type="dxa"/>
              <w:right w:w="120" w:type="dxa"/>
            </w:tcMar>
            <w:vAlign w:val="center"/>
          </w:tcPr>
          <w:p w14:paraId="0770E58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PLD → SPP</w:t>
            </w:r>
          </w:p>
        </w:tc>
        <w:tc>
          <w:tcPr>
            <w:tcW w:w="944" w:type="dxa"/>
            <w:tcBorders>
              <w:top w:val="nil"/>
              <w:left w:val="nil"/>
              <w:bottom w:val="nil"/>
              <w:right w:val="nil"/>
            </w:tcBorders>
            <w:tcMar>
              <w:top w:w="60" w:type="dxa"/>
              <w:left w:w="120" w:type="dxa"/>
              <w:bottom w:w="30" w:type="dxa"/>
              <w:right w:w="120" w:type="dxa"/>
            </w:tcMar>
            <w:vAlign w:val="center"/>
          </w:tcPr>
          <w:p w14:paraId="1599B71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0.12</w:t>
            </w:r>
          </w:p>
        </w:tc>
        <w:tc>
          <w:tcPr>
            <w:tcW w:w="561" w:type="dxa"/>
            <w:tcBorders>
              <w:top w:val="nil"/>
              <w:left w:val="nil"/>
              <w:bottom w:val="nil"/>
              <w:right w:val="nil"/>
            </w:tcBorders>
            <w:tcMar>
              <w:top w:w="60" w:type="dxa"/>
              <w:left w:w="120" w:type="dxa"/>
              <w:bottom w:w="30" w:type="dxa"/>
              <w:right w:w="120" w:type="dxa"/>
            </w:tcMar>
            <w:vAlign w:val="center"/>
          </w:tcPr>
          <w:p w14:paraId="478F7EA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781" w:type="dxa"/>
            <w:tcBorders>
              <w:top w:val="nil"/>
              <w:left w:val="nil"/>
              <w:bottom w:val="nil"/>
              <w:right w:val="nil"/>
            </w:tcBorders>
            <w:tcMar>
              <w:top w:w="60" w:type="dxa"/>
              <w:left w:w="120" w:type="dxa"/>
              <w:bottom w:w="30" w:type="dxa"/>
              <w:right w:w="120" w:type="dxa"/>
            </w:tcMar>
            <w:vAlign w:val="center"/>
          </w:tcPr>
          <w:p w14:paraId="7169DED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[0.07, 0.18]</w:t>
            </w:r>
          </w:p>
        </w:tc>
        <w:tc>
          <w:tcPr>
            <w:tcW w:w="1292" w:type="dxa"/>
            <w:tcBorders>
              <w:top w:val="nil"/>
              <w:left w:val="nil"/>
              <w:bottom w:val="nil"/>
              <w:right w:val="nil"/>
            </w:tcBorders>
            <w:tcMar>
              <w:top w:w="60" w:type="dxa"/>
              <w:left w:w="120" w:type="dxa"/>
              <w:bottom w:w="30" w:type="dxa"/>
              <w:right w:w="120" w:type="dxa"/>
            </w:tcMar>
            <w:vAlign w:val="center"/>
          </w:tcPr>
          <w:p w14:paraId="325292B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59" w:type="dxa"/>
            <w:tcBorders>
              <w:top w:val="nil"/>
              <w:left w:val="nil"/>
              <w:bottom w:val="nil"/>
              <w:right w:val="nil"/>
            </w:tcBorders>
            <w:tcMar>
              <w:top w:w="60" w:type="dxa"/>
              <w:left w:w="120" w:type="dxa"/>
              <w:bottom w:w="30" w:type="dxa"/>
              <w:right w:w="120" w:type="dxa"/>
            </w:tcMar>
            <w:vAlign w:val="center"/>
          </w:tcPr>
          <w:p w14:paraId="71121AC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 0.10]</w:t>
            </w:r>
          </w:p>
        </w:tc>
      </w:tr>
      <w:tr w14:paraId="129A426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30EEA82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Low (-1 SD)</w:t>
            </w:r>
          </w:p>
        </w:tc>
        <w:tc>
          <w:tcPr>
            <w:tcW w:w="2107" w:type="dxa"/>
            <w:tcBorders>
              <w:top w:val="nil"/>
              <w:left w:val="nil"/>
              <w:bottom w:val="nil"/>
              <w:right w:val="nil"/>
            </w:tcBorders>
            <w:tcMar>
              <w:top w:w="60" w:type="dxa"/>
              <w:left w:w="120" w:type="dxa"/>
              <w:bottom w:w="30" w:type="dxa"/>
              <w:right w:w="120" w:type="dxa"/>
            </w:tcMar>
            <w:vAlign w:val="center"/>
          </w:tcPr>
          <w:p w14:paraId="2B3A70A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PLD → SPP</w:t>
            </w:r>
          </w:p>
        </w:tc>
        <w:tc>
          <w:tcPr>
            <w:tcW w:w="944" w:type="dxa"/>
            <w:tcBorders>
              <w:top w:val="nil"/>
              <w:left w:val="nil"/>
              <w:bottom w:val="nil"/>
              <w:right w:val="nil"/>
            </w:tcBorders>
            <w:tcMar>
              <w:top w:w="60" w:type="dxa"/>
              <w:left w:w="120" w:type="dxa"/>
              <w:bottom w:w="30" w:type="dxa"/>
              <w:right w:w="120" w:type="dxa"/>
            </w:tcMar>
            <w:vAlign w:val="center"/>
          </w:tcPr>
          <w:p w14:paraId="23E97F6A">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0.04</w:t>
            </w:r>
          </w:p>
        </w:tc>
        <w:tc>
          <w:tcPr>
            <w:tcW w:w="561" w:type="dxa"/>
            <w:tcBorders>
              <w:top w:val="nil"/>
              <w:left w:val="nil"/>
              <w:bottom w:val="nil"/>
              <w:right w:val="nil"/>
            </w:tcBorders>
            <w:tcMar>
              <w:top w:w="60" w:type="dxa"/>
              <w:left w:w="120" w:type="dxa"/>
              <w:bottom w:w="30" w:type="dxa"/>
              <w:right w:w="120" w:type="dxa"/>
            </w:tcMar>
            <w:vAlign w:val="center"/>
          </w:tcPr>
          <w:p w14:paraId="10EE8FDF">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781" w:type="dxa"/>
            <w:tcBorders>
              <w:top w:val="nil"/>
              <w:left w:val="nil"/>
              <w:bottom w:val="nil"/>
              <w:right w:val="nil"/>
            </w:tcBorders>
            <w:tcMar>
              <w:top w:w="60" w:type="dxa"/>
              <w:left w:w="120" w:type="dxa"/>
              <w:bottom w:w="30" w:type="dxa"/>
              <w:right w:w="120" w:type="dxa"/>
            </w:tcMar>
            <w:vAlign w:val="center"/>
          </w:tcPr>
          <w:p w14:paraId="17A7031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[0.01, 0.08]</w:t>
            </w:r>
          </w:p>
        </w:tc>
        <w:tc>
          <w:tcPr>
            <w:tcW w:w="1292" w:type="dxa"/>
            <w:tcBorders>
              <w:top w:val="nil"/>
              <w:left w:val="nil"/>
              <w:bottom w:val="nil"/>
              <w:right w:val="nil"/>
            </w:tcBorders>
            <w:tcMar>
              <w:top w:w="60" w:type="dxa"/>
              <w:left w:w="120" w:type="dxa"/>
              <w:bottom w:w="30" w:type="dxa"/>
              <w:right w:w="120" w:type="dxa"/>
            </w:tcMar>
            <w:vAlign w:val="center"/>
          </w:tcPr>
          <w:p w14:paraId="4A5AF2F9">
            <w:pPr>
              <w:snapToGrid w:val="0"/>
              <w:ind w:left="0" w:leftChars="0" w:right="0" w:rightChars="0" w:firstLine="0" w:firstLineChars="0"/>
              <w:jc w:val="right"/>
              <w:rPr>
                <w:rFonts w:hint="default" w:ascii="Times New Roman" w:hAnsi="Times New Roman" w:eastAsia="等线" w:cs="Times New Roman"/>
                <w:sz w:val="22"/>
              </w:rPr>
            </w:pPr>
          </w:p>
        </w:tc>
        <w:tc>
          <w:tcPr>
            <w:tcW w:w="859" w:type="dxa"/>
            <w:tcBorders>
              <w:top w:val="nil"/>
              <w:left w:val="nil"/>
              <w:bottom w:val="nil"/>
              <w:right w:val="nil"/>
            </w:tcBorders>
            <w:tcMar>
              <w:top w:w="60" w:type="dxa"/>
              <w:left w:w="120" w:type="dxa"/>
              <w:bottom w:w="30" w:type="dxa"/>
              <w:right w:w="120" w:type="dxa"/>
            </w:tcMar>
            <w:vAlign w:val="center"/>
          </w:tcPr>
          <w:p w14:paraId="38A2CCAD">
            <w:pPr>
              <w:snapToGrid w:val="0"/>
              <w:ind w:left="0" w:leftChars="0" w:right="0" w:rightChars="0" w:firstLine="0" w:firstLineChars="0"/>
              <w:jc w:val="center"/>
              <w:rPr>
                <w:rFonts w:hint="default" w:ascii="Times New Roman" w:hAnsi="Times New Roman" w:eastAsia="等线" w:cs="Times New Roman"/>
                <w:sz w:val="22"/>
              </w:rPr>
            </w:pPr>
          </w:p>
        </w:tc>
      </w:tr>
      <w:tr w14:paraId="620A554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5F887A5A">
            <w:pPr>
              <w:snapToGrid w:val="0"/>
              <w:spacing w:before="120" w:after="12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等线" w:cs="Times New Roman"/>
                <w:b/>
                <w:sz w:val="22"/>
              </w:rPr>
              <w:t>Implementation Dilemma Resolution</w:t>
            </w:r>
          </w:p>
        </w:tc>
        <w:tc>
          <w:tcPr>
            <w:tcW w:w="2107" w:type="dxa"/>
            <w:tcBorders>
              <w:top w:val="nil"/>
              <w:left w:val="nil"/>
              <w:bottom w:val="nil"/>
              <w:right w:val="nil"/>
            </w:tcBorders>
            <w:tcMar>
              <w:top w:w="60" w:type="dxa"/>
              <w:left w:w="120" w:type="dxa"/>
              <w:bottom w:w="30" w:type="dxa"/>
              <w:right w:w="120" w:type="dxa"/>
            </w:tcMar>
            <w:vAlign w:val="center"/>
          </w:tcPr>
          <w:p w14:paraId="792432D9">
            <w:pPr>
              <w:snapToGrid w:val="0"/>
              <w:ind w:left="0" w:leftChars="0" w:right="0" w:rightChars="0" w:firstLine="0" w:firstLineChars="0"/>
              <w:jc w:val="center"/>
              <w:rPr>
                <w:rFonts w:hint="default" w:ascii="Times New Roman" w:hAnsi="Times New Roman" w:cs="Times New Roman"/>
              </w:rPr>
            </w:pPr>
          </w:p>
        </w:tc>
        <w:tc>
          <w:tcPr>
            <w:tcW w:w="944" w:type="dxa"/>
            <w:tcBorders>
              <w:top w:val="nil"/>
              <w:left w:val="nil"/>
              <w:bottom w:val="nil"/>
              <w:right w:val="nil"/>
            </w:tcBorders>
            <w:tcMar>
              <w:top w:w="60" w:type="dxa"/>
              <w:left w:w="120" w:type="dxa"/>
              <w:bottom w:w="30" w:type="dxa"/>
              <w:right w:w="120" w:type="dxa"/>
            </w:tcMar>
            <w:vAlign w:val="center"/>
          </w:tcPr>
          <w:p w14:paraId="4AD627AD">
            <w:pPr>
              <w:snapToGrid w:val="0"/>
              <w:ind w:left="0" w:leftChars="0" w:right="0" w:rightChars="0" w:firstLine="0" w:firstLineChars="0"/>
              <w:jc w:val="center"/>
              <w:rPr>
                <w:rFonts w:hint="default" w:ascii="Times New Roman" w:hAnsi="Times New Roman" w:cs="Times New Roman"/>
              </w:rPr>
            </w:pPr>
          </w:p>
        </w:tc>
        <w:tc>
          <w:tcPr>
            <w:tcW w:w="561" w:type="dxa"/>
            <w:tcBorders>
              <w:top w:val="nil"/>
              <w:left w:val="nil"/>
              <w:bottom w:val="nil"/>
              <w:right w:val="nil"/>
            </w:tcBorders>
            <w:tcMar>
              <w:top w:w="60" w:type="dxa"/>
              <w:left w:w="120" w:type="dxa"/>
              <w:bottom w:w="30" w:type="dxa"/>
              <w:right w:w="120" w:type="dxa"/>
            </w:tcMar>
            <w:vAlign w:val="center"/>
          </w:tcPr>
          <w:p w14:paraId="11F25318">
            <w:pPr>
              <w:snapToGrid w:val="0"/>
              <w:ind w:left="0" w:leftChars="0" w:right="0" w:rightChars="0" w:firstLine="0" w:firstLineChars="0"/>
              <w:jc w:val="center"/>
              <w:rPr>
                <w:rFonts w:hint="default" w:ascii="Times New Roman" w:hAnsi="Times New Roman" w:cs="Times New Roman"/>
              </w:rPr>
            </w:pPr>
          </w:p>
        </w:tc>
        <w:tc>
          <w:tcPr>
            <w:tcW w:w="781" w:type="dxa"/>
            <w:tcBorders>
              <w:top w:val="nil"/>
              <w:left w:val="nil"/>
              <w:bottom w:val="nil"/>
              <w:right w:val="nil"/>
            </w:tcBorders>
            <w:tcMar>
              <w:top w:w="60" w:type="dxa"/>
              <w:left w:w="120" w:type="dxa"/>
              <w:bottom w:w="30" w:type="dxa"/>
              <w:right w:w="120" w:type="dxa"/>
            </w:tcMar>
            <w:vAlign w:val="center"/>
          </w:tcPr>
          <w:p w14:paraId="27FF18EA">
            <w:pPr>
              <w:snapToGrid w:val="0"/>
              <w:ind w:left="0" w:leftChars="0" w:right="0" w:rightChars="0" w:firstLine="0" w:firstLineChars="0"/>
              <w:jc w:val="center"/>
              <w:rPr>
                <w:rFonts w:hint="default" w:ascii="Times New Roman" w:hAnsi="Times New Roman" w:cs="Times New Roman"/>
              </w:rPr>
            </w:pPr>
          </w:p>
        </w:tc>
        <w:tc>
          <w:tcPr>
            <w:tcW w:w="1292" w:type="dxa"/>
            <w:tcBorders>
              <w:top w:val="nil"/>
              <w:left w:val="nil"/>
              <w:bottom w:val="nil"/>
              <w:right w:val="nil"/>
            </w:tcBorders>
            <w:tcMar>
              <w:top w:w="60" w:type="dxa"/>
              <w:left w:w="120" w:type="dxa"/>
              <w:bottom w:w="30" w:type="dxa"/>
              <w:right w:w="120" w:type="dxa"/>
            </w:tcMar>
            <w:vAlign w:val="center"/>
          </w:tcPr>
          <w:p w14:paraId="335A7FB0">
            <w:pPr>
              <w:snapToGrid w:val="0"/>
              <w:ind w:left="0" w:leftChars="0" w:right="0" w:rightChars="0" w:firstLine="0" w:firstLineChars="0"/>
              <w:jc w:val="center"/>
              <w:rPr>
                <w:rFonts w:hint="default" w:ascii="Times New Roman" w:hAnsi="Times New Roman" w:cs="Times New Roman"/>
              </w:rPr>
            </w:pPr>
          </w:p>
        </w:tc>
        <w:tc>
          <w:tcPr>
            <w:tcW w:w="859" w:type="dxa"/>
            <w:tcBorders>
              <w:top w:val="nil"/>
              <w:left w:val="nil"/>
              <w:bottom w:val="nil"/>
              <w:right w:val="nil"/>
            </w:tcBorders>
            <w:tcMar>
              <w:top w:w="60" w:type="dxa"/>
              <w:left w:w="120" w:type="dxa"/>
              <w:bottom w:w="30" w:type="dxa"/>
              <w:right w:w="120" w:type="dxa"/>
            </w:tcMar>
            <w:vAlign w:val="center"/>
          </w:tcPr>
          <w:p w14:paraId="5AE9258D">
            <w:pPr>
              <w:snapToGrid w:val="0"/>
              <w:ind w:left="0" w:leftChars="0" w:right="0" w:rightChars="0" w:firstLine="0" w:firstLineChars="0"/>
              <w:jc w:val="center"/>
              <w:rPr>
                <w:rFonts w:hint="default" w:ascii="Times New Roman" w:hAnsi="Times New Roman" w:cs="Times New Roman"/>
              </w:rPr>
            </w:pPr>
          </w:p>
        </w:tc>
      </w:tr>
      <w:tr w14:paraId="1B2D7C6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6E9273A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High (+1 SD)</w:t>
            </w:r>
          </w:p>
        </w:tc>
        <w:tc>
          <w:tcPr>
            <w:tcW w:w="2107" w:type="dxa"/>
            <w:tcBorders>
              <w:top w:val="nil"/>
              <w:left w:val="nil"/>
              <w:bottom w:val="nil"/>
              <w:right w:val="nil"/>
            </w:tcBorders>
            <w:tcMar>
              <w:top w:w="60" w:type="dxa"/>
              <w:left w:w="120" w:type="dxa"/>
              <w:bottom w:w="30" w:type="dxa"/>
              <w:right w:w="120" w:type="dxa"/>
            </w:tcMar>
            <w:vAlign w:val="center"/>
          </w:tcPr>
          <w:p w14:paraId="108080D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SPP</w:t>
            </w:r>
          </w:p>
        </w:tc>
        <w:tc>
          <w:tcPr>
            <w:tcW w:w="944" w:type="dxa"/>
            <w:tcBorders>
              <w:top w:val="nil"/>
              <w:left w:val="nil"/>
              <w:bottom w:val="nil"/>
              <w:right w:val="nil"/>
            </w:tcBorders>
            <w:tcMar>
              <w:top w:w="60" w:type="dxa"/>
              <w:left w:w="120" w:type="dxa"/>
              <w:bottom w:w="30" w:type="dxa"/>
              <w:right w:w="120" w:type="dxa"/>
            </w:tcMar>
            <w:vAlign w:val="center"/>
          </w:tcPr>
          <w:p w14:paraId="2E342AC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0.19</w:t>
            </w:r>
          </w:p>
        </w:tc>
        <w:tc>
          <w:tcPr>
            <w:tcW w:w="561" w:type="dxa"/>
            <w:tcBorders>
              <w:top w:val="nil"/>
              <w:left w:val="nil"/>
              <w:bottom w:val="nil"/>
              <w:right w:val="nil"/>
            </w:tcBorders>
            <w:tcMar>
              <w:top w:w="60" w:type="dxa"/>
              <w:left w:w="120" w:type="dxa"/>
              <w:bottom w:w="30" w:type="dxa"/>
              <w:right w:w="120" w:type="dxa"/>
            </w:tcMar>
            <w:vAlign w:val="center"/>
          </w:tcPr>
          <w:p w14:paraId="3113FAB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781" w:type="dxa"/>
            <w:tcBorders>
              <w:top w:val="nil"/>
              <w:left w:val="nil"/>
              <w:bottom w:val="nil"/>
              <w:right w:val="nil"/>
            </w:tcBorders>
            <w:tcMar>
              <w:top w:w="60" w:type="dxa"/>
              <w:left w:w="120" w:type="dxa"/>
              <w:bottom w:w="30" w:type="dxa"/>
              <w:right w:w="120" w:type="dxa"/>
            </w:tcMar>
            <w:vAlign w:val="center"/>
          </w:tcPr>
          <w:p w14:paraId="2DF824E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[0.10, 0.29]</w:t>
            </w:r>
          </w:p>
        </w:tc>
        <w:tc>
          <w:tcPr>
            <w:tcW w:w="1292" w:type="dxa"/>
            <w:tcBorders>
              <w:top w:val="nil"/>
              <w:left w:val="nil"/>
              <w:bottom w:val="nil"/>
              <w:right w:val="nil"/>
            </w:tcBorders>
            <w:tcMar>
              <w:top w:w="60" w:type="dxa"/>
              <w:left w:w="120" w:type="dxa"/>
              <w:bottom w:w="30" w:type="dxa"/>
              <w:right w:w="120" w:type="dxa"/>
            </w:tcMar>
            <w:vAlign w:val="center"/>
          </w:tcPr>
          <w:p w14:paraId="591E18C7">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859" w:type="dxa"/>
            <w:tcBorders>
              <w:top w:val="nil"/>
              <w:left w:val="nil"/>
              <w:bottom w:val="nil"/>
              <w:right w:val="nil"/>
            </w:tcBorders>
            <w:tcMar>
              <w:top w:w="60" w:type="dxa"/>
              <w:left w:w="120" w:type="dxa"/>
              <w:bottom w:w="30" w:type="dxa"/>
              <w:right w:w="120" w:type="dxa"/>
            </w:tcMar>
            <w:vAlign w:val="center"/>
          </w:tcPr>
          <w:p w14:paraId="70C32EE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[0.00, 0.07]</w:t>
            </w:r>
          </w:p>
        </w:tc>
      </w:tr>
      <w:tr w14:paraId="74FD31D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4941393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Low (-1 SD)</w:t>
            </w:r>
          </w:p>
        </w:tc>
        <w:tc>
          <w:tcPr>
            <w:tcW w:w="2107" w:type="dxa"/>
            <w:tcBorders>
              <w:top w:val="nil"/>
              <w:left w:val="nil"/>
              <w:bottom w:val="nil"/>
              <w:right w:val="nil"/>
            </w:tcBorders>
            <w:tcMar>
              <w:top w:w="60" w:type="dxa"/>
              <w:left w:w="120" w:type="dxa"/>
              <w:bottom w:w="30" w:type="dxa"/>
              <w:right w:w="120" w:type="dxa"/>
            </w:tcMar>
            <w:vAlign w:val="center"/>
          </w:tcPr>
          <w:p w14:paraId="6F3870F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SPP</w:t>
            </w:r>
          </w:p>
        </w:tc>
        <w:tc>
          <w:tcPr>
            <w:tcW w:w="944" w:type="dxa"/>
            <w:tcBorders>
              <w:top w:val="nil"/>
              <w:left w:val="nil"/>
              <w:bottom w:val="nil"/>
              <w:right w:val="nil"/>
            </w:tcBorders>
            <w:tcMar>
              <w:top w:w="60" w:type="dxa"/>
              <w:left w:w="120" w:type="dxa"/>
              <w:bottom w:w="30" w:type="dxa"/>
              <w:right w:w="120" w:type="dxa"/>
            </w:tcMar>
            <w:vAlign w:val="center"/>
          </w:tcPr>
          <w:p w14:paraId="2EE17820">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0.14</w:t>
            </w:r>
          </w:p>
        </w:tc>
        <w:tc>
          <w:tcPr>
            <w:tcW w:w="561" w:type="dxa"/>
            <w:tcBorders>
              <w:top w:val="nil"/>
              <w:left w:val="nil"/>
              <w:bottom w:val="nil"/>
              <w:right w:val="nil"/>
            </w:tcBorders>
            <w:tcMar>
              <w:top w:w="60" w:type="dxa"/>
              <w:left w:w="120" w:type="dxa"/>
              <w:bottom w:w="30" w:type="dxa"/>
              <w:right w:w="120" w:type="dxa"/>
            </w:tcMar>
            <w:vAlign w:val="center"/>
          </w:tcPr>
          <w:p w14:paraId="6F511B14">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781" w:type="dxa"/>
            <w:tcBorders>
              <w:top w:val="nil"/>
              <w:left w:val="nil"/>
              <w:bottom w:val="nil"/>
              <w:right w:val="nil"/>
            </w:tcBorders>
            <w:tcMar>
              <w:top w:w="60" w:type="dxa"/>
              <w:left w:w="120" w:type="dxa"/>
              <w:bottom w:w="30" w:type="dxa"/>
              <w:right w:w="120" w:type="dxa"/>
            </w:tcMar>
            <w:vAlign w:val="center"/>
          </w:tcPr>
          <w:p w14:paraId="6D3A1E3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[0.05, 0.24]</w:t>
            </w:r>
          </w:p>
        </w:tc>
        <w:tc>
          <w:tcPr>
            <w:tcW w:w="1292" w:type="dxa"/>
            <w:tcBorders>
              <w:top w:val="nil"/>
              <w:left w:val="nil"/>
              <w:bottom w:val="nil"/>
              <w:right w:val="nil"/>
            </w:tcBorders>
            <w:tcMar>
              <w:top w:w="60" w:type="dxa"/>
              <w:left w:w="120" w:type="dxa"/>
              <w:bottom w:w="30" w:type="dxa"/>
              <w:right w:w="120" w:type="dxa"/>
            </w:tcMar>
            <w:vAlign w:val="center"/>
          </w:tcPr>
          <w:p w14:paraId="72128431">
            <w:pPr>
              <w:snapToGrid w:val="0"/>
              <w:ind w:left="0" w:leftChars="0" w:right="0" w:rightChars="0" w:firstLine="0" w:firstLineChars="0"/>
              <w:jc w:val="right"/>
              <w:rPr>
                <w:rFonts w:hint="default" w:ascii="Times New Roman" w:hAnsi="Times New Roman" w:eastAsia="等线" w:cs="Times New Roman"/>
                <w:sz w:val="22"/>
              </w:rPr>
            </w:pPr>
          </w:p>
        </w:tc>
        <w:tc>
          <w:tcPr>
            <w:tcW w:w="859" w:type="dxa"/>
            <w:tcBorders>
              <w:top w:val="nil"/>
              <w:left w:val="nil"/>
              <w:bottom w:val="nil"/>
              <w:right w:val="nil"/>
            </w:tcBorders>
            <w:tcMar>
              <w:top w:w="60" w:type="dxa"/>
              <w:left w:w="120" w:type="dxa"/>
              <w:bottom w:w="30" w:type="dxa"/>
              <w:right w:w="120" w:type="dxa"/>
            </w:tcMar>
            <w:vAlign w:val="center"/>
          </w:tcPr>
          <w:p w14:paraId="00FFCD2C">
            <w:pPr>
              <w:snapToGrid w:val="0"/>
              <w:ind w:left="0" w:leftChars="0" w:right="0" w:rightChars="0" w:firstLine="0" w:firstLineChars="0"/>
              <w:jc w:val="center"/>
              <w:rPr>
                <w:rFonts w:hint="default" w:ascii="Times New Roman" w:hAnsi="Times New Roman" w:eastAsia="等线" w:cs="Times New Roman"/>
                <w:sz w:val="22"/>
              </w:rPr>
            </w:pPr>
          </w:p>
        </w:tc>
      </w:tr>
      <w:tr w14:paraId="4ED1976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238B83F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High (+1 SD)</w:t>
            </w:r>
          </w:p>
        </w:tc>
        <w:tc>
          <w:tcPr>
            <w:tcW w:w="2107" w:type="dxa"/>
            <w:tcBorders>
              <w:top w:val="nil"/>
              <w:left w:val="nil"/>
              <w:bottom w:val="nil"/>
              <w:right w:val="nil"/>
            </w:tcBorders>
            <w:tcMar>
              <w:top w:w="60" w:type="dxa"/>
              <w:left w:w="120" w:type="dxa"/>
              <w:bottom w:w="30" w:type="dxa"/>
              <w:right w:w="120" w:type="dxa"/>
            </w:tcMar>
            <w:vAlign w:val="center"/>
          </w:tcPr>
          <w:p w14:paraId="1AD85E3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PLD → SPP</w:t>
            </w:r>
          </w:p>
        </w:tc>
        <w:tc>
          <w:tcPr>
            <w:tcW w:w="944" w:type="dxa"/>
            <w:tcBorders>
              <w:top w:val="nil"/>
              <w:left w:val="nil"/>
              <w:bottom w:val="nil"/>
              <w:right w:val="nil"/>
            </w:tcBorders>
            <w:tcMar>
              <w:top w:w="60" w:type="dxa"/>
              <w:left w:w="120" w:type="dxa"/>
              <w:bottom w:w="30" w:type="dxa"/>
              <w:right w:w="120" w:type="dxa"/>
            </w:tcMar>
            <w:vAlign w:val="center"/>
          </w:tcPr>
          <w:p w14:paraId="4DE67469">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0.28</w:t>
            </w:r>
          </w:p>
        </w:tc>
        <w:tc>
          <w:tcPr>
            <w:tcW w:w="561" w:type="dxa"/>
            <w:tcBorders>
              <w:top w:val="nil"/>
              <w:left w:val="nil"/>
              <w:bottom w:val="nil"/>
              <w:right w:val="nil"/>
            </w:tcBorders>
            <w:tcMar>
              <w:top w:w="60" w:type="dxa"/>
              <w:left w:w="120" w:type="dxa"/>
              <w:bottom w:w="30" w:type="dxa"/>
              <w:right w:w="120" w:type="dxa"/>
            </w:tcMar>
            <w:vAlign w:val="center"/>
          </w:tcPr>
          <w:p w14:paraId="00A233F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781" w:type="dxa"/>
            <w:tcBorders>
              <w:top w:val="nil"/>
              <w:left w:val="nil"/>
              <w:bottom w:val="nil"/>
              <w:right w:val="nil"/>
            </w:tcBorders>
            <w:tcMar>
              <w:top w:w="60" w:type="dxa"/>
              <w:left w:w="120" w:type="dxa"/>
              <w:bottom w:w="30" w:type="dxa"/>
              <w:right w:w="120" w:type="dxa"/>
            </w:tcMar>
            <w:vAlign w:val="center"/>
          </w:tcPr>
          <w:p w14:paraId="46E18DE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[0.17, 0.40]</w:t>
            </w:r>
          </w:p>
        </w:tc>
        <w:tc>
          <w:tcPr>
            <w:tcW w:w="1292" w:type="dxa"/>
            <w:tcBorders>
              <w:top w:val="nil"/>
              <w:left w:val="nil"/>
              <w:bottom w:val="nil"/>
              <w:right w:val="nil"/>
            </w:tcBorders>
            <w:tcMar>
              <w:top w:w="60" w:type="dxa"/>
              <w:left w:w="120" w:type="dxa"/>
              <w:bottom w:w="30" w:type="dxa"/>
              <w:right w:w="120" w:type="dxa"/>
            </w:tcMar>
            <w:vAlign w:val="center"/>
          </w:tcPr>
          <w:p w14:paraId="7CEB0325">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859" w:type="dxa"/>
            <w:tcBorders>
              <w:top w:val="nil"/>
              <w:left w:val="nil"/>
              <w:bottom w:val="nil"/>
              <w:right w:val="nil"/>
            </w:tcBorders>
            <w:tcMar>
              <w:top w:w="60" w:type="dxa"/>
              <w:left w:w="120" w:type="dxa"/>
              <w:bottom w:w="30" w:type="dxa"/>
              <w:right w:w="120" w:type="dxa"/>
            </w:tcMar>
            <w:vAlign w:val="center"/>
          </w:tcPr>
          <w:p w14:paraId="239C4DB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 0.11]</w:t>
            </w:r>
          </w:p>
        </w:tc>
      </w:tr>
      <w:tr w14:paraId="2CFAA42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2DD632E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Low (-1 SD)</w:t>
            </w:r>
          </w:p>
        </w:tc>
        <w:tc>
          <w:tcPr>
            <w:tcW w:w="2107" w:type="dxa"/>
            <w:tcBorders>
              <w:top w:val="nil"/>
              <w:left w:val="nil"/>
              <w:bottom w:val="nil"/>
              <w:right w:val="nil"/>
            </w:tcBorders>
            <w:tcMar>
              <w:top w:w="60" w:type="dxa"/>
              <w:left w:w="120" w:type="dxa"/>
              <w:bottom w:w="30" w:type="dxa"/>
              <w:right w:w="120" w:type="dxa"/>
            </w:tcMar>
            <w:vAlign w:val="center"/>
          </w:tcPr>
          <w:p w14:paraId="3926AA4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PLD → SPP</w:t>
            </w:r>
          </w:p>
        </w:tc>
        <w:tc>
          <w:tcPr>
            <w:tcW w:w="944" w:type="dxa"/>
            <w:tcBorders>
              <w:top w:val="nil"/>
              <w:left w:val="nil"/>
              <w:bottom w:val="nil"/>
              <w:right w:val="nil"/>
            </w:tcBorders>
            <w:tcMar>
              <w:top w:w="60" w:type="dxa"/>
              <w:left w:w="120" w:type="dxa"/>
              <w:bottom w:w="30" w:type="dxa"/>
              <w:right w:w="120" w:type="dxa"/>
            </w:tcMar>
            <w:vAlign w:val="center"/>
          </w:tcPr>
          <w:p w14:paraId="526C9703">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0.15</w:t>
            </w:r>
          </w:p>
        </w:tc>
        <w:tc>
          <w:tcPr>
            <w:tcW w:w="561" w:type="dxa"/>
            <w:tcBorders>
              <w:top w:val="nil"/>
              <w:left w:val="nil"/>
              <w:bottom w:val="nil"/>
              <w:right w:val="nil"/>
            </w:tcBorders>
            <w:tcMar>
              <w:top w:w="60" w:type="dxa"/>
              <w:left w:w="120" w:type="dxa"/>
              <w:bottom w:w="30" w:type="dxa"/>
              <w:right w:w="120" w:type="dxa"/>
            </w:tcMar>
            <w:vAlign w:val="center"/>
          </w:tcPr>
          <w:p w14:paraId="619B0CD6">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781" w:type="dxa"/>
            <w:tcBorders>
              <w:top w:val="nil"/>
              <w:left w:val="nil"/>
              <w:bottom w:val="nil"/>
              <w:right w:val="nil"/>
            </w:tcBorders>
            <w:tcMar>
              <w:top w:w="60" w:type="dxa"/>
              <w:left w:w="120" w:type="dxa"/>
              <w:bottom w:w="30" w:type="dxa"/>
              <w:right w:w="120" w:type="dxa"/>
            </w:tcMar>
            <w:vAlign w:val="center"/>
          </w:tcPr>
          <w:p w14:paraId="629A006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[0.06, 0.25]</w:t>
            </w:r>
          </w:p>
        </w:tc>
        <w:tc>
          <w:tcPr>
            <w:tcW w:w="1292" w:type="dxa"/>
            <w:tcBorders>
              <w:top w:val="nil"/>
              <w:left w:val="nil"/>
              <w:bottom w:val="nil"/>
              <w:right w:val="nil"/>
            </w:tcBorders>
            <w:tcMar>
              <w:top w:w="60" w:type="dxa"/>
              <w:left w:w="120" w:type="dxa"/>
              <w:bottom w:w="30" w:type="dxa"/>
              <w:right w:w="120" w:type="dxa"/>
            </w:tcMar>
            <w:vAlign w:val="center"/>
          </w:tcPr>
          <w:p w14:paraId="1009B074">
            <w:pPr>
              <w:snapToGrid w:val="0"/>
              <w:ind w:left="0" w:leftChars="0" w:right="0" w:rightChars="0" w:firstLine="0" w:firstLineChars="0"/>
              <w:jc w:val="right"/>
              <w:rPr>
                <w:rFonts w:hint="default" w:ascii="Times New Roman" w:hAnsi="Times New Roman" w:eastAsia="等线" w:cs="Times New Roman"/>
                <w:sz w:val="22"/>
              </w:rPr>
            </w:pPr>
          </w:p>
        </w:tc>
        <w:tc>
          <w:tcPr>
            <w:tcW w:w="859" w:type="dxa"/>
            <w:tcBorders>
              <w:top w:val="nil"/>
              <w:left w:val="nil"/>
              <w:bottom w:val="nil"/>
              <w:right w:val="nil"/>
            </w:tcBorders>
            <w:tcMar>
              <w:top w:w="60" w:type="dxa"/>
              <w:left w:w="120" w:type="dxa"/>
              <w:bottom w:w="30" w:type="dxa"/>
              <w:right w:w="120" w:type="dxa"/>
            </w:tcMar>
            <w:vAlign w:val="center"/>
          </w:tcPr>
          <w:p w14:paraId="2373A459">
            <w:pPr>
              <w:snapToGrid w:val="0"/>
              <w:ind w:left="0" w:leftChars="0" w:right="0" w:rightChars="0" w:firstLine="0" w:firstLineChars="0"/>
              <w:jc w:val="center"/>
              <w:rPr>
                <w:rFonts w:hint="default" w:ascii="Times New Roman" w:hAnsi="Times New Roman" w:eastAsia="等线" w:cs="Times New Roman"/>
                <w:sz w:val="22"/>
              </w:rPr>
            </w:pPr>
          </w:p>
        </w:tc>
      </w:tr>
      <w:tr w14:paraId="23F4BCA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nil"/>
              <w:right w:val="nil"/>
            </w:tcBorders>
            <w:tcMar>
              <w:top w:w="60" w:type="dxa"/>
              <w:left w:w="120" w:type="dxa"/>
              <w:bottom w:w="30" w:type="dxa"/>
              <w:right w:w="120" w:type="dxa"/>
            </w:tcMar>
            <w:vAlign w:val="center"/>
          </w:tcPr>
          <w:p w14:paraId="431D2BB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High (+1 SD)</w:t>
            </w:r>
          </w:p>
        </w:tc>
        <w:tc>
          <w:tcPr>
            <w:tcW w:w="2107" w:type="dxa"/>
            <w:tcBorders>
              <w:top w:val="nil"/>
              <w:left w:val="nil"/>
              <w:bottom w:val="nil"/>
              <w:right w:val="nil"/>
            </w:tcBorders>
            <w:tcMar>
              <w:top w:w="60" w:type="dxa"/>
              <w:left w:w="120" w:type="dxa"/>
              <w:bottom w:w="30" w:type="dxa"/>
              <w:right w:w="120" w:type="dxa"/>
            </w:tcMar>
            <w:vAlign w:val="center"/>
          </w:tcPr>
          <w:p w14:paraId="6B1DF35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PLD → SPP</w:t>
            </w:r>
          </w:p>
        </w:tc>
        <w:tc>
          <w:tcPr>
            <w:tcW w:w="944" w:type="dxa"/>
            <w:tcBorders>
              <w:top w:val="nil"/>
              <w:left w:val="nil"/>
              <w:bottom w:val="nil"/>
              <w:right w:val="nil"/>
            </w:tcBorders>
            <w:tcMar>
              <w:top w:w="60" w:type="dxa"/>
              <w:left w:w="120" w:type="dxa"/>
              <w:bottom w:w="30" w:type="dxa"/>
              <w:right w:w="120" w:type="dxa"/>
            </w:tcMar>
            <w:vAlign w:val="center"/>
          </w:tcPr>
          <w:p w14:paraId="1E0BD8DC">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0.10</w:t>
            </w:r>
          </w:p>
        </w:tc>
        <w:tc>
          <w:tcPr>
            <w:tcW w:w="561" w:type="dxa"/>
            <w:tcBorders>
              <w:top w:val="nil"/>
              <w:left w:val="nil"/>
              <w:bottom w:val="nil"/>
              <w:right w:val="nil"/>
            </w:tcBorders>
            <w:tcMar>
              <w:top w:w="60" w:type="dxa"/>
              <w:left w:w="120" w:type="dxa"/>
              <w:bottom w:w="30" w:type="dxa"/>
              <w:right w:w="120" w:type="dxa"/>
            </w:tcMar>
            <w:vAlign w:val="center"/>
          </w:tcPr>
          <w:p w14:paraId="387E0FE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0.03</w:t>
            </w:r>
          </w:p>
        </w:tc>
        <w:tc>
          <w:tcPr>
            <w:tcW w:w="781" w:type="dxa"/>
            <w:tcBorders>
              <w:top w:val="nil"/>
              <w:left w:val="nil"/>
              <w:bottom w:val="nil"/>
              <w:right w:val="nil"/>
            </w:tcBorders>
            <w:tcMar>
              <w:top w:w="60" w:type="dxa"/>
              <w:left w:w="120" w:type="dxa"/>
              <w:bottom w:w="30" w:type="dxa"/>
              <w:right w:w="120" w:type="dxa"/>
            </w:tcMar>
            <w:vAlign w:val="center"/>
          </w:tcPr>
          <w:p w14:paraId="5866E7C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[0.06, 0.16]</w:t>
            </w:r>
          </w:p>
        </w:tc>
        <w:tc>
          <w:tcPr>
            <w:tcW w:w="1292" w:type="dxa"/>
            <w:tcBorders>
              <w:top w:val="nil"/>
              <w:left w:val="nil"/>
              <w:bottom w:val="nil"/>
              <w:right w:val="nil"/>
            </w:tcBorders>
            <w:tcMar>
              <w:top w:w="60" w:type="dxa"/>
              <w:left w:w="120" w:type="dxa"/>
              <w:bottom w:w="30" w:type="dxa"/>
              <w:right w:w="120" w:type="dxa"/>
            </w:tcMar>
            <w:vAlign w:val="center"/>
          </w:tcPr>
          <w:p w14:paraId="13C74B9B">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0.04</w:t>
            </w:r>
          </w:p>
        </w:tc>
        <w:tc>
          <w:tcPr>
            <w:tcW w:w="859" w:type="dxa"/>
            <w:tcBorders>
              <w:top w:val="nil"/>
              <w:left w:val="nil"/>
              <w:bottom w:val="nil"/>
              <w:right w:val="nil"/>
            </w:tcBorders>
            <w:tcMar>
              <w:top w:w="60" w:type="dxa"/>
              <w:left w:w="120" w:type="dxa"/>
              <w:bottom w:w="30" w:type="dxa"/>
              <w:right w:w="120" w:type="dxa"/>
            </w:tcMar>
            <w:vAlign w:val="center"/>
          </w:tcPr>
          <w:p w14:paraId="570D2A8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[0.01, 0.07]</w:t>
            </w:r>
          </w:p>
        </w:tc>
      </w:tr>
      <w:tr w14:paraId="02A6B05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0" w:type="dxa"/>
            <w:tcBorders>
              <w:top w:val="nil"/>
              <w:left w:val="nil"/>
              <w:bottom w:val="single" w:color="auto" w:sz="12" w:space="0"/>
              <w:right w:val="nil"/>
            </w:tcBorders>
            <w:tcMar>
              <w:top w:w="60" w:type="dxa"/>
              <w:left w:w="120" w:type="dxa"/>
              <w:bottom w:w="30" w:type="dxa"/>
              <w:right w:w="120" w:type="dxa"/>
            </w:tcMar>
            <w:vAlign w:val="center"/>
          </w:tcPr>
          <w:p w14:paraId="1BAB3E6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Low (-1 SD)</w:t>
            </w:r>
          </w:p>
        </w:tc>
        <w:tc>
          <w:tcPr>
            <w:tcW w:w="2107" w:type="dxa"/>
            <w:tcBorders>
              <w:top w:val="nil"/>
              <w:left w:val="nil"/>
              <w:bottom w:val="single" w:color="auto" w:sz="12" w:space="0"/>
              <w:right w:val="nil"/>
            </w:tcBorders>
            <w:tcMar>
              <w:top w:w="60" w:type="dxa"/>
              <w:left w:w="120" w:type="dxa"/>
              <w:bottom w:w="30" w:type="dxa"/>
              <w:right w:w="120" w:type="dxa"/>
            </w:tcMar>
            <w:vAlign w:val="center"/>
          </w:tcPr>
          <w:p w14:paraId="427277E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 → CRSD → PLD → SPP</w:t>
            </w:r>
          </w:p>
        </w:tc>
        <w:tc>
          <w:tcPr>
            <w:tcW w:w="944" w:type="dxa"/>
            <w:tcBorders>
              <w:top w:val="nil"/>
              <w:left w:val="nil"/>
              <w:bottom w:val="single" w:color="auto" w:sz="12" w:space="0"/>
              <w:right w:val="nil"/>
            </w:tcBorders>
            <w:tcMar>
              <w:top w:w="60" w:type="dxa"/>
              <w:left w:w="120" w:type="dxa"/>
              <w:bottom w:w="30" w:type="dxa"/>
              <w:right w:w="120" w:type="dxa"/>
            </w:tcMar>
            <w:vAlign w:val="center"/>
          </w:tcPr>
          <w:p w14:paraId="0C649E8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0.06</w:t>
            </w:r>
          </w:p>
        </w:tc>
        <w:tc>
          <w:tcPr>
            <w:tcW w:w="561" w:type="dxa"/>
            <w:tcBorders>
              <w:top w:val="nil"/>
              <w:left w:val="nil"/>
              <w:bottom w:val="single" w:color="auto" w:sz="12" w:space="0"/>
              <w:right w:val="nil"/>
            </w:tcBorders>
            <w:tcMar>
              <w:top w:w="60" w:type="dxa"/>
              <w:left w:w="120" w:type="dxa"/>
              <w:bottom w:w="30" w:type="dxa"/>
              <w:right w:w="120" w:type="dxa"/>
            </w:tcMar>
            <w:vAlign w:val="center"/>
          </w:tcPr>
          <w:p w14:paraId="6004A74E">
            <w:pPr>
              <w:snapToGrid w:val="0"/>
              <w:spacing w:before="120" w:after="120" w:line="240" w:lineRule="auto"/>
              <w:ind w:left="0" w:leftChars="0" w:right="0" w:rightChars="0" w:firstLine="0" w:firstLineChars="0"/>
              <w:jc w:val="right"/>
              <w:rPr>
                <w:rFonts w:hint="default" w:ascii="Times New Roman" w:hAnsi="Times New Roman" w:eastAsia="等线" w:cs="Times New Roman"/>
                <w:sz w:val="22"/>
              </w:rPr>
            </w:pPr>
            <w:r>
              <w:rPr>
                <w:rFonts w:hint="default" w:ascii="Times New Roman" w:hAnsi="Times New Roman" w:eastAsia="等线" w:cs="Times New Roman"/>
                <w:sz w:val="22"/>
              </w:rPr>
              <w:t>0.02</w:t>
            </w:r>
          </w:p>
        </w:tc>
        <w:tc>
          <w:tcPr>
            <w:tcW w:w="781" w:type="dxa"/>
            <w:tcBorders>
              <w:top w:val="nil"/>
              <w:left w:val="nil"/>
              <w:bottom w:val="single" w:color="auto" w:sz="12" w:space="0"/>
              <w:right w:val="nil"/>
            </w:tcBorders>
            <w:tcMar>
              <w:top w:w="60" w:type="dxa"/>
              <w:left w:w="120" w:type="dxa"/>
              <w:bottom w:w="30" w:type="dxa"/>
              <w:right w:w="120" w:type="dxa"/>
            </w:tcMar>
            <w:vAlign w:val="center"/>
          </w:tcPr>
          <w:p w14:paraId="5FC1974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[0.02, 0.10]</w:t>
            </w:r>
          </w:p>
        </w:tc>
        <w:tc>
          <w:tcPr>
            <w:tcW w:w="1292" w:type="dxa"/>
            <w:tcBorders>
              <w:top w:val="nil"/>
              <w:left w:val="nil"/>
              <w:bottom w:val="single" w:color="auto" w:sz="12" w:space="0"/>
              <w:right w:val="nil"/>
            </w:tcBorders>
            <w:tcMar>
              <w:top w:w="60" w:type="dxa"/>
              <w:left w:w="120" w:type="dxa"/>
              <w:bottom w:w="30" w:type="dxa"/>
              <w:right w:w="120" w:type="dxa"/>
            </w:tcMar>
            <w:vAlign w:val="center"/>
          </w:tcPr>
          <w:p w14:paraId="29A8DC8E">
            <w:pPr>
              <w:snapToGrid w:val="0"/>
              <w:ind w:left="0" w:leftChars="0" w:right="0" w:rightChars="0" w:firstLine="0" w:firstLineChars="0"/>
              <w:jc w:val="right"/>
              <w:rPr>
                <w:rFonts w:hint="default" w:ascii="Times New Roman" w:hAnsi="Times New Roman" w:eastAsia="等线" w:cs="Times New Roman"/>
                <w:sz w:val="22"/>
              </w:rPr>
            </w:pPr>
          </w:p>
        </w:tc>
        <w:tc>
          <w:tcPr>
            <w:tcW w:w="859" w:type="dxa"/>
            <w:tcBorders>
              <w:top w:val="nil"/>
              <w:left w:val="nil"/>
              <w:bottom w:val="single" w:color="auto" w:sz="12" w:space="0"/>
              <w:right w:val="nil"/>
            </w:tcBorders>
            <w:tcMar>
              <w:top w:w="60" w:type="dxa"/>
              <w:left w:w="120" w:type="dxa"/>
              <w:bottom w:w="30" w:type="dxa"/>
              <w:right w:w="120" w:type="dxa"/>
            </w:tcMar>
            <w:vAlign w:val="center"/>
          </w:tcPr>
          <w:p w14:paraId="0E213858">
            <w:pPr>
              <w:snapToGrid w:val="0"/>
              <w:ind w:left="0" w:leftChars="0" w:right="0" w:rightChars="0" w:firstLine="0" w:firstLineChars="0"/>
              <w:jc w:val="center"/>
              <w:rPr>
                <w:rFonts w:hint="default" w:ascii="Times New Roman" w:hAnsi="Times New Roman" w:eastAsia="等线" w:cs="Times New Roman"/>
                <w:sz w:val="22"/>
              </w:rPr>
            </w:pPr>
          </w:p>
        </w:tc>
      </w:tr>
    </w:tbl>
    <w:p w14:paraId="433CAFF8">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Note: SPP = Shifts in Pedagogical Practices. All moderators were grand-mean centered prior to analysis.</w:t>
      </w:r>
    </w:p>
    <w:p w14:paraId="6E1EFC70">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6D3A0A7E">
      <w:pPr>
        <w:spacing w:before="300" w:after="120" w:line="288" w:lineRule="auto"/>
        <w:ind w:left="0"/>
        <w:jc w:val="left"/>
        <w:outlineLvl w:val="2"/>
        <w:rPr>
          <w:rFonts w:hint="default" w:ascii="Times New Roman" w:hAnsi="Times New Roman" w:cs="Times New Roman"/>
        </w:rPr>
      </w:pPr>
      <w:bookmarkStart w:id="9" w:name="heading_9"/>
      <w:r>
        <w:rPr>
          <w:rFonts w:hint="default" w:ascii="Times New Roman" w:hAnsi="Times New Roman" w:eastAsia="等线" w:cs="Times New Roman"/>
          <w:b/>
          <w:sz w:val="30"/>
        </w:rPr>
        <w:t>OSM Table 9. Full Competitive Model Fit Comparison and Statistical Outputs</w:t>
      </w:r>
      <w:bookmarkEnd w:id="9"/>
    </w:p>
    <w:p w14:paraId="3FC260ED">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N=205; Model comparison based on maximum likelihood estimation; Lower χ²/df, RMSEA, SRMR, AIC, and BIC indicate better model fit; Higher CFI and TLI indicate better model fit</w:t>
      </w:r>
    </w:p>
    <w:tbl>
      <w:tblPr>
        <w:tblStyle w:val="2"/>
        <w:tblW w:w="9994"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907"/>
        <w:gridCol w:w="812"/>
        <w:gridCol w:w="507"/>
        <w:gridCol w:w="526"/>
        <w:gridCol w:w="568"/>
        <w:gridCol w:w="568"/>
        <w:gridCol w:w="568"/>
        <w:gridCol w:w="723"/>
        <w:gridCol w:w="583"/>
        <w:gridCol w:w="690"/>
        <w:gridCol w:w="625"/>
        <w:gridCol w:w="625"/>
        <w:gridCol w:w="966"/>
        <w:gridCol w:w="663"/>
        <w:gridCol w:w="663"/>
      </w:tblGrid>
      <w:tr w14:paraId="78D9B31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907"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B79C40C">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Model</w:t>
            </w:r>
          </w:p>
        </w:tc>
        <w:tc>
          <w:tcPr>
            <w:tcW w:w="81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50FDA990">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χ²</w:t>
            </w:r>
          </w:p>
        </w:tc>
        <w:tc>
          <w:tcPr>
            <w:tcW w:w="507"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9ACD4D2">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df</w:t>
            </w:r>
          </w:p>
        </w:tc>
        <w:tc>
          <w:tcPr>
            <w:tcW w:w="526"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5FBCD7CD">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p</w:t>
            </w:r>
          </w:p>
        </w:tc>
        <w:tc>
          <w:tcPr>
            <w:tcW w:w="568"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74B03B6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χ²/df</w:t>
            </w:r>
          </w:p>
        </w:tc>
        <w:tc>
          <w:tcPr>
            <w:tcW w:w="568"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49E3E8A">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CFI</w:t>
            </w:r>
          </w:p>
        </w:tc>
        <w:tc>
          <w:tcPr>
            <w:tcW w:w="568"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8F5AB38">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TLI</w:t>
            </w:r>
          </w:p>
        </w:tc>
        <w:tc>
          <w:tcPr>
            <w:tcW w:w="723"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51EF0BD3">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RMSEA</w:t>
            </w:r>
          </w:p>
        </w:tc>
        <w:tc>
          <w:tcPr>
            <w:tcW w:w="583"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263CCF96">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90% CI for RMSEA</w:t>
            </w:r>
          </w:p>
        </w:tc>
        <w:tc>
          <w:tcPr>
            <w:tcW w:w="690"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64638CB8">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SRMR</w:t>
            </w:r>
          </w:p>
        </w:tc>
        <w:tc>
          <w:tcPr>
            <w:tcW w:w="625"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25AC90F">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AIC</w:t>
            </w:r>
          </w:p>
        </w:tc>
        <w:tc>
          <w:tcPr>
            <w:tcW w:w="625"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7B63B7A0">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BIC</w:t>
            </w:r>
          </w:p>
        </w:tc>
        <w:tc>
          <w:tcPr>
            <w:tcW w:w="965"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2E22B4D">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Δχ² (vs. Hypothesized Model)</w:t>
            </w:r>
          </w:p>
        </w:tc>
        <w:tc>
          <w:tcPr>
            <w:tcW w:w="66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721FA583">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Δdf</w:t>
            </w:r>
          </w:p>
        </w:tc>
        <w:tc>
          <w:tcPr>
            <w:tcW w:w="66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7DC2C9B5">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p for Δχ²</w:t>
            </w:r>
          </w:p>
        </w:tc>
      </w:tr>
      <w:tr w14:paraId="6D15BA0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907" w:type="dxa"/>
            <w:tcBorders>
              <w:top w:val="single" w:color="auto" w:sz="4" w:space="0"/>
              <w:left w:val="nil"/>
              <w:bottom w:val="nil"/>
              <w:right w:val="nil"/>
            </w:tcBorders>
            <w:tcMar>
              <w:top w:w="60" w:type="dxa"/>
              <w:left w:w="120" w:type="dxa"/>
              <w:bottom w:w="30" w:type="dxa"/>
              <w:right w:w="120" w:type="dxa"/>
            </w:tcMar>
            <w:vAlign w:val="center"/>
          </w:tcPr>
          <w:p w14:paraId="6BA9C22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Hypothesized Dual-Pathway Model</w:t>
            </w:r>
          </w:p>
        </w:tc>
        <w:tc>
          <w:tcPr>
            <w:tcW w:w="812" w:type="dxa"/>
            <w:tcBorders>
              <w:top w:val="single" w:color="auto" w:sz="4" w:space="0"/>
              <w:left w:val="nil"/>
              <w:bottom w:val="nil"/>
              <w:right w:val="nil"/>
            </w:tcBorders>
            <w:tcMar>
              <w:top w:w="60" w:type="dxa"/>
              <w:left w:w="120" w:type="dxa"/>
              <w:bottom w:w="30" w:type="dxa"/>
              <w:right w:w="120" w:type="dxa"/>
            </w:tcMar>
            <w:vAlign w:val="center"/>
          </w:tcPr>
          <w:p w14:paraId="4D93384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487.20</w:t>
            </w:r>
          </w:p>
        </w:tc>
        <w:tc>
          <w:tcPr>
            <w:tcW w:w="507" w:type="dxa"/>
            <w:tcBorders>
              <w:top w:val="single" w:color="auto" w:sz="4" w:space="0"/>
              <w:left w:val="nil"/>
              <w:bottom w:val="nil"/>
              <w:right w:val="nil"/>
            </w:tcBorders>
            <w:tcMar>
              <w:top w:w="60" w:type="dxa"/>
              <w:left w:w="120" w:type="dxa"/>
              <w:bottom w:w="30" w:type="dxa"/>
              <w:right w:w="120" w:type="dxa"/>
            </w:tcMar>
            <w:vAlign w:val="center"/>
          </w:tcPr>
          <w:p w14:paraId="371A308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210</w:t>
            </w:r>
          </w:p>
        </w:tc>
        <w:tc>
          <w:tcPr>
            <w:tcW w:w="526" w:type="dxa"/>
            <w:tcBorders>
              <w:top w:val="single" w:color="auto" w:sz="4" w:space="0"/>
              <w:left w:val="nil"/>
              <w:bottom w:val="nil"/>
              <w:right w:val="nil"/>
            </w:tcBorders>
            <w:tcMar>
              <w:top w:w="60" w:type="dxa"/>
              <w:left w:w="120" w:type="dxa"/>
              <w:bottom w:w="30" w:type="dxa"/>
              <w:right w:w="120" w:type="dxa"/>
            </w:tcMar>
            <w:vAlign w:val="center"/>
          </w:tcPr>
          <w:p w14:paraId="77E679A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568" w:type="dxa"/>
            <w:tcBorders>
              <w:top w:val="single" w:color="auto" w:sz="4" w:space="0"/>
              <w:left w:val="nil"/>
              <w:bottom w:val="nil"/>
              <w:right w:val="nil"/>
            </w:tcBorders>
            <w:tcMar>
              <w:top w:w="60" w:type="dxa"/>
              <w:left w:w="120" w:type="dxa"/>
              <w:bottom w:w="30" w:type="dxa"/>
              <w:right w:w="120" w:type="dxa"/>
            </w:tcMar>
            <w:vAlign w:val="center"/>
          </w:tcPr>
          <w:p w14:paraId="3EA4DA1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2.32</w:t>
            </w:r>
          </w:p>
        </w:tc>
        <w:tc>
          <w:tcPr>
            <w:tcW w:w="568" w:type="dxa"/>
            <w:tcBorders>
              <w:top w:val="single" w:color="auto" w:sz="4" w:space="0"/>
              <w:left w:val="nil"/>
              <w:bottom w:val="nil"/>
              <w:right w:val="nil"/>
            </w:tcBorders>
            <w:tcMar>
              <w:top w:w="60" w:type="dxa"/>
              <w:left w:w="120" w:type="dxa"/>
              <w:bottom w:w="30" w:type="dxa"/>
              <w:right w:w="120" w:type="dxa"/>
            </w:tcMar>
            <w:vAlign w:val="center"/>
          </w:tcPr>
          <w:p w14:paraId="5D15AA3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0.96</w:t>
            </w:r>
          </w:p>
        </w:tc>
        <w:tc>
          <w:tcPr>
            <w:tcW w:w="568" w:type="dxa"/>
            <w:tcBorders>
              <w:top w:val="single" w:color="auto" w:sz="4" w:space="0"/>
              <w:left w:val="nil"/>
              <w:bottom w:val="nil"/>
              <w:right w:val="nil"/>
            </w:tcBorders>
            <w:tcMar>
              <w:top w:w="60" w:type="dxa"/>
              <w:left w:w="120" w:type="dxa"/>
              <w:bottom w:w="30" w:type="dxa"/>
              <w:right w:w="120" w:type="dxa"/>
            </w:tcMar>
            <w:vAlign w:val="center"/>
          </w:tcPr>
          <w:p w14:paraId="017F981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0.95</w:t>
            </w:r>
          </w:p>
        </w:tc>
        <w:tc>
          <w:tcPr>
            <w:tcW w:w="723" w:type="dxa"/>
            <w:tcBorders>
              <w:top w:val="single" w:color="auto" w:sz="4" w:space="0"/>
              <w:left w:val="nil"/>
              <w:bottom w:val="nil"/>
              <w:right w:val="nil"/>
            </w:tcBorders>
            <w:tcMar>
              <w:top w:w="60" w:type="dxa"/>
              <w:left w:w="120" w:type="dxa"/>
              <w:bottom w:w="30" w:type="dxa"/>
              <w:right w:w="120" w:type="dxa"/>
            </w:tcMar>
            <w:vAlign w:val="center"/>
          </w:tcPr>
          <w:p w14:paraId="3DC0541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0.049</w:t>
            </w:r>
          </w:p>
        </w:tc>
        <w:tc>
          <w:tcPr>
            <w:tcW w:w="583" w:type="dxa"/>
            <w:tcBorders>
              <w:top w:val="single" w:color="auto" w:sz="4" w:space="0"/>
              <w:left w:val="nil"/>
              <w:bottom w:val="nil"/>
              <w:right w:val="nil"/>
            </w:tcBorders>
            <w:tcMar>
              <w:top w:w="60" w:type="dxa"/>
              <w:left w:w="120" w:type="dxa"/>
              <w:bottom w:w="30" w:type="dxa"/>
              <w:right w:w="120" w:type="dxa"/>
            </w:tcMar>
            <w:vAlign w:val="center"/>
          </w:tcPr>
          <w:p w14:paraId="4F1044E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[0.043, 0.056]</w:t>
            </w:r>
          </w:p>
        </w:tc>
        <w:tc>
          <w:tcPr>
            <w:tcW w:w="690" w:type="dxa"/>
            <w:tcBorders>
              <w:top w:val="single" w:color="auto" w:sz="4" w:space="0"/>
              <w:left w:val="nil"/>
              <w:bottom w:val="nil"/>
              <w:right w:val="nil"/>
            </w:tcBorders>
            <w:tcMar>
              <w:top w:w="60" w:type="dxa"/>
              <w:left w:w="120" w:type="dxa"/>
              <w:bottom w:w="30" w:type="dxa"/>
              <w:right w:w="120" w:type="dxa"/>
            </w:tcMar>
            <w:vAlign w:val="center"/>
          </w:tcPr>
          <w:p w14:paraId="725FD26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0.043</w:t>
            </w:r>
          </w:p>
        </w:tc>
        <w:tc>
          <w:tcPr>
            <w:tcW w:w="625" w:type="dxa"/>
            <w:tcBorders>
              <w:top w:val="single" w:color="auto" w:sz="4" w:space="0"/>
              <w:left w:val="nil"/>
              <w:bottom w:val="nil"/>
              <w:right w:val="nil"/>
            </w:tcBorders>
            <w:tcMar>
              <w:top w:w="60" w:type="dxa"/>
              <w:left w:w="120" w:type="dxa"/>
              <w:bottom w:w="30" w:type="dxa"/>
              <w:right w:w="120" w:type="dxa"/>
            </w:tcMar>
            <w:vAlign w:val="center"/>
          </w:tcPr>
          <w:p w14:paraId="04BE89F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18765.32</w:t>
            </w:r>
          </w:p>
        </w:tc>
        <w:tc>
          <w:tcPr>
            <w:tcW w:w="625" w:type="dxa"/>
            <w:tcBorders>
              <w:top w:val="single" w:color="auto" w:sz="4" w:space="0"/>
              <w:left w:val="nil"/>
              <w:bottom w:val="nil"/>
              <w:right w:val="nil"/>
            </w:tcBorders>
            <w:tcMar>
              <w:top w:w="60" w:type="dxa"/>
              <w:left w:w="120" w:type="dxa"/>
              <w:bottom w:w="30" w:type="dxa"/>
              <w:right w:w="120" w:type="dxa"/>
            </w:tcMar>
            <w:vAlign w:val="center"/>
          </w:tcPr>
          <w:p w14:paraId="339F842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18987.45</w:t>
            </w:r>
          </w:p>
        </w:tc>
        <w:tc>
          <w:tcPr>
            <w:tcW w:w="965" w:type="dxa"/>
            <w:tcBorders>
              <w:top w:val="single" w:color="auto" w:sz="4" w:space="0"/>
              <w:left w:val="nil"/>
              <w:bottom w:val="nil"/>
              <w:right w:val="nil"/>
            </w:tcBorders>
            <w:tcMar>
              <w:top w:w="60" w:type="dxa"/>
              <w:left w:w="120" w:type="dxa"/>
              <w:bottom w:w="30" w:type="dxa"/>
              <w:right w:w="120" w:type="dxa"/>
            </w:tcMar>
            <w:vAlign w:val="center"/>
          </w:tcPr>
          <w:p w14:paraId="12365CF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Reference</w:t>
            </w:r>
          </w:p>
        </w:tc>
        <w:tc>
          <w:tcPr>
            <w:tcW w:w="662" w:type="dxa"/>
            <w:tcBorders>
              <w:top w:val="single" w:color="auto" w:sz="4" w:space="0"/>
              <w:left w:val="nil"/>
              <w:bottom w:val="nil"/>
              <w:right w:val="nil"/>
            </w:tcBorders>
            <w:tcMar>
              <w:top w:w="60" w:type="dxa"/>
              <w:left w:w="120" w:type="dxa"/>
              <w:bottom w:w="30" w:type="dxa"/>
              <w:right w:w="120" w:type="dxa"/>
            </w:tcMar>
            <w:vAlign w:val="center"/>
          </w:tcPr>
          <w:p w14:paraId="33503DA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Reference</w:t>
            </w:r>
          </w:p>
        </w:tc>
        <w:tc>
          <w:tcPr>
            <w:tcW w:w="662" w:type="dxa"/>
            <w:tcBorders>
              <w:top w:val="single" w:color="auto" w:sz="4" w:space="0"/>
              <w:left w:val="nil"/>
              <w:bottom w:val="nil"/>
              <w:right w:val="nil"/>
            </w:tcBorders>
            <w:tcMar>
              <w:top w:w="60" w:type="dxa"/>
              <w:left w:w="120" w:type="dxa"/>
              <w:bottom w:w="30" w:type="dxa"/>
              <w:right w:w="120" w:type="dxa"/>
            </w:tcMar>
            <w:vAlign w:val="center"/>
          </w:tcPr>
          <w:p w14:paraId="5691002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Reference</w:t>
            </w:r>
          </w:p>
        </w:tc>
      </w:tr>
      <w:tr w14:paraId="6A2EC5B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907" w:type="dxa"/>
            <w:tcBorders>
              <w:top w:val="nil"/>
              <w:left w:val="nil"/>
              <w:bottom w:val="nil"/>
              <w:right w:val="nil"/>
            </w:tcBorders>
            <w:tcMar>
              <w:top w:w="60" w:type="dxa"/>
              <w:left w:w="120" w:type="dxa"/>
              <w:bottom w:w="30" w:type="dxa"/>
              <w:right w:w="120" w:type="dxa"/>
            </w:tcMar>
            <w:vAlign w:val="center"/>
          </w:tcPr>
          <w:p w14:paraId="3F3C4B9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Reverse Serial Model (GAA → PLD → CRSD → SPP)</w:t>
            </w:r>
          </w:p>
        </w:tc>
        <w:tc>
          <w:tcPr>
            <w:tcW w:w="812" w:type="dxa"/>
            <w:tcBorders>
              <w:top w:val="nil"/>
              <w:left w:val="nil"/>
              <w:bottom w:val="nil"/>
              <w:right w:val="nil"/>
            </w:tcBorders>
            <w:tcMar>
              <w:top w:w="60" w:type="dxa"/>
              <w:left w:w="120" w:type="dxa"/>
              <w:bottom w:w="30" w:type="dxa"/>
              <w:right w:w="120" w:type="dxa"/>
            </w:tcMar>
            <w:vAlign w:val="center"/>
          </w:tcPr>
          <w:p w14:paraId="2E014DA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667.80</w:t>
            </w:r>
          </w:p>
        </w:tc>
        <w:tc>
          <w:tcPr>
            <w:tcW w:w="507" w:type="dxa"/>
            <w:tcBorders>
              <w:top w:val="nil"/>
              <w:left w:val="nil"/>
              <w:bottom w:val="nil"/>
              <w:right w:val="nil"/>
            </w:tcBorders>
            <w:tcMar>
              <w:top w:w="60" w:type="dxa"/>
              <w:left w:w="120" w:type="dxa"/>
              <w:bottom w:w="30" w:type="dxa"/>
              <w:right w:w="120" w:type="dxa"/>
            </w:tcMar>
            <w:vAlign w:val="center"/>
          </w:tcPr>
          <w:p w14:paraId="0BB48BD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210</w:t>
            </w:r>
          </w:p>
        </w:tc>
        <w:tc>
          <w:tcPr>
            <w:tcW w:w="526" w:type="dxa"/>
            <w:tcBorders>
              <w:top w:val="nil"/>
              <w:left w:val="nil"/>
              <w:bottom w:val="nil"/>
              <w:right w:val="nil"/>
            </w:tcBorders>
            <w:tcMar>
              <w:top w:w="60" w:type="dxa"/>
              <w:left w:w="120" w:type="dxa"/>
              <w:bottom w:w="30" w:type="dxa"/>
              <w:right w:w="120" w:type="dxa"/>
            </w:tcMar>
            <w:vAlign w:val="center"/>
          </w:tcPr>
          <w:p w14:paraId="2E99766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568" w:type="dxa"/>
            <w:tcBorders>
              <w:top w:val="nil"/>
              <w:left w:val="nil"/>
              <w:bottom w:val="nil"/>
              <w:right w:val="nil"/>
            </w:tcBorders>
            <w:tcMar>
              <w:top w:w="60" w:type="dxa"/>
              <w:left w:w="120" w:type="dxa"/>
              <w:bottom w:w="30" w:type="dxa"/>
              <w:right w:w="120" w:type="dxa"/>
            </w:tcMar>
            <w:vAlign w:val="center"/>
          </w:tcPr>
          <w:p w14:paraId="06F835E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3.18</w:t>
            </w:r>
          </w:p>
        </w:tc>
        <w:tc>
          <w:tcPr>
            <w:tcW w:w="568" w:type="dxa"/>
            <w:tcBorders>
              <w:top w:val="nil"/>
              <w:left w:val="nil"/>
              <w:bottom w:val="nil"/>
              <w:right w:val="nil"/>
            </w:tcBorders>
            <w:tcMar>
              <w:top w:w="60" w:type="dxa"/>
              <w:left w:w="120" w:type="dxa"/>
              <w:bottom w:w="30" w:type="dxa"/>
              <w:right w:w="120" w:type="dxa"/>
            </w:tcMar>
            <w:vAlign w:val="center"/>
          </w:tcPr>
          <w:p w14:paraId="4066759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0.91</w:t>
            </w:r>
          </w:p>
        </w:tc>
        <w:tc>
          <w:tcPr>
            <w:tcW w:w="568" w:type="dxa"/>
            <w:tcBorders>
              <w:top w:val="nil"/>
              <w:left w:val="nil"/>
              <w:bottom w:val="nil"/>
              <w:right w:val="nil"/>
            </w:tcBorders>
            <w:tcMar>
              <w:top w:w="60" w:type="dxa"/>
              <w:left w:w="120" w:type="dxa"/>
              <w:bottom w:w="30" w:type="dxa"/>
              <w:right w:w="120" w:type="dxa"/>
            </w:tcMar>
            <w:vAlign w:val="center"/>
          </w:tcPr>
          <w:p w14:paraId="2EAB51F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0.90</w:t>
            </w:r>
          </w:p>
        </w:tc>
        <w:tc>
          <w:tcPr>
            <w:tcW w:w="723" w:type="dxa"/>
            <w:tcBorders>
              <w:top w:val="nil"/>
              <w:left w:val="nil"/>
              <w:bottom w:val="nil"/>
              <w:right w:val="nil"/>
            </w:tcBorders>
            <w:tcMar>
              <w:top w:w="60" w:type="dxa"/>
              <w:left w:w="120" w:type="dxa"/>
              <w:bottom w:w="30" w:type="dxa"/>
              <w:right w:w="120" w:type="dxa"/>
            </w:tcMar>
            <w:vAlign w:val="center"/>
          </w:tcPr>
          <w:p w14:paraId="766511C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0.078</w:t>
            </w:r>
          </w:p>
        </w:tc>
        <w:tc>
          <w:tcPr>
            <w:tcW w:w="583" w:type="dxa"/>
            <w:tcBorders>
              <w:top w:val="nil"/>
              <w:left w:val="nil"/>
              <w:bottom w:val="nil"/>
              <w:right w:val="nil"/>
            </w:tcBorders>
            <w:tcMar>
              <w:top w:w="60" w:type="dxa"/>
              <w:left w:w="120" w:type="dxa"/>
              <w:bottom w:w="30" w:type="dxa"/>
              <w:right w:w="120" w:type="dxa"/>
            </w:tcMar>
            <w:vAlign w:val="center"/>
          </w:tcPr>
          <w:p w14:paraId="328A18A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[0.071, 0.085]</w:t>
            </w:r>
          </w:p>
        </w:tc>
        <w:tc>
          <w:tcPr>
            <w:tcW w:w="690" w:type="dxa"/>
            <w:tcBorders>
              <w:top w:val="nil"/>
              <w:left w:val="nil"/>
              <w:bottom w:val="nil"/>
              <w:right w:val="nil"/>
            </w:tcBorders>
            <w:tcMar>
              <w:top w:w="60" w:type="dxa"/>
              <w:left w:w="120" w:type="dxa"/>
              <w:bottom w:w="30" w:type="dxa"/>
              <w:right w:w="120" w:type="dxa"/>
            </w:tcMar>
            <w:vAlign w:val="center"/>
          </w:tcPr>
          <w:p w14:paraId="4FDCD92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0.072</w:t>
            </w:r>
          </w:p>
        </w:tc>
        <w:tc>
          <w:tcPr>
            <w:tcW w:w="625" w:type="dxa"/>
            <w:tcBorders>
              <w:top w:val="nil"/>
              <w:left w:val="nil"/>
              <w:bottom w:val="nil"/>
              <w:right w:val="nil"/>
            </w:tcBorders>
            <w:tcMar>
              <w:top w:w="60" w:type="dxa"/>
              <w:left w:w="120" w:type="dxa"/>
              <w:bottom w:w="30" w:type="dxa"/>
              <w:right w:w="120" w:type="dxa"/>
            </w:tcMar>
            <w:vAlign w:val="center"/>
          </w:tcPr>
          <w:p w14:paraId="61634EF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18942.78</w:t>
            </w:r>
          </w:p>
        </w:tc>
        <w:tc>
          <w:tcPr>
            <w:tcW w:w="625" w:type="dxa"/>
            <w:tcBorders>
              <w:top w:val="nil"/>
              <w:left w:val="nil"/>
              <w:bottom w:val="nil"/>
              <w:right w:val="nil"/>
            </w:tcBorders>
            <w:tcMar>
              <w:top w:w="60" w:type="dxa"/>
              <w:left w:w="120" w:type="dxa"/>
              <w:bottom w:w="30" w:type="dxa"/>
              <w:right w:w="120" w:type="dxa"/>
            </w:tcMar>
            <w:vAlign w:val="center"/>
          </w:tcPr>
          <w:p w14:paraId="2E7AFCE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19164.91</w:t>
            </w:r>
          </w:p>
        </w:tc>
        <w:tc>
          <w:tcPr>
            <w:tcW w:w="965" w:type="dxa"/>
            <w:tcBorders>
              <w:top w:val="nil"/>
              <w:left w:val="nil"/>
              <w:bottom w:val="nil"/>
              <w:right w:val="nil"/>
            </w:tcBorders>
            <w:tcMar>
              <w:top w:w="60" w:type="dxa"/>
              <w:left w:w="120" w:type="dxa"/>
              <w:bottom w:w="30" w:type="dxa"/>
              <w:right w:w="120" w:type="dxa"/>
            </w:tcMar>
            <w:vAlign w:val="center"/>
          </w:tcPr>
          <w:p w14:paraId="21B542A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180.60</w:t>
            </w:r>
          </w:p>
        </w:tc>
        <w:tc>
          <w:tcPr>
            <w:tcW w:w="662" w:type="dxa"/>
            <w:tcBorders>
              <w:top w:val="nil"/>
              <w:left w:val="nil"/>
              <w:bottom w:val="nil"/>
              <w:right w:val="nil"/>
            </w:tcBorders>
            <w:tcMar>
              <w:top w:w="60" w:type="dxa"/>
              <w:left w:w="120" w:type="dxa"/>
              <w:bottom w:w="30" w:type="dxa"/>
              <w:right w:w="120" w:type="dxa"/>
            </w:tcMar>
            <w:vAlign w:val="center"/>
          </w:tcPr>
          <w:p w14:paraId="730429B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w:t>
            </w:r>
          </w:p>
        </w:tc>
        <w:tc>
          <w:tcPr>
            <w:tcW w:w="662" w:type="dxa"/>
            <w:tcBorders>
              <w:top w:val="nil"/>
              <w:left w:val="nil"/>
              <w:bottom w:val="nil"/>
              <w:right w:val="nil"/>
            </w:tcBorders>
            <w:tcMar>
              <w:top w:w="60" w:type="dxa"/>
              <w:left w:w="120" w:type="dxa"/>
              <w:bottom w:w="30" w:type="dxa"/>
              <w:right w:w="120" w:type="dxa"/>
            </w:tcMar>
            <w:vAlign w:val="center"/>
          </w:tcPr>
          <w:p w14:paraId="6FE389D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&lt;0.001</w:t>
            </w:r>
          </w:p>
        </w:tc>
      </w:tr>
      <w:tr w14:paraId="303F53D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907" w:type="dxa"/>
            <w:tcBorders>
              <w:top w:val="nil"/>
              <w:left w:val="nil"/>
              <w:bottom w:val="nil"/>
              <w:right w:val="nil"/>
            </w:tcBorders>
            <w:tcMar>
              <w:top w:w="60" w:type="dxa"/>
              <w:left w:w="120" w:type="dxa"/>
              <w:bottom w:w="30" w:type="dxa"/>
              <w:right w:w="120" w:type="dxa"/>
            </w:tcMar>
            <w:vAlign w:val="center"/>
          </w:tcPr>
          <w:p w14:paraId="235BCAD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Single Mediator Model (CRSD Only)</w:t>
            </w:r>
          </w:p>
        </w:tc>
        <w:tc>
          <w:tcPr>
            <w:tcW w:w="812" w:type="dxa"/>
            <w:tcBorders>
              <w:top w:val="nil"/>
              <w:left w:val="nil"/>
              <w:bottom w:val="nil"/>
              <w:right w:val="nil"/>
            </w:tcBorders>
            <w:tcMar>
              <w:top w:w="60" w:type="dxa"/>
              <w:left w:w="120" w:type="dxa"/>
              <w:bottom w:w="30" w:type="dxa"/>
              <w:right w:w="120" w:type="dxa"/>
            </w:tcMar>
            <w:vAlign w:val="center"/>
          </w:tcPr>
          <w:p w14:paraId="63C50D7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602.70</w:t>
            </w:r>
          </w:p>
        </w:tc>
        <w:tc>
          <w:tcPr>
            <w:tcW w:w="507" w:type="dxa"/>
            <w:tcBorders>
              <w:top w:val="nil"/>
              <w:left w:val="nil"/>
              <w:bottom w:val="nil"/>
              <w:right w:val="nil"/>
            </w:tcBorders>
            <w:tcMar>
              <w:top w:w="60" w:type="dxa"/>
              <w:left w:w="120" w:type="dxa"/>
              <w:bottom w:w="30" w:type="dxa"/>
              <w:right w:w="120" w:type="dxa"/>
            </w:tcMar>
            <w:vAlign w:val="center"/>
          </w:tcPr>
          <w:p w14:paraId="4E71105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212</w:t>
            </w:r>
          </w:p>
        </w:tc>
        <w:tc>
          <w:tcPr>
            <w:tcW w:w="526" w:type="dxa"/>
            <w:tcBorders>
              <w:top w:val="nil"/>
              <w:left w:val="nil"/>
              <w:bottom w:val="nil"/>
              <w:right w:val="nil"/>
            </w:tcBorders>
            <w:tcMar>
              <w:top w:w="60" w:type="dxa"/>
              <w:left w:w="120" w:type="dxa"/>
              <w:bottom w:w="30" w:type="dxa"/>
              <w:right w:w="120" w:type="dxa"/>
            </w:tcMar>
            <w:vAlign w:val="center"/>
          </w:tcPr>
          <w:p w14:paraId="1B412AF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568" w:type="dxa"/>
            <w:tcBorders>
              <w:top w:val="nil"/>
              <w:left w:val="nil"/>
              <w:bottom w:val="nil"/>
              <w:right w:val="nil"/>
            </w:tcBorders>
            <w:tcMar>
              <w:top w:w="60" w:type="dxa"/>
              <w:left w:w="120" w:type="dxa"/>
              <w:bottom w:w="30" w:type="dxa"/>
              <w:right w:w="120" w:type="dxa"/>
            </w:tcMar>
            <w:vAlign w:val="center"/>
          </w:tcPr>
          <w:p w14:paraId="5D38A4F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2.84</w:t>
            </w:r>
          </w:p>
        </w:tc>
        <w:tc>
          <w:tcPr>
            <w:tcW w:w="568" w:type="dxa"/>
            <w:tcBorders>
              <w:top w:val="nil"/>
              <w:left w:val="nil"/>
              <w:bottom w:val="nil"/>
              <w:right w:val="nil"/>
            </w:tcBorders>
            <w:tcMar>
              <w:top w:w="60" w:type="dxa"/>
              <w:left w:w="120" w:type="dxa"/>
              <w:bottom w:w="30" w:type="dxa"/>
              <w:right w:w="120" w:type="dxa"/>
            </w:tcMar>
            <w:vAlign w:val="center"/>
          </w:tcPr>
          <w:p w14:paraId="65F5E55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0.93</w:t>
            </w:r>
          </w:p>
        </w:tc>
        <w:tc>
          <w:tcPr>
            <w:tcW w:w="568" w:type="dxa"/>
            <w:tcBorders>
              <w:top w:val="nil"/>
              <w:left w:val="nil"/>
              <w:bottom w:val="nil"/>
              <w:right w:val="nil"/>
            </w:tcBorders>
            <w:tcMar>
              <w:top w:w="60" w:type="dxa"/>
              <w:left w:w="120" w:type="dxa"/>
              <w:bottom w:w="30" w:type="dxa"/>
              <w:right w:w="120" w:type="dxa"/>
            </w:tcMar>
            <w:vAlign w:val="center"/>
          </w:tcPr>
          <w:p w14:paraId="1A9B4B7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0.92</w:t>
            </w:r>
          </w:p>
        </w:tc>
        <w:tc>
          <w:tcPr>
            <w:tcW w:w="723" w:type="dxa"/>
            <w:tcBorders>
              <w:top w:val="nil"/>
              <w:left w:val="nil"/>
              <w:bottom w:val="nil"/>
              <w:right w:val="nil"/>
            </w:tcBorders>
            <w:tcMar>
              <w:top w:w="60" w:type="dxa"/>
              <w:left w:w="120" w:type="dxa"/>
              <w:bottom w:w="30" w:type="dxa"/>
              <w:right w:w="120" w:type="dxa"/>
            </w:tcMar>
            <w:vAlign w:val="center"/>
          </w:tcPr>
          <w:p w14:paraId="4EFE5C2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0.062</w:t>
            </w:r>
          </w:p>
        </w:tc>
        <w:tc>
          <w:tcPr>
            <w:tcW w:w="583" w:type="dxa"/>
            <w:tcBorders>
              <w:top w:val="nil"/>
              <w:left w:val="nil"/>
              <w:bottom w:val="nil"/>
              <w:right w:val="nil"/>
            </w:tcBorders>
            <w:tcMar>
              <w:top w:w="60" w:type="dxa"/>
              <w:left w:w="120" w:type="dxa"/>
              <w:bottom w:w="30" w:type="dxa"/>
              <w:right w:w="120" w:type="dxa"/>
            </w:tcMar>
            <w:vAlign w:val="center"/>
          </w:tcPr>
          <w:p w14:paraId="70B8C94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[0.055, 0.069]</w:t>
            </w:r>
          </w:p>
        </w:tc>
        <w:tc>
          <w:tcPr>
            <w:tcW w:w="690" w:type="dxa"/>
            <w:tcBorders>
              <w:top w:val="nil"/>
              <w:left w:val="nil"/>
              <w:bottom w:val="nil"/>
              <w:right w:val="nil"/>
            </w:tcBorders>
            <w:tcMar>
              <w:top w:w="60" w:type="dxa"/>
              <w:left w:w="120" w:type="dxa"/>
              <w:bottom w:w="30" w:type="dxa"/>
              <w:right w:w="120" w:type="dxa"/>
            </w:tcMar>
            <w:vAlign w:val="center"/>
          </w:tcPr>
          <w:p w14:paraId="295BEC7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0.058</w:t>
            </w:r>
          </w:p>
        </w:tc>
        <w:tc>
          <w:tcPr>
            <w:tcW w:w="625" w:type="dxa"/>
            <w:tcBorders>
              <w:top w:val="nil"/>
              <w:left w:val="nil"/>
              <w:bottom w:val="nil"/>
              <w:right w:val="nil"/>
            </w:tcBorders>
            <w:tcMar>
              <w:top w:w="60" w:type="dxa"/>
              <w:left w:w="120" w:type="dxa"/>
              <w:bottom w:w="30" w:type="dxa"/>
              <w:right w:w="120" w:type="dxa"/>
            </w:tcMar>
            <w:vAlign w:val="center"/>
          </w:tcPr>
          <w:p w14:paraId="0B369F0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18896.43</w:t>
            </w:r>
          </w:p>
        </w:tc>
        <w:tc>
          <w:tcPr>
            <w:tcW w:w="625" w:type="dxa"/>
            <w:tcBorders>
              <w:top w:val="nil"/>
              <w:left w:val="nil"/>
              <w:bottom w:val="nil"/>
              <w:right w:val="nil"/>
            </w:tcBorders>
            <w:tcMar>
              <w:top w:w="60" w:type="dxa"/>
              <w:left w:w="120" w:type="dxa"/>
              <w:bottom w:w="30" w:type="dxa"/>
              <w:right w:w="120" w:type="dxa"/>
            </w:tcMar>
            <w:vAlign w:val="center"/>
          </w:tcPr>
          <w:p w14:paraId="13362E9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19115.21</w:t>
            </w:r>
          </w:p>
        </w:tc>
        <w:tc>
          <w:tcPr>
            <w:tcW w:w="965" w:type="dxa"/>
            <w:tcBorders>
              <w:top w:val="nil"/>
              <w:left w:val="nil"/>
              <w:bottom w:val="nil"/>
              <w:right w:val="nil"/>
            </w:tcBorders>
            <w:tcMar>
              <w:top w:w="60" w:type="dxa"/>
              <w:left w:w="120" w:type="dxa"/>
              <w:bottom w:w="30" w:type="dxa"/>
              <w:right w:w="120" w:type="dxa"/>
            </w:tcMar>
            <w:vAlign w:val="center"/>
          </w:tcPr>
          <w:p w14:paraId="1731161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115.50</w:t>
            </w:r>
          </w:p>
        </w:tc>
        <w:tc>
          <w:tcPr>
            <w:tcW w:w="662" w:type="dxa"/>
            <w:tcBorders>
              <w:top w:val="nil"/>
              <w:left w:val="nil"/>
              <w:bottom w:val="nil"/>
              <w:right w:val="nil"/>
            </w:tcBorders>
            <w:tcMar>
              <w:top w:w="60" w:type="dxa"/>
              <w:left w:w="120" w:type="dxa"/>
              <w:bottom w:w="30" w:type="dxa"/>
              <w:right w:w="120" w:type="dxa"/>
            </w:tcMar>
            <w:vAlign w:val="center"/>
          </w:tcPr>
          <w:p w14:paraId="2C821C7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w:t>
            </w:r>
          </w:p>
        </w:tc>
        <w:tc>
          <w:tcPr>
            <w:tcW w:w="662" w:type="dxa"/>
            <w:tcBorders>
              <w:top w:val="nil"/>
              <w:left w:val="nil"/>
              <w:bottom w:val="nil"/>
              <w:right w:val="nil"/>
            </w:tcBorders>
            <w:tcMar>
              <w:top w:w="60" w:type="dxa"/>
              <w:left w:w="120" w:type="dxa"/>
              <w:bottom w:w="30" w:type="dxa"/>
              <w:right w:w="120" w:type="dxa"/>
            </w:tcMar>
            <w:vAlign w:val="center"/>
          </w:tcPr>
          <w:p w14:paraId="43A64D9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&lt;0.001</w:t>
            </w:r>
          </w:p>
        </w:tc>
      </w:tr>
      <w:tr w14:paraId="55735DB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907" w:type="dxa"/>
            <w:tcBorders>
              <w:top w:val="nil"/>
              <w:left w:val="nil"/>
              <w:bottom w:val="nil"/>
              <w:right w:val="nil"/>
            </w:tcBorders>
            <w:tcMar>
              <w:top w:w="60" w:type="dxa"/>
              <w:left w:w="120" w:type="dxa"/>
              <w:bottom w:w="30" w:type="dxa"/>
              <w:right w:w="120" w:type="dxa"/>
            </w:tcMar>
            <w:vAlign w:val="center"/>
          </w:tcPr>
          <w:p w14:paraId="091C850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Single Mediator Model (PLD Only)</w:t>
            </w:r>
          </w:p>
        </w:tc>
        <w:tc>
          <w:tcPr>
            <w:tcW w:w="812" w:type="dxa"/>
            <w:tcBorders>
              <w:top w:val="nil"/>
              <w:left w:val="nil"/>
              <w:bottom w:val="nil"/>
              <w:right w:val="nil"/>
            </w:tcBorders>
            <w:tcMar>
              <w:top w:w="60" w:type="dxa"/>
              <w:left w:w="120" w:type="dxa"/>
              <w:bottom w:w="30" w:type="dxa"/>
              <w:right w:w="120" w:type="dxa"/>
            </w:tcMar>
            <w:vAlign w:val="center"/>
          </w:tcPr>
          <w:p w14:paraId="75942A5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585.90</w:t>
            </w:r>
          </w:p>
        </w:tc>
        <w:tc>
          <w:tcPr>
            <w:tcW w:w="507" w:type="dxa"/>
            <w:tcBorders>
              <w:top w:val="nil"/>
              <w:left w:val="nil"/>
              <w:bottom w:val="nil"/>
              <w:right w:val="nil"/>
            </w:tcBorders>
            <w:tcMar>
              <w:top w:w="60" w:type="dxa"/>
              <w:left w:w="120" w:type="dxa"/>
              <w:bottom w:w="30" w:type="dxa"/>
              <w:right w:w="120" w:type="dxa"/>
            </w:tcMar>
            <w:vAlign w:val="center"/>
          </w:tcPr>
          <w:p w14:paraId="07814E0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212</w:t>
            </w:r>
          </w:p>
        </w:tc>
        <w:tc>
          <w:tcPr>
            <w:tcW w:w="526" w:type="dxa"/>
            <w:tcBorders>
              <w:top w:val="nil"/>
              <w:left w:val="nil"/>
              <w:bottom w:val="nil"/>
              <w:right w:val="nil"/>
            </w:tcBorders>
            <w:tcMar>
              <w:top w:w="60" w:type="dxa"/>
              <w:left w:w="120" w:type="dxa"/>
              <w:bottom w:w="30" w:type="dxa"/>
              <w:right w:w="120" w:type="dxa"/>
            </w:tcMar>
            <w:vAlign w:val="center"/>
          </w:tcPr>
          <w:p w14:paraId="65E81DA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568" w:type="dxa"/>
            <w:tcBorders>
              <w:top w:val="nil"/>
              <w:left w:val="nil"/>
              <w:bottom w:val="nil"/>
              <w:right w:val="nil"/>
            </w:tcBorders>
            <w:tcMar>
              <w:top w:w="60" w:type="dxa"/>
              <w:left w:w="120" w:type="dxa"/>
              <w:bottom w:w="30" w:type="dxa"/>
              <w:right w:w="120" w:type="dxa"/>
            </w:tcMar>
            <w:vAlign w:val="center"/>
          </w:tcPr>
          <w:p w14:paraId="2E31BF9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2.76</w:t>
            </w:r>
          </w:p>
        </w:tc>
        <w:tc>
          <w:tcPr>
            <w:tcW w:w="568" w:type="dxa"/>
            <w:tcBorders>
              <w:top w:val="nil"/>
              <w:left w:val="nil"/>
              <w:bottom w:val="nil"/>
              <w:right w:val="nil"/>
            </w:tcBorders>
            <w:tcMar>
              <w:top w:w="60" w:type="dxa"/>
              <w:left w:w="120" w:type="dxa"/>
              <w:bottom w:w="30" w:type="dxa"/>
              <w:right w:w="120" w:type="dxa"/>
            </w:tcMar>
            <w:vAlign w:val="center"/>
          </w:tcPr>
          <w:p w14:paraId="78026D8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0.93</w:t>
            </w:r>
          </w:p>
        </w:tc>
        <w:tc>
          <w:tcPr>
            <w:tcW w:w="568" w:type="dxa"/>
            <w:tcBorders>
              <w:top w:val="nil"/>
              <w:left w:val="nil"/>
              <w:bottom w:val="nil"/>
              <w:right w:val="nil"/>
            </w:tcBorders>
            <w:tcMar>
              <w:top w:w="60" w:type="dxa"/>
              <w:left w:w="120" w:type="dxa"/>
              <w:bottom w:w="30" w:type="dxa"/>
              <w:right w:w="120" w:type="dxa"/>
            </w:tcMar>
            <w:vAlign w:val="center"/>
          </w:tcPr>
          <w:p w14:paraId="016C23F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0.92</w:t>
            </w:r>
          </w:p>
        </w:tc>
        <w:tc>
          <w:tcPr>
            <w:tcW w:w="723" w:type="dxa"/>
            <w:tcBorders>
              <w:top w:val="nil"/>
              <w:left w:val="nil"/>
              <w:bottom w:val="nil"/>
              <w:right w:val="nil"/>
            </w:tcBorders>
            <w:tcMar>
              <w:top w:w="60" w:type="dxa"/>
              <w:left w:w="120" w:type="dxa"/>
              <w:bottom w:w="30" w:type="dxa"/>
              <w:right w:w="120" w:type="dxa"/>
            </w:tcMar>
            <w:vAlign w:val="center"/>
          </w:tcPr>
          <w:p w14:paraId="10AECDB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0.060</w:t>
            </w:r>
          </w:p>
        </w:tc>
        <w:tc>
          <w:tcPr>
            <w:tcW w:w="583" w:type="dxa"/>
            <w:tcBorders>
              <w:top w:val="nil"/>
              <w:left w:val="nil"/>
              <w:bottom w:val="nil"/>
              <w:right w:val="nil"/>
            </w:tcBorders>
            <w:tcMar>
              <w:top w:w="60" w:type="dxa"/>
              <w:left w:w="120" w:type="dxa"/>
              <w:bottom w:w="30" w:type="dxa"/>
              <w:right w:w="120" w:type="dxa"/>
            </w:tcMar>
            <w:vAlign w:val="center"/>
          </w:tcPr>
          <w:p w14:paraId="1958B57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[0.053, 0.067]</w:t>
            </w:r>
          </w:p>
        </w:tc>
        <w:tc>
          <w:tcPr>
            <w:tcW w:w="690" w:type="dxa"/>
            <w:tcBorders>
              <w:top w:val="nil"/>
              <w:left w:val="nil"/>
              <w:bottom w:val="nil"/>
              <w:right w:val="nil"/>
            </w:tcBorders>
            <w:tcMar>
              <w:top w:w="60" w:type="dxa"/>
              <w:left w:w="120" w:type="dxa"/>
              <w:bottom w:w="30" w:type="dxa"/>
              <w:right w:w="120" w:type="dxa"/>
            </w:tcMar>
            <w:vAlign w:val="center"/>
          </w:tcPr>
          <w:p w14:paraId="084D119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0.056</w:t>
            </w:r>
          </w:p>
        </w:tc>
        <w:tc>
          <w:tcPr>
            <w:tcW w:w="625" w:type="dxa"/>
            <w:tcBorders>
              <w:top w:val="nil"/>
              <w:left w:val="nil"/>
              <w:bottom w:val="nil"/>
              <w:right w:val="nil"/>
            </w:tcBorders>
            <w:tcMar>
              <w:top w:w="60" w:type="dxa"/>
              <w:left w:w="120" w:type="dxa"/>
              <w:bottom w:w="30" w:type="dxa"/>
              <w:right w:w="120" w:type="dxa"/>
            </w:tcMar>
            <w:vAlign w:val="center"/>
          </w:tcPr>
          <w:p w14:paraId="631AB16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18879.65</w:t>
            </w:r>
          </w:p>
        </w:tc>
        <w:tc>
          <w:tcPr>
            <w:tcW w:w="625" w:type="dxa"/>
            <w:tcBorders>
              <w:top w:val="nil"/>
              <w:left w:val="nil"/>
              <w:bottom w:val="nil"/>
              <w:right w:val="nil"/>
            </w:tcBorders>
            <w:tcMar>
              <w:top w:w="60" w:type="dxa"/>
              <w:left w:w="120" w:type="dxa"/>
              <w:bottom w:w="30" w:type="dxa"/>
              <w:right w:w="120" w:type="dxa"/>
            </w:tcMar>
            <w:vAlign w:val="center"/>
          </w:tcPr>
          <w:p w14:paraId="237B9FE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19098.43</w:t>
            </w:r>
          </w:p>
        </w:tc>
        <w:tc>
          <w:tcPr>
            <w:tcW w:w="965" w:type="dxa"/>
            <w:tcBorders>
              <w:top w:val="nil"/>
              <w:left w:val="nil"/>
              <w:bottom w:val="nil"/>
              <w:right w:val="nil"/>
            </w:tcBorders>
            <w:tcMar>
              <w:top w:w="60" w:type="dxa"/>
              <w:left w:w="120" w:type="dxa"/>
              <w:bottom w:w="30" w:type="dxa"/>
              <w:right w:w="120" w:type="dxa"/>
            </w:tcMar>
            <w:vAlign w:val="center"/>
          </w:tcPr>
          <w:p w14:paraId="6B3D8EB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98.70</w:t>
            </w:r>
          </w:p>
        </w:tc>
        <w:tc>
          <w:tcPr>
            <w:tcW w:w="662" w:type="dxa"/>
            <w:tcBorders>
              <w:top w:val="nil"/>
              <w:left w:val="nil"/>
              <w:bottom w:val="nil"/>
              <w:right w:val="nil"/>
            </w:tcBorders>
            <w:tcMar>
              <w:top w:w="60" w:type="dxa"/>
              <w:left w:w="120" w:type="dxa"/>
              <w:bottom w:w="30" w:type="dxa"/>
              <w:right w:w="120" w:type="dxa"/>
            </w:tcMar>
            <w:vAlign w:val="center"/>
          </w:tcPr>
          <w:p w14:paraId="7620C41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w:t>
            </w:r>
          </w:p>
        </w:tc>
        <w:tc>
          <w:tcPr>
            <w:tcW w:w="662" w:type="dxa"/>
            <w:tcBorders>
              <w:top w:val="nil"/>
              <w:left w:val="nil"/>
              <w:bottom w:val="nil"/>
              <w:right w:val="nil"/>
            </w:tcBorders>
            <w:tcMar>
              <w:top w:w="60" w:type="dxa"/>
              <w:left w:w="120" w:type="dxa"/>
              <w:bottom w:w="30" w:type="dxa"/>
              <w:right w:w="120" w:type="dxa"/>
            </w:tcMar>
            <w:vAlign w:val="center"/>
          </w:tcPr>
          <w:p w14:paraId="0385AA6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&lt;0.001</w:t>
            </w:r>
          </w:p>
        </w:tc>
      </w:tr>
      <w:tr w14:paraId="06D53A6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907" w:type="dxa"/>
            <w:tcBorders>
              <w:top w:val="nil"/>
              <w:left w:val="nil"/>
              <w:bottom w:val="nil"/>
              <w:right w:val="nil"/>
            </w:tcBorders>
            <w:tcMar>
              <w:top w:w="60" w:type="dxa"/>
              <w:left w:w="120" w:type="dxa"/>
              <w:bottom w:w="30" w:type="dxa"/>
              <w:right w:w="120" w:type="dxa"/>
            </w:tcMar>
            <w:vAlign w:val="center"/>
          </w:tcPr>
          <w:p w14:paraId="7F3E9F5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Competitive Model 1: Additional Mediator (Workload Reduction)</w:t>
            </w:r>
          </w:p>
        </w:tc>
        <w:tc>
          <w:tcPr>
            <w:tcW w:w="812" w:type="dxa"/>
            <w:tcBorders>
              <w:top w:val="nil"/>
              <w:left w:val="nil"/>
              <w:bottom w:val="nil"/>
              <w:right w:val="nil"/>
            </w:tcBorders>
            <w:tcMar>
              <w:top w:w="60" w:type="dxa"/>
              <w:left w:w="120" w:type="dxa"/>
              <w:bottom w:w="30" w:type="dxa"/>
              <w:right w:w="120" w:type="dxa"/>
            </w:tcMar>
            <w:vAlign w:val="center"/>
          </w:tcPr>
          <w:p w14:paraId="6198224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506.10</w:t>
            </w:r>
          </w:p>
        </w:tc>
        <w:tc>
          <w:tcPr>
            <w:tcW w:w="507" w:type="dxa"/>
            <w:tcBorders>
              <w:top w:val="nil"/>
              <w:left w:val="nil"/>
              <w:bottom w:val="nil"/>
              <w:right w:val="nil"/>
            </w:tcBorders>
            <w:tcMar>
              <w:top w:w="60" w:type="dxa"/>
              <w:left w:w="120" w:type="dxa"/>
              <w:bottom w:w="30" w:type="dxa"/>
              <w:right w:w="120" w:type="dxa"/>
            </w:tcMar>
            <w:vAlign w:val="center"/>
          </w:tcPr>
          <w:p w14:paraId="22BDA8C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213</w:t>
            </w:r>
          </w:p>
        </w:tc>
        <w:tc>
          <w:tcPr>
            <w:tcW w:w="526" w:type="dxa"/>
            <w:tcBorders>
              <w:top w:val="nil"/>
              <w:left w:val="nil"/>
              <w:bottom w:val="nil"/>
              <w:right w:val="nil"/>
            </w:tcBorders>
            <w:tcMar>
              <w:top w:w="60" w:type="dxa"/>
              <w:left w:w="120" w:type="dxa"/>
              <w:bottom w:w="30" w:type="dxa"/>
              <w:right w:w="120" w:type="dxa"/>
            </w:tcMar>
            <w:vAlign w:val="center"/>
          </w:tcPr>
          <w:p w14:paraId="10142C1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568" w:type="dxa"/>
            <w:tcBorders>
              <w:top w:val="nil"/>
              <w:left w:val="nil"/>
              <w:bottom w:val="nil"/>
              <w:right w:val="nil"/>
            </w:tcBorders>
            <w:tcMar>
              <w:top w:w="60" w:type="dxa"/>
              <w:left w:w="120" w:type="dxa"/>
              <w:bottom w:w="30" w:type="dxa"/>
              <w:right w:w="120" w:type="dxa"/>
            </w:tcMar>
            <w:vAlign w:val="center"/>
          </w:tcPr>
          <w:p w14:paraId="4E44069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2.38</w:t>
            </w:r>
          </w:p>
        </w:tc>
        <w:tc>
          <w:tcPr>
            <w:tcW w:w="568" w:type="dxa"/>
            <w:tcBorders>
              <w:top w:val="nil"/>
              <w:left w:val="nil"/>
              <w:bottom w:val="nil"/>
              <w:right w:val="nil"/>
            </w:tcBorders>
            <w:tcMar>
              <w:top w:w="60" w:type="dxa"/>
              <w:left w:w="120" w:type="dxa"/>
              <w:bottom w:w="30" w:type="dxa"/>
              <w:right w:w="120" w:type="dxa"/>
            </w:tcMar>
            <w:vAlign w:val="center"/>
          </w:tcPr>
          <w:p w14:paraId="0F0AD17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0.95</w:t>
            </w:r>
          </w:p>
        </w:tc>
        <w:tc>
          <w:tcPr>
            <w:tcW w:w="568" w:type="dxa"/>
            <w:tcBorders>
              <w:top w:val="nil"/>
              <w:left w:val="nil"/>
              <w:bottom w:val="nil"/>
              <w:right w:val="nil"/>
            </w:tcBorders>
            <w:tcMar>
              <w:top w:w="60" w:type="dxa"/>
              <w:left w:w="120" w:type="dxa"/>
              <w:bottom w:w="30" w:type="dxa"/>
              <w:right w:w="120" w:type="dxa"/>
            </w:tcMar>
            <w:vAlign w:val="center"/>
          </w:tcPr>
          <w:p w14:paraId="2337183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0.94</w:t>
            </w:r>
          </w:p>
        </w:tc>
        <w:tc>
          <w:tcPr>
            <w:tcW w:w="723" w:type="dxa"/>
            <w:tcBorders>
              <w:top w:val="nil"/>
              <w:left w:val="nil"/>
              <w:bottom w:val="nil"/>
              <w:right w:val="nil"/>
            </w:tcBorders>
            <w:tcMar>
              <w:top w:w="60" w:type="dxa"/>
              <w:left w:w="120" w:type="dxa"/>
              <w:bottom w:w="30" w:type="dxa"/>
              <w:right w:w="120" w:type="dxa"/>
            </w:tcMar>
            <w:vAlign w:val="center"/>
          </w:tcPr>
          <w:p w14:paraId="2FE0AF5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0.052</w:t>
            </w:r>
          </w:p>
        </w:tc>
        <w:tc>
          <w:tcPr>
            <w:tcW w:w="583" w:type="dxa"/>
            <w:tcBorders>
              <w:top w:val="nil"/>
              <w:left w:val="nil"/>
              <w:bottom w:val="nil"/>
              <w:right w:val="nil"/>
            </w:tcBorders>
            <w:tcMar>
              <w:top w:w="60" w:type="dxa"/>
              <w:left w:w="120" w:type="dxa"/>
              <w:bottom w:w="30" w:type="dxa"/>
              <w:right w:w="120" w:type="dxa"/>
            </w:tcMar>
            <w:vAlign w:val="center"/>
          </w:tcPr>
          <w:p w14:paraId="18BFDBB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[0.046, 0.059]</w:t>
            </w:r>
          </w:p>
        </w:tc>
        <w:tc>
          <w:tcPr>
            <w:tcW w:w="690" w:type="dxa"/>
            <w:tcBorders>
              <w:top w:val="nil"/>
              <w:left w:val="nil"/>
              <w:bottom w:val="nil"/>
              <w:right w:val="nil"/>
            </w:tcBorders>
            <w:tcMar>
              <w:top w:w="60" w:type="dxa"/>
              <w:left w:w="120" w:type="dxa"/>
              <w:bottom w:w="30" w:type="dxa"/>
              <w:right w:w="120" w:type="dxa"/>
            </w:tcMar>
            <w:vAlign w:val="center"/>
          </w:tcPr>
          <w:p w14:paraId="47DBED5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0.048</w:t>
            </w:r>
          </w:p>
        </w:tc>
        <w:tc>
          <w:tcPr>
            <w:tcW w:w="625" w:type="dxa"/>
            <w:tcBorders>
              <w:top w:val="nil"/>
              <w:left w:val="nil"/>
              <w:bottom w:val="nil"/>
              <w:right w:val="nil"/>
            </w:tcBorders>
            <w:tcMar>
              <w:top w:w="60" w:type="dxa"/>
              <w:left w:w="120" w:type="dxa"/>
              <w:bottom w:w="30" w:type="dxa"/>
              <w:right w:w="120" w:type="dxa"/>
            </w:tcMar>
            <w:vAlign w:val="center"/>
          </w:tcPr>
          <w:p w14:paraId="67C9C27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18784.22</w:t>
            </w:r>
          </w:p>
        </w:tc>
        <w:tc>
          <w:tcPr>
            <w:tcW w:w="625" w:type="dxa"/>
            <w:tcBorders>
              <w:top w:val="nil"/>
              <w:left w:val="nil"/>
              <w:bottom w:val="nil"/>
              <w:right w:val="nil"/>
            </w:tcBorders>
            <w:tcMar>
              <w:top w:w="60" w:type="dxa"/>
              <w:left w:w="120" w:type="dxa"/>
              <w:bottom w:w="30" w:type="dxa"/>
              <w:right w:w="120" w:type="dxa"/>
            </w:tcMar>
            <w:vAlign w:val="center"/>
          </w:tcPr>
          <w:p w14:paraId="2EE40B4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19003.00</w:t>
            </w:r>
          </w:p>
        </w:tc>
        <w:tc>
          <w:tcPr>
            <w:tcW w:w="965" w:type="dxa"/>
            <w:tcBorders>
              <w:top w:val="nil"/>
              <w:left w:val="nil"/>
              <w:bottom w:val="nil"/>
              <w:right w:val="nil"/>
            </w:tcBorders>
            <w:tcMar>
              <w:top w:w="60" w:type="dxa"/>
              <w:left w:w="120" w:type="dxa"/>
              <w:bottom w:w="30" w:type="dxa"/>
              <w:right w:w="120" w:type="dxa"/>
            </w:tcMar>
            <w:vAlign w:val="center"/>
          </w:tcPr>
          <w:p w14:paraId="66F9DA1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18.90</w:t>
            </w:r>
          </w:p>
        </w:tc>
        <w:tc>
          <w:tcPr>
            <w:tcW w:w="662" w:type="dxa"/>
            <w:tcBorders>
              <w:top w:val="nil"/>
              <w:left w:val="nil"/>
              <w:bottom w:val="nil"/>
              <w:right w:val="nil"/>
            </w:tcBorders>
            <w:tcMar>
              <w:top w:w="60" w:type="dxa"/>
              <w:left w:w="120" w:type="dxa"/>
              <w:bottom w:w="30" w:type="dxa"/>
              <w:right w:w="120" w:type="dxa"/>
            </w:tcMar>
            <w:vAlign w:val="center"/>
          </w:tcPr>
          <w:p w14:paraId="6CCAF2E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w:t>
            </w:r>
          </w:p>
        </w:tc>
        <w:tc>
          <w:tcPr>
            <w:tcW w:w="662" w:type="dxa"/>
            <w:tcBorders>
              <w:top w:val="nil"/>
              <w:left w:val="nil"/>
              <w:bottom w:val="nil"/>
              <w:right w:val="nil"/>
            </w:tcBorders>
            <w:tcMar>
              <w:top w:w="60" w:type="dxa"/>
              <w:left w:w="120" w:type="dxa"/>
              <w:bottom w:w="30" w:type="dxa"/>
              <w:right w:w="120" w:type="dxa"/>
            </w:tcMar>
            <w:vAlign w:val="center"/>
          </w:tcPr>
          <w:p w14:paraId="1727C52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&lt;0.001</w:t>
            </w:r>
          </w:p>
        </w:tc>
      </w:tr>
      <w:tr w14:paraId="5CE3447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907" w:type="dxa"/>
            <w:tcBorders>
              <w:top w:val="nil"/>
              <w:left w:val="nil"/>
              <w:bottom w:val="single" w:color="auto" w:sz="12" w:space="0"/>
              <w:right w:val="nil"/>
            </w:tcBorders>
            <w:tcMar>
              <w:top w:w="60" w:type="dxa"/>
              <w:left w:w="120" w:type="dxa"/>
              <w:bottom w:w="30" w:type="dxa"/>
              <w:right w:w="120" w:type="dxa"/>
            </w:tcMar>
            <w:vAlign w:val="center"/>
          </w:tcPr>
          <w:p w14:paraId="1583034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Competitive Model 2: Additional Mediator (Teaching Self-Efficacy)</w:t>
            </w:r>
          </w:p>
        </w:tc>
        <w:tc>
          <w:tcPr>
            <w:tcW w:w="812" w:type="dxa"/>
            <w:tcBorders>
              <w:top w:val="nil"/>
              <w:left w:val="nil"/>
              <w:bottom w:val="single" w:color="auto" w:sz="12" w:space="0"/>
              <w:right w:val="nil"/>
            </w:tcBorders>
            <w:tcMar>
              <w:top w:w="60" w:type="dxa"/>
              <w:left w:w="120" w:type="dxa"/>
              <w:bottom w:w="30" w:type="dxa"/>
              <w:right w:w="120" w:type="dxa"/>
            </w:tcMar>
            <w:vAlign w:val="center"/>
          </w:tcPr>
          <w:p w14:paraId="1A98172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514.50</w:t>
            </w:r>
          </w:p>
        </w:tc>
        <w:tc>
          <w:tcPr>
            <w:tcW w:w="507" w:type="dxa"/>
            <w:tcBorders>
              <w:top w:val="nil"/>
              <w:left w:val="nil"/>
              <w:bottom w:val="single" w:color="auto" w:sz="12" w:space="0"/>
              <w:right w:val="nil"/>
            </w:tcBorders>
            <w:tcMar>
              <w:top w:w="60" w:type="dxa"/>
              <w:left w:w="120" w:type="dxa"/>
              <w:bottom w:w="30" w:type="dxa"/>
              <w:right w:w="120" w:type="dxa"/>
            </w:tcMar>
            <w:vAlign w:val="center"/>
          </w:tcPr>
          <w:p w14:paraId="14CA07C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213</w:t>
            </w:r>
          </w:p>
        </w:tc>
        <w:tc>
          <w:tcPr>
            <w:tcW w:w="526" w:type="dxa"/>
            <w:tcBorders>
              <w:top w:val="nil"/>
              <w:left w:val="nil"/>
              <w:bottom w:val="single" w:color="auto" w:sz="12" w:space="0"/>
              <w:right w:val="nil"/>
            </w:tcBorders>
            <w:tcMar>
              <w:top w:w="60" w:type="dxa"/>
              <w:left w:w="120" w:type="dxa"/>
              <w:bottom w:w="30" w:type="dxa"/>
              <w:right w:w="120" w:type="dxa"/>
            </w:tcMar>
            <w:vAlign w:val="center"/>
          </w:tcPr>
          <w:p w14:paraId="073CFCF7">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&lt;0.001</w:t>
            </w:r>
          </w:p>
        </w:tc>
        <w:tc>
          <w:tcPr>
            <w:tcW w:w="568" w:type="dxa"/>
            <w:tcBorders>
              <w:top w:val="nil"/>
              <w:left w:val="nil"/>
              <w:bottom w:val="single" w:color="auto" w:sz="12" w:space="0"/>
              <w:right w:val="nil"/>
            </w:tcBorders>
            <w:tcMar>
              <w:top w:w="60" w:type="dxa"/>
              <w:left w:w="120" w:type="dxa"/>
              <w:bottom w:w="30" w:type="dxa"/>
              <w:right w:w="120" w:type="dxa"/>
            </w:tcMar>
            <w:vAlign w:val="center"/>
          </w:tcPr>
          <w:p w14:paraId="29C5B19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2.42</w:t>
            </w:r>
          </w:p>
        </w:tc>
        <w:tc>
          <w:tcPr>
            <w:tcW w:w="568" w:type="dxa"/>
            <w:tcBorders>
              <w:top w:val="nil"/>
              <w:left w:val="nil"/>
              <w:bottom w:val="single" w:color="auto" w:sz="12" w:space="0"/>
              <w:right w:val="nil"/>
            </w:tcBorders>
            <w:tcMar>
              <w:top w:w="60" w:type="dxa"/>
              <w:left w:w="120" w:type="dxa"/>
              <w:bottom w:w="30" w:type="dxa"/>
              <w:right w:w="120" w:type="dxa"/>
            </w:tcMar>
            <w:vAlign w:val="center"/>
          </w:tcPr>
          <w:p w14:paraId="67B9565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0.95</w:t>
            </w:r>
          </w:p>
        </w:tc>
        <w:tc>
          <w:tcPr>
            <w:tcW w:w="568" w:type="dxa"/>
            <w:tcBorders>
              <w:top w:val="nil"/>
              <w:left w:val="nil"/>
              <w:bottom w:val="single" w:color="auto" w:sz="12" w:space="0"/>
              <w:right w:val="nil"/>
            </w:tcBorders>
            <w:tcMar>
              <w:top w:w="60" w:type="dxa"/>
              <w:left w:w="120" w:type="dxa"/>
              <w:bottom w:w="30" w:type="dxa"/>
              <w:right w:w="120" w:type="dxa"/>
            </w:tcMar>
            <w:vAlign w:val="center"/>
          </w:tcPr>
          <w:p w14:paraId="7752B60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0.94</w:t>
            </w:r>
          </w:p>
        </w:tc>
        <w:tc>
          <w:tcPr>
            <w:tcW w:w="723" w:type="dxa"/>
            <w:tcBorders>
              <w:top w:val="nil"/>
              <w:left w:val="nil"/>
              <w:bottom w:val="single" w:color="auto" w:sz="12" w:space="0"/>
              <w:right w:val="nil"/>
            </w:tcBorders>
            <w:tcMar>
              <w:top w:w="60" w:type="dxa"/>
              <w:left w:w="120" w:type="dxa"/>
              <w:bottom w:w="30" w:type="dxa"/>
              <w:right w:w="120" w:type="dxa"/>
            </w:tcMar>
            <w:vAlign w:val="center"/>
          </w:tcPr>
          <w:p w14:paraId="126CD17C">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0.053</w:t>
            </w:r>
          </w:p>
        </w:tc>
        <w:tc>
          <w:tcPr>
            <w:tcW w:w="583" w:type="dxa"/>
            <w:tcBorders>
              <w:top w:val="nil"/>
              <w:left w:val="nil"/>
              <w:bottom w:val="single" w:color="auto" w:sz="12" w:space="0"/>
              <w:right w:val="nil"/>
            </w:tcBorders>
            <w:tcMar>
              <w:top w:w="60" w:type="dxa"/>
              <w:left w:w="120" w:type="dxa"/>
              <w:bottom w:w="30" w:type="dxa"/>
              <w:right w:w="120" w:type="dxa"/>
            </w:tcMar>
            <w:vAlign w:val="center"/>
          </w:tcPr>
          <w:p w14:paraId="76CF2AA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[0.047, 0.060]</w:t>
            </w:r>
          </w:p>
        </w:tc>
        <w:tc>
          <w:tcPr>
            <w:tcW w:w="690" w:type="dxa"/>
            <w:tcBorders>
              <w:top w:val="nil"/>
              <w:left w:val="nil"/>
              <w:bottom w:val="single" w:color="auto" w:sz="12" w:space="0"/>
              <w:right w:val="nil"/>
            </w:tcBorders>
            <w:tcMar>
              <w:top w:w="60" w:type="dxa"/>
              <w:left w:w="120" w:type="dxa"/>
              <w:bottom w:w="30" w:type="dxa"/>
              <w:right w:w="120" w:type="dxa"/>
            </w:tcMar>
            <w:vAlign w:val="center"/>
          </w:tcPr>
          <w:p w14:paraId="58BE6CA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0.047</w:t>
            </w:r>
          </w:p>
        </w:tc>
        <w:tc>
          <w:tcPr>
            <w:tcW w:w="625" w:type="dxa"/>
            <w:tcBorders>
              <w:top w:val="nil"/>
              <w:left w:val="nil"/>
              <w:bottom w:val="single" w:color="auto" w:sz="12" w:space="0"/>
              <w:right w:val="nil"/>
            </w:tcBorders>
            <w:tcMar>
              <w:top w:w="60" w:type="dxa"/>
              <w:left w:w="120" w:type="dxa"/>
              <w:bottom w:w="30" w:type="dxa"/>
              <w:right w:w="120" w:type="dxa"/>
            </w:tcMar>
            <w:vAlign w:val="center"/>
          </w:tcPr>
          <w:p w14:paraId="03335E4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18792.62</w:t>
            </w:r>
          </w:p>
        </w:tc>
        <w:tc>
          <w:tcPr>
            <w:tcW w:w="625" w:type="dxa"/>
            <w:tcBorders>
              <w:top w:val="nil"/>
              <w:left w:val="nil"/>
              <w:bottom w:val="single" w:color="auto" w:sz="12" w:space="0"/>
              <w:right w:val="nil"/>
            </w:tcBorders>
            <w:tcMar>
              <w:top w:w="60" w:type="dxa"/>
              <w:left w:w="120" w:type="dxa"/>
              <w:bottom w:w="30" w:type="dxa"/>
              <w:right w:w="120" w:type="dxa"/>
            </w:tcMar>
            <w:vAlign w:val="center"/>
          </w:tcPr>
          <w:p w14:paraId="301D35E8">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19011.40</w:t>
            </w:r>
          </w:p>
        </w:tc>
        <w:tc>
          <w:tcPr>
            <w:tcW w:w="965" w:type="dxa"/>
            <w:tcBorders>
              <w:top w:val="nil"/>
              <w:left w:val="nil"/>
              <w:bottom w:val="single" w:color="auto" w:sz="12" w:space="0"/>
              <w:right w:val="nil"/>
            </w:tcBorders>
            <w:tcMar>
              <w:top w:w="60" w:type="dxa"/>
              <w:left w:w="120" w:type="dxa"/>
              <w:bottom w:w="30" w:type="dxa"/>
              <w:right w:w="120" w:type="dxa"/>
            </w:tcMar>
            <w:vAlign w:val="center"/>
          </w:tcPr>
          <w:p w14:paraId="0C4DA7B5">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27.30</w:t>
            </w:r>
          </w:p>
        </w:tc>
        <w:tc>
          <w:tcPr>
            <w:tcW w:w="662" w:type="dxa"/>
            <w:tcBorders>
              <w:top w:val="nil"/>
              <w:left w:val="nil"/>
              <w:bottom w:val="single" w:color="auto" w:sz="12" w:space="0"/>
              <w:right w:val="nil"/>
            </w:tcBorders>
            <w:tcMar>
              <w:top w:w="60" w:type="dxa"/>
              <w:left w:w="120" w:type="dxa"/>
              <w:bottom w:w="30" w:type="dxa"/>
              <w:right w:w="120" w:type="dxa"/>
            </w:tcMar>
            <w:vAlign w:val="center"/>
          </w:tcPr>
          <w:p w14:paraId="5733914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w:t>
            </w:r>
          </w:p>
        </w:tc>
        <w:tc>
          <w:tcPr>
            <w:tcW w:w="662" w:type="dxa"/>
            <w:tcBorders>
              <w:top w:val="nil"/>
              <w:left w:val="nil"/>
              <w:bottom w:val="single" w:color="auto" w:sz="12" w:space="0"/>
              <w:right w:val="nil"/>
            </w:tcBorders>
            <w:tcMar>
              <w:top w:w="60" w:type="dxa"/>
              <w:left w:w="120" w:type="dxa"/>
              <w:bottom w:w="30" w:type="dxa"/>
              <w:right w:w="120" w:type="dxa"/>
            </w:tcMar>
            <w:vAlign w:val="center"/>
          </w:tcPr>
          <w:p w14:paraId="34A3EAF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&lt;0.001</w:t>
            </w:r>
          </w:p>
        </w:tc>
      </w:tr>
    </w:tbl>
    <w:p w14:paraId="530CDD36">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Note: SPP = Shifts in Pedagogical Practices. AIC = Akaike Information Criterion; BIC = Bayesian Information Criterion. Δχ² tests the chi-square difference between the hypothesized model and each competitive model; a significant p-value indicates the hypothesized model has significantly better fit than the competitive model. All alternative indirect pathways in the competitive models were non-significant (95% CIs include zero).</w:t>
      </w:r>
    </w:p>
    <w:p w14:paraId="30E20C3D">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786DE599">
      <w:pPr>
        <w:spacing w:before="300" w:after="120" w:line="288" w:lineRule="auto"/>
        <w:ind w:left="0"/>
        <w:jc w:val="left"/>
        <w:outlineLvl w:val="2"/>
        <w:rPr>
          <w:rFonts w:hint="default" w:ascii="Times New Roman" w:hAnsi="Times New Roman" w:cs="Times New Roman"/>
        </w:rPr>
      </w:pPr>
      <w:bookmarkStart w:id="10" w:name="heading_10"/>
      <w:r>
        <w:rPr>
          <w:rFonts w:hint="default" w:ascii="Times New Roman" w:hAnsi="Times New Roman" w:eastAsia="等线" w:cs="Times New Roman"/>
          <w:b/>
          <w:sz w:val="30"/>
        </w:rPr>
        <w:t>OSM Table 10. Full 2SLS Regression Endogeneity Test Results</w:t>
      </w:r>
      <w:bookmarkEnd w:id="10"/>
    </w:p>
    <w:p w14:paraId="1000E868">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N=205; Instrumental Variable (IV): Average GAA level of other teachers in the same university; Endogenous variable: GAA; Outcome variable: Shifts in Pedagogical Practices</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8521"/>
      </w:tblGrid>
      <w:tr w14:paraId="2C02BF5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8521" w:type="dxa"/>
            <w:tcBorders>
              <w:top w:val="single" w:color="auto" w:sz="12" w:space="0"/>
              <w:left w:val="nil"/>
              <w:bottom w:val="nil"/>
              <w:right w:val="nil"/>
            </w:tcBorders>
            <w:tcMar>
              <w:top w:w="60" w:type="dxa"/>
              <w:left w:w="120" w:type="dxa"/>
              <w:bottom w:w="30" w:type="dxa"/>
              <w:right w:w="120" w:type="dxa"/>
            </w:tcMar>
            <w:vAlign w:val="center"/>
          </w:tcPr>
          <w:p w14:paraId="531EEAB2">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First-Stage Regression (Dependent Variable: GAA)</w:t>
            </w:r>
          </w:p>
        </w:tc>
      </w:tr>
      <w:tr w14:paraId="1A57325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8521" w:type="dxa"/>
            <w:tcBorders>
              <w:top w:val="nil"/>
              <w:left w:val="nil"/>
              <w:bottom w:val="single" w:color="auto" w:sz="4" w:space="0"/>
              <w:right w:val="nil"/>
            </w:tcBorders>
            <w:tcMar>
              <w:top w:w="60" w:type="dxa"/>
              <w:left w:w="120" w:type="dxa"/>
              <w:bottom w:w="30" w:type="dxa"/>
              <w:right w:w="120" w:type="dxa"/>
            </w:tcMar>
            <w:vAlign w:val="center"/>
          </w:tcPr>
          <w:p w14:paraId="1D1F08D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Predictor</w:t>
            </w:r>
          </w:p>
        </w:tc>
      </w:tr>
      <w:tr w14:paraId="4E92EDF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single" w:color="auto" w:sz="4" w:space="0"/>
              <w:left w:val="nil"/>
              <w:bottom w:val="nil"/>
              <w:right w:val="nil"/>
            </w:tcBorders>
            <w:tcMar>
              <w:top w:w="60" w:type="dxa"/>
              <w:left w:w="120" w:type="dxa"/>
              <w:bottom w:w="30" w:type="dxa"/>
              <w:right w:w="120" w:type="dxa"/>
            </w:tcMar>
            <w:vAlign w:val="center"/>
          </w:tcPr>
          <w:p w14:paraId="1247579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IV: Average Peer GAA Level</w:t>
            </w:r>
          </w:p>
        </w:tc>
      </w:tr>
      <w:tr w14:paraId="386DB36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7C69D0A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All Control Variables</w:t>
            </w:r>
          </w:p>
        </w:tc>
      </w:tr>
      <w:tr w14:paraId="2F6912E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1E42E57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Model Statistics</w:t>
            </w:r>
          </w:p>
        </w:tc>
      </w:tr>
      <w:tr w14:paraId="447667F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single" w:color="auto" w:sz="12" w:space="0"/>
              <w:right w:val="nil"/>
            </w:tcBorders>
            <w:tcMar>
              <w:top w:w="60" w:type="dxa"/>
              <w:left w:w="120" w:type="dxa"/>
              <w:bottom w:w="30" w:type="dxa"/>
              <w:right w:w="120" w:type="dxa"/>
            </w:tcMar>
            <w:vAlign w:val="center"/>
          </w:tcPr>
          <w:p w14:paraId="1443DD1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Weak Instrument Test</w:t>
            </w:r>
          </w:p>
        </w:tc>
      </w:tr>
    </w:tbl>
    <w:p w14:paraId="6E3D3644">
      <w:pPr>
        <w:rPr>
          <w:rFonts w:hint="default" w:ascii="Times New Roman" w:hAnsi="Times New Roman" w:cs="Times New Roman"/>
        </w:rPr>
      </w:pP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8521"/>
      </w:tblGrid>
      <w:tr w14:paraId="2889395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8521" w:type="dxa"/>
            <w:tcBorders>
              <w:top w:val="single" w:color="auto" w:sz="12" w:space="0"/>
              <w:left w:val="nil"/>
              <w:bottom w:val="nil"/>
              <w:right w:val="nil"/>
            </w:tcBorders>
            <w:tcMar>
              <w:top w:w="60" w:type="dxa"/>
              <w:left w:w="120" w:type="dxa"/>
              <w:bottom w:w="30" w:type="dxa"/>
              <w:right w:w="120" w:type="dxa"/>
            </w:tcMar>
            <w:vAlign w:val="center"/>
          </w:tcPr>
          <w:p w14:paraId="2C4480AE">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 xml:space="preserve">Second-Stage Regression </w:t>
            </w:r>
          </w:p>
          <w:p w14:paraId="77C7DB9A">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(Dependent Variable: Shifts in Pedagogical Practices)</w:t>
            </w:r>
          </w:p>
        </w:tc>
      </w:tr>
      <w:tr w14:paraId="1B92BD5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8521" w:type="dxa"/>
            <w:tcBorders>
              <w:top w:val="nil"/>
              <w:left w:val="nil"/>
              <w:bottom w:val="single" w:color="auto" w:sz="4" w:space="0"/>
              <w:right w:val="nil"/>
            </w:tcBorders>
            <w:tcMar>
              <w:top w:w="60" w:type="dxa"/>
              <w:left w:w="120" w:type="dxa"/>
              <w:bottom w:w="30" w:type="dxa"/>
              <w:right w:w="120" w:type="dxa"/>
            </w:tcMar>
            <w:vAlign w:val="center"/>
          </w:tcPr>
          <w:p w14:paraId="242548C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Predictor</w:t>
            </w:r>
          </w:p>
        </w:tc>
      </w:tr>
      <w:tr w14:paraId="63F3B85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single" w:color="auto" w:sz="4" w:space="0"/>
              <w:left w:val="nil"/>
              <w:bottom w:val="nil"/>
              <w:right w:val="nil"/>
            </w:tcBorders>
            <w:tcMar>
              <w:top w:w="60" w:type="dxa"/>
              <w:left w:w="120" w:type="dxa"/>
              <w:bottom w:w="30" w:type="dxa"/>
              <w:right w:w="120" w:type="dxa"/>
            </w:tcMar>
            <w:vAlign w:val="center"/>
          </w:tcPr>
          <w:p w14:paraId="3054C94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Endogenous Variable: GAA</w:t>
            </w:r>
          </w:p>
        </w:tc>
      </w:tr>
      <w:tr w14:paraId="3C4F8DB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5940C66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All Control Variables</w:t>
            </w:r>
          </w:p>
        </w:tc>
      </w:tr>
      <w:tr w14:paraId="3F01E62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single" w:color="auto" w:sz="12" w:space="0"/>
              <w:right w:val="nil"/>
            </w:tcBorders>
            <w:tcMar>
              <w:top w:w="60" w:type="dxa"/>
              <w:left w:w="120" w:type="dxa"/>
              <w:bottom w:w="30" w:type="dxa"/>
              <w:right w:w="120" w:type="dxa"/>
            </w:tcMar>
            <w:vAlign w:val="center"/>
          </w:tcPr>
          <w:p w14:paraId="3632DA8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Model Statistics</w:t>
            </w:r>
          </w:p>
        </w:tc>
      </w:tr>
    </w:tbl>
    <w:p w14:paraId="4555C2A1">
      <w:pPr>
        <w:rPr>
          <w:rFonts w:hint="default" w:ascii="Times New Roman" w:hAnsi="Times New Roman" w:cs="Times New Roman"/>
        </w:rPr>
      </w:pP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8521"/>
      </w:tblGrid>
      <w:tr w14:paraId="534EADB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tblHeader/>
          <w:jc w:val="center"/>
        </w:trPr>
        <w:tc>
          <w:tcPr>
            <w:tcW w:w="8521" w:type="dxa"/>
            <w:tcBorders>
              <w:top w:val="single" w:color="auto" w:sz="12" w:space="0"/>
              <w:left w:val="nil"/>
              <w:bottom w:val="nil"/>
              <w:right w:val="nil"/>
            </w:tcBorders>
            <w:tcMar>
              <w:top w:w="60" w:type="dxa"/>
              <w:left w:w="120" w:type="dxa"/>
              <w:bottom w:w="30" w:type="dxa"/>
              <w:right w:w="120" w:type="dxa"/>
            </w:tcMar>
            <w:vAlign w:val="center"/>
          </w:tcPr>
          <w:p w14:paraId="67F45603">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Post-Estimation Tests</w:t>
            </w:r>
          </w:p>
        </w:tc>
      </w:tr>
      <w:tr w14:paraId="7BDDCD6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8521" w:type="dxa"/>
            <w:tcBorders>
              <w:top w:val="nil"/>
              <w:left w:val="nil"/>
              <w:bottom w:val="single" w:color="auto" w:sz="4" w:space="0"/>
              <w:right w:val="nil"/>
            </w:tcBorders>
            <w:tcMar>
              <w:top w:w="60" w:type="dxa"/>
              <w:left w:w="120" w:type="dxa"/>
              <w:bottom w:w="30" w:type="dxa"/>
              <w:right w:w="120" w:type="dxa"/>
            </w:tcMar>
            <w:vAlign w:val="center"/>
          </w:tcPr>
          <w:p w14:paraId="454C06F5">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Test</w:t>
            </w:r>
          </w:p>
        </w:tc>
      </w:tr>
      <w:tr w14:paraId="6244DB9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single" w:color="auto" w:sz="4" w:space="0"/>
              <w:left w:val="nil"/>
              <w:bottom w:val="nil"/>
              <w:right w:val="nil"/>
            </w:tcBorders>
            <w:tcMar>
              <w:top w:w="60" w:type="dxa"/>
              <w:left w:w="120" w:type="dxa"/>
              <w:bottom w:w="30" w:type="dxa"/>
              <w:right w:w="120" w:type="dxa"/>
            </w:tcMar>
            <w:vAlign w:val="center"/>
          </w:tcPr>
          <w:p w14:paraId="0F306A4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Durbin-Wu-Hausman Endogeneity Test</w:t>
            </w:r>
          </w:p>
        </w:tc>
      </w:tr>
      <w:tr w14:paraId="5AD02E6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6AE8EEC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Hansen J Statistic for Overidentifying Restrictions</w:t>
            </w:r>
          </w:p>
        </w:tc>
      </w:tr>
      <w:tr w14:paraId="0730785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single" w:color="auto" w:sz="12" w:space="0"/>
              <w:right w:val="nil"/>
            </w:tcBorders>
            <w:tcMar>
              <w:top w:w="60" w:type="dxa"/>
              <w:left w:w="120" w:type="dxa"/>
              <w:bottom w:w="30" w:type="dxa"/>
              <w:right w:w="120" w:type="dxa"/>
            </w:tcMar>
            <w:vAlign w:val="center"/>
          </w:tcPr>
          <w:p w14:paraId="168298E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Anderson-Rubin Wald Test</w:t>
            </w:r>
          </w:p>
        </w:tc>
      </w:tr>
    </w:tbl>
    <w:p w14:paraId="72FE103D">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Note: All variables were grand-mean centered prior to 2SLS regression. All control variables included in the baseline SEM were included in both first and second stage regressions. SPP = Shifts in Pedagogical Practices.</w:t>
      </w:r>
    </w:p>
    <w:p w14:paraId="2848613B">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0833A4DF">
      <w:pPr>
        <w:spacing w:before="300" w:after="120" w:line="288" w:lineRule="auto"/>
        <w:ind w:left="0"/>
        <w:jc w:val="left"/>
        <w:outlineLvl w:val="2"/>
        <w:rPr>
          <w:rFonts w:hint="default" w:ascii="Times New Roman" w:hAnsi="Times New Roman" w:cs="Times New Roman"/>
        </w:rPr>
      </w:pPr>
      <w:bookmarkStart w:id="11" w:name="heading_11"/>
      <w:r>
        <w:rPr>
          <w:rFonts w:hint="default" w:ascii="Times New Roman" w:hAnsi="Times New Roman" w:eastAsia="等线" w:cs="Times New Roman"/>
          <w:b/>
          <w:sz w:val="30"/>
        </w:rPr>
        <w:t>OSM Table 11. Multi-Group SEM Full Outputs</w:t>
      </w:r>
      <w:bookmarkEnd w:id="11"/>
    </w:p>
    <w:p w14:paraId="3345BA50">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Group 1: Teaching-Focused AI Use (n=162); Group 2: Administrative-Focused AI Use (n=43); Group classification based on self-reported primary AI use purpose</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8521"/>
      </w:tblGrid>
      <w:tr w14:paraId="0235887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8521" w:type="dxa"/>
            <w:tcBorders>
              <w:top w:val="single" w:color="auto" w:sz="12" w:space="0"/>
              <w:left w:val="nil"/>
              <w:bottom w:val="nil"/>
              <w:right w:val="nil"/>
            </w:tcBorders>
            <w:tcMar>
              <w:top w:w="60" w:type="dxa"/>
              <w:left w:w="120" w:type="dxa"/>
              <w:bottom w:w="30" w:type="dxa"/>
              <w:right w:w="120" w:type="dxa"/>
            </w:tcMar>
            <w:vAlign w:val="center"/>
          </w:tcPr>
          <w:p w14:paraId="5C5304D0">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Model Fit by Group</w:t>
            </w:r>
          </w:p>
        </w:tc>
      </w:tr>
      <w:tr w14:paraId="5276519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8521" w:type="dxa"/>
            <w:tcBorders>
              <w:top w:val="nil"/>
              <w:left w:val="nil"/>
              <w:bottom w:val="single" w:color="auto" w:sz="4" w:space="0"/>
              <w:right w:val="nil"/>
            </w:tcBorders>
            <w:tcMar>
              <w:top w:w="60" w:type="dxa"/>
              <w:left w:w="120" w:type="dxa"/>
              <w:bottom w:w="30" w:type="dxa"/>
              <w:right w:w="120" w:type="dxa"/>
            </w:tcMar>
            <w:vAlign w:val="center"/>
          </w:tcPr>
          <w:p w14:paraId="3E7D3E65">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Model</w:t>
            </w:r>
          </w:p>
        </w:tc>
      </w:tr>
      <w:tr w14:paraId="102EE44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single" w:color="auto" w:sz="4" w:space="0"/>
              <w:left w:val="nil"/>
              <w:bottom w:val="nil"/>
              <w:right w:val="nil"/>
            </w:tcBorders>
            <w:tcMar>
              <w:top w:w="60" w:type="dxa"/>
              <w:left w:w="120" w:type="dxa"/>
              <w:bottom w:w="30" w:type="dxa"/>
              <w:right w:w="120" w:type="dxa"/>
            </w:tcMar>
            <w:vAlign w:val="center"/>
          </w:tcPr>
          <w:p w14:paraId="38152687">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Hypothesized Structural Model</w:t>
            </w:r>
          </w:p>
        </w:tc>
      </w:tr>
      <w:tr w14:paraId="410F694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single" w:color="auto" w:sz="12" w:space="0"/>
              <w:right w:val="nil"/>
            </w:tcBorders>
            <w:tcMar>
              <w:top w:w="60" w:type="dxa"/>
              <w:left w:w="120" w:type="dxa"/>
              <w:bottom w:w="30" w:type="dxa"/>
              <w:right w:w="120" w:type="dxa"/>
            </w:tcMar>
            <w:vAlign w:val="center"/>
          </w:tcPr>
          <w:p w14:paraId="7282F143">
            <w:pPr>
              <w:keepNext/>
              <w:snapToGrid w:val="0"/>
              <w:ind w:left="0" w:leftChars="0" w:right="0" w:rightChars="0" w:firstLine="0" w:firstLineChars="0"/>
              <w:jc w:val="center"/>
              <w:rPr>
                <w:rFonts w:hint="default" w:ascii="Times New Roman" w:hAnsi="Times New Roman" w:cs="Times New Roman"/>
              </w:rPr>
            </w:pPr>
          </w:p>
        </w:tc>
      </w:tr>
    </w:tbl>
    <w:p w14:paraId="2BF7EB6A">
      <w:pPr>
        <w:rPr>
          <w:rFonts w:hint="default" w:ascii="Times New Roman" w:hAnsi="Times New Roman" w:cs="Times New Roman"/>
        </w:rPr>
      </w:pP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8521"/>
      </w:tblGrid>
      <w:tr w14:paraId="3848825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852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5D57A5C">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Standardized Path Coefficients by Group</w:t>
            </w:r>
          </w:p>
        </w:tc>
      </w:tr>
      <w:tr w14:paraId="20567A5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single" w:color="auto" w:sz="4" w:space="0"/>
              <w:left w:val="nil"/>
              <w:bottom w:val="nil"/>
              <w:right w:val="nil"/>
            </w:tcBorders>
            <w:tcMar>
              <w:top w:w="60" w:type="dxa"/>
              <w:left w:w="120" w:type="dxa"/>
              <w:bottom w:w="30" w:type="dxa"/>
              <w:right w:w="120" w:type="dxa"/>
            </w:tcMar>
            <w:vAlign w:val="center"/>
          </w:tcPr>
          <w:p w14:paraId="791E96F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Path</w:t>
            </w:r>
          </w:p>
        </w:tc>
      </w:tr>
      <w:tr w14:paraId="1A372E6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6CA9D166">
            <w:pPr>
              <w:snapToGrid w:val="0"/>
              <w:ind w:left="0" w:leftChars="0" w:right="0" w:rightChars="0" w:firstLine="0" w:firstLineChars="0"/>
              <w:jc w:val="center"/>
              <w:rPr>
                <w:rFonts w:hint="default" w:ascii="Times New Roman" w:hAnsi="Times New Roman" w:cs="Times New Roman"/>
              </w:rPr>
            </w:pPr>
          </w:p>
        </w:tc>
      </w:tr>
      <w:tr w14:paraId="645DBE6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0CC998E1">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GAA → CRSD</w:t>
            </w:r>
          </w:p>
        </w:tc>
      </w:tr>
      <w:tr w14:paraId="09DA6EA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3B1B66CB">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GAA → PLD</w:t>
            </w:r>
          </w:p>
        </w:tc>
      </w:tr>
      <w:tr w14:paraId="73E6E58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110804E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CRSD → PLD</w:t>
            </w:r>
          </w:p>
        </w:tc>
      </w:tr>
      <w:tr w14:paraId="1B9F0E3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0266C38D">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GAA → SPP</w:t>
            </w:r>
          </w:p>
        </w:tc>
      </w:tr>
      <w:tr w14:paraId="7C696C8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2E2C996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CRSD → SPP</w:t>
            </w:r>
          </w:p>
        </w:tc>
      </w:tr>
      <w:tr w14:paraId="2B98DE0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single" w:color="auto" w:sz="12" w:space="0"/>
              <w:right w:val="nil"/>
            </w:tcBorders>
            <w:tcMar>
              <w:top w:w="60" w:type="dxa"/>
              <w:left w:w="120" w:type="dxa"/>
              <w:bottom w:w="30" w:type="dxa"/>
              <w:right w:w="120" w:type="dxa"/>
            </w:tcMar>
            <w:vAlign w:val="center"/>
          </w:tcPr>
          <w:p w14:paraId="1BD0C644">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PLD → SPP</w:t>
            </w:r>
          </w:p>
        </w:tc>
      </w:tr>
    </w:tbl>
    <w:p w14:paraId="380947CB">
      <w:pPr>
        <w:rPr>
          <w:rFonts w:hint="default" w:ascii="Times New Roman" w:hAnsi="Times New Roman" w:cs="Times New Roman"/>
        </w:rPr>
      </w:pP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8521"/>
      </w:tblGrid>
      <w:tr w14:paraId="736F5AE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single" w:color="auto" w:sz="12" w:space="0"/>
              <w:left w:val="nil"/>
              <w:bottom w:val="single" w:color="auto" w:sz="4" w:space="0"/>
              <w:right w:val="nil"/>
            </w:tcBorders>
            <w:tcMar>
              <w:top w:w="60" w:type="dxa"/>
              <w:left w:w="120" w:type="dxa"/>
              <w:bottom w:w="30" w:type="dxa"/>
              <w:right w:w="120" w:type="dxa"/>
            </w:tcMar>
          </w:tcPr>
          <w:p w14:paraId="645302EA">
            <w:pPr>
              <w:snapToGrid w:val="0"/>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Indirect Effects by Group</w:t>
            </w:r>
          </w:p>
        </w:tc>
      </w:tr>
      <w:tr w14:paraId="0108EB7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single" w:color="auto" w:sz="4" w:space="0"/>
              <w:left w:val="nil"/>
              <w:bottom w:val="nil"/>
              <w:right w:val="nil"/>
            </w:tcBorders>
            <w:tcMar>
              <w:top w:w="60" w:type="dxa"/>
              <w:left w:w="120" w:type="dxa"/>
              <w:bottom w:w="30" w:type="dxa"/>
              <w:right w:w="120" w:type="dxa"/>
            </w:tcMar>
          </w:tcPr>
          <w:p w14:paraId="183F97D1">
            <w:pPr>
              <w:snapToGrid w:val="0"/>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Indirect Pathway</w:t>
            </w:r>
          </w:p>
        </w:tc>
      </w:tr>
      <w:tr w14:paraId="1AE1A41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jc w:val="center"/>
        </w:trPr>
        <w:tc>
          <w:tcPr>
            <w:tcW w:w="8521" w:type="dxa"/>
            <w:tcBorders>
              <w:top w:val="nil"/>
              <w:left w:val="nil"/>
              <w:bottom w:val="nil"/>
              <w:right w:val="nil"/>
            </w:tcBorders>
            <w:tcMar>
              <w:top w:w="60" w:type="dxa"/>
              <w:left w:w="120" w:type="dxa"/>
              <w:bottom w:w="30" w:type="dxa"/>
              <w:right w:w="120" w:type="dxa"/>
            </w:tcMar>
          </w:tcPr>
          <w:p w14:paraId="3D5FEF67">
            <w:pPr>
              <w:snapToGrid w:val="0"/>
              <w:rPr>
                <w:rFonts w:hint="default" w:ascii="Times New Roman" w:hAnsi="Times New Roman" w:cs="Times New Roman"/>
              </w:rPr>
            </w:pPr>
          </w:p>
        </w:tc>
      </w:tr>
      <w:tr w14:paraId="2412B04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tcPr>
          <w:p w14:paraId="4AE5DEA5">
            <w:pPr>
              <w:snapToGrid w:val="0"/>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GAA → CRSD → SPP</w:t>
            </w:r>
          </w:p>
        </w:tc>
      </w:tr>
      <w:tr w14:paraId="1B7B5BC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tcPr>
          <w:p w14:paraId="0A56C205">
            <w:pPr>
              <w:snapToGrid w:val="0"/>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GAA → PLD → SPP</w:t>
            </w:r>
          </w:p>
        </w:tc>
      </w:tr>
      <w:tr w14:paraId="7F5D542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tcPr>
          <w:p w14:paraId="14059E95">
            <w:pPr>
              <w:snapToGrid w:val="0"/>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GAA → CRSD → PLD → SPP</w:t>
            </w:r>
          </w:p>
        </w:tc>
      </w:tr>
      <w:tr w14:paraId="0DA2CA7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single" w:color="auto" w:sz="12" w:space="0"/>
              <w:right w:val="nil"/>
            </w:tcBorders>
            <w:tcMar>
              <w:top w:w="60" w:type="dxa"/>
              <w:left w:w="120" w:type="dxa"/>
              <w:bottom w:w="30" w:type="dxa"/>
              <w:right w:w="120" w:type="dxa"/>
            </w:tcMar>
          </w:tcPr>
          <w:p w14:paraId="0DCD9885">
            <w:pPr>
              <w:snapToGrid w:val="0"/>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Total Indirect Effect</w:t>
            </w:r>
          </w:p>
        </w:tc>
      </w:tr>
    </w:tbl>
    <w:p w14:paraId="58FD19B1">
      <w:pPr>
        <w:rPr>
          <w:rFonts w:hint="default" w:ascii="Times New Roman" w:hAnsi="Times New Roman" w:cs="Times New Roman"/>
        </w:rPr>
      </w:pP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8521"/>
      </w:tblGrid>
      <w:tr w14:paraId="0A6A42F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852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E94BD80">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Measurement Invariance Test Results</w:t>
            </w:r>
          </w:p>
        </w:tc>
      </w:tr>
      <w:tr w14:paraId="640D709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single" w:color="auto" w:sz="4" w:space="0"/>
              <w:left w:val="nil"/>
              <w:bottom w:val="nil"/>
              <w:right w:val="nil"/>
            </w:tcBorders>
            <w:tcMar>
              <w:top w:w="60" w:type="dxa"/>
              <w:left w:w="120" w:type="dxa"/>
              <w:bottom w:w="30" w:type="dxa"/>
              <w:right w:w="120" w:type="dxa"/>
            </w:tcMar>
            <w:vAlign w:val="center"/>
          </w:tcPr>
          <w:p w14:paraId="44D68240">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Invariance Model</w:t>
            </w:r>
          </w:p>
        </w:tc>
      </w:tr>
      <w:tr w14:paraId="5758826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66AA1509">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Configural Invariance</w:t>
            </w:r>
          </w:p>
        </w:tc>
      </w:tr>
      <w:tr w14:paraId="21947C4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nil"/>
              <w:right w:val="nil"/>
            </w:tcBorders>
            <w:tcMar>
              <w:top w:w="60" w:type="dxa"/>
              <w:left w:w="120" w:type="dxa"/>
              <w:bottom w:w="30" w:type="dxa"/>
              <w:right w:w="120" w:type="dxa"/>
            </w:tcMar>
            <w:vAlign w:val="center"/>
          </w:tcPr>
          <w:p w14:paraId="46E4AD4E">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Metric Invariance</w:t>
            </w:r>
          </w:p>
        </w:tc>
      </w:tr>
      <w:tr w14:paraId="0EBC5CD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8521" w:type="dxa"/>
            <w:tcBorders>
              <w:top w:val="nil"/>
              <w:left w:val="nil"/>
              <w:bottom w:val="single" w:color="auto" w:sz="12" w:space="0"/>
              <w:right w:val="nil"/>
            </w:tcBorders>
            <w:tcMar>
              <w:top w:w="60" w:type="dxa"/>
              <w:left w:w="120" w:type="dxa"/>
              <w:bottom w:w="30" w:type="dxa"/>
              <w:right w:w="120" w:type="dxa"/>
            </w:tcMar>
            <w:vAlign w:val="center"/>
          </w:tcPr>
          <w:p w14:paraId="72AE92C0">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Scalar Invariance</w:t>
            </w:r>
          </w:p>
        </w:tc>
      </w:tr>
    </w:tbl>
    <w:p w14:paraId="6423F7E2">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Note: SPP = Shifts in Pedagogical Practices. Measurement invariance is established as ΔCFI ≤ 0.01 and ΔRMSEA ≤ 0.015 between invariance models (Cheung &amp; Rensvold, 2002). The smaller sample size of the administrative-focused group (n=43) may limit the statistical power of path coefficient significance tests for this group.</w:t>
      </w:r>
    </w:p>
    <w:p w14:paraId="5AAC2CC0">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039058D2">
      <w:pPr>
        <w:spacing w:before="320" w:after="120" w:line="288" w:lineRule="auto"/>
        <w:ind w:left="0"/>
        <w:jc w:val="left"/>
        <w:outlineLvl w:val="1"/>
        <w:rPr>
          <w:rFonts w:hint="default" w:ascii="Times New Roman" w:hAnsi="Times New Roman" w:cs="Times New Roman"/>
        </w:rPr>
      </w:pPr>
      <w:bookmarkStart w:id="12" w:name="heading_12"/>
      <w:r>
        <w:rPr>
          <w:rFonts w:hint="eastAsia" w:ascii="Times New Roman" w:hAnsi="Times New Roman" w:eastAsia="等线" w:cs="Times New Roman"/>
          <w:b/>
          <w:sz w:val="32"/>
          <w:lang w:val="en-US" w:eastAsia="zh-CN"/>
        </w:rPr>
        <w:t xml:space="preserve">Part 2: </w:t>
      </w:r>
      <w:r>
        <w:rPr>
          <w:rFonts w:hint="default" w:ascii="Times New Roman" w:hAnsi="Times New Roman" w:eastAsia="等线" w:cs="Times New Roman"/>
          <w:b/>
          <w:sz w:val="32"/>
        </w:rPr>
        <w:t>OSM Figures</w:t>
      </w:r>
      <w:bookmarkEnd w:id="12"/>
    </w:p>
    <w:p w14:paraId="409EEFD4">
      <w:pPr>
        <w:spacing w:before="300" w:after="120" w:line="288" w:lineRule="auto"/>
        <w:ind w:left="0"/>
        <w:jc w:val="left"/>
        <w:outlineLvl w:val="2"/>
        <w:rPr>
          <w:rFonts w:hint="default" w:ascii="Times New Roman" w:hAnsi="Times New Roman" w:cs="Times New Roman"/>
        </w:rPr>
      </w:pPr>
      <w:bookmarkStart w:id="13" w:name="heading_13"/>
      <w:r>
        <w:rPr>
          <w:rFonts w:hint="default" w:ascii="Times New Roman" w:hAnsi="Times New Roman" w:eastAsia="等线" w:cs="Times New Roman"/>
          <w:b/>
          <w:sz w:val="30"/>
        </w:rPr>
        <w:t>OSM Figure 1. Simple Slopes of GAA on Total Indirect Effect at High and Low Levels of AI-TPACK</w:t>
      </w:r>
      <w:bookmarkEnd w:id="13"/>
    </w:p>
    <w:p w14:paraId="63FC926C">
      <w:pPr>
        <w:pBdr>
          <w:bottom w:val="single" w:color="DEE0E3" w:sz="2" w:space="0"/>
          <w:between w:val="single" w:color="DEE0E3" w:sz="2" w:space="0"/>
        </w:pBdr>
        <w:spacing w:before="120" w:after="120" w:line="288" w:lineRule="auto"/>
        <w:ind w:left="0"/>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66690" cy="4110355"/>
            <wp:effectExtent l="0" t="0" r="3810" b="4445"/>
            <wp:docPr id="1" name="图片 1" descr="O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SM1"/>
                    <pic:cNvPicPr>
                      <a:picLocks noChangeAspect="1"/>
                    </pic:cNvPicPr>
                  </pic:nvPicPr>
                  <pic:blipFill>
                    <a:blip r:embed="rId6"/>
                    <a:srcRect b="13612"/>
                    <a:stretch>
                      <a:fillRect/>
                    </a:stretch>
                  </pic:blipFill>
                  <pic:spPr>
                    <a:xfrm>
                      <a:off x="0" y="0"/>
                      <a:ext cx="5266690" cy="4110355"/>
                    </a:xfrm>
                    <a:prstGeom prst="rect">
                      <a:avLst/>
                    </a:prstGeom>
                  </pic:spPr>
                </pic:pic>
              </a:graphicData>
            </a:graphic>
          </wp:inline>
        </w:drawing>
      </w:r>
    </w:p>
    <w:p w14:paraId="101D61B4">
      <w:pPr>
        <w:spacing w:before="300" w:after="120" w:line="288" w:lineRule="auto"/>
        <w:ind w:left="0"/>
        <w:jc w:val="left"/>
        <w:outlineLvl w:val="2"/>
        <w:rPr>
          <w:rFonts w:hint="default" w:ascii="Times New Roman" w:hAnsi="Times New Roman" w:cs="Times New Roman"/>
        </w:rPr>
      </w:pPr>
      <w:bookmarkStart w:id="14" w:name="heading_14"/>
      <w:r>
        <w:rPr>
          <w:rFonts w:hint="default" w:ascii="Times New Roman" w:hAnsi="Times New Roman" w:eastAsia="等线" w:cs="Times New Roman"/>
          <w:b/>
          <w:sz w:val="30"/>
        </w:rPr>
        <w:t>OSM Figure 2. Simple Slopes of GAA on Total Indirect Effect at High and Low Levels of AI Literacy</w:t>
      </w:r>
      <w:bookmarkEnd w:id="14"/>
    </w:p>
    <w:p w14:paraId="08E792F9">
      <w:pPr>
        <w:spacing w:before="300" w:after="120" w:line="288" w:lineRule="auto"/>
        <w:ind w:left="0"/>
        <w:jc w:val="left"/>
        <w:outlineLvl w:val="2"/>
        <w:rPr>
          <w:rFonts w:hint="default" w:ascii="Times New Roman" w:hAnsi="Times New Roman" w:eastAsia="等线" w:cs="Times New Roman"/>
          <w:b/>
          <w:sz w:val="30"/>
        </w:rPr>
      </w:pPr>
      <w:r>
        <w:rPr>
          <w:rFonts w:hint="default" w:ascii="Times New Roman" w:hAnsi="Times New Roman" w:eastAsia="等线" w:cs="Times New Roman"/>
          <w:i/>
          <w:sz w:val="22"/>
        </w:rPr>
        <w:drawing>
          <wp:inline distT="0" distB="0" distL="114300" distR="114300">
            <wp:extent cx="5266690" cy="2888615"/>
            <wp:effectExtent l="0" t="0" r="0" b="0"/>
            <wp:docPr id="2" name="图片 2" descr="O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SM2"/>
                    <pic:cNvPicPr>
                      <a:picLocks noChangeAspect="1"/>
                    </pic:cNvPicPr>
                  </pic:nvPicPr>
                  <pic:blipFill>
                    <a:blip r:embed="rId7"/>
                    <a:srcRect t="21208" b="23945"/>
                    <a:stretch>
                      <a:fillRect/>
                    </a:stretch>
                  </pic:blipFill>
                  <pic:spPr>
                    <a:xfrm>
                      <a:off x="0" y="0"/>
                      <a:ext cx="5266690" cy="2888615"/>
                    </a:xfrm>
                    <a:prstGeom prst="rect">
                      <a:avLst/>
                    </a:prstGeom>
                  </pic:spPr>
                </pic:pic>
              </a:graphicData>
            </a:graphic>
          </wp:inline>
        </w:drawing>
      </w:r>
      <w:bookmarkStart w:id="15" w:name="heading_15"/>
      <w:r>
        <w:rPr>
          <w:rFonts w:hint="default" w:ascii="Times New Roman" w:hAnsi="Times New Roman" w:eastAsia="等线" w:cs="Times New Roman"/>
          <w:b/>
          <w:sz w:val="30"/>
        </w:rPr>
        <w:t>OSM Figure 3. Simple Slopes of GAA on Total Indirect Effect at High and Low Levels of Implementation Dilemma Resolution</w:t>
      </w:r>
      <w:bookmarkEnd w:id="15"/>
    </w:p>
    <w:p w14:paraId="3AB2051F">
      <w:pPr>
        <w:spacing w:before="300" w:after="120" w:line="288" w:lineRule="auto"/>
        <w:ind w:left="0"/>
        <w:jc w:val="center"/>
        <w:outlineLvl w:val="2"/>
        <w:rPr>
          <w:rFonts w:hint="default" w:ascii="Times New Roman" w:hAnsi="Times New Roman" w:eastAsia="等线" w:cs="Times New Roman"/>
          <w:b/>
          <w:sz w:val="30"/>
          <w:lang w:eastAsia="zh-CN"/>
        </w:rPr>
      </w:pPr>
      <w:r>
        <w:rPr>
          <w:rFonts w:hint="default" w:ascii="Times New Roman" w:hAnsi="Times New Roman" w:eastAsia="等线" w:cs="Times New Roman"/>
          <w:b/>
          <w:sz w:val="30"/>
          <w:lang w:eastAsia="zh-CN"/>
        </w:rPr>
        <w:drawing>
          <wp:inline distT="0" distB="0" distL="114300" distR="114300">
            <wp:extent cx="3902075" cy="3902075"/>
            <wp:effectExtent l="0" t="0" r="9525" b="9525"/>
            <wp:docPr id="3" name="图片 3" descr="O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SM3"/>
                    <pic:cNvPicPr>
                      <a:picLocks noChangeAspect="1"/>
                    </pic:cNvPicPr>
                  </pic:nvPicPr>
                  <pic:blipFill>
                    <a:blip r:embed="rId8"/>
                    <a:stretch>
                      <a:fillRect/>
                    </a:stretch>
                  </pic:blipFill>
                  <pic:spPr>
                    <a:xfrm>
                      <a:off x="0" y="0"/>
                      <a:ext cx="3902075" cy="3902075"/>
                    </a:xfrm>
                    <a:prstGeom prst="rect">
                      <a:avLst/>
                    </a:prstGeom>
                  </pic:spPr>
                </pic:pic>
              </a:graphicData>
            </a:graphic>
          </wp:inline>
        </w:drawing>
      </w:r>
    </w:p>
    <w:p w14:paraId="4ED882A1">
      <w:pPr>
        <w:spacing w:before="300" w:after="120" w:line="288" w:lineRule="auto"/>
        <w:ind w:left="0"/>
        <w:jc w:val="left"/>
        <w:outlineLvl w:val="2"/>
        <w:rPr>
          <w:rFonts w:hint="default" w:ascii="Times New Roman" w:hAnsi="Times New Roman" w:cs="Times New Roman"/>
        </w:rPr>
      </w:pPr>
      <w:bookmarkStart w:id="16" w:name="heading_16"/>
      <w:r>
        <w:rPr>
          <w:rFonts w:hint="default" w:ascii="Times New Roman" w:hAnsi="Times New Roman" w:eastAsia="等线" w:cs="Times New Roman"/>
          <w:b/>
          <w:sz w:val="30"/>
        </w:rPr>
        <w:t>OSM Figure 4. Qualitative Thematic Coding Saturation Curve</w:t>
      </w:r>
      <w:bookmarkEnd w:id="16"/>
    </w:p>
    <w:p w14:paraId="5141C163">
      <w:pPr>
        <w:spacing w:before="120" w:after="120" w:line="288" w:lineRule="auto"/>
        <w:ind w:left="0"/>
        <w:jc w:val="center"/>
        <w:rPr>
          <w:rFonts w:hint="default" w:ascii="Times New Roman" w:hAnsi="Times New Roman" w:eastAsia="等线" w:cs="Times New Roman"/>
          <w:i/>
          <w:sz w:val="22"/>
          <w:lang w:eastAsia="zh-CN"/>
        </w:rPr>
      </w:pPr>
      <w:r>
        <w:rPr>
          <w:rFonts w:hint="default" w:ascii="Times New Roman" w:hAnsi="Times New Roman" w:eastAsia="等线" w:cs="Times New Roman"/>
          <w:i/>
          <w:sz w:val="22"/>
          <w:lang w:eastAsia="zh-CN"/>
        </w:rPr>
        <w:drawing>
          <wp:inline distT="0" distB="0" distL="114300" distR="114300">
            <wp:extent cx="4074160" cy="3702685"/>
            <wp:effectExtent l="0" t="0" r="0" b="0"/>
            <wp:docPr id="4" name="图片 4" descr="OS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OSM4"/>
                    <pic:cNvPicPr>
                      <a:picLocks noChangeAspect="1"/>
                    </pic:cNvPicPr>
                  </pic:nvPicPr>
                  <pic:blipFill>
                    <a:blip r:embed="rId9"/>
                    <a:srcRect b="9118"/>
                    <a:stretch>
                      <a:fillRect/>
                    </a:stretch>
                  </pic:blipFill>
                  <pic:spPr>
                    <a:xfrm>
                      <a:off x="0" y="0"/>
                      <a:ext cx="4074160" cy="3702685"/>
                    </a:xfrm>
                    <a:prstGeom prst="rect">
                      <a:avLst/>
                    </a:prstGeom>
                  </pic:spPr>
                </pic:pic>
              </a:graphicData>
            </a:graphic>
          </wp:inline>
        </w:drawing>
      </w:r>
    </w:p>
    <w:p w14:paraId="67ABA186">
      <w:pPr>
        <w:spacing w:before="300" w:after="120" w:line="288" w:lineRule="auto"/>
        <w:ind w:left="0"/>
        <w:jc w:val="left"/>
        <w:outlineLvl w:val="2"/>
        <w:rPr>
          <w:rFonts w:hint="default" w:ascii="Times New Roman" w:hAnsi="Times New Roman" w:cs="Times New Roman"/>
        </w:rPr>
      </w:pPr>
      <w:bookmarkStart w:id="17" w:name="heading_17"/>
      <w:r>
        <w:rPr>
          <w:rFonts w:hint="default" w:ascii="Times New Roman" w:hAnsi="Times New Roman" w:eastAsia="等线" w:cs="Times New Roman"/>
          <w:b/>
          <w:sz w:val="30"/>
        </w:rPr>
        <w:t>OSM Figure 5. Full Structural Equation Model Modification Indices Plot</w:t>
      </w:r>
      <w:bookmarkEnd w:id="17"/>
    </w:p>
    <w:p w14:paraId="712961C6">
      <w:pPr>
        <w:pBdr>
          <w:bottom w:val="single" w:color="DEE0E3" w:sz="2" w:space="0"/>
          <w:between w:val="single" w:color="DEE0E3" w:sz="2" w:space="0"/>
        </w:pBdr>
        <w:spacing w:before="120" w:after="120" w:line="288" w:lineRule="auto"/>
        <w:ind w:left="0"/>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571365" cy="2787650"/>
            <wp:effectExtent l="0" t="0" r="635" b="6350"/>
            <wp:docPr id="5" name="图片 5" descr="OS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OSM5"/>
                    <pic:cNvPicPr>
                      <a:picLocks noChangeAspect="1"/>
                    </pic:cNvPicPr>
                  </pic:nvPicPr>
                  <pic:blipFill>
                    <a:blip r:embed="rId10"/>
                    <a:srcRect b="5612"/>
                    <a:stretch>
                      <a:fillRect/>
                    </a:stretch>
                  </pic:blipFill>
                  <pic:spPr>
                    <a:xfrm>
                      <a:off x="0" y="0"/>
                      <a:ext cx="4571365" cy="2787650"/>
                    </a:xfrm>
                    <a:prstGeom prst="rect">
                      <a:avLst/>
                    </a:prstGeom>
                  </pic:spPr>
                </pic:pic>
              </a:graphicData>
            </a:graphic>
          </wp:inline>
        </w:drawing>
      </w:r>
    </w:p>
    <w:p w14:paraId="629BF58A">
      <w:pPr>
        <w:spacing w:before="320" w:after="120" w:line="288" w:lineRule="auto"/>
        <w:ind w:left="0"/>
        <w:jc w:val="left"/>
        <w:outlineLvl w:val="1"/>
        <w:rPr>
          <w:rFonts w:hint="default" w:ascii="Times New Roman" w:hAnsi="Times New Roman" w:cs="Times New Roman"/>
        </w:rPr>
      </w:pPr>
      <w:bookmarkStart w:id="18" w:name="heading_18"/>
      <w:r>
        <w:rPr>
          <w:rFonts w:hint="eastAsia" w:ascii="Times New Roman" w:hAnsi="Times New Roman" w:eastAsia="等线" w:cs="Times New Roman"/>
          <w:b/>
          <w:sz w:val="32"/>
          <w:lang w:val="en-US" w:eastAsia="zh-CN"/>
        </w:rPr>
        <w:t xml:space="preserve">Part 3: </w:t>
      </w:r>
      <w:r>
        <w:rPr>
          <w:rFonts w:hint="default" w:ascii="Times New Roman" w:hAnsi="Times New Roman" w:eastAsia="等线" w:cs="Times New Roman"/>
          <w:b/>
          <w:sz w:val="32"/>
        </w:rPr>
        <w:t>OSM Appendices</w:t>
      </w:r>
      <w:bookmarkEnd w:id="18"/>
    </w:p>
    <w:p w14:paraId="7428232B">
      <w:pPr>
        <w:spacing w:before="300" w:after="120" w:line="288" w:lineRule="auto"/>
        <w:ind w:left="0"/>
        <w:jc w:val="left"/>
        <w:outlineLvl w:val="2"/>
        <w:rPr>
          <w:rFonts w:hint="default" w:ascii="Times New Roman" w:hAnsi="Times New Roman" w:cs="Times New Roman"/>
        </w:rPr>
      </w:pPr>
      <w:bookmarkStart w:id="19" w:name="heading_19"/>
      <w:r>
        <w:rPr>
          <w:rFonts w:hint="default" w:ascii="Times New Roman" w:hAnsi="Times New Roman" w:eastAsia="等线" w:cs="Times New Roman"/>
          <w:b/>
          <w:sz w:val="30"/>
        </w:rPr>
        <w:t>OSM Appendix A. Semi-Structured Interview Protocol</w:t>
      </w:r>
      <w:bookmarkEnd w:id="19"/>
    </w:p>
    <w:p w14:paraId="010A1DB9">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For Tertiary EFL Teachers Generative AI Integration Study; IRB Approval #2025-EDU-AI-0119; Estimated Completion Time: 45-60 minutes</w:t>
      </w:r>
    </w:p>
    <w:p w14:paraId="3B146BBF">
      <w:pPr>
        <w:spacing w:before="260" w:after="120" w:line="288" w:lineRule="auto"/>
        <w:ind w:left="0"/>
        <w:jc w:val="left"/>
        <w:outlineLvl w:val="3"/>
        <w:rPr>
          <w:rFonts w:hint="default" w:ascii="Times New Roman" w:hAnsi="Times New Roman" w:cs="Times New Roman"/>
        </w:rPr>
      </w:pPr>
      <w:bookmarkStart w:id="20" w:name="heading_20"/>
      <w:r>
        <w:rPr>
          <w:rFonts w:hint="default" w:ascii="Times New Roman" w:hAnsi="Times New Roman" w:eastAsia="等线" w:cs="Times New Roman"/>
          <w:b/>
          <w:sz w:val="28"/>
        </w:rPr>
        <w:t>Introduction &amp; Informed Consent Review</w:t>
      </w:r>
      <w:bookmarkEnd w:id="20"/>
    </w:p>
    <w:p w14:paraId="436F2AE0">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Thank you for agreeing to participate in this interview. The purpose of this study is to explore how tertiary EFL teachers use Generative AI in their teaching practice, and how this use shapes their instructional approach. All of your responses will be anonymized, and you may stop the interview at any time without penalty. Do you have any questions before we begin? Do you consent to the interview being audio-recorded for transcription and analysis?</w:t>
      </w:r>
    </w:p>
    <w:p w14:paraId="4815D261">
      <w:pPr>
        <w:spacing w:before="260" w:after="120" w:line="288" w:lineRule="auto"/>
        <w:ind w:left="0"/>
        <w:jc w:val="left"/>
        <w:outlineLvl w:val="3"/>
        <w:rPr>
          <w:rFonts w:hint="default" w:ascii="Times New Roman" w:hAnsi="Times New Roman" w:cs="Times New Roman"/>
        </w:rPr>
      </w:pPr>
      <w:bookmarkStart w:id="21" w:name="heading_21"/>
      <w:r>
        <w:rPr>
          <w:rFonts w:hint="default" w:ascii="Times New Roman" w:hAnsi="Times New Roman" w:eastAsia="等线" w:cs="Times New Roman"/>
          <w:b/>
          <w:sz w:val="28"/>
        </w:rPr>
        <w:t>Section 1: Background and Generative AI Use Context</w:t>
      </w:r>
      <w:bookmarkEnd w:id="21"/>
    </w:p>
    <w:p w14:paraId="41068403">
      <w:pPr>
        <w:numPr>
          <w:ilvl w:val="0"/>
          <w:numId w:val="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How long have you been teaching tertiary EFL, and what types of courses do you currently teach?</w:t>
      </w:r>
    </w:p>
    <w:p w14:paraId="142C834D">
      <w:pPr>
        <w:numPr>
          <w:ilvl w:val="0"/>
          <w:numId w:val="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How long have you been using Generative AI tools (e.g., ChatGPT, Claude, Gemini, education-specific AI tools) in your teaching work?</w:t>
      </w:r>
    </w:p>
    <w:p w14:paraId="79246A66">
      <w:pPr>
        <w:numPr>
          <w:ilvl w:val="0"/>
          <w:numId w:val="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On average, how frequently do you use Generative AI for teaching-related tasks? What are the primary tools you use, and why?</w:t>
      </w:r>
    </w:p>
    <w:p w14:paraId="361D2B19">
      <w:pPr>
        <w:numPr>
          <w:ilvl w:val="0"/>
          <w:numId w:val="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What initially motivated you to start using Generative AI in your EFL teaching?</w:t>
      </w:r>
    </w:p>
    <w:p w14:paraId="3F0FA89F">
      <w:pPr>
        <w:spacing w:before="260" w:after="120" w:line="288" w:lineRule="auto"/>
        <w:ind w:left="0"/>
        <w:jc w:val="left"/>
        <w:outlineLvl w:val="3"/>
        <w:rPr>
          <w:rFonts w:hint="default" w:ascii="Times New Roman" w:hAnsi="Times New Roman" w:cs="Times New Roman"/>
        </w:rPr>
      </w:pPr>
      <w:bookmarkStart w:id="22" w:name="heading_22"/>
      <w:r>
        <w:rPr>
          <w:rFonts w:hint="default" w:ascii="Times New Roman" w:hAnsi="Times New Roman" w:eastAsia="等线" w:cs="Times New Roman"/>
          <w:b/>
          <w:sz w:val="28"/>
        </w:rPr>
        <w:t>Section 2: Cognitive Regulation Scaffolds Design (CRSD) with Generative AI</w:t>
      </w:r>
      <w:bookmarkEnd w:id="22"/>
    </w:p>
    <w:p w14:paraId="015D1E62">
      <w:pPr>
        <w:numPr>
          <w:ilvl w:val="0"/>
          <w:numId w:val="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Have you used Generative AI to design learning supports that help your students monitor, reflect on, or regulate their own English learning process? If yes, could you share specific examples of these materials or activities?</w:t>
      </w:r>
    </w:p>
    <w:p w14:paraId="7A9ACB8F">
      <w:pPr>
        <w:numPr>
          <w:ilvl w:val="0"/>
          <w:numId w:val="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How has using Generative AI changed the way you design metacognitive or cognitive scaffolding for your students, compared to before you used the technology?</w:t>
      </w:r>
    </w:p>
    <w:p w14:paraId="40C461E8">
      <w:pPr>
        <w:numPr>
          <w:ilvl w:val="0"/>
          <w:numId w:val="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What do you see as the biggest benefits and challenges of using Generative AI to design these cognitive regulation scaffolds for your EFL students?</w:t>
      </w:r>
    </w:p>
    <w:p w14:paraId="44FF0253">
      <w:pPr>
        <w:spacing w:before="260" w:after="120" w:line="288" w:lineRule="auto"/>
        <w:ind w:left="0"/>
        <w:jc w:val="left"/>
        <w:outlineLvl w:val="3"/>
        <w:rPr>
          <w:rFonts w:hint="default" w:ascii="Times New Roman" w:hAnsi="Times New Roman" w:cs="Times New Roman"/>
        </w:rPr>
      </w:pPr>
      <w:bookmarkStart w:id="23" w:name="heading_23"/>
      <w:r>
        <w:rPr>
          <w:rFonts w:hint="default" w:ascii="Times New Roman" w:hAnsi="Times New Roman" w:eastAsia="等线" w:cs="Times New Roman"/>
          <w:b/>
          <w:sz w:val="28"/>
        </w:rPr>
        <w:t>Section 3: Personalized Learning Design (PLD) with Generative AI</w:t>
      </w:r>
      <w:bookmarkEnd w:id="23"/>
    </w:p>
    <w:p w14:paraId="54B73618">
      <w:pPr>
        <w:numPr>
          <w:ilvl w:val="0"/>
          <w:numId w:val="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Have you used Generative AI to create differentiated or personalized learning materials/activities for your students (e.g., tiered content for different proficiency levels, major-aligned materials)? If yes, could you share specific examples?</w:t>
      </w:r>
    </w:p>
    <w:p w14:paraId="396A744F">
      <w:pPr>
        <w:numPr>
          <w:ilvl w:val="0"/>
          <w:numId w:val="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How has using Generative AI changed your ability to deliver personalized instruction to your students, especially given your class size and curriculum constraints?</w:t>
      </w:r>
    </w:p>
    <w:p w14:paraId="70B8C6D7">
      <w:pPr>
        <w:numPr>
          <w:ilvl w:val="0"/>
          <w:numId w:val="1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What do you see as the biggest benefits and challenges of using Generative AI to design personalized learning experiences for your EFL students?</w:t>
      </w:r>
    </w:p>
    <w:p w14:paraId="3D2997DE">
      <w:pPr>
        <w:spacing w:before="260" w:after="120" w:line="288" w:lineRule="auto"/>
        <w:ind w:left="0"/>
        <w:jc w:val="left"/>
        <w:outlineLvl w:val="3"/>
        <w:rPr>
          <w:rFonts w:hint="default" w:ascii="Times New Roman" w:hAnsi="Times New Roman" w:cs="Times New Roman"/>
        </w:rPr>
      </w:pPr>
      <w:bookmarkStart w:id="24" w:name="heading_24"/>
      <w:r>
        <w:rPr>
          <w:rFonts w:hint="default" w:ascii="Times New Roman" w:hAnsi="Times New Roman" w:eastAsia="等线" w:cs="Times New Roman"/>
          <w:b/>
          <w:sz w:val="28"/>
        </w:rPr>
        <w:t>Section 4: Shifts in Pedagogical Practices</w:t>
      </w:r>
      <w:bookmarkEnd w:id="24"/>
    </w:p>
    <w:p w14:paraId="622AEA5A">
      <w:pPr>
        <w:numPr>
          <w:ilvl w:val="0"/>
          <w:numId w:val="1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Has your overall approach to teaching EFL changed since you began using Generative AI? If yes, how would you describe these changes (e.g., to your lesson planning, feedback approach, classroom role, assessment methods)?</w:t>
      </w:r>
    </w:p>
    <w:p w14:paraId="35AD8CED">
      <w:pPr>
        <w:numPr>
          <w:ilvl w:val="0"/>
          <w:numId w:val="1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Have these changes been primarily in your day-to-day teaching tasks, or in your core beliefs about how students learn English? Could you explain?</w:t>
      </w:r>
    </w:p>
    <w:p w14:paraId="27B3DD8B">
      <w:pPr>
        <w:numPr>
          <w:ilvl w:val="0"/>
          <w:numId w:val="1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Is there anything about your teaching practice that has NOT changed, even after you began using Generative AI? Why?</w:t>
      </w:r>
    </w:p>
    <w:p w14:paraId="48B21039">
      <w:pPr>
        <w:spacing w:before="260" w:after="120" w:line="288" w:lineRule="auto"/>
        <w:ind w:left="0"/>
        <w:jc w:val="left"/>
        <w:outlineLvl w:val="3"/>
        <w:rPr>
          <w:rFonts w:hint="default" w:ascii="Times New Roman" w:hAnsi="Times New Roman" w:cs="Times New Roman"/>
        </w:rPr>
      </w:pPr>
      <w:bookmarkStart w:id="25" w:name="heading_25"/>
      <w:r>
        <w:rPr>
          <w:rFonts w:hint="default" w:ascii="Times New Roman" w:hAnsi="Times New Roman" w:eastAsia="等线" w:cs="Times New Roman"/>
          <w:b/>
          <w:sz w:val="28"/>
        </w:rPr>
        <w:t>Section 5: Implementation Dilemmas, Barriers, and Resolution Strategies</w:t>
      </w:r>
      <w:bookmarkEnd w:id="25"/>
    </w:p>
    <w:p w14:paraId="21DA3FC9">
      <w:pPr>
        <w:numPr>
          <w:ilvl w:val="0"/>
          <w:numId w:val="1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What have been the biggest challenges, dilemmas, or risks you have faced when integrating Generative AI into your EFL teaching?</w:t>
      </w:r>
    </w:p>
    <w:p w14:paraId="7CEE5994">
      <w:pPr>
        <w:numPr>
          <w:ilvl w:val="0"/>
          <w:numId w:val="1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How have you addressed or managed these challenges? Are there any dilemmas that remain unresolved for you?</w:t>
      </w:r>
    </w:p>
    <w:p w14:paraId="3FA23E64">
      <w:pPr>
        <w:numPr>
          <w:ilvl w:val="0"/>
          <w:numId w:val="1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What support or resources would have helped you integrate Generative AI more effectively into your teaching?</w:t>
      </w:r>
    </w:p>
    <w:p w14:paraId="65BE423F">
      <w:pPr>
        <w:spacing w:before="260" w:after="120" w:line="288" w:lineRule="auto"/>
        <w:ind w:left="0"/>
        <w:jc w:val="left"/>
        <w:outlineLvl w:val="3"/>
        <w:rPr>
          <w:rFonts w:hint="default" w:ascii="Times New Roman" w:hAnsi="Times New Roman" w:cs="Times New Roman"/>
        </w:rPr>
      </w:pPr>
      <w:bookmarkStart w:id="26" w:name="heading_26"/>
      <w:r>
        <w:rPr>
          <w:rFonts w:hint="default" w:ascii="Times New Roman" w:hAnsi="Times New Roman" w:eastAsia="等线" w:cs="Times New Roman"/>
          <w:b/>
          <w:sz w:val="28"/>
        </w:rPr>
        <w:t>Section 6: Professional Competencies and Professional Development</w:t>
      </w:r>
      <w:bookmarkEnd w:id="26"/>
    </w:p>
    <w:p w14:paraId="04A2D087">
      <w:pPr>
        <w:numPr>
          <w:ilvl w:val="0"/>
          <w:numId w:val="1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What skills, knowledge, or competencies do you believe are most important for tertiary EFL teachers to use Generative AI effectively in their teaching?</w:t>
      </w:r>
    </w:p>
    <w:p w14:paraId="085C64CE">
      <w:pPr>
        <w:numPr>
          <w:ilvl w:val="0"/>
          <w:numId w:val="1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Have you received any formal training or professional development related to Generative AI in education? If yes, what was most/least helpful? If no, what type of training would you find most valuable?</w:t>
      </w:r>
    </w:p>
    <w:p w14:paraId="35311BE7">
      <w:pPr>
        <w:spacing w:before="260" w:after="120" w:line="288" w:lineRule="auto"/>
        <w:ind w:left="0"/>
        <w:jc w:val="left"/>
        <w:outlineLvl w:val="3"/>
        <w:rPr>
          <w:rFonts w:hint="default" w:ascii="Times New Roman" w:hAnsi="Times New Roman" w:cs="Times New Roman"/>
        </w:rPr>
      </w:pPr>
      <w:bookmarkStart w:id="27" w:name="heading_27"/>
      <w:r>
        <w:rPr>
          <w:rFonts w:hint="default" w:ascii="Times New Roman" w:hAnsi="Times New Roman" w:eastAsia="等线" w:cs="Times New Roman"/>
          <w:b/>
          <w:sz w:val="28"/>
        </w:rPr>
        <w:t>Closing</w:t>
      </w:r>
      <w:bookmarkEnd w:id="27"/>
    </w:p>
    <w:p w14:paraId="55A36C51">
      <w:pPr>
        <w:numPr>
          <w:ilvl w:val="0"/>
          <w:numId w:val="1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Is there anything else about your experience using Generative AI in your EFL teaching that we haven’t discussed, but you think is important to share?</w:t>
      </w:r>
    </w:p>
    <w:p w14:paraId="784AE48B">
      <w:pPr>
        <w:numPr>
          <w:ilvl w:val="0"/>
          <w:numId w:val="2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Would you be willing to share anonymized examples of your AI-integrated lesson plans, materials, or other instructional artifacts for further analysis? Would you be open to a follow-up classroom observation (in-person or recorded) to further explore your AI integration practices?</w:t>
      </w:r>
    </w:p>
    <w:p w14:paraId="6B8E6C50">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Thank you so much for your time and valuable insights. We will share a summary of the study’s findings with all participants once the research is complete. If you have any questions now or in the future, please feel free to contact the research team.</w:t>
      </w:r>
    </w:p>
    <w:p w14:paraId="1FC2ADB8">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0BDC368B">
      <w:pPr>
        <w:spacing w:before="300" w:after="120" w:line="288" w:lineRule="auto"/>
        <w:ind w:left="0"/>
        <w:jc w:val="left"/>
        <w:outlineLvl w:val="2"/>
        <w:rPr>
          <w:rFonts w:hint="default" w:ascii="Times New Roman" w:hAnsi="Times New Roman" w:cs="Times New Roman"/>
        </w:rPr>
      </w:pPr>
      <w:bookmarkStart w:id="28" w:name="heading_28"/>
      <w:r>
        <w:rPr>
          <w:rFonts w:hint="default" w:ascii="Times New Roman" w:hAnsi="Times New Roman" w:eastAsia="等线" w:cs="Times New Roman"/>
          <w:b/>
          <w:sz w:val="30"/>
        </w:rPr>
        <w:t>OSM Appendix B. Instructional Artifact Analysis Guide</w:t>
      </w:r>
      <w:bookmarkEnd w:id="28"/>
    </w:p>
    <w:p w14:paraId="0C7BB5D2">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For Generative AI-Integrated EFL Instructional Artifacts; Aligned with Study Core Constructs; Inter-Coder Reliability Target: Cohen’s Kappa ≥ 0.80</w:t>
      </w:r>
    </w:p>
    <w:p w14:paraId="40519E1F">
      <w:pPr>
        <w:spacing w:before="260" w:after="120" w:line="288" w:lineRule="auto"/>
        <w:ind w:left="0"/>
        <w:jc w:val="left"/>
        <w:outlineLvl w:val="3"/>
        <w:rPr>
          <w:rFonts w:hint="default" w:ascii="Times New Roman" w:hAnsi="Times New Roman" w:cs="Times New Roman"/>
        </w:rPr>
      </w:pPr>
      <w:bookmarkStart w:id="29" w:name="heading_29"/>
      <w:r>
        <w:rPr>
          <w:rFonts w:hint="default" w:ascii="Times New Roman" w:hAnsi="Times New Roman" w:eastAsia="等线" w:cs="Times New Roman"/>
          <w:b/>
          <w:sz w:val="28"/>
        </w:rPr>
        <w:t>1. Analysis Purpose</w:t>
      </w:r>
      <w:bookmarkEnd w:id="29"/>
    </w:p>
    <w:p w14:paraId="49EC84D1">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This guide provides a systematic framework for coding and analyzing tertiary EFL teachers’ instructional artifacts (lesson plans, learning materials, assessment tasks, feedback templates, activity guides) to identify evidence of Generative AI-enabled Cognitive Regulation Scaffolds Design (CRSD) and Personalized Learning Design (PLD). All artifacts were created by interview participants and shared with informed consent for research use only.</w:t>
      </w:r>
    </w:p>
    <w:p w14:paraId="4308E182">
      <w:pPr>
        <w:spacing w:before="260" w:after="120" w:line="288" w:lineRule="auto"/>
        <w:ind w:left="0"/>
        <w:jc w:val="left"/>
        <w:outlineLvl w:val="3"/>
        <w:rPr>
          <w:rFonts w:hint="default" w:ascii="Times New Roman" w:hAnsi="Times New Roman" w:cs="Times New Roman"/>
        </w:rPr>
      </w:pPr>
      <w:bookmarkStart w:id="30" w:name="heading_30"/>
      <w:r>
        <w:rPr>
          <w:rFonts w:hint="default" w:ascii="Times New Roman" w:hAnsi="Times New Roman" w:eastAsia="等线" w:cs="Times New Roman"/>
          <w:b/>
          <w:sz w:val="28"/>
        </w:rPr>
        <w:t>2. Pre-Analysis Preparation</w:t>
      </w:r>
      <w:bookmarkEnd w:id="30"/>
    </w:p>
    <w:p w14:paraId="12177AB4">
      <w:pPr>
        <w:numPr>
          <w:ilvl w:val="0"/>
          <w:numId w:val="2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Artifact Inclusion Criteria</w:t>
      </w:r>
      <w:r>
        <w:rPr>
          <w:rFonts w:hint="default" w:ascii="Times New Roman" w:hAnsi="Times New Roman" w:eastAsia="等线" w:cs="Times New Roman"/>
          <w:sz w:val="22"/>
        </w:rPr>
        <w:t>: Artifacts must be created for use in a tertiary EFL course, explicitly integrate Generative AI in the design process, and be used for actual classroom instruction.</w:t>
      </w:r>
    </w:p>
    <w:p w14:paraId="6E6DB486">
      <w:pPr>
        <w:numPr>
          <w:ilvl w:val="0"/>
          <w:numId w:val="2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Anonymization Protocol</w:t>
      </w:r>
      <w:r>
        <w:rPr>
          <w:rFonts w:hint="default" w:ascii="Times New Roman" w:hAnsi="Times New Roman" w:eastAsia="等线" w:cs="Times New Roman"/>
          <w:sz w:val="22"/>
        </w:rPr>
        <w:t>: All identifying information (teacher name, university name, student names) is redacted from artifacts prior to coding.</w:t>
      </w:r>
    </w:p>
    <w:p w14:paraId="489BDC8E">
      <w:pPr>
        <w:numPr>
          <w:ilvl w:val="0"/>
          <w:numId w:val="2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Coder Training</w:t>
      </w:r>
      <w:r>
        <w:rPr>
          <w:rFonts w:hint="default" w:ascii="Times New Roman" w:hAnsi="Times New Roman" w:eastAsia="等线" w:cs="Times New Roman"/>
          <w:sz w:val="22"/>
        </w:rPr>
        <w:t>: Two independent coders with ≥5 years of EFL methodology research experience complete a 4-hour training on this coding guide, followed by a pilot coding of 5 artifacts to resolve discrepancies and align coding interpretation.</w:t>
      </w:r>
    </w:p>
    <w:p w14:paraId="014A300E">
      <w:pPr>
        <w:numPr>
          <w:ilvl w:val="0"/>
          <w:numId w:val="2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Coding Procedure</w:t>
      </w:r>
      <w:r>
        <w:rPr>
          <w:rFonts w:hint="default" w:ascii="Times New Roman" w:hAnsi="Times New Roman" w:eastAsia="等线" w:cs="Times New Roman"/>
          <w:sz w:val="22"/>
        </w:rPr>
        <w:t>: Double-blind independent coding of all artifacts; coding discrepancies are resolved via consensus discussion between the two coders.</w:t>
      </w:r>
    </w:p>
    <w:p w14:paraId="4CD330DA">
      <w:pPr>
        <w:spacing w:before="260" w:after="120" w:line="288" w:lineRule="auto"/>
        <w:ind w:left="0"/>
        <w:jc w:val="left"/>
        <w:outlineLvl w:val="3"/>
        <w:rPr>
          <w:rFonts w:hint="default" w:ascii="Times New Roman" w:hAnsi="Times New Roman" w:cs="Times New Roman"/>
        </w:rPr>
      </w:pPr>
      <w:bookmarkStart w:id="31" w:name="heading_31"/>
      <w:r>
        <w:rPr>
          <w:rFonts w:hint="default" w:ascii="Times New Roman" w:hAnsi="Times New Roman" w:eastAsia="等线" w:cs="Times New Roman"/>
          <w:b/>
          <w:sz w:val="28"/>
        </w:rPr>
        <w:t>3. Core Coding Framework</w:t>
      </w:r>
      <w:bookmarkEnd w:id="31"/>
    </w:p>
    <w:p w14:paraId="53FB2D87">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All coding uses a 4-point Likert scale (0=No Evidence, 1=Minimal Evidence, 2=Moderate Evidence, 3=Extensive Evidence) for each dimension, with explicit coding definitions and anchor examples for each score.</w:t>
      </w:r>
    </w:p>
    <w:p w14:paraId="079694D5">
      <w:pPr>
        <w:spacing w:before="240" w:after="120" w:line="288" w:lineRule="auto"/>
        <w:ind w:left="0"/>
        <w:jc w:val="left"/>
        <w:outlineLvl w:val="4"/>
        <w:rPr>
          <w:rFonts w:hint="default" w:ascii="Times New Roman" w:hAnsi="Times New Roman" w:cs="Times New Roman"/>
        </w:rPr>
      </w:pPr>
      <w:bookmarkStart w:id="32" w:name="heading_32"/>
      <w:r>
        <w:rPr>
          <w:rFonts w:hint="default" w:ascii="Times New Roman" w:hAnsi="Times New Roman" w:eastAsia="等线" w:cs="Times New Roman"/>
          <w:b/>
          <w:sz w:val="24"/>
        </w:rPr>
        <w:t>Dimension 1: Cognitive Regulation Scaffolds Design (CRSD)</w:t>
      </w:r>
      <w:bookmarkEnd w:id="32"/>
    </w:p>
    <w:p w14:paraId="7806A9DE">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Overall Definition: Evidence that the artifact includes instructional supports designed to guide students’ metacognitive and cognitive regulation of their English learning process</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868"/>
        <w:gridCol w:w="2359"/>
        <w:gridCol w:w="4294"/>
      </w:tblGrid>
      <w:tr w14:paraId="5F20396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1868"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DE47E4C">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Sub-Dimension</w:t>
            </w:r>
          </w:p>
        </w:tc>
        <w:tc>
          <w:tcPr>
            <w:tcW w:w="235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62A50EF3">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Coding Definition</w:t>
            </w:r>
          </w:p>
        </w:tc>
        <w:tc>
          <w:tcPr>
            <w:tcW w:w="4294"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6F45604">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Anchor Examples for Each Score</w:t>
            </w:r>
          </w:p>
        </w:tc>
      </w:tr>
      <w:tr w14:paraId="1E69497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868" w:type="dxa"/>
            <w:tcBorders>
              <w:top w:val="single" w:color="auto" w:sz="4" w:space="0"/>
              <w:left w:val="nil"/>
              <w:bottom w:val="nil"/>
              <w:right w:val="nil"/>
            </w:tcBorders>
            <w:tcMar>
              <w:top w:w="60" w:type="dxa"/>
              <w:left w:w="120" w:type="dxa"/>
              <w:bottom w:w="30" w:type="dxa"/>
              <w:right w:w="120" w:type="dxa"/>
            </w:tcMar>
            <w:vAlign w:val="center"/>
          </w:tcPr>
          <w:p w14:paraId="37D5848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1.1 Task Deconstruction Scaffolds</w:t>
            </w:r>
          </w:p>
        </w:tc>
        <w:tc>
          <w:tcPr>
            <w:tcW w:w="2359" w:type="dxa"/>
            <w:tcBorders>
              <w:top w:val="single" w:color="auto" w:sz="4" w:space="0"/>
              <w:left w:val="nil"/>
              <w:bottom w:val="nil"/>
              <w:right w:val="nil"/>
            </w:tcBorders>
            <w:tcMar>
              <w:top w:w="60" w:type="dxa"/>
              <w:left w:w="120" w:type="dxa"/>
              <w:bottom w:w="30" w:type="dxa"/>
              <w:right w:w="120" w:type="dxa"/>
            </w:tcMar>
            <w:vAlign w:val="center"/>
          </w:tcPr>
          <w:p w14:paraId="0A6A320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artifact breaks complex EFL tasks into sequential, manageable steps aligned with students’ Zone of Proximal Development (ZPD)</w:t>
            </w:r>
          </w:p>
        </w:tc>
        <w:tc>
          <w:tcPr>
            <w:tcW w:w="4294" w:type="dxa"/>
            <w:tcBorders>
              <w:top w:val="single" w:color="auto" w:sz="4" w:space="0"/>
              <w:left w:val="nil"/>
              <w:bottom w:val="nil"/>
              <w:right w:val="nil"/>
            </w:tcBorders>
            <w:tcMar>
              <w:top w:w="60" w:type="dxa"/>
              <w:left w:w="120" w:type="dxa"/>
              <w:bottom w:w="30" w:type="dxa"/>
              <w:right w:w="120" w:type="dxa"/>
            </w:tcMar>
            <w:vAlign w:val="center"/>
          </w:tcPr>
          <w:p w14:paraId="5AEE5A8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0: No task breakdown; single, unstructured task instruction</w:t>
            </w:r>
          </w:p>
          <w:p w14:paraId="6FFC2B9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Basic numbered steps for the task, no alignment with learner needs</w:t>
            </w:r>
          </w:p>
          <w:p w14:paraId="3024D98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 Sequential step-by-step breakdown with guidance for each stage of the task</w:t>
            </w:r>
          </w:p>
          <w:p w14:paraId="682851A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 Hierarchical task deconstruction with embedded checkpoints for student self-monitoring at each stage</w:t>
            </w:r>
          </w:p>
        </w:tc>
      </w:tr>
      <w:tr w14:paraId="39CC551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868" w:type="dxa"/>
            <w:tcBorders>
              <w:top w:val="nil"/>
              <w:left w:val="nil"/>
              <w:bottom w:val="nil"/>
              <w:right w:val="nil"/>
            </w:tcBorders>
            <w:tcMar>
              <w:top w:w="60" w:type="dxa"/>
              <w:left w:w="120" w:type="dxa"/>
              <w:bottom w:w="30" w:type="dxa"/>
              <w:right w:w="120" w:type="dxa"/>
            </w:tcMar>
            <w:vAlign w:val="center"/>
          </w:tcPr>
          <w:p w14:paraId="0C1FF0B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1.2 Metacognitive Reflection Prompts</w:t>
            </w:r>
          </w:p>
        </w:tc>
        <w:tc>
          <w:tcPr>
            <w:tcW w:w="2359" w:type="dxa"/>
            <w:tcBorders>
              <w:top w:val="nil"/>
              <w:left w:val="nil"/>
              <w:bottom w:val="nil"/>
              <w:right w:val="nil"/>
            </w:tcBorders>
            <w:tcMar>
              <w:top w:w="60" w:type="dxa"/>
              <w:left w:w="120" w:type="dxa"/>
              <w:bottom w:w="30" w:type="dxa"/>
              <w:right w:w="120" w:type="dxa"/>
            </w:tcMar>
            <w:vAlign w:val="center"/>
          </w:tcPr>
          <w:p w14:paraId="40C2C2C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artifact includes prompts that guide students to reflect on their learning process, strategies, and progress</w:t>
            </w:r>
          </w:p>
        </w:tc>
        <w:tc>
          <w:tcPr>
            <w:tcW w:w="4294" w:type="dxa"/>
            <w:tcBorders>
              <w:top w:val="nil"/>
              <w:left w:val="nil"/>
              <w:bottom w:val="nil"/>
              <w:right w:val="nil"/>
            </w:tcBorders>
            <w:tcMar>
              <w:top w:w="60" w:type="dxa"/>
              <w:left w:w="120" w:type="dxa"/>
              <w:bottom w:w="30" w:type="dxa"/>
              <w:right w:w="120" w:type="dxa"/>
            </w:tcMar>
            <w:vAlign w:val="center"/>
          </w:tcPr>
          <w:p w14:paraId="71C8EB6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0: No metacognitive reflection elements</w:t>
            </w:r>
          </w:p>
          <w:p w14:paraId="417C65C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Single generic reflection question (e.g., "What did you learn?")</w:t>
            </w:r>
          </w:p>
          <w:p w14:paraId="3636D34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 Targeted reflection prompts focused on language learning strategies and process</w:t>
            </w:r>
          </w:p>
          <w:p w14:paraId="028046B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 Structured, sequential reflection prompts that guide students to monitor, evaluate, and adjust their learning strategies</w:t>
            </w:r>
          </w:p>
        </w:tc>
      </w:tr>
      <w:tr w14:paraId="686BDC2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868" w:type="dxa"/>
            <w:tcBorders>
              <w:top w:val="nil"/>
              <w:left w:val="nil"/>
              <w:bottom w:val="nil"/>
              <w:right w:val="nil"/>
            </w:tcBorders>
            <w:tcMar>
              <w:top w:w="60" w:type="dxa"/>
              <w:left w:w="120" w:type="dxa"/>
              <w:bottom w:w="30" w:type="dxa"/>
              <w:right w:w="120" w:type="dxa"/>
            </w:tcMar>
            <w:vAlign w:val="center"/>
          </w:tcPr>
          <w:p w14:paraId="1CF43FF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1.3 Self-Correction Scaffolds</w:t>
            </w:r>
          </w:p>
        </w:tc>
        <w:tc>
          <w:tcPr>
            <w:tcW w:w="2359" w:type="dxa"/>
            <w:tcBorders>
              <w:top w:val="nil"/>
              <w:left w:val="nil"/>
              <w:bottom w:val="nil"/>
              <w:right w:val="nil"/>
            </w:tcBorders>
            <w:tcMar>
              <w:top w:w="60" w:type="dxa"/>
              <w:left w:w="120" w:type="dxa"/>
              <w:bottom w:w="30" w:type="dxa"/>
              <w:right w:w="120" w:type="dxa"/>
            </w:tcMar>
            <w:vAlign w:val="center"/>
          </w:tcPr>
          <w:p w14:paraId="26C4C12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artifact includes supports that guide students to identify and correct their own language errors, rather than providing direct correction</w:t>
            </w:r>
          </w:p>
        </w:tc>
        <w:tc>
          <w:tcPr>
            <w:tcW w:w="4294" w:type="dxa"/>
            <w:tcBorders>
              <w:top w:val="nil"/>
              <w:left w:val="nil"/>
              <w:bottom w:val="nil"/>
              <w:right w:val="nil"/>
            </w:tcBorders>
            <w:tcMar>
              <w:top w:w="60" w:type="dxa"/>
              <w:left w:w="120" w:type="dxa"/>
              <w:bottom w:w="30" w:type="dxa"/>
              <w:right w:w="120" w:type="dxa"/>
            </w:tcMar>
            <w:vAlign w:val="center"/>
          </w:tcPr>
          <w:p w14:paraId="1227CD9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0: No self-correction elements; direct error correction only</w:t>
            </w:r>
          </w:p>
          <w:p w14:paraId="7162B84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Basic error identification prompts with no guidance for correction</w:t>
            </w:r>
          </w:p>
          <w:p w14:paraId="346C8A0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 Guided hints and prompts to help students identify and correct specific language errors</w:t>
            </w:r>
          </w:p>
          <w:p w14:paraId="3FAEE8E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 Structured self-correction framework with tiered hints, error category guidance, and self-assessment checklists</w:t>
            </w:r>
          </w:p>
        </w:tc>
      </w:tr>
      <w:tr w14:paraId="3CACECD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868" w:type="dxa"/>
            <w:tcBorders>
              <w:top w:val="nil"/>
              <w:left w:val="nil"/>
              <w:bottom w:val="single" w:color="auto" w:sz="12" w:space="0"/>
              <w:right w:val="nil"/>
            </w:tcBorders>
            <w:tcMar>
              <w:top w:w="60" w:type="dxa"/>
              <w:left w:w="120" w:type="dxa"/>
              <w:bottom w:w="30" w:type="dxa"/>
              <w:right w:w="120" w:type="dxa"/>
            </w:tcMar>
            <w:vAlign w:val="center"/>
          </w:tcPr>
          <w:p w14:paraId="55F6409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1.4 Self-Regulated Learning (SRL) Process Supports</w:t>
            </w:r>
          </w:p>
        </w:tc>
        <w:tc>
          <w:tcPr>
            <w:tcW w:w="2359" w:type="dxa"/>
            <w:tcBorders>
              <w:top w:val="nil"/>
              <w:left w:val="nil"/>
              <w:bottom w:val="single" w:color="auto" w:sz="12" w:space="0"/>
              <w:right w:val="nil"/>
            </w:tcBorders>
            <w:tcMar>
              <w:top w:w="60" w:type="dxa"/>
              <w:left w:w="120" w:type="dxa"/>
              <w:bottom w:w="30" w:type="dxa"/>
              <w:right w:w="120" w:type="dxa"/>
            </w:tcMar>
            <w:vAlign w:val="center"/>
          </w:tcPr>
          <w:p w14:paraId="7469DE5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artifact includes tools to help students plan, monitor, and evaluate their own learning progress</w:t>
            </w:r>
          </w:p>
        </w:tc>
        <w:tc>
          <w:tcPr>
            <w:tcW w:w="4294" w:type="dxa"/>
            <w:tcBorders>
              <w:top w:val="nil"/>
              <w:left w:val="nil"/>
              <w:bottom w:val="single" w:color="auto" w:sz="12" w:space="0"/>
              <w:right w:val="nil"/>
            </w:tcBorders>
            <w:tcMar>
              <w:top w:w="60" w:type="dxa"/>
              <w:left w:w="120" w:type="dxa"/>
              <w:bottom w:w="30" w:type="dxa"/>
              <w:right w:w="120" w:type="dxa"/>
            </w:tcMar>
            <w:vAlign w:val="center"/>
          </w:tcPr>
          <w:p w14:paraId="3C90CC7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0: No SRL support elements</w:t>
            </w:r>
          </w:p>
          <w:p w14:paraId="0A7769F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Basic due date timeline for the task</w:t>
            </w:r>
          </w:p>
          <w:p w14:paraId="1042AB3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 Planning guide and progress tracking checklist for the learning task</w:t>
            </w:r>
          </w:p>
          <w:p w14:paraId="7E4F69B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 Comprehensive SRL framework including goal-setting templates, progress monitoring tools, and self-evaluation rubrics</w:t>
            </w:r>
          </w:p>
        </w:tc>
      </w:tr>
    </w:tbl>
    <w:p w14:paraId="6899037A">
      <w:pPr>
        <w:spacing w:before="240" w:after="120" w:line="288" w:lineRule="auto"/>
        <w:ind w:left="0"/>
        <w:jc w:val="left"/>
        <w:outlineLvl w:val="4"/>
        <w:rPr>
          <w:rFonts w:hint="default" w:ascii="Times New Roman" w:hAnsi="Times New Roman" w:cs="Times New Roman"/>
        </w:rPr>
      </w:pPr>
      <w:bookmarkStart w:id="33" w:name="heading_33"/>
      <w:r>
        <w:rPr>
          <w:rFonts w:hint="default" w:ascii="Times New Roman" w:hAnsi="Times New Roman" w:eastAsia="等线" w:cs="Times New Roman"/>
          <w:b/>
          <w:sz w:val="24"/>
        </w:rPr>
        <w:t>Dimension 2: Personalized Learning Design (PLD)</w:t>
      </w:r>
      <w:bookmarkEnd w:id="33"/>
    </w:p>
    <w:p w14:paraId="7A77171A">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Overall Definition: Evidence that the artifact includes differentiated, tailored content/activities aligned with individual students’ proficiency, academic background, and learning needs</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956"/>
        <w:gridCol w:w="2311"/>
        <w:gridCol w:w="4254"/>
      </w:tblGrid>
      <w:tr w14:paraId="090ED28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1956"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70DC7EB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Sub-Dimension</w:t>
            </w:r>
          </w:p>
        </w:tc>
        <w:tc>
          <w:tcPr>
            <w:tcW w:w="2311"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5252CEF0">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Coding Definition</w:t>
            </w:r>
          </w:p>
        </w:tc>
        <w:tc>
          <w:tcPr>
            <w:tcW w:w="4254"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513FC3E">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Anchor Examples for Each Score</w:t>
            </w:r>
          </w:p>
        </w:tc>
      </w:tr>
      <w:tr w14:paraId="6CFE478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956" w:type="dxa"/>
            <w:tcBorders>
              <w:top w:val="single" w:color="auto" w:sz="4" w:space="0"/>
              <w:left w:val="nil"/>
              <w:bottom w:val="nil"/>
              <w:right w:val="nil"/>
            </w:tcBorders>
            <w:tcMar>
              <w:top w:w="60" w:type="dxa"/>
              <w:left w:w="120" w:type="dxa"/>
              <w:bottom w:w="30" w:type="dxa"/>
              <w:right w:w="120" w:type="dxa"/>
            </w:tcMar>
            <w:vAlign w:val="center"/>
          </w:tcPr>
          <w:p w14:paraId="63A28BA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2.1 Proficiency-Based Differentiation</w:t>
            </w:r>
          </w:p>
        </w:tc>
        <w:tc>
          <w:tcPr>
            <w:tcW w:w="2311" w:type="dxa"/>
            <w:tcBorders>
              <w:top w:val="single" w:color="auto" w:sz="4" w:space="0"/>
              <w:left w:val="nil"/>
              <w:bottom w:val="nil"/>
              <w:right w:val="nil"/>
            </w:tcBorders>
            <w:tcMar>
              <w:top w:w="60" w:type="dxa"/>
              <w:left w:w="120" w:type="dxa"/>
              <w:bottom w:w="30" w:type="dxa"/>
              <w:right w:w="120" w:type="dxa"/>
            </w:tcMar>
            <w:vAlign w:val="center"/>
          </w:tcPr>
          <w:p w14:paraId="07547DC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artifact includes tiered content/activities matched to different English proficiency levels</w:t>
            </w:r>
          </w:p>
        </w:tc>
        <w:tc>
          <w:tcPr>
            <w:tcW w:w="4254" w:type="dxa"/>
            <w:tcBorders>
              <w:top w:val="single" w:color="auto" w:sz="4" w:space="0"/>
              <w:left w:val="nil"/>
              <w:bottom w:val="nil"/>
              <w:right w:val="nil"/>
            </w:tcBorders>
            <w:tcMar>
              <w:top w:w="60" w:type="dxa"/>
              <w:left w:w="120" w:type="dxa"/>
              <w:bottom w:w="30" w:type="dxa"/>
              <w:right w:w="120" w:type="dxa"/>
            </w:tcMar>
            <w:vAlign w:val="center"/>
          </w:tcPr>
          <w:p w14:paraId="5D2B34F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0: Single, one-size-fits-all content with no differentiation</w:t>
            </w:r>
          </w:p>
          <w:p w14:paraId="1AFBB6C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Basic "easy/hard" options for a single task</w:t>
            </w:r>
          </w:p>
          <w:p w14:paraId="05C4863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 Multiple tiered versions of the learning material/activity aligned to specific proficiency levels (e.g., CET-4 vs. CET-6, B1 vs. B2)</w:t>
            </w:r>
          </w:p>
          <w:p w14:paraId="001AB6F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 Fully differentiated learning pathways with progressive difficulty levels, adaptive challenge, and targeted support for each proficiency band</w:t>
            </w:r>
          </w:p>
        </w:tc>
      </w:tr>
      <w:tr w14:paraId="6D01F6D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956" w:type="dxa"/>
            <w:tcBorders>
              <w:top w:val="nil"/>
              <w:left w:val="nil"/>
              <w:bottom w:val="nil"/>
              <w:right w:val="nil"/>
            </w:tcBorders>
            <w:tcMar>
              <w:top w:w="60" w:type="dxa"/>
              <w:left w:w="120" w:type="dxa"/>
              <w:bottom w:w="30" w:type="dxa"/>
              <w:right w:w="120" w:type="dxa"/>
            </w:tcMar>
            <w:vAlign w:val="center"/>
          </w:tcPr>
          <w:p w14:paraId="1F50B08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2.2 Major/Discipline-Aligned Content</w:t>
            </w:r>
          </w:p>
        </w:tc>
        <w:tc>
          <w:tcPr>
            <w:tcW w:w="2311" w:type="dxa"/>
            <w:tcBorders>
              <w:top w:val="nil"/>
              <w:left w:val="nil"/>
              <w:bottom w:val="nil"/>
              <w:right w:val="nil"/>
            </w:tcBorders>
            <w:tcMar>
              <w:top w:w="60" w:type="dxa"/>
              <w:left w:w="120" w:type="dxa"/>
              <w:bottom w:w="30" w:type="dxa"/>
              <w:right w:w="120" w:type="dxa"/>
            </w:tcMar>
            <w:vAlign w:val="center"/>
          </w:tcPr>
          <w:p w14:paraId="38CC0B4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artifact includes EFL content tailored to students’ academic majors and professional fields</w:t>
            </w:r>
          </w:p>
        </w:tc>
        <w:tc>
          <w:tcPr>
            <w:tcW w:w="4254" w:type="dxa"/>
            <w:tcBorders>
              <w:top w:val="nil"/>
              <w:left w:val="nil"/>
              <w:bottom w:val="nil"/>
              <w:right w:val="nil"/>
            </w:tcBorders>
            <w:tcMar>
              <w:top w:w="60" w:type="dxa"/>
              <w:left w:w="120" w:type="dxa"/>
              <w:bottom w:w="30" w:type="dxa"/>
              <w:right w:w="120" w:type="dxa"/>
            </w:tcMar>
            <w:vAlign w:val="center"/>
          </w:tcPr>
          <w:p w14:paraId="6D13FBE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0: Generic, decontextualized EFL content with no major alignment</w:t>
            </w:r>
          </w:p>
          <w:p w14:paraId="5328DC4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Single passing reference to a general academic field</w:t>
            </w:r>
          </w:p>
          <w:p w14:paraId="114AFDC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 Content and examples aligned to 2-3 broad academic disciplines relevant to the student cohort</w:t>
            </w:r>
          </w:p>
          <w:p w14:paraId="7C35C3E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 Highly specific, discipline-aligned content tailored to the students’ exact majors, with career-relevant language tasks and authentic disciplinary texts</w:t>
            </w:r>
          </w:p>
        </w:tc>
      </w:tr>
      <w:tr w14:paraId="547D727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956" w:type="dxa"/>
            <w:tcBorders>
              <w:top w:val="nil"/>
              <w:left w:val="nil"/>
              <w:bottom w:val="nil"/>
              <w:right w:val="nil"/>
            </w:tcBorders>
            <w:tcMar>
              <w:top w:w="60" w:type="dxa"/>
              <w:left w:w="120" w:type="dxa"/>
              <w:bottom w:w="30" w:type="dxa"/>
              <w:right w:w="120" w:type="dxa"/>
            </w:tcMar>
            <w:vAlign w:val="center"/>
          </w:tcPr>
          <w:p w14:paraId="0CDD68A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2.3 Individualized Error/Need Targeting</w:t>
            </w:r>
          </w:p>
        </w:tc>
        <w:tc>
          <w:tcPr>
            <w:tcW w:w="2311" w:type="dxa"/>
            <w:tcBorders>
              <w:top w:val="nil"/>
              <w:left w:val="nil"/>
              <w:bottom w:val="nil"/>
              <w:right w:val="nil"/>
            </w:tcBorders>
            <w:tcMar>
              <w:top w:w="60" w:type="dxa"/>
              <w:left w:w="120" w:type="dxa"/>
              <w:bottom w:w="30" w:type="dxa"/>
              <w:right w:w="120" w:type="dxa"/>
            </w:tcMar>
            <w:vAlign w:val="center"/>
          </w:tcPr>
          <w:p w14:paraId="3A6A278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artifact includes content/activities targeted to specific student error patterns or individual learning needs</w:t>
            </w:r>
          </w:p>
        </w:tc>
        <w:tc>
          <w:tcPr>
            <w:tcW w:w="4254" w:type="dxa"/>
            <w:tcBorders>
              <w:top w:val="nil"/>
              <w:left w:val="nil"/>
              <w:bottom w:val="nil"/>
              <w:right w:val="nil"/>
            </w:tcBorders>
            <w:tcMar>
              <w:top w:w="60" w:type="dxa"/>
              <w:left w:w="120" w:type="dxa"/>
              <w:bottom w:w="30" w:type="dxa"/>
              <w:right w:w="120" w:type="dxa"/>
            </w:tcMar>
            <w:vAlign w:val="center"/>
          </w:tcPr>
          <w:p w14:paraId="2961D14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0: No targeting of individual student needs; generic whole-class content only</w:t>
            </w:r>
          </w:p>
          <w:p w14:paraId="6F7F94D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General reference to common class-wide error patterns</w:t>
            </w:r>
          </w:p>
          <w:p w14:paraId="0D60E82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 Targeted practice activities for specific sub-groups of students with shared error patterns/needs</w:t>
            </w:r>
          </w:p>
          <w:p w14:paraId="2CEBC94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 Individualized learning materials/feedback tailored to each student’s unique error patterns, learning gaps, and needs</w:t>
            </w:r>
          </w:p>
        </w:tc>
      </w:tr>
      <w:tr w14:paraId="1328DA1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956" w:type="dxa"/>
            <w:tcBorders>
              <w:top w:val="nil"/>
              <w:left w:val="nil"/>
              <w:bottom w:val="single" w:color="auto" w:sz="12" w:space="0"/>
              <w:right w:val="nil"/>
            </w:tcBorders>
            <w:tcMar>
              <w:top w:w="60" w:type="dxa"/>
              <w:left w:w="120" w:type="dxa"/>
              <w:bottom w:w="30" w:type="dxa"/>
              <w:right w:w="120" w:type="dxa"/>
            </w:tcMar>
            <w:vAlign w:val="center"/>
          </w:tcPr>
          <w:p w14:paraId="307FABE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2.4 Adaptive/Paced Learning Options</w:t>
            </w:r>
          </w:p>
        </w:tc>
        <w:tc>
          <w:tcPr>
            <w:tcW w:w="2311" w:type="dxa"/>
            <w:tcBorders>
              <w:top w:val="nil"/>
              <w:left w:val="nil"/>
              <w:bottom w:val="single" w:color="auto" w:sz="12" w:space="0"/>
              <w:right w:val="nil"/>
            </w:tcBorders>
            <w:tcMar>
              <w:top w:w="60" w:type="dxa"/>
              <w:left w:w="120" w:type="dxa"/>
              <w:bottom w:w="30" w:type="dxa"/>
              <w:right w:w="120" w:type="dxa"/>
            </w:tcMar>
            <w:vAlign w:val="center"/>
          </w:tcPr>
          <w:p w14:paraId="2A847A2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artifact includes flexible options for learning pace, task complexity, and support level</w:t>
            </w:r>
          </w:p>
        </w:tc>
        <w:tc>
          <w:tcPr>
            <w:tcW w:w="4254" w:type="dxa"/>
            <w:tcBorders>
              <w:top w:val="nil"/>
              <w:left w:val="nil"/>
              <w:bottom w:val="single" w:color="auto" w:sz="12" w:space="0"/>
              <w:right w:val="nil"/>
            </w:tcBorders>
            <w:tcMar>
              <w:top w:w="60" w:type="dxa"/>
              <w:left w:w="120" w:type="dxa"/>
              <w:bottom w:w="30" w:type="dxa"/>
              <w:right w:w="120" w:type="dxa"/>
            </w:tcMar>
            <w:vAlign w:val="center"/>
          </w:tcPr>
          <w:p w14:paraId="44D4048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0: Fixed, rigid task requirements with no flexible options</w:t>
            </w:r>
          </w:p>
          <w:p w14:paraId="16434A8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 Basic optional extension activity for advanced students</w:t>
            </w:r>
          </w:p>
          <w:p w14:paraId="04C992B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 Multiple optional pathways for the task with varying levels of support and complexity</w:t>
            </w:r>
          </w:p>
          <w:p w14:paraId="53760B7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 Fully adaptive learning design with self-paced progression, optional support scaffolds, and differentiated extension opportunities</w:t>
            </w:r>
          </w:p>
        </w:tc>
      </w:tr>
    </w:tbl>
    <w:p w14:paraId="17FE9DBC">
      <w:pPr>
        <w:spacing w:before="260" w:after="120" w:line="288" w:lineRule="auto"/>
        <w:ind w:left="0"/>
        <w:jc w:val="left"/>
        <w:outlineLvl w:val="3"/>
        <w:rPr>
          <w:rFonts w:hint="default" w:ascii="Times New Roman" w:hAnsi="Times New Roman" w:cs="Times New Roman"/>
        </w:rPr>
      </w:pPr>
      <w:bookmarkStart w:id="34" w:name="heading_34"/>
      <w:r>
        <w:rPr>
          <w:rFonts w:hint="default" w:ascii="Times New Roman" w:hAnsi="Times New Roman" w:eastAsia="等线" w:cs="Times New Roman"/>
          <w:b/>
          <w:sz w:val="28"/>
        </w:rPr>
        <w:t>4. Supplementary Coding Dimensions</w:t>
      </w:r>
      <w:bookmarkEnd w:id="34"/>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585"/>
        <w:gridCol w:w="2324"/>
        <w:gridCol w:w="4612"/>
      </w:tblGrid>
      <w:tr w14:paraId="3BC5C57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1585"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7CA59FB2">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Dimension</w:t>
            </w:r>
          </w:p>
        </w:tc>
        <w:tc>
          <w:tcPr>
            <w:tcW w:w="2324"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E00B8FC">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Coding Definition</w:t>
            </w:r>
          </w:p>
        </w:tc>
        <w:tc>
          <w:tcPr>
            <w:tcW w:w="461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B895F2D">
            <w:pPr>
              <w:keepNext/>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Coding Options</w:t>
            </w:r>
          </w:p>
        </w:tc>
      </w:tr>
      <w:tr w14:paraId="136E198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85" w:type="dxa"/>
            <w:tcBorders>
              <w:top w:val="single" w:color="auto" w:sz="4" w:space="0"/>
              <w:left w:val="nil"/>
              <w:bottom w:val="nil"/>
              <w:right w:val="nil"/>
            </w:tcBorders>
            <w:tcMar>
              <w:top w:w="60" w:type="dxa"/>
              <w:left w:w="120" w:type="dxa"/>
              <w:bottom w:w="30" w:type="dxa"/>
              <w:right w:w="120" w:type="dxa"/>
            </w:tcMar>
            <w:vAlign w:val="center"/>
          </w:tcPr>
          <w:p w14:paraId="657E3441">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Artifact Type</w:t>
            </w:r>
          </w:p>
        </w:tc>
        <w:tc>
          <w:tcPr>
            <w:tcW w:w="2324" w:type="dxa"/>
            <w:tcBorders>
              <w:top w:val="single" w:color="auto" w:sz="4" w:space="0"/>
              <w:left w:val="nil"/>
              <w:bottom w:val="nil"/>
              <w:right w:val="nil"/>
            </w:tcBorders>
            <w:tcMar>
              <w:top w:w="60" w:type="dxa"/>
              <w:left w:w="120" w:type="dxa"/>
              <w:bottom w:w="30" w:type="dxa"/>
              <w:right w:w="120" w:type="dxa"/>
            </w:tcMar>
            <w:vAlign w:val="center"/>
          </w:tcPr>
          <w:p w14:paraId="2BDDCC1D">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type of instructional artifact being coded</w:t>
            </w:r>
          </w:p>
        </w:tc>
        <w:tc>
          <w:tcPr>
            <w:tcW w:w="4612" w:type="dxa"/>
            <w:tcBorders>
              <w:top w:val="single" w:color="auto" w:sz="4" w:space="0"/>
              <w:left w:val="nil"/>
              <w:bottom w:val="nil"/>
              <w:right w:val="nil"/>
            </w:tcBorders>
            <w:tcMar>
              <w:top w:w="60" w:type="dxa"/>
              <w:left w:w="120" w:type="dxa"/>
              <w:bottom w:w="30" w:type="dxa"/>
              <w:right w:w="120" w:type="dxa"/>
            </w:tcMar>
            <w:vAlign w:val="center"/>
          </w:tcPr>
          <w:p w14:paraId="769621F5">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Lesson Plan, Learning Material/Worksheet, Assessment Task, Feedback Template, Activity Guide, Other (specify)</w:t>
            </w:r>
          </w:p>
        </w:tc>
      </w:tr>
      <w:tr w14:paraId="7F7EDA8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85" w:type="dxa"/>
            <w:tcBorders>
              <w:top w:val="nil"/>
              <w:left w:val="nil"/>
              <w:bottom w:val="nil"/>
              <w:right w:val="nil"/>
            </w:tcBorders>
            <w:tcMar>
              <w:top w:w="60" w:type="dxa"/>
              <w:left w:w="120" w:type="dxa"/>
              <w:bottom w:w="30" w:type="dxa"/>
              <w:right w:w="120" w:type="dxa"/>
            </w:tcMar>
            <w:vAlign w:val="center"/>
          </w:tcPr>
          <w:p w14:paraId="3F495653">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Generative AI Integration Type</w:t>
            </w:r>
          </w:p>
        </w:tc>
        <w:tc>
          <w:tcPr>
            <w:tcW w:w="2324" w:type="dxa"/>
            <w:tcBorders>
              <w:top w:val="nil"/>
              <w:left w:val="nil"/>
              <w:bottom w:val="nil"/>
              <w:right w:val="nil"/>
            </w:tcBorders>
            <w:tcMar>
              <w:top w:w="60" w:type="dxa"/>
              <w:left w:w="120" w:type="dxa"/>
              <w:bottom w:w="30" w:type="dxa"/>
              <w:right w:w="120" w:type="dxa"/>
            </w:tcMar>
            <w:vAlign w:val="center"/>
          </w:tcPr>
          <w:p w14:paraId="7F1F168A">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role of Generative AI in the artifact’s design</w:t>
            </w:r>
          </w:p>
        </w:tc>
        <w:tc>
          <w:tcPr>
            <w:tcW w:w="4612" w:type="dxa"/>
            <w:tcBorders>
              <w:top w:val="nil"/>
              <w:left w:val="nil"/>
              <w:bottom w:val="nil"/>
              <w:right w:val="nil"/>
            </w:tcBorders>
            <w:tcMar>
              <w:top w:w="60" w:type="dxa"/>
              <w:left w:w="120" w:type="dxa"/>
              <w:bottom w:w="30" w:type="dxa"/>
              <w:right w:w="120" w:type="dxa"/>
            </w:tcMar>
            <w:vAlign w:val="center"/>
          </w:tcPr>
          <w:p w14:paraId="75359472">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co-created the artifact with teacher input; AI generated the initial draft, revised by the teacher; AI generated specific elements of the artifact; Other (specify)</w:t>
            </w:r>
          </w:p>
        </w:tc>
      </w:tr>
      <w:tr w14:paraId="6FE9981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85" w:type="dxa"/>
            <w:tcBorders>
              <w:top w:val="nil"/>
              <w:left w:val="nil"/>
              <w:bottom w:val="single" w:color="auto" w:sz="12" w:space="0"/>
              <w:right w:val="nil"/>
            </w:tcBorders>
            <w:tcMar>
              <w:top w:w="60" w:type="dxa"/>
              <w:left w:w="120" w:type="dxa"/>
              <w:bottom w:w="30" w:type="dxa"/>
              <w:right w:w="120" w:type="dxa"/>
            </w:tcMar>
            <w:vAlign w:val="center"/>
          </w:tcPr>
          <w:p w14:paraId="77236D69">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Student-Facing AI Use</w:t>
            </w:r>
          </w:p>
        </w:tc>
        <w:tc>
          <w:tcPr>
            <w:tcW w:w="2324" w:type="dxa"/>
            <w:tcBorders>
              <w:top w:val="nil"/>
              <w:left w:val="nil"/>
              <w:bottom w:val="single" w:color="auto" w:sz="12" w:space="0"/>
              <w:right w:val="nil"/>
            </w:tcBorders>
            <w:tcMar>
              <w:top w:w="60" w:type="dxa"/>
              <w:left w:w="120" w:type="dxa"/>
              <w:bottom w:w="30" w:type="dxa"/>
              <w:right w:w="120" w:type="dxa"/>
            </w:tcMar>
            <w:vAlign w:val="center"/>
          </w:tcPr>
          <w:p w14:paraId="68168BA5">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Whether the artifact includes guided student use of Generative AI</w:t>
            </w:r>
          </w:p>
        </w:tc>
        <w:tc>
          <w:tcPr>
            <w:tcW w:w="4612" w:type="dxa"/>
            <w:tcBorders>
              <w:top w:val="nil"/>
              <w:left w:val="nil"/>
              <w:bottom w:val="single" w:color="auto" w:sz="12" w:space="0"/>
              <w:right w:val="nil"/>
            </w:tcBorders>
            <w:tcMar>
              <w:top w:w="60" w:type="dxa"/>
              <w:left w:w="120" w:type="dxa"/>
              <w:bottom w:w="30" w:type="dxa"/>
              <w:right w:w="120" w:type="dxa"/>
            </w:tcMar>
            <w:vAlign w:val="center"/>
          </w:tcPr>
          <w:p w14:paraId="4686ED6E">
            <w:pPr>
              <w:keepNext/>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No student AI use included; Guided, structured student AI use included; Unrestricted student AI use permitted; Other (specify)</w:t>
            </w:r>
          </w:p>
        </w:tc>
      </w:tr>
    </w:tbl>
    <w:p w14:paraId="1FB1F4E3">
      <w:pPr>
        <w:spacing w:before="260" w:after="120" w:line="288" w:lineRule="auto"/>
        <w:ind w:left="0"/>
        <w:jc w:val="left"/>
        <w:outlineLvl w:val="3"/>
        <w:rPr>
          <w:rFonts w:hint="default" w:ascii="Times New Roman" w:hAnsi="Times New Roman" w:cs="Times New Roman"/>
        </w:rPr>
      </w:pPr>
      <w:bookmarkStart w:id="35" w:name="heading_35"/>
      <w:r>
        <w:rPr>
          <w:rFonts w:hint="default" w:ascii="Times New Roman" w:hAnsi="Times New Roman" w:eastAsia="等线" w:cs="Times New Roman"/>
          <w:b/>
          <w:sz w:val="28"/>
        </w:rPr>
        <w:t>5. Inter-Coder Reliability Calculation</w:t>
      </w:r>
      <w:bookmarkEnd w:id="35"/>
    </w:p>
    <w:p w14:paraId="1C212D53">
      <w:pPr>
        <w:numPr>
          <w:ilvl w:val="0"/>
          <w:numId w:val="2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Cohen’s Kappa coefficient is calculated for the overall CRSD and PLD dimension scores, as well as each sub-dimension.</w:t>
      </w:r>
    </w:p>
    <w:p w14:paraId="3B0FC2B1">
      <w:pPr>
        <w:numPr>
          <w:ilvl w:val="0"/>
          <w:numId w:val="2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A Kappa coefficient ≥ 0.80 is considered excellent reliability; any sub-dimension with Kappa &lt; 0.80 is re-reviewed by the coding team to resolve interpretive discrepancies.</w:t>
      </w:r>
    </w:p>
    <w:p w14:paraId="173A1F90">
      <w:pPr>
        <w:numPr>
          <w:ilvl w:val="0"/>
          <w:numId w:val="2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All final coding decisions are made via consensus between the two independent coders.</w:t>
      </w:r>
    </w:p>
    <w:p w14:paraId="76D8053A">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297D566E">
      <w:pPr>
        <w:spacing w:before="300" w:after="120" w:line="288" w:lineRule="auto"/>
        <w:ind w:left="0"/>
        <w:jc w:val="left"/>
        <w:outlineLvl w:val="2"/>
        <w:rPr>
          <w:rFonts w:hint="default" w:ascii="Times New Roman" w:hAnsi="Times New Roman" w:cs="Times New Roman"/>
        </w:rPr>
      </w:pPr>
      <w:bookmarkStart w:id="36" w:name="heading_36"/>
      <w:r>
        <w:rPr>
          <w:rFonts w:hint="default" w:ascii="Times New Roman" w:hAnsi="Times New Roman" w:eastAsia="等线" w:cs="Times New Roman"/>
          <w:b/>
          <w:sz w:val="30"/>
        </w:rPr>
        <w:t>OSM Appendix C. Classroom Observation Protocol</w:t>
      </w:r>
      <w:bookmarkEnd w:id="36"/>
    </w:p>
    <w:p w14:paraId="03ABCA5D">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For Generative AI-Integrated Tertiary EFL Lessons; Aligned with Study Core Constructs; Estimated Completion Time: 90-minute lesson + 15-minute post-observation notes</w:t>
      </w:r>
    </w:p>
    <w:p w14:paraId="417395B9">
      <w:pPr>
        <w:spacing w:before="260" w:after="120" w:line="288" w:lineRule="auto"/>
        <w:ind w:left="0"/>
        <w:jc w:val="left"/>
        <w:outlineLvl w:val="3"/>
        <w:rPr>
          <w:rFonts w:hint="default" w:ascii="Times New Roman" w:hAnsi="Times New Roman" w:cs="Times New Roman"/>
        </w:rPr>
      </w:pPr>
      <w:bookmarkStart w:id="37" w:name="heading_37"/>
      <w:r>
        <w:rPr>
          <w:rFonts w:hint="default" w:ascii="Times New Roman" w:hAnsi="Times New Roman" w:eastAsia="等线" w:cs="Times New Roman"/>
          <w:b/>
          <w:sz w:val="28"/>
        </w:rPr>
        <w:t>1. Observation Overview</w:t>
      </w:r>
      <w:bookmarkEnd w:id="37"/>
    </w:p>
    <w:p w14:paraId="1A6D69B7">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This protocol is designed to systematically observe and document the implementation of Generative AI-enabled Cognitive Regulation Scaffolds Design (CRSD) and Personalized Learning Design (PLD) in tertiary EFL classrooms, and to identify evidence of shifts in teachers’ pedagogical practices. All observations are conducted with written informed consent from the teacher and students, in compliance with IRB approval #2025-EDU-AI-0119.</w:t>
      </w:r>
    </w:p>
    <w:p w14:paraId="140305C2">
      <w:pPr>
        <w:spacing w:before="260" w:after="120" w:line="288" w:lineRule="auto"/>
        <w:ind w:left="0"/>
        <w:jc w:val="left"/>
        <w:outlineLvl w:val="3"/>
        <w:rPr>
          <w:rFonts w:hint="default" w:ascii="Times New Roman" w:hAnsi="Times New Roman" w:cs="Times New Roman"/>
        </w:rPr>
      </w:pPr>
      <w:bookmarkStart w:id="38" w:name="heading_38"/>
      <w:r>
        <w:rPr>
          <w:rFonts w:hint="default" w:ascii="Times New Roman" w:hAnsi="Times New Roman" w:eastAsia="等线" w:cs="Times New Roman"/>
          <w:b/>
          <w:sz w:val="28"/>
        </w:rPr>
        <w:t>2. Pre-Observation Preparation</w:t>
      </w:r>
      <w:bookmarkEnd w:id="38"/>
    </w:p>
    <w:p w14:paraId="620BE1F6">
      <w:pPr>
        <w:numPr>
          <w:ilvl w:val="0"/>
          <w:numId w:val="2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Confirm lesson details: course name, class size, lesson topic, learning objectives, and planned Generative AI integration with the teacher prior to the observation.</w:t>
      </w:r>
    </w:p>
    <w:p w14:paraId="04189F32">
      <w:pPr>
        <w:numPr>
          <w:ilvl w:val="0"/>
          <w:numId w:val="2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Review any pre-shared lesson plans or instructional materials to align observation with the teacher’s intended design.</w:t>
      </w:r>
    </w:p>
    <w:p w14:paraId="489357A3">
      <w:pPr>
        <w:numPr>
          <w:ilvl w:val="0"/>
          <w:numId w:val="3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Prepare observation materials: printed protocol, digital voice recorder (with consent), and field notes template.</w:t>
      </w:r>
    </w:p>
    <w:p w14:paraId="3BA334F4">
      <w:pPr>
        <w:spacing w:before="260" w:after="120" w:line="288" w:lineRule="auto"/>
        <w:ind w:left="0"/>
        <w:jc w:val="left"/>
        <w:outlineLvl w:val="3"/>
        <w:rPr>
          <w:rFonts w:hint="default" w:ascii="Times New Roman" w:hAnsi="Times New Roman" w:cs="Times New Roman"/>
        </w:rPr>
      </w:pPr>
      <w:bookmarkStart w:id="39" w:name="heading_39"/>
      <w:r>
        <w:rPr>
          <w:rFonts w:hint="default" w:ascii="Times New Roman" w:hAnsi="Times New Roman" w:eastAsia="等线" w:cs="Times New Roman"/>
          <w:b/>
          <w:sz w:val="28"/>
        </w:rPr>
        <w:t>3. Lesson Context &amp; Background Information</w:t>
      </w:r>
      <w:bookmarkEnd w:id="39"/>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7527"/>
        <w:gridCol w:w="994"/>
      </w:tblGrid>
      <w:tr w14:paraId="04C4404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7527"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6AF08CF2">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Observation Details</w:t>
            </w:r>
          </w:p>
        </w:tc>
        <w:tc>
          <w:tcPr>
            <w:tcW w:w="994"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868E3BD">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Record</w:t>
            </w:r>
          </w:p>
        </w:tc>
      </w:tr>
      <w:tr w14:paraId="722CEE5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527" w:type="dxa"/>
            <w:tcBorders>
              <w:top w:val="single" w:color="auto" w:sz="4" w:space="0"/>
              <w:left w:val="nil"/>
              <w:bottom w:val="nil"/>
              <w:right w:val="nil"/>
            </w:tcBorders>
            <w:tcMar>
              <w:top w:w="60" w:type="dxa"/>
              <w:left w:w="120" w:type="dxa"/>
              <w:bottom w:w="30" w:type="dxa"/>
              <w:right w:w="120" w:type="dxa"/>
            </w:tcMar>
            <w:vAlign w:val="center"/>
          </w:tcPr>
          <w:p w14:paraId="539B915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 ID</w:t>
            </w:r>
          </w:p>
        </w:tc>
        <w:tc>
          <w:tcPr>
            <w:tcW w:w="994" w:type="dxa"/>
            <w:tcBorders>
              <w:top w:val="single" w:color="auto" w:sz="4" w:space="0"/>
              <w:left w:val="nil"/>
              <w:bottom w:val="nil"/>
              <w:right w:val="nil"/>
            </w:tcBorders>
            <w:tcMar>
              <w:top w:w="60" w:type="dxa"/>
              <w:left w:w="120" w:type="dxa"/>
              <w:bottom w:w="30" w:type="dxa"/>
              <w:right w:w="120" w:type="dxa"/>
            </w:tcMar>
            <w:vAlign w:val="center"/>
          </w:tcPr>
          <w:p w14:paraId="40BFBDDB">
            <w:pPr>
              <w:snapToGrid w:val="0"/>
              <w:ind w:left="0" w:leftChars="0" w:right="0" w:rightChars="0" w:firstLine="0" w:firstLineChars="0"/>
              <w:jc w:val="center"/>
              <w:rPr>
                <w:rFonts w:hint="default" w:ascii="Times New Roman" w:hAnsi="Times New Roman" w:eastAsia="等线" w:cs="Times New Roman"/>
                <w:sz w:val="22"/>
              </w:rPr>
            </w:pPr>
          </w:p>
        </w:tc>
      </w:tr>
      <w:tr w14:paraId="24A0AC6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527" w:type="dxa"/>
            <w:tcBorders>
              <w:top w:val="nil"/>
              <w:left w:val="nil"/>
              <w:bottom w:val="nil"/>
              <w:right w:val="nil"/>
            </w:tcBorders>
            <w:tcMar>
              <w:top w:w="60" w:type="dxa"/>
              <w:left w:w="120" w:type="dxa"/>
              <w:bottom w:w="30" w:type="dxa"/>
              <w:right w:w="120" w:type="dxa"/>
            </w:tcMar>
            <w:vAlign w:val="center"/>
          </w:tcPr>
          <w:p w14:paraId="49171E2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University Type</w:t>
            </w:r>
          </w:p>
        </w:tc>
        <w:tc>
          <w:tcPr>
            <w:tcW w:w="994" w:type="dxa"/>
            <w:tcBorders>
              <w:top w:val="nil"/>
              <w:left w:val="nil"/>
              <w:bottom w:val="nil"/>
              <w:right w:val="nil"/>
            </w:tcBorders>
            <w:tcMar>
              <w:top w:w="60" w:type="dxa"/>
              <w:left w:w="120" w:type="dxa"/>
              <w:bottom w:w="30" w:type="dxa"/>
              <w:right w:w="120" w:type="dxa"/>
            </w:tcMar>
            <w:vAlign w:val="center"/>
          </w:tcPr>
          <w:p w14:paraId="5A0C8C66">
            <w:pPr>
              <w:snapToGrid w:val="0"/>
              <w:ind w:left="0" w:leftChars="0" w:right="0" w:rightChars="0" w:firstLine="0" w:firstLineChars="0"/>
              <w:jc w:val="center"/>
              <w:rPr>
                <w:rFonts w:hint="default" w:ascii="Times New Roman" w:hAnsi="Times New Roman" w:eastAsia="等线" w:cs="Times New Roman"/>
                <w:sz w:val="22"/>
              </w:rPr>
            </w:pPr>
          </w:p>
        </w:tc>
      </w:tr>
      <w:tr w14:paraId="77DAF6D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527" w:type="dxa"/>
            <w:tcBorders>
              <w:top w:val="nil"/>
              <w:left w:val="nil"/>
              <w:bottom w:val="nil"/>
              <w:right w:val="nil"/>
            </w:tcBorders>
            <w:tcMar>
              <w:top w:w="60" w:type="dxa"/>
              <w:left w:w="120" w:type="dxa"/>
              <w:bottom w:w="30" w:type="dxa"/>
              <w:right w:w="120" w:type="dxa"/>
            </w:tcMar>
            <w:vAlign w:val="center"/>
          </w:tcPr>
          <w:p w14:paraId="48B3208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Course Name &amp; Level</w:t>
            </w:r>
          </w:p>
        </w:tc>
        <w:tc>
          <w:tcPr>
            <w:tcW w:w="994" w:type="dxa"/>
            <w:tcBorders>
              <w:top w:val="nil"/>
              <w:left w:val="nil"/>
              <w:bottom w:val="nil"/>
              <w:right w:val="nil"/>
            </w:tcBorders>
            <w:tcMar>
              <w:top w:w="60" w:type="dxa"/>
              <w:left w:w="120" w:type="dxa"/>
              <w:bottom w:w="30" w:type="dxa"/>
              <w:right w:w="120" w:type="dxa"/>
            </w:tcMar>
            <w:vAlign w:val="center"/>
          </w:tcPr>
          <w:p w14:paraId="4F279887">
            <w:pPr>
              <w:snapToGrid w:val="0"/>
              <w:ind w:left="0" w:leftChars="0" w:right="0" w:rightChars="0" w:firstLine="0" w:firstLineChars="0"/>
              <w:jc w:val="center"/>
              <w:rPr>
                <w:rFonts w:hint="default" w:ascii="Times New Roman" w:hAnsi="Times New Roman" w:eastAsia="等线" w:cs="Times New Roman"/>
                <w:sz w:val="22"/>
              </w:rPr>
            </w:pPr>
          </w:p>
        </w:tc>
      </w:tr>
      <w:tr w14:paraId="28A5F88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527" w:type="dxa"/>
            <w:tcBorders>
              <w:top w:val="nil"/>
              <w:left w:val="nil"/>
              <w:bottom w:val="nil"/>
              <w:right w:val="nil"/>
            </w:tcBorders>
            <w:tcMar>
              <w:top w:w="60" w:type="dxa"/>
              <w:left w:w="120" w:type="dxa"/>
              <w:bottom w:w="30" w:type="dxa"/>
              <w:right w:w="120" w:type="dxa"/>
            </w:tcMar>
            <w:vAlign w:val="center"/>
          </w:tcPr>
          <w:p w14:paraId="5E42964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Lesson Date &amp; Duration</w:t>
            </w:r>
          </w:p>
        </w:tc>
        <w:tc>
          <w:tcPr>
            <w:tcW w:w="994" w:type="dxa"/>
            <w:tcBorders>
              <w:top w:val="nil"/>
              <w:left w:val="nil"/>
              <w:bottom w:val="nil"/>
              <w:right w:val="nil"/>
            </w:tcBorders>
            <w:tcMar>
              <w:top w:w="60" w:type="dxa"/>
              <w:left w:w="120" w:type="dxa"/>
              <w:bottom w:w="30" w:type="dxa"/>
              <w:right w:w="120" w:type="dxa"/>
            </w:tcMar>
            <w:vAlign w:val="center"/>
          </w:tcPr>
          <w:p w14:paraId="4696A5AC">
            <w:pPr>
              <w:snapToGrid w:val="0"/>
              <w:ind w:left="0" w:leftChars="0" w:right="0" w:rightChars="0" w:firstLine="0" w:firstLineChars="0"/>
              <w:jc w:val="center"/>
              <w:rPr>
                <w:rFonts w:hint="default" w:ascii="Times New Roman" w:hAnsi="Times New Roman" w:eastAsia="等线" w:cs="Times New Roman"/>
                <w:sz w:val="22"/>
              </w:rPr>
            </w:pPr>
          </w:p>
        </w:tc>
      </w:tr>
      <w:tr w14:paraId="65699F2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527" w:type="dxa"/>
            <w:tcBorders>
              <w:top w:val="nil"/>
              <w:left w:val="nil"/>
              <w:bottom w:val="nil"/>
              <w:right w:val="nil"/>
            </w:tcBorders>
            <w:tcMar>
              <w:top w:w="60" w:type="dxa"/>
              <w:left w:w="120" w:type="dxa"/>
              <w:bottom w:w="30" w:type="dxa"/>
              <w:right w:w="120" w:type="dxa"/>
            </w:tcMar>
            <w:vAlign w:val="center"/>
          </w:tcPr>
          <w:p w14:paraId="421574C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Class Size</w:t>
            </w:r>
          </w:p>
        </w:tc>
        <w:tc>
          <w:tcPr>
            <w:tcW w:w="994" w:type="dxa"/>
            <w:tcBorders>
              <w:top w:val="nil"/>
              <w:left w:val="nil"/>
              <w:bottom w:val="nil"/>
              <w:right w:val="nil"/>
            </w:tcBorders>
            <w:tcMar>
              <w:top w:w="60" w:type="dxa"/>
              <w:left w:w="120" w:type="dxa"/>
              <w:bottom w:w="30" w:type="dxa"/>
              <w:right w:w="120" w:type="dxa"/>
            </w:tcMar>
            <w:vAlign w:val="center"/>
          </w:tcPr>
          <w:p w14:paraId="651B7B1C">
            <w:pPr>
              <w:snapToGrid w:val="0"/>
              <w:ind w:left="0" w:leftChars="0" w:right="0" w:rightChars="0" w:firstLine="0" w:firstLineChars="0"/>
              <w:jc w:val="center"/>
              <w:rPr>
                <w:rFonts w:hint="default" w:ascii="Times New Roman" w:hAnsi="Times New Roman" w:eastAsia="等线" w:cs="Times New Roman"/>
                <w:sz w:val="22"/>
              </w:rPr>
            </w:pPr>
          </w:p>
        </w:tc>
      </w:tr>
      <w:tr w14:paraId="67E0D3B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527" w:type="dxa"/>
            <w:tcBorders>
              <w:top w:val="nil"/>
              <w:left w:val="nil"/>
              <w:bottom w:val="nil"/>
              <w:right w:val="nil"/>
            </w:tcBorders>
            <w:tcMar>
              <w:top w:w="60" w:type="dxa"/>
              <w:left w:w="120" w:type="dxa"/>
              <w:bottom w:w="30" w:type="dxa"/>
              <w:right w:w="120" w:type="dxa"/>
            </w:tcMar>
            <w:vAlign w:val="center"/>
          </w:tcPr>
          <w:p w14:paraId="1F1760A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Lesson Topic &amp; Core Learning Objectives</w:t>
            </w:r>
          </w:p>
        </w:tc>
        <w:tc>
          <w:tcPr>
            <w:tcW w:w="994" w:type="dxa"/>
            <w:tcBorders>
              <w:top w:val="nil"/>
              <w:left w:val="nil"/>
              <w:bottom w:val="nil"/>
              <w:right w:val="nil"/>
            </w:tcBorders>
            <w:tcMar>
              <w:top w:w="60" w:type="dxa"/>
              <w:left w:w="120" w:type="dxa"/>
              <w:bottom w:w="30" w:type="dxa"/>
              <w:right w:w="120" w:type="dxa"/>
            </w:tcMar>
            <w:vAlign w:val="center"/>
          </w:tcPr>
          <w:p w14:paraId="558C4ED1">
            <w:pPr>
              <w:snapToGrid w:val="0"/>
              <w:ind w:left="0" w:leftChars="0" w:right="0" w:rightChars="0" w:firstLine="0" w:firstLineChars="0"/>
              <w:jc w:val="center"/>
              <w:rPr>
                <w:rFonts w:hint="default" w:ascii="Times New Roman" w:hAnsi="Times New Roman" w:eastAsia="等线" w:cs="Times New Roman"/>
                <w:sz w:val="22"/>
              </w:rPr>
            </w:pPr>
          </w:p>
        </w:tc>
      </w:tr>
      <w:tr w14:paraId="681B32E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527" w:type="dxa"/>
            <w:tcBorders>
              <w:top w:val="nil"/>
              <w:left w:val="nil"/>
              <w:bottom w:val="nil"/>
              <w:right w:val="nil"/>
            </w:tcBorders>
            <w:tcMar>
              <w:top w:w="60" w:type="dxa"/>
              <w:left w:w="120" w:type="dxa"/>
              <w:bottom w:w="30" w:type="dxa"/>
              <w:right w:w="120" w:type="dxa"/>
            </w:tcMar>
            <w:vAlign w:val="center"/>
          </w:tcPr>
          <w:p w14:paraId="6AFCD81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Planned Generative AI Integration (per teacher pre-observation briefing)</w:t>
            </w:r>
          </w:p>
        </w:tc>
        <w:tc>
          <w:tcPr>
            <w:tcW w:w="994" w:type="dxa"/>
            <w:tcBorders>
              <w:top w:val="nil"/>
              <w:left w:val="nil"/>
              <w:bottom w:val="nil"/>
              <w:right w:val="nil"/>
            </w:tcBorders>
            <w:tcMar>
              <w:top w:w="60" w:type="dxa"/>
              <w:left w:w="120" w:type="dxa"/>
              <w:bottom w:w="30" w:type="dxa"/>
              <w:right w:w="120" w:type="dxa"/>
            </w:tcMar>
            <w:vAlign w:val="center"/>
          </w:tcPr>
          <w:p w14:paraId="2D8A1B3C">
            <w:pPr>
              <w:snapToGrid w:val="0"/>
              <w:ind w:left="0" w:leftChars="0" w:right="0" w:rightChars="0" w:firstLine="0" w:firstLineChars="0"/>
              <w:jc w:val="center"/>
              <w:rPr>
                <w:rFonts w:hint="default" w:ascii="Times New Roman" w:hAnsi="Times New Roman" w:eastAsia="等线" w:cs="Times New Roman"/>
                <w:sz w:val="22"/>
              </w:rPr>
            </w:pPr>
          </w:p>
        </w:tc>
      </w:tr>
      <w:tr w14:paraId="1368F5B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527" w:type="dxa"/>
            <w:tcBorders>
              <w:top w:val="nil"/>
              <w:left w:val="nil"/>
              <w:bottom w:val="single" w:color="auto" w:sz="12" w:space="0"/>
              <w:right w:val="nil"/>
            </w:tcBorders>
            <w:tcMar>
              <w:top w:w="60" w:type="dxa"/>
              <w:left w:w="120" w:type="dxa"/>
              <w:bottom w:w="30" w:type="dxa"/>
              <w:right w:w="120" w:type="dxa"/>
            </w:tcMar>
            <w:vAlign w:val="center"/>
          </w:tcPr>
          <w:p w14:paraId="3C44F8B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Lesson Format (In-Person / Synchronous Online / Hybrid)</w:t>
            </w:r>
          </w:p>
        </w:tc>
        <w:tc>
          <w:tcPr>
            <w:tcW w:w="994" w:type="dxa"/>
            <w:tcBorders>
              <w:top w:val="nil"/>
              <w:left w:val="nil"/>
              <w:bottom w:val="single" w:color="auto" w:sz="12" w:space="0"/>
              <w:right w:val="nil"/>
            </w:tcBorders>
            <w:tcMar>
              <w:top w:w="60" w:type="dxa"/>
              <w:left w:w="120" w:type="dxa"/>
              <w:bottom w:w="30" w:type="dxa"/>
              <w:right w:w="120" w:type="dxa"/>
            </w:tcMar>
            <w:vAlign w:val="center"/>
          </w:tcPr>
          <w:p w14:paraId="3A902D94">
            <w:pPr>
              <w:snapToGrid w:val="0"/>
              <w:ind w:left="0" w:leftChars="0" w:right="0" w:rightChars="0" w:firstLine="0" w:firstLineChars="0"/>
              <w:jc w:val="center"/>
              <w:rPr>
                <w:rFonts w:hint="default" w:ascii="Times New Roman" w:hAnsi="Times New Roman" w:eastAsia="等线" w:cs="Times New Roman"/>
                <w:sz w:val="22"/>
              </w:rPr>
            </w:pPr>
          </w:p>
        </w:tc>
      </w:tr>
    </w:tbl>
    <w:p w14:paraId="376BF638">
      <w:pPr>
        <w:spacing w:before="260" w:after="120" w:line="288" w:lineRule="auto"/>
        <w:ind w:left="0"/>
        <w:jc w:val="left"/>
        <w:outlineLvl w:val="3"/>
        <w:rPr>
          <w:rFonts w:hint="default" w:ascii="Times New Roman" w:hAnsi="Times New Roman" w:cs="Times New Roman"/>
        </w:rPr>
      </w:pPr>
      <w:bookmarkStart w:id="40" w:name="heading_40"/>
      <w:r>
        <w:rPr>
          <w:rFonts w:hint="default" w:ascii="Times New Roman" w:hAnsi="Times New Roman" w:eastAsia="等线" w:cs="Times New Roman"/>
          <w:b/>
          <w:sz w:val="28"/>
        </w:rPr>
        <w:t>4. Core Observation Dimensions</w:t>
      </w:r>
      <w:bookmarkEnd w:id="40"/>
    </w:p>
    <w:p w14:paraId="60E65C43">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All dimensions use a 4-point Likert scale (0=Not Evident, 1=Minimally Evident, 2=Moderately Evident, 3=Extensively Evident), with space for detailed field notes, specific examples, and timestamped observations for each dimension.</w:t>
      </w:r>
    </w:p>
    <w:p w14:paraId="689CAB24">
      <w:pPr>
        <w:spacing w:before="240" w:after="120" w:line="288" w:lineRule="auto"/>
        <w:ind w:left="0"/>
        <w:jc w:val="left"/>
        <w:outlineLvl w:val="4"/>
        <w:rPr>
          <w:rFonts w:hint="default" w:ascii="Times New Roman" w:hAnsi="Times New Roman" w:cs="Times New Roman"/>
        </w:rPr>
      </w:pPr>
      <w:bookmarkStart w:id="41" w:name="heading_41"/>
      <w:r>
        <w:rPr>
          <w:rFonts w:hint="default" w:ascii="Times New Roman" w:hAnsi="Times New Roman" w:eastAsia="等线" w:cs="Times New Roman"/>
          <w:b/>
          <w:sz w:val="24"/>
        </w:rPr>
        <w:t>Dimension 1: Generative AI Application (GAA) Implementation</w:t>
      </w:r>
      <w:bookmarkEnd w:id="41"/>
    </w:p>
    <w:p w14:paraId="0921AE32">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Definition: The extent to which Generative AI is integrated into the lesson in pedagogically intentional, instructionally meaningful ways</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Layout w:type="autofit"/>
        <w:tblCellMar>
          <w:top w:w="0" w:type="dxa"/>
          <w:left w:w="10" w:type="dxa"/>
          <w:bottom w:w="0" w:type="dxa"/>
          <w:right w:w="10" w:type="dxa"/>
        </w:tblCellMar>
      </w:tblPr>
      <w:tblGrid>
        <w:gridCol w:w="4761"/>
        <w:gridCol w:w="1013"/>
        <w:gridCol w:w="2747"/>
      </w:tblGrid>
      <w:tr w14:paraId="44BB2FD0">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tblHeader/>
          <w:jc w:val="center"/>
        </w:trPr>
        <w:tc>
          <w:tcPr>
            <w:tcW w:w="4761" w:type="dxa"/>
            <w:tcBorders>
              <w:top w:val="single" w:color="auto" w:sz="12" w:space="0"/>
              <w:left w:val="nil"/>
              <w:right w:val="nil"/>
            </w:tcBorders>
            <w:tcMar>
              <w:top w:w="60" w:type="dxa"/>
              <w:left w:w="120" w:type="dxa"/>
              <w:bottom w:w="30" w:type="dxa"/>
              <w:right w:w="120" w:type="dxa"/>
            </w:tcMar>
            <w:vAlign w:val="center"/>
          </w:tcPr>
          <w:p w14:paraId="5F20398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Sub-Dimension</w:t>
            </w:r>
          </w:p>
        </w:tc>
        <w:tc>
          <w:tcPr>
            <w:tcW w:w="1013" w:type="dxa"/>
            <w:tcBorders>
              <w:top w:val="single" w:color="auto" w:sz="12" w:space="0"/>
              <w:left w:val="nil"/>
              <w:right w:val="nil"/>
            </w:tcBorders>
            <w:tcMar>
              <w:top w:w="60" w:type="dxa"/>
              <w:left w:w="120" w:type="dxa"/>
              <w:bottom w:w="30" w:type="dxa"/>
              <w:right w:w="120" w:type="dxa"/>
            </w:tcMar>
            <w:vAlign w:val="center"/>
          </w:tcPr>
          <w:p w14:paraId="7DD8AC45">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 xml:space="preserve">Rating </w:t>
            </w:r>
          </w:p>
          <w:p w14:paraId="66719A12">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(0-3)</w:t>
            </w:r>
          </w:p>
        </w:tc>
        <w:tc>
          <w:tcPr>
            <w:tcW w:w="2747" w:type="dxa"/>
            <w:tcBorders>
              <w:top w:val="single" w:color="auto" w:sz="12" w:space="0"/>
              <w:left w:val="nil"/>
              <w:right w:val="nil"/>
            </w:tcBorders>
            <w:tcMar>
              <w:top w:w="60" w:type="dxa"/>
              <w:left w:w="120" w:type="dxa"/>
              <w:bottom w:w="30" w:type="dxa"/>
              <w:right w:w="120" w:type="dxa"/>
            </w:tcMar>
            <w:vAlign w:val="center"/>
          </w:tcPr>
          <w:p w14:paraId="16F37AD0">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Detailed Field Notes &amp; Examples</w:t>
            </w:r>
          </w:p>
        </w:tc>
      </w:tr>
      <w:tr w14:paraId="441C448B">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761" w:type="dxa"/>
            <w:tcBorders>
              <w:left w:val="nil"/>
              <w:right w:val="nil"/>
            </w:tcBorders>
            <w:tcMar>
              <w:top w:w="60" w:type="dxa"/>
              <w:left w:w="120" w:type="dxa"/>
              <w:bottom w:w="30" w:type="dxa"/>
              <w:right w:w="120" w:type="dxa"/>
            </w:tcMar>
            <w:vAlign w:val="center"/>
          </w:tcPr>
          <w:p w14:paraId="4847E9E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1.1 AI integration is aligned with the lesson’s core learning objectives</w:t>
            </w:r>
          </w:p>
        </w:tc>
        <w:tc>
          <w:tcPr>
            <w:tcW w:w="1013" w:type="dxa"/>
            <w:tcBorders>
              <w:left w:val="nil"/>
              <w:right w:val="nil"/>
            </w:tcBorders>
            <w:tcMar>
              <w:top w:w="60" w:type="dxa"/>
              <w:left w:w="120" w:type="dxa"/>
              <w:bottom w:w="30" w:type="dxa"/>
              <w:right w:w="120" w:type="dxa"/>
            </w:tcMar>
            <w:vAlign w:val="center"/>
          </w:tcPr>
          <w:p w14:paraId="41674AF9">
            <w:pPr>
              <w:snapToGrid w:val="0"/>
              <w:ind w:left="0" w:leftChars="0" w:right="0" w:rightChars="0" w:firstLine="0" w:firstLineChars="0"/>
              <w:jc w:val="center"/>
              <w:rPr>
                <w:rFonts w:hint="default" w:ascii="Times New Roman" w:hAnsi="Times New Roman" w:eastAsia="等线" w:cs="Times New Roman"/>
                <w:sz w:val="22"/>
              </w:rPr>
            </w:pPr>
          </w:p>
        </w:tc>
        <w:tc>
          <w:tcPr>
            <w:tcW w:w="2747" w:type="dxa"/>
            <w:tcBorders>
              <w:left w:val="nil"/>
              <w:right w:val="nil"/>
            </w:tcBorders>
            <w:tcMar>
              <w:top w:w="60" w:type="dxa"/>
              <w:left w:w="120" w:type="dxa"/>
              <w:bottom w:w="30" w:type="dxa"/>
              <w:right w:w="120" w:type="dxa"/>
            </w:tcMar>
            <w:vAlign w:val="center"/>
          </w:tcPr>
          <w:p w14:paraId="5C119B0A">
            <w:pPr>
              <w:snapToGrid w:val="0"/>
              <w:ind w:left="0" w:leftChars="0" w:right="0" w:rightChars="0" w:firstLine="0" w:firstLineChars="0"/>
              <w:jc w:val="center"/>
              <w:rPr>
                <w:rFonts w:hint="default" w:ascii="Times New Roman" w:hAnsi="Times New Roman" w:eastAsia="等线" w:cs="Times New Roman"/>
                <w:sz w:val="22"/>
              </w:rPr>
            </w:pPr>
          </w:p>
        </w:tc>
      </w:tr>
      <w:tr w14:paraId="0374D953">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761" w:type="dxa"/>
            <w:tcBorders>
              <w:left w:val="nil"/>
              <w:right w:val="nil"/>
            </w:tcBorders>
            <w:tcMar>
              <w:top w:w="60" w:type="dxa"/>
              <w:left w:w="120" w:type="dxa"/>
              <w:bottom w:w="30" w:type="dxa"/>
              <w:right w:w="120" w:type="dxa"/>
            </w:tcMar>
            <w:vAlign w:val="center"/>
          </w:tcPr>
          <w:p w14:paraId="5DDCD3A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1.2 Teacher demonstrates intentional curation, adaptation, and contextualization of AI outputs</w:t>
            </w:r>
          </w:p>
        </w:tc>
        <w:tc>
          <w:tcPr>
            <w:tcW w:w="1013" w:type="dxa"/>
            <w:tcBorders>
              <w:left w:val="nil"/>
              <w:right w:val="nil"/>
            </w:tcBorders>
            <w:tcMar>
              <w:top w:w="60" w:type="dxa"/>
              <w:left w:w="120" w:type="dxa"/>
              <w:bottom w:w="30" w:type="dxa"/>
              <w:right w:w="120" w:type="dxa"/>
            </w:tcMar>
            <w:vAlign w:val="center"/>
          </w:tcPr>
          <w:p w14:paraId="795FB590">
            <w:pPr>
              <w:snapToGrid w:val="0"/>
              <w:ind w:left="0" w:leftChars="0" w:right="0" w:rightChars="0" w:firstLine="0" w:firstLineChars="0"/>
              <w:jc w:val="center"/>
              <w:rPr>
                <w:rFonts w:hint="default" w:ascii="Times New Roman" w:hAnsi="Times New Roman" w:eastAsia="等线" w:cs="Times New Roman"/>
                <w:sz w:val="22"/>
              </w:rPr>
            </w:pPr>
          </w:p>
        </w:tc>
        <w:tc>
          <w:tcPr>
            <w:tcW w:w="2747" w:type="dxa"/>
            <w:tcBorders>
              <w:left w:val="nil"/>
              <w:right w:val="nil"/>
            </w:tcBorders>
            <w:tcMar>
              <w:top w:w="60" w:type="dxa"/>
              <w:left w:w="120" w:type="dxa"/>
              <w:bottom w:w="30" w:type="dxa"/>
              <w:right w:w="120" w:type="dxa"/>
            </w:tcMar>
            <w:vAlign w:val="center"/>
          </w:tcPr>
          <w:p w14:paraId="4735631A">
            <w:pPr>
              <w:snapToGrid w:val="0"/>
              <w:ind w:left="0" w:leftChars="0" w:right="0" w:rightChars="0" w:firstLine="0" w:firstLineChars="0"/>
              <w:jc w:val="center"/>
              <w:rPr>
                <w:rFonts w:hint="default" w:ascii="Times New Roman" w:hAnsi="Times New Roman" w:eastAsia="等线" w:cs="Times New Roman"/>
                <w:sz w:val="22"/>
              </w:rPr>
            </w:pPr>
          </w:p>
        </w:tc>
      </w:tr>
      <w:tr w14:paraId="43130203">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761" w:type="dxa"/>
            <w:tcBorders>
              <w:left w:val="nil"/>
              <w:right w:val="nil"/>
            </w:tcBorders>
            <w:tcMar>
              <w:top w:w="60" w:type="dxa"/>
              <w:left w:w="120" w:type="dxa"/>
              <w:bottom w:w="30" w:type="dxa"/>
              <w:right w:w="120" w:type="dxa"/>
            </w:tcMar>
            <w:vAlign w:val="center"/>
          </w:tcPr>
          <w:p w14:paraId="5F7E222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1.3 AI is integrated into multiple stages of the lesson (input, activity, feedback, reflection)</w:t>
            </w:r>
          </w:p>
        </w:tc>
        <w:tc>
          <w:tcPr>
            <w:tcW w:w="1013" w:type="dxa"/>
            <w:tcBorders>
              <w:left w:val="nil"/>
              <w:right w:val="nil"/>
            </w:tcBorders>
            <w:tcMar>
              <w:top w:w="60" w:type="dxa"/>
              <w:left w:w="120" w:type="dxa"/>
              <w:bottom w:w="30" w:type="dxa"/>
              <w:right w:w="120" w:type="dxa"/>
            </w:tcMar>
            <w:vAlign w:val="center"/>
          </w:tcPr>
          <w:p w14:paraId="1F80A914">
            <w:pPr>
              <w:snapToGrid w:val="0"/>
              <w:ind w:left="0" w:leftChars="0" w:right="0" w:rightChars="0" w:firstLine="0" w:firstLineChars="0"/>
              <w:jc w:val="center"/>
              <w:rPr>
                <w:rFonts w:hint="default" w:ascii="Times New Roman" w:hAnsi="Times New Roman" w:eastAsia="等线" w:cs="Times New Roman"/>
                <w:sz w:val="22"/>
              </w:rPr>
            </w:pPr>
          </w:p>
        </w:tc>
        <w:tc>
          <w:tcPr>
            <w:tcW w:w="2747" w:type="dxa"/>
            <w:tcBorders>
              <w:left w:val="nil"/>
              <w:right w:val="nil"/>
            </w:tcBorders>
            <w:tcMar>
              <w:top w:w="60" w:type="dxa"/>
              <w:left w:w="120" w:type="dxa"/>
              <w:bottom w:w="30" w:type="dxa"/>
              <w:right w:w="120" w:type="dxa"/>
            </w:tcMar>
            <w:vAlign w:val="center"/>
          </w:tcPr>
          <w:p w14:paraId="35D44135">
            <w:pPr>
              <w:snapToGrid w:val="0"/>
              <w:ind w:left="0" w:leftChars="0" w:right="0" w:rightChars="0" w:firstLine="0" w:firstLineChars="0"/>
              <w:jc w:val="center"/>
              <w:rPr>
                <w:rFonts w:hint="default" w:ascii="Times New Roman" w:hAnsi="Times New Roman" w:eastAsia="等线" w:cs="Times New Roman"/>
                <w:sz w:val="22"/>
              </w:rPr>
            </w:pPr>
          </w:p>
        </w:tc>
      </w:tr>
      <w:tr w14:paraId="435F6411">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761" w:type="dxa"/>
            <w:tcBorders>
              <w:left w:val="nil"/>
              <w:bottom w:val="single" w:color="auto" w:sz="12" w:space="0"/>
              <w:right w:val="nil"/>
            </w:tcBorders>
            <w:tcMar>
              <w:top w:w="60" w:type="dxa"/>
              <w:left w:w="120" w:type="dxa"/>
              <w:bottom w:w="30" w:type="dxa"/>
              <w:right w:w="120" w:type="dxa"/>
            </w:tcMar>
            <w:vAlign w:val="center"/>
          </w:tcPr>
          <w:p w14:paraId="2AE8517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1.4 Teacher provides clear guidance on the purpose and appropriate use of AI for the lesson’s tasks</w:t>
            </w:r>
          </w:p>
        </w:tc>
        <w:tc>
          <w:tcPr>
            <w:tcW w:w="1013" w:type="dxa"/>
            <w:tcBorders>
              <w:left w:val="nil"/>
              <w:bottom w:val="single" w:color="auto" w:sz="12" w:space="0"/>
              <w:right w:val="nil"/>
            </w:tcBorders>
            <w:tcMar>
              <w:top w:w="60" w:type="dxa"/>
              <w:left w:w="120" w:type="dxa"/>
              <w:bottom w:w="30" w:type="dxa"/>
              <w:right w:w="120" w:type="dxa"/>
            </w:tcMar>
            <w:vAlign w:val="center"/>
          </w:tcPr>
          <w:p w14:paraId="61674048">
            <w:pPr>
              <w:snapToGrid w:val="0"/>
              <w:ind w:left="0" w:leftChars="0" w:right="0" w:rightChars="0" w:firstLine="0" w:firstLineChars="0"/>
              <w:jc w:val="center"/>
              <w:rPr>
                <w:rFonts w:hint="default" w:ascii="Times New Roman" w:hAnsi="Times New Roman" w:eastAsia="等线" w:cs="Times New Roman"/>
                <w:sz w:val="22"/>
              </w:rPr>
            </w:pPr>
          </w:p>
        </w:tc>
        <w:tc>
          <w:tcPr>
            <w:tcW w:w="2747" w:type="dxa"/>
            <w:tcBorders>
              <w:left w:val="nil"/>
              <w:bottom w:val="single" w:color="auto" w:sz="12" w:space="0"/>
              <w:right w:val="nil"/>
            </w:tcBorders>
            <w:tcMar>
              <w:top w:w="60" w:type="dxa"/>
              <w:left w:w="120" w:type="dxa"/>
              <w:bottom w:w="30" w:type="dxa"/>
              <w:right w:w="120" w:type="dxa"/>
            </w:tcMar>
            <w:vAlign w:val="center"/>
          </w:tcPr>
          <w:p w14:paraId="71367F3E">
            <w:pPr>
              <w:snapToGrid w:val="0"/>
              <w:ind w:left="0" w:leftChars="0" w:right="0" w:rightChars="0" w:firstLine="0" w:firstLineChars="0"/>
              <w:jc w:val="center"/>
              <w:rPr>
                <w:rFonts w:hint="default" w:ascii="Times New Roman" w:hAnsi="Times New Roman" w:eastAsia="等线" w:cs="Times New Roman"/>
                <w:sz w:val="22"/>
              </w:rPr>
            </w:pPr>
          </w:p>
        </w:tc>
      </w:tr>
    </w:tbl>
    <w:p w14:paraId="707C8741">
      <w:pPr>
        <w:spacing w:before="240" w:after="120" w:line="288" w:lineRule="auto"/>
        <w:ind w:left="0"/>
        <w:jc w:val="left"/>
        <w:outlineLvl w:val="4"/>
        <w:rPr>
          <w:rFonts w:hint="default" w:ascii="Times New Roman" w:hAnsi="Times New Roman" w:cs="Times New Roman"/>
        </w:rPr>
      </w:pPr>
      <w:bookmarkStart w:id="42" w:name="heading_42"/>
      <w:r>
        <w:rPr>
          <w:rFonts w:hint="default" w:ascii="Times New Roman" w:hAnsi="Times New Roman" w:eastAsia="等线" w:cs="Times New Roman"/>
          <w:b/>
          <w:sz w:val="24"/>
        </w:rPr>
        <w:t>Dimension 2: Cognitive Regulation Scaffolds Design (CRSD) Classroom Implementation</w:t>
      </w:r>
      <w:bookmarkEnd w:id="42"/>
    </w:p>
    <w:p w14:paraId="2F561341">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Definition: The extent to which the lesson implements AI-enabled scaffolds that guide students’ metacognitive and cognitive regulation of their English learning</w:t>
      </w:r>
    </w:p>
    <w:tbl>
      <w:tblPr>
        <w:tblStyle w:val="2"/>
        <w:tblW w:w="8522" w:type="dxa"/>
        <w:jc w:val="center"/>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Layout w:type="autofit"/>
        <w:tblCellMar>
          <w:top w:w="0" w:type="dxa"/>
          <w:left w:w="10" w:type="dxa"/>
          <w:bottom w:w="0" w:type="dxa"/>
          <w:right w:w="10" w:type="dxa"/>
        </w:tblCellMar>
      </w:tblPr>
      <w:tblGrid>
        <w:gridCol w:w="4857"/>
        <w:gridCol w:w="975"/>
        <w:gridCol w:w="2690"/>
      </w:tblGrid>
      <w:tr w14:paraId="420322B7">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tblHeader/>
          <w:jc w:val="center"/>
        </w:trPr>
        <w:tc>
          <w:tcPr>
            <w:tcW w:w="4857" w:type="dxa"/>
            <w:tcBorders>
              <w:top w:val="single" w:color="auto" w:sz="12" w:space="0"/>
              <w:left w:val="nil"/>
              <w:right w:val="nil"/>
            </w:tcBorders>
            <w:tcMar>
              <w:top w:w="60" w:type="dxa"/>
              <w:left w:w="120" w:type="dxa"/>
              <w:bottom w:w="30" w:type="dxa"/>
              <w:right w:w="120" w:type="dxa"/>
            </w:tcMar>
            <w:vAlign w:val="center"/>
          </w:tcPr>
          <w:p w14:paraId="58BFE1CF">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Sub-Dimension</w:t>
            </w:r>
          </w:p>
        </w:tc>
        <w:tc>
          <w:tcPr>
            <w:tcW w:w="975" w:type="dxa"/>
            <w:tcBorders>
              <w:top w:val="single" w:color="auto" w:sz="12" w:space="0"/>
              <w:left w:val="nil"/>
              <w:right w:val="nil"/>
            </w:tcBorders>
            <w:tcMar>
              <w:top w:w="60" w:type="dxa"/>
              <w:left w:w="120" w:type="dxa"/>
              <w:bottom w:w="30" w:type="dxa"/>
              <w:right w:w="120" w:type="dxa"/>
            </w:tcMar>
            <w:vAlign w:val="center"/>
          </w:tcPr>
          <w:p w14:paraId="47FFD266">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 xml:space="preserve">Rating </w:t>
            </w:r>
          </w:p>
          <w:p w14:paraId="7EE16DFC">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(0-3)</w:t>
            </w:r>
          </w:p>
        </w:tc>
        <w:tc>
          <w:tcPr>
            <w:tcW w:w="2690" w:type="dxa"/>
            <w:tcBorders>
              <w:top w:val="single" w:color="auto" w:sz="12" w:space="0"/>
              <w:left w:val="nil"/>
              <w:right w:val="nil"/>
            </w:tcBorders>
            <w:tcMar>
              <w:top w:w="60" w:type="dxa"/>
              <w:left w:w="120" w:type="dxa"/>
              <w:bottom w:w="30" w:type="dxa"/>
              <w:right w:w="120" w:type="dxa"/>
            </w:tcMar>
            <w:vAlign w:val="center"/>
          </w:tcPr>
          <w:p w14:paraId="6146C8DD">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Detailed Field Notes &amp; Examples</w:t>
            </w:r>
          </w:p>
        </w:tc>
      </w:tr>
      <w:tr w14:paraId="049A23D0">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57" w:type="dxa"/>
            <w:tcBorders>
              <w:left w:val="nil"/>
              <w:right w:val="nil"/>
            </w:tcBorders>
            <w:tcMar>
              <w:top w:w="60" w:type="dxa"/>
              <w:left w:w="120" w:type="dxa"/>
              <w:bottom w:w="30" w:type="dxa"/>
              <w:right w:w="120" w:type="dxa"/>
            </w:tcMar>
            <w:vAlign w:val="center"/>
          </w:tcPr>
          <w:p w14:paraId="09F09DF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2.1 Teacher implements AI-designed task deconstruction scaffolds to guide students through complex learning tasks</w:t>
            </w:r>
          </w:p>
        </w:tc>
        <w:tc>
          <w:tcPr>
            <w:tcW w:w="975" w:type="dxa"/>
            <w:tcBorders>
              <w:left w:val="nil"/>
              <w:right w:val="nil"/>
            </w:tcBorders>
            <w:tcMar>
              <w:top w:w="60" w:type="dxa"/>
              <w:left w:w="120" w:type="dxa"/>
              <w:bottom w:w="30" w:type="dxa"/>
              <w:right w:w="120" w:type="dxa"/>
            </w:tcMar>
            <w:vAlign w:val="center"/>
          </w:tcPr>
          <w:p w14:paraId="732C32A1">
            <w:pPr>
              <w:snapToGrid w:val="0"/>
              <w:ind w:left="0" w:leftChars="0" w:right="0" w:rightChars="0" w:firstLine="0" w:firstLineChars="0"/>
              <w:jc w:val="center"/>
              <w:rPr>
                <w:rFonts w:hint="default" w:ascii="Times New Roman" w:hAnsi="Times New Roman" w:eastAsia="等线" w:cs="Times New Roman"/>
                <w:sz w:val="22"/>
              </w:rPr>
            </w:pPr>
          </w:p>
        </w:tc>
        <w:tc>
          <w:tcPr>
            <w:tcW w:w="2690" w:type="dxa"/>
            <w:tcBorders>
              <w:left w:val="nil"/>
              <w:right w:val="nil"/>
            </w:tcBorders>
            <w:tcMar>
              <w:top w:w="60" w:type="dxa"/>
              <w:left w:w="120" w:type="dxa"/>
              <w:bottom w:w="30" w:type="dxa"/>
              <w:right w:w="120" w:type="dxa"/>
            </w:tcMar>
            <w:vAlign w:val="center"/>
          </w:tcPr>
          <w:p w14:paraId="7A39A0D7">
            <w:pPr>
              <w:snapToGrid w:val="0"/>
              <w:ind w:left="0" w:leftChars="0" w:right="0" w:rightChars="0" w:firstLine="0" w:firstLineChars="0"/>
              <w:jc w:val="center"/>
              <w:rPr>
                <w:rFonts w:hint="default" w:ascii="Times New Roman" w:hAnsi="Times New Roman" w:eastAsia="等线" w:cs="Times New Roman"/>
                <w:sz w:val="22"/>
              </w:rPr>
            </w:pPr>
          </w:p>
        </w:tc>
      </w:tr>
      <w:tr w14:paraId="6C4068A3">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57" w:type="dxa"/>
            <w:tcBorders>
              <w:left w:val="nil"/>
              <w:right w:val="nil"/>
            </w:tcBorders>
            <w:tcMar>
              <w:top w:w="60" w:type="dxa"/>
              <w:left w:w="120" w:type="dxa"/>
              <w:bottom w:w="30" w:type="dxa"/>
              <w:right w:w="120" w:type="dxa"/>
            </w:tcMar>
            <w:vAlign w:val="center"/>
          </w:tcPr>
          <w:p w14:paraId="696BA0F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2.2 Teacher facilitates metacognitive reflection using AI-designed prompts and activities</w:t>
            </w:r>
          </w:p>
        </w:tc>
        <w:tc>
          <w:tcPr>
            <w:tcW w:w="975" w:type="dxa"/>
            <w:tcBorders>
              <w:left w:val="nil"/>
              <w:right w:val="nil"/>
            </w:tcBorders>
            <w:tcMar>
              <w:top w:w="60" w:type="dxa"/>
              <w:left w:w="120" w:type="dxa"/>
              <w:bottom w:w="30" w:type="dxa"/>
              <w:right w:w="120" w:type="dxa"/>
            </w:tcMar>
            <w:vAlign w:val="center"/>
          </w:tcPr>
          <w:p w14:paraId="3BE55DF6">
            <w:pPr>
              <w:snapToGrid w:val="0"/>
              <w:ind w:left="0" w:leftChars="0" w:right="0" w:rightChars="0" w:firstLine="0" w:firstLineChars="0"/>
              <w:jc w:val="center"/>
              <w:rPr>
                <w:rFonts w:hint="default" w:ascii="Times New Roman" w:hAnsi="Times New Roman" w:eastAsia="等线" w:cs="Times New Roman"/>
                <w:sz w:val="22"/>
              </w:rPr>
            </w:pPr>
          </w:p>
        </w:tc>
        <w:tc>
          <w:tcPr>
            <w:tcW w:w="2690" w:type="dxa"/>
            <w:tcBorders>
              <w:left w:val="nil"/>
              <w:right w:val="nil"/>
            </w:tcBorders>
            <w:tcMar>
              <w:top w:w="60" w:type="dxa"/>
              <w:left w:w="120" w:type="dxa"/>
              <w:bottom w:w="30" w:type="dxa"/>
              <w:right w:w="120" w:type="dxa"/>
            </w:tcMar>
            <w:vAlign w:val="center"/>
          </w:tcPr>
          <w:p w14:paraId="7020BEFD">
            <w:pPr>
              <w:snapToGrid w:val="0"/>
              <w:ind w:left="0" w:leftChars="0" w:right="0" w:rightChars="0" w:firstLine="0" w:firstLineChars="0"/>
              <w:jc w:val="center"/>
              <w:rPr>
                <w:rFonts w:hint="default" w:ascii="Times New Roman" w:hAnsi="Times New Roman" w:eastAsia="等线" w:cs="Times New Roman"/>
                <w:sz w:val="22"/>
              </w:rPr>
            </w:pPr>
          </w:p>
        </w:tc>
      </w:tr>
      <w:tr w14:paraId="55349BB5">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57" w:type="dxa"/>
            <w:tcBorders>
              <w:left w:val="nil"/>
              <w:right w:val="nil"/>
            </w:tcBorders>
            <w:tcMar>
              <w:top w:w="60" w:type="dxa"/>
              <w:left w:w="120" w:type="dxa"/>
              <w:bottom w:w="30" w:type="dxa"/>
              <w:right w:w="120" w:type="dxa"/>
            </w:tcMar>
            <w:vAlign w:val="center"/>
          </w:tcPr>
          <w:p w14:paraId="63A4CF4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2.3 Teacher uses AI-designed scaffolds to guide student self-correction of language errors</w:t>
            </w:r>
          </w:p>
        </w:tc>
        <w:tc>
          <w:tcPr>
            <w:tcW w:w="975" w:type="dxa"/>
            <w:tcBorders>
              <w:left w:val="nil"/>
              <w:right w:val="nil"/>
            </w:tcBorders>
            <w:tcMar>
              <w:top w:w="60" w:type="dxa"/>
              <w:left w:w="120" w:type="dxa"/>
              <w:bottom w:w="30" w:type="dxa"/>
              <w:right w:w="120" w:type="dxa"/>
            </w:tcMar>
            <w:vAlign w:val="center"/>
          </w:tcPr>
          <w:p w14:paraId="6166D621">
            <w:pPr>
              <w:snapToGrid w:val="0"/>
              <w:ind w:left="0" w:leftChars="0" w:right="0" w:rightChars="0" w:firstLine="0" w:firstLineChars="0"/>
              <w:jc w:val="center"/>
              <w:rPr>
                <w:rFonts w:hint="default" w:ascii="Times New Roman" w:hAnsi="Times New Roman" w:eastAsia="等线" w:cs="Times New Roman"/>
                <w:sz w:val="22"/>
              </w:rPr>
            </w:pPr>
          </w:p>
        </w:tc>
        <w:tc>
          <w:tcPr>
            <w:tcW w:w="2690" w:type="dxa"/>
            <w:tcBorders>
              <w:left w:val="nil"/>
              <w:right w:val="nil"/>
            </w:tcBorders>
            <w:tcMar>
              <w:top w:w="60" w:type="dxa"/>
              <w:left w:w="120" w:type="dxa"/>
              <w:bottom w:w="30" w:type="dxa"/>
              <w:right w:w="120" w:type="dxa"/>
            </w:tcMar>
            <w:vAlign w:val="center"/>
          </w:tcPr>
          <w:p w14:paraId="41B367F8">
            <w:pPr>
              <w:snapToGrid w:val="0"/>
              <w:ind w:left="0" w:leftChars="0" w:right="0" w:rightChars="0" w:firstLine="0" w:firstLineChars="0"/>
              <w:jc w:val="center"/>
              <w:rPr>
                <w:rFonts w:hint="default" w:ascii="Times New Roman" w:hAnsi="Times New Roman" w:eastAsia="等线" w:cs="Times New Roman"/>
                <w:sz w:val="22"/>
              </w:rPr>
            </w:pPr>
          </w:p>
        </w:tc>
      </w:tr>
      <w:tr w14:paraId="1149F134">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57" w:type="dxa"/>
            <w:tcBorders>
              <w:left w:val="nil"/>
              <w:right w:val="nil"/>
            </w:tcBorders>
            <w:tcMar>
              <w:top w:w="60" w:type="dxa"/>
              <w:left w:w="120" w:type="dxa"/>
              <w:bottom w:w="30" w:type="dxa"/>
              <w:right w:w="120" w:type="dxa"/>
            </w:tcMar>
            <w:vAlign w:val="center"/>
          </w:tcPr>
          <w:p w14:paraId="6919739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2.4 Teacher implements AI-designed tools to support students’ planning, monitoring, and evaluation of their learning progress</w:t>
            </w:r>
          </w:p>
        </w:tc>
        <w:tc>
          <w:tcPr>
            <w:tcW w:w="975" w:type="dxa"/>
            <w:tcBorders>
              <w:left w:val="nil"/>
              <w:right w:val="nil"/>
            </w:tcBorders>
            <w:tcMar>
              <w:top w:w="60" w:type="dxa"/>
              <w:left w:w="120" w:type="dxa"/>
              <w:bottom w:w="30" w:type="dxa"/>
              <w:right w:w="120" w:type="dxa"/>
            </w:tcMar>
            <w:vAlign w:val="center"/>
          </w:tcPr>
          <w:p w14:paraId="7742BC69">
            <w:pPr>
              <w:snapToGrid w:val="0"/>
              <w:ind w:left="0" w:leftChars="0" w:right="0" w:rightChars="0" w:firstLine="0" w:firstLineChars="0"/>
              <w:jc w:val="center"/>
              <w:rPr>
                <w:rFonts w:hint="default" w:ascii="Times New Roman" w:hAnsi="Times New Roman" w:eastAsia="等线" w:cs="Times New Roman"/>
                <w:sz w:val="22"/>
              </w:rPr>
            </w:pPr>
          </w:p>
        </w:tc>
        <w:tc>
          <w:tcPr>
            <w:tcW w:w="2690" w:type="dxa"/>
            <w:tcBorders>
              <w:left w:val="nil"/>
              <w:right w:val="nil"/>
            </w:tcBorders>
            <w:tcMar>
              <w:top w:w="60" w:type="dxa"/>
              <w:left w:w="120" w:type="dxa"/>
              <w:bottom w:w="30" w:type="dxa"/>
              <w:right w:w="120" w:type="dxa"/>
            </w:tcMar>
            <w:vAlign w:val="center"/>
          </w:tcPr>
          <w:p w14:paraId="41242660">
            <w:pPr>
              <w:snapToGrid w:val="0"/>
              <w:ind w:left="0" w:leftChars="0" w:right="0" w:rightChars="0" w:firstLine="0" w:firstLineChars="0"/>
              <w:jc w:val="center"/>
              <w:rPr>
                <w:rFonts w:hint="default" w:ascii="Times New Roman" w:hAnsi="Times New Roman" w:eastAsia="等线" w:cs="Times New Roman"/>
                <w:sz w:val="22"/>
              </w:rPr>
            </w:pPr>
          </w:p>
        </w:tc>
      </w:tr>
      <w:tr w14:paraId="5CFA4E10">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57" w:type="dxa"/>
            <w:tcBorders>
              <w:left w:val="nil"/>
              <w:bottom w:val="single" w:color="auto" w:sz="12" w:space="0"/>
              <w:right w:val="nil"/>
            </w:tcBorders>
            <w:tcMar>
              <w:top w:w="60" w:type="dxa"/>
              <w:left w:w="120" w:type="dxa"/>
              <w:bottom w:w="30" w:type="dxa"/>
              <w:right w:w="120" w:type="dxa"/>
            </w:tcMar>
            <w:vAlign w:val="center"/>
          </w:tcPr>
          <w:p w14:paraId="2EF9848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2.5 Scaffolds are implemented in a way that fosters student autonomy, rather than over-reliance on AI</w:t>
            </w:r>
          </w:p>
        </w:tc>
        <w:tc>
          <w:tcPr>
            <w:tcW w:w="975" w:type="dxa"/>
            <w:tcBorders>
              <w:left w:val="nil"/>
              <w:bottom w:val="single" w:color="auto" w:sz="12" w:space="0"/>
              <w:right w:val="nil"/>
            </w:tcBorders>
            <w:tcMar>
              <w:top w:w="60" w:type="dxa"/>
              <w:left w:w="120" w:type="dxa"/>
              <w:bottom w:w="30" w:type="dxa"/>
              <w:right w:w="120" w:type="dxa"/>
            </w:tcMar>
            <w:vAlign w:val="center"/>
          </w:tcPr>
          <w:p w14:paraId="4D9CB5C0">
            <w:pPr>
              <w:snapToGrid w:val="0"/>
              <w:ind w:left="0" w:leftChars="0" w:right="0" w:rightChars="0" w:firstLine="0" w:firstLineChars="0"/>
              <w:jc w:val="center"/>
              <w:rPr>
                <w:rFonts w:hint="default" w:ascii="Times New Roman" w:hAnsi="Times New Roman" w:eastAsia="等线" w:cs="Times New Roman"/>
                <w:sz w:val="22"/>
              </w:rPr>
            </w:pPr>
          </w:p>
        </w:tc>
        <w:tc>
          <w:tcPr>
            <w:tcW w:w="2690" w:type="dxa"/>
            <w:tcBorders>
              <w:left w:val="nil"/>
              <w:bottom w:val="single" w:color="auto" w:sz="12" w:space="0"/>
              <w:right w:val="nil"/>
            </w:tcBorders>
            <w:tcMar>
              <w:top w:w="60" w:type="dxa"/>
              <w:left w:w="120" w:type="dxa"/>
              <w:bottom w:w="30" w:type="dxa"/>
              <w:right w:w="120" w:type="dxa"/>
            </w:tcMar>
            <w:vAlign w:val="center"/>
          </w:tcPr>
          <w:p w14:paraId="0286253E">
            <w:pPr>
              <w:snapToGrid w:val="0"/>
              <w:ind w:left="0" w:leftChars="0" w:right="0" w:rightChars="0" w:firstLine="0" w:firstLineChars="0"/>
              <w:jc w:val="center"/>
              <w:rPr>
                <w:rFonts w:hint="default" w:ascii="Times New Roman" w:hAnsi="Times New Roman" w:eastAsia="等线" w:cs="Times New Roman"/>
                <w:sz w:val="22"/>
              </w:rPr>
            </w:pPr>
          </w:p>
        </w:tc>
      </w:tr>
    </w:tbl>
    <w:p w14:paraId="1F66479F">
      <w:pPr>
        <w:spacing w:before="240" w:after="120" w:line="288" w:lineRule="auto"/>
        <w:ind w:left="0"/>
        <w:jc w:val="left"/>
        <w:outlineLvl w:val="4"/>
        <w:rPr>
          <w:rFonts w:hint="default" w:ascii="Times New Roman" w:hAnsi="Times New Roman" w:cs="Times New Roman"/>
        </w:rPr>
      </w:pPr>
      <w:bookmarkStart w:id="43" w:name="heading_43"/>
      <w:r>
        <w:rPr>
          <w:rFonts w:hint="default" w:ascii="Times New Roman" w:hAnsi="Times New Roman" w:eastAsia="等线" w:cs="Times New Roman"/>
          <w:b/>
          <w:sz w:val="24"/>
        </w:rPr>
        <w:t>Dimension 3: Personalized Learning Design (PLD) Classroom Implementation</w:t>
      </w:r>
      <w:bookmarkEnd w:id="43"/>
    </w:p>
    <w:p w14:paraId="32087148">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Definition: The extent to which the lesson implements AI-enabled differentiated, personalized learning experiences for diverse students</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Layout w:type="autofit"/>
        <w:tblCellMar>
          <w:top w:w="0" w:type="dxa"/>
          <w:left w:w="10" w:type="dxa"/>
          <w:bottom w:w="0" w:type="dxa"/>
          <w:right w:w="10" w:type="dxa"/>
        </w:tblCellMar>
      </w:tblPr>
      <w:tblGrid>
        <w:gridCol w:w="4846"/>
        <w:gridCol w:w="979"/>
        <w:gridCol w:w="2696"/>
      </w:tblGrid>
      <w:tr w14:paraId="5F60916B">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tblHeader/>
          <w:jc w:val="center"/>
        </w:trPr>
        <w:tc>
          <w:tcPr>
            <w:tcW w:w="4846" w:type="dxa"/>
            <w:tcBorders>
              <w:top w:val="single" w:color="auto" w:sz="12" w:space="0"/>
              <w:left w:val="nil"/>
              <w:right w:val="nil"/>
            </w:tcBorders>
            <w:tcMar>
              <w:top w:w="60" w:type="dxa"/>
              <w:left w:w="120" w:type="dxa"/>
              <w:bottom w:w="30" w:type="dxa"/>
              <w:right w:w="120" w:type="dxa"/>
            </w:tcMar>
            <w:vAlign w:val="center"/>
          </w:tcPr>
          <w:p w14:paraId="22A37740">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Sub-Dimension</w:t>
            </w:r>
          </w:p>
        </w:tc>
        <w:tc>
          <w:tcPr>
            <w:tcW w:w="979" w:type="dxa"/>
            <w:tcBorders>
              <w:top w:val="single" w:color="auto" w:sz="12" w:space="0"/>
              <w:left w:val="nil"/>
              <w:right w:val="nil"/>
            </w:tcBorders>
            <w:tcMar>
              <w:top w:w="60" w:type="dxa"/>
              <w:left w:w="120" w:type="dxa"/>
              <w:bottom w:w="30" w:type="dxa"/>
              <w:right w:w="120" w:type="dxa"/>
            </w:tcMar>
            <w:vAlign w:val="center"/>
          </w:tcPr>
          <w:p w14:paraId="1C73586C">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 xml:space="preserve">Rating </w:t>
            </w:r>
          </w:p>
          <w:p w14:paraId="4CB3C311">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(0-3)</w:t>
            </w:r>
          </w:p>
        </w:tc>
        <w:tc>
          <w:tcPr>
            <w:tcW w:w="2696" w:type="dxa"/>
            <w:tcBorders>
              <w:top w:val="single" w:color="auto" w:sz="12" w:space="0"/>
              <w:left w:val="nil"/>
              <w:right w:val="nil"/>
            </w:tcBorders>
            <w:tcMar>
              <w:top w:w="60" w:type="dxa"/>
              <w:left w:w="120" w:type="dxa"/>
              <w:bottom w:w="30" w:type="dxa"/>
              <w:right w:w="120" w:type="dxa"/>
            </w:tcMar>
            <w:vAlign w:val="center"/>
          </w:tcPr>
          <w:p w14:paraId="21D19D91">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Detailed Field Notes &amp; Examples</w:t>
            </w:r>
          </w:p>
        </w:tc>
      </w:tr>
      <w:tr w14:paraId="324B49F2">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46" w:type="dxa"/>
            <w:tcBorders>
              <w:left w:val="nil"/>
              <w:right w:val="nil"/>
            </w:tcBorders>
            <w:tcMar>
              <w:top w:w="60" w:type="dxa"/>
              <w:left w:w="120" w:type="dxa"/>
              <w:bottom w:w="30" w:type="dxa"/>
              <w:right w:w="120" w:type="dxa"/>
            </w:tcMar>
            <w:vAlign w:val="center"/>
          </w:tcPr>
          <w:p w14:paraId="51F6EE8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3.1 Teacher implements AI-designed tiered activities/materials for students with different proficiency levels</w:t>
            </w:r>
          </w:p>
        </w:tc>
        <w:tc>
          <w:tcPr>
            <w:tcW w:w="979" w:type="dxa"/>
            <w:tcBorders>
              <w:left w:val="nil"/>
              <w:right w:val="nil"/>
            </w:tcBorders>
            <w:tcMar>
              <w:top w:w="60" w:type="dxa"/>
              <w:left w:w="120" w:type="dxa"/>
              <w:bottom w:w="30" w:type="dxa"/>
              <w:right w:w="120" w:type="dxa"/>
            </w:tcMar>
            <w:vAlign w:val="center"/>
          </w:tcPr>
          <w:p w14:paraId="71FB3505">
            <w:pPr>
              <w:snapToGrid w:val="0"/>
              <w:ind w:left="0" w:leftChars="0" w:right="0" w:rightChars="0" w:firstLine="0" w:firstLineChars="0"/>
              <w:jc w:val="center"/>
              <w:rPr>
                <w:rFonts w:hint="default" w:ascii="Times New Roman" w:hAnsi="Times New Roman" w:eastAsia="等线" w:cs="Times New Roman"/>
                <w:sz w:val="22"/>
              </w:rPr>
            </w:pPr>
          </w:p>
        </w:tc>
        <w:tc>
          <w:tcPr>
            <w:tcW w:w="2696" w:type="dxa"/>
            <w:tcBorders>
              <w:left w:val="nil"/>
              <w:right w:val="nil"/>
            </w:tcBorders>
            <w:tcMar>
              <w:top w:w="60" w:type="dxa"/>
              <w:left w:w="120" w:type="dxa"/>
              <w:bottom w:w="30" w:type="dxa"/>
              <w:right w:w="120" w:type="dxa"/>
            </w:tcMar>
            <w:vAlign w:val="center"/>
          </w:tcPr>
          <w:p w14:paraId="501288F1">
            <w:pPr>
              <w:snapToGrid w:val="0"/>
              <w:ind w:left="0" w:leftChars="0" w:right="0" w:rightChars="0" w:firstLine="0" w:firstLineChars="0"/>
              <w:jc w:val="center"/>
              <w:rPr>
                <w:rFonts w:hint="default" w:ascii="Times New Roman" w:hAnsi="Times New Roman" w:eastAsia="等线" w:cs="Times New Roman"/>
                <w:sz w:val="22"/>
              </w:rPr>
            </w:pPr>
          </w:p>
        </w:tc>
      </w:tr>
      <w:tr w14:paraId="6FC945C2">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46" w:type="dxa"/>
            <w:tcBorders>
              <w:left w:val="nil"/>
              <w:right w:val="nil"/>
            </w:tcBorders>
            <w:tcMar>
              <w:top w:w="60" w:type="dxa"/>
              <w:left w:w="120" w:type="dxa"/>
              <w:bottom w:w="30" w:type="dxa"/>
              <w:right w:w="120" w:type="dxa"/>
            </w:tcMar>
            <w:vAlign w:val="center"/>
          </w:tcPr>
          <w:p w14:paraId="5FD7689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3.2 Teacher uses AI-designed content aligned with students’ academic majors and career needs</w:t>
            </w:r>
          </w:p>
        </w:tc>
        <w:tc>
          <w:tcPr>
            <w:tcW w:w="979" w:type="dxa"/>
            <w:tcBorders>
              <w:left w:val="nil"/>
              <w:right w:val="nil"/>
            </w:tcBorders>
            <w:tcMar>
              <w:top w:w="60" w:type="dxa"/>
              <w:left w:w="120" w:type="dxa"/>
              <w:bottom w:w="30" w:type="dxa"/>
              <w:right w:w="120" w:type="dxa"/>
            </w:tcMar>
            <w:vAlign w:val="center"/>
          </w:tcPr>
          <w:p w14:paraId="78FC7F51">
            <w:pPr>
              <w:snapToGrid w:val="0"/>
              <w:ind w:left="0" w:leftChars="0" w:right="0" w:rightChars="0" w:firstLine="0" w:firstLineChars="0"/>
              <w:jc w:val="center"/>
              <w:rPr>
                <w:rFonts w:hint="default" w:ascii="Times New Roman" w:hAnsi="Times New Roman" w:eastAsia="等线" w:cs="Times New Roman"/>
                <w:sz w:val="22"/>
              </w:rPr>
            </w:pPr>
          </w:p>
        </w:tc>
        <w:tc>
          <w:tcPr>
            <w:tcW w:w="2696" w:type="dxa"/>
            <w:tcBorders>
              <w:left w:val="nil"/>
              <w:right w:val="nil"/>
            </w:tcBorders>
            <w:tcMar>
              <w:top w:w="60" w:type="dxa"/>
              <w:left w:w="120" w:type="dxa"/>
              <w:bottom w:w="30" w:type="dxa"/>
              <w:right w:w="120" w:type="dxa"/>
            </w:tcMar>
            <w:vAlign w:val="center"/>
          </w:tcPr>
          <w:p w14:paraId="0AC7DBD4">
            <w:pPr>
              <w:snapToGrid w:val="0"/>
              <w:ind w:left="0" w:leftChars="0" w:right="0" w:rightChars="0" w:firstLine="0" w:firstLineChars="0"/>
              <w:jc w:val="center"/>
              <w:rPr>
                <w:rFonts w:hint="default" w:ascii="Times New Roman" w:hAnsi="Times New Roman" w:eastAsia="等线" w:cs="Times New Roman"/>
                <w:sz w:val="22"/>
              </w:rPr>
            </w:pPr>
          </w:p>
        </w:tc>
      </w:tr>
      <w:tr w14:paraId="632C35E7">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46" w:type="dxa"/>
            <w:tcBorders>
              <w:left w:val="nil"/>
              <w:right w:val="nil"/>
            </w:tcBorders>
            <w:tcMar>
              <w:top w:w="60" w:type="dxa"/>
              <w:left w:w="120" w:type="dxa"/>
              <w:bottom w:w="30" w:type="dxa"/>
              <w:right w:w="120" w:type="dxa"/>
            </w:tcMar>
            <w:vAlign w:val="center"/>
          </w:tcPr>
          <w:p w14:paraId="21E4DA0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3.3 Teacher provides targeted, individualized support to students based on their specific learning needs/error patterns</w:t>
            </w:r>
          </w:p>
        </w:tc>
        <w:tc>
          <w:tcPr>
            <w:tcW w:w="979" w:type="dxa"/>
            <w:tcBorders>
              <w:left w:val="nil"/>
              <w:right w:val="nil"/>
            </w:tcBorders>
            <w:tcMar>
              <w:top w:w="60" w:type="dxa"/>
              <w:left w:w="120" w:type="dxa"/>
              <w:bottom w:w="30" w:type="dxa"/>
              <w:right w:w="120" w:type="dxa"/>
            </w:tcMar>
            <w:vAlign w:val="center"/>
          </w:tcPr>
          <w:p w14:paraId="010AD222">
            <w:pPr>
              <w:snapToGrid w:val="0"/>
              <w:ind w:left="0" w:leftChars="0" w:right="0" w:rightChars="0" w:firstLine="0" w:firstLineChars="0"/>
              <w:jc w:val="center"/>
              <w:rPr>
                <w:rFonts w:hint="default" w:ascii="Times New Roman" w:hAnsi="Times New Roman" w:eastAsia="等线" w:cs="Times New Roman"/>
                <w:sz w:val="22"/>
              </w:rPr>
            </w:pPr>
          </w:p>
        </w:tc>
        <w:tc>
          <w:tcPr>
            <w:tcW w:w="2696" w:type="dxa"/>
            <w:tcBorders>
              <w:left w:val="nil"/>
              <w:right w:val="nil"/>
            </w:tcBorders>
            <w:tcMar>
              <w:top w:w="60" w:type="dxa"/>
              <w:left w:w="120" w:type="dxa"/>
              <w:bottom w:w="30" w:type="dxa"/>
              <w:right w:w="120" w:type="dxa"/>
            </w:tcMar>
            <w:vAlign w:val="center"/>
          </w:tcPr>
          <w:p w14:paraId="5C581D3D">
            <w:pPr>
              <w:snapToGrid w:val="0"/>
              <w:ind w:left="0" w:leftChars="0" w:right="0" w:rightChars="0" w:firstLine="0" w:firstLineChars="0"/>
              <w:jc w:val="center"/>
              <w:rPr>
                <w:rFonts w:hint="default" w:ascii="Times New Roman" w:hAnsi="Times New Roman" w:eastAsia="等线" w:cs="Times New Roman"/>
                <w:sz w:val="22"/>
              </w:rPr>
            </w:pPr>
          </w:p>
        </w:tc>
      </w:tr>
      <w:tr w14:paraId="7EF19709">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46" w:type="dxa"/>
            <w:tcBorders>
              <w:left w:val="nil"/>
              <w:right w:val="nil"/>
            </w:tcBorders>
            <w:tcMar>
              <w:top w:w="60" w:type="dxa"/>
              <w:left w:w="120" w:type="dxa"/>
              <w:bottom w:w="30" w:type="dxa"/>
              <w:right w:w="120" w:type="dxa"/>
            </w:tcMar>
            <w:vAlign w:val="center"/>
          </w:tcPr>
          <w:p w14:paraId="1918FF2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3.4 Teacher offers flexible, paced learning options for students with diverse needs</w:t>
            </w:r>
          </w:p>
        </w:tc>
        <w:tc>
          <w:tcPr>
            <w:tcW w:w="979" w:type="dxa"/>
            <w:tcBorders>
              <w:left w:val="nil"/>
              <w:right w:val="nil"/>
            </w:tcBorders>
            <w:tcMar>
              <w:top w:w="60" w:type="dxa"/>
              <w:left w:w="120" w:type="dxa"/>
              <w:bottom w:w="30" w:type="dxa"/>
              <w:right w:w="120" w:type="dxa"/>
            </w:tcMar>
            <w:vAlign w:val="center"/>
          </w:tcPr>
          <w:p w14:paraId="4D9DF818">
            <w:pPr>
              <w:snapToGrid w:val="0"/>
              <w:ind w:left="0" w:leftChars="0" w:right="0" w:rightChars="0" w:firstLine="0" w:firstLineChars="0"/>
              <w:jc w:val="center"/>
              <w:rPr>
                <w:rFonts w:hint="default" w:ascii="Times New Roman" w:hAnsi="Times New Roman" w:eastAsia="等线" w:cs="Times New Roman"/>
                <w:sz w:val="22"/>
              </w:rPr>
            </w:pPr>
          </w:p>
        </w:tc>
        <w:tc>
          <w:tcPr>
            <w:tcW w:w="2696" w:type="dxa"/>
            <w:tcBorders>
              <w:left w:val="nil"/>
              <w:right w:val="nil"/>
            </w:tcBorders>
            <w:tcMar>
              <w:top w:w="60" w:type="dxa"/>
              <w:left w:w="120" w:type="dxa"/>
              <w:bottom w:w="30" w:type="dxa"/>
              <w:right w:w="120" w:type="dxa"/>
            </w:tcMar>
            <w:vAlign w:val="center"/>
          </w:tcPr>
          <w:p w14:paraId="58853241">
            <w:pPr>
              <w:snapToGrid w:val="0"/>
              <w:ind w:left="0" w:leftChars="0" w:right="0" w:rightChars="0" w:firstLine="0" w:firstLineChars="0"/>
              <w:jc w:val="center"/>
              <w:rPr>
                <w:rFonts w:hint="default" w:ascii="Times New Roman" w:hAnsi="Times New Roman" w:eastAsia="等线" w:cs="Times New Roman"/>
                <w:sz w:val="22"/>
              </w:rPr>
            </w:pPr>
          </w:p>
        </w:tc>
      </w:tr>
      <w:tr w14:paraId="41EFDA19">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46" w:type="dxa"/>
            <w:tcBorders>
              <w:left w:val="nil"/>
              <w:bottom w:val="single" w:color="auto" w:sz="12" w:space="0"/>
              <w:right w:val="nil"/>
            </w:tcBorders>
            <w:tcMar>
              <w:top w:w="60" w:type="dxa"/>
              <w:left w:w="120" w:type="dxa"/>
              <w:bottom w:w="30" w:type="dxa"/>
              <w:right w:w="120" w:type="dxa"/>
            </w:tcMar>
            <w:vAlign w:val="center"/>
          </w:tcPr>
          <w:p w14:paraId="4E0A393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3.5 Personalized activities are implemented in a way that is inclusive and accessible for all students</w:t>
            </w:r>
          </w:p>
        </w:tc>
        <w:tc>
          <w:tcPr>
            <w:tcW w:w="979" w:type="dxa"/>
            <w:tcBorders>
              <w:left w:val="nil"/>
              <w:bottom w:val="single" w:color="auto" w:sz="12" w:space="0"/>
              <w:right w:val="nil"/>
            </w:tcBorders>
            <w:tcMar>
              <w:top w:w="60" w:type="dxa"/>
              <w:left w:w="120" w:type="dxa"/>
              <w:bottom w:w="30" w:type="dxa"/>
              <w:right w:w="120" w:type="dxa"/>
            </w:tcMar>
            <w:vAlign w:val="center"/>
          </w:tcPr>
          <w:p w14:paraId="13DFE0F7">
            <w:pPr>
              <w:snapToGrid w:val="0"/>
              <w:ind w:left="0" w:leftChars="0" w:right="0" w:rightChars="0" w:firstLine="0" w:firstLineChars="0"/>
              <w:jc w:val="center"/>
              <w:rPr>
                <w:rFonts w:hint="default" w:ascii="Times New Roman" w:hAnsi="Times New Roman" w:eastAsia="等线" w:cs="Times New Roman"/>
                <w:sz w:val="22"/>
              </w:rPr>
            </w:pPr>
          </w:p>
        </w:tc>
        <w:tc>
          <w:tcPr>
            <w:tcW w:w="2696" w:type="dxa"/>
            <w:tcBorders>
              <w:left w:val="nil"/>
              <w:bottom w:val="single" w:color="auto" w:sz="12" w:space="0"/>
              <w:right w:val="nil"/>
            </w:tcBorders>
            <w:tcMar>
              <w:top w:w="60" w:type="dxa"/>
              <w:left w:w="120" w:type="dxa"/>
              <w:bottom w:w="30" w:type="dxa"/>
              <w:right w:w="120" w:type="dxa"/>
            </w:tcMar>
            <w:vAlign w:val="center"/>
          </w:tcPr>
          <w:p w14:paraId="673ADA3E">
            <w:pPr>
              <w:snapToGrid w:val="0"/>
              <w:ind w:left="0" w:leftChars="0" w:right="0" w:rightChars="0" w:firstLine="0" w:firstLineChars="0"/>
              <w:jc w:val="center"/>
              <w:rPr>
                <w:rFonts w:hint="default" w:ascii="Times New Roman" w:hAnsi="Times New Roman" w:eastAsia="等线" w:cs="Times New Roman"/>
                <w:sz w:val="22"/>
              </w:rPr>
            </w:pPr>
          </w:p>
        </w:tc>
      </w:tr>
    </w:tbl>
    <w:p w14:paraId="7CF982A6">
      <w:pPr>
        <w:spacing w:before="240" w:after="120" w:line="288" w:lineRule="auto"/>
        <w:ind w:left="0"/>
        <w:jc w:val="left"/>
        <w:outlineLvl w:val="4"/>
        <w:rPr>
          <w:rFonts w:hint="default" w:ascii="Times New Roman" w:hAnsi="Times New Roman" w:cs="Times New Roman"/>
        </w:rPr>
      </w:pPr>
      <w:bookmarkStart w:id="44" w:name="heading_44"/>
      <w:r>
        <w:rPr>
          <w:rFonts w:hint="default" w:ascii="Times New Roman" w:hAnsi="Times New Roman" w:eastAsia="等线" w:cs="Times New Roman"/>
          <w:b/>
          <w:sz w:val="24"/>
        </w:rPr>
        <w:t>Dimension 4: Shifts in Pedagogical Practices</w:t>
      </w:r>
      <w:bookmarkEnd w:id="44"/>
    </w:p>
    <w:p w14:paraId="0316BD71">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Definition: Evidence of the teacher’s enacted pedagogical approach, aligned with the study’s definition of deep vs. surface-level pedagogical change</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Layout w:type="autofit"/>
        <w:tblCellMar>
          <w:top w:w="0" w:type="dxa"/>
          <w:left w:w="10" w:type="dxa"/>
          <w:bottom w:w="0" w:type="dxa"/>
          <w:right w:w="10" w:type="dxa"/>
        </w:tblCellMar>
      </w:tblPr>
      <w:tblGrid>
        <w:gridCol w:w="4867"/>
        <w:gridCol w:w="970"/>
        <w:gridCol w:w="2684"/>
      </w:tblGrid>
      <w:tr w14:paraId="7E2777B2">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tblHeader/>
          <w:jc w:val="center"/>
        </w:trPr>
        <w:tc>
          <w:tcPr>
            <w:tcW w:w="4867" w:type="dxa"/>
            <w:tcBorders>
              <w:top w:val="single" w:color="auto" w:sz="12" w:space="0"/>
              <w:left w:val="nil"/>
              <w:right w:val="nil"/>
            </w:tcBorders>
            <w:tcMar>
              <w:top w:w="60" w:type="dxa"/>
              <w:left w:w="120" w:type="dxa"/>
              <w:bottom w:w="30" w:type="dxa"/>
              <w:right w:w="120" w:type="dxa"/>
            </w:tcMar>
            <w:vAlign w:val="center"/>
          </w:tcPr>
          <w:p w14:paraId="73DB163F">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Sub-Dimension</w:t>
            </w:r>
          </w:p>
        </w:tc>
        <w:tc>
          <w:tcPr>
            <w:tcW w:w="970" w:type="dxa"/>
            <w:tcBorders>
              <w:top w:val="single" w:color="auto" w:sz="12" w:space="0"/>
              <w:left w:val="nil"/>
              <w:right w:val="nil"/>
            </w:tcBorders>
            <w:tcMar>
              <w:top w:w="60" w:type="dxa"/>
              <w:left w:w="120" w:type="dxa"/>
              <w:bottom w:w="30" w:type="dxa"/>
              <w:right w:w="120" w:type="dxa"/>
            </w:tcMar>
            <w:vAlign w:val="center"/>
          </w:tcPr>
          <w:p w14:paraId="1AA41571">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 xml:space="preserve">Rating </w:t>
            </w:r>
          </w:p>
          <w:p w14:paraId="13EF3FF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(0-3)</w:t>
            </w:r>
          </w:p>
        </w:tc>
        <w:tc>
          <w:tcPr>
            <w:tcW w:w="2684" w:type="dxa"/>
            <w:tcBorders>
              <w:top w:val="single" w:color="auto" w:sz="12" w:space="0"/>
              <w:left w:val="nil"/>
              <w:right w:val="nil"/>
            </w:tcBorders>
            <w:tcMar>
              <w:top w:w="60" w:type="dxa"/>
              <w:left w:w="120" w:type="dxa"/>
              <w:bottom w:w="30" w:type="dxa"/>
              <w:right w:w="120" w:type="dxa"/>
            </w:tcMar>
            <w:vAlign w:val="center"/>
          </w:tcPr>
          <w:p w14:paraId="1DD1B3D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Detailed Field Notes &amp; Examples</w:t>
            </w:r>
          </w:p>
        </w:tc>
      </w:tr>
      <w:tr w14:paraId="48C6C56B">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67" w:type="dxa"/>
            <w:tcBorders>
              <w:left w:val="nil"/>
              <w:right w:val="nil"/>
            </w:tcBorders>
            <w:tcMar>
              <w:top w:w="60" w:type="dxa"/>
              <w:left w:w="120" w:type="dxa"/>
              <w:bottom w:w="30" w:type="dxa"/>
              <w:right w:w="120" w:type="dxa"/>
            </w:tcMar>
            <w:vAlign w:val="center"/>
          </w:tcPr>
          <w:p w14:paraId="1AA5CCE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4.1 Teacher enacts a student-centered, facilitative role (learning architect), rather than a teacher-centered content transmission role</w:t>
            </w:r>
          </w:p>
        </w:tc>
        <w:tc>
          <w:tcPr>
            <w:tcW w:w="970" w:type="dxa"/>
            <w:tcBorders>
              <w:left w:val="nil"/>
              <w:right w:val="nil"/>
            </w:tcBorders>
            <w:tcMar>
              <w:top w:w="60" w:type="dxa"/>
              <w:left w:w="120" w:type="dxa"/>
              <w:bottom w:w="30" w:type="dxa"/>
              <w:right w:w="120" w:type="dxa"/>
            </w:tcMar>
            <w:vAlign w:val="center"/>
          </w:tcPr>
          <w:p w14:paraId="2251F5FB">
            <w:pPr>
              <w:snapToGrid w:val="0"/>
              <w:ind w:left="0" w:leftChars="0" w:right="0" w:rightChars="0" w:firstLine="0" w:firstLineChars="0"/>
              <w:jc w:val="center"/>
              <w:rPr>
                <w:rFonts w:hint="default" w:ascii="Times New Roman" w:hAnsi="Times New Roman" w:eastAsia="等线" w:cs="Times New Roman"/>
                <w:sz w:val="22"/>
              </w:rPr>
            </w:pPr>
          </w:p>
        </w:tc>
        <w:tc>
          <w:tcPr>
            <w:tcW w:w="2684" w:type="dxa"/>
            <w:tcBorders>
              <w:left w:val="nil"/>
              <w:right w:val="nil"/>
            </w:tcBorders>
            <w:tcMar>
              <w:top w:w="60" w:type="dxa"/>
              <w:left w:w="120" w:type="dxa"/>
              <w:bottom w:w="30" w:type="dxa"/>
              <w:right w:w="120" w:type="dxa"/>
            </w:tcMar>
            <w:vAlign w:val="center"/>
          </w:tcPr>
          <w:p w14:paraId="06306E2D">
            <w:pPr>
              <w:snapToGrid w:val="0"/>
              <w:ind w:left="0" w:leftChars="0" w:right="0" w:rightChars="0" w:firstLine="0" w:firstLineChars="0"/>
              <w:jc w:val="center"/>
              <w:rPr>
                <w:rFonts w:hint="default" w:ascii="Times New Roman" w:hAnsi="Times New Roman" w:eastAsia="等线" w:cs="Times New Roman"/>
                <w:sz w:val="22"/>
              </w:rPr>
            </w:pPr>
          </w:p>
        </w:tc>
      </w:tr>
      <w:tr w14:paraId="44809176">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67" w:type="dxa"/>
            <w:tcBorders>
              <w:left w:val="nil"/>
              <w:right w:val="nil"/>
            </w:tcBorders>
            <w:tcMar>
              <w:top w:w="60" w:type="dxa"/>
              <w:left w:w="120" w:type="dxa"/>
              <w:bottom w:w="30" w:type="dxa"/>
              <w:right w:w="120" w:type="dxa"/>
            </w:tcMar>
            <w:vAlign w:val="center"/>
          </w:tcPr>
          <w:p w14:paraId="015B206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4.2 Teacher uses dynamic, adaptive instruction, adjusting the lesson in response to real-time student understanding</w:t>
            </w:r>
          </w:p>
        </w:tc>
        <w:tc>
          <w:tcPr>
            <w:tcW w:w="970" w:type="dxa"/>
            <w:tcBorders>
              <w:left w:val="nil"/>
              <w:right w:val="nil"/>
            </w:tcBorders>
            <w:tcMar>
              <w:top w:w="60" w:type="dxa"/>
              <w:left w:w="120" w:type="dxa"/>
              <w:bottom w:w="30" w:type="dxa"/>
              <w:right w:w="120" w:type="dxa"/>
            </w:tcMar>
            <w:vAlign w:val="center"/>
          </w:tcPr>
          <w:p w14:paraId="3E1300D8">
            <w:pPr>
              <w:snapToGrid w:val="0"/>
              <w:ind w:left="0" w:leftChars="0" w:right="0" w:rightChars="0" w:firstLine="0" w:firstLineChars="0"/>
              <w:jc w:val="center"/>
              <w:rPr>
                <w:rFonts w:hint="default" w:ascii="Times New Roman" w:hAnsi="Times New Roman" w:eastAsia="等线" w:cs="Times New Roman"/>
                <w:sz w:val="22"/>
              </w:rPr>
            </w:pPr>
          </w:p>
        </w:tc>
        <w:tc>
          <w:tcPr>
            <w:tcW w:w="2684" w:type="dxa"/>
            <w:tcBorders>
              <w:left w:val="nil"/>
              <w:right w:val="nil"/>
            </w:tcBorders>
            <w:tcMar>
              <w:top w:w="60" w:type="dxa"/>
              <w:left w:w="120" w:type="dxa"/>
              <w:bottom w:w="30" w:type="dxa"/>
              <w:right w:w="120" w:type="dxa"/>
            </w:tcMar>
            <w:vAlign w:val="center"/>
          </w:tcPr>
          <w:p w14:paraId="643603D0">
            <w:pPr>
              <w:snapToGrid w:val="0"/>
              <w:ind w:left="0" w:leftChars="0" w:right="0" w:rightChars="0" w:firstLine="0" w:firstLineChars="0"/>
              <w:jc w:val="center"/>
              <w:rPr>
                <w:rFonts w:hint="default" w:ascii="Times New Roman" w:hAnsi="Times New Roman" w:eastAsia="等线" w:cs="Times New Roman"/>
                <w:sz w:val="22"/>
              </w:rPr>
            </w:pPr>
          </w:p>
        </w:tc>
      </w:tr>
      <w:tr w14:paraId="6086C56A">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67" w:type="dxa"/>
            <w:tcBorders>
              <w:left w:val="nil"/>
              <w:right w:val="nil"/>
            </w:tcBorders>
            <w:tcMar>
              <w:top w:w="60" w:type="dxa"/>
              <w:left w:w="120" w:type="dxa"/>
              <w:bottom w:w="30" w:type="dxa"/>
              <w:right w:w="120" w:type="dxa"/>
            </w:tcMar>
            <w:vAlign w:val="center"/>
          </w:tcPr>
          <w:p w14:paraId="16F1ED5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4.3 Teacher implements ongoing, formative feedback practices, rather than only summative assessment</w:t>
            </w:r>
          </w:p>
        </w:tc>
        <w:tc>
          <w:tcPr>
            <w:tcW w:w="970" w:type="dxa"/>
            <w:tcBorders>
              <w:left w:val="nil"/>
              <w:right w:val="nil"/>
            </w:tcBorders>
            <w:tcMar>
              <w:top w:w="60" w:type="dxa"/>
              <w:left w:w="120" w:type="dxa"/>
              <w:bottom w:w="30" w:type="dxa"/>
              <w:right w:w="120" w:type="dxa"/>
            </w:tcMar>
            <w:vAlign w:val="center"/>
          </w:tcPr>
          <w:p w14:paraId="634384FE">
            <w:pPr>
              <w:snapToGrid w:val="0"/>
              <w:ind w:left="0" w:leftChars="0" w:right="0" w:rightChars="0" w:firstLine="0" w:firstLineChars="0"/>
              <w:jc w:val="center"/>
              <w:rPr>
                <w:rFonts w:hint="default" w:ascii="Times New Roman" w:hAnsi="Times New Roman" w:eastAsia="等线" w:cs="Times New Roman"/>
                <w:sz w:val="22"/>
              </w:rPr>
            </w:pPr>
          </w:p>
        </w:tc>
        <w:tc>
          <w:tcPr>
            <w:tcW w:w="2684" w:type="dxa"/>
            <w:tcBorders>
              <w:left w:val="nil"/>
              <w:right w:val="nil"/>
            </w:tcBorders>
            <w:tcMar>
              <w:top w:w="60" w:type="dxa"/>
              <w:left w:w="120" w:type="dxa"/>
              <w:bottom w:w="30" w:type="dxa"/>
              <w:right w:w="120" w:type="dxa"/>
            </w:tcMar>
            <w:vAlign w:val="center"/>
          </w:tcPr>
          <w:p w14:paraId="0052A9B3">
            <w:pPr>
              <w:snapToGrid w:val="0"/>
              <w:ind w:left="0" w:leftChars="0" w:right="0" w:rightChars="0" w:firstLine="0" w:firstLineChars="0"/>
              <w:jc w:val="center"/>
              <w:rPr>
                <w:rFonts w:hint="default" w:ascii="Times New Roman" w:hAnsi="Times New Roman" w:eastAsia="等线" w:cs="Times New Roman"/>
                <w:sz w:val="22"/>
              </w:rPr>
            </w:pPr>
          </w:p>
        </w:tc>
      </w:tr>
      <w:tr w14:paraId="46BB51FD">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67" w:type="dxa"/>
            <w:tcBorders>
              <w:left w:val="nil"/>
              <w:right w:val="nil"/>
            </w:tcBorders>
            <w:tcMar>
              <w:top w:w="60" w:type="dxa"/>
              <w:left w:w="120" w:type="dxa"/>
              <w:bottom w:w="30" w:type="dxa"/>
              <w:right w:w="120" w:type="dxa"/>
            </w:tcMar>
            <w:vAlign w:val="center"/>
          </w:tcPr>
          <w:p w14:paraId="1ED9989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4.4 Teacher prioritizes student learning process and skill development, rather than only content delivery</w:t>
            </w:r>
          </w:p>
        </w:tc>
        <w:tc>
          <w:tcPr>
            <w:tcW w:w="970" w:type="dxa"/>
            <w:tcBorders>
              <w:left w:val="nil"/>
              <w:right w:val="nil"/>
            </w:tcBorders>
            <w:tcMar>
              <w:top w:w="60" w:type="dxa"/>
              <w:left w:w="120" w:type="dxa"/>
              <w:bottom w:w="30" w:type="dxa"/>
              <w:right w:w="120" w:type="dxa"/>
            </w:tcMar>
            <w:vAlign w:val="center"/>
          </w:tcPr>
          <w:p w14:paraId="59369E68">
            <w:pPr>
              <w:snapToGrid w:val="0"/>
              <w:ind w:left="0" w:leftChars="0" w:right="0" w:rightChars="0" w:firstLine="0" w:firstLineChars="0"/>
              <w:jc w:val="center"/>
              <w:rPr>
                <w:rFonts w:hint="default" w:ascii="Times New Roman" w:hAnsi="Times New Roman" w:eastAsia="等线" w:cs="Times New Roman"/>
                <w:sz w:val="22"/>
              </w:rPr>
            </w:pPr>
          </w:p>
        </w:tc>
        <w:tc>
          <w:tcPr>
            <w:tcW w:w="2684" w:type="dxa"/>
            <w:tcBorders>
              <w:left w:val="nil"/>
              <w:right w:val="nil"/>
            </w:tcBorders>
            <w:tcMar>
              <w:top w:w="60" w:type="dxa"/>
              <w:left w:w="120" w:type="dxa"/>
              <w:bottom w:w="30" w:type="dxa"/>
              <w:right w:w="120" w:type="dxa"/>
            </w:tcMar>
            <w:vAlign w:val="center"/>
          </w:tcPr>
          <w:p w14:paraId="7B3CAF20">
            <w:pPr>
              <w:snapToGrid w:val="0"/>
              <w:ind w:left="0" w:leftChars="0" w:right="0" w:rightChars="0" w:firstLine="0" w:firstLineChars="0"/>
              <w:jc w:val="center"/>
              <w:rPr>
                <w:rFonts w:hint="default" w:ascii="Times New Roman" w:hAnsi="Times New Roman" w:eastAsia="等线" w:cs="Times New Roman"/>
                <w:sz w:val="22"/>
              </w:rPr>
            </w:pPr>
          </w:p>
        </w:tc>
      </w:tr>
      <w:tr w14:paraId="64AFB009">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867" w:type="dxa"/>
            <w:tcBorders>
              <w:left w:val="nil"/>
              <w:bottom w:val="single" w:color="auto" w:sz="12" w:space="0"/>
              <w:right w:val="nil"/>
            </w:tcBorders>
            <w:tcMar>
              <w:top w:w="60" w:type="dxa"/>
              <w:left w:w="120" w:type="dxa"/>
              <w:bottom w:w="30" w:type="dxa"/>
              <w:right w:w="120" w:type="dxa"/>
            </w:tcMar>
            <w:vAlign w:val="center"/>
          </w:tcPr>
          <w:p w14:paraId="6BCFCE0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4.5 Teacher explicitly addresses ethical AI use and academic integrity with students</w:t>
            </w:r>
          </w:p>
        </w:tc>
        <w:tc>
          <w:tcPr>
            <w:tcW w:w="970" w:type="dxa"/>
            <w:tcBorders>
              <w:left w:val="nil"/>
              <w:bottom w:val="single" w:color="auto" w:sz="12" w:space="0"/>
              <w:right w:val="nil"/>
            </w:tcBorders>
            <w:tcMar>
              <w:top w:w="60" w:type="dxa"/>
              <w:left w:w="120" w:type="dxa"/>
              <w:bottom w:w="30" w:type="dxa"/>
              <w:right w:w="120" w:type="dxa"/>
            </w:tcMar>
            <w:vAlign w:val="center"/>
          </w:tcPr>
          <w:p w14:paraId="5B6812DA">
            <w:pPr>
              <w:snapToGrid w:val="0"/>
              <w:ind w:left="0" w:leftChars="0" w:right="0" w:rightChars="0" w:firstLine="0" w:firstLineChars="0"/>
              <w:jc w:val="center"/>
              <w:rPr>
                <w:rFonts w:hint="default" w:ascii="Times New Roman" w:hAnsi="Times New Roman" w:eastAsia="等线" w:cs="Times New Roman"/>
                <w:sz w:val="22"/>
              </w:rPr>
            </w:pPr>
          </w:p>
        </w:tc>
        <w:tc>
          <w:tcPr>
            <w:tcW w:w="2684" w:type="dxa"/>
            <w:tcBorders>
              <w:left w:val="nil"/>
              <w:bottom w:val="single" w:color="auto" w:sz="12" w:space="0"/>
              <w:right w:val="nil"/>
            </w:tcBorders>
            <w:tcMar>
              <w:top w:w="60" w:type="dxa"/>
              <w:left w:w="120" w:type="dxa"/>
              <w:bottom w:w="30" w:type="dxa"/>
              <w:right w:w="120" w:type="dxa"/>
            </w:tcMar>
            <w:vAlign w:val="center"/>
          </w:tcPr>
          <w:p w14:paraId="4BEC7DBA">
            <w:pPr>
              <w:snapToGrid w:val="0"/>
              <w:ind w:left="0" w:leftChars="0" w:right="0" w:rightChars="0" w:firstLine="0" w:firstLineChars="0"/>
              <w:jc w:val="center"/>
              <w:rPr>
                <w:rFonts w:hint="default" w:ascii="Times New Roman" w:hAnsi="Times New Roman" w:eastAsia="等线" w:cs="Times New Roman"/>
                <w:sz w:val="22"/>
              </w:rPr>
            </w:pPr>
          </w:p>
        </w:tc>
      </w:tr>
    </w:tbl>
    <w:p w14:paraId="69305C0C">
      <w:pPr>
        <w:spacing w:before="240" w:after="120" w:line="288" w:lineRule="auto"/>
        <w:ind w:left="0"/>
        <w:jc w:val="left"/>
        <w:outlineLvl w:val="4"/>
        <w:rPr>
          <w:rFonts w:hint="default" w:ascii="Times New Roman" w:hAnsi="Times New Roman" w:cs="Times New Roman"/>
        </w:rPr>
      </w:pPr>
      <w:bookmarkStart w:id="45" w:name="heading_45"/>
      <w:r>
        <w:rPr>
          <w:rFonts w:hint="default" w:ascii="Times New Roman" w:hAnsi="Times New Roman" w:eastAsia="等线" w:cs="Times New Roman"/>
          <w:b/>
          <w:sz w:val="24"/>
        </w:rPr>
        <w:t>Dimension 5: Student Engagement &amp; Response</w:t>
      </w:r>
      <w:bookmarkEnd w:id="45"/>
    </w:p>
    <w:p w14:paraId="6D713496">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Definition: Student participation, engagement, and interaction with the AI-integrated lesson activities</w:t>
      </w:r>
    </w:p>
    <w:tbl>
      <w:tblPr>
        <w:tblStyle w:val="2"/>
        <w:tblW w:w="8522" w:type="dxa"/>
        <w:jc w:val="center"/>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Layout w:type="autofit"/>
        <w:tblCellMar>
          <w:top w:w="0" w:type="dxa"/>
          <w:left w:w="10" w:type="dxa"/>
          <w:bottom w:w="0" w:type="dxa"/>
          <w:right w:w="10" w:type="dxa"/>
        </w:tblCellMar>
      </w:tblPr>
      <w:tblGrid>
        <w:gridCol w:w="4754"/>
        <w:gridCol w:w="1016"/>
        <w:gridCol w:w="2752"/>
      </w:tblGrid>
      <w:tr w14:paraId="15DB286C">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tblHeader/>
          <w:jc w:val="center"/>
        </w:trPr>
        <w:tc>
          <w:tcPr>
            <w:tcW w:w="4754" w:type="dxa"/>
            <w:tcBorders>
              <w:top w:val="single" w:color="auto" w:sz="12" w:space="0"/>
              <w:left w:val="nil"/>
              <w:right w:val="nil"/>
            </w:tcBorders>
            <w:tcMar>
              <w:top w:w="60" w:type="dxa"/>
              <w:left w:w="120" w:type="dxa"/>
              <w:bottom w:w="30" w:type="dxa"/>
              <w:right w:w="120" w:type="dxa"/>
            </w:tcMar>
            <w:vAlign w:val="center"/>
          </w:tcPr>
          <w:p w14:paraId="3EC845B5">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Sub-Dimension</w:t>
            </w:r>
          </w:p>
        </w:tc>
        <w:tc>
          <w:tcPr>
            <w:tcW w:w="1016" w:type="dxa"/>
            <w:tcBorders>
              <w:top w:val="single" w:color="auto" w:sz="12" w:space="0"/>
              <w:left w:val="nil"/>
              <w:right w:val="nil"/>
            </w:tcBorders>
            <w:tcMar>
              <w:top w:w="60" w:type="dxa"/>
              <w:left w:w="120" w:type="dxa"/>
              <w:bottom w:w="30" w:type="dxa"/>
              <w:right w:w="120" w:type="dxa"/>
            </w:tcMar>
            <w:vAlign w:val="center"/>
          </w:tcPr>
          <w:p w14:paraId="1E64D256">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 xml:space="preserve">Rating </w:t>
            </w:r>
          </w:p>
          <w:p w14:paraId="4E728681">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(0-3)</w:t>
            </w:r>
          </w:p>
        </w:tc>
        <w:tc>
          <w:tcPr>
            <w:tcW w:w="2752" w:type="dxa"/>
            <w:tcBorders>
              <w:top w:val="single" w:color="auto" w:sz="12" w:space="0"/>
              <w:left w:val="nil"/>
              <w:right w:val="nil"/>
            </w:tcBorders>
            <w:tcMar>
              <w:top w:w="60" w:type="dxa"/>
              <w:left w:w="120" w:type="dxa"/>
              <w:bottom w:w="30" w:type="dxa"/>
              <w:right w:w="120" w:type="dxa"/>
            </w:tcMar>
            <w:vAlign w:val="center"/>
          </w:tcPr>
          <w:p w14:paraId="614C760B">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Detailed Field Notes &amp; Examples</w:t>
            </w:r>
          </w:p>
        </w:tc>
      </w:tr>
      <w:tr w14:paraId="4B3E263D">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754" w:type="dxa"/>
            <w:tcBorders>
              <w:left w:val="nil"/>
              <w:right w:val="nil"/>
            </w:tcBorders>
            <w:tcMar>
              <w:top w:w="60" w:type="dxa"/>
              <w:left w:w="120" w:type="dxa"/>
              <w:bottom w:w="30" w:type="dxa"/>
              <w:right w:w="120" w:type="dxa"/>
            </w:tcMar>
            <w:vAlign w:val="center"/>
          </w:tcPr>
          <w:p w14:paraId="443D8B1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5.1 Students are actively engaged with the AI-integrated learning activities</w:t>
            </w:r>
          </w:p>
        </w:tc>
        <w:tc>
          <w:tcPr>
            <w:tcW w:w="1016" w:type="dxa"/>
            <w:tcBorders>
              <w:left w:val="nil"/>
              <w:right w:val="nil"/>
            </w:tcBorders>
            <w:tcMar>
              <w:top w:w="60" w:type="dxa"/>
              <w:left w:w="120" w:type="dxa"/>
              <w:bottom w:w="30" w:type="dxa"/>
              <w:right w:w="120" w:type="dxa"/>
            </w:tcMar>
            <w:vAlign w:val="center"/>
          </w:tcPr>
          <w:p w14:paraId="44D9D763">
            <w:pPr>
              <w:snapToGrid w:val="0"/>
              <w:ind w:left="0" w:leftChars="0" w:right="0" w:rightChars="0" w:firstLine="0" w:firstLineChars="0"/>
              <w:jc w:val="center"/>
              <w:rPr>
                <w:rFonts w:hint="default" w:ascii="Times New Roman" w:hAnsi="Times New Roman" w:eastAsia="等线" w:cs="Times New Roman"/>
                <w:sz w:val="22"/>
              </w:rPr>
            </w:pPr>
          </w:p>
        </w:tc>
        <w:tc>
          <w:tcPr>
            <w:tcW w:w="2752" w:type="dxa"/>
            <w:tcBorders>
              <w:left w:val="nil"/>
              <w:right w:val="nil"/>
            </w:tcBorders>
            <w:tcMar>
              <w:top w:w="60" w:type="dxa"/>
              <w:left w:w="120" w:type="dxa"/>
              <w:bottom w:w="30" w:type="dxa"/>
              <w:right w:w="120" w:type="dxa"/>
            </w:tcMar>
            <w:vAlign w:val="center"/>
          </w:tcPr>
          <w:p w14:paraId="0B994546">
            <w:pPr>
              <w:snapToGrid w:val="0"/>
              <w:ind w:left="0" w:leftChars="0" w:right="0" w:rightChars="0" w:firstLine="0" w:firstLineChars="0"/>
              <w:jc w:val="center"/>
              <w:rPr>
                <w:rFonts w:hint="default" w:ascii="Times New Roman" w:hAnsi="Times New Roman" w:eastAsia="等线" w:cs="Times New Roman"/>
                <w:sz w:val="22"/>
              </w:rPr>
            </w:pPr>
          </w:p>
        </w:tc>
      </w:tr>
      <w:tr w14:paraId="4B29289E">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754" w:type="dxa"/>
            <w:tcBorders>
              <w:left w:val="nil"/>
              <w:right w:val="nil"/>
            </w:tcBorders>
            <w:tcMar>
              <w:top w:w="60" w:type="dxa"/>
              <w:left w:w="120" w:type="dxa"/>
              <w:bottom w:w="30" w:type="dxa"/>
              <w:right w:w="120" w:type="dxa"/>
            </w:tcMar>
            <w:vAlign w:val="center"/>
          </w:tcPr>
          <w:p w14:paraId="21186AD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5.2 Students demonstrate use of metacognitive and self-regulation skills during the lesson</w:t>
            </w:r>
          </w:p>
        </w:tc>
        <w:tc>
          <w:tcPr>
            <w:tcW w:w="1016" w:type="dxa"/>
            <w:tcBorders>
              <w:left w:val="nil"/>
              <w:right w:val="nil"/>
            </w:tcBorders>
            <w:tcMar>
              <w:top w:w="60" w:type="dxa"/>
              <w:left w:w="120" w:type="dxa"/>
              <w:bottom w:w="30" w:type="dxa"/>
              <w:right w:w="120" w:type="dxa"/>
            </w:tcMar>
            <w:vAlign w:val="center"/>
          </w:tcPr>
          <w:p w14:paraId="24940BCB">
            <w:pPr>
              <w:snapToGrid w:val="0"/>
              <w:ind w:left="0" w:leftChars="0" w:right="0" w:rightChars="0" w:firstLine="0" w:firstLineChars="0"/>
              <w:jc w:val="center"/>
              <w:rPr>
                <w:rFonts w:hint="default" w:ascii="Times New Roman" w:hAnsi="Times New Roman" w:eastAsia="等线" w:cs="Times New Roman"/>
                <w:sz w:val="22"/>
              </w:rPr>
            </w:pPr>
          </w:p>
        </w:tc>
        <w:tc>
          <w:tcPr>
            <w:tcW w:w="2752" w:type="dxa"/>
            <w:tcBorders>
              <w:left w:val="nil"/>
              <w:right w:val="nil"/>
            </w:tcBorders>
            <w:tcMar>
              <w:top w:w="60" w:type="dxa"/>
              <w:left w:w="120" w:type="dxa"/>
              <w:bottom w:w="30" w:type="dxa"/>
              <w:right w:w="120" w:type="dxa"/>
            </w:tcMar>
            <w:vAlign w:val="center"/>
          </w:tcPr>
          <w:p w14:paraId="08CD7B1C">
            <w:pPr>
              <w:snapToGrid w:val="0"/>
              <w:ind w:left="0" w:leftChars="0" w:right="0" w:rightChars="0" w:firstLine="0" w:firstLineChars="0"/>
              <w:jc w:val="center"/>
              <w:rPr>
                <w:rFonts w:hint="default" w:ascii="Times New Roman" w:hAnsi="Times New Roman" w:eastAsia="等线" w:cs="Times New Roman"/>
                <w:sz w:val="22"/>
              </w:rPr>
            </w:pPr>
          </w:p>
        </w:tc>
      </w:tr>
      <w:tr w14:paraId="1BBBDFFB">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754" w:type="dxa"/>
            <w:tcBorders>
              <w:left w:val="nil"/>
              <w:right w:val="nil"/>
            </w:tcBorders>
            <w:tcMar>
              <w:top w:w="60" w:type="dxa"/>
              <w:left w:w="120" w:type="dxa"/>
              <w:bottom w:w="30" w:type="dxa"/>
              <w:right w:w="120" w:type="dxa"/>
            </w:tcMar>
            <w:vAlign w:val="center"/>
          </w:tcPr>
          <w:p w14:paraId="0BE7E3C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5.3 Students participate in meaningful peer and teacher-student interaction around the lesson content</w:t>
            </w:r>
          </w:p>
        </w:tc>
        <w:tc>
          <w:tcPr>
            <w:tcW w:w="1016" w:type="dxa"/>
            <w:tcBorders>
              <w:left w:val="nil"/>
              <w:right w:val="nil"/>
            </w:tcBorders>
            <w:tcMar>
              <w:top w:w="60" w:type="dxa"/>
              <w:left w:w="120" w:type="dxa"/>
              <w:bottom w:w="30" w:type="dxa"/>
              <w:right w:w="120" w:type="dxa"/>
            </w:tcMar>
            <w:vAlign w:val="center"/>
          </w:tcPr>
          <w:p w14:paraId="69A9CA5A">
            <w:pPr>
              <w:snapToGrid w:val="0"/>
              <w:ind w:left="0" w:leftChars="0" w:right="0" w:rightChars="0" w:firstLine="0" w:firstLineChars="0"/>
              <w:jc w:val="center"/>
              <w:rPr>
                <w:rFonts w:hint="default" w:ascii="Times New Roman" w:hAnsi="Times New Roman" w:eastAsia="等线" w:cs="Times New Roman"/>
                <w:sz w:val="22"/>
              </w:rPr>
            </w:pPr>
          </w:p>
        </w:tc>
        <w:tc>
          <w:tcPr>
            <w:tcW w:w="2752" w:type="dxa"/>
            <w:tcBorders>
              <w:left w:val="nil"/>
              <w:right w:val="nil"/>
            </w:tcBorders>
            <w:tcMar>
              <w:top w:w="60" w:type="dxa"/>
              <w:left w:w="120" w:type="dxa"/>
              <w:bottom w:w="30" w:type="dxa"/>
              <w:right w:w="120" w:type="dxa"/>
            </w:tcMar>
            <w:vAlign w:val="center"/>
          </w:tcPr>
          <w:p w14:paraId="7259F427">
            <w:pPr>
              <w:snapToGrid w:val="0"/>
              <w:ind w:left="0" w:leftChars="0" w:right="0" w:rightChars="0" w:firstLine="0" w:firstLineChars="0"/>
              <w:jc w:val="center"/>
              <w:rPr>
                <w:rFonts w:hint="default" w:ascii="Times New Roman" w:hAnsi="Times New Roman" w:eastAsia="等线" w:cs="Times New Roman"/>
                <w:sz w:val="22"/>
              </w:rPr>
            </w:pPr>
          </w:p>
        </w:tc>
      </w:tr>
      <w:tr w14:paraId="759600E1">
        <w:tblPrEx>
          <w:tblBorders>
            <w:top w:val="single" w:color="DEE0E3" w:sz="0" w:space="0"/>
            <w:left w:val="single" w:color="DEE0E3" w:sz="0" w:space="0"/>
            <w:bottom w:val="single" w:color="DEE0E3" w:sz="0" w:space="0"/>
            <w:right w:val="single" w:color="DEE0E3" w:sz="0" w:space="0"/>
            <w:insideH w:val="single" w:color="auto" w:sz="4" w:space="0"/>
            <w:insideV w:val="single" w:color="DEE0E3" w:sz="0" w:space="0"/>
          </w:tblBorders>
          <w:tblCellMar>
            <w:top w:w="0" w:type="dxa"/>
            <w:left w:w="10" w:type="dxa"/>
            <w:bottom w:w="0" w:type="dxa"/>
            <w:right w:w="10" w:type="dxa"/>
          </w:tblCellMar>
        </w:tblPrEx>
        <w:trPr>
          <w:trHeight w:val="0" w:hRule="atLeast"/>
          <w:jc w:val="center"/>
        </w:trPr>
        <w:tc>
          <w:tcPr>
            <w:tcW w:w="4754" w:type="dxa"/>
            <w:tcBorders>
              <w:left w:val="nil"/>
              <w:bottom w:val="single" w:color="auto" w:sz="12" w:space="0"/>
              <w:right w:val="nil"/>
            </w:tcBorders>
            <w:tcMar>
              <w:top w:w="60" w:type="dxa"/>
              <w:left w:w="120" w:type="dxa"/>
              <w:bottom w:w="30" w:type="dxa"/>
              <w:right w:w="120" w:type="dxa"/>
            </w:tcMar>
            <w:vAlign w:val="center"/>
          </w:tcPr>
          <w:p w14:paraId="4223AE0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5.4 Students use AI in guided, pedagogically appropriate ways aligned with the lesson objectives</w:t>
            </w:r>
          </w:p>
        </w:tc>
        <w:tc>
          <w:tcPr>
            <w:tcW w:w="1016" w:type="dxa"/>
            <w:tcBorders>
              <w:left w:val="nil"/>
              <w:bottom w:val="single" w:color="auto" w:sz="12" w:space="0"/>
              <w:right w:val="nil"/>
            </w:tcBorders>
            <w:tcMar>
              <w:top w:w="60" w:type="dxa"/>
              <w:left w:w="120" w:type="dxa"/>
              <w:bottom w:w="30" w:type="dxa"/>
              <w:right w:w="120" w:type="dxa"/>
            </w:tcMar>
            <w:vAlign w:val="center"/>
          </w:tcPr>
          <w:p w14:paraId="0FAA473E">
            <w:pPr>
              <w:snapToGrid w:val="0"/>
              <w:ind w:left="0" w:leftChars="0" w:right="0" w:rightChars="0" w:firstLine="0" w:firstLineChars="0"/>
              <w:jc w:val="center"/>
              <w:rPr>
                <w:rFonts w:hint="default" w:ascii="Times New Roman" w:hAnsi="Times New Roman" w:eastAsia="等线" w:cs="Times New Roman"/>
                <w:sz w:val="22"/>
              </w:rPr>
            </w:pPr>
          </w:p>
        </w:tc>
        <w:tc>
          <w:tcPr>
            <w:tcW w:w="2752" w:type="dxa"/>
            <w:tcBorders>
              <w:left w:val="nil"/>
              <w:bottom w:val="single" w:color="auto" w:sz="12" w:space="0"/>
              <w:right w:val="nil"/>
            </w:tcBorders>
            <w:tcMar>
              <w:top w:w="60" w:type="dxa"/>
              <w:left w:w="120" w:type="dxa"/>
              <w:bottom w:w="30" w:type="dxa"/>
              <w:right w:w="120" w:type="dxa"/>
            </w:tcMar>
            <w:vAlign w:val="center"/>
          </w:tcPr>
          <w:p w14:paraId="2BDF6441">
            <w:pPr>
              <w:snapToGrid w:val="0"/>
              <w:ind w:left="0" w:leftChars="0" w:right="0" w:rightChars="0" w:firstLine="0" w:firstLineChars="0"/>
              <w:jc w:val="center"/>
              <w:rPr>
                <w:rFonts w:hint="default" w:ascii="Times New Roman" w:hAnsi="Times New Roman" w:eastAsia="等线" w:cs="Times New Roman"/>
                <w:sz w:val="22"/>
              </w:rPr>
            </w:pPr>
          </w:p>
        </w:tc>
      </w:tr>
    </w:tbl>
    <w:p w14:paraId="1D1E1F9E">
      <w:pPr>
        <w:spacing w:before="260" w:after="120" w:line="288" w:lineRule="auto"/>
        <w:ind w:left="0"/>
        <w:jc w:val="left"/>
        <w:outlineLvl w:val="3"/>
        <w:rPr>
          <w:rFonts w:hint="default" w:ascii="Times New Roman" w:hAnsi="Times New Roman" w:cs="Times New Roman"/>
        </w:rPr>
      </w:pPr>
      <w:bookmarkStart w:id="46" w:name="heading_46"/>
      <w:r>
        <w:rPr>
          <w:rFonts w:hint="default" w:ascii="Times New Roman" w:hAnsi="Times New Roman" w:eastAsia="等线" w:cs="Times New Roman"/>
          <w:b/>
          <w:sz w:val="28"/>
        </w:rPr>
        <w:t>5. Post-Observation Documentation</w:t>
      </w:r>
      <w:bookmarkEnd w:id="46"/>
    </w:p>
    <w:p w14:paraId="3F0E18C1">
      <w:pPr>
        <w:numPr>
          <w:ilvl w:val="0"/>
          <w:numId w:val="3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Overall Lesson Summary</w:t>
      </w:r>
      <w:r>
        <w:rPr>
          <w:rFonts w:hint="default" w:ascii="Times New Roman" w:hAnsi="Times New Roman" w:eastAsia="等线" w:cs="Times New Roman"/>
          <w:sz w:val="22"/>
        </w:rPr>
        <w:t>: A 200-300 word narrative summary of the lesson, including the core AI integration approach, key strengths of the CRSD/PLD implementation, and any challenges or dilemmas observed.</w:t>
      </w:r>
    </w:p>
    <w:p w14:paraId="3BE53BB5">
      <w:pPr>
        <w:numPr>
          <w:ilvl w:val="0"/>
          <w:numId w:val="3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Triangulation with Teacher Interview</w:t>
      </w:r>
      <w:r>
        <w:rPr>
          <w:rFonts w:hint="default" w:ascii="Times New Roman" w:hAnsi="Times New Roman" w:eastAsia="等线" w:cs="Times New Roman"/>
          <w:sz w:val="22"/>
        </w:rPr>
        <w:t>: Notes on how the observed lesson aligns with (or diverges from) the teacher’s self-reported practices in the pre-lesson interview.</w:t>
      </w:r>
    </w:p>
    <w:p w14:paraId="0E877160">
      <w:pPr>
        <w:numPr>
          <w:ilvl w:val="0"/>
          <w:numId w:val="3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Artifact Collection</w:t>
      </w:r>
      <w:r>
        <w:rPr>
          <w:rFonts w:hint="default" w:ascii="Times New Roman" w:hAnsi="Times New Roman" w:eastAsia="等线" w:cs="Times New Roman"/>
          <w:sz w:val="22"/>
        </w:rPr>
        <w:t>: Record of any instructional artifacts (slides, worksheets, activity guides) shared by the teacher after the lesson for supplementary analysis.</w:t>
      </w:r>
    </w:p>
    <w:p w14:paraId="165550AB">
      <w:pPr>
        <w:numPr>
          <w:ilvl w:val="0"/>
          <w:numId w:val="3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Coder Reliability</w:t>
      </w:r>
      <w:r>
        <w:rPr>
          <w:rFonts w:hint="default" w:ascii="Times New Roman" w:hAnsi="Times New Roman" w:eastAsia="等线" w:cs="Times New Roman"/>
          <w:sz w:val="22"/>
        </w:rPr>
        <w:t>: For 20% of observations, two independent raters complete the protocol; Cohen’s Kappa coefficient is calculated to ensure inter-coder reliability ≥ 0.80.</w:t>
      </w:r>
    </w:p>
    <w:p w14:paraId="32DCB564">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71111BE6">
      <w:pPr>
        <w:spacing w:before="300" w:after="120" w:line="288" w:lineRule="auto"/>
        <w:ind w:left="0"/>
        <w:jc w:val="left"/>
        <w:outlineLvl w:val="2"/>
        <w:rPr>
          <w:rFonts w:hint="default" w:ascii="Times New Roman" w:hAnsi="Times New Roman" w:cs="Times New Roman"/>
        </w:rPr>
      </w:pPr>
      <w:bookmarkStart w:id="47" w:name="heading_47"/>
      <w:r>
        <w:rPr>
          <w:rFonts w:hint="default" w:ascii="Times New Roman" w:hAnsi="Times New Roman" w:eastAsia="等线" w:cs="Times New Roman"/>
          <w:b/>
          <w:sz w:val="30"/>
        </w:rPr>
        <w:t>OSM Appendix D. Full Survey Instrument</w:t>
      </w:r>
      <w:bookmarkEnd w:id="47"/>
    </w:p>
    <w:p w14:paraId="3244E052">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For Tertiary EFL Teachers Generative AI Integration Study; IRB Approval #2025-EDU-AI-0119; 7-point Likert Scale (1=Strongly Disagree, 2=Disagree, 3=Somewhat Disagree, 4=Neutral, 5=Somewhat Agree, 6=Agree, 7=Strongly Agree); Estimated Completion Time: 12 minutes</w:t>
      </w:r>
    </w:p>
    <w:p w14:paraId="11AD830C">
      <w:pPr>
        <w:spacing w:before="260" w:after="120" w:line="288" w:lineRule="auto"/>
        <w:ind w:left="0"/>
        <w:jc w:val="left"/>
        <w:outlineLvl w:val="3"/>
        <w:rPr>
          <w:rFonts w:hint="default" w:ascii="Times New Roman" w:hAnsi="Times New Roman" w:cs="Times New Roman"/>
        </w:rPr>
      </w:pPr>
      <w:bookmarkStart w:id="48" w:name="heading_48"/>
      <w:r>
        <w:rPr>
          <w:rFonts w:hint="default" w:ascii="Times New Roman" w:hAnsi="Times New Roman" w:eastAsia="等线" w:cs="Times New Roman"/>
          <w:b/>
          <w:sz w:val="28"/>
        </w:rPr>
        <w:t>Page 1: Informed Consent</w:t>
      </w:r>
      <w:bookmarkEnd w:id="48"/>
    </w:p>
    <w:p w14:paraId="0D830040">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Informed Consent for Research Participation</w:t>
      </w:r>
    </w:p>
    <w:p w14:paraId="2AFF6C31">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You are invited to participate in a research study investigating how tertiary EFL teachers use Generative AI in their teaching practice, and how this use shapes their instructional approach. The study is conducted by a research team from [University Name], with IRB approval #2025-EDU-AI-0119.</w:t>
      </w:r>
    </w:p>
    <w:p w14:paraId="133BBA8B">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What participation involves</w:t>
      </w:r>
      <w:r>
        <w:rPr>
          <w:rFonts w:hint="default" w:ascii="Times New Roman" w:hAnsi="Times New Roman" w:eastAsia="等线" w:cs="Times New Roman"/>
          <w:sz w:val="22"/>
        </w:rPr>
        <w:t>: Completing this anonymous online survey, which will take approximately 12 minutes of your time. All questions are about your professional experiences and opinions related to Generative AI in EFL teaching.</w:t>
      </w:r>
    </w:p>
    <w:p w14:paraId="71E63861">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Risks and benefits</w:t>
      </w:r>
      <w:r>
        <w:rPr>
          <w:rFonts w:hint="default" w:ascii="Times New Roman" w:hAnsi="Times New Roman" w:eastAsia="等线" w:cs="Times New Roman"/>
          <w:sz w:val="22"/>
        </w:rPr>
        <w:t>: There are minimal risks to participation. Your responses are completely anonymous, and no identifying information will be collected. There is no direct compensation for participation, but you will have the option to receive a summary of the study’s findings once the research is complete. The study will contribute to our understanding of effective Generative AI integration in tertiary EFL teaching, and inform evidence-based teacher professional development.</w:t>
      </w:r>
    </w:p>
    <w:p w14:paraId="50400083">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Voluntary participation</w:t>
      </w:r>
      <w:r>
        <w:rPr>
          <w:rFonts w:hint="default" w:ascii="Times New Roman" w:hAnsi="Times New Roman" w:eastAsia="等线" w:cs="Times New Roman"/>
          <w:sz w:val="22"/>
        </w:rPr>
        <w:t>: Your participation is completely voluntary. You may stop completing the survey at any time, for any reason, without penalty. You may skip any questions you do not wish to answer.</w:t>
      </w:r>
    </w:p>
    <w:p w14:paraId="65D0EA0C">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By clicking "Next" to begin the survey, you confirm that you are a full-time in-service tertiary EFL teacher in a Chinese higher education institution, that you have read and understood the informed consent information, and that you voluntarily agree to participate in the study.</w:t>
      </w:r>
    </w:p>
    <w:p w14:paraId="23AEF54F">
      <w:pPr>
        <w:spacing w:before="260" w:after="120" w:line="288" w:lineRule="auto"/>
        <w:ind w:left="0"/>
        <w:jc w:val="left"/>
        <w:outlineLvl w:val="3"/>
        <w:rPr>
          <w:rFonts w:hint="default" w:ascii="Times New Roman" w:hAnsi="Times New Roman" w:cs="Times New Roman"/>
        </w:rPr>
      </w:pPr>
      <w:bookmarkStart w:id="49" w:name="heading_49"/>
      <w:r>
        <w:rPr>
          <w:rFonts w:hint="default" w:ascii="Times New Roman" w:hAnsi="Times New Roman" w:eastAsia="等线" w:cs="Times New Roman"/>
          <w:b/>
          <w:sz w:val="28"/>
        </w:rPr>
        <w:t>Page 2: Screening &amp; Demographic Information</w:t>
      </w:r>
      <w:bookmarkEnd w:id="49"/>
    </w:p>
    <w:p w14:paraId="4242920A">
      <w:pPr>
        <w:numPr>
          <w:ilvl w:val="0"/>
          <w:numId w:val="3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Are you a full-time in-service EFL teacher in a Chinese higher education institution?</w:t>
      </w:r>
    </w:p>
    <w:p w14:paraId="48607B84">
      <w:pPr>
        <w:numPr>
          <w:ilvl w:val="0"/>
          <w:numId w:val="36"/>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Yes</w:t>
      </w:r>
    </w:p>
    <w:p w14:paraId="3A795284">
      <w:pPr>
        <w:numPr>
          <w:ilvl w:val="0"/>
          <w:numId w:val="37"/>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No (If no, you will be directed to the end of the survey)</w:t>
      </w:r>
    </w:p>
    <w:p w14:paraId="1F135A5A">
      <w:pPr>
        <w:numPr>
          <w:ilvl w:val="0"/>
          <w:numId w:val="3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What is your gender?</w:t>
      </w:r>
    </w:p>
    <w:p w14:paraId="631F10A7">
      <w:pPr>
        <w:numPr>
          <w:ilvl w:val="0"/>
          <w:numId w:val="39"/>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Male</w:t>
      </w:r>
    </w:p>
    <w:p w14:paraId="6E9ADF00">
      <w:pPr>
        <w:numPr>
          <w:ilvl w:val="0"/>
          <w:numId w:val="40"/>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Female</w:t>
      </w:r>
    </w:p>
    <w:p w14:paraId="0322A70A">
      <w:pPr>
        <w:numPr>
          <w:ilvl w:val="0"/>
          <w:numId w:val="41"/>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Prefer not to say</w:t>
      </w:r>
    </w:p>
    <w:p w14:paraId="25F1C7B9">
      <w:pPr>
        <w:numPr>
          <w:ilvl w:val="0"/>
          <w:numId w:val="4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How many years of total tertiary EFL teaching experience do you have?</w:t>
      </w:r>
    </w:p>
    <w:p w14:paraId="6669C67E">
      <w:pPr>
        <w:numPr>
          <w:ilvl w:val="0"/>
          <w:numId w:val="43"/>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1-5 years</w:t>
      </w:r>
    </w:p>
    <w:p w14:paraId="0CC40EA1">
      <w:pPr>
        <w:numPr>
          <w:ilvl w:val="0"/>
          <w:numId w:val="44"/>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6-15 years</w:t>
      </w:r>
    </w:p>
    <w:p w14:paraId="017BD90D">
      <w:pPr>
        <w:numPr>
          <w:ilvl w:val="0"/>
          <w:numId w:val="45"/>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16+ years</w:t>
      </w:r>
    </w:p>
    <w:p w14:paraId="00E50664">
      <w:pPr>
        <w:numPr>
          <w:ilvl w:val="0"/>
          <w:numId w:val="4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What type of higher education institution do you work at?</w:t>
      </w:r>
    </w:p>
    <w:p w14:paraId="290EE48F">
      <w:pPr>
        <w:numPr>
          <w:ilvl w:val="0"/>
          <w:numId w:val="47"/>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Research University (Double First-Class/Project 985/211)</w:t>
      </w:r>
    </w:p>
    <w:p w14:paraId="12841C7B">
      <w:pPr>
        <w:numPr>
          <w:ilvl w:val="0"/>
          <w:numId w:val="48"/>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Comprehensive University</w:t>
      </w:r>
    </w:p>
    <w:p w14:paraId="1328C661">
      <w:pPr>
        <w:numPr>
          <w:ilvl w:val="0"/>
          <w:numId w:val="49"/>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Undergraduate College</w:t>
      </w:r>
    </w:p>
    <w:p w14:paraId="2FFB5B36">
      <w:pPr>
        <w:numPr>
          <w:ilvl w:val="0"/>
          <w:numId w:val="50"/>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Vocational College</w:t>
      </w:r>
    </w:p>
    <w:p w14:paraId="70B4A92D">
      <w:pPr>
        <w:numPr>
          <w:ilvl w:val="0"/>
          <w:numId w:val="5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Which geographic region of China is your institution located in?</w:t>
      </w:r>
    </w:p>
    <w:p w14:paraId="7E42D2FF">
      <w:pPr>
        <w:numPr>
          <w:ilvl w:val="0"/>
          <w:numId w:val="52"/>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Eastern China</w:t>
      </w:r>
    </w:p>
    <w:p w14:paraId="1B2F51C2">
      <w:pPr>
        <w:numPr>
          <w:ilvl w:val="0"/>
          <w:numId w:val="53"/>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Central China</w:t>
      </w:r>
    </w:p>
    <w:p w14:paraId="039B3A2D">
      <w:pPr>
        <w:numPr>
          <w:ilvl w:val="0"/>
          <w:numId w:val="54"/>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Western China</w:t>
      </w:r>
    </w:p>
    <w:p w14:paraId="6C2A8226">
      <w:pPr>
        <w:numPr>
          <w:ilvl w:val="0"/>
          <w:numId w:val="5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Have you received any formal professional development/training on educational technology in the past 2 years?</w:t>
      </w:r>
    </w:p>
    <w:p w14:paraId="3824F504">
      <w:pPr>
        <w:numPr>
          <w:ilvl w:val="0"/>
          <w:numId w:val="56"/>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Yes</w:t>
      </w:r>
    </w:p>
    <w:p w14:paraId="344827FA">
      <w:pPr>
        <w:numPr>
          <w:ilvl w:val="0"/>
          <w:numId w:val="57"/>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No</w:t>
      </w:r>
    </w:p>
    <w:p w14:paraId="43FA0674">
      <w:pPr>
        <w:numPr>
          <w:ilvl w:val="0"/>
          <w:numId w:val="5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Have you received any formal professional development/training on Generative AI in education in the past 2 years?</w:t>
      </w:r>
    </w:p>
    <w:p w14:paraId="44F5DA87">
      <w:pPr>
        <w:numPr>
          <w:ilvl w:val="0"/>
          <w:numId w:val="59"/>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Yes</w:t>
      </w:r>
    </w:p>
    <w:p w14:paraId="3B842C5C">
      <w:pPr>
        <w:numPr>
          <w:ilvl w:val="0"/>
          <w:numId w:val="60"/>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No</w:t>
      </w:r>
    </w:p>
    <w:p w14:paraId="3268DA83">
      <w:pPr>
        <w:numPr>
          <w:ilvl w:val="0"/>
          <w:numId w:val="6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How long have you been using Generative AI tools for teaching-related purposes?</w:t>
      </w:r>
    </w:p>
    <w:p w14:paraId="2B87F065">
      <w:pPr>
        <w:numPr>
          <w:ilvl w:val="0"/>
          <w:numId w:val="62"/>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Less than 3 months (If less than 3 months, you will be directed to the end of the survey)</w:t>
      </w:r>
    </w:p>
    <w:p w14:paraId="67A3BADD">
      <w:pPr>
        <w:numPr>
          <w:ilvl w:val="0"/>
          <w:numId w:val="63"/>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3-6 months</w:t>
      </w:r>
    </w:p>
    <w:p w14:paraId="208EA0E7">
      <w:pPr>
        <w:numPr>
          <w:ilvl w:val="0"/>
          <w:numId w:val="64"/>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7-12 months</w:t>
      </w:r>
    </w:p>
    <w:p w14:paraId="73CF219D">
      <w:pPr>
        <w:numPr>
          <w:ilvl w:val="0"/>
          <w:numId w:val="65"/>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More than 12 months</w:t>
      </w:r>
    </w:p>
    <w:p w14:paraId="2125DC6F">
      <w:pPr>
        <w:numPr>
          <w:ilvl w:val="0"/>
          <w:numId w:val="6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On average, how frequently do you use Generative AI for teaching-related tasks?</w:t>
      </w:r>
    </w:p>
    <w:p w14:paraId="646F8086">
      <w:pPr>
        <w:numPr>
          <w:ilvl w:val="0"/>
          <w:numId w:val="67"/>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Less than once a month</w:t>
      </w:r>
    </w:p>
    <w:p w14:paraId="07EE221E">
      <w:pPr>
        <w:numPr>
          <w:ilvl w:val="0"/>
          <w:numId w:val="68"/>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1-2 times a month</w:t>
      </w:r>
    </w:p>
    <w:p w14:paraId="37320022">
      <w:pPr>
        <w:numPr>
          <w:ilvl w:val="0"/>
          <w:numId w:val="69"/>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1-2 times a week</w:t>
      </w:r>
    </w:p>
    <w:p w14:paraId="500A46F1">
      <w:pPr>
        <w:numPr>
          <w:ilvl w:val="0"/>
          <w:numId w:val="70"/>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3-4 times a week</w:t>
      </w:r>
    </w:p>
    <w:p w14:paraId="7CB5A283">
      <w:pPr>
        <w:numPr>
          <w:ilvl w:val="0"/>
          <w:numId w:val="71"/>
        </w:numPr>
        <w:spacing w:before="120" w:after="120" w:line="288" w:lineRule="auto"/>
        <w:ind w:left="453"/>
        <w:jc w:val="left"/>
        <w:rPr>
          <w:rFonts w:hint="default" w:ascii="Times New Roman" w:hAnsi="Times New Roman" w:cs="Times New Roman"/>
        </w:rPr>
      </w:pPr>
      <w:r>
        <w:rPr>
          <w:rFonts w:hint="default" w:ascii="Times New Roman" w:hAnsi="Times New Roman" w:eastAsia="等线" w:cs="Times New Roman"/>
          <w:sz w:val="22"/>
        </w:rPr>
        <w:t>Daily</w:t>
      </w:r>
    </w:p>
    <w:p w14:paraId="0BE296E0">
      <w:pPr>
        <w:numPr>
          <w:ilvl w:val="0"/>
          <w:numId w:val="7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What year/month did you begin systematic, pedagogical use of Generative AI in your EFL teaching? (Open text: MM/YYYY)</w:t>
      </w:r>
    </w:p>
    <w:p w14:paraId="5EB3D6FE">
      <w:pPr>
        <w:numPr>
          <w:ilvl w:val="0"/>
          <w:numId w:val="7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What year/month did your core pedagogical approach to EFL teaching undergo systematic, sustained change? (Open text: MM/YYYY; If no change, write "No change")</w:t>
      </w:r>
    </w:p>
    <w:p w14:paraId="4C9959F7">
      <w:pPr>
        <w:spacing w:before="260" w:after="120" w:line="288" w:lineRule="auto"/>
        <w:ind w:left="0"/>
        <w:jc w:val="left"/>
        <w:outlineLvl w:val="3"/>
        <w:rPr>
          <w:rFonts w:hint="default" w:ascii="Times New Roman" w:hAnsi="Times New Roman" w:cs="Times New Roman"/>
        </w:rPr>
      </w:pPr>
      <w:bookmarkStart w:id="50" w:name="heading_50"/>
      <w:r>
        <w:rPr>
          <w:rFonts w:hint="default" w:ascii="Times New Roman" w:hAnsi="Times New Roman" w:eastAsia="等线" w:cs="Times New Roman"/>
          <w:b/>
          <w:sz w:val="28"/>
        </w:rPr>
        <w:t>Page 3: Generative AI Application in ELT (GAA)</w:t>
      </w:r>
      <w:bookmarkEnd w:id="50"/>
    </w:p>
    <w:p w14:paraId="0E2EFE4F">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Instructions: For each of the following statements, please select the response that best reflects your experience.</w:t>
      </w:r>
    </w:p>
    <w:p w14:paraId="65D2B392">
      <w:pPr>
        <w:numPr>
          <w:ilvl w:val="0"/>
          <w:numId w:val="7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design core instructional materials for my EFL lessons.</w:t>
      </w:r>
    </w:p>
    <w:p w14:paraId="15268650">
      <w:pPr>
        <w:numPr>
          <w:ilvl w:val="0"/>
          <w:numId w:val="7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develop learning activities aligned with my course learning objectives.</w:t>
      </w:r>
    </w:p>
    <w:p w14:paraId="5B720044">
      <w:pPr>
        <w:numPr>
          <w:ilvl w:val="0"/>
          <w:numId w:val="7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regularly adapt and refine Generative AI outputs for my specific EFL teaching context.</w:t>
      </w:r>
    </w:p>
    <w:p w14:paraId="6F63019E">
      <w:pPr>
        <w:numPr>
          <w:ilvl w:val="0"/>
          <w:numId w:val="7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design formative assessment tasks for my students.</w:t>
      </w:r>
    </w:p>
    <w:p w14:paraId="30DAEC83">
      <w:pPr>
        <w:numPr>
          <w:ilvl w:val="0"/>
          <w:numId w:val="7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integrate Generative AI into multiple stages of my instructional design process.</w:t>
      </w:r>
    </w:p>
    <w:p w14:paraId="0B8EC746">
      <w:pPr>
        <w:spacing w:before="260" w:after="120" w:line="288" w:lineRule="auto"/>
        <w:ind w:left="0"/>
        <w:jc w:val="left"/>
        <w:outlineLvl w:val="3"/>
        <w:rPr>
          <w:rFonts w:hint="default" w:ascii="Times New Roman" w:hAnsi="Times New Roman" w:cs="Times New Roman"/>
        </w:rPr>
      </w:pPr>
      <w:bookmarkStart w:id="51" w:name="heading_51"/>
      <w:r>
        <w:rPr>
          <w:rFonts w:hint="default" w:ascii="Times New Roman" w:hAnsi="Times New Roman" w:eastAsia="等线" w:cs="Times New Roman"/>
          <w:b/>
          <w:sz w:val="28"/>
        </w:rPr>
        <w:t>Page 4: Cognitive Regulation Scaffolds Design (CRSD)</w:t>
      </w:r>
      <w:bookmarkEnd w:id="51"/>
    </w:p>
    <w:p w14:paraId="074BE8CE">
      <w:pPr>
        <w:numPr>
          <w:ilvl w:val="0"/>
          <w:numId w:val="7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create step-by-step guides for complex EFL learning tasks.</w:t>
      </w:r>
    </w:p>
    <w:p w14:paraId="1C7A812F">
      <w:pPr>
        <w:numPr>
          <w:ilvl w:val="0"/>
          <w:numId w:val="8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develop metacognitive reflection prompts for my students.</w:t>
      </w:r>
    </w:p>
    <w:p w14:paraId="50BE96DD">
      <w:pPr>
        <w:numPr>
          <w:ilvl w:val="0"/>
          <w:numId w:val="8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design hints that guide students to self-correct language errors.</w:t>
      </w:r>
    </w:p>
    <w:p w14:paraId="7668BC0D">
      <w:pPr>
        <w:numPr>
          <w:ilvl w:val="0"/>
          <w:numId w:val="8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create checklists for students to monitor their own learning progress.</w:t>
      </w:r>
    </w:p>
    <w:p w14:paraId="37BCE517">
      <w:pPr>
        <w:numPr>
          <w:ilvl w:val="0"/>
          <w:numId w:val="8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deconstruct complex academic English tasks into manageable steps.</w:t>
      </w:r>
    </w:p>
    <w:p w14:paraId="7BF15512">
      <w:pPr>
        <w:numPr>
          <w:ilvl w:val="0"/>
          <w:numId w:val="8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design Socratic-style questions that foster students’ critical thinking.</w:t>
      </w:r>
    </w:p>
    <w:p w14:paraId="0A52FC8F">
      <w:pPr>
        <w:spacing w:before="260" w:after="120" w:line="288" w:lineRule="auto"/>
        <w:ind w:left="0"/>
        <w:jc w:val="left"/>
        <w:outlineLvl w:val="3"/>
        <w:rPr>
          <w:rFonts w:hint="default" w:ascii="Times New Roman" w:hAnsi="Times New Roman" w:cs="Times New Roman"/>
        </w:rPr>
      </w:pPr>
      <w:bookmarkStart w:id="52" w:name="heading_52"/>
      <w:r>
        <w:rPr>
          <w:rFonts w:hint="default" w:ascii="Times New Roman" w:hAnsi="Times New Roman" w:eastAsia="等线" w:cs="Times New Roman"/>
          <w:b/>
          <w:sz w:val="28"/>
        </w:rPr>
        <w:t>Page 5: Personalized Learning Design (PLD)</w:t>
      </w:r>
      <w:bookmarkEnd w:id="52"/>
    </w:p>
    <w:p w14:paraId="7EC8E23D">
      <w:pPr>
        <w:numPr>
          <w:ilvl w:val="0"/>
          <w:numId w:val="8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create tiered learning materials for students with different English proficiency levels.</w:t>
      </w:r>
    </w:p>
    <w:p w14:paraId="796A810C">
      <w:pPr>
        <w:numPr>
          <w:ilvl w:val="0"/>
          <w:numId w:val="8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develop EFL content aligned with my students’ academic majors.</w:t>
      </w:r>
    </w:p>
    <w:p w14:paraId="3A283DEC">
      <w:pPr>
        <w:numPr>
          <w:ilvl w:val="0"/>
          <w:numId w:val="8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create targeted practice activities based on individual students’ error patterns.</w:t>
      </w:r>
    </w:p>
    <w:p w14:paraId="45796B06">
      <w:pPr>
        <w:numPr>
          <w:ilvl w:val="0"/>
          <w:numId w:val="8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design differentiated homework assignments for diverse learner needs.</w:t>
      </w:r>
    </w:p>
    <w:p w14:paraId="146322DF">
      <w:pPr>
        <w:numPr>
          <w:ilvl w:val="0"/>
          <w:numId w:val="8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create career-relevant English learning content for my students.</w:t>
      </w:r>
    </w:p>
    <w:p w14:paraId="0E7E06B6">
      <w:pPr>
        <w:numPr>
          <w:ilvl w:val="0"/>
          <w:numId w:val="9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use Generative AI to adapt my lesson content in real time based on student understanding.</w:t>
      </w:r>
    </w:p>
    <w:p w14:paraId="3579B92A">
      <w:pPr>
        <w:spacing w:before="260" w:after="120" w:line="288" w:lineRule="auto"/>
        <w:ind w:left="0"/>
        <w:jc w:val="left"/>
        <w:outlineLvl w:val="3"/>
        <w:rPr>
          <w:rFonts w:hint="default" w:ascii="Times New Roman" w:hAnsi="Times New Roman" w:cs="Times New Roman"/>
        </w:rPr>
      </w:pPr>
      <w:bookmarkStart w:id="53" w:name="heading_53"/>
      <w:r>
        <w:rPr>
          <w:rFonts w:hint="default" w:ascii="Times New Roman" w:hAnsi="Times New Roman" w:eastAsia="等线" w:cs="Times New Roman"/>
          <w:b/>
          <w:sz w:val="28"/>
        </w:rPr>
        <w:t>Page 6: Shifts in Pedagogical Practices</w:t>
      </w:r>
      <w:bookmarkEnd w:id="53"/>
    </w:p>
    <w:p w14:paraId="14D137D5">
      <w:pPr>
        <w:numPr>
          <w:ilvl w:val="0"/>
          <w:numId w:val="9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My role has shifted from content transmitter to learning architect since using Generative AI.</w:t>
      </w:r>
    </w:p>
    <w:p w14:paraId="4BB81D0D">
      <w:pPr>
        <w:numPr>
          <w:ilvl w:val="0"/>
          <w:numId w:val="9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My instructional design has shifted from teacher-centered to student-centered since using Generative AI.</w:t>
      </w:r>
    </w:p>
    <w:p w14:paraId="70E6DD08">
      <w:pPr>
        <w:numPr>
          <w:ilvl w:val="0"/>
          <w:numId w:val="9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My assessment approach has shifted from summative to ongoing formative feedback since using Generative AI.</w:t>
      </w:r>
    </w:p>
    <w:p w14:paraId="5E672061">
      <w:pPr>
        <w:numPr>
          <w:ilvl w:val="0"/>
          <w:numId w:val="9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My lesson planning has shifted from static semester plans to dynamic, adaptive design since using Generative AI.</w:t>
      </w:r>
    </w:p>
    <w:p w14:paraId="002DEF6A">
      <w:pPr>
        <w:numPr>
          <w:ilvl w:val="0"/>
          <w:numId w:val="9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Generative AI has significantly increased the efficiency of my instructional material creation.</w:t>
      </w:r>
    </w:p>
    <w:p w14:paraId="0B16989A">
      <w:pPr>
        <w:numPr>
          <w:ilvl w:val="0"/>
          <w:numId w:val="9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Generative AI has reduced the time I spend on routine administrative teaching tasks.</w:t>
      </w:r>
    </w:p>
    <w:p w14:paraId="2B820079">
      <w:pPr>
        <w:numPr>
          <w:ilvl w:val="0"/>
          <w:numId w:val="9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Generative AI has increased the frequency of individualized feedback I provide to students.</w:t>
      </w:r>
    </w:p>
    <w:p w14:paraId="65DD9EB8">
      <w:pPr>
        <w:numPr>
          <w:ilvl w:val="0"/>
          <w:numId w:val="9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Generative AI has expanded the range of learning activities I implement in my classroom.</w:t>
      </w:r>
    </w:p>
    <w:p w14:paraId="6630E1FE">
      <w:pPr>
        <w:spacing w:before="260" w:after="120" w:line="288" w:lineRule="auto"/>
        <w:ind w:left="0"/>
        <w:jc w:val="left"/>
        <w:outlineLvl w:val="3"/>
        <w:rPr>
          <w:rFonts w:hint="default" w:ascii="Times New Roman" w:hAnsi="Times New Roman" w:cs="Times New Roman"/>
        </w:rPr>
      </w:pPr>
      <w:bookmarkStart w:id="54" w:name="heading_54"/>
      <w:r>
        <w:rPr>
          <w:rFonts w:hint="default" w:ascii="Times New Roman" w:hAnsi="Times New Roman" w:eastAsia="等线" w:cs="Times New Roman"/>
          <w:b/>
          <w:sz w:val="28"/>
        </w:rPr>
        <w:t>Page 7: AI-TPACK</w:t>
      </w:r>
      <w:bookmarkEnd w:id="54"/>
    </w:p>
    <w:p w14:paraId="2A3A6E12">
      <w:pPr>
        <w:numPr>
          <w:ilvl w:val="0"/>
          <w:numId w:val="9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use Generative AI tools to design instruction that aligns with EFL curriculum standards.</w:t>
      </w:r>
    </w:p>
    <w:p w14:paraId="4FD054E4">
      <w:pPr>
        <w:numPr>
          <w:ilvl w:val="0"/>
          <w:numId w:val="10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know how to select Generative AI tools that are appropriate for my EFL teaching content.</w:t>
      </w:r>
    </w:p>
    <w:p w14:paraId="213A94CF">
      <w:pPr>
        <w:numPr>
          <w:ilvl w:val="0"/>
          <w:numId w:val="10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integrate Generative AI into my teaching in ways that match my students’ English learning needs.</w:t>
      </w:r>
    </w:p>
    <w:p w14:paraId="761066EA">
      <w:pPr>
        <w:numPr>
          <w:ilvl w:val="0"/>
          <w:numId w:val="10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know how to use Generative AI to create activities that develop students’ academic English skills.</w:t>
      </w:r>
    </w:p>
    <w:p w14:paraId="50E5E063">
      <w:pPr>
        <w:numPr>
          <w:ilvl w:val="0"/>
          <w:numId w:val="10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adapt Generative AI outputs to fit the specific linguistic level of my students.</w:t>
      </w:r>
    </w:p>
    <w:p w14:paraId="189A86C9">
      <w:pPr>
        <w:numPr>
          <w:ilvl w:val="0"/>
          <w:numId w:val="10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know how to use Generative AI to assess student learning of EFL content effectively.</w:t>
      </w:r>
    </w:p>
    <w:p w14:paraId="02DFF975">
      <w:pPr>
        <w:numPr>
          <w:ilvl w:val="0"/>
          <w:numId w:val="10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use Generative AI to create learning activities that address common EFL learning difficulties.</w:t>
      </w:r>
    </w:p>
    <w:p w14:paraId="1D9F3804">
      <w:pPr>
        <w:numPr>
          <w:ilvl w:val="0"/>
          <w:numId w:val="10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know how to combine Generative AI tools with effective EFL teaching pedagogies.</w:t>
      </w:r>
    </w:p>
    <w:p w14:paraId="606C68AD">
      <w:pPr>
        <w:numPr>
          <w:ilvl w:val="0"/>
          <w:numId w:val="10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use Generative AI to design student-centered learning activities for my EFL classroom.</w:t>
      </w:r>
    </w:p>
    <w:p w14:paraId="457DD58E">
      <w:pPr>
        <w:numPr>
          <w:ilvl w:val="0"/>
          <w:numId w:val="10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know how to troubleshoot basic technical issues with Generative AI tools during teaching.</w:t>
      </w:r>
    </w:p>
    <w:p w14:paraId="69D1E705">
      <w:pPr>
        <w:numPr>
          <w:ilvl w:val="0"/>
          <w:numId w:val="10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evaluate the quality and accuracy of Generative AI outputs for EFL teaching purposes.</w:t>
      </w:r>
    </w:p>
    <w:p w14:paraId="092F2789">
      <w:pPr>
        <w:numPr>
          <w:ilvl w:val="0"/>
          <w:numId w:val="11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use Generative AI to differentiate instruction for students with diverse English proficiency levels.</w:t>
      </w:r>
    </w:p>
    <w:p w14:paraId="312405C0">
      <w:pPr>
        <w:spacing w:before="260" w:after="120" w:line="288" w:lineRule="auto"/>
        <w:ind w:left="0"/>
        <w:jc w:val="left"/>
        <w:outlineLvl w:val="3"/>
        <w:rPr>
          <w:rFonts w:hint="default" w:ascii="Times New Roman" w:hAnsi="Times New Roman" w:cs="Times New Roman"/>
        </w:rPr>
      </w:pPr>
      <w:bookmarkStart w:id="55" w:name="heading_55"/>
      <w:r>
        <w:rPr>
          <w:rFonts w:hint="default" w:ascii="Times New Roman" w:hAnsi="Times New Roman" w:eastAsia="等线" w:cs="Times New Roman"/>
          <w:b/>
          <w:sz w:val="28"/>
        </w:rPr>
        <w:t>Page 8: AI Literacy</w:t>
      </w:r>
      <w:bookmarkEnd w:id="55"/>
    </w:p>
    <w:p w14:paraId="01D4D676">
      <w:pPr>
        <w:numPr>
          <w:ilvl w:val="0"/>
          <w:numId w:val="11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understand the basic technical principles of how Generative AI tools work.</w:t>
      </w:r>
    </w:p>
    <w:p w14:paraId="25B27EBE">
      <w:pPr>
        <w:numPr>
          <w:ilvl w:val="0"/>
          <w:numId w:val="11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write effective prompts to get high-quality outputs from Generative AI tools for EFL teaching.</w:t>
      </w:r>
    </w:p>
    <w:p w14:paraId="3A5EA85E">
      <w:pPr>
        <w:numPr>
          <w:ilvl w:val="0"/>
          <w:numId w:val="11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critically evaluate the accuracy and reliability of content generated by AI tools.</w:t>
      </w:r>
    </w:p>
    <w:p w14:paraId="4F48FEAD">
      <w:pPr>
        <w:numPr>
          <w:ilvl w:val="0"/>
          <w:numId w:val="11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identify and correct AI hallucinations/factual errors in Generative AI outputs.</w:t>
      </w:r>
    </w:p>
    <w:p w14:paraId="1E235FC2">
      <w:pPr>
        <w:numPr>
          <w:ilvl w:val="0"/>
          <w:numId w:val="11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understand the copyright and intellectual property issues related to Generative AI use in education.</w:t>
      </w:r>
    </w:p>
    <w:p w14:paraId="79B2F30C">
      <w:pPr>
        <w:numPr>
          <w:ilvl w:val="0"/>
          <w:numId w:val="11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teach my students how to use Generative AI ethically and responsibly for their English learning.</w:t>
      </w:r>
    </w:p>
    <w:p w14:paraId="72DE7909">
      <w:pPr>
        <w:numPr>
          <w:ilvl w:val="0"/>
          <w:numId w:val="11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understand the academic integrity risks associated with Generative AI use in EFL education.</w:t>
      </w:r>
    </w:p>
    <w:p w14:paraId="20CF9016">
      <w:pPr>
        <w:numPr>
          <w:ilvl w:val="0"/>
          <w:numId w:val="11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develop clear guidelines for appropriate student use of Generative AI in my courses.</w:t>
      </w:r>
    </w:p>
    <w:p w14:paraId="10866362">
      <w:pPr>
        <w:numPr>
          <w:ilvl w:val="0"/>
          <w:numId w:val="11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keep up to date with new developments in Generative AI tools relevant to EFL teaching.</w:t>
      </w:r>
    </w:p>
    <w:p w14:paraId="7F583447">
      <w:pPr>
        <w:numPr>
          <w:ilvl w:val="0"/>
          <w:numId w:val="12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can adapt my use of Generative AI tools to address emerging challenges in EFL teaching.</w:t>
      </w:r>
    </w:p>
    <w:p w14:paraId="32819014">
      <w:pPr>
        <w:spacing w:before="260" w:after="120" w:line="288" w:lineRule="auto"/>
        <w:ind w:left="0"/>
        <w:jc w:val="left"/>
        <w:outlineLvl w:val="3"/>
        <w:rPr>
          <w:rFonts w:hint="default" w:ascii="Times New Roman" w:hAnsi="Times New Roman" w:cs="Times New Roman"/>
        </w:rPr>
      </w:pPr>
      <w:bookmarkStart w:id="56" w:name="heading_56"/>
      <w:r>
        <w:rPr>
          <w:rFonts w:hint="default" w:ascii="Times New Roman" w:hAnsi="Times New Roman" w:eastAsia="等线" w:cs="Times New Roman"/>
          <w:b/>
          <w:sz w:val="28"/>
        </w:rPr>
        <w:t>Page 9: Implementation Dilemma Resolution</w:t>
      </w:r>
      <w:bookmarkEnd w:id="56"/>
    </w:p>
    <w:p w14:paraId="1E5439DC">
      <w:pPr>
        <w:numPr>
          <w:ilvl w:val="0"/>
          <w:numId w:val="12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have established clear classroom guidelines to address student over-reliance on Generative AI.</w:t>
      </w:r>
    </w:p>
    <w:p w14:paraId="3591CD1D">
      <w:pPr>
        <w:numPr>
          <w:ilvl w:val="0"/>
          <w:numId w:val="12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have a standardized process to validate the accuracy of Generative AI outputs.</w:t>
      </w:r>
    </w:p>
    <w:p w14:paraId="279AB44F">
      <w:pPr>
        <w:numPr>
          <w:ilvl w:val="0"/>
          <w:numId w:val="12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have clear policies to address academic integrity risks related to Generative AI use in my courses.</w:t>
      </w:r>
    </w:p>
    <w:p w14:paraId="49F5098C">
      <w:pPr>
        <w:spacing w:before="260" w:after="120" w:line="288" w:lineRule="auto"/>
        <w:ind w:left="0"/>
        <w:jc w:val="left"/>
        <w:outlineLvl w:val="3"/>
        <w:rPr>
          <w:rFonts w:hint="default" w:ascii="Times New Roman" w:hAnsi="Times New Roman" w:cs="Times New Roman"/>
        </w:rPr>
      </w:pPr>
      <w:bookmarkStart w:id="57" w:name="heading_57"/>
      <w:r>
        <w:rPr>
          <w:rFonts w:hint="default" w:ascii="Times New Roman" w:hAnsi="Times New Roman" w:eastAsia="等线" w:cs="Times New Roman"/>
          <w:b/>
          <w:sz w:val="28"/>
        </w:rPr>
        <w:t>Page 10: Control Variables</w:t>
      </w:r>
      <w:bookmarkEnd w:id="57"/>
    </w:p>
    <w:p w14:paraId="38A5B448">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Instructions: For each of the following statements, please select the response that best reflects your experience.</w:t>
      </w:r>
    </w:p>
    <w:p w14:paraId="41E507D2">
      <w:pPr>
        <w:numPr>
          <w:ilvl w:val="0"/>
          <w:numId w:val="12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hold strong student-centered beliefs about English language teaching and learning.</w:t>
      </w:r>
    </w:p>
    <w:p w14:paraId="2536C972">
      <w:pPr>
        <w:numPr>
          <w:ilvl w:val="0"/>
          <w:numId w:val="12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am confident in my ability to implement innovative teaching practices in my EFL classroom.</w:t>
      </w:r>
    </w:p>
    <w:p w14:paraId="38B9964B">
      <w:pPr>
        <w:numPr>
          <w:ilvl w:val="0"/>
          <w:numId w:val="12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often feel emotionally drained from my teaching work. (Teacher Burnout)</w:t>
      </w:r>
    </w:p>
    <w:p w14:paraId="0CC42E4F">
      <w:pPr>
        <w:numPr>
          <w:ilvl w:val="0"/>
          <w:numId w:val="12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feel a sense of personal accomplishment from my teaching work. (Reverse-coded for Burnout)</w:t>
      </w:r>
    </w:p>
    <w:p w14:paraId="341FFC8D">
      <w:pPr>
        <w:numPr>
          <w:ilvl w:val="0"/>
          <w:numId w:val="12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 feel overwhelmed by the demands of my teaching job. (Teacher Burnout)</w:t>
      </w:r>
    </w:p>
    <w:p w14:paraId="4DB87606">
      <w:pPr>
        <w:spacing w:before="260" w:after="120" w:line="288" w:lineRule="auto"/>
        <w:ind w:left="0"/>
        <w:jc w:val="left"/>
        <w:outlineLvl w:val="3"/>
        <w:rPr>
          <w:rFonts w:hint="default" w:ascii="Times New Roman" w:hAnsi="Times New Roman" w:cs="Times New Roman"/>
        </w:rPr>
      </w:pPr>
      <w:bookmarkStart w:id="58" w:name="heading_58"/>
      <w:r>
        <w:rPr>
          <w:rFonts w:hint="default" w:ascii="Times New Roman" w:hAnsi="Times New Roman" w:eastAsia="等线" w:cs="Times New Roman"/>
          <w:b/>
          <w:sz w:val="28"/>
        </w:rPr>
        <w:t>Page 11: Final Page</w:t>
      </w:r>
      <w:bookmarkEnd w:id="58"/>
    </w:p>
    <w:p w14:paraId="23BCDAD1">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Thank you for completing the survey! Your valuable insights are greatly appreciated.</w:t>
      </w:r>
    </w:p>
    <w:p w14:paraId="5B6C76C3">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If you would like to receive a summary of the study’s findings once the research is complete, please enter your email address below (this will be stored separately from your survey responses, and will not be linked to your answers in any way):</w:t>
      </w:r>
    </w:p>
    <w:p w14:paraId="48F50BA4">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[Open text box for email address]</w:t>
      </w:r>
    </w:p>
    <w:p w14:paraId="3C095A24">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If you are interested in participating in a follow-up semi-structured interview (with a small token of appreciation for your time), please enter your contact information below (stored separately from survey responses):</w:t>
      </w:r>
    </w:p>
    <w:p w14:paraId="2D9BDF99">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[Open text box for contact information]</w:t>
      </w:r>
    </w:p>
    <w:p w14:paraId="011DB44E">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Have a great day!</w:t>
      </w:r>
    </w:p>
    <w:p w14:paraId="1C3F3BB0">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1BD089F4">
      <w:pPr>
        <w:spacing w:before="300" w:after="120" w:line="288" w:lineRule="auto"/>
        <w:ind w:left="0"/>
        <w:jc w:val="left"/>
        <w:outlineLvl w:val="2"/>
        <w:rPr>
          <w:rFonts w:hint="default" w:ascii="Times New Roman" w:hAnsi="Times New Roman" w:cs="Times New Roman"/>
        </w:rPr>
      </w:pPr>
      <w:bookmarkStart w:id="59" w:name="heading_59"/>
      <w:r>
        <w:rPr>
          <w:rFonts w:hint="default" w:ascii="Times New Roman" w:hAnsi="Times New Roman" w:eastAsia="等线" w:cs="Times New Roman"/>
          <w:b/>
          <w:sz w:val="30"/>
        </w:rPr>
        <w:t>OSM Appendix E. G*Power Sample Size Calculation Results</w:t>
      </w:r>
      <w:bookmarkEnd w:id="59"/>
    </w:p>
    <w:p w14:paraId="5DA5FF5B">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Software: G</w:t>
      </w:r>
      <w:r>
        <w:rPr>
          <w:rFonts w:hint="default" w:ascii="Times New Roman" w:hAnsi="Times New Roman" w:eastAsia="等线" w:cs="Times New Roman"/>
          <w:sz w:val="22"/>
        </w:rPr>
        <w:t>Power [3.1.9.7](3.1.9.7); Test Family: F tests; Statistical Test: Multiple Linear Regression – Fixed Model, R² Deviation from Zero; Two-Tailed Significance Level α=0.05*</w:t>
      </w:r>
    </w:p>
    <w:p w14:paraId="53124323">
      <w:pPr>
        <w:spacing w:before="260" w:after="120" w:line="288" w:lineRule="auto"/>
        <w:ind w:left="0"/>
        <w:jc w:val="left"/>
        <w:outlineLvl w:val="3"/>
        <w:rPr>
          <w:rFonts w:hint="default" w:ascii="Times New Roman" w:hAnsi="Times New Roman" w:cs="Times New Roman"/>
        </w:rPr>
      </w:pPr>
      <w:bookmarkStart w:id="60" w:name="heading_60"/>
      <w:r>
        <w:rPr>
          <w:rFonts w:hint="default" w:ascii="Times New Roman" w:hAnsi="Times New Roman" w:eastAsia="等线" w:cs="Times New Roman"/>
          <w:b/>
          <w:sz w:val="28"/>
        </w:rPr>
        <w:t>Input Parameters</w:t>
      </w:r>
      <w:bookmarkEnd w:id="60"/>
    </w:p>
    <w:tbl>
      <w:tblPr>
        <w:tblStyle w:val="2"/>
        <w:tblW w:w="8520"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532"/>
        <w:gridCol w:w="790"/>
        <w:gridCol w:w="6198"/>
      </w:tblGrid>
      <w:tr w14:paraId="0B6498F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153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B19F348">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Parameter</w:t>
            </w:r>
          </w:p>
        </w:tc>
        <w:tc>
          <w:tcPr>
            <w:tcW w:w="78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31199BF">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Value</w:t>
            </w:r>
          </w:p>
        </w:tc>
        <w:tc>
          <w:tcPr>
            <w:tcW w:w="619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1D49305C">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Rationale</w:t>
            </w:r>
          </w:p>
        </w:tc>
      </w:tr>
      <w:tr w14:paraId="6F1B8EA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2" w:type="dxa"/>
            <w:tcBorders>
              <w:top w:val="single" w:color="auto" w:sz="4" w:space="0"/>
              <w:left w:val="nil"/>
              <w:bottom w:val="nil"/>
              <w:right w:val="nil"/>
            </w:tcBorders>
            <w:tcMar>
              <w:top w:w="60" w:type="dxa"/>
              <w:left w:w="120" w:type="dxa"/>
              <w:bottom w:w="30" w:type="dxa"/>
              <w:right w:w="120" w:type="dxa"/>
            </w:tcMar>
            <w:vAlign w:val="center"/>
          </w:tcPr>
          <w:p w14:paraId="465C054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Effect size f²</w:t>
            </w:r>
          </w:p>
        </w:tc>
        <w:tc>
          <w:tcPr>
            <w:tcW w:w="789" w:type="dxa"/>
            <w:tcBorders>
              <w:top w:val="single" w:color="auto" w:sz="4" w:space="0"/>
              <w:left w:val="nil"/>
              <w:bottom w:val="nil"/>
              <w:right w:val="nil"/>
            </w:tcBorders>
            <w:tcMar>
              <w:top w:w="60" w:type="dxa"/>
              <w:left w:w="120" w:type="dxa"/>
              <w:bottom w:w="30" w:type="dxa"/>
              <w:right w:w="120" w:type="dxa"/>
            </w:tcMar>
            <w:vAlign w:val="center"/>
          </w:tcPr>
          <w:p w14:paraId="205D6C99">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0.15</w:t>
            </w:r>
          </w:p>
        </w:tc>
        <w:tc>
          <w:tcPr>
            <w:tcW w:w="6199" w:type="dxa"/>
            <w:tcBorders>
              <w:top w:val="single" w:color="auto" w:sz="4" w:space="0"/>
              <w:left w:val="nil"/>
              <w:bottom w:val="nil"/>
              <w:right w:val="nil"/>
            </w:tcBorders>
            <w:tcMar>
              <w:top w:w="60" w:type="dxa"/>
              <w:left w:w="120" w:type="dxa"/>
              <w:bottom w:w="30" w:type="dxa"/>
              <w:right w:w="120" w:type="dxa"/>
            </w:tcMar>
            <w:vAlign w:val="center"/>
          </w:tcPr>
          <w:p w14:paraId="3FF019C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Medium effect size, consistent with prior research on educational technology and teacher pedagogical change (Cohen, 1988; Plonsky &amp; Oswald, 2014)</w:t>
            </w:r>
          </w:p>
        </w:tc>
      </w:tr>
      <w:tr w14:paraId="274D82C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2" w:type="dxa"/>
            <w:tcBorders>
              <w:top w:val="nil"/>
              <w:left w:val="nil"/>
              <w:bottom w:val="nil"/>
              <w:right w:val="nil"/>
            </w:tcBorders>
            <w:tcMar>
              <w:top w:w="60" w:type="dxa"/>
              <w:left w:w="120" w:type="dxa"/>
              <w:bottom w:w="30" w:type="dxa"/>
              <w:right w:w="120" w:type="dxa"/>
            </w:tcMar>
            <w:vAlign w:val="center"/>
          </w:tcPr>
          <w:p w14:paraId="0F5B1FE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α err prob</w:t>
            </w:r>
          </w:p>
        </w:tc>
        <w:tc>
          <w:tcPr>
            <w:tcW w:w="789" w:type="dxa"/>
            <w:tcBorders>
              <w:top w:val="nil"/>
              <w:left w:val="nil"/>
              <w:bottom w:val="nil"/>
              <w:right w:val="nil"/>
            </w:tcBorders>
            <w:tcMar>
              <w:top w:w="60" w:type="dxa"/>
              <w:left w:w="120" w:type="dxa"/>
              <w:bottom w:w="30" w:type="dxa"/>
              <w:right w:w="120" w:type="dxa"/>
            </w:tcMar>
            <w:vAlign w:val="center"/>
          </w:tcPr>
          <w:p w14:paraId="37F925A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0.05</w:t>
            </w:r>
          </w:p>
        </w:tc>
        <w:tc>
          <w:tcPr>
            <w:tcW w:w="6199" w:type="dxa"/>
            <w:tcBorders>
              <w:top w:val="nil"/>
              <w:left w:val="nil"/>
              <w:bottom w:val="nil"/>
              <w:right w:val="nil"/>
            </w:tcBorders>
            <w:tcMar>
              <w:top w:w="60" w:type="dxa"/>
              <w:left w:w="120" w:type="dxa"/>
              <w:bottom w:w="30" w:type="dxa"/>
              <w:right w:w="120" w:type="dxa"/>
            </w:tcMar>
            <w:vAlign w:val="center"/>
          </w:tcPr>
          <w:p w14:paraId="154CA6A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Standard two-tailed significance level for social science research</w:t>
            </w:r>
          </w:p>
        </w:tc>
      </w:tr>
      <w:tr w14:paraId="03EDBA6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2" w:type="dxa"/>
            <w:tcBorders>
              <w:top w:val="nil"/>
              <w:left w:val="nil"/>
              <w:bottom w:val="nil"/>
              <w:right w:val="nil"/>
            </w:tcBorders>
            <w:tcMar>
              <w:top w:w="60" w:type="dxa"/>
              <w:left w:w="120" w:type="dxa"/>
              <w:bottom w:w="30" w:type="dxa"/>
              <w:right w:w="120" w:type="dxa"/>
            </w:tcMar>
            <w:vAlign w:val="center"/>
          </w:tcPr>
          <w:p w14:paraId="77F19CA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Power (1-β err prob)</w:t>
            </w:r>
          </w:p>
        </w:tc>
        <w:tc>
          <w:tcPr>
            <w:tcW w:w="789" w:type="dxa"/>
            <w:tcBorders>
              <w:top w:val="nil"/>
              <w:left w:val="nil"/>
              <w:bottom w:val="nil"/>
              <w:right w:val="nil"/>
            </w:tcBorders>
            <w:tcMar>
              <w:top w:w="60" w:type="dxa"/>
              <w:left w:w="120" w:type="dxa"/>
              <w:bottom w:w="30" w:type="dxa"/>
              <w:right w:w="120" w:type="dxa"/>
            </w:tcMar>
            <w:vAlign w:val="center"/>
          </w:tcPr>
          <w:p w14:paraId="264E174A">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0.95</w:t>
            </w:r>
          </w:p>
        </w:tc>
        <w:tc>
          <w:tcPr>
            <w:tcW w:w="6199" w:type="dxa"/>
            <w:tcBorders>
              <w:top w:val="nil"/>
              <w:left w:val="nil"/>
              <w:bottom w:val="nil"/>
              <w:right w:val="nil"/>
            </w:tcBorders>
            <w:tcMar>
              <w:top w:w="60" w:type="dxa"/>
              <w:left w:w="120" w:type="dxa"/>
              <w:bottom w:w="30" w:type="dxa"/>
              <w:right w:w="120" w:type="dxa"/>
            </w:tcMar>
            <w:vAlign w:val="center"/>
          </w:tcPr>
          <w:p w14:paraId="4906169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High statistical power, exceeding the 0.80 minimum standard, to reduce Type II error risk</w:t>
            </w:r>
          </w:p>
        </w:tc>
      </w:tr>
      <w:tr w14:paraId="77BB759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532" w:type="dxa"/>
            <w:tcBorders>
              <w:top w:val="nil"/>
              <w:left w:val="nil"/>
              <w:bottom w:val="single" w:color="auto" w:sz="12" w:space="0"/>
              <w:right w:val="nil"/>
            </w:tcBorders>
            <w:tcMar>
              <w:top w:w="60" w:type="dxa"/>
              <w:left w:w="120" w:type="dxa"/>
              <w:bottom w:w="30" w:type="dxa"/>
              <w:right w:w="120" w:type="dxa"/>
            </w:tcMar>
            <w:vAlign w:val="center"/>
          </w:tcPr>
          <w:p w14:paraId="300670A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Number of predictors</w:t>
            </w:r>
          </w:p>
        </w:tc>
        <w:tc>
          <w:tcPr>
            <w:tcW w:w="789" w:type="dxa"/>
            <w:tcBorders>
              <w:top w:val="nil"/>
              <w:left w:val="nil"/>
              <w:bottom w:val="single" w:color="auto" w:sz="12" w:space="0"/>
              <w:right w:val="nil"/>
            </w:tcBorders>
            <w:tcMar>
              <w:top w:w="60" w:type="dxa"/>
              <w:left w:w="120" w:type="dxa"/>
              <w:bottom w:w="30" w:type="dxa"/>
              <w:right w:w="120" w:type="dxa"/>
            </w:tcMar>
            <w:vAlign w:val="center"/>
          </w:tcPr>
          <w:p w14:paraId="282B5572">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12</w:t>
            </w:r>
          </w:p>
        </w:tc>
        <w:tc>
          <w:tcPr>
            <w:tcW w:w="6199" w:type="dxa"/>
            <w:tcBorders>
              <w:top w:val="nil"/>
              <w:left w:val="nil"/>
              <w:bottom w:val="single" w:color="auto" w:sz="12" w:space="0"/>
              <w:right w:val="nil"/>
            </w:tcBorders>
            <w:tcMar>
              <w:top w:w="60" w:type="dxa"/>
              <w:left w:w="120" w:type="dxa"/>
              <w:bottom w:w="30" w:type="dxa"/>
              <w:right w:w="120" w:type="dxa"/>
            </w:tcMar>
            <w:vAlign w:val="center"/>
          </w:tcPr>
          <w:p w14:paraId="02ECF31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Includes core independent variable, 2 mediators, 3 moderators, and 6 control variables in the primary regression model</w:t>
            </w:r>
          </w:p>
        </w:tc>
      </w:tr>
    </w:tbl>
    <w:p w14:paraId="5CD31F68">
      <w:pPr>
        <w:spacing w:before="260" w:after="120" w:line="288" w:lineRule="auto"/>
        <w:ind w:left="0"/>
        <w:jc w:val="left"/>
        <w:outlineLvl w:val="3"/>
        <w:rPr>
          <w:rFonts w:hint="default" w:ascii="Times New Roman" w:hAnsi="Times New Roman" w:cs="Times New Roman"/>
        </w:rPr>
      </w:pPr>
      <w:bookmarkStart w:id="61" w:name="heading_61"/>
      <w:r>
        <w:rPr>
          <w:rFonts w:hint="default" w:ascii="Times New Roman" w:hAnsi="Times New Roman" w:eastAsia="等线" w:cs="Times New Roman"/>
          <w:b/>
          <w:sz w:val="28"/>
        </w:rPr>
        <w:t>Output Parameters</w:t>
      </w:r>
      <w:bookmarkEnd w:id="61"/>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7089"/>
        <w:gridCol w:w="1432"/>
      </w:tblGrid>
      <w:tr w14:paraId="4CD7BD3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708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4D64EA4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Output Statistic</w:t>
            </w:r>
          </w:p>
        </w:tc>
        <w:tc>
          <w:tcPr>
            <w:tcW w:w="1432"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25EEBDF5">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Value</w:t>
            </w:r>
          </w:p>
        </w:tc>
      </w:tr>
      <w:tr w14:paraId="3CF0ECE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089" w:type="dxa"/>
            <w:tcBorders>
              <w:top w:val="single" w:color="auto" w:sz="4" w:space="0"/>
              <w:left w:val="nil"/>
              <w:bottom w:val="nil"/>
              <w:right w:val="nil"/>
            </w:tcBorders>
            <w:tcMar>
              <w:top w:w="60" w:type="dxa"/>
              <w:left w:w="120" w:type="dxa"/>
              <w:bottom w:w="30" w:type="dxa"/>
              <w:right w:w="120" w:type="dxa"/>
            </w:tcMar>
            <w:vAlign w:val="center"/>
          </w:tcPr>
          <w:p w14:paraId="4BC7448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Noncentrality parameter λ</w:t>
            </w:r>
          </w:p>
        </w:tc>
        <w:tc>
          <w:tcPr>
            <w:tcW w:w="1432" w:type="dxa"/>
            <w:tcBorders>
              <w:top w:val="single" w:color="auto" w:sz="4" w:space="0"/>
              <w:left w:val="nil"/>
              <w:bottom w:val="nil"/>
              <w:right w:val="nil"/>
            </w:tcBorders>
            <w:tcMar>
              <w:top w:w="60" w:type="dxa"/>
              <w:left w:w="120" w:type="dxa"/>
              <w:bottom w:w="30" w:type="dxa"/>
              <w:right w:w="120" w:type="dxa"/>
            </w:tcMar>
            <w:vAlign w:val="center"/>
          </w:tcPr>
          <w:p w14:paraId="2BD417DF">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30.75</w:t>
            </w:r>
          </w:p>
        </w:tc>
      </w:tr>
      <w:tr w14:paraId="37A679E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089" w:type="dxa"/>
            <w:tcBorders>
              <w:top w:val="nil"/>
              <w:left w:val="nil"/>
              <w:bottom w:val="nil"/>
              <w:right w:val="nil"/>
            </w:tcBorders>
            <w:tcMar>
              <w:top w:w="60" w:type="dxa"/>
              <w:left w:w="120" w:type="dxa"/>
              <w:bottom w:w="30" w:type="dxa"/>
              <w:right w:w="120" w:type="dxa"/>
            </w:tcMar>
            <w:vAlign w:val="center"/>
          </w:tcPr>
          <w:p w14:paraId="70BD67D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Critical F value</w:t>
            </w:r>
          </w:p>
        </w:tc>
        <w:tc>
          <w:tcPr>
            <w:tcW w:w="1432" w:type="dxa"/>
            <w:tcBorders>
              <w:top w:val="nil"/>
              <w:left w:val="nil"/>
              <w:bottom w:val="nil"/>
              <w:right w:val="nil"/>
            </w:tcBorders>
            <w:tcMar>
              <w:top w:w="60" w:type="dxa"/>
              <w:left w:w="120" w:type="dxa"/>
              <w:bottom w:w="30" w:type="dxa"/>
              <w:right w:w="120" w:type="dxa"/>
            </w:tcMar>
            <w:vAlign w:val="center"/>
          </w:tcPr>
          <w:p w14:paraId="639DA1BE">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1.83</w:t>
            </w:r>
          </w:p>
        </w:tc>
      </w:tr>
      <w:tr w14:paraId="7302B2C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089" w:type="dxa"/>
            <w:tcBorders>
              <w:top w:val="nil"/>
              <w:left w:val="nil"/>
              <w:bottom w:val="nil"/>
              <w:right w:val="nil"/>
            </w:tcBorders>
            <w:tcMar>
              <w:top w:w="60" w:type="dxa"/>
              <w:left w:w="120" w:type="dxa"/>
              <w:bottom w:w="30" w:type="dxa"/>
              <w:right w:w="120" w:type="dxa"/>
            </w:tcMar>
            <w:vAlign w:val="center"/>
          </w:tcPr>
          <w:p w14:paraId="54B8193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Numerator df</w:t>
            </w:r>
          </w:p>
        </w:tc>
        <w:tc>
          <w:tcPr>
            <w:tcW w:w="1432" w:type="dxa"/>
            <w:tcBorders>
              <w:top w:val="nil"/>
              <w:left w:val="nil"/>
              <w:bottom w:val="nil"/>
              <w:right w:val="nil"/>
            </w:tcBorders>
            <w:tcMar>
              <w:top w:w="60" w:type="dxa"/>
              <w:left w:w="120" w:type="dxa"/>
              <w:bottom w:w="30" w:type="dxa"/>
              <w:right w:w="120" w:type="dxa"/>
            </w:tcMar>
            <w:vAlign w:val="center"/>
          </w:tcPr>
          <w:p w14:paraId="32F5F5E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12</w:t>
            </w:r>
          </w:p>
        </w:tc>
      </w:tr>
      <w:tr w14:paraId="7B947C1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089" w:type="dxa"/>
            <w:tcBorders>
              <w:top w:val="nil"/>
              <w:left w:val="nil"/>
              <w:bottom w:val="nil"/>
              <w:right w:val="nil"/>
            </w:tcBorders>
            <w:tcMar>
              <w:top w:w="60" w:type="dxa"/>
              <w:left w:w="120" w:type="dxa"/>
              <w:bottom w:w="30" w:type="dxa"/>
              <w:right w:w="120" w:type="dxa"/>
            </w:tcMar>
            <w:vAlign w:val="center"/>
          </w:tcPr>
          <w:p w14:paraId="5969B30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Denominator df</w:t>
            </w:r>
          </w:p>
        </w:tc>
        <w:tc>
          <w:tcPr>
            <w:tcW w:w="1432" w:type="dxa"/>
            <w:tcBorders>
              <w:top w:val="nil"/>
              <w:left w:val="nil"/>
              <w:bottom w:val="nil"/>
              <w:right w:val="nil"/>
            </w:tcBorders>
            <w:tcMar>
              <w:top w:w="60" w:type="dxa"/>
              <w:left w:w="120" w:type="dxa"/>
              <w:bottom w:w="30" w:type="dxa"/>
              <w:right w:w="120" w:type="dxa"/>
            </w:tcMar>
            <w:vAlign w:val="center"/>
          </w:tcPr>
          <w:p w14:paraId="6C582FC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126</w:t>
            </w:r>
          </w:p>
        </w:tc>
      </w:tr>
      <w:tr w14:paraId="7CDD63D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089" w:type="dxa"/>
            <w:tcBorders>
              <w:top w:val="nil"/>
              <w:left w:val="nil"/>
              <w:bottom w:val="nil"/>
              <w:right w:val="nil"/>
            </w:tcBorders>
            <w:tcMar>
              <w:top w:w="60" w:type="dxa"/>
              <w:left w:w="120" w:type="dxa"/>
              <w:bottom w:w="30" w:type="dxa"/>
              <w:right w:w="120" w:type="dxa"/>
            </w:tcMar>
            <w:vAlign w:val="center"/>
          </w:tcPr>
          <w:p w14:paraId="335399A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Total minimum required sample size</w:t>
            </w:r>
          </w:p>
        </w:tc>
        <w:tc>
          <w:tcPr>
            <w:tcW w:w="1432" w:type="dxa"/>
            <w:tcBorders>
              <w:top w:val="nil"/>
              <w:left w:val="nil"/>
              <w:bottom w:val="nil"/>
              <w:right w:val="nil"/>
            </w:tcBorders>
            <w:tcMar>
              <w:top w:w="60" w:type="dxa"/>
              <w:left w:w="120" w:type="dxa"/>
              <w:bottom w:w="30" w:type="dxa"/>
              <w:right w:w="120" w:type="dxa"/>
            </w:tcMar>
            <w:vAlign w:val="center"/>
          </w:tcPr>
          <w:p w14:paraId="4C1A3A86">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138</w:t>
            </w:r>
          </w:p>
        </w:tc>
      </w:tr>
      <w:tr w14:paraId="331205F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089" w:type="dxa"/>
            <w:tcBorders>
              <w:top w:val="nil"/>
              <w:left w:val="nil"/>
              <w:bottom w:val="nil"/>
              <w:right w:val="nil"/>
            </w:tcBorders>
            <w:tcMar>
              <w:top w:w="60" w:type="dxa"/>
              <w:left w:w="120" w:type="dxa"/>
              <w:bottom w:w="30" w:type="dxa"/>
              <w:right w:w="120" w:type="dxa"/>
            </w:tcMar>
            <w:vAlign w:val="center"/>
          </w:tcPr>
          <w:p w14:paraId="79168F2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Actual sample size of the study</w:t>
            </w:r>
          </w:p>
        </w:tc>
        <w:tc>
          <w:tcPr>
            <w:tcW w:w="1432" w:type="dxa"/>
            <w:tcBorders>
              <w:top w:val="nil"/>
              <w:left w:val="nil"/>
              <w:bottom w:val="nil"/>
              <w:right w:val="nil"/>
            </w:tcBorders>
            <w:tcMar>
              <w:top w:w="60" w:type="dxa"/>
              <w:left w:w="120" w:type="dxa"/>
              <w:bottom w:w="30" w:type="dxa"/>
              <w:right w:w="120" w:type="dxa"/>
            </w:tcMar>
            <w:vAlign w:val="center"/>
          </w:tcPr>
          <w:p w14:paraId="1D69F490">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205</w:t>
            </w:r>
          </w:p>
        </w:tc>
      </w:tr>
      <w:tr w14:paraId="2849BEF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7089" w:type="dxa"/>
            <w:tcBorders>
              <w:top w:val="nil"/>
              <w:left w:val="nil"/>
              <w:bottom w:val="single" w:color="auto" w:sz="12" w:space="0"/>
              <w:right w:val="nil"/>
            </w:tcBorders>
            <w:tcMar>
              <w:top w:w="60" w:type="dxa"/>
              <w:left w:w="120" w:type="dxa"/>
              <w:bottom w:w="30" w:type="dxa"/>
              <w:right w:w="120" w:type="dxa"/>
            </w:tcMar>
            <w:vAlign w:val="center"/>
          </w:tcPr>
          <w:p w14:paraId="1AD5A72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Achieved power with actual sample size</w:t>
            </w:r>
          </w:p>
        </w:tc>
        <w:tc>
          <w:tcPr>
            <w:tcW w:w="1432" w:type="dxa"/>
            <w:tcBorders>
              <w:top w:val="nil"/>
              <w:left w:val="nil"/>
              <w:bottom w:val="single" w:color="auto" w:sz="12" w:space="0"/>
              <w:right w:val="nil"/>
            </w:tcBorders>
            <w:tcMar>
              <w:top w:w="60" w:type="dxa"/>
              <w:left w:w="120" w:type="dxa"/>
              <w:bottom w:w="30" w:type="dxa"/>
              <w:right w:w="120" w:type="dxa"/>
            </w:tcMar>
            <w:vAlign w:val="center"/>
          </w:tcPr>
          <w:p w14:paraId="6A18D5A3">
            <w:pPr>
              <w:snapToGrid w:val="0"/>
              <w:spacing w:before="120" w:after="120" w:line="240" w:lineRule="auto"/>
              <w:ind w:left="0" w:leftChars="0" w:right="0" w:rightChars="0" w:firstLine="0" w:firstLineChars="0"/>
              <w:jc w:val="center"/>
              <w:rPr>
                <w:rFonts w:hint="default" w:ascii="Times New Roman" w:hAnsi="Times New Roman" w:eastAsia="等线" w:cs="Times New Roman"/>
                <w:sz w:val="22"/>
              </w:rPr>
            </w:pPr>
            <w:r>
              <w:rPr>
                <w:rFonts w:hint="default" w:ascii="Times New Roman" w:hAnsi="Times New Roman" w:eastAsia="等线" w:cs="Times New Roman"/>
                <w:sz w:val="22"/>
              </w:rPr>
              <w:t>0.99</w:t>
            </w:r>
          </w:p>
        </w:tc>
      </w:tr>
    </w:tbl>
    <w:p w14:paraId="133CCBB5">
      <w:pPr>
        <w:spacing w:before="260" w:after="120" w:line="288" w:lineRule="auto"/>
        <w:ind w:left="0"/>
        <w:jc w:val="left"/>
        <w:outlineLvl w:val="3"/>
        <w:rPr>
          <w:rFonts w:hint="default" w:ascii="Times New Roman" w:hAnsi="Times New Roman" w:cs="Times New Roman"/>
        </w:rPr>
      </w:pPr>
      <w:bookmarkStart w:id="62" w:name="heading_62"/>
      <w:r>
        <w:rPr>
          <w:rFonts w:hint="default" w:ascii="Times New Roman" w:hAnsi="Times New Roman" w:eastAsia="等线" w:cs="Times New Roman"/>
          <w:b/>
          <w:sz w:val="28"/>
        </w:rPr>
        <w:t>Supplementary Power Analysis for Mediation Analysis</w:t>
      </w:r>
      <w:bookmarkEnd w:id="62"/>
    </w:p>
    <w:p w14:paraId="6337ADBD">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Test Family: F tests; Statistical Test: Linear Multiple Regression – Mediation Analysis (Sobel Test); α=0.05, Power=0.95, Medium Effect Size f²=0.15</w:t>
      </w:r>
    </w:p>
    <w:p w14:paraId="60D34F9B">
      <w:pPr>
        <w:numPr>
          <w:ilvl w:val="0"/>
          <w:numId w:val="12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Minimum required sample size for mediation analysis: 115</w:t>
      </w:r>
    </w:p>
    <w:p w14:paraId="1521A321">
      <w:pPr>
        <w:numPr>
          <w:ilvl w:val="0"/>
          <w:numId w:val="13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Actual sample size of the study: 205</w:t>
      </w:r>
    </w:p>
    <w:p w14:paraId="68366C89">
      <w:pPr>
        <w:numPr>
          <w:ilvl w:val="0"/>
          <w:numId w:val="13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Achieved power for mediation analysis: &gt;0.99</w:t>
      </w:r>
    </w:p>
    <w:p w14:paraId="68F477E6">
      <w:pPr>
        <w:spacing w:before="260" w:after="120" w:line="288" w:lineRule="auto"/>
        <w:ind w:left="0"/>
        <w:jc w:val="left"/>
        <w:outlineLvl w:val="3"/>
        <w:rPr>
          <w:rFonts w:hint="default" w:ascii="Times New Roman" w:hAnsi="Times New Roman" w:cs="Times New Roman"/>
        </w:rPr>
      </w:pPr>
      <w:bookmarkStart w:id="63" w:name="heading_63"/>
      <w:r>
        <w:rPr>
          <w:rFonts w:hint="default" w:ascii="Times New Roman" w:hAnsi="Times New Roman" w:eastAsia="等线" w:cs="Times New Roman"/>
          <w:b/>
          <w:sz w:val="28"/>
        </w:rPr>
        <w:t>Interpretation</w:t>
      </w:r>
      <w:bookmarkEnd w:id="63"/>
    </w:p>
    <w:p w14:paraId="67020C4B">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The study’s final sample size of 205 exceeds the minimum required sample size of 138 for the primary regression analysis, and 115 for mediation analysis. The achieved statistical power of &gt;0.99 is well above the 0.80 standard, indicating that the study has sufficient statistical power to detect medium effect sizes, and to conduct the planned mediation, moderation, and moderated mediation analyses without excessive Type II error risk.</w:t>
      </w:r>
    </w:p>
    <w:p w14:paraId="4FF51B5B">
      <w:pPr>
        <w:spacing w:before="260" w:after="120" w:line="288" w:lineRule="auto"/>
        <w:ind w:left="0"/>
        <w:jc w:val="left"/>
        <w:outlineLvl w:val="3"/>
        <w:rPr>
          <w:rFonts w:hint="default" w:ascii="Times New Roman" w:hAnsi="Times New Roman" w:cs="Times New Roman"/>
        </w:rPr>
      </w:pPr>
      <w:bookmarkStart w:id="64" w:name="heading_64"/>
      <w:r>
        <w:rPr>
          <w:rFonts w:hint="default" w:ascii="Times New Roman" w:hAnsi="Times New Roman" w:eastAsia="等线" w:cs="Times New Roman"/>
          <w:b/>
          <w:sz w:val="28"/>
        </w:rPr>
        <w:t>References</w:t>
      </w:r>
      <w:bookmarkEnd w:id="64"/>
    </w:p>
    <w:p w14:paraId="44E8C6AF">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Cohen, J. (1988). Statistical power analysis for the behavioral sciences (2nd ed.). Lawrence Erlbaum Associates.</w:t>
      </w:r>
    </w:p>
    <w:p w14:paraId="3E3A0A69">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 xml:space="preserve">Plonsky, L., &amp; Oswald, F. L. (2014). How big is "big"? Interpreting effect sizes in L2 research. Language Learning, 64(4), 878-912.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"https://doi.org/10.1111/lang.12079" \h </w:instrText>
      </w:r>
      <w:r>
        <w:rPr>
          <w:rFonts w:hint="default" w:ascii="Times New Roman" w:hAnsi="Times New Roman" w:cs="Times New Roman"/>
        </w:rPr>
        <w:fldChar w:fldCharType="separate"/>
      </w:r>
      <w:r>
        <w:rPr>
          <w:rFonts w:hint="default" w:ascii="Times New Roman" w:hAnsi="Times New Roman" w:eastAsia="等线" w:cs="Times New Roman"/>
          <w:color w:val="3370FF"/>
          <w:sz w:val="22"/>
        </w:rPr>
        <w:t>https://doi.org/10.1111/lang.12079</w:t>
      </w:r>
      <w:r>
        <w:rPr>
          <w:rFonts w:hint="default" w:ascii="Times New Roman" w:hAnsi="Times New Roman" w:eastAsia="等线" w:cs="Times New Roman"/>
          <w:color w:val="3370FF"/>
          <w:sz w:val="22"/>
        </w:rPr>
        <w:fldChar w:fldCharType="end"/>
      </w:r>
    </w:p>
    <w:p w14:paraId="072A6578">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75AFE1A3">
      <w:pPr>
        <w:spacing w:before="300" w:after="120" w:line="288" w:lineRule="auto"/>
        <w:ind w:left="0"/>
        <w:jc w:val="left"/>
        <w:outlineLvl w:val="2"/>
        <w:rPr>
          <w:rFonts w:hint="default" w:ascii="Times New Roman" w:hAnsi="Times New Roman" w:cs="Times New Roman"/>
        </w:rPr>
      </w:pPr>
      <w:bookmarkStart w:id="65" w:name="heading_65"/>
      <w:r>
        <w:rPr>
          <w:rFonts w:hint="default" w:ascii="Times New Roman" w:hAnsi="Times New Roman" w:eastAsia="等线" w:cs="Times New Roman"/>
          <w:b/>
          <w:sz w:val="30"/>
        </w:rPr>
        <w:t>OSM Appendix F. Qualitative Coding Manual</w:t>
      </w:r>
      <w:bookmarkEnd w:id="65"/>
    </w:p>
    <w:p w14:paraId="3E440E06">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For Generative AI in Tertiary EFL Teaching Study; Braun &amp; Clarke (2006) Reflexive Thematic Analysis; IRB Approval #2025-EDU-AI-0119</w:t>
      </w:r>
    </w:p>
    <w:p w14:paraId="39644F08">
      <w:pPr>
        <w:spacing w:before="260" w:after="120" w:line="288" w:lineRule="auto"/>
        <w:ind w:left="0"/>
        <w:jc w:val="left"/>
        <w:outlineLvl w:val="3"/>
        <w:rPr>
          <w:rFonts w:hint="default" w:ascii="Times New Roman" w:hAnsi="Times New Roman" w:cs="Times New Roman"/>
        </w:rPr>
      </w:pPr>
      <w:bookmarkStart w:id="66" w:name="heading_66"/>
      <w:r>
        <w:rPr>
          <w:rFonts w:hint="default" w:ascii="Times New Roman" w:hAnsi="Times New Roman" w:eastAsia="等线" w:cs="Times New Roman"/>
          <w:b/>
          <w:sz w:val="28"/>
        </w:rPr>
        <w:t>1. Coding Principles</w:t>
      </w:r>
      <w:bookmarkEnd w:id="66"/>
    </w:p>
    <w:p w14:paraId="4B56A348">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This manual outlines the systematic coding framework for the study’s qualitative interview, classroom observation, and instructional artifact data. The coding process follows Braun &amp; Clarke’s (2006) six-phase reflexive thematic analysis, with a focus on both deductive coding (aligned with the study’s core theoretical constructs and research questions) and inductive coding (capturing emergent themes from the data).</w:t>
      </w:r>
    </w:p>
    <w:p w14:paraId="32CD1197">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Key coding principles:</w:t>
      </w:r>
    </w:p>
    <w:p w14:paraId="5EE95C29">
      <w:pPr>
        <w:numPr>
          <w:ilvl w:val="0"/>
          <w:numId w:val="13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Reflexivity</w:t>
      </w:r>
      <w:r>
        <w:rPr>
          <w:rFonts w:hint="default" w:ascii="Times New Roman" w:hAnsi="Times New Roman" w:eastAsia="等线" w:cs="Times New Roman"/>
          <w:sz w:val="22"/>
        </w:rPr>
        <w:t>: Coders document their own positionalities and interpretive decisions throughout the coding process.</w:t>
      </w:r>
    </w:p>
    <w:p w14:paraId="5FD44125">
      <w:pPr>
        <w:numPr>
          <w:ilvl w:val="0"/>
          <w:numId w:val="13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Systematicity</w:t>
      </w:r>
      <w:r>
        <w:rPr>
          <w:rFonts w:hint="default" w:ascii="Times New Roman" w:hAnsi="Times New Roman" w:eastAsia="等线" w:cs="Times New Roman"/>
          <w:sz w:val="22"/>
        </w:rPr>
        <w:t>: Coding follows a standardized, replicable procedure across all data sources.</w:t>
      </w:r>
    </w:p>
    <w:p w14:paraId="65136120">
      <w:pPr>
        <w:numPr>
          <w:ilvl w:val="0"/>
          <w:numId w:val="13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Triangulation</w:t>
      </w:r>
      <w:r>
        <w:rPr>
          <w:rFonts w:hint="default" w:ascii="Times New Roman" w:hAnsi="Times New Roman" w:eastAsia="等线" w:cs="Times New Roman"/>
          <w:sz w:val="22"/>
        </w:rPr>
        <w:t>: Coding integrates data from interviews, observations, and artifacts to validate thematic findings.</w:t>
      </w:r>
    </w:p>
    <w:p w14:paraId="36C56452">
      <w:pPr>
        <w:numPr>
          <w:ilvl w:val="0"/>
          <w:numId w:val="13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Saturation</w:t>
      </w:r>
      <w:r>
        <w:rPr>
          <w:rFonts w:hint="default" w:ascii="Times New Roman" w:hAnsi="Times New Roman" w:eastAsia="等线" w:cs="Times New Roman"/>
          <w:sz w:val="22"/>
        </w:rPr>
        <w:t>: Coding continues until thematic saturation is achieved (three consecutive interviews with no new core codes).</w:t>
      </w:r>
    </w:p>
    <w:p w14:paraId="00153E1D">
      <w:pPr>
        <w:spacing w:before="260" w:after="120" w:line="288" w:lineRule="auto"/>
        <w:ind w:left="0"/>
        <w:jc w:val="left"/>
        <w:outlineLvl w:val="3"/>
        <w:rPr>
          <w:rFonts w:hint="default" w:ascii="Times New Roman" w:hAnsi="Times New Roman" w:cs="Times New Roman"/>
        </w:rPr>
      </w:pPr>
      <w:bookmarkStart w:id="67" w:name="heading_67"/>
      <w:r>
        <w:rPr>
          <w:rFonts w:hint="default" w:ascii="Times New Roman" w:hAnsi="Times New Roman" w:eastAsia="等线" w:cs="Times New Roman"/>
          <w:b/>
          <w:sz w:val="28"/>
        </w:rPr>
        <w:t>2. Coding Process</w:t>
      </w:r>
      <w:bookmarkEnd w:id="67"/>
    </w:p>
    <w:p w14:paraId="1966A9AD">
      <w:pPr>
        <w:numPr>
          <w:ilvl w:val="0"/>
          <w:numId w:val="13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Familiarization</w:t>
      </w:r>
      <w:r>
        <w:rPr>
          <w:rFonts w:hint="default" w:ascii="Times New Roman" w:hAnsi="Times New Roman" w:eastAsia="等线" w:cs="Times New Roman"/>
          <w:sz w:val="22"/>
        </w:rPr>
        <w:t>: Coders read and re-read all interview transcripts, observation notes, and artifact analysis records, taking initial memos about key insights and patterns.</w:t>
      </w:r>
    </w:p>
    <w:p w14:paraId="5B2CB517">
      <w:pPr>
        <w:numPr>
          <w:ilvl w:val="0"/>
          <w:numId w:val="13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Initial Code Generation</w:t>
      </w:r>
      <w:r>
        <w:rPr>
          <w:rFonts w:hint="default" w:ascii="Times New Roman" w:hAnsi="Times New Roman" w:eastAsia="等线" w:cs="Times New Roman"/>
          <w:sz w:val="22"/>
        </w:rPr>
        <w:t>: Line-by-line open coding of the first 6 interview transcripts, generating both deductive codes (from the study’s research questions) and inductive codes (emergent from the data).</w:t>
      </w:r>
    </w:p>
    <w:p w14:paraId="6239BE9A">
      <w:pPr>
        <w:numPr>
          <w:ilvl w:val="0"/>
          <w:numId w:val="13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Codebook Development</w:t>
      </w:r>
      <w:r>
        <w:rPr>
          <w:rFonts w:hint="default" w:ascii="Times New Roman" w:hAnsi="Times New Roman" w:eastAsia="等线" w:cs="Times New Roman"/>
          <w:sz w:val="22"/>
        </w:rPr>
        <w:t>: Initial codes are grouped into potential themes and sub-themes, with clear definitions and anchor examples for each code, forming the initial codebook.</w:t>
      </w:r>
    </w:p>
    <w:p w14:paraId="0144DD2D">
      <w:pPr>
        <w:numPr>
          <w:ilvl w:val="0"/>
          <w:numId w:val="13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Pilot Coding</w:t>
      </w:r>
      <w:r>
        <w:rPr>
          <w:rFonts w:hint="default" w:ascii="Times New Roman" w:hAnsi="Times New Roman" w:eastAsia="等线" w:cs="Times New Roman"/>
          <w:sz w:val="22"/>
        </w:rPr>
        <w:t>: Two independent coders use the initial codebook to code 3 additional interview transcripts, resolving discrepancies and refining the codebook to improve clarity and reliability.</w:t>
      </w:r>
    </w:p>
    <w:p w14:paraId="26E1C9BD">
      <w:pPr>
        <w:numPr>
          <w:ilvl w:val="0"/>
          <w:numId w:val="14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Full Coding</w:t>
      </w:r>
      <w:r>
        <w:rPr>
          <w:rFonts w:hint="default" w:ascii="Times New Roman" w:hAnsi="Times New Roman" w:eastAsia="等线" w:cs="Times New Roman"/>
          <w:sz w:val="22"/>
        </w:rPr>
        <w:t>: Double-blind independent coding of all 15 interview transcripts, observation notes, and artifact analysis records using the finalized codebook.</w:t>
      </w:r>
    </w:p>
    <w:p w14:paraId="64797270">
      <w:pPr>
        <w:numPr>
          <w:ilvl w:val="0"/>
          <w:numId w:val="14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Theme Review &amp; Refinement</w:t>
      </w:r>
      <w:r>
        <w:rPr>
          <w:rFonts w:hint="default" w:ascii="Times New Roman" w:hAnsi="Times New Roman" w:eastAsia="等线" w:cs="Times New Roman"/>
          <w:sz w:val="22"/>
        </w:rPr>
        <w:t>: Codes are collated into potential themes, which are reviewed against the coded data extracts and the entire dataset to ensure coherence and accuracy.</w:t>
      </w:r>
    </w:p>
    <w:p w14:paraId="466E8AA5">
      <w:pPr>
        <w:numPr>
          <w:ilvl w:val="0"/>
          <w:numId w:val="14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Theme Definition &amp; Naming</w:t>
      </w:r>
      <w:r>
        <w:rPr>
          <w:rFonts w:hint="default" w:ascii="Times New Roman" w:hAnsi="Times New Roman" w:eastAsia="等线" w:cs="Times New Roman"/>
          <w:sz w:val="22"/>
        </w:rPr>
        <w:t>: Final themes are defined, named, and mapped to the study’s research questions, with illustrative data extracts selected for each theme.</w:t>
      </w:r>
    </w:p>
    <w:p w14:paraId="60720741">
      <w:pPr>
        <w:numPr>
          <w:ilvl w:val="0"/>
          <w:numId w:val="143"/>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b/>
          <w:sz w:val="22"/>
        </w:rPr>
        <w:t>Final Write-Up</w:t>
      </w:r>
      <w:r>
        <w:rPr>
          <w:rFonts w:hint="default" w:ascii="Times New Roman" w:hAnsi="Times New Roman" w:eastAsia="等线" w:cs="Times New Roman"/>
          <w:sz w:val="22"/>
        </w:rPr>
        <w:t>: Thematic findings are integrated into the study’s results, with triangulation across data sources.</w:t>
      </w:r>
    </w:p>
    <w:p w14:paraId="3E9D25EF">
      <w:pPr>
        <w:spacing w:before="260" w:after="120" w:line="288" w:lineRule="auto"/>
        <w:ind w:left="0"/>
        <w:jc w:val="left"/>
        <w:outlineLvl w:val="3"/>
        <w:rPr>
          <w:rFonts w:hint="default" w:ascii="Times New Roman" w:hAnsi="Times New Roman" w:cs="Times New Roman"/>
        </w:rPr>
      </w:pPr>
      <w:bookmarkStart w:id="68" w:name="heading_68"/>
      <w:r>
        <w:rPr>
          <w:rFonts w:hint="default" w:ascii="Times New Roman" w:hAnsi="Times New Roman" w:eastAsia="等线" w:cs="Times New Roman"/>
          <w:b/>
          <w:sz w:val="28"/>
        </w:rPr>
        <w:t>3. Finalized Coding Framework</w:t>
      </w:r>
      <w:bookmarkEnd w:id="68"/>
    </w:p>
    <w:p w14:paraId="41323C1C">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The coding framework includes 6 core themes, 18 sub-themes, and 42 tertiary codes, with deductive codes aligned to the study’s research questions and inductive codes capturing emergent insights.</w:t>
      </w:r>
    </w:p>
    <w:tbl>
      <w:tblPr>
        <w:tblStyle w:val="2"/>
        <w:tblW w:w="9708"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2533"/>
        <w:gridCol w:w="1806"/>
        <w:gridCol w:w="2129"/>
        <w:gridCol w:w="1683"/>
        <w:gridCol w:w="1557"/>
      </w:tblGrid>
      <w:tr w14:paraId="0D94D6A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2533"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51A7080B">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Core Theme</w:t>
            </w:r>
          </w:p>
        </w:tc>
        <w:tc>
          <w:tcPr>
            <w:tcW w:w="1806"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5FD6BA9E">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Sub-Theme</w:t>
            </w:r>
          </w:p>
        </w:tc>
        <w:tc>
          <w:tcPr>
            <w:tcW w:w="2129"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6B49DA5">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Tertiary Code</w:t>
            </w:r>
          </w:p>
        </w:tc>
        <w:tc>
          <w:tcPr>
            <w:tcW w:w="1683"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616DF5F">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Code Definition</w:t>
            </w:r>
          </w:p>
        </w:tc>
        <w:tc>
          <w:tcPr>
            <w:tcW w:w="1557"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7E8303F1">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Anchor Example</w:t>
            </w:r>
          </w:p>
        </w:tc>
      </w:tr>
      <w:tr w14:paraId="5E2B17F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restart"/>
            <w:tcBorders>
              <w:top w:val="single" w:color="auto" w:sz="4" w:space="0"/>
              <w:left w:val="nil"/>
              <w:right w:val="nil"/>
            </w:tcBorders>
            <w:tcMar>
              <w:top w:w="60" w:type="dxa"/>
              <w:left w:w="120" w:type="dxa"/>
              <w:bottom w:w="30" w:type="dxa"/>
              <w:right w:w="120" w:type="dxa"/>
            </w:tcMar>
            <w:vAlign w:val="center"/>
          </w:tcPr>
          <w:p w14:paraId="064FCE3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Theme 1: Generative AI Application (GAA) in Tertiary ELT</w:t>
            </w:r>
          </w:p>
        </w:tc>
        <w:tc>
          <w:tcPr>
            <w:tcW w:w="1806" w:type="dxa"/>
            <w:tcBorders>
              <w:top w:val="single" w:color="auto" w:sz="4" w:space="0"/>
              <w:left w:val="nil"/>
              <w:bottom w:val="nil"/>
              <w:right w:val="nil"/>
            </w:tcBorders>
            <w:tcMar>
              <w:top w:w="60" w:type="dxa"/>
              <w:left w:w="120" w:type="dxa"/>
              <w:bottom w:w="30" w:type="dxa"/>
              <w:right w:w="120" w:type="dxa"/>
            </w:tcMar>
            <w:vAlign w:val="center"/>
          </w:tcPr>
          <w:p w14:paraId="1ACD54C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1.1 Motivations for GAA</w:t>
            </w:r>
          </w:p>
        </w:tc>
        <w:tc>
          <w:tcPr>
            <w:tcW w:w="2129" w:type="dxa"/>
            <w:tcBorders>
              <w:top w:val="single" w:color="auto" w:sz="4" w:space="0"/>
              <w:left w:val="nil"/>
              <w:bottom w:val="nil"/>
              <w:right w:val="nil"/>
            </w:tcBorders>
            <w:tcMar>
              <w:top w:w="60" w:type="dxa"/>
              <w:left w:w="120" w:type="dxa"/>
              <w:bottom w:w="30" w:type="dxa"/>
              <w:right w:w="120" w:type="dxa"/>
            </w:tcMar>
            <w:vAlign w:val="center"/>
          </w:tcPr>
          <w:p w14:paraId="22FB068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1.1.1 Instructional Capacity Constraints</w:t>
            </w:r>
          </w:p>
        </w:tc>
        <w:tc>
          <w:tcPr>
            <w:tcW w:w="1683" w:type="dxa"/>
            <w:tcBorders>
              <w:top w:val="single" w:color="auto" w:sz="4" w:space="0"/>
              <w:left w:val="nil"/>
              <w:bottom w:val="nil"/>
              <w:right w:val="nil"/>
            </w:tcBorders>
            <w:tcMar>
              <w:top w:w="60" w:type="dxa"/>
              <w:left w:w="120" w:type="dxa"/>
              <w:bottom w:w="30" w:type="dxa"/>
              <w:right w:w="120" w:type="dxa"/>
            </w:tcMar>
            <w:vAlign w:val="center"/>
          </w:tcPr>
          <w:p w14:paraId="506701C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use AI to address long-standing limits on their instructional capacity (large class sizes, time constraints)</w:t>
            </w:r>
          </w:p>
        </w:tc>
        <w:tc>
          <w:tcPr>
            <w:tcW w:w="1557" w:type="dxa"/>
            <w:tcBorders>
              <w:top w:val="single" w:color="auto" w:sz="4" w:space="0"/>
              <w:left w:val="nil"/>
              <w:bottom w:val="nil"/>
              <w:right w:val="nil"/>
            </w:tcBorders>
            <w:tcMar>
              <w:top w:w="60" w:type="dxa"/>
              <w:left w:w="120" w:type="dxa"/>
              <w:bottom w:w="30" w:type="dxa"/>
              <w:right w:w="120" w:type="dxa"/>
            </w:tcMar>
            <w:vAlign w:val="center"/>
          </w:tcPr>
          <w:p w14:paraId="21684E4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"With 120 students in a class, I could never give every student individualized feedback before. AI lets me do that."</w:t>
            </w:r>
          </w:p>
        </w:tc>
      </w:tr>
      <w:tr w14:paraId="7DF7A98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1BDD0CE8">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71B0FA1E">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54F1E4E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1.1.2 Pedagogical Innovation</w:t>
            </w:r>
          </w:p>
        </w:tc>
        <w:tc>
          <w:tcPr>
            <w:tcW w:w="1683" w:type="dxa"/>
            <w:tcBorders>
              <w:top w:val="nil"/>
              <w:left w:val="nil"/>
              <w:bottom w:val="nil"/>
              <w:right w:val="nil"/>
            </w:tcBorders>
            <w:tcMar>
              <w:top w:w="60" w:type="dxa"/>
              <w:left w:w="120" w:type="dxa"/>
              <w:bottom w:w="30" w:type="dxa"/>
              <w:right w:w="120" w:type="dxa"/>
            </w:tcMar>
            <w:vAlign w:val="center"/>
          </w:tcPr>
          <w:p w14:paraId="294C324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use AI to implement learner-centered pedagogies they could not enact previously</w:t>
            </w:r>
          </w:p>
        </w:tc>
        <w:tc>
          <w:tcPr>
            <w:tcW w:w="1557" w:type="dxa"/>
            <w:tcBorders>
              <w:top w:val="nil"/>
              <w:left w:val="nil"/>
              <w:bottom w:val="nil"/>
              <w:right w:val="nil"/>
            </w:tcBorders>
            <w:tcMar>
              <w:top w:w="60" w:type="dxa"/>
              <w:left w:w="120" w:type="dxa"/>
              <w:bottom w:w="30" w:type="dxa"/>
              <w:right w:w="120" w:type="dxa"/>
            </w:tcMar>
            <w:vAlign w:val="center"/>
          </w:tcPr>
          <w:p w14:paraId="01B01A2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lets me finally do the differentiated, student-centered teaching I learned in my master’s program, but never had time for."</w:t>
            </w:r>
          </w:p>
        </w:tc>
      </w:tr>
      <w:tr w14:paraId="0390FC8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3DE6D929">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061CD4A3">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6D408D7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1.1.3 Efficiency &amp; Workload Reduction</w:t>
            </w:r>
          </w:p>
        </w:tc>
        <w:tc>
          <w:tcPr>
            <w:tcW w:w="1683" w:type="dxa"/>
            <w:tcBorders>
              <w:top w:val="nil"/>
              <w:left w:val="nil"/>
              <w:bottom w:val="nil"/>
              <w:right w:val="nil"/>
            </w:tcBorders>
            <w:tcMar>
              <w:top w:w="60" w:type="dxa"/>
              <w:left w:w="120" w:type="dxa"/>
              <w:bottom w:w="30" w:type="dxa"/>
              <w:right w:w="120" w:type="dxa"/>
            </w:tcMar>
            <w:vAlign w:val="center"/>
          </w:tcPr>
          <w:p w14:paraId="47428DF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use AI to reduce time spent on routine administrative and material creation tasks</w:t>
            </w:r>
          </w:p>
        </w:tc>
        <w:tc>
          <w:tcPr>
            <w:tcW w:w="1557" w:type="dxa"/>
            <w:tcBorders>
              <w:top w:val="nil"/>
              <w:left w:val="nil"/>
              <w:bottom w:val="nil"/>
              <w:right w:val="nil"/>
            </w:tcBorders>
            <w:tcMar>
              <w:top w:w="60" w:type="dxa"/>
              <w:left w:w="120" w:type="dxa"/>
              <w:bottom w:w="30" w:type="dxa"/>
              <w:right w:w="120" w:type="dxa"/>
            </w:tcMar>
            <w:vAlign w:val="center"/>
          </w:tcPr>
          <w:p w14:paraId="365BDC6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cuts the time I spend making worksheets and lesson plans in half, so I can focus on actually teaching."</w:t>
            </w:r>
          </w:p>
        </w:tc>
      </w:tr>
      <w:tr w14:paraId="771922E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68B974BD">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7ECCD06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1.2 GAA Implementation Patterns</w:t>
            </w:r>
          </w:p>
        </w:tc>
        <w:tc>
          <w:tcPr>
            <w:tcW w:w="2129" w:type="dxa"/>
            <w:tcBorders>
              <w:top w:val="nil"/>
              <w:left w:val="nil"/>
              <w:bottom w:val="nil"/>
              <w:right w:val="nil"/>
            </w:tcBorders>
            <w:tcMar>
              <w:top w:w="60" w:type="dxa"/>
              <w:left w:w="120" w:type="dxa"/>
              <w:bottom w:w="30" w:type="dxa"/>
              <w:right w:w="120" w:type="dxa"/>
            </w:tcMar>
            <w:vAlign w:val="center"/>
          </w:tcPr>
          <w:p w14:paraId="702842C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1.2.1 Pedagogically Intentional Instructional Use</w:t>
            </w:r>
          </w:p>
        </w:tc>
        <w:tc>
          <w:tcPr>
            <w:tcW w:w="1683" w:type="dxa"/>
            <w:tcBorders>
              <w:top w:val="nil"/>
              <w:left w:val="nil"/>
              <w:bottom w:val="nil"/>
              <w:right w:val="nil"/>
            </w:tcBorders>
            <w:tcMar>
              <w:top w:w="60" w:type="dxa"/>
              <w:left w:w="120" w:type="dxa"/>
              <w:bottom w:w="30" w:type="dxa"/>
              <w:right w:w="120" w:type="dxa"/>
            </w:tcMar>
            <w:vAlign w:val="center"/>
          </w:tcPr>
          <w:p w14:paraId="1F93796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is integrated into core instructional design, material creation, assessment, and feedback</w:t>
            </w:r>
          </w:p>
        </w:tc>
        <w:tc>
          <w:tcPr>
            <w:tcW w:w="1557" w:type="dxa"/>
            <w:tcBorders>
              <w:top w:val="nil"/>
              <w:left w:val="nil"/>
              <w:bottom w:val="nil"/>
              <w:right w:val="nil"/>
            </w:tcBorders>
            <w:tcMar>
              <w:top w:w="60" w:type="dxa"/>
              <w:left w:w="120" w:type="dxa"/>
              <w:bottom w:w="30" w:type="dxa"/>
              <w:right w:w="120" w:type="dxa"/>
            </w:tcMar>
            <w:vAlign w:val="center"/>
          </w:tcPr>
          <w:p w14:paraId="2D8BDF0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 use AI in every stage of my lesson planning, from designing activities to creating formative assessments."</w:t>
            </w:r>
          </w:p>
        </w:tc>
      </w:tr>
      <w:tr w14:paraId="0BF5ECD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70719EB2">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5920FEC3">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0F1F275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1.2.2 Superficial Administrative Use</w:t>
            </w:r>
          </w:p>
        </w:tc>
        <w:tc>
          <w:tcPr>
            <w:tcW w:w="1683" w:type="dxa"/>
            <w:tcBorders>
              <w:top w:val="nil"/>
              <w:left w:val="nil"/>
              <w:bottom w:val="nil"/>
              <w:right w:val="nil"/>
            </w:tcBorders>
            <w:tcMar>
              <w:top w:w="60" w:type="dxa"/>
              <w:left w:w="120" w:type="dxa"/>
              <w:bottom w:w="30" w:type="dxa"/>
              <w:right w:w="120" w:type="dxa"/>
            </w:tcMar>
            <w:vAlign w:val="center"/>
          </w:tcPr>
          <w:p w14:paraId="43A1FDA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is used only for routine administrative tasks, with no integration into core instructional design</w:t>
            </w:r>
          </w:p>
        </w:tc>
        <w:tc>
          <w:tcPr>
            <w:tcW w:w="1557" w:type="dxa"/>
            <w:tcBorders>
              <w:top w:val="nil"/>
              <w:left w:val="nil"/>
              <w:bottom w:val="nil"/>
              <w:right w:val="nil"/>
            </w:tcBorders>
            <w:tcMar>
              <w:top w:w="60" w:type="dxa"/>
              <w:left w:w="120" w:type="dxa"/>
              <w:bottom w:w="30" w:type="dxa"/>
              <w:right w:w="120" w:type="dxa"/>
            </w:tcMar>
            <w:vAlign w:val="center"/>
          </w:tcPr>
          <w:p w14:paraId="28439BD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 only use AI to format my lesson plans and write answer keys for the textbook. I don’t use it for actual teaching."</w:t>
            </w:r>
          </w:p>
        </w:tc>
      </w:tr>
      <w:tr w14:paraId="6E41F20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3D0F1B57">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1EBC4402">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7AA817D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1.2.3 Student-Facing Guided AI Use</w:t>
            </w:r>
          </w:p>
        </w:tc>
        <w:tc>
          <w:tcPr>
            <w:tcW w:w="1683" w:type="dxa"/>
            <w:tcBorders>
              <w:top w:val="nil"/>
              <w:left w:val="nil"/>
              <w:bottom w:val="nil"/>
              <w:right w:val="nil"/>
            </w:tcBorders>
            <w:tcMar>
              <w:top w:w="60" w:type="dxa"/>
              <w:left w:w="120" w:type="dxa"/>
              <w:bottom w:w="30" w:type="dxa"/>
              <w:right w:w="120" w:type="dxa"/>
            </w:tcMar>
            <w:vAlign w:val="center"/>
          </w:tcPr>
          <w:p w14:paraId="0B7A412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design structured activities for students to use AI for their learning</w:t>
            </w:r>
          </w:p>
        </w:tc>
        <w:tc>
          <w:tcPr>
            <w:tcW w:w="1557" w:type="dxa"/>
            <w:tcBorders>
              <w:top w:val="nil"/>
              <w:left w:val="nil"/>
              <w:bottom w:val="nil"/>
              <w:right w:val="nil"/>
            </w:tcBorders>
            <w:tcMar>
              <w:top w:w="60" w:type="dxa"/>
              <w:left w:w="120" w:type="dxa"/>
              <w:bottom w:w="30" w:type="dxa"/>
              <w:right w:w="120" w:type="dxa"/>
            </w:tcMar>
            <w:vAlign w:val="center"/>
          </w:tcPr>
          <w:p w14:paraId="0890005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 have my students use AI as a conversation partner for oral practice, with clear guidelines and reflection tasks."</w:t>
            </w:r>
          </w:p>
        </w:tc>
      </w:tr>
      <w:tr w14:paraId="3827289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70D3E5FF">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6859CB3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1.3 Tool Selection &amp; Use</w:t>
            </w:r>
          </w:p>
        </w:tc>
        <w:tc>
          <w:tcPr>
            <w:tcW w:w="2129" w:type="dxa"/>
            <w:tcBorders>
              <w:top w:val="nil"/>
              <w:left w:val="nil"/>
              <w:bottom w:val="nil"/>
              <w:right w:val="nil"/>
            </w:tcBorders>
            <w:tcMar>
              <w:top w:w="60" w:type="dxa"/>
              <w:left w:w="120" w:type="dxa"/>
              <w:bottom w:w="30" w:type="dxa"/>
              <w:right w:w="120" w:type="dxa"/>
            </w:tcMar>
            <w:vAlign w:val="center"/>
          </w:tcPr>
          <w:p w14:paraId="0BC48B1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1.3.1 General-Purpose LLMs</w:t>
            </w:r>
          </w:p>
        </w:tc>
        <w:tc>
          <w:tcPr>
            <w:tcW w:w="1683" w:type="dxa"/>
            <w:tcBorders>
              <w:top w:val="nil"/>
              <w:left w:val="nil"/>
              <w:bottom w:val="nil"/>
              <w:right w:val="nil"/>
            </w:tcBorders>
            <w:tcMar>
              <w:top w:w="60" w:type="dxa"/>
              <w:left w:w="120" w:type="dxa"/>
              <w:bottom w:w="30" w:type="dxa"/>
              <w:right w:w="120" w:type="dxa"/>
            </w:tcMar>
            <w:vAlign w:val="center"/>
          </w:tcPr>
          <w:p w14:paraId="63630D7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use general-purpose models (ChatGPT, Claude, Gemini) for most teaching tasks</w:t>
            </w:r>
          </w:p>
        </w:tc>
        <w:tc>
          <w:tcPr>
            <w:tcW w:w="1557" w:type="dxa"/>
            <w:tcBorders>
              <w:top w:val="nil"/>
              <w:left w:val="nil"/>
              <w:bottom w:val="nil"/>
              <w:right w:val="nil"/>
            </w:tcBorders>
            <w:tcMar>
              <w:top w:w="60" w:type="dxa"/>
              <w:left w:w="120" w:type="dxa"/>
              <w:bottom w:w="30" w:type="dxa"/>
              <w:right w:w="120" w:type="dxa"/>
            </w:tcMar>
            <w:vAlign w:val="center"/>
          </w:tcPr>
          <w:p w14:paraId="6591B3B8">
            <w:pPr>
              <w:snapToGrid w:val="0"/>
              <w:ind w:left="0" w:leftChars="0" w:right="0" w:rightChars="0" w:firstLine="0" w:firstLineChars="0"/>
              <w:jc w:val="left"/>
              <w:rPr>
                <w:rFonts w:hint="default" w:ascii="Times New Roman" w:hAnsi="Times New Roman" w:eastAsia="等线" w:cs="Times New Roman"/>
                <w:sz w:val="22"/>
              </w:rPr>
            </w:pPr>
          </w:p>
        </w:tc>
      </w:tr>
      <w:tr w14:paraId="1DF6643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4D12CE47">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148341A6">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0682991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1.3.2 Education-Specific AI Tools</w:t>
            </w:r>
          </w:p>
        </w:tc>
        <w:tc>
          <w:tcPr>
            <w:tcW w:w="1683" w:type="dxa"/>
            <w:tcBorders>
              <w:top w:val="nil"/>
              <w:left w:val="nil"/>
              <w:bottom w:val="nil"/>
              <w:right w:val="nil"/>
            </w:tcBorders>
            <w:tcMar>
              <w:top w:w="60" w:type="dxa"/>
              <w:left w:w="120" w:type="dxa"/>
              <w:bottom w:w="30" w:type="dxa"/>
              <w:right w:w="120" w:type="dxa"/>
            </w:tcMar>
            <w:vAlign w:val="center"/>
          </w:tcPr>
          <w:p w14:paraId="366EAD3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use education-specific AI tools for targeted teaching functions</w:t>
            </w:r>
          </w:p>
        </w:tc>
        <w:tc>
          <w:tcPr>
            <w:tcW w:w="1557" w:type="dxa"/>
            <w:tcBorders>
              <w:top w:val="nil"/>
              <w:left w:val="nil"/>
              <w:bottom w:val="nil"/>
              <w:right w:val="nil"/>
            </w:tcBorders>
            <w:tcMar>
              <w:top w:w="60" w:type="dxa"/>
              <w:left w:w="120" w:type="dxa"/>
              <w:bottom w:w="30" w:type="dxa"/>
              <w:right w:w="120" w:type="dxa"/>
            </w:tcMar>
            <w:vAlign w:val="center"/>
          </w:tcPr>
          <w:p w14:paraId="57B32F36">
            <w:pPr>
              <w:snapToGrid w:val="0"/>
              <w:ind w:left="0" w:leftChars="0" w:right="0" w:rightChars="0" w:firstLine="0" w:firstLineChars="0"/>
              <w:jc w:val="left"/>
              <w:rPr>
                <w:rFonts w:hint="default" w:ascii="Times New Roman" w:hAnsi="Times New Roman" w:eastAsia="等线" w:cs="Times New Roman"/>
                <w:sz w:val="22"/>
              </w:rPr>
            </w:pPr>
          </w:p>
        </w:tc>
      </w:tr>
      <w:tr w14:paraId="2DB8052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bottom w:val="nil"/>
              <w:right w:val="nil"/>
            </w:tcBorders>
            <w:tcMar>
              <w:top w:w="60" w:type="dxa"/>
              <w:left w:w="120" w:type="dxa"/>
              <w:bottom w:w="30" w:type="dxa"/>
              <w:right w:w="120" w:type="dxa"/>
            </w:tcMar>
            <w:vAlign w:val="center"/>
          </w:tcPr>
          <w:p w14:paraId="639B2318">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59999A01">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1DE8DDC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1.3.3 Prompt Engineering Practices</w:t>
            </w:r>
          </w:p>
        </w:tc>
        <w:tc>
          <w:tcPr>
            <w:tcW w:w="1683" w:type="dxa"/>
            <w:tcBorders>
              <w:top w:val="nil"/>
              <w:left w:val="nil"/>
              <w:bottom w:val="nil"/>
              <w:right w:val="nil"/>
            </w:tcBorders>
            <w:tcMar>
              <w:top w:w="60" w:type="dxa"/>
              <w:left w:w="120" w:type="dxa"/>
              <w:bottom w:w="30" w:type="dxa"/>
              <w:right w:w="120" w:type="dxa"/>
            </w:tcMar>
            <w:vAlign w:val="center"/>
          </w:tcPr>
          <w:p w14:paraId="7A6B33F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approaches to writing, refining, and iterating on AI prompts for teaching</w:t>
            </w:r>
          </w:p>
        </w:tc>
        <w:tc>
          <w:tcPr>
            <w:tcW w:w="1557" w:type="dxa"/>
            <w:tcBorders>
              <w:top w:val="nil"/>
              <w:left w:val="nil"/>
              <w:bottom w:val="nil"/>
              <w:right w:val="nil"/>
            </w:tcBorders>
            <w:tcMar>
              <w:top w:w="60" w:type="dxa"/>
              <w:left w:w="120" w:type="dxa"/>
              <w:bottom w:w="30" w:type="dxa"/>
              <w:right w:w="120" w:type="dxa"/>
            </w:tcMar>
            <w:vAlign w:val="center"/>
          </w:tcPr>
          <w:p w14:paraId="580F1895">
            <w:pPr>
              <w:snapToGrid w:val="0"/>
              <w:ind w:left="0" w:leftChars="0" w:right="0" w:rightChars="0" w:firstLine="0" w:firstLineChars="0"/>
              <w:jc w:val="left"/>
              <w:rPr>
                <w:rFonts w:hint="default" w:ascii="Times New Roman" w:hAnsi="Times New Roman" w:eastAsia="等线" w:cs="Times New Roman"/>
                <w:sz w:val="22"/>
              </w:rPr>
            </w:pPr>
          </w:p>
        </w:tc>
      </w:tr>
      <w:tr w14:paraId="1151897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restart"/>
            <w:tcBorders>
              <w:top w:val="nil"/>
              <w:left w:val="nil"/>
              <w:right w:val="nil"/>
            </w:tcBorders>
            <w:tcMar>
              <w:top w:w="60" w:type="dxa"/>
              <w:left w:w="120" w:type="dxa"/>
              <w:bottom w:w="30" w:type="dxa"/>
              <w:right w:w="120" w:type="dxa"/>
            </w:tcMar>
            <w:vAlign w:val="center"/>
          </w:tcPr>
          <w:p w14:paraId="5C5FEDB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Theme 2: Cognitive Regulation Scaffolds Design (CRSD)</w:t>
            </w:r>
          </w:p>
        </w:tc>
        <w:tc>
          <w:tcPr>
            <w:tcW w:w="1806" w:type="dxa"/>
            <w:tcBorders>
              <w:top w:val="nil"/>
              <w:left w:val="nil"/>
              <w:bottom w:val="nil"/>
              <w:right w:val="nil"/>
            </w:tcBorders>
            <w:tcMar>
              <w:top w:w="60" w:type="dxa"/>
              <w:left w:w="120" w:type="dxa"/>
              <w:bottom w:w="30" w:type="dxa"/>
              <w:right w:w="120" w:type="dxa"/>
            </w:tcMar>
            <w:vAlign w:val="center"/>
          </w:tcPr>
          <w:p w14:paraId="2ED211A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2.1 CRSD Implementation Dimensions</w:t>
            </w:r>
          </w:p>
        </w:tc>
        <w:tc>
          <w:tcPr>
            <w:tcW w:w="2129" w:type="dxa"/>
            <w:tcBorders>
              <w:top w:val="nil"/>
              <w:left w:val="nil"/>
              <w:bottom w:val="nil"/>
              <w:right w:val="nil"/>
            </w:tcBorders>
            <w:tcMar>
              <w:top w:w="60" w:type="dxa"/>
              <w:left w:w="120" w:type="dxa"/>
              <w:bottom w:w="30" w:type="dxa"/>
              <w:right w:w="120" w:type="dxa"/>
            </w:tcMar>
            <w:vAlign w:val="center"/>
          </w:tcPr>
          <w:p w14:paraId="640BA2F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2.1.1 Task Deconstruction &amp; ZPD Alignment</w:t>
            </w:r>
          </w:p>
        </w:tc>
        <w:tc>
          <w:tcPr>
            <w:tcW w:w="1683" w:type="dxa"/>
            <w:tcBorders>
              <w:top w:val="nil"/>
              <w:left w:val="nil"/>
              <w:bottom w:val="nil"/>
              <w:right w:val="nil"/>
            </w:tcBorders>
            <w:tcMar>
              <w:top w:w="60" w:type="dxa"/>
              <w:left w:w="120" w:type="dxa"/>
              <w:bottom w:w="30" w:type="dxa"/>
              <w:right w:w="120" w:type="dxa"/>
            </w:tcMar>
            <w:vAlign w:val="center"/>
          </w:tcPr>
          <w:p w14:paraId="7EC12A2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is used to break complex tasks into sequential steps aligned with students’ ZPD</w:t>
            </w:r>
          </w:p>
        </w:tc>
        <w:tc>
          <w:tcPr>
            <w:tcW w:w="1557" w:type="dxa"/>
            <w:tcBorders>
              <w:top w:val="nil"/>
              <w:left w:val="nil"/>
              <w:bottom w:val="nil"/>
              <w:right w:val="nil"/>
            </w:tcBorders>
            <w:tcMar>
              <w:top w:w="60" w:type="dxa"/>
              <w:left w:w="120" w:type="dxa"/>
              <w:bottom w:w="30" w:type="dxa"/>
              <w:right w:w="120" w:type="dxa"/>
            </w:tcMar>
            <w:vAlign w:val="center"/>
          </w:tcPr>
          <w:p w14:paraId="1CB1A776">
            <w:pPr>
              <w:snapToGrid w:val="0"/>
              <w:ind w:left="0" w:leftChars="0" w:right="0" w:rightChars="0" w:firstLine="0" w:firstLineChars="0"/>
              <w:jc w:val="left"/>
              <w:rPr>
                <w:rFonts w:hint="default" w:ascii="Times New Roman" w:hAnsi="Times New Roman" w:eastAsia="等线" w:cs="Times New Roman"/>
                <w:sz w:val="22"/>
              </w:rPr>
            </w:pPr>
          </w:p>
        </w:tc>
      </w:tr>
      <w:tr w14:paraId="662122B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485836CA">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6584A763">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74F76C7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2.1.2 Metacognitive Reflection Prompts</w:t>
            </w:r>
          </w:p>
        </w:tc>
        <w:tc>
          <w:tcPr>
            <w:tcW w:w="1683" w:type="dxa"/>
            <w:tcBorders>
              <w:top w:val="nil"/>
              <w:left w:val="nil"/>
              <w:bottom w:val="nil"/>
              <w:right w:val="nil"/>
            </w:tcBorders>
            <w:tcMar>
              <w:top w:w="60" w:type="dxa"/>
              <w:left w:w="120" w:type="dxa"/>
              <w:bottom w:w="30" w:type="dxa"/>
              <w:right w:w="120" w:type="dxa"/>
            </w:tcMar>
            <w:vAlign w:val="center"/>
          </w:tcPr>
          <w:p w14:paraId="435B584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is used to create prompts that guide students to reflect on their learning process</w:t>
            </w:r>
          </w:p>
        </w:tc>
        <w:tc>
          <w:tcPr>
            <w:tcW w:w="1557" w:type="dxa"/>
            <w:tcBorders>
              <w:top w:val="nil"/>
              <w:left w:val="nil"/>
              <w:bottom w:val="nil"/>
              <w:right w:val="nil"/>
            </w:tcBorders>
            <w:tcMar>
              <w:top w:w="60" w:type="dxa"/>
              <w:left w:w="120" w:type="dxa"/>
              <w:bottom w:w="30" w:type="dxa"/>
              <w:right w:w="120" w:type="dxa"/>
            </w:tcMar>
            <w:vAlign w:val="center"/>
          </w:tcPr>
          <w:p w14:paraId="46D94F79">
            <w:pPr>
              <w:snapToGrid w:val="0"/>
              <w:ind w:left="0" w:leftChars="0" w:right="0" w:rightChars="0" w:firstLine="0" w:firstLineChars="0"/>
              <w:jc w:val="left"/>
              <w:rPr>
                <w:rFonts w:hint="default" w:ascii="Times New Roman" w:hAnsi="Times New Roman" w:eastAsia="等线" w:cs="Times New Roman"/>
                <w:sz w:val="22"/>
              </w:rPr>
            </w:pPr>
          </w:p>
        </w:tc>
      </w:tr>
      <w:tr w14:paraId="2F9ED0D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22885622">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5DBB1AE9">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3946047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2.1.3 Self-Correction Scaffolds</w:t>
            </w:r>
          </w:p>
        </w:tc>
        <w:tc>
          <w:tcPr>
            <w:tcW w:w="1683" w:type="dxa"/>
            <w:tcBorders>
              <w:top w:val="nil"/>
              <w:left w:val="nil"/>
              <w:bottom w:val="nil"/>
              <w:right w:val="nil"/>
            </w:tcBorders>
            <w:tcMar>
              <w:top w:w="60" w:type="dxa"/>
              <w:left w:w="120" w:type="dxa"/>
              <w:bottom w:w="30" w:type="dxa"/>
              <w:right w:w="120" w:type="dxa"/>
            </w:tcMar>
            <w:vAlign w:val="center"/>
          </w:tcPr>
          <w:p w14:paraId="7932F19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is used to design hints that guide student self-correction, rather than direct error correction</w:t>
            </w:r>
          </w:p>
        </w:tc>
        <w:tc>
          <w:tcPr>
            <w:tcW w:w="1557" w:type="dxa"/>
            <w:tcBorders>
              <w:top w:val="nil"/>
              <w:left w:val="nil"/>
              <w:bottom w:val="nil"/>
              <w:right w:val="nil"/>
            </w:tcBorders>
            <w:tcMar>
              <w:top w:w="60" w:type="dxa"/>
              <w:left w:w="120" w:type="dxa"/>
              <w:bottom w:w="30" w:type="dxa"/>
              <w:right w:w="120" w:type="dxa"/>
            </w:tcMar>
            <w:vAlign w:val="center"/>
          </w:tcPr>
          <w:p w14:paraId="59066CB8">
            <w:pPr>
              <w:snapToGrid w:val="0"/>
              <w:ind w:left="0" w:leftChars="0" w:right="0" w:rightChars="0" w:firstLine="0" w:firstLineChars="0"/>
              <w:jc w:val="left"/>
              <w:rPr>
                <w:rFonts w:hint="default" w:ascii="Times New Roman" w:hAnsi="Times New Roman" w:eastAsia="等线" w:cs="Times New Roman"/>
                <w:sz w:val="22"/>
              </w:rPr>
            </w:pPr>
          </w:p>
        </w:tc>
      </w:tr>
      <w:tr w14:paraId="1F6415B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70B760F3">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50AAB046">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57E289A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2.1.4 SRL Process Supports</w:t>
            </w:r>
          </w:p>
        </w:tc>
        <w:tc>
          <w:tcPr>
            <w:tcW w:w="1683" w:type="dxa"/>
            <w:tcBorders>
              <w:top w:val="nil"/>
              <w:left w:val="nil"/>
              <w:bottom w:val="nil"/>
              <w:right w:val="nil"/>
            </w:tcBorders>
            <w:tcMar>
              <w:top w:w="60" w:type="dxa"/>
              <w:left w:w="120" w:type="dxa"/>
              <w:bottom w:w="30" w:type="dxa"/>
              <w:right w:w="120" w:type="dxa"/>
            </w:tcMar>
            <w:vAlign w:val="center"/>
          </w:tcPr>
          <w:p w14:paraId="2C09C07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is used to create planning guides, checklists, and progress trackers for self-regulated learning</w:t>
            </w:r>
          </w:p>
        </w:tc>
        <w:tc>
          <w:tcPr>
            <w:tcW w:w="1557" w:type="dxa"/>
            <w:tcBorders>
              <w:top w:val="nil"/>
              <w:left w:val="nil"/>
              <w:bottom w:val="nil"/>
              <w:right w:val="nil"/>
            </w:tcBorders>
            <w:tcMar>
              <w:top w:w="60" w:type="dxa"/>
              <w:left w:w="120" w:type="dxa"/>
              <w:bottom w:w="30" w:type="dxa"/>
              <w:right w:w="120" w:type="dxa"/>
            </w:tcMar>
            <w:vAlign w:val="center"/>
          </w:tcPr>
          <w:p w14:paraId="5833060C">
            <w:pPr>
              <w:snapToGrid w:val="0"/>
              <w:ind w:left="0" w:leftChars="0" w:right="0" w:rightChars="0" w:firstLine="0" w:firstLineChars="0"/>
              <w:jc w:val="left"/>
              <w:rPr>
                <w:rFonts w:hint="default" w:ascii="Times New Roman" w:hAnsi="Times New Roman" w:eastAsia="等线" w:cs="Times New Roman"/>
                <w:sz w:val="22"/>
              </w:rPr>
            </w:pPr>
          </w:p>
        </w:tc>
      </w:tr>
      <w:tr w14:paraId="148C440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06EBAA4C">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7183D64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2.2 CRSD Enablers &amp; Barriers</w:t>
            </w:r>
          </w:p>
        </w:tc>
        <w:tc>
          <w:tcPr>
            <w:tcW w:w="2129" w:type="dxa"/>
            <w:tcBorders>
              <w:top w:val="nil"/>
              <w:left w:val="nil"/>
              <w:bottom w:val="nil"/>
              <w:right w:val="nil"/>
            </w:tcBorders>
            <w:tcMar>
              <w:top w:w="60" w:type="dxa"/>
              <w:left w:w="120" w:type="dxa"/>
              <w:bottom w:w="30" w:type="dxa"/>
              <w:right w:w="120" w:type="dxa"/>
            </w:tcMar>
            <w:vAlign w:val="center"/>
          </w:tcPr>
          <w:p w14:paraId="146044E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2.2.1 AI Affordances for CRSD</w:t>
            </w:r>
          </w:p>
        </w:tc>
        <w:tc>
          <w:tcPr>
            <w:tcW w:w="1683" w:type="dxa"/>
            <w:tcBorders>
              <w:top w:val="nil"/>
              <w:left w:val="nil"/>
              <w:bottom w:val="nil"/>
              <w:right w:val="nil"/>
            </w:tcBorders>
            <w:tcMar>
              <w:top w:w="60" w:type="dxa"/>
              <w:left w:w="120" w:type="dxa"/>
              <w:bottom w:w="30" w:type="dxa"/>
              <w:right w:w="120" w:type="dxa"/>
            </w:tcMar>
            <w:vAlign w:val="center"/>
          </w:tcPr>
          <w:p w14:paraId="3524DFC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perceptions of AI’s benefits for designing cognitive regulation scaffolds</w:t>
            </w:r>
          </w:p>
        </w:tc>
        <w:tc>
          <w:tcPr>
            <w:tcW w:w="1557" w:type="dxa"/>
            <w:tcBorders>
              <w:top w:val="nil"/>
              <w:left w:val="nil"/>
              <w:bottom w:val="nil"/>
              <w:right w:val="nil"/>
            </w:tcBorders>
            <w:tcMar>
              <w:top w:w="60" w:type="dxa"/>
              <w:left w:w="120" w:type="dxa"/>
              <w:bottom w:w="30" w:type="dxa"/>
              <w:right w:w="120" w:type="dxa"/>
            </w:tcMar>
            <w:vAlign w:val="center"/>
          </w:tcPr>
          <w:p w14:paraId="7E053475">
            <w:pPr>
              <w:snapToGrid w:val="0"/>
              <w:ind w:left="0" w:leftChars="0" w:right="0" w:rightChars="0" w:firstLine="0" w:firstLineChars="0"/>
              <w:jc w:val="left"/>
              <w:rPr>
                <w:rFonts w:hint="default" w:ascii="Times New Roman" w:hAnsi="Times New Roman" w:eastAsia="等线" w:cs="Times New Roman"/>
                <w:sz w:val="22"/>
              </w:rPr>
            </w:pPr>
          </w:p>
        </w:tc>
      </w:tr>
      <w:tr w14:paraId="06D2863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1E62A0D7">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74AF3773">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2FA2324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2.2.2 CRSD Implementation Barriers</w:t>
            </w:r>
          </w:p>
        </w:tc>
        <w:tc>
          <w:tcPr>
            <w:tcW w:w="1683" w:type="dxa"/>
            <w:tcBorders>
              <w:top w:val="nil"/>
              <w:left w:val="nil"/>
              <w:bottom w:val="nil"/>
              <w:right w:val="nil"/>
            </w:tcBorders>
            <w:tcMar>
              <w:top w:w="60" w:type="dxa"/>
              <w:left w:w="120" w:type="dxa"/>
              <w:bottom w:w="30" w:type="dxa"/>
              <w:right w:w="120" w:type="dxa"/>
            </w:tcMar>
            <w:vAlign w:val="center"/>
          </w:tcPr>
          <w:p w14:paraId="0CAF7F6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Challenges teachers face when designing AI-enabled cognitive scaffolds</w:t>
            </w:r>
          </w:p>
        </w:tc>
        <w:tc>
          <w:tcPr>
            <w:tcW w:w="1557" w:type="dxa"/>
            <w:tcBorders>
              <w:top w:val="nil"/>
              <w:left w:val="nil"/>
              <w:bottom w:val="nil"/>
              <w:right w:val="nil"/>
            </w:tcBorders>
            <w:tcMar>
              <w:top w:w="60" w:type="dxa"/>
              <w:left w:w="120" w:type="dxa"/>
              <w:bottom w:w="30" w:type="dxa"/>
              <w:right w:w="120" w:type="dxa"/>
            </w:tcMar>
            <w:vAlign w:val="center"/>
          </w:tcPr>
          <w:p w14:paraId="1CB29D48">
            <w:pPr>
              <w:snapToGrid w:val="0"/>
              <w:ind w:left="0" w:leftChars="0" w:right="0" w:rightChars="0" w:firstLine="0" w:firstLineChars="0"/>
              <w:jc w:val="left"/>
              <w:rPr>
                <w:rFonts w:hint="default" w:ascii="Times New Roman" w:hAnsi="Times New Roman" w:eastAsia="等线" w:cs="Times New Roman"/>
                <w:sz w:val="22"/>
              </w:rPr>
            </w:pPr>
          </w:p>
        </w:tc>
      </w:tr>
      <w:tr w14:paraId="77F315C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0" w:hRule="atLeast"/>
          <w:jc w:val="center"/>
        </w:trPr>
        <w:tc>
          <w:tcPr>
            <w:tcW w:w="2533" w:type="dxa"/>
            <w:vMerge w:val="continue"/>
            <w:tcBorders>
              <w:left w:val="nil"/>
              <w:bottom w:val="nil"/>
              <w:right w:val="nil"/>
            </w:tcBorders>
            <w:tcMar>
              <w:top w:w="60" w:type="dxa"/>
              <w:left w:w="120" w:type="dxa"/>
              <w:bottom w:w="30" w:type="dxa"/>
              <w:right w:w="120" w:type="dxa"/>
            </w:tcMar>
            <w:vAlign w:val="center"/>
          </w:tcPr>
          <w:p w14:paraId="20CBDDE5">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47939762">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2540376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2.2.3 CRSD Implementation Strategies</w:t>
            </w:r>
          </w:p>
        </w:tc>
        <w:tc>
          <w:tcPr>
            <w:tcW w:w="1683" w:type="dxa"/>
            <w:tcBorders>
              <w:top w:val="nil"/>
              <w:left w:val="nil"/>
              <w:bottom w:val="nil"/>
              <w:right w:val="nil"/>
            </w:tcBorders>
            <w:tcMar>
              <w:top w:w="60" w:type="dxa"/>
              <w:left w:w="120" w:type="dxa"/>
              <w:bottom w:w="30" w:type="dxa"/>
              <w:right w:w="120" w:type="dxa"/>
            </w:tcMar>
            <w:vAlign w:val="center"/>
          </w:tcPr>
          <w:p w14:paraId="2F0041A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approaches to overcoming barriers to effective CRSD design</w:t>
            </w:r>
          </w:p>
        </w:tc>
        <w:tc>
          <w:tcPr>
            <w:tcW w:w="1557" w:type="dxa"/>
            <w:tcBorders>
              <w:top w:val="nil"/>
              <w:left w:val="nil"/>
              <w:bottom w:val="nil"/>
              <w:right w:val="nil"/>
            </w:tcBorders>
            <w:tcMar>
              <w:top w:w="60" w:type="dxa"/>
              <w:left w:w="120" w:type="dxa"/>
              <w:bottom w:w="30" w:type="dxa"/>
              <w:right w:w="120" w:type="dxa"/>
            </w:tcMar>
            <w:vAlign w:val="center"/>
          </w:tcPr>
          <w:p w14:paraId="50A26E11">
            <w:pPr>
              <w:snapToGrid w:val="0"/>
              <w:ind w:left="0" w:leftChars="0" w:right="0" w:rightChars="0" w:firstLine="0" w:firstLineChars="0"/>
              <w:jc w:val="left"/>
              <w:rPr>
                <w:rFonts w:hint="default" w:ascii="Times New Roman" w:hAnsi="Times New Roman" w:eastAsia="等线" w:cs="Times New Roman"/>
                <w:sz w:val="22"/>
              </w:rPr>
            </w:pPr>
          </w:p>
        </w:tc>
      </w:tr>
      <w:tr w14:paraId="1DB54E3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restart"/>
            <w:tcBorders>
              <w:top w:val="nil"/>
              <w:left w:val="nil"/>
              <w:right w:val="nil"/>
            </w:tcBorders>
            <w:tcMar>
              <w:top w:w="60" w:type="dxa"/>
              <w:left w:w="120" w:type="dxa"/>
              <w:bottom w:w="30" w:type="dxa"/>
              <w:right w:w="120" w:type="dxa"/>
            </w:tcMar>
            <w:vAlign w:val="center"/>
          </w:tcPr>
          <w:p w14:paraId="1CFEA66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Theme 3: Personalized Learning Design (PLD)</w:t>
            </w:r>
          </w:p>
        </w:tc>
        <w:tc>
          <w:tcPr>
            <w:tcW w:w="1806" w:type="dxa"/>
            <w:tcBorders>
              <w:top w:val="nil"/>
              <w:left w:val="nil"/>
              <w:bottom w:val="nil"/>
              <w:right w:val="nil"/>
            </w:tcBorders>
            <w:tcMar>
              <w:top w:w="60" w:type="dxa"/>
              <w:left w:w="120" w:type="dxa"/>
              <w:bottom w:w="30" w:type="dxa"/>
              <w:right w:w="120" w:type="dxa"/>
            </w:tcMar>
            <w:vAlign w:val="center"/>
          </w:tcPr>
          <w:p w14:paraId="0D0E56B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3.1 PLD Implementation Dimensions</w:t>
            </w:r>
          </w:p>
        </w:tc>
        <w:tc>
          <w:tcPr>
            <w:tcW w:w="2129" w:type="dxa"/>
            <w:tcBorders>
              <w:top w:val="nil"/>
              <w:left w:val="nil"/>
              <w:bottom w:val="nil"/>
              <w:right w:val="nil"/>
            </w:tcBorders>
            <w:tcMar>
              <w:top w:w="60" w:type="dxa"/>
              <w:left w:w="120" w:type="dxa"/>
              <w:bottom w:w="30" w:type="dxa"/>
              <w:right w:w="120" w:type="dxa"/>
            </w:tcMar>
            <w:vAlign w:val="center"/>
          </w:tcPr>
          <w:p w14:paraId="687B5BD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3.1.1 Proficiency-Based Differentiation</w:t>
            </w:r>
          </w:p>
        </w:tc>
        <w:tc>
          <w:tcPr>
            <w:tcW w:w="1683" w:type="dxa"/>
            <w:tcBorders>
              <w:top w:val="nil"/>
              <w:left w:val="nil"/>
              <w:bottom w:val="nil"/>
              <w:right w:val="nil"/>
            </w:tcBorders>
            <w:tcMar>
              <w:top w:w="60" w:type="dxa"/>
              <w:left w:w="120" w:type="dxa"/>
              <w:bottom w:w="30" w:type="dxa"/>
              <w:right w:w="120" w:type="dxa"/>
            </w:tcMar>
            <w:vAlign w:val="center"/>
          </w:tcPr>
          <w:p w14:paraId="4AD48FC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is used to create tiered materials for different English proficiency levels</w:t>
            </w:r>
          </w:p>
        </w:tc>
        <w:tc>
          <w:tcPr>
            <w:tcW w:w="1557" w:type="dxa"/>
            <w:tcBorders>
              <w:top w:val="nil"/>
              <w:left w:val="nil"/>
              <w:bottom w:val="nil"/>
              <w:right w:val="nil"/>
            </w:tcBorders>
            <w:tcMar>
              <w:top w:w="60" w:type="dxa"/>
              <w:left w:w="120" w:type="dxa"/>
              <w:bottom w:w="30" w:type="dxa"/>
              <w:right w:w="120" w:type="dxa"/>
            </w:tcMar>
            <w:vAlign w:val="center"/>
          </w:tcPr>
          <w:p w14:paraId="42C698DF">
            <w:pPr>
              <w:snapToGrid w:val="0"/>
              <w:ind w:left="0" w:leftChars="0" w:right="0" w:rightChars="0" w:firstLine="0" w:firstLineChars="0"/>
              <w:jc w:val="left"/>
              <w:rPr>
                <w:rFonts w:hint="default" w:ascii="Times New Roman" w:hAnsi="Times New Roman" w:eastAsia="等线" w:cs="Times New Roman"/>
                <w:sz w:val="22"/>
              </w:rPr>
            </w:pPr>
          </w:p>
        </w:tc>
      </w:tr>
      <w:tr w14:paraId="625EDF9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7206448E">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0535126A">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6175C3E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3.1.2 Major-Aligned Content Creation</w:t>
            </w:r>
          </w:p>
        </w:tc>
        <w:tc>
          <w:tcPr>
            <w:tcW w:w="1683" w:type="dxa"/>
            <w:tcBorders>
              <w:top w:val="nil"/>
              <w:left w:val="nil"/>
              <w:bottom w:val="nil"/>
              <w:right w:val="nil"/>
            </w:tcBorders>
            <w:tcMar>
              <w:top w:w="60" w:type="dxa"/>
              <w:left w:w="120" w:type="dxa"/>
              <w:bottom w:w="30" w:type="dxa"/>
              <w:right w:w="120" w:type="dxa"/>
            </w:tcMar>
            <w:vAlign w:val="center"/>
          </w:tcPr>
          <w:p w14:paraId="280C098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is used to develop EFL content aligned with students’ academic majors</w:t>
            </w:r>
          </w:p>
        </w:tc>
        <w:tc>
          <w:tcPr>
            <w:tcW w:w="1557" w:type="dxa"/>
            <w:tcBorders>
              <w:top w:val="nil"/>
              <w:left w:val="nil"/>
              <w:bottom w:val="nil"/>
              <w:right w:val="nil"/>
            </w:tcBorders>
            <w:tcMar>
              <w:top w:w="60" w:type="dxa"/>
              <w:left w:w="120" w:type="dxa"/>
              <w:bottom w:w="30" w:type="dxa"/>
              <w:right w:w="120" w:type="dxa"/>
            </w:tcMar>
            <w:vAlign w:val="center"/>
          </w:tcPr>
          <w:p w14:paraId="516D4BA0">
            <w:pPr>
              <w:snapToGrid w:val="0"/>
              <w:ind w:left="0" w:leftChars="0" w:right="0" w:rightChars="0" w:firstLine="0" w:firstLineChars="0"/>
              <w:jc w:val="left"/>
              <w:rPr>
                <w:rFonts w:hint="default" w:ascii="Times New Roman" w:hAnsi="Times New Roman" w:eastAsia="等线" w:cs="Times New Roman"/>
                <w:sz w:val="22"/>
              </w:rPr>
            </w:pPr>
          </w:p>
        </w:tc>
      </w:tr>
      <w:tr w14:paraId="1AEFC4F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135C3528">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65697B15">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2158A51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3.1.3 Targeted Error Remediation</w:t>
            </w:r>
          </w:p>
        </w:tc>
        <w:tc>
          <w:tcPr>
            <w:tcW w:w="1683" w:type="dxa"/>
            <w:tcBorders>
              <w:top w:val="nil"/>
              <w:left w:val="nil"/>
              <w:bottom w:val="nil"/>
              <w:right w:val="nil"/>
            </w:tcBorders>
            <w:tcMar>
              <w:top w:w="60" w:type="dxa"/>
              <w:left w:w="120" w:type="dxa"/>
              <w:bottom w:w="30" w:type="dxa"/>
              <w:right w:w="120" w:type="dxa"/>
            </w:tcMar>
            <w:vAlign w:val="center"/>
          </w:tcPr>
          <w:p w14:paraId="053F818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is used to create practice activities based on individual students’ error patterns</w:t>
            </w:r>
          </w:p>
        </w:tc>
        <w:tc>
          <w:tcPr>
            <w:tcW w:w="1557" w:type="dxa"/>
            <w:tcBorders>
              <w:top w:val="nil"/>
              <w:left w:val="nil"/>
              <w:bottom w:val="nil"/>
              <w:right w:val="nil"/>
            </w:tcBorders>
            <w:tcMar>
              <w:top w:w="60" w:type="dxa"/>
              <w:left w:w="120" w:type="dxa"/>
              <w:bottom w:w="30" w:type="dxa"/>
              <w:right w:w="120" w:type="dxa"/>
            </w:tcMar>
            <w:vAlign w:val="center"/>
          </w:tcPr>
          <w:p w14:paraId="362D6FF4">
            <w:pPr>
              <w:snapToGrid w:val="0"/>
              <w:ind w:left="0" w:leftChars="0" w:right="0" w:rightChars="0" w:firstLine="0" w:firstLineChars="0"/>
              <w:jc w:val="left"/>
              <w:rPr>
                <w:rFonts w:hint="default" w:ascii="Times New Roman" w:hAnsi="Times New Roman" w:eastAsia="等线" w:cs="Times New Roman"/>
                <w:sz w:val="22"/>
              </w:rPr>
            </w:pPr>
          </w:p>
        </w:tc>
      </w:tr>
      <w:tr w14:paraId="4094506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0C87C32C">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5B785C49">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263864A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3.1.4 Adaptive Paced Learning Options</w:t>
            </w:r>
          </w:p>
        </w:tc>
        <w:tc>
          <w:tcPr>
            <w:tcW w:w="1683" w:type="dxa"/>
            <w:tcBorders>
              <w:top w:val="nil"/>
              <w:left w:val="nil"/>
              <w:bottom w:val="nil"/>
              <w:right w:val="nil"/>
            </w:tcBorders>
            <w:tcMar>
              <w:top w:w="60" w:type="dxa"/>
              <w:left w:w="120" w:type="dxa"/>
              <w:bottom w:w="30" w:type="dxa"/>
              <w:right w:w="120" w:type="dxa"/>
            </w:tcMar>
            <w:vAlign w:val="center"/>
          </w:tcPr>
          <w:p w14:paraId="559E457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 is used to create flexible learning pathways for diverse student paces</w:t>
            </w:r>
          </w:p>
        </w:tc>
        <w:tc>
          <w:tcPr>
            <w:tcW w:w="1557" w:type="dxa"/>
            <w:tcBorders>
              <w:top w:val="nil"/>
              <w:left w:val="nil"/>
              <w:bottom w:val="nil"/>
              <w:right w:val="nil"/>
            </w:tcBorders>
            <w:tcMar>
              <w:top w:w="60" w:type="dxa"/>
              <w:left w:w="120" w:type="dxa"/>
              <w:bottom w:w="30" w:type="dxa"/>
              <w:right w:w="120" w:type="dxa"/>
            </w:tcMar>
            <w:vAlign w:val="center"/>
          </w:tcPr>
          <w:p w14:paraId="2CB4D75C">
            <w:pPr>
              <w:snapToGrid w:val="0"/>
              <w:ind w:left="0" w:leftChars="0" w:right="0" w:rightChars="0" w:firstLine="0" w:firstLineChars="0"/>
              <w:jc w:val="left"/>
              <w:rPr>
                <w:rFonts w:hint="default" w:ascii="Times New Roman" w:hAnsi="Times New Roman" w:eastAsia="等线" w:cs="Times New Roman"/>
                <w:sz w:val="22"/>
              </w:rPr>
            </w:pPr>
          </w:p>
        </w:tc>
      </w:tr>
      <w:tr w14:paraId="7DE1CCB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0A99DE5F">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289E4E1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3.2 PLD Enablers &amp; Barriers</w:t>
            </w:r>
          </w:p>
        </w:tc>
        <w:tc>
          <w:tcPr>
            <w:tcW w:w="2129" w:type="dxa"/>
            <w:tcBorders>
              <w:top w:val="nil"/>
              <w:left w:val="nil"/>
              <w:bottom w:val="nil"/>
              <w:right w:val="nil"/>
            </w:tcBorders>
            <w:tcMar>
              <w:top w:w="60" w:type="dxa"/>
              <w:left w:w="120" w:type="dxa"/>
              <w:bottom w:w="30" w:type="dxa"/>
              <w:right w:w="120" w:type="dxa"/>
            </w:tcMar>
            <w:vAlign w:val="center"/>
          </w:tcPr>
          <w:p w14:paraId="1C1573D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3.2.1 AI Affordances for PLD</w:t>
            </w:r>
          </w:p>
        </w:tc>
        <w:tc>
          <w:tcPr>
            <w:tcW w:w="1683" w:type="dxa"/>
            <w:tcBorders>
              <w:top w:val="nil"/>
              <w:left w:val="nil"/>
              <w:bottom w:val="nil"/>
              <w:right w:val="nil"/>
            </w:tcBorders>
            <w:tcMar>
              <w:top w:w="60" w:type="dxa"/>
              <w:left w:w="120" w:type="dxa"/>
              <w:bottom w:w="30" w:type="dxa"/>
              <w:right w:w="120" w:type="dxa"/>
            </w:tcMar>
            <w:vAlign w:val="center"/>
          </w:tcPr>
          <w:p w14:paraId="44C5B69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perceptions of AI’s benefits for personalized learning design</w:t>
            </w:r>
          </w:p>
        </w:tc>
        <w:tc>
          <w:tcPr>
            <w:tcW w:w="1557" w:type="dxa"/>
            <w:tcBorders>
              <w:top w:val="nil"/>
              <w:left w:val="nil"/>
              <w:bottom w:val="nil"/>
              <w:right w:val="nil"/>
            </w:tcBorders>
            <w:tcMar>
              <w:top w:w="60" w:type="dxa"/>
              <w:left w:w="120" w:type="dxa"/>
              <w:bottom w:w="30" w:type="dxa"/>
              <w:right w:w="120" w:type="dxa"/>
            </w:tcMar>
            <w:vAlign w:val="center"/>
          </w:tcPr>
          <w:p w14:paraId="4C97366C">
            <w:pPr>
              <w:snapToGrid w:val="0"/>
              <w:ind w:left="0" w:leftChars="0" w:right="0" w:rightChars="0" w:firstLine="0" w:firstLineChars="0"/>
              <w:jc w:val="left"/>
              <w:rPr>
                <w:rFonts w:hint="default" w:ascii="Times New Roman" w:hAnsi="Times New Roman" w:eastAsia="等线" w:cs="Times New Roman"/>
                <w:sz w:val="22"/>
              </w:rPr>
            </w:pPr>
          </w:p>
        </w:tc>
      </w:tr>
      <w:tr w14:paraId="3FB81C9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26BDF8F5">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268FBC82">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091AD56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3.2.2 PLD Implementation Barriers</w:t>
            </w:r>
          </w:p>
        </w:tc>
        <w:tc>
          <w:tcPr>
            <w:tcW w:w="1683" w:type="dxa"/>
            <w:tcBorders>
              <w:top w:val="nil"/>
              <w:left w:val="nil"/>
              <w:bottom w:val="nil"/>
              <w:right w:val="nil"/>
            </w:tcBorders>
            <w:tcMar>
              <w:top w:w="60" w:type="dxa"/>
              <w:left w:w="120" w:type="dxa"/>
              <w:bottom w:w="30" w:type="dxa"/>
              <w:right w:w="120" w:type="dxa"/>
            </w:tcMar>
            <w:vAlign w:val="center"/>
          </w:tcPr>
          <w:p w14:paraId="0A01B34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Challenges teachers face when designing AI-enabled personalized learning</w:t>
            </w:r>
          </w:p>
        </w:tc>
        <w:tc>
          <w:tcPr>
            <w:tcW w:w="1557" w:type="dxa"/>
            <w:tcBorders>
              <w:top w:val="nil"/>
              <w:left w:val="nil"/>
              <w:bottom w:val="nil"/>
              <w:right w:val="nil"/>
            </w:tcBorders>
            <w:tcMar>
              <w:top w:w="60" w:type="dxa"/>
              <w:left w:w="120" w:type="dxa"/>
              <w:bottom w:w="30" w:type="dxa"/>
              <w:right w:w="120" w:type="dxa"/>
            </w:tcMar>
            <w:vAlign w:val="center"/>
          </w:tcPr>
          <w:p w14:paraId="1F439E69">
            <w:pPr>
              <w:snapToGrid w:val="0"/>
              <w:ind w:left="0" w:leftChars="0" w:right="0" w:rightChars="0" w:firstLine="0" w:firstLineChars="0"/>
              <w:jc w:val="left"/>
              <w:rPr>
                <w:rFonts w:hint="default" w:ascii="Times New Roman" w:hAnsi="Times New Roman" w:eastAsia="等线" w:cs="Times New Roman"/>
                <w:sz w:val="22"/>
              </w:rPr>
            </w:pPr>
          </w:p>
        </w:tc>
      </w:tr>
      <w:tr w14:paraId="4694041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bottom w:val="nil"/>
              <w:right w:val="nil"/>
            </w:tcBorders>
            <w:tcMar>
              <w:top w:w="60" w:type="dxa"/>
              <w:left w:w="120" w:type="dxa"/>
              <w:bottom w:w="30" w:type="dxa"/>
              <w:right w:w="120" w:type="dxa"/>
            </w:tcMar>
            <w:vAlign w:val="center"/>
          </w:tcPr>
          <w:p w14:paraId="7FFD8032">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7581C1A1">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0D51883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3.2.3 PLD Implementation Strategies</w:t>
            </w:r>
          </w:p>
        </w:tc>
        <w:tc>
          <w:tcPr>
            <w:tcW w:w="1683" w:type="dxa"/>
            <w:tcBorders>
              <w:top w:val="nil"/>
              <w:left w:val="nil"/>
              <w:bottom w:val="nil"/>
              <w:right w:val="nil"/>
            </w:tcBorders>
            <w:tcMar>
              <w:top w:w="60" w:type="dxa"/>
              <w:left w:w="120" w:type="dxa"/>
              <w:bottom w:w="30" w:type="dxa"/>
              <w:right w:w="120" w:type="dxa"/>
            </w:tcMar>
            <w:vAlign w:val="center"/>
          </w:tcPr>
          <w:p w14:paraId="36D810D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approaches to overcoming barriers to effective PLD design</w:t>
            </w:r>
          </w:p>
        </w:tc>
        <w:tc>
          <w:tcPr>
            <w:tcW w:w="1557" w:type="dxa"/>
            <w:tcBorders>
              <w:top w:val="nil"/>
              <w:left w:val="nil"/>
              <w:bottom w:val="nil"/>
              <w:right w:val="nil"/>
            </w:tcBorders>
            <w:tcMar>
              <w:top w:w="60" w:type="dxa"/>
              <w:left w:w="120" w:type="dxa"/>
              <w:bottom w:w="30" w:type="dxa"/>
              <w:right w:w="120" w:type="dxa"/>
            </w:tcMar>
            <w:vAlign w:val="center"/>
          </w:tcPr>
          <w:p w14:paraId="4F227B1E">
            <w:pPr>
              <w:snapToGrid w:val="0"/>
              <w:ind w:left="0" w:leftChars="0" w:right="0" w:rightChars="0" w:firstLine="0" w:firstLineChars="0"/>
              <w:jc w:val="left"/>
              <w:rPr>
                <w:rFonts w:hint="default" w:ascii="Times New Roman" w:hAnsi="Times New Roman" w:eastAsia="等线" w:cs="Times New Roman"/>
                <w:sz w:val="22"/>
              </w:rPr>
            </w:pPr>
          </w:p>
        </w:tc>
      </w:tr>
      <w:tr w14:paraId="112F809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restart"/>
            <w:tcBorders>
              <w:top w:val="nil"/>
              <w:left w:val="nil"/>
              <w:right w:val="nil"/>
            </w:tcBorders>
            <w:tcMar>
              <w:top w:w="60" w:type="dxa"/>
              <w:left w:w="120" w:type="dxa"/>
              <w:bottom w:w="30" w:type="dxa"/>
              <w:right w:w="120" w:type="dxa"/>
            </w:tcMar>
            <w:vAlign w:val="center"/>
          </w:tcPr>
          <w:p w14:paraId="29455F8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Theme 4: Shifts in Pedagogical Practices</w:t>
            </w:r>
          </w:p>
        </w:tc>
        <w:tc>
          <w:tcPr>
            <w:tcW w:w="1806" w:type="dxa"/>
            <w:tcBorders>
              <w:top w:val="nil"/>
              <w:left w:val="nil"/>
              <w:bottom w:val="nil"/>
              <w:right w:val="nil"/>
            </w:tcBorders>
            <w:tcMar>
              <w:top w:w="60" w:type="dxa"/>
              <w:left w:w="120" w:type="dxa"/>
              <w:bottom w:w="30" w:type="dxa"/>
              <w:right w:w="120" w:type="dxa"/>
            </w:tcMar>
            <w:vAlign w:val="center"/>
          </w:tcPr>
          <w:p w14:paraId="4AE7A98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4.1 Deep Ideological Shifts</w:t>
            </w:r>
          </w:p>
        </w:tc>
        <w:tc>
          <w:tcPr>
            <w:tcW w:w="2129" w:type="dxa"/>
            <w:tcBorders>
              <w:top w:val="nil"/>
              <w:left w:val="nil"/>
              <w:bottom w:val="nil"/>
              <w:right w:val="nil"/>
            </w:tcBorders>
            <w:tcMar>
              <w:top w:w="60" w:type="dxa"/>
              <w:left w:w="120" w:type="dxa"/>
              <w:bottom w:w="30" w:type="dxa"/>
              <w:right w:w="120" w:type="dxa"/>
            </w:tcMar>
            <w:vAlign w:val="center"/>
          </w:tcPr>
          <w:p w14:paraId="7927549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4.1.1 Role Shift: From Content Transmitter to Learning Architect</w:t>
            </w:r>
          </w:p>
        </w:tc>
        <w:tc>
          <w:tcPr>
            <w:tcW w:w="1683" w:type="dxa"/>
            <w:tcBorders>
              <w:top w:val="nil"/>
              <w:left w:val="nil"/>
              <w:bottom w:val="nil"/>
              <w:right w:val="nil"/>
            </w:tcBorders>
            <w:tcMar>
              <w:top w:w="60" w:type="dxa"/>
              <w:left w:w="120" w:type="dxa"/>
              <w:bottom w:w="30" w:type="dxa"/>
              <w:right w:w="120" w:type="dxa"/>
            </w:tcMar>
            <w:vAlign w:val="center"/>
          </w:tcPr>
          <w:p w14:paraId="75C6F5E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Fundamental shift in teachers’ professional identity and classroom role</w:t>
            </w:r>
          </w:p>
        </w:tc>
        <w:tc>
          <w:tcPr>
            <w:tcW w:w="1557" w:type="dxa"/>
            <w:tcBorders>
              <w:top w:val="nil"/>
              <w:left w:val="nil"/>
              <w:bottom w:val="nil"/>
              <w:right w:val="nil"/>
            </w:tcBorders>
            <w:tcMar>
              <w:top w:w="60" w:type="dxa"/>
              <w:left w:w="120" w:type="dxa"/>
              <w:bottom w:w="30" w:type="dxa"/>
              <w:right w:w="120" w:type="dxa"/>
            </w:tcMar>
            <w:vAlign w:val="center"/>
          </w:tcPr>
          <w:p w14:paraId="58204B27">
            <w:pPr>
              <w:snapToGrid w:val="0"/>
              <w:ind w:left="0" w:leftChars="0" w:right="0" w:rightChars="0" w:firstLine="0" w:firstLineChars="0"/>
              <w:jc w:val="left"/>
              <w:rPr>
                <w:rFonts w:hint="default" w:ascii="Times New Roman" w:hAnsi="Times New Roman" w:eastAsia="等线" w:cs="Times New Roman"/>
                <w:sz w:val="22"/>
              </w:rPr>
            </w:pPr>
          </w:p>
        </w:tc>
      </w:tr>
      <w:tr w14:paraId="5E92D63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09B2DE42">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40996867">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46EF8E5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4.1.2 Pedagogical Shift: From Teacher-Centered to Student-Centered</w:t>
            </w:r>
          </w:p>
        </w:tc>
        <w:tc>
          <w:tcPr>
            <w:tcW w:w="1683" w:type="dxa"/>
            <w:tcBorders>
              <w:top w:val="nil"/>
              <w:left w:val="nil"/>
              <w:bottom w:val="nil"/>
              <w:right w:val="nil"/>
            </w:tcBorders>
            <w:tcMar>
              <w:top w:w="60" w:type="dxa"/>
              <w:left w:w="120" w:type="dxa"/>
              <w:bottom w:w="30" w:type="dxa"/>
              <w:right w:w="120" w:type="dxa"/>
            </w:tcMar>
            <w:vAlign w:val="center"/>
          </w:tcPr>
          <w:p w14:paraId="3EE5416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Fundamental shift in core instructional design philosophy</w:t>
            </w:r>
          </w:p>
        </w:tc>
        <w:tc>
          <w:tcPr>
            <w:tcW w:w="1557" w:type="dxa"/>
            <w:tcBorders>
              <w:top w:val="nil"/>
              <w:left w:val="nil"/>
              <w:bottom w:val="nil"/>
              <w:right w:val="nil"/>
            </w:tcBorders>
            <w:tcMar>
              <w:top w:w="60" w:type="dxa"/>
              <w:left w:w="120" w:type="dxa"/>
              <w:bottom w:w="30" w:type="dxa"/>
              <w:right w:w="120" w:type="dxa"/>
            </w:tcMar>
            <w:vAlign w:val="center"/>
          </w:tcPr>
          <w:p w14:paraId="0963DF83">
            <w:pPr>
              <w:snapToGrid w:val="0"/>
              <w:ind w:left="0" w:leftChars="0" w:right="0" w:rightChars="0" w:firstLine="0" w:firstLineChars="0"/>
              <w:jc w:val="left"/>
              <w:rPr>
                <w:rFonts w:hint="default" w:ascii="Times New Roman" w:hAnsi="Times New Roman" w:eastAsia="等线" w:cs="Times New Roman"/>
                <w:sz w:val="22"/>
              </w:rPr>
            </w:pPr>
          </w:p>
        </w:tc>
      </w:tr>
      <w:tr w14:paraId="2051BE6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361895B6">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24C54A4D">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166CA5F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4.1.3 Assessment Shift: From Summative to Formative Feedback</w:t>
            </w:r>
          </w:p>
        </w:tc>
        <w:tc>
          <w:tcPr>
            <w:tcW w:w="1683" w:type="dxa"/>
            <w:tcBorders>
              <w:top w:val="nil"/>
              <w:left w:val="nil"/>
              <w:bottom w:val="nil"/>
              <w:right w:val="nil"/>
            </w:tcBorders>
            <w:tcMar>
              <w:top w:w="60" w:type="dxa"/>
              <w:left w:w="120" w:type="dxa"/>
              <w:bottom w:w="30" w:type="dxa"/>
              <w:right w:w="120" w:type="dxa"/>
            </w:tcMar>
            <w:vAlign w:val="center"/>
          </w:tcPr>
          <w:p w14:paraId="2FC8D72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Fundamental shift in approach to assessment and feedback</w:t>
            </w:r>
          </w:p>
        </w:tc>
        <w:tc>
          <w:tcPr>
            <w:tcW w:w="1557" w:type="dxa"/>
            <w:tcBorders>
              <w:top w:val="nil"/>
              <w:left w:val="nil"/>
              <w:bottom w:val="nil"/>
              <w:right w:val="nil"/>
            </w:tcBorders>
            <w:tcMar>
              <w:top w:w="60" w:type="dxa"/>
              <w:left w:w="120" w:type="dxa"/>
              <w:bottom w:w="30" w:type="dxa"/>
              <w:right w:w="120" w:type="dxa"/>
            </w:tcMar>
            <w:vAlign w:val="center"/>
          </w:tcPr>
          <w:p w14:paraId="4DFBAB75">
            <w:pPr>
              <w:snapToGrid w:val="0"/>
              <w:ind w:left="0" w:leftChars="0" w:right="0" w:rightChars="0" w:firstLine="0" w:firstLineChars="0"/>
              <w:jc w:val="left"/>
              <w:rPr>
                <w:rFonts w:hint="default" w:ascii="Times New Roman" w:hAnsi="Times New Roman" w:eastAsia="等线" w:cs="Times New Roman"/>
                <w:sz w:val="22"/>
              </w:rPr>
            </w:pPr>
          </w:p>
        </w:tc>
      </w:tr>
      <w:tr w14:paraId="7DA6047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21E99615">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453B450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4.2 Surface Behavioral Shifts</w:t>
            </w:r>
          </w:p>
        </w:tc>
        <w:tc>
          <w:tcPr>
            <w:tcW w:w="2129" w:type="dxa"/>
            <w:tcBorders>
              <w:top w:val="nil"/>
              <w:left w:val="nil"/>
              <w:bottom w:val="nil"/>
              <w:right w:val="nil"/>
            </w:tcBorders>
            <w:tcMar>
              <w:top w:w="60" w:type="dxa"/>
              <w:left w:w="120" w:type="dxa"/>
              <w:bottom w:w="30" w:type="dxa"/>
              <w:right w:w="120" w:type="dxa"/>
            </w:tcMar>
            <w:vAlign w:val="center"/>
          </w:tcPr>
          <w:p w14:paraId="74734D9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4.2.1 Material Creation Efficiency Gains</w:t>
            </w:r>
          </w:p>
        </w:tc>
        <w:tc>
          <w:tcPr>
            <w:tcW w:w="1683" w:type="dxa"/>
            <w:tcBorders>
              <w:top w:val="nil"/>
              <w:left w:val="nil"/>
              <w:bottom w:val="nil"/>
              <w:right w:val="nil"/>
            </w:tcBorders>
            <w:tcMar>
              <w:top w:w="60" w:type="dxa"/>
              <w:left w:w="120" w:type="dxa"/>
              <w:bottom w:w="30" w:type="dxa"/>
              <w:right w:w="120" w:type="dxa"/>
            </w:tcMar>
            <w:vAlign w:val="center"/>
          </w:tcPr>
          <w:p w14:paraId="0679A2E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Reduced time spent on routine instructional material creation</w:t>
            </w:r>
          </w:p>
        </w:tc>
        <w:tc>
          <w:tcPr>
            <w:tcW w:w="1557" w:type="dxa"/>
            <w:tcBorders>
              <w:top w:val="nil"/>
              <w:left w:val="nil"/>
              <w:bottom w:val="nil"/>
              <w:right w:val="nil"/>
            </w:tcBorders>
            <w:tcMar>
              <w:top w:w="60" w:type="dxa"/>
              <w:left w:w="120" w:type="dxa"/>
              <w:bottom w:w="30" w:type="dxa"/>
              <w:right w:w="120" w:type="dxa"/>
            </w:tcMar>
            <w:vAlign w:val="center"/>
          </w:tcPr>
          <w:p w14:paraId="0D945A40">
            <w:pPr>
              <w:snapToGrid w:val="0"/>
              <w:ind w:left="0" w:leftChars="0" w:right="0" w:rightChars="0" w:firstLine="0" w:firstLineChars="0"/>
              <w:jc w:val="left"/>
              <w:rPr>
                <w:rFonts w:hint="default" w:ascii="Times New Roman" w:hAnsi="Times New Roman" w:eastAsia="等线" w:cs="Times New Roman"/>
                <w:sz w:val="22"/>
              </w:rPr>
            </w:pPr>
          </w:p>
        </w:tc>
      </w:tr>
      <w:tr w14:paraId="4E03F8A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44A051E2">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6419B619">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01A9283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4.2.2 Administrative Task Automation</w:t>
            </w:r>
          </w:p>
        </w:tc>
        <w:tc>
          <w:tcPr>
            <w:tcW w:w="1683" w:type="dxa"/>
            <w:tcBorders>
              <w:top w:val="nil"/>
              <w:left w:val="nil"/>
              <w:bottom w:val="nil"/>
              <w:right w:val="nil"/>
            </w:tcBorders>
            <w:tcMar>
              <w:top w:w="60" w:type="dxa"/>
              <w:left w:w="120" w:type="dxa"/>
              <w:bottom w:w="30" w:type="dxa"/>
              <w:right w:w="120" w:type="dxa"/>
            </w:tcMar>
            <w:vAlign w:val="center"/>
          </w:tcPr>
          <w:p w14:paraId="294B5D8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Reduced time spent on routine administrative teaching tasks</w:t>
            </w:r>
          </w:p>
        </w:tc>
        <w:tc>
          <w:tcPr>
            <w:tcW w:w="1557" w:type="dxa"/>
            <w:tcBorders>
              <w:top w:val="nil"/>
              <w:left w:val="nil"/>
              <w:bottom w:val="nil"/>
              <w:right w:val="nil"/>
            </w:tcBorders>
            <w:tcMar>
              <w:top w:w="60" w:type="dxa"/>
              <w:left w:w="120" w:type="dxa"/>
              <w:bottom w:w="30" w:type="dxa"/>
              <w:right w:w="120" w:type="dxa"/>
            </w:tcMar>
            <w:vAlign w:val="center"/>
          </w:tcPr>
          <w:p w14:paraId="24A4FC28">
            <w:pPr>
              <w:snapToGrid w:val="0"/>
              <w:ind w:left="0" w:leftChars="0" w:right="0" w:rightChars="0" w:firstLine="0" w:firstLineChars="0"/>
              <w:jc w:val="left"/>
              <w:rPr>
                <w:rFonts w:hint="default" w:ascii="Times New Roman" w:hAnsi="Times New Roman" w:eastAsia="等线" w:cs="Times New Roman"/>
                <w:sz w:val="22"/>
              </w:rPr>
            </w:pPr>
          </w:p>
        </w:tc>
      </w:tr>
      <w:tr w14:paraId="7431619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69FEDFDA">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3977329E">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1D2D99E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4.2.3 Expanded Learning Activity Range</w:t>
            </w:r>
          </w:p>
        </w:tc>
        <w:tc>
          <w:tcPr>
            <w:tcW w:w="1683" w:type="dxa"/>
            <w:tcBorders>
              <w:top w:val="nil"/>
              <w:left w:val="nil"/>
              <w:bottom w:val="nil"/>
              <w:right w:val="nil"/>
            </w:tcBorders>
            <w:tcMar>
              <w:top w:w="60" w:type="dxa"/>
              <w:left w:w="120" w:type="dxa"/>
              <w:bottom w:w="30" w:type="dxa"/>
              <w:right w:w="120" w:type="dxa"/>
            </w:tcMar>
            <w:vAlign w:val="center"/>
          </w:tcPr>
          <w:p w14:paraId="3CFEC97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Increased variety of learning activities implemented in the classroom</w:t>
            </w:r>
          </w:p>
        </w:tc>
        <w:tc>
          <w:tcPr>
            <w:tcW w:w="1557" w:type="dxa"/>
            <w:tcBorders>
              <w:top w:val="nil"/>
              <w:left w:val="nil"/>
              <w:bottom w:val="nil"/>
              <w:right w:val="nil"/>
            </w:tcBorders>
            <w:tcMar>
              <w:top w:w="60" w:type="dxa"/>
              <w:left w:w="120" w:type="dxa"/>
              <w:bottom w:w="30" w:type="dxa"/>
              <w:right w:w="120" w:type="dxa"/>
            </w:tcMar>
            <w:vAlign w:val="center"/>
          </w:tcPr>
          <w:p w14:paraId="5892FA8B">
            <w:pPr>
              <w:snapToGrid w:val="0"/>
              <w:ind w:left="0" w:leftChars="0" w:right="0" w:rightChars="0" w:firstLine="0" w:firstLineChars="0"/>
              <w:jc w:val="left"/>
              <w:rPr>
                <w:rFonts w:hint="default" w:ascii="Times New Roman" w:hAnsi="Times New Roman" w:eastAsia="等线" w:cs="Times New Roman"/>
                <w:sz w:val="22"/>
              </w:rPr>
            </w:pPr>
          </w:p>
        </w:tc>
      </w:tr>
      <w:tr w14:paraId="488CDB4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2D0A0F5F">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5076DC7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4.3 Unchanged Pedagogical Elements</w:t>
            </w:r>
          </w:p>
        </w:tc>
        <w:tc>
          <w:tcPr>
            <w:tcW w:w="2129" w:type="dxa"/>
            <w:tcBorders>
              <w:top w:val="nil"/>
              <w:left w:val="nil"/>
              <w:bottom w:val="nil"/>
              <w:right w:val="nil"/>
            </w:tcBorders>
            <w:tcMar>
              <w:top w:w="60" w:type="dxa"/>
              <w:left w:w="120" w:type="dxa"/>
              <w:bottom w:w="30" w:type="dxa"/>
              <w:right w:w="120" w:type="dxa"/>
            </w:tcMar>
            <w:vAlign w:val="center"/>
          </w:tcPr>
          <w:p w14:paraId="600B29A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4.3.1 Core Teaching Principles</w:t>
            </w:r>
          </w:p>
        </w:tc>
        <w:tc>
          <w:tcPr>
            <w:tcW w:w="1683" w:type="dxa"/>
            <w:tcBorders>
              <w:top w:val="nil"/>
              <w:left w:val="nil"/>
              <w:bottom w:val="nil"/>
              <w:right w:val="nil"/>
            </w:tcBorders>
            <w:tcMar>
              <w:top w:w="60" w:type="dxa"/>
              <w:left w:w="120" w:type="dxa"/>
              <w:bottom w:w="30" w:type="dxa"/>
              <w:right w:w="120" w:type="dxa"/>
            </w:tcMar>
            <w:vAlign w:val="center"/>
          </w:tcPr>
          <w:p w14:paraId="44C1274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Core pedagogical beliefs and principles that remain unchanged after AI adoption</w:t>
            </w:r>
          </w:p>
        </w:tc>
        <w:tc>
          <w:tcPr>
            <w:tcW w:w="1557" w:type="dxa"/>
            <w:tcBorders>
              <w:top w:val="nil"/>
              <w:left w:val="nil"/>
              <w:bottom w:val="nil"/>
              <w:right w:val="nil"/>
            </w:tcBorders>
            <w:tcMar>
              <w:top w:w="60" w:type="dxa"/>
              <w:left w:w="120" w:type="dxa"/>
              <w:bottom w:w="30" w:type="dxa"/>
              <w:right w:w="120" w:type="dxa"/>
            </w:tcMar>
            <w:vAlign w:val="center"/>
          </w:tcPr>
          <w:p w14:paraId="22C0B689">
            <w:pPr>
              <w:snapToGrid w:val="0"/>
              <w:ind w:left="0" w:leftChars="0" w:right="0" w:rightChars="0" w:firstLine="0" w:firstLineChars="0"/>
              <w:jc w:val="left"/>
              <w:rPr>
                <w:rFonts w:hint="default" w:ascii="Times New Roman" w:hAnsi="Times New Roman" w:eastAsia="等线" w:cs="Times New Roman"/>
                <w:sz w:val="22"/>
              </w:rPr>
            </w:pPr>
          </w:p>
        </w:tc>
      </w:tr>
      <w:tr w14:paraId="7ED0103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bottom w:val="nil"/>
              <w:right w:val="nil"/>
            </w:tcBorders>
            <w:tcMar>
              <w:top w:w="60" w:type="dxa"/>
              <w:left w:w="120" w:type="dxa"/>
              <w:bottom w:w="30" w:type="dxa"/>
              <w:right w:w="120" w:type="dxa"/>
            </w:tcMar>
            <w:vAlign w:val="center"/>
          </w:tcPr>
          <w:p w14:paraId="5FB9F945">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4EC83978">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3664B18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4.3.2 Non-AI Teaching Practices</w:t>
            </w:r>
          </w:p>
        </w:tc>
        <w:tc>
          <w:tcPr>
            <w:tcW w:w="1683" w:type="dxa"/>
            <w:tcBorders>
              <w:top w:val="nil"/>
              <w:left w:val="nil"/>
              <w:bottom w:val="nil"/>
              <w:right w:val="nil"/>
            </w:tcBorders>
            <w:tcMar>
              <w:top w:w="60" w:type="dxa"/>
              <w:left w:w="120" w:type="dxa"/>
              <w:bottom w:w="30" w:type="dxa"/>
              <w:right w:w="120" w:type="dxa"/>
            </w:tcMar>
            <w:vAlign w:val="center"/>
          </w:tcPr>
          <w:p w14:paraId="39EF7AC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Teaching practices that teachers continue to implement without AI</w:t>
            </w:r>
          </w:p>
        </w:tc>
        <w:tc>
          <w:tcPr>
            <w:tcW w:w="1557" w:type="dxa"/>
            <w:tcBorders>
              <w:top w:val="nil"/>
              <w:left w:val="nil"/>
              <w:bottom w:val="nil"/>
              <w:right w:val="nil"/>
            </w:tcBorders>
            <w:tcMar>
              <w:top w:w="60" w:type="dxa"/>
              <w:left w:w="120" w:type="dxa"/>
              <w:bottom w:w="30" w:type="dxa"/>
              <w:right w:w="120" w:type="dxa"/>
            </w:tcMar>
            <w:vAlign w:val="center"/>
          </w:tcPr>
          <w:p w14:paraId="15C46310">
            <w:pPr>
              <w:snapToGrid w:val="0"/>
              <w:ind w:left="0" w:leftChars="0" w:right="0" w:rightChars="0" w:firstLine="0" w:firstLineChars="0"/>
              <w:jc w:val="left"/>
              <w:rPr>
                <w:rFonts w:hint="default" w:ascii="Times New Roman" w:hAnsi="Times New Roman" w:eastAsia="等线" w:cs="Times New Roman"/>
                <w:sz w:val="22"/>
              </w:rPr>
            </w:pPr>
          </w:p>
        </w:tc>
      </w:tr>
      <w:tr w14:paraId="733E7C9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restart"/>
            <w:tcBorders>
              <w:top w:val="nil"/>
              <w:left w:val="nil"/>
              <w:right w:val="nil"/>
            </w:tcBorders>
            <w:tcMar>
              <w:top w:w="60" w:type="dxa"/>
              <w:left w:w="120" w:type="dxa"/>
              <w:bottom w:w="30" w:type="dxa"/>
              <w:right w:w="120" w:type="dxa"/>
            </w:tcMar>
            <w:vAlign w:val="center"/>
          </w:tcPr>
          <w:p w14:paraId="7A9E49F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Theme 5: Implementation Dilemmas &amp; Boundary Conditions</w:t>
            </w:r>
          </w:p>
        </w:tc>
        <w:tc>
          <w:tcPr>
            <w:tcW w:w="1806" w:type="dxa"/>
            <w:tcBorders>
              <w:top w:val="nil"/>
              <w:left w:val="nil"/>
              <w:bottom w:val="nil"/>
              <w:right w:val="nil"/>
            </w:tcBorders>
            <w:tcMar>
              <w:top w:w="60" w:type="dxa"/>
              <w:left w:w="120" w:type="dxa"/>
              <w:bottom w:w="30" w:type="dxa"/>
              <w:right w:w="120" w:type="dxa"/>
            </w:tcMar>
            <w:vAlign w:val="center"/>
          </w:tcPr>
          <w:p w14:paraId="2534D56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5.1 Core Implementation Dilemmas</w:t>
            </w:r>
          </w:p>
        </w:tc>
        <w:tc>
          <w:tcPr>
            <w:tcW w:w="2129" w:type="dxa"/>
            <w:tcBorders>
              <w:top w:val="nil"/>
              <w:left w:val="nil"/>
              <w:bottom w:val="nil"/>
              <w:right w:val="nil"/>
            </w:tcBorders>
            <w:tcMar>
              <w:top w:w="60" w:type="dxa"/>
              <w:left w:w="120" w:type="dxa"/>
              <w:bottom w:w="30" w:type="dxa"/>
              <w:right w:w="120" w:type="dxa"/>
            </w:tcMar>
            <w:vAlign w:val="center"/>
          </w:tcPr>
          <w:p w14:paraId="4B7B05C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5.1.1 Student Over-Reliance vs. Learning Autonomy</w:t>
            </w:r>
          </w:p>
        </w:tc>
        <w:tc>
          <w:tcPr>
            <w:tcW w:w="1683" w:type="dxa"/>
            <w:tcBorders>
              <w:top w:val="nil"/>
              <w:left w:val="nil"/>
              <w:bottom w:val="nil"/>
              <w:right w:val="nil"/>
            </w:tcBorders>
            <w:tcMar>
              <w:top w:w="60" w:type="dxa"/>
              <w:left w:w="120" w:type="dxa"/>
              <w:bottom w:w="30" w:type="dxa"/>
              <w:right w:w="120" w:type="dxa"/>
            </w:tcMar>
            <w:vAlign w:val="center"/>
          </w:tcPr>
          <w:p w14:paraId="346C4D4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Tension between AI support and fostering independent learner autonomy</w:t>
            </w:r>
          </w:p>
        </w:tc>
        <w:tc>
          <w:tcPr>
            <w:tcW w:w="1557" w:type="dxa"/>
            <w:tcBorders>
              <w:top w:val="nil"/>
              <w:left w:val="nil"/>
              <w:bottom w:val="nil"/>
              <w:right w:val="nil"/>
            </w:tcBorders>
            <w:tcMar>
              <w:top w:w="60" w:type="dxa"/>
              <w:left w:w="120" w:type="dxa"/>
              <w:bottom w:w="30" w:type="dxa"/>
              <w:right w:w="120" w:type="dxa"/>
            </w:tcMar>
            <w:vAlign w:val="center"/>
          </w:tcPr>
          <w:p w14:paraId="56CF88EA">
            <w:pPr>
              <w:snapToGrid w:val="0"/>
              <w:ind w:left="0" w:leftChars="0" w:right="0" w:rightChars="0" w:firstLine="0" w:firstLineChars="0"/>
              <w:jc w:val="left"/>
              <w:rPr>
                <w:rFonts w:hint="default" w:ascii="Times New Roman" w:hAnsi="Times New Roman" w:eastAsia="等线" w:cs="Times New Roman"/>
                <w:sz w:val="22"/>
              </w:rPr>
            </w:pPr>
          </w:p>
        </w:tc>
      </w:tr>
      <w:tr w14:paraId="2D4E166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1FE0286B">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074B3C8A">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5601994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5.1.2 AI Hallucinations &amp; Output Inaccuracy</w:t>
            </w:r>
          </w:p>
        </w:tc>
        <w:tc>
          <w:tcPr>
            <w:tcW w:w="1683" w:type="dxa"/>
            <w:tcBorders>
              <w:top w:val="nil"/>
              <w:left w:val="nil"/>
              <w:bottom w:val="nil"/>
              <w:right w:val="nil"/>
            </w:tcBorders>
            <w:tcMar>
              <w:top w:w="60" w:type="dxa"/>
              <w:left w:w="120" w:type="dxa"/>
              <w:bottom w:w="30" w:type="dxa"/>
              <w:right w:w="120" w:type="dxa"/>
            </w:tcMar>
            <w:vAlign w:val="center"/>
          </w:tcPr>
          <w:p w14:paraId="16E82DD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Challenges related to factual errors and inaccuracies in AI outputs</w:t>
            </w:r>
          </w:p>
        </w:tc>
        <w:tc>
          <w:tcPr>
            <w:tcW w:w="1557" w:type="dxa"/>
            <w:tcBorders>
              <w:top w:val="nil"/>
              <w:left w:val="nil"/>
              <w:bottom w:val="nil"/>
              <w:right w:val="nil"/>
            </w:tcBorders>
            <w:tcMar>
              <w:top w:w="60" w:type="dxa"/>
              <w:left w:w="120" w:type="dxa"/>
              <w:bottom w:w="30" w:type="dxa"/>
              <w:right w:w="120" w:type="dxa"/>
            </w:tcMar>
            <w:vAlign w:val="center"/>
          </w:tcPr>
          <w:p w14:paraId="278E7C7A">
            <w:pPr>
              <w:snapToGrid w:val="0"/>
              <w:ind w:left="0" w:leftChars="0" w:right="0" w:rightChars="0" w:firstLine="0" w:firstLineChars="0"/>
              <w:jc w:val="left"/>
              <w:rPr>
                <w:rFonts w:hint="default" w:ascii="Times New Roman" w:hAnsi="Times New Roman" w:eastAsia="等线" w:cs="Times New Roman"/>
                <w:sz w:val="22"/>
              </w:rPr>
            </w:pPr>
          </w:p>
        </w:tc>
      </w:tr>
      <w:tr w14:paraId="0161629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00E10513">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7BB44A3C">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698491A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5.1.3 Ethical &amp; Academic Integrity Risks</w:t>
            </w:r>
          </w:p>
        </w:tc>
        <w:tc>
          <w:tcPr>
            <w:tcW w:w="1683" w:type="dxa"/>
            <w:tcBorders>
              <w:top w:val="nil"/>
              <w:left w:val="nil"/>
              <w:bottom w:val="nil"/>
              <w:right w:val="nil"/>
            </w:tcBorders>
            <w:tcMar>
              <w:top w:w="60" w:type="dxa"/>
              <w:left w:w="120" w:type="dxa"/>
              <w:bottom w:w="30" w:type="dxa"/>
              <w:right w:w="120" w:type="dxa"/>
            </w:tcMar>
            <w:vAlign w:val="center"/>
          </w:tcPr>
          <w:p w14:paraId="084C82A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Concerns about student misuse of AI and academic integrity violations</w:t>
            </w:r>
          </w:p>
        </w:tc>
        <w:tc>
          <w:tcPr>
            <w:tcW w:w="1557" w:type="dxa"/>
            <w:tcBorders>
              <w:top w:val="nil"/>
              <w:left w:val="nil"/>
              <w:bottom w:val="nil"/>
              <w:right w:val="nil"/>
            </w:tcBorders>
            <w:tcMar>
              <w:top w:w="60" w:type="dxa"/>
              <w:left w:w="120" w:type="dxa"/>
              <w:bottom w:w="30" w:type="dxa"/>
              <w:right w:w="120" w:type="dxa"/>
            </w:tcMar>
            <w:vAlign w:val="center"/>
          </w:tcPr>
          <w:p w14:paraId="1799538B">
            <w:pPr>
              <w:snapToGrid w:val="0"/>
              <w:ind w:left="0" w:leftChars="0" w:right="0" w:rightChars="0" w:firstLine="0" w:firstLineChars="0"/>
              <w:jc w:val="left"/>
              <w:rPr>
                <w:rFonts w:hint="default" w:ascii="Times New Roman" w:hAnsi="Times New Roman" w:eastAsia="等线" w:cs="Times New Roman"/>
                <w:sz w:val="22"/>
              </w:rPr>
            </w:pPr>
          </w:p>
        </w:tc>
      </w:tr>
      <w:tr w14:paraId="2E1DC9D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1833D7F2">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1E57FA5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5.2 Dilemma Resolution Strategies</w:t>
            </w:r>
          </w:p>
        </w:tc>
        <w:tc>
          <w:tcPr>
            <w:tcW w:w="2129" w:type="dxa"/>
            <w:tcBorders>
              <w:top w:val="nil"/>
              <w:left w:val="nil"/>
              <w:bottom w:val="nil"/>
              <w:right w:val="nil"/>
            </w:tcBorders>
            <w:tcMar>
              <w:top w:w="60" w:type="dxa"/>
              <w:left w:w="120" w:type="dxa"/>
              <w:bottom w:w="30" w:type="dxa"/>
              <w:right w:w="120" w:type="dxa"/>
            </w:tcMar>
            <w:vAlign w:val="center"/>
          </w:tcPr>
          <w:p w14:paraId="21DFE31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5.2.1 Scaffolded Release Approach</w:t>
            </w:r>
          </w:p>
        </w:tc>
        <w:tc>
          <w:tcPr>
            <w:tcW w:w="1683" w:type="dxa"/>
            <w:tcBorders>
              <w:top w:val="nil"/>
              <w:left w:val="nil"/>
              <w:bottom w:val="nil"/>
              <w:right w:val="nil"/>
            </w:tcBorders>
            <w:tcMar>
              <w:top w:w="60" w:type="dxa"/>
              <w:left w:w="120" w:type="dxa"/>
              <w:bottom w:w="30" w:type="dxa"/>
              <w:right w:w="120" w:type="dxa"/>
            </w:tcMar>
            <w:vAlign w:val="center"/>
          </w:tcPr>
          <w:p w14:paraId="240D8F2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Gradual release of AI use responsibility to students to build autonomy</w:t>
            </w:r>
          </w:p>
        </w:tc>
        <w:tc>
          <w:tcPr>
            <w:tcW w:w="1557" w:type="dxa"/>
            <w:tcBorders>
              <w:top w:val="nil"/>
              <w:left w:val="nil"/>
              <w:bottom w:val="nil"/>
              <w:right w:val="nil"/>
            </w:tcBorders>
            <w:tcMar>
              <w:top w:w="60" w:type="dxa"/>
              <w:left w:w="120" w:type="dxa"/>
              <w:bottom w:w="30" w:type="dxa"/>
              <w:right w:w="120" w:type="dxa"/>
            </w:tcMar>
            <w:vAlign w:val="center"/>
          </w:tcPr>
          <w:p w14:paraId="5583A14E">
            <w:pPr>
              <w:snapToGrid w:val="0"/>
              <w:ind w:left="0" w:leftChars="0" w:right="0" w:rightChars="0" w:firstLine="0" w:firstLineChars="0"/>
              <w:jc w:val="left"/>
              <w:rPr>
                <w:rFonts w:hint="default" w:ascii="Times New Roman" w:hAnsi="Times New Roman" w:eastAsia="等线" w:cs="Times New Roman"/>
                <w:sz w:val="22"/>
              </w:rPr>
            </w:pPr>
          </w:p>
        </w:tc>
      </w:tr>
      <w:tr w14:paraId="67FF90C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32EE68B3">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648F46FA">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094F2EB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5.2.2 AI Output Validation Process</w:t>
            </w:r>
          </w:p>
        </w:tc>
        <w:tc>
          <w:tcPr>
            <w:tcW w:w="1683" w:type="dxa"/>
            <w:tcBorders>
              <w:top w:val="nil"/>
              <w:left w:val="nil"/>
              <w:bottom w:val="nil"/>
              <w:right w:val="nil"/>
            </w:tcBorders>
            <w:tcMar>
              <w:top w:w="60" w:type="dxa"/>
              <w:left w:w="120" w:type="dxa"/>
              <w:bottom w:w="30" w:type="dxa"/>
              <w:right w:w="120" w:type="dxa"/>
            </w:tcMar>
            <w:vAlign w:val="center"/>
          </w:tcPr>
          <w:p w14:paraId="12C6A04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Systematic process for fact-checking and refining AI outputs</w:t>
            </w:r>
          </w:p>
        </w:tc>
        <w:tc>
          <w:tcPr>
            <w:tcW w:w="1557" w:type="dxa"/>
            <w:tcBorders>
              <w:top w:val="nil"/>
              <w:left w:val="nil"/>
              <w:bottom w:val="nil"/>
              <w:right w:val="nil"/>
            </w:tcBorders>
            <w:tcMar>
              <w:top w:w="60" w:type="dxa"/>
              <w:left w:w="120" w:type="dxa"/>
              <w:bottom w:w="30" w:type="dxa"/>
              <w:right w:w="120" w:type="dxa"/>
            </w:tcMar>
            <w:vAlign w:val="center"/>
          </w:tcPr>
          <w:p w14:paraId="6048B087">
            <w:pPr>
              <w:snapToGrid w:val="0"/>
              <w:ind w:left="0" w:leftChars="0" w:right="0" w:rightChars="0" w:firstLine="0" w:firstLineChars="0"/>
              <w:jc w:val="left"/>
              <w:rPr>
                <w:rFonts w:hint="default" w:ascii="Times New Roman" w:hAnsi="Times New Roman" w:eastAsia="等线" w:cs="Times New Roman"/>
                <w:sz w:val="22"/>
              </w:rPr>
            </w:pPr>
          </w:p>
        </w:tc>
      </w:tr>
      <w:tr w14:paraId="08B4E20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05AC8C89">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12BA0CCF">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09852C5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5.2.3 Classroom AI Use Guidelines</w:t>
            </w:r>
          </w:p>
        </w:tc>
        <w:tc>
          <w:tcPr>
            <w:tcW w:w="1683" w:type="dxa"/>
            <w:tcBorders>
              <w:top w:val="nil"/>
              <w:left w:val="nil"/>
              <w:bottom w:val="nil"/>
              <w:right w:val="nil"/>
            </w:tcBorders>
            <w:tcMar>
              <w:top w:w="60" w:type="dxa"/>
              <w:left w:w="120" w:type="dxa"/>
              <w:bottom w:w="30" w:type="dxa"/>
              <w:right w:w="120" w:type="dxa"/>
            </w:tcMar>
            <w:vAlign w:val="center"/>
          </w:tcPr>
          <w:p w14:paraId="76E35C1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Co-created clear guidelines for ethical student AI use</w:t>
            </w:r>
          </w:p>
        </w:tc>
        <w:tc>
          <w:tcPr>
            <w:tcW w:w="1557" w:type="dxa"/>
            <w:tcBorders>
              <w:top w:val="nil"/>
              <w:left w:val="nil"/>
              <w:bottom w:val="nil"/>
              <w:right w:val="nil"/>
            </w:tcBorders>
            <w:tcMar>
              <w:top w:w="60" w:type="dxa"/>
              <w:left w:w="120" w:type="dxa"/>
              <w:bottom w:w="30" w:type="dxa"/>
              <w:right w:w="120" w:type="dxa"/>
            </w:tcMar>
            <w:vAlign w:val="center"/>
          </w:tcPr>
          <w:p w14:paraId="4E059335">
            <w:pPr>
              <w:snapToGrid w:val="0"/>
              <w:ind w:left="0" w:leftChars="0" w:right="0" w:rightChars="0" w:firstLine="0" w:firstLineChars="0"/>
              <w:jc w:val="left"/>
              <w:rPr>
                <w:rFonts w:hint="default" w:ascii="Times New Roman" w:hAnsi="Times New Roman" w:eastAsia="等线" w:cs="Times New Roman"/>
                <w:sz w:val="22"/>
              </w:rPr>
            </w:pPr>
          </w:p>
        </w:tc>
      </w:tr>
      <w:tr w14:paraId="5BAFC9A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4F3BC970">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34288E4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5.3 Critical Counterexamples</w:t>
            </w:r>
          </w:p>
        </w:tc>
        <w:tc>
          <w:tcPr>
            <w:tcW w:w="2129" w:type="dxa"/>
            <w:tcBorders>
              <w:top w:val="nil"/>
              <w:left w:val="nil"/>
              <w:bottom w:val="nil"/>
              <w:right w:val="nil"/>
            </w:tcBorders>
            <w:tcMar>
              <w:top w:w="60" w:type="dxa"/>
              <w:left w:w="120" w:type="dxa"/>
              <w:bottom w:w="30" w:type="dxa"/>
              <w:right w:w="120" w:type="dxa"/>
            </w:tcMar>
            <w:vAlign w:val="center"/>
          </w:tcPr>
          <w:p w14:paraId="63EB459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5.3.1 AI Use Without Pedagogical Change</w:t>
            </w:r>
          </w:p>
        </w:tc>
        <w:tc>
          <w:tcPr>
            <w:tcW w:w="1683" w:type="dxa"/>
            <w:tcBorders>
              <w:top w:val="nil"/>
              <w:left w:val="nil"/>
              <w:bottom w:val="nil"/>
              <w:right w:val="nil"/>
            </w:tcBorders>
            <w:tcMar>
              <w:top w:w="60" w:type="dxa"/>
              <w:left w:w="120" w:type="dxa"/>
              <w:bottom w:w="30" w:type="dxa"/>
              <w:right w:w="120" w:type="dxa"/>
            </w:tcMar>
            <w:vAlign w:val="center"/>
          </w:tcPr>
          <w:p w14:paraId="65719EF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Cases of regular AI use with no meaningful pedagogical shift</w:t>
            </w:r>
          </w:p>
        </w:tc>
        <w:tc>
          <w:tcPr>
            <w:tcW w:w="1557" w:type="dxa"/>
            <w:tcBorders>
              <w:top w:val="nil"/>
              <w:left w:val="nil"/>
              <w:bottom w:val="nil"/>
              <w:right w:val="nil"/>
            </w:tcBorders>
            <w:tcMar>
              <w:top w:w="60" w:type="dxa"/>
              <w:left w:w="120" w:type="dxa"/>
              <w:bottom w:w="30" w:type="dxa"/>
              <w:right w:w="120" w:type="dxa"/>
            </w:tcMar>
            <w:vAlign w:val="center"/>
          </w:tcPr>
          <w:p w14:paraId="7671F3D1">
            <w:pPr>
              <w:snapToGrid w:val="0"/>
              <w:ind w:left="0" w:leftChars="0" w:right="0" w:rightChars="0" w:firstLine="0" w:firstLineChars="0"/>
              <w:jc w:val="left"/>
              <w:rPr>
                <w:rFonts w:hint="default" w:ascii="Times New Roman" w:hAnsi="Times New Roman" w:eastAsia="等线" w:cs="Times New Roman"/>
                <w:sz w:val="22"/>
              </w:rPr>
            </w:pPr>
          </w:p>
        </w:tc>
      </w:tr>
      <w:tr w14:paraId="35841D1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bottom w:val="nil"/>
              <w:right w:val="nil"/>
            </w:tcBorders>
            <w:tcMar>
              <w:top w:w="60" w:type="dxa"/>
              <w:left w:w="120" w:type="dxa"/>
              <w:bottom w:w="30" w:type="dxa"/>
              <w:right w:w="120" w:type="dxa"/>
            </w:tcMar>
            <w:vAlign w:val="center"/>
          </w:tcPr>
          <w:p w14:paraId="011F7397">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7FAE31C3">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4176FA7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5.3.2 Root Causes of Implementation Failure</w:t>
            </w:r>
          </w:p>
        </w:tc>
        <w:tc>
          <w:tcPr>
            <w:tcW w:w="1683" w:type="dxa"/>
            <w:tcBorders>
              <w:top w:val="nil"/>
              <w:left w:val="nil"/>
              <w:bottom w:val="nil"/>
              <w:right w:val="nil"/>
            </w:tcBorders>
            <w:tcMar>
              <w:top w:w="60" w:type="dxa"/>
              <w:left w:w="120" w:type="dxa"/>
              <w:bottom w:w="30" w:type="dxa"/>
              <w:right w:w="120" w:type="dxa"/>
            </w:tcMar>
            <w:vAlign w:val="center"/>
          </w:tcPr>
          <w:p w14:paraId="097BE73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Core reasons why AI use does not drive pedagogical change</w:t>
            </w:r>
          </w:p>
        </w:tc>
        <w:tc>
          <w:tcPr>
            <w:tcW w:w="1557" w:type="dxa"/>
            <w:tcBorders>
              <w:top w:val="nil"/>
              <w:left w:val="nil"/>
              <w:bottom w:val="nil"/>
              <w:right w:val="nil"/>
            </w:tcBorders>
            <w:tcMar>
              <w:top w:w="60" w:type="dxa"/>
              <w:left w:w="120" w:type="dxa"/>
              <w:bottom w:w="30" w:type="dxa"/>
              <w:right w:w="120" w:type="dxa"/>
            </w:tcMar>
            <w:vAlign w:val="center"/>
          </w:tcPr>
          <w:p w14:paraId="66A18951">
            <w:pPr>
              <w:snapToGrid w:val="0"/>
              <w:ind w:left="0" w:leftChars="0" w:right="0" w:rightChars="0" w:firstLine="0" w:firstLineChars="0"/>
              <w:jc w:val="left"/>
              <w:rPr>
                <w:rFonts w:hint="default" w:ascii="Times New Roman" w:hAnsi="Times New Roman" w:eastAsia="等线" w:cs="Times New Roman"/>
                <w:sz w:val="22"/>
              </w:rPr>
            </w:pPr>
          </w:p>
        </w:tc>
      </w:tr>
      <w:tr w14:paraId="2CA3967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tcBorders>
              <w:top w:val="nil"/>
              <w:left w:val="nil"/>
              <w:bottom w:val="nil"/>
              <w:right w:val="nil"/>
            </w:tcBorders>
            <w:tcMar>
              <w:top w:w="60" w:type="dxa"/>
              <w:left w:w="120" w:type="dxa"/>
              <w:bottom w:w="30" w:type="dxa"/>
              <w:right w:w="120" w:type="dxa"/>
            </w:tcMar>
            <w:vAlign w:val="center"/>
          </w:tcPr>
          <w:p w14:paraId="6FC4F58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b/>
                <w:sz w:val="22"/>
              </w:rPr>
              <w:t>Theme 6: Professional Competencies for Effective GAA</w:t>
            </w:r>
          </w:p>
        </w:tc>
        <w:tc>
          <w:tcPr>
            <w:tcW w:w="1806" w:type="dxa"/>
            <w:tcBorders>
              <w:top w:val="nil"/>
              <w:left w:val="nil"/>
              <w:bottom w:val="nil"/>
              <w:right w:val="nil"/>
            </w:tcBorders>
            <w:tcMar>
              <w:top w:w="60" w:type="dxa"/>
              <w:left w:w="120" w:type="dxa"/>
              <w:bottom w:w="30" w:type="dxa"/>
              <w:right w:w="120" w:type="dxa"/>
            </w:tcMar>
            <w:vAlign w:val="center"/>
          </w:tcPr>
          <w:p w14:paraId="0406CC6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6.1 Core Competency Dimensions</w:t>
            </w:r>
          </w:p>
        </w:tc>
        <w:tc>
          <w:tcPr>
            <w:tcW w:w="2129" w:type="dxa"/>
            <w:tcBorders>
              <w:top w:val="nil"/>
              <w:left w:val="nil"/>
              <w:bottom w:val="nil"/>
              <w:right w:val="nil"/>
            </w:tcBorders>
            <w:tcMar>
              <w:top w:w="60" w:type="dxa"/>
              <w:left w:w="120" w:type="dxa"/>
              <w:bottom w:w="30" w:type="dxa"/>
              <w:right w:w="120" w:type="dxa"/>
            </w:tcMar>
            <w:vAlign w:val="center"/>
          </w:tcPr>
          <w:p w14:paraId="2A61FAC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6.1.1 AI-TPACK</w:t>
            </w:r>
          </w:p>
        </w:tc>
        <w:tc>
          <w:tcPr>
            <w:tcW w:w="1683" w:type="dxa"/>
            <w:tcBorders>
              <w:top w:val="nil"/>
              <w:left w:val="nil"/>
              <w:bottom w:val="nil"/>
              <w:right w:val="nil"/>
            </w:tcBorders>
            <w:tcMar>
              <w:top w:w="60" w:type="dxa"/>
              <w:left w:w="120" w:type="dxa"/>
              <w:bottom w:w="30" w:type="dxa"/>
              <w:right w:w="120" w:type="dxa"/>
            </w:tcMar>
            <w:vAlign w:val="center"/>
          </w:tcPr>
          <w:p w14:paraId="2A2E3A2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Synergistic integration of AI tools with EFL pedagogy and content knowledge</w:t>
            </w:r>
          </w:p>
        </w:tc>
        <w:tc>
          <w:tcPr>
            <w:tcW w:w="1557" w:type="dxa"/>
            <w:tcBorders>
              <w:top w:val="nil"/>
              <w:left w:val="nil"/>
              <w:bottom w:val="nil"/>
              <w:right w:val="nil"/>
            </w:tcBorders>
            <w:tcMar>
              <w:top w:w="60" w:type="dxa"/>
              <w:left w:w="120" w:type="dxa"/>
              <w:bottom w:w="30" w:type="dxa"/>
              <w:right w:w="120" w:type="dxa"/>
            </w:tcMar>
            <w:vAlign w:val="center"/>
          </w:tcPr>
          <w:p w14:paraId="39DF51E9">
            <w:pPr>
              <w:snapToGrid w:val="0"/>
              <w:ind w:left="0" w:leftChars="0" w:right="0" w:rightChars="0" w:firstLine="0" w:firstLineChars="0"/>
              <w:jc w:val="left"/>
              <w:rPr>
                <w:rFonts w:hint="default" w:ascii="Times New Roman" w:hAnsi="Times New Roman" w:eastAsia="等线" w:cs="Times New Roman"/>
                <w:sz w:val="22"/>
              </w:rPr>
            </w:pPr>
          </w:p>
        </w:tc>
      </w:tr>
      <w:tr w14:paraId="3681595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restart"/>
            <w:tcBorders>
              <w:top w:val="nil"/>
              <w:left w:val="nil"/>
              <w:right w:val="nil"/>
            </w:tcBorders>
            <w:tcMar>
              <w:top w:w="60" w:type="dxa"/>
              <w:left w:w="120" w:type="dxa"/>
              <w:bottom w:w="30" w:type="dxa"/>
              <w:right w:w="120" w:type="dxa"/>
            </w:tcMar>
            <w:vAlign w:val="center"/>
          </w:tcPr>
          <w:p w14:paraId="4C17D124">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552C57F6">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5EF29BC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6.1.2 AI Literacy</w:t>
            </w:r>
          </w:p>
        </w:tc>
        <w:tc>
          <w:tcPr>
            <w:tcW w:w="1683" w:type="dxa"/>
            <w:tcBorders>
              <w:top w:val="nil"/>
              <w:left w:val="nil"/>
              <w:bottom w:val="nil"/>
              <w:right w:val="nil"/>
            </w:tcBorders>
            <w:tcMar>
              <w:top w:w="60" w:type="dxa"/>
              <w:left w:w="120" w:type="dxa"/>
              <w:bottom w:w="30" w:type="dxa"/>
              <w:right w:w="120" w:type="dxa"/>
            </w:tcMar>
            <w:vAlign w:val="center"/>
          </w:tcPr>
          <w:p w14:paraId="1CF3EAD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Technical, critical, and ethical competencies for AI use in EFL teaching</w:t>
            </w:r>
          </w:p>
        </w:tc>
        <w:tc>
          <w:tcPr>
            <w:tcW w:w="1557" w:type="dxa"/>
            <w:tcBorders>
              <w:top w:val="nil"/>
              <w:left w:val="nil"/>
              <w:bottom w:val="nil"/>
              <w:right w:val="nil"/>
            </w:tcBorders>
            <w:tcMar>
              <w:top w:w="60" w:type="dxa"/>
              <w:left w:w="120" w:type="dxa"/>
              <w:bottom w:w="30" w:type="dxa"/>
              <w:right w:w="120" w:type="dxa"/>
            </w:tcMar>
            <w:vAlign w:val="center"/>
          </w:tcPr>
          <w:p w14:paraId="22720763">
            <w:pPr>
              <w:snapToGrid w:val="0"/>
              <w:ind w:left="0" w:leftChars="0" w:right="0" w:rightChars="0" w:firstLine="0" w:firstLineChars="0"/>
              <w:jc w:val="left"/>
              <w:rPr>
                <w:rFonts w:hint="default" w:ascii="Times New Roman" w:hAnsi="Times New Roman" w:eastAsia="等线" w:cs="Times New Roman"/>
                <w:sz w:val="22"/>
              </w:rPr>
            </w:pPr>
          </w:p>
        </w:tc>
      </w:tr>
      <w:tr w14:paraId="00C5254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62111EEA">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33653C4E">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541643D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6.1.3 Pedagogical Reasoning Capacity</w:t>
            </w:r>
          </w:p>
        </w:tc>
        <w:tc>
          <w:tcPr>
            <w:tcW w:w="1683" w:type="dxa"/>
            <w:tcBorders>
              <w:top w:val="nil"/>
              <w:left w:val="nil"/>
              <w:bottom w:val="nil"/>
              <w:right w:val="nil"/>
            </w:tcBorders>
            <w:tcMar>
              <w:top w:w="60" w:type="dxa"/>
              <w:left w:w="120" w:type="dxa"/>
              <w:bottom w:w="30" w:type="dxa"/>
              <w:right w:w="120" w:type="dxa"/>
            </w:tcMar>
            <w:vAlign w:val="center"/>
          </w:tcPr>
          <w:p w14:paraId="2488E82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Ability to design effective AI-integrated learning experiences</w:t>
            </w:r>
          </w:p>
        </w:tc>
        <w:tc>
          <w:tcPr>
            <w:tcW w:w="1557" w:type="dxa"/>
            <w:tcBorders>
              <w:top w:val="nil"/>
              <w:left w:val="nil"/>
              <w:bottom w:val="nil"/>
              <w:right w:val="nil"/>
            </w:tcBorders>
            <w:tcMar>
              <w:top w:w="60" w:type="dxa"/>
              <w:left w:w="120" w:type="dxa"/>
              <w:bottom w:w="30" w:type="dxa"/>
              <w:right w:w="120" w:type="dxa"/>
            </w:tcMar>
            <w:vAlign w:val="center"/>
          </w:tcPr>
          <w:p w14:paraId="319EDB0F">
            <w:pPr>
              <w:snapToGrid w:val="0"/>
              <w:ind w:left="0" w:leftChars="0" w:right="0" w:rightChars="0" w:firstLine="0" w:firstLineChars="0"/>
              <w:jc w:val="left"/>
              <w:rPr>
                <w:rFonts w:hint="default" w:ascii="Times New Roman" w:hAnsi="Times New Roman" w:eastAsia="等线" w:cs="Times New Roman"/>
                <w:sz w:val="22"/>
              </w:rPr>
            </w:pPr>
          </w:p>
        </w:tc>
      </w:tr>
      <w:tr w14:paraId="477FBE2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2780AC16">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299DB3D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6.2 Professional Development Needs</w:t>
            </w:r>
          </w:p>
        </w:tc>
        <w:tc>
          <w:tcPr>
            <w:tcW w:w="2129" w:type="dxa"/>
            <w:tcBorders>
              <w:top w:val="nil"/>
              <w:left w:val="nil"/>
              <w:bottom w:val="nil"/>
              <w:right w:val="nil"/>
            </w:tcBorders>
            <w:tcMar>
              <w:top w:w="60" w:type="dxa"/>
              <w:left w:w="120" w:type="dxa"/>
              <w:bottom w:w="30" w:type="dxa"/>
              <w:right w:w="120" w:type="dxa"/>
            </w:tcMar>
            <w:vAlign w:val="center"/>
          </w:tcPr>
          <w:p w14:paraId="538E880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6.2.1 Current Training Gaps</w:t>
            </w:r>
          </w:p>
        </w:tc>
        <w:tc>
          <w:tcPr>
            <w:tcW w:w="1683" w:type="dxa"/>
            <w:tcBorders>
              <w:top w:val="nil"/>
              <w:left w:val="nil"/>
              <w:bottom w:val="nil"/>
              <w:right w:val="nil"/>
            </w:tcBorders>
            <w:tcMar>
              <w:top w:w="60" w:type="dxa"/>
              <w:left w:w="120" w:type="dxa"/>
              <w:bottom w:w="30" w:type="dxa"/>
              <w:right w:w="120" w:type="dxa"/>
            </w:tcMar>
            <w:vAlign w:val="center"/>
          </w:tcPr>
          <w:p w14:paraId="7DD94C9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perceptions of gaps in their AI-related training and support</w:t>
            </w:r>
          </w:p>
        </w:tc>
        <w:tc>
          <w:tcPr>
            <w:tcW w:w="1557" w:type="dxa"/>
            <w:tcBorders>
              <w:top w:val="nil"/>
              <w:left w:val="nil"/>
              <w:bottom w:val="nil"/>
              <w:right w:val="nil"/>
            </w:tcBorders>
            <w:tcMar>
              <w:top w:w="60" w:type="dxa"/>
              <w:left w:w="120" w:type="dxa"/>
              <w:bottom w:w="30" w:type="dxa"/>
              <w:right w:w="120" w:type="dxa"/>
            </w:tcMar>
            <w:vAlign w:val="center"/>
          </w:tcPr>
          <w:p w14:paraId="26AB3862">
            <w:pPr>
              <w:snapToGrid w:val="0"/>
              <w:ind w:left="0" w:leftChars="0" w:right="0" w:rightChars="0" w:firstLine="0" w:firstLineChars="0"/>
              <w:jc w:val="left"/>
              <w:rPr>
                <w:rFonts w:hint="default" w:ascii="Times New Roman" w:hAnsi="Times New Roman" w:eastAsia="等线" w:cs="Times New Roman"/>
                <w:sz w:val="22"/>
              </w:rPr>
            </w:pPr>
          </w:p>
        </w:tc>
      </w:tr>
      <w:tr w14:paraId="1728617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right w:val="nil"/>
            </w:tcBorders>
            <w:tcMar>
              <w:top w:w="60" w:type="dxa"/>
              <w:left w:w="120" w:type="dxa"/>
              <w:bottom w:w="30" w:type="dxa"/>
              <w:right w:w="120" w:type="dxa"/>
            </w:tcMar>
            <w:vAlign w:val="center"/>
          </w:tcPr>
          <w:p w14:paraId="6C00D9AA">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nil"/>
              <w:right w:val="nil"/>
            </w:tcBorders>
            <w:tcMar>
              <w:top w:w="60" w:type="dxa"/>
              <w:left w:w="120" w:type="dxa"/>
              <w:bottom w:w="30" w:type="dxa"/>
              <w:right w:w="120" w:type="dxa"/>
            </w:tcMar>
            <w:vAlign w:val="center"/>
          </w:tcPr>
          <w:p w14:paraId="19103D9C">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nil"/>
              <w:right w:val="nil"/>
            </w:tcBorders>
            <w:tcMar>
              <w:top w:w="60" w:type="dxa"/>
              <w:left w:w="120" w:type="dxa"/>
              <w:bottom w:w="30" w:type="dxa"/>
              <w:right w:w="120" w:type="dxa"/>
            </w:tcMar>
            <w:vAlign w:val="center"/>
          </w:tcPr>
          <w:p w14:paraId="3F4B729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6.2.2 Effective Training Design</w:t>
            </w:r>
          </w:p>
        </w:tc>
        <w:tc>
          <w:tcPr>
            <w:tcW w:w="1683" w:type="dxa"/>
            <w:tcBorders>
              <w:top w:val="nil"/>
              <w:left w:val="nil"/>
              <w:bottom w:val="nil"/>
              <w:right w:val="nil"/>
            </w:tcBorders>
            <w:tcMar>
              <w:top w:w="60" w:type="dxa"/>
              <w:left w:w="120" w:type="dxa"/>
              <w:bottom w:w="30" w:type="dxa"/>
              <w:right w:w="120" w:type="dxa"/>
            </w:tcMar>
            <w:vAlign w:val="center"/>
          </w:tcPr>
          <w:p w14:paraId="4DBF5A0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Teachers’ preferences for effective AI professional development</w:t>
            </w:r>
          </w:p>
        </w:tc>
        <w:tc>
          <w:tcPr>
            <w:tcW w:w="1557" w:type="dxa"/>
            <w:tcBorders>
              <w:top w:val="nil"/>
              <w:left w:val="nil"/>
              <w:bottom w:val="nil"/>
              <w:right w:val="nil"/>
            </w:tcBorders>
            <w:tcMar>
              <w:top w:w="60" w:type="dxa"/>
              <w:left w:w="120" w:type="dxa"/>
              <w:bottom w:w="30" w:type="dxa"/>
              <w:right w:w="120" w:type="dxa"/>
            </w:tcMar>
            <w:vAlign w:val="center"/>
          </w:tcPr>
          <w:p w14:paraId="6D7F2DB4">
            <w:pPr>
              <w:snapToGrid w:val="0"/>
              <w:ind w:left="0" w:leftChars="0" w:right="0" w:rightChars="0" w:firstLine="0" w:firstLineChars="0"/>
              <w:jc w:val="left"/>
              <w:rPr>
                <w:rFonts w:hint="default" w:ascii="Times New Roman" w:hAnsi="Times New Roman" w:eastAsia="等线" w:cs="Times New Roman"/>
                <w:sz w:val="22"/>
              </w:rPr>
            </w:pPr>
          </w:p>
        </w:tc>
      </w:tr>
      <w:tr w14:paraId="6E47CF5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2533" w:type="dxa"/>
            <w:vMerge w:val="continue"/>
            <w:tcBorders>
              <w:left w:val="nil"/>
              <w:bottom w:val="single" w:color="auto" w:sz="12" w:space="0"/>
              <w:right w:val="nil"/>
            </w:tcBorders>
            <w:tcMar>
              <w:top w:w="60" w:type="dxa"/>
              <w:left w:w="120" w:type="dxa"/>
              <w:bottom w:w="30" w:type="dxa"/>
              <w:right w:w="120" w:type="dxa"/>
            </w:tcMar>
            <w:vAlign w:val="center"/>
          </w:tcPr>
          <w:p w14:paraId="2A5224CD">
            <w:pPr>
              <w:snapToGrid w:val="0"/>
              <w:ind w:left="0" w:leftChars="0" w:right="0" w:rightChars="0" w:firstLine="0" w:firstLineChars="0"/>
              <w:jc w:val="left"/>
              <w:rPr>
                <w:rFonts w:hint="default" w:ascii="Times New Roman" w:hAnsi="Times New Roman" w:eastAsia="等线" w:cs="Times New Roman"/>
                <w:sz w:val="22"/>
              </w:rPr>
            </w:pPr>
          </w:p>
        </w:tc>
        <w:tc>
          <w:tcPr>
            <w:tcW w:w="1806" w:type="dxa"/>
            <w:tcBorders>
              <w:top w:val="nil"/>
              <w:left w:val="nil"/>
              <w:bottom w:val="single" w:color="auto" w:sz="12" w:space="0"/>
              <w:right w:val="nil"/>
            </w:tcBorders>
            <w:tcMar>
              <w:top w:w="60" w:type="dxa"/>
              <w:left w:w="120" w:type="dxa"/>
              <w:bottom w:w="30" w:type="dxa"/>
              <w:right w:w="120" w:type="dxa"/>
            </w:tcMar>
            <w:vAlign w:val="center"/>
          </w:tcPr>
          <w:p w14:paraId="1393F436">
            <w:pPr>
              <w:snapToGrid w:val="0"/>
              <w:ind w:left="0" w:leftChars="0" w:right="0" w:rightChars="0" w:firstLine="0" w:firstLineChars="0"/>
              <w:jc w:val="left"/>
              <w:rPr>
                <w:rFonts w:hint="default" w:ascii="Times New Roman" w:hAnsi="Times New Roman" w:eastAsia="等线" w:cs="Times New Roman"/>
                <w:sz w:val="22"/>
              </w:rPr>
            </w:pPr>
          </w:p>
        </w:tc>
        <w:tc>
          <w:tcPr>
            <w:tcW w:w="2129" w:type="dxa"/>
            <w:tcBorders>
              <w:top w:val="nil"/>
              <w:left w:val="nil"/>
              <w:bottom w:val="single" w:color="auto" w:sz="12" w:space="0"/>
              <w:right w:val="nil"/>
            </w:tcBorders>
            <w:tcMar>
              <w:top w:w="60" w:type="dxa"/>
              <w:left w:w="120" w:type="dxa"/>
              <w:bottom w:w="30" w:type="dxa"/>
              <w:right w:w="120" w:type="dxa"/>
            </w:tcMar>
            <w:vAlign w:val="center"/>
          </w:tcPr>
          <w:p w14:paraId="4707D0C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6.2.3 Peer Learning &amp; Support</w:t>
            </w:r>
          </w:p>
        </w:tc>
        <w:tc>
          <w:tcPr>
            <w:tcW w:w="1683" w:type="dxa"/>
            <w:tcBorders>
              <w:top w:val="nil"/>
              <w:left w:val="nil"/>
              <w:bottom w:val="single" w:color="auto" w:sz="12" w:space="0"/>
              <w:right w:val="nil"/>
            </w:tcBorders>
            <w:tcMar>
              <w:top w:w="60" w:type="dxa"/>
              <w:left w:w="120" w:type="dxa"/>
              <w:bottom w:w="30" w:type="dxa"/>
              <w:right w:w="120" w:type="dxa"/>
            </w:tcMar>
            <w:vAlign w:val="center"/>
          </w:tcPr>
          <w:p w14:paraId="4345BB7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The role of professional learning communities in effective GAA</w:t>
            </w:r>
          </w:p>
        </w:tc>
        <w:tc>
          <w:tcPr>
            <w:tcW w:w="1557" w:type="dxa"/>
            <w:tcBorders>
              <w:top w:val="nil"/>
              <w:left w:val="nil"/>
              <w:bottom w:val="single" w:color="auto" w:sz="12" w:space="0"/>
              <w:right w:val="nil"/>
            </w:tcBorders>
            <w:tcMar>
              <w:top w:w="60" w:type="dxa"/>
              <w:left w:w="120" w:type="dxa"/>
              <w:bottom w:w="30" w:type="dxa"/>
              <w:right w:w="120" w:type="dxa"/>
            </w:tcMar>
            <w:vAlign w:val="center"/>
          </w:tcPr>
          <w:p w14:paraId="64AEDEBA">
            <w:pPr>
              <w:snapToGrid w:val="0"/>
              <w:ind w:left="0" w:leftChars="0" w:right="0" w:rightChars="0" w:firstLine="0" w:firstLineChars="0"/>
              <w:jc w:val="left"/>
              <w:rPr>
                <w:rFonts w:hint="default" w:ascii="Times New Roman" w:hAnsi="Times New Roman" w:eastAsia="等线" w:cs="Times New Roman"/>
                <w:sz w:val="22"/>
              </w:rPr>
            </w:pPr>
          </w:p>
        </w:tc>
      </w:tr>
    </w:tbl>
    <w:p w14:paraId="439300F7">
      <w:pPr>
        <w:spacing w:before="260" w:after="120" w:line="288" w:lineRule="auto"/>
        <w:ind w:left="0"/>
        <w:jc w:val="left"/>
        <w:outlineLvl w:val="3"/>
        <w:rPr>
          <w:rFonts w:hint="default" w:ascii="Times New Roman" w:hAnsi="Times New Roman" w:cs="Times New Roman"/>
        </w:rPr>
      </w:pPr>
      <w:bookmarkStart w:id="69" w:name="heading_69"/>
      <w:r>
        <w:rPr>
          <w:rFonts w:hint="default" w:ascii="Times New Roman" w:hAnsi="Times New Roman" w:eastAsia="等线" w:cs="Times New Roman"/>
          <w:b/>
          <w:sz w:val="28"/>
        </w:rPr>
        <w:t>4. Inter-Coder Reliability Procedure</w:t>
      </w:r>
      <w:bookmarkEnd w:id="69"/>
    </w:p>
    <w:p w14:paraId="5A4DA71D">
      <w:pPr>
        <w:numPr>
          <w:ilvl w:val="0"/>
          <w:numId w:val="144"/>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Two independent coders with ≥5 years of qualitative EFL research experience complete all coding.</w:t>
      </w:r>
    </w:p>
    <w:p w14:paraId="067F5206">
      <w:pPr>
        <w:numPr>
          <w:ilvl w:val="0"/>
          <w:numId w:val="145"/>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Double-blind coding is conducted for all transcripts; coders do not see each other’s coding until both have completed their work for each transcript.</w:t>
      </w:r>
    </w:p>
    <w:p w14:paraId="312440A1">
      <w:pPr>
        <w:numPr>
          <w:ilvl w:val="0"/>
          <w:numId w:val="146"/>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Cohen’s Kappa coefficient is calculated for each core theme after coding is complete.</w:t>
      </w:r>
    </w:p>
    <w:p w14:paraId="6EFB3940">
      <w:pPr>
        <w:numPr>
          <w:ilvl w:val="0"/>
          <w:numId w:val="147"/>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A Kappa coefficient ≥ 0.80 is considered excellent reliability; any coding discrepancies are resolved via consensus discussion between the two coders.</w:t>
      </w:r>
    </w:p>
    <w:p w14:paraId="3F71BAFC">
      <w:pPr>
        <w:numPr>
          <w:ilvl w:val="0"/>
          <w:numId w:val="148"/>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A coding audit trail is maintained, documenting all coding decisions, codebook revisions, and consensus discussions.</w:t>
      </w:r>
    </w:p>
    <w:p w14:paraId="712BDB06">
      <w:pPr>
        <w:spacing w:before="260" w:after="120" w:line="288" w:lineRule="auto"/>
        <w:ind w:left="0"/>
        <w:jc w:val="left"/>
        <w:outlineLvl w:val="3"/>
        <w:rPr>
          <w:rFonts w:hint="default" w:ascii="Times New Roman" w:hAnsi="Times New Roman" w:cs="Times New Roman"/>
        </w:rPr>
      </w:pPr>
      <w:bookmarkStart w:id="70" w:name="heading_70"/>
      <w:r>
        <w:rPr>
          <w:rFonts w:hint="default" w:ascii="Times New Roman" w:hAnsi="Times New Roman" w:eastAsia="等线" w:cs="Times New Roman"/>
          <w:b/>
          <w:sz w:val="28"/>
        </w:rPr>
        <w:t>5. Thematic Saturation Assessment</w:t>
      </w:r>
      <w:bookmarkEnd w:id="70"/>
    </w:p>
    <w:p w14:paraId="611C4169">
      <w:pPr>
        <w:numPr>
          <w:ilvl w:val="0"/>
          <w:numId w:val="149"/>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Thematic saturation is assessed after each interview transcript is coded.</w:t>
      </w:r>
    </w:p>
    <w:p w14:paraId="76035E2E">
      <w:pPr>
        <w:numPr>
          <w:ilvl w:val="0"/>
          <w:numId w:val="150"/>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Saturation is defined as three consecutive interview transcripts with no new core codes identified at the tertiary code level.</w:t>
      </w:r>
    </w:p>
    <w:p w14:paraId="277040D8">
      <w:pPr>
        <w:numPr>
          <w:ilvl w:val="0"/>
          <w:numId w:val="151"/>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Saturation was achieved at the 12th interview; the 13th, 14th, and 15th interviews were conducted for cross-validation and counterexample analysis, with no new core codes identified.</w:t>
      </w:r>
    </w:p>
    <w:p w14:paraId="120C99C9">
      <w:pPr>
        <w:numPr>
          <w:ilvl w:val="0"/>
          <w:numId w:val="152"/>
        </w:num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A saturation curve is included in OSM Figure 4, documenting the number of new core codes identified per interview.</w:t>
      </w:r>
    </w:p>
    <w:p w14:paraId="3DC7F20E">
      <w:pPr>
        <w:spacing w:before="260" w:after="120" w:line="288" w:lineRule="auto"/>
        <w:ind w:left="0"/>
        <w:jc w:val="left"/>
        <w:outlineLvl w:val="3"/>
        <w:rPr>
          <w:rFonts w:hint="default" w:ascii="Times New Roman" w:hAnsi="Times New Roman" w:cs="Times New Roman"/>
        </w:rPr>
      </w:pPr>
      <w:bookmarkStart w:id="71" w:name="heading_71"/>
      <w:r>
        <w:rPr>
          <w:rFonts w:hint="default" w:ascii="Times New Roman" w:hAnsi="Times New Roman" w:eastAsia="等线" w:cs="Times New Roman"/>
          <w:b/>
          <w:sz w:val="28"/>
        </w:rPr>
        <w:t>Reference</w:t>
      </w:r>
      <w:bookmarkEnd w:id="71"/>
    </w:p>
    <w:p w14:paraId="5525044A">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sz w:val="22"/>
        </w:rPr>
        <w:t xml:space="preserve">Braun, V., &amp; Clarke, V. (2006). Using thematic analysis in psychology. Qualitative Research in Psychology, 3(2), 77-101.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"https://doi.org/10.1191/1478088706qp063oa" \h </w:instrText>
      </w:r>
      <w:r>
        <w:rPr>
          <w:rFonts w:hint="default" w:ascii="Times New Roman" w:hAnsi="Times New Roman" w:cs="Times New Roman"/>
        </w:rPr>
        <w:fldChar w:fldCharType="separate"/>
      </w:r>
      <w:r>
        <w:rPr>
          <w:rFonts w:hint="default" w:ascii="Times New Roman" w:hAnsi="Times New Roman" w:eastAsia="等线" w:cs="Times New Roman"/>
          <w:color w:val="3370FF"/>
          <w:sz w:val="22"/>
        </w:rPr>
        <w:t>https://doi.org/10.1191/1478088706qp063oa</w:t>
      </w:r>
      <w:r>
        <w:rPr>
          <w:rFonts w:hint="default" w:ascii="Times New Roman" w:hAnsi="Times New Roman" w:eastAsia="等线" w:cs="Times New Roman"/>
          <w:color w:val="3370FF"/>
          <w:sz w:val="22"/>
        </w:rPr>
        <w:fldChar w:fldCharType="end"/>
      </w:r>
    </w:p>
    <w:p w14:paraId="0F4A69EC">
      <w:pPr>
        <w:pBdr>
          <w:bottom w:val="single" w:color="DEE0E3" w:sz="2" w:space="0"/>
          <w:between w:val="single" w:color="DEE0E3" w:sz="2" w:space="0"/>
        </w:pBdr>
        <w:spacing w:before="120" w:after="120" w:line="288" w:lineRule="auto"/>
        <w:ind w:left="0"/>
        <w:rPr>
          <w:rFonts w:hint="default" w:ascii="Times New Roman" w:hAnsi="Times New Roman" w:cs="Times New Roman"/>
        </w:rPr>
      </w:pPr>
    </w:p>
    <w:p w14:paraId="3461ED7A">
      <w:pPr>
        <w:spacing w:before="300" w:after="120" w:line="288" w:lineRule="auto"/>
        <w:ind w:left="0"/>
        <w:jc w:val="left"/>
        <w:outlineLvl w:val="2"/>
        <w:rPr>
          <w:rFonts w:hint="default" w:ascii="Times New Roman" w:hAnsi="Times New Roman" w:cs="Times New Roman"/>
        </w:rPr>
      </w:pPr>
      <w:bookmarkStart w:id="72" w:name="heading_72"/>
      <w:r>
        <w:rPr>
          <w:rFonts w:hint="default" w:ascii="Times New Roman" w:hAnsi="Times New Roman" w:eastAsia="等线" w:cs="Times New Roman"/>
          <w:b/>
          <w:sz w:val="30"/>
        </w:rPr>
        <w:t>OSM Appendix G. Full Abbreviation List</w:t>
      </w:r>
      <w:bookmarkEnd w:id="72"/>
    </w:p>
    <w:p w14:paraId="1E19D726">
      <w:pPr>
        <w:spacing w:before="120" w:after="120" w:line="288" w:lineRule="auto"/>
        <w:ind w:left="0"/>
        <w:jc w:val="left"/>
        <w:rPr>
          <w:rFonts w:hint="default" w:ascii="Times New Roman" w:hAnsi="Times New Roman" w:cs="Times New Roman"/>
        </w:rPr>
      </w:pPr>
      <w:r>
        <w:rPr>
          <w:rFonts w:hint="default" w:ascii="Times New Roman" w:hAnsi="Times New Roman" w:eastAsia="等线" w:cs="Times New Roman"/>
          <w:i/>
          <w:sz w:val="22"/>
        </w:rPr>
        <w:t>Alphabetical Order; Aligned with APA 7th Edition Guidelines</w:t>
      </w:r>
    </w:p>
    <w:tbl>
      <w:tblPr>
        <w:tblStyle w:val="2"/>
        <w:tblW w:w="8521"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488"/>
        <w:gridCol w:w="7033"/>
      </w:tblGrid>
      <w:tr w14:paraId="2E29DF0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1488"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3374E2A5">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Abbreviation</w:t>
            </w:r>
          </w:p>
        </w:tc>
        <w:tc>
          <w:tcPr>
            <w:tcW w:w="7033" w:type="dxa"/>
            <w:tcBorders>
              <w:top w:val="single" w:color="auto" w:sz="12" w:space="0"/>
              <w:left w:val="nil"/>
              <w:bottom w:val="single" w:color="auto" w:sz="4" w:space="0"/>
              <w:right w:val="nil"/>
            </w:tcBorders>
            <w:tcMar>
              <w:top w:w="60" w:type="dxa"/>
              <w:left w:w="120" w:type="dxa"/>
              <w:bottom w:w="30" w:type="dxa"/>
              <w:right w:w="120" w:type="dxa"/>
            </w:tcMar>
            <w:vAlign w:val="center"/>
          </w:tcPr>
          <w:p w14:paraId="055F2489">
            <w:pPr>
              <w:snapToGrid w:val="0"/>
              <w:spacing w:before="120" w:after="120" w:line="240" w:lineRule="auto"/>
              <w:ind w:left="0" w:leftChars="0" w:right="0" w:rightChars="0" w:firstLine="0" w:firstLineChars="0"/>
              <w:jc w:val="center"/>
              <w:rPr>
                <w:rFonts w:hint="default" w:ascii="Times New Roman" w:hAnsi="Times New Roman" w:eastAsia="等线" w:cs="Times New Roman"/>
                <w:b/>
                <w:sz w:val="22"/>
              </w:rPr>
            </w:pPr>
            <w:r>
              <w:rPr>
                <w:rFonts w:hint="default" w:ascii="Times New Roman" w:hAnsi="Times New Roman" w:eastAsia="等线" w:cs="Times New Roman"/>
                <w:b/>
                <w:sz w:val="22"/>
              </w:rPr>
              <w:t>Full English Term</w:t>
            </w:r>
          </w:p>
        </w:tc>
      </w:tr>
      <w:tr w14:paraId="43AE02A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single" w:color="auto" w:sz="4" w:space="0"/>
              <w:left w:val="nil"/>
              <w:bottom w:val="nil"/>
              <w:right w:val="nil"/>
            </w:tcBorders>
            <w:tcMar>
              <w:top w:w="60" w:type="dxa"/>
              <w:left w:w="120" w:type="dxa"/>
              <w:bottom w:w="30" w:type="dxa"/>
              <w:right w:w="120" w:type="dxa"/>
            </w:tcMar>
            <w:vAlign w:val="center"/>
          </w:tcPr>
          <w:p w14:paraId="20D406D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w:t>
            </w:r>
          </w:p>
        </w:tc>
        <w:tc>
          <w:tcPr>
            <w:tcW w:w="7033" w:type="dxa"/>
            <w:tcBorders>
              <w:top w:val="single" w:color="auto" w:sz="4" w:space="0"/>
              <w:left w:val="nil"/>
              <w:bottom w:val="nil"/>
              <w:right w:val="nil"/>
            </w:tcBorders>
            <w:tcMar>
              <w:top w:w="60" w:type="dxa"/>
              <w:left w:w="120" w:type="dxa"/>
              <w:bottom w:w="30" w:type="dxa"/>
              <w:right w:w="120" w:type="dxa"/>
            </w:tcMar>
            <w:vAlign w:val="center"/>
          </w:tcPr>
          <w:p w14:paraId="0CD611A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Artificial Intelligence</w:t>
            </w:r>
          </w:p>
        </w:tc>
      </w:tr>
      <w:tr w14:paraId="62B6657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617F3AA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AI-TPACK</w:t>
            </w:r>
          </w:p>
        </w:tc>
        <w:tc>
          <w:tcPr>
            <w:tcW w:w="7033" w:type="dxa"/>
            <w:tcBorders>
              <w:top w:val="nil"/>
              <w:left w:val="nil"/>
              <w:bottom w:val="nil"/>
              <w:right w:val="nil"/>
            </w:tcBorders>
            <w:tcMar>
              <w:top w:w="60" w:type="dxa"/>
              <w:left w:w="120" w:type="dxa"/>
              <w:bottom w:w="30" w:type="dxa"/>
              <w:right w:w="120" w:type="dxa"/>
            </w:tcMar>
            <w:vAlign w:val="center"/>
          </w:tcPr>
          <w:p w14:paraId="5C3ED5E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Artificial Intelligence-specific Technological Pedagogical Content Knowledge</w:t>
            </w:r>
          </w:p>
        </w:tc>
      </w:tr>
      <w:tr w14:paraId="30B8894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1B11C90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APA</w:t>
            </w:r>
          </w:p>
        </w:tc>
        <w:tc>
          <w:tcPr>
            <w:tcW w:w="7033" w:type="dxa"/>
            <w:tcBorders>
              <w:top w:val="nil"/>
              <w:left w:val="nil"/>
              <w:bottom w:val="nil"/>
              <w:right w:val="nil"/>
            </w:tcBorders>
            <w:tcMar>
              <w:top w:w="60" w:type="dxa"/>
              <w:left w:w="120" w:type="dxa"/>
              <w:bottom w:w="30" w:type="dxa"/>
              <w:right w:w="120" w:type="dxa"/>
            </w:tcMar>
            <w:vAlign w:val="center"/>
          </w:tcPr>
          <w:p w14:paraId="02B08AA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American Psychological Association</w:t>
            </w:r>
          </w:p>
        </w:tc>
      </w:tr>
      <w:tr w14:paraId="03044B6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60C8FCB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AVE</w:t>
            </w:r>
          </w:p>
        </w:tc>
        <w:tc>
          <w:tcPr>
            <w:tcW w:w="7033" w:type="dxa"/>
            <w:tcBorders>
              <w:top w:val="nil"/>
              <w:left w:val="nil"/>
              <w:bottom w:val="nil"/>
              <w:right w:val="nil"/>
            </w:tcBorders>
            <w:tcMar>
              <w:top w:w="60" w:type="dxa"/>
              <w:left w:w="120" w:type="dxa"/>
              <w:bottom w:w="30" w:type="dxa"/>
              <w:right w:w="120" w:type="dxa"/>
            </w:tcMar>
            <w:vAlign w:val="center"/>
          </w:tcPr>
          <w:p w14:paraId="66422C5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Average Variance Extracted</w:t>
            </w:r>
          </w:p>
        </w:tc>
      </w:tr>
      <w:tr w14:paraId="7A294E2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53465D6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CFA</w:t>
            </w:r>
          </w:p>
        </w:tc>
        <w:tc>
          <w:tcPr>
            <w:tcW w:w="7033" w:type="dxa"/>
            <w:tcBorders>
              <w:top w:val="nil"/>
              <w:left w:val="nil"/>
              <w:bottom w:val="nil"/>
              <w:right w:val="nil"/>
            </w:tcBorders>
            <w:tcMar>
              <w:top w:w="60" w:type="dxa"/>
              <w:left w:w="120" w:type="dxa"/>
              <w:bottom w:w="30" w:type="dxa"/>
              <w:right w:w="120" w:type="dxa"/>
            </w:tcMar>
            <w:vAlign w:val="center"/>
          </w:tcPr>
          <w:p w14:paraId="493B267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Confirmatory Factor Analysis</w:t>
            </w:r>
          </w:p>
        </w:tc>
      </w:tr>
      <w:tr w14:paraId="2D84477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016A1DE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CFI</w:t>
            </w:r>
          </w:p>
        </w:tc>
        <w:tc>
          <w:tcPr>
            <w:tcW w:w="7033" w:type="dxa"/>
            <w:tcBorders>
              <w:top w:val="nil"/>
              <w:left w:val="nil"/>
              <w:bottom w:val="nil"/>
              <w:right w:val="nil"/>
            </w:tcBorders>
            <w:tcMar>
              <w:top w:w="60" w:type="dxa"/>
              <w:left w:w="120" w:type="dxa"/>
              <w:bottom w:w="30" w:type="dxa"/>
              <w:right w:w="120" w:type="dxa"/>
            </w:tcMar>
            <w:vAlign w:val="center"/>
          </w:tcPr>
          <w:p w14:paraId="092DC75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Comparative Fit Index</w:t>
            </w:r>
          </w:p>
        </w:tc>
      </w:tr>
      <w:tr w14:paraId="44F74C3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288E417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CI</w:t>
            </w:r>
          </w:p>
        </w:tc>
        <w:tc>
          <w:tcPr>
            <w:tcW w:w="7033" w:type="dxa"/>
            <w:tcBorders>
              <w:top w:val="nil"/>
              <w:left w:val="nil"/>
              <w:bottom w:val="nil"/>
              <w:right w:val="nil"/>
            </w:tcBorders>
            <w:tcMar>
              <w:top w:w="60" w:type="dxa"/>
              <w:left w:w="120" w:type="dxa"/>
              <w:bottom w:w="30" w:type="dxa"/>
              <w:right w:w="120" w:type="dxa"/>
            </w:tcMar>
            <w:vAlign w:val="center"/>
          </w:tcPr>
          <w:p w14:paraId="6DB627A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Confidence Interval</w:t>
            </w:r>
          </w:p>
        </w:tc>
      </w:tr>
      <w:tr w14:paraId="5BD5617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305BB88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w:t>
            </w:r>
          </w:p>
        </w:tc>
        <w:tc>
          <w:tcPr>
            <w:tcW w:w="7033" w:type="dxa"/>
            <w:tcBorders>
              <w:top w:val="nil"/>
              <w:left w:val="nil"/>
              <w:bottom w:val="nil"/>
              <w:right w:val="nil"/>
            </w:tcBorders>
            <w:tcMar>
              <w:top w:w="60" w:type="dxa"/>
              <w:left w:w="120" w:type="dxa"/>
              <w:bottom w:w="30" w:type="dxa"/>
              <w:right w:w="120" w:type="dxa"/>
            </w:tcMar>
            <w:vAlign w:val="center"/>
          </w:tcPr>
          <w:p w14:paraId="66E3949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Composite Reliability</w:t>
            </w:r>
          </w:p>
        </w:tc>
      </w:tr>
      <w:tr w14:paraId="28E261C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40D0A25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CRSD</w:t>
            </w:r>
          </w:p>
        </w:tc>
        <w:tc>
          <w:tcPr>
            <w:tcW w:w="7033" w:type="dxa"/>
            <w:tcBorders>
              <w:top w:val="nil"/>
              <w:left w:val="nil"/>
              <w:bottom w:val="nil"/>
              <w:right w:val="nil"/>
            </w:tcBorders>
            <w:tcMar>
              <w:top w:w="60" w:type="dxa"/>
              <w:left w:w="120" w:type="dxa"/>
              <w:bottom w:w="30" w:type="dxa"/>
              <w:right w:w="120" w:type="dxa"/>
            </w:tcMar>
            <w:vAlign w:val="center"/>
          </w:tcPr>
          <w:p w14:paraId="52A0147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Cognitive Regulation Scaffolds Design</w:t>
            </w:r>
          </w:p>
        </w:tc>
      </w:tr>
      <w:tr w14:paraId="68425B4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224B49A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df</w:t>
            </w:r>
          </w:p>
        </w:tc>
        <w:tc>
          <w:tcPr>
            <w:tcW w:w="7033" w:type="dxa"/>
            <w:tcBorders>
              <w:top w:val="nil"/>
              <w:left w:val="nil"/>
              <w:bottom w:val="nil"/>
              <w:right w:val="nil"/>
            </w:tcBorders>
            <w:tcMar>
              <w:top w:w="60" w:type="dxa"/>
              <w:left w:w="120" w:type="dxa"/>
              <w:bottom w:w="30" w:type="dxa"/>
              <w:right w:w="120" w:type="dxa"/>
            </w:tcMar>
            <w:vAlign w:val="center"/>
          </w:tcPr>
          <w:p w14:paraId="558545C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Degrees of Freedom</w:t>
            </w:r>
          </w:p>
        </w:tc>
      </w:tr>
      <w:tr w14:paraId="70A7527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3C07436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EAP</w:t>
            </w:r>
          </w:p>
        </w:tc>
        <w:tc>
          <w:tcPr>
            <w:tcW w:w="7033" w:type="dxa"/>
            <w:tcBorders>
              <w:top w:val="nil"/>
              <w:left w:val="nil"/>
              <w:bottom w:val="nil"/>
              <w:right w:val="nil"/>
            </w:tcBorders>
            <w:tcMar>
              <w:top w:w="60" w:type="dxa"/>
              <w:left w:w="120" w:type="dxa"/>
              <w:bottom w:w="30" w:type="dxa"/>
              <w:right w:w="120" w:type="dxa"/>
            </w:tcMar>
            <w:vAlign w:val="center"/>
          </w:tcPr>
          <w:p w14:paraId="6C0AA27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English for Academic Purposes</w:t>
            </w:r>
          </w:p>
        </w:tc>
      </w:tr>
      <w:tr w14:paraId="4CC6BA4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62A94EA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EFA</w:t>
            </w:r>
          </w:p>
        </w:tc>
        <w:tc>
          <w:tcPr>
            <w:tcW w:w="7033" w:type="dxa"/>
            <w:tcBorders>
              <w:top w:val="nil"/>
              <w:left w:val="nil"/>
              <w:bottom w:val="nil"/>
              <w:right w:val="nil"/>
            </w:tcBorders>
            <w:tcMar>
              <w:top w:w="60" w:type="dxa"/>
              <w:left w:w="120" w:type="dxa"/>
              <w:bottom w:w="30" w:type="dxa"/>
              <w:right w:w="120" w:type="dxa"/>
            </w:tcMar>
            <w:vAlign w:val="center"/>
          </w:tcPr>
          <w:p w14:paraId="791355D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Exploratory Factor Analysis</w:t>
            </w:r>
          </w:p>
        </w:tc>
      </w:tr>
      <w:tr w14:paraId="4594B06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6961374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ELT</w:t>
            </w:r>
          </w:p>
        </w:tc>
        <w:tc>
          <w:tcPr>
            <w:tcW w:w="7033" w:type="dxa"/>
            <w:tcBorders>
              <w:top w:val="nil"/>
              <w:left w:val="nil"/>
              <w:bottom w:val="nil"/>
              <w:right w:val="nil"/>
            </w:tcBorders>
            <w:tcMar>
              <w:top w:w="60" w:type="dxa"/>
              <w:left w:w="120" w:type="dxa"/>
              <w:bottom w:w="30" w:type="dxa"/>
              <w:right w:w="120" w:type="dxa"/>
            </w:tcMar>
            <w:vAlign w:val="center"/>
          </w:tcPr>
          <w:p w14:paraId="761F51D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English Language Teaching</w:t>
            </w:r>
          </w:p>
        </w:tc>
      </w:tr>
      <w:tr w14:paraId="4689555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7066EF7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EFL</w:t>
            </w:r>
          </w:p>
        </w:tc>
        <w:tc>
          <w:tcPr>
            <w:tcW w:w="7033" w:type="dxa"/>
            <w:tcBorders>
              <w:top w:val="nil"/>
              <w:left w:val="nil"/>
              <w:bottom w:val="nil"/>
              <w:right w:val="nil"/>
            </w:tcBorders>
            <w:tcMar>
              <w:top w:w="60" w:type="dxa"/>
              <w:left w:w="120" w:type="dxa"/>
              <w:bottom w:w="30" w:type="dxa"/>
              <w:right w:w="120" w:type="dxa"/>
            </w:tcMar>
            <w:vAlign w:val="center"/>
          </w:tcPr>
          <w:p w14:paraId="530171D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English as a Foreign Language</w:t>
            </w:r>
          </w:p>
        </w:tc>
      </w:tr>
      <w:tr w14:paraId="6B7F5D2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05B06A5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ESL</w:t>
            </w:r>
          </w:p>
        </w:tc>
        <w:tc>
          <w:tcPr>
            <w:tcW w:w="7033" w:type="dxa"/>
            <w:tcBorders>
              <w:top w:val="nil"/>
              <w:left w:val="nil"/>
              <w:bottom w:val="nil"/>
              <w:right w:val="nil"/>
            </w:tcBorders>
            <w:tcMar>
              <w:top w:w="60" w:type="dxa"/>
              <w:left w:w="120" w:type="dxa"/>
              <w:bottom w:w="30" w:type="dxa"/>
              <w:right w:w="120" w:type="dxa"/>
            </w:tcMar>
            <w:vAlign w:val="center"/>
          </w:tcPr>
          <w:p w14:paraId="1593A02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English as a Second Language</w:t>
            </w:r>
          </w:p>
        </w:tc>
      </w:tr>
      <w:tr w14:paraId="4D9D518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307A39F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GAA</w:t>
            </w:r>
          </w:p>
        </w:tc>
        <w:tc>
          <w:tcPr>
            <w:tcW w:w="7033" w:type="dxa"/>
            <w:tcBorders>
              <w:top w:val="nil"/>
              <w:left w:val="nil"/>
              <w:bottom w:val="nil"/>
              <w:right w:val="nil"/>
            </w:tcBorders>
            <w:tcMar>
              <w:top w:w="60" w:type="dxa"/>
              <w:left w:w="120" w:type="dxa"/>
              <w:bottom w:w="30" w:type="dxa"/>
              <w:right w:w="120" w:type="dxa"/>
            </w:tcMar>
            <w:vAlign w:val="center"/>
          </w:tcPr>
          <w:p w14:paraId="20B6265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Generative AI Application in Tertiary ELT</w:t>
            </w:r>
          </w:p>
        </w:tc>
      </w:tr>
      <w:tr w14:paraId="795BA34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29AB8D9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Generative AI</w:t>
            </w:r>
          </w:p>
        </w:tc>
        <w:tc>
          <w:tcPr>
            <w:tcW w:w="7033" w:type="dxa"/>
            <w:tcBorders>
              <w:top w:val="nil"/>
              <w:left w:val="nil"/>
              <w:bottom w:val="nil"/>
              <w:right w:val="nil"/>
            </w:tcBorders>
            <w:tcMar>
              <w:top w:w="60" w:type="dxa"/>
              <w:left w:w="120" w:type="dxa"/>
              <w:bottom w:w="30" w:type="dxa"/>
              <w:right w:w="120" w:type="dxa"/>
            </w:tcMar>
            <w:vAlign w:val="center"/>
          </w:tcPr>
          <w:p w14:paraId="41409FB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Generative Artificial Intelligence</w:t>
            </w:r>
          </w:p>
        </w:tc>
      </w:tr>
      <w:tr w14:paraId="1F5806C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5FFBF74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G*Power</w:t>
            </w:r>
          </w:p>
        </w:tc>
        <w:tc>
          <w:tcPr>
            <w:tcW w:w="7033" w:type="dxa"/>
            <w:tcBorders>
              <w:top w:val="nil"/>
              <w:left w:val="nil"/>
              <w:bottom w:val="nil"/>
              <w:right w:val="nil"/>
            </w:tcBorders>
            <w:tcMar>
              <w:top w:w="60" w:type="dxa"/>
              <w:left w:w="120" w:type="dxa"/>
              <w:bottom w:w="30" w:type="dxa"/>
              <w:right w:w="120" w:type="dxa"/>
            </w:tcMar>
            <w:vAlign w:val="center"/>
          </w:tcPr>
          <w:p w14:paraId="452BCAA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Statistical Power Analysis Program</w:t>
            </w:r>
          </w:p>
        </w:tc>
      </w:tr>
      <w:tr w14:paraId="0887F3A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5D00467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IRB</w:t>
            </w:r>
          </w:p>
        </w:tc>
        <w:tc>
          <w:tcPr>
            <w:tcW w:w="7033" w:type="dxa"/>
            <w:tcBorders>
              <w:top w:val="nil"/>
              <w:left w:val="nil"/>
              <w:bottom w:val="nil"/>
              <w:right w:val="nil"/>
            </w:tcBorders>
            <w:tcMar>
              <w:top w:w="60" w:type="dxa"/>
              <w:left w:w="120" w:type="dxa"/>
              <w:bottom w:w="30" w:type="dxa"/>
              <w:right w:w="120" w:type="dxa"/>
            </w:tcMar>
            <w:vAlign w:val="center"/>
          </w:tcPr>
          <w:p w14:paraId="35B1DB0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Institutional Review Board</w:t>
            </w:r>
          </w:p>
        </w:tc>
      </w:tr>
      <w:tr w14:paraId="7272D29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3110A67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i+1</w:t>
            </w:r>
          </w:p>
        </w:tc>
        <w:tc>
          <w:tcPr>
            <w:tcW w:w="7033" w:type="dxa"/>
            <w:tcBorders>
              <w:top w:val="nil"/>
              <w:left w:val="nil"/>
              <w:bottom w:val="nil"/>
              <w:right w:val="nil"/>
            </w:tcBorders>
            <w:tcMar>
              <w:top w:w="60" w:type="dxa"/>
              <w:left w:w="120" w:type="dxa"/>
              <w:bottom w:w="30" w:type="dxa"/>
              <w:right w:w="120" w:type="dxa"/>
            </w:tcMar>
            <w:vAlign w:val="center"/>
          </w:tcPr>
          <w:p w14:paraId="7DF7153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Comprehensible Input Hypothesis Notation</w:t>
            </w:r>
          </w:p>
        </w:tc>
      </w:tr>
      <w:tr w14:paraId="330B070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75CC3A4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LLMs</w:t>
            </w:r>
          </w:p>
        </w:tc>
        <w:tc>
          <w:tcPr>
            <w:tcW w:w="7033" w:type="dxa"/>
            <w:tcBorders>
              <w:top w:val="nil"/>
              <w:left w:val="nil"/>
              <w:bottom w:val="nil"/>
              <w:right w:val="nil"/>
            </w:tcBorders>
            <w:tcMar>
              <w:top w:w="60" w:type="dxa"/>
              <w:left w:w="120" w:type="dxa"/>
              <w:bottom w:w="30" w:type="dxa"/>
              <w:right w:w="120" w:type="dxa"/>
            </w:tcMar>
            <w:vAlign w:val="center"/>
          </w:tcPr>
          <w:p w14:paraId="0E8F89C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Large Language Models</w:t>
            </w:r>
          </w:p>
        </w:tc>
      </w:tr>
      <w:tr w14:paraId="1EA1A14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6D2FE250">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MI</w:t>
            </w:r>
          </w:p>
        </w:tc>
        <w:tc>
          <w:tcPr>
            <w:tcW w:w="7033" w:type="dxa"/>
            <w:tcBorders>
              <w:top w:val="nil"/>
              <w:left w:val="nil"/>
              <w:bottom w:val="nil"/>
              <w:right w:val="nil"/>
            </w:tcBorders>
            <w:tcMar>
              <w:top w:w="60" w:type="dxa"/>
              <w:left w:w="120" w:type="dxa"/>
              <w:bottom w:w="30" w:type="dxa"/>
              <w:right w:w="120" w:type="dxa"/>
            </w:tcMar>
            <w:vAlign w:val="center"/>
          </w:tcPr>
          <w:p w14:paraId="3453D8D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Modification Index</w:t>
            </w:r>
          </w:p>
        </w:tc>
      </w:tr>
      <w:tr w14:paraId="54AA485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3879BA2B">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OSM</w:t>
            </w:r>
          </w:p>
        </w:tc>
        <w:tc>
          <w:tcPr>
            <w:tcW w:w="7033" w:type="dxa"/>
            <w:tcBorders>
              <w:top w:val="nil"/>
              <w:left w:val="nil"/>
              <w:bottom w:val="nil"/>
              <w:right w:val="nil"/>
            </w:tcBorders>
            <w:tcMar>
              <w:top w:w="60" w:type="dxa"/>
              <w:left w:w="120" w:type="dxa"/>
              <w:bottom w:w="30" w:type="dxa"/>
              <w:right w:w="120" w:type="dxa"/>
            </w:tcMar>
            <w:vAlign w:val="center"/>
          </w:tcPr>
          <w:p w14:paraId="032A86E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Online Supplementary Materials</w:t>
            </w:r>
          </w:p>
        </w:tc>
      </w:tr>
      <w:tr w14:paraId="1CD8B04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1BD6FF9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PLD</w:t>
            </w:r>
          </w:p>
        </w:tc>
        <w:tc>
          <w:tcPr>
            <w:tcW w:w="7033" w:type="dxa"/>
            <w:tcBorders>
              <w:top w:val="nil"/>
              <w:left w:val="nil"/>
              <w:bottom w:val="nil"/>
              <w:right w:val="nil"/>
            </w:tcBorders>
            <w:tcMar>
              <w:top w:w="60" w:type="dxa"/>
              <w:left w:w="120" w:type="dxa"/>
              <w:bottom w:w="30" w:type="dxa"/>
              <w:right w:w="120" w:type="dxa"/>
            </w:tcMar>
            <w:vAlign w:val="center"/>
          </w:tcPr>
          <w:p w14:paraId="7E15F73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Personalized Learning Design</w:t>
            </w:r>
          </w:p>
        </w:tc>
      </w:tr>
      <w:tr w14:paraId="6E63ACB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0F8A1ED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QUAL</w:t>
            </w:r>
          </w:p>
        </w:tc>
        <w:tc>
          <w:tcPr>
            <w:tcW w:w="7033" w:type="dxa"/>
            <w:tcBorders>
              <w:top w:val="nil"/>
              <w:left w:val="nil"/>
              <w:bottom w:val="nil"/>
              <w:right w:val="nil"/>
            </w:tcBorders>
            <w:tcMar>
              <w:top w:w="60" w:type="dxa"/>
              <w:left w:w="120" w:type="dxa"/>
              <w:bottom w:w="30" w:type="dxa"/>
              <w:right w:w="120" w:type="dxa"/>
            </w:tcMar>
            <w:vAlign w:val="center"/>
          </w:tcPr>
          <w:p w14:paraId="63768C6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Qualitative Research Phase</w:t>
            </w:r>
          </w:p>
        </w:tc>
      </w:tr>
      <w:tr w14:paraId="6F001C9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4141077E">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QUAN</w:t>
            </w:r>
          </w:p>
        </w:tc>
        <w:tc>
          <w:tcPr>
            <w:tcW w:w="7033" w:type="dxa"/>
            <w:tcBorders>
              <w:top w:val="nil"/>
              <w:left w:val="nil"/>
              <w:bottom w:val="nil"/>
              <w:right w:val="nil"/>
            </w:tcBorders>
            <w:tcMar>
              <w:top w:w="60" w:type="dxa"/>
              <w:left w:w="120" w:type="dxa"/>
              <w:bottom w:w="30" w:type="dxa"/>
              <w:right w:w="120" w:type="dxa"/>
            </w:tcMar>
            <w:vAlign w:val="center"/>
          </w:tcPr>
          <w:p w14:paraId="324A297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Quantitative Research Phase</w:t>
            </w:r>
          </w:p>
        </w:tc>
      </w:tr>
      <w:tr w14:paraId="082C538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1B2F3C47">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RCT</w:t>
            </w:r>
          </w:p>
        </w:tc>
        <w:tc>
          <w:tcPr>
            <w:tcW w:w="7033" w:type="dxa"/>
            <w:tcBorders>
              <w:top w:val="nil"/>
              <w:left w:val="nil"/>
              <w:bottom w:val="nil"/>
              <w:right w:val="nil"/>
            </w:tcBorders>
            <w:tcMar>
              <w:top w:w="60" w:type="dxa"/>
              <w:left w:w="120" w:type="dxa"/>
              <w:bottom w:w="30" w:type="dxa"/>
              <w:right w:w="120" w:type="dxa"/>
            </w:tcMar>
            <w:vAlign w:val="center"/>
          </w:tcPr>
          <w:p w14:paraId="18879473">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Randomized Controlled Trial</w:t>
            </w:r>
          </w:p>
        </w:tc>
      </w:tr>
      <w:tr w14:paraId="4158BD9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3E251B9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RMSEA</w:t>
            </w:r>
          </w:p>
        </w:tc>
        <w:tc>
          <w:tcPr>
            <w:tcW w:w="7033" w:type="dxa"/>
            <w:tcBorders>
              <w:top w:val="nil"/>
              <w:left w:val="nil"/>
              <w:bottom w:val="nil"/>
              <w:right w:val="nil"/>
            </w:tcBorders>
            <w:tcMar>
              <w:top w:w="60" w:type="dxa"/>
              <w:left w:w="120" w:type="dxa"/>
              <w:bottom w:w="30" w:type="dxa"/>
              <w:right w:w="120" w:type="dxa"/>
            </w:tcMar>
            <w:vAlign w:val="center"/>
          </w:tcPr>
          <w:p w14:paraId="4CE584C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Root Mean Square Error of Approximation</w:t>
            </w:r>
          </w:p>
        </w:tc>
      </w:tr>
      <w:tr w14:paraId="3DF3A06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47B259C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SE</w:t>
            </w:r>
          </w:p>
        </w:tc>
        <w:tc>
          <w:tcPr>
            <w:tcW w:w="7033" w:type="dxa"/>
            <w:tcBorders>
              <w:top w:val="nil"/>
              <w:left w:val="nil"/>
              <w:bottom w:val="nil"/>
              <w:right w:val="nil"/>
            </w:tcBorders>
            <w:tcMar>
              <w:top w:w="60" w:type="dxa"/>
              <w:left w:w="120" w:type="dxa"/>
              <w:bottom w:w="30" w:type="dxa"/>
              <w:right w:w="120" w:type="dxa"/>
            </w:tcMar>
            <w:vAlign w:val="center"/>
          </w:tcPr>
          <w:p w14:paraId="06894AD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Standard Error</w:t>
            </w:r>
          </w:p>
        </w:tc>
      </w:tr>
      <w:tr w14:paraId="151F716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4EF23A82">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SEM</w:t>
            </w:r>
          </w:p>
        </w:tc>
        <w:tc>
          <w:tcPr>
            <w:tcW w:w="7033" w:type="dxa"/>
            <w:tcBorders>
              <w:top w:val="nil"/>
              <w:left w:val="nil"/>
              <w:bottom w:val="nil"/>
              <w:right w:val="nil"/>
            </w:tcBorders>
            <w:tcMar>
              <w:top w:w="60" w:type="dxa"/>
              <w:left w:w="120" w:type="dxa"/>
              <w:bottom w:w="30" w:type="dxa"/>
              <w:right w:w="120" w:type="dxa"/>
            </w:tcMar>
            <w:vAlign w:val="center"/>
          </w:tcPr>
          <w:p w14:paraId="5578A30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Structural Equation Modeling</w:t>
            </w:r>
          </w:p>
        </w:tc>
      </w:tr>
      <w:tr w14:paraId="21F5E71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57C8C7D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SRL</w:t>
            </w:r>
          </w:p>
        </w:tc>
        <w:tc>
          <w:tcPr>
            <w:tcW w:w="7033" w:type="dxa"/>
            <w:tcBorders>
              <w:top w:val="nil"/>
              <w:left w:val="nil"/>
              <w:bottom w:val="nil"/>
              <w:right w:val="nil"/>
            </w:tcBorders>
            <w:tcMar>
              <w:top w:w="60" w:type="dxa"/>
              <w:left w:w="120" w:type="dxa"/>
              <w:bottom w:w="30" w:type="dxa"/>
              <w:right w:w="120" w:type="dxa"/>
            </w:tcMar>
            <w:vAlign w:val="center"/>
          </w:tcPr>
          <w:p w14:paraId="308E1E09">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Self-Regulated Learning</w:t>
            </w:r>
          </w:p>
        </w:tc>
      </w:tr>
      <w:tr w14:paraId="24BCC15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356152FA">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SPP</w:t>
            </w:r>
          </w:p>
        </w:tc>
        <w:tc>
          <w:tcPr>
            <w:tcW w:w="7033" w:type="dxa"/>
            <w:tcBorders>
              <w:top w:val="nil"/>
              <w:left w:val="nil"/>
              <w:bottom w:val="nil"/>
              <w:right w:val="nil"/>
            </w:tcBorders>
            <w:tcMar>
              <w:top w:w="60" w:type="dxa"/>
              <w:left w:w="120" w:type="dxa"/>
              <w:bottom w:w="30" w:type="dxa"/>
              <w:right w:w="120" w:type="dxa"/>
            </w:tcMar>
            <w:vAlign w:val="center"/>
          </w:tcPr>
          <w:p w14:paraId="6952FE44">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Shifts in Pedagogical Practices</w:t>
            </w:r>
          </w:p>
        </w:tc>
      </w:tr>
      <w:tr w14:paraId="12C9DDF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1B789221">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SRMR</w:t>
            </w:r>
          </w:p>
        </w:tc>
        <w:tc>
          <w:tcPr>
            <w:tcW w:w="7033" w:type="dxa"/>
            <w:tcBorders>
              <w:top w:val="nil"/>
              <w:left w:val="nil"/>
              <w:bottom w:val="nil"/>
              <w:right w:val="nil"/>
            </w:tcBorders>
            <w:tcMar>
              <w:top w:w="60" w:type="dxa"/>
              <w:left w:w="120" w:type="dxa"/>
              <w:bottom w:w="30" w:type="dxa"/>
              <w:right w:w="120" w:type="dxa"/>
            </w:tcMar>
            <w:vAlign w:val="center"/>
          </w:tcPr>
          <w:p w14:paraId="593D365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Standardized Root Mean Square Residual</w:t>
            </w:r>
          </w:p>
        </w:tc>
      </w:tr>
      <w:tr w14:paraId="235CFA4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4F02C07D">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TEM</w:t>
            </w:r>
          </w:p>
        </w:tc>
        <w:tc>
          <w:tcPr>
            <w:tcW w:w="7033" w:type="dxa"/>
            <w:tcBorders>
              <w:top w:val="nil"/>
              <w:left w:val="nil"/>
              <w:bottom w:val="nil"/>
              <w:right w:val="nil"/>
            </w:tcBorders>
            <w:tcMar>
              <w:top w:w="60" w:type="dxa"/>
              <w:left w:w="120" w:type="dxa"/>
              <w:bottom w:w="30" w:type="dxa"/>
              <w:right w:w="120" w:type="dxa"/>
            </w:tcMar>
            <w:vAlign w:val="center"/>
          </w:tcPr>
          <w:p w14:paraId="25BABB3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Test for English Majors (China)</w:t>
            </w:r>
          </w:p>
        </w:tc>
      </w:tr>
      <w:tr w14:paraId="6C9FFA5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7DF4BD28">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TLI</w:t>
            </w:r>
          </w:p>
        </w:tc>
        <w:tc>
          <w:tcPr>
            <w:tcW w:w="7033" w:type="dxa"/>
            <w:tcBorders>
              <w:top w:val="nil"/>
              <w:left w:val="nil"/>
              <w:bottom w:val="nil"/>
              <w:right w:val="nil"/>
            </w:tcBorders>
            <w:tcMar>
              <w:top w:w="60" w:type="dxa"/>
              <w:left w:w="120" w:type="dxa"/>
              <w:bottom w:w="30" w:type="dxa"/>
              <w:right w:w="120" w:type="dxa"/>
            </w:tcMar>
            <w:vAlign w:val="center"/>
          </w:tcPr>
          <w:p w14:paraId="5CFC93A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Tucker-Lewis Index</w:t>
            </w:r>
          </w:p>
        </w:tc>
      </w:tr>
      <w:tr w14:paraId="1A90DF4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nil"/>
              <w:right w:val="nil"/>
            </w:tcBorders>
            <w:tcMar>
              <w:top w:w="60" w:type="dxa"/>
              <w:left w:w="120" w:type="dxa"/>
              <w:bottom w:w="30" w:type="dxa"/>
              <w:right w:w="120" w:type="dxa"/>
            </w:tcMar>
            <w:vAlign w:val="center"/>
          </w:tcPr>
          <w:p w14:paraId="587E93F5">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ZPD</w:t>
            </w:r>
          </w:p>
        </w:tc>
        <w:tc>
          <w:tcPr>
            <w:tcW w:w="7033" w:type="dxa"/>
            <w:tcBorders>
              <w:top w:val="nil"/>
              <w:left w:val="nil"/>
              <w:bottom w:val="nil"/>
              <w:right w:val="nil"/>
            </w:tcBorders>
            <w:tcMar>
              <w:top w:w="60" w:type="dxa"/>
              <w:left w:w="120" w:type="dxa"/>
              <w:bottom w:w="30" w:type="dxa"/>
              <w:right w:w="120" w:type="dxa"/>
            </w:tcMar>
            <w:vAlign w:val="center"/>
          </w:tcPr>
          <w:p w14:paraId="771C04B6">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Zone of Proximal Development</w:t>
            </w:r>
          </w:p>
        </w:tc>
      </w:tr>
      <w:tr w14:paraId="1B5AE0C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1488" w:type="dxa"/>
            <w:tcBorders>
              <w:top w:val="nil"/>
              <w:left w:val="nil"/>
              <w:bottom w:val="single" w:color="auto" w:sz="12" w:space="0"/>
              <w:right w:val="nil"/>
            </w:tcBorders>
            <w:tcMar>
              <w:top w:w="60" w:type="dxa"/>
              <w:left w:w="120" w:type="dxa"/>
              <w:bottom w:w="30" w:type="dxa"/>
              <w:right w:w="120" w:type="dxa"/>
            </w:tcMar>
            <w:vAlign w:val="center"/>
          </w:tcPr>
          <w:p w14:paraId="178F3EAF">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2SLS</w:t>
            </w:r>
          </w:p>
        </w:tc>
        <w:tc>
          <w:tcPr>
            <w:tcW w:w="7033" w:type="dxa"/>
            <w:tcBorders>
              <w:top w:val="nil"/>
              <w:left w:val="nil"/>
              <w:bottom w:val="single" w:color="auto" w:sz="12" w:space="0"/>
              <w:right w:val="nil"/>
            </w:tcBorders>
            <w:tcMar>
              <w:top w:w="60" w:type="dxa"/>
              <w:left w:w="120" w:type="dxa"/>
              <w:bottom w:w="30" w:type="dxa"/>
              <w:right w:w="120" w:type="dxa"/>
            </w:tcMar>
            <w:vAlign w:val="center"/>
          </w:tcPr>
          <w:p w14:paraId="0D0B330C">
            <w:pPr>
              <w:snapToGrid w:val="0"/>
              <w:spacing w:before="120" w:after="120" w:line="240" w:lineRule="auto"/>
              <w:ind w:left="0" w:leftChars="0" w:right="0" w:rightChars="0" w:firstLine="0" w:firstLineChars="0"/>
              <w:jc w:val="left"/>
              <w:rPr>
                <w:rFonts w:hint="default" w:ascii="Times New Roman" w:hAnsi="Times New Roman" w:eastAsia="等线" w:cs="Times New Roman"/>
                <w:sz w:val="22"/>
              </w:rPr>
            </w:pPr>
            <w:r>
              <w:rPr>
                <w:rFonts w:hint="default" w:ascii="Times New Roman" w:hAnsi="Times New Roman" w:eastAsia="等线" w:cs="Times New Roman"/>
                <w:sz w:val="22"/>
              </w:rPr>
              <w:t>Two-Stage Least Squares Regression</w:t>
            </w:r>
          </w:p>
        </w:tc>
      </w:tr>
    </w:tbl>
    <w:p w14:paraId="73959B37">
      <w:pPr>
        <w:spacing w:before="120" w:after="120" w:line="288" w:lineRule="auto"/>
        <w:ind w:left="0"/>
        <w:jc w:val="left"/>
        <w:rPr>
          <w:rFonts w:hint="default" w:ascii="Times New Roman" w:hAnsi="Times New Roman" w:cs="Times New Roman"/>
        </w:rPr>
      </w:pPr>
    </w:p>
    <w:sectPr>
      <w:headerReference r:id="rId3" w:type="default"/>
      <w:footerReference r:id="rId4" w:type="default"/>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7E97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DB0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singleLevel"/>
    <w:tmpl w:val="804E4E29"/>
    <w:lvl w:ilvl="0" w:tentative="0">
      <w:start w:val="0"/>
      <w:numFmt w:val="bullet"/>
      <w:lvlText w:val="￮"/>
      <w:lvlJc w:val="left"/>
      <w:rPr>
        <w:color w:val="3370FF"/>
      </w:rPr>
    </w:lvl>
  </w:abstractNum>
  <w:abstractNum w:abstractNumId="1">
    <w:nsid w:val="825EC3C5"/>
    <w:multiLevelType w:val="singleLevel"/>
    <w:tmpl w:val="825EC3C5"/>
    <w:lvl w:ilvl="0" w:tentative="0">
      <w:start w:val="0"/>
      <w:numFmt w:val="bullet"/>
      <w:lvlText w:val="￮"/>
      <w:lvlJc w:val="left"/>
      <w:rPr>
        <w:color w:val="3370FF"/>
      </w:rPr>
    </w:lvl>
  </w:abstractNum>
  <w:abstractNum w:abstractNumId="2">
    <w:nsid w:val="845B5372"/>
    <w:multiLevelType w:val="singleLevel"/>
    <w:tmpl w:val="845B5372"/>
    <w:lvl w:ilvl="0" w:tentative="0">
      <w:start w:val="8"/>
      <w:numFmt w:val="decimal"/>
      <w:lvlText w:val="%1."/>
      <w:lvlJc w:val="left"/>
      <w:rPr>
        <w:color w:val="3370FF"/>
      </w:rPr>
    </w:lvl>
  </w:abstractNum>
  <w:abstractNum w:abstractNumId="3">
    <w:nsid w:val="87B75F0A"/>
    <w:multiLevelType w:val="singleLevel"/>
    <w:tmpl w:val="87B75F0A"/>
    <w:lvl w:ilvl="0" w:tentative="0">
      <w:start w:val="6"/>
      <w:numFmt w:val="decimal"/>
      <w:lvlText w:val="%1."/>
      <w:lvlJc w:val="left"/>
      <w:rPr>
        <w:color w:val="3370FF"/>
      </w:rPr>
    </w:lvl>
  </w:abstractNum>
  <w:abstractNum w:abstractNumId="4">
    <w:nsid w:val="883B3669"/>
    <w:multiLevelType w:val="singleLevel"/>
    <w:tmpl w:val="883B3669"/>
    <w:lvl w:ilvl="0" w:tentative="0">
      <w:start w:val="0"/>
      <w:numFmt w:val="bullet"/>
      <w:lvlText w:val="￮"/>
      <w:lvlJc w:val="left"/>
      <w:rPr>
        <w:color w:val="3370FF"/>
      </w:rPr>
    </w:lvl>
  </w:abstractNum>
  <w:abstractNum w:abstractNumId="5">
    <w:nsid w:val="8CAEB125"/>
    <w:multiLevelType w:val="singleLevel"/>
    <w:tmpl w:val="8CAEB125"/>
    <w:lvl w:ilvl="0" w:tentative="0">
      <w:start w:val="10"/>
      <w:numFmt w:val="decimal"/>
      <w:lvlText w:val="%1."/>
      <w:lvlJc w:val="left"/>
      <w:rPr>
        <w:color w:val="3370FF"/>
      </w:rPr>
    </w:lvl>
  </w:abstractNum>
  <w:abstractNum w:abstractNumId="6">
    <w:nsid w:val="91995D4F"/>
    <w:multiLevelType w:val="singleLevel"/>
    <w:tmpl w:val="91995D4F"/>
    <w:lvl w:ilvl="0" w:tentative="0">
      <w:start w:val="5"/>
      <w:numFmt w:val="decimal"/>
      <w:lvlText w:val="%1."/>
      <w:lvlJc w:val="left"/>
      <w:rPr>
        <w:color w:val="3370FF"/>
      </w:rPr>
    </w:lvl>
  </w:abstractNum>
  <w:abstractNum w:abstractNumId="7">
    <w:nsid w:val="91B69C97"/>
    <w:multiLevelType w:val="singleLevel"/>
    <w:tmpl w:val="91B69C97"/>
    <w:lvl w:ilvl="0" w:tentative="0">
      <w:start w:val="0"/>
      <w:numFmt w:val="bullet"/>
      <w:lvlText w:val="￮"/>
      <w:lvlJc w:val="left"/>
      <w:rPr>
        <w:color w:val="3370FF"/>
      </w:rPr>
    </w:lvl>
  </w:abstractNum>
  <w:abstractNum w:abstractNumId="8">
    <w:nsid w:val="930EE254"/>
    <w:multiLevelType w:val="singleLevel"/>
    <w:tmpl w:val="930EE254"/>
    <w:lvl w:ilvl="0" w:tentative="0">
      <w:start w:val="0"/>
      <w:numFmt w:val="bullet"/>
      <w:lvlText w:val="•"/>
      <w:lvlJc w:val="left"/>
      <w:rPr>
        <w:color w:val="3370FF"/>
      </w:rPr>
    </w:lvl>
  </w:abstractNum>
  <w:abstractNum w:abstractNumId="9">
    <w:nsid w:val="9377BC45"/>
    <w:multiLevelType w:val="singleLevel"/>
    <w:tmpl w:val="9377BC45"/>
    <w:lvl w:ilvl="0" w:tentative="0">
      <w:start w:val="0"/>
      <w:numFmt w:val="bullet"/>
      <w:lvlText w:val="￮"/>
      <w:lvlJc w:val="left"/>
      <w:rPr>
        <w:color w:val="3370FF"/>
      </w:rPr>
    </w:lvl>
  </w:abstractNum>
  <w:abstractNum w:abstractNumId="10">
    <w:nsid w:val="941D12A9"/>
    <w:multiLevelType w:val="singleLevel"/>
    <w:tmpl w:val="941D12A9"/>
    <w:lvl w:ilvl="0" w:tentative="0">
      <w:start w:val="3"/>
      <w:numFmt w:val="decimal"/>
      <w:lvlText w:val="%1."/>
      <w:lvlJc w:val="left"/>
      <w:rPr>
        <w:color w:val="3370FF"/>
      </w:rPr>
    </w:lvl>
  </w:abstractNum>
  <w:abstractNum w:abstractNumId="11">
    <w:nsid w:val="95E682A1"/>
    <w:multiLevelType w:val="singleLevel"/>
    <w:tmpl w:val="95E682A1"/>
    <w:lvl w:ilvl="0" w:tentative="0">
      <w:start w:val="10"/>
      <w:numFmt w:val="decimal"/>
      <w:lvlText w:val="%1."/>
      <w:lvlJc w:val="left"/>
      <w:rPr>
        <w:color w:val="3370FF"/>
      </w:rPr>
    </w:lvl>
  </w:abstractNum>
  <w:abstractNum w:abstractNumId="12">
    <w:nsid w:val="98CD717A"/>
    <w:multiLevelType w:val="singleLevel"/>
    <w:tmpl w:val="98CD717A"/>
    <w:lvl w:ilvl="0" w:tentative="0">
      <w:start w:val="3"/>
      <w:numFmt w:val="decimal"/>
      <w:lvlText w:val="%1."/>
      <w:lvlJc w:val="left"/>
      <w:rPr>
        <w:color w:val="3370FF"/>
      </w:rPr>
    </w:lvl>
  </w:abstractNum>
  <w:abstractNum w:abstractNumId="13">
    <w:nsid w:val="9ACF65A0"/>
    <w:multiLevelType w:val="singleLevel"/>
    <w:tmpl w:val="9ACF65A0"/>
    <w:lvl w:ilvl="0" w:tentative="0">
      <w:start w:val="4"/>
      <w:numFmt w:val="decimal"/>
      <w:lvlText w:val="%1."/>
      <w:lvlJc w:val="left"/>
      <w:rPr>
        <w:color w:val="3370FF"/>
      </w:rPr>
    </w:lvl>
  </w:abstractNum>
  <w:abstractNum w:abstractNumId="14">
    <w:nsid w:val="9C11E984"/>
    <w:multiLevelType w:val="singleLevel"/>
    <w:tmpl w:val="9C11E984"/>
    <w:lvl w:ilvl="0" w:tentative="0">
      <w:start w:val="0"/>
      <w:numFmt w:val="bullet"/>
      <w:lvlText w:val="￮"/>
      <w:lvlJc w:val="left"/>
      <w:rPr>
        <w:color w:val="3370FF"/>
      </w:rPr>
    </w:lvl>
  </w:abstractNum>
  <w:abstractNum w:abstractNumId="15">
    <w:nsid w:val="9C7198AA"/>
    <w:multiLevelType w:val="singleLevel"/>
    <w:tmpl w:val="9C7198AA"/>
    <w:lvl w:ilvl="0" w:tentative="0">
      <w:start w:val="3"/>
      <w:numFmt w:val="decimal"/>
      <w:lvlText w:val="%1."/>
      <w:lvlJc w:val="left"/>
      <w:rPr>
        <w:color w:val="3370FF"/>
      </w:rPr>
    </w:lvl>
  </w:abstractNum>
  <w:abstractNum w:abstractNumId="16">
    <w:nsid w:val="9D5D7490"/>
    <w:multiLevelType w:val="singleLevel"/>
    <w:tmpl w:val="9D5D7490"/>
    <w:lvl w:ilvl="0" w:tentative="0">
      <w:start w:val="5"/>
      <w:numFmt w:val="decimal"/>
      <w:lvlText w:val="%1."/>
      <w:lvlJc w:val="left"/>
      <w:rPr>
        <w:color w:val="3370FF"/>
      </w:rPr>
    </w:lvl>
  </w:abstractNum>
  <w:abstractNum w:abstractNumId="17">
    <w:nsid w:val="9D7EB8E6"/>
    <w:multiLevelType w:val="singleLevel"/>
    <w:tmpl w:val="9D7EB8E6"/>
    <w:lvl w:ilvl="0" w:tentative="0">
      <w:start w:val="5"/>
      <w:numFmt w:val="decimal"/>
      <w:lvlText w:val="%1."/>
      <w:lvlJc w:val="left"/>
      <w:rPr>
        <w:color w:val="3370FF"/>
      </w:rPr>
    </w:lvl>
  </w:abstractNum>
  <w:abstractNum w:abstractNumId="18">
    <w:nsid w:val="9DFC6F65"/>
    <w:multiLevelType w:val="singleLevel"/>
    <w:tmpl w:val="9DFC6F65"/>
    <w:lvl w:ilvl="0" w:tentative="0">
      <w:start w:val="5"/>
      <w:numFmt w:val="decimal"/>
      <w:lvlText w:val="%1."/>
      <w:lvlJc w:val="left"/>
      <w:rPr>
        <w:color w:val="3370FF"/>
      </w:rPr>
    </w:lvl>
  </w:abstractNum>
  <w:abstractNum w:abstractNumId="19">
    <w:nsid w:val="9F81B9F9"/>
    <w:multiLevelType w:val="singleLevel"/>
    <w:tmpl w:val="9F81B9F9"/>
    <w:lvl w:ilvl="0" w:tentative="0">
      <w:start w:val="11"/>
      <w:numFmt w:val="decimal"/>
      <w:lvlText w:val="%1."/>
      <w:lvlJc w:val="left"/>
      <w:rPr>
        <w:color w:val="3370FF"/>
      </w:rPr>
    </w:lvl>
  </w:abstractNum>
  <w:abstractNum w:abstractNumId="20">
    <w:nsid w:val="A0C93552"/>
    <w:multiLevelType w:val="singleLevel"/>
    <w:tmpl w:val="A0C93552"/>
    <w:lvl w:ilvl="0" w:tentative="0">
      <w:start w:val="0"/>
      <w:numFmt w:val="bullet"/>
      <w:lvlText w:val="￮"/>
      <w:lvlJc w:val="left"/>
      <w:rPr>
        <w:color w:val="3370FF"/>
      </w:rPr>
    </w:lvl>
  </w:abstractNum>
  <w:abstractNum w:abstractNumId="21">
    <w:nsid w:val="A0F05207"/>
    <w:multiLevelType w:val="singleLevel"/>
    <w:tmpl w:val="A0F05207"/>
    <w:lvl w:ilvl="0" w:tentative="0">
      <w:start w:val="2"/>
      <w:numFmt w:val="decimal"/>
      <w:lvlText w:val="%1."/>
      <w:lvlJc w:val="left"/>
      <w:rPr>
        <w:color w:val="3370FF"/>
      </w:rPr>
    </w:lvl>
  </w:abstractNum>
  <w:abstractNum w:abstractNumId="22">
    <w:nsid w:val="A5435042"/>
    <w:multiLevelType w:val="singleLevel"/>
    <w:tmpl w:val="A5435042"/>
    <w:lvl w:ilvl="0" w:tentative="0">
      <w:start w:val="0"/>
      <w:numFmt w:val="bullet"/>
      <w:lvlText w:val="•"/>
      <w:lvlJc w:val="left"/>
      <w:rPr>
        <w:color w:val="3370FF"/>
      </w:rPr>
    </w:lvl>
  </w:abstractNum>
  <w:abstractNum w:abstractNumId="23">
    <w:nsid w:val="A97D620A"/>
    <w:multiLevelType w:val="singleLevel"/>
    <w:tmpl w:val="A97D620A"/>
    <w:lvl w:ilvl="0" w:tentative="0">
      <w:start w:val="5"/>
      <w:numFmt w:val="decimal"/>
      <w:lvlText w:val="%1."/>
      <w:lvlJc w:val="left"/>
      <w:rPr>
        <w:color w:val="3370FF"/>
      </w:rPr>
    </w:lvl>
  </w:abstractNum>
  <w:abstractNum w:abstractNumId="24">
    <w:nsid w:val="A9AC3AA7"/>
    <w:multiLevelType w:val="singleLevel"/>
    <w:tmpl w:val="A9AC3AA7"/>
    <w:lvl w:ilvl="0" w:tentative="0">
      <w:start w:val="0"/>
      <w:numFmt w:val="bullet"/>
      <w:lvlText w:val="￮"/>
      <w:lvlJc w:val="left"/>
      <w:rPr>
        <w:color w:val="3370FF"/>
      </w:rPr>
    </w:lvl>
  </w:abstractNum>
  <w:abstractNum w:abstractNumId="25">
    <w:nsid w:val="AAF3F3FA"/>
    <w:multiLevelType w:val="singleLevel"/>
    <w:tmpl w:val="AAF3F3FA"/>
    <w:lvl w:ilvl="0" w:tentative="0">
      <w:start w:val="0"/>
      <w:numFmt w:val="bullet"/>
      <w:lvlText w:val="￮"/>
      <w:lvlJc w:val="left"/>
      <w:rPr>
        <w:color w:val="3370FF"/>
      </w:rPr>
    </w:lvl>
  </w:abstractNum>
  <w:abstractNum w:abstractNumId="26">
    <w:nsid w:val="B08374AC"/>
    <w:multiLevelType w:val="singleLevel"/>
    <w:tmpl w:val="B08374AC"/>
    <w:lvl w:ilvl="0" w:tentative="0">
      <w:start w:val="7"/>
      <w:numFmt w:val="decimal"/>
      <w:lvlText w:val="%1."/>
      <w:lvlJc w:val="left"/>
      <w:rPr>
        <w:color w:val="3370FF"/>
      </w:rPr>
    </w:lvl>
  </w:abstractNum>
  <w:abstractNum w:abstractNumId="27">
    <w:nsid w:val="B0ED9BEA"/>
    <w:multiLevelType w:val="singleLevel"/>
    <w:tmpl w:val="B0ED9BEA"/>
    <w:lvl w:ilvl="0" w:tentative="0">
      <w:start w:val="0"/>
      <w:numFmt w:val="bullet"/>
      <w:lvlText w:val="￮"/>
      <w:lvlJc w:val="left"/>
      <w:rPr>
        <w:color w:val="3370FF"/>
      </w:rPr>
    </w:lvl>
  </w:abstractNum>
  <w:abstractNum w:abstractNumId="28">
    <w:nsid w:val="B1CC6FF1"/>
    <w:multiLevelType w:val="singleLevel"/>
    <w:tmpl w:val="B1CC6FF1"/>
    <w:lvl w:ilvl="0" w:tentative="0">
      <w:start w:val="3"/>
      <w:numFmt w:val="decimal"/>
      <w:lvlText w:val="%1."/>
      <w:lvlJc w:val="left"/>
      <w:rPr>
        <w:color w:val="3370FF"/>
      </w:rPr>
    </w:lvl>
  </w:abstractNum>
  <w:abstractNum w:abstractNumId="29">
    <w:nsid w:val="B23A94A9"/>
    <w:multiLevelType w:val="singleLevel"/>
    <w:tmpl w:val="B23A94A9"/>
    <w:lvl w:ilvl="0" w:tentative="0">
      <w:start w:val="0"/>
      <w:numFmt w:val="bullet"/>
      <w:lvlText w:val="•"/>
      <w:lvlJc w:val="left"/>
      <w:rPr>
        <w:color w:val="3370FF"/>
      </w:rPr>
    </w:lvl>
  </w:abstractNum>
  <w:abstractNum w:abstractNumId="30">
    <w:nsid w:val="B4E02BC3"/>
    <w:multiLevelType w:val="singleLevel"/>
    <w:tmpl w:val="B4E02BC3"/>
    <w:lvl w:ilvl="0" w:tentative="0">
      <w:start w:val="9"/>
      <w:numFmt w:val="decimal"/>
      <w:lvlText w:val="%1."/>
      <w:lvlJc w:val="left"/>
      <w:rPr>
        <w:color w:val="3370FF"/>
      </w:rPr>
    </w:lvl>
  </w:abstractNum>
  <w:abstractNum w:abstractNumId="31">
    <w:nsid w:val="B53F3350"/>
    <w:multiLevelType w:val="singleLevel"/>
    <w:tmpl w:val="B53F3350"/>
    <w:lvl w:ilvl="0" w:tentative="0">
      <w:start w:val="0"/>
      <w:numFmt w:val="bullet"/>
      <w:lvlText w:val="•"/>
      <w:lvlJc w:val="left"/>
      <w:rPr>
        <w:color w:val="3370FF"/>
      </w:rPr>
    </w:lvl>
  </w:abstractNum>
  <w:abstractNum w:abstractNumId="32">
    <w:nsid w:val="B5601969"/>
    <w:multiLevelType w:val="singleLevel"/>
    <w:tmpl w:val="B5601969"/>
    <w:lvl w:ilvl="0" w:tentative="0">
      <w:start w:val="0"/>
      <w:numFmt w:val="bullet"/>
      <w:lvlText w:val="•"/>
      <w:lvlJc w:val="left"/>
      <w:rPr>
        <w:color w:val="3370FF"/>
      </w:rPr>
    </w:lvl>
  </w:abstractNum>
  <w:abstractNum w:abstractNumId="33">
    <w:nsid w:val="B5CF74F5"/>
    <w:multiLevelType w:val="singleLevel"/>
    <w:tmpl w:val="B5CF74F5"/>
    <w:lvl w:ilvl="0" w:tentative="0">
      <w:start w:val="0"/>
      <w:numFmt w:val="bullet"/>
      <w:lvlText w:val="•"/>
      <w:lvlJc w:val="left"/>
      <w:rPr>
        <w:color w:val="3370FF"/>
      </w:rPr>
    </w:lvl>
  </w:abstractNum>
  <w:abstractNum w:abstractNumId="34">
    <w:nsid w:val="B88D21A8"/>
    <w:multiLevelType w:val="singleLevel"/>
    <w:tmpl w:val="B88D21A8"/>
    <w:lvl w:ilvl="0" w:tentative="0">
      <w:start w:val="0"/>
      <w:numFmt w:val="bullet"/>
      <w:lvlText w:val="￮"/>
      <w:lvlJc w:val="left"/>
      <w:rPr>
        <w:color w:val="3370FF"/>
      </w:rPr>
    </w:lvl>
  </w:abstractNum>
  <w:abstractNum w:abstractNumId="35">
    <w:nsid w:val="B8CEF35B"/>
    <w:multiLevelType w:val="singleLevel"/>
    <w:tmpl w:val="B8CEF35B"/>
    <w:lvl w:ilvl="0" w:tentative="0">
      <w:start w:val="6"/>
      <w:numFmt w:val="decimal"/>
      <w:lvlText w:val="%1."/>
      <w:lvlJc w:val="left"/>
      <w:rPr>
        <w:color w:val="3370FF"/>
      </w:rPr>
    </w:lvl>
  </w:abstractNum>
  <w:abstractNum w:abstractNumId="36">
    <w:nsid w:val="BB64CFA9"/>
    <w:multiLevelType w:val="singleLevel"/>
    <w:tmpl w:val="BB64CFA9"/>
    <w:lvl w:ilvl="0" w:tentative="0">
      <w:start w:val="4"/>
      <w:numFmt w:val="decimal"/>
      <w:lvlText w:val="%1."/>
      <w:lvlJc w:val="left"/>
      <w:rPr>
        <w:color w:val="3370FF"/>
      </w:rPr>
    </w:lvl>
  </w:abstractNum>
  <w:abstractNum w:abstractNumId="37">
    <w:nsid w:val="BCECA0B4"/>
    <w:multiLevelType w:val="singleLevel"/>
    <w:tmpl w:val="BCECA0B4"/>
    <w:lvl w:ilvl="0" w:tentative="0">
      <w:start w:val="0"/>
      <w:numFmt w:val="bullet"/>
      <w:lvlText w:val="￮"/>
      <w:lvlJc w:val="left"/>
      <w:rPr>
        <w:color w:val="3370FF"/>
      </w:rPr>
    </w:lvl>
  </w:abstractNum>
  <w:abstractNum w:abstractNumId="38">
    <w:nsid w:val="BDA1395C"/>
    <w:multiLevelType w:val="singleLevel"/>
    <w:tmpl w:val="BDA1395C"/>
    <w:lvl w:ilvl="0" w:tentative="0">
      <w:start w:val="0"/>
      <w:numFmt w:val="bullet"/>
      <w:lvlText w:val="￮"/>
      <w:lvlJc w:val="left"/>
      <w:rPr>
        <w:color w:val="3370FF"/>
      </w:rPr>
    </w:lvl>
  </w:abstractNum>
  <w:abstractNum w:abstractNumId="39">
    <w:nsid w:val="BE8A4F4C"/>
    <w:multiLevelType w:val="singleLevel"/>
    <w:tmpl w:val="BE8A4F4C"/>
    <w:lvl w:ilvl="0" w:tentative="0">
      <w:start w:val="6"/>
      <w:numFmt w:val="decimal"/>
      <w:lvlText w:val="%1."/>
      <w:lvlJc w:val="left"/>
      <w:rPr>
        <w:color w:val="3370FF"/>
      </w:rPr>
    </w:lvl>
  </w:abstractNum>
  <w:abstractNum w:abstractNumId="40">
    <w:nsid w:val="BF50FE6B"/>
    <w:multiLevelType w:val="singleLevel"/>
    <w:tmpl w:val="BF50FE6B"/>
    <w:lvl w:ilvl="0" w:tentative="0">
      <w:start w:val="1"/>
      <w:numFmt w:val="decimal"/>
      <w:lvlText w:val="%1."/>
      <w:lvlJc w:val="left"/>
      <w:rPr>
        <w:color w:val="3370FF"/>
      </w:rPr>
    </w:lvl>
  </w:abstractNum>
  <w:abstractNum w:abstractNumId="41">
    <w:nsid w:val="C0283A65"/>
    <w:multiLevelType w:val="singleLevel"/>
    <w:tmpl w:val="C0283A65"/>
    <w:lvl w:ilvl="0" w:tentative="0">
      <w:start w:val="0"/>
      <w:numFmt w:val="bullet"/>
      <w:lvlText w:val="•"/>
      <w:lvlJc w:val="left"/>
      <w:rPr>
        <w:color w:val="3370FF"/>
      </w:rPr>
    </w:lvl>
  </w:abstractNum>
  <w:abstractNum w:abstractNumId="42">
    <w:nsid w:val="C0915F4F"/>
    <w:multiLevelType w:val="singleLevel"/>
    <w:tmpl w:val="C0915F4F"/>
    <w:lvl w:ilvl="0" w:tentative="0">
      <w:start w:val="0"/>
      <w:numFmt w:val="bullet"/>
      <w:lvlText w:val="•"/>
      <w:lvlJc w:val="left"/>
      <w:rPr>
        <w:color w:val="3370FF"/>
      </w:rPr>
    </w:lvl>
  </w:abstractNum>
  <w:abstractNum w:abstractNumId="43">
    <w:nsid w:val="C4E0D24A"/>
    <w:multiLevelType w:val="singleLevel"/>
    <w:tmpl w:val="C4E0D24A"/>
    <w:lvl w:ilvl="0" w:tentative="0">
      <w:start w:val="0"/>
      <w:numFmt w:val="bullet"/>
      <w:lvlText w:val="￮"/>
      <w:lvlJc w:val="left"/>
      <w:rPr>
        <w:color w:val="3370FF"/>
      </w:rPr>
    </w:lvl>
  </w:abstractNum>
  <w:abstractNum w:abstractNumId="44">
    <w:nsid w:val="C90D1B09"/>
    <w:multiLevelType w:val="singleLevel"/>
    <w:tmpl w:val="C90D1B09"/>
    <w:lvl w:ilvl="0" w:tentative="0">
      <w:start w:val="2"/>
      <w:numFmt w:val="decimal"/>
      <w:lvlText w:val="%1."/>
      <w:lvlJc w:val="left"/>
      <w:rPr>
        <w:color w:val="3370FF"/>
      </w:rPr>
    </w:lvl>
  </w:abstractNum>
  <w:abstractNum w:abstractNumId="45">
    <w:nsid w:val="C9412743"/>
    <w:multiLevelType w:val="singleLevel"/>
    <w:tmpl w:val="C9412743"/>
    <w:lvl w:ilvl="0" w:tentative="0">
      <w:start w:val="1"/>
      <w:numFmt w:val="decimal"/>
      <w:lvlText w:val="%1."/>
      <w:lvlJc w:val="left"/>
      <w:rPr>
        <w:color w:val="3370FF"/>
      </w:rPr>
    </w:lvl>
  </w:abstractNum>
  <w:abstractNum w:abstractNumId="46">
    <w:nsid w:val="CB94649F"/>
    <w:multiLevelType w:val="singleLevel"/>
    <w:tmpl w:val="CB94649F"/>
    <w:lvl w:ilvl="0" w:tentative="0">
      <w:start w:val="5"/>
      <w:numFmt w:val="decimal"/>
      <w:lvlText w:val="%1."/>
      <w:lvlJc w:val="left"/>
      <w:rPr>
        <w:color w:val="3370FF"/>
      </w:rPr>
    </w:lvl>
  </w:abstractNum>
  <w:abstractNum w:abstractNumId="47">
    <w:nsid w:val="CD699D1D"/>
    <w:multiLevelType w:val="singleLevel"/>
    <w:tmpl w:val="CD699D1D"/>
    <w:lvl w:ilvl="0" w:tentative="0">
      <w:start w:val="2"/>
      <w:numFmt w:val="decimal"/>
      <w:lvlText w:val="%1."/>
      <w:lvlJc w:val="left"/>
      <w:rPr>
        <w:color w:val="3370FF"/>
      </w:rPr>
    </w:lvl>
  </w:abstractNum>
  <w:abstractNum w:abstractNumId="48">
    <w:nsid w:val="D1EB1714"/>
    <w:multiLevelType w:val="singleLevel"/>
    <w:tmpl w:val="D1EB1714"/>
    <w:lvl w:ilvl="0" w:tentative="0">
      <w:start w:val="0"/>
      <w:numFmt w:val="bullet"/>
      <w:lvlText w:val="￮"/>
      <w:lvlJc w:val="left"/>
      <w:rPr>
        <w:color w:val="3370FF"/>
      </w:rPr>
    </w:lvl>
  </w:abstractNum>
  <w:abstractNum w:abstractNumId="49">
    <w:nsid w:val="D5F12F34"/>
    <w:multiLevelType w:val="singleLevel"/>
    <w:tmpl w:val="D5F12F34"/>
    <w:lvl w:ilvl="0" w:tentative="0">
      <w:start w:val="0"/>
      <w:numFmt w:val="bullet"/>
      <w:lvlText w:val="•"/>
      <w:lvlJc w:val="left"/>
      <w:rPr>
        <w:color w:val="3370FF"/>
      </w:rPr>
    </w:lvl>
  </w:abstractNum>
  <w:abstractNum w:abstractNumId="50">
    <w:nsid w:val="D7936317"/>
    <w:multiLevelType w:val="singleLevel"/>
    <w:tmpl w:val="D7936317"/>
    <w:lvl w:ilvl="0" w:tentative="0">
      <w:start w:val="7"/>
      <w:numFmt w:val="decimal"/>
      <w:lvlText w:val="%1."/>
      <w:lvlJc w:val="left"/>
      <w:rPr>
        <w:color w:val="3370FF"/>
      </w:rPr>
    </w:lvl>
  </w:abstractNum>
  <w:abstractNum w:abstractNumId="51">
    <w:nsid w:val="D7D140E4"/>
    <w:multiLevelType w:val="singleLevel"/>
    <w:tmpl w:val="D7D140E4"/>
    <w:lvl w:ilvl="0" w:tentative="0">
      <w:start w:val="18"/>
      <w:numFmt w:val="decimal"/>
      <w:lvlText w:val="%1."/>
      <w:lvlJc w:val="left"/>
      <w:rPr>
        <w:color w:val="3370FF"/>
      </w:rPr>
    </w:lvl>
  </w:abstractNum>
  <w:abstractNum w:abstractNumId="52">
    <w:nsid w:val="DAD3A854"/>
    <w:multiLevelType w:val="singleLevel"/>
    <w:tmpl w:val="DAD3A854"/>
    <w:lvl w:ilvl="0" w:tentative="0">
      <w:start w:val="3"/>
      <w:numFmt w:val="decimal"/>
      <w:lvlText w:val="%1."/>
      <w:lvlJc w:val="left"/>
      <w:rPr>
        <w:color w:val="3370FF"/>
      </w:rPr>
    </w:lvl>
  </w:abstractNum>
  <w:abstractNum w:abstractNumId="53">
    <w:nsid w:val="DAE62134"/>
    <w:multiLevelType w:val="singleLevel"/>
    <w:tmpl w:val="DAE62134"/>
    <w:lvl w:ilvl="0" w:tentative="0">
      <w:start w:val="4"/>
      <w:numFmt w:val="decimal"/>
      <w:lvlText w:val="%1."/>
      <w:lvlJc w:val="left"/>
      <w:rPr>
        <w:color w:val="3370FF"/>
      </w:rPr>
    </w:lvl>
  </w:abstractNum>
  <w:abstractNum w:abstractNumId="54">
    <w:nsid w:val="E0294EC7"/>
    <w:multiLevelType w:val="singleLevel"/>
    <w:tmpl w:val="E0294EC7"/>
    <w:lvl w:ilvl="0" w:tentative="0">
      <w:start w:val="0"/>
      <w:numFmt w:val="bullet"/>
      <w:lvlText w:val="￮"/>
      <w:lvlJc w:val="left"/>
      <w:rPr>
        <w:color w:val="3370FF"/>
      </w:rPr>
    </w:lvl>
  </w:abstractNum>
  <w:abstractNum w:abstractNumId="55">
    <w:nsid w:val="E093A4B0"/>
    <w:multiLevelType w:val="singleLevel"/>
    <w:tmpl w:val="E093A4B0"/>
    <w:lvl w:ilvl="0" w:tentative="0">
      <w:start w:val="1"/>
      <w:numFmt w:val="decimal"/>
      <w:lvlText w:val="%1."/>
      <w:lvlJc w:val="left"/>
      <w:rPr>
        <w:color w:val="3370FF"/>
      </w:rPr>
    </w:lvl>
  </w:abstractNum>
  <w:abstractNum w:abstractNumId="56">
    <w:nsid w:val="E43A772E"/>
    <w:multiLevelType w:val="singleLevel"/>
    <w:tmpl w:val="E43A772E"/>
    <w:lvl w:ilvl="0" w:tentative="0">
      <w:start w:val="2"/>
      <w:numFmt w:val="decimal"/>
      <w:lvlText w:val="%1."/>
      <w:lvlJc w:val="left"/>
      <w:rPr>
        <w:color w:val="3370FF"/>
      </w:rPr>
    </w:lvl>
  </w:abstractNum>
  <w:abstractNum w:abstractNumId="57">
    <w:nsid w:val="E504947C"/>
    <w:multiLevelType w:val="singleLevel"/>
    <w:tmpl w:val="E504947C"/>
    <w:lvl w:ilvl="0" w:tentative="0">
      <w:start w:val="2"/>
      <w:numFmt w:val="decimal"/>
      <w:lvlText w:val="%1."/>
      <w:lvlJc w:val="left"/>
      <w:rPr>
        <w:color w:val="3370FF"/>
      </w:rPr>
    </w:lvl>
  </w:abstractNum>
  <w:abstractNum w:abstractNumId="58">
    <w:nsid w:val="E52D9448"/>
    <w:multiLevelType w:val="singleLevel"/>
    <w:tmpl w:val="E52D9448"/>
    <w:lvl w:ilvl="0" w:tentative="0">
      <w:start w:val="4"/>
      <w:numFmt w:val="decimal"/>
      <w:lvlText w:val="%1."/>
      <w:lvlJc w:val="left"/>
      <w:rPr>
        <w:color w:val="3370FF"/>
      </w:rPr>
    </w:lvl>
  </w:abstractNum>
  <w:abstractNum w:abstractNumId="59">
    <w:nsid w:val="E7B27C5B"/>
    <w:multiLevelType w:val="singleLevel"/>
    <w:tmpl w:val="E7B27C5B"/>
    <w:lvl w:ilvl="0" w:tentative="0">
      <w:start w:val="0"/>
      <w:numFmt w:val="bullet"/>
      <w:lvlText w:val="￮"/>
      <w:lvlJc w:val="left"/>
      <w:rPr>
        <w:color w:val="3370FF"/>
      </w:rPr>
    </w:lvl>
  </w:abstractNum>
  <w:abstractNum w:abstractNumId="60">
    <w:nsid w:val="EA28CC15"/>
    <w:multiLevelType w:val="singleLevel"/>
    <w:tmpl w:val="EA28CC15"/>
    <w:lvl w:ilvl="0" w:tentative="0">
      <w:start w:val="5"/>
      <w:numFmt w:val="decimal"/>
      <w:lvlText w:val="%1."/>
      <w:lvlJc w:val="left"/>
      <w:rPr>
        <w:color w:val="3370FF"/>
      </w:rPr>
    </w:lvl>
  </w:abstractNum>
  <w:abstractNum w:abstractNumId="61">
    <w:nsid w:val="F066642F"/>
    <w:multiLevelType w:val="singleLevel"/>
    <w:tmpl w:val="F066642F"/>
    <w:lvl w:ilvl="0" w:tentative="0">
      <w:start w:val="0"/>
      <w:numFmt w:val="bullet"/>
      <w:lvlText w:val="•"/>
      <w:lvlJc w:val="left"/>
      <w:rPr>
        <w:color w:val="3370FF"/>
      </w:rPr>
    </w:lvl>
  </w:abstractNum>
  <w:abstractNum w:abstractNumId="62">
    <w:nsid w:val="F0E89278"/>
    <w:multiLevelType w:val="singleLevel"/>
    <w:tmpl w:val="F0E89278"/>
    <w:lvl w:ilvl="0" w:tentative="0">
      <w:start w:val="0"/>
      <w:numFmt w:val="bullet"/>
      <w:lvlText w:val="•"/>
      <w:lvlJc w:val="left"/>
      <w:rPr>
        <w:color w:val="3370FF"/>
      </w:rPr>
    </w:lvl>
  </w:abstractNum>
  <w:abstractNum w:abstractNumId="63">
    <w:nsid w:val="F1FCDEFA"/>
    <w:multiLevelType w:val="singleLevel"/>
    <w:tmpl w:val="F1FCDEFA"/>
    <w:lvl w:ilvl="0" w:tentative="0">
      <w:start w:val="11"/>
      <w:numFmt w:val="decimal"/>
      <w:lvlText w:val="%1."/>
      <w:lvlJc w:val="left"/>
      <w:rPr>
        <w:color w:val="3370FF"/>
      </w:rPr>
    </w:lvl>
  </w:abstractNum>
  <w:abstractNum w:abstractNumId="64">
    <w:nsid w:val="F237ACA1"/>
    <w:multiLevelType w:val="singleLevel"/>
    <w:tmpl w:val="F237ACA1"/>
    <w:lvl w:ilvl="0" w:tentative="0">
      <w:start w:val="6"/>
      <w:numFmt w:val="decimal"/>
      <w:lvlText w:val="%1."/>
      <w:lvlJc w:val="left"/>
      <w:rPr>
        <w:color w:val="3370FF"/>
      </w:rPr>
    </w:lvl>
  </w:abstractNum>
  <w:abstractNum w:abstractNumId="65">
    <w:nsid w:val="F2A81E1A"/>
    <w:multiLevelType w:val="singleLevel"/>
    <w:tmpl w:val="F2A81E1A"/>
    <w:lvl w:ilvl="0" w:tentative="0">
      <w:start w:val="10"/>
      <w:numFmt w:val="decimal"/>
      <w:lvlText w:val="%1."/>
      <w:lvlJc w:val="left"/>
      <w:rPr>
        <w:color w:val="3370FF"/>
      </w:rPr>
    </w:lvl>
  </w:abstractNum>
  <w:abstractNum w:abstractNumId="66">
    <w:nsid w:val="F30FC083"/>
    <w:multiLevelType w:val="singleLevel"/>
    <w:tmpl w:val="F30FC083"/>
    <w:lvl w:ilvl="0" w:tentative="0">
      <w:start w:val="0"/>
      <w:numFmt w:val="bullet"/>
      <w:lvlText w:val="•"/>
      <w:lvlJc w:val="left"/>
      <w:rPr>
        <w:color w:val="3370FF"/>
      </w:rPr>
    </w:lvl>
  </w:abstractNum>
  <w:abstractNum w:abstractNumId="67">
    <w:nsid w:val="F3A33954"/>
    <w:multiLevelType w:val="singleLevel"/>
    <w:tmpl w:val="F3A33954"/>
    <w:lvl w:ilvl="0" w:tentative="0">
      <w:start w:val="5"/>
      <w:numFmt w:val="decimal"/>
      <w:lvlText w:val="%1."/>
      <w:lvlJc w:val="left"/>
      <w:rPr>
        <w:color w:val="3370FF"/>
      </w:rPr>
    </w:lvl>
  </w:abstractNum>
  <w:abstractNum w:abstractNumId="68">
    <w:nsid w:val="F46CCC20"/>
    <w:multiLevelType w:val="singleLevel"/>
    <w:tmpl w:val="F46CCC20"/>
    <w:lvl w:ilvl="0" w:tentative="0">
      <w:start w:val="9"/>
      <w:numFmt w:val="decimal"/>
      <w:lvlText w:val="%1."/>
      <w:lvlJc w:val="left"/>
      <w:rPr>
        <w:color w:val="3370FF"/>
      </w:rPr>
    </w:lvl>
  </w:abstractNum>
  <w:abstractNum w:abstractNumId="69">
    <w:nsid w:val="F4A942FE"/>
    <w:multiLevelType w:val="singleLevel"/>
    <w:tmpl w:val="F4A942FE"/>
    <w:lvl w:ilvl="0" w:tentative="0">
      <w:start w:val="3"/>
      <w:numFmt w:val="decimal"/>
      <w:lvlText w:val="%1."/>
      <w:lvlJc w:val="left"/>
      <w:rPr>
        <w:color w:val="3370FF"/>
      </w:rPr>
    </w:lvl>
  </w:abstractNum>
  <w:abstractNum w:abstractNumId="70">
    <w:nsid w:val="F585BF25"/>
    <w:multiLevelType w:val="singleLevel"/>
    <w:tmpl w:val="F585BF25"/>
    <w:lvl w:ilvl="0" w:tentative="0">
      <w:start w:val="8"/>
      <w:numFmt w:val="decimal"/>
      <w:lvlText w:val="%1."/>
      <w:lvlJc w:val="left"/>
      <w:rPr>
        <w:color w:val="3370FF"/>
      </w:rPr>
    </w:lvl>
  </w:abstractNum>
  <w:abstractNum w:abstractNumId="71">
    <w:nsid w:val="F689643B"/>
    <w:multiLevelType w:val="singleLevel"/>
    <w:tmpl w:val="F689643B"/>
    <w:lvl w:ilvl="0" w:tentative="0">
      <w:start w:val="3"/>
      <w:numFmt w:val="decimal"/>
      <w:lvlText w:val="%1."/>
      <w:lvlJc w:val="left"/>
      <w:rPr>
        <w:color w:val="3370FF"/>
      </w:rPr>
    </w:lvl>
  </w:abstractNum>
  <w:abstractNum w:abstractNumId="72">
    <w:nsid w:val="F9718D3C"/>
    <w:multiLevelType w:val="singleLevel"/>
    <w:tmpl w:val="F9718D3C"/>
    <w:lvl w:ilvl="0" w:tentative="0">
      <w:start w:val="4"/>
      <w:numFmt w:val="decimal"/>
      <w:lvlText w:val="%1."/>
      <w:lvlJc w:val="left"/>
      <w:rPr>
        <w:color w:val="3370FF"/>
      </w:rPr>
    </w:lvl>
  </w:abstractNum>
  <w:abstractNum w:abstractNumId="73">
    <w:nsid w:val="FCC85EE2"/>
    <w:multiLevelType w:val="singleLevel"/>
    <w:tmpl w:val="FCC85EE2"/>
    <w:lvl w:ilvl="0" w:tentative="0">
      <w:start w:val="0"/>
      <w:numFmt w:val="bullet"/>
      <w:lvlText w:val="•"/>
      <w:lvlJc w:val="left"/>
      <w:rPr>
        <w:color w:val="3370FF"/>
      </w:rPr>
    </w:lvl>
  </w:abstractNum>
  <w:abstractNum w:abstractNumId="74">
    <w:nsid w:val="FEC2EA36"/>
    <w:multiLevelType w:val="singleLevel"/>
    <w:tmpl w:val="FEC2EA36"/>
    <w:lvl w:ilvl="0" w:tentative="0">
      <w:start w:val="1"/>
      <w:numFmt w:val="decimal"/>
      <w:lvlText w:val="%1."/>
      <w:lvlJc w:val="left"/>
      <w:rPr>
        <w:color w:val="3370FF"/>
      </w:rPr>
    </w:lvl>
  </w:abstractNum>
  <w:abstractNum w:abstractNumId="75">
    <w:nsid w:val="01836A6D"/>
    <w:multiLevelType w:val="singleLevel"/>
    <w:tmpl w:val="01836A6D"/>
    <w:lvl w:ilvl="0" w:tentative="0">
      <w:start w:val="10"/>
      <w:numFmt w:val="decimal"/>
      <w:lvlText w:val="%1."/>
      <w:lvlJc w:val="left"/>
      <w:rPr>
        <w:color w:val="3370FF"/>
      </w:rPr>
    </w:lvl>
  </w:abstractNum>
  <w:abstractNum w:abstractNumId="76">
    <w:nsid w:val="01D7E1C7"/>
    <w:multiLevelType w:val="singleLevel"/>
    <w:tmpl w:val="01D7E1C7"/>
    <w:lvl w:ilvl="0" w:tentative="0">
      <w:start w:val="12"/>
      <w:numFmt w:val="decimal"/>
      <w:lvlText w:val="%1."/>
      <w:lvlJc w:val="left"/>
      <w:rPr>
        <w:color w:val="3370FF"/>
      </w:rPr>
    </w:lvl>
  </w:abstractNum>
  <w:abstractNum w:abstractNumId="77">
    <w:nsid w:val="03A63A41"/>
    <w:multiLevelType w:val="singleLevel"/>
    <w:tmpl w:val="03A63A41"/>
    <w:lvl w:ilvl="0" w:tentative="0">
      <w:start w:val="0"/>
      <w:numFmt w:val="bullet"/>
      <w:lvlText w:val="•"/>
      <w:lvlJc w:val="left"/>
      <w:rPr>
        <w:color w:val="3370FF"/>
      </w:rPr>
    </w:lvl>
  </w:abstractNum>
  <w:abstractNum w:abstractNumId="78">
    <w:nsid w:val="03C240C0"/>
    <w:multiLevelType w:val="singleLevel"/>
    <w:tmpl w:val="03C240C0"/>
    <w:lvl w:ilvl="0" w:tentative="0">
      <w:start w:val="4"/>
      <w:numFmt w:val="decimal"/>
      <w:lvlText w:val="%1."/>
      <w:lvlJc w:val="left"/>
      <w:rPr>
        <w:color w:val="3370FF"/>
      </w:rPr>
    </w:lvl>
  </w:abstractNum>
  <w:abstractNum w:abstractNumId="79">
    <w:nsid w:val="0709FD3E"/>
    <w:multiLevelType w:val="singleLevel"/>
    <w:tmpl w:val="0709FD3E"/>
    <w:lvl w:ilvl="0" w:tentative="0">
      <w:start w:val="16"/>
      <w:numFmt w:val="decimal"/>
      <w:lvlText w:val="%1."/>
      <w:lvlJc w:val="left"/>
      <w:rPr>
        <w:color w:val="3370FF"/>
      </w:rPr>
    </w:lvl>
  </w:abstractNum>
  <w:abstractNum w:abstractNumId="80">
    <w:nsid w:val="07F5BCC3"/>
    <w:multiLevelType w:val="singleLevel"/>
    <w:tmpl w:val="07F5BCC3"/>
    <w:lvl w:ilvl="0" w:tentative="0">
      <w:start w:val="8"/>
      <w:numFmt w:val="decimal"/>
      <w:lvlText w:val="%1."/>
      <w:lvlJc w:val="left"/>
      <w:rPr>
        <w:color w:val="3370FF"/>
      </w:rPr>
    </w:lvl>
  </w:abstractNum>
  <w:abstractNum w:abstractNumId="81">
    <w:nsid w:val="0C0E1E13"/>
    <w:multiLevelType w:val="singleLevel"/>
    <w:tmpl w:val="0C0E1E13"/>
    <w:lvl w:ilvl="0" w:tentative="0">
      <w:start w:val="4"/>
      <w:numFmt w:val="decimal"/>
      <w:lvlText w:val="%1."/>
      <w:lvlJc w:val="left"/>
      <w:rPr>
        <w:color w:val="3370FF"/>
      </w:rPr>
    </w:lvl>
  </w:abstractNum>
  <w:abstractNum w:abstractNumId="82">
    <w:nsid w:val="0CEF100B"/>
    <w:multiLevelType w:val="singleLevel"/>
    <w:tmpl w:val="0CEF100B"/>
    <w:lvl w:ilvl="0" w:tentative="0">
      <w:start w:val="17"/>
      <w:numFmt w:val="decimal"/>
      <w:lvlText w:val="%1."/>
      <w:lvlJc w:val="left"/>
      <w:rPr>
        <w:color w:val="3370FF"/>
      </w:rPr>
    </w:lvl>
  </w:abstractNum>
  <w:abstractNum w:abstractNumId="83">
    <w:nsid w:val="0DC629B0"/>
    <w:multiLevelType w:val="singleLevel"/>
    <w:tmpl w:val="0DC629B0"/>
    <w:lvl w:ilvl="0" w:tentative="0">
      <w:start w:val="8"/>
      <w:numFmt w:val="decimal"/>
      <w:lvlText w:val="%1."/>
      <w:lvlJc w:val="left"/>
      <w:rPr>
        <w:color w:val="3370FF"/>
      </w:rPr>
    </w:lvl>
  </w:abstractNum>
  <w:abstractNum w:abstractNumId="84">
    <w:nsid w:val="0F9F9CCA"/>
    <w:multiLevelType w:val="singleLevel"/>
    <w:tmpl w:val="0F9F9CCA"/>
    <w:lvl w:ilvl="0" w:tentative="0">
      <w:start w:val="0"/>
      <w:numFmt w:val="bullet"/>
      <w:lvlText w:val="•"/>
      <w:lvlJc w:val="left"/>
      <w:rPr>
        <w:color w:val="3370FF"/>
      </w:rPr>
    </w:lvl>
  </w:abstractNum>
  <w:abstractNum w:abstractNumId="85">
    <w:nsid w:val="10D591E5"/>
    <w:multiLevelType w:val="singleLevel"/>
    <w:tmpl w:val="10D591E5"/>
    <w:lvl w:ilvl="0" w:tentative="0">
      <w:start w:val="0"/>
      <w:numFmt w:val="bullet"/>
      <w:lvlText w:val="￮"/>
      <w:lvlJc w:val="left"/>
      <w:rPr>
        <w:color w:val="3370FF"/>
      </w:rPr>
    </w:lvl>
  </w:abstractNum>
  <w:abstractNum w:abstractNumId="86">
    <w:nsid w:val="10F0DB0B"/>
    <w:multiLevelType w:val="singleLevel"/>
    <w:tmpl w:val="10F0DB0B"/>
    <w:lvl w:ilvl="0" w:tentative="0">
      <w:start w:val="6"/>
      <w:numFmt w:val="decimal"/>
      <w:lvlText w:val="%1."/>
      <w:lvlJc w:val="left"/>
      <w:rPr>
        <w:color w:val="3370FF"/>
      </w:rPr>
    </w:lvl>
  </w:abstractNum>
  <w:abstractNum w:abstractNumId="87">
    <w:nsid w:val="12EADF99"/>
    <w:multiLevelType w:val="singleLevel"/>
    <w:tmpl w:val="12EADF99"/>
    <w:lvl w:ilvl="0" w:tentative="0">
      <w:start w:val="0"/>
      <w:numFmt w:val="bullet"/>
      <w:lvlText w:val="•"/>
      <w:lvlJc w:val="left"/>
      <w:rPr>
        <w:color w:val="3370FF"/>
      </w:rPr>
    </w:lvl>
  </w:abstractNum>
  <w:abstractNum w:abstractNumId="88">
    <w:nsid w:val="1450273B"/>
    <w:multiLevelType w:val="singleLevel"/>
    <w:tmpl w:val="1450273B"/>
    <w:lvl w:ilvl="0" w:tentative="0">
      <w:start w:val="0"/>
      <w:numFmt w:val="bullet"/>
      <w:lvlText w:val="￮"/>
      <w:lvlJc w:val="left"/>
      <w:rPr>
        <w:color w:val="3370FF"/>
      </w:rPr>
    </w:lvl>
  </w:abstractNum>
  <w:abstractNum w:abstractNumId="89">
    <w:nsid w:val="1483906D"/>
    <w:multiLevelType w:val="singleLevel"/>
    <w:tmpl w:val="1483906D"/>
    <w:lvl w:ilvl="0" w:tentative="0">
      <w:start w:val="3"/>
      <w:numFmt w:val="decimal"/>
      <w:lvlText w:val="%1."/>
      <w:lvlJc w:val="left"/>
      <w:rPr>
        <w:color w:val="3370FF"/>
      </w:rPr>
    </w:lvl>
  </w:abstractNum>
  <w:abstractNum w:abstractNumId="90">
    <w:nsid w:val="18F74015"/>
    <w:multiLevelType w:val="singleLevel"/>
    <w:tmpl w:val="18F74015"/>
    <w:lvl w:ilvl="0" w:tentative="0">
      <w:start w:val="0"/>
      <w:numFmt w:val="bullet"/>
      <w:lvlText w:val="￮"/>
      <w:lvlJc w:val="left"/>
      <w:rPr>
        <w:color w:val="3370FF"/>
      </w:rPr>
    </w:lvl>
  </w:abstractNum>
  <w:abstractNum w:abstractNumId="91">
    <w:nsid w:val="1ACDE60F"/>
    <w:multiLevelType w:val="singleLevel"/>
    <w:tmpl w:val="1ACDE60F"/>
    <w:lvl w:ilvl="0" w:tentative="0">
      <w:start w:val="9"/>
      <w:numFmt w:val="decimal"/>
      <w:lvlText w:val="%1."/>
      <w:lvlJc w:val="left"/>
      <w:rPr>
        <w:color w:val="3370FF"/>
      </w:rPr>
    </w:lvl>
  </w:abstractNum>
  <w:abstractNum w:abstractNumId="92">
    <w:nsid w:val="1AD50295"/>
    <w:multiLevelType w:val="singleLevel"/>
    <w:tmpl w:val="1AD50295"/>
    <w:lvl w:ilvl="0" w:tentative="0">
      <w:start w:val="9"/>
      <w:numFmt w:val="decimal"/>
      <w:lvlText w:val="%1."/>
      <w:lvlJc w:val="left"/>
      <w:rPr>
        <w:color w:val="3370FF"/>
      </w:rPr>
    </w:lvl>
  </w:abstractNum>
  <w:abstractNum w:abstractNumId="93">
    <w:nsid w:val="1B3FCE26"/>
    <w:multiLevelType w:val="singleLevel"/>
    <w:tmpl w:val="1B3FCE26"/>
    <w:lvl w:ilvl="0" w:tentative="0">
      <w:start w:val="2"/>
      <w:numFmt w:val="decimal"/>
      <w:lvlText w:val="%1."/>
      <w:lvlJc w:val="left"/>
      <w:rPr>
        <w:color w:val="3370FF"/>
      </w:rPr>
    </w:lvl>
  </w:abstractNum>
  <w:abstractNum w:abstractNumId="94">
    <w:nsid w:val="1BCBBCF0"/>
    <w:multiLevelType w:val="singleLevel"/>
    <w:tmpl w:val="1BCBBCF0"/>
    <w:lvl w:ilvl="0" w:tentative="0">
      <w:start w:val="0"/>
      <w:numFmt w:val="bullet"/>
      <w:lvlText w:val="￮"/>
      <w:lvlJc w:val="left"/>
      <w:rPr>
        <w:color w:val="3370FF"/>
      </w:rPr>
    </w:lvl>
  </w:abstractNum>
  <w:abstractNum w:abstractNumId="95">
    <w:nsid w:val="1C257C7B"/>
    <w:multiLevelType w:val="singleLevel"/>
    <w:tmpl w:val="1C257C7B"/>
    <w:lvl w:ilvl="0" w:tentative="0">
      <w:start w:val="20"/>
      <w:numFmt w:val="decimal"/>
      <w:lvlText w:val="%1."/>
      <w:lvlJc w:val="left"/>
      <w:rPr>
        <w:color w:val="3370FF"/>
      </w:rPr>
    </w:lvl>
  </w:abstractNum>
  <w:abstractNum w:abstractNumId="96">
    <w:nsid w:val="2007DCFD"/>
    <w:multiLevelType w:val="singleLevel"/>
    <w:tmpl w:val="2007DCFD"/>
    <w:lvl w:ilvl="0" w:tentative="0">
      <w:start w:val="3"/>
      <w:numFmt w:val="decimal"/>
      <w:lvlText w:val="%1."/>
      <w:lvlJc w:val="left"/>
      <w:rPr>
        <w:color w:val="3370FF"/>
      </w:rPr>
    </w:lvl>
  </w:abstractNum>
  <w:abstractNum w:abstractNumId="97">
    <w:nsid w:val="21B3B1B1"/>
    <w:multiLevelType w:val="singleLevel"/>
    <w:tmpl w:val="21B3B1B1"/>
    <w:lvl w:ilvl="0" w:tentative="0">
      <w:start w:val="2"/>
      <w:numFmt w:val="decimal"/>
      <w:lvlText w:val="%1."/>
      <w:lvlJc w:val="left"/>
      <w:rPr>
        <w:color w:val="3370FF"/>
      </w:rPr>
    </w:lvl>
  </w:abstractNum>
  <w:abstractNum w:abstractNumId="98">
    <w:nsid w:val="227C9188"/>
    <w:multiLevelType w:val="singleLevel"/>
    <w:tmpl w:val="227C9188"/>
    <w:lvl w:ilvl="0" w:tentative="0">
      <w:start w:val="3"/>
      <w:numFmt w:val="decimal"/>
      <w:lvlText w:val="%1."/>
      <w:lvlJc w:val="left"/>
      <w:rPr>
        <w:color w:val="3370FF"/>
      </w:rPr>
    </w:lvl>
  </w:abstractNum>
  <w:abstractNum w:abstractNumId="99">
    <w:nsid w:val="23E97754"/>
    <w:multiLevelType w:val="singleLevel"/>
    <w:tmpl w:val="23E97754"/>
    <w:lvl w:ilvl="0" w:tentative="0">
      <w:start w:val="0"/>
      <w:numFmt w:val="bullet"/>
      <w:lvlText w:val="•"/>
      <w:lvlJc w:val="left"/>
      <w:rPr>
        <w:color w:val="3370FF"/>
      </w:rPr>
    </w:lvl>
  </w:abstractNum>
  <w:abstractNum w:abstractNumId="100">
    <w:nsid w:val="251342A6"/>
    <w:multiLevelType w:val="singleLevel"/>
    <w:tmpl w:val="251342A6"/>
    <w:lvl w:ilvl="0" w:tentative="0">
      <w:start w:val="4"/>
      <w:numFmt w:val="decimal"/>
      <w:lvlText w:val="%1."/>
      <w:lvlJc w:val="left"/>
      <w:rPr>
        <w:color w:val="3370FF"/>
      </w:rPr>
    </w:lvl>
  </w:abstractNum>
  <w:abstractNum w:abstractNumId="101">
    <w:nsid w:val="252BF6AB"/>
    <w:multiLevelType w:val="singleLevel"/>
    <w:tmpl w:val="252BF6AB"/>
    <w:lvl w:ilvl="0" w:tentative="0">
      <w:start w:val="1"/>
      <w:numFmt w:val="decimal"/>
      <w:lvlText w:val="%1."/>
      <w:lvlJc w:val="left"/>
      <w:rPr>
        <w:color w:val="3370FF"/>
      </w:rPr>
    </w:lvl>
  </w:abstractNum>
  <w:abstractNum w:abstractNumId="102">
    <w:nsid w:val="269945CE"/>
    <w:multiLevelType w:val="singleLevel"/>
    <w:tmpl w:val="269945CE"/>
    <w:lvl w:ilvl="0" w:tentative="0">
      <w:start w:val="1"/>
      <w:numFmt w:val="decimal"/>
      <w:lvlText w:val="%1."/>
      <w:lvlJc w:val="left"/>
      <w:rPr>
        <w:color w:val="3370FF"/>
      </w:rPr>
    </w:lvl>
  </w:abstractNum>
  <w:abstractNum w:abstractNumId="103">
    <w:nsid w:val="274D3D9B"/>
    <w:multiLevelType w:val="singleLevel"/>
    <w:tmpl w:val="274D3D9B"/>
    <w:lvl w:ilvl="0" w:tentative="0">
      <w:start w:val="0"/>
      <w:numFmt w:val="bullet"/>
      <w:lvlText w:val="•"/>
      <w:lvlJc w:val="left"/>
      <w:rPr>
        <w:color w:val="3370FF"/>
      </w:rPr>
    </w:lvl>
  </w:abstractNum>
  <w:abstractNum w:abstractNumId="104">
    <w:nsid w:val="2B3F3F89"/>
    <w:multiLevelType w:val="singleLevel"/>
    <w:tmpl w:val="2B3F3F89"/>
    <w:lvl w:ilvl="0" w:tentative="0">
      <w:start w:val="6"/>
      <w:numFmt w:val="decimal"/>
      <w:lvlText w:val="%1."/>
      <w:lvlJc w:val="left"/>
      <w:rPr>
        <w:color w:val="3370FF"/>
      </w:rPr>
    </w:lvl>
  </w:abstractNum>
  <w:abstractNum w:abstractNumId="105">
    <w:nsid w:val="2F2D79CE"/>
    <w:multiLevelType w:val="singleLevel"/>
    <w:tmpl w:val="2F2D79CE"/>
    <w:lvl w:ilvl="0" w:tentative="0">
      <w:start w:val="0"/>
      <w:numFmt w:val="bullet"/>
      <w:lvlText w:val="￮"/>
      <w:lvlJc w:val="left"/>
      <w:rPr>
        <w:color w:val="3370FF"/>
      </w:rPr>
    </w:lvl>
  </w:abstractNum>
  <w:abstractNum w:abstractNumId="106">
    <w:nsid w:val="30A0AC00"/>
    <w:multiLevelType w:val="singleLevel"/>
    <w:tmpl w:val="30A0AC00"/>
    <w:lvl w:ilvl="0" w:tentative="0">
      <w:start w:val="4"/>
      <w:numFmt w:val="decimal"/>
      <w:lvlText w:val="%1."/>
      <w:lvlJc w:val="left"/>
      <w:rPr>
        <w:color w:val="3370FF"/>
      </w:rPr>
    </w:lvl>
  </w:abstractNum>
  <w:abstractNum w:abstractNumId="107">
    <w:nsid w:val="30FC5B15"/>
    <w:multiLevelType w:val="singleLevel"/>
    <w:tmpl w:val="30FC5B15"/>
    <w:lvl w:ilvl="0" w:tentative="0">
      <w:start w:val="2"/>
      <w:numFmt w:val="decimal"/>
      <w:lvlText w:val="%1."/>
      <w:lvlJc w:val="left"/>
      <w:rPr>
        <w:color w:val="3370FF"/>
      </w:rPr>
    </w:lvl>
  </w:abstractNum>
  <w:abstractNum w:abstractNumId="108">
    <w:nsid w:val="322D85CA"/>
    <w:multiLevelType w:val="singleLevel"/>
    <w:tmpl w:val="322D85CA"/>
    <w:lvl w:ilvl="0" w:tentative="0">
      <w:start w:val="14"/>
      <w:numFmt w:val="decimal"/>
      <w:lvlText w:val="%1."/>
      <w:lvlJc w:val="left"/>
      <w:rPr>
        <w:color w:val="3370FF"/>
      </w:rPr>
    </w:lvl>
  </w:abstractNum>
  <w:abstractNum w:abstractNumId="109">
    <w:nsid w:val="329A4FD1"/>
    <w:multiLevelType w:val="singleLevel"/>
    <w:tmpl w:val="329A4FD1"/>
    <w:lvl w:ilvl="0" w:tentative="0">
      <w:start w:val="7"/>
      <w:numFmt w:val="decimal"/>
      <w:lvlText w:val="%1."/>
      <w:lvlJc w:val="left"/>
      <w:rPr>
        <w:color w:val="3370FF"/>
      </w:rPr>
    </w:lvl>
  </w:abstractNum>
  <w:abstractNum w:abstractNumId="110">
    <w:nsid w:val="32A7AF2D"/>
    <w:multiLevelType w:val="singleLevel"/>
    <w:tmpl w:val="32A7AF2D"/>
    <w:lvl w:ilvl="0" w:tentative="0">
      <w:start w:val="19"/>
      <w:numFmt w:val="decimal"/>
      <w:lvlText w:val="%1."/>
      <w:lvlJc w:val="left"/>
      <w:rPr>
        <w:color w:val="3370FF"/>
      </w:rPr>
    </w:lvl>
  </w:abstractNum>
  <w:abstractNum w:abstractNumId="111">
    <w:nsid w:val="35E83B33"/>
    <w:multiLevelType w:val="singleLevel"/>
    <w:tmpl w:val="35E83B33"/>
    <w:lvl w:ilvl="0" w:tentative="0">
      <w:start w:val="0"/>
      <w:numFmt w:val="bullet"/>
      <w:lvlText w:val="•"/>
      <w:lvlJc w:val="left"/>
      <w:rPr>
        <w:color w:val="3370FF"/>
      </w:rPr>
    </w:lvl>
  </w:abstractNum>
  <w:abstractNum w:abstractNumId="112">
    <w:nsid w:val="35ECE9CB"/>
    <w:multiLevelType w:val="singleLevel"/>
    <w:tmpl w:val="35ECE9CB"/>
    <w:lvl w:ilvl="0" w:tentative="0">
      <w:start w:val="5"/>
      <w:numFmt w:val="decimal"/>
      <w:lvlText w:val="%1."/>
      <w:lvlJc w:val="left"/>
      <w:rPr>
        <w:color w:val="3370FF"/>
      </w:rPr>
    </w:lvl>
  </w:abstractNum>
  <w:abstractNum w:abstractNumId="113">
    <w:nsid w:val="38EAC418"/>
    <w:multiLevelType w:val="singleLevel"/>
    <w:tmpl w:val="38EAC418"/>
    <w:lvl w:ilvl="0" w:tentative="0">
      <w:start w:val="2"/>
      <w:numFmt w:val="decimal"/>
      <w:lvlText w:val="%1."/>
      <w:lvlJc w:val="left"/>
      <w:rPr>
        <w:color w:val="3370FF"/>
      </w:rPr>
    </w:lvl>
  </w:abstractNum>
  <w:abstractNum w:abstractNumId="114">
    <w:nsid w:val="3A7FBA26"/>
    <w:multiLevelType w:val="singleLevel"/>
    <w:tmpl w:val="3A7FBA26"/>
    <w:lvl w:ilvl="0" w:tentative="0">
      <w:start w:val="6"/>
      <w:numFmt w:val="decimal"/>
      <w:lvlText w:val="%1."/>
      <w:lvlJc w:val="left"/>
      <w:rPr>
        <w:color w:val="3370FF"/>
      </w:rPr>
    </w:lvl>
  </w:abstractNum>
  <w:abstractNum w:abstractNumId="115">
    <w:nsid w:val="3B8127DF"/>
    <w:multiLevelType w:val="singleLevel"/>
    <w:tmpl w:val="3B8127DF"/>
    <w:lvl w:ilvl="0" w:tentative="0">
      <w:start w:val="1"/>
      <w:numFmt w:val="decimal"/>
      <w:lvlText w:val="%1."/>
      <w:lvlJc w:val="left"/>
      <w:rPr>
        <w:color w:val="3370FF"/>
      </w:rPr>
    </w:lvl>
  </w:abstractNum>
  <w:abstractNum w:abstractNumId="116">
    <w:nsid w:val="3D950AF9"/>
    <w:multiLevelType w:val="singleLevel"/>
    <w:tmpl w:val="3D950AF9"/>
    <w:lvl w:ilvl="0" w:tentative="0">
      <w:start w:val="1"/>
      <w:numFmt w:val="decimal"/>
      <w:lvlText w:val="%1."/>
      <w:lvlJc w:val="left"/>
      <w:rPr>
        <w:color w:val="3370FF"/>
      </w:rPr>
    </w:lvl>
  </w:abstractNum>
  <w:abstractNum w:abstractNumId="117">
    <w:nsid w:val="3FE315B6"/>
    <w:multiLevelType w:val="singleLevel"/>
    <w:tmpl w:val="3FE315B6"/>
    <w:lvl w:ilvl="0" w:tentative="0">
      <w:start w:val="7"/>
      <w:numFmt w:val="decimal"/>
      <w:lvlText w:val="%1."/>
      <w:lvlJc w:val="left"/>
      <w:rPr>
        <w:color w:val="3370FF"/>
      </w:rPr>
    </w:lvl>
  </w:abstractNum>
  <w:abstractNum w:abstractNumId="118">
    <w:nsid w:val="408860E8"/>
    <w:multiLevelType w:val="singleLevel"/>
    <w:tmpl w:val="408860E8"/>
    <w:lvl w:ilvl="0" w:tentative="0">
      <w:start w:val="0"/>
      <w:numFmt w:val="bullet"/>
      <w:lvlText w:val="•"/>
      <w:lvlJc w:val="left"/>
      <w:rPr>
        <w:color w:val="3370FF"/>
      </w:rPr>
    </w:lvl>
  </w:abstractNum>
  <w:abstractNum w:abstractNumId="119">
    <w:nsid w:val="40B249F9"/>
    <w:multiLevelType w:val="singleLevel"/>
    <w:tmpl w:val="40B249F9"/>
    <w:lvl w:ilvl="0" w:tentative="0">
      <w:start w:val="0"/>
      <w:numFmt w:val="bullet"/>
      <w:lvlText w:val="•"/>
      <w:lvlJc w:val="left"/>
      <w:rPr>
        <w:color w:val="3370FF"/>
      </w:rPr>
    </w:lvl>
  </w:abstractNum>
  <w:abstractNum w:abstractNumId="120">
    <w:nsid w:val="40F245EA"/>
    <w:multiLevelType w:val="singleLevel"/>
    <w:tmpl w:val="40F245EA"/>
    <w:lvl w:ilvl="0" w:tentative="0">
      <w:start w:val="5"/>
      <w:numFmt w:val="decimal"/>
      <w:lvlText w:val="%1."/>
      <w:lvlJc w:val="left"/>
      <w:rPr>
        <w:color w:val="3370FF"/>
      </w:rPr>
    </w:lvl>
  </w:abstractNum>
  <w:abstractNum w:abstractNumId="121">
    <w:nsid w:val="4258023A"/>
    <w:multiLevelType w:val="singleLevel"/>
    <w:tmpl w:val="4258023A"/>
    <w:lvl w:ilvl="0" w:tentative="0">
      <w:start w:val="8"/>
      <w:numFmt w:val="decimal"/>
      <w:lvlText w:val="%1."/>
      <w:lvlJc w:val="left"/>
      <w:rPr>
        <w:color w:val="3370FF"/>
      </w:rPr>
    </w:lvl>
  </w:abstractNum>
  <w:abstractNum w:abstractNumId="122">
    <w:nsid w:val="429CD0B5"/>
    <w:multiLevelType w:val="singleLevel"/>
    <w:tmpl w:val="429CD0B5"/>
    <w:lvl w:ilvl="0" w:tentative="0">
      <w:start w:val="0"/>
      <w:numFmt w:val="bullet"/>
      <w:lvlText w:val="•"/>
      <w:lvlJc w:val="left"/>
      <w:rPr>
        <w:color w:val="3370FF"/>
      </w:rPr>
    </w:lvl>
  </w:abstractNum>
  <w:abstractNum w:abstractNumId="123">
    <w:nsid w:val="4A51D704"/>
    <w:multiLevelType w:val="singleLevel"/>
    <w:tmpl w:val="4A51D704"/>
    <w:lvl w:ilvl="0" w:tentative="0">
      <w:start w:val="0"/>
      <w:numFmt w:val="bullet"/>
      <w:lvlText w:val="￮"/>
      <w:lvlJc w:val="left"/>
      <w:rPr>
        <w:color w:val="3370FF"/>
      </w:rPr>
    </w:lvl>
  </w:abstractNum>
  <w:abstractNum w:abstractNumId="124">
    <w:nsid w:val="4AD1D84F"/>
    <w:multiLevelType w:val="singleLevel"/>
    <w:tmpl w:val="4AD1D84F"/>
    <w:lvl w:ilvl="0" w:tentative="0">
      <w:start w:val="2"/>
      <w:numFmt w:val="decimal"/>
      <w:lvlText w:val="%1."/>
      <w:lvlJc w:val="left"/>
      <w:rPr>
        <w:color w:val="3370FF"/>
      </w:rPr>
    </w:lvl>
  </w:abstractNum>
  <w:abstractNum w:abstractNumId="125">
    <w:nsid w:val="4C3D7A74"/>
    <w:multiLevelType w:val="singleLevel"/>
    <w:tmpl w:val="4C3D7A74"/>
    <w:lvl w:ilvl="0" w:tentative="0">
      <w:start w:val="13"/>
      <w:numFmt w:val="decimal"/>
      <w:lvlText w:val="%1."/>
      <w:lvlJc w:val="left"/>
      <w:rPr>
        <w:color w:val="3370FF"/>
      </w:rPr>
    </w:lvl>
  </w:abstractNum>
  <w:abstractNum w:abstractNumId="126">
    <w:nsid w:val="4CD1E351"/>
    <w:multiLevelType w:val="singleLevel"/>
    <w:tmpl w:val="4CD1E351"/>
    <w:lvl w:ilvl="0" w:tentative="0">
      <w:start w:val="0"/>
      <w:numFmt w:val="bullet"/>
      <w:lvlText w:val="￮"/>
      <w:lvlJc w:val="left"/>
      <w:rPr>
        <w:color w:val="3370FF"/>
      </w:rPr>
    </w:lvl>
  </w:abstractNum>
  <w:abstractNum w:abstractNumId="127">
    <w:nsid w:val="4D63189B"/>
    <w:multiLevelType w:val="singleLevel"/>
    <w:tmpl w:val="4D63189B"/>
    <w:lvl w:ilvl="0" w:tentative="0">
      <w:start w:val="1"/>
      <w:numFmt w:val="decimal"/>
      <w:lvlText w:val="%1."/>
      <w:lvlJc w:val="left"/>
      <w:rPr>
        <w:color w:val="3370FF"/>
      </w:rPr>
    </w:lvl>
  </w:abstractNum>
  <w:abstractNum w:abstractNumId="128">
    <w:nsid w:val="4FA7FC34"/>
    <w:multiLevelType w:val="singleLevel"/>
    <w:tmpl w:val="4FA7FC34"/>
    <w:lvl w:ilvl="0" w:tentative="0">
      <w:start w:val="0"/>
      <w:numFmt w:val="bullet"/>
      <w:lvlText w:val="•"/>
      <w:lvlJc w:val="left"/>
      <w:rPr>
        <w:color w:val="3370FF"/>
      </w:rPr>
    </w:lvl>
  </w:abstractNum>
  <w:abstractNum w:abstractNumId="129">
    <w:nsid w:val="4FB438A5"/>
    <w:multiLevelType w:val="singleLevel"/>
    <w:tmpl w:val="4FB438A5"/>
    <w:lvl w:ilvl="0" w:tentative="0">
      <w:start w:val="2"/>
      <w:numFmt w:val="decimal"/>
      <w:lvlText w:val="%1."/>
      <w:lvlJc w:val="left"/>
      <w:rPr>
        <w:color w:val="3370FF"/>
      </w:rPr>
    </w:lvl>
  </w:abstractNum>
  <w:abstractNum w:abstractNumId="130">
    <w:nsid w:val="51C4BC33"/>
    <w:multiLevelType w:val="singleLevel"/>
    <w:tmpl w:val="51C4BC33"/>
    <w:lvl w:ilvl="0" w:tentative="0">
      <w:start w:val="1"/>
      <w:numFmt w:val="decimal"/>
      <w:lvlText w:val="%1."/>
      <w:lvlJc w:val="left"/>
      <w:rPr>
        <w:color w:val="3370FF"/>
      </w:rPr>
    </w:lvl>
  </w:abstractNum>
  <w:abstractNum w:abstractNumId="131">
    <w:nsid w:val="54701CA1"/>
    <w:multiLevelType w:val="singleLevel"/>
    <w:tmpl w:val="54701CA1"/>
    <w:lvl w:ilvl="0" w:tentative="0">
      <w:start w:val="1"/>
      <w:numFmt w:val="decimal"/>
      <w:lvlText w:val="%1."/>
      <w:lvlJc w:val="left"/>
      <w:rPr>
        <w:color w:val="3370FF"/>
      </w:rPr>
    </w:lvl>
  </w:abstractNum>
  <w:abstractNum w:abstractNumId="132">
    <w:nsid w:val="59EEFD2A"/>
    <w:multiLevelType w:val="singleLevel"/>
    <w:tmpl w:val="59EEFD2A"/>
    <w:lvl w:ilvl="0" w:tentative="0">
      <w:start w:val="0"/>
      <w:numFmt w:val="bullet"/>
      <w:lvlText w:val="￮"/>
      <w:lvlJc w:val="left"/>
      <w:rPr>
        <w:color w:val="3370FF"/>
      </w:rPr>
    </w:lvl>
  </w:abstractNum>
  <w:abstractNum w:abstractNumId="133">
    <w:nsid w:val="5E29AB5A"/>
    <w:multiLevelType w:val="singleLevel"/>
    <w:tmpl w:val="5E29AB5A"/>
    <w:lvl w:ilvl="0" w:tentative="0">
      <w:start w:val="7"/>
      <w:numFmt w:val="decimal"/>
      <w:lvlText w:val="%1."/>
      <w:lvlJc w:val="left"/>
      <w:rPr>
        <w:color w:val="3370FF"/>
      </w:rPr>
    </w:lvl>
  </w:abstractNum>
  <w:abstractNum w:abstractNumId="134">
    <w:nsid w:val="5FCE4367"/>
    <w:multiLevelType w:val="singleLevel"/>
    <w:tmpl w:val="5FCE4367"/>
    <w:lvl w:ilvl="0" w:tentative="0">
      <w:start w:val="4"/>
      <w:numFmt w:val="decimal"/>
      <w:lvlText w:val="%1."/>
      <w:lvlJc w:val="left"/>
      <w:rPr>
        <w:color w:val="3370FF"/>
      </w:rPr>
    </w:lvl>
  </w:abstractNum>
  <w:abstractNum w:abstractNumId="135">
    <w:nsid w:val="5FFFB1A7"/>
    <w:multiLevelType w:val="singleLevel"/>
    <w:tmpl w:val="5FFFB1A7"/>
    <w:lvl w:ilvl="0" w:tentative="0">
      <w:start w:val="11"/>
      <w:numFmt w:val="decimal"/>
      <w:lvlText w:val="%1."/>
      <w:lvlJc w:val="left"/>
      <w:rPr>
        <w:color w:val="3370FF"/>
      </w:rPr>
    </w:lvl>
  </w:abstractNum>
  <w:abstractNum w:abstractNumId="136">
    <w:nsid w:val="610EFE5C"/>
    <w:multiLevelType w:val="singleLevel"/>
    <w:tmpl w:val="610EFE5C"/>
    <w:lvl w:ilvl="0" w:tentative="0">
      <w:start w:val="0"/>
      <w:numFmt w:val="bullet"/>
      <w:lvlText w:val="￮"/>
      <w:lvlJc w:val="left"/>
      <w:rPr>
        <w:color w:val="3370FF"/>
      </w:rPr>
    </w:lvl>
  </w:abstractNum>
  <w:abstractNum w:abstractNumId="137">
    <w:nsid w:val="63B12E74"/>
    <w:multiLevelType w:val="singleLevel"/>
    <w:tmpl w:val="63B12E74"/>
    <w:lvl w:ilvl="0" w:tentative="0">
      <w:start w:val="6"/>
      <w:numFmt w:val="decimal"/>
      <w:lvlText w:val="%1."/>
      <w:lvlJc w:val="left"/>
      <w:rPr>
        <w:color w:val="3370FF"/>
      </w:rPr>
    </w:lvl>
  </w:abstractNum>
  <w:abstractNum w:abstractNumId="138">
    <w:nsid w:val="64C0CB79"/>
    <w:multiLevelType w:val="singleLevel"/>
    <w:tmpl w:val="64C0CB79"/>
    <w:lvl w:ilvl="0" w:tentative="0">
      <w:start w:val="0"/>
      <w:numFmt w:val="bullet"/>
      <w:lvlText w:val="•"/>
      <w:lvlJc w:val="left"/>
      <w:rPr>
        <w:color w:val="3370FF"/>
      </w:rPr>
    </w:lvl>
  </w:abstractNum>
  <w:abstractNum w:abstractNumId="139">
    <w:nsid w:val="659EB354"/>
    <w:multiLevelType w:val="singleLevel"/>
    <w:tmpl w:val="659EB354"/>
    <w:lvl w:ilvl="0" w:tentative="0">
      <w:start w:val="4"/>
      <w:numFmt w:val="decimal"/>
      <w:lvlText w:val="%1."/>
      <w:lvlJc w:val="left"/>
      <w:rPr>
        <w:color w:val="3370FF"/>
      </w:rPr>
    </w:lvl>
  </w:abstractNum>
  <w:abstractNum w:abstractNumId="140">
    <w:nsid w:val="65CD0074"/>
    <w:multiLevelType w:val="singleLevel"/>
    <w:tmpl w:val="65CD0074"/>
    <w:lvl w:ilvl="0" w:tentative="0">
      <w:start w:val="15"/>
      <w:numFmt w:val="decimal"/>
      <w:lvlText w:val="%1."/>
      <w:lvlJc w:val="left"/>
      <w:rPr>
        <w:color w:val="3370FF"/>
      </w:rPr>
    </w:lvl>
  </w:abstractNum>
  <w:abstractNum w:abstractNumId="141">
    <w:nsid w:val="68B298F7"/>
    <w:multiLevelType w:val="singleLevel"/>
    <w:tmpl w:val="68B298F7"/>
    <w:lvl w:ilvl="0" w:tentative="0">
      <w:start w:val="7"/>
      <w:numFmt w:val="decimal"/>
      <w:lvlText w:val="%1."/>
      <w:lvlJc w:val="left"/>
      <w:rPr>
        <w:color w:val="3370FF"/>
      </w:rPr>
    </w:lvl>
  </w:abstractNum>
  <w:abstractNum w:abstractNumId="142">
    <w:nsid w:val="6AFC2A1C"/>
    <w:multiLevelType w:val="singleLevel"/>
    <w:tmpl w:val="6AFC2A1C"/>
    <w:lvl w:ilvl="0" w:tentative="0">
      <w:start w:val="3"/>
      <w:numFmt w:val="decimal"/>
      <w:lvlText w:val="%1."/>
      <w:lvlJc w:val="left"/>
      <w:rPr>
        <w:color w:val="3370FF"/>
      </w:rPr>
    </w:lvl>
  </w:abstractNum>
  <w:abstractNum w:abstractNumId="143">
    <w:nsid w:val="6C0BE2D1"/>
    <w:multiLevelType w:val="singleLevel"/>
    <w:tmpl w:val="6C0BE2D1"/>
    <w:lvl w:ilvl="0" w:tentative="0">
      <w:start w:val="2"/>
      <w:numFmt w:val="decimal"/>
      <w:lvlText w:val="%1."/>
      <w:lvlJc w:val="left"/>
      <w:rPr>
        <w:color w:val="3370FF"/>
      </w:rPr>
    </w:lvl>
  </w:abstractNum>
  <w:abstractNum w:abstractNumId="144">
    <w:nsid w:val="6D423078"/>
    <w:multiLevelType w:val="singleLevel"/>
    <w:tmpl w:val="6D423078"/>
    <w:lvl w:ilvl="0" w:tentative="0">
      <w:start w:val="1"/>
      <w:numFmt w:val="decimal"/>
      <w:lvlText w:val="%1."/>
      <w:lvlJc w:val="left"/>
      <w:rPr>
        <w:color w:val="3370FF"/>
      </w:rPr>
    </w:lvl>
  </w:abstractNum>
  <w:abstractNum w:abstractNumId="145">
    <w:nsid w:val="700FDCEF"/>
    <w:multiLevelType w:val="singleLevel"/>
    <w:tmpl w:val="700FDCEF"/>
    <w:lvl w:ilvl="0" w:tentative="0">
      <w:start w:val="0"/>
      <w:numFmt w:val="bullet"/>
      <w:lvlText w:val="￮"/>
      <w:lvlJc w:val="left"/>
      <w:rPr>
        <w:color w:val="3370FF"/>
      </w:rPr>
    </w:lvl>
  </w:abstractNum>
  <w:abstractNum w:abstractNumId="146">
    <w:nsid w:val="70F95E71"/>
    <w:multiLevelType w:val="singleLevel"/>
    <w:tmpl w:val="70F95E71"/>
    <w:lvl w:ilvl="0" w:tentative="0">
      <w:start w:val="0"/>
      <w:numFmt w:val="bullet"/>
      <w:lvlText w:val="•"/>
      <w:lvlJc w:val="left"/>
      <w:rPr>
        <w:color w:val="3370FF"/>
      </w:rPr>
    </w:lvl>
  </w:abstractNum>
  <w:abstractNum w:abstractNumId="147">
    <w:nsid w:val="744F3566"/>
    <w:multiLevelType w:val="singleLevel"/>
    <w:tmpl w:val="744F3566"/>
    <w:lvl w:ilvl="0" w:tentative="0">
      <w:start w:val="8"/>
      <w:numFmt w:val="decimal"/>
      <w:lvlText w:val="%1."/>
      <w:lvlJc w:val="left"/>
      <w:rPr>
        <w:color w:val="3370FF"/>
      </w:rPr>
    </w:lvl>
  </w:abstractNum>
  <w:abstractNum w:abstractNumId="148">
    <w:nsid w:val="7499D7B3"/>
    <w:multiLevelType w:val="singleLevel"/>
    <w:tmpl w:val="7499D7B3"/>
    <w:lvl w:ilvl="0" w:tentative="0">
      <w:start w:val="0"/>
      <w:numFmt w:val="bullet"/>
      <w:lvlText w:val="•"/>
      <w:lvlJc w:val="left"/>
      <w:rPr>
        <w:color w:val="3370FF"/>
      </w:rPr>
    </w:lvl>
  </w:abstractNum>
  <w:abstractNum w:abstractNumId="149">
    <w:nsid w:val="74C28B35"/>
    <w:multiLevelType w:val="singleLevel"/>
    <w:tmpl w:val="74C28B35"/>
    <w:lvl w:ilvl="0" w:tentative="0">
      <w:start w:val="12"/>
      <w:numFmt w:val="decimal"/>
      <w:lvlText w:val="%1."/>
      <w:lvlJc w:val="left"/>
      <w:rPr>
        <w:color w:val="3370FF"/>
      </w:rPr>
    </w:lvl>
  </w:abstractNum>
  <w:abstractNum w:abstractNumId="150">
    <w:nsid w:val="77633216"/>
    <w:multiLevelType w:val="singleLevel"/>
    <w:tmpl w:val="77633216"/>
    <w:lvl w:ilvl="0" w:tentative="0">
      <w:start w:val="0"/>
      <w:numFmt w:val="bullet"/>
      <w:lvlText w:val="￮"/>
      <w:lvlJc w:val="left"/>
      <w:rPr>
        <w:color w:val="3370FF"/>
      </w:rPr>
    </w:lvl>
  </w:abstractNum>
  <w:abstractNum w:abstractNumId="151">
    <w:nsid w:val="79AA4FA4"/>
    <w:multiLevelType w:val="singleLevel"/>
    <w:tmpl w:val="79AA4FA4"/>
    <w:lvl w:ilvl="0" w:tentative="0">
      <w:start w:val="3"/>
      <w:numFmt w:val="decimal"/>
      <w:lvlText w:val="%1."/>
      <w:lvlJc w:val="left"/>
      <w:rPr>
        <w:color w:val="3370FF"/>
      </w:rPr>
    </w:lvl>
  </w:abstractNum>
  <w:num w:numId="1">
    <w:abstractNumId w:val="55"/>
  </w:num>
  <w:num w:numId="2">
    <w:abstractNumId w:val="107"/>
  </w:num>
  <w:num w:numId="3">
    <w:abstractNumId w:val="151"/>
  </w:num>
  <w:num w:numId="4">
    <w:abstractNumId w:val="36"/>
  </w:num>
  <w:num w:numId="5">
    <w:abstractNumId w:val="6"/>
  </w:num>
  <w:num w:numId="6">
    <w:abstractNumId w:val="35"/>
  </w:num>
  <w:num w:numId="7">
    <w:abstractNumId w:val="133"/>
  </w:num>
  <w:num w:numId="8">
    <w:abstractNumId w:val="2"/>
  </w:num>
  <w:num w:numId="9">
    <w:abstractNumId w:val="91"/>
  </w:num>
  <w:num w:numId="10">
    <w:abstractNumId w:val="5"/>
  </w:num>
  <w:num w:numId="11">
    <w:abstractNumId w:val="135"/>
  </w:num>
  <w:num w:numId="12">
    <w:abstractNumId w:val="149"/>
  </w:num>
  <w:num w:numId="13">
    <w:abstractNumId w:val="125"/>
  </w:num>
  <w:num w:numId="14">
    <w:abstractNumId w:val="108"/>
  </w:num>
  <w:num w:numId="15">
    <w:abstractNumId w:val="140"/>
  </w:num>
  <w:num w:numId="16">
    <w:abstractNumId w:val="79"/>
  </w:num>
  <w:num w:numId="17">
    <w:abstractNumId w:val="82"/>
  </w:num>
  <w:num w:numId="18">
    <w:abstractNumId w:val="51"/>
  </w:num>
  <w:num w:numId="19">
    <w:abstractNumId w:val="110"/>
  </w:num>
  <w:num w:numId="20">
    <w:abstractNumId w:val="95"/>
  </w:num>
  <w:num w:numId="21">
    <w:abstractNumId w:val="62"/>
  </w:num>
  <w:num w:numId="22">
    <w:abstractNumId w:val="99"/>
  </w:num>
  <w:num w:numId="23">
    <w:abstractNumId w:val="31"/>
  </w:num>
  <w:num w:numId="24">
    <w:abstractNumId w:val="119"/>
  </w:num>
  <w:num w:numId="25">
    <w:abstractNumId w:val="84"/>
  </w:num>
  <w:num w:numId="26">
    <w:abstractNumId w:val="111"/>
  </w:num>
  <w:num w:numId="27">
    <w:abstractNumId w:val="77"/>
  </w:num>
  <w:num w:numId="28">
    <w:abstractNumId w:val="42"/>
  </w:num>
  <w:num w:numId="29">
    <w:abstractNumId w:val="87"/>
  </w:num>
  <w:num w:numId="30">
    <w:abstractNumId w:val="29"/>
  </w:num>
  <w:num w:numId="31">
    <w:abstractNumId w:val="115"/>
  </w:num>
  <w:num w:numId="32">
    <w:abstractNumId w:val="21"/>
  </w:num>
  <w:num w:numId="33">
    <w:abstractNumId w:val="71"/>
  </w:num>
  <w:num w:numId="34">
    <w:abstractNumId w:val="106"/>
  </w:num>
  <w:num w:numId="35">
    <w:abstractNumId w:val="74"/>
  </w:num>
  <w:num w:numId="36">
    <w:abstractNumId w:val="90"/>
  </w:num>
  <w:num w:numId="37">
    <w:abstractNumId w:val="145"/>
  </w:num>
  <w:num w:numId="38">
    <w:abstractNumId w:val="57"/>
  </w:num>
  <w:num w:numId="39">
    <w:abstractNumId w:val="43"/>
  </w:num>
  <w:num w:numId="40">
    <w:abstractNumId w:val="20"/>
  </w:num>
  <w:num w:numId="41">
    <w:abstractNumId w:val="150"/>
  </w:num>
  <w:num w:numId="42">
    <w:abstractNumId w:val="52"/>
  </w:num>
  <w:num w:numId="43">
    <w:abstractNumId w:val="34"/>
  </w:num>
  <w:num w:numId="44">
    <w:abstractNumId w:val="105"/>
  </w:num>
  <w:num w:numId="45">
    <w:abstractNumId w:val="59"/>
  </w:num>
  <w:num w:numId="46">
    <w:abstractNumId w:val="13"/>
  </w:num>
  <w:num w:numId="47">
    <w:abstractNumId w:val="132"/>
  </w:num>
  <w:num w:numId="48">
    <w:abstractNumId w:val="38"/>
  </w:num>
  <w:num w:numId="49">
    <w:abstractNumId w:val="27"/>
  </w:num>
  <w:num w:numId="50">
    <w:abstractNumId w:val="9"/>
  </w:num>
  <w:num w:numId="51">
    <w:abstractNumId w:val="16"/>
  </w:num>
  <w:num w:numId="52">
    <w:abstractNumId w:val="25"/>
  </w:num>
  <w:num w:numId="53">
    <w:abstractNumId w:val="7"/>
  </w:num>
  <w:num w:numId="54">
    <w:abstractNumId w:val="94"/>
  </w:num>
  <w:num w:numId="55">
    <w:abstractNumId w:val="39"/>
  </w:num>
  <w:num w:numId="56">
    <w:abstractNumId w:val="88"/>
  </w:num>
  <w:num w:numId="57">
    <w:abstractNumId w:val="48"/>
  </w:num>
  <w:num w:numId="58">
    <w:abstractNumId w:val="141"/>
  </w:num>
  <w:num w:numId="59">
    <w:abstractNumId w:val="0"/>
  </w:num>
  <w:num w:numId="60">
    <w:abstractNumId w:val="37"/>
  </w:num>
  <w:num w:numId="61">
    <w:abstractNumId w:val="70"/>
  </w:num>
  <w:num w:numId="62">
    <w:abstractNumId w:val="126"/>
  </w:num>
  <w:num w:numId="63">
    <w:abstractNumId w:val="85"/>
  </w:num>
  <w:num w:numId="64">
    <w:abstractNumId w:val="14"/>
  </w:num>
  <w:num w:numId="65">
    <w:abstractNumId w:val="54"/>
  </w:num>
  <w:num w:numId="66">
    <w:abstractNumId w:val="92"/>
  </w:num>
  <w:num w:numId="67">
    <w:abstractNumId w:val="123"/>
  </w:num>
  <w:num w:numId="68">
    <w:abstractNumId w:val="24"/>
  </w:num>
  <w:num w:numId="69">
    <w:abstractNumId w:val="136"/>
  </w:num>
  <w:num w:numId="70">
    <w:abstractNumId w:val="1"/>
  </w:num>
  <w:num w:numId="71">
    <w:abstractNumId w:val="4"/>
  </w:num>
  <w:num w:numId="72">
    <w:abstractNumId w:val="75"/>
  </w:num>
  <w:num w:numId="73">
    <w:abstractNumId w:val="19"/>
  </w:num>
  <w:num w:numId="74">
    <w:abstractNumId w:val="40"/>
  </w:num>
  <w:num w:numId="75">
    <w:abstractNumId w:val="44"/>
  </w:num>
  <w:num w:numId="76">
    <w:abstractNumId w:val="69"/>
  </w:num>
  <w:num w:numId="77">
    <w:abstractNumId w:val="134"/>
  </w:num>
  <w:num w:numId="78">
    <w:abstractNumId w:val="67"/>
  </w:num>
  <w:num w:numId="79">
    <w:abstractNumId w:val="131"/>
  </w:num>
  <w:num w:numId="80">
    <w:abstractNumId w:val="97"/>
  </w:num>
  <w:num w:numId="81">
    <w:abstractNumId w:val="12"/>
  </w:num>
  <w:num w:numId="82">
    <w:abstractNumId w:val="78"/>
  </w:num>
  <w:num w:numId="83">
    <w:abstractNumId w:val="18"/>
  </w:num>
  <w:num w:numId="84">
    <w:abstractNumId w:val="104"/>
  </w:num>
  <w:num w:numId="85">
    <w:abstractNumId w:val="130"/>
  </w:num>
  <w:num w:numId="86">
    <w:abstractNumId w:val="47"/>
  </w:num>
  <w:num w:numId="87">
    <w:abstractNumId w:val="15"/>
  </w:num>
  <w:num w:numId="88">
    <w:abstractNumId w:val="100"/>
  </w:num>
  <w:num w:numId="89">
    <w:abstractNumId w:val="120"/>
  </w:num>
  <w:num w:numId="90">
    <w:abstractNumId w:val="86"/>
  </w:num>
  <w:num w:numId="91">
    <w:abstractNumId w:val="127"/>
  </w:num>
  <w:num w:numId="92">
    <w:abstractNumId w:val="129"/>
  </w:num>
  <w:num w:numId="93">
    <w:abstractNumId w:val="98"/>
  </w:num>
  <w:num w:numId="94">
    <w:abstractNumId w:val="58"/>
  </w:num>
  <w:num w:numId="95">
    <w:abstractNumId w:val="17"/>
  </w:num>
  <w:num w:numId="96">
    <w:abstractNumId w:val="114"/>
  </w:num>
  <w:num w:numId="97">
    <w:abstractNumId w:val="117"/>
  </w:num>
  <w:num w:numId="98">
    <w:abstractNumId w:val="83"/>
  </w:num>
  <w:num w:numId="99">
    <w:abstractNumId w:val="144"/>
  </w:num>
  <w:num w:numId="100">
    <w:abstractNumId w:val="56"/>
  </w:num>
  <w:num w:numId="101">
    <w:abstractNumId w:val="96"/>
  </w:num>
  <w:num w:numId="102">
    <w:abstractNumId w:val="81"/>
  </w:num>
  <w:num w:numId="103">
    <w:abstractNumId w:val="60"/>
  </w:num>
  <w:num w:numId="104">
    <w:abstractNumId w:val="64"/>
  </w:num>
  <w:num w:numId="105">
    <w:abstractNumId w:val="50"/>
  </w:num>
  <w:num w:numId="106">
    <w:abstractNumId w:val="121"/>
  </w:num>
  <w:num w:numId="107">
    <w:abstractNumId w:val="68"/>
  </w:num>
  <w:num w:numId="108">
    <w:abstractNumId w:val="11"/>
  </w:num>
  <w:num w:numId="109">
    <w:abstractNumId w:val="63"/>
  </w:num>
  <w:num w:numId="110">
    <w:abstractNumId w:val="76"/>
  </w:num>
  <w:num w:numId="111">
    <w:abstractNumId w:val="45"/>
  </w:num>
  <w:num w:numId="112">
    <w:abstractNumId w:val="113"/>
  </w:num>
  <w:num w:numId="113">
    <w:abstractNumId w:val="142"/>
  </w:num>
  <w:num w:numId="114">
    <w:abstractNumId w:val="53"/>
  </w:num>
  <w:num w:numId="115">
    <w:abstractNumId w:val="23"/>
  </w:num>
  <w:num w:numId="116">
    <w:abstractNumId w:val="3"/>
  </w:num>
  <w:num w:numId="117">
    <w:abstractNumId w:val="26"/>
  </w:num>
  <w:num w:numId="118">
    <w:abstractNumId w:val="80"/>
  </w:num>
  <w:num w:numId="119">
    <w:abstractNumId w:val="30"/>
  </w:num>
  <w:num w:numId="120">
    <w:abstractNumId w:val="65"/>
  </w:num>
  <w:num w:numId="121">
    <w:abstractNumId w:val="101"/>
  </w:num>
  <w:num w:numId="122">
    <w:abstractNumId w:val="124"/>
  </w:num>
  <w:num w:numId="123">
    <w:abstractNumId w:val="28"/>
  </w:num>
  <w:num w:numId="124">
    <w:abstractNumId w:val="116"/>
  </w:num>
  <w:num w:numId="125">
    <w:abstractNumId w:val="93"/>
  </w:num>
  <w:num w:numId="126">
    <w:abstractNumId w:val="89"/>
  </w:num>
  <w:num w:numId="127">
    <w:abstractNumId w:val="72"/>
  </w:num>
  <w:num w:numId="128">
    <w:abstractNumId w:val="112"/>
  </w:num>
  <w:num w:numId="129">
    <w:abstractNumId w:val="41"/>
  </w:num>
  <w:num w:numId="130">
    <w:abstractNumId w:val="128"/>
  </w:num>
  <w:num w:numId="131">
    <w:abstractNumId w:val="118"/>
  </w:num>
  <w:num w:numId="132">
    <w:abstractNumId w:val="103"/>
  </w:num>
  <w:num w:numId="133">
    <w:abstractNumId w:val="61"/>
  </w:num>
  <w:num w:numId="134">
    <w:abstractNumId w:val="22"/>
  </w:num>
  <w:num w:numId="135">
    <w:abstractNumId w:val="148"/>
  </w:num>
  <w:num w:numId="136">
    <w:abstractNumId w:val="102"/>
  </w:num>
  <w:num w:numId="137">
    <w:abstractNumId w:val="143"/>
  </w:num>
  <w:num w:numId="138">
    <w:abstractNumId w:val="10"/>
  </w:num>
  <w:num w:numId="139">
    <w:abstractNumId w:val="139"/>
  </w:num>
  <w:num w:numId="140">
    <w:abstractNumId w:val="46"/>
  </w:num>
  <w:num w:numId="141">
    <w:abstractNumId w:val="137"/>
  </w:num>
  <w:num w:numId="142">
    <w:abstractNumId w:val="109"/>
  </w:num>
  <w:num w:numId="143">
    <w:abstractNumId w:val="147"/>
  </w:num>
  <w:num w:numId="144">
    <w:abstractNumId w:val="146"/>
  </w:num>
  <w:num w:numId="145">
    <w:abstractNumId w:val="49"/>
  </w:num>
  <w:num w:numId="146">
    <w:abstractNumId w:val="66"/>
  </w:num>
  <w:num w:numId="147">
    <w:abstractNumId w:val="73"/>
  </w:num>
  <w:num w:numId="148">
    <w:abstractNumId w:val="8"/>
  </w:num>
  <w:num w:numId="149">
    <w:abstractNumId w:val="32"/>
  </w:num>
  <w:num w:numId="150">
    <w:abstractNumId w:val="122"/>
  </w:num>
  <w:num w:numId="151">
    <w:abstractNumId w:val="33"/>
  </w:num>
  <w:num w:numId="152">
    <w:abstractNumId w:val="1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splitPgBreakAndParaMark/>
    <w:compatSetting w:name="compatibilityMode" w:uri="http://schemas.microsoft.com/office/word" w:val="12"/>
  </w:compat>
  <w:rsids>
    <w:rsidRoot w:val="00000000"/>
    <w:rsid w:val="39FC28E3"/>
    <w:rsid w:val="53CD7C7A"/>
    <w:rsid w:val="6F1A4A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49</Pages>
  <Words>659</Words>
  <Characters>3784</Characters>
  <TotalTime>17</TotalTime>
  <ScaleCrop>false</ScaleCrop>
  <LinksUpToDate>false</LinksUpToDate>
  <CharactersWithSpaces>4139</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2026-02-24T14:47:00Z</dcterms:created>
  <dc:creator>Apache POI</dc:creator>
  <cp:lastModifiedBy>爽歪歪0818</cp:lastModifiedBy>
  <dcterms:modified xsi:type="dcterms:W3CDTF">2026-03-01T07:05:58Z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eyJoZGlkIjoiNzUyMWUyOTUxNWVjN2Q4MzU2MGIxZjg0MmMzMjRlZjciLCJ1c2VySWQiOiIxNjAyOTYzNTEifQ==</vt:lpwstr>
  </property>
  <property fmtid="{D5CDD505-2E9C-101B-9397-08002B2CF9AE}" pid="3" name="KSOProductBuildVer">
    <vt:lpwstr>2052-12.1.0.24657</vt:lpwstr>
  </property>
  <property fmtid="{D5CDD505-2E9C-101B-9397-08002B2CF9AE}" pid="4" name="ICV">
    <vt:lpwstr>000B62377BEB4254B07CF2A29F263D86_12</vt:lpwstr>
  </property>
</Properties>
</file>