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5DC00" w14:textId="77777777" w:rsidR="00B00194" w:rsidRPr="00E53096" w:rsidRDefault="00B00194" w:rsidP="00B00194">
      <w:pPr>
        <w:spacing w:line="360" w:lineRule="auto"/>
        <w:rPr>
          <w:rFonts w:ascii="Helvetica" w:eastAsia="Times New Roman" w:hAnsi="Helvetica" w:cs="Times New Roman"/>
          <w:b/>
          <w:bCs/>
          <w:sz w:val="22"/>
          <w:szCs w:val="22"/>
        </w:rPr>
      </w:pPr>
      <w:r w:rsidRPr="00E53096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Supplement Figure 3: </w:t>
      </w:r>
      <w:proofErr w:type="spellStart"/>
      <w:r w:rsidRPr="00E53096">
        <w:rPr>
          <w:rFonts w:ascii="Helvetica" w:eastAsia="Times New Roman" w:hAnsi="Helvetica" w:cs="Times New Roman"/>
          <w:b/>
          <w:bCs/>
          <w:sz w:val="22"/>
          <w:szCs w:val="22"/>
        </w:rPr>
        <w:t>scRNA</w:t>
      </w:r>
      <w:proofErr w:type="spellEnd"/>
      <w:r w:rsidRPr="00E53096">
        <w:rPr>
          <w:rFonts w:ascii="Helvetica" w:eastAsia="Times New Roman" w:hAnsi="Helvetica" w:cs="Times New Roman"/>
          <w:b/>
          <w:bCs/>
          <w:sz w:val="22"/>
          <w:szCs w:val="22"/>
        </w:rPr>
        <w:t>-Seq analysis of Oct4-sox32 reprogramming in 50hpf zebrafish larvae</w:t>
      </w:r>
    </w:p>
    <w:p w14:paraId="4B25F3D8" w14:textId="77777777" w:rsidR="00B00194" w:rsidRPr="00E53096" w:rsidRDefault="00B00194" w:rsidP="00B00194">
      <w:pPr>
        <w:spacing w:line="360" w:lineRule="auto"/>
        <w:jc w:val="both"/>
        <w:rPr>
          <w:rFonts w:ascii="Helvetica" w:eastAsia="Times New Roman" w:hAnsi="Helvetica" w:cs="Times New Roman"/>
          <w:sz w:val="22"/>
          <w:szCs w:val="22"/>
        </w:rPr>
      </w:pPr>
      <w:r w:rsidRPr="00E53096">
        <w:rPr>
          <w:rFonts w:ascii="Helvetica" w:eastAsia="Times New Roman" w:hAnsi="Helvetica" w:cs="Times New Roman"/>
          <w:sz w:val="22"/>
          <w:szCs w:val="22"/>
        </w:rPr>
        <w:t xml:space="preserve">(A) Diagram of </w:t>
      </w:r>
      <w:proofErr w:type="spellStart"/>
      <w:r w:rsidRPr="00E53096">
        <w:rPr>
          <w:rFonts w:ascii="Helvetica" w:eastAsia="Times New Roman" w:hAnsi="Helvetica" w:cs="Times New Roman"/>
          <w:sz w:val="22"/>
          <w:szCs w:val="22"/>
        </w:rPr>
        <w:t>polysitronic</w:t>
      </w:r>
      <w:proofErr w:type="spellEnd"/>
      <w:r w:rsidRPr="00E53096">
        <w:rPr>
          <w:rFonts w:ascii="Helvetica" w:eastAsia="Times New Roman" w:hAnsi="Helvetica" w:cs="Times New Roman"/>
          <w:sz w:val="22"/>
          <w:szCs w:val="22"/>
        </w:rPr>
        <w:t xml:space="preserve"> expression construct used for </w:t>
      </w:r>
      <w:proofErr w:type="spellStart"/>
      <w:r w:rsidRPr="00E53096">
        <w:rPr>
          <w:rFonts w:ascii="Helvetica" w:eastAsia="Times New Roman" w:hAnsi="Helvetica" w:cs="Times New Roman"/>
          <w:sz w:val="22"/>
          <w:szCs w:val="22"/>
        </w:rPr>
        <w:t>scRNA</w:t>
      </w:r>
      <w:proofErr w:type="spellEnd"/>
      <w:r w:rsidRPr="00E53096">
        <w:rPr>
          <w:rFonts w:ascii="Helvetica" w:eastAsia="Times New Roman" w:hAnsi="Helvetica" w:cs="Times New Roman"/>
          <w:sz w:val="22"/>
          <w:szCs w:val="22"/>
        </w:rPr>
        <w:t xml:space="preserve">-Seq experimental workflow (Bottom). (B) UMAP plots showing germ layer labelled cell clusters used in </w:t>
      </w:r>
      <w:proofErr w:type="spellStart"/>
      <w:r w:rsidRPr="00E53096">
        <w:rPr>
          <w:rFonts w:ascii="Helvetica" w:eastAsia="Times New Roman" w:hAnsi="Helvetica" w:cs="Times New Roman"/>
          <w:sz w:val="22"/>
          <w:szCs w:val="22"/>
        </w:rPr>
        <w:t>scRNA</w:t>
      </w:r>
      <w:proofErr w:type="spellEnd"/>
      <w:r w:rsidRPr="00E53096">
        <w:rPr>
          <w:rFonts w:ascii="Helvetica" w:eastAsia="Times New Roman" w:hAnsi="Helvetica" w:cs="Times New Roman"/>
          <w:sz w:val="22"/>
          <w:szCs w:val="22"/>
        </w:rPr>
        <w:t xml:space="preserve">-Seq analysis. (C) Bar graph displaying the percentage of germ layer labelled cells from experimental (+O4/H2BmCerry/s32) and control (+H2BmCherry) groups. There are more endoderm labelled cells in the experimental group compared to the control (Fisher’s exact test, p&lt;3.34e-6), less ectoderm and more mesoderm. (E) UMAP plot showing cell/tissue type labelled clusters used in analysis. (E) Chart </w:t>
      </w:r>
      <w:proofErr w:type="gramStart"/>
      <w:r w:rsidRPr="00E53096">
        <w:rPr>
          <w:rFonts w:ascii="Helvetica" w:eastAsia="Times New Roman" w:hAnsi="Helvetica" w:cs="Times New Roman"/>
          <w:sz w:val="22"/>
          <w:szCs w:val="22"/>
        </w:rPr>
        <w:t>showing  ODDs</w:t>
      </w:r>
      <w:proofErr w:type="gramEnd"/>
      <w:r w:rsidRPr="00E53096">
        <w:rPr>
          <w:rFonts w:ascii="Helvetica" w:eastAsia="Times New Roman" w:hAnsi="Helvetica" w:cs="Times New Roman"/>
          <w:sz w:val="22"/>
          <w:szCs w:val="22"/>
        </w:rPr>
        <w:t xml:space="preserve"> ratios and Fisher’s exact test comparing the number of control and experimental cells expressing any of the selected endoderm associated factors within each of 9 merged cell clusters. (F) UMAP plots showing cells expressing endoderm factors foxi1 (Top) and fabp1b.1 (Bottom) in control (H2BmCherry) and experimental (O4/</w:t>
      </w:r>
      <w:proofErr w:type="spellStart"/>
      <w:r w:rsidRPr="00E53096">
        <w:rPr>
          <w:rFonts w:ascii="Helvetica" w:eastAsia="Times New Roman" w:hAnsi="Helvetica" w:cs="Times New Roman"/>
          <w:sz w:val="22"/>
          <w:szCs w:val="22"/>
        </w:rPr>
        <w:t>mC</w:t>
      </w:r>
      <w:proofErr w:type="spellEnd"/>
      <w:r w:rsidRPr="00E53096">
        <w:rPr>
          <w:rFonts w:ascii="Helvetica" w:eastAsia="Times New Roman" w:hAnsi="Helvetica" w:cs="Times New Roman"/>
          <w:sz w:val="22"/>
          <w:szCs w:val="22"/>
        </w:rPr>
        <w:t>/s32) cell groups. Two-sided Fisher’s exact test: foxi1; BH Adjusted Fisher’s exact p&lt;0.01: fabp1b.1 BH Adjusted Fisher’s exact p&lt;0.002.</w:t>
      </w:r>
    </w:p>
    <w:p w14:paraId="4AF07B01" w14:textId="77777777" w:rsidR="00B00194" w:rsidRDefault="00B00194"/>
    <w:sectPr w:rsidR="00B00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94"/>
    <w:rsid w:val="00B0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CEA29"/>
  <w15:chartTrackingRefBased/>
  <w15:docId w15:val="{8955AED6-7C5C-BD42-9687-8C10BA9A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Joseph</cp:lastModifiedBy>
  <cp:revision>1</cp:revision>
  <dcterms:created xsi:type="dcterms:W3CDTF">2020-10-09T21:36:00Z</dcterms:created>
  <dcterms:modified xsi:type="dcterms:W3CDTF">2020-10-09T21:36:00Z</dcterms:modified>
</cp:coreProperties>
</file>