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33107" w14:textId="06609170" w:rsidR="00685A24" w:rsidRDefault="00E83DCC" w:rsidP="00685A24">
      <w:pPr>
        <w:rPr>
          <w:rFonts w:ascii="Arial" w:hAnsi="Arial" w:cs="Arial"/>
          <w:b/>
          <w:bCs/>
          <w:sz w:val="20"/>
          <w:szCs w:val="20"/>
        </w:rPr>
      </w:pPr>
      <w:r w:rsidRPr="00E83DCC">
        <w:rPr>
          <w:rFonts w:ascii="Arial" w:hAnsi="Arial" w:cs="Arial"/>
          <w:b/>
          <w:bCs/>
          <w:sz w:val="20"/>
          <w:szCs w:val="20"/>
        </w:rPr>
        <w:t>Figures S1–S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4 Table S1 </w:t>
      </w:r>
      <w:r w:rsidRPr="00E83DCC">
        <w:rPr>
          <w:rFonts w:ascii="Arial" w:hAnsi="Arial" w:cs="Arial"/>
          <w:b/>
          <w:bCs/>
          <w:sz w:val="20"/>
          <w:szCs w:val="20"/>
        </w:rPr>
        <w:t>(see below)</w:t>
      </w:r>
    </w:p>
    <w:p w14:paraId="09692B5A" w14:textId="4B3679FC" w:rsidR="001B7D1E" w:rsidRDefault="001B7D1E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7A9BFFF5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5AF24240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13727C26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7AFA960E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0612EE70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77C9326F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0875ACB0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5FDE8DB0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1812DFC5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51C8312A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0A26B01C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6F0E9274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435D812C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70EA5DA1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4425BF38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2EE16BC0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0026E259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245D14CD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44295F40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19EF1D75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47575F52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57CA412B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24FFF2EB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0A164431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04CA6049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402E05E8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22940D3E" w14:textId="77777777" w:rsidR="00ED5BE3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4A9DE13D" w14:textId="77777777" w:rsidR="00ED5BE3" w:rsidRPr="0090644D" w:rsidRDefault="00ED5BE3">
      <w:pPr>
        <w:spacing w:line="360" w:lineRule="auto"/>
        <w:jc w:val="left"/>
        <w:rPr>
          <w:rFonts w:ascii="Arial" w:eastAsia="黑体" w:hAnsi="Arial" w:cs="Arial"/>
          <w:sz w:val="20"/>
          <w:szCs w:val="20"/>
        </w:rPr>
      </w:pPr>
    </w:p>
    <w:p w14:paraId="22B0D9F6" w14:textId="0B1ADD4A" w:rsidR="001B7D1E" w:rsidRPr="0090644D" w:rsidRDefault="0010520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0A80D24" wp14:editId="52D6D8E0">
            <wp:extent cx="5274310" cy="3249930"/>
            <wp:effectExtent l="0" t="0" r="2540" b="7620"/>
            <wp:docPr id="373090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90087" name="图片 3730900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8A08" w14:textId="4DA9C826" w:rsidR="001B7D1E" w:rsidRPr="0090644D" w:rsidRDefault="00000000">
      <w:pPr>
        <w:rPr>
          <w:rFonts w:ascii="Arial" w:eastAsia="黑体" w:hAnsi="Arial" w:cs="Arial"/>
          <w:b/>
          <w:bCs/>
          <w:sz w:val="20"/>
          <w:szCs w:val="20"/>
        </w:rPr>
      </w:pPr>
      <w:r w:rsidRPr="0090644D">
        <w:rPr>
          <w:rFonts w:ascii="Arial" w:hAnsi="Arial" w:cs="Arial"/>
          <w:b/>
          <w:bCs/>
          <w:sz w:val="20"/>
          <w:szCs w:val="20"/>
        </w:rPr>
        <w:t>Figure S1. Comparative analysis of control and 5-d UMS groups in the e</w:t>
      </w:r>
      <w:r w:rsidRPr="0090644D">
        <w:rPr>
          <w:rFonts w:ascii="Arial" w:eastAsia="黑体" w:hAnsi="Arial" w:cs="Arial"/>
          <w:b/>
          <w:bCs/>
          <w:sz w:val="20"/>
          <w:szCs w:val="20"/>
        </w:rPr>
        <w:t xml:space="preserve">levated plus maze test. </w:t>
      </w:r>
    </w:p>
    <w:p w14:paraId="110A42AE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黑体" w:hAnsi="Arial" w:cs="Arial"/>
          <w:b/>
          <w:bCs/>
          <w:sz w:val="20"/>
          <w:szCs w:val="20"/>
        </w:rPr>
        <w:t>A</w:t>
      </w: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 xml:space="preserve">) 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Visualization of locomotor trajectories in the EPM. </w:t>
      </w:r>
    </w:p>
    <w:p w14:paraId="51ACC4BB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B)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Heatmap of locomotor trajectories in the EPM. </w:t>
      </w:r>
    </w:p>
    <w:p w14:paraId="6C042AA0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C)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Percentage of time spent in the open arms of EPM (n=10 mice for control and 5-d UMS groups, respectively. Two-tailed unpaired t-test: </w:t>
      </w:r>
      <w:proofErr w:type="gramStart"/>
      <w:r w:rsidRPr="0090644D">
        <w:rPr>
          <w:rFonts w:ascii="Arial" w:eastAsia="宋体" w:hAnsi="Arial" w:cs="Arial"/>
          <w:sz w:val="20"/>
          <w:szCs w:val="20"/>
          <w:lang w:bidi="ar"/>
        </w:rPr>
        <w:t>t(</w:t>
      </w:r>
      <w:proofErr w:type="gram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18) = 0.1943,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0.8481). </w:t>
      </w:r>
    </w:p>
    <w:p w14:paraId="76E41D27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D)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Number of open-arm entries in EPM (n=10 mice for control and 5-d UMS groups, respectively. Two-tailed unpaired t-test: </w:t>
      </w:r>
      <w:proofErr w:type="gramStart"/>
      <w:r w:rsidRPr="0090644D">
        <w:rPr>
          <w:rFonts w:ascii="Arial" w:eastAsia="宋体" w:hAnsi="Arial" w:cs="Arial"/>
          <w:sz w:val="20"/>
          <w:szCs w:val="20"/>
          <w:lang w:bidi="ar"/>
        </w:rPr>
        <w:t>t(</w:t>
      </w:r>
      <w:proofErr w:type="gram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18) = 0.9431,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0.3581). </w:t>
      </w:r>
    </w:p>
    <w:p w14:paraId="2F3879F5" w14:textId="77777777" w:rsidR="00105204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E)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Time spent in the central area in EPM (n=10 mice for control and 5-d UMS groups, respectively. Two-tailed unpaired t-test: </w:t>
      </w:r>
      <w:proofErr w:type="gramStart"/>
      <w:r w:rsidRPr="0090644D">
        <w:rPr>
          <w:rFonts w:ascii="Arial" w:eastAsia="宋体" w:hAnsi="Arial" w:cs="Arial"/>
          <w:sz w:val="20"/>
          <w:szCs w:val="20"/>
          <w:lang w:bidi="ar"/>
        </w:rPr>
        <w:t>t(</w:t>
      </w:r>
      <w:proofErr w:type="gram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18) = 0.1688,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0.8678).</w:t>
      </w:r>
    </w:p>
    <w:p w14:paraId="283F6A10" w14:textId="03FE9A55" w:rsidR="001B7D1E" w:rsidRPr="0090644D" w:rsidRDefault="00105204">
      <w:pPr>
        <w:rPr>
          <w:rFonts w:ascii="Arial" w:eastAsia="宋体" w:hAnsi="Arial" w:cs="Arial" w:hint="eastAsia"/>
          <w:sz w:val="20"/>
          <w:szCs w:val="20"/>
          <w:lang w:bidi="ar"/>
        </w:rPr>
      </w:pPr>
      <w:r w:rsidRPr="00105204">
        <w:rPr>
          <w:rFonts w:ascii="Arial" w:eastAsia="宋体" w:hAnsi="Arial" w:cs="Arial" w:hint="eastAsia"/>
          <w:b/>
          <w:bCs/>
          <w:sz w:val="20"/>
          <w:szCs w:val="20"/>
          <w:lang w:bidi="ar"/>
        </w:rPr>
        <w:t>F)</w:t>
      </w:r>
      <w:r>
        <w:rPr>
          <w:rFonts w:ascii="Arial" w:eastAsia="宋体" w:hAnsi="Arial" w:cs="Arial" w:hint="eastAsia"/>
          <w:sz w:val="20"/>
          <w:szCs w:val="20"/>
          <w:lang w:bidi="ar"/>
        </w:rPr>
        <w:t xml:space="preserve"> </w:t>
      </w:r>
      <w:proofErr w:type="spellStart"/>
      <w:r w:rsidRPr="00105204">
        <w:rPr>
          <w:rFonts w:ascii="Arial" w:eastAsia="宋体" w:hAnsi="Arial" w:cs="Arial"/>
          <w:sz w:val="20"/>
          <w:szCs w:val="20"/>
          <w:lang w:bidi="ar"/>
        </w:rPr>
        <w:t>qRT</w:t>
      </w:r>
      <w:proofErr w:type="spellEnd"/>
      <w:r w:rsidRPr="00105204">
        <w:rPr>
          <w:rFonts w:ascii="Arial" w:eastAsia="宋体" w:hAnsi="Arial" w:cs="Arial"/>
          <w:sz w:val="20"/>
          <w:szCs w:val="20"/>
          <w:lang w:bidi="ar"/>
        </w:rPr>
        <w:t>-PCR showed changes in RASD2 mRNA levels in the nucleus accumbens of the control and 5-d UMS groups</w:t>
      </w:r>
      <w:r w:rsidR="00000000" w:rsidRPr="0090644D">
        <w:rPr>
          <w:rFonts w:ascii="Arial" w:eastAsia="宋体" w:hAnsi="Arial" w:cs="Arial"/>
          <w:sz w:val="20"/>
          <w:szCs w:val="20"/>
          <w:lang w:bidi="ar"/>
        </w:rPr>
        <w:t xml:space="preserve"> </w:t>
      </w:r>
      <w:r w:rsidRPr="0090644D">
        <w:rPr>
          <w:rFonts w:ascii="Arial" w:eastAsia="宋体" w:hAnsi="Arial" w:cs="Arial"/>
          <w:sz w:val="20"/>
          <w:szCs w:val="20"/>
          <w:lang w:bidi="ar"/>
        </w:rPr>
        <w:t>(n=</w:t>
      </w:r>
      <w:r>
        <w:rPr>
          <w:rFonts w:ascii="Arial" w:eastAsia="宋体" w:hAnsi="Arial" w:cs="Arial" w:hint="eastAsia"/>
          <w:sz w:val="20"/>
          <w:szCs w:val="20"/>
          <w:lang w:bidi="ar"/>
        </w:rPr>
        <w:t>6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mice for control and 5-d UMS groups, respectively. Two-tailed unpaired t-test: </w:t>
      </w:r>
      <w:proofErr w:type="gramStart"/>
      <w:r w:rsidRPr="0090644D">
        <w:rPr>
          <w:rFonts w:ascii="Arial" w:eastAsia="宋体" w:hAnsi="Arial" w:cs="Arial"/>
          <w:sz w:val="20"/>
          <w:szCs w:val="20"/>
          <w:lang w:bidi="ar"/>
        </w:rPr>
        <w:t>t(</w:t>
      </w:r>
      <w:proofErr w:type="gramEnd"/>
      <w:r w:rsidR="00CE3C16">
        <w:rPr>
          <w:rFonts w:ascii="Arial" w:eastAsia="宋体" w:hAnsi="Arial" w:cs="Arial" w:hint="eastAsia"/>
          <w:sz w:val="20"/>
          <w:szCs w:val="20"/>
          <w:lang w:bidi="ar"/>
        </w:rPr>
        <w:t>4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) = </w:t>
      </w:r>
      <w:r w:rsidR="00CE3C16">
        <w:rPr>
          <w:rFonts w:ascii="Arial" w:eastAsia="宋体" w:hAnsi="Arial" w:cs="Arial" w:hint="eastAsia"/>
          <w:sz w:val="20"/>
          <w:szCs w:val="20"/>
          <w:lang w:bidi="ar"/>
        </w:rPr>
        <w:t>5.033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</w:t>
      </w:r>
      <w:r>
        <w:rPr>
          <w:rFonts w:ascii="Arial" w:eastAsia="宋体" w:hAnsi="Arial" w:cs="Arial" w:hint="eastAsia"/>
          <w:sz w:val="20"/>
          <w:szCs w:val="20"/>
          <w:lang w:bidi="ar"/>
        </w:rPr>
        <w:t>0086</w:t>
      </w:r>
      <w:r w:rsidRPr="0090644D">
        <w:rPr>
          <w:rFonts w:ascii="Arial" w:eastAsia="宋体" w:hAnsi="Arial" w:cs="Arial"/>
          <w:sz w:val="20"/>
          <w:szCs w:val="20"/>
          <w:lang w:bidi="ar"/>
        </w:rPr>
        <w:t>)</w:t>
      </w:r>
      <w:r>
        <w:rPr>
          <w:rFonts w:ascii="Arial" w:eastAsia="宋体" w:hAnsi="Arial" w:cs="Arial" w:hint="eastAsia"/>
          <w:sz w:val="20"/>
          <w:szCs w:val="20"/>
          <w:lang w:bidi="ar"/>
        </w:rPr>
        <w:t>.</w:t>
      </w:r>
    </w:p>
    <w:p w14:paraId="23D4BC42" w14:textId="12C61533" w:rsidR="001B7D1E" w:rsidRPr="0090644D" w:rsidRDefault="00637547">
      <w:pPr>
        <w:rPr>
          <w:rFonts w:ascii="Arial" w:eastAsia="宋体" w:hAnsi="Arial" w:cs="Arial"/>
          <w:sz w:val="20"/>
          <w:szCs w:val="20"/>
        </w:rPr>
      </w:pPr>
      <w:r w:rsidRPr="0090644D">
        <w:rPr>
          <w:rFonts w:ascii="Arial" w:hAnsi="Arial" w:cs="Arial"/>
          <w:sz w:val="20"/>
          <w:szCs w:val="20"/>
        </w:rPr>
        <w:t xml:space="preserve">Data were mean ± SEM. </w:t>
      </w:r>
      <w:r w:rsidRPr="0090644D">
        <w:rPr>
          <w:rFonts w:ascii="Arial" w:hAnsi="Arial" w:cs="Arial"/>
          <w:i/>
          <w:iCs/>
          <w:sz w:val="20"/>
          <w:szCs w:val="20"/>
        </w:rPr>
        <w:t>*p</w:t>
      </w:r>
      <w:r w:rsidRPr="0090644D">
        <w:rPr>
          <w:rFonts w:ascii="Arial" w:hAnsi="Arial" w:cs="Arial"/>
          <w:sz w:val="20"/>
          <w:szCs w:val="20"/>
        </w:rPr>
        <w:t xml:space="preserve"> &lt; 0.05, </w:t>
      </w:r>
      <w:r w:rsidRPr="0090644D">
        <w:rPr>
          <w:rFonts w:ascii="Arial" w:hAnsi="Arial" w:cs="Arial"/>
          <w:i/>
          <w:iCs/>
          <w:sz w:val="20"/>
          <w:szCs w:val="20"/>
        </w:rPr>
        <w:t>**p</w:t>
      </w:r>
      <w:r w:rsidRPr="0090644D">
        <w:rPr>
          <w:rFonts w:ascii="Arial" w:hAnsi="Arial" w:cs="Arial"/>
          <w:sz w:val="20"/>
          <w:szCs w:val="20"/>
        </w:rPr>
        <w:t xml:space="preserve"> &lt; 0.01 and </w:t>
      </w:r>
      <w:r w:rsidRPr="0090644D">
        <w:rPr>
          <w:rFonts w:ascii="Arial" w:hAnsi="Arial" w:cs="Arial"/>
          <w:i/>
          <w:iCs/>
          <w:sz w:val="20"/>
          <w:szCs w:val="20"/>
        </w:rPr>
        <w:t>***p</w:t>
      </w:r>
      <w:r w:rsidRPr="0090644D">
        <w:rPr>
          <w:rFonts w:ascii="Arial" w:hAnsi="Arial" w:cs="Arial"/>
          <w:sz w:val="20"/>
          <w:szCs w:val="20"/>
        </w:rPr>
        <w:t xml:space="preserve"> &lt; 0.001.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5-d UMS 5-day unpredictable mild stress, EPM elevated plus maze test.</w:t>
      </w:r>
    </w:p>
    <w:p w14:paraId="3346FEA7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45A41BDE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43CDED43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4E140678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71490F58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1ADE9670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683DF6B7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2C2EB4E1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16DDF2E2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5BBB8518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43EDBE03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129F6032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073A0F3F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59679663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76013E23" w14:textId="77777777" w:rsidR="001B7D1E" w:rsidRPr="0090644D" w:rsidRDefault="00000000">
      <w:pPr>
        <w:rPr>
          <w:rFonts w:ascii="Arial" w:hAnsi="Arial" w:cs="Arial"/>
          <w:sz w:val="20"/>
          <w:szCs w:val="20"/>
        </w:rPr>
      </w:pPr>
      <w:r w:rsidRPr="0090644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7D14240" wp14:editId="01E757B0">
            <wp:extent cx="5274310" cy="4190365"/>
            <wp:effectExtent l="0" t="0" r="2540" b="635"/>
            <wp:docPr id="17298744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874424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9AD51" w14:textId="45B156D1" w:rsidR="001B7D1E" w:rsidRPr="0090644D" w:rsidRDefault="00000000">
      <w:pPr>
        <w:rPr>
          <w:rFonts w:ascii="Arial" w:hAnsi="Arial" w:cs="Arial"/>
          <w:b/>
          <w:bCs/>
          <w:sz w:val="20"/>
          <w:szCs w:val="20"/>
        </w:rPr>
      </w:pPr>
      <w:r w:rsidRPr="0090644D">
        <w:rPr>
          <w:rFonts w:ascii="Arial" w:hAnsi="Arial" w:cs="Arial"/>
          <w:b/>
          <w:bCs/>
          <w:sz w:val="20"/>
          <w:szCs w:val="20"/>
        </w:rPr>
        <w:t xml:space="preserve">Figure S2. The results of the elevated plus maze test were compared between the control virus group (control) and the optogenetic activation virus group (C1V1). </w:t>
      </w:r>
    </w:p>
    <w:p w14:paraId="763AC5C7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A)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Representative images for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Drd1-cre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genotype identification. </w:t>
      </w:r>
    </w:p>
    <w:p w14:paraId="47C25CD4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 xml:space="preserve">B) 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Visualization of locomotor trajectories in the EPM. </w:t>
      </w:r>
    </w:p>
    <w:p w14:paraId="066FFC79" w14:textId="77777777" w:rsidR="001B7D1E" w:rsidRPr="0090644D" w:rsidRDefault="00000000">
      <w:pPr>
        <w:rPr>
          <w:rFonts w:ascii="Arial" w:eastAsia="宋体" w:hAnsi="Arial" w:cs="Arial"/>
          <w:b/>
          <w:bCs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C)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Heatmap of locomotor trajectories in the EPM.</w:t>
      </w: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 xml:space="preserve"> </w:t>
      </w:r>
    </w:p>
    <w:p w14:paraId="11355E10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D)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Percentage of time spent in the open arms of EPM (n=8 mice for each group. Two-way ANOVA with factors virus (</w:t>
      </w:r>
      <w:proofErr w:type="spellStart"/>
      <w:r w:rsidRPr="0090644D">
        <w:rPr>
          <w:rFonts w:ascii="Arial" w:eastAsia="宋体" w:hAnsi="Arial" w:cs="Arial"/>
          <w:sz w:val="20"/>
          <w:szCs w:val="20"/>
          <w:lang w:bidi="ar"/>
        </w:rPr>
        <w:t>mCherry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vs C1V1) and condition (baseline vs optogenetic stimulation):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condition×virus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0.3553,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0.5559;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virus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0.03744,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0.8480;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condition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0.2885,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 xml:space="preserve"> 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0.5954). </w:t>
      </w:r>
    </w:p>
    <w:p w14:paraId="476656D1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E)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Number of open-arm entries in EPM (n=8 mice for each group. Two-way ANOVA with factors virus (</w:t>
      </w:r>
      <w:proofErr w:type="spellStart"/>
      <w:r w:rsidRPr="0090644D">
        <w:rPr>
          <w:rFonts w:ascii="Arial" w:eastAsia="宋体" w:hAnsi="Arial" w:cs="Arial"/>
          <w:sz w:val="20"/>
          <w:szCs w:val="20"/>
          <w:lang w:bidi="ar"/>
        </w:rPr>
        <w:t>mCherry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vs C1V1) and condition (baseline vs optogenetic stimulation):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condition×virus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0.2484,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0.6221;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virus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0.01750,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0.8957;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condition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0.001629,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0.9681). </w:t>
      </w:r>
    </w:p>
    <w:p w14:paraId="3C1D62F2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F)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Time spent in the central area in EPM (n=8 mice for each group. Two-way ANOVA with factors virus (</w:t>
      </w:r>
      <w:proofErr w:type="spellStart"/>
      <w:r w:rsidRPr="0090644D">
        <w:rPr>
          <w:rFonts w:ascii="Arial" w:eastAsia="宋体" w:hAnsi="Arial" w:cs="Arial"/>
          <w:sz w:val="20"/>
          <w:szCs w:val="20"/>
          <w:lang w:bidi="ar"/>
        </w:rPr>
        <w:t>mCherry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vs C1V1) and condition (baseline vs optogenetic stimulation):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condition×virus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1.669,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0.2069;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virus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2.065,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0.1618;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condition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0.4410,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0.5121). </w:t>
      </w:r>
    </w:p>
    <w:p w14:paraId="4E69C1A5" w14:textId="63616D84" w:rsidR="001B7D1E" w:rsidRPr="0090644D" w:rsidRDefault="00637547">
      <w:pPr>
        <w:rPr>
          <w:rFonts w:ascii="Arial" w:hAnsi="Arial" w:cs="Arial"/>
          <w:sz w:val="20"/>
          <w:szCs w:val="20"/>
        </w:rPr>
      </w:pPr>
      <w:r w:rsidRPr="0090644D">
        <w:rPr>
          <w:rFonts w:ascii="Arial" w:hAnsi="Arial" w:cs="Arial"/>
          <w:sz w:val="20"/>
          <w:szCs w:val="20"/>
        </w:rPr>
        <w:t xml:space="preserve">Data were mean ± SEM. </w:t>
      </w:r>
      <w:r w:rsidRPr="0090644D">
        <w:rPr>
          <w:rFonts w:ascii="Arial" w:hAnsi="Arial" w:cs="Arial"/>
          <w:i/>
          <w:iCs/>
          <w:sz w:val="20"/>
          <w:szCs w:val="20"/>
        </w:rPr>
        <w:t>*p</w:t>
      </w:r>
      <w:r w:rsidRPr="0090644D">
        <w:rPr>
          <w:rFonts w:ascii="Arial" w:hAnsi="Arial" w:cs="Arial"/>
          <w:sz w:val="20"/>
          <w:szCs w:val="20"/>
        </w:rPr>
        <w:t xml:space="preserve"> &lt; 0.05, </w:t>
      </w:r>
      <w:r w:rsidRPr="0090644D">
        <w:rPr>
          <w:rFonts w:ascii="Arial" w:hAnsi="Arial" w:cs="Arial"/>
          <w:i/>
          <w:iCs/>
          <w:sz w:val="20"/>
          <w:szCs w:val="20"/>
        </w:rPr>
        <w:t>**p</w:t>
      </w:r>
      <w:r w:rsidRPr="0090644D">
        <w:rPr>
          <w:rFonts w:ascii="Arial" w:hAnsi="Arial" w:cs="Arial"/>
          <w:sz w:val="20"/>
          <w:szCs w:val="20"/>
        </w:rPr>
        <w:t xml:space="preserve"> &lt; 0.01 and </w:t>
      </w:r>
      <w:r w:rsidRPr="0090644D">
        <w:rPr>
          <w:rFonts w:ascii="Arial" w:hAnsi="Arial" w:cs="Arial"/>
          <w:i/>
          <w:iCs/>
          <w:sz w:val="20"/>
          <w:szCs w:val="20"/>
        </w:rPr>
        <w:t>***p</w:t>
      </w:r>
      <w:r w:rsidRPr="0090644D">
        <w:rPr>
          <w:rFonts w:ascii="Arial" w:hAnsi="Arial" w:cs="Arial"/>
          <w:sz w:val="20"/>
          <w:szCs w:val="20"/>
        </w:rPr>
        <w:t xml:space="preserve"> &lt; 0.001. 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EPM elevated plus maze test.</w:t>
      </w:r>
    </w:p>
    <w:p w14:paraId="4A36A7B7" w14:textId="77777777" w:rsidR="001B7D1E" w:rsidRPr="0090644D" w:rsidRDefault="00000000">
      <w:pPr>
        <w:rPr>
          <w:rFonts w:ascii="Arial" w:hAnsi="Arial" w:cs="Arial"/>
          <w:sz w:val="20"/>
          <w:szCs w:val="20"/>
        </w:rPr>
      </w:pPr>
      <w:r w:rsidRPr="0090644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31BA486" wp14:editId="76837B40">
            <wp:extent cx="5274310" cy="4226560"/>
            <wp:effectExtent l="0" t="0" r="2540" b="2540"/>
            <wp:docPr id="2035353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5366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E9FA" w14:textId="61A28D91" w:rsidR="001B7D1E" w:rsidRPr="0090644D" w:rsidRDefault="00000000">
      <w:pPr>
        <w:rPr>
          <w:rFonts w:ascii="Arial" w:eastAsia="黑体" w:hAnsi="Arial" w:cs="Arial"/>
          <w:b/>
          <w:bCs/>
          <w:sz w:val="20"/>
          <w:szCs w:val="20"/>
        </w:rPr>
      </w:pPr>
      <w:r w:rsidRPr="0090644D">
        <w:rPr>
          <w:rFonts w:ascii="Arial" w:hAnsi="Arial" w:cs="Arial"/>
          <w:b/>
          <w:bCs/>
          <w:sz w:val="20"/>
          <w:szCs w:val="20"/>
        </w:rPr>
        <w:t>Figure S3. The results of the elevated plus maze test were compared between the control virus group (control) and the optogenetic activation virus group (eNpHR3.0).</w:t>
      </w:r>
      <w:r w:rsidRPr="0090644D">
        <w:rPr>
          <w:rFonts w:ascii="Arial" w:eastAsia="黑体" w:hAnsi="Arial" w:cs="Arial"/>
          <w:b/>
          <w:bCs/>
          <w:sz w:val="20"/>
          <w:szCs w:val="20"/>
        </w:rPr>
        <w:t xml:space="preserve"> </w:t>
      </w:r>
    </w:p>
    <w:p w14:paraId="2938F523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黑体" w:hAnsi="Arial" w:cs="Arial"/>
          <w:b/>
          <w:bCs/>
          <w:sz w:val="20"/>
          <w:szCs w:val="20"/>
        </w:rPr>
        <w:t>A</w:t>
      </w: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 xml:space="preserve">) 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Visualization of locomotor trajectories in the EPM. </w:t>
      </w:r>
    </w:p>
    <w:p w14:paraId="092106FA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B)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Heatmap of locomotor trajectories in the EPM. </w:t>
      </w:r>
    </w:p>
    <w:p w14:paraId="53154E54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C)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Percentage of time spent in the open arms of EPM (n=8 mice for each group. Two-way ANOVA with factors virus (</w:t>
      </w:r>
      <w:proofErr w:type="spellStart"/>
      <w:r w:rsidRPr="0090644D">
        <w:rPr>
          <w:rFonts w:ascii="Arial" w:eastAsia="宋体" w:hAnsi="Arial" w:cs="Arial"/>
          <w:sz w:val="20"/>
          <w:szCs w:val="20"/>
          <w:lang w:bidi="ar"/>
        </w:rPr>
        <w:t>mCherry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vs eNpHR3.0) and condition (baseline vs optogenetic stimulation):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condition×virus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0.4961,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0.4870;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virus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0.1112,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0.7413;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condition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0.02119,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0.8853). </w:t>
      </w:r>
    </w:p>
    <w:p w14:paraId="736ADE7B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D)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Number of open-arm entries in EPM (n=7-8 mice for each group. Two-way ANOVA with factors virus (</w:t>
      </w:r>
      <w:proofErr w:type="spellStart"/>
      <w:r w:rsidRPr="0090644D">
        <w:rPr>
          <w:rFonts w:ascii="Arial" w:eastAsia="宋体" w:hAnsi="Arial" w:cs="Arial"/>
          <w:sz w:val="20"/>
          <w:szCs w:val="20"/>
          <w:lang w:bidi="ar"/>
        </w:rPr>
        <w:t>mCherry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vs eNpHR3.0) and condition (baseline vs optogenetic stimulation):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condition×virus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27) = 0.1803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0.6745;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virus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27) = 3.992,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0.0559;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condition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27) = 0.4794,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0.4946). </w:t>
      </w:r>
    </w:p>
    <w:p w14:paraId="65E5F916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E)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Time spent in the central area in EPM (n=8 mice for each group. Two-way ANOVA with factors virus (</w:t>
      </w:r>
      <w:proofErr w:type="spellStart"/>
      <w:r w:rsidRPr="0090644D">
        <w:rPr>
          <w:rFonts w:ascii="Arial" w:eastAsia="宋体" w:hAnsi="Arial" w:cs="Arial"/>
          <w:sz w:val="20"/>
          <w:szCs w:val="20"/>
          <w:lang w:bidi="ar"/>
        </w:rPr>
        <w:t>mCherry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vs eNpHR3.0) and condition (baseline vs optogenetic stimulation):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condition×virus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0.2269,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0.6375;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virus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0.5778,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0.4535; </w:t>
      </w:r>
      <w:proofErr w:type="spellStart"/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F</w:t>
      </w:r>
      <w:r w:rsidRPr="0090644D">
        <w:rPr>
          <w:rFonts w:ascii="Arial" w:eastAsia="宋体" w:hAnsi="Arial" w:cs="Arial"/>
          <w:sz w:val="20"/>
          <w:szCs w:val="20"/>
          <w:vertAlign w:val="subscript"/>
          <w:lang w:bidi="ar"/>
        </w:rPr>
        <w:t>condition</w:t>
      </w:r>
      <w:proofErr w:type="spell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(1, 28) = 0.2269,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0.6375). </w:t>
      </w:r>
    </w:p>
    <w:p w14:paraId="4291AA1E" w14:textId="036EA315" w:rsidR="001B7D1E" w:rsidRPr="0090644D" w:rsidRDefault="00637547">
      <w:pPr>
        <w:rPr>
          <w:rFonts w:ascii="Arial" w:eastAsia="宋体" w:hAnsi="Arial" w:cs="Arial"/>
          <w:sz w:val="20"/>
          <w:szCs w:val="20"/>
        </w:rPr>
      </w:pPr>
      <w:r w:rsidRPr="0090644D">
        <w:rPr>
          <w:rFonts w:ascii="Arial" w:hAnsi="Arial" w:cs="Arial"/>
          <w:sz w:val="20"/>
          <w:szCs w:val="20"/>
        </w:rPr>
        <w:t xml:space="preserve">Data were mean ± SEM. </w:t>
      </w:r>
      <w:r w:rsidRPr="0090644D">
        <w:rPr>
          <w:rFonts w:ascii="Arial" w:hAnsi="Arial" w:cs="Arial"/>
          <w:i/>
          <w:iCs/>
          <w:sz w:val="20"/>
          <w:szCs w:val="20"/>
        </w:rPr>
        <w:t>*p</w:t>
      </w:r>
      <w:r w:rsidRPr="0090644D">
        <w:rPr>
          <w:rFonts w:ascii="Arial" w:hAnsi="Arial" w:cs="Arial"/>
          <w:sz w:val="20"/>
          <w:szCs w:val="20"/>
        </w:rPr>
        <w:t xml:space="preserve"> &lt; 0.05, </w:t>
      </w:r>
      <w:r w:rsidRPr="0090644D">
        <w:rPr>
          <w:rFonts w:ascii="Arial" w:hAnsi="Arial" w:cs="Arial"/>
          <w:i/>
          <w:iCs/>
          <w:sz w:val="20"/>
          <w:szCs w:val="20"/>
        </w:rPr>
        <w:t>**p</w:t>
      </w:r>
      <w:r w:rsidRPr="0090644D">
        <w:rPr>
          <w:rFonts w:ascii="Arial" w:hAnsi="Arial" w:cs="Arial"/>
          <w:sz w:val="20"/>
          <w:szCs w:val="20"/>
        </w:rPr>
        <w:t xml:space="preserve"> &lt; 0.01 and </w:t>
      </w:r>
      <w:r w:rsidRPr="0090644D">
        <w:rPr>
          <w:rFonts w:ascii="Arial" w:hAnsi="Arial" w:cs="Arial"/>
          <w:i/>
          <w:iCs/>
          <w:sz w:val="20"/>
          <w:szCs w:val="20"/>
        </w:rPr>
        <w:t>***p</w:t>
      </w:r>
      <w:r w:rsidRPr="0090644D">
        <w:rPr>
          <w:rFonts w:ascii="Arial" w:hAnsi="Arial" w:cs="Arial"/>
          <w:sz w:val="20"/>
          <w:szCs w:val="20"/>
        </w:rPr>
        <w:t xml:space="preserve"> &lt; 0.001. </w:t>
      </w:r>
      <w:r w:rsidRPr="0090644D">
        <w:rPr>
          <w:rFonts w:ascii="Arial" w:eastAsia="宋体" w:hAnsi="Arial" w:cs="Arial"/>
          <w:sz w:val="20"/>
          <w:szCs w:val="20"/>
          <w:lang w:bidi="ar"/>
        </w:rPr>
        <w:t>EPM elevated plus maze test.</w:t>
      </w:r>
    </w:p>
    <w:p w14:paraId="693814AB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277DC0CF" w14:textId="77777777" w:rsidR="001B7D1E" w:rsidRPr="0090644D" w:rsidRDefault="00000000">
      <w:pPr>
        <w:rPr>
          <w:rFonts w:ascii="Arial" w:hAnsi="Arial" w:cs="Arial"/>
          <w:sz w:val="20"/>
          <w:szCs w:val="20"/>
        </w:rPr>
      </w:pPr>
      <w:r w:rsidRPr="0090644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D1C3D8A" wp14:editId="2F719134">
            <wp:extent cx="5274310" cy="3219450"/>
            <wp:effectExtent l="0" t="0" r="2540" b="0"/>
            <wp:docPr id="10371357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3573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9321" w14:textId="6AFA9638" w:rsidR="001B7D1E" w:rsidRPr="0090644D" w:rsidRDefault="00000000">
      <w:pPr>
        <w:rPr>
          <w:rFonts w:ascii="Arial" w:hAnsi="Arial" w:cs="Arial"/>
          <w:b/>
          <w:bCs/>
          <w:sz w:val="20"/>
          <w:szCs w:val="20"/>
        </w:rPr>
      </w:pPr>
      <w:r w:rsidRPr="0090644D">
        <w:rPr>
          <w:rFonts w:ascii="Arial" w:hAnsi="Arial" w:cs="Arial"/>
          <w:b/>
          <w:bCs/>
          <w:sz w:val="20"/>
          <w:szCs w:val="20"/>
        </w:rPr>
        <w:t xml:space="preserve">Figure S4. Overexpression of </w:t>
      </w:r>
      <w:r w:rsidRPr="0090644D">
        <w:rPr>
          <w:rFonts w:ascii="Arial" w:hAnsi="Arial" w:cs="Arial"/>
          <w:b/>
          <w:bCs/>
          <w:i/>
          <w:iCs/>
          <w:sz w:val="20"/>
          <w:szCs w:val="20"/>
        </w:rPr>
        <w:t>Rasd2</w:t>
      </w:r>
      <w:r w:rsidRPr="0090644D">
        <w:rPr>
          <w:rFonts w:ascii="Arial" w:hAnsi="Arial" w:cs="Arial"/>
          <w:b/>
          <w:bCs/>
          <w:sz w:val="20"/>
          <w:szCs w:val="20"/>
        </w:rPr>
        <w:t xml:space="preserve"> in </w:t>
      </w:r>
      <w:proofErr w:type="spellStart"/>
      <w:r w:rsidRPr="0090644D">
        <w:rPr>
          <w:rFonts w:ascii="Arial" w:hAnsi="Arial" w:cs="Arial"/>
          <w:b/>
          <w:bCs/>
          <w:sz w:val="20"/>
          <w:szCs w:val="20"/>
        </w:rPr>
        <w:t>rVTA</w:t>
      </w:r>
      <w:proofErr w:type="spellEnd"/>
      <w:r w:rsidRPr="0090644D">
        <w:rPr>
          <w:rFonts w:ascii="Arial" w:hAnsi="Arial" w:cs="Arial"/>
          <w:b/>
          <w:bCs/>
          <w:sz w:val="20"/>
          <w:szCs w:val="20"/>
        </w:rPr>
        <w:t>–</w:t>
      </w:r>
      <w:proofErr w:type="spellStart"/>
      <w:r w:rsidRPr="0090644D">
        <w:rPr>
          <w:rFonts w:ascii="Arial" w:hAnsi="Arial" w:cs="Arial"/>
          <w:b/>
          <w:bCs/>
          <w:sz w:val="20"/>
          <w:szCs w:val="20"/>
        </w:rPr>
        <w:t>NAcs</w:t>
      </w:r>
      <w:proofErr w:type="spellEnd"/>
      <w:r w:rsidRPr="0090644D">
        <w:rPr>
          <w:rFonts w:ascii="Arial" w:hAnsi="Arial" w:cs="Arial"/>
          <w:b/>
          <w:bCs/>
          <w:sz w:val="20"/>
          <w:szCs w:val="20"/>
        </w:rPr>
        <w:t xml:space="preserve"> D1-neurons does not affect performance in the elevated plus maze in mice. </w:t>
      </w:r>
    </w:p>
    <w:p w14:paraId="13CB08DF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黑体" w:hAnsi="Arial" w:cs="Arial"/>
          <w:b/>
          <w:bCs/>
          <w:sz w:val="20"/>
          <w:szCs w:val="20"/>
        </w:rPr>
        <w:t>A</w:t>
      </w: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 xml:space="preserve">) 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Visualization of locomotor trajectories in the EPM. </w:t>
      </w:r>
    </w:p>
    <w:p w14:paraId="6F20091B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B)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Heatmap of locomotor trajectories in the EPM. </w:t>
      </w:r>
    </w:p>
    <w:p w14:paraId="3B0A568E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C)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Percentage of time spent in the open arms of EPM (n=10 mice for WT and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Drd1-cre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groups, respectively. Two-tailed unpaired t-test: </w:t>
      </w:r>
      <w:proofErr w:type="gramStart"/>
      <w:r w:rsidRPr="0090644D">
        <w:rPr>
          <w:rFonts w:ascii="Arial" w:eastAsia="宋体" w:hAnsi="Arial" w:cs="Arial"/>
          <w:sz w:val="20"/>
          <w:szCs w:val="20"/>
          <w:lang w:bidi="ar"/>
        </w:rPr>
        <w:t>t(</w:t>
      </w:r>
      <w:proofErr w:type="gram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18) = 1.088,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0.2911). </w:t>
      </w:r>
    </w:p>
    <w:p w14:paraId="16A76845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D)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Number of open-arm entries in EPM (n=10 mice for WT and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Drd1-cre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groups, respectively. Two-tailed unpaired t-test: </w:t>
      </w:r>
      <w:proofErr w:type="gramStart"/>
      <w:r w:rsidRPr="0090644D">
        <w:rPr>
          <w:rFonts w:ascii="Arial" w:eastAsia="宋体" w:hAnsi="Arial" w:cs="Arial"/>
          <w:sz w:val="20"/>
          <w:szCs w:val="20"/>
          <w:lang w:bidi="ar"/>
        </w:rPr>
        <w:t>t(</w:t>
      </w:r>
      <w:proofErr w:type="gram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18) = 0.3176,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0.7545). </w:t>
      </w:r>
    </w:p>
    <w:p w14:paraId="2F57DB03" w14:textId="77777777" w:rsidR="001B7D1E" w:rsidRPr="0090644D" w:rsidRDefault="00000000">
      <w:pPr>
        <w:rPr>
          <w:rFonts w:ascii="Arial" w:eastAsia="宋体" w:hAnsi="Arial" w:cs="Arial"/>
          <w:sz w:val="20"/>
          <w:szCs w:val="20"/>
          <w:lang w:bidi="ar"/>
        </w:rPr>
      </w:pPr>
      <w:r w:rsidRPr="0090644D">
        <w:rPr>
          <w:rFonts w:ascii="Arial" w:eastAsia="宋体" w:hAnsi="Arial" w:cs="Arial"/>
          <w:b/>
          <w:bCs/>
          <w:sz w:val="20"/>
          <w:szCs w:val="20"/>
          <w:lang w:bidi="ar"/>
        </w:rPr>
        <w:t>E)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Time spent in the central area in EPM (n=10 mice for WT and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Drd1-cre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groups, respectively. Two-tailed unpaired t-test: </w:t>
      </w:r>
      <w:proofErr w:type="gramStart"/>
      <w:r w:rsidRPr="0090644D">
        <w:rPr>
          <w:rFonts w:ascii="Arial" w:eastAsia="宋体" w:hAnsi="Arial" w:cs="Arial"/>
          <w:sz w:val="20"/>
          <w:szCs w:val="20"/>
          <w:lang w:bidi="ar"/>
        </w:rPr>
        <w:t>t(</w:t>
      </w:r>
      <w:proofErr w:type="gramEnd"/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18) = 0.1244, </w:t>
      </w:r>
      <w:r w:rsidRPr="0090644D">
        <w:rPr>
          <w:rFonts w:ascii="Arial" w:eastAsia="宋体" w:hAnsi="Arial" w:cs="Arial"/>
          <w:i/>
          <w:iCs/>
          <w:sz w:val="20"/>
          <w:szCs w:val="20"/>
          <w:lang w:bidi="ar"/>
        </w:rPr>
        <w:t>p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= 0.9024). </w:t>
      </w:r>
    </w:p>
    <w:p w14:paraId="5879C18E" w14:textId="45B5BAF6" w:rsidR="001B7D1E" w:rsidRPr="0090644D" w:rsidRDefault="00637547">
      <w:pPr>
        <w:rPr>
          <w:rFonts w:ascii="Arial" w:eastAsia="宋体" w:hAnsi="Arial" w:cs="Arial"/>
          <w:sz w:val="20"/>
          <w:szCs w:val="20"/>
        </w:rPr>
      </w:pPr>
      <w:r w:rsidRPr="0090644D">
        <w:rPr>
          <w:rFonts w:ascii="Arial" w:hAnsi="Arial" w:cs="Arial"/>
          <w:sz w:val="20"/>
          <w:szCs w:val="20"/>
        </w:rPr>
        <w:t xml:space="preserve">Data were mean ± SEM. </w:t>
      </w:r>
      <w:r w:rsidRPr="0090644D">
        <w:rPr>
          <w:rFonts w:ascii="Arial" w:hAnsi="Arial" w:cs="Arial"/>
          <w:i/>
          <w:iCs/>
          <w:sz w:val="20"/>
          <w:szCs w:val="20"/>
        </w:rPr>
        <w:t>*p</w:t>
      </w:r>
      <w:r w:rsidRPr="0090644D">
        <w:rPr>
          <w:rFonts w:ascii="Arial" w:hAnsi="Arial" w:cs="Arial"/>
          <w:sz w:val="20"/>
          <w:szCs w:val="20"/>
        </w:rPr>
        <w:t xml:space="preserve"> &lt; 0.05, </w:t>
      </w:r>
      <w:r w:rsidRPr="0090644D">
        <w:rPr>
          <w:rFonts w:ascii="Arial" w:hAnsi="Arial" w:cs="Arial"/>
          <w:i/>
          <w:iCs/>
          <w:sz w:val="20"/>
          <w:szCs w:val="20"/>
        </w:rPr>
        <w:t>**p</w:t>
      </w:r>
      <w:r w:rsidRPr="0090644D">
        <w:rPr>
          <w:rFonts w:ascii="Arial" w:hAnsi="Arial" w:cs="Arial"/>
          <w:sz w:val="20"/>
          <w:szCs w:val="20"/>
        </w:rPr>
        <w:t xml:space="preserve"> &lt; 0.01 and </w:t>
      </w:r>
      <w:r w:rsidRPr="0090644D">
        <w:rPr>
          <w:rFonts w:ascii="Arial" w:hAnsi="Arial" w:cs="Arial"/>
          <w:i/>
          <w:iCs/>
          <w:sz w:val="20"/>
          <w:szCs w:val="20"/>
        </w:rPr>
        <w:t>***p</w:t>
      </w:r>
      <w:r w:rsidRPr="0090644D">
        <w:rPr>
          <w:rFonts w:ascii="Arial" w:hAnsi="Arial" w:cs="Arial"/>
          <w:sz w:val="20"/>
          <w:szCs w:val="20"/>
        </w:rPr>
        <w:t xml:space="preserve"> &lt; 0.001.</w:t>
      </w:r>
      <w:r w:rsidRPr="0090644D">
        <w:rPr>
          <w:rFonts w:ascii="Arial" w:eastAsia="宋体" w:hAnsi="Arial" w:cs="Arial"/>
          <w:sz w:val="20"/>
          <w:szCs w:val="20"/>
          <w:lang w:bidi="ar"/>
        </w:rPr>
        <w:t xml:space="preserve"> EPM elevated plus maze test.</w:t>
      </w:r>
    </w:p>
    <w:p w14:paraId="520338A8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60A1573A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289C2FE0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0AE57C1F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20D75947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0088AC20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163FE500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2C40EC45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51B4EC0B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24D04371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64B81553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53B4926C" w14:textId="77777777" w:rsidR="00980BED" w:rsidRPr="0090644D" w:rsidRDefault="00980BED">
      <w:pPr>
        <w:rPr>
          <w:rFonts w:ascii="Arial" w:hAnsi="Arial" w:cs="Arial"/>
          <w:sz w:val="20"/>
          <w:szCs w:val="20"/>
        </w:rPr>
      </w:pPr>
    </w:p>
    <w:p w14:paraId="0516F1BD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5C44984E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4E93CE76" w14:textId="77777777" w:rsidR="001B7D1E" w:rsidRPr="0090644D" w:rsidRDefault="001B7D1E">
      <w:pPr>
        <w:rPr>
          <w:rFonts w:ascii="Arial" w:hAnsi="Arial" w:cs="Arial"/>
          <w:sz w:val="20"/>
          <w:szCs w:val="20"/>
        </w:rPr>
      </w:pPr>
    </w:p>
    <w:p w14:paraId="176474D0" w14:textId="77777777" w:rsidR="001B7D1E" w:rsidRPr="0090644D" w:rsidRDefault="001B7D1E">
      <w:pPr>
        <w:jc w:val="left"/>
        <w:rPr>
          <w:rFonts w:ascii="Arial" w:hAnsi="Arial" w:cs="Arial"/>
          <w:sz w:val="20"/>
          <w:szCs w:val="20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598"/>
        <w:gridCol w:w="1646"/>
        <w:gridCol w:w="1639"/>
        <w:gridCol w:w="1772"/>
        <w:gridCol w:w="1641"/>
      </w:tblGrid>
      <w:tr w:rsidR="001B7D1E" w:rsidRPr="0090644D" w14:paraId="4685C57C" w14:textId="77777777">
        <w:trPr>
          <w:jc w:val="center"/>
        </w:trPr>
        <w:tc>
          <w:tcPr>
            <w:tcW w:w="1664" w:type="dxa"/>
            <w:vAlign w:val="center"/>
          </w:tcPr>
          <w:p w14:paraId="03E21147" w14:textId="77777777" w:rsidR="001B7D1E" w:rsidRPr="0090644D" w:rsidRDefault="000000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44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Figure number</w:t>
            </w:r>
          </w:p>
        </w:tc>
        <w:tc>
          <w:tcPr>
            <w:tcW w:w="1680" w:type="dxa"/>
            <w:vAlign w:val="center"/>
          </w:tcPr>
          <w:p w14:paraId="12BD8FBC" w14:textId="77777777" w:rsidR="001B7D1E" w:rsidRPr="0090644D" w:rsidRDefault="000000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44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679" w:type="dxa"/>
            <w:vAlign w:val="center"/>
          </w:tcPr>
          <w:p w14:paraId="0D3FE8F4" w14:textId="77777777" w:rsidR="001B7D1E" w:rsidRPr="0090644D" w:rsidRDefault="000000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44D">
              <w:rPr>
                <w:rFonts w:ascii="Arial" w:hAnsi="Arial" w:cs="Arial"/>
                <w:b/>
                <w:bCs/>
                <w:sz w:val="20"/>
                <w:szCs w:val="20"/>
              </w:rPr>
              <w:t>Statistic method</w:t>
            </w:r>
          </w:p>
        </w:tc>
        <w:tc>
          <w:tcPr>
            <w:tcW w:w="1819" w:type="dxa"/>
            <w:vAlign w:val="center"/>
          </w:tcPr>
          <w:p w14:paraId="67D8A152" w14:textId="77777777" w:rsidR="001B7D1E" w:rsidRPr="0090644D" w:rsidRDefault="000000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44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</w:t>
            </w:r>
            <w:r w:rsidRPr="009064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value</w:t>
            </w:r>
          </w:p>
        </w:tc>
        <w:tc>
          <w:tcPr>
            <w:tcW w:w="1680" w:type="dxa"/>
            <w:vAlign w:val="center"/>
          </w:tcPr>
          <w:p w14:paraId="7CB1A7F8" w14:textId="77777777" w:rsidR="001B7D1E" w:rsidRPr="0090644D" w:rsidRDefault="000000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44D">
              <w:rPr>
                <w:rFonts w:ascii="Arial" w:hAnsi="Arial" w:cs="Arial"/>
                <w:b/>
                <w:bCs/>
                <w:sz w:val="20"/>
                <w:szCs w:val="20"/>
              </w:rPr>
              <w:t>t value/</w:t>
            </w:r>
            <w:r w:rsidRPr="0090644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value</w:t>
            </w:r>
          </w:p>
        </w:tc>
      </w:tr>
      <w:tr w:rsidR="001B7D1E" w:rsidRPr="0090644D" w14:paraId="3A943C14" w14:textId="77777777">
        <w:trPr>
          <w:jc w:val="center"/>
        </w:trPr>
        <w:tc>
          <w:tcPr>
            <w:tcW w:w="1664" w:type="dxa"/>
            <w:vAlign w:val="center"/>
          </w:tcPr>
          <w:p w14:paraId="14F61192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1D</w:t>
            </w:r>
          </w:p>
        </w:tc>
        <w:tc>
          <w:tcPr>
            <w:tcW w:w="1680" w:type="dxa"/>
            <w:vMerge w:val="restart"/>
            <w:vAlign w:val="center"/>
          </w:tcPr>
          <w:p w14:paraId="3F0CDA9E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n=10 mice for control and 5-d UMS groups, respectively.</w:t>
            </w:r>
          </w:p>
        </w:tc>
        <w:tc>
          <w:tcPr>
            <w:tcW w:w="1679" w:type="dxa"/>
            <w:vMerge w:val="restart"/>
            <w:vAlign w:val="center"/>
          </w:tcPr>
          <w:p w14:paraId="6B2BAB4C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055782E4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</w:rPr>
              <w:t xml:space="preserve"> = 0.4555</w:t>
            </w:r>
          </w:p>
        </w:tc>
        <w:tc>
          <w:tcPr>
            <w:tcW w:w="1680" w:type="dxa"/>
            <w:vAlign w:val="center"/>
          </w:tcPr>
          <w:p w14:paraId="0945171C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18) = 0.7628</w:t>
            </w:r>
          </w:p>
        </w:tc>
      </w:tr>
      <w:tr w:rsidR="001B7D1E" w:rsidRPr="0090644D" w14:paraId="5166D913" w14:textId="77777777">
        <w:trPr>
          <w:jc w:val="center"/>
        </w:trPr>
        <w:tc>
          <w:tcPr>
            <w:tcW w:w="1664" w:type="dxa"/>
            <w:vAlign w:val="center"/>
          </w:tcPr>
          <w:p w14:paraId="63D199DD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1E</w:t>
            </w:r>
          </w:p>
        </w:tc>
        <w:tc>
          <w:tcPr>
            <w:tcW w:w="1680" w:type="dxa"/>
            <w:vMerge/>
            <w:vAlign w:val="center"/>
          </w:tcPr>
          <w:p w14:paraId="7B08A1E0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1537127A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7CCC8EC9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 </w:t>
            </w:r>
            <w:r w:rsidRPr="0090644D">
              <w:rPr>
                <w:rFonts w:ascii="Arial" w:hAnsi="Arial" w:cs="Arial"/>
                <w:sz w:val="20"/>
                <w:szCs w:val="20"/>
              </w:rPr>
              <w:t>= 0.4295</w:t>
            </w:r>
          </w:p>
        </w:tc>
        <w:tc>
          <w:tcPr>
            <w:tcW w:w="1680" w:type="dxa"/>
            <w:vAlign w:val="center"/>
          </w:tcPr>
          <w:p w14:paraId="4E8EA543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18) = 0.8082</w:t>
            </w:r>
          </w:p>
        </w:tc>
      </w:tr>
      <w:tr w:rsidR="001B7D1E" w:rsidRPr="0090644D" w14:paraId="187C91FA" w14:textId="77777777">
        <w:trPr>
          <w:jc w:val="center"/>
        </w:trPr>
        <w:tc>
          <w:tcPr>
            <w:tcW w:w="1664" w:type="dxa"/>
            <w:vAlign w:val="center"/>
          </w:tcPr>
          <w:p w14:paraId="71A290A8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680" w:type="dxa"/>
            <w:vMerge/>
            <w:vAlign w:val="center"/>
          </w:tcPr>
          <w:p w14:paraId="0494664F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4C25A01E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5A7C7A4F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0.7744</w:t>
            </w:r>
          </w:p>
        </w:tc>
        <w:tc>
          <w:tcPr>
            <w:tcW w:w="1680" w:type="dxa"/>
            <w:vAlign w:val="center"/>
          </w:tcPr>
          <w:p w14:paraId="746D199D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18) = 0.2909</w:t>
            </w:r>
          </w:p>
        </w:tc>
      </w:tr>
      <w:tr w:rsidR="001B7D1E" w:rsidRPr="0090644D" w14:paraId="4FEB2B42" w14:textId="77777777">
        <w:trPr>
          <w:jc w:val="center"/>
        </w:trPr>
        <w:tc>
          <w:tcPr>
            <w:tcW w:w="1664" w:type="dxa"/>
            <w:vAlign w:val="center"/>
          </w:tcPr>
          <w:p w14:paraId="7DF8D3B2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1G</w:t>
            </w:r>
          </w:p>
        </w:tc>
        <w:tc>
          <w:tcPr>
            <w:tcW w:w="1680" w:type="dxa"/>
            <w:vMerge/>
            <w:vAlign w:val="center"/>
          </w:tcPr>
          <w:p w14:paraId="4DDE567D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65A8D8F1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19978619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0.7997</w:t>
            </w:r>
          </w:p>
        </w:tc>
        <w:tc>
          <w:tcPr>
            <w:tcW w:w="1680" w:type="dxa"/>
            <w:vAlign w:val="center"/>
          </w:tcPr>
          <w:p w14:paraId="650019D0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18) =0.2575</w:t>
            </w:r>
          </w:p>
        </w:tc>
      </w:tr>
      <w:tr w:rsidR="001B7D1E" w:rsidRPr="0090644D" w14:paraId="77FC2F21" w14:textId="77777777">
        <w:trPr>
          <w:trHeight w:val="422"/>
          <w:jc w:val="center"/>
        </w:trPr>
        <w:tc>
          <w:tcPr>
            <w:tcW w:w="1664" w:type="dxa"/>
            <w:vAlign w:val="center"/>
          </w:tcPr>
          <w:p w14:paraId="0BE775FF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1H</w:t>
            </w:r>
          </w:p>
        </w:tc>
        <w:tc>
          <w:tcPr>
            <w:tcW w:w="1680" w:type="dxa"/>
            <w:vMerge w:val="restart"/>
            <w:vAlign w:val="center"/>
          </w:tcPr>
          <w:p w14:paraId="49A66425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n=9-10 mice for control and 5-d UMS groups, respectively.</w:t>
            </w:r>
          </w:p>
        </w:tc>
        <w:tc>
          <w:tcPr>
            <w:tcW w:w="1679" w:type="dxa"/>
            <w:vMerge w:val="restart"/>
            <w:vAlign w:val="center"/>
          </w:tcPr>
          <w:p w14:paraId="0F5CB53D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72A197CF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0.0356</w:t>
            </w:r>
          </w:p>
        </w:tc>
        <w:tc>
          <w:tcPr>
            <w:tcW w:w="1680" w:type="dxa"/>
            <w:vAlign w:val="center"/>
          </w:tcPr>
          <w:p w14:paraId="3C49D84F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18) = 2.272</w:t>
            </w:r>
          </w:p>
        </w:tc>
      </w:tr>
      <w:tr w:rsidR="001B7D1E" w:rsidRPr="0090644D" w14:paraId="2878DA0E" w14:textId="77777777">
        <w:trPr>
          <w:trHeight w:val="402"/>
          <w:jc w:val="center"/>
        </w:trPr>
        <w:tc>
          <w:tcPr>
            <w:tcW w:w="1664" w:type="dxa"/>
            <w:vAlign w:val="center"/>
          </w:tcPr>
          <w:p w14:paraId="20A8FC6D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1I</w:t>
            </w:r>
          </w:p>
        </w:tc>
        <w:tc>
          <w:tcPr>
            <w:tcW w:w="1680" w:type="dxa"/>
            <w:vMerge/>
            <w:vAlign w:val="center"/>
          </w:tcPr>
          <w:p w14:paraId="0DE8A9C2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31C527E2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7397C99D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</w:rPr>
              <w:t xml:space="preserve"> = 0.0063</w:t>
            </w:r>
          </w:p>
        </w:tc>
        <w:tc>
          <w:tcPr>
            <w:tcW w:w="1680" w:type="dxa"/>
            <w:vAlign w:val="center"/>
          </w:tcPr>
          <w:p w14:paraId="211E74F0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17) = 3.117</w:t>
            </w:r>
          </w:p>
        </w:tc>
      </w:tr>
      <w:tr w:rsidR="001B7D1E" w:rsidRPr="0090644D" w14:paraId="322D6E53" w14:textId="77777777">
        <w:trPr>
          <w:trHeight w:val="342"/>
          <w:jc w:val="center"/>
        </w:trPr>
        <w:tc>
          <w:tcPr>
            <w:tcW w:w="1664" w:type="dxa"/>
            <w:vAlign w:val="center"/>
          </w:tcPr>
          <w:p w14:paraId="3F520DC6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1J</w:t>
            </w:r>
          </w:p>
        </w:tc>
        <w:tc>
          <w:tcPr>
            <w:tcW w:w="1680" w:type="dxa"/>
            <w:vMerge/>
            <w:vAlign w:val="center"/>
          </w:tcPr>
          <w:p w14:paraId="49E731BB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456BB3BE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4FDB4D93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0.0222</w:t>
            </w:r>
          </w:p>
        </w:tc>
        <w:tc>
          <w:tcPr>
            <w:tcW w:w="1680" w:type="dxa"/>
            <w:vAlign w:val="center"/>
          </w:tcPr>
          <w:p w14:paraId="2B3BDA2B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16) = 2.531</w:t>
            </w:r>
          </w:p>
        </w:tc>
      </w:tr>
      <w:tr w:rsidR="001B7D1E" w:rsidRPr="0090644D" w14:paraId="20228992" w14:textId="77777777">
        <w:trPr>
          <w:jc w:val="center"/>
        </w:trPr>
        <w:tc>
          <w:tcPr>
            <w:tcW w:w="1664" w:type="dxa"/>
            <w:vAlign w:val="center"/>
          </w:tcPr>
          <w:p w14:paraId="13EE43AA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1K</w:t>
            </w:r>
          </w:p>
        </w:tc>
        <w:tc>
          <w:tcPr>
            <w:tcW w:w="1680" w:type="dxa"/>
            <w:vAlign w:val="center"/>
          </w:tcPr>
          <w:p w14:paraId="36A69E9C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n=10 mice for control and 5-d UMS groups, respectively.</w:t>
            </w:r>
          </w:p>
        </w:tc>
        <w:tc>
          <w:tcPr>
            <w:tcW w:w="1679" w:type="dxa"/>
            <w:vAlign w:val="center"/>
          </w:tcPr>
          <w:p w14:paraId="311F95F2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23C84580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0.0055</w:t>
            </w:r>
          </w:p>
        </w:tc>
        <w:tc>
          <w:tcPr>
            <w:tcW w:w="1680" w:type="dxa"/>
            <w:vAlign w:val="center"/>
          </w:tcPr>
          <w:p w14:paraId="551EF825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18) = 3.150</w:t>
            </w:r>
          </w:p>
        </w:tc>
      </w:tr>
      <w:tr w:rsidR="001B7D1E" w:rsidRPr="0090644D" w14:paraId="24AEDD9C" w14:textId="77777777">
        <w:trPr>
          <w:jc w:val="center"/>
        </w:trPr>
        <w:tc>
          <w:tcPr>
            <w:tcW w:w="1664" w:type="dxa"/>
            <w:vAlign w:val="center"/>
          </w:tcPr>
          <w:p w14:paraId="68046F9E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1L</w:t>
            </w:r>
          </w:p>
        </w:tc>
        <w:tc>
          <w:tcPr>
            <w:tcW w:w="1680" w:type="dxa"/>
            <w:vAlign w:val="center"/>
          </w:tcPr>
          <w:p w14:paraId="0D3AE87A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n=8 mice for control and 5-d UMS groups, respectively.</w:t>
            </w:r>
          </w:p>
        </w:tc>
        <w:tc>
          <w:tcPr>
            <w:tcW w:w="1679" w:type="dxa"/>
            <w:vAlign w:val="center"/>
          </w:tcPr>
          <w:p w14:paraId="27F54F43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08EE86FF" w14:textId="77777777" w:rsidR="001B7D1E" w:rsidRPr="0090644D" w:rsidRDefault="0000000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0.0023</w:t>
            </w:r>
          </w:p>
        </w:tc>
        <w:tc>
          <w:tcPr>
            <w:tcW w:w="1680" w:type="dxa"/>
            <w:vAlign w:val="center"/>
          </w:tcPr>
          <w:p w14:paraId="41BDAD51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14) = 3.722</w:t>
            </w:r>
          </w:p>
        </w:tc>
      </w:tr>
      <w:tr w:rsidR="001B7D1E" w:rsidRPr="0090644D" w14:paraId="6E42C405" w14:textId="77777777">
        <w:trPr>
          <w:jc w:val="center"/>
        </w:trPr>
        <w:tc>
          <w:tcPr>
            <w:tcW w:w="1664" w:type="dxa"/>
            <w:vAlign w:val="center"/>
          </w:tcPr>
          <w:p w14:paraId="637873B3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1M</w:t>
            </w:r>
          </w:p>
        </w:tc>
        <w:tc>
          <w:tcPr>
            <w:tcW w:w="1680" w:type="dxa"/>
            <w:vAlign w:val="center"/>
          </w:tcPr>
          <w:p w14:paraId="1EFB858D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 = 5 per group</w:t>
            </w:r>
          </w:p>
        </w:tc>
        <w:tc>
          <w:tcPr>
            <w:tcW w:w="1679" w:type="dxa"/>
            <w:vAlign w:val="center"/>
          </w:tcPr>
          <w:p w14:paraId="323F3ECD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3F590A60" w14:textId="77777777" w:rsidR="001B7D1E" w:rsidRPr="0090644D" w:rsidRDefault="0000000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0.0181</w:t>
            </w:r>
          </w:p>
        </w:tc>
        <w:tc>
          <w:tcPr>
            <w:tcW w:w="1680" w:type="dxa"/>
            <w:vAlign w:val="center"/>
          </w:tcPr>
          <w:p w14:paraId="55EFDECA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8) = 2.960</w:t>
            </w:r>
          </w:p>
        </w:tc>
      </w:tr>
      <w:tr w:rsidR="001B7D1E" w:rsidRPr="0090644D" w14:paraId="6F294713" w14:textId="77777777">
        <w:trPr>
          <w:jc w:val="center"/>
        </w:trPr>
        <w:tc>
          <w:tcPr>
            <w:tcW w:w="1664" w:type="dxa"/>
            <w:vAlign w:val="center"/>
          </w:tcPr>
          <w:p w14:paraId="1266EF74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1O</w:t>
            </w:r>
          </w:p>
        </w:tc>
        <w:tc>
          <w:tcPr>
            <w:tcW w:w="1680" w:type="dxa"/>
            <w:vMerge w:val="restart"/>
            <w:vAlign w:val="center"/>
          </w:tcPr>
          <w:p w14:paraId="11FCDD88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 = 3 and 4 mice for control and 5-d UMS groups respectively.</w:t>
            </w:r>
          </w:p>
        </w:tc>
        <w:tc>
          <w:tcPr>
            <w:tcW w:w="1679" w:type="dxa"/>
            <w:vMerge w:val="restart"/>
            <w:vAlign w:val="center"/>
          </w:tcPr>
          <w:p w14:paraId="2CCB5A36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10509F1D" w14:textId="77777777" w:rsidR="001B7D1E" w:rsidRPr="0090644D" w:rsidRDefault="0000000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</w:rPr>
              <w:t xml:space="preserve"> = 0.0038</w:t>
            </w:r>
          </w:p>
        </w:tc>
        <w:tc>
          <w:tcPr>
            <w:tcW w:w="1680" w:type="dxa"/>
            <w:vAlign w:val="center"/>
          </w:tcPr>
          <w:p w14:paraId="7FF4D8AC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31) = 3.130</w:t>
            </w:r>
          </w:p>
        </w:tc>
      </w:tr>
      <w:tr w:rsidR="001B7D1E" w:rsidRPr="0090644D" w14:paraId="03545303" w14:textId="77777777">
        <w:trPr>
          <w:jc w:val="center"/>
        </w:trPr>
        <w:tc>
          <w:tcPr>
            <w:tcW w:w="1664" w:type="dxa"/>
            <w:vAlign w:val="center"/>
          </w:tcPr>
          <w:p w14:paraId="1D98A934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1P</w:t>
            </w:r>
          </w:p>
        </w:tc>
        <w:tc>
          <w:tcPr>
            <w:tcW w:w="1680" w:type="dxa"/>
            <w:vMerge/>
            <w:vAlign w:val="center"/>
          </w:tcPr>
          <w:p w14:paraId="049FE8C4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05B15583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7F2A3FCD" w14:textId="77777777" w:rsidR="001B7D1E" w:rsidRPr="0090644D" w:rsidRDefault="0000000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0.0047</w:t>
            </w:r>
          </w:p>
        </w:tc>
        <w:tc>
          <w:tcPr>
            <w:tcW w:w="1680" w:type="dxa"/>
            <w:vAlign w:val="center"/>
          </w:tcPr>
          <w:p w14:paraId="12DEAB0A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20) = 3.178</w:t>
            </w:r>
          </w:p>
        </w:tc>
      </w:tr>
      <w:tr w:rsidR="001B7D1E" w:rsidRPr="0090644D" w14:paraId="33D4BCD3" w14:textId="77777777">
        <w:trPr>
          <w:jc w:val="center"/>
        </w:trPr>
        <w:tc>
          <w:tcPr>
            <w:tcW w:w="1664" w:type="dxa"/>
            <w:vAlign w:val="center"/>
          </w:tcPr>
          <w:p w14:paraId="55014C4A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1R</w:t>
            </w:r>
          </w:p>
        </w:tc>
        <w:tc>
          <w:tcPr>
            <w:tcW w:w="1680" w:type="dxa"/>
            <w:vMerge/>
            <w:vAlign w:val="center"/>
          </w:tcPr>
          <w:p w14:paraId="2DD8A78D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6BA08F95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09B12C49" w14:textId="77777777" w:rsidR="001B7D1E" w:rsidRPr="0090644D" w:rsidRDefault="0000000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0.0037</w:t>
            </w:r>
          </w:p>
        </w:tc>
        <w:tc>
          <w:tcPr>
            <w:tcW w:w="1680" w:type="dxa"/>
            <w:vAlign w:val="center"/>
          </w:tcPr>
          <w:p w14:paraId="6CFCA863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37) = 3.097</w:t>
            </w:r>
          </w:p>
        </w:tc>
      </w:tr>
      <w:tr w:rsidR="001B7D1E" w:rsidRPr="0090644D" w14:paraId="7E312B99" w14:textId="77777777">
        <w:trPr>
          <w:jc w:val="center"/>
        </w:trPr>
        <w:tc>
          <w:tcPr>
            <w:tcW w:w="1664" w:type="dxa"/>
            <w:vAlign w:val="center"/>
          </w:tcPr>
          <w:p w14:paraId="035CC2FF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1S</w:t>
            </w:r>
          </w:p>
        </w:tc>
        <w:tc>
          <w:tcPr>
            <w:tcW w:w="1680" w:type="dxa"/>
            <w:vMerge/>
            <w:vAlign w:val="center"/>
          </w:tcPr>
          <w:p w14:paraId="18B16A09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693D93FD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7A633E01" w14:textId="77777777" w:rsidR="001B7D1E" w:rsidRPr="0090644D" w:rsidRDefault="0000000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0.0010</w:t>
            </w:r>
          </w:p>
        </w:tc>
        <w:tc>
          <w:tcPr>
            <w:tcW w:w="1680" w:type="dxa"/>
            <w:vAlign w:val="center"/>
          </w:tcPr>
          <w:p w14:paraId="4C4E982F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26) = 3.719</w:t>
            </w:r>
          </w:p>
        </w:tc>
      </w:tr>
      <w:tr w:rsidR="001B7D1E" w:rsidRPr="0090644D" w14:paraId="2CD6A7FB" w14:textId="77777777">
        <w:trPr>
          <w:jc w:val="center"/>
        </w:trPr>
        <w:tc>
          <w:tcPr>
            <w:tcW w:w="1664" w:type="dxa"/>
            <w:vAlign w:val="center"/>
          </w:tcPr>
          <w:p w14:paraId="3F627555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2B</w:t>
            </w:r>
          </w:p>
        </w:tc>
        <w:tc>
          <w:tcPr>
            <w:tcW w:w="1680" w:type="dxa"/>
            <w:vMerge w:val="restart"/>
            <w:vAlign w:val="center"/>
          </w:tcPr>
          <w:p w14:paraId="3F3C1552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 = 4 mice for control and 5-d UMS groups respectively.</w:t>
            </w:r>
          </w:p>
        </w:tc>
        <w:tc>
          <w:tcPr>
            <w:tcW w:w="1679" w:type="dxa"/>
            <w:vMerge w:val="restart"/>
            <w:vAlign w:val="center"/>
          </w:tcPr>
          <w:p w14:paraId="7F0AC3A7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5B00C7D7" w14:textId="77777777" w:rsidR="001B7D1E" w:rsidRPr="0090644D" w:rsidRDefault="0000000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0.0005</w:t>
            </w:r>
          </w:p>
        </w:tc>
        <w:tc>
          <w:tcPr>
            <w:tcW w:w="1680" w:type="dxa"/>
            <w:vAlign w:val="center"/>
          </w:tcPr>
          <w:p w14:paraId="47FF6BC8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26) = 3.982</w:t>
            </w:r>
          </w:p>
        </w:tc>
      </w:tr>
      <w:tr w:rsidR="001B7D1E" w:rsidRPr="0090644D" w14:paraId="58B13A08" w14:textId="77777777">
        <w:trPr>
          <w:jc w:val="center"/>
        </w:trPr>
        <w:tc>
          <w:tcPr>
            <w:tcW w:w="1664" w:type="dxa"/>
            <w:vAlign w:val="center"/>
          </w:tcPr>
          <w:p w14:paraId="41F7173C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2C</w:t>
            </w:r>
          </w:p>
        </w:tc>
        <w:tc>
          <w:tcPr>
            <w:tcW w:w="1680" w:type="dxa"/>
            <w:vMerge/>
            <w:vAlign w:val="center"/>
          </w:tcPr>
          <w:p w14:paraId="3F43247A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0DDB2155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2A9A7885" w14:textId="77777777" w:rsidR="001B7D1E" w:rsidRPr="0090644D" w:rsidRDefault="0000000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0.0526</w:t>
            </w:r>
          </w:p>
        </w:tc>
        <w:tc>
          <w:tcPr>
            <w:tcW w:w="1680" w:type="dxa"/>
            <w:vAlign w:val="center"/>
          </w:tcPr>
          <w:p w14:paraId="030E5A77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20) = 2.060</w:t>
            </w:r>
          </w:p>
        </w:tc>
      </w:tr>
      <w:tr w:rsidR="001B7D1E" w:rsidRPr="0090644D" w14:paraId="300558D0" w14:textId="77777777">
        <w:trPr>
          <w:jc w:val="center"/>
        </w:trPr>
        <w:tc>
          <w:tcPr>
            <w:tcW w:w="1664" w:type="dxa"/>
            <w:vAlign w:val="center"/>
          </w:tcPr>
          <w:p w14:paraId="220C2498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2E</w:t>
            </w:r>
          </w:p>
        </w:tc>
        <w:tc>
          <w:tcPr>
            <w:tcW w:w="1680" w:type="dxa"/>
            <w:vMerge/>
            <w:vAlign w:val="center"/>
          </w:tcPr>
          <w:p w14:paraId="46E4A3F9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4C736F9B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038D7996" w14:textId="77777777" w:rsidR="001B7D1E" w:rsidRPr="0090644D" w:rsidRDefault="0000000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 </w:t>
            </w:r>
            <w:r w:rsidRPr="0090644D">
              <w:rPr>
                <w:rFonts w:ascii="Arial" w:hAnsi="Arial" w:cs="Arial"/>
                <w:sz w:val="20"/>
                <w:szCs w:val="20"/>
              </w:rPr>
              <w:t>&lt;0.0001</w:t>
            </w:r>
          </w:p>
        </w:tc>
        <w:tc>
          <w:tcPr>
            <w:tcW w:w="1680" w:type="dxa"/>
            <w:vAlign w:val="center"/>
          </w:tcPr>
          <w:p w14:paraId="657E0EA9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23) = 5.847</w:t>
            </w:r>
          </w:p>
        </w:tc>
      </w:tr>
      <w:tr w:rsidR="001B7D1E" w:rsidRPr="0090644D" w14:paraId="587B8596" w14:textId="77777777">
        <w:trPr>
          <w:jc w:val="center"/>
        </w:trPr>
        <w:tc>
          <w:tcPr>
            <w:tcW w:w="1664" w:type="dxa"/>
            <w:vAlign w:val="center"/>
          </w:tcPr>
          <w:p w14:paraId="582D0139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680" w:type="dxa"/>
            <w:vMerge/>
            <w:vAlign w:val="center"/>
          </w:tcPr>
          <w:p w14:paraId="5194C37E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531CA62B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0D1FA0F5" w14:textId="77777777" w:rsidR="001B7D1E" w:rsidRPr="0090644D" w:rsidRDefault="0000000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0.0002</w:t>
            </w:r>
          </w:p>
        </w:tc>
        <w:tc>
          <w:tcPr>
            <w:tcW w:w="1680" w:type="dxa"/>
            <w:vAlign w:val="center"/>
          </w:tcPr>
          <w:p w14:paraId="116E889C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22) = 4.461</w:t>
            </w:r>
          </w:p>
        </w:tc>
      </w:tr>
      <w:tr w:rsidR="001B7D1E" w:rsidRPr="0090644D" w14:paraId="58917D1E" w14:textId="77777777">
        <w:trPr>
          <w:jc w:val="center"/>
        </w:trPr>
        <w:tc>
          <w:tcPr>
            <w:tcW w:w="1664" w:type="dxa"/>
            <w:vAlign w:val="center"/>
          </w:tcPr>
          <w:p w14:paraId="15C0BF2F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2G</w:t>
            </w:r>
          </w:p>
        </w:tc>
        <w:tc>
          <w:tcPr>
            <w:tcW w:w="1680" w:type="dxa"/>
            <w:vAlign w:val="center"/>
          </w:tcPr>
          <w:p w14:paraId="1E7332F0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 = 6-7 mice for control and 5-d UMS groups respectively.</w:t>
            </w:r>
          </w:p>
        </w:tc>
        <w:tc>
          <w:tcPr>
            <w:tcW w:w="1679" w:type="dxa"/>
            <w:vAlign w:val="center"/>
          </w:tcPr>
          <w:p w14:paraId="4475D1E4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7701F436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RASD2</w:t>
            </w: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0.0286</w:t>
            </w:r>
          </w:p>
          <w:p w14:paraId="2102BA66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DRD1</w:t>
            </w: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0.0100</w:t>
            </w:r>
          </w:p>
          <w:p w14:paraId="00B59B6C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DRD2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0.0029</w:t>
            </w:r>
          </w:p>
          <w:p w14:paraId="521832D5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DARPP-32</w:t>
            </w:r>
            <w:r w:rsidRPr="0090644D">
              <w:rPr>
                <w:rFonts w:ascii="Arial" w:hAnsi="Arial" w:cs="Arial"/>
                <w:sz w:val="20"/>
                <w:szCs w:val="20"/>
              </w:rPr>
              <w:t xml:space="preserve"> = 0.0002</w:t>
            </w:r>
          </w:p>
        </w:tc>
        <w:tc>
          <w:tcPr>
            <w:tcW w:w="1680" w:type="dxa"/>
            <w:vAlign w:val="center"/>
          </w:tcPr>
          <w:p w14:paraId="056302DB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RASD2</w:t>
            </w:r>
            <w:r w:rsidRPr="0090644D">
              <w:rPr>
                <w:rFonts w:ascii="Arial" w:hAnsi="Arial" w:cs="Arial"/>
                <w:sz w:val="20"/>
                <w:szCs w:val="20"/>
              </w:rPr>
              <w:t>(10) = 2.556</w:t>
            </w:r>
          </w:p>
          <w:p w14:paraId="42713299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DRD1</w:t>
            </w:r>
            <w:r w:rsidRPr="0090644D">
              <w:rPr>
                <w:rFonts w:ascii="Arial" w:hAnsi="Arial" w:cs="Arial"/>
                <w:sz w:val="20"/>
                <w:szCs w:val="20"/>
              </w:rPr>
              <w:t>(10) = 3.167</w:t>
            </w:r>
          </w:p>
          <w:p w14:paraId="0BAEE36A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DRD2</w:t>
            </w:r>
            <w:r w:rsidRPr="0090644D">
              <w:rPr>
                <w:rFonts w:ascii="Arial" w:hAnsi="Arial" w:cs="Arial"/>
                <w:sz w:val="20"/>
                <w:szCs w:val="20"/>
              </w:rPr>
              <w:t>(12) = 3.718</w:t>
            </w:r>
          </w:p>
          <w:p w14:paraId="4F570617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DARPP-32</w:t>
            </w:r>
            <w:r w:rsidRPr="0090644D">
              <w:rPr>
                <w:rFonts w:ascii="Arial" w:hAnsi="Arial" w:cs="Arial"/>
                <w:sz w:val="20"/>
                <w:szCs w:val="20"/>
              </w:rPr>
              <w:t>(10) = 5.542</w:t>
            </w:r>
          </w:p>
        </w:tc>
      </w:tr>
      <w:tr w:rsidR="001B7D1E" w:rsidRPr="0090644D" w14:paraId="70A393BA" w14:textId="77777777">
        <w:trPr>
          <w:jc w:val="center"/>
        </w:trPr>
        <w:tc>
          <w:tcPr>
            <w:tcW w:w="1664" w:type="dxa"/>
            <w:vAlign w:val="center"/>
          </w:tcPr>
          <w:p w14:paraId="6079BCCA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2I</w:t>
            </w:r>
          </w:p>
        </w:tc>
        <w:tc>
          <w:tcPr>
            <w:tcW w:w="1680" w:type="dxa"/>
            <w:vAlign w:val="center"/>
          </w:tcPr>
          <w:p w14:paraId="394C89DE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 = 6 mice for control and 5-d UMS groups respectively.</w:t>
            </w:r>
          </w:p>
        </w:tc>
        <w:tc>
          <w:tcPr>
            <w:tcW w:w="1679" w:type="dxa"/>
            <w:vAlign w:val="center"/>
          </w:tcPr>
          <w:p w14:paraId="4851E67C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0903FEEA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RASD2</w:t>
            </w: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0.0239</w:t>
            </w:r>
          </w:p>
          <w:p w14:paraId="7956FEA4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DRD1</w:t>
            </w:r>
            <w:r w:rsidRPr="0090644D">
              <w:rPr>
                <w:rFonts w:ascii="Arial" w:hAnsi="Arial" w:cs="Arial"/>
                <w:sz w:val="20"/>
                <w:szCs w:val="20"/>
              </w:rPr>
              <w:t xml:space="preserve"> = 0.5941</w:t>
            </w:r>
          </w:p>
          <w:p w14:paraId="1973DD28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90644D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DRD2</w:t>
            </w: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0644D">
              <w:rPr>
                <w:rFonts w:ascii="Arial" w:hAnsi="Arial" w:cs="Arial"/>
                <w:sz w:val="20"/>
                <w:szCs w:val="20"/>
              </w:rPr>
              <w:t>= 0.2102</w:t>
            </w:r>
          </w:p>
          <w:p w14:paraId="0CF7F983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DARPP-32</w:t>
            </w:r>
            <w:r w:rsidRPr="0090644D">
              <w:rPr>
                <w:rFonts w:ascii="Arial" w:hAnsi="Arial" w:cs="Arial"/>
                <w:sz w:val="20"/>
                <w:szCs w:val="20"/>
              </w:rPr>
              <w:t xml:space="preserve"> = 0.0060</w:t>
            </w:r>
          </w:p>
        </w:tc>
        <w:tc>
          <w:tcPr>
            <w:tcW w:w="1680" w:type="dxa"/>
            <w:vAlign w:val="center"/>
          </w:tcPr>
          <w:p w14:paraId="202BCFFD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RASD2</w:t>
            </w:r>
            <w:r w:rsidRPr="0090644D">
              <w:rPr>
                <w:rFonts w:ascii="Arial" w:hAnsi="Arial" w:cs="Arial"/>
                <w:sz w:val="20"/>
                <w:szCs w:val="20"/>
              </w:rPr>
              <w:t>(9) = 2.714</w:t>
            </w:r>
          </w:p>
          <w:p w14:paraId="4BD6D5A1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DRD1</w:t>
            </w:r>
            <w:r w:rsidRPr="0090644D">
              <w:rPr>
                <w:rFonts w:ascii="Arial" w:hAnsi="Arial" w:cs="Arial"/>
                <w:sz w:val="20"/>
                <w:szCs w:val="20"/>
              </w:rPr>
              <w:t>(10) = 0.5504</w:t>
            </w:r>
          </w:p>
          <w:p w14:paraId="0BCE6E96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DRD2</w:t>
            </w:r>
            <w:r w:rsidRPr="0090644D">
              <w:rPr>
                <w:rFonts w:ascii="Arial" w:hAnsi="Arial" w:cs="Arial"/>
                <w:sz w:val="20"/>
                <w:szCs w:val="20"/>
              </w:rPr>
              <w:t>(10) = 1.339</w:t>
            </w:r>
          </w:p>
          <w:p w14:paraId="097535F4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DARPP-32</w:t>
            </w:r>
            <w:r w:rsidRPr="0090644D">
              <w:rPr>
                <w:rFonts w:ascii="Arial" w:hAnsi="Arial" w:cs="Arial"/>
                <w:sz w:val="20"/>
                <w:szCs w:val="20"/>
              </w:rPr>
              <w:t xml:space="preserve">(10) </w:t>
            </w:r>
            <w:r w:rsidRPr="0090644D">
              <w:rPr>
                <w:rFonts w:ascii="Arial" w:hAnsi="Arial" w:cs="Arial"/>
                <w:sz w:val="20"/>
                <w:szCs w:val="20"/>
              </w:rPr>
              <w:lastRenderedPageBreak/>
              <w:t>=3.471</w:t>
            </w:r>
          </w:p>
        </w:tc>
      </w:tr>
      <w:tr w:rsidR="001B7D1E" w:rsidRPr="0090644D" w14:paraId="5FFB7D88" w14:textId="77777777">
        <w:trPr>
          <w:trHeight w:val="761"/>
          <w:jc w:val="center"/>
        </w:trPr>
        <w:tc>
          <w:tcPr>
            <w:tcW w:w="1664" w:type="dxa"/>
            <w:vAlign w:val="center"/>
          </w:tcPr>
          <w:p w14:paraId="4E67285A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lastRenderedPageBreak/>
              <w:t>2L</w:t>
            </w:r>
          </w:p>
        </w:tc>
        <w:tc>
          <w:tcPr>
            <w:tcW w:w="1680" w:type="dxa"/>
            <w:vMerge w:val="restart"/>
            <w:vAlign w:val="center"/>
          </w:tcPr>
          <w:p w14:paraId="6683E02E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 = 4 mice per group for control and 5-d UMS groups respectively.</w:t>
            </w:r>
          </w:p>
        </w:tc>
        <w:tc>
          <w:tcPr>
            <w:tcW w:w="1679" w:type="dxa"/>
            <w:vMerge w:val="restart"/>
            <w:vAlign w:val="center"/>
          </w:tcPr>
          <w:p w14:paraId="6C3C3C98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5DED8509" w14:textId="77777777" w:rsidR="001B7D1E" w:rsidRPr="0090644D" w:rsidRDefault="0000000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 </w:t>
            </w:r>
            <w:r w:rsidRPr="0090644D">
              <w:rPr>
                <w:rFonts w:ascii="Arial" w:hAnsi="Arial" w:cs="Arial"/>
                <w:sz w:val="20"/>
                <w:szCs w:val="20"/>
              </w:rPr>
              <w:t>= 0.0008</w:t>
            </w:r>
          </w:p>
        </w:tc>
        <w:tc>
          <w:tcPr>
            <w:tcW w:w="1680" w:type="dxa"/>
            <w:vAlign w:val="center"/>
          </w:tcPr>
          <w:p w14:paraId="7C1580CF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26) = 3.799</w:t>
            </w:r>
          </w:p>
        </w:tc>
      </w:tr>
      <w:tr w:rsidR="001B7D1E" w:rsidRPr="0090644D" w14:paraId="5F938065" w14:textId="77777777">
        <w:trPr>
          <w:trHeight w:val="834"/>
          <w:jc w:val="center"/>
        </w:trPr>
        <w:tc>
          <w:tcPr>
            <w:tcW w:w="1664" w:type="dxa"/>
            <w:vAlign w:val="center"/>
          </w:tcPr>
          <w:p w14:paraId="4E0BBFD1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2M</w:t>
            </w:r>
          </w:p>
        </w:tc>
        <w:tc>
          <w:tcPr>
            <w:tcW w:w="1680" w:type="dxa"/>
            <w:vMerge/>
            <w:vAlign w:val="center"/>
          </w:tcPr>
          <w:p w14:paraId="33CAA6F8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00743D1B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0658F374" w14:textId="77777777" w:rsidR="001B7D1E" w:rsidRPr="0090644D" w:rsidRDefault="0000000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 </w:t>
            </w:r>
            <w:r w:rsidRPr="0090644D">
              <w:rPr>
                <w:rFonts w:ascii="Arial" w:hAnsi="Arial" w:cs="Arial"/>
                <w:sz w:val="20"/>
                <w:szCs w:val="20"/>
              </w:rPr>
              <w:t>= 0.7679</w:t>
            </w:r>
          </w:p>
        </w:tc>
        <w:tc>
          <w:tcPr>
            <w:tcW w:w="1680" w:type="dxa"/>
            <w:vAlign w:val="center"/>
          </w:tcPr>
          <w:p w14:paraId="1D8056ED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t(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23) = 0.2986</w:t>
            </w:r>
          </w:p>
        </w:tc>
      </w:tr>
      <w:tr w:rsidR="001B7D1E" w:rsidRPr="0090644D" w14:paraId="187ED184" w14:textId="77777777">
        <w:trPr>
          <w:jc w:val="center"/>
        </w:trPr>
        <w:tc>
          <w:tcPr>
            <w:tcW w:w="1664" w:type="dxa"/>
            <w:vAlign w:val="center"/>
          </w:tcPr>
          <w:p w14:paraId="38B18962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3F</w:t>
            </w:r>
          </w:p>
        </w:tc>
        <w:tc>
          <w:tcPr>
            <w:tcW w:w="1680" w:type="dxa"/>
            <w:vMerge w:val="restart"/>
            <w:vAlign w:val="center"/>
          </w:tcPr>
          <w:p w14:paraId="0DF038F1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n=8 mice for each group</w:t>
            </w:r>
          </w:p>
        </w:tc>
        <w:tc>
          <w:tcPr>
            <w:tcW w:w="1679" w:type="dxa"/>
            <w:vMerge w:val="restart"/>
            <w:vAlign w:val="center"/>
          </w:tcPr>
          <w:p w14:paraId="53C51BD7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Two-way ANOVA with factors virus (control vs C1V1) and condition (baseline vs optogenetic stimulation)</w:t>
            </w:r>
          </w:p>
        </w:tc>
        <w:tc>
          <w:tcPr>
            <w:tcW w:w="1819" w:type="dxa"/>
            <w:vAlign w:val="center"/>
          </w:tcPr>
          <w:p w14:paraId="4BC9D9FA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condition×virus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= 0.6844</w:t>
            </w:r>
          </w:p>
          <w:p w14:paraId="19BC219E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0.4184</w:t>
            </w:r>
          </w:p>
          <w:p w14:paraId="61625D0C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0.1433</w:t>
            </w:r>
          </w:p>
        </w:tc>
        <w:tc>
          <w:tcPr>
            <w:tcW w:w="1680" w:type="dxa"/>
            <w:vAlign w:val="center"/>
          </w:tcPr>
          <w:p w14:paraId="15988D79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condition×virus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(1, 28) = 0.1687</w:t>
            </w:r>
          </w:p>
          <w:p w14:paraId="187814F4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90644D">
              <w:rPr>
                <w:rFonts w:ascii="Arial" w:hAnsi="Arial" w:cs="Arial"/>
                <w:sz w:val="20"/>
                <w:szCs w:val="20"/>
              </w:rPr>
              <w:t>(1, 28) = 0.6747</w:t>
            </w:r>
          </w:p>
          <w:p w14:paraId="51C89EBE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(1, 28) = 2.2680</w:t>
            </w:r>
          </w:p>
        </w:tc>
      </w:tr>
      <w:tr w:rsidR="001B7D1E" w:rsidRPr="0090644D" w14:paraId="514C4780" w14:textId="77777777">
        <w:trPr>
          <w:jc w:val="center"/>
        </w:trPr>
        <w:tc>
          <w:tcPr>
            <w:tcW w:w="1664" w:type="dxa"/>
            <w:vAlign w:val="center"/>
          </w:tcPr>
          <w:p w14:paraId="54387D68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3G</w:t>
            </w:r>
          </w:p>
        </w:tc>
        <w:tc>
          <w:tcPr>
            <w:tcW w:w="1680" w:type="dxa"/>
            <w:vMerge/>
            <w:vAlign w:val="center"/>
          </w:tcPr>
          <w:p w14:paraId="162FF16D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484D92A0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62FEEE85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condition×virus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= 0.8741</w:t>
            </w:r>
          </w:p>
          <w:p w14:paraId="691161D2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0.2411</w:t>
            </w:r>
          </w:p>
          <w:p w14:paraId="5AE298A5" w14:textId="77777777" w:rsidR="001B7D1E" w:rsidRPr="0090644D" w:rsidRDefault="0000000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0.3402</w:t>
            </w:r>
          </w:p>
        </w:tc>
        <w:tc>
          <w:tcPr>
            <w:tcW w:w="1680" w:type="dxa"/>
            <w:vAlign w:val="center"/>
          </w:tcPr>
          <w:p w14:paraId="4206C63C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condition×virus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90644D">
              <w:rPr>
                <w:rFonts w:ascii="Arial" w:hAnsi="Arial" w:cs="Arial"/>
                <w:sz w:val="20"/>
                <w:szCs w:val="20"/>
              </w:rPr>
              <w:t>(1, 28) = 0.02558</w:t>
            </w:r>
          </w:p>
          <w:p w14:paraId="18EFD2E7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(1, 28) = 1.434</w:t>
            </w:r>
          </w:p>
          <w:p w14:paraId="437A98FF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90644D">
              <w:rPr>
                <w:rFonts w:ascii="Arial" w:hAnsi="Arial" w:cs="Arial"/>
                <w:sz w:val="20"/>
                <w:szCs w:val="20"/>
              </w:rPr>
              <w:t>(1, 28) = 0.9413</w:t>
            </w:r>
          </w:p>
        </w:tc>
      </w:tr>
      <w:tr w:rsidR="001B7D1E" w:rsidRPr="0090644D" w14:paraId="5E8D4DCB" w14:textId="77777777">
        <w:trPr>
          <w:jc w:val="center"/>
        </w:trPr>
        <w:tc>
          <w:tcPr>
            <w:tcW w:w="1664" w:type="dxa"/>
            <w:vAlign w:val="center"/>
          </w:tcPr>
          <w:p w14:paraId="765FE3AC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3H</w:t>
            </w:r>
          </w:p>
        </w:tc>
        <w:tc>
          <w:tcPr>
            <w:tcW w:w="1680" w:type="dxa"/>
            <w:vMerge/>
            <w:vAlign w:val="center"/>
          </w:tcPr>
          <w:p w14:paraId="57AE2615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4EF7E359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16D9A08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 xml:space="preserve">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0.5923</w:t>
            </w:r>
          </w:p>
          <w:p w14:paraId="35EF402B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0.6123</w:t>
            </w:r>
          </w:p>
          <w:p w14:paraId="367D7A2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0.2236</w:t>
            </w:r>
          </w:p>
        </w:tc>
        <w:tc>
          <w:tcPr>
            <w:tcW w:w="1680" w:type="dxa"/>
            <w:vAlign w:val="center"/>
          </w:tcPr>
          <w:p w14:paraId="06C3FD6B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condition×virus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90644D">
              <w:rPr>
                <w:rFonts w:ascii="Arial" w:hAnsi="Arial" w:cs="Arial"/>
                <w:sz w:val="20"/>
                <w:szCs w:val="20"/>
              </w:rPr>
              <w:t>(1, 28) = 0.2935</w:t>
            </w:r>
          </w:p>
          <w:p w14:paraId="27DD9DC8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(1, 28) = 0.2626</w:t>
            </w:r>
          </w:p>
          <w:p w14:paraId="7BFAC610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90644D">
              <w:rPr>
                <w:rFonts w:ascii="Arial" w:hAnsi="Arial" w:cs="Arial"/>
                <w:sz w:val="20"/>
                <w:szCs w:val="20"/>
              </w:rPr>
              <w:t>(1, 28) = 1.549</w:t>
            </w:r>
          </w:p>
        </w:tc>
      </w:tr>
      <w:tr w:rsidR="001B7D1E" w:rsidRPr="0090644D" w14:paraId="344FE53F" w14:textId="77777777">
        <w:trPr>
          <w:jc w:val="center"/>
        </w:trPr>
        <w:tc>
          <w:tcPr>
            <w:tcW w:w="1664" w:type="dxa"/>
            <w:vAlign w:val="center"/>
          </w:tcPr>
          <w:p w14:paraId="6DEE59DB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3I</w:t>
            </w:r>
          </w:p>
        </w:tc>
        <w:tc>
          <w:tcPr>
            <w:tcW w:w="1680" w:type="dxa"/>
            <w:vMerge/>
            <w:vAlign w:val="center"/>
          </w:tcPr>
          <w:p w14:paraId="6BFA2316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7620FEFF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6AE36E2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 xml:space="preserve">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0.3963</w:t>
            </w:r>
          </w:p>
          <w:p w14:paraId="3205AF3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0.6204</w:t>
            </w:r>
          </w:p>
          <w:p w14:paraId="1F1F1A0F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0.8259</w:t>
            </w:r>
          </w:p>
        </w:tc>
        <w:tc>
          <w:tcPr>
            <w:tcW w:w="1680" w:type="dxa"/>
            <w:vAlign w:val="center"/>
          </w:tcPr>
          <w:p w14:paraId="073785D3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condition×virus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90644D">
              <w:rPr>
                <w:rFonts w:ascii="Arial" w:hAnsi="Arial" w:cs="Arial"/>
                <w:sz w:val="20"/>
                <w:szCs w:val="20"/>
              </w:rPr>
              <w:t>(1, 28) = 0.7422</w:t>
            </w:r>
          </w:p>
          <w:p w14:paraId="781590FE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90644D">
              <w:rPr>
                <w:rFonts w:ascii="Arial" w:hAnsi="Arial" w:cs="Arial"/>
                <w:sz w:val="20"/>
                <w:szCs w:val="20"/>
              </w:rPr>
              <w:t>(1, 28) = 0.2508</w:t>
            </w:r>
          </w:p>
          <w:p w14:paraId="6E6859F4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(1, 28) = 0.04928</w:t>
            </w:r>
          </w:p>
        </w:tc>
      </w:tr>
      <w:tr w:rsidR="001B7D1E" w:rsidRPr="0090644D" w14:paraId="09350518" w14:textId="77777777">
        <w:trPr>
          <w:jc w:val="center"/>
        </w:trPr>
        <w:tc>
          <w:tcPr>
            <w:tcW w:w="1664" w:type="dxa"/>
            <w:vAlign w:val="center"/>
          </w:tcPr>
          <w:p w14:paraId="781A623F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3J</w:t>
            </w:r>
          </w:p>
        </w:tc>
        <w:tc>
          <w:tcPr>
            <w:tcW w:w="1680" w:type="dxa"/>
            <w:vMerge w:val="restart"/>
            <w:vAlign w:val="center"/>
          </w:tcPr>
          <w:p w14:paraId="27380C37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n=7-8 mice for each group</w:t>
            </w:r>
          </w:p>
        </w:tc>
        <w:tc>
          <w:tcPr>
            <w:tcW w:w="1679" w:type="dxa"/>
            <w:vMerge w:val="restart"/>
            <w:vAlign w:val="center"/>
          </w:tcPr>
          <w:p w14:paraId="2C39613D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Two-way ANOVA with factors virus (</w:t>
            </w:r>
            <w:proofErr w:type="spellStart"/>
            <w:r w:rsidRPr="0090644D">
              <w:rPr>
                <w:rFonts w:ascii="Arial" w:hAnsi="Arial" w:cs="Arial"/>
                <w:sz w:val="20"/>
                <w:szCs w:val="20"/>
              </w:rPr>
              <w:t>mCherry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vs C1V1) and condition (baseline vs optogenetic stimulation)</w:t>
            </w:r>
          </w:p>
        </w:tc>
        <w:tc>
          <w:tcPr>
            <w:tcW w:w="1819" w:type="dxa"/>
            <w:vAlign w:val="center"/>
          </w:tcPr>
          <w:p w14:paraId="30543109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0.0028</w:t>
            </w:r>
          </w:p>
          <w:p w14:paraId="28E9F1E0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0.0940</w:t>
            </w:r>
          </w:p>
          <w:p w14:paraId="31F0DC6B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0.0014</w:t>
            </w:r>
          </w:p>
        </w:tc>
        <w:tc>
          <w:tcPr>
            <w:tcW w:w="1680" w:type="dxa"/>
            <w:vAlign w:val="center"/>
          </w:tcPr>
          <w:p w14:paraId="0044B7A3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condition×virus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90644D">
              <w:rPr>
                <w:rFonts w:ascii="Arial" w:hAnsi="Arial" w:cs="Arial"/>
                <w:sz w:val="20"/>
                <w:szCs w:val="20"/>
              </w:rPr>
              <w:t>(1, 26) = 10.87</w:t>
            </w:r>
          </w:p>
          <w:p w14:paraId="6745959F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(1, 26) =3.022</w:t>
            </w:r>
          </w:p>
          <w:p w14:paraId="7389D172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1, 26) = 12.86</w:t>
            </w:r>
          </w:p>
        </w:tc>
      </w:tr>
      <w:tr w:rsidR="001B7D1E" w:rsidRPr="0090644D" w14:paraId="45C6D3E8" w14:textId="77777777">
        <w:trPr>
          <w:jc w:val="center"/>
        </w:trPr>
        <w:tc>
          <w:tcPr>
            <w:tcW w:w="1664" w:type="dxa"/>
            <w:vAlign w:val="center"/>
          </w:tcPr>
          <w:p w14:paraId="521114CD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3K</w:t>
            </w:r>
          </w:p>
        </w:tc>
        <w:tc>
          <w:tcPr>
            <w:tcW w:w="1680" w:type="dxa"/>
            <w:vMerge/>
            <w:vAlign w:val="center"/>
          </w:tcPr>
          <w:p w14:paraId="7457E751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6B520F60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4624C6F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 xml:space="preserve">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=0.0150</w:t>
            </w:r>
          </w:p>
          <w:p w14:paraId="0BF0E92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0.2650</w:t>
            </w:r>
          </w:p>
          <w:p w14:paraId="342CB889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0.1191</w:t>
            </w:r>
          </w:p>
        </w:tc>
        <w:tc>
          <w:tcPr>
            <w:tcW w:w="1680" w:type="dxa"/>
            <w:vAlign w:val="center"/>
          </w:tcPr>
          <w:p w14:paraId="32B02AEC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condition×virus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(1, 26) = 6.781</w:t>
            </w:r>
          </w:p>
          <w:p w14:paraId="2B6B80B1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virus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(1, </w:t>
            </w:r>
            <w:proofErr w:type="gramStart"/>
            <w:r w:rsidRPr="0090644D">
              <w:rPr>
                <w:rFonts w:ascii="Arial" w:hAnsi="Arial" w:cs="Arial"/>
                <w:sz w:val="20"/>
                <w:szCs w:val="20"/>
              </w:rPr>
              <w:t>26)=</w:t>
            </w:r>
            <w:proofErr w:type="gramEnd"/>
            <w:r w:rsidRPr="0090644D">
              <w:rPr>
                <w:rFonts w:ascii="Arial" w:hAnsi="Arial" w:cs="Arial"/>
                <w:sz w:val="20"/>
                <w:szCs w:val="20"/>
              </w:rPr>
              <w:t>1.298</w:t>
            </w:r>
          </w:p>
          <w:p w14:paraId="5634E1CA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0644D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90644D">
              <w:rPr>
                <w:rFonts w:ascii="Arial" w:hAnsi="Arial" w:cs="Arial"/>
                <w:sz w:val="20"/>
                <w:szCs w:val="20"/>
                <w:vertAlign w:val="subscript"/>
              </w:rPr>
              <w:t>condition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(1, 26) = 2.598</w:t>
            </w:r>
          </w:p>
        </w:tc>
      </w:tr>
      <w:tr w:rsidR="001B7D1E" w:rsidRPr="0090644D" w14:paraId="55F17B61" w14:textId="77777777">
        <w:trPr>
          <w:jc w:val="center"/>
        </w:trPr>
        <w:tc>
          <w:tcPr>
            <w:tcW w:w="1664" w:type="dxa"/>
            <w:vAlign w:val="center"/>
          </w:tcPr>
          <w:p w14:paraId="77BC36BB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3L</w:t>
            </w:r>
          </w:p>
        </w:tc>
        <w:tc>
          <w:tcPr>
            <w:tcW w:w="1680" w:type="dxa"/>
            <w:vMerge/>
            <w:vAlign w:val="center"/>
          </w:tcPr>
          <w:p w14:paraId="0A8CA0C5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50004A5B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3631660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 xml:space="preserve">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=0.0010</w:t>
            </w:r>
          </w:p>
          <w:p w14:paraId="202382F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lastRenderedPageBreak/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0.0442</w:t>
            </w:r>
          </w:p>
          <w:p w14:paraId="0D63291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 xml:space="preserve">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0.0083</w:t>
            </w:r>
          </w:p>
        </w:tc>
        <w:tc>
          <w:tcPr>
            <w:tcW w:w="1680" w:type="dxa"/>
            <w:vAlign w:val="center"/>
          </w:tcPr>
          <w:p w14:paraId="302B895B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lastRenderedPageBreak/>
              <w:t>F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(1, 26) = 13.85</w:t>
            </w:r>
          </w:p>
          <w:p w14:paraId="11413E8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lastRenderedPageBreak/>
              <w:t>F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(1, </w:t>
            </w: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26)=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4.474</w:t>
            </w:r>
          </w:p>
          <w:p w14:paraId="0F088C0D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(1, 26) = 8.178</w:t>
            </w:r>
          </w:p>
        </w:tc>
      </w:tr>
      <w:tr w:rsidR="001B7D1E" w:rsidRPr="0090644D" w14:paraId="35E8179A" w14:textId="77777777">
        <w:trPr>
          <w:jc w:val="center"/>
        </w:trPr>
        <w:tc>
          <w:tcPr>
            <w:tcW w:w="1664" w:type="dxa"/>
            <w:vAlign w:val="center"/>
          </w:tcPr>
          <w:p w14:paraId="2C171BF8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lastRenderedPageBreak/>
              <w:t>3M</w:t>
            </w:r>
          </w:p>
        </w:tc>
        <w:tc>
          <w:tcPr>
            <w:tcW w:w="1680" w:type="dxa"/>
            <w:vAlign w:val="center"/>
          </w:tcPr>
          <w:p w14:paraId="0D98C9DF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n=7-8 mice for each group.</w:t>
            </w:r>
          </w:p>
        </w:tc>
        <w:tc>
          <w:tcPr>
            <w:tcW w:w="1679" w:type="dxa"/>
            <w:vAlign w:val="center"/>
          </w:tcPr>
          <w:p w14:paraId="39851C25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Two-way ANOVA with factors virus (</w:t>
            </w:r>
            <w:proofErr w:type="spellStart"/>
            <w:r w:rsidRPr="0090644D">
              <w:rPr>
                <w:rFonts w:ascii="Arial" w:hAnsi="Arial" w:cs="Arial"/>
                <w:sz w:val="20"/>
                <w:szCs w:val="20"/>
              </w:rPr>
              <w:t>mCherry</w:t>
            </w:r>
            <w:proofErr w:type="spellEnd"/>
            <w:r w:rsidRPr="0090644D">
              <w:rPr>
                <w:rFonts w:ascii="Arial" w:hAnsi="Arial" w:cs="Arial"/>
                <w:sz w:val="20"/>
                <w:szCs w:val="20"/>
              </w:rPr>
              <w:t xml:space="preserve"> vs C1V1) and condition (baseline vs optogenetic stimulation)</w:t>
            </w:r>
          </w:p>
        </w:tc>
        <w:tc>
          <w:tcPr>
            <w:tcW w:w="1819" w:type="dxa"/>
            <w:vAlign w:val="center"/>
          </w:tcPr>
          <w:p w14:paraId="429590C2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=0.0164</w:t>
            </w:r>
          </w:p>
          <w:p w14:paraId="7EDF29BB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0.4901</w:t>
            </w:r>
          </w:p>
          <w:p w14:paraId="5250E12B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0.1583</w:t>
            </w:r>
          </w:p>
        </w:tc>
        <w:tc>
          <w:tcPr>
            <w:tcW w:w="1680" w:type="dxa"/>
            <w:vAlign w:val="center"/>
          </w:tcPr>
          <w:p w14:paraId="03DB20BE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(1, 26) = 6.578</w:t>
            </w:r>
          </w:p>
          <w:p w14:paraId="0883BEA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(1, 26) =0.4900</w:t>
            </w:r>
          </w:p>
          <w:p w14:paraId="41355419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(1, 26) = 2.110</w:t>
            </w:r>
          </w:p>
        </w:tc>
      </w:tr>
      <w:tr w:rsidR="001B7D1E" w:rsidRPr="0090644D" w14:paraId="3B73E617" w14:textId="77777777">
        <w:trPr>
          <w:jc w:val="center"/>
        </w:trPr>
        <w:tc>
          <w:tcPr>
            <w:tcW w:w="1664" w:type="dxa"/>
            <w:vAlign w:val="center"/>
          </w:tcPr>
          <w:p w14:paraId="23DE4497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3N</w:t>
            </w:r>
          </w:p>
        </w:tc>
        <w:tc>
          <w:tcPr>
            <w:tcW w:w="1680" w:type="dxa"/>
            <w:vAlign w:val="center"/>
          </w:tcPr>
          <w:p w14:paraId="20FA1FF0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n=8 mice for each group.</w:t>
            </w:r>
          </w:p>
        </w:tc>
        <w:tc>
          <w:tcPr>
            <w:tcW w:w="1679" w:type="dxa"/>
            <w:vAlign w:val="center"/>
          </w:tcPr>
          <w:p w14:paraId="36A7EDD0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Two-way ANOVA with factors virus (</w:t>
            </w:r>
            <w:proofErr w:type="spell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mCherry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vs C1V1) and condition (baseline vs optogenetic stimulation)</w:t>
            </w:r>
          </w:p>
        </w:tc>
        <w:tc>
          <w:tcPr>
            <w:tcW w:w="1819" w:type="dxa"/>
            <w:vAlign w:val="center"/>
          </w:tcPr>
          <w:p w14:paraId="635B242B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0.0171</w:t>
            </w:r>
          </w:p>
          <w:p w14:paraId="3A877D22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 xml:space="preserve">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0.0414</w:t>
            </w:r>
          </w:p>
          <w:p w14:paraId="7AD85053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0.0238</w:t>
            </w:r>
          </w:p>
        </w:tc>
        <w:tc>
          <w:tcPr>
            <w:tcW w:w="1680" w:type="dxa"/>
            <w:vAlign w:val="center"/>
          </w:tcPr>
          <w:p w14:paraId="578E6B39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 xml:space="preserve">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(1, 28) = 6.427</w:t>
            </w:r>
          </w:p>
          <w:p w14:paraId="0DB4594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 xml:space="preserve">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(1, 28) =4.569</w:t>
            </w:r>
          </w:p>
          <w:p w14:paraId="5AD1BE0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(1, 28) = 5.716</w:t>
            </w:r>
          </w:p>
        </w:tc>
      </w:tr>
      <w:tr w:rsidR="001B7D1E" w:rsidRPr="0090644D" w14:paraId="2E4FB0D8" w14:textId="77777777">
        <w:trPr>
          <w:trHeight w:val="602"/>
          <w:jc w:val="center"/>
        </w:trPr>
        <w:tc>
          <w:tcPr>
            <w:tcW w:w="1664" w:type="dxa"/>
            <w:vAlign w:val="center"/>
          </w:tcPr>
          <w:p w14:paraId="684EC822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4E</w:t>
            </w:r>
          </w:p>
        </w:tc>
        <w:tc>
          <w:tcPr>
            <w:tcW w:w="1680" w:type="dxa"/>
            <w:vMerge w:val="restart"/>
            <w:vAlign w:val="center"/>
          </w:tcPr>
          <w:p w14:paraId="3160C101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n=8 mice for control and C1V1 groups, respectively</w:t>
            </w:r>
          </w:p>
        </w:tc>
        <w:tc>
          <w:tcPr>
            <w:tcW w:w="1679" w:type="dxa"/>
            <w:vMerge w:val="restart"/>
            <w:vAlign w:val="center"/>
          </w:tcPr>
          <w:p w14:paraId="67D9187B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0E8D0DB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&lt;0.0001</w:t>
            </w:r>
          </w:p>
        </w:tc>
        <w:tc>
          <w:tcPr>
            <w:tcW w:w="1680" w:type="dxa"/>
            <w:vAlign w:val="center"/>
          </w:tcPr>
          <w:p w14:paraId="5453CF9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14) = 11.88</w:t>
            </w:r>
          </w:p>
        </w:tc>
      </w:tr>
      <w:tr w:rsidR="001B7D1E" w:rsidRPr="0090644D" w14:paraId="359D251E" w14:textId="77777777">
        <w:trPr>
          <w:jc w:val="center"/>
        </w:trPr>
        <w:tc>
          <w:tcPr>
            <w:tcW w:w="1664" w:type="dxa"/>
            <w:vAlign w:val="center"/>
          </w:tcPr>
          <w:p w14:paraId="424011E8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4H</w:t>
            </w:r>
          </w:p>
        </w:tc>
        <w:tc>
          <w:tcPr>
            <w:tcW w:w="1680" w:type="dxa"/>
            <w:vMerge/>
            <w:vAlign w:val="center"/>
          </w:tcPr>
          <w:p w14:paraId="2EFBB70A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vMerge/>
            <w:vAlign w:val="center"/>
          </w:tcPr>
          <w:p w14:paraId="09A9D899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53E7108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&lt;0.0001</w:t>
            </w:r>
          </w:p>
        </w:tc>
        <w:tc>
          <w:tcPr>
            <w:tcW w:w="1680" w:type="dxa"/>
            <w:vAlign w:val="center"/>
          </w:tcPr>
          <w:p w14:paraId="627174DD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14) =7.411</w:t>
            </w:r>
          </w:p>
        </w:tc>
      </w:tr>
      <w:tr w:rsidR="001B7D1E" w:rsidRPr="0090644D" w14:paraId="5D5ED9E7" w14:textId="77777777">
        <w:trPr>
          <w:jc w:val="center"/>
        </w:trPr>
        <w:tc>
          <w:tcPr>
            <w:tcW w:w="1664" w:type="dxa"/>
            <w:vAlign w:val="center"/>
          </w:tcPr>
          <w:p w14:paraId="68A5B9C7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4I</w:t>
            </w:r>
          </w:p>
        </w:tc>
        <w:tc>
          <w:tcPr>
            <w:tcW w:w="1680" w:type="dxa"/>
            <w:vMerge w:val="restart"/>
            <w:vAlign w:val="center"/>
          </w:tcPr>
          <w:p w14:paraId="38D4E4E1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n=4 mice per group </w:t>
            </w:r>
            <w:r w:rsidRPr="0090644D">
              <w:rPr>
                <w:rFonts w:ascii="Arial" w:hAnsi="Arial" w:cs="Arial"/>
                <w:sz w:val="20"/>
                <w:szCs w:val="20"/>
              </w:rPr>
              <w:t>for control and C1V1 groups, respectively</w:t>
            </w:r>
          </w:p>
        </w:tc>
        <w:tc>
          <w:tcPr>
            <w:tcW w:w="1679" w:type="dxa"/>
            <w:vMerge w:val="restart"/>
            <w:vAlign w:val="center"/>
          </w:tcPr>
          <w:p w14:paraId="5A5D608E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4B4E191A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&lt;0.0001</w:t>
            </w:r>
          </w:p>
        </w:tc>
        <w:tc>
          <w:tcPr>
            <w:tcW w:w="1680" w:type="dxa"/>
            <w:vAlign w:val="center"/>
          </w:tcPr>
          <w:p w14:paraId="0E25DB68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26) = 9.984</w:t>
            </w:r>
          </w:p>
        </w:tc>
      </w:tr>
      <w:tr w:rsidR="001B7D1E" w:rsidRPr="0090644D" w14:paraId="5FDE4A16" w14:textId="77777777">
        <w:trPr>
          <w:jc w:val="center"/>
        </w:trPr>
        <w:tc>
          <w:tcPr>
            <w:tcW w:w="1664" w:type="dxa"/>
            <w:vAlign w:val="center"/>
          </w:tcPr>
          <w:p w14:paraId="1ADA6ACE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4J</w:t>
            </w:r>
          </w:p>
        </w:tc>
        <w:tc>
          <w:tcPr>
            <w:tcW w:w="1680" w:type="dxa"/>
            <w:vMerge/>
            <w:vAlign w:val="center"/>
          </w:tcPr>
          <w:p w14:paraId="48402C4A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</w:p>
        </w:tc>
        <w:tc>
          <w:tcPr>
            <w:tcW w:w="1679" w:type="dxa"/>
            <w:vMerge/>
            <w:vAlign w:val="center"/>
          </w:tcPr>
          <w:p w14:paraId="60EFE959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6ED7ECB2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 xml:space="preserve">p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= 0.0024</w:t>
            </w:r>
          </w:p>
        </w:tc>
        <w:tc>
          <w:tcPr>
            <w:tcW w:w="1680" w:type="dxa"/>
            <w:vAlign w:val="center"/>
          </w:tcPr>
          <w:p w14:paraId="6CA0620C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22) = 3.432</w:t>
            </w:r>
          </w:p>
        </w:tc>
      </w:tr>
      <w:tr w:rsidR="001B7D1E" w:rsidRPr="0090644D" w14:paraId="248DD40B" w14:textId="77777777">
        <w:trPr>
          <w:jc w:val="center"/>
        </w:trPr>
        <w:tc>
          <w:tcPr>
            <w:tcW w:w="1664" w:type="dxa"/>
            <w:vAlign w:val="center"/>
          </w:tcPr>
          <w:p w14:paraId="6DCD2533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5C</w:t>
            </w:r>
          </w:p>
        </w:tc>
        <w:tc>
          <w:tcPr>
            <w:tcW w:w="1680" w:type="dxa"/>
            <w:vMerge w:val="restart"/>
            <w:vAlign w:val="center"/>
          </w:tcPr>
          <w:p w14:paraId="7219155A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n=8 mice for each group</w:t>
            </w:r>
          </w:p>
        </w:tc>
        <w:tc>
          <w:tcPr>
            <w:tcW w:w="1679" w:type="dxa"/>
            <w:vMerge w:val="restart"/>
            <w:vAlign w:val="center"/>
          </w:tcPr>
          <w:p w14:paraId="47551967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Two-way ANOVA with factors virus (control vs eNpHR3.0) and condition (baseline vs optogenetic stimulation)</w:t>
            </w:r>
          </w:p>
        </w:tc>
        <w:tc>
          <w:tcPr>
            <w:tcW w:w="1819" w:type="dxa"/>
            <w:vAlign w:val="center"/>
          </w:tcPr>
          <w:p w14:paraId="26BC5A10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0.9500</w:t>
            </w:r>
          </w:p>
          <w:p w14:paraId="22D7E2E5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0.4922</w:t>
            </w:r>
          </w:p>
          <w:p w14:paraId="4F281ED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0.9500</w:t>
            </w:r>
          </w:p>
        </w:tc>
        <w:tc>
          <w:tcPr>
            <w:tcW w:w="1680" w:type="dxa"/>
            <w:vAlign w:val="center"/>
          </w:tcPr>
          <w:p w14:paraId="51331789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=0.004002</w:t>
            </w:r>
          </w:p>
          <w:p w14:paraId="301AB3EB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0.4843</w:t>
            </w:r>
          </w:p>
          <w:p w14:paraId="0B750D59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0.004002</w:t>
            </w:r>
          </w:p>
        </w:tc>
      </w:tr>
      <w:tr w:rsidR="001B7D1E" w:rsidRPr="0090644D" w14:paraId="669EBCFB" w14:textId="77777777">
        <w:trPr>
          <w:jc w:val="center"/>
        </w:trPr>
        <w:tc>
          <w:tcPr>
            <w:tcW w:w="1664" w:type="dxa"/>
            <w:vAlign w:val="center"/>
          </w:tcPr>
          <w:p w14:paraId="700C7320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5D</w:t>
            </w:r>
          </w:p>
        </w:tc>
        <w:tc>
          <w:tcPr>
            <w:tcW w:w="1680" w:type="dxa"/>
            <w:vMerge/>
            <w:vAlign w:val="center"/>
          </w:tcPr>
          <w:p w14:paraId="28A97741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  <w:tc>
          <w:tcPr>
            <w:tcW w:w="1679" w:type="dxa"/>
            <w:vMerge/>
            <w:vAlign w:val="center"/>
          </w:tcPr>
          <w:p w14:paraId="0850D05C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1F560170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0.8950</w:t>
            </w:r>
          </w:p>
          <w:p w14:paraId="4181D903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0.3764</w:t>
            </w:r>
          </w:p>
          <w:p w14:paraId="2D6F323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0.6527</w:t>
            </w:r>
          </w:p>
        </w:tc>
        <w:tc>
          <w:tcPr>
            <w:tcW w:w="1680" w:type="dxa"/>
            <w:vAlign w:val="center"/>
          </w:tcPr>
          <w:p w14:paraId="1DE53D12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0.01773</w:t>
            </w:r>
          </w:p>
          <w:p w14:paraId="7E64A903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=0.8078</w:t>
            </w:r>
          </w:p>
          <w:p w14:paraId="76B4D13F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0.2070</w:t>
            </w:r>
          </w:p>
          <w:p w14:paraId="11CC5327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</w:tr>
      <w:tr w:rsidR="001B7D1E" w:rsidRPr="0090644D" w14:paraId="03B67C95" w14:textId="77777777">
        <w:trPr>
          <w:jc w:val="center"/>
        </w:trPr>
        <w:tc>
          <w:tcPr>
            <w:tcW w:w="1664" w:type="dxa"/>
            <w:vAlign w:val="center"/>
          </w:tcPr>
          <w:p w14:paraId="72C4E3C3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lastRenderedPageBreak/>
              <w:t>5E</w:t>
            </w:r>
          </w:p>
        </w:tc>
        <w:tc>
          <w:tcPr>
            <w:tcW w:w="1680" w:type="dxa"/>
            <w:vMerge/>
            <w:vAlign w:val="center"/>
          </w:tcPr>
          <w:p w14:paraId="0662B657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  <w:tc>
          <w:tcPr>
            <w:tcW w:w="1679" w:type="dxa"/>
            <w:vMerge/>
            <w:vAlign w:val="center"/>
          </w:tcPr>
          <w:p w14:paraId="13F9DCE2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739B8332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0.5983</w:t>
            </w:r>
          </w:p>
          <w:p w14:paraId="3004FEBD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0.5474</w:t>
            </w:r>
          </w:p>
          <w:p w14:paraId="4AAD6FF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0.5413</w:t>
            </w:r>
          </w:p>
        </w:tc>
        <w:tc>
          <w:tcPr>
            <w:tcW w:w="1680" w:type="dxa"/>
            <w:vAlign w:val="center"/>
          </w:tcPr>
          <w:p w14:paraId="7AACAE9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0.2840</w:t>
            </w:r>
          </w:p>
          <w:p w14:paraId="4DB1E31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0.3710</w:t>
            </w:r>
          </w:p>
          <w:p w14:paraId="3C61D148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0.1753</w:t>
            </w:r>
          </w:p>
          <w:p w14:paraId="0FA68E87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</w:tr>
      <w:tr w:rsidR="001B7D1E" w:rsidRPr="0090644D" w14:paraId="2901E99C" w14:textId="77777777">
        <w:trPr>
          <w:jc w:val="center"/>
        </w:trPr>
        <w:tc>
          <w:tcPr>
            <w:tcW w:w="1664" w:type="dxa"/>
            <w:vAlign w:val="center"/>
          </w:tcPr>
          <w:p w14:paraId="0AD601B3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5F</w:t>
            </w:r>
          </w:p>
        </w:tc>
        <w:tc>
          <w:tcPr>
            <w:tcW w:w="1680" w:type="dxa"/>
            <w:vMerge/>
            <w:vAlign w:val="center"/>
          </w:tcPr>
          <w:p w14:paraId="4F0BF1E4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  <w:tc>
          <w:tcPr>
            <w:tcW w:w="1679" w:type="dxa"/>
            <w:vMerge/>
            <w:vAlign w:val="center"/>
          </w:tcPr>
          <w:p w14:paraId="184B84B5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242ED52B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0.4094</w:t>
            </w:r>
          </w:p>
          <w:p w14:paraId="33B49C0D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0.8702</w:t>
            </w:r>
          </w:p>
          <w:p w14:paraId="32D378DD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0.5413</w:t>
            </w:r>
          </w:p>
        </w:tc>
        <w:tc>
          <w:tcPr>
            <w:tcW w:w="1680" w:type="dxa"/>
            <w:vAlign w:val="center"/>
          </w:tcPr>
          <w:p w14:paraId="75D07D7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0.7013</w:t>
            </w:r>
          </w:p>
          <w:p w14:paraId="5A6A2D7F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0.02718</w:t>
            </w:r>
          </w:p>
          <w:p w14:paraId="3660574D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0.3824</w:t>
            </w:r>
          </w:p>
        </w:tc>
      </w:tr>
      <w:tr w:rsidR="001B7D1E" w:rsidRPr="0090644D" w14:paraId="3910D969" w14:textId="77777777">
        <w:trPr>
          <w:jc w:val="center"/>
        </w:trPr>
        <w:tc>
          <w:tcPr>
            <w:tcW w:w="1664" w:type="dxa"/>
            <w:vAlign w:val="center"/>
          </w:tcPr>
          <w:p w14:paraId="496BC7D5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5G</w:t>
            </w:r>
          </w:p>
        </w:tc>
        <w:tc>
          <w:tcPr>
            <w:tcW w:w="1680" w:type="dxa"/>
            <w:vMerge w:val="restart"/>
            <w:vAlign w:val="center"/>
          </w:tcPr>
          <w:p w14:paraId="46DE1F2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n=7-8 mice for each group.</w:t>
            </w:r>
          </w:p>
        </w:tc>
        <w:tc>
          <w:tcPr>
            <w:tcW w:w="1679" w:type="dxa"/>
            <w:vMerge w:val="restart"/>
            <w:vAlign w:val="center"/>
          </w:tcPr>
          <w:p w14:paraId="525D0C47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Two-way ANOVA with factors virus (control vs eNpHR3.0) and condition (baseline vs optogenetic stimulation)</w:t>
            </w:r>
          </w:p>
        </w:tc>
        <w:tc>
          <w:tcPr>
            <w:tcW w:w="1819" w:type="dxa"/>
            <w:vAlign w:val="center"/>
          </w:tcPr>
          <w:p w14:paraId="56ACF115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= 0.0009</w:t>
            </w:r>
          </w:p>
          <w:p w14:paraId="43A9A50B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0.0019</w:t>
            </w:r>
          </w:p>
          <w:p w14:paraId="5E2D7ED8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 xml:space="preserve"> 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= 0.1091</w:t>
            </w:r>
          </w:p>
        </w:tc>
        <w:tc>
          <w:tcPr>
            <w:tcW w:w="1680" w:type="dxa"/>
            <w:vAlign w:val="center"/>
          </w:tcPr>
          <w:p w14:paraId="12681B3C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13.74</w:t>
            </w:r>
          </w:p>
          <w:p w14:paraId="3EE97C7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=11.82</w:t>
            </w:r>
          </w:p>
          <w:p w14:paraId="1E5835B3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2.738</w:t>
            </w:r>
          </w:p>
        </w:tc>
      </w:tr>
      <w:tr w:rsidR="001B7D1E" w:rsidRPr="0090644D" w14:paraId="0059D1CA" w14:textId="77777777">
        <w:trPr>
          <w:jc w:val="center"/>
        </w:trPr>
        <w:tc>
          <w:tcPr>
            <w:tcW w:w="1664" w:type="dxa"/>
            <w:vAlign w:val="center"/>
          </w:tcPr>
          <w:p w14:paraId="567172A0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5H</w:t>
            </w:r>
          </w:p>
        </w:tc>
        <w:tc>
          <w:tcPr>
            <w:tcW w:w="1680" w:type="dxa"/>
            <w:vMerge/>
            <w:vAlign w:val="center"/>
          </w:tcPr>
          <w:p w14:paraId="59474A07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  <w:tc>
          <w:tcPr>
            <w:tcW w:w="1679" w:type="dxa"/>
            <w:vMerge/>
            <w:vAlign w:val="center"/>
          </w:tcPr>
          <w:p w14:paraId="1EEFC995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</w:p>
        </w:tc>
        <w:tc>
          <w:tcPr>
            <w:tcW w:w="1819" w:type="dxa"/>
            <w:vAlign w:val="center"/>
          </w:tcPr>
          <w:p w14:paraId="7015273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=0.0042</w:t>
            </w:r>
          </w:p>
          <w:p w14:paraId="768DDA1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0.4855</w:t>
            </w:r>
          </w:p>
          <w:p w14:paraId="3AF3B8D6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 xml:space="preserve"> 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= 0.3930</w:t>
            </w:r>
          </w:p>
        </w:tc>
        <w:tc>
          <w:tcPr>
            <w:tcW w:w="1680" w:type="dxa"/>
            <w:vAlign w:val="center"/>
          </w:tcPr>
          <w:p w14:paraId="3306AA8E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26) = 9.845</w:t>
            </w:r>
          </w:p>
          <w:p w14:paraId="21C9E7FF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</w:t>
            </w:r>
            <w:proofErr w:type="gramStart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26)=</w:t>
            </w:r>
            <w:proofErr w:type="gram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0.5007</w:t>
            </w:r>
          </w:p>
          <w:p w14:paraId="59D5F66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26) = 0.7544</w:t>
            </w:r>
          </w:p>
        </w:tc>
      </w:tr>
      <w:tr w:rsidR="001B7D1E" w:rsidRPr="0090644D" w14:paraId="4116F674" w14:textId="77777777">
        <w:trPr>
          <w:jc w:val="center"/>
        </w:trPr>
        <w:tc>
          <w:tcPr>
            <w:tcW w:w="1664" w:type="dxa"/>
            <w:vAlign w:val="center"/>
          </w:tcPr>
          <w:p w14:paraId="10D1F11A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5I</w:t>
            </w:r>
          </w:p>
        </w:tc>
        <w:tc>
          <w:tcPr>
            <w:tcW w:w="1680" w:type="dxa"/>
            <w:vMerge/>
            <w:vAlign w:val="center"/>
          </w:tcPr>
          <w:p w14:paraId="611B2732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  <w:tc>
          <w:tcPr>
            <w:tcW w:w="1679" w:type="dxa"/>
            <w:vMerge/>
            <w:vAlign w:val="center"/>
          </w:tcPr>
          <w:p w14:paraId="69BB8C93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</w:p>
        </w:tc>
        <w:tc>
          <w:tcPr>
            <w:tcW w:w="1819" w:type="dxa"/>
            <w:vAlign w:val="center"/>
          </w:tcPr>
          <w:p w14:paraId="5B0CC688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=0.0851</w:t>
            </w:r>
          </w:p>
          <w:p w14:paraId="14293529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0.0384</w:t>
            </w:r>
          </w:p>
          <w:p w14:paraId="0BE93300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 xml:space="preserve"> 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= 0.0905</w:t>
            </w:r>
          </w:p>
        </w:tc>
        <w:tc>
          <w:tcPr>
            <w:tcW w:w="1680" w:type="dxa"/>
            <w:vAlign w:val="center"/>
          </w:tcPr>
          <w:p w14:paraId="0C5636F5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3.186</w:t>
            </w:r>
          </w:p>
          <w:p w14:paraId="62871212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</w:t>
            </w:r>
            <w:proofErr w:type="gramStart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28)=</w:t>
            </w:r>
            <w:proofErr w:type="gram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4.723</w:t>
            </w:r>
          </w:p>
          <w:p w14:paraId="72CD17CD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3.074</w:t>
            </w:r>
          </w:p>
        </w:tc>
      </w:tr>
      <w:tr w:rsidR="001B7D1E" w:rsidRPr="0090644D" w14:paraId="42C57F1D" w14:textId="77777777">
        <w:trPr>
          <w:jc w:val="center"/>
        </w:trPr>
        <w:tc>
          <w:tcPr>
            <w:tcW w:w="1664" w:type="dxa"/>
            <w:vAlign w:val="center"/>
          </w:tcPr>
          <w:p w14:paraId="28F99809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5J</w:t>
            </w:r>
          </w:p>
        </w:tc>
        <w:tc>
          <w:tcPr>
            <w:tcW w:w="1680" w:type="dxa"/>
            <w:vAlign w:val="center"/>
          </w:tcPr>
          <w:p w14:paraId="0A4A4739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n=8 mice for each group</w:t>
            </w:r>
          </w:p>
        </w:tc>
        <w:tc>
          <w:tcPr>
            <w:tcW w:w="1679" w:type="dxa"/>
            <w:vAlign w:val="center"/>
          </w:tcPr>
          <w:p w14:paraId="5E9B00CA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Two-way ANOVA with factors virus (control vs eNpHR3.0) and condition (baseline vs optogenetic stimulation)</w:t>
            </w:r>
          </w:p>
        </w:tc>
        <w:tc>
          <w:tcPr>
            <w:tcW w:w="1819" w:type="dxa"/>
            <w:vAlign w:val="center"/>
          </w:tcPr>
          <w:p w14:paraId="7B7A303A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= 0.0035</w:t>
            </w:r>
          </w:p>
          <w:p w14:paraId="19992206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0.0122</w:t>
            </w:r>
          </w:p>
          <w:p w14:paraId="22BB0AE3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0.0122</w:t>
            </w:r>
          </w:p>
        </w:tc>
        <w:tc>
          <w:tcPr>
            <w:tcW w:w="1680" w:type="dxa"/>
            <w:vAlign w:val="center"/>
          </w:tcPr>
          <w:p w14:paraId="7C9D5D9C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10.20</w:t>
            </w:r>
          </w:p>
          <w:p w14:paraId="3C1D1DE3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=7.190</w:t>
            </w:r>
          </w:p>
          <w:p w14:paraId="44105CD0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=7.190</w:t>
            </w:r>
          </w:p>
        </w:tc>
      </w:tr>
      <w:tr w:rsidR="001B7D1E" w:rsidRPr="0090644D" w14:paraId="2134F35D" w14:textId="77777777">
        <w:trPr>
          <w:jc w:val="center"/>
        </w:trPr>
        <w:tc>
          <w:tcPr>
            <w:tcW w:w="1664" w:type="dxa"/>
            <w:vAlign w:val="center"/>
          </w:tcPr>
          <w:p w14:paraId="2DAA566D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5K</w:t>
            </w:r>
          </w:p>
        </w:tc>
        <w:tc>
          <w:tcPr>
            <w:tcW w:w="1680" w:type="dxa"/>
            <w:vAlign w:val="center"/>
          </w:tcPr>
          <w:p w14:paraId="7AC253BC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n=8 mice for each group</w:t>
            </w:r>
          </w:p>
        </w:tc>
        <w:tc>
          <w:tcPr>
            <w:tcW w:w="1679" w:type="dxa"/>
            <w:vAlign w:val="center"/>
          </w:tcPr>
          <w:p w14:paraId="0C133FB9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Two-way ANOVA with factors virus (</w:t>
            </w:r>
            <w:proofErr w:type="spell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mCherry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vs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lastRenderedPageBreak/>
              <w:t>eNpHR3.0) and condition (baseline vs optogenetic stimulation)</w:t>
            </w:r>
          </w:p>
        </w:tc>
        <w:tc>
          <w:tcPr>
            <w:tcW w:w="1819" w:type="dxa"/>
            <w:vAlign w:val="center"/>
          </w:tcPr>
          <w:p w14:paraId="59804963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lastRenderedPageBreak/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 xml:space="preserve"> 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= 0.0901</w:t>
            </w:r>
          </w:p>
          <w:p w14:paraId="298C491C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= 0.0015</w:t>
            </w:r>
          </w:p>
          <w:p w14:paraId="05DD917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 xml:space="preserve"> 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= 0.0036</w:t>
            </w:r>
          </w:p>
        </w:tc>
        <w:tc>
          <w:tcPr>
            <w:tcW w:w="1680" w:type="dxa"/>
            <w:vAlign w:val="center"/>
          </w:tcPr>
          <w:p w14:paraId="202230FD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condition×virus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=3.082</w:t>
            </w:r>
          </w:p>
          <w:p w14:paraId="5ABE1A92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virus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=12.38</w:t>
            </w:r>
          </w:p>
          <w:p w14:paraId="4A0E49E0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lastRenderedPageBreak/>
              <w:t>F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vertAlign w:val="subscript"/>
                <w:lang w:bidi="ar"/>
              </w:rPr>
              <w:t>condition</w:t>
            </w:r>
            <w:proofErr w:type="spell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(1, 28) = 10.08</w:t>
            </w:r>
          </w:p>
        </w:tc>
      </w:tr>
      <w:tr w:rsidR="001B7D1E" w:rsidRPr="0090644D" w14:paraId="3F2893FA" w14:textId="77777777">
        <w:trPr>
          <w:jc w:val="center"/>
        </w:trPr>
        <w:tc>
          <w:tcPr>
            <w:tcW w:w="1664" w:type="dxa"/>
            <w:vAlign w:val="center"/>
          </w:tcPr>
          <w:p w14:paraId="0768FA39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lastRenderedPageBreak/>
              <w:t>5N</w:t>
            </w:r>
          </w:p>
        </w:tc>
        <w:tc>
          <w:tcPr>
            <w:tcW w:w="1680" w:type="dxa"/>
            <w:vMerge w:val="restart"/>
            <w:vAlign w:val="center"/>
          </w:tcPr>
          <w:p w14:paraId="6154227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n=8 mice for control and eNpHR3.0 groups, respectively.</w:t>
            </w:r>
          </w:p>
        </w:tc>
        <w:tc>
          <w:tcPr>
            <w:tcW w:w="1679" w:type="dxa"/>
            <w:vMerge w:val="restart"/>
            <w:vAlign w:val="center"/>
          </w:tcPr>
          <w:p w14:paraId="73BB0D30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69F5E219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&lt;0.0001</w:t>
            </w:r>
          </w:p>
        </w:tc>
        <w:tc>
          <w:tcPr>
            <w:tcW w:w="1680" w:type="dxa"/>
            <w:vAlign w:val="center"/>
          </w:tcPr>
          <w:p w14:paraId="18EFB612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14) = 8.770</w:t>
            </w:r>
          </w:p>
        </w:tc>
      </w:tr>
      <w:tr w:rsidR="001B7D1E" w:rsidRPr="0090644D" w14:paraId="70630D88" w14:textId="77777777">
        <w:trPr>
          <w:jc w:val="center"/>
        </w:trPr>
        <w:tc>
          <w:tcPr>
            <w:tcW w:w="1664" w:type="dxa"/>
            <w:vAlign w:val="center"/>
          </w:tcPr>
          <w:p w14:paraId="12C1A395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5Q</w:t>
            </w:r>
          </w:p>
        </w:tc>
        <w:tc>
          <w:tcPr>
            <w:tcW w:w="1680" w:type="dxa"/>
            <w:vMerge/>
            <w:vAlign w:val="center"/>
          </w:tcPr>
          <w:p w14:paraId="29AD42BA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  <w:tc>
          <w:tcPr>
            <w:tcW w:w="1679" w:type="dxa"/>
            <w:vMerge/>
            <w:vAlign w:val="center"/>
          </w:tcPr>
          <w:p w14:paraId="76E5AADD" w14:textId="77777777" w:rsidR="001B7D1E" w:rsidRPr="0090644D" w:rsidRDefault="001B7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dxa"/>
            <w:vAlign w:val="center"/>
          </w:tcPr>
          <w:p w14:paraId="63D8E38F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&lt;0.0001</w:t>
            </w:r>
          </w:p>
        </w:tc>
        <w:tc>
          <w:tcPr>
            <w:tcW w:w="1680" w:type="dxa"/>
            <w:vAlign w:val="center"/>
          </w:tcPr>
          <w:p w14:paraId="129EC7C8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14) = 10.63</w:t>
            </w:r>
          </w:p>
        </w:tc>
      </w:tr>
      <w:tr w:rsidR="001B7D1E" w:rsidRPr="0090644D" w14:paraId="52D2EFFD" w14:textId="77777777">
        <w:trPr>
          <w:jc w:val="center"/>
        </w:trPr>
        <w:tc>
          <w:tcPr>
            <w:tcW w:w="1664" w:type="dxa"/>
            <w:vAlign w:val="center"/>
          </w:tcPr>
          <w:p w14:paraId="230B1E5B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5R</w:t>
            </w:r>
          </w:p>
        </w:tc>
        <w:tc>
          <w:tcPr>
            <w:tcW w:w="1680" w:type="dxa"/>
            <w:vMerge w:val="restart"/>
            <w:vAlign w:val="center"/>
          </w:tcPr>
          <w:p w14:paraId="7C985DF3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n=4 mice per group</w:t>
            </w:r>
          </w:p>
        </w:tc>
        <w:tc>
          <w:tcPr>
            <w:tcW w:w="1679" w:type="dxa"/>
            <w:vMerge w:val="restart"/>
            <w:vAlign w:val="center"/>
          </w:tcPr>
          <w:p w14:paraId="7C592BC2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03F0B4AE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&lt;0.0001</w:t>
            </w:r>
          </w:p>
        </w:tc>
        <w:tc>
          <w:tcPr>
            <w:tcW w:w="1680" w:type="dxa"/>
            <w:vAlign w:val="center"/>
          </w:tcPr>
          <w:p w14:paraId="44502CC9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22) =5.773</w:t>
            </w:r>
          </w:p>
        </w:tc>
      </w:tr>
      <w:tr w:rsidR="001B7D1E" w:rsidRPr="0090644D" w14:paraId="0E9F65E9" w14:textId="77777777">
        <w:trPr>
          <w:jc w:val="center"/>
        </w:trPr>
        <w:tc>
          <w:tcPr>
            <w:tcW w:w="1664" w:type="dxa"/>
            <w:vAlign w:val="center"/>
          </w:tcPr>
          <w:p w14:paraId="014D9601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5S</w:t>
            </w:r>
          </w:p>
        </w:tc>
        <w:tc>
          <w:tcPr>
            <w:tcW w:w="1680" w:type="dxa"/>
            <w:vMerge/>
            <w:vAlign w:val="center"/>
          </w:tcPr>
          <w:p w14:paraId="188056B8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  <w:tc>
          <w:tcPr>
            <w:tcW w:w="1679" w:type="dxa"/>
            <w:vMerge/>
            <w:vAlign w:val="center"/>
          </w:tcPr>
          <w:p w14:paraId="0E8B86B9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  <w:tc>
          <w:tcPr>
            <w:tcW w:w="1819" w:type="dxa"/>
            <w:vAlign w:val="center"/>
          </w:tcPr>
          <w:p w14:paraId="19BC16D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 xml:space="preserve">p 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= 0.0002</w:t>
            </w:r>
          </w:p>
        </w:tc>
        <w:tc>
          <w:tcPr>
            <w:tcW w:w="1680" w:type="dxa"/>
            <w:vAlign w:val="center"/>
          </w:tcPr>
          <w:p w14:paraId="5FC473E8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22) = 4.474</w:t>
            </w:r>
          </w:p>
        </w:tc>
      </w:tr>
      <w:tr w:rsidR="001B7D1E" w:rsidRPr="0090644D" w14:paraId="40CED871" w14:textId="77777777">
        <w:trPr>
          <w:jc w:val="center"/>
        </w:trPr>
        <w:tc>
          <w:tcPr>
            <w:tcW w:w="1664" w:type="dxa"/>
            <w:vAlign w:val="center"/>
          </w:tcPr>
          <w:p w14:paraId="1415568B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6C</w:t>
            </w:r>
          </w:p>
        </w:tc>
        <w:tc>
          <w:tcPr>
            <w:tcW w:w="1680" w:type="dxa"/>
            <w:vAlign w:val="center"/>
          </w:tcPr>
          <w:p w14:paraId="11A5BD22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n=4 mice 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for WT and </w:t>
            </w:r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Drd1-cre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groups, respectively</w:t>
            </w:r>
          </w:p>
        </w:tc>
        <w:tc>
          <w:tcPr>
            <w:tcW w:w="1679" w:type="dxa"/>
            <w:vAlign w:val="center"/>
          </w:tcPr>
          <w:p w14:paraId="1E55826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5178034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&lt;0.0001</w:t>
            </w:r>
          </w:p>
        </w:tc>
        <w:tc>
          <w:tcPr>
            <w:tcW w:w="1680" w:type="dxa"/>
            <w:vAlign w:val="center"/>
          </w:tcPr>
          <w:p w14:paraId="0422A98A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32) =6.529</w:t>
            </w:r>
          </w:p>
        </w:tc>
      </w:tr>
      <w:tr w:rsidR="001B7D1E" w:rsidRPr="0090644D" w14:paraId="53D8F3CC" w14:textId="77777777">
        <w:trPr>
          <w:jc w:val="center"/>
        </w:trPr>
        <w:tc>
          <w:tcPr>
            <w:tcW w:w="1664" w:type="dxa"/>
            <w:vAlign w:val="center"/>
          </w:tcPr>
          <w:p w14:paraId="5A524190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6D</w:t>
            </w:r>
          </w:p>
        </w:tc>
        <w:tc>
          <w:tcPr>
            <w:tcW w:w="1680" w:type="dxa"/>
            <w:vAlign w:val="center"/>
          </w:tcPr>
          <w:p w14:paraId="20AA1B5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n=6 mice 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for WT and </w:t>
            </w:r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Drd1-cre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groups, respectively</w:t>
            </w:r>
          </w:p>
        </w:tc>
        <w:tc>
          <w:tcPr>
            <w:tcW w:w="1679" w:type="dxa"/>
            <w:vAlign w:val="center"/>
          </w:tcPr>
          <w:p w14:paraId="38E78CE8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261571E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RASD2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0.0083</w:t>
            </w:r>
          </w:p>
          <w:p w14:paraId="1FBE9729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DRD1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0.4565</w:t>
            </w:r>
          </w:p>
          <w:p w14:paraId="6DB9D23D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DRD2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0.6613</w:t>
            </w:r>
          </w:p>
          <w:p w14:paraId="0CC35FE8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DARPP-32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0.0441</w:t>
            </w:r>
          </w:p>
          <w:p w14:paraId="3E42F09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cAMP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0.0006</w:t>
            </w:r>
          </w:p>
          <w:p w14:paraId="2913C7BD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pPKA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/PKA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0.0103</w:t>
            </w:r>
          </w:p>
        </w:tc>
        <w:tc>
          <w:tcPr>
            <w:tcW w:w="1680" w:type="dxa"/>
            <w:vAlign w:val="center"/>
          </w:tcPr>
          <w:p w14:paraId="76E26810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RASD2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(10) = 3.281</w:t>
            </w:r>
          </w:p>
          <w:p w14:paraId="66BF15D0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DRD1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(10) = 0.7746</w:t>
            </w:r>
          </w:p>
          <w:p w14:paraId="4BB4AAE6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DRD2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(10) = 0.4515</w:t>
            </w:r>
          </w:p>
          <w:p w14:paraId="6D0D075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DARPP-32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(10) = 2.302</w:t>
            </w:r>
          </w:p>
          <w:p w14:paraId="27DF1030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cAMP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10) = 4.908</w:t>
            </w:r>
          </w:p>
          <w:p w14:paraId="337CBFDB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pPKA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/</w:t>
            </w: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PKA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10) = 3.152</w:t>
            </w:r>
          </w:p>
        </w:tc>
      </w:tr>
      <w:tr w:rsidR="001B7D1E" w:rsidRPr="0090644D" w14:paraId="30A29495" w14:textId="77777777">
        <w:trPr>
          <w:jc w:val="center"/>
        </w:trPr>
        <w:tc>
          <w:tcPr>
            <w:tcW w:w="1664" w:type="dxa"/>
            <w:vAlign w:val="center"/>
          </w:tcPr>
          <w:p w14:paraId="450DBEA3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6E</w:t>
            </w:r>
          </w:p>
        </w:tc>
        <w:tc>
          <w:tcPr>
            <w:tcW w:w="1680" w:type="dxa"/>
            <w:vAlign w:val="center"/>
          </w:tcPr>
          <w:p w14:paraId="3B5751C6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n=5-6 mice 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for WT and </w:t>
            </w:r>
            <w:r w:rsidRPr="0090644D">
              <w:rPr>
                <w:rFonts w:ascii="Arial" w:eastAsia="宋体" w:hAnsi="Arial" w:cs="Arial"/>
                <w:bCs/>
                <w:i/>
                <w:iCs/>
                <w:sz w:val="20"/>
                <w:szCs w:val="20"/>
                <w:lang w:bidi="ar"/>
              </w:rPr>
              <w:t>Drd1-cre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 xml:space="preserve"> groups, respectively</w:t>
            </w:r>
          </w:p>
        </w:tc>
        <w:tc>
          <w:tcPr>
            <w:tcW w:w="1679" w:type="dxa"/>
            <w:vAlign w:val="center"/>
          </w:tcPr>
          <w:p w14:paraId="1FE8FB9D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480971FA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RASD2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0.0024</w:t>
            </w:r>
          </w:p>
          <w:p w14:paraId="2D6669A6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DRD1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0.0293</w:t>
            </w:r>
          </w:p>
          <w:p w14:paraId="4CEFD960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DRD2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0.0339</w:t>
            </w:r>
          </w:p>
          <w:p w14:paraId="28730A13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DARPP-32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0.0256</w:t>
            </w:r>
          </w:p>
          <w:p w14:paraId="60563858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cAMP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0.0004</w:t>
            </w:r>
          </w:p>
          <w:p w14:paraId="66BC5FB5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pPKA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/PKA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0.0033</w:t>
            </w:r>
          </w:p>
        </w:tc>
        <w:tc>
          <w:tcPr>
            <w:tcW w:w="1680" w:type="dxa"/>
            <w:vAlign w:val="center"/>
          </w:tcPr>
          <w:p w14:paraId="63B0977E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RASD2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(9) = 4.174</w:t>
            </w:r>
          </w:p>
          <w:p w14:paraId="08B0967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DRD1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(9) = 2.589</w:t>
            </w:r>
          </w:p>
          <w:p w14:paraId="798916F6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DRD2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(10) = 2.456</w:t>
            </w:r>
          </w:p>
          <w:p w14:paraId="1B42E35D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DARPP-32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(9) = 2.671</w:t>
            </w:r>
          </w:p>
          <w:p w14:paraId="70193455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cAMP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10) = 5.172</w:t>
            </w:r>
          </w:p>
          <w:p w14:paraId="11F9A102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spell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</w:t>
            </w:r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pPKA</w:t>
            </w:r>
            <w:proofErr w:type="spellEnd"/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/</w:t>
            </w: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vertAlign w:val="subscript"/>
                <w:lang w:bidi="ar"/>
              </w:rPr>
              <w:t>PKA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10) = 3.841</w:t>
            </w:r>
          </w:p>
        </w:tc>
      </w:tr>
      <w:tr w:rsidR="001B7D1E" w:rsidRPr="0090644D" w14:paraId="6EB9B283" w14:textId="77777777">
        <w:trPr>
          <w:jc w:val="center"/>
        </w:trPr>
        <w:tc>
          <w:tcPr>
            <w:tcW w:w="1664" w:type="dxa"/>
            <w:vAlign w:val="center"/>
          </w:tcPr>
          <w:p w14:paraId="682ADD36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6H</w:t>
            </w:r>
          </w:p>
        </w:tc>
        <w:tc>
          <w:tcPr>
            <w:tcW w:w="1680" w:type="dxa"/>
            <w:vMerge w:val="restart"/>
            <w:vAlign w:val="center"/>
          </w:tcPr>
          <w:p w14:paraId="4F754C97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n=9-10 mice for WT and </w:t>
            </w: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Drd1-cre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groups, respectively</w:t>
            </w:r>
          </w:p>
        </w:tc>
        <w:tc>
          <w:tcPr>
            <w:tcW w:w="1679" w:type="dxa"/>
            <w:vMerge w:val="restart"/>
            <w:vAlign w:val="center"/>
          </w:tcPr>
          <w:p w14:paraId="62080CE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69E2ED46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0.4473</w:t>
            </w:r>
          </w:p>
        </w:tc>
        <w:tc>
          <w:tcPr>
            <w:tcW w:w="1680" w:type="dxa"/>
            <w:vAlign w:val="center"/>
          </w:tcPr>
          <w:p w14:paraId="41B598F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17) = 0.7779</w:t>
            </w:r>
          </w:p>
        </w:tc>
      </w:tr>
      <w:tr w:rsidR="001B7D1E" w:rsidRPr="0090644D" w14:paraId="213A572F" w14:textId="77777777">
        <w:trPr>
          <w:jc w:val="center"/>
        </w:trPr>
        <w:tc>
          <w:tcPr>
            <w:tcW w:w="1664" w:type="dxa"/>
            <w:vAlign w:val="center"/>
          </w:tcPr>
          <w:p w14:paraId="65023EAE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6I</w:t>
            </w:r>
          </w:p>
        </w:tc>
        <w:tc>
          <w:tcPr>
            <w:tcW w:w="1680" w:type="dxa"/>
            <w:vMerge/>
            <w:vAlign w:val="center"/>
          </w:tcPr>
          <w:p w14:paraId="222B730D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</w:p>
        </w:tc>
        <w:tc>
          <w:tcPr>
            <w:tcW w:w="1679" w:type="dxa"/>
            <w:vMerge/>
            <w:vAlign w:val="center"/>
          </w:tcPr>
          <w:p w14:paraId="77E98B64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  <w:tc>
          <w:tcPr>
            <w:tcW w:w="1819" w:type="dxa"/>
            <w:vAlign w:val="center"/>
          </w:tcPr>
          <w:p w14:paraId="55957B1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0.1713</w:t>
            </w:r>
          </w:p>
        </w:tc>
        <w:tc>
          <w:tcPr>
            <w:tcW w:w="1680" w:type="dxa"/>
            <w:vAlign w:val="center"/>
          </w:tcPr>
          <w:p w14:paraId="629FA2ED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18) = 1.425</w:t>
            </w:r>
          </w:p>
        </w:tc>
      </w:tr>
      <w:tr w:rsidR="001B7D1E" w:rsidRPr="0090644D" w14:paraId="72B8E8FB" w14:textId="77777777">
        <w:trPr>
          <w:jc w:val="center"/>
        </w:trPr>
        <w:tc>
          <w:tcPr>
            <w:tcW w:w="1664" w:type="dxa"/>
            <w:vAlign w:val="center"/>
          </w:tcPr>
          <w:p w14:paraId="562F6DEE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6J</w:t>
            </w:r>
          </w:p>
        </w:tc>
        <w:tc>
          <w:tcPr>
            <w:tcW w:w="1680" w:type="dxa"/>
            <w:vMerge/>
            <w:vAlign w:val="center"/>
          </w:tcPr>
          <w:p w14:paraId="749924B7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</w:p>
        </w:tc>
        <w:tc>
          <w:tcPr>
            <w:tcW w:w="1679" w:type="dxa"/>
            <w:vMerge/>
            <w:vAlign w:val="center"/>
          </w:tcPr>
          <w:p w14:paraId="322277D8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  <w:tc>
          <w:tcPr>
            <w:tcW w:w="1819" w:type="dxa"/>
            <w:vAlign w:val="center"/>
          </w:tcPr>
          <w:p w14:paraId="6F5C5A9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0.1265</w:t>
            </w:r>
          </w:p>
        </w:tc>
        <w:tc>
          <w:tcPr>
            <w:tcW w:w="1680" w:type="dxa"/>
            <w:vAlign w:val="center"/>
          </w:tcPr>
          <w:p w14:paraId="450BDA0C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18) = 1.602</w:t>
            </w:r>
          </w:p>
        </w:tc>
      </w:tr>
      <w:tr w:rsidR="001B7D1E" w:rsidRPr="0090644D" w14:paraId="4575466F" w14:textId="77777777">
        <w:trPr>
          <w:jc w:val="center"/>
        </w:trPr>
        <w:tc>
          <w:tcPr>
            <w:tcW w:w="1664" w:type="dxa"/>
            <w:vAlign w:val="center"/>
          </w:tcPr>
          <w:p w14:paraId="3ACED13B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6K</w:t>
            </w:r>
          </w:p>
        </w:tc>
        <w:tc>
          <w:tcPr>
            <w:tcW w:w="1680" w:type="dxa"/>
            <w:vMerge/>
            <w:vAlign w:val="center"/>
          </w:tcPr>
          <w:p w14:paraId="2B3D9B94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</w:p>
        </w:tc>
        <w:tc>
          <w:tcPr>
            <w:tcW w:w="1679" w:type="dxa"/>
            <w:vMerge/>
            <w:vAlign w:val="center"/>
          </w:tcPr>
          <w:p w14:paraId="758639C1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  <w:tc>
          <w:tcPr>
            <w:tcW w:w="1819" w:type="dxa"/>
            <w:vAlign w:val="center"/>
          </w:tcPr>
          <w:p w14:paraId="39629BC6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=0.9008</w:t>
            </w:r>
          </w:p>
        </w:tc>
        <w:tc>
          <w:tcPr>
            <w:tcW w:w="1680" w:type="dxa"/>
            <w:vAlign w:val="center"/>
          </w:tcPr>
          <w:p w14:paraId="16FEBBBF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18) =0.1265</w:t>
            </w:r>
          </w:p>
        </w:tc>
      </w:tr>
      <w:tr w:rsidR="001B7D1E" w:rsidRPr="0090644D" w14:paraId="618CD053" w14:textId="77777777">
        <w:trPr>
          <w:trHeight w:val="398"/>
          <w:jc w:val="center"/>
        </w:trPr>
        <w:tc>
          <w:tcPr>
            <w:tcW w:w="1664" w:type="dxa"/>
            <w:vAlign w:val="center"/>
          </w:tcPr>
          <w:p w14:paraId="3F1BE512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6L</w:t>
            </w:r>
          </w:p>
        </w:tc>
        <w:tc>
          <w:tcPr>
            <w:tcW w:w="1680" w:type="dxa"/>
            <w:vMerge w:val="restart"/>
            <w:vAlign w:val="center"/>
          </w:tcPr>
          <w:p w14:paraId="2C2FA7BA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n=10 mice for 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lastRenderedPageBreak/>
              <w:t xml:space="preserve">WT and </w:t>
            </w: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Drd1-cre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groups, respectively</w:t>
            </w:r>
          </w:p>
        </w:tc>
        <w:tc>
          <w:tcPr>
            <w:tcW w:w="1679" w:type="dxa"/>
            <w:vMerge w:val="restart"/>
            <w:vAlign w:val="center"/>
          </w:tcPr>
          <w:p w14:paraId="3B424949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lastRenderedPageBreak/>
              <w:t xml:space="preserve">Two-tailed </w:t>
            </w: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lastRenderedPageBreak/>
              <w:t>unpaired t-test</w:t>
            </w:r>
          </w:p>
        </w:tc>
        <w:tc>
          <w:tcPr>
            <w:tcW w:w="1819" w:type="dxa"/>
            <w:vAlign w:val="center"/>
          </w:tcPr>
          <w:p w14:paraId="790250A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lastRenderedPageBreak/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0.0005</w:t>
            </w:r>
          </w:p>
        </w:tc>
        <w:tc>
          <w:tcPr>
            <w:tcW w:w="1680" w:type="dxa"/>
            <w:vAlign w:val="center"/>
          </w:tcPr>
          <w:p w14:paraId="68DC2BE5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18) = 4.261</w:t>
            </w:r>
          </w:p>
        </w:tc>
      </w:tr>
      <w:tr w:rsidR="001B7D1E" w:rsidRPr="0090644D" w14:paraId="41430A18" w14:textId="77777777">
        <w:trPr>
          <w:trHeight w:val="401"/>
          <w:jc w:val="center"/>
        </w:trPr>
        <w:tc>
          <w:tcPr>
            <w:tcW w:w="1664" w:type="dxa"/>
            <w:vAlign w:val="center"/>
          </w:tcPr>
          <w:p w14:paraId="7220DBB6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lastRenderedPageBreak/>
              <w:t>6M</w:t>
            </w:r>
          </w:p>
        </w:tc>
        <w:tc>
          <w:tcPr>
            <w:tcW w:w="1680" w:type="dxa"/>
            <w:vMerge/>
            <w:vAlign w:val="center"/>
          </w:tcPr>
          <w:p w14:paraId="7199D3F8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</w:p>
        </w:tc>
        <w:tc>
          <w:tcPr>
            <w:tcW w:w="1679" w:type="dxa"/>
            <w:vMerge/>
            <w:vAlign w:val="center"/>
          </w:tcPr>
          <w:p w14:paraId="3565BEDD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  <w:tc>
          <w:tcPr>
            <w:tcW w:w="1819" w:type="dxa"/>
            <w:vAlign w:val="center"/>
          </w:tcPr>
          <w:p w14:paraId="1B58022C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0.0435</w:t>
            </w:r>
          </w:p>
        </w:tc>
        <w:tc>
          <w:tcPr>
            <w:tcW w:w="1680" w:type="dxa"/>
            <w:vAlign w:val="center"/>
          </w:tcPr>
          <w:p w14:paraId="1A581C5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18) = 2.171</w:t>
            </w:r>
          </w:p>
        </w:tc>
      </w:tr>
      <w:tr w:rsidR="001B7D1E" w:rsidRPr="0090644D" w14:paraId="3B87EF81" w14:textId="77777777">
        <w:trPr>
          <w:jc w:val="center"/>
        </w:trPr>
        <w:tc>
          <w:tcPr>
            <w:tcW w:w="1664" w:type="dxa"/>
            <w:vAlign w:val="center"/>
          </w:tcPr>
          <w:p w14:paraId="43E71D2D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6N</w:t>
            </w:r>
          </w:p>
        </w:tc>
        <w:tc>
          <w:tcPr>
            <w:tcW w:w="1680" w:type="dxa"/>
            <w:vMerge/>
            <w:vAlign w:val="center"/>
          </w:tcPr>
          <w:p w14:paraId="145714C0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</w:p>
        </w:tc>
        <w:tc>
          <w:tcPr>
            <w:tcW w:w="1679" w:type="dxa"/>
            <w:vMerge/>
            <w:vAlign w:val="center"/>
          </w:tcPr>
          <w:p w14:paraId="6BC3D593" w14:textId="77777777" w:rsidR="001B7D1E" w:rsidRPr="0090644D" w:rsidRDefault="001B7D1E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</w:p>
        </w:tc>
        <w:tc>
          <w:tcPr>
            <w:tcW w:w="1819" w:type="dxa"/>
            <w:vAlign w:val="center"/>
          </w:tcPr>
          <w:p w14:paraId="52E561B6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0.0116</w:t>
            </w:r>
          </w:p>
        </w:tc>
        <w:tc>
          <w:tcPr>
            <w:tcW w:w="1680" w:type="dxa"/>
            <w:vAlign w:val="center"/>
          </w:tcPr>
          <w:p w14:paraId="44E25FF4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18) = 2.810</w:t>
            </w:r>
          </w:p>
        </w:tc>
      </w:tr>
      <w:tr w:rsidR="001B7D1E" w:rsidRPr="0090644D" w14:paraId="4D246D6D" w14:textId="77777777">
        <w:trPr>
          <w:jc w:val="center"/>
        </w:trPr>
        <w:tc>
          <w:tcPr>
            <w:tcW w:w="1664" w:type="dxa"/>
            <w:vAlign w:val="center"/>
          </w:tcPr>
          <w:p w14:paraId="68FBF5DD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6O</w:t>
            </w:r>
          </w:p>
        </w:tc>
        <w:tc>
          <w:tcPr>
            <w:tcW w:w="1680" w:type="dxa"/>
            <w:vAlign w:val="center"/>
          </w:tcPr>
          <w:p w14:paraId="2513FC7F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n=10 mice for WT and </w:t>
            </w: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Drd1-cre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groups, respectively</w:t>
            </w:r>
          </w:p>
        </w:tc>
        <w:tc>
          <w:tcPr>
            <w:tcW w:w="1679" w:type="dxa"/>
            <w:vAlign w:val="center"/>
          </w:tcPr>
          <w:p w14:paraId="0ACA6C7B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12B06415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0.0002</w:t>
            </w:r>
          </w:p>
        </w:tc>
        <w:tc>
          <w:tcPr>
            <w:tcW w:w="1680" w:type="dxa"/>
            <w:vAlign w:val="center"/>
          </w:tcPr>
          <w:p w14:paraId="13FC325A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18) = 4.750</w:t>
            </w:r>
          </w:p>
        </w:tc>
      </w:tr>
      <w:tr w:rsidR="001B7D1E" w:rsidRPr="0090644D" w14:paraId="36547E3D" w14:textId="77777777">
        <w:trPr>
          <w:jc w:val="center"/>
        </w:trPr>
        <w:tc>
          <w:tcPr>
            <w:tcW w:w="1664" w:type="dxa"/>
            <w:vAlign w:val="center"/>
          </w:tcPr>
          <w:p w14:paraId="0986DA6C" w14:textId="77777777" w:rsidR="001B7D1E" w:rsidRPr="0090644D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44D">
              <w:rPr>
                <w:rFonts w:ascii="Arial" w:hAnsi="Arial" w:cs="Arial"/>
                <w:sz w:val="20"/>
                <w:szCs w:val="20"/>
              </w:rPr>
              <w:t>6P</w:t>
            </w:r>
          </w:p>
        </w:tc>
        <w:tc>
          <w:tcPr>
            <w:tcW w:w="1680" w:type="dxa"/>
            <w:vAlign w:val="center"/>
          </w:tcPr>
          <w:p w14:paraId="15762353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n=10 mice for WT and </w:t>
            </w: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Drd1-cre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groups, respectively</w:t>
            </w:r>
          </w:p>
        </w:tc>
        <w:tc>
          <w:tcPr>
            <w:tcW w:w="1679" w:type="dxa"/>
            <w:vAlign w:val="center"/>
          </w:tcPr>
          <w:p w14:paraId="7035E291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bCs/>
                <w:sz w:val="20"/>
                <w:szCs w:val="20"/>
                <w:lang w:bidi="ar"/>
              </w:rPr>
              <w:t>Two-tailed unpaired t-test</w:t>
            </w:r>
          </w:p>
        </w:tc>
        <w:tc>
          <w:tcPr>
            <w:tcW w:w="1819" w:type="dxa"/>
            <w:vAlign w:val="center"/>
          </w:tcPr>
          <w:p w14:paraId="5E41D673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</w:pPr>
            <w:r w:rsidRPr="0090644D">
              <w:rPr>
                <w:rFonts w:ascii="Arial" w:eastAsia="宋体" w:hAnsi="Arial" w:cs="Arial"/>
                <w:i/>
                <w:iCs/>
                <w:sz w:val="20"/>
                <w:szCs w:val="20"/>
                <w:lang w:bidi="ar"/>
              </w:rPr>
              <w:t>p</w:t>
            </w:r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 xml:space="preserve"> = 0.0006</w:t>
            </w:r>
          </w:p>
        </w:tc>
        <w:tc>
          <w:tcPr>
            <w:tcW w:w="1680" w:type="dxa"/>
            <w:vAlign w:val="center"/>
          </w:tcPr>
          <w:p w14:paraId="1ECCEAB2" w14:textId="77777777" w:rsidR="001B7D1E" w:rsidRPr="0090644D" w:rsidRDefault="00000000">
            <w:pPr>
              <w:jc w:val="center"/>
              <w:rPr>
                <w:rFonts w:ascii="Arial" w:eastAsia="宋体" w:hAnsi="Arial" w:cs="Arial"/>
                <w:sz w:val="20"/>
                <w:szCs w:val="20"/>
                <w:lang w:bidi="ar"/>
              </w:rPr>
            </w:pPr>
            <w:proofErr w:type="gramStart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t(</w:t>
            </w:r>
            <w:proofErr w:type="gramEnd"/>
            <w:r w:rsidRPr="0090644D">
              <w:rPr>
                <w:rFonts w:ascii="Arial" w:eastAsia="宋体" w:hAnsi="Arial" w:cs="Arial"/>
                <w:sz w:val="20"/>
                <w:szCs w:val="20"/>
                <w:lang w:bidi="ar"/>
              </w:rPr>
              <w:t>18) = 4.141</w:t>
            </w:r>
          </w:p>
        </w:tc>
      </w:tr>
    </w:tbl>
    <w:p w14:paraId="408B4C23" w14:textId="190C5EA3" w:rsidR="001B7D1E" w:rsidRPr="0090644D" w:rsidRDefault="00000000" w:rsidP="00C413DB">
      <w:pPr>
        <w:rPr>
          <w:rFonts w:ascii="Arial" w:hAnsi="Arial" w:cs="Arial"/>
          <w:sz w:val="20"/>
          <w:szCs w:val="20"/>
        </w:rPr>
      </w:pPr>
      <w:r w:rsidRPr="0090644D">
        <w:rPr>
          <w:rFonts w:ascii="Arial" w:eastAsia="黑体" w:hAnsi="Arial" w:cs="Arial"/>
          <w:b/>
          <w:bCs/>
          <w:sz w:val="20"/>
          <w:szCs w:val="20"/>
        </w:rPr>
        <w:t xml:space="preserve">Table S1. </w:t>
      </w:r>
      <w:r w:rsidRPr="0090644D">
        <w:rPr>
          <w:rFonts w:ascii="Arial" w:eastAsia="黑体" w:hAnsi="Arial" w:cs="Arial"/>
          <w:sz w:val="20"/>
          <w:szCs w:val="20"/>
        </w:rPr>
        <w:t>Statistical analysis results. Related to Figures 1-6.</w:t>
      </w:r>
      <w:r w:rsidRPr="0090644D">
        <w:rPr>
          <w:rFonts w:ascii="Arial" w:hAnsi="Arial" w:cs="Arial"/>
          <w:sz w:val="20"/>
          <w:szCs w:val="20"/>
        </w:rPr>
        <w:fldChar w:fldCharType="begin"/>
      </w:r>
      <w:r w:rsidRPr="0090644D">
        <w:rPr>
          <w:rFonts w:ascii="Arial" w:hAnsi="Arial" w:cs="Arial"/>
          <w:sz w:val="20"/>
          <w:szCs w:val="20"/>
        </w:rPr>
        <w:instrText xml:space="preserve"> ADDIN EN.REFLIST </w:instrText>
      </w:r>
      <w:r w:rsidRPr="0090644D">
        <w:rPr>
          <w:rFonts w:ascii="Arial" w:hAnsi="Arial" w:cs="Arial"/>
          <w:sz w:val="20"/>
          <w:szCs w:val="20"/>
        </w:rPr>
        <w:fldChar w:fldCharType="separate"/>
      </w:r>
      <w:r w:rsidRPr="0090644D">
        <w:rPr>
          <w:rFonts w:ascii="Arial" w:hAnsi="Arial" w:cs="Arial"/>
          <w:sz w:val="20"/>
          <w:szCs w:val="20"/>
        </w:rPr>
        <w:fldChar w:fldCharType="end"/>
      </w:r>
    </w:p>
    <w:sectPr w:rsidR="001B7D1E" w:rsidRPr="0090644D" w:rsidSect="00025B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65C01" w14:textId="77777777" w:rsidR="001512E9" w:rsidRDefault="001512E9" w:rsidP="00637547">
      <w:r>
        <w:separator/>
      </w:r>
    </w:p>
  </w:endnote>
  <w:endnote w:type="continuationSeparator" w:id="0">
    <w:p w14:paraId="2EE44226" w14:textId="77777777" w:rsidR="001512E9" w:rsidRDefault="001512E9" w:rsidP="00637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1BD09" w14:textId="77777777" w:rsidR="001512E9" w:rsidRDefault="001512E9" w:rsidP="00637547">
      <w:r>
        <w:separator/>
      </w:r>
    </w:p>
  </w:footnote>
  <w:footnote w:type="continuationSeparator" w:id="0">
    <w:p w14:paraId="34688D63" w14:textId="77777777" w:rsidR="001512E9" w:rsidRDefault="001512E9" w:rsidP="006375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urrent Bi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estvvpvzzsta7ewxf5pevf6950sprv0zx0x&quot;&gt;Untitled&lt;record-ids&gt;&lt;item&gt;1614&lt;/item&gt;&lt;item&gt;1703&lt;/item&gt;&lt;item&gt;1704&lt;/item&gt;&lt;item&gt;1705&lt;/item&gt;&lt;item&gt;1706&lt;/item&gt;&lt;item&gt;1707&lt;/item&gt;&lt;item&gt;1708&lt;/item&gt;&lt;item&gt;1709&lt;/item&gt;&lt;item&gt;1711&lt;/item&gt;&lt;item&gt;1712&lt;/item&gt;&lt;item&gt;1713&lt;/item&gt;&lt;item&gt;1714&lt;/item&gt;&lt;item&gt;1715&lt;/item&gt;&lt;/record-ids&gt;&lt;/item&gt;&lt;/Libraries&gt;"/>
    <w:docVar w:name="EN.UseJSCitationFormat" w:val="False"/>
  </w:docVars>
  <w:rsids>
    <w:rsidRoot w:val="7AF33D9C"/>
    <w:rsid w:val="00021F1B"/>
    <w:rsid w:val="00025BF6"/>
    <w:rsid w:val="00052015"/>
    <w:rsid w:val="0005453A"/>
    <w:rsid w:val="000547A8"/>
    <w:rsid w:val="000E6CAD"/>
    <w:rsid w:val="00105204"/>
    <w:rsid w:val="0013387E"/>
    <w:rsid w:val="001512E9"/>
    <w:rsid w:val="001B7D1E"/>
    <w:rsid w:val="001E56AB"/>
    <w:rsid w:val="00240604"/>
    <w:rsid w:val="00250BAE"/>
    <w:rsid w:val="002D760D"/>
    <w:rsid w:val="00303A54"/>
    <w:rsid w:val="00330FB2"/>
    <w:rsid w:val="00335CD4"/>
    <w:rsid w:val="00344312"/>
    <w:rsid w:val="00373214"/>
    <w:rsid w:val="003B4CDC"/>
    <w:rsid w:val="003B4E3C"/>
    <w:rsid w:val="00425561"/>
    <w:rsid w:val="0047042A"/>
    <w:rsid w:val="004720EA"/>
    <w:rsid w:val="004724EA"/>
    <w:rsid w:val="004A14C1"/>
    <w:rsid w:val="004E217B"/>
    <w:rsid w:val="0050339E"/>
    <w:rsid w:val="00510BFF"/>
    <w:rsid w:val="00513AAD"/>
    <w:rsid w:val="0052537C"/>
    <w:rsid w:val="0059728C"/>
    <w:rsid w:val="005B5FF3"/>
    <w:rsid w:val="005D3916"/>
    <w:rsid w:val="00631310"/>
    <w:rsid w:val="00637547"/>
    <w:rsid w:val="0067773B"/>
    <w:rsid w:val="00685A24"/>
    <w:rsid w:val="006C44B5"/>
    <w:rsid w:val="006D2528"/>
    <w:rsid w:val="006F09B8"/>
    <w:rsid w:val="006F6BC2"/>
    <w:rsid w:val="00703BB0"/>
    <w:rsid w:val="007170A3"/>
    <w:rsid w:val="00736A13"/>
    <w:rsid w:val="007C4943"/>
    <w:rsid w:val="008268FB"/>
    <w:rsid w:val="008738C9"/>
    <w:rsid w:val="00896F7D"/>
    <w:rsid w:val="008C7ABA"/>
    <w:rsid w:val="008D5E54"/>
    <w:rsid w:val="008E04B7"/>
    <w:rsid w:val="0090644D"/>
    <w:rsid w:val="00911C2E"/>
    <w:rsid w:val="00920BB8"/>
    <w:rsid w:val="00950840"/>
    <w:rsid w:val="00956FB7"/>
    <w:rsid w:val="00966843"/>
    <w:rsid w:val="00980BED"/>
    <w:rsid w:val="00983BA3"/>
    <w:rsid w:val="009D4125"/>
    <w:rsid w:val="009D74F1"/>
    <w:rsid w:val="009F6D49"/>
    <w:rsid w:val="00A134A2"/>
    <w:rsid w:val="00A52AFD"/>
    <w:rsid w:val="00A626BF"/>
    <w:rsid w:val="00A80FC0"/>
    <w:rsid w:val="00A87C58"/>
    <w:rsid w:val="00A93028"/>
    <w:rsid w:val="00A94F8F"/>
    <w:rsid w:val="00AA4794"/>
    <w:rsid w:val="00AC3725"/>
    <w:rsid w:val="00AC5D77"/>
    <w:rsid w:val="00AE1686"/>
    <w:rsid w:val="00AE79FE"/>
    <w:rsid w:val="00AF1F42"/>
    <w:rsid w:val="00AF48DE"/>
    <w:rsid w:val="00B0583C"/>
    <w:rsid w:val="00B131A3"/>
    <w:rsid w:val="00B200AC"/>
    <w:rsid w:val="00B31FA4"/>
    <w:rsid w:val="00B4613C"/>
    <w:rsid w:val="00B464BD"/>
    <w:rsid w:val="00B46AAF"/>
    <w:rsid w:val="00B503B5"/>
    <w:rsid w:val="00B56E84"/>
    <w:rsid w:val="00BA05FD"/>
    <w:rsid w:val="00BA72A0"/>
    <w:rsid w:val="00BB63D6"/>
    <w:rsid w:val="00BE2D2E"/>
    <w:rsid w:val="00BF4D90"/>
    <w:rsid w:val="00C2009B"/>
    <w:rsid w:val="00C26F79"/>
    <w:rsid w:val="00C413DB"/>
    <w:rsid w:val="00C44B70"/>
    <w:rsid w:val="00C51CF4"/>
    <w:rsid w:val="00C577CA"/>
    <w:rsid w:val="00C61789"/>
    <w:rsid w:val="00C61E95"/>
    <w:rsid w:val="00CC611B"/>
    <w:rsid w:val="00CE2622"/>
    <w:rsid w:val="00CE3C16"/>
    <w:rsid w:val="00CF3DF5"/>
    <w:rsid w:val="00D4624F"/>
    <w:rsid w:val="00D64008"/>
    <w:rsid w:val="00D66456"/>
    <w:rsid w:val="00D74EF2"/>
    <w:rsid w:val="00DF1688"/>
    <w:rsid w:val="00E23B4C"/>
    <w:rsid w:val="00E26254"/>
    <w:rsid w:val="00E70EFE"/>
    <w:rsid w:val="00E71307"/>
    <w:rsid w:val="00E723BA"/>
    <w:rsid w:val="00E83DCC"/>
    <w:rsid w:val="00EA0CBC"/>
    <w:rsid w:val="00EB10CC"/>
    <w:rsid w:val="00EC3E47"/>
    <w:rsid w:val="00ED5BE3"/>
    <w:rsid w:val="00F008A2"/>
    <w:rsid w:val="00F860DA"/>
    <w:rsid w:val="00FB0124"/>
    <w:rsid w:val="06A204E7"/>
    <w:rsid w:val="08676553"/>
    <w:rsid w:val="08B2077E"/>
    <w:rsid w:val="147C76CB"/>
    <w:rsid w:val="14C63CF1"/>
    <w:rsid w:val="176F6C9D"/>
    <w:rsid w:val="18542355"/>
    <w:rsid w:val="23123443"/>
    <w:rsid w:val="257C0B55"/>
    <w:rsid w:val="2B8127D9"/>
    <w:rsid w:val="2C726A68"/>
    <w:rsid w:val="2CD63184"/>
    <w:rsid w:val="2FED67A9"/>
    <w:rsid w:val="312E33DF"/>
    <w:rsid w:val="338C0A2A"/>
    <w:rsid w:val="34D44803"/>
    <w:rsid w:val="3B2F7D5A"/>
    <w:rsid w:val="3C1A67DC"/>
    <w:rsid w:val="40791B45"/>
    <w:rsid w:val="457D3ACC"/>
    <w:rsid w:val="48041AB7"/>
    <w:rsid w:val="490A2B79"/>
    <w:rsid w:val="54A27C86"/>
    <w:rsid w:val="556415A2"/>
    <w:rsid w:val="5B971D60"/>
    <w:rsid w:val="5CC76201"/>
    <w:rsid w:val="62C40746"/>
    <w:rsid w:val="65E92652"/>
    <w:rsid w:val="66810E7D"/>
    <w:rsid w:val="6D020BBE"/>
    <w:rsid w:val="713B6E93"/>
    <w:rsid w:val="71D46098"/>
    <w:rsid w:val="72F00647"/>
    <w:rsid w:val="763B6025"/>
    <w:rsid w:val="76AD7DBE"/>
    <w:rsid w:val="791F1AD6"/>
    <w:rsid w:val="7AF33D9C"/>
    <w:rsid w:val="7F3C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E59DB4"/>
  <w15:docId w15:val="{09522878-ACF8-45C7-94C2-AF77CD9B8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line number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qFormat/>
    <w:pPr>
      <w:spacing w:before="240" w:after="60"/>
      <w:jc w:val="center"/>
      <w:outlineLvl w:val="0"/>
    </w:pPr>
    <w:rPr>
      <w:rFonts w:ascii="Times New Roman" w:eastAsia="宋体" w:hAnsi="Times New Roman" w:cs="Times New Roman"/>
      <w:b/>
      <w:bCs/>
      <w:sz w:val="30"/>
      <w:szCs w:val="32"/>
    </w:rPr>
  </w:style>
  <w:style w:type="table" w:styleId="a9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qFormat/>
  </w:style>
  <w:style w:type="character" w:customStyle="1" w:styleId="a8">
    <w:name w:val="标题 字符"/>
    <w:basedOn w:val="a0"/>
    <w:link w:val="a7"/>
    <w:qFormat/>
    <w:rPr>
      <w:rFonts w:ascii="宋体" w:eastAsia="宋体" w:hAnsi="宋体" w:cs="Times New Roman" w:hint="eastAsia"/>
      <w:b/>
      <w:bCs/>
      <w:kern w:val="2"/>
      <w:sz w:val="30"/>
      <w:szCs w:val="32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Calibri" w:eastAsiaTheme="minorEastAsia" w:hAnsi="Calibri" w:cs="Calibri"/>
      <w:kern w:val="2"/>
      <w:szCs w:val="24"/>
    </w:rPr>
  </w:style>
  <w:style w:type="paragraph" w:customStyle="1" w:styleId="EndNoteBibliography">
    <w:name w:val="EndNote Bibliography"/>
    <w:basedOn w:val="a"/>
    <w:link w:val="EndNoteBibliography0"/>
    <w:qFormat/>
    <w:pPr>
      <w:jc w:val="left"/>
    </w:pPr>
    <w:rPr>
      <w:rFonts w:ascii="Calibri" w:hAnsi="Calibri" w:cs="Calibri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Calibri" w:eastAsiaTheme="minorEastAsia" w:hAnsi="Calibri" w:cs="Calibri"/>
      <w:kern w:val="2"/>
      <w:szCs w:val="24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标题 Char"/>
    <w:qFormat/>
    <w:rPr>
      <w:b/>
      <w:bCs/>
      <w:kern w:val="2"/>
      <w:sz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1967</Words>
  <Characters>9711</Characters>
  <Application>Microsoft Office Word</Application>
  <DocSecurity>0</DocSecurity>
  <Lines>792</Lines>
  <Paragraphs>379</Paragraphs>
  <ScaleCrop>false</ScaleCrop>
  <Company/>
  <LinksUpToDate>false</LinksUpToDate>
  <CharactersWithSpaces>11322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V.H：</dc:creator>
  <cp:lastModifiedBy>煦 韩</cp:lastModifiedBy>
  <cp:revision>16</cp:revision>
  <cp:lastPrinted>2026-03-02T06:04:00Z</cp:lastPrinted>
  <dcterms:created xsi:type="dcterms:W3CDTF">2025-12-19T11:19:00Z</dcterms:created>
  <dcterms:modified xsi:type="dcterms:W3CDTF">2026-03-02T06:05:00Z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E3A1226533C54902A1435774AA8EA81B_11</vt:lpwstr>
  </property>
  <property fmtid="{D5CDD505-2E9C-101B-9397-08002B2CF9AE}" pid="4" name="KSOTemplateDocerSaveRecord">
    <vt:lpwstr>eyJoZGlkIjoiZDlmYWY5N2RlOWE2ZTE1OGYyMWEwNGFiNDliMDIzOWEiLCJ1c2VySWQiOiI2NDc4MDQzNDQifQ==</vt:lpwstr>
  </property>
</Properties>
</file>