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4236AA" w14:textId="77777777" w:rsidR="00B3098E" w:rsidRDefault="00B3098E" w:rsidP="00B3098E">
      <w:pPr>
        <w:spacing w:after="0" w:line="276" w:lineRule="auto"/>
        <w:rPr>
          <w:rFonts w:ascii="Times New Roman" w:eastAsia="Yu Gothic" w:hAnsi="Times New Roman" w:cs="Times New Roman"/>
          <w:b/>
          <w:sz w:val="24"/>
          <w:szCs w:val="24"/>
        </w:rPr>
      </w:pPr>
      <w:r w:rsidRPr="00042E9B">
        <w:rPr>
          <w:rFonts w:ascii="Times New Roman" w:eastAsia="Yu Gothic" w:hAnsi="Times New Roman" w:cs="Times New Roman"/>
          <w:b/>
          <w:sz w:val="24"/>
          <w:szCs w:val="24"/>
        </w:rPr>
        <w:t xml:space="preserve">12. Appendix </w:t>
      </w:r>
    </w:p>
    <w:p w14:paraId="3838047B" w14:textId="77777777" w:rsidR="00B3098E" w:rsidRDefault="00B3098E" w:rsidP="00B3098E">
      <w:pPr>
        <w:spacing w:after="0" w:line="276" w:lineRule="auto"/>
        <w:rPr>
          <w:rFonts w:ascii="Times New Roman" w:eastAsia="Yu Gothic" w:hAnsi="Times New Roman" w:cs="Times New Roman"/>
          <w:sz w:val="24"/>
          <w:szCs w:val="24"/>
        </w:rPr>
      </w:pPr>
    </w:p>
    <w:p w14:paraId="5810ABAA" w14:textId="77777777" w:rsidR="00B3098E" w:rsidRPr="00EE7C32" w:rsidRDefault="00B3098E" w:rsidP="00B3098E">
      <w:pPr>
        <w:spacing w:line="276" w:lineRule="auto"/>
        <w:jc w:val="both"/>
        <w:rPr>
          <w:rFonts w:ascii="Times New Roman" w:hAnsi="Times New Roman" w:cs="Times New Roman"/>
          <w:b/>
          <w:bCs/>
        </w:rPr>
      </w:pPr>
      <w:bookmarkStart w:id="0" w:name="_Hlk215777369"/>
      <w:r w:rsidRPr="00EE7C32">
        <w:rPr>
          <w:rFonts w:ascii="Times New Roman" w:hAnsi="Times New Roman" w:cs="Times New Roman"/>
          <w:b/>
          <w:bCs/>
        </w:rPr>
        <w:t>Appendix 1 . The students' recognition of implied meaning</w:t>
      </w:r>
    </w:p>
    <w:tbl>
      <w:tblPr>
        <w:tblStyle w:val="TableGrid"/>
        <w:tblW w:w="5000" w:type="pct"/>
        <w:tblLook w:val="04A0" w:firstRow="1" w:lastRow="0" w:firstColumn="1" w:lastColumn="0" w:noHBand="0" w:noVBand="1"/>
      </w:tblPr>
      <w:tblGrid>
        <w:gridCol w:w="688"/>
        <w:gridCol w:w="1823"/>
        <w:gridCol w:w="2344"/>
        <w:gridCol w:w="2021"/>
        <w:gridCol w:w="2140"/>
      </w:tblGrid>
      <w:tr w:rsidR="00B3098E" w:rsidRPr="00EE7C32" w14:paraId="6B036E94" w14:textId="77777777" w:rsidTr="00EE0C42">
        <w:tc>
          <w:tcPr>
            <w:tcW w:w="381" w:type="pct"/>
          </w:tcPr>
          <w:p w14:paraId="12966F74"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No</w:t>
            </w:r>
          </w:p>
        </w:tc>
        <w:tc>
          <w:tcPr>
            <w:tcW w:w="1011" w:type="pct"/>
          </w:tcPr>
          <w:p w14:paraId="303E6EB0" w14:textId="77777777" w:rsidR="00B3098E" w:rsidRPr="00EE7C32" w:rsidRDefault="00B3098E" w:rsidP="00EE0C42">
            <w:pPr>
              <w:spacing w:line="276" w:lineRule="auto"/>
              <w:jc w:val="both"/>
              <w:rPr>
                <w:rFonts w:ascii="Times New Roman" w:hAnsi="Times New Roman" w:cs="Times New Roman"/>
                <w:b/>
                <w:bCs/>
              </w:rPr>
            </w:pPr>
            <w:r w:rsidRPr="00EE7C32">
              <w:rPr>
                <w:rFonts w:ascii="Times New Roman" w:hAnsi="Times New Roman" w:cs="Times New Roman"/>
                <w:b/>
                <w:bCs/>
              </w:rPr>
              <w:t>Name</w:t>
            </w:r>
          </w:p>
        </w:tc>
        <w:tc>
          <w:tcPr>
            <w:tcW w:w="1300" w:type="pct"/>
          </w:tcPr>
          <w:p w14:paraId="66291C98" w14:textId="77777777" w:rsidR="00B3098E" w:rsidRPr="00EE7C32" w:rsidRDefault="00B3098E" w:rsidP="00EE0C42">
            <w:pPr>
              <w:spacing w:line="276" w:lineRule="auto"/>
              <w:jc w:val="both"/>
              <w:rPr>
                <w:rFonts w:ascii="Times New Roman" w:hAnsi="Times New Roman" w:cs="Times New Roman"/>
                <w:b/>
                <w:bCs/>
              </w:rPr>
            </w:pPr>
            <w:r w:rsidRPr="00EE7C32">
              <w:rPr>
                <w:rFonts w:ascii="Times New Roman" w:hAnsi="Times New Roman" w:cs="Times New Roman"/>
                <w:b/>
                <w:bCs/>
              </w:rPr>
              <w:t>Bottom up</w:t>
            </w:r>
          </w:p>
        </w:tc>
        <w:tc>
          <w:tcPr>
            <w:tcW w:w="1121" w:type="pct"/>
          </w:tcPr>
          <w:p w14:paraId="523AD812" w14:textId="77777777" w:rsidR="00B3098E" w:rsidRPr="00EE7C32" w:rsidRDefault="00B3098E" w:rsidP="00EE0C42">
            <w:pPr>
              <w:spacing w:line="276" w:lineRule="auto"/>
              <w:jc w:val="both"/>
              <w:rPr>
                <w:rFonts w:ascii="Times New Roman" w:hAnsi="Times New Roman" w:cs="Times New Roman"/>
                <w:b/>
                <w:bCs/>
              </w:rPr>
            </w:pPr>
            <w:r w:rsidRPr="00EE7C32">
              <w:rPr>
                <w:rFonts w:ascii="Times New Roman" w:hAnsi="Times New Roman" w:cs="Times New Roman"/>
                <w:b/>
                <w:bCs/>
              </w:rPr>
              <w:t>Expression</w:t>
            </w:r>
          </w:p>
        </w:tc>
        <w:tc>
          <w:tcPr>
            <w:tcW w:w="1187" w:type="pct"/>
          </w:tcPr>
          <w:p w14:paraId="3680171C" w14:textId="77777777" w:rsidR="00B3098E" w:rsidRPr="00EE7C32" w:rsidRDefault="00B3098E" w:rsidP="00EE0C42">
            <w:pPr>
              <w:spacing w:line="276" w:lineRule="auto"/>
              <w:jc w:val="both"/>
              <w:rPr>
                <w:rFonts w:ascii="Times New Roman" w:hAnsi="Times New Roman" w:cs="Times New Roman"/>
                <w:b/>
                <w:bCs/>
              </w:rPr>
            </w:pPr>
            <w:r w:rsidRPr="00EE7C32">
              <w:rPr>
                <w:rFonts w:ascii="Times New Roman" w:hAnsi="Times New Roman" w:cs="Times New Roman"/>
                <w:b/>
                <w:bCs/>
              </w:rPr>
              <w:t>Interpretation</w:t>
            </w:r>
          </w:p>
        </w:tc>
      </w:tr>
      <w:tr w:rsidR="00B3098E" w:rsidRPr="00EE7C32" w14:paraId="36139A39" w14:textId="77777777" w:rsidTr="00EE0C42">
        <w:tc>
          <w:tcPr>
            <w:tcW w:w="381" w:type="pct"/>
          </w:tcPr>
          <w:p w14:paraId="7DB602B2" w14:textId="77777777" w:rsidR="00B3098E" w:rsidRPr="00EE7C32" w:rsidRDefault="00B3098E" w:rsidP="00EE0C42">
            <w:pPr>
              <w:spacing w:line="276" w:lineRule="auto"/>
              <w:jc w:val="both"/>
              <w:rPr>
                <w:rFonts w:ascii="Times New Roman" w:hAnsi="Times New Roman" w:cs="Times New Roman"/>
              </w:rPr>
            </w:pPr>
          </w:p>
          <w:p w14:paraId="4A926C43"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1</w:t>
            </w:r>
          </w:p>
        </w:tc>
        <w:tc>
          <w:tcPr>
            <w:tcW w:w="1011" w:type="pct"/>
          </w:tcPr>
          <w:p w14:paraId="6E501B15"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Amanda fires </w:t>
            </w:r>
          </w:p>
          <w:p w14:paraId="122BDF2E"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381DA694"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Circling the implicatures found in the speech </w:t>
            </w:r>
          </w:p>
          <w:p w14:paraId="648C3E73"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Putting the translations in margin </w:t>
            </w:r>
          </w:p>
          <w:p w14:paraId="7344B4F0"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Identifying conventional and conversational implicature</w:t>
            </w:r>
          </w:p>
        </w:tc>
        <w:tc>
          <w:tcPr>
            <w:tcW w:w="1121" w:type="pct"/>
          </w:tcPr>
          <w:p w14:paraId="2DDE625C" w14:textId="77777777" w:rsidR="00B3098E" w:rsidRPr="00EE7C32" w:rsidRDefault="00B3098E" w:rsidP="00EE0C42">
            <w:pPr>
              <w:spacing w:line="276" w:lineRule="auto"/>
              <w:jc w:val="both"/>
              <w:rPr>
                <w:rFonts w:ascii="Times New Roman" w:hAnsi="Times New Roman" w:cs="Times New Roman"/>
              </w:rPr>
            </w:pPr>
          </w:p>
        </w:tc>
        <w:tc>
          <w:tcPr>
            <w:tcW w:w="1187" w:type="pct"/>
          </w:tcPr>
          <w:p w14:paraId="477030F9" w14:textId="77777777" w:rsidR="00B3098E" w:rsidRPr="00EE7C32" w:rsidRDefault="00B3098E" w:rsidP="00EE0C42">
            <w:pPr>
              <w:spacing w:line="276" w:lineRule="auto"/>
              <w:jc w:val="both"/>
              <w:rPr>
                <w:rFonts w:ascii="Times New Roman" w:hAnsi="Times New Roman" w:cs="Times New Roman"/>
              </w:rPr>
            </w:pPr>
          </w:p>
        </w:tc>
      </w:tr>
      <w:tr w:rsidR="00B3098E" w:rsidRPr="00EE7C32" w14:paraId="448B2FFF" w14:textId="77777777" w:rsidTr="00EE0C42">
        <w:tc>
          <w:tcPr>
            <w:tcW w:w="381" w:type="pct"/>
          </w:tcPr>
          <w:p w14:paraId="2910476A"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2</w:t>
            </w:r>
          </w:p>
        </w:tc>
        <w:tc>
          <w:tcPr>
            <w:tcW w:w="1011" w:type="pct"/>
          </w:tcPr>
          <w:p w14:paraId="709064A7"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Salva Asri</w:t>
            </w:r>
          </w:p>
        </w:tc>
        <w:tc>
          <w:tcPr>
            <w:tcW w:w="1300" w:type="pct"/>
          </w:tcPr>
          <w:p w14:paraId="6E724EE1"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Circling the implicatures found in the speech </w:t>
            </w:r>
          </w:p>
          <w:p w14:paraId="32490374"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Putting the translations in margin </w:t>
            </w:r>
          </w:p>
          <w:p w14:paraId="36163A67"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Identifying conventional and conversational implicature</w:t>
            </w:r>
          </w:p>
        </w:tc>
        <w:tc>
          <w:tcPr>
            <w:tcW w:w="1121" w:type="pct"/>
          </w:tcPr>
          <w:p w14:paraId="0DCB6347" w14:textId="77777777" w:rsidR="00B3098E" w:rsidRPr="00EE7C32" w:rsidRDefault="00B3098E" w:rsidP="00EE0C42">
            <w:pPr>
              <w:spacing w:line="276" w:lineRule="auto"/>
              <w:jc w:val="both"/>
              <w:rPr>
                <w:rFonts w:ascii="Times New Roman" w:hAnsi="Times New Roman" w:cs="Times New Roman"/>
              </w:rPr>
            </w:pPr>
          </w:p>
        </w:tc>
        <w:tc>
          <w:tcPr>
            <w:tcW w:w="1187" w:type="pct"/>
          </w:tcPr>
          <w:p w14:paraId="4EAC56CF" w14:textId="77777777" w:rsidR="00B3098E" w:rsidRPr="00EE7C32" w:rsidRDefault="00B3098E" w:rsidP="00EE0C42">
            <w:pPr>
              <w:spacing w:line="276" w:lineRule="auto"/>
              <w:jc w:val="both"/>
              <w:rPr>
                <w:rFonts w:ascii="Times New Roman" w:hAnsi="Times New Roman" w:cs="Times New Roman"/>
              </w:rPr>
            </w:pPr>
          </w:p>
        </w:tc>
      </w:tr>
      <w:tr w:rsidR="00B3098E" w:rsidRPr="00EE7C32" w14:paraId="707086D6" w14:textId="77777777" w:rsidTr="00EE0C42">
        <w:tc>
          <w:tcPr>
            <w:tcW w:w="381" w:type="pct"/>
          </w:tcPr>
          <w:p w14:paraId="2ABD1996"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3</w:t>
            </w:r>
          </w:p>
        </w:tc>
        <w:tc>
          <w:tcPr>
            <w:tcW w:w="1011" w:type="pct"/>
          </w:tcPr>
          <w:p w14:paraId="338B6210"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Keisha</w:t>
            </w:r>
          </w:p>
          <w:p w14:paraId="053DE019"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31CAE238"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Circling, highlighting the implicatures, conjunction, and cohesive devices found in the speech </w:t>
            </w:r>
          </w:p>
          <w:p w14:paraId="4F554E97"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Putting the translations in margin </w:t>
            </w:r>
          </w:p>
          <w:p w14:paraId="16B4E54D"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Identifying conventional and conversational implicature</w:t>
            </w:r>
          </w:p>
        </w:tc>
        <w:tc>
          <w:tcPr>
            <w:tcW w:w="1121" w:type="pct"/>
          </w:tcPr>
          <w:p w14:paraId="34CD8AC6" w14:textId="77777777" w:rsidR="00B3098E" w:rsidRPr="00EE7C32" w:rsidRDefault="00B3098E" w:rsidP="00EE0C42">
            <w:pPr>
              <w:spacing w:line="276" w:lineRule="auto"/>
              <w:jc w:val="both"/>
              <w:rPr>
                <w:rFonts w:ascii="Times New Roman" w:hAnsi="Times New Roman" w:cs="Times New Roman"/>
              </w:rPr>
            </w:pPr>
          </w:p>
        </w:tc>
        <w:tc>
          <w:tcPr>
            <w:tcW w:w="1187" w:type="pct"/>
          </w:tcPr>
          <w:p w14:paraId="4C519290" w14:textId="77777777" w:rsidR="00B3098E" w:rsidRPr="00EE7C32" w:rsidRDefault="00B3098E" w:rsidP="00EE0C42">
            <w:pPr>
              <w:spacing w:line="276" w:lineRule="auto"/>
              <w:jc w:val="both"/>
              <w:rPr>
                <w:rFonts w:ascii="Times New Roman" w:hAnsi="Times New Roman" w:cs="Times New Roman"/>
              </w:rPr>
            </w:pPr>
          </w:p>
        </w:tc>
      </w:tr>
      <w:tr w:rsidR="00B3098E" w:rsidRPr="00EE7C32" w14:paraId="33415C60" w14:textId="77777777" w:rsidTr="00EE0C42">
        <w:tc>
          <w:tcPr>
            <w:tcW w:w="381" w:type="pct"/>
          </w:tcPr>
          <w:p w14:paraId="27F1A87E"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4</w:t>
            </w:r>
          </w:p>
        </w:tc>
        <w:tc>
          <w:tcPr>
            <w:tcW w:w="1011" w:type="pct"/>
          </w:tcPr>
          <w:p w14:paraId="7CD9C136"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Arul Husen </w:t>
            </w:r>
          </w:p>
        </w:tc>
        <w:tc>
          <w:tcPr>
            <w:tcW w:w="1300" w:type="pct"/>
          </w:tcPr>
          <w:p w14:paraId="48D633D8"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Circling the implicatures found in the speech </w:t>
            </w:r>
          </w:p>
          <w:p w14:paraId="5C8FCFCA"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lastRenderedPageBreak/>
              <w:t xml:space="preserve">Putting the translations in margin </w:t>
            </w:r>
          </w:p>
          <w:p w14:paraId="14236EEC"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Identifying conventional and conversational implicature</w:t>
            </w:r>
          </w:p>
        </w:tc>
        <w:tc>
          <w:tcPr>
            <w:tcW w:w="1121" w:type="pct"/>
          </w:tcPr>
          <w:p w14:paraId="2E6314D9" w14:textId="77777777" w:rsidR="00B3098E" w:rsidRPr="00EE7C32" w:rsidRDefault="00B3098E" w:rsidP="00EE0C42">
            <w:pPr>
              <w:spacing w:line="276" w:lineRule="auto"/>
              <w:jc w:val="both"/>
              <w:rPr>
                <w:rFonts w:ascii="Times New Roman" w:hAnsi="Times New Roman" w:cs="Times New Roman"/>
              </w:rPr>
            </w:pPr>
          </w:p>
        </w:tc>
        <w:tc>
          <w:tcPr>
            <w:tcW w:w="1187" w:type="pct"/>
          </w:tcPr>
          <w:p w14:paraId="2A239CC1" w14:textId="77777777" w:rsidR="00B3098E" w:rsidRPr="00EE7C32" w:rsidRDefault="00B3098E" w:rsidP="00EE0C42">
            <w:pPr>
              <w:spacing w:line="276" w:lineRule="auto"/>
              <w:jc w:val="both"/>
              <w:rPr>
                <w:rFonts w:ascii="Times New Roman" w:hAnsi="Times New Roman" w:cs="Times New Roman"/>
              </w:rPr>
            </w:pPr>
          </w:p>
        </w:tc>
      </w:tr>
      <w:tr w:rsidR="00B3098E" w:rsidRPr="00EE7C32" w14:paraId="5A5775E6" w14:textId="77777777" w:rsidTr="00EE0C42">
        <w:tc>
          <w:tcPr>
            <w:tcW w:w="381" w:type="pct"/>
          </w:tcPr>
          <w:p w14:paraId="6D81948E"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5</w:t>
            </w:r>
          </w:p>
        </w:tc>
        <w:tc>
          <w:tcPr>
            <w:tcW w:w="1011" w:type="pct"/>
          </w:tcPr>
          <w:p w14:paraId="1F2D08F1"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Ayu Dian </w:t>
            </w:r>
          </w:p>
        </w:tc>
        <w:tc>
          <w:tcPr>
            <w:tcW w:w="1300" w:type="pct"/>
          </w:tcPr>
          <w:p w14:paraId="1DBCDB0C"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Circling, highlighting the implicatures, conjunction, and cohesive devices found in the speech </w:t>
            </w:r>
          </w:p>
          <w:p w14:paraId="712C1880"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Putting the translations in margin </w:t>
            </w:r>
          </w:p>
          <w:p w14:paraId="43B4C8BB"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Identifying conventional and conversational implicature</w:t>
            </w:r>
          </w:p>
        </w:tc>
        <w:tc>
          <w:tcPr>
            <w:tcW w:w="1121" w:type="pct"/>
          </w:tcPr>
          <w:p w14:paraId="09858CDF" w14:textId="77777777" w:rsidR="00B3098E" w:rsidRPr="00EE7C32" w:rsidRDefault="00B3098E" w:rsidP="00EE0C42">
            <w:pPr>
              <w:spacing w:line="276" w:lineRule="auto"/>
              <w:jc w:val="both"/>
              <w:rPr>
                <w:rFonts w:ascii="Times New Roman" w:hAnsi="Times New Roman" w:cs="Times New Roman"/>
              </w:rPr>
            </w:pPr>
          </w:p>
        </w:tc>
        <w:tc>
          <w:tcPr>
            <w:tcW w:w="1187" w:type="pct"/>
          </w:tcPr>
          <w:p w14:paraId="6379FFCE" w14:textId="77777777" w:rsidR="00B3098E" w:rsidRPr="00EE7C32" w:rsidRDefault="00B3098E" w:rsidP="00EE0C42">
            <w:pPr>
              <w:spacing w:line="276" w:lineRule="auto"/>
              <w:jc w:val="both"/>
              <w:rPr>
                <w:rFonts w:ascii="Times New Roman" w:hAnsi="Times New Roman" w:cs="Times New Roman"/>
              </w:rPr>
            </w:pPr>
          </w:p>
        </w:tc>
      </w:tr>
      <w:tr w:rsidR="00B3098E" w:rsidRPr="00EE7C32" w14:paraId="30426EA5" w14:textId="77777777" w:rsidTr="00EE0C42">
        <w:tc>
          <w:tcPr>
            <w:tcW w:w="381" w:type="pct"/>
          </w:tcPr>
          <w:p w14:paraId="6852E041"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6</w:t>
            </w:r>
          </w:p>
        </w:tc>
        <w:tc>
          <w:tcPr>
            <w:tcW w:w="1011" w:type="pct"/>
          </w:tcPr>
          <w:p w14:paraId="4E720670"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Adlin</w:t>
            </w:r>
          </w:p>
        </w:tc>
        <w:tc>
          <w:tcPr>
            <w:tcW w:w="1300" w:type="pct"/>
          </w:tcPr>
          <w:p w14:paraId="076DD4F3"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Circling some implicatures found in the speech </w:t>
            </w:r>
          </w:p>
          <w:p w14:paraId="1B8F3516"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Putting the translations in margin </w:t>
            </w:r>
          </w:p>
          <w:p w14:paraId="5FF4596B"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Identifying conventional and conversational implicature</w:t>
            </w:r>
          </w:p>
          <w:p w14:paraId="3C174233"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Providing some interpretation of the targeted implicatures found in the first  and second pages of the text </w:t>
            </w:r>
          </w:p>
        </w:tc>
        <w:tc>
          <w:tcPr>
            <w:tcW w:w="1121" w:type="pct"/>
          </w:tcPr>
          <w:p w14:paraId="635380AE" w14:textId="77777777" w:rsidR="00B3098E" w:rsidRPr="00EE7C32" w:rsidRDefault="00B3098E" w:rsidP="00B3098E">
            <w:pPr>
              <w:pStyle w:val="ListParagraph"/>
              <w:numPr>
                <w:ilvl w:val="0"/>
                <w:numId w:val="2"/>
              </w:numPr>
              <w:spacing w:line="276" w:lineRule="auto"/>
              <w:jc w:val="both"/>
              <w:rPr>
                <w:rFonts w:ascii="Times New Roman" w:hAnsi="Times New Roman" w:cs="Times New Roman"/>
              </w:rPr>
            </w:pPr>
            <w:r w:rsidRPr="00EE7C32">
              <w:rPr>
                <w:rFonts w:ascii="Times New Roman" w:hAnsi="Times New Roman" w:cs="Times New Roman"/>
              </w:rPr>
              <w:t xml:space="preserve">We are of different race, religion and nationality, </w:t>
            </w:r>
          </w:p>
          <w:p w14:paraId="157C9178" w14:textId="77777777" w:rsidR="00B3098E" w:rsidRPr="00EE7C32" w:rsidRDefault="00B3098E" w:rsidP="00B3098E">
            <w:pPr>
              <w:pStyle w:val="ListParagraph"/>
              <w:numPr>
                <w:ilvl w:val="0"/>
                <w:numId w:val="2"/>
              </w:numPr>
              <w:spacing w:line="276" w:lineRule="auto"/>
              <w:jc w:val="both"/>
              <w:rPr>
                <w:rFonts w:ascii="Times New Roman" w:hAnsi="Times New Roman" w:cs="Times New Roman"/>
              </w:rPr>
            </w:pPr>
            <w:r w:rsidRPr="00EE7C32">
              <w:rPr>
                <w:rFonts w:ascii="Times New Roman" w:hAnsi="Times New Roman" w:cs="Times New Roman"/>
              </w:rPr>
              <w:t>but we gather as a human family.</w:t>
            </w:r>
          </w:p>
          <w:p w14:paraId="66E55E8A" w14:textId="77777777" w:rsidR="00B3098E" w:rsidRPr="00EE7C32" w:rsidRDefault="00B3098E" w:rsidP="00EE0C42">
            <w:pPr>
              <w:spacing w:line="276" w:lineRule="auto"/>
              <w:jc w:val="both"/>
              <w:rPr>
                <w:rFonts w:ascii="Times New Roman" w:hAnsi="Times New Roman" w:cs="Times New Roman"/>
              </w:rPr>
            </w:pPr>
          </w:p>
        </w:tc>
        <w:tc>
          <w:tcPr>
            <w:tcW w:w="1187" w:type="pct"/>
          </w:tcPr>
          <w:p w14:paraId="0868CBF2" w14:textId="77777777" w:rsidR="00B3098E" w:rsidRPr="00EE7C32" w:rsidRDefault="00B3098E" w:rsidP="00B3098E">
            <w:pPr>
              <w:pStyle w:val="ListParagraph"/>
              <w:numPr>
                <w:ilvl w:val="0"/>
                <w:numId w:val="1"/>
              </w:numPr>
              <w:spacing w:line="276" w:lineRule="auto"/>
              <w:jc w:val="both"/>
              <w:rPr>
                <w:rFonts w:ascii="Times New Roman" w:hAnsi="Times New Roman" w:cs="Times New Roman"/>
              </w:rPr>
            </w:pPr>
            <w:r w:rsidRPr="00EE7C32">
              <w:rPr>
                <w:rFonts w:ascii="Times New Roman" w:hAnsi="Times New Roman" w:cs="Times New Roman"/>
              </w:rPr>
              <w:t xml:space="preserve">It implies that the world is devided </w:t>
            </w:r>
          </w:p>
          <w:p w14:paraId="3764C766" w14:textId="77777777" w:rsidR="00B3098E" w:rsidRPr="00EE7C32" w:rsidRDefault="00B3098E" w:rsidP="00EE0C42">
            <w:pPr>
              <w:pStyle w:val="ListParagraph"/>
              <w:spacing w:line="276" w:lineRule="auto"/>
              <w:jc w:val="both"/>
              <w:rPr>
                <w:rFonts w:ascii="Times New Roman" w:hAnsi="Times New Roman" w:cs="Times New Roman"/>
              </w:rPr>
            </w:pPr>
            <w:r w:rsidRPr="00EE7C32">
              <w:rPr>
                <w:rFonts w:ascii="Times New Roman" w:hAnsi="Times New Roman" w:cs="Times New Roman"/>
              </w:rPr>
              <w:t>and the speech encourage unity</w:t>
            </w:r>
          </w:p>
        </w:tc>
      </w:tr>
      <w:tr w:rsidR="00B3098E" w:rsidRPr="00EE7C32" w14:paraId="640A74CA" w14:textId="77777777" w:rsidTr="00EE0C42">
        <w:tc>
          <w:tcPr>
            <w:tcW w:w="381" w:type="pct"/>
          </w:tcPr>
          <w:p w14:paraId="7F9B7A91"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0ABA0996"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1E0E6B2E" w14:textId="77777777" w:rsidR="00B3098E" w:rsidRPr="00EE7C32" w:rsidRDefault="00B3098E" w:rsidP="00EE0C42">
            <w:pPr>
              <w:spacing w:line="276" w:lineRule="auto"/>
              <w:jc w:val="both"/>
              <w:rPr>
                <w:rFonts w:ascii="Times New Roman" w:hAnsi="Times New Roman" w:cs="Times New Roman"/>
              </w:rPr>
            </w:pPr>
          </w:p>
        </w:tc>
        <w:tc>
          <w:tcPr>
            <w:tcW w:w="1121" w:type="pct"/>
          </w:tcPr>
          <w:p w14:paraId="2A327338"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We are here first and especially as fellow human beings each created equal</w:t>
            </w:r>
          </w:p>
        </w:tc>
        <w:tc>
          <w:tcPr>
            <w:tcW w:w="1187" w:type="pct"/>
          </w:tcPr>
          <w:p w14:paraId="6C7AE4F6" w14:textId="77777777" w:rsidR="00B3098E" w:rsidRPr="00EE7C32" w:rsidRDefault="00B3098E" w:rsidP="00B3098E">
            <w:pPr>
              <w:pStyle w:val="ListParagraph"/>
              <w:numPr>
                <w:ilvl w:val="0"/>
                <w:numId w:val="3"/>
              </w:numPr>
              <w:spacing w:line="276" w:lineRule="auto"/>
              <w:jc w:val="both"/>
              <w:rPr>
                <w:rFonts w:ascii="Times New Roman" w:hAnsi="Times New Roman" w:cs="Times New Roman"/>
              </w:rPr>
            </w:pPr>
            <w:r w:rsidRPr="00EE7C32">
              <w:rPr>
                <w:rFonts w:ascii="Times New Roman" w:hAnsi="Times New Roman" w:cs="Times New Roman"/>
              </w:rPr>
              <w:t>It implies that inquality still exist</w:t>
            </w:r>
          </w:p>
          <w:p w14:paraId="41AEA55B"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The speaker stated that people struggled for equality</w:t>
            </w:r>
          </w:p>
        </w:tc>
      </w:tr>
      <w:tr w:rsidR="00B3098E" w:rsidRPr="00EE7C32" w14:paraId="3AE7FCCC" w14:textId="77777777" w:rsidTr="00EE0C42">
        <w:tc>
          <w:tcPr>
            <w:tcW w:w="381" w:type="pct"/>
          </w:tcPr>
          <w:p w14:paraId="002F5655"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330FB267"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7C3BE3BF" w14:textId="77777777" w:rsidR="00B3098E" w:rsidRPr="00EE7C32" w:rsidRDefault="00B3098E" w:rsidP="00EE0C42">
            <w:pPr>
              <w:spacing w:line="276" w:lineRule="auto"/>
              <w:jc w:val="both"/>
              <w:rPr>
                <w:rFonts w:ascii="Times New Roman" w:hAnsi="Times New Roman" w:cs="Times New Roman"/>
              </w:rPr>
            </w:pPr>
          </w:p>
        </w:tc>
        <w:tc>
          <w:tcPr>
            <w:tcW w:w="1121" w:type="pct"/>
          </w:tcPr>
          <w:p w14:paraId="209D05CF"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Our World is driven by conflict, injustice, and deepening uncertainty</w:t>
            </w:r>
          </w:p>
        </w:tc>
        <w:tc>
          <w:tcPr>
            <w:tcW w:w="1187" w:type="pct"/>
          </w:tcPr>
          <w:p w14:paraId="42F48D92"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Criticism of the country that created conflict but the speaker did not mention the name of the country</w:t>
            </w:r>
          </w:p>
        </w:tc>
      </w:tr>
      <w:tr w:rsidR="00B3098E" w:rsidRPr="00EE7C32" w14:paraId="244F4FEB" w14:textId="77777777" w:rsidTr="00EE0C42">
        <w:tc>
          <w:tcPr>
            <w:tcW w:w="381" w:type="pct"/>
          </w:tcPr>
          <w:p w14:paraId="70D9E105" w14:textId="77777777" w:rsidR="00B3098E" w:rsidRPr="00EE7C32" w:rsidRDefault="00B3098E" w:rsidP="00EE0C42">
            <w:pPr>
              <w:spacing w:line="276" w:lineRule="auto"/>
              <w:jc w:val="both"/>
              <w:rPr>
                <w:rFonts w:ascii="Times New Roman" w:hAnsi="Times New Roman" w:cs="Times New Roman"/>
              </w:rPr>
            </w:pPr>
            <w:bookmarkStart w:id="1" w:name="_Hlk215089436"/>
          </w:p>
        </w:tc>
        <w:tc>
          <w:tcPr>
            <w:tcW w:w="1011" w:type="pct"/>
          </w:tcPr>
          <w:p w14:paraId="719A5E85"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4A290F20"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w:t>
            </w:r>
          </w:p>
          <w:p w14:paraId="24360D60" w14:textId="77777777" w:rsidR="00B3098E" w:rsidRPr="00EE7C32" w:rsidRDefault="00B3098E" w:rsidP="00EE0C42">
            <w:pPr>
              <w:spacing w:line="276" w:lineRule="auto"/>
              <w:jc w:val="both"/>
              <w:rPr>
                <w:rFonts w:ascii="Times New Roman" w:hAnsi="Times New Roman" w:cs="Times New Roman"/>
              </w:rPr>
            </w:pPr>
          </w:p>
        </w:tc>
        <w:tc>
          <w:tcPr>
            <w:tcW w:w="1121" w:type="pct"/>
          </w:tcPr>
          <w:p w14:paraId="48ABF20B"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Currently, the disaster situation in Gaza is still spreading in front of our eyes. Currently, innocent people are crying for help, crying to be saved. Who will save them? Who will save innocent people? Who will save the elderly and women?</w:t>
            </w:r>
          </w:p>
        </w:tc>
        <w:tc>
          <w:tcPr>
            <w:tcW w:w="1187" w:type="pct"/>
          </w:tcPr>
          <w:p w14:paraId="0771657E"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The speaker put emphasis on problem in Gaza. The repetition creates urgency and empathy</w:t>
            </w:r>
          </w:p>
        </w:tc>
      </w:tr>
      <w:bookmarkEnd w:id="1"/>
      <w:tr w:rsidR="00B3098E" w:rsidRPr="00EE7C32" w14:paraId="010BAB42" w14:textId="77777777" w:rsidTr="00EE0C42">
        <w:tc>
          <w:tcPr>
            <w:tcW w:w="381" w:type="pct"/>
          </w:tcPr>
          <w:p w14:paraId="11B9A63E"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7</w:t>
            </w:r>
          </w:p>
        </w:tc>
        <w:tc>
          <w:tcPr>
            <w:tcW w:w="1011" w:type="pct"/>
          </w:tcPr>
          <w:p w14:paraId="1A2B5106"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Wanda  </w:t>
            </w:r>
          </w:p>
          <w:p w14:paraId="0AD00503"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695CEF8C"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bookmarkStart w:id="2" w:name="_Hlk215750347"/>
            <w:r w:rsidRPr="00EE7C32">
              <w:rPr>
                <w:rFonts w:ascii="Times New Roman" w:hAnsi="Times New Roman" w:cs="Times New Roman"/>
              </w:rPr>
              <w:t xml:space="preserve">Highlighting the implicatures, conjunction, and cohesive devices found in the speech </w:t>
            </w:r>
          </w:p>
          <w:p w14:paraId="2D5EB530"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Putting the translations in margin </w:t>
            </w:r>
          </w:p>
          <w:p w14:paraId="2559B86C"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Identifying conventional and conversational implicature</w:t>
            </w:r>
            <w:bookmarkEnd w:id="2"/>
          </w:p>
        </w:tc>
        <w:tc>
          <w:tcPr>
            <w:tcW w:w="1121" w:type="pct"/>
          </w:tcPr>
          <w:p w14:paraId="7E04D3BC" w14:textId="77777777" w:rsidR="00B3098E" w:rsidRPr="00EE7C32" w:rsidRDefault="00B3098E" w:rsidP="00EE0C42">
            <w:pPr>
              <w:spacing w:line="276" w:lineRule="auto"/>
              <w:jc w:val="both"/>
              <w:rPr>
                <w:rFonts w:ascii="Times New Roman" w:hAnsi="Times New Roman" w:cs="Times New Roman"/>
              </w:rPr>
            </w:pPr>
          </w:p>
        </w:tc>
        <w:tc>
          <w:tcPr>
            <w:tcW w:w="1187" w:type="pct"/>
          </w:tcPr>
          <w:p w14:paraId="1A3BBE99" w14:textId="77777777" w:rsidR="00B3098E" w:rsidRPr="00EE7C32" w:rsidRDefault="00B3098E" w:rsidP="00EE0C42">
            <w:pPr>
              <w:spacing w:line="276" w:lineRule="auto"/>
              <w:jc w:val="both"/>
              <w:rPr>
                <w:rFonts w:ascii="Times New Roman" w:hAnsi="Times New Roman" w:cs="Times New Roman"/>
              </w:rPr>
            </w:pPr>
          </w:p>
        </w:tc>
      </w:tr>
      <w:tr w:rsidR="00B3098E" w:rsidRPr="00EE7C32" w14:paraId="1A9160A2" w14:textId="77777777" w:rsidTr="00EE0C42">
        <w:tc>
          <w:tcPr>
            <w:tcW w:w="381" w:type="pct"/>
          </w:tcPr>
          <w:p w14:paraId="37B5B4E1"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8</w:t>
            </w:r>
          </w:p>
        </w:tc>
        <w:tc>
          <w:tcPr>
            <w:tcW w:w="1011" w:type="pct"/>
          </w:tcPr>
          <w:p w14:paraId="50E8F487"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Shilvia Nuraini </w:t>
            </w:r>
          </w:p>
        </w:tc>
        <w:tc>
          <w:tcPr>
            <w:tcW w:w="1300" w:type="pct"/>
          </w:tcPr>
          <w:p w14:paraId="13F9CDB7"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bookmarkStart w:id="3" w:name="_Hlk215750974"/>
            <w:r w:rsidRPr="00EE7C32">
              <w:rPr>
                <w:rFonts w:ascii="Times New Roman" w:hAnsi="Times New Roman" w:cs="Times New Roman"/>
              </w:rPr>
              <w:t xml:space="preserve">Highligting some implicatures found in the speech </w:t>
            </w:r>
          </w:p>
          <w:p w14:paraId="7155A3D1"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Putting the translations in margin </w:t>
            </w:r>
          </w:p>
          <w:p w14:paraId="7D7A8DEC"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Identifying conventional and conversational implicature</w:t>
            </w:r>
          </w:p>
          <w:p w14:paraId="61A38075"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lastRenderedPageBreak/>
              <w:t>Providing some interpretation of the targeted implicatures found in the first and second pages of the text</w:t>
            </w:r>
            <w:bookmarkEnd w:id="3"/>
            <w:r w:rsidRPr="00EE7C32">
              <w:rPr>
                <w:rFonts w:ascii="Times New Roman" w:hAnsi="Times New Roman" w:cs="Times New Roman"/>
              </w:rPr>
              <w:t xml:space="preserve"> </w:t>
            </w:r>
          </w:p>
        </w:tc>
        <w:tc>
          <w:tcPr>
            <w:tcW w:w="1121" w:type="pct"/>
          </w:tcPr>
          <w:p w14:paraId="5883EDBB" w14:textId="77777777" w:rsidR="00B3098E" w:rsidRPr="00EE7C32" w:rsidRDefault="00B3098E" w:rsidP="00B3098E">
            <w:pPr>
              <w:pStyle w:val="ListParagraph"/>
              <w:numPr>
                <w:ilvl w:val="0"/>
                <w:numId w:val="2"/>
              </w:numPr>
              <w:spacing w:line="276" w:lineRule="auto"/>
              <w:jc w:val="both"/>
              <w:rPr>
                <w:rFonts w:ascii="Times New Roman" w:hAnsi="Times New Roman" w:cs="Times New Roman"/>
              </w:rPr>
            </w:pPr>
            <w:r w:rsidRPr="00EE7C32">
              <w:rPr>
                <w:rFonts w:ascii="Times New Roman" w:hAnsi="Times New Roman" w:cs="Times New Roman"/>
              </w:rPr>
              <w:lastRenderedPageBreak/>
              <w:t xml:space="preserve">We are of different race, religion and nationality, </w:t>
            </w:r>
          </w:p>
          <w:p w14:paraId="584407FB" w14:textId="77777777" w:rsidR="00B3098E" w:rsidRPr="00EE7C32" w:rsidRDefault="00B3098E" w:rsidP="00B3098E">
            <w:pPr>
              <w:pStyle w:val="ListParagraph"/>
              <w:numPr>
                <w:ilvl w:val="0"/>
                <w:numId w:val="2"/>
              </w:numPr>
              <w:spacing w:line="276" w:lineRule="auto"/>
              <w:jc w:val="both"/>
              <w:rPr>
                <w:rFonts w:ascii="Times New Roman" w:hAnsi="Times New Roman" w:cs="Times New Roman"/>
              </w:rPr>
            </w:pPr>
            <w:r w:rsidRPr="00EE7C32">
              <w:rPr>
                <w:rFonts w:ascii="Times New Roman" w:hAnsi="Times New Roman" w:cs="Times New Roman"/>
              </w:rPr>
              <w:t>but we gather as a human family.</w:t>
            </w:r>
          </w:p>
          <w:p w14:paraId="44F31B59" w14:textId="77777777" w:rsidR="00B3098E" w:rsidRPr="00EE7C32" w:rsidRDefault="00B3098E" w:rsidP="00EE0C42">
            <w:pPr>
              <w:spacing w:line="276" w:lineRule="auto"/>
              <w:jc w:val="both"/>
              <w:rPr>
                <w:rFonts w:ascii="Times New Roman" w:hAnsi="Times New Roman" w:cs="Times New Roman"/>
              </w:rPr>
            </w:pPr>
          </w:p>
        </w:tc>
        <w:tc>
          <w:tcPr>
            <w:tcW w:w="1187" w:type="pct"/>
          </w:tcPr>
          <w:p w14:paraId="3D6D0624"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It talks about divided world</w:t>
            </w:r>
          </w:p>
        </w:tc>
      </w:tr>
      <w:tr w:rsidR="00B3098E" w:rsidRPr="00EE7C32" w14:paraId="6D5181DD" w14:textId="77777777" w:rsidTr="00EE0C42">
        <w:tc>
          <w:tcPr>
            <w:tcW w:w="381" w:type="pct"/>
          </w:tcPr>
          <w:p w14:paraId="5634DA40"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44A5BA51"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24E992F0" w14:textId="77777777" w:rsidR="00B3098E" w:rsidRPr="00EE7C32" w:rsidRDefault="00B3098E" w:rsidP="00EE0C42">
            <w:pPr>
              <w:spacing w:line="276" w:lineRule="auto"/>
              <w:jc w:val="both"/>
              <w:rPr>
                <w:rFonts w:ascii="Times New Roman" w:hAnsi="Times New Roman" w:cs="Times New Roman"/>
              </w:rPr>
            </w:pPr>
          </w:p>
        </w:tc>
        <w:tc>
          <w:tcPr>
            <w:tcW w:w="1121" w:type="pct"/>
          </w:tcPr>
          <w:p w14:paraId="2FB6CF0A"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We are here first and especially as fellow human beings each created equal</w:t>
            </w:r>
          </w:p>
        </w:tc>
        <w:tc>
          <w:tcPr>
            <w:tcW w:w="1187" w:type="pct"/>
          </w:tcPr>
          <w:p w14:paraId="133181E9"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Injustice still exists in the world</w:t>
            </w:r>
          </w:p>
        </w:tc>
      </w:tr>
      <w:tr w:rsidR="00B3098E" w:rsidRPr="00EE7C32" w14:paraId="00841C62" w14:textId="77777777" w:rsidTr="00EE0C42">
        <w:tc>
          <w:tcPr>
            <w:tcW w:w="381" w:type="pct"/>
          </w:tcPr>
          <w:p w14:paraId="6AEFDA4B"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0E965560"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w:t>
            </w:r>
          </w:p>
        </w:tc>
        <w:tc>
          <w:tcPr>
            <w:tcW w:w="1300" w:type="pct"/>
          </w:tcPr>
          <w:p w14:paraId="38560D88" w14:textId="77777777" w:rsidR="00B3098E" w:rsidRPr="00EE7C32" w:rsidRDefault="00B3098E" w:rsidP="00EE0C42">
            <w:pPr>
              <w:spacing w:line="276" w:lineRule="auto"/>
              <w:jc w:val="both"/>
              <w:rPr>
                <w:rFonts w:ascii="Times New Roman" w:hAnsi="Times New Roman" w:cs="Times New Roman"/>
              </w:rPr>
            </w:pPr>
          </w:p>
        </w:tc>
        <w:tc>
          <w:tcPr>
            <w:tcW w:w="1121" w:type="pct"/>
          </w:tcPr>
          <w:p w14:paraId="5851E316"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…We were treated lower than dogs in our own homeland.</w:t>
            </w:r>
          </w:p>
        </w:tc>
        <w:tc>
          <w:tcPr>
            <w:tcW w:w="1187" w:type="pct"/>
          </w:tcPr>
          <w:p w14:paraId="5881A42C"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Major countries are partly to blame for creating war, racism, and oppression</w:t>
            </w:r>
          </w:p>
        </w:tc>
      </w:tr>
      <w:tr w:rsidR="00B3098E" w:rsidRPr="00EE7C32" w14:paraId="0E9FCE07" w14:textId="77777777" w:rsidTr="00EE0C42">
        <w:tc>
          <w:tcPr>
            <w:tcW w:w="381" w:type="pct"/>
          </w:tcPr>
          <w:p w14:paraId="67417A65"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560167A2"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0EF18939" w14:textId="77777777" w:rsidR="00B3098E" w:rsidRPr="00EE7C32" w:rsidRDefault="00B3098E" w:rsidP="00EE0C42">
            <w:pPr>
              <w:spacing w:line="276" w:lineRule="auto"/>
              <w:jc w:val="both"/>
              <w:rPr>
                <w:rFonts w:ascii="Times New Roman" w:hAnsi="Times New Roman" w:cs="Times New Roman"/>
              </w:rPr>
            </w:pPr>
          </w:p>
        </w:tc>
        <w:tc>
          <w:tcPr>
            <w:tcW w:w="1121" w:type="pct"/>
          </w:tcPr>
          <w:p w14:paraId="6329FB3D"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Our World is driven by conflict, injustice, and deepening uncertainty. Every day we witness suffering, genocide, and blatant neglect of international law and human propriety.</w:t>
            </w:r>
          </w:p>
          <w:p w14:paraId="5C984174" w14:textId="77777777" w:rsidR="00B3098E" w:rsidRPr="00EE7C32" w:rsidRDefault="00B3098E" w:rsidP="00EE0C42">
            <w:pPr>
              <w:spacing w:line="276" w:lineRule="auto"/>
              <w:jc w:val="both"/>
              <w:rPr>
                <w:rFonts w:ascii="Times New Roman" w:hAnsi="Times New Roman" w:cs="Times New Roman"/>
              </w:rPr>
            </w:pPr>
          </w:p>
        </w:tc>
        <w:tc>
          <w:tcPr>
            <w:tcW w:w="1187" w:type="pct"/>
          </w:tcPr>
          <w:p w14:paraId="5813E75D"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Criticism of the country that triggered the war without mentioning the name </w:t>
            </w:r>
          </w:p>
        </w:tc>
      </w:tr>
      <w:tr w:rsidR="00B3098E" w:rsidRPr="00EE7C32" w14:paraId="2FC8204F" w14:textId="77777777" w:rsidTr="00EE0C42">
        <w:tc>
          <w:tcPr>
            <w:tcW w:w="381" w:type="pct"/>
          </w:tcPr>
          <w:p w14:paraId="23AFA3F5"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2431B770"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2256F777" w14:textId="77777777" w:rsidR="00B3098E" w:rsidRPr="00EE7C32" w:rsidRDefault="00B3098E" w:rsidP="00EE0C42">
            <w:pPr>
              <w:spacing w:line="276" w:lineRule="auto"/>
              <w:jc w:val="both"/>
              <w:rPr>
                <w:rFonts w:ascii="Times New Roman" w:hAnsi="Times New Roman" w:cs="Times New Roman"/>
              </w:rPr>
            </w:pPr>
          </w:p>
        </w:tc>
        <w:tc>
          <w:tcPr>
            <w:tcW w:w="1121" w:type="pct"/>
          </w:tcPr>
          <w:p w14:paraId="7D605769"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The strong do what they can, the weak bear what they have to bear." We must reject this doctrine. The UN is here to reject this doctrine</w:t>
            </w:r>
          </w:p>
        </w:tc>
        <w:tc>
          <w:tcPr>
            <w:tcW w:w="1187" w:type="pct"/>
          </w:tcPr>
          <w:p w14:paraId="74064669"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The world is still ruled by unjust power</w:t>
            </w:r>
          </w:p>
        </w:tc>
      </w:tr>
      <w:tr w:rsidR="00B3098E" w:rsidRPr="00EE7C32" w14:paraId="055A2DF3" w14:textId="77777777" w:rsidTr="00EE0C42">
        <w:tc>
          <w:tcPr>
            <w:tcW w:w="381" w:type="pct"/>
          </w:tcPr>
          <w:p w14:paraId="2B8C3B69"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3DCFF446"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6DDB060E" w14:textId="77777777" w:rsidR="00B3098E" w:rsidRPr="00EE7C32" w:rsidRDefault="00B3098E" w:rsidP="00EE0C42">
            <w:pPr>
              <w:spacing w:line="276" w:lineRule="auto"/>
              <w:jc w:val="both"/>
              <w:rPr>
                <w:rFonts w:ascii="Times New Roman" w:hAnsi="Times New Roman" w:cs="Times New Roman"/>
              </w:rPr>
            </w:pPr>
          </w:p>
        </w:tc>
        <w:tc>
          <w:tcPr>
            <w:tcW w:w="1121" w:type="pct"/>
          </w:tcPr>
          <w:p w14:paraId="0684451F"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We choose to answer these challenges directly at home and help abroad whenever we can.</w:t>
            </w:r>
          </w:p>
          <w:p w14:paraId="1B5C5775" w14:textId="77777777" w:rsidR="00B3098E" w:rsidRPr="00EE7C32" w:rsidRDefault="00B3098E" w:rsidP="00EE0C42">
            <w:pPr>
              <w:spacing w:line="276" w:lineRule="auto"/>
              <w:jc w:val="both"/>
              <w:rPr>
                <w:rFonts w:ascii="Times New Roman" w:hAnsi="Times New Roman" w:cs="Times New Roman"/>
              </w:rPr>
            </w:pPr>
          </w:p>
        </w:tc>
        <w:tc>
          <w:tcPr>
            <w:tcW w:w="1187" w:type="pct"/>
          </w:tcPr>
          <w:p w14:paraId="4093E8E3"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The country must cooperate one to another immediately otherwise the crisis may get worsen</w:t>
            </w:r>
          </w:p>
        </w:tc>
      </w:tr>
      <w:tr w:rsidR="00B3098E" w:rsidRPr="00EE7C32" w14:paraId="0CD705D3" w14:textId="77777777" w:rsidTr="00EE0C42">
        <w:tc>
          <w:tcPr>
            <w:tcW w:w="381" w:type="pct"/>
          </w:tcPr>
          <w:p w14:paraId="6FA182D0"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222466F7"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698EDFE1" w14:textId="77777777" w:rsidR="00B3098E" w:rsidRPr="00EE7C32" w:rsidRDefault="00B3098E" w:rsidP="00EE0C42">
            <w:pPr>
              <w:spacing w:line="276" w:lineRule="auto"/>
              <w:jc w:val="both"/>
              <w:rPr>
                <w:rFonts w:ascii="Times New Roman" w:hAnsi="Times New Roman" w:cs="Times New Roman"/>
              </w:rPr>
            </w:pPr>
          </w:p>
        </w:tc>
        <w:tc>
          <w:tcPr>
            <w:tcW w:w="1121" w:type="pct"/>
          </w:tcPr>
          <w:p w14:paraId="292FA5E3"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Our children are paying attention. They learn leadership not from textbooks, but from our choices.</w:t>
            </w:r>
          </w:p>
        </w:tc>
        <w:tc>
          <w:tcPr>
            <w:tcW w:w="1187" w:type="pct"/>
          </w:tcPr>
          <w:p w14:paraId="23FBC591"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The world’s leader should set good example</w:t>
            </w:r>
          </w:p>
        </w:tc>
      </w:tr>
      <w:tr w:rsidR="00B3098E" w:rsidRPr="00EE7C32" w14:paraId="14EF2909" w14:textId="77777777" w:rsidTr="00EE0C42">
        <w:tc>
          <w:tcPr>
            <w:tcW w:w="381" w:type="pct"/>
          </w:tcPr>
          <w:p w14:paraId="30072155"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lastRenderedPageBreak/>
              <w:t>9</w:t>
            </w:r>
          </w:p>
        </w:tc>
        <w:tc>
          <w:tcPr>
            <w:tcW w:w="1011" w:type="pct"/>
          </w:tcPr>
          <w:p w14:paraId="1C967DC4"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Salma Putri</w:t>
            </w:r>
          </w:p>
        </w:tc>
        <w:tc>
          <w:tcPr>
            <w:tcW w:w="1300" w:type="pct"/>
          </w:tcPr>
          <w:p w14:paraId="54639168"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bookmarkStart w:id="4" w:name="_Hlk215751706"/>
            <w:r w:rsidRPr="00EE7C32">
              <w:rPr>
                <w:rFonts w:ascii="Times New Roman" w:hAnsi="Times New Roman" w:cs="Times New Roman"/>
              </w:rPr>
              <w:t xml:space="preserve">Underlining, and marking  some implicatures found in the speech </w:t>
            </w:r>
          </w:p>
          <w:p w14:paraId="0ACE2E62"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Putting the translations in margin </w:t>
            </w:r>
          </w:p>
          <w:p w14:paraId="22D612C9"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Identifying conventional and conversational implicature</w:t>
            </w:r>
          </w:p>
          <w:p w14:paraId="099B70CE"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Providing some interpretation of the targeted implicatures found in the first  and second pages of the text </w:t>
            </w:r>
            <w:bookmarkEnd w:id="4"/>
          </w:p>
        </w:tc>
        <w:tc>
          <w:tcPr>
            <w:tcW w:w="1121" w:type="pct"/>
          </w:tcPr>
          <w:p w14:paraId="2B4342C3"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The strong do what they can, the weak bear what they have to bear." We must reject this doctrine. The UN is here to reject this doctrine</w:t>
            </w:r>
          </w:p>
        </w:tc>
        <w:tc>
          <w:tcPr>
            <w:tcW w:w="1187" w:type="pct"/>
          </w:tcPr>
          <w:p w14:paraId="4E6507F5"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The world is under influence of some powerful countries</w:t>
            </w:r>
          </w:p>
        </w:tc>
      </w:tr>
      <w:tr w:rsidR="00B3098E" w:rsidRPr="00EE7C32" w14:paraId="33485B86" w14:textId="77777777" w:rsidTr="00EE0C42">
        <w:tc>
          <w:tcPr>
            <w:tcW w:w="381" w:type="pct"/>
          </w:tcPr>
          <w:p w14:paraId="3605E861"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1BB0AE3A"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6418AA81" w14:textId="77777777" w:rsidR="00B3098E" w:rsidRPr="00EE7C32" w:rsidRDefault="00B3098E" w:rsidP="00EE0C42">
            <w:pPr>
              <w:spacing w:line="276" w:lineRule="auto"/>
              <w:jc w:val="both"/>
              <w:rPr>
                <w:rFonts w:ascii="Times New Roman" w:hAnsi="Times New Roman" w:cs="Times New Roman"/>
              </w:rPr>
            </w:pPr>
          </w:p>
        </w:tc>
        <w:tc>
          <w:tcPr>
            <w:tcW w:w="1121" w:type="pct"/>
          </w:tcPr>
          <w:p w14:paraId="215202FD"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The use of violence will give birth to violence</w:t>
            </w:r>
          </w:p>
        </w:tc>
        <w:tc>
          <w:tcPr>
            <w:tcW w:w="1187" w:type="pct"/>
          </w:tcPr>
          <w:p w14:paraId="62495B81"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The speaker invited all countries to unite against injustice </w:t>
            </w:r>
          </w:p>
        </w:tc>
      </w:tr>
      <w:tr w:rsidR="00B3098E" w:rsidRPr="00EE7C32" w14:paraId="21F63DD8" w14:textId="77777777" w:rsidTr="00EE0C42">
        <w:tc>
          <w:tcPr>
            <w:tcW w:w="381" w:type="pct"/>
          </w:tcPr>
          <w:p w14:paraId="79EC0096"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10</w:t>
            </w:r>
          </w:p>
        </w:tc>
        <w:tc>
          <w:tcPr>
            <w:tcW w:w="1011" w:type="pct"/>
          </w:tcPr>
          <w:p w14:paraId="6DDF83AF"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Fani Levia </w:t>
            </w:r>
          </w:p>
        </w:tc>
        <w:tc>
          <w:tcPr>
            <w:tcW w:w="1300" w:type="pct"/>
          </w:tcPr>
          <w:p w14:paraId="32CBC0E5"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Underlining, and marking  some implicatures found in the speech </w:t>
            </w:r>
          </w:p>
          <w:p w14:paraId="4DB3CF75"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Putting the translations in margin </w:t>
            </w:r>
          </w:p>
          <w:p w14:paraId="062A932D"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Identifying conventional and conversational implicature</w:t>
            </w:r>
          </w:p>
          <w:p w14:paraId="2A5CC665"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 </w:t>
            </w:r>
          </w:p>
        </w:tc>
        <w:tc>
          <w:tcPr>
            <w:tcW w:w="1121" w:type="pct"/>
          </w:tcPr>
          <w:p w14:paraId="4433C823" w14:textId="77777777" w:rsidR="00B3098E" w:rsidRPr="00EE7C32" w:rsidRDefault="00B3098E" w:rsidP="00EE0C42">
            <w:pPr>
              <w:spacing w:line="276" w:lineRule="auto"/>
              <w:jc w:val="both"/>
              <w:rPr>
                <w:rFonts w:ascii="Times New Roman" w:hAnsi="Times New Roman" w:cs="Times New Roman"/>
              </w:rPr>
            </w:pPr>
          </w:p>
        </w:tc>
        <w:tc>
          <w:tcPr>
            <w:tcW w:w="1187" w:type="pct"/>
          </w:tcPr>
          <w:p w14:paraId="1191D071" w14:textId="77777777" w:rsidR="00B3098E" w:rsidRPr="00EE7C32" w:rsidRDefault="00B3098E" w:rsidP="00EE0C42">
            <w:pPr>
              <w:spacing w:line="276" w:lineRule="auto"/>
              <w:jc w:val="both"/>
              <w:rPr>
                <w:rFonts w:ascii="Times New Roman" w:hAnsi="Times New Roman" w:cs="Times New Roman"/>
              </w:rPr>
            </w:pPr>
          </w:p>
        </w:tc>
      </w:tr>
      <w:tr w:rsidR="00B3098E" w:rsidRPr="00EE7C32" w14:paraId="0B4C1307" w14:textId="77777777" w:rsidTr="00EE0C42">
        <w:tc>
          <w:tcPr>
            <w:tcW w:w="381" w:type="pct"/>
          </w:tcPr>
          <w:p w14:paraId="7EAF432F"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11</w:t>
            </w:r>
          </w:p>
        </w:tc>
        <w:tc>
          <w:tcPr>
            <w:tcW w:w="1011" w:type="pct"/>
          </w:tcPr>
          <w:p w14:paraId="24B1595D"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Halimah Sadiah (identying the implicature but doesnot explain the meaning)</w:t>
            </w:r>
          </w:p>
          <w:p w14:paraId="42BDFEDB"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0DE6E8A2"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Underlining, and marking  some implicatures found in the speech </w:t>
            </w:r>
          </w:p>
          <w:p w14:paraId="6E7756DB"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Putting the translations in margin </w:t>
            </w:r>
          </w:p>
          <w:p w14:paraId="734BFEC0"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lastRenderedPageBreak/>
              <w:t>Identifying conventional and conversational implicature</w:t>
            </w:r>
          </w:p>
          <w:p w14:paraId="4578FADE"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 </w:t>
            </w:r>
          </w:p>
        </w:tc>
        <w:tc>
          <w:tcPr>
            <w:tcW w:w="1121" w:type="pct"/>
          </w:tcPr>
          <w:p w14:paraId="4D3CFEE0" w14:textId="77777777" w:rsidR="00B3098E" w:rsidRPr="00EE7C32" w:rsidRDefault="00B3098E" w:rsidP="00EE0C42">
            <w:pPr>
              <w:spacing w:line="276" w:lineRule="auto"/>
              <w:jc w:val="both"/>
              <w:rPr>
                <w:rFonts w:ascii="Times New Roman" w:hAnsi="Times New Roman" w:cs="Times New Roman"/>
              </w:rPr>
            </w:pPr>
          </w:p>
        </w:tc>
        <w:tc>
          <w:tcPr>
            <w:tcW w:w="1187" w:type="pct"/>
          </w:tcPr>
          <w:p w14:paraId="380AA441" w14:textId="77777777" w:rsidR="00B3098E" w:rsidRPr="00EE7C32" w:rsidRDefault="00B3098E" w:rsidP="00EE0C42">
            <w:pPr>
              <w:spacing w:line="276" w:lineRule="auto"/>
              <w:jc w:val="both"/>
              <w:rPr>
                <w:rFonts w:ascii="Times New Roman" w:hAnsi="Times New Roman" w:cs="Times New Roman"/>
              </w:rPr>
            </w:pPr>
          </w:p>
        </w:tc>
      </w:tr>
      <w:tr w:rsidR="00B3098E" w:rsidRPr="00EE7C32" w14:paraId="668F890E" w14:textId="77777777" w:rsidTr="00EE0C42">
        <w:tc>
          <w:tcPr>
            <w:tcW w:w="381" w:type="pct"/>
          </w:tcPr>
          <w:p w14:paraId="0082BCFA"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12</w:t>
            </w:r>
          </w:p>
        </w:tc>
        <w:tc>
          <w:tcPr>
            <w:tcW w:w="1011" w:type="pct"/>
          </w:tcPr>
          <w:p w14:paraId="32987699"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Balqis </w:t>
            </w:r>
          </w:p>
          <w:p w14:paraId="1E0A92C4"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16AD3D9D"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Underlining, and marking  some implicatures found in the speech </w:t>
            </w:r>
          </w:p>
          <w:p w14:paraId="0F21680C"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Putting the translations in margin </w:t>
            </w:r>
          </w:p>
          <w:p w14:paraId="0FA15271"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Identifying conventional and conversational implicature</w:t>
            </w:r>
          </w:p>
          <w:p w14:paraId="3AE46C1D"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 </w:t>
            </w:r>
          </w:p>
        </w:tc>
        <w:tc>
          <w:tcPr>
            <w:tcW w:w="1121" w:type="pct"/>
          </w:tcPr>
          <w:p w14:paraId="6814796D" w14:textId="77777777" w:rsidR="00B3098E" w:rsidRPr="00EE7C32" w:rsidRDefault="00B3098E" w:rsidP="00EE0C42">
            <w:pPr>
              <w:spacing w:line="276" w:lineRule="auto"/>
              <w:jc w:val="both"/>
              <w:rPr>
                <w:rFonts w:ascii="Times New Roman" w:hAnsi="Times New Roman" w:cs="Times New Roman"/>
              </w:rPr>
            </w:pPr>
          </w:p>
        </w:tc>
        <w:tc>
          <w:tcPr>
            <w:tcW w:w="1187" w:type="pct"/>
          </w:tcPr>
          <w:p w14:paraId="74832781" w14:textId="77777777" w:rsidR="00B3098E" w:rsidRPr="00EE7C32" w:rsidRDefault="00B3098E" w:rsidP="00EE0C42">
            <w:pPr>
              <w:spacing w:line="276" w:lineRule="auto"/>
              <w:jc w:val="both"/>
              <w:rPr>
                <w:rFonts w:ascii="Times New Roman" w:hAnsi="Times New Roman" w:cs="Times New Roman"/>
              </w:rPr>
            </w:pPr>
          </w:p>
        </w:tc>
      </w:tr>
      <w:tr w:rsidR="00B3098E" w:rsidRPr="00EE7C32" w14:paraId="59147A05" w14:textId="77777777" w:rsidTr="00EE0C42">
        <w:tc>
          <w:tcPr>
            <w:tcW w:w="381" w:type="pct"/>
          </w:tcPr>
          <w:p w14:paraId="2B89CE68"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13</w:t>
            </w:r>
          </w:p>
        </w:tc>
        <w:tc>
          <w:tcPr>
            <w:tcW w:w="1011" w:type="pct"/>
          </w:tcPr>
          <w:p w14:paraId="60C029F8"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Maghfira (identying the implicature but doesnot explain the meaning)</w:t>
            </w:r>
          </w:p>
          <w:p w14:paraId="47170628"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5953F80F"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Underlining, and marking  some implicatures found in the speech </w:t>
            </w:r>
          </w:p>
          <w:p w14:paraId="056034E4"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Putting the translations in margin </w:t>
            </w:r>
          </w:p>
          <w:p w14:paraId="56D9AF59"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Identifying conventional and conversational implicature</w:t>
            </w:r>
          </w:p>
          <w:p w14:paraId="7828BCB9"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 </w:t>
            </w:r>
          </w:p>
        </w:tc>
        <w:tc>
          <w:tcPr>
            <w:tcW w:w="1121" w:type="pct"/>
          </w:tcPr>
          <w:p w14:paraId="4DDD0BC7" w14:textId="77777777" w:rsidR="00B3098E" w:rsidRPr="00EE7C32" w:rsidRDefault="00B3098E" w:rsidP="00EE0C42">
            <w:pPr>
              <w:spacing w:line="276" w:lineRule="auto"/>
              <w:jc w:val="both"/>
              <w:rPr>
                <w:rFonts w:ascii="Times New Roman" w:hAnsi="Times New Roman" w:cs="Times New Roman"/>
              </w:rPr>
            </w:pPr>
          </w:p>
        </w:tc>
        <w:tc>
          <w:tcPr>
            <w:tcW w:w="1187" w:type="pct"/>
          </w:tcPr>
          <w:p w14:paraId="3419B3D3" w14:textId="77777777" w:rsidR="00B3098E" w:rsidRPr="00EE7C32" w:rsidRDefault="00B3098E" w:rsidP="00EE0C42">
            <w:pPr>
              <w:spacing w:line="276" w:lineRule="auto"/>
              <w:jc w:val="both"/>
              <w:rPr>
                <w:rFonts w:ascii="Times New Roman" w:hAnsi="Times New Roman" w:cs="Times New Roman"/>
              </w:rPr>
            </w:pPr>
          </w:p>
        </w:tc>
      </w:tr>
      <w:tr w:rsidR="00B3098E" w:rsidRPr="00EE7C32" w14:paraId="7D86DDAC" w14:textId="77777777" w:rsidTr="00EE0C42">
        <w:tc>
          <w:tcPr>
            <w:tcW w:w="381" w:type="pct"/>
          </w:tcPr>
          <w:p w14:paraId="0199FFE4"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14</w:t>
            </w:r>
          </w:p>
        </w:tc>
        <w:tc>
          <w:tcPr>
            <w:tcW w:w="1011" w:type="pct"/>
          </w:tcPr>
          <w:p w14:paraId="0BFA7ACA"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Rahma aulia</w:t>
            </w:r>
          </w:p>
        </w:tc>
        <w:tc>
          <w:tcPr>
            <w:tcW w:w="1300" w:type="pct"/>
          </w:tcPr>
          <w:p w14:paraId="23454A43"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Underlining, and marking  some implicatures found in the speech </w:t>
            </w:r>
          </w:p>
          <w:p w14:paraId="343EB821"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Putting the translations in margin </w:t>
            </w:r>
          </w:p>
          <w:p w14:paraId="652AACA1"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Identifying conventional and </w:t>
            </w:r>
            <w:r w:rsidRPr="00EE7C32">
              <w:rPr>
                <w:rFonts w:ascii="Times New Roman" w:hAnsi="Times New Roman" w:cs="Times New Roman"/>
              </w:rPr>
              <w:lastRenderedPageBreak/>
              <w:t>conversational implicature</w:t>
            </w:r>
          </w:p>
          <w:p w14:paraId="312D8E7E"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Providing some interpretation some of the implicatures found </w:t>
            </w:r>
          </w:p>
          <w:p w14:paraId="3BC04C71"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 </w:t>
            </w:r>
          </w:p>
        </w:tc>
        <w:tc>
          <w:tcPr>
            <w:tcW w:w="1121" w:type="pct"/>
          </w:tcPr>
          <w:p w14:paraId="5B416EA1"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lastRenderedPageBreak/>
              <w:t xml:space="preserve">We believe in the United Nations, we will continue to serve where peace requires guards not only with words but with troops on the ground </w:t>
            </w:r>
          </w:p>
        </w:tc>
        <w:tc>
          <w:tcPr>
            <w:tcW w:w="1187" w:type="pct"/>
          </w:tcPr>
          <w:p w14:paraId="783DFFAF"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Indonesia will support UN with all the risk</w:t>
            </w:r>
          </w:p>
        </w:tc>
      </w:tr>
      <w:tr w:rsidR="00B3098E" w:rsidRPr="00EE7C32" w14:paraId="5CC363CF" w14:textId="77777777" w:rsidTr="00EE0C42">
        <w:tc>
          <w:tcPr>
            <w:tcW w:w="381" w:type="pct"/>
          </w:tcPr>
          <w:p w14:paraId="39F30E7D"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3C7FA6C1"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082D0FAF" w14:textId="77777777" w:rsidR="00B3098E" w:rsidRPr="00EE7C32" w:rsidRDefault="00B3098E" w:rsidP="00EE0C42">
            <w:pPr>
              <w:pStyle w:val="ListParagraph"/>
              <w:spacing w:line="276" w:lineRule="auto"/>
              <w:jc w:val="both"/>
              <w:rPr>
                <w:rFonts w:ascii="Times New Roman" w:hAnsi="Times New Roman" w:cs="Times New Roman"/>
              </w:rPr>
            </w:pPr>
          </w:p>
        </w:tc>
        <w:tc>
          <w:tcPr>
            <w:tcW w:w="1121" w:type="pct"/>
          </w:tcPr>
          <w:p w14:paraId="43BF70AF"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Our goal is clear: to eradicate all our citizens from Poverty and make Indonesia the centre of food, energy…</w:t>
            </w:r>
          </w:p>
        </w:tc>
        <w:tc>
          <w:tcPr>
            <w:tcW w:w="1187" w:type="pct"/>
          </w:tcPr>
          <w:p w14:paraId="2252C7B0"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Indonesia is capable of being a strong, self- reliant, and globally influential</w:t>
            </w:r>
          </w:p>
        </w:tc>
      </w:tr>
      <w:tr w:rsidR="00B3098E" w:rsidRPr="00EE7C32" w14:paraId="1A884B97" w14:textId="77777777" w:rsidTr="00EE0C42">
        <w:tc>
          <w:tcPr>
            <w:tcW w:w="381" w:type="pct"/>
          </w:tcPr>
          <w:p w14:paraId="4ED8D0DE"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6ED1B83A"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7E957244" w14:textId="77777777" w:rsidR="00B3098E" w:rsidRPr="00EE7C32" w:rsidRDefault="00B3098E" w:rsidP="00EE0C42">
            <w:pPr>
              <w:pStyle w:val="ListParagraph"/>
              <w:spacing w:line="276" w:lineRule="auto"/>
              <w:jc w:val="both"/>
              <w:rPr>
                <w:rFonts w:ascii="Times New Roman" w:hAnsi="Times New Roman" w:cs="Times New Roman"/>
              </w:rPr>
            </w:pPr>
          </w:p>
        </w:tc>
        <w:tc>
          <w:tcPr>
            <w:tcW w:w="1121" w:type="pct"/>
          </w:tcPr>
          <w:p w14:paraId="464D9BCE"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The president, your majesty, Our world is driven by conflict,…</w:t>
            </w:r>
          </w:p>
        </w:tc>
        <w:tc>
          <w:tcPr>
            <w:tcW w:w="1187" w:type="pct"/>
          </w:tcPr>
          <w:p w14:paraId="2A5F067A"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The greetings are given to the leaders in the world. And at present the situation of the world is challenging</w:t>
            </w:r>
          </w:p>
        </w:tc>
      </w:tr>
      <w:tr w:rsidR="00B3098E" w:rsidRPr="00EE7C32" w14:paraId="3B1784DC" w14:textId="77777777" w:rsidTr="00EE0C42">
        <w:tc>
          <w:tcPr>
            <w:tcW w:w="381" w:type="pct"/>
          </w:tcPr>
          <w:p w14:paraId="79C8AE74"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15</w:t>
            </w:r>
          </w:p>
        </w:tc>
        <w:tc>
          <w:tcPr>
            <w:tcW w:w="1011" w:type="pct"/>
          </w:tcPr>
          <w:p w14:paraId="22D986BD"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Aulia Maylani</w:t>
            </w:r>
          </w:p>
        </w:tc>
        <w:tc>
          <w:tcPr>
            <w:tcW w:w="1300" w:type="pct"/>
          </w:tcPr>
          <w:p w14:paraId="0E12B809"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Underlining, and marking  some implicatures found in the speech </w:t>
            </w:r>
          </w:p>
          <w:p w14:paraId="7F2AEDA9"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Putting the translations in margin </w:t>
            </w:r>
          </w:p>
          <w:p w14:paraId="2CEC55AC"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Identifying conventional and conversational implicature</w:t>
            </w:r>
          </w:p>
          <w:p w14:paraId="019F62E8"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Providing some interpretation some of the implicatures found </w:t>
            </w:r>
          </w:p>
          <w:p w14:paraId="5AA21354"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 </w:t>
            </w:r>
          </w:p>
        </w:tc>
        <w:tc>
          <w:tcPr>
            <w:tcW w:w="1121" w:type="pct"/>
          </w:tcPr>
          <w:p w14:paraId="16CC6E70"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We believe that in the next few years, Indonesia will become the world’s food barn</w:t>
            </w:r>
          </w:p>
        </w:tc>
        <w:tc>
          <w:tcPr>
            <w:tcW w:w="1187" w:type="pct"/>
          </w:tcPr>
          <w:p w14:paraId="3BB5735D"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Indonesia has achieved remarkable success in global food supply, and people should recognize it as a significant power on the world stage.</w:t>
            </w:r>
          </w:p>
        </w:tc>
      </w:tr>
      <w:tr w:rsidR="00B3098E" w:rsidRPr="00EE7C32" w14:paraId="3E084F9F" w14:textId="77777777" w:rsidTr="00EE0C42">
        <w:tc>
          <w:tcPr>
            <w:tcW w:w="381" w:type="pct"/>
          </w:tcPr>
          <w:p w14:paraId="1050D01B"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074C49AB"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14B2DEE5" w14:textId="77777777" w:rsidR="00B3098E" w:rsidRPr="00EE7C32" w:rsidRDefault="00B3098E" w:rsidP="00EE0C42">
            <w:pPr>
              <w:pStyle w:val="ListParagraph"/>
              <w:spacing w:line="276" w:lineRule="auto"/>
              <w:jc w:val="both"/>
              <w:rPr>
                <w:rFonts w:ascii="Times New Roman" w:hAnsi="Times New Roman" w:cs="Times New Roman"/>
              </w:rPr>
            </w:pPr>
          </w:p>
        </w:tc>
        <w:tc>
          <w:tcPr>
            <w:tcW w:w="1121" w:type="pct"/>
          </w:tcPr>
          <w:p w14:paraId="2D1DAC64"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We remain committed to internasionalism…</w:t>
            </w:r>
          </w:p>
        </w:tc>
        <w:tc>
          <w:tcPr>
            <w:tcW w:w="1187" w:type="pct"/>
          </w:tcPr>
          <w:p w14:paraId="666B50D1"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It means there is or are country countries who no longer commited to help UN</w:t>
            </w:r>
          </w:p>
        </w:tc>
      </w:tr>
      <w:tr w:rsidR="00B3098E" w:rsidRPr="00EE7C32" w14:paraId="107F0752" w14:textId="77777777" w:rsidTr="00EE0C42">
        <w:tc>
          <w:tcPr>
            <w:tcW w:w="381" w:type="pct"/>
          </w:tcPr>
          <w:p w14:paraId="5FE35D9A"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308ACACB"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57928C29" w14:textId="77777777" w:rsidR="00B3098E" w:rsidRPr="00EE7C32" w:rsidRDefault="00B3098E" w:rsidP="00EE0C42">
            <w:pPr>
              <w:pStyle w:val="ListParagraph"/>
              <w:spacing w:line="276" w:lineRule="auto"/>
              <w:jc w:val="both"/>
              <w:rPr>
                <w:rFonts w:ascii="Times New Roman" w:hAnsi="Times New Roman" w:cs="Times New Roman"/>
              </w:rPr>
            </w:pPr>
          </w:p>
        </w:tc>
        <w:tc>
          <w:tcPr>
            <w:tcW w:w="1121" w:type="pct"/>
          </w:tcPr>
          <w:p w14:paraId="2C17E680"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Our children are paying attention. They learn leadership not from </w:t>
            </w:r>
            <w:r w:rsidRPr="00EE7C32">
              <w:rPr>
                <w:rFonts w:ascii="Times New Roman" w:hAnsi="Times New Roman" w:cs="Times New Roman"/>
              </w:rPr>
              <w:lastRenderedPageBreak/>
              <w:t>textbooks, but from our choices</w:t>
            </w:r>
          </w:p>
        </w:tc>
        <w:tc>
          <w:tcPr>
            <w:tcW w:w="1187" w:type="pct"/>
          </w:tcPr>
          <w:p w14:paraId="2BF27BAB"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lastRenderedPageBreak/>
              <w:t>We have to choose a good leader</w:t>
            </w:r>
          </w:p>
        </w:tc>
      </w:tr>
      <w:tr w:rsidR="00B3098E" w:rsidRPr="00EE7C32" w14:paraId="328FC443" w14:textId="77777777" w:rsidTr="00EE0C42">
        <w:tc>
          <w:tcPr>
            <w:tcW w:w="381" w:type="pct"/>
          </w:tcPr>
          <w:p w14:paraId="7448911A"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16</w:t>
            </w:r>
          </w:p>
        </w:tc>
        <w:tc>
          <w:tcPr>
            <w:tcW w:w="1011" w:type="pct"/>
          </w:tcPr>
          <w:p w14:paraId="1EF39B1E"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Agatha Kayla</w:t>
            </w:r>
          </w:p>
        </w:tc>
        <w:tc>
          <w:tcPr>
            <w:tcW w:w="1300" w:type="pct"/>
          </w:tcPr>
          <w:p w14:paraId="02928D5E"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Underlining, and marking  some implicatures found in the speech </w:t>
            </w:r>
          </w:p>
          <w:p w14:paraId="4B45FCDB"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Putting the translations in margin </w:t>
            </w:r>
          </w:p>
          <w:p w14:paraId="57022FC2"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Identifying conventional and conversational implicature</w:t>
            </w:r>
          </w:p>
          <w:p w14:paraId="09EEF9ED" w14:textId="77777777" w:rsidR="00B3098E" w:rsidRPr="00EE7C32" w:rsidRDefault="00B3098E" w:rsidP="00B3098E">
            <w:pPr>
              <w:pStyle w:val="ListParagraph"/>
              <w:numPr>
                <w:ilvl w:val="0"/>
                <w:numId w:val="4"/>
              </w:numPr>
              <w:spacing w:line="276" w:lineRule="auto"/>
              <w:jc w:val="both"/>
              <w:rPr>
                <w:rFonts w:ascii="Times New Roman" w:hAnsi="Times New Roman" w:cs="Times New Roman"/>
              </w:rPr>
            </w:pPr>
            <w:r w:rsidRPr="00EE7C32">
              <w:rPr>
                <w:rFonts w:ascii="Times New Roman" w:hAnsi="Times New Roman" w:cs="Times New Roman"/>
              </w:rPr>
              <w:t xml:space="preserve">Providing some interpretation some of the implicatures found </w:t>
            </w:r>
          </w:p>
          <w:p w14:paraId="2FF6A169"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 </w:t>
            </w:r>
          </w:p>
        </w:tc>
        <w:tc>
          <w:tcPr>
            <w:tcW w:w="1121" w:type="pct"/>
          </w:tcPr>
          <w:p w14:paraId="239B0859"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Human carelessness, fuelled by fear, racism, hatred, oppression, and apartheid, threatens our common future</w:t>
            </w:r>
          </w:p>
        </w:tc>
        <w:tc>
          <w:tcPr>
            <w:tcW w:w="1187" w:type="pct"/>
          </w:tcPr>
          <w:p w14:paraId="0D9BF196"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There are some countries who fuelled conflict and wars </w:t>
            </w:r>
          </w:p>
        </w:tc>
      </w:tr>
      <w:tr w:rsidR="00B3098E" w:rsidRPr="00EE7C32" w14:paraId="584B381B" w14:textId="77777777" w:rsidTr="00EE0C42">
        <w:tc>
          <w:tcPr>
            <w:tcW w:w="381" w:type="pct"/>
          </w:tcPr>
          <w:p w14:paraId="5068FDBA"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66DABC08"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706C7B96" w14:textId="77777777" w:rsidR="00B3098E" w:rsidRPr="00EE7C32" w:rsidRDefault="00B3098E" w:rsidP="00EE0C42">
            <w:pPr>
              <w:spacing w:line="276" w:lineRule="auto"/>
              <w:jc w:val="both"/>
              <w:rPr>
                <w:rFonts w:ascii="Times New Roman" w:hAnsi="Times New Roman" w:cs="Times New Roman"/>
              </w:rPr>
            </w:pPr>
          </w:p>
        </w:tc>
        <w:tc>
          <w:tcPr>
            <w:tcW w:w="1121" w:type="pct"/>
          </w:tcPr>
          <w:p w14:paraId="0CCE0CED"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…where peace, prosperity and progress are not the privilege of a handful of people, but the right of everyone….</w:t>
            </w:r>
          </w:p>
          <w:p w14:paraId="57D29512" w14:textId="77777777" w:rsidR="00B3098E" w:rsidRPr="00EE7C32" w:rsidRDefault="00B3098E" w:rsidP="00EE0C42">
            <w:pPr>
              <w:spacing w:line="276" w:lineRule="auto"/>
              <w:jc w:val="both"/>
              <w:rPr>
                <w:rFonts w:ascii="Times New Roman" w:hAnsi="Times New Roman" w:cs="Times New Roman"/>
              </w:rPr>
            </w:pPr>
          </w:p>
        </w:tc>
        <w:tc>
          <w:tcPr>
            <w:tcW w:w="1187" w:type="pct"/>
          </w:tcPr>
          <w:p w14:paraId="44ADBD7D"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Currently, peace is enjoyed mostly by wealthy and powerful states</w:t>
            </w:r>
          </w:p>
        </w:tc>
      </w:tr>
      <w:tr w:rsidR="00B3098E" w:rsidRPr="00EE7C32" w14:paraId="585A8FD4" w14:textId="77777777" w:rsidTr="00EE0C42">
        <w:tc>
          <w:tcPr>
            <w:tcW w:w="381" w:type="pct"/>
          </w:tcPr>
          <w:p w14:paraId="58B43986"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150FC218"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1895C23A" w14:textId="77777777" w:rsidR="00B3098E" w:rsidRPr="00EE7C32" w:rsidRDefault="00B3098E" w:rsidP="00EE0C42">
            <w:pPr>
              <w:spacing w:line="276" w:lineRule="auto"/>
              <w:jc w:val="both"/>
              <w:rPr>
                <w:rFonts w:ascii="Times New Roman" w:hAnsi="Times New Roman" w:cs="Times New Roman"/>
              </w:rPr>
            </w:pPr>
          </w:p>
        </w:tc>
        <w:tc>
          <w:tcPr>
            <w:tcW w:w="1121" w:type="pct"/>
          </w:tcPr>
          <w:p w14:paraId="4448E4B1"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Violence breeds more violence </w:t>
            </w:r>
          </w:p>
        </w:tc>
        <w:tc>
          <w:tcPr>
            <w:tcW w:w="1187" w:type="pct"/>
          </w:tcPr>
          <w:p w14:paraId="3B7A27ED"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Critique of Israel military aggression and other major conlict</w:t>
            </w:r>
          </w:p>
        </w:tc>
      </w:tr>
      <w:tr w:rsidR="00B3098E" w:rsidRPr="00EE7C32" w14:paraId="7C1275E4" w14:textId="77777777" w:rsidTr="00EE0C42">
        <w:tc>
          <w:tcPr>
            <w:tcW w:w="381" w:type="pct"/>
          </w:tcPr>
          <w:p w14:paraId="254CA4F7"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08614F42"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182A3AF2" w14:textId="77777777" w:rsidR="00B3098E" w:rsidRPr="00EE7C32" w:rsidRDefault="00B3098E" w:rsidP="00EE0C42">
            <w:pPr>
              <w:spacing w:line="276" w:lineRule="auto"/>
              <w:jc w:val="both"/>
              <w:rPr>
                <w:rFonts w:ascii="Times New Roman" w:hAnsi="Times New Roman" w:cs="Times New Roman"/>
              </w:rPr>
            </w:pPr>
          </w:p>
        </w:tc>
        <w:tc>
          <w:tcPr>
            <w:tcW w:w="1121" w:type="pct"/>
          </w:tcPr>
          <w:p w14:paraId="27241096"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Two state solution</w:t>
            </w:r>
          </w:p>
        </w:tc>
        <w:tc>
          <w:tcPr>
            <w:tcW w:w="1187" w:type="pct"/>
          </w:tcPr>
          <w:p w14:paraId="2D9D0696"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Indonesia takes a moderate, justice- driven anti-violence stance by supporting Palestine independence and Israeli  security</w:t>
            </w:r>
          </w:p>
        </w:tc>
      </w:tr>
      <w:tr w:rsidR="00B3098E" w:rsidRPr="00EE7C32" w14:paraId="3C33833D" w14:textId="77777777" w:rsidTr="00EE0C42">
        <w:tc>
          <w:tcPr>
            <w:tcW w:w="381" w:type="pct"/>
          </w:tcPr>
          <w:p w14:paraId="6B419E04"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4F57F8C3"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7CEF2DAC" w14:textId="77777777" w:rsidR="00B3098E" w:rsidRPr="00EE7C32" w:rsidRDefault="00B3098E" w:rsidP="00EE0C42">
            <w:pPr>
              <w:spacing w:line="276" w:lineRule="auto"/>
              <w:jc w:val="both"/>
              <w:rPr>
                <w:rFonts w:ascii="Times New Roman" w:hAnsi="Times New Roman" w:cs="Times New Roman"/>
              </w:rPr>
            </w:pPr>
          </w:p>
        </w:tc>
        <w:tc>
          <w:tcPr>
            <w:tcW w:w="1121" w:type="pct"/>
          </w:tcPr>
          <w:p w14:paraId="7EB821B5"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Call for leaders to unite</w:t>
            </w:r>
          </w:p>
        </w:tc>
        <w:tc>
          <w:tcPr>
            <w:tcW w:w="1187" w:type="pct"/>
          </w:tcPr>
          <w:p w14:paraId="78F21144"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Many world leaders behave in self-serving and unjust ways.</w:t>
            </w:r>
          </w:p>
          <w:p w14:paraId="798D48EC" w14:textId="77777777" w:rsidR="00B3098E" w:rsidRPr="00EE7C32" w:rsidRDefault="00B3098E" w:rsidP="00EE0C42">
            <w:pPr>
              <w:spacing w:line="276" w:lineRule="auto"/>
              <w:jc w:val="both"/>
              <w:rPr>
                <w:rFonts w:ascii="Times New Roman" w:hAnsi="Times New Roman" w:cs="Times New Roman"/>
              </w:rPr>
            </w:pPr>
          </w:p>
        </w:tc>
      </w:tr>
      <w:tr w:rsidR="00B3098E" w:rsidRPr="00EE7C32" w14:paraId="055FA905" w14:textId="77777777" w:rsidTr="00EE0C42">
        <w:tc>
          <w:tcPr>
            <w:tcW w:w="381" w:type="pct"/>
          </w:tcPr>
          <w:p w14:paraId="1F3E9E98" w14:textId="77777777" w:rsidR="00B3098E" w:rsidRPr="00EE7C32" w:rsidRDefault="00B3098E" w:rsidP="00EE0C42">
            <w:pPr>
              <w:spacing w:line="276" w:lineRule="auto"/>
              <w:jc w:val="both"/>
              <w:rPr>
                <w:rFonts w:ascii="Times New Roman" w:hAnsi="Times New Roman" w:cs="Times New Roman"/>
              </w:rPr>
            </w:pPr>
          </w:p>
        </w:tc>
        <w:tc>
          <w:tcPr>
            <w:tcW w:w="1011" w:type="pct"/>
          </w:tcPr>
          <w:p w14:paraId="4056E21E" w14:textId="77777777" w:rsidR="00B3098E" w:rsidRPr="00EE7C32" w:rsidRDefault="00B3098E" w:rsidP="00EE0C42">
            <w:pPr>
              <w:spacing w:line="276" w:lineRule="auto"/>
              <w:jc w:val="both"/>
              <w:rPr>
                <w:rFonts w:ascii="Times New Roman" w:hAnsi="Times New Roman" w:cs="Times New Roman"/>
              </w:rPr>
            </w:pPr>
          </w:p>
        </w:tc>
        <w:tc>
          <w:tcPr>
            <w:tcW w:w="1300" w:type="pct"/>
          </w:tcPr>
          <w:p w14:paraId="602D7BE1" w14:textId="77777777" w:rsidR="00B3098E" w:rsidRPr="00EE7C32" w:rsidRDefault="00B3098E" w:rsidP="00EE0C42">
            <w:pPr>
              <w:spacing w:line="276" w:lineRule="auto"/>
              <w:jc w:val="both"/>
              <w:rPr>
                <w:rFonts w:ascii="Times New Roman" w:hAnsi="Times New Roman" w:cs="Times New Roman"/>
              </w:rPr>
            </w:pPr>
          </w:p>
        </w:tc>
        <w:tc>
          <w:tcPr>
            <w:tcW w:w="1121" w:type="pct"/>
          </w:tcPr>
          <w:p w14:paraId="4BF63E8E"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…Who will save them…</w:t>
            </w:r>
          </w:p>
        </w:tc>
        <w:tc>
          <w:tcPr>
            <w:tcW w:w="1187" w:type="pct"/>
          </w:tcPr>
          <w:p w14:paraId="40CAA2EE" w14:textId="77777777" w:rsidR="00B3098E" w:rsidRPr="00EE7C32" w:rsidRDefault="00B3098E" w:rsidP="00EE0C42">
            <w:pPr>
              <w:spacing w:line="276" w:lineRule="auto"/>
              <w:jc w:val="both"/>
              <w:rPr>
                <w:rFonts w:ascii="Times New Roman" w:hAnsi="Times New Roman" w:cs="Times New Roman"/>
              </w:rPr>
            </w:pPr>
            <w:bookmarkStart w:id="5" w:name="_Hlk215089569"/>
            <w:r w:rsidRPr="00EE7C32">
              <w:rPr>
                <w:rFonts w:ascii="Times New Roman" w:hAnsi="Times New Roman" w:cs="Times New Roman"/>
              </w:rPr>
              <w:t xml:space="preserve">UN is slow. </w:t>
            </w:r>
          </w:p>
          <w:p w14:paraId="38D95A08" w14:textId="77777777" w:rsidR="00B3098E" w:rsidRPr="00EE7C32" w:rsidRDefault="00B3098E" w:rsidP="00EE0C42">
            <w:pPr>
              <w:spacing w:line="276" w:lineRule="auto"/>
              <w:jc w:val="both"/>
              <w:rPr>
                <w:rFonts w:ascii="Times New Roman" w:hAnsi="Times New Roman" w:cs="Times New Roman"/>
              </w:rPr>
            </w:pPr>
            <w:r w:rsidRPr="00EE7C32">
              <w:rPr>
                <w:rFonts w:ascii="Times New Roman" w:hAnsi="Times New Roman" w:cs="Times New Roman"/>
              </w:rPr>
              <w:t xml:space="preserve">UN can not make proper decision as it </w:t>
            </w:r>
            <w:r w:rsidRPr="00EE7C32">
              <w:rPr>
                <w:rFonts w:ascii="Times New Roman" w:hAnsi="Times New Roman" w:cs="Times New Roman"/>
              </w:rPr>
              <w:lastRenderedPageBreak/>
              <w:t xml:space="preserve">is blocked by big- power interest </w:t>
            </w:r>
            <w:bookmarkEnd w:id="5"/>
          </w:p>
        </w:tc>
      </w:tr>
    </w:tbl>
    <w:p w14:paraId="41E3DC90" w14:textId="77777777" w:rsidR="00B3098E" w:rsidRPr="00EE7C32" w:rsidRDefault="00B3098E" w:rsidP="00B3098E">
      <w:pPr>
        <w:spacing w:line="276" w:lineRule="auto"/>
        <w:jc w:val="both"/>
        <w:rPr>
          <w:rFonts w:ascii="Times New Roman" w:hAnsi="Times New Roman" w:cs="Times New Roman"/>
        </w:rPr>
      </w:pPr>
    </w:p>
    <w:p w14:paraId="5D915F8B" w14:textId="77777777" w:rsidR="00B3098E" w:rsidRPr="00EE7C32" w:rsidRDefault="00B3098E" w:rsidP="00B3098E">
      <w:pPr>
        <w:spacing w:line="276" w:lineRule="auto"/>
        <w:jc w:val="both"/>
        <w:rPr>
          <w:rFonts w:ascii="Times New Roman" w:hAnsi="Times New Roman" w:cs="Times New Roman"/>
        </w:rPr>
      </w:pPr>
    </w:p>
    <w:p w14:paraId="2D0B5288" w14:textId="77777777" w:rsidR="00B3098E" w:rsidRPr="00251D28" w:rsidRDefault="00B3098E" w:rsidP="00B3098E">
      <w:pPr>
        <w:spacing w:line="276" w:lineRule="auto"/>
        <w:jc w:val="both"/>
        <w:rPr>
          <w:rFonts w:ascii="Times New Roman" w:hAnsi="Times New Roman" w:cs="Times New Roman"/>
          <w:b/>
          <w:bCs/>
          <w:sz w:val="24"/>
          <w:szCs w:val="24"/>
        </w:rPr>
      </w:pPr>
      <w:r w:rsidRPr="00251D28">
        <w:rPr>
          <w:rFonts w:ascii="Times New Roman" w:hAnsi="Times New Roman" w:cs="Times New Roman"/>
          <w:b/>
          <w:bCs/>
          <w:sz w:val="24"/>
          <w:szCs w:val="24"/>
        </w:rPr>
        <w:t>Appendix 2.  Observation Notes</w:t>
      </w:r>
    </w:p>
    <w:p w14:paraId="2669E8A0"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 xml:space="preserve">Observation notes </w:t>
      </w:r>
    </w:p>
    <w:p w14:paraId="480E04F6"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Date : November 20, 2025</w:t>
      </w:r>
    </w:p>
    <w:p w14:paraId="5CE12C1B"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Context</w:t>
      </w:r>
      <w:r w:rsidRPr="00EA64B0">
        <w:rPr>
          <w:rFonts w:ascii="Times New Roman" w:hAnsi="Times New Roman" w:cs="Times New Roman"/>
          <w:sz w:val="24"/>
          <w:szCs w:val="24"/>
        </w:rPr>
        <w:t>: Students were assigned to identify implicature in a political speech of Prabowo Subianto and submit their interpretations of the text given  personally</w:t>
      </w:r>
    </w:p>
    <w:p w14:paraId="4565E060"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 xml:space="preserve">1. Amanda Fires </w:t>
      </w:r>
    </w:p>
    <w:p w14:paraId="705D912C"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 xml:space="preserve">Process  </w:t>
      </w:r>
      <w:r w:rsidRPr="00EA64B0">
        <w:rPr>
          <w:rFonts w:ascii="Times New Roman" w:hAnsi="Times New Roman" w:cs="Times New Roman"/>
          <w:sz w:val="24"/>
          <w:szCs w:val="24"/>
        </w:rPr>
        <w:t>: Demonstrated engagement by circling and underlining several sentences in the text, and also included brackets to highlight the main topic</w:t>
      </w:r>
    </w:p>
    <w:p w14:paraId="50973E11"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Comments Made</w:t>
      </w:r>
      <w:r w:rsidRPr="00EA64B0">
        <w:rPr>
          <w:rFonts w:ascii="Times New Roman" w:hAnsi="Times New Roman" w:cs="Times New Roman"/>
          <w:sz w:val="24"/>
          <w:szCs w:val="24"/>
        </w:rPr>
        <w:t>: I don’t fully understand how conversational and conventional implicature goes beyond just its definition</w:t>
      </w:r>
    </w:p>
    <w:p w14:paraId="55350065"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Challenges</w:t>
      </w:r>
      <w:r w:rsidRPr="00EA64B0">
        <w:rPr>
          <w:rFonts w:ascii="Times New Roman" w:hAnsi="Times New Roman" w:cs="Times New Roman"/>
          <w:sz w:val="24"/>
          <w:szCs w:val="24"/>
        </w:rPr>
        <w:t>: Struggled with distinguishing conversational from conventional implicature</w:t>
      </w:r>
    </w:p>
    <w:p w14:paraId="6D5D03F2" w14:textId="77777777" w:rsidR="00B3098E" w:rsidRPr="00EA64B0" w:rsidRDefault="00B3098E" w:rsidP="00B3098E">
      <w:pPr>
        <w:pBdr>
          <w:bottom w:val="single" w:sz="12" w:space="1" w:color="auto"/>
        </w:pBd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Interpretation</w:t>
      </w:r>
      <w:r w:rsidRPr="00EA64B0">
        <w:rPr>
          <w:rFonts w:ascii="Times New Roman" w:hAnsi="Times New Roman" w:cs="Times New Roman"/>
          <w:sz w:val="24"/>
          <w:szCs w:val="24"/>
        </w:rPr>
        <w:t>: Identified the implicatures but missed to recognize the meaning implied by them</w:t>
      </w:r>
    </w:p>
    <w:p w14:paraId="246D5247" w14:textId="77777777" w:rsidR="00B3098E" w:rsidRPr="00EA64B0" w:rsidRDefault="00B3098E" w:rsidP="00B3098E">
      <w:pPr>
        <w:pBdr>
          <w:bottom w:val="single" w:sz="12" w:space="1" w:color="auto"/>
        </w:pBdr>
        <w:tabs>
          <w:tab w:val="num" w:pos="720"/>
        </w:tabs>
        <w:spacing w:after="0" w:line="276" w:lineRule="auto"/>
        <w:jc w:val="both"/>
        <w:rPr>
          <w:rFonts w:ascii="Times New Roman" w:hAnsi="Times New Roman" w:cs="Times New Roman"/>
          <w:sz w:val="24"/>
          <w:szCs w:val="24"/>
        </w:rPr>
      </w:pPr>
    </w:p>
    <w:p w14:paraId="10FA2EE9"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 xml:space="preserve">2. Salva </w:t>
      </w:r>
    </w:p>
    <w:p w14:paraId="68E64E33"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 xml:space="preserve">Process  </w:t>
      </w:r>
      <w:r w:rsidRPr="00EA64B0">
        <w:rPr>
          <w:rFonts w:ascii="Times New Roman" w:hAnsi="Times New Roman" w:cs="Times New Roman"/>
          <w:b/>
          <w:bCs/>
          <w:sz w:val="24"/>
          <w:szCs w:val="24"/>
        </w:rPr>
        <w:tab/>
      </w:r>
      <w:r w:rsidRPr="00EA64B0">
        <w:rPr>
          <w:rFonts w:ascii="Times New Roman" w:hAnsi="Times New Roman" w:cs="Times New Roman"/>
          <w:sz w:val="24"/>
          <w:szCs w:val="24"/>
        </w:rPr>
        <w:t>: Demonstrated engagement by circling and underlining several sentences in the text, and also included brackets to highlight the main topic</w:t>
      </w:r>
    </w:p>
    <w:p w14:paraId="6652E526"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Comments Made</w:t>
      </w:r>
      <w:r w:rsidRPr="00EA64B0">
        <w:rPr>
          <w:rFonts w:ascii="Times New Roman" w:hAnsi="Times New Roman" w:cs="Times New Roman"/>
          <w:sz w:val="24"/>
          <w:szCs w:val="24"/>
        </w:rPr>
        <w:t>: I  understand the theory of implicature but in practice, especially when examining the speech, it is more difficult to differentiate conventional from conversational implicature</w:t>
      </w:r>
    </w:p>
    <w:p w14:paraId="152DCEDB"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Challenges</w:t>
      </w:r>
      <w:r w:rsidRPr="00EA64B0">
        <w:rPr>
          <w:rFonts w:ascii="Times New Roman" w:hAnsi="Times New Roman" w:cs="Times New Roman"/>
          <w:sz w:val="24"/>
          <w:szCs w:val="24"/>
        </w:rPr>
        <w:t>: Struggled with distinguishing conversational from conventional implicature</w:t>
      </w:r>
    </w:p>
    <w:p w14:paraId="19655831" w14:textId="77777777" w:rsidR="00B3098E" w:rsidRPr="00EA64B0" w:rsidRDefault="00B3098E" w:rsidP="00B3098E">
      <w:pPr>
        <w:pBdr>
          <w:bottom w:val="single" w:sz="12" w:space="1" w:color="auto"/>
        </w:pBd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Interpretation</w:t>
      </w:r>
      <w:r w:rsidRPr="00EA64B0">
        <w:rPr>
          <w:rFonts w:ascii="Times New Roman" w:hAnsi="Times New Roman" w:cs="Times New Roman"/>
          <w:sz w:val="24"/>
          <w:szCs w:val="24"/>
        </w:rPr>
        <w:t>: Identified the implicatures but missed to recognize the meaning implied by them</w:t>
      </w:r>
    </w:p>
    <w:p w14:paraId="5FF4FEDB" w14:textId="77777777" w:rsidR="00B3098E" w:rsidRPr="00EA64B0" w:rsidRDefault="00B3098E" w:rsidP="00B3098E">
      <w:pPr>
        <w:pBdr>
          <w:bottom w:val="single" w:sz="12" w:space="1" w:color="auto"/>
        </w:pBdr>
        <w:tabs>
          <w:tab w:val="num" w:pos="720"/>
        </w:tabs>
        <w:spacing w:after="0" w:line="276" w:lineRule="auto"/>
        <w:jc w:val="both"/>
        <w:rPr>
          <w:rFonts w:ascii="Times New Roman" w:hAnsi="Times New Roman" w:cs="Times New Roman"/>
          <w:sz w:val="24"/>
          <w:szCs w:val="24"/>
        </w:rPr>
      </w:pPr>
    </w:p>
    <w:p w14:paraId="54E1F418"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3. Keisha Zahra</w:t>
      </w:r>
    </w:p>
    <w:p w14:paraId="7B5E2311"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 xml:space="preserve">Process  </w:t>
      </w:r>
      <w:r w:rsidRPr="00EA64B0">
        <w:rPr>
          <w:rFonts w:ascii="Times New Roman" w:hAnsi="Times New Roman" w:cs="Times New Roman"/>
          <w:b/>
          <w:bCs/>
          <w:sz w:val="24"/>
          <w:szCs w:val="24"/>
        </w:rPr>
        <w:tab/>
      </w:r>
      <w:r w:rsidRPr="00EA64B0">
        <w:rPr>
          <w:rFonts w:ascii="Times New Roman" w:hAnsi="Times New Roman" w:cs="Times New Roman"/>
          <w:sz w:val="24"/>
          <w:szCs w:val="24"/>
        </w:rPr>
        <w:t>: Demonstrated engagement by circling and highlighting several sentences in the text, as well as adding arrows and explanations for the highlighted words.</w:t>
      </w:r>
    </w:p>
    <w:p w14:paraId="65744806"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Comments Made</w:t>
      </w:r>
      <w:r w:rsidRPr="00EA64B0">
        <w:rPr>
          <w:rFonts w:ascii="Times New Roman" w:hAnsi="Times New Roman" w:cs="Times New Roman"/>
          <w:sz w:val="24"/>
          <w:szCs w:val="24"/>
        </w:rPr>
        <w:t>: my process of analyzing the speech text is first I quickly read the entire text to identify the main topic. Then identify the primary claims in each paragraph. I performed focused reading , specifically looking for words. After that I organized them and explained the relationship between what is said and what was meant.</w:t>
      </w:r>
    </w:p>
    <w:p w14:paraId="38FBE9F8"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Challenges</w:t>
      </w:r>
      <w:r w:rsidRPr="00EA64B0">
        <w:rPr>
          <w:rFonts w:ascii="Times New Roman" w:hAnsi="Times New Roman" w:cs="Times New Roman"/>
          <w:sz w:val="24"/>
          <w:szCs w:val="24"/>
        </w:rPr>
        <w:t>: Struggled with identifying the primary claims in each paragraph</w:t>
      </w:r>
    </w:p>
    <w:p w14:paraId="334B9620" w14:textId="77777777" w:rsidR="00B3098E" w:rsidRPr="00EA64B0" w:rsidRDefault="00B3098E" w:rsidP="00B3098E">
      <w:pPr>
        <w:pBdr>
          <w:bottom w:val="single" w:sz="12" w:space="1" w:color="auto"/>
        </w:pBd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Interpretation</w:t>
      </w:r>
      <w:r w:rsidRPr="00EA64B0">
        <w:rPr>
          <w:rFonts w:ascii="Times New Roman" w:hAnsi="Times New Roman" w:cs="Times New Roman"/>
          <w:sz w:val="24"/>
          <w:szCs w:val="24"/>
        </w:rPr>
        <w:t>: Focus on certain words to determine their meanings, but miss to identify the meanings implied by the implicature she recognized.</w:t>
      </w:r>
    </w:p>
    <w:p w14:paraId="75CB2AF4" w14:textId="77777777" w:rsidR="00B3098E" w:rsidRPr="00EA64B0" w:rsidRDefault="00B3098E" w:rsidP="00B3098E">
      <w:pPr>
        <w:pBdr>
          <w:bottom w:val="single" w:sz="12" w:space="1" w:color="auto"/>
        </w:pBdr>
        <w:tabs>
          <w:tab w:val="num" w:pos="720"/>
        </w:tabs>
        <w:spacing w:after="0" w:line="276" w:lineRule="auto"/>
        <w:jc w:val="both"/>
        <w:rPr>
          <w:rFonts w:ascii="Times New Roman" w:hAnsi="Times New Roman" w:cs="Times New Roman"/>
          <w:sz w:val="24"/>
          <w:szCs w:val="24"/>
        </w:rPr>
      </w:pPr>
    </w:p>
    <w:p w14:paraId="0E3BD0F9"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 xml:space="preserve">4. Arul </w:t>
      </w:r>
    </w:p>
    <w:p w14:paraId="27CC9D87" w14:textId="77777777" w:rsidR="00B3098E" w:rsidRPr="00EA64B0" w:rsidRDefault="00B3098E" w:rsidP="00B3098E">
      <w:pPr>
        <w:numPr>
          <w:ilvl w:val="0"/>
          <w:numId w:val="5"/>
        </w:num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Process</w:t>
      </w:r>
      <w:r w:rsidRPr="00EA64B0">
        <w:rPr>
          <w:rFonts w:ascii="Times New Roman" w:hAnsi="Times New Roman" w:cs="Times New Roman"/>
          <w:sz w:val="24"/>
          <w:szCs w:val="24"/>
        </w:rPr>
        <w:t>: Seemed engaged, circling some phrases and translate the phrases.</w:t>
      </w:r>
    </w:p>
    <w:p w14:paraId="6FC3F8F1" w14:textId="77777777" w:rsidR="00B3098E" w:rsidRPr="00EA64B0" w:rsidRDefault="00B3098E" w:rsidP="00B3098E">
      <w:pPr>
        <w:numPr>
          <w:ilvl w:val="0"/>
          <w:numId w:val="5"/>
        </w:num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Comments Made</w:t>
      </w:r>
      <w:r w:rsidRPr="00EA64B0">
        <w:rPr>
          <w:rFonts w:ascii="Times New Roman" w:hAnsi="Times New Roman" w:cs="Times New Roman"/>
          <w:sz w:val="24"/>
          <w:szCs w:val="24"/>
        </w:rPr>
        <w:t>: when I processed the text to identify the kinds of implicature, I have to know the context paragraph itself so I decided to translate first to know the meaning and could decide the meaning.</w:t>
      </w:r>
    </w:p>
    <w:p w14:paraId="4C321888" w14:textId="77777777" w:rsidR="00B3098E" w:rsidRPr="00EA64B0" w:rsidRDefault="00B3098E" w:rsidP="00B3098E">
      <w:pPr>
        <w:numPr>
          <w:ilvl w:val="0"/>
          <w:numId w:val="5"/>
        </w:num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lastRenderedPageBreak/>
        <w:t>Challenges</w:t>
      </w:r>
      <w:r w:rsidRPr="00EA64B0">
        <w:rPr>
          <w:rFonts w:ascii="Times New Roman" w:hAnsi="Times New Roman" w:cs="Times New Roman"/>
          <w:sz w:val="24"/>
          <w:szCs w:val="24"/>
        </w:rPr>
        <w:t>: Struggled with comprehending the text  and trying to figure out the context in each paragraph.</w:t>
      </w:r>
    </w:p>
    <w:p w14:paraId="38E3F14C" w14:textId="77777777" w:rsidR="00B3098E" w:rsidRPr="00EA64B0" w:rsidRDefault="00B3098E" w:rsidP="00B3098E">
      <w:pPr>
        <w:numPr>
          <w:ilvl w:val="0"/>
          <w:numId w:val="5"/>
        </w:numPr>
        <w:pBdr>
          <w:bottom w:val="single" w:sz="12" w:space="1" w:color="auto"/>
        </w:pBd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Interpretation</w:t>
      </w:r>
      <w:r w:rsidRPr="00EA64B0">
        <w:rPr>
          <w:rFonts w:ascii="Times New Roman" w:hAnsi="Times New Roman" w:cs="Times New Roman"/>
          <w:sz w:val="24"/>
          <w:szCs w:val="24"/>
        </w:rPr>
        <w:t xml:space="preserve">: Identified both conventional and conversational implicatures, translate the meaning of the target words to get the context in each paragraph but missed to find the implied meaning of implicature </w:t>
      </w:r>
    </w:p>
    <w:p w14:paraId="1BACCCEC" w14:textId="77777777" w:rsidR="00B3098E" w:rsidRPr="00EA64B0" w:rsidRDefault="00B3098E" w:rsidP="00B3098E">
      <w:pPr>
        <w:tabs>
          <w:tab w:val="left" w:pos="5585"/>
        </w:tabs>
        <w:spacing w:after="0" w:line="276" w:lineRule="auto"/>
        <w:jc w:val="both"/>
        <w:rPr>
          <w:rFonts w:ascii="Times New Roman" w:hAnsi="Times New Roman" w:cs="Times New Roman"/>
          <w:b/>
          <w:bCs/>
          <w:sz w:val="24"/>
          <w:szCs w:val="24"/>
        </w:rPr>
      </w:pPr>
      <w:r>
        <w:rPr>
          <w:rFonts w:ascii="Times New Roman" w:hAnsi="Times New Roman" w:cs="Times New Roman"/>
          <w:b/>
          <w:bCs/>
          <w:sz w:val="24"/>
          <w:szCs w:val="24"/>
        </w:rPr>
        <w:tab/>
      </w:r>
    </w:p>
    <w:p w14:paraId="4F3E4B2E"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5. Ayu Dian</w:t>
      </w:r>
    </w:p>
    <w:p w14:paraId="23D70E90" w14:textId="77777777" w:rsidR="00B3098E" w:rsidRPr="00EA64B0" w:rsidRDefault="00B3098E" w:rsidP="00B3098E">
      <w:pPr>
        <w:numPr>
          <w:ilvl w:val="0"/>
          <w:numId w:val="6"/>
        </w:num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Process</w:t>
      </w:r>
      <w:r w:rsidRPr="00EA64B0">
        <w:rPr>
          <w:rFonts w:ascii="Times New Roman" w:hAnsi="Times New Roman" w:cs="Times New Roman"/>
          <w:sz w:val="24"/>
          <w:szCs w:val="24"/>
        </w:rPr>
        <w:t>: Demonstrated engagement by highlighting and underlining several sentences and phrases in the text to identify the implicature , as well as adding explanations showing her understanding of the highlighted or underlined sentences or phrases.</w:t>
      </w:r>
    </w:p>
    <w:p w14:paraId="0C565E8A" w14:textId="77777777" w:rsidR="00B3098E" w:rsidRPr="00EA64B0" w:rsidRDefault="00B3098E" w:rsidP="00B3098E">
      <w:pPr>
        <w:numPr>
          <w:ilvl w:val="0"/>
          <w:numId w:val="6"/>
        </w:num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Comments Made</w:t>
      </w:r>
      <w:r w:rsidRPr="00EA64B0">
        <w:rPr>
          <w:rFonts w:ascii="Times New Roman" w:hAnsi="Times New Roman" w:cs="Times New Roman"/>
          <w:sz w:val="24"/>
          <w:szCs w:val="24"/>
        </w:rPr>
        <w:t>: “Honestly, I am very confused about the task, I understand what conversational and conventional implicature but I am still confused about how to analyze them. How much more when I explained sentence by sentence ”</w:t>
      </w:r>
    </w:p>
    <w:p w14:paraId="68759EC2" w14:textId="77777777" w:rsidR="00B3098E" w:rsidRPr="00EA64B0" w:rsidRDefault="00B3098E" w:rsidP="00B3098E">
      <w:pPr>
        <w:numPr>
          <w:ilvl w:val="0"/>
          <w:numId w:val="6"/>
        </w:num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Challenges</w:t>
      </w:r>
      <w:r w:rsidRPr="00EA64B0">
        <w:rPr>
          <w:rFonts w:ascii="Times New Roman" w:hAnsi="Times New Roman" w:cs="Times New Roman"/>
          <w:sz w:val="24"/>
          <w:szCs w:val="24"/>
        </w:rPr>
        <w:t xml:space="preserve">: struggled with the text comprehension, and focused more on rhetorical strategies to find out the Prabowo’s appeal in delivering the speech </w:t>
      </w:r>
    </w:p>
    <w:p w14:paraId="03587563" w14:textId="77777777" w:rsidR="00B3098E" w:rsidRPr="00EA64B0" w:rsidRDefault="00B3098E" w:rsidP="00B3098E">
      <w:pPr>
        <w:numPr>
          <w:ilvl w:val="0"/>
          <w:numId w:val="6"/>
        </w:num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Interpretation</w:t>
      </w:r>
      <w:r w:rsidRPr="00EA64B0">
        <w:rPr>
          <w:rFonts w:ascii="Times New Roman" w:hAnsi="Times New Roman" w:cs="Times New Roman"/>
          <w:sz w:val="24"/>
          <w:szCs w:val="24"/>
        </w:rPr>
        <w:t xml:space="preserve">: she identified the rhetorical strategies of the speaker but missed to identify the meaning of implicature </w:t>
      </w:r>
    </w:p>
    <w:p w14:paraId="739C0292"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___________________________________________________________________________</w:t>
      </w:r>
    </w:p>
    <w:p w14:paraId="431B904D"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 xml:space="preserve">6. Adlin </w:t>
      </w:r>
    </w:p>
    <w:p w14:paraId="137BBE28" w14:textId="77777777" w:rsidR="00B3098E" w:rsidRPr="00EA64B0" w:rsidRDefault="00B3098E" w:rsidP="00B3098E">
      <w:pPr>
        <w:numPr>
          <w:ilvl w:val="0"/>
          <w:numId w:val="7"/>
        </w:num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Process</w:t>
      </w:r>
      <w:r w:rsidRPr="00EA64B0">
        <w:rPr>
          <w:rFonts w:ascii="Times New Roman" w:hAnsi="Times New Roman" w:cs="Times New Roman"/>
          <w:sz w:val="24"/>
          <w:szCs w:val="24"/>
        </w:rPr>
        <w:t>: Demonstrated engagement by and underlining several sentences and phrases in the text to identify the implicature , as well as adding explanations showing the meaning of the implicature .</w:t>
      </w:r>
    </w:p>
    <w:p w14:paraId="0D3AB264" w14:textId="77777777" w:rsidR="00B3098E" w:rsidRPr="00EA64B0" w:rsidRDefault="00B3098E" w:rsidP="00B3098E">
      <w:pPr>
        <w:numPr>
          <w:ilvl w:val="0"/>
          <w:numId w:val="7"/>
        </w:num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Comments Made</w:t>
      </w:r>
      <w:r w:rsidRPr="00EA64B0">
        <w:rPr>
          <w:rFonts w:ascii="Times New Roman" w:hAnsi="Times New Roman" w:cs="Times New Roman"/>
          <w:sz w:val="24"/>
          <w:szCs w:val="24"/>
        </w:rPr>
        <w:t>: “To be honest, I’m tired of working hard on this task and I am little confused to do the task. I realized that I need to read each sentence more carefully and understand the context”</w:t>
      </w:r>
    </w:p>
    <w:p w14:paraId="1FDA601A" w14:textId="77777777" w:rsidR="00B3098E" w:rsidRPr="00EA64B0" w:rsidRDefault="00B3098E" w:rsidP="00B3098E">
      <w:pPr>
        <w:numPr>
          <w:ilvl w:val="0"/>
          <w:numId w:val="7"/>
        </w:num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Challenges</w:t>
      </w:r>
      <w:r w:rsidRPr="00EA64B0">
        <w:rPr>
          <w:rFonts w:ascii="Times New Roman" w:hAnsi="Times New Roman" w:cs="Times New Roman"/>
          <w:sz w:val="24"/>
          <w:szCs w:val="24"/>
        </w:rPr>
        <w:t>: struggled to identify both conventional and conversational implicature and distracted by the rhetorical strategies employed by Prabowo as the speaker</w:t>
      </w:r>
    </w:p>
    <w:p w14:paraId="17A57AA6" w14:textId="77777777" w:rsidR="00B3098E" w:rsidRPr="00EA64B0" w:rsidRDefault="00B3098E" w:rsidP="00B3098E">
      <w:pPr>
        <w:numPr>
          <w:ilvl w:val="0"/>
          <w:numId w:val="7"/>
        </w:num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Interpretation</w:t>
      </w:r>
      <w:r w:rsidRPr="00EA64B0">
        <w:rPr>
          <w:rFonts w:ascii="Times New Roman" w:hAnsi="Times New Roman" w:cs="Times New Roman"/>
          <w:sz w:val="24"/>
          <w:szCs w:val="24"/>
        </w:rPr>
        <w:t>: At the beginning, He is able to provide meaning of the implicature he highlighted but at the end of the section, he identified the rhetorical strategies and missed to identify the meaning of the implicature.</w:t>
      </w:r>
    </w:p>
    <w:p w14:paraId="425EE46F" w14:textId="77777777" w:rsidR="00B3098E" w:rsidRPr="00EA64B0" w:rsidRDefault="00B3098E" w:rsidP="00B3098E">
      <w:pPr>
        <w:spacing w:after="0" w:line="276" w:lineRule="auto"/>
        <w:ind w:left="360"/>
        <w:jc w:val="both"/>
        <w:rPr>
          <w:rFonts w:ascii="Times New Roman" w:hAnsi="Times New Roman" w:cs="Times New Roman"/>
          <w:sz w:val="24"/>
          <w:szCs w:val="24"/>
        </w:rPr>
      </w:pPr>
      <w:r w:rsidRPr="00EA64B0">
        <w:rPr>
          <w:rFonts w:ascii="Times New Roman" w:hAnsi="Times New Roman" w:cs="Times New Roman"/>
          <w:b/>
          <w:bCs/>
          <w:sz w:val="24"/>
          <w:szCs w:val="24"/>
        </w:rPr>
        <w:t>________________________________________________________________________</w:t>
      </w:r>
    </w:p>
    <w:p w14:paraId="4D6E3DA8"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7. Wanda A. Syarifa</w:t>
      </w:r>
    </w:p>
    <w:p w14:paraId="19402CE0"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 xml:space="preserve">Process  </w:t>
      </w:r>
      <w:r w:rsidRPr="00EA64B0">
        <w:rPr>
          <w:rFonts w:ascii="Times New Roman" w:hAnsi="Times New Roman" w:cs="Times New Roman"/>
          <w:b/>
          <w:bCs/>
          <w:sz w:val="24"/>
          <w:szCs w:val="24"/>
        </w:rPr>
        <w:tab/>
      </w:r>
      <w:r w:rsidRPr="00EA64B0">
        <w:rPr>
          <w:rFonts w:ascii="Times New Roman" w:hAnsi="Times New Roman" w:cs="Times New Roman"/>
          <w:sz w:val="24"/>
          <w:szCs w:val="24"/>
        </w:rPr>
        <w:t>: Highlighting the implicatures, conjunction, and cohesive devices found in the speech, putting the translations in margin, and identifying conventional and conversational implicature</w:t>
      </w:r>
    </w:p>
    <w:p w14:paraId="4E0654DB"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Comments Made</w:t>
      </w:r>
      <w:r w:rsidRPr="00EA64B0">
        <w:rPr>
          <w:rFonts w:ascii="Times New Roman" w:hAnsi="Times New Roman" w:cs="Times New Roman"/>
          <w:sz w:val="24"/>
          <w:szCs w:val="24"/>
        </w:rPr>
        <w:t>: Even though we kinda understood what is conventional and conversational means, I still confused when I need to look for it in this text.</w:t>
      </w:r>
    </w:p>
    <w:p w14:paraId="63F23A56"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Challenges</w:t>
      </w:r>
      <w:r w:rsidRPr="00EA64B0">
        <w:rPr>
          <w:rFonts w:ascii="Times New Roman" w:hAnsi="Times New Roman" w:cs="Times New Roman"/>
          <w:sz w:val="24"/>
          <w:szCs w:val="24"/>
        </w:rPr>
        <w:t>: Struggled to identify both conventional and conversational implicature in the text</w:t>
      </w:r>
    </w:p>
    <w:p w14:paraId="5EB4DAD8"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Interpretation</w:t>
      </w:r>
      <w:r w:rsidRPr="00EA64B0">
        <w:rPr>
          <w:rFonts w:ascii="Times New Roman" w:hAnsi="Times New Roman" w:cs="Times New Roman"/>
          <w:sz w:val="24"/>
          <w:szCs w:val="24"/>
        </w:rPr>
        <w:t>: the student put some colors to highlight the implicatures. And translate them in margin but missed to identify the meaning implied</w:t>
      </w:r>
    </w:p>
    <w:p w14:paraId="5B3C75FF" w14:textId="77777777" w:rsidR="00B3098E" w:rsidRPr="00EA64B0" w:rsidRDefault="00B3098E" w:rsidP="00B3098E">
      <w:pPr>
        <w:spacing w:after="0" w:line="276" w:lineRule="auto"/>
        <w:jc w:val="both"/>
        <w:rPr>
          <w:rFonts w:ascii="Times New Roman" w:hAnsi="Times New Roman" w:cs="Times New Roman"/>
          <w:sz w:val="24"/>
          <w:szCs w:val="24"/>
        </w:rPr>
      </w:pPr>
    </w:p>
    <w:p w14:paraId="39879632"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8. Shilvia Nuraini</w:t>
      </w:r>
    </w:p>
    <w:p w14:paraId="2199DED9"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 xml:space="preserve">Process </w:t>
      </w:r>
      <w:r w:rsidRPr="00EA64B0">
        <w:rPr>
          <w:rFonts w:ascii="Times New Roman" w:hAnsi="Times New Roman" w:cs="Times New Roman"/>
          <w:sz w:val="24"/>
          <w:szCs w:val="24"/>
        </w:rPr>
        <w:t xml:space="preserve"> Highligting some implicatures found in the speech, putting the translations in margin, identifying conventional and conversational implicature, providing some interpretation of the targeted implicatures found in the first and second pages of the text</w:t>
      </w:r>
    </w:p>
    <w:p w14:paraId="2706E6C7"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lastRenderedPageBreak/>
        <w:t>Comments Made</w:t>
      </w:r>
      <w:r w:rsidRPr="00EA64B0">
        <w:rPr>
          <w:rFonts w:ascii="Times New Roman" w:hAnsi="Times New Roman" w:cs="Times New Roman"/>
          <w:sz w:val="24"/>
          <w:szCs w:val="24"/>
        </w:rPr>
        <w:t>: While working on task of identifying conversational and conventional parts of the text, I realized that I needed to read each sentence more carefully and understand its context.</w:t>
      </w:r>
    </w:p>
    <w:p w14:paraId="4ED01FC2"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Challenges</w:t>
      </w:r>
      <w:r w:rsidRPr="00EA64B0">
        <w:rPr>
          <w:rFonts w:ascii="Times New Roman" w:hAnsi="Times New Roman" w:cs="Times New Roman"/>
          <w:sz w:val="24"/>
          <w:szCs w:val="24"/>
        </w:rPr>
        <w:t xml:space="preserve">: it seemed that she was able to identify the implied meaning of some implicatures found in first and second pages though. </w:t>
      </w:r>
    </w:p>
    <w:p w14:paraId="215F298C"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Interpretation</w:t>
      </w:r>
      <w:r w:rsidRPr="00EA64B0">
        <w:rPr>
          <w:rFonts w:ascii="Times New Roman" w:hAnsi="Times New Roman" w:cs="Times New Roman"/>
          <w:sz w:val="24"/>
          <w:szCs w:val="24"/>
        </w:rPr>
        <w:t xml:space="preserve">: She did not identify implicature in every single paragraph in the text. She just focused on the word or phrases and tried to find the implied meaning.  </w:t>
      </w:r>
    </w:p>
    <w:p w14:paraId="5AC9B20E"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___________________________________________________________________________</w:t>
      </w:r>
    </w:p>
    <w:p w14:paraId="06C0A6E5"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9. Salma Putri S.D</w:t>
      </w:r>
    </w:p>
    <w:p w14:paraId="27CF5092"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 xml:space="preserve">Process  </w:t>
      </w:r>
      <w:r w:rsidRPr="00EA64B0">
        <w:rPr>
          <w:rFonts w:ascii="Times New Roman" w:hAnsi="Times New Roman" w:cs="Times New Roman"/>
          <w:b/>
          <w:bCs/>
          <w:sz w:val="24"/>
          <w:szCs w:val="24"/>
        </w:rPr>
        <w:tab/>
      </w:r>
      <w:r w:rsidRPr="00EA64B0">
        <w:rPr>
          <w:rFonts w:ascii="Times New Roman" w:hAnsi="Times New Roman" w:cs="Times New Roman"/>
          <w:sz w:val="24"/>
          <w:szCs w:val="24"/>
        </w:rPr>
        <w:t xml:space="preserve">: Underlining, and marking  some implicatures found in the speech, putting the translations in margin, identifying conventional and conversational implicature, providing some interpretation of the targeted implicatures found in the first  and second pages of the text </w:t>
      </w:r>
    </w:p>
    <w:p w14:paraId="5752BF6A"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Comments Made</w:t>
      </w:r>
      <w:r w:rsidRPr="00EA64B0">
        <w:rPr>
          <w:rFonts w:ascii="Times New Roman" w:hAnsi="Times New Roman" w:cs="Times New Roman"/>
          <w:sz w:val="24"/>
          <w:szCs w:val="24"/>
        </w:rPr>
        <w:t>: After read it I just read it. But when I look deeper into the implied meaning it becomes more confusing.</w:t>
      </w:r>
    </w:p>
    <w:p w14:paraId="1C861F33"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Challenges</w:t>
      </w:r>
      <w:r w:rsidRPr="00EA64B0">
        <w:rPr>
          <w:rFonts w:ascii="Times New Roman" w:hAnsi="Times New Roman" w:cs="Times New Roman"/>
          <w:sz w:val="24"/>
          <w:szCs w:val="24"/>
        </w:rPr>
        <w:t>: She Struggled to identify both conventional and conversational implicature in the text, but she was able to identify the implied meaning of some implicature</w:t>
      </w:r>
    </w:p>
    <w:p w14:paraId="6067AB43"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Interpretation</w:t>
      </w:r>
      <w:r w:rsidRPr="00EA64B0">
        <w:rPr>
          <w:rFonts w:ascii="Times New Roman" w:hAnsi="Times New Roman" w:cs="Times New Roman"/>
          <w:sz w:val="24"/>
          <w:szCs w:val="24"/>
        </w:rPr>
        <w:t>: The student engaged with the text and  was able to identify some implied meaning</w:t>
      </w:r>
    </w:p>
    <w:p w14:paraId="04220AFA"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___________________________________________________________________________</w:t>
      </w:r>
    </w:p>
    <w:p w14:paraId="290BBFEF"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10. Fani Levia</w:t>
      </w:r>
    </w:p>
    <w:p w14:paraId="42CF069F"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 xml:space="preserve">Process  </w:t>
      </w:r>
      <w:r w:rsidRPr="00EA64B0">
        <w:rPr>
          <w:rFonts w:ascii="Times New Roman" w:hAnsi="Times New Roman" w:cs="Times New Roman"/>
          <w:b/>
          <w:bCs/>
          <w:sz w:val="24"/>
          <w:szCs w:val="24"/>
        </w:rPr>
        <w:tab/>
      </w:r>
      <w:r w:rsidRPr="00EA64B0">
        <w:rPr>
          <w:rFonts w:ascii="Times New Roman" w:hAnsi="Times New Roman" w:cs="Times New Roman"/>
          <w:sz w:val="24"/>
          <w:szCs w:val="24"/>
        </w:rPr>
        <w:t>: Underlining, and marking  some implicatures found in the speech, putting the translations in margin, identifying conventional and conversational implicature</w:t>
      </w:r>
    </w:p>
    <w:p w14:paraId="1B3DD097"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Comments Made</w:t>
      </w:r>
      <w:r w:rsidRPr="00EA64B0">
        <w:rPr>
          <w:rFonts w:ascii="Times New Roman" w:hAnsi="Times New Roman" w:cs="Times New Roman"/>
          <w:sz w:val="24"/>
          <w:szCs w:val="24"/>
        </w:rPr>
        <w:t>: In analyzing this, I feel dizzy because in my opinion there are many conveentional word, and when I found the world conversational I can’t write the reason even through I understand the meaning at word.</w:t>
      </w:r>
    </w:p>
    <w:p w14:paraId="2D77E7A1"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Challenges</w:t>
      </w:r>
      <w:r w:rsidRPr="00EA64B0">
        <w:rPr>
          <w:rFonts w:ascii="Times New Roman" w:hAnsi="Times New Roman" w:cs="Times New Roman"/>
          <w:sz w:val="24"/>
          <w:szCs w:val="24"/>
        </w:rPr>
        <w:t>: She Struggled to identify both conventional and conversational implicature in the text</w:t>
      </w:r>
    </w:p>
    <w:p w14:paraId="6BFDDCDC"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Interpretation</w:t>
      </w:r>
      <w:r w:rsidRPr="00EA64B0">
        <w:rPr>
          <w:rFonts w:ascii="Times New Roman" w:hAnsi="Times New Roman" w:cs="Times New Roman"/>
          <w:sz w:val="24"/>
          <w:szCs w:val="24"/>
        </w:rPr>
        <w:t>: The student engaged with the text and made some translatation but missed to identify the implied meaning</w:t>
      </w:r>
    </w:p>
    <w:p w14:paraId="050EC7CE"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p>
    <w:p w14:paraId="2313E242"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___________________________________________________________________________</w:t>
      </w:r>
    </w:p>
    <w:p w14:paraId="4CDBCF33" w14:textId="77777777" w:rsidR="00B3098E" w:rsidRPr="00EA64B0" w:rsidRDefault="00B3098E" w:rsidP="00B3098E">
      <w:pPr>
        <w:spacing w:after="0" w:line="276" w:lineRule="auto"/>
        <w:jc w:val="both"/>
        <w:rPr>
          <w:rFonts w:ascii="Times New Roman" w:hAnsi="Times New Roman" w:cs="Times New Roman"/>
          <w:b/>
          <w:bCs/>
          <w:sz w:val="24"/>
          <w:szCs w:val="24"/>
        </w:rPr>
      </w:pPr>
    </w:p>
    <w:p w14:paraId="27A8AD79"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11. Halimah Sadiah</w:t>
      </w:r>
    </w:p>
    <w:p w14:paraId="0D13BB8C"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 xml:space="preserve">Process  </w:t>
      </w:r>
      <w:r w:rsidRPr="00EA64B0">
        <w:rPr>
          <w:rFonts w:ascii="Times New Roman" w:hAnsi="Times New Roman" w:cs="Times New Roman"/>
          <w:b/>
          <w:bCs/>
          <w:sz w:val="24"/>
          <w:szCs w:val="24"/>
        </w:rPr>
        <w:tab/>
      </w:r>
      <w:r w:rsidRPr="00EA64B0">
        <w:rPr>
          <w:rFonts w:ascii="Times New Roman" w:hAnsi="Times New Roman" w:cs="Times New Roman"/>
          <w:sz w:val="24"/>
          <w:szCs w:val="24"/>
        </w:rPr>
        <w:t xml:space="preserve">: Engagement with the text can be seen from the underlines dan some words in the bracket </w:t>
      </w:r>
    </w:p>
    <w:p w14:paraId="490EB35D"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 xml:space="preserve"> </w:t>
      </w:r>
      <w:r w:rsidRPr="00EA64B0">
        <w:rPr>
          <w:rFonts w:ascii="Times New Roman" w:hAnsi="Times New Roman" w:cs="Times New Roman"/>
          <w:b/>
          <w:bCs/>
          <w:sz w:val="24"/>
          <w:szCs w:val="24"/>
        </w:rPr>
        <w:t>Comments Made</w:t>
      </w:r>
      <w:r w:rsidRPr="00EA64B0">
        <w:rPr>
          <w:rFonts w:ascii="Times New Roman" w:hAnsi="Times New Roman" w:cs="Times New Roman"/>
          <w:sz w:val="24"/>
          <w:szCs w:val="24"/>
        </w:rPr>
        <w:t>: I feel that this is too difficult and too overwhelming for me to work on, and I don’t fully understand it. That is why I am doing it with the help of AI- chat GPT, because I am stressed and unsure whether some of the explanations,  I wrote are even correct. For me this topic is really heavy.</w:t>
      </w:r>
    </w:p>
    <w:p w14:paraId="5403D7E4"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 xml:space="preserve">But by working on this, I have started to understand the difference between implied meaning and literal meaning although it takes me me quite a while to think it each time </w:t>
      </w:r>
    </w:p>
    <w:p w14:paraId="327E2F41"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Challenges</w:t>
      </w:r>
      <w:r w:rsidRPr="00EA64B0">
        <w:rPr>
          <w:rFonts w:ascii="Times New Roman" w:hAnsi="Times New Roman" w:cs="Times New Roman"/>
          <w:sz w:val="24"/>
          <w:szCs w:val="24"/>
        </w:rPr>
        <w:t xml:space="preserve">: she struggled to comprehend the text. She tried to interpreted the meaning by translating the sentences or  phrases she did not really understand  </w:t>
      </w:r>
    </w:p>
    <w:p w14:paraId="2DE799E5" w14:textId="77777777" w:rsidR="00B3098E" w:rsidRPr="00EA64B0" w:rsidRDefault="00B3098E" w:rsidP="00B3098E">
      <w:pPr>
        <w:pBdr>
          <w:bottom w:val="single" w:sz="12" w:space="1" w:color="auto"/>
        </w:pBd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lastRenderedPageBreak/>
        <w:t>Interpretation</w:t>
      </w:r>
      <w:r w:rsidRPr="00EA64B0">
        <w:rPr>
          <w:rFonts w:ascii="Times New Roman" w:hAnsi="Times New Roman" w:cs="Times New Roman"/>
          <w:sz w:val="24"/>
          <w:szCs w:val="24"/>
        </w:rPr>
        <w:t xml:space="preserve">: She just tried to distinguish the implied meaning from the literal meaning by highlighting the words or phrases but missed to dig the meaning of the phrases or sentences She underlined. </w:t>
      </w:r>
    </w:p>
    <w:p w14:paraId="2907B265" w14:textId="77777777" w:rsidR="00B3098E" w:rsidRPr="00EA64B0" w:rsidRDefault="00B3098E" w:rsidP="00B3098E">
      <w:pPr>
        <w:pBdr>
          <w:bottom w:val="single" w:sz="12" w:space="1" w:color="auto"/>
        </w:pBdr>
        <w:tabs>
          <w:tab w:val="num" w:pos="720"/>
        </w:tabs>
        <w:spacing w:after="0" w:line="276" w:lineRule="auto"/>
        <w:jc w:val="both"/>
        <w:rPr>
          <w:rFonts w:ascii="Times New Roman" w:hAnsi="Times New Roman" w:cs="Times New Roman"/>
          <w:sz w:val="24"/>
          <w:szCs w:val="24"/>
        </w:rPr>
      </w:pPr>
    </w:p>
    <w:p w14:paraId="27539C1E"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12. Balqis Clarisa</w:t>
      </w:r>
    </w:p>
    <w:p w14:paraId="4D98F30E"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Comments Made</w:t>
      </w:r>
      <w:r w:rsidRPr="00EA64B0">
        <w:rPr>
          <w:rFonts w:ascii="Times New Roman" w:hAnsi="Times New Roman" w:cs="Times New Roman"/>
          <w:sz w:val="24"/>
          <w:szCs w:val="24"/>
        </w:rPr>
        <w:t>: While searching/ analysis the sentences, I feel so confused because some sentence feel clear erough but then actually that was a conventional setences. I feel struggling on the part explaining the context because I feel so confused on how to explain it right since I wrote sure that I have doing it right or no</w:t>
      </w:r>
    </w:p>
    <w:p w14:paraId="7FB136D9"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Challenges</w:t>
      </w:r>
      <w:r w:rsidRPr="00EA64B0">
        <w:rPr>
          <w:rFonts w:ascii="Times New Roman" w:hAnsi="Times New Roman" w:cs="Times New Roman"/>
          <w:sz w:val="24"/>
          <w:szCs w:val="24"/>
        </w:rPr>
        <w:t>: she found it difficult to differentiate conventional from conversational implicature</w:t>
      </w:r>
    </w:p>
    <w:p w14:paraId="4C923012"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Interpretation</w:t>
      </w:r>
      <w:r w:rsidRPr="00EA64B0">
        <w:rPr>
          <w:rFonts w:ascii="Times New Roman" w:hAnsi="Times New Roman" w:cs="Times New Roman"/>
          <w:sz w:val="24"/>
          <w:szCs w:val="24"/>
        </w:rPr>
        <w:t xml:space="preserve">: </w:t>
      </w:r>
    </w:p>
    <w:p w14:paraId="1F4B0B84"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She attempted to differentiate the implied meaning from the literal meaning by highlighting words or phrases, but she failed to explore the significance of the phrases or sentences she underlined.</w:t>
      </w:r>
    </w:p>
    <w:p w14:paraId="1D058CCA"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__________________________________________________________________________________</w:t>
      </w:r>
    </w:p>
    <w:p w14:paraId="78F6DFF2"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13. Maghfira</w:t>
      </w:r>
    </w:p>
    <w:p w14:paraId="31FA3A74"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 xml:space="preserve">Process  </w:t>
      </w:r>
      <w:r w:rsidRPr="00EA64B0">
        <w:rPr>
          <w:rFonts w:ascii="Times New Roman" w:hAnsi="Times New Roman" w:cs="Times New Roman"/>
          <w:b/>
          <w:bCs/>
          <w:sz w:val="24"/>
          <w:szCs w:val="24"/>
        </w:rPr>
        <w:tab/>
      </w:r>
      <w:r w:rsidRPr="00EA64B0">
        <w:rPr>
          <w:rFonts w:ascii="Times New Roman" w:hAnsi="Times New Roman" w:cs="Times New Roman"/>
          <w:sz w:val="24"/>
          <w:szCs w:val="24"/>
        </w:rPr>
        <w:t>: The engagement with the text is illustrated through the use of underlined sentences and brackets, which serve as borders to connect different topics. Additionally, arrows are employed to direct the reader to meaning of underlined sentences.</w:t>
      </w:r>
    </w:p>
    <w:p w14:paraId="67A15193"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Comments Made</w:t>
      </w:r>
      <w:r w:rsidRPr="00EA64B0">
        <w:rPr>
          <w:rFonts w:ascii="Times New Roman" w:hAnsi="Times New Roman" w:cs="Times New Roman"/>
          <w:sz w:val="24"/>
          <w:szCs w:val="24"/>
        </w:rPr>
        <w:t xml:space="preserve">: in completing the assignment, I initially translated the text into Indonesian using Google lens, then I circled the sentences that I though needed context. However, when I repeated this process, I realized that it wasn’t enough to read / understand it just once. I needed to read it multiple times to grasp the meaning of what I had read repeatedly ( and maybe, there are many sentences that I missed to identify) this task trully made me think and I feel exhausted and frustrated at the same time. It automatically forced me to scan the text. However, I have come to understand that a speech/ text is not just about guiding the audience on how to interpret the message. Critical analysis is trully necessary for this assignment. But it also has made me appreciate the complexity of language in real practice.   </w:t>
      </w:r>
    </w:p>
    <w:p w14:paraId="32C361A6"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Challenges</w:t>
      </w:r>
      <w:r w:rsidRPr="00EA64B0">
        <w:rPr>
          <w:rFonts w:ascii="Times New Roman" w:hAnsi="Times New Roman" w:cs="Times New Roman"/>
          <w:sz w:val="24"/>
          <w:szCs w:val="24"/>
        </w:rPr>
        <w:t>:</w:t>
      </w:r>
    </w:p>
    <w:p w14:paraId="0C85F0B4"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She found it difficult to distinguish between conventional and conversational implicature, as well as to identify words with implied meanings.</w:t>
      </w:r>
    </w:p>
    <w:p w14:paraId="096FE33D"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Interpretation</w:t>
      </w:r>
      <w:r w:rsidRPr="00EA64B0">
        <w:rPr>
          <w:rFonts w:ascii="Times New Roman" w:hAnsi="Times New Roman" w:cs="Times New Roman"/>
          <w:sz w:val="24"/>
          <w:szCs w:val="24"/>
        </w:rPr>
        <w:t xml:space="preserve">: </w:t>
      </w:r>
    </w:p>
    <w:p w14:paraId="246D5754"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 xml:space="preserve">She was busy identifying conventional and conversational implicature and understanding the text by providing comment on how Prabowo delivered the speech but she missed to find the meaning of the implicature. </w:t>
      </w:r>
    </w:p>
    <w:p w14:paraId="11BC05E3"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___________________________________________________________________________</w:t>
      </w:r>
    </w:p>
    <w:p w14:paraId="753A9D2B"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14. Rahma Aulia</w:t>
      </w:r>
    </w:p>
    <w:p w14:paraId="64AC744D"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 xml:space="preserve">Process  </w:t>
      </w:r>
      <w:r w:rsidRPr="00EA64B0">
        <w:rPr>
          <w:rFonts w:ascii="Times New Roman" w:hAnsi="Times New Roman" w:cs="Times New Roman"/>
          <w:b/>
          <w:bCs/>
          <w:sz w:val="24"/>
          <w:szCs w:val="24"/>
        </w:rPr>
        <w:tab/>
      </w:r>
      <w:r w:rsidRPr="00EA64B0">
        <w:rPr>
          <w:rFonts w:ascii="Times New Roman" w:hAnsi="Times New Roman" w:cs="Times New Roman"/>
          <w:sz w:val="24"/>
          <w:szCs w:val="24"/>
        </w:rPr>
        <w:t>: The engagement with the text is illustrated through the use of underlined sentences showing the implicature..</w:t>
      </w:r>
    </w:p>
    <w:p w14:paraId="46F6AD93"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Comments Made</w:t>
      </w:r>
      <w:r w:rsidRPr="00EA64B0">
        <w:rPr>
          <w:rFonts w:ascii="Times New Roman" w:hAnsi="Times New Roman" w:cs="Times New Roman"/>
          <w:sz w:val="24"/>
          <w:szCs w:val="24"/>
        </w:rPr>
        <w:t xml:space="preserve">.   </w:t>
      </w:r>
    </w:p>
    <w:p w14:paraId="006DC70F"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 xml:space="preserve">While working on the task about identifying literal and implied meanings I Prabowo’s speech. I honestly felt quite overwhelmed. The language he used was complex. So at first I was confused and even a bist dizzy trying to figure out what trully meant behind the each line. However at the same timei was actually impressed by the way he delivered his message. His </w:t>
      </w:r>
      <w:r w:rsidRPr="00EA64B0">
        <w:rPr>
          <w:rFonts w:ascii="Times New Roman" w:hAnsi="Times New Roman" w:cs="Times New Roman"/>
          <w:sz w:val="24"/>
          <w:szCs w:val="24"/>
        </w:rPr>
        <w:lastRenderedPageBreak/>
        <w:t>wordingwaspowerfull and carefully chosen  which made the analysis challenging but also interesting. Overall the task pushed me to think deeper, even though it was mentally exhausted</w:t>
      </w:r>
    </w:p>
    <w:p w14:paraId="0E7A3815"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Challenges</w:t>
      </w:r>
      <w:r w:rsidRPr="00EA64B0">
        <w:rPr>
          <w:rFonts w:ascii="Times New Roman" w:hAnsi="Times New Roman" w:cs="Times New Roman"/>
          <w:sz w:val="24"/>
          <w:szCs w:val="24"/>
        </w:rPr>
        <w:t>:</w:t>
      </w:r>
    </w:p>
    <w:p w14:paraId="01C648DD"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She found it difficult to distinguish between literal and implied meaning.</w:t>
      </w:r>
    </w:p>
    <w:p w14:paraId="2EE5ECFD"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Interpretation</w:t>
      </w:r>
      <w:r w:rsidRPr="00EA64B0">
        <w:rPr>
          <w:rFonts w:ascii="Times New Roman" w:hAnsi="Times New Roman" w:cs="Times New Roman"/>
          <w:sz w:val="24"/>
          <w:szCs w:val="24"/>
        </w:rPr>
        <w:t xml:space="preserve">: </w:t>
      </w:r>
    </w:p>
    <w:p w14:paraId="45C16590"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She was busy identifying literal and implied meaning  but she missed to explain the reason why the particular words or sentence have literal or implied meaning</w:t>
      </w:r>
    </w:p>
    <w:p w14:paraId="27622EA0"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___________________________________________________________________________</w:t>
      </w:r>
    </w:p>
    <w:p w14:paraId="7CA38218"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 xml:space="preserve">15.  Aulia Maylani </w:t>
      </w:r>
    </w:p>
    <w:p w14:paraId="27C2C7FC"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 xml:space="preserve">Process  </w:t>
      </w:r>
      <w:r w:rsidRPr="00EA64B0">
        <w:rPr>
          <w:rFonts w:ascii="Times New Roman" w:hAnsi="Times New Roman" w:cs="Times New Roman"/>
          <w:b/>
          <w:bCs/>
          <w:sz w:val="24"/>
          <w:szCs w:val="24"/>
        </w:rPr>
        <w:tab/>
      </w:r>
      <w:r w:rsidRPr="00EA64B0">
        <w:rPr>
          <w:rFonts w:ascii="Times New Roman" w:hAnsi="Times New Roman" w:cs="Times New Roman"/>
          <w:sz w:val="24"/>
          <w:szCs w:val="24"/>
        </w:rPr>
        <w:t>: The engagement with the text is illustrated through the use of underlined sentences showing the implicature..</w:t>
      </w:r>
    </w:p>
    <w:p w14:paraId="767ECC5C"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Comments Made</w:t>
      </w:r>
      <w:r w:rsidRPr="00EA64B0">
        <w:rPr>
          <w:rFonts w:ascii="Times New Roman" w:hAnsi="Times New Roman" w:cs="Times New Roman"/>
          <w:sz w:val="24"/>
          <w:szCs w:val="24"/>
        </w:rPr>
        <w:t xml:space="preserve">.   </w:t>
      </w:r>
    </w:p>
    <w:p w14:paraId="7972E000"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 xml:space="preserve">My reflection after identifying the differences between literal and implied meaning is that I have become more aware of how words can shift depending on the context. I realized that understanding a sentence literally is not always enough; the situation, tone, and intention behind the speaker strongly influence the implied meaning at the same time , the speech uses strong tone and emphasis which also affect how the message should be uinterpreted </w:t>
      </w:r>
    </w:p>
    <w:p w14:paraId="4708667F"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Challenges</w:t>
      </w:r>
      <w:r w:rsidRPr="00EA64B0">
        <w:rPr>
          <w:rFonts w:ascii="Times New Roman" w:hAnsi="Times New Roman" w:cs="Times New Roman"/>
          <w:sz w:val="24"/>
          <w:szCs w:val="24"/>
        </w:rPr>
        <w:t>:</w:t>
      </w:r>
    </w:p>
    <w:p w14:paraId="2850F1C7"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She found it difficult to distinguish between literal and implied meaning.</w:t>
      </w:r>
    </w:p>
    <w:p w14:paraId="44581863" w14:textId="77777777" w:rsidR="00B3098E" w:rsidRPr="00EA64B0" w:rsidRDefault="00B3098E" w:rsidP="00B3098E">
      <w:pPr>
        <w:tabs>
          <w:tab w:val="num" w:pos="720"/>
        </w:tabs>
        <w:spacing w:after="0" w:line="276" w:lineRule="auto"/>
        <w:jc w:val="both"/>
        <w:rPr>
          <w:rFonts w:ascii="Times New Roman" w:hAnsi="Times New Roman" w:cs="Times New Roman"/>
          <w:b/>
          <w:bCs/>
          <w:sz w:val="24"/>
          <w:szCs w:val="24"/>
        </w:rPr>
      </w:pPr>
    </w:p>
    <w:p w14:paraId="02AC778B"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Interpretation</w:t>
      </w:r>
      <w:r w:rsidRPr="00EA64B0">
        <w:rPr>
          <w:rFonts w:ascii="Times New Roman" w:hAnsi="Times New Roman" w:cs="Times New Roman"/>
          <w:sz w:val="24"/>
          <w:szCs w:val="24"/>
        </w:rPr>
        <w:t xml:space="preserve">: </w:t>
      </w:r>
    </w:p>
    <w:p w14:paraId="2D72C05A"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She was busy identifying literal and implied meaning but she missed to explain the reason why the particular words or sentence have literal or implied meaning</w:t>
      </w:r>
    </w:p>
    <w:p w14:paraId="264A00A9" w14:textId="77777777" w:rsidR="00B3098E" w:rsidRPr="00EA64B0" w:rsidRDefault="00B3098E" w:rsidP="00B3098E">
      <w:pPr>
        <w:tabs>
          <w:tab w:val="num" w:pos="720"/>
        </w:tabs>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___________________________________________________________________________</w:t>
      </w:r>
    </w:p>
    <w:p w14:paraId="00081436" w14:textId="77777777" w:rsidR="00B3098E" w:rsidRDefault="00B3098E" w:rsidP="00B3098E">
      <w:pPr>
        <w:spacing w:after="0" w:line="276" w:lineRule="auto"/>
        <w:jc w:val="both"/>
        <w:rPr>
          <w:rFonts w:ascii="Times New Roman" w:hAnsi="Times New Roman" w:cs="Times New Roman"/>
          <w:b/>
          <w:bCs/>
          <w:sz w:val="24"/>
          <w:szCs w:val="24"/>
        </w:rPr>
      </w:pPr>
    </w:p>
    <w:p w14:paraId="50FC13AA" w14:textId="77777777" w:rsidR="00B3098E" w:rsidRDefault="00B3098E" w:rsidP="00B3098E">
      <w:pPr>
        <w:spacing w:after="0" w:line="276" w:lineRule="auto"/>
        <w:jc w:val="both"/>
        <w:rPr>
          <w:rFonts w:ascii="Times New Roman" w:hAnsi="Times New Roman" w:cs="Times New Roman"/>
          <w:b/>
          <w:bCs/>
          <w:sz w:val="24"/>
          <w:szCs w:val="24"/>
        </w:rPr>
      </w:pPr>
    </w:p>
    <w:p w14:paraId="718B3580"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16. Citra Lisnawati</w:t>
      </w:r>
    </w:p>
    <w:p w14:paraId="049067B0"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 xml:space="preserve">Process : </w:t>
      </w:r>
      <w:r w:rsidRPr="00EA64B0">
        <w:rPr>
          <w:rFonts w:ascii="Times New Roman" w:hAnsi="Times New Roman" w:cs="Times New Roman"/>
          <w:sz w:val="24"/>
          <w:szCs w:val="24"/>
        </w:rPr>
        <w:t xml:space="preserve">She engaged with the text by underlining, circling, and translating the implicatures in margin </w:t>
      </w:r>
    </w:p>
    <w:p w14:paraId="32E68BE7" w14:textId="77777777" w:rsidR="00B3098E" w:rsidRPr="00EA64B0" w:rsidRDefault="00B3098E" w:rsidP="00B3098E">
      <w:pPr>
        <w:spacing w:after="0" w:line="276" w:lineRule="auto"/>
        <w:jc w:val="both"/>
        <w:rPr>
          <w:rFonts w:ascii="Times New Roman" w:hAnsi="Times New Roman" w:cs="Times New Roman"/>
          <w:b/>
          <w:bCs/>
          <w:sz w:val="24"/>
          <w:szCs w:val="24"/>
        </w:rPr>
      </w:pPr>
      <w:r w:rsidRPr="00EA64B0">
        <w:rPr>
          <w:rFonts w:ascii="Times New Roman" w:hAnsi="Times New Roman" w:cs="Times New Roman"/>
          <w:b/>
          <w:bCs/>
          <w:sz w:val="24"/>
          <w:szCs w:val="24"/>
        </w:rPr>
        <w:t xml:space="preserve">Comment Made: </w:t>
      </w:r>
    </w:p>
    <w:p w14:paraId="5191E2E6"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 xml:space="preserve">Challenges : </w:t>
      </w:r>
      <w:r w:rsidRPr="00EA64B0">
        <w:rPr>
          <w:rFonts w:ascii="Times New Roman" w:hAnsi="Times New Roman" w:cs="Times New Roman"/>
          <w:sz w:val="24"/>
          <w:szCs w:val="24"/>
        </w:rPr>
        <w:t>She identified the implicatures and to find the meaning of implicature with the help of AI. She was able to write down the literal meaning and beyond meaning of the implicatures</w:t>
      </w:r>
    </w:p>
    <w:p w14:paraId="64BA846B" w14:textId="77777777" w:rsidR="00B3098E" w:rsidRPr="00EA64B0" w:rsidRDefault="00B3098E" w:rsidP="00B3098E">
      <w:pPr>
        <w:spacing w:after="0" w:line="276" w:lineRule="auto"/>
        <w:jc w:val="both"/>
        <w:rPr>
          <w:rFonts w:ascii="Times New Roman" w:hAnsi="Times New Roman" w:cs="Times New Roman"/>
          <w:b/>
          <w:bCs/>
          <w:sz w:val="24"/>
          <w:szCs w:val="24"/>
        </w:rPr>
      </w:pPr>
    </w:p>
    <w:p w14:paraId="6276E82B"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b/>
          <w:bCs/>
          <w:sz w:val="24"/>
          <w:szCs w:val="24"/>
        </w:rPr>
        <w:t xml:space="preserve">Interpretation : </w:t>
      </w:r>
      <w:r w:rsidRPr="00EA64B0">
        <w:rPr>
          <w:rFonts w:ascii="Times New Roman" w:hAnsi="Times New Roman" w:cs="Times New Roman"/>
          <w:sz w:val="24"/>
          <w:szCs w:val="24"/>
        </w:rPr>
        <w:t>It seemed that with the help of IA, she was able to identify a lot of implicatures and figure out the implied meaning</w:t>
      </w:r>
    </w:p>
    <w:p w14:paraId="06B597A9" w14:textId="77777777" w:rsidR="00B3098E" w:rsidRPr="00EA64B0" w:rsidRDefault="00B3098E" w:rsidP="00B3098E">
      <w:pPr>
        <w:spacing w:after="0" w:line="276" w:lineRule="auto"/>
        <w:jc w:val="both"/>
        <w:rPr>
          <w:rFonts w:ascii="Times New Roman" w:hAnsi="Times New Roman" w:cs="Times New Roman"/>
          <w:sz w:val="24"/>
          <w:szCs w:val="24"/>
        </w:rPr>
      </w:pPr>
      <w:r w:rsidRPr="00EA64B0">
        <w:rPr>
          <w:rFonts w:ascii="Times New Roman" w:hAnsi="Times New Roman" w:cs="Times New Roman"/>
          <w:sz w:val="24"/>
          <w:szCs w:val="24"/>
        </w:rPr>
        <w:t>___________________________________________________________________________</w:t>
      </w:r>
      <w:bookmarkEnd w:id="0"/>
    </w:p>
    <w:p w14:paraId="7F87E04B" w14:textId="77777777" w:rsidR="00B3098E" w:rsidRPr="00EA64B0" w:rsidRDefault="00B3098E" w:rsidP="00B3098E">
      <w:pPr>
        <w:spacing w:after="0" w:line="276" w:lineRule="auto"/>
        <w:jc w:val="both"/>
        <w:rPr>
          <w:rFonts w:ascii="Times New Roman" w:hAnsi="Times New Roman" w:cs="Times New Roman"/>
          <w:sz w:val="24"/>
          <w:szCs w:val="24"/>
        </w:rPr>
      </w:pPr>
    </w:p>
    <w:p w14:paraId="1AB49C67"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br w:type="page"/>
      </w:r>
    </w:p>
    <w:p w14:paraId="1DE0D856"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lastRenderedPageBreak/>
        <w:t xml:space="preserve">Appendix 3. </w:t>
      </w:r>
    </w:p>
    <w:p w14:paraId="55D82891"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Prabowo’s Speech</w:t>
      </w:r>
    </w:p>
    <w:p w14:paraId="60992DE6"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Bismillahirrahmanirrahim, Assalamu'alaikum warahmatullahi wabarakatuh.Shalom, Salve, Om swastiastu, Salam gukoh, Rahayu, Rahayu.</w:t>
      </w:r>
    </w:p>
    <w:p w14:paraId="6F82A79E"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Your Excellency, Mr. Antonio Guterres, Secretary General of the United Nations. Your Excellency, Mrs. Annalena Baerbock, President of the United Nations General Assembly.</w:t>
      </w:r>
    </w:p>
    <w:p w14:paraId="02655B27"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Your Excellency, Mr. Morses Abelian, Deputy Secretary General for General Session and Management. Your Excellency, Heads of State, Heads of Government, Honorary Delegations, All of you,</w:t>
      </w:r>
    </w:p>
    <w:p w14:paraId="0566994D"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It is a great honor to stand in the Hall of this great General Assembly, among leaders representing almost all mankind. We are of different race, religion and nationality, but we gather as a human family.</w:t>
      </w:r>
    </w:p>
    <w:p w14:paraId="4C13BFF1"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We are here first and especially as fellow human beings each created equal, awarded the inevitable right to life, freedom, and pursuing happiness.</w:t>
      </w:r>
    </w:p>
    <w:p w14:paraId="2CB76E63"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The words in the Declaration of US Independence have inspired democratic movements on various continents including the French Revolution, the Russian Revolution, the Mexican Revolution, the Chinese Revolution, and Indonesia's struggle and journey towards independence.</w:t>
      </w:r>
    </w:p>
    <w:p w14:paraId="1412A176"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This declaration also gave birth to the Universal Declaration of Human Rights adopted by the United Nations in 1948. "All humans are created equal" is a creator who paved the way for the unprecedented global prosperity and dignity. However, in the era of the glory of our own science and technology an era that was able to end hunger, poverty, and environmental damage we also continue to face the dangers, challenges, and serious uncertainties at this time.</w:t>
      </w:r>
    </w:p>
    <w:p w14:paraId="29C8E903"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Human carelessness, fueled by fear, racism, hatred, oppression, and apartheid, threatens our common future. My country has felt this pain. For centuries, the Indonesian nation lived under colonial domination, oppression, and slavery. We were treated lower than dogs in our own homeland. We, the Indonesian nation, know what it means to ignore justice and what it means to live in apartheid, live in poverty, and ignore equal opportunities.</w:t>
      </w:r>
    </w:p>
    <w:p w14:paraId="1B9FD3F6"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We also know what solidarity can do. In our struggle for independence, in our struggle to overcome hunger, disease and poverty, the United Nations stands with Indonesia and provides us with important assistance.</w:t>
      </w:r>
    </w:p>
    <w:p w14:paraId="5D933CDD"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The decision made here is based on humanitarian solidarity by the Security Council and this Assembly gives Indonesia international legitimacy, opens doors, and supports our early developments through the United Nations Children's Fund (UNICEF), the United Nations Food and Agriculture Organization (FAO), the World Health Organization (WHO), and many other United Nations agencies.</w:t>
      </w:r>
    </w:p>
    <w:p w14:paraId="7492C279"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And therefore, Indonesia is currently on the verge of mutual prosperity and greater equality and dignity.</w:t>
      </w:r>
    </w:p>
    <w:p w14:paraId="3D3B9424"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The President, Your Majesty, Our World is driven by conflict, injustice, and deepening uncertainty. Every day we witness suffering, genocide, and blatant neglect of international law and human propriety.</w:t>
      </w:r>
    </w:p>
    <w:p w14:paraId="31AF1068"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In facing these challenges, we must not give up, as the Secretary-General of the United Nations said, "we must not give up". We must not give up our hopes or ideals. We must get closer, not further away. Together we must fight to achieve our hopes and dreams.</w:t>
      </w:r>
    </w:p>
    <w:p w14:paraId="24152BC4"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The United Nations was born from the ashes of the Second World War that claimed millions of lives. The United Nations was formed to ensure peace, security, justice, and freedom for all</w:t>
      </w:r>
      <w:bookmarkStart w:id="6" w:name="_Hlk215261298"/>
      <w:r w:rsidRPr="00EE7C32">
        <w:rPr>
          <w:rFonts w:ascii="Times New Roman" w:hAnsi="Times New Roman" w:cs="Times New Roman"/>
        </w:rPr>
        <w:t xml:space="preserve">. We remain </w:t>
      </w:r>
      <w:r w:rsidRPr="00EE7C32">
        <w:rPr>
          <w:rFonts w:ascii="Times New Roman" w:hAnsi="Times New Roman" w:cs="Times New Roman"/>
        </w:rPr>
        <w:lastRenderedPageBreak/>
        <w:t>committed to internationalism, multilateralism, and on every effort that strengthens this great institution.</w:t>
      </w:r>
    </w:p>
    <w:bookmarkEnd w:id="6"/>
    <w:p w14:paraId="5B3CCAB4"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Currently, Indonesia is getting closer from the previous one to achieving the Sustainable Development Goal in ending extreme poverty and hunger because years ago, this assembly chose to listen and uphold social and economic justice. We will never forget. And today, we must not remain silent while the Palestinian people are deprived of the same justice and legitimacy in this hall.</w:t>
      </w:r>
    </w:p>
    <w:p w14:paraId="463946B0"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His Majesty, Thucydides warned: "The strong do what they can, the weak bear what they have to bear." We must reject this doctrine. The UN is here to reject this doctrine. We must defend all, both strong and weak. The truth cannot be true. The truth must be true.</w:t>
      </w:r>
    </w:p>
    <w:p w14:paraId="1E59ABFA"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Indonesia is currently one of the biggest contributors to the United Nations Peacekeeping Force. We believe in the United Nations, we will continue to serve where peace requires guards not only with words, but with troops on the ground.</w:t>
      </w:r>
    </w:p>
    <w:p w14:paraId="712747B8"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If and when the Security Council and the Supreme Assembly decide, Indonesia is ready to deploy 20,000 or even more of our sons and daughters to secure peace in Gaza or elsewhere, in Ukraine, in Sudan, in Libya, wherever peace needs to be enforced, peace needs to be maintained, we are ready.</w:t>
      </w:r>
    </w:p>
    <w:p w14:paraId="0AF75D00"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We will bear this burden, not only with our children. We are also willing to contribute financially to support the United Nations' great mission to achieve peace.</w:t>
      </w:r>
    </w:p>
    <w:p w14:paraId="4EB785EB"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"Mrs. President, Your Majesty, I convey to this assembly a message of hope and optimism which is based on action and implementation. Today we are listening to the speech of the President, President of the United Nations General Assembly.</w:t>
      </w:r>
    </w:p>
    <w:p w14:paraId="719955B2"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It's true what he said. Without the International Civil Aviation Organization, will we be here today? Will we sit in this magnificent hall? Without the United Nations, we will not be safe. No country can feel safe. We need the United Nations, and Indonesia will continue to support the United Nations. Even though we are still fighting, we know the world needs a strong United Nations.</w:t>
      </w:r>
    </w:p>
    <w:p w14:paraId="227978E3"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The world's population continues to grow. Our planet is under pressure. Food, energy and water insecurity haunts many countries. We choose to answer these challenges directly at home and help abroad whenever we can.</w:t>
      </w:r>
    </w:p>
    <w:p w14:paraId="291F739C"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This year, we note the highest production of rice and grain reserves in our history. We are now self-sufficiency in rice and have exported rice to other countries in need, including providing rice for Palestine. We built a strong food supply chain, strengthened farmer productivity, and invested in climate smart agriculture to ensure food security for our children and children around the world.</w:t>
      </w:r>
    </w:p>
    <w:p w14:paraId="36A2E4AA"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We believe that in the next few years, Indonesia will become the world's food barn. As the largest archipelagic country in the world, we testify before you that we have felt the direct impact of climate change, especially the threat of rising sea levels.</w:t>
      </w:r>
    </w:p>
    <w:p w14:paraId="222B220E"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Sea level on the north coast of our capital rises 5 centimeters every year. Can you imagine in ten years? In twenty years? For this, we were forced to build a giant sea wall, 480 kilometers long. It may take 20 years, but we have no choice. We have to start now. Therefore, we chose to face climate change not with a slogan, but with immediate steps.</w:t>
      </w:r>
    </w:p>
    <w:p w14:paraId="6BC633D2"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We are committed to fulfilling the obligations of the 2015 Paris Agreement. We are targeting net zero emissions by 2060 and we believe we can achieve net zero emissions much earlier. We aim to reforestation more than 12 million hectares of degraded land, reduce forest degradation, and empower local communities with quality green jobs for the future.</w:t>
      </w:r>
    </w:p>
    <w:p w14:paraId="2DBEFD18"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lastRenderedPageBreak/>
        <w:t>Indonesia is shifting significantly from fossil fuel-based development to renewable energy-based development. Starting next year, most of our additional power generation capacity will come from renewable energy.</w:t>
      </w:r>
    </w:p>
    <w:p w14:paraId="13005AA9"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Our goal is clear: To eradicate all our citizens from poverty and make Indonesia the center of food, energy and water security solutions.</w:t>
      </w:r>
    </w:p>
    <w:p w14:paraId="0FA2D02D"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The President, Your Majesty, We live in a time when hatred and violence sound like the loudest sound. However, behind this noise there is a calmer truth: that everyone wants to feel safe, respected, loved, and pass on a better world to their children. Our children are paying attention. They learn leadership not from textbooks, but from our choices.</w:t>
      </w:r>
    </w:p>
    <w:p w14:paraId="74190C76"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Currently, the disaster situation in Gaza is still spreading in front of our eyes. Currently, innocent people are crying for help, crying to be saved. Who will save them? Who will save innocent people? Who will save the elderly and women? Millions face danger right now, while we sit here, they face trauma, and irreplaceable damage to their bodies, they are dying from hunger. Can we remain silent? Will their screams go unanswered? Will we teach them that humanity is able to rise to face this challenge?</w:t>
      </w:r>
    </w:p>
    <w:p w14:paraId="7FFFFAF5"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"Mrs. President, we must act now. Many speakers have said that. We must fight for a multilateral order where peace, prosperity and progress are not the privilege of a handful of people, but the right of everyone.</w:t>
      </w:r>
    </w:p>
    <w:p w14:paraId="1A4B7F05"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With a strong United Nations, we can build a world where the weak do not suffer what they should suffer, but live the justice they deserve. Let's continue the journey of the great ideals of mankind an unconditional aspiration that created the United Nations. Let's use science to lift, not use science to destroy. Let the rising nations help other nations to lift themselves.</w:t>
      </w:r>
    </w:p>
    <w:p w14:paraId="5D549996"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I believe that the leaders of the great world civilization: Western, Eastern, North, South civilizations. Leaders of America, Europe, India, China, the Islamic world, around the world. I believe they will rise for the role demanded by history.</w:t>
      </w:r>
    </w:p>
    <w:p w14:paraId="1195073B"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We all hope that world leaders will show great statesmanship, great wisdom, self-control, and humility, overcoming hatred, overcoming suspicion.</w:t>
      </w:r>
    </w:p>
    <w:p w14:paraId="1D431FF4"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The President, the honorable Delegations, We are very heartened by the events of the last few days, in which the world's leading countries have chosen to side with the history of noble moral walks, the path of truth, the path of justice, humanity, and to stay away from hatred, overcome suspicion, and avoid the use of violence. The use of violence will give birth to violence. No country can oppress the entire community of mankind.</w:t>
      </w:r>
    </w:p>
    <w:p w14:paraId="332D8BFD"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We may be weak individually, but a sense of oppression, a sense of injustice, which has been proven in the history of mankind, will unite with the powerful forces that will overcome this oppression, this injustice.</w:t>
      </w:r>
    </w:p>
    <w:p w14:paraId="75603329" w14:textId="77777777" w:rsidR="00B3098E" w:rsidRPr="00EE7C32" w:rsidRDefault="00B3098E" w:rsidP="00B3098E">
      <w:pPr>
        <w:spacing w:line="276" w:lineRule="auto"/>
        <w:jc w:val="both"/>
        <w:rPr>
          <w:rFonts w:ascii="Times New Roman" w:hAnsi="Times New Roman" w:cs="Times New Roman"/>
        </w:rPr>
      </w:pPr>
      <w:r w:rsidRPr="00EE7C32">
        <w:rPr>
          <w:rFonts w:ascii="Times New Roman" w:hAnsi="Times New Roman" w:cs="Times New Roman"/>
        </w:rPr>
        <w:t>In closing, I would like to reaffirm Indonesia's full support for the Two-State Solution in Palestine. We must have an independent Palestine, but we must also recognize and guarantee Israel's safety and security. Only by doing so can we achieve true peace: peace without hatred, peace without suspicion.</w:t>
      </w:r>
    </w:p>
    <w:p w14:paraId="0697AC53" w14:textId="77777777" w:rsidR="00B3098E" w:rsidRPr="00EE7C32" w:rsidRDefault="00B3098E" w:rsidP="00B3098E">
      <w:pPr>
        <w:spacing w:line="276" w:lineRule="auto"/>
        <w:jc w:val="both"/>
        <w:rPr>
          <w:rFonts w:ascii="Times New Roman" w:hAnsi="Times New Roman" w:cs="Times New Roman"/>
        </w:rPr>
      </w:pPr>
    </w:p>
    <w:p w14:paraId="03BAAC85" w14:textId="77777777" w:rsidR="00B3098E" w:rsidRPr="00EE7C32" w:rsidRDefault="00B3098E" w:rsidP="00B3098E">
      <w:pPr>
        <w:spacing w:line="276" w:lineRule="auto"/>
        <w:jc w:val="both"/>
        <w:rPr>
          <w:rFonts w:ascii="Times New Roman" w:hAnsi="Times New Roman" w:cs="Times New Roman"/>
        </w:rPr>
      </w:pPr>
    </w:p>
    <w:p w14:paraId="2B791EEB" w14:textId="77777777" w:rsidR="00B3098E" w:rsidRPr="00042E9B" w:rsidRDefault="00B3098E" w:rsidP="00B3098E">
      <w:pPr>
        <w:spacing w:after="0" w:line="276" w:lineRule="auto"/>
        <w:rPr>
          <w:rFonts w:ascii="Times New Roman" w:eastAsia="Yu Gothic" w:hAnsi="Times New Roman" w:cs="Times New Roman"/>
          <w:sz w:val="24"/>
          <w:szCs w:val="24"/>
        </w:rPr>
      </w:pPr>
    </w:p>
    <w:p w14:paraId="60A3E47A" w14:textId="77777777" w:rsidR="00B3098E" w:rsidRPr="00042E9B" w:rsidRDefault="00B3098E" w:rsidP="00B3098E">
      <w:pPr>
        <w:spacing w:after="0" w:line="276" w:lineRule="auto"/>
        <w:rPr>
          <w:rFonts w:ascii="Times New Roman" w:eastAsia="Yu Gothic" w:hAnsi="Times New Roman" w:cs="Times New Roman"/>
          <w:sz w:val="24"/>
          <w:szCs w:val="24"/>
        </w:rPr>
      </w:pPr>
    </w:p>
    <w:p w14:paraId="781946DE" w14:textId="77777777" w:rsidR="00A91650" w:rsidRDefault="00A91650"/>
    <w:sectPr w:rsidR="00A91650" w:rsidSect="00B3098E">
      <w:pgSz w:w="11906" w:h="16838"/>
      <w:pgMar w:top="1196" w:right="1440" w:bottom="1170" w:left="1440" w:header="630" w:footer="720" w:gutter="0"/>
      <w:pgNumType w:start="1"/>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35A3D"/>
    <w:multiLevelType w:val="hybridMultilevel"/>
    <w:tmpl w:val="64929978"/>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1" w15:restartNumberingAfterBreak="0">
    <w:nsid w:val="4A205F78"/>
    <w:multiLevelType w:val="hybridMultilevel"/>
    <w:tmpl w:val="A0D6E1E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 w15:restartNumberingAfterBreak="0">
    <w:nsid w:val="5043557A"/>
    <w:multiLevelType w:val="multilevel"/>
    <w:tmpl w:val="F23EE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C91038"/>
    <w:multiLevelType w:val="hybridMultilevel"/>
    <w:tmpl w:val="41BC261E"/>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599458D3"/>
    <w:multiLevelType w:val="hybridMultilevel"/>
    <w:tmpl w:val="E2240B9C"/>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5" w15:restartNumberingAfterBreak="0">
    <w:nsid w:val="5BBD3065"/>
    <w:multiLevelType w:val="multilevel"/>
    <w:tmpl w:val="AFAE1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72C1559"/>
    <w:multiLevelType w:val="multilevel"/>
    <w:tmpl w:val="46045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1587972">
    <w:abstractNumId w:val="0"/>
  </w:num>
  <w:num w:numId="2" w16cid:durableId="1134174011">
    <w:abstractNumId w:val="1"/>
  </w:num>
  <w:num w:numId="3" w16cid:durableId="196549318">
    <w:abstractNumId w:val="4"/>
  </w:num>
  <w:num w:numId="4" w16cid:durableId="90397647">
    <w:abstractNumId w:val="3"/>
  </w:num>
  <w:num w:numId="5" w16cid:durableId="1400402694">
    <w:abstractNumId w:val="5"/>
  </w:num>
  <w:num w:numId="6" w16cid:durableId="298733238">
    <w:abstractNumId w:val="6"/>
  </w:num>
  <w:num w:numId="7" w16cid:durableId="4739076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98E"/>
    <w:rsid w:val="000E2EDD"/>
    <w:rsid w:val="005062C4"/>
    <w:rsid w:val="00A91650"/>
    <w:rsid w:val="00B3098E"/>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FBECC"/>
  <w15:chartTrackingRefBased/>
  <w15:docId w15:val="{4EA700BF-A0C8-4128-A945-F2A324594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98E"/>
    <w:pPr>
      <w:spacing w:line="259" w:lineRule="auto"/>
    </w:pPr>
    <w:rPr>
      <w:rFonts w:ascii="Calibri" w:eastAsia="Calibri" w:hAnsi="Calibri" w:cs="Calibri"/>
      <w:kern w:val="0"/>
      <w:sz w:val="22"/>
      <w:szCs w:val="22"/>
      <w:lang w:val="en-US" w:bidi="th-TH"/>
      <w14:ligatures w14:val="none"/>
    </w:rPr>
  </w:style>
  <w:style w:type="paragraph" w:styleId="Heading1">
    <w:name w:val="heading 1"/>
    <w:basedOn w:val="Normal"/>
    <w:next w:val="Normal"/>
    <w:link w:val="Heading1Char"/>
    <w:uiPriority w:val="9"/>
    <w:qFormat/>
    <w:rsid w:val="00B309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09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09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09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09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09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09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09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09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09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09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09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09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09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09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09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09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098E"/>
    <w:rPr>
      <w:rFonts w:eastAsiaTheme="majorEastAsia" w:cstheme="majorBidi"/>
      <w:color w:val="272727" w:themeColor="text1" w:themeTint="D8"/>
    </w:rPr>
  </w:style>
  <w:style w:type="paragraph" w:styleId="Title">
    <w:name w:val="Title"/>
    <w:basedOn w:val="Normal"/>
    <w:next w:val="Normal"/>
    <w:link w:val="TitleChar"/>
    <w:uiPriority w:val="10"/>
    <w:qFormat/>
    <w:rsid w:val="00B309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09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09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09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098E"/>
    <w:pPr>
      <w:spacing w:before="160"/>
      <w:jc w:val="center"/>
    </w:pPr>
    <w:rPr>
      <w:i/>
      <w:iCs/>
      <w:color w:val="404040" w:themeColor="text1" w:themeTint="BF"/>
    </w:rPr>
  </w:style>
  <w:style w:type="character" w:customStyle="1" w:styleId="QuoteChar">
    <w:name w:val="Quote Char"/>
    <w:basedOn w:val="DefaultParagraphFont"/>
    <w:link w:val="Quote"/>
    <w:uiPriority w:val="29"/>
    <w:rsid w:val="00B3098E"/>
    <w:rPr>
      <w:i/>
      <w:iCs/>
      <w:color w:val="404040" w:themeColor="text1" w:themeTint="BF"/>
    </w:rPr>
  </w:style>
  <w:style w:type="paragraph" w:styleId="ListParagraph">
    <w:name w:val="List Paragraph"/>
    <w:basedOn w:val="Normal"/>
    <w:uiPriority w:val="34"/>
    <w:qFormat/>
    <w:rsid w:val="00B3098E"/>
    <w:pPr>
      <w:ind w:left="720"/>
      <w:contextualSpacing/>
    </w:pPr>
  </w:style>
  <w:style w:type="character" w:styleId="IntenseEmphasis">
    <w:name w:val="Intense Emphasis"/>
    <w:basedOn w:val="DefaultParagraphFont"/>
    <w:uiPriority w:val="21"/>
    <w:qFormat/>
    <w:rsid w:val="00B3098E"/>
    <w:rPr>
      <w:i/>
      <w:iCs/>
      <w:color w:val="0F4761" w:themeColor="accent1" w:themeShade="BF"/>
    </w:rPr>
  </w:style>
  <w:style w:type="paragraph" w:styleId="IntenseQuote">
    <w:name w:val="Intense Quote"/>
    <w:basedOn w:val="Normal"/>
    <w:next w:val="Normal"/>
    <w:link w:val="IntenseQuoteChar"/>
    <w:uiPriority w:val="30"/>
    <w:qFormat/>
    <w:rsid w:val="00B309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098E"/>
    <w:rPr>
      <w:i/>
      <w:iCs/>
      <w:color w:val="0F4761" w:themeColor="accent1" w:themeShade="BF"/>
    </w:rPr>
  </w:style>
  <w:style w:type="character" w:styleId="IntenseReference">
    <w:name w:val="Intense Reference"/>
    <w:basedOn w:val="DefaultParagraphFont"/>
    <w:uiPriority w:val="32"/>
    <w:qFormat/>
    <w:rsid w:val="00B3098E"/>
    <w:rPr>
      <w:b/>
      <w:bCs/>
      <w:smallCaps/>
      <w:color w:val="0F4761" w:themeColor="accent1" w:themeShade="BF"/>
      <w:spacing w:val="5"/>
    </w:rPr>
  </w:style>
  <w:style w:type="table" w:styleId="TableGrid">
    <w:name w:val="Table Grid"/>
    <w:basedOn w:val="TableNormal"/>
    <w:uiPriority w:val="39"/>
    <w:rsid w:val="00B3098E"/>
    <w:pPr>
      <w:spacing w:after="0" w:line="240" w:lineRule="auto"/>
    </w:pPr>
    <w:rPr>
      <w:rFonts w:ascii="Calibri" w:eastAsia="Calibri" w:hAnsi="Calibri" w:cs="Calibri"/>
      <w:kern w:val="0"/>
      <w:sz w:val="22"/>
      <w:szCs w:val="22"/>
      <w:lang w:val="en-US" w:bidi="th-TH"/>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4658</Words>
  <Characters>25944</Characters>
  <Application>Microsoft Office Word</Application>
  <DocSecurity>0</DocSecurity>
  <Lines>981</Lines>
  <Paragraphs>292</Paragraphs>
  <ScaleCrop>false</ScaleCrop>
  <Company/>
  <LinksUpToDate>false</LinksUpToDate>
  <CharactersWithSpaces>30528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2026-03-10T14:52:00Z</dcterms:created>
  <dcterms:modified xsi:type="dcterms:W3CDTF">2026-03-10T14:53:00Z</dcterms:modified>
</cp:coreProperties>
</file>