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90DF2" w14:textId="77777777" w:rsidR="00757261" w:rsidRDefault="00757261" w:rsidP="00757261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</w:rPr>
      </w:pPr>
    </w:p>
    <w:p w14:paraId="5608B808" w14:textId="77777777" w:rsidR="00757261" w:rsidRDefault="003D30BE" w:rsidP="00757261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0FAC23D" wp14:editId="1EFA5BFA">
            <wp:extent cx="5728970" cy="3223895"/>
            <wp:effectExtent l="0" t="0" r="508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8F0CF" w14:textId="77777777" w:rsidR="00757261" w:rsidRDefault="00757261" w:rsidP="00757261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Cs/>
        </w:rPr>
      </w:pPr>
      <w:r w:rsidRPr="003C700D">
        <w:rPr>
          <w:rFonts w:ascii="Times New Roman" w:hAnsi="Times New Roman" w:cs="Times New Roman"/>
          <w:b/>
          <w:bCs/>
        </w:rPr>
        <w:t>Fig. S</w:t>
      </w:r>
      <w:r w:rsidR="00D45C8F">
        <w:rPr>
          <w:rFonts w:ascii="Times New Roman" w:hAnsi="Times New Roman" w:cs="Times New Roman"/>
          <w:b/>
          <w:bCs/>
        </w:rPr>
        <w:t>1</w:t>
      </w:r>
      <w:r w:rsidRPr="003C700D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CM</w:t>
      </w:r>
      <w:r w:rsidRPr="00E130CB">
        <w:rPr>
          <w:rFonts w:ascii="Times New Roman" w:hAnsi="Times New Roman" w:cs="Times New Roman"/>
          <w:bCs/>
        </w:rPr>
        <w:t xml:space="preserve"> collected after 36 h</w:t>
      </w:r>
      <w:r>
        <w:rPr>
          <w:rFonts w:ascii="Times New Roman" w:hAnsi="Times New Roman" w:cs="Times New Roman"/>
          <w:bCs/>
        </w:rPr>
        <w:t>ours of</w:t>
      </w:r>
      <w:r w:rsidRPr="00E130CB">
        <w:rPr>
          <w:rFonts w:ascii="Times New Roman" w:hAnsi="Times New Roman" w:cs="Times New Roman"/>
          <w:bCs/>
        </w:rPr>
        <w:t xml:space="preserve"> EV exposure does not enhance </w:t>
      </w:r>
      <w:proofErr w:type="spellStart"/>
      <w:r w:rsidRPr="00E130CB">
        <w:rPr>
          <w:rFonts w:ascii="Times New Roman" w:hAnsi="Times New Roman" w:cs="Times New Roman"/>
          <w:bCs/>
        </w:rPr>
        <w:t>CIPp</w:t>
      </w:r>
      <w:proofErr w:type="spellEnd"/>
      <w:r w:rsidRPr="00E130CB">
        <w:rPr>
          <w:rFonts w:ascii="Times New Roman" w:hAnsi="Times New Roman" w:cs="Times New Roman"/>
          <w:bCs/>
        </w:rPr>
        <w:t xml:space="preserve"> cell migration.</w:t>
      </w:r>
      <w:r>
        <w:rPr>
          <w:rFonts w:ascii="Times New Roman" w:hAnsi="Times New Roman" w:cs="Times New Roman" w:hint="eastAsia"/>
          <w:bCs/>
        </w:rPr>
        <w:t xml:space="preserve"> </w:t>
      </w:r>
      <w:proofErr w:type="spellStart"/>
      <w:r w:rsidRPr="00E130CB">
        <w:rPr>
          <w:rFonts w:ascii="Times New Roman" w:hAnsi="Times New Roman" w:cs="Times New Roman"/>
          <w:bCs/>
        </w:rPr>
        <w:t>CIPp</w:t>
      </w:r>
      <w:proofErr w:type="spellEnd"/>
      <w:r w:rsidRPr="00E130CB">
        <w:rPr>
          <w:rFonts w:ascii="Times New Roman" w:hAnsi="Times New Roman" w:cs="Times New Roman"/>
          <w:bCs/>
        </w:rPr>
        <w:t xml:space="preserve"> cells were cultured in complete DMEM supplemented with 50% CM</w:t>
      </w:r>
      <w:r>
        <w:rPr>
          <w:rFonts w:ascii="Times New Roman" w:hAnsi="Times New Roman" w:cs="Times New Roman"/>
          <w:bCs/>
        </w:rPr>
        <w:t xml:space="preserve"> </w:t>
      </w:r>
      <w:r w:rsidRPr="00E130CB">
        <w:rPr>
          <w:rFonts w:ascii="Times New Roman" w:hAnsi="Times New Roman" w:cs="Times New Roman"/>
          <w:bCs/>
        </w:rPr>
        <w:t xml:space="preserve">derived from DH82 macrophages. CM from untreated macrophages is referred to as Control DH82-CM, whereas CM collected from DH82 macrophages treated with </w:t>
      </w:r>
      <w:proofErr w:type="spellStart"/>
      <w:r w:rsidRPr="00E130CB">
        <w:rPr>
          <w:rFonts w:ascii="Times New Roman" w:hAnsi="Times New Roman" w:cs="Times New Roman"/>
          <w:bCs/>
        </w:rPr>
        <w:t>CIPp</w:t>
      </w:r>
      <w:proofErr w:type="spellEnd"/>
      <w:r w:rsidRPr="00E130CB">
        <w:rPr>
          <w:rFonts w:ascii="Times New Roman" w:hAnsi="Times New Roman" w:cs="Times New Roman"/>
          <w:bCs/>
        </w:rPr>
        <w:t>-EVs for 36 h</w:t>
      </w:r>
      <w:r>
        <w:rPr>
          <w:rFonts w:ascii="Times New Roman" w:hAnsi="Times New Roman" w:cs="Times New Roman"/>
          <w:bCs/>
        </w:rPr>
        <w:t>ours</w:t>
      </w:r>
      <w:r w:rsidRPr="00E130CB">
        <w:rPr>
          <w:rFonts w:ascii="Times New Roman" w:hAnsi="Times New Roman" w:cs="Times New Roman"/>
          <w:bCs/>
        </w:rPr>
        <w:t xml:space="preserve"> is referred to as </w:t>
      </w:r>
      <w:proofErr w:type="spellStart"/>
      <w:r w:rsidRPr="00E130CB">
        <w:rPr>
          <w:rFonts w:ascii="Times New Roman" w:hAnsi="Times New Roman" w:cs="Times New Roman"/>
          <w:bCs/>
        </w:rPr>
        <w:t>CIPp</w:t>
      </w:r>
      <w:proofErr w:type="spellEnd"/>
      <w:r w:rsidRPr="00E130CB">
        <w:rPr>
          <w:rFonts w:ascii="Times New Roman" w:hAnsi="Times New Roman" w:cs="Times New Roman"/>
          <w:bCs/>
        </w:rPr>
        <w:t xml:space="preserve">-EV–DH82-CM. </w:t>
      </w:r>
      <w:r w:rsidR="000A0D12" w:rsidRPr="00264937">
        <w:rPr>
          <w:rFonts w:ascii="Times New Roman" w:hAnsi="Times New Roman" w:cs="Times New Roman"/>
        </w:rPr>
        <w:t xml:space="preserve">All experiments were performed in triplicate and repeated as three independent biological experiments. </w:t>
      </w:r>
      <w:r w:rsidRPr="00E130CB">
        <w:rPr>
          <w:rFonts w:ascii="Times New Roman" w:hAnsi="Times New Roman" w:cs="Times New Roman"/>
          <w:bCs/>
        </w:rPr>
        <w:t>(A) Representative wound closure images at 0, 3, and 6 h</w:t>
      </w:r>
      <w:r>
        <w:rPr>
          <w:rFonts w:ascii="Times New Roman" w:hAnsi="Times New Roman" w:cs="Times New Roman"/>
          <w:bCs/>
        </w:rPr>
        <w:t>ours</w:t>
      </w:r>
      <w:r w:rsidRPr="00E130CB">
        <w:rPr>
          <w:rFonts w:ascii="Times New Roman" w:hAnsi="Times New Roman" w:cs="Times New Roman"/>
          <w:bCs/>
        </w:rPr>
        <w:t xml:space="preserve"> following treatment. No detectable increase in migratory capacity was observed in the </w:t>
      </w:r>
      <w:proofErr w:type="spellStart"/>
      <w:r w:rsidRPr="00E130CB">
        <w:rPr>
          <w:rFonts w:ascii="Times New Roman" w:hAnsi="Times New Roman" w:cs="Times New Roman"/>
          <w:bCs/>
        </w:rPr>
        <w:t>CIPp</w:t>
      </w:r>
      <w:proofErr w:type="spellEnd"/>
      <w:r w:rsidRPr="00E130CB">
        <w:rPr>
          <w:rFonts w:ascii="Times New Roman" w:hAnsi="Times New Roman" w:cs="Times New Roman"/>
          <w:bCs/>
        </w:rPr>
        <w:t>-EV–DH82-CM group compared with control</w:t>
      </w:r>
      <w:r>
        <w:rPr>
          <w:rFonts w:ascii="Times New Roman" w:hAnsi="Times New Roman" w:cs="Times New Roman"/>
          <w:bCs/>
        </w:rPr>
        <w:t xml:space="preserve"> group</w:t>
      </w:r>
      <w:r w:rsidRPr="00E130CB">
        <w:rPr>
          <w:rFonts w:ascii="Times New Roman" w:hAnsi="Times New Roman" w:cs="Times New Roman"/>
          <w:bCs/>
        </w:rPr>
        <w:t xml:space="preserve">. Scale bar: 500 </w:t>
      </w:r>
      <w:proofErr w:type="spellStart"/>
      <w:r w:rsidRPr="00E130CB">
        <w:rPr>
          <w:rFonts w:ascii="Times New Roman" w:hAnsi="Times New Roman" w:cs="Times New Roman"/>
          <w:bCs/>
        </w:rPr>
        <w:t>μm</w:t>
      </w:r>
      <w:proofErr w:type="spellEnd"/>
      <w:r w:rsidRPr="00E130CB">
        <w:rPr>
          <w:rFonts w:ascii="Times New Roman" w:hAnsi="Times New Roman" w:cs="Times New Roman"/>
          <w:bCs/>
        </w:rPr>
        <w:t>. (B) Quantification of relative wound closure. Data are presented as mean ± SD (n = 3). ns, not significant versus control.</w:t>
      </w:r>
    </w:p>
    <w:p w14:paraId="4B8B103D" w14:textId="77777777" w:rsidR="00B22370" w:rsidRPr="00757261" w:rsidRDefault="00B22370"/>
    <w:sectPr w:rsidR="00B22370" w:rsidRPr="0075726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0E5ED" w14:textId="77777777" w:rsidR="005E4061" w:rsidRDefault="005E4061" w:rsidP="003D30BE">
      <w:pPr>
        <w:spacing w:after="0" w:line="240" w:lineRule="auto"/>
      </w:pPr>
      <w:r>
        <w:separator/>
      </w:r>
    </w:p>
  </w:endnote>
  <w:endnote w:type="continuationSeparator" w:id="0">
    <w:p w14:paraId="57244511" w14:textId="77777777" w:rsidR="005E4061" w:rsidRDefault="005E4061" w:rsidP="003D3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4A81D" w14:textId="77777777" w:rsidR="005E4061" w:rsidRDefault="005E4061" w:rsidP="003D30BE">
      <w:pPr>
        <w:spacing w:after="0" w:line="240" w:lineRule="auto"/>
      </w:pPr>
      <w:r>
        <w:separator/>
      </w:r>
    </w:p>
  </w:footnote>
  <w:footnote w:type="continuationSeparator" w:id="0">
    <w:p w14:paraId="7F6FBFB5" w14:textId="77777777" w:rsidR="005E4061" w:rsidRDefault="005E4061" w:rsidP="003D30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261"/>
    <w:rsid w:val="00034963"/>
    <w:rsid w:val="000A0D12"/>
    <w:rsid w:val="0015034C"/>
    <w:rsid w:val="003D30BE"/>
    <w:rsid w:val="005E4061"/>
    <w:rsid w:val="006363C3"/>
    <w:rsid w:val="006C6742"/>
    <w:rsid w:val="00757261"/>
    <w:rsid w:val="00781914"/>
    <w:rsid w:val="00B22370"/>
    <w:rsid w:val="00B967AF"/>
    <w:rsid w:val="00BE6640"/>
    <w:rsid w:val="00D45C8F"/>
    <w:rsid w:val="00E2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2291BD"/>
  <w15:chartTrackingRefBased/>
  <w15:docId w15:val="{462FC994-EC68-4109-9914-7F8BBD6F9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7261"/>
    <w:pPr>
      <w:widowControl w:val="0"/>
      <w:wordWrap w:val="0"/>
      <w:autoSpaceDE w:val="0"/>
      <w:autoSpaceDN w:val="0"/>
    </w:pPr>
    <w:rPr>
      <w:szCs w:val="2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30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3D30BE"/>
    <w:rPr>
      <w:szCs w:val="20"/>
      <w14:ligatures w14:val="none"/>
    </w:rPr>
  </w:style>
  <w:style w:type="paragraph" w:styleId="a4">
    <w:name w:val="footer"/>
    <w:basedOn w:val="a"/>
    <w:link w:val="Char0"/>
    <w:uiPriority w:val="99"/>
    <w:unhideWhenUsed/>
    <w:rsid w:val="003D30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D30BE"/>
    <w:rPr>
      <w:szCs w:val="20"/>
      <w14:ligatures w14:val="none"/>
    </w:rPr>
  </w:style>
  <w:style w:type="character" w:styleId="a5">
    <w:name w:val="annotation reference"/>
    <w:basedOn w:val="a0"/>
    <w:uiPriority w:val="99"/>
    <w:semiHidden/>
    <w:unhideWhenUsed/>
    <w:rsid w:val="006363C3"/>
    <w:rPr>
      <w:sz w:val="18"/>
      <w:szCs w:val="18"/>
    </w:rPr>
  </w:style>
  <w:style w:type="paragraph" w:styleId="a6">
    <w:name w:val="annotation text"/>
    <w:basedOn w:val="a"/>
    <w:link w:val="Char1"/>
    <w:uiPriority w:val="99"/>
    <w:unhideWhenUsed/>
    <w:rsid w:val="006363C3"/>
    <w:pPr>
      <w:jc w:val="left"/>
    </w:pPr>
  </w:style>
  <w:style w:type="character" w:customStyle="1" w:styleId="Char1">
    <w:name w:val="메모 텍스트 Char"/>
    <w:basedOn w:val="a0"/>
    <w:link w:val="a6"/>
    <w:uiPriority w:val="99"/>
    <w:rsid w:val="006363C3"/>
    <w:rPr>
      <w:szCs w:val="20"/>
      <w14:ligatures w14:val="none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6363C3"/>
    <w:rPr>
      <w:b/>
      <w:bCs/>
    </w:rPr>
  </w:style>
  <w:style w:type="character" w:customStyle="1" w:styleId="Char2">
    <w:name w:val="메모 주제 Char"/>
    <w:basedOn w:val="Char1"/>
    <w:link w:val="a7"/>
    <w:uiPriority w:val="99"/>
    <w:semiHidden/>
    <w:rsid w:val="006363C3"/>
    <w:rPr>
      <w:b/>
      <w:bCs/>
      <w:szCs w:val="20"/>
      <w14:ligatures w14:val="none"/>
    </w:rPr>
  </w:style>
  <w:style w:type="paragraph" w:styleId="a8">
    <w:name w:val="Balloon Text"/>
    <w:basedOn w:val="a"/>
    <w:link w:val="Char3"/>
    <w:uiPriority w:val="99"/>
    <w:semiHidden/>
    <w:unhideWhenUsed/>
    <w:rsid w:val="006363C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8"/>
    <w:uiPriority w:val="99"/>
    <w:semiHidden/>
    <w:rsid w:val="006363C3"/>
    <w:rPr>
      <w:rFonts w:asciiTheme="majorHAnsi" w:eastAsiaTheme="majorEastAsia" w:hAnsiTheme="majorHAnsi" w:cstheme="majorBidi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이진혁</dc:creator>
  <cp:keywords/>
  <dc:description/>
  <cp:lastModifiedBy>나경 지</cp:lastModifiedBy>
  <cp:revision>5</cp:revision>
  <dcterms:created xsi:type="dcterms:W3CDTF">2026-01-14T21:18:00Z</dcterms:created>
  <dcterms:modified xsi:type="dcterms:W3CDTF">2026-03-05T15:53:00Z</dcterms:modified>
</cp:coreProperties>
</file>