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D46D" w14:textId="12DA55AD" w:rsidR="001E53B4" w:rsidRPr="001E53B4" w:rsidRDefault="001E53B4">
      <w:pPr>
        <w:rPr>
          <w:rFonts w:ascii="Calibri" w:hAnsi="Calibri" w:cs="Calibri"/>
          <w:b/>
          <w:bCs/>
        </w:rPr>
      </w:pPr>
      <w:r w:rsidRPr="001E53B4">
        <w:rPr>
          <w:rFonts w:ascii="Calibri" w:hAnsi="Calibri" w:cs="Calibri"/>
          <w:b/>
          <w:bCs/>
        </w:rPr>
        <w:t>TABLES</w:t>
      </w:r>
    </w:p>
    <w:p w14:paraId="2B8D86C0" w14:textId="12B31479" w:rsidR="005070B1" w:rsidRPr="001F0907" w:rsidRDefault="001E53B4">
      <w:pPr>
        <w:rPr>
          <w:rFonts w:ascii="Calibri" w:hAnsi="Calibri" w:cs="Calibri"/>
          <w:b/>
          <w:bCs/>
        </w:rPr>
      </w:pPr>
      <w:r w:rsidRPr="001F0907">
        <w:rPr>
          <w:rFonts w:ascii="Calibri" w:hAnsi="Calibri" w:cs="Calibri"/>
          <w:b/>
          <w:bCs/>
        </w:rPr>
        <w:t>Table 1. PEN-3 Cultural Model constructs and corresponding themes related to CHN communication with resettled refugee communities during the COVID-19 pandemic</w:t>
      </w:r>
      <w:r w:rsidR="001F0907" w:rsidRPr="001F0907">
        <w:rPr>
          <w:rFonts w:ascii="Calibri" w:hAnsi="Calibri" w:cs="Calibri"/>
          <w:b/>
          <w:bCs/>
        </w:rPr>
        <w:t>.</w:t>
      </w:r>
    </w:p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4590"/>
        <w:gridCol w:w="5760"/>
      </w:tblGrid>
      <w:tr w:rsidR="001F0907" w:rsidRPr="008108F6" w14:paraId="3E37DCB6" w14:textId="77777777" w:rsidTr="00485A03">
        <w:trPr>
          <w:trHeight w:val="295"/>
        </w:trPr>
        <w:tc>
          <w:tcPr>
            <w:tcW w:w="4590" w:type="dxa"/>
            <w:shd w:val="clear" w:color="auto" w:fill="F1A983" w:themeFill="accent2" w:themeFillTint="99"/>
          </w:tcPr>
          <w:p w14:paraId="68B6F350" w14:textId="77777777" w:rsidR="001F0907" w:rsidRPr="008108F6" w:rsidRDefault="001F0907" w:rsidP="00485A03">
            <w:pPr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08F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Constructs of the PEN-3 Cultural Model </w:t>
            </w:r>
          </w:p>
        </w:tc>
        <w:tc>
          <w:tcPr>
            <w:tcW w:w="5760" w:type="dxa"/>
            <w:shd w:val="clear" w:color="auto" w:fill="F1A983" w:themeFill="accent2" w:themeFillTint="99"/>
          </w:tcPr>
          <w:p w14:paraId="4DA14098" w14:textId="77777777" w:rsidR="001F0907" w:rsidRPr="008108F6" w:rsidRDefault="001F0907" w:rsidP="00485A03">
            <w:pPr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08F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Themes </w:t>
            </w:r>
          </w:p>
        </w:tc>
      </w:tr>
      <w:tr w:rsidR="001F0907" w:rsidRPr="008108F6" w14:paraId="590B14C2" w14:textId="77777777" w:rsidTr="00485A03">
        <w:trPr>
          <w:trHeight w:val="1232"/>
        </w:trPr>
        <w:tc>
          <w:tcPr>
            <w:tcW w:w="4590" w:type="dxa"/>
          </w:tcPr>
          <w:p w14:paraId="001B15A0" w14:textId="77777777" w:rsidR="001F0907" w:rsidRPr="008108F6" w:rsidRDefault="001F0907" w:rsidP="00485A0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b/>
                <w:bCs/>
                <w:sz w:val="24"/>
                <w:szCs w:val="24"/>
              </w:rPr>
              <w:t>Cultural Identity</w:t>
            </w:r>
            <w:r w:rsidRPr="008108F6">
              <w:rPr>
                <w:rFonts w:ascii="Calibri" w:hAnsi="Calibri" w:cs="Calibri"/>
                <w:sz w:val="24"/>
                <w:szCs w:val="24"/>
              </w:rPr>
              <w:t xml:space="preserve"> beliefs, values, and practices that shape individuals' understanding of health and illness within their cultural context.</w:t>
            </w:r>
          </w:p>
        </w:tc>
        <w:tc>
          <w:tcPr>
            <w:tcW w:w="5760" w:type="dxa"/>
          </w:tcPr>
          <w:p w14:paraId="2A1956FF" w14:textId="77777777" w:rsidR="001F0907" w:rsidRPr="008108F6" w:rsidRDefault="001F0907" w:rsidP="00485A0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sz w:val="24"/>
                <w:szCs w:val="24"/>
              </w:rPr>
              <w:t>2) Fostering trust via culturally sensitive health messaging and modalities.</w:t>
            </w:r>
          </w:p>
          <w:p w14:paraId="292B2D23" w14:textId="77777777" w:rsidR="001F0907" w:rsidRPr="008108F6" w:rsidRDefault="001F0907" w:rsidP="00485A0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86F57ED" w14:textId="77777777" w:rsidR="001F0907" w:rsidRPr="008108F6" w:rsidRDefault="001F0907" w:rsidP="00485A0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sz w:val="24"/>
                <w:szCs w:val="24"/>
              </w:rPr>
              <w:t>3) Culturally Tailored Communication and Community Responses to COVID-19</w:t>
            </w:r>
          </w:p>
          <w:p w14:paraId="628D127C" w14:textId="77777777" w:rsidR="001F0907" w:rsidRPr="008108F6" w:rsidRDefault="001F0907" w:rsidP="00485A0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0907" w:rsidRPr="008108F6" w14:paraId="2EA6C45F" w14:textId="77777777" w:rsidTr="00485A03">
        <w:trPr>
          <w:trHeight w:val="1160"/>
        </w:trPr>
        <w:tc>
          <w:tcPr>
            <w:tcW w:w="4590" w:type="dxa"/>
          </w:tcPr>
          <w:p w14:paraId="19283E08" w14:textId="77777777" w:rsidR="001F0907" w:rsidRPr="008108F6" w:rsidRDefault="001F0907" w:rsidP="00485A0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b/>
                <w:bCs/>
                <w:sz w:val="24"/>
                <w:szCs w:val="24"/>
              </w:rPr>
              <w:t>Relationships and Expectations:</w:t>
            </w:r>
            <w:r w:rsidRPr="008108F6">
              <w:rPr>
                <w:rFonts w:ascii="Calibri" w:hAnsi="Calibri" w:cs="Calibri"/>
                <w:sz w:val="24"/>
                <w:szCs w:val="24"/>
              </w:rPr>
              <w:t xml:space="preserve"> the importance of interpersonal connections and community expectations in CHW practice.</w:t>
            </w:r>
          </w:p>
        </w:tc>
        <w:tc>
          <w:tcPr>
            <w:tcW w:w="5760" w:type="dxa"/>
          </w:tcPr>
          <w:p w14:paraId="37E06D6F" w14:textId="77777777" w:rsidR="001F0907" w:rsidRPr="008108F6" w:rsidRDefault="001F0907" w:rsidP="00485A03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sz w:val="24"/>
                <w:szCs w:val="24"/>
              </w:rPr>
              <w:t>1) Applying a cultural lens to health information</w:t>
            </w:r>
          </w:p>
          <w:p w14:paraId="37D2FB77" w14:textId="77777777" w:rsidR="001F0907" w:rsidRPr="008108F6" w:rsidRDefault="001F0907" w:rsidP="00485A03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405CA4A" w14:textId="77777777" w:rsidR="001F0907" w:rsidRPr="008108F6" w:rsidRDefault="001F0907" w:rsidP="00485A03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sz w:val="24"/>
                <w:szCs w:val="24"/>
              </w:rPr>
              <w:t>2) Fostering trust via culturally sensitive health messaging and modalities</w:t>
            </w:r>
          </w:p>
          <w:p w14:paraId="5D2E4C5A" w14:textId="77777777" w:rsidR="001F0907" w:rsidRPr="008108F6" w:rsidRDefault="001F0907" w:rsidP="00485A03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433FFDF" w14:textId="77777777" w:rsidR="001F0907" w:rsidRPr="008108F6" w:rsidRDefault="001F0907" w:rsidP="00485A03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sz w:val="24"/>
                <w:szCs w:val="24"/>
              </w:rPr>
              <w:t>3) Culturally Tailored Communication and Community Responses to COVID-19</w:t>
            </w:r>
          </w:p>
          <w:p w14:paraId="69EBEC6B" w14:textId="77777777" w:rsidR="001F0907" w:rsidRPr="008108F6" w:rsidRDefault="001F0907" w:rsidP="00485A03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AD9BFFB" w14:textId="77777777" w:rsidR="001F0907" w:rsidRPr="008108F6" w:rsidRDefault="001F0907" w:rsidP="00485A03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sz w:val="24"/>
                <w:szCs w:val="24"/>
              </w:rPr>
              <w:t>4) CHNs as a health communication link to the health system</w:t>
            </w:r>
          </w:p>
        </w:tc>
      </w:tr>
      <w:tr w:rsidR="001F0907" w:rsidRPr="008108F6" w14:paraId="18C65DFF" w14:textId="77777777" w:rsidTr="00485A03">
        <w:trPr>
          <w:trHeight w:val="2051"/>
        </w:trPr>
        <w:tc>
          <w:tcPr>
            <w:tcW w:w="4590" w:type="dxa"/>
          </w:tcPr>
          <w:p w14:paraId="4EC82F3A" w14:textId="77777777" w:rsidR="001F0907" w:rsidRPr="008108F6" w:rsidRDefault="001F0907" w:rsidP="00485A0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b/>
                <w:bCs/>
                <w:sz w:val="24"/>
                <w:szCs w:val="24"/>
              </w:rPr>
              <w:t>Cultural empowerment</w:t>
            </w:r>
            <w:r w:rsidRPr="008108F6">
              <w:rPr>
                <w:rFonts w:ascii="Calibri" w:hAnsi="Calibri" w:cs="Calibri"/>
                <w:sz w:val="24"/>
                <w:szCs w:val="24"/>
              </w:rPr>
              <w:t xml:space="preserve"> is fostered by Community Health Workers (CHWs), who enhance health literacy, advocate for prevention, and mobilize resources, enabling informed decision-making and fostering resilient community development.</w:t>
            </w:r>
          </w:p>
        </w:tc>
        <w:tc>
          <w:tcPr>
            <w:tcW w:w="5760" w:type="dxa"/>
          </w:tcPr>
          <w:p w14:paraId="70C89F2E" w14:textId="77777777" w:rsidR="001F0907" w:rsidRPr="008108F6" w:rsidRDefault="001F0907" w:rsidP="00485A03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sz w:val="24"/>
                <w:szCs w:val="24"/>
              </w:rPr>
              <w:t>1) Applying a cultural lens to health information</w:t>
            </w:r>
          </w:p>
          <w:p w14:paraId="5B8FA31E" w14:textId="77777777" w:rsidR="001F0907" w:rsidRPr="008108F6" w:rsidRDefault="001F0907" w:rsidP="00485A03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0719608" w14:textId="77777777" w:rsidR="001F0907" w:rsidRPr="008108F6" w:rsidRDefault="001F0907" w:rsidP="00485A0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sz w:val="24"/>
                <w:szCs w:val="24"/>
              </w:rPr>
              <w:t>3) Culturally Tailored Communication and Community Responses to COVID-19</w:t>
            </w:r>
          </w:p>
          <w:p w14:paraId="10958C79" w14:textId="77777777" w:rsidR="001F0907" w:rsidRPr="008108F6" w:rsidRDefault="001F0907" w:rsidP="00485A0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43AB015" w14:textId="77777777" w:rsidR="001F0907" w:rsidRPr="008108F6" w:rsidRDefault="001F0907" w:rsidP="00485A03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108F6">
              <w:rPr>
                <w:rFonts w:ascii="Calibri" w:hAnsi="Calibri" w:cs="Calibri"/>
                <w:sz w:val="24"/>
                <w:szCs w:val="24"/>
              </w:rPr>
              <w:t xml:space="preserve">4) CHNs as a health communication link to the health system </w:t>
            </w:r>
          </w:p>
          <w:p w14:paraId="6A820352" w14:textId="77777777" w:rsidR="001F0907" w:rsidRPr="008108F6" w:rsidRDefault="001F0907" w:rsidP="00485A03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BD72BC4" w14:textId="23410874" w:rsidR="001F0907" w:rsidRDefault="001F0907"/>
    <w:p w14:paraId="10EE094F" w14:textId="77777777" w:rsidR="001F0907" w:rsidRDefault="001F0907">
      <w:r>
        <w:br w:type="page"/>
      </w:r>
    </w:p>
    <w:p w14:paraId="57B3AEAD" w14:textId="5CDC44C5" w:rsidR="001F0907" w:rsidRDefault="001F0907">
      <w:pPr>
        <w:rPr>
          <w:rFonts w:ascii="Calibri" w:hAnsi="Calibri" w:cs="Calibri"/>
          <w:b/>
          <w:bCs/>
        </w:rPr>
      </w:pPr>
      <w:r w:rsidRPr="008108F6">
        <w:rPr>
          <w:rFonts w:ascii="Calibri" w:hAnsi="Calibri" w:cs="Calibri"/>
          <w:b/>
          <w:bCs/>
        </w:rPr>
        <w:lastRenderedPageBreak/>
        <w:t>Table 2: of the PEN-3 Cultural Model domains and subcomponents as applied to CHNs engaging refugee communities during the COVID-19 pandemic</w:t>
      </w:r>
      <w:r>
        <w:rPr>
          <w:rFonts w:ascii="Calibri" w:hAnsi="Calibri" w:cs="Calibri"/>
          <w:b/>
          <w:bCs/>
        </w:rPr>
        <w:t>.</w:t>
      </w:r>
    </w:p>
    <w:tbl>
      <w:tblPr>
        <w:tblW w:w="101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1660"/>
        <w:gridCol w:w="5694"/>
      </w:tblGrid>
      <w:tr w:rsidR="001F0907" w:rsidRPr="008108F6" w14:paraId="1B7884A2" w14:textId="77777777" w:rsidTr="00485A03">
        <w:trPr>
          <w:trHeight w:val="285"/>
          <w:tblHeader/>
          <w:tblCellSpacing w:w="15" w:type="dxa"/>
        </w:trPr>
        <w:tc>
          <w:tcPr>
            <w:tcW w:w="0" w:type="auto"/>
            <w:shd w:val="clear" w:color="auto" w:fill="B3E5A1" w:themeFill="accent6" w:themeFillTint="66"/>
            <w:vAlign w:val="center"/>
            <w:hideMark/>
          </w:tcPr>
          <w:p w14:paraId="3587619D" w14:textId="77777777" w:rsidR="001F0907" w:rsidRPr="008108F6" w:rsidRDefault="001F0907" w:rsidP="00485A0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bookmarkStart w:id="0" w:name="_Hlk203262657"/>
            <w:r w:rsidRPr="008108F6">
              <w:rPr>
                <w:rFonts w:ascii="Calibri" w:eastAsia="Times New Roman" w:hAnsi="Calibri" w:cs="Calibri"/>
                <w:b/>
                <w:bCs/>
              </w:rPr>
              <w:t>PEN-3 Domain</w:t>
            </w:r>
          </w:p>
        </w:tc>
        <w:tc>
          <w:tcPr>
            <w:tcW w:w="0" w:type="auto"/>
            <w:shd w:val="clear" w:color="auto" w:fill="B3E5A1" w:themeFill="accent6" w:themeFillTint="66"/>
            <w:vAlign w:val="center"/>
            <w:hideMark/>
          </w:tcPr>
          <w:p w14:paraId="25B8A6DE" w14:textId="77777777" w:rsidR="001F0907" w:rsidRPr="008108F6" w:rsidRDefault="001F0907" w:rsidP="00485A0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108F6">
              <w:rPr>
                <w:rFonts w:ascii="Calibri" w:eastAsia="Times New Roman" w:hAnsi="Calibri" w:cs="Calibri"/>
                <w:b/>
                <w:bCs/>
              </w:rPr>
              <w:t>Subcomponent</w:t>
            </w:r>
          </w:p>
        </w:tc>
        <w:tc>
          <w:tcPr>
            <w:tcW w:w="0" w:type="auto"/>
            <w:shd w:val="clear" w:color="auto" w:fill="B3E5A1" w:themeFill="accent6" w:themeFillTint="66"/>
            <w:vAlign w:val="center"/>
            <w:hideMark/>
          </w:tcPr>
          <w:p w14:paraId="37E65C87" w14:textId="77777777" w:rsidR="001F0907" w:rsidRPr="008108F6" w:rsidRDefault="001F0907" w:rsidP="00485A0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108F6">
              <w:rPr>
                <w:rFonts w:ascii="Calibri" w:eastAsia="Times New Roman" w:hAnsi="Calibri" w:cs="Calibri"/>
                <w:b/>
                <w:bCs/>
              </w:rPr>
              <w:t>Illustrative concept in our study</w:t>
            </w:r>
          </w:p>
        </w:tc>
      </w:tr>
      <w:tr w:rsidR="001F0907" w:rsidRPr="008108F6" w14:paraId="123D659B" w14:textId="77777777" w:rsidTr="00485A03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14:paraId="7984E94E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8108F6">
              <w:rPr>
                <w:rFonts w:ascii="Calibri" w:eastAsia="Times New Roman" w:hAnsi="Calibri" w:cs="Calibri"/>
                <w:b/>
                <w:bCs/>
              </w:rPr>
              <w:t>Cultural Identity</w:t>
            </w:r>
          </w:p>
        </w:tc>
        <w:tc>
          <w:tcPr>
            <w:tcW w:w="0" w:type="auto"/>
            <w:vAlign w:val="center"/>
            <w:hideMark/>
          </w:tcPr>
          <w:p w14:paraId="7AF746D9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</w:rPr>
            </w:pPr>
            <w:r w:rsidRPr="008108F6">
              <w:rPr>
                <w:rFonts w:ascii="Calibri" w:eastAsia="Times New Roman" w:hAnsi="Calibri" w:cs="Calibri"/>
                <w:i/>
                <w:iCs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14:paraId="7B65FA39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8108F6">
              <w:rPr>
                <w:rFonts w:ascii="Calibri" w:eastAsia="Times New Roman" w:hAnsi="Calibri" w:cs="Calibri"/>
              </w:rPr>
              <w:t>CHNs as refugee insiders</w:t>
            </w:r>
          </w:p>
        </w:tc>
      </w:tr>
      <w:tr w:rsidR="001F0907" w:rsidRPr="008108F6" w14:paraId="229CCEEE" w14:textId="77777777" w:rsidTr="00485A03">
        <w:trPr>
          <w:trHeight w:val="62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86F9963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C5C6001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</w:rPr>
            </w:pPr>
            <w:r w:rsidRPr="008108F6">
              <w:rPr>
                <w:rFonts w:ascii="Calibri" w:eastAsia="Times New Roman" w:hAnsi="Calibri" w:cs="Calibri"/>
                <w:i/>
                <w:iCs/>
              </w:rPr>
              <w:t>Extended Family</w:t>
            </w:r>
          </w:p>
        </w:tc>
        <w:tc>
          <w:tcPr>
            <w:tcW w:w="0" w:type="auto"/>
            <w:vAlign w:val="center"/>
            <w:hideMark/>
          </w:tcPr>
          <w:p w14:paraId="0EDBD591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8108F6">
              <w:rPr>
                <w:rFonts w:ascii="Calibri" w:eastAsia="Times New Roman" w:hAnsi="Calibri" w:cs="Calibri"/>
              </w:rPr>
              <w:t>Framing messages to protect elders and children</w:t>
            </w:r>
          </w:p>
        </w:tc>
      </w:tr>
      <w:tr w:rsidR="001F0907" w:rsidRPr="008108F6" w14:paraId="0635582D" w14:textId="77777777" w:rsidTr="00485A03">
        <w:trPr>
          <w:trHeight w:val="149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BB3D3A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E28BFD3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</w:rPr>
            </w:pPr>
            <w:r w:rsidRPr="008108F6">
              <w:rPr>
                <w:rFonts w:ascii="Calibri" w:eastAsia="Times New Roman" w:hAnsi="Calibri" w:cs="Calibri"/>
                <w:i/>
                <w:iCs/>
              </w:rPr>
              <w:t>Neighborhood</w:t>
            </w:r>
          </w:p>
        </w:tc>
        <w:tc>
          <w:tcPr>
            <w:tcW w:w="0" w:type="auto"/>
            <w:vAlign w:val="center"/>
            <w:hideMark/>
          </w:tcPr>
          <w:p w14:paraId="0C53CEE8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8108F6">
              <w:rPr>
                <w:rFonts w:ascii="Calibri" w:eastAsia="Times New Roman" w:hAnsi="Calibri" w:cs="Calibri"/>
              </w:rPr>
              <w:t>Use of WhatsApp groups, community forums</w:t>
            </w:r>
          </w:p>
        </w:tc>
      </w:tr>
      <w:tr w:rsidR="001F0907" w:rsidRPr="008108F6" w14:paraId="3E1052FF" w14:textId="77777777" w:rsidTr="00485A03">
        <w:trPr>
          <w:trHeight w:val="149"/>
          <w:tblCellSpacing w:w="15" w:type="dxa"/>
        </w:trPr>
        <w:tc>
          <w:tcPr>
            <w:tcW w:w="0" w:type="auto"/>
            <w:gridSpan w:val="3"/>
            <w:shd w:val="clear" w:color="auto" w:fill="B3E5A1" w:themeFill="accent6" w:themeFillTint="66"/>
            <w:vAlign w:val="center"/>
          </w:tcPr>
          <w:p w14:paraId="47846B2C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</w:tr>
      <w:tr w:rsidR="001F0907" w:rsidRPr="008108F6" w14:paraId="684395A9" w14:textId="77777777" w:rsidTr="00485A03">
        <w:trPr>
          <w:trHeight w:val="580"/>
          <w:tblCellSpacing w:w="15" w:type="dxa"/>
        </w:trPr>
        <w:tc>
          <w:tcPr>
            <w:tcW w:w="0" w:type="auto"/>
            <w:vAlign w:val="center"/>
            <w:hideMark/>
          </w:tcPr>
          <w:p w14:paraId="134CDC94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8108F6">
              <w:rPr>
                <w:rFonts w:ascii="Calibri" w:eastAsia="Times New Roman" w:hAnsi="Calibri" w:cs="Calibri"/>
                <w:b/>
                <w:bCs/>
              </w:rPr>
              <w:t>Relationships &amp; Expectations</w:t>
            </w:r>
          </w:p>
        </w:tc>
        <w:tc>
          <w:tcPr>
            <w:tcW w:w="0" w:type="auto"/>
            <w:vAlign w:val="center"/>
            <w:hideMark/>
          </w:tcPr>
          <w:p w14:paraId="06B6C860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</w:rPr>
            </w:pPr>
            <w:r w:rsidRPr="008108F6">
              <w:rPr>
                <w:rFonts w:ascii="Calibri" w:eastAsia="Times New Roman" w:hAnsi="Calibri" w:cs="Calibri"/>
                <w:i/>
                <w:iCs/>
              </w:rPr>
              <w:t>Perceptions</w:t>
            </w:r>
          </w:p>
        </w:tc>
        <w:tc>
          <w:tcPr>
            <w:tcW w:w="0" w:type="auto"/>
            <w:vAlign w:val="center"/>
            <w:hideMark/>
          </w:tcPr>
          <w:p w14:paraId="2D31BD9A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8108F6">
              <w:rPr>
                <w:rFonts w:ascii="Calibri" w:eastAsia="Times New Roman" w:hAnsi="Calibri" w:cs="Calibri"/>
              </w:rPr>
              <w:t>Fear, denial, and fatalism about COVID-19</w:t>
            </w:r>
          </w:p>
        </w:tc>
      </w:tr>
      <w:tr w:rsidR="001F0907" w:rsidRPr="008108F6" w14:paraId="2360A943" w14:textId="77777777" w:rsidTr="00485A03">
        <w:trPr>
          <w:trHeight w:val="325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3D150A3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100F2155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</w:rPr>
            </w:pPr>
            <w:r w:rsidRPr="008108F6">
              <w:rPr>
                <w:rFonts w:ascii="Calibri" w:eastAsia="Times New Roman" w:hAnsi="Calibri" w:cs="Calibri"/>
                <w:i/>
                <w:iCs/>
              </w:rPr>
              <w:t>Enablers</w:t>
            </w:r>
          </w:p>
        </w:tc>
        <w:tc>
          <w:tcPr>
            <w:tcW w:w="0" w:type="auto"/>
            <w:vAlign w:val="center"/>
            <w:hideMark/>
          </w:tcPr>
          <w:p w14:paraId="2F7E827C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8108F6">
              <w:rPr>
                <w:rFonts w:ascii="Calibri" w:eastAsia="Times New Roman" w:hAnsi="Calibri" w:cs="Calibri"/>
              </w:rPr>
              <w:t>Multilingual flyers, CHN hospital integration</w:t>
            </w:r>
          </w:p>
        </w:tc>
      </w:tr>
      <w:tr w:rsidR="001F0907" w:rsidRPr="008108F6" w14:paraId="5D35B9DE" w14:textId="77777777" w:rsidTr="00485A03">
        <w:trPr>
          <w:trHeight w:val="149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E4A3D7D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1125CF90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</w:rPr>
            </w:pPr>
            <w:r w:rsidRPr="008108F6">
              <w:rPr>
                <w:rFonts w:ascii="Calibri" w:eastAsia="Times New Roman" w:hAnsi="Calibri" w:cs="Calibri"/>
                <w:i/>
                <w:iCs/>
              </w:rPr>
              <w:t>Nurturers</w:t>
            </w:r>
          </w:p>
        </w:tc>
        <w:tc>
          <w:tcPr>
            <w:tcW w:w="0" w:type="auto"/>
            <w:vAlign w:val="center"/>
            <w:hideMark/>
          </w:tcPr>
          <w:p w14:paraId="7298710B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8108F6">
              <w:rPr>
                <w:rFonts w:ascii="Calibri" w:eastAsia="Times New Roman" w:hAnsi="Calibri" w:cs="Calibri"/>
              </w:rPr>
              <w:t>Faith leaders, community elders</w:t>
            </w:r>
          </w:p>
        </w:tc>
      </w:tr>
      <w:tr w:rsidR="001F0907" w:rsidRPr="008108F6" w14:paraId="32D2B730" w14:textId="77777777" w:rsidTr="00485A03">
        <w:trPr>
          <w:trHeight w:val="149"/>
          <w:tblCellSpacing w:w="15" w:type="dxa"/>
        </w:trPr>
        <w:tc>
          <w:tcPr>
            <w:tcW w:w="0" w:type="auto"/>
            <w:gridSpan w:val="3"/>
            <w:shd w:val="clear" w:color="auto" w:fill="B3E5A1" w:themeFill="accent6" w:themeFillTint="66"/>
            <w:vAlign w:val="center"/>
          </w:tcPr>
          <w:p w14:paraId="712851B0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</w:tr>
      <w:tr w:rsidR="001F0907" w:rsidRPr="008108F6" w14:paraId="75F96660" w14:textId="77777777" w:rsidTr="00485A03">
        <w:trPr>
          <w:trHeight w:val="295"/>
          <w:tblCellSpacing w:w="15" w:type="dxa"/>
        </w:trPr>
        <w:tc>
          <w:tcPr>
            <w:tcW w:w="0" w:type="auto"/>
            <w:vAlign w:val="center"/>
            <w:hideMark/>
          </w:tcPr>
          <w:p w14:paraId="58CA75CB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8108F6">
              <w:rPr>
                <w:rFonts w:ascii="Calibri" w:eastAsia="Times New Roman" w:hAnsi="Calibri" w:cs="Calibri"/>
                <w:b/>
                <w:bCs/>
              </w:rPr>
              <w:t>Cultural Empowerment</w:t>
            </w:r>
          </w:p>
        </w:tc>
        <w:tc>
          <w:tcPr>
            <w:tcW w:w="0" w:type="auto"/>
            <w:vAlign w:val="center"/>
            <w:hideMark/>
          </w:tcPr>
          <w:p w14:paraId="6A15BFEA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</w:rPr>
            </w:pPr>
            <w:r w:rsidRPr="008108F6">
              <w:rPr>
                <w:rFonts w:ascii="Calibri" w:eastAsia="Times New Roman" w:hAnsi="Calibri" w:cs="Calibri"/>
                <w:i/>
                <w:iCs/>
              </w:rPr>
              <w:t>Positive</w:t>
            </w:r>
          </w:p>
        </w:tc>
        <w:tc>
          <w:tcPr>
            <w:tcW w:w="0" w:type="auto"/>
            <w:vAlign w:val="center"/>
            <w:hideMark/>
          </w:tcPr>
          <w:p w14:paraId="5F7065AC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8108F6">
              <w:rPr>
                <w:rFonts w:ascii="Calibri" w:eastAsia="Times New Roman" w:hAnsi="Calibri" w:cs="Calibri"/>
              </w:rPr>
              <w:t>Communal duty, respect for elders, trust in CHNs</w:t>
            </w:r>
          </w:p>
        </w:tc>
      </w:tr>
      <w:tr w:rsidR="001F0907" w:rsidRPr="008108F6" w14:paraId="114DC8E9" w14:textId="77777777" w:rsidTr="00485A03">
        <w:trPr>
          <w:trHeight w:val="285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BD96A7B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5ED6E964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</w:rPr>
            </w:pPr>
            <w:r w:rsidRPr="008108F6">
              <w:rPr>
                <w:rFonts w:ascii="Calibri" w:eastAsia="Times New Roman" w:hAnsi="Calibri" w:cs="Calibri"/>
                <w:i/>
                <w:iCs/>
              </w:rPr>
              <w:t>Existential</w:t>
            </w:r>
          </w:p>
        </w:tc>
        <w:tc>
          <w:tcPr>
            <w:tcW w:w="0" w:type="auto"/>
            <w:vAlign w:val="center"/>
            <w:hideMark/>
          </w:tcPr>
          <w:p w14:paraId="75C49324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8108F6">
              <w:rPr>
                <w:rFonts w:ascii="Calibri" w:eastAsia="Times New Roman" w:hAnsi="Calibri" w:cs="Calibri"/>
              </w:rPr>
              <w:t>Social rituals, herbal use, transnational info flow</w:t>
            </w:r>
          </w:p>
        </w:tc>
      </w:tr>
      <w:tr w:rsidR="001F0907" w:rsidRPr="008108F6" w14:paraId="57619205" w14:textId="77777777" w:rsidTr="00485A03">
        <w:trPr>
          <w:trHeight w:val="571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0215DCC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B183C11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iCs/>
              </w:rPr>
            </w:pPr>
            <w:r w:rsidRPr="008108F6">
              <w:rPr>
                <w:rFonts w:ascii="Calibri" w:eastAsia="Times New Roman" w:hAnsi="Calibri" w:cs="Calibri"/>
                <w:i/>
                <w:iCs/>
              </w:rPr>
              <w:t>Negative</w:t>
            </w:r>
          </w:p>
        </w:tc>
        <w:tc>
          <w:tcPr>
            <w:tcW w:w="0" w:type="auto"/>
            <w:vAlign w:val="center"/>
            <w:hideMark/>
          </w:tcPr>
          <w:p w14:paraId="7BC533CF" w14:textId="77777777" w:rsidR="001F0907" w:rsidRPr="008108F6" w:rsidRDefault="001F0907" w:rsidP="00485A0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8108F6">
              <w:rPr>
                <w:rFonts w:ascii="Calibri" w:eastAsia="Times New Roman" w:hAnsi="Calibri" w:cs="Calibri"/>
              </w:rPr>
              <w:t>Vaccine denial, prayer-only beliefs, misinformation via WhatsApp</w:t>
            </w:r>
          </w:p>
        </w:tc>
      </w:tr>
      <w:bookmarkEnd w:id="0"/>
    </w:tbl>
    <w:p w14:paraId="08417D21" w14:textId="77777777" w:rsidR="001F0907" w:rsidRDefault="001F0907"/>
    <w:sectPr w:rsidR="001F0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2NLY0MbE0NDcwMDJX0lEKTi0uzszPAykwrAUAJxHttiwAAAA="/>
  </w:docVars>
  <w:rsids>
    <w:rsidRoot w:val="00256E24"/>
    <w:rsid w:val="001E53B4"/>
    <w:rsid w:val="001F0907"/>
    <w:rsid w:val="00256E24"/>
    <w:rsid w:val="004512B6"/>
    <w:rsid w:val="005070B1"/>
    <w:rsid w:val="008A075B"/>
    <w:rsid w:val="00A0024F"/>
    <w:rsid w:val="00A00E4F"/>
    <w:rsid w:val="00F2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2DC8"/>
  <w15:chartTrackingRefBased/>
  <w15:docId w15:val="{C78347EF-4EA6-44DD-9E12-9A6BC884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E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09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1811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Ehi A</dc:creator>
  <cp:keywords/>
  <dc:description/>
  <cp:lastModifiedBy>Ehi A</cp:lastModifiedBy>
  <cp:revision>2</cp:revision>
  <dcterms:created xsi:type="dcterms:W3CDTF">2026-02-11T20:53:00Z</dcterms:created>
  <dcterms:modified xsi:type="dcterms:W3CDTF">2026-02-11T20:53:00Z</dcterms:modified>
</cp:coreProperties>
</file>