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7A3B3" w14:textId="77777777" w:rsidR="00967C02" w:rsidRPr="00B55655" w:rsidRDefault="00967C02" w:rsidP="00967C02">
      <w:pPr>
        <w:pStyle w:val="normal1"/>
        <w:spacing w:line="360" w:lineRule="auto"/>
        <w:rPr>
          <w:rFonts w:ascii="Times New Roman" w:hAnsi="Times New Roman" w:cs="Times New Roman"/>
          <w:b/>
          <w:sz w:val="24"/>
        </w:rPr>
      </w:pPr>
      <w:r w:rsidRPr="00B55655">
        <w:rPr>
          <w:rFonts w:ascii="Times New Roman" w:hAnsi="Times New Roman" w:cs="Times New Roman"/>
          <w:b/>
          <w:sz w:val="24"/>
        </w:rPr>
        <w:t>Supplementary Tables</w:t>
      </w:r>
    </w:p>
    <w:p w14:paraId="480FF600" w14:textId="77777777" w:rsidR="00967C02" w:rsidRPr="00F367E1" w:rsidRDefault="00967C02" w:rsidP="00967C02">
      <w:pPr>
        <w:pStyle w:val="NoSpacing"/>
        <w:rPr>
          <w:sz w:val="20"/>
        </w:rPr>
      </w:pPr>
      <w:r w:rsidRPr="00F367E1">
        <w:rPr>
          <w:sz w:val="20"/>
        </w:rPr>
        <w:t>Supplementary Table 1. Probit regression results from structural equation modeling (SEM) of khat chewing among pregnant Ethiopian women aged 15–49 years, Ethiopian Demographic and Health Survey 2016 (n=727)</w:t>
      </w:r>
    </w:p>
    <w:p w14:paraId="275D2E06" w14:textId="77777777" w:rsidR="00967C02" w:rsidRDefault="00967C02" w:rsidP="00967C02">
      <w:pPr>
        <w:pStyle w:val="normal1"/>
        <w:spacing w:before="240" w:after="0" w:line="4" w:lineRule="auto"/>
      </w:pPr>
    </w:p>
    <w:tbl>
      <w:tblPr>
        <w:tblW w:w="7945" w:type="dxa"/>
        <w:tblLayout w:type="fixed"/>
        <w:tblCellMar>
          <w:left w:w="7" w:type="dxa"/>
          <w:right w:w="0" w:type="dxa"/>
        </w:tblCellMar>
        <w:tblLook w:val="0600" w:firstRow="0" w:lastRow="0" w:firstColumn="0" w:lastColumn="0" w:noHBand="1" w:noVBand="1"/>
      </w:tblPr>
      <w:tblGrid>
        <w:gridCol w:w="2715"/>
        <w:gridCol w:w="1545"/>
        <w:gridCol w:w="1277"/>
        <w:gridCol w:w="1333"/>
        <w:gridCol w:w="1075"/>
      </w:tblGrid>
      <w:tr w:rsidR="00967C02" w:rsidRPr="00751920" w14:paraId="0AA741E7" w14:textId="77777777" w:rsidTr="002A2AB9">
        <w:trPr>
          <w:trHeight w:val="300"/>
        </w:trPr>
        <w:tc>
          <w:tcPr>
            <w:tcW w:w="2715" w:type="dxa"/>
            <w:tcBorders>
              <w:top w:val="single" w:sz="4" w:space="0" w:color="auto"/>
              <w:bottom w:val="single" w:sz="4" w:space="0" w:color="auto"/>
            </w:tcBorders>
          </w:tcPr>
          <w:p w14:paraId="3CBB75B8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14:paraId="7E9FF001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Categories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58C7403C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 xml:space="preserve">Probit </w:t>
            </w:r>
            <w:proofErr w:type="spellStart"/>
            <w:r w:rsidRPr="00751920">
              <w:rPr>
                <w:rFonts w:eastAsia="Times New Roman" w:cs="Times New Roman"/>
                <w:sz w:val="20"/>
              </w:rPr>
              <w:t>coeff</w:t>
            </w:r>
            <w:proofErr w:type="spellEnd"/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</w:tcPr>
          <w:p w14:paraId="6EF830F6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95% CI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427B2E2D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p-value</w:t>
            </w:r>
          </w:p>
        </w:tc>
      </w:tr>
      <w:tr w:rsidR="00967C02" w:rsidRPr="00751920" w14:paraId="2B55919B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4D97EE51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Maternal Age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589E8A7E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15-24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5533E148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42567B5F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0AC7BACA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219AC581" w14:textId="77777777" w:rsidTr="002A2AB9">
        <w:trPr>
          <w:trHeight w:val="202"/>
        </w:trPr>
        <w:tc>
          <w:tcPr>
            <w:tcW w:w="27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BF9FF5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vAlign w:val="bottom"/>
          </w:tcPr>
          <w:p w14:paraId="2E6839C5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25-34</w:t>
            </w:r>
          </w:p>
        </w:tc>
        <w:tc>
          <w:tcPr>
            <w:tcW w:w="1277" w:type="dxa"/>
            <w:vAlign w:val="bottom"/>
          </w:tcPr>
          <w:p w14:paraId="6F7D0425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0.40</w:t>
            </w:r>
          </w:p>
        </w:tc>
        <w:tc>
          <w:tcPr>
            <w:tcW w:w="1333" w:type="dxa"/>
            <w:vAlign w:val="bottom"/>
          </w:tcPr>
          <w:p w14:paraId="2A14E785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0.02 ; 0.78</w:t>
            </w:r>
          </w:p>
        </w:tc>
        <w:tc>
          <w:tcPr>
            <w:tcW w:w="1075" w:type="dxa"/>
            <w:vAlign w:val="bottom"/>
          </w:tcPr>
          <w:p w14:paraId="7F029854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0.040</w:t>
            </w:r>
          </w:p>
        </w:tc>
      </w:tr>
      <w:tr w:rsidR="00967C02" w:rsidRPr="00751920" w14:paraId="1E866538" w14:textId="77777777" w:rsidTr="002A2AB9">
        <w:trPr>
          <w:trHeight w:val="51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97AA6C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5A71D2CA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35-49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5BB07C41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0.38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1C9BA088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-0.17 ; 0.93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196A4FDC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0.173</w:t>
            </w:r>
          </w:p>
        </w:tc>
      </w:tr>
      <w:tr w:rsidR="00967C02" w:rsidRPr="00751920" w14:paraId="67036E43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24E5D4F6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Residence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20279D03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Urban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2ABF460C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06EEF88E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18C209EC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1845451A" w14:textId="77777777" w:rsidTr="002A2AB9">
        <w:trPr>
          <w:trHeight w:val="167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A9DDC7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54ADE22D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Rural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2DCAABBF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0.44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532B783B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-0.17 ; 1.04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45B051F7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0.160</w:t>
            </w:r>
          </w:p>
        </w:tc>
      </w:tr>
      <w:tr w:rsidR="00967C02" w:rsidRPr="00751920" w14:paraId="541D253A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3478BE27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Religion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1723B17E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Muslim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4F5CE1A6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394983F5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545821FF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25490A88" w14:textId="77777777" w:rsidTr="002A2AB9">
        <w:trPr>
          <w:trHeight w:val="177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2A09FE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50CE5301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Other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16531F6A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0.59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0DE8D504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-0.10 ; 1.29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3840B413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0.094</w:t>
            </w:r>
          </w:p>
        </w:tc>
      </w:tr>
      <w:tr w:rsidR="00967C02" w:rsidRPr="00751920" w14:paraId="1388E808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7E25BDC6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Maternal Education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08EE41E1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None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37620C69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4782F069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054DC4F0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088EBA3C" w14:textId="77777777" w:rsidTr="002A2AB9">
        <w:trPr>
          <w:trHeight w:val="215"/>
        </w:trPr>
        <w:tc>
          <w:tcPr>
            <w:tcW w:w="27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3A4145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vAlign w:val="bottom"/>
          </w:tcPr>
          <w:p w14:paraId="03E696B0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Primary</w:t>
            </w:r>
          </w:p>
        </w:tc>
        <w:tc>
          <w:tcPr>
            <w:tcW w:w="1277" w:type="dxa"/>
            <w:vAlign w:val="bottom"/>
          </w:tcPr>
          <w:p w14:paraId="402F8E44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0.02</w:t>
            </w:r>
          </w:p>
        </w:tc>
        <w:tc>
          <w:tcPr>
            <w:tcW w:w="1333" w:type="dxa"/>
            <w:vAlign w:val="bottom"/>
          </w:tcPr>
          <w:p w14:paraId="7B71A69C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-0.37 ; 0.42</w:t>
            </w:r>
          </w:p>
        </w:tc>
        <w:tc>
          <w:tcPr>
            <w:tcW w:w="1075" w:type="dxa"/>
            <w:vAlign w:val="bottom"/>
          </w:tcPr>
          <w:p w14:paraId="52119BB1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0.905</w:t>
            </w:r>
          </w:p>
        </w:tc>
      </w:tr>
      <w:tr w:rsidR="00967C02" w:rsidRPr="00751920" w14:paraId="45C5597E" w14:textId="77777777" w:rsidTr="002A2AB9">
        <w:trPr>
          <w:trHeight w:val="207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8B369C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05BADBF6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Secondary+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6C95254F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- 0.19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30C549B3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-0.85 ; 0.46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1BA93790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0.561</w:t>
            </w:r>
          </w:p>
        </w:tc>
      </w:tr>
      <w:tr w:rsidR="00967C02" w:rsidRPr="00751920" w14:paraId="1ADC1CDA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3F0709DF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Wealth Index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0C12745A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Poor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3B0646FC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7ADE046A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325C52AA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210BBAA5" w14:textId="77777777" w:rsidTr="002A2AB9">
        <w:trPr>
          <w:trHeight w:val="75"/>
        </w:trPr>
        <w:tc>
          <w:tcPr>
            <w:tcW w:w="27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4B898D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vAlign w:val="bottom"/>
          </w:tcPr>
          <w:p w14:paraId="31E89C19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Middle</w:t>
            </w:r>
          </w:p>
        </w:tc>
        <w:tc>
          <w:tcPr>
            <w:tcW w:w="1277" w:type="dxa"/>
            <w:vAlign w:val="bottom"/>
          </w:tcPr>
          <w:p w14:paraId="43B93590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0.45</w:t>
            </w:r>
          </w:p>
        </w:tc>
        <w:tc>
          <w:tcPr>
            <w:tcW w:w="1333" w:type="dxa"/>
            <w:vAlign w:val="bottom"/>
          </w:tcPr>
          <w:p w14:paraId="33489DEB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0.02 ; 0.87</w:t>
            </w:r>
          </w:p>
        </w:tc>
        <w:tc>
          <w:tcPr>
            <w:tcW w:w="1075" w:type="dxa"/>
            <w:vAlign w:val="bottom"/>
          </w:tcPr>
          <w:p w14:paraId="03DF1A97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0.038</w:t>
            </w:r>
          </w:p>
        </w:tc>
      </w:tr>
      <w:tr w:rsidR="00967C02" w:rsidRPr="00751920" w14:paraId="3CA25E74" w14:textId="77777777" w:rsidTr="002A2AB9">
        <w:trPr>
          <w:trHeight w:val="81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0410B9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69027FAB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Rich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1FE8A3A2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0.02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3ADA2F88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-0.52 ; 0.55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5F5E384A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0.947</w:t>
            </w:r>
          </w:p>
        </w:tc>
      </w:tr>
      <w:tr w:rsidR="00967C02" w:rsidRPr="00751920" w14:paraId="14611F1C" w14:textId="77777777" w:rsidTr="002A2AB9">
        <w:trPr>
          <w:trHeight w:val="343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3C0E4D60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Maternal Working Status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0BBB2F6C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27170A04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39E815BE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1796EF25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3C842395" w14:textId="77777777" w:rsidTr="002A2AB9">
        <w:trPr>
          <w:trHeight w:val="291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F31F47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4603EA24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Yes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1F3A50F4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-0.01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1B406D5F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-0.39 ; 0.37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11B088FE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0.951</w:t>
            </w:r>
          </w:p>
        </w:tc>
      </w:tr>
      <w:tr w:rsidR="00967C02" w:rsidRPr="00751920" w14:paraId="4B373CE7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3455E485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Maternal smoking status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5E2C908A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6EB1F03F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3B5A933A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1CCEF91B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7EF784E0" w14:textId="77777777" w:rsidTr="002A2AB9">
        <w:trPr>
          <w:trHeight w:val="103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283752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1EDF109E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Yes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6E8D5057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0.90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3E501CBB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-0.47 ; 2.28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226B06FB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0.199</w:t>
            </w:r>
          </w:p>
        </w:tc>
      </w:tr>
      <w:tr w:rsidR="00967C02" w:rsidRPr="00751920" w14:paraId="145C2B38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78B18054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Mother drinks alcohol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4C951991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0F029DAE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7267D30E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1418BECB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402A072C" w14:textId="77777777" w:rsidTr="002A2AB9">
        <w:trPr>
          <w:trHeight w:val="283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F2C309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3230F2E2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Yes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1AE28DF0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0.10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006BEEC2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-0.77 ; 0.98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47B32F4A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0.817</w:t>
            </w:r>
          </w:p>
        </w:tc>
      </w:tr>
      <w:tr w:rsidR="00967C02" w:rsidRPr="00751920" w14:paraId="3F2FA2FE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2761E765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Partner Educational Level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71F6E14F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None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272E88D0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3F4369CE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183EE04D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0C2563E9" w14:textId="77777777" w:rsidTr="002A2AB9">
        <w:trPr>
          <w:trHeight w:val="240"/>
        </w:trPr>
        <w:tc>
          <w:tcPr>
            <w:tcW w:w="27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CCCE2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vAlign w:val="bottom"/>
          </w:tcPr>
          <w:p w14:paraId="319CAF14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Primary</w:t>
            </w:r>
          </w:p>
        </w:tc>
        <w:tc>
          <w:tcPr>
            <w:tcW w:w="1277" w:type="dxa"/>
            <w:vAlign w:val="bottom"/>
          </w:tcPr>
          <w:p w14:paraId="62F555D9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-0.18</w:t>
            </w:r>
          </w:p>
        </w:tc>
        <w:tc>
          <w:tcPr>
            <w:tcW w:w="1333" w:type="dxa"/>
            <w:vAlign w:val="bottom"/>
          </w:tcPr>
          <w:p w14:paraId="78EB5FE3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-0.57 ; 0.21</w:t>
            </w:r>
          </w:p>
        </w:tc>
        <w:tc>
          <w:tcPr>
            <w:tcW w:w="1075" w:type="dxa"/>
            <w:vAlign w:val="bottom"/>
          </w:tcPr>
          <w:p w14:paraId="78CA838B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0.356</w:t>
            </w:r>
          </w:p>
        </w:tc>
      </w:tr>
      <w:tr w:rsidR="00967C02" w:rsidRPr="00751920" w14:paraId="22F32F93" w14:textId="77777777" w:rsidTr="002A2AB9">
        <w:trPr>
          <w:trHeight w:val="240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76913A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0CAE1EA9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Secondary+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0EDB02E7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-0.43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030B12AA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-1.11 ; 0.25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5AD7C6D1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0.213</w:t>
            </w:r>
          </w:p>
        </w:tc>
      </w:tr>
      <w:tr w:rsidR="00967C02" w:rsidRPr="00751920" w14:paraId="688C759C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6674D73E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Partner Helps with Chores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2B72523F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5BCA03DE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70033256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45AF1383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42FAE69F" w14:textId="77777777" w:rsidTr="002A2AB9">
        <w:trPr>
          <w:trHeight w:val="240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88C686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6D34EF40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Yes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22CB4BBC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0.01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6C252AE9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-0.34 ; 0.35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68EC0EA6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0.974</w:t>
            </w:r>
          </w:p>
        </w:tc>
      </w:tr>
      <w:tr w:rsidR="00967C02" w:rsidRPr="00751920" w14:paraId="5AF99A32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2E6E4651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Partner Drinks Alcohol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578C621F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3F9D3127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0C73829B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46663B31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2CF46AFB" w14:textId="77777777" w:rsidTr="002A2AB9">
        <w:trPr>
          <w:trHeight w:val="240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9D505F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12212F0C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Yes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1E168D5E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0.19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623A16DA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-0.44 ; 0.81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698BA2E0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0.557</w:t>
            </w:r>
          </w:p>
        </w:tc>
      </w:tr>
      <w:tr w:rsidR="00967C02" w:rsidRPr="00751920" w14:paraId="2257C877" w14:textId="77777777" w:rsidTr="002A2AB9">
        <w:trPr>
          <w:trHeight w:val="240"/>
        </w:trPr>
        <w:tc>
          <w:tcPr>
            <w:tcW w:w="2715" w:type="dxa"/>
            <w:vMerge w:val="restart"/>
            <w:tcBorders>
              <w:top w:val="single" w:sz="4" w:space="0" w:color="auto"/>
            </w:tcBorders>
            <w:vAlign w:val="center"/>
          </w:tcPr>
          <w:p w14:paraId="37B8DF79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Partner Chews Khat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vAlign w:val="bottom"/>
          </w:tcPr>
          <w:p w14:paraId="4A61F8F4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No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bottom"/>
          </w:tcPr>
          <w:p w14:paraId="2B9873DF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Ref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vAlign w:val="bottom"/>
          </w:tcPr>
          <w:p w14:paraId="12A1F394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  <w:vAlign w:val="bottom"/>
          </w:tcPr>
          <w:p w14:paraId="6A0A25C4" w14:textId="77777777" w:rsidR="00967C02" w:rsidRPr="00751920" w:rsidRDefault="00967C02" w:rsidP="002A2AB9">
            <w:pPr>
              <w:pStyle w:val="NoSpacing"/>
              <w:jc w:val="center"/>
              <w:rPr>
                <w:sz w:val="20"/>
              </w:rPr>
            </w:pPr>
          </w:p>
        </w:tc>
      </w:tr>
      <w:tr w:rsidR="00967C02" w:rsidRPr="00751920" w14:paraId="6BB825CF" w14:textId="77777777" w:rsidTr="002A2AB9">
        <w:trPr>
          <w:trHeight w:val="240"/>
        </w:trPr>
        <w:tc>
          <w:tcPr>
            <w:tcW w:w="2715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2452A" w14:textId="77777777" w:rsidR="00967C02" w:rsidRPr="00751920" w:rsidRDefault="00967C02" w:rsidP="002A2AB9">
            <w:pPr>
              <w:pStyle w:val="NoSpacing"/>
              <w:rPr>
                <w:sz w:val="20"/>
              </w:rPr>
            </w:pPr>
          </w:p>
        </w:tc>
        <w:tc>
          <w:tcPr>
            <w:tcW w:w="1545" w:type="dxa"/>
            <w:tcBorders>
              <w:bottom w:val="single" w:sz="4" w:space="0" w:color="auto"/>
            </w:tcBorders>
            <w:vAlign w:val="bottom"/>
          </w:tcPr>
          <w:p w14:paraId="7E141E1E" w14:textId="77777777" w:rsidR="00967C02" w:rsidRPr="00751920" w:rsidRDefault="00967C02" w:rsidP="002A2AB9">
            <w:pPr>
              <w:pStyle w:val="NoSpacing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Yes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bottom"/>
          </w:tcPr>
          <w:p w14:paraId="64D45823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1.34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bottom"/>
          </w:tcPr>
          <w:p w14:paraId="41461EA4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0.82 ; 1.85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bottom"/>
          </w:tcPr>
          <w:p w14:paraId="3A1250F2" w14:textId="77777777" w:rsidR="00967C02" w:rsidRPr="00751920" w:rsidRDefault="00967C02" w:rsidP="002A2AB9">
            <w:pPr>
              <w:pStyle w:val="NoSpacing"/>
              <w:jc w:val="center"/>
              <w:rPr>
                <w:rFonts w:eastAsia="Times New Roman" w:cs="Times New Roman"/>
                <w:sz w:val="20"/>
              </w:rPr>
            </w:pPr>
            <w:r w:rsidRPr="00751920">
              <w:rPr>
                <w:rFonts w:eastAsia="Times New Roman" w:cs="Times New Roman"/>
                <w:sz w:val="20"/>
              </w:rPr>
              <w:t>&lt; 0.001</w:t>
            </w:r>
          </w:p>
        </w:tc>
      </w:tr>
    </w:tbl>
    <w:p w14:paraId="128F647F" w14:textId="77777777" w:rsidR="00967C02" w:rsidRDefault="00967C02" w:rsidP="00967C02">
      <w:pPr>
        <w:pStyle w:val="normal1"/>
        <w:spacing w:line="360" w:lineRule="auto"/>
      </w:pPr>
    </w:p>
    <w:p w14:paraId="2A88187A" w14:textId="77777777" w:rsidR="008B07A6" w:rsidRDefault="008B07A6"/>
    <w:sectPr w:rsidR="008B07A6" w:rsidSect="00967C02">
      <w:footerReference w:type="even" r:id="rId4"/>
      <w:footerReference w:type="default" r:id="rId5"/>
      <w:footerReference w:type="first" r:id="rId6"/>
      <w:pgSz w:w="12240" w:h="15840"/>
      <w:pgMar w:top="1440" w:right="1440" w:bottom="1440" w:left="1440" w:header="0" w:footer="72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">
    <w:altName w:val="Times New Roman"/>
    <w:charset w:val="00"/>
    <w:family w:val="roman"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EB2E1" w14:textId="77777777" w:rsidR="00967C02" w:rsidRDefault="00967C02">
    <w:pPr>
      <w:pStyle w:val="normal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E5898" w14:textId="77777777" w:rsidR="00967C02" w:rsidRDefault="00967C02">
    <w:pPr>
      <w:pStyle w:val="normal1"/>
      <w:tabs>
        <w:tab w:val="center" w:pos="4680"/>
        <w:tab w:val="right" w:pos="9360"/>
      </w:tabs>
      <w:spacing w:after="0" w:line="240" w:lineRule="auto"/>
      <w:rPr>
        <w:color w:val="000000"/>
      </w:rPr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  <w:p w14:paraId="70A9BFB8" w14:textId="77777777" w:rsidR="00967C02" w:rsidRDefault="00967C02">
    <w:pPr>
      <w:pStyle w:val="normal1"/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F1C2E" w14:textId="77777777" w:rsidR="00967C02" w:rsidRDefault="00967C02">
    <w:pPr>
      <w:pStyle w:val="normal1"/>
      <w:tabs>
        <w:tab w:val="center" w:pos="4680"/>
        <w:tab w:val="right" w:pos="9360"/>
      </w:tabs>
      <w:spacing w:after="0" w:line="240" w:lineRule="auto"/>
      <w:rPr>
        <w:color w:val="000000"/>
      </w:rPr>
    </w:pPr>
    <w:r>
      <w:fldChar w:fldCharType="begin"/>
    </w:r>
    <w:r>
      <w:instrText xml:space="preserve"> PAGE </w:instrText>
    </w:r>
    <w:r>
      <w:fldChar w:fldCharType="separate"/>
    </w:r>
    <w:r>
      <w:t>10</w:t>
    </w:r>
    <w:r>
      <w:fldChar w:fldCharType="end"/>
    </w:r>
  </w:p>
  <w:p w14:paraId="7888E347" w14:textId="77777777" w:rsidR="00967C02" w:rsidRDefault="00967C02">
    <w:pPr>
      <w:pStyle w:val="normal1"/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C02"/>
    <w:rsid w:val="00066677"/>
    <w:rsid w:val="003A4E89"/>
    <w:rsid w:val="00556784"/>
    <w:rsid w:val="008B07A6"/>
    <w:rsid w:val="00967C02"/>
    <w:rsid w:val="00987B63"/>
    <w:rsid w:val="00D31E7D"/>
    <w:rsid w:val="00DB118C"/>
    <w:rsid w:val="00F3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CA048"/>
  <w15:chartTrackingRefBased/>
  <w15:docId w15:val="{F341C16C-FC7C-4984-9C88-911B5E80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C02"/>
    <w:pPr>
      <w:suppressAutoHyphens/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7C02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7C02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C02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7C02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7C02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7C02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7C02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7C02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7C02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C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7C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C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7C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7C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7C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7C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7C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7C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7C02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7C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7C02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7C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7C02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7C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7C02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7C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7C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7C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7C02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link w:val="normal1Char"/>
    <w:qFormat/>
    <w:rsid w:val="00967C02"/>
    <w:pPr>
      <w:suppressAutoHyphens/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zh-CN" w:bidi="hi-IN"/>
      <w14:ligatures w14:val="none"/>
    </w:rPr>
  </w:style>
  <w:style w:type="character" w:customStyle="1" w:styleId="normal1Char">
    <w:name w:val="normal1 Char"/>
    <w:basedOn w:val="DefaultParagraphFont"/>
    <w:link w:val="normal1"/>
    <w:rsid w:val="00967C02"/>
    <w:rPr>
      <w:rFonts w:ascii="Calibri" w:eastAsia="Calibri" w:hAnsi="Calibri" w:cs="Calibri"/>
      <w:kern w:val="0"/>
      <w:sz w:val="22"/>
      <w:szCs w:val="22"/>
      <w:lang w:eastAsia="zh-CN" w:bidi="hi-IN"/>
      <w14:ligatures w14:val="none"/>
    </w:rPr>
  </w:style>
  <w:style w:type="paragraph" w:styleId="NoSpacing">
    <w:name w:val="No Spacing"/>
    <w:uiPriority w:val="1"/>
    <w:qFormat/>
    <w:rsid w:val="00967C02"/>
    <w:pPr>
      <w:suppressAutoHyphens/>
      <w:spacing w:after="0" w:line="240" w:lineRule="auto"/>
    </w:pPr>
    <w:rPr>
      <w:rFonts w:ascii="Times New Roman" w:eastAsia="Noto Sans" w:hAnsi="Times New Roman" w:cs="Mangal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893</Characters>
  <Application>Microsoft Office Word</Application>
  <DocSecurity>0</DocSecurity>
  <Lines>150</Lines>
  <Paragraphs>106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2026-03-06T04:20:00Z</dcterms:created>
  <dcterms:modified xsi:type="dcterms:W3CDTF">2026-03-06T04:22:00Z</dcterms:modified>
</cp:coreProperties>
</file>