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8C7B3" w14:textId="77777777" w:rsidR="006C3DDB" w:rsidRPr="00FA0CE5" w:rsidRDefault="006C3DDB" w:rsidP="006C3DDB">
      <w:pPr>
        <w:jc w:val="both"/>
        <w:rPr>
          <w:rFonts w:ascii="Arial" w:hAnsi="Arial" w:cs="Arial"/>
          <w:b/>
          <w:lang w:val="en-US"/>
        </w:rPr>
      </w:pPr>
      <w:r w:rsidRPr="00FA0CE5">
        <w:rPr>
          <w:rFonts w:ascii="Arial" w:hAnsi="Arial" w:cs="Arial"/>
          <w:b/>
          <w:lang w:val="en-US"/>
        </w:rPr>
        <w:t>Supplementary Table 1: Measurement of implementation outcomes</w:t>
      </w:r>
      <w:r>
        <w:rPr>
          <w:rFonts w:ascii="Arial" w:hAnsi="Arial" w:cs="Arial"/>
          <w:b/>
          <w:lang w:val="en-US"/>
        </w:rPr>
        <w:t xml:space="preserve"> for evaluation of the pharmacy-perspective</w:t>
      </w:r>
    </w:p>
    <w:p w14:paraId="68420880" w14:textId="77777777" w:rsidR="006C3DDB" w:rsidRPr="001A5DE5" w:rsidRDefault="006C3DDB" w:rsidP="006C3DDB">
      <w:pPr>
        <w:rPr>
          <w:rFonts w:ascii="Arial" w:hAnsi="Arial" w:cs="Arial"/>
          <w:b/>
          <w:lang w:val="en-US"/>
        </w:rPr>
      </w:pPr>
      <w:r w:rsidRPr="001A5DE5">
        <w:rPr>
          <w:rFonts w:ascii="Arial" w:hAnsi="Arial" w:cs="Arial"/>
          <w:b/>
          <w:lang w:val="en-US"/>
        </w:rPr>
        <w:t>Acceptability of Intervention Measure (AIM)</w:t>
      </w: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929"/>
        <w:gridCol w:w="1317"/>
        <w:gridCol w:w="1097"/>
        <w:gridCol w:w="1060"/>
        <w:gridCol w:w="806"/>
        <w:gridCol w:w="1317"/>
      </w:tblGrid>
      <w:tr w:rsidR="006C3DDB" w:rsidRPr="00FA0CE5" w14:paraId="45B56370" w14:textId="77777777" w:rsidTr="00D22C3A">
        <w:trPr>
          <w:cantSplit/>
          <w:jc w:val="center"/>
        </w:trPr>
        <w:tc>
          <w:tcPr>
            <w:tcW w:w="2062" w:type="pct"/>
            <w:shd w:val="clear" w:color="auto" w:fill="auto"/>
            <w:vAlign w:val="center"/>
          </w:tcPr>
          <w:p w14:paraId="484CF49C" w14:textId="77777777" w:rsidR="006C3DDB" w:rsidRPr="001A5DE5" w:rsidRDefault="006C3DDB" w:rsidP="00D22C3A">
            <w:pPr>
              <w:spacing w:before="26" w:after="26"/>
              <w:rPr>
                <w:rFonts w:ascii="Arial" w:hAnsi="Arial" w:cs="Arial"/>
                <w:lang w:val="en-US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4B50E3E8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proofErr w:type="spellStart"/>
            <w:r w:rsidRPr="00B46CB7">
              <w:rPr>
                <w:rFonts w:ascii="Arial" w:hAnsi="Arial" w:cs="Arial"/>
              </w:rPr>
              <w:t>Completely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disagree</w:t>
            </w:r>
            <w:proofErr w:type="spellEnd"/>
          </w:p>
        </w:tc>
        <w:tc>
          <w:tcPr>
            <w:tcW w:w="576" w:type="pct"/>
            <w:shd w:val="clear" w:color="auto" w:fill="auto"/>
            <w:vAlign w:val="center"/>
          </w:tcPr>
          <w:p w14:paraId="79440FF2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proofErr w:type="spellStart"/>
            <w:r w:rsidRPr="00B46CB7">
              <w:rPr>
                <w:rFonts w:ascii="Arial" w:hAnsi="Arial" w:cs="Arial"/>
              </w:rPr>
              <w:t>Disagree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14:paraId="4324C0DB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proofErr w:type="spellStart"/>
            <w:r w:rsidRPr="00B46CB7">
              <w:rPr>
                <w:rFonts w:ascii="Arial" w:hAnsi="Arial" w:cs="Arial"/>
              </w:rPr>
              <w:t>Neither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agree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nor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disagree</w:t>
            </w:r>
            <w:proofErr w:type="spellEnd"/>
          </w:p>
        </w:tc>
        <w:tc>
          <w:tcPr>
            <w:tcW w:w="423" w:type="pct"/>
            <w:shd w:val="clear" w:color="auto" w:fill="auto"/>
            <w:vAlign w:val="center"/>
          </w:tcPr>
          <w:p w14:paraId="74077AD4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proofErr w:type="spellStart"/>
            <w:r w:rsidRPr="00B46CB7">
              <w:rPr>
                <w:rFonts w:ascii="Arial" w:hAnsi="Arial" w:cs="Arial"/>
              </w:rPr>
              <w:t>Agree</w:t>
            </w:r>
            <w:proofErr w:type="spellEnd"/>
          </w:p>
        </w:tc>
        <w:tc>
          <w:tcPr>
            <w:tcW w:w="691" w:type="pct"/>
            <w:shd w:val="clear" w:color="auto" w:fill="auto"/>
            <w:vAlign w:val="center"/>
          </w:tcPr>
          <w:p w14:paraId="5E001F15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proofErr w:type="spellStart"/>
            <w:r w:rsidRPr="00B46CB7">
              <w:rPr>
                <w:rFonts w:ascii="Arial" w:hAnsi="Arial" w:cs="Arial"/>
              </w:rPr>
              <w:t>Completely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agree</w:t>
            </w:r>
            <w:proofErr w:type="spellEnd"/>
          </w:p>
        </w:tc>
      </w:tr>
      <w:tr w:rsidR="006C3DDB" w:rsidRPr="00FA0CE5" w14:paraId="7842DF69" w14:textId="77777777" w:rsidTr="00D22C3A">
        <w:trPr>
          <w:cantSplit/>
          <w:jc w:val="center"/>
        </w:trPr>
        <w:tc>
          <w:tcPr>
            <w:tcW w:w="2062" w:type="pct"/>
            <w:shd w:val="clear" w:color="auto" w:fill="D9D9D9" w:themeFill="background1" w:themeFillShade="D9"/>
            <w:vAlign w:val="center"/>
          </w:tcPr>
          <w:p w14:paraId="5AB48E5C" w14:textId="77777777" w:rsidR="006C3DDB" w:rsidRPr="00B46CB7" w:rsidRDefault="006C3DDB" w:rsidP="00D22C3A">
            <w:pPr>
              <w:spacing w:before="26" w:after="26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APOSCREEN</w:t>
            </w:r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meets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my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approval</w:t>
            </w:r>
            <w:proofErr w:type="spellEnd"/>
            <w:r w:rsidRPr="00B46CB7">
              <w:rPr>
                <w:rFonts w:ascii="Arial" w:hAnsi="Arial" w:cs="Arial"/>
              </w:rPr>
              <w:t>.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5BC654FC" w14:textId="77777777" w:rsidR="006C3DDB" w:rsidRPr="00B46CB7" w:rsidRDefault="006C3DDB" w:rsidP="00D22C3A">
            <w:pPr>
              <w:jc w:val="center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1"/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62B72129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2"/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6800507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3"/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184D9CEF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4"/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748A49EC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5"/>
            </w:r>
          </w:p>
        </w:tc>
      </w:tr>
      <w:tr w:rsidR="006C3DDB" w:rsidRPr="00FA0CE5" w14:paraId="43FA5E9D" w14:textId="77777777" w:rsidTr="00D22C3A">
        <w:trPr>
          <w:cantSplit/>
          <w:jc w:val="center"/>
        </w:trPr>
        <w:tc>
          <w:tcPr>
            <w:tcW w:w="2062" w:type="pct"/>
            <w:shd w:val="clear" w:color="auto" w:fill="auto"/>
            <w:vAlign w:val="center"/>
          </w:tcPr>
          <w:p w14:paraId="3881C8F0" w14:textId="77777777" w:rsidR="006C3DDB" w:rsidRPr="001A5DE5" w:rsidRDefault="006C3DDB" w:rsidP="00D22C3A">
            <w:pPr>
              <w:spacing w:before="26" w:after="26"/>
              <w:rPr>
                <w:rFonts w:ascii="Arial" w:hAnsi="Arial" w:cs="Arial"/>
                <w:lang w:val="en-US"/>
              </w:rPr>
            </w:pPr>
            <w:r w:rsidRPr="001A5DE5">
              <w:rPr>
                <w:rFonts w:ascii="Arial" w:hAnsi="Arial" w:cs="Arial"/>
                <w:lang w:val="en-US"/>
              </w:rPr>
              <w:t>2. APOSCREEN is appealing to me.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6067A86" w14:textId="77777777" w:rsidR="006C3DDB" w:rsidRPr="00B46CB7" w:rsidRDefault="006C3DDB" w:rsidP="00D22C3A">
            <w:pPr>
              <w:jc w:val="center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1"/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19750A1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2"/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4FD042F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3"/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99654CB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4"/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73FC1CB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5"/>
            </w:r>
          </w:p>
        </w:tc>
      </w:tr>
      <w:tr w:rsidR="006C3DDB" w:rsidRPr="00FA0CE5" w14:paraId="78A7C0C8" w14:textId="77777777" w:rsidTr="00D22C3A">
        <w:trPr>
          <w:cantSplit/>
          <w:jc w:val="center"/>
        </w:trPr>
        <w:tc>
          <w:tcPr>
            <w:tcW w:w="2062" w:type="pct"/>
            <w:shd w:val="clear" w:color="auto" w:fill="D9D9D9" w:themeFill="background1" w:themeFillShade="D9"/>
            <w:vAlign w:val="center"/>
          </w:tcPr>
          <w:p w14:paraId="770C8D04" w14:textId="77777777" w:rsidR="006C3DDB" w:rsidRPr="00B46CB7" w:rsidRDefault="006C3DDB" w:rsidP="00D22C3A">
            <w:pPr>
              <w:spacing w:before="26" w:after="26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</w:rPr>
              <w:t xml:space="preserve">3. I like </w:t>
            </w:r>
            <w:r>
              <w:rPr>
                <w:rFonts w:ascii="Arial" w:hAnsi="Arial" w:cs="Arial"/>
              </w:rPr>
              <w:t>APOSCREEN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378AC671" w14:textId="77777777" w:rsidR="006C3DDB" w:rsidRPr="00B46CB7" w:rsidRDefault="006C3DDB" w:rsidP="00D22C3A">
            <w:pPr>
              <w:jc w:val="center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1"/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61EBBDC8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2"/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BDC8E9B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3"/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475787D5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4"/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0402C0B6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5"/>
            </w:r>
          </w:p>
        </w:tc>
      </w:tr>
      <w:tr w:rsidR="006C3DDB" w:rsidRPr="00FA0CE5" w14:paraId="5CA5AD4E" w14:textId="77777777" w:rsidTr="00D22C3A">
        <w:trPr>
          <w:cantSplit/>
          <w:jc w:val="center"/>
        </w:trPr>
        <w:tc>
          <w:tcPr>
            <w:tcW w:w="2062" w:type="pct"/>
            <w:shd w:val="clear" w:color="auto" w:fill="auto"/>
            <w:vAlign w:val="center"/>
          </w:tcPr>
          <w:p w14:paraId="569BC179" w14:textId="77777777" w:rsidR="006C3DDB" w:rsidRPr="00B46CB7" w:rsidRDefault="006C3DDB" w:rsidP="00D22C3A">
            <w:pPr>
              <w:spacing w:before="26" w:after="26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</w:rPr>
              <w:t xml:space="preserve">4. I </w:t>
            </w:r>
            <w:proofErr w:type="spellStart"/>
            <w:r w:rsidRPr="00B46CB7">
              <w:rPr>
                <w:rFonts w:ascii="Arial" w:hAnsi="Arial" w:cs="Arial"/>
              </w:rPr>
              <w:t>welcome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APOSCREEN.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305A32DF" w14:textId="77777777" w:rsidR="006C3DDB" w:rsidRPr="00B46CB7" w:rsidRDefault="006C3DDB" w:rsidP="00D22C3A">
            <w:pPr>
              <w:jc w:val="center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1"/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F5E6EC7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2"/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4CC92FF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3"/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7301E26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4"/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C0165A7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5"/>
            </w:r>
          </w:p>
        </w:tc>
      </w:tr>
    </w:tbl>
    <w:p w14:paraId="5AF66A11" w14:textId="77777777" w:rsidR="006C3DDB" w:rsidRPr="00B46CB7" w:rsidRDefault="006C3DDB" w:rsidP="006C3DDB">
      <w:pPr>
        <w:rPr>
          <w:rFonts w:ascii="Arial" w:hAnsi="Arial" w:cs="Arial"/>
          <w:b/>
        </w:rPr>
      </w:pPr>
    </w:p>
    <w:p w14:paraId="3A4FFB1F" w14:textId="77777777" w:rsidR="006C3DDB" w:rsidRPr="001A5DE5" w:rsidRDefault="006C3DDB" w:rsidP="006C3DDB">
      <w:pPr>
        <w:rPr>
          <w:rFonts w:ascii="Arial" w:hAnsi="Arial" w:cs="Arial"/>
          <w:b/>
          <w:lang w:val="en-US"/>
        </w:rPr>
      </w:pPr>
      <w:r w:rsidRPr="001A5DE5">
        <w:rPr>
          <w:rFonts w:ascii="Arial" w:hAnsi="Arial" w:cs="Arial"/>
          <w:b/>
          <w:lang w:val="en-US"/>
        </w:rPr>
        <w:t>Feasibility of Intervention Measure (FIM)</w:t>
      </w: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930"/>
        <w:gridCol w:w="1317"/>
        <w:gridCol w:w="1097"/>
        <w:gridCol w:w="1060"/>
        <w:gridCol w:w="805"/>
        <w:gridCol w:w="1317"/>
      </w:tblGrid>
      <w:tr w:rsidR="006C3DDB" w:rsidRPr="00FA0CE5" w14:paraId="35B4B120" w14:textId="77777777" w:rsidTr="00D22C3A">
        <w:trPr>
          <w:cantSplit/>
          <w:jc w:val="center"/>
        </w:trPr>
        <w:tc>
          <w:tcPr>
            <w:tcW w:w="2139" w:type="pct"/>
            <w:shd w:val="clear" w:color="auto" w:fill="auto"/>
            <w:vAlign w:val="center"/>
          </w:tcPr>
          <w:p w14:paraId="2961B226" w14:textId="77777777" w:rsidR="006C3DDB" w:rsidRPr="001A5DE5" w:rsidRDefault="006C3DDB" w:rsidP="00D22C3A">
            <w:pPr>
              <w:spacing w:before="26" w:after="26"/>
              <w:rPr>
                <w:rFonts w:ascii="Arial" w:hAnsi="Arial" w:cs="Arial"/>
                <w:lang w:val="en-US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23FC2623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proofErr w:type="spellStart"/>
            <w:r w:rsidRPr="00B46CB7">
              <w:rPr>
                <w:rFonts w:ascii="Arial" w:hAnsi="Arial" w:cs="Arial"/>
              </w:rPr>
              <w:t>Completely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disagree</w:t>
            </w:r>
            <w:proofErr w:type="spellEnd"/>
          </w:p>
        </w:tc>
        <w:tc>
          <w:tcPr>
            <w:tcW w:w="557" w:type="pct"/>
            <w:shd w:val="clear" w:color="auto" w:fill="auto"/>
            <w:vAlign w:val="center"/>
          </w:tcPr>
          <w:p w14:paraId="1B4FC763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proofErr w:type="spellStart"/>
            <w:r w:rsidRPr="00B46CB7">
              <w:rPr>
                <w:rFonts w:ascii="Arial" w:hAnsi="Arial" w:cs="Arial"/>
              </w:rPr>
              <w:t>Disagree</w:t>
            </w:r>
            <w:proofErr w:type="spellEnd"/>
          </w:p>
        </w:tc>
        <w:tc>
          <w:tcPr>
            <w:tcW w:w="558" w:type="pct"/>
            <w:shd w:val="clear" w:color="auto" w:fill="auto"/>
            <w:vAlign w:val="center"/>
          </w:tcPr>
          <w:p w14:paraId="5EA0DD0E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proofErr w:type="spellStart"/>
            <w:r w:rsidRPr="00B46CB7">
              <w:rPr>
                <w:rFonts w:ascii="Arial" w:hAnsi="Arial" w:cs="Arial"/>
              </w:rPr>
              <w:t>Neither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agree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nor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disagree</w:t>
            </w:r>
            <w:proofErr w:type="spellEnd"/>
          </w:p>
        </w:tc>
        <w:tc>
          <w:tcPr>
            <w:tcW w:w="572" w:type="pct"/>
            <w:shd w:val="clear" w:color="auto" w:fill="auto"/>
            <w:vAlign w:val="center"/>
          </w:tcPr>
          <w:p w14:paraId="5C4D55D9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proofErr w:type="spellStart"/>
            <w:r w:rsidRPr="00B46CB7">
              <w:rPr>
                <w:rFonts w:ascii="Arial" w:hAnsi="Arial" w:cs="Arial"/>
              </w:rPr>
              <w:t>Agree</w:t>
            </w:r>
            <w:proofErr w:type="spellEnd"/>
          </w:p>
        </w:tc>
        <w:tc>
          <w:tcPr>
            <w:tcW w:w="617" w:type="pct"/>
            <w:shd w:val="clear" w:color="auto" w:fill="auto"/>
            <w:vAlign w:val="center"/>
          </w:tcPr>
          <w:p w14:paraId="1DE35806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proofErr w:type="spellStart"/>
            <w:r w:rsidRPr="00B46CB7">
              <w:rPr>
                <w:rFonts w:ascii="Arial" w:hAnsi="Arial" w:cs="Arial"/>
              </w:rPr>
              <w:t>Completely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agree</w:t>
            </w:r>
            <w:proofErr w:type="spellEnd"/>
          </w:p>
        </w:tc>
      </w:tr>
      <w:tr w:rsidR="006C3DDB" w:rsidRPr="00FA0CE5" w14:paraId="630B8342" w14:textId="77777777" w:rsidTr="00D22C3A">
        <w:trPr>
          <w:cantSplit/>
          <w:jc w:val="center"/>
        </w:trPr>
        <w:tc>
          <w:tcPr>
            <w:tcW w:w="2139" w:type="pct"/>
            <w:shd w:val="clear" w:color="auto" w:fill="D9D9D9" w:themeFill="background1" w:themeFillShade="D9"/>
            <w:vAlign w:val="center"/>
          </w:tcPr>
          <w:p w14:paraId="6FFBF562" w14:textId="77777777" w:rsidR="006C3DDB" w:rsidRPr="001A5DE5" w:rsidRDefault="006C3DDB" w:rsidP="00D22C3A">
            <w:pPr>
              <w:spacing w:before="26" w:after="26"/>
              <w:rPr>
                <w:rFonts w:ascii="Arial" w:hAnsi="Arial" w:cs="Arial"/>
                <w:lang w:val="en-US"/>
              </w:rPr>
            </w:pPr>
            <w:r w:rsidRPr="001A5DE5">
              <w:rPr>
                <w:rFonts w:ascii="Arial" w:hAnsi="Arial" w:cs="Arial"/>
                <w:lang w:val="en-US"/>
              </w:rPr>
              <w:t>1. APOSCREEN seems implementable in routine business life.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3001ABDC" w14:textId="77777777" w:rsidR="006C3DDB" w:rsidRPr="00B46CB7" w:rsidRDefault="006C3DDB" w:rsidP="00D22C3A">
            <w:pPr>
              <w:jc w:val="center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1"/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4B2AE91E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2"/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483E07B4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3"/>
            </w:r>
          </w:p>
        </w:tc>
        <w:tc>
          <w:tcPr>
            <w:tcW w:w="572" w:type="pct"/>
            <w:shd w:val="clear" w:color="auto" w:fill="D9D9D9" w:themeFill="background1" w:themeFillShade="D9"/>
            <w:vAlign w:val="center"/>
          </w:tcPr>
          <w:p w14:paraId="0EBA5C23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4"/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14:paraId="1E6D52BB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5"/>
            </w:r>
          </w:p>
        </w:tc>
      </w:tr>
      <w:tr w:rsidR="006C3DDB" w:rsidRPr="00FA0CE5" w14:paraId="65166C10" w14:textId="77777777" w:rsidTr="00D22C3A">
        <w:trPr>
          <w:cantSplit/>
          <w:jc w:val="center"/>
        </w:trPr>
        <w:tc>
          <w:tcPr>
            <w:tcW w:w="2139" w:type="pct"/>
            <w:shd w:val="clear" w:color="auto" w:fill="auto"/>
            <w:vAlign w:val="center"/>
          </w:tcPr>
          <w:p w14:paraId="4BB76513" w14:textId="62740AE4" w:rsidR="006C3DDB" w:rsidRPr="00B46CB7" w:rsidRDefault="006C3DDB" w:rsidP="00D22C3A">
            <w:pPr>
              <w:spacing w:before="26" w:after="26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APOSCREEN</w:t>
            </w:r>
            <w:r w:rsidRPr="00FA0CE5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seems</w:t>
            </w:r>
            <w:proofErr w:type="spellEnd"/>
            <w:r w:rsidRPr="00B46CB7">
              <w:rPr>
                <w:rFonts w:ascii="Arial" w:hAnsi="Arial" w:cs="Arial"/>
              </w:rPr>
              <w:t xml:space="preserve"> possible</w:t>
            </w:r>
            <w:r>
              <w:rPr>
                <w:rFonts w:ascii="Arial" w:hAnsi="Arial" w:cs="Arial"/>
              </w:rPr>
              <w:t xml:space="preserve"> in</w:t>
            </w:r>
            <w:r w:rsidR="00692172">
              <w:rPr>
                <w:rFonts w:ascii="Arial" w:hAnsi="Arial" w:cs="Arial"/>
              </w:rPr>
              <w:t xml:space="preserve"> </w:t>
            </w:r>
            <w:proofErr w:type="spellStart"/>
            <w:r w:rsidR="00692172">
              <w:rPr>
                <w:rFonts w:ascii="Arial" w:hAnsi="Arial" w:cs="Arial"/>
              </w:rPr>
              <w:t>our</w:t>
            </w:r>
            <w:proofErr w:type="spellEnd"/>
            <w:r w:rsidR="00692172">
              <w:rPr>
                <w:rFonts w:ascii="Arial" w:hAnsi="Arial" w:cs="Arial"/>
              </w:rPr>
              <w:t xml:space="preserve"> </w:t>
            </w:r>
            <w:proofErr w:type="spellStart"/>
            <w:r w:rsidR="00692172">
              <w:rPr>
                <w:rFonts w:ascii="Arial" w:hAnsi="Arial" w:cs="Arial"/>
              </w:rPr>
              <w:t>pharmacy</w:t>
            </w:r>
            <w:proofErr w:type="spellEnd"/>
          </w:p>
        </w:tc>
        <w:tc>
          <w:tcPr>
            <w:tcW w:w="558" w:type="pct"/>
            <w:shd w:val="clear" w:color="auto" w:fill="auto"/>
            <w:vAlign w:val="center"/>
          </w:tcPr>
          <w:p w14:paraId="55AD6B88" w14:textId="77777777" w:rsidR="006C3DDB" w:rsidRPr="00B46CB7" w:rsidRDefault="006C3DDB" w:rsidP="00D22C3A">
            <w:pPr>
              <w:jc w:val="center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1"/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903343E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2"/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AF827B0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3"/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D173379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4"/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E1E8D10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5"/>
            </w:r>
          </w:p>
        </w:tc>
      </w:tr>
      <w:tr w:rsidR="006C3DDB" w:rsidRPr="00FA0CE5" w14:paraId="52808AEA" w14:textId="77777777" w:rsidTr="00D22C3A">
        <w:trPr>
          <w:cantSplit/>
          <w:jc w:val="center"/>
        </w:trPr>
        <w:tc>
          <w:tcPr>
            <w:tcW w:w="2139" w:type="pct"/>
            <w:shd w:val="clear" w:color="auto" w:fill="D9D9D9" w:themeFill="background1" w:themeFillShade="D9"/>
            <w:vAlign w:val="center"/>
          </w:tcPr>
          <w:p w14:paraId="283C8611" w14:textId="77777777" w:rsidR="006C3DDB" w:rsidRPr="00B46CB7" w:rsidRDefault="006C3DDB" w:rsidP="00D22C3A">
            <w:pPr>
              <w:spacing w:before="26" w:after="26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APOSCREEN</w:t>
            </w:r>
            <w:r w:rsidRPr="00FA0CE5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seems</w:t>
            </w:r>
            <w:proofErr w:type="spellEnd"/>
            <w:r w:rsidRPr="00B46CB7">
              <w:rPr>
                <w:rFonts w:ascii="Arial" w:hAnsi="Arial" w:cs="Arial"/>
              </w:rPr>
              <w:t xml:space="preserve"> </w:t>
            </w:r>
            <w:proofErr w:type="spellStart"/>
            <w:r w:rsidRPr="00B46CB7">
              <w:rPr>
                <w:rFonts w:ascii="Arial" w:hAnsi="Arial" w:cs="Arial"/>
              </w:rPr>
              <w:t>doable</w:t>
            </w:r>
            <w:proofErr w:type="spellEnd"/>
            <w:r w:rsidRPr="00B46CB7">
              <w:rPr>
                <w:rFonts w:ascii="Arial" w:hAnsi="Arial" w:cs="Arial"/>
              </w:rPr>
              <w:t>.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34F0155D" w14:textId="77777777" w:rsidR="006C3DDB" w:rsidRPr="00B46CB7" w:rsidRDefault="006C3DDB" w:rsidP="00D22C3A">
            <w:pPr>
              <w:jc w:val="center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1"/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79706CCB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2"/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690AAA0B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3"/>
            </w:r>
          </w:p>
        </w:tc>
        <w:tc>
          <w:tcPr>
            <w:tcW w:w="572" w:type="pct"/>
            <w:shd w:val="clear" w:color="auto" w:fill="D9D9D9" w:themeFill="background1" w:themeFillShade="D9"/>
            <w:vAlign w:val="center"/>
          </w:tcPr>
          <w:p w14:paraId="592A6367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4"/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14:paraId="4A34467A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5"/>
            </w:r>
          </w:p>
        </w:tc>
      </w:tr>
      <w:tr w:rsidR="006C3DDB" w:rsidRPr="00FA0CE5" w14:paraId="6A2F5F26" w14:textId="77777777" w:rsidTr="00D22C3A">
        <w:trPr>
          <w:cantSplit/>
          <w:jc w:val="center"/>
        </w:trPr>
        <w:tc>
          <w:tcPr>
            <w:tcW w:w="2139" w:type="pct"/>
            <w:shd w:val="clear" w:color="auto" w:fill="auto"/>
            <w:vAlign w:val="center"/>
          </w:tcPr>
          <w:p w14:paraId="285E0F9F" w14:textId="77777777" w:rsidR="006C3DDB" w:rsidRPr="001A5DE5" w:rsidRDefault="006C3DDB" w:rsidP="00D22C3A">
            <w:pPr>
              <w:spacing w:before="26" w:after="26"/>
              <w:rPr>
                <w:rFonts w:ascii="Arial" w:hAnsi="Arial" w:cs="Arial"/>
                <w:lang w:val="en-US"/>
              </w:rPr>
            </w:pPr>
            <w:r w:rsidRPr="001A5DE5">
              <w:rPr>
                <w:rFonts w:ascii="Arial" w:hAnsi="Arial" w:cs="Arial"/>
                <w:lang w:val="en-US"/>
              </w:rPr>
              <w:t>4. APOSCREEN seems easy to use.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B8A0DB8" w14:textId="77777777" w:rsidR="006C3DDB" w:rsidRPr="00B46CB7" w:rsidRDefault="006C3DDB" w:rsidP="00D22C3A">
            <w:pPr>
              <w:jc w:val="center"/>
              <w:rPr>
                <w:rFonts w:ascii="Arial" w:hAnsi="Arial" w:cs="Arial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1"/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A3D2635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2"/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6EF9B57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3"/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1273B83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4"/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922E171" w14:textId="77777777" w:rsidR="006C3DDB" w:rsidRPr="00B46CB7" w:rsidRDefault="006C3DDB" w:rsidP="00D22C3A">
            <w:pPr>
              <w:jc w:val="center"/>
              <w:rPr>
                <w:rFonts w:ascii="Arial" w:hAnsi="Arial" w:cs="Arial"/>
                <w:spacing w:val="52"/>
              </w:rPr>
            </w:pPr>
            <w:r w:rsidRPr="00B46CB7">
              <w:rPr>
                <w:rFonts w:ascii="Arial" w:hAnsi="Arial" w:cs="Arial"/>
                <w:spacing w:val="52"/>
              </w:rPr>
              <w:sym w:font="Wingdings" w:char="F085"/>
            </w:r>
          </w:p>
        </w:tc>
      </w:tr>
    </w:tbl>
    <w:p w14:paraId="1925DDB8" w14:textId="77777777" w:rsidR="00801BCB" w:rsidRDefault="00801BCB">
      <w:bookmarkStart w:id="0" w:name="_GoBack"/>
      <w:bookmarkEnd w:id="0"/>
    </w:p>
    <w:sectPr w:rsidR="00801B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DB"/>
    <w:rsid w:val="00445A0A"/>
    <w:rsid w:val="004B0DA6"/>
    <w:rsid w:val="00692172"/>
    <w:rsid w:val="006C3DDB"/>
    <w:rsid w:val="00801BCB"/>
    <w:rsid w:val="008C7F2D"/>
    <w:rsid w:val="00D17B2A"/>
    <w:rsid w:val="00F16C85"/>
    <w:rsid w:val="00F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A2E2"/>
  <w15:chartTrackingRefBased/>
  <w15:docId w15:val="{E3A5828B-F18D-4FEF-862A-89B7B5A0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C3DDB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3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3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3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3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3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3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3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3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3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3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3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3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3DD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3DD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3D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3D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3D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3D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3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C3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3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3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3DD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C3D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3DDB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C3DD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3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3DD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3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617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Amelunxen</dc:creator>
  <cp:keywords/>
  <dc:description/>
  <cp:lastModifiedBy>Amelunxen, Eric</cp:lastModifiedBy>
  <cp:revision>3</cp:revision>
  <dcterms:created xsi:type="dcterms:W3CDTF">2026-01-18T08:19:00Z</dcterms:created>
  <dcterms:modified xsi:type="dcterms:W3CDTF">2026-02-06T06:28:00Z</dcterms:modified>
</cp:coreProperties>
</file>