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57C4" w14:textId="0899D104" w:rsidR="0001282E" w:rsidRPr="000426C1" w:rsidRDefault="006F5AB3" w:rsidP="0001282E">
      <w:pPr>
        <w:rPr>
          <w:b/>
          <w:bCs/>
          <w:sz w:val="24"/>
          <w:szCs w:val="24"/>
        </w:rPr>
      </w:pPr>
      <w:bookmarkStart w:id="0" w:name="_Toc223379364"/>
      <w:r w:rsidRPr="008A22F6">
        <w:rPr>
          <w:rStyle w:val="Heading1Char"/>
          <w:b/>
          <w:bCs/>
          <w:sz w:val="24"/>
          <w:szCs w:val="24"/>
        </w:rPr>
        <w:t>Online Appendix</w:t>
      </w:r>
      <w:bookmarkStart w:id="1" w:name="_Hlk190442074"/>
      <w:r w:rsidR="0001282E">
        <w:rPr>
          <w:rStyle w:val="Heading1Char"/>
          <w:b/>
          <w:bCs/>
          <w:sz w:val="24"/>
          <w:szCs w:val="24"/>
        </w:rPr>
        <w:t xml:space="preserve"> for “</w:t>
      </w:r>
      <w:bookmarkEnd w:id="0"/>
      <w:r w:rsidR="0001282E" w:rsidRPr="000426C1">
        <w:rPr>
          <w:b/>
          <w:bCs/>
          <w:sz w:val="24"/>
          <w:szCs w:val="24"/>
        </w:rPr>
        <w:t>Explaining Public Support for Democratic Backsliding in the US, Israel and Germany</w:t>
      </w:r>
      <w:r w:rsidR="0001282E">
        <w:rPr>
          <w:b/>
          <w:bCs/>
          <w:sz w:val="24"/>
          <w:szCs w:val="24"/>
        </w:rPr>
        <w:t>”</w:t>
      </w:r>
    </w:p>
    <w:p w14:paraId="75107E5C" w14:textId="77777777" w:rsidR="006F5AB3" w:rsidRDefault="006F5AB3" w:rsidP="006F5AB3">
      <w:bookmarkStart w:id="2" w:name="_Toc204439480"/>
    </w:p>
    <w:p w14:paraId="14CC886F" w14:textId="77777777" w:rsidR="006F5AB3" w:rsidRDefault="006F5AB3" w:rsidP="006F5AB3">
      <w:pPr>
        <w:pStyle w:val="TOC2"/>
        <w:tabs>
          <w:tab w:val="right" w:leader="dot" w:pos="9620"/>
        </w:tabs>
      </w:pPr>
      <w:r>
        <w:t>Table of Contents</w:t>
      </w:r>
    </w:p>
    <w:p w14:paraId="55850CB6" w14:textId="69F3FF19" w:rsidR="000E0FA7" w:rsidRDefault="006F5AB3">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3379364" w:history="1">
        <w:r w:rsidR="000E0FA7" w:rsidRPr="000415CD">
          <w:rPr>
            <w:rStyle w:val="Hyperlink"/>
            <w:b/>
            <w:bCs/>
            <w:noProof/>
          </w:rPr>
          <w:t xml:space="preserve">Online Appendix </w:t>
        </w:r>
        <w:r w:rsidR="000E0FA7">
          <w:rPr>
            <w:noProof/>
            <w:webHidden/>
          </w:rPr>
          <w:tab/>
        </w:r>
        <w:r w:rsidR="000E0FA7">
          <w:rPr>
            <w:noProof/>
            <w:webHidden/>
          </w:rPr>
          <w:fldChar w:fldCharType="begin"/>
        </w:r>
        <w:r w:rsidR="000E0FA7">
          <w:rPr>
            <w:noProof/>
            <w:webHidden/>
          </w:rPr>
          <w:instrText xml:space="preserve"> PAGEREF _Toc223379364 \h </w:instrText>
        </w:r>
        <w:r w:rsidR="000E0FA7">
          <w:rPr>
            <w:noProof/>
            <w:webHidden/>
          </w:rPr>
        </w:r>
        <w:r w:rsidR="000E0FA7">
          <w:rPr>
            <w:noProof/>
            <w:webHidden/>
          </w:rPr>
          <w:fldChar w:fldCharType="separate"/>
        </w:r>
        <w:r w:rsidR="000E0FA7">
          <w:rPr>
            <w:noProof/>
            <w:webHidden/>
          </w:rPr>
          <w:t>1</w:t>
        </w:r>
        <w:r w:rsidR="000E0FA7">
          <w:rPr>
            <w:noProof/>
            <w:webHidden/>
          </w:rPr>
          <w:fldChar w:fldCharType="end"/>
        </w:r>
      </w:hyperlink>
    </w:p>
    <w:p w14:paraId="6C458758" w14:textId="6EBBDEC7"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65" w:history="1">
        <w:r w:rsidRPr="000415CD">
          <w:rPr>
            <w:rStyle w:val="Hyperlink"/>
            <w:rFonts w:eastAsia="Calibri"/>
            <w:noProof/>
          </w:rPr>
          <w:t>Table A1: Sample and Population Demographics in Germany, Israel, and the US</w:t>
        </w:r>
        <w:r>
          <w:rPr>
            <w:noProof/>
            <w:webHidden/>
          </w:rPr>
          <w:tab/>
        </w:r>
        <w:r>
          <w:rPr>
            <w:noProof/>
            <w:webHidden/>
          </w:rPr>
          <w:fldChar w:fldCharType="begin"/>
        </w:r>
        <w:r>
          <w:rPr>
            <w:noProof/>
            <w:webHidden/>
          </w:rPr>
          <w:instrText xml:space="preserve"> PAGEREF _Toc223379365 \h </w:instrText>
        </w:r>
        <w:r>
          <w:rPr>
            <w:noProof/>
            <w:webHidden/>
          </w:rPr>
        </w:r>
        <w:r>
          <w:rPr>
            <w:noProof/>
            <w:webHidden/>
          </w:rPr>
          <w:fldChar w:fldCharType="separate"/>
        </w:r>
        <w:r>
          <w:rPr>
            <w:noProof/>
            <w:webHidden/>
          </w:rPr>
          <w:t>2</w:t>
        </w:r>
        <w:r>
          <w:rPr>
            <w:noProof/>
            <w:webHidden/>
          </w:rPr>
          <w:fldChar w:fldCharType="end"/>
        </w:r>
      </w:hyperlink>
    </w:p>
    <w:p w14:paraId="42662405" w14:textId="1B5870DA"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66" w:history="1">
        <w:r w:rsidRPr="000415CD">
          <w:rPr>
            <w:rStyle w:val="Hyperlink"/>
            <w:noProof/>
          </w:rPr>
          <w:t>Table A2. IRB Study Approval and Informed Consent; Pre-Registration (aspredicted #142353)</w:t>
        </w:r>
        <w:r>
          <w:rPr>
            <w:noProof/>
            <w:webHidden/>
          </w:rPr>
          <w:tab/>
        </w:r>
        <w:r>
          <w:rPr>
            <w:noProof/>
            <w:webHidden/>
          </w:rPr>
          <w:fldChar w:fldCharType="begin"/>
        </w:r>
        <w:r>
          <w:rPr>
            <w:noProof/>
            <w:webHidden/>
          </w:rPr>
          <w:instrText xml:space="preserve"> PAGEREF _Toc223379366 \h </w:instrText>
        </w:r>
        <w:r>
          <w:rPr>
            <w:noProof/>
            <w:webHidden/>
          </w:rPr>
        </w:r>
        <w:r>
          <w:rPr>
            <w:noProof/>
            <w:webHidden/>
          </w:rPr>
          <w:fldChar w:fldCharType="separate"/>
        </w:r>
        <w:r>
          <w:rPr>
            <w:noProof/>
            <w:webHidden/>
          </w:rPr>
          <w:t>5</w:t>
        </w:r>
        <w:r>
          <w:rPr>
            <w:noProof/>
            <w:webHidden/>
          </w:rPr>
          <w:fldChar w:fldCharType="end"/>
        </w:r>
      </w:hyperlink>
    </w:p>
    <w:p w14:paraId="6380A0C4" w14:textId="0B7EB999"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67" w:history="1">
        <w:r w:rsidRPr="000415CD">
          <w:rPr>
            <w:rStyle w:val="Hyperlink"/>
            <w:noProof/>
          </w:rPr>
          <w:t>Pre-Registration, “Support for Democratic Erosion/Backsliding by Partisans in Power (#142353)”</w:t>
        </w:r>
        <w:r>
          <w:rPr>
            <w:noProof/>
            <w:webHidden/>
          </w:rPr>
          <w:tab/>
        </w:r>
        <w:r>
          <w:rPr>
            <w:noProof/>
            <w:webHidden/>
          </w:rPr>
          <w:fldChar w:fldCharType="begin"/>
        </w:r>
        <w:r>
          <w:rPr>
            <w:noProof/>
            <w:webHidden/>
          </w:rPr>
          <w:instrText xml:space="preserve"> PAGEREF _Toc223379367 \h </w:instrText>
        </w:r>
        <w:r>
          <w:rPr>
            <w:noProof/>
            <w:webHidden/>
          </w:rPr>
        </w:r>
        <w:r>
          <w:rPr>
            <w:noProof/>
            <w:webHidden/>
          </w:rPr>
          <w:fldChar w:fldCharType="separate"/>
        </w:r>
        <w:r>
          <w:rPr>
            <w:noProof/>
            <w:webHidden/>
          </w:rPr>
          <w:t>6</w:t>
        </w:r>
        <w:r>
          <w:rPr>
            <w:noProof/>
            <w:webHidden/>
          </w:rPr>
          <w:fldChar w:fldCharType="end"/>
        </w:r>
      </w:hyperlink>
    </w:p>
    <w:p w14:paraId="58A46DF2" w14:textId="5C73B533"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68" w:history="1">
        <w:r w:rsidRPr="000415CD">
          <w:rPr>
            <w:rStyle w:val="Hyperlink"/>
            <w:rFonts w:eastAsia="Calibri"/>
            <w:noProof/>
          </w:rPr>
          <w:t>Figures A1 and A2: V-Dem Ratings of Liberal Democracy and Political Polarization in Germany, Israel, and the US</w:t>
        </w:r>
        <w:r>
          <w:rPr>
            <w:noProof/>
            <w:webHidden/>
          </w:rPr>
          <w:tab/>
        </w:r>
        <w:r>
          <w:rPr>
            <w:noProof/>
            <w:webHidden/>
          </w:rPr>
          <w:fldChar w:fldCharType="begin"/>
        </w:r>
        <w:r>
          <w:rPr>
            <w:noProof/>
            <w:webHidden/>
          </w:rPr>
          <w:instrText xml:space="preserve"> PAGEREF _Toc223379368 \h </w:instrText>
        </w:r>
        <w:r>
          <w:rPr>
            <w:noProof/>
            <w:webHidden/>
          </w:rPr>
        </w:r>
        <w:r>
          <w:rPr>
            <w:noProof/>
            <w:webHidden/>
          </w:rPr>
          <w:fldChar w:fldCharType="separate"/>
        </w:r>
        <w:r>
          <w:rPr>
            <w:noProof/>
            <w:webHidden/>
          </w:rPr>
          <w:t>7</w:t>
        </w:r>
        <w:r>
          <w:rPr>
            <w:noProof/>
            <w:webHidden/>
          </w:rPr>
          <w:fldChar w:fldCharType="end"/>
        </w:r>
      </w:hyperlink>
    </w:p>
    <w:p w14:paraId="371AC896" w14:textId="0AF1685E"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69" w:history="1">
        <w:r w:rsidRPr="000415CD">
          <w:rPr>
            <w:rStyle w:val="Hyperlink"/>
            <w:noProof/>
          </w:rPr>
          <w:t>Table A3. Survey Items</w:t>
        </w:r>
        <w:r>
          <w:rPr>
            <w:noProof/>
            <w:webHidden/>
          </w:rPr>
          <w:tab/>
        </w:r>
        <w:r>
          <w:rPr>
            <w:noProof/>
            <w:webHidden/>
          </w:rPr>
          <w:fldChar w:fldCharType="begin"/>
        </w:r>
        <w:r>
          <w:rPr>
            <w:noProof/>
            <w:webHidden/>
          </w:rPr>
          <w:instrText xml:space="preserve"> PAGEREF _Toc223379369 \h </w:instrText>
        </w:r>
        <w:r>
          <w:rPr>
            <w:noProof/>
            <w:webHidden/>
          </w:rPr>
        </w:r>
        <w:r>
          <w:rPr>
            <w:noProof/>
            <w:webHidden/>
          </w:rPr>
          <w:fldChar w:fldCharType="separate"/>
        </w:r>
        <w:r>
          <w:rPr>
            <w:noProof/>
            <w:webHidden/>
          </w:rPr>
          <w:t>8</w:t>
        </w:r>
        <w:r>
          <w:rPr>
            <w:noProof/>
            <w:webHidden/>
          </w:rPr>
          <w:fldChar w:fldCharType="end"/>
        </w:r>
      </w:hyperlink>
    </w:p>
    <w:p w14:paraId="198DFD02" w14:textId="56BADC4A" w:rsidR="000E0FA7" w:rsidRDefault="000E0FA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3379370" w:history="1">
        <w:r w:rsidRPr="000415CD">
          <w:rPr>
            <w:rStyle w:val="Hyperlink"/>
            <w:noProof/>
          </w:rPr>
          <w:t>Table A3.a. Democratic Backsliding Experiment</w:t>
        </w:r>
        <w:r>
          <w:rPr>
            <w:noProof/>
            <w:webHidden/>
          </w:rPr>
          <w:tab/>
        </w:r>
        <w:r>
          <w:rPr>
            <w:noProof/>
            <w:webHidden/>
          </w:rPr>
          <w:fldChar w:fldCharType="begin"/>
        </w:r>
        <w:r>
          <w:rPr>
            <w:noProof/>
            <w:webHidden/>
          </w:rPr>
          <w:instrText xml:space="preserve"> PAGEREF _Toc223379370 \h </w:instrText>
        </w:r>
        <w:r>
          <w:rPr>
            <w:noProof/>
            <w:webHidden/>
          </w:rPr>
        </w:r>
        <w:r>
          <w:rPr>
            <w:noProof/>
            <w:webHidden/>
          </w:rPr>
          <w:fldChar w:fldCharType="separate"/>
        </w:r>
        <w:r>
          <w:rPr>
            <w:noProof/>
            <w:webHidden/>
          </w:rPr>
          <w:t>8</w:t>
        </w:r>
        <w:r>
          <w:rPr>
            <w:noProof/>
            <w:webHidden/>
          </w:rPr>
          <w:fldChar w:fldCharType="end"/>
        </w:r>
      </w:hyperlink>
    </w:p>
    <w:p w14:paraId="772FF962" w14:textId="30F99E40" w:rsidR="000E0FA7" w:rsidRDefault="000E0FA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3379371" w:history="1">
        <w:r w:rsidRPr="000415CD">
          <w:rPr>
            <w:rStyle w:val="Hyperlink"/>
            <w:noProof/>
          </w:rPr>
          <w:t>Table A3.b. Measures of Partisan Orientations</w:t>
        </w:r>
        <w:r>
          <w:rPr>
            <w:noProof/>
            <w:webHidden/>
          </w:rPr>
          <w:tab/>
        </w:r>
        <w:r>
          <w:rPr>
            <w:noProof/>
            <w:webHidden/>
          </w:rPr>
          <w:fldChar w:fldCharType="begin"/>
        </w:r>
        <w:r>
          <w:rPr>
            <w:noProof/>
            <w:webHidden/>
          </w:rPr>
          <w:instrText xml:space="preserve"> PAGEREF _Toc223379371 \h </w:instrText>
        </w:r>
        <w:r>
          <w:rPr>
            <w:noProof/>
            <w:webHidden/>
          </w:rPr>
        </w:r>
        <w:r>
          <w:rPr>
            <w:noProof/>
            <w:webHidden/>
          </w:rPr>
          <w:fldChar w:fldCharType="separate"/>
        </w:r>
        <w:r>
          <w:rPr>
            <w:noProof/>
            <w:webHidden/>
          </w:rPr>
          <w:t>11</w:t>
        </w:r>
        <w:r>
          <w:rPr>
            <w:noProof/>
            <w:webHidden/>
          </w:rPr>
          <w:fldChar w:fldCharType="end"/>
        </w:r>
      </w:hyperlink>
    </w:p>
    <w:p w14:paraId="067F25A2" w14:textId="674437A7" w:rsidR="000E0FA7" w:rsidRDefault="000E0FA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3379372" w:history="1">
        <w:r w:rsidRPr="000415CD">
          <w:rPr>
            <w:rStyle w:val="Hyperlink"/>
            <w:noProof/>
          </w:rPr>
          <w:t>Table A3.c. Measures of Illiberal Affinities</w:t>
        </w:r>
        <w:r>
          <w:rPr>
            <w:noProof/>
            <w:webHidden/>
          </w:rPr>
          <w:tab/>
        </w:r>
        <w:r>
          <w:rPr>
            <w:noProof/>
            <w:webHidden/>
          </w:rPr>
          <w:fldChar w:fldCharType="begin"/>
        </w:r>
        <w:r>
          <w:rPr>
            <w:noProof/>
            <w:webHidden/>
          </w:rPr>
          <w:instrText xml:space="preserve"> PAGEREF _Toc223379372 \h </w:instrText>
        </w:r>
        <w:r>
          <w:rPr>
            <w:noProof/>
            <w:webHidden/>
          </w:rPr>
        </w:r>
        <w:r>
          <w:rPr>
            <w:noProof/>
            <w:webHidden/>
          </w:rPr>
          <w:fldChar w:fldCharType="separate"/>
        </w:r>
        <w:r>
          <w:rPr>
            <w:noProof/>
            <w:webHidden/>
          </w:rPr>
          <w:t>12</w:t>
        </w:r>
        <w:r>
          <w:rPr>
            <w:noProof/>
            <w:webHidden/>
          </w:rPr>
          <w:fldChar w:fldCharType="end"/>
        </w:r>
      </w:hyperlink>
    </w:p>
    <w:p w14:paraId="56D3633C" w14:textId="1649227B" w:rsidR="000E0FA7" w:rsidRDefault="000E0FA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3379373" w:history="1">
        <w:r w:rsidRPr="000415CD">
          <w:rPr>
            <w:rStyle w:val="Hyperlink"/>
            <w:noProof/>
          </w:rPr>
          <w:t>Table A3.d. Control Variables</w:t>
        </w:r>
        <w:r>
          <w:rPr>
            <w:noProof/>
            <w:webHidden/>
          </w:rPr>
          <w:tab/>
        </w:r>
        <w:r>
          <w:rPr>
            <w:noProof/>
            <w:webHidden/>
          </w:rPr>
          <w:fldChar w:fldCharType="begin"/>
        </w:r>
        <w:r>
          <w:rPr>
            <w:noProof/>
            <w:webHidden/>
          </w:rPr>
          <w:instrText xml:space="preserve"> PAGEREF _Toc223379373 \h </w:instrText>
        </w:r>
        <w:r>
          <w:rPr>
            <w:noProof/>
            <w:webHidden/>
          </w:rPr>
        </w:r>
        <w:r>
          <w:rPr>
            <w:noProof/>
            <w:webHidden/>
          </w:rPr>
          <w:fldChar w:fldCharType="separate"/>
        </w:r>
        <w:r>
          <w:rPr>
            <w:noProof/>
            <w:webHidden/>
          </w:rPr>
          <w:t>13</w:t>
        </w:r>
        <w:r>
          <w:rPr>
            <w:noProof/>
            <w:webHidden/>
          </w:rPr>
          <w:fldChar w:fldCharType="end"/>
        </w:r>
      </w:hyperlink>
    </w:p>
    <w:p w14:paraId="0692D529" w14:textId="71A32F2A" w:rsidR="000E0FA7" w:rsidRDefault="000E0FA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3379374" w:history="1">
        <w:r w:rsidRPr="000415CD">
          <w:rPr>
            <w:rStyle w:val="Hyperlink"/>
            <w:noProof/>
          </w:rPr>
          <w:t>Table A3.e. Demographic Questions</w:t>
        </w:r>
        <w:r>
          <w:rPr>
            <w:noProof/>
            <w:webHidden/>
          </w:rPr>
          <w:tab/>
        </w:r>
        <w:r>
          <w:rPr>
            <w:noProof/>
            <w:webHidden/>
          </w:rPr>
          <w:fldChar w:fldCharType="begin"/>
        </w:r>
        <w:r>
          <w:rPr>
            <w:noProof/>
            <w:webHidden/>
          </w:rPr>
          <w:instrText xml:space="preserve"> PAGEREF _Toc223379374 \h </w:instrText>
        </w:r>
        <w:r>
          <w:rPr>
            <w:noProof/>
            <w:webHidden/>
          </w:rPr>
        </w:r>
        <w:r>
          <w:rPr>
            <w:noProof/>
            <w:webHidden/>
          </w:rPr>
          <w:fldChar w:fldCharType="separate"/>
        </w:r>
        <w:r>
          <w:rPr>
            <w:noProof/>
            <w:webHidden/>
          </w:rPr>
          <w:t>14</w:t>
        </w:r>
        <w:r>
          <w:rPr>
            <w:noProof/>
            <w:webHidden/>
          </w:rPr>
          <w:fldChar w:fldCharType="end"/>
        </w:r>
      </w:hyperlink>
    </w:p>
    <w:p w14:paraId="4A0829A3" w14:textId="115DAEE5"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75" w:history="1">
        <w:r w:rsidRPr="000415CD">
          <w:rPr>
            <w:rStyle w:val="Hyperlink"/>
            <w:noProof/>
          </w:rPr>
          <w:t>Table A4. Descriptive Statistics for Variables Used in the Analysis</w:t>
        </w:r>
        <w:r>
          <w:rPr>
            <w:noProof/>
            <w:webHidden/>
          </w:rPr>
          <w:tab/>
        </w:r>
        <w:r>
          <w:rPr>
            <w:noProof/>
            <w:webHidden/>
          </w:rPr>
          <w:fldChar w:fldCharType="begin"/>
        </w:r>
        <w:r>
          <w:rPr>
            <w:noProof/>
            <w:webHidden/>
          </w:rPr>
          <w:instrText xml:space="preserve"> PAGEREF _Toc223379375 \h </w:instrText>
        </w:r>
        <w:r>
          <w:rPr>
            <w:noProof/>
            <w:webHidden/>
          </w:rPr>
        </w:r>
        <w:r>
          <w:rPr>
            <w:noProof/>
            <w:webHidden/>
          </w:rPr>
          <w:fldChar w:fldCharType="separate"/>
        </w:r>
        <w:r>
          <w:rPr>
            <w:noProof/>
            <w:webHidden/>
          </w:rPr>
          <w:t>16</w:t>
        </w:r>
        <w:r>
          <w:rPr>
            <w:noProof/>
            <w:webHidden/>
          </w:rPr>
          <w:fldChar w:fldCharType="end"/>
        </w:r>
      </w:hyperlink>
    </w:p>
    <w:p w14:paraId="36321E58" w14:textId="1418A0D2"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76" w:history="1">
        <w:r w:rsidRPr="000415CD">
          <w:rPr>
            <w:rStyle w:val="Hyperlink"/>
            <w:noProof/>
          </w:rPr>
          <w:t>Table A5a. Predicting Backsliding Support from Partisan and Illiberal Variables, Complete Results</w:t>
        </w:r>
        <w:r>
          <w:rPr>
            <w:noProof/>
            <w:webHidden/>
          </w:rPr>
          <w:tab/>
        </w:r>
        <w:r>
          <w:rPr>
            <w:noProof/>
            <w:webHidden/>
          </w:rPr>
          <w:fldChar w:fldCharType="begin"/>
        </w:r>
        <w:r>
          <w:rPr>
            <w:noProof/>
            <w:webHidden/>
          </w:rPr>
          <w:instrText xml:space="preserve"> PAGEREF _Toc223379376 \h </w:instrText>
        </w:r>
        <w:r>
          <w:rPr>
            <w:noProof/>
            <w:webHidden/>
          </w:rPr>
        </w:r>
        <w:r>
          <w:rPr>
            <w:noProof/>
            <w:webHidden/>
          </w:rPr>
          <w:fldChar w:fldCharType="separate"/>
        </w:r>
        <w:r>
          <w:rPr>
            <w:noProof/>
            <w:webHidden/>
          </w:rPr>
          <w:t>17</w:t>
        </w:r>
        <w:r>
          <w:rPr>
            <w:noProof/>
            <w:webHidden/>
          </w:rPr>
          <w:fldChar w:fldCharType="end"/>
        </w:r>
      </w:hyperlink>
    </w:p>
    <w:p w14:paraId="3BC2DE6D" w14:textId="61072D9A"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77" w:history="1">
        <w:r w:rsidRPr="000415CD">
          <w:rPr>
            <w:rStyle w:val="Hyperlink"/>
            <w:noProof/>
          </w:rPr>
          <w:t>Table A5.b. Average Effects of Illiberal Affinities without Treatment Interactions</w:t>
        </w:r>
        <w:r>
          <w:rPr>
            <w:noProof/>
            <w:webHidden/>
          </w:rPr>
          <w:tab/>
        </w:r>
        <w:r>
          <w:rPr>
            <w:noProof/>
            <w:webHidden/>
          </w:rPr>
          <w:fldChar w:fldCharType="begin"/>
        </w:r>
        <w:r>
          <w:rPr>
            <w:noProof/>
            <w:webHidden/>
          </w:rPr>
          <w:instrText xml:space="preserve"> PAGEREF _Toc223379377 \h </w:instrText>
        </w:r>
        <w:r>
          <w:rPr>
            <w:noProof/>
            <w:webHidden/>
          </w:rPr>
        </w:r>
        <w:r>
          <w:rPr>
            <w:noProof/>
            <w:webHidden/>
          </w:rPr>
          <w:fldChar w:fldCharType="separate"/>
        </w:r>
        <w:r>
          <w:rPr>
            <w:noProof/>
            <w:webHidden/>
          </w:rPr>
          <w:t>19</w:t>
        </w:r>
        <w:r>
          <w:rPr>
            <w:noProof/>
            <w:webHidden/>
          </w:rPr>
          <w:fldChar w:fldCharType="end"/>
        </w:r>
      </w:hyperlink>
    </w:p>
    <w:p w14:paraId="3DDBC7E0" w14:textId="5D40DC29"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78" w:history="1">
        <w:r w:rsidRPr="000415CD">
          <w:rPr>
            <w:rStyle w:val="Hyperlink"/>
            <w:noProof/>
          </w:rPr>
          <w:t>Table A6a. Predicting Backsliding Support from Partisan Variables, Together and Separately</w:t>
        </w:r>
        <w:r>
          <w:rPr>
            <w:noProof/>
            <w:webHidden/>
          </w:rPr>
          <w:tab/>
        </w:r>
        <w:r>
          <w:rPr>
            <w:noProof/>
            <w:webHidden/>
          </w:rPr>
          <w:fldChar w:fldCharType="begin"/>
        </w:r>
        <w:r>
          <w:rPr>
            <w:noProof/>
            <w:webHidden/>
          </w:rPr>
          <w:instrText xml:space="preserve"> PAGEREF _Toc223379378 \h </w:instrText>
        </w:r>
        <w:r>
          <w:rPr>
            <w:noProof/>
            <w:webHidden/>
          </w:rPr>
        </w:r>
        <w:r>
          <w:rPr>
            <w:noProof/>
            <w:webHidden/>
          </w:rPr>
          <w:fldChar w:fldCharType="separate"/>
        </w:r>
        <w:r>
          <w:rPr>
            <w:noProof/>
            <w:webHidden/>
          </w:rPr>
          <w:t>20</w:t>
        </w:r>
        <w:r>
          <w:rPr>
            <w:noProof/>
            <w:webHidden/>
          </w:rPr>
          <w:fldChar w:fldCharType="end"/>
        </w:r>
      </w:hyperlink>
    </w:p>
    <w:p w14:paraId="338FB2C5" w14:textId="02E22B8A"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79" w:history="1">
        <w:r w:rsidRPr="000415CD">
          <w:rPr>
            <w:rStyle w:val="Hyperlink"/>
            <w:noProof/>
          </w:rPr>
          <w:t>Table A6b. Slopes of Partisan Variables, Estimated Together and Separately</w:t>
        </w:r>
        <w:r>
          <w:rPr>
            <w:noProof/>
            <w:webHidden/>
          </w:rPr>
          <w:tab/>
        </w:r>
        <w:r>
          <w:rPr>
            <w:noProof/>
            <w:webHidden/>
          </w:rPr>
          <w:fldChar w:fldCharType="begin"/>
        </w:r>
        <w:r>
          <w:rPr>
            <w:noProof/>
            <w:webHidden/>
          </w:rPr>
          <w:instrText xml:space="preserve"> PAGEREF _Toc223379379 \h </w:instrText>
        </w:r>
        <w:r>
          <w:rPr>
            <w:noProof/>
            <w:webHidden/>
          </w:rPr>
        </w:r>
        <w:r>
          <w:rPr>
            <w:noProof/>
            <w:webHidden/>
          </w:rPr>
          <w:fldChar w:fldCharType="separate"/>
        </w:r>
        <w:r>
          <w:rPr>
            <w:noProof/>
            <w:webHidden/>
          </w:rPr>
          <w:t>20</w:t>
        </w:r>
        <w:r>
          <w:rPr>
            <w:noProof/>
            <w:webHidden/>
          </w:rPr>
          <w:fldChar w:fldCharType="end"/>
        </w:r>
      </w:hyperlink>
    </w:p>
    <w:p w14:paraId="2AC9F39A" w14:textId="3D143150"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80" w:history="1">
        <w:r w:rsidRPr="000415CD">
          <w:rPr>
            <w:rStyle w:val="Hyperlink"/>
            <w:noProof/>
          </w:rPr>
          <w:t>Figure A3. Graphing the Effects of Partisan Orientations, Based on Model 1, Table 1.</w:t>
        </w:r>
        <w:r>
          <w:rPr>
            <w:noProof/>
            <w:webHidden/>
          </w:rPr>
          <w:tab/>
        </w:r>
        <w:r>
          <w:rPr>
            <w:noProof/>
            <w:webHidden/>
          </w:rPr>
          <w:fldChar w:fldCharType="begin"/>
        </w:r>
        <w:r>
          <w:rPr>
            <w:noProof/>
            <w:webHidden/>
          </w:rPr>
          <w:instrText xml:space="preserve"> PAGEREF _Toc223379380 \h </w:instrText>
        </w:r>
        <w:r>
          <w:rPr>
            <w:noProof/>
            <w:webHidden/>
          </w:rPr>
        </w:r>
        <w:r>
          <w:rPr>
            <w:noProof/>
            <w:webHidden/>
          </w:rPr>
          <w:fldChar w:fldCharType="separate"/>
        </w:r>
        <w:r>
          <w:rPr>
            <w:noProof/>
            <w:webHidden/>
          </w:rPr>
          <w:t>21</w:t>
        </w:r>
        <w:r>
          <w:rPr>
            <w:noProof/>
            <w:webHidden/>
          </w:rPr>
          <w:fldChar w:fldCharType="end"/>
        </w:r>
      </w:hyperlink>
    </w:p>
    <w:p w14:paraId="20933217" w14:textId="0D711892"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81" w:history="1">
        <w:r w:rsidRPr="000415CD">
          <w:rPr>
            <w:rStyle w:val="Hyperlink"/>
            <w:noProof/>
          </w:rPr>
          <w:t>Figure A4. Distribution of Illiberal Variables across Left and Right in Three Countries</w:t>
        </w:r>
        <w:r>
          <w:rPr>
            <w:noProof/>
            <w:webHidden/>
          </w:rPr>
          <w:tab/>
        </w:r>
        <w:r>
          <w:rPr>
            <w:noProof/>
            <w:webHidden/>
          </w:rPr>
          <w:fldChar w:fldCharType="begin"/>
        </w:r>
        <w:r>
          <w:rPr>
            <w:noProof/>
            <w:webHidden/>
          </w:rPr>
          <w:instrText xml:space="preserve"> PAGEREF _Toc223379381 \h </w:instrText>
        </w:r>
        <w:r>
          <w:rPr>
            <w:noProof/>
            <w:webHidden/>
          </w:rPr>
        </w:r>
        <w:r>
          <w:rPr>
            <w:noProof/>
            <w:webHidden/>
          </w:rPr>
          <w:fldChar w:fldCharType="separate"/>
        </w:r>
        <w:r>
          <w:rPr>
            <w:noProof/>
            <w:webHidden/>
          </w:rPr>
          <w:t>22</w:t>
        </w:r>
        <w:r>
          <w:rPr>
            <w:noProof/>
            <w:webHidden/>
          </w:rPr>
          <w:fldChar w:fldCharType="end"/>
        </w:r>
      </w:hyperlink>
    </w:p>
    <w:p w14:paraId="49F55959" w14:textId="0CB65AEE"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82" w:history="1">
        <w:r w:rsidRPr="000415CD">
          <w:rPr>
            <w:rStyle w:val="Hyperlink"/>
            <w:noProof/>
          </w:rPr>
          <w:t>Table A7. Pairwise Correlations between Illiberal Variables, Populism and Nominal Partisanship</w:t>
        </w:r>
        <w:r>
          <w:rPr>
            <w:noProof/>
            <w:webHidden/>
          </w:rPr>
          <w:tab/>
        </w:r>
        <w:r>
          <w:rPr>
            <w:noProof/>
            <w:webHidden/>
          </w:rPr>
          <w:fldChar w:fldCharType="begin"/>
        </w:r>
        <w:r>
          <w:rPr>
            <w:noProof/>
            <w:webHidden/>
          </w:rPr>
          <w:instrText xml:space="preserve"> PAGEREF _Toc223379382 \h </w:instrText>
        </w:r>
        <w:r>
          <w:rPr>
            <w:noProof/>
            <w:webHidden/>
          </w:rPr>
        </w:r>
        <w:r>
          <w:rPr>
            <w:noProof/>
            <w:webHidden/>
          </w:rPr>
          <w:fldChar w:fldCharType="separate"/>
        </w:r>
        <w:r>
          <w:rPr>
            <w:noProof/>
            <w:webHidden/>
          </w:rPr>
          <w:t>22</w:t>
        </w:r>
        <w:r>
          <w:rPr>
            <w:noProof/>
            <w:webHidden/>
          </w:rPr>
          <w:fldChar w:fldCharType="end"/>
        </w:r>
      </w:hyperlink>
    </w:p>
    <w:p w14:paraId="64717FA0" w14:textId="6D7101DD" w:rsidR="000E0FA7" w:rsidRDefault="000E0FA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379383" w:history="1">
        <w:r w:rsidRPr="000415CD">
          <w:rPr>
            <w:rStyle w:val="Hyperlink"/>
            <w:noProof/>
          </w:rPr>
          <w:t>Table A.8. Effects of Different Measures of Oppose Liberal Democracy on Backsliding Support</w:t>
        </w:r>
        <w:r>
          <w:rPr>
            <w:noProof/>
            <w:webHidden/>
          </w:rPr>
          <w:tab/>
        </w:r>
        <w:r>
          <w:rPr>
            <w:noProof/>
            <w:webHidden/>
          </w:rPr>
          <w:fldChar w:fldCharType="begin"/>
        </w:r>
        <w:r>
          <w:rPr>
            <w:noProof/>
            <w:webHidden/>
          </w:rPr>
          <w:instrText xml:space="preserve"> PAGEREF _Toc223379383 \h </w:instrText>
        </w:r>
        <w:r>
          <w:rPr>
            <w:noProof/>
            <w:webHidden/>
          </w:rPr>
        </w:r>
        <w:r>
          <w:rPr>
            <w:noProof/>
            <w:webHidden/>
          </w:rPr>
          <w:fldChar w:fldCharType="separate"/>
        </w:r>
        <w:r>
          <w:rPr>
            <w:noProof/>
            <w:webHidden/>
          </w:rPr>
          <w:t>23</w:t>
        </w:r>
        <w:r>
          <w:rPr>
            <w:noProof/>
            <w:webHidden/>
          </w:rPr>
          <w:fldChar w:fldCharType="end"/>
        </w:r>
      </w:hyperlink>
    </w:p>
    <w:p w14:paraId="713A0439" w14:textId="6E5F3EA8" w:rsidR="000E0FA7" w:rsidRDefault="000E0FA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3379384" w:history="1">
        <w:r w:rsidRPr="000415CD">
          <w:rPr>
            <w:rStyle w:val="Hyperlink"/>
            <w:noProof/>
          </w:rPr>
          <w:t>Table A.8a. Comparing Coefficients for Oppos</w:t>
        </w:r>
        <w:r>
          <w:rPr>
            <w:rStyle w:val="Hyperlink"/>
            <w:noProof/>
          </w:rPr>
          <w:t>e</w:t>
        </w:r>
        <w:r w:rsidRPr="000415CD">
          <w:rPr>
            <w:rStyle w:val="Hyperlink"/>
            <w:noProof/>
          </w:rPr>
          <w:t xml:space="preserve"> Liberal Democracy after Dropping 1 or 2 Items</w:t>
        </w:r>
        <w:r>
          <w:rPr>
            <w:noProof/>
            <w:webHidden/>
          </w:rPr>
          <w:tab/>
        </w:r>
        <w:r>
          <w:rPr>
            <w:noProof/>
            <w:webHidden/>
          </w:rPr>
          <w:fldChar w:fldCharType="begin"/>
        </w:r>
        <w:r>
          <w:rPr>
            <w:noProof/>
            <w:webHidden/>
          </w:rPr>
          <w:instrText xml:space="preserve"> PAGEREF _Toc223379384 \h </w:instrText>
        </w:r>
        <w:r>
          <w:rPr>
            <w:noProof/>
            <w:webHidden/>
          </w:rPr>
        </w:r>
        <w:r>
          <w:rPr>
            <w:noProof/>
            <w:webHidden/>
          </w:rPr>
          <w:fldChar w:fldCharType="separate"/>
        </w:r>
        <w:r>
          <w:rPr>
            <w:noProof/>
            <w:webHidden/>
          </w:rPr>
          <w:t>23</w:t>
        </w:r>
        <w:r>
          <w:rPr>
            <w:noProof/>
            <w:webHidden/>
          </w:rPr>
          <w:fldChar w:fldCharType="end"/>
        </w:r>
      </w:hyperlink>
    </w:p>
    <w:p w14:paraId="59C0FC83" w14:textId="3D13326C" w:rsidR="000E0FA7" w:rsidRDefault="000E0FA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3379385" w:history="1">
        <w:r w:rsidRPr="000415CD">
          <w:rPr>
            <w:rStyle w:val="Hyperlink"/>
            <w:noProof/>
          </w:rPr>
          <w:t>Table A.8b. Full Results Predicting Backsliding with 7- Vs. 5-Item Index of Liberal Democracy</w:t>
        </w:r>
        <w:r>
          <w:rPr>
            <w:noProof/>
            <w:webHidden/>
          </w:rPr>
          <w:tab/>
        </w:r>
        <w:r>
          <w:rPr>
            <w:noProof/>
            <w:webHidden/>
          </w:rPr>
          <w:fldChar w:fldCharType="begin"/>
        </w:r>
        <w:r>
          <w:rPr>
            <w:noProof/>
            <w:webHidden/>
          </w:rPr>
          <w:instrText xml:space="preserve"> PAGEREF _Toc223379385 \h </w:instrText>
        </w:r>
        <w:r>
          <w:rPr>
            <w:noProof/>
            <w:webHidden/>
          </w:rPr>
        </w:r>
        <w:r>
          <w:rPr>
            <w:noProof/>
            <w:webHidden/>
          </w:rPr>
          <w:fldChar w:fldCharType="separate"/>
        </w:r>
        <w:r>
          <w:rPr>
            <w:noProof/>
            <w:webHidden/>
          </w:rPr>
          <w:t>24</w:t>
        </w:r>
        <w:r>
          <w:rPr>
            <w:noProof/>
            <w:webHidden/>
          </w:rPr>
          <w:fldChar w:fldCharType="end"/>
        </w:r>
      </w:hyperlink>
    </w:p>
    <w:p w14:paraId="1B1E2D05" w14:textId="5BA40687" w:rsidR="006F5AB3" w:rsidRDefault="006F5AB3" w:rsidP="006F5AB3">
      <w:r>
        <w:fldChar w:fldCharType="end"/>
      </w:r>
    </w:p>
    <w:p w14:paraId="6FB1D189" w14:textId="77777777" w:rsidR="006F5AB3" w:rsidRPr="0036350F" w:rsidRDefault="006F5AB3" w:rsidP="006F5AB3">
      <w:pPr>
        <w:rPr>
          <w:rFonts w:eastAsia="Calibri"/>
          <w:b/>
          <w:bCs/>
        </w:rPr>
      </w:pPr>
      <w:r>
        <w:rPr>
          <w:rFonts w:eastAsia="Calibri"/>
          <w:b/>
          <w:bCs/>
        </w:rPr>
        <w:br w:type="column"/>
      </w:r>
    </w:p>
    <w:p w14:paraId="13C061DE" w14:textId="77777777" w:rsidR="006F5AB3" w:rsidRPr="0036350F" w:rsidRDefault="006F5AB3" w:rsidP="006F5AB3">
      <w:pPr>
        <w:pStyle w:val="Heading2"/>
        <w:rPr>
          <w:rFonts w:eastAsia="Calibri"/>
          <w:sz w:val="24"/>
          <w:szCs w:val="24"/>
        </w:rPr>
      </w:pPr>
      <w:bookmarkStart w:id="3" w:name="_Toc223379365"/>
      <w:r w:rsidRPr="0036350F">
        <w:rPr>
          <w:rFonts w:eastAsia="Calibri"/>
          <w:sz w:val="24"/>
          <w:szCs w:val="24"/>
        </w:rPr>
        <w:t xml:space="preserve">Table A1: Sample and Population </w:t>
      </w:r>
      <w:r>
        <w:rPr>
          <w:rFonts w:eastAsia="Calibri"/>
          <w:sz w:val="24"/>
          <w:szCs w:val="24"/>
        </w:rPr>
        <w:t>Demographics</w:t>
      </w:r>
      <w:r w:rsidRPr="0036350F">
        <w:rPr>
          <w:rFonts w:eastAsia="Calibri"/>
          <w:sz w:val="24"/>
          <w:szCs w:val="24"/>
        </w:rPr>
        <w:t xml:space="preserve"> in Germany, Israel, and the US</w:t>
      </w:r>
      <w:bookmarkEnd w:id="2"/>
      <w:bookmarkEnd w:id="3"/>
    </w:p>
    <w:p w14:paraId="5677471B" w14:textId="77777777" w:rsidR="006F5AB3" w:rsidRPr="0036350F" w:rsidRDefault="006F5AB3" w:rsidP="006F5AB3">
      <w:pPr>
        <w:spacing w:line="259" w:lineRule="auto"/>
        <w:rPr>
          <w:rFonts w:eastAsia="Calibri"/>
          <w:b/>
          <w:bCs/>
        </w:rPr>
      </w:pPr>
    </w:p>
    <w:tbl>
      <w:tblPr>
        <w:tblW w:w="1224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6F5AB3" w:rsidRPr="0036350F" w14:paraId="7B09755D" w14:textId="77777777" w:rsidTr="00273F00">
        <w:trPr>
          <w:trHeight w:val="160"/>
        </w:trPr>
        <w:tc>
          <w:tcPr>
            <w:tcW w:w="12240" w:type="dxa"/>
            <w:tcBorders>
              <w:top w:val="none" w:sz="6" w:space="0" w:color="auto"/>
              <w:bottom w:val="none" w:sz="6" w:space="0" w:color="auto"/>
            </w:tcBorders>
          </w:tcPr>
          <w:p w14:paraId="38EFBF42" w14:textId="77777777" w:rsidR="006F5AB3" w:rsidRPr="0036350F" w:rsidRDefault="006F5AB3" w:rsidP="00273F00">
            <w:pPr>
              <w:autoSpaceDE w:val="0"/>
              <w:autoSpaceDN w:val="0"/>
              <w:adjustRightInd w:val="0"/>
              <w:rPr>
                <w:rFonts w:eastAsia="Calibri"/>
                <w:color w:val="000000"/>
              </w:rPr>
            </w:pPr>
            <w:r w:rsidRPr="0036350F">
              <w:rPr>
                <w:rFonts w:eastAsia="Calibri"/>
                <w:b/>
                <w:bCs/>
                <w:color w:val="000000"/>
              </w:rPr>
              <w:t>Germany</w:t>
            </w:r>
            <w:r w:rsidRPr="0036350F">
              <w:rPr>
                <w:rFonts w:eastAsia="Calibri"/>
                <w:color w:val="000000"/>
              </w:rPr>
              <w:t xml:space="preserve">: Quota sample (collected by Bilendi) based on age, gender, education (from Statistical office), </w:t>
            </w:r>
          </w:p>
          <w:p w14:paraId="608928C2"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xml:space="preserve">Education (based on German Election Study 2021), income (based on </w:t>
            </w:r>
            <w:proofErr w:type="spellStart"/>
            <w:r w:rsidRPr="0036350F">
              <w:rPr>
                <w:rFonts w:eastAsia="Calibri"/>
                <w:color w:val="000000"/>
              </w:rPr>
              <w:t>Allbus</w:t>
            </w:r>
            <w:proofErr w:type="spellEnd"/>
            <w:r w:rsidRPr="0036350F">
              <w:rPr>
                <w:rFonts w:eastAsia="Calibri"/>
                <w:color w:val="000000"/>
              </w:rPr>
              <w:t xml:space="preserve"> 2021) and region </w:t>
            </w:r>
          </w:p>
          <w:p w14:paraId="08ED75E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xml:space="preserve">(based on </w:t>
            </w:r>
            <w:proofErr w:type="spellStart"/>
            <w:r w:rsidRPr="0036350F">
              <w:rPr>
                <w:rFonts w:eastAsia="Calibri"/>
                <w:color w:val="000000"/>
              </w:rPr>
              <w:t>Bilendi</w:t>
            </w:r>
            <w:proofErr w:type="spellEnd"/>
            <w:r w:rsidRPr="0036350F">
              <w:rPr>
                <w:rFonts w:eastAsia="Calibri"/>
                <w:color w:val="000000"/>
              </w:rPr>
              <w:t xml:space="preserve"> statistical information). </w:t>
            </w:r>
          </w:p>
          <w:tbl>
            <w:tblPr>
              <w:tblW w:w="9315" w:type="dxa"/>
              <w:tblLayout w:type="fixed"/>
              <w:tblLook w:val="04A0" w:firstRow="1" w:lastRow="0" w:firstColumn="1" w:lastColumn="0" w:noHBand="0" w:noVBand="1"/>
            </w:tblPr>
            <w:tblGrid>
              <w:gridCol w:w="4240"/>
              <w:gridCol w:w="1360"/>
              <w:gridCol w:w="3715"/>
            </w:tblGrid>
            <w:tr w:rsidR="006F5AB3" w:rsidRPr="0036350F" w14:paraId="49CE8693" w14:textId="77777777" w:rsidTr="00273F00">
              <w:trPr>
                <w:trHeight w:val="765"/>
              </w:trPr>
              <w:tc>
                <w:tcPr>
                  <w:tcW w:w="4240" w:type="dxa"/>
                  <w:tcBorders>
                    <w:top w:val="single" w:sz="4" w:space="0" w:color="auto"/>
                    <w:left w:val="single" w:sz="8" w:space="0" w:color="auto"/>
                    <w:bottom w:val="single" w:sz="4" w:space="0" w:color="auto"/>
                    <w:right w:val="nil"/>
                  </w:tcBorders>
                  <w:shd w:val="clear" w:color="000000" w:fill="D9D9D9"/>
                  <w:noWrap/>
                  <w:vAlign w:val="center"/>
                  <w:hideMark/>
                </w:tcPr>
                <w:p w14:paraId="18D07662" w14:textId="77777777" w:rsidR="006F5AB3" w:rsidRPr="0036350F" w:rsidRDefault="006F5AB3" w:rsidP="00273F00">
                  <w:pPr>
                    <w:widowControl w:val="0"/>
                    <w:rPr>
                      <w:rFonts w:eastAsia="Times New Roman"/>
                      <w:b/>
                      <w:bCs/>
                      <w:color w:val="000000"/>
                    </w:rPr>
                  </w:pPr>
                  <w:r w:rsidRPr="0036350F">
                    <w:rPr>
                      <w:rFonts w:eastAsia="Times New Roman"/>
                      <w:b/>
                      <w:bCs/>
                      <w:color w:val="000000"/>
                    </w:rPr>
                    <w:t>Age Category</w:t>
                  </w:r>
                </w:p>
              </w:tc>
              <w:tc>
                <w:tcPr>
                  <w:tcW w:w="1360" w:type="dxa"/>
                  <w:tcBorders>
                    <w:top w:val="single" w:sz="4" w:space="0" w:color="auto"/>
                    <w:left w:val="nil"/>
                    <w:bottom w:val="single" w:sz="4" w:space="0" w:color="auto"/>
                    <w:right w:val="nil"/>
                  </w:tcBorders>
                  <w:shd w:val="clear" w:color="000000" w:fill="D9D9D9"/>
                  <w:vAlign w:val="center"/>
                  <w:hideMark/>
                </w:tcPr>
                <w:p w14:paraId="105A5D2E" w14:textId="77777777" w:rsidR="006F5AB3" w:rsidRPr="0036350F" w:rsidRDefault="006F5AB3" w:rsidP="00273F00">
                  <w:pPr>
                    <w:widowControl w:val="0"/>
                    <w:jc w:val="center"/>
                    <w:rPr>
                      <w:rFonts w:eastAsia="Times New Roman"/>
                      <w:b/>
                      <w:bCs/>
                      <w:color w:val="000000"/>
                    </w:rPr>
                  </w:pPr>
                  <w:r w:rsidRPr="0036350F">
                    <w:rPr>
                      <w:rFonts w:eastAsia="Times New Roman"/>
                      <w:b/>
                      <w:bCs/>
                      <w:color w:val="000000"/>
                    </w:rPr>
                    <w:t>Sample</w:t>
                  </w:r>
                </w:p>
              </w:tc>
              <w:tc>
                <w:tcPr>
                  <w:tcW w:w="3715" w:type="dxa"/>
                  <w:tcBorders>
                    <w:top w:val="single" w:sz="4" w:space="0" w:color="auto"/>
                    <w:left w:val="nil"/>
                    <w:bottom w:val="single" w:sz="4" w:space="0" w:color="auto"/>
                    <w:right w:val="single" w:sz="8" w:space="0" w:color="auto"/>
                  </w:tcBorders>
                  <w:shd w:val="clear" w:color="000000" w:fill="D9D9D9"/>
                  <w:vAlign w:val="center"/>
                  <w:hideMark/>
                </w:tcPr>
                <w:p w14:paraId="75B55D70" w14:textId="77777777" w:rsidR="006F5AB3" w:rsidRPr="0036350F" w:rsidRDefault="006F5AB3" w:rsidP="00273F00">
                  <w:pPr>
                    <w:widowControl w:val="0"/>
                    <w:jc w:val="center"/>
                    <w:rPr>
                      <w:rFonts w:eastAsia="Times New Roman"/>
                      <w:b/>
                      <w:bCs/>
                      <w:color w:val="000000"/>
                    </w:rPr>
                  </w:pPr>
                  <w:r w:rsidRPr="0036350F">
                    <w:rPr>
                      <w:rFonts w:eastAsia="Times New Roman"/>
                      <w:b/>
                      <w:bCs/>
                      <w:color w:val="000000"/>
                    </w:rPr>
                    <w:t>German Statistical Office*</w:t>
                  </w:r>
                </w:p>
              </w:tc>
            </w:tr>
            <w:tr w:rsidR="006F5AB3" w:rsidRPr="0036350F" w14:paraId="244D1D1F" w14:textId="77777777" w:rsidTr="00273F00">
              <w:trPr>
                <w:trHeight w:val="300"/>
              </w:trPr>
              <w:tc>
                <w:tcPr>
                  <w:tcW w:w="4240" w:type="dxa"/>
                  <w:tcBorders>
                    <w:top w:val="nil"/>
                    <w:left w:val="single" w:sz="8" w:space="0" w:color="auto"/>
                    <w:bottom w:val="nil"/>
                    <w:right w:val="nil"/>
                  </w:tcBorders>
                  <w:noWrap/>
                  <w:vAlign w:val="center"/>
                  <w:hideMark/>
                </w:tcPr>
                <w:p w14:paraId="130D9D08" w14:textId="77777777" w:rsidR="006F5AB3" w:rsidRPr="0036350F" w:rsidRDefault="006F5AB3" w:rsidP="00273F00">
                  <w:pPr>
                    <w:rPr>
                      <w:rFonts w:eastAsia="Times New Roman"/>
                      <w:color w:val="000000"/>
                    </w:rPr>
                  </w:pPr>
                  <w:r w:rsidRPr="0036350F">
                    <w:rPr>
                      <w:rFonts w:eastAsia="Times New Roman"/>
                      <w:color w:val="000000"/>
                    </w:rPr>
                    <w:t>18-24</w:t>
                  </w:r>
                </w:p>
              </w:tc>
              <w:tc>
                <w:tcPr>
                  <w:tcW w:w="1360" w:type="dxa"/>
                  <w:tcBorders>
                    <w:top w:val="nil"/>
                    <w:left w:val="nil"/>
                    <w:bottom w:val="nil"/>
                    <w:right w:val="nil"/>
                  </w:tcBorders>
                  <w:noWrap/>
                  <w:vAlign w:val="center"/>
                  <w:hideMark/>
                </w:tcPr>
                <w:p w14:paraId="0C4DF767" w14:textId="77777777" w:rsidR="006F5AB3" w:rsidRPr="0036350F" w:rsidRDefault="006F5AB3" w:rsidP="00273F00">
                  <w:pPr>
                    <w:jc w:val="center"/>
                    <w:rPr>
                      <w:rFonts w:eastAsia="Times New Roman"/>
                      <w:color w:val="000000"/>
                    </w:rPr>
                  </w:pPr>
                  <w:r w:rsidRPr="0036350F">
                    <w:rPr>
                      <w:rFonts w:eastAsia="Times New Roman"/>
                      <w:color w:val="000000"/>
                    </w:rPr>
                    <w:t>7.8%</w:t>
                  </w:r>
                </w:p>
              </w:tc>
              <w:tc>
                <w:tcPr>
                  <w:tcW w:w="3715" w:type="dxa"/>
                  <w:tcBorders>
                    <w:top w:val="single" w:sz="4" w:space="0" w:color="auto"/>
                    <w:left w:val="nil"/>
                    <w:bottom w:val="nil"/>
                    <w:right w:val="single" w:sz="8" w:space="0" w:color="auto"/>
                  </w:tcBorders>
                  <w:noWrap/>
                  <w:vAlign w:val="center"/>
                  <w:hideMark/>
                </w:tcPr>
                <w:p w14:paraId="2618E670" w14:textId="77777777" w:rsidR="006F5AB3" w:rsidRPr="0036350F" w:rsidRDefault="006F5AB3" w:rsidP="00273F00">
                  <w:pPr>
                    <w:jc w:val="center"/>
                    <w:rPr>
                      <w:rFonts w:eastAsia="Times New Roman"/>
                      <w:color w:val="000000"/>
                    </w:rPr>
                  </w:pPr>
                  <w:r w:rsidRPr="0036350F">
                    <w:rPr>
                      <w:rFonts w:eastAsia="Times New Roman"/>
                      <w:color w:val="000000"/>
                    </w:rPr>
                    <w:t>9.1%</w:t>
                  </w:r>
                </w:p>
              </w:tc>
            </w:tr>
            <w:tr w:rsidR="006F5AB3" w:rsidRPr="0036350F" w14:paraId="19855958" w14:textId="77777777" w:rsidTr="00273F00">
              <w:trPr>
                <w:trHeight w:val="300"/>
              </w:trPr>
              <w:tc>
                <w:tcPr>
                  <w:tcW w:w="4240" w:type="dxa"/>
                  <w:tcBorders>
                    <w:top w:val="nil"/>
                    <w:left w:val="single" w:sz="8" w:space="0" w:color="auto"/>
                    <w:bottom w:val="nil"/>
                    <w:right w:val="nil"/>
                  </w:tcBorders>
                  <w:noWrap/>
                  <w:vAlign w:val="center"/>
                  <w:hideMark/>
                </w:tcPr>
                <w:p w14:paraId="3D62FE36" w14:textId="77777777" w:rsidR="006F5AB3" w:rsidRPr="0036350F" w:rsidRDefault="006F5AB3" w:rsidP="00273F00">
                  <w:pPr>
                    <w:rPr>
                      <w:rFonts w:eastAsia="Times New Roman"/>
                      <w:color w:val="000000"/>
                    </w:rPr>
                  </w:pPr>
                  <w:r w:rsidRPr="0036350F">
                    <w:rPr>
                      <w:rFonts w:eastAsia="Times New Roman"/>
                      <w:color w:val="000000"/>
                    </w:rPr>
                    <w:t>25-39</w:t>
                  </w:r>
                </w:p>
              </w:tc>
              <w:tc>
                <w:tcPr>
                  <w:tcW w:w="1360" w:type="dxa"/>
                  <w:tcBorders>
                    <w:top w:val="nil"/>
                    <w:left w:val="nil"/>
                    <w:bottom w:val="nil"/>
                    <w:right w:val="nil"/>
                  </w:tcBorders>
                  <w:noWrap/>
                  <w:vAlign w:val="center"/>
                  <w:hideMark/>
                </w:tcPr>
                <w:p w14:paraId="19BF3031" w14:textId="77777777" w:rsidR="006F5AB3" w:rsidRPr="0036350F" w:rsidRDefault="006F5AB3" w:rsidP="00273F00">
                  <w:pPr>
                    <w:jc w:val="center"/>
                    <w:rPr>
                      <w:rFonts w:eastAsia="Times New Roman"/>
                      <w:color w:val="000000"/>
                    </w:rPr>
                  </w:pPr>
                  <w:r w:rsidRPr="0036350F">
                    <w:rPr>
                      <w:rFonts w:eastAsia="Times New Roman"/>
                      <w:color w:val="000000"/>
                    </w:rPr>
                    <w:t>23.5%</w:t>
                  </w:r>
                </w:p>
              </w:tc>
              <w:tc>
                <w:tcPr>
                  <w:tcW w:w="3715" w:type="dxa"/>
                  <w:tcBorders>
                    <w:top w:val="nil"/>
                    <w:left w:val="nil"/>
                    <w:bottom w:val="nil"/>
                    <w:right w:val="single" w:sz="8" w:space="0" w:color="auto"/>
                  </w:tcBorders>
                  <w:noWrap/>
                  <w:vAlign w:val="center"/>
                  <w:hideMark/>
                </w:tcPr>
                <w:p w14:paraId="56A881B8" w14:textId="77777777" w:rsidR="006F5AB3" w:rsidRPr="0036350F" w:rsidRDefault="006F5AB3" w:rsidP="00273F00">
                  <w:pPr>
                    <w:jc w:val="center"/>
                    <w:rPr>
                      <w:rFonts w:eastAsia="Times New Roman"/>
                      <w:color w:val="000000"/>
                    </w:rPr>
                  </w:pPr>
                  <w:r w:rsidRPr="0036350F">
                    <w:rPr>
                      <w:rFonts w:eastAsia="Times New Roman"/>
                      <w:color w:val="000000"/>
                    </w:rPr>
                    <w:t>22.7%</w:t>
                  </w:r>
                </w:p>
              </w:tc>
            </w:tr>
            <w:tr w:rsidR="006F5AB3" w:rsidRPr="0036350F" w14:paraId="757AB3B0" w14:textId="77777777" w:rsidTr="00273F00">
              <w:trPr>
                <w:trHeight w:val="300"/>
              </w:trPr>
              <w:tc>
                <w:tcPr>
                  <w:tcW w:w="4240" w:type="dxa"/>
                  <w:tcBorders>
                    <w:top w:val="nil"/>
                    <w:left w:val="single" w:sz="8" w:space="0" w:color="auto"/>
                    <w:bottom w:val="nil"/>
                    <w:right w:val="nil"/>
                  </w:tcBorders>
                  <w:noWrap/>
                  <w:vAlign w:val="center"/>
                  <w:hideMark/>
                </w:tcPr>
                <w:p w14:paraId="2BC15538" w14:textId="77777777" w:rsidR="006F5AB3" w:rsidRPr="0036350F" w:rsidRDefault="006F5AB3" w:rsidP="00273F00">
                  <w:pPr>
                    <w:rPr>
                      <w:rFonts w:eastAsia="Times New Roman"/>
                      <w:color w:val="000000"/>
                    </w:rPr>
                  </w:pPr>
                  <w:r w:rsidRPr="0036350F">
                    <w:rPr>
                      <w:rFonts w:eastAsia="Times New Roman"/>
                      <w:color w:val="000000"/>
                    </w:rPr>
                    <w:t>40-59</w:t>
                  </w:r>
                </w:p>
              </w:tc>
              <w:tc>
                <w:tcPr>
                  <w:tcW w:w="1360" w:type="dxa"/>
                  <w:tcBorders>
                    <w:top w:val="nil"/>
                    <w:left w:val="nil"/>
                    <w:bottom w:val="nil"/>
                    <w:right w:val="nil"/>
                  </w:tcBorders>
                  <w:noWrap/>
                  <w:vAlign w:val="center"/>
                  <w:hideMark/>
                </w:tcPr>
                <w:p w14:paraId="32EF0D6D" w14:textId="77777777" w:rsidR="006F5AB3" w:rsidRPr="0036350F" w:rsidRDefault="006F5AB3" w:rsidP="00273F00">
                  <w:pPr>
                    <w:jc w:val="center"/>
                    <w:rPr>
                      <w:rFonts w:eastAsia="Times New Roman"/>
                      <w:color w:val="000000"/>
                    </w:rPr>
                  </w:pPr>
                  <w:r w:rsidRPr="0036350F">
                    <w:rPr>
                      <w:rFonts w:eastAsia="Times New Roman"/>
                      <w:color w:val="000000"/>
                    </w:rPr>
                    <w:t>35.9%</w:t>
                  </w:r>
                </w:p>
              </w:tc>
              <w:tc>
                <w:tcPr>
                  <w:tcW w:w="3715" w:type="dxa"/>
                  <w:tcBorders>
                    <w:top w:val="nil"/>
                    <w:left w:val="nil"/>
                    <w:bottom w:val="nil"/>
                    <w:right w:val="single" w:sz="8" w:space="0" w:color="auto"/>
                  </w:tcBorders>
                  <w:noWrap/>
                  <w:vAlign w:val="center"/>
                  <w:hideMark/>
                </w:tcPr>
                <w:p w14:paraId="17E2DE66" w14:textId="77777777" w:rsidR="006F5AB3" w:rsidRPr="0036350F" w:rsidRDefault="006F5AB3" w:rsidP="00273F00">
                  <w:pPr>
                    <w:jc w:val="center"/>
                    <w:rPr>
                      <w:rFonts w:eastAsia="Times New Roman"/>
                      <w:color w:val="000000"/>
                    </w:rPr>
                  </w:pPr>
                  <w:r w:rsidRPr="0036350F">
                    <w:rPr>
                      <w:rFonts w:eastAsia="Times New Roman"/>
                      <w:color w:val="000000"/>
                    </w:rPr>
                    <w:t>34.8%</w:t>
                  </w:r>
                </w:p>
              </w:tc>
            </w:tr>
            <w:tr w:rsidR="006F5AB3" w:rsidRPr="0036350F" w14:paraId="1201A8FE" w14:textId="77777777" w:rsidTr="00273F00">
              <w:trPr>
                <w:trHeight w:val="300"/>
              </w:trPr>
              <w:tc>
                <w:tcPr>
                  <w:tcW w:w="4240" w:type="dxa"/>
                  <w:tcBorders>
                    <w:top w:val="nil"/>
                    <w:left w:val="single" w:sz="8" w:space="0" w:color="auto"/>
                    <w:bottom w:val="nil"/>
                    <w:right w:val="nil"/>
                  </w:tcBorders>
                  <w:noWrap/>
                  <w:vAlign w:val="center"/>
                  <w:hideMark/>
                </w:tcPr>
                <w:p w14:paraId="7F4C4F75" w14:textId="77777777" w:rsidR="006F5AB3" w:rsidRPr="0036350F" w:rsidRDefault="006F5AB3" w:rsidP="00273F00">
                  <w:pPr>
                    <w:rPr>
                      <w:rFonts w:eastAsia="Times New Roman"/>
                      <w:color w:val="000000"/>
                    </w:rPr>
                  </w:pPr>
                  <w:r w:rsidRPr="0036350F">
                    <w:rPr>
                      <w:rFonts w:eastAsia="Times New Roman"/>
                      <w:color w:val="000000"/>
                    </w:rPr>
                    <w:t>60-64</w:t>
                  </w:r>
                </w:p>
              </w:tc>
              <w:tc>
                <w:tcPr>
                  <w:tcW w:w="1360" w:type="dxa"/>
                  <w:tcBorders>
                    <w:top w:val="nil"/>
                    <w:left w:val="nil"/>
                    <w:bottom w:val="nil"/>
                    <w:right w:val="nil"/>
                  </w:tcBorders>
                  <w:noWrap/>
                  <w:vAlign w:val="center"/>
                  <w:hideMark/>
                </w:tcPr>
                <w:p w14:paraId="2D914AB1" w14:textId="77777777" w:rsidR="006F5AB3" w:rsidRPr="0036350F" w:rsidRDefault="006F5AB3" w:rsidP="00273F00">
                  <w:pPr>
                    <w:jc w:val="center"/>
                    <w:rPr>
                      <w:rFonts w:eastAsia="Times New Roman"/>
                      <w:color w:val="000000"/>
                    </w:rPr>
                  </w:pPr>
                  <w:r w:rsidRPr="0036350F">
                    <w:rPr>
                      <w:rFonts w:eastAsia="Times New Roman"/>
                      <w:color w:val="000000"/>
                    </w:rPr>
                    <w:t>9.8%</w:t>
                  </w:r>
                </w:p>
              </w:tc>
              <w:tc>
                <w:tcPr>
                  <w:tcW w:w="3715" w:type="dxa"/>
                  <w:tcBorders>
                    <w:top w:val="nil"/>
                    <w:left w:val="nil"/>
                    <w:bottom w:val="nil"/>
                    <w:right w:val="single" w:sz="8" w:space="0" w:color="auto"/>
                  </w:tcBorders>
                  <w:noWrap/>
                  <w:vAlign w:val="center"/>
                  <w:hideMark/>
                </w:tcPr>
                <w:p w14:paraId="39EB46A3" w14:textId="77777777" w:rsidR="006F5AB3" w:rsidRPr="0036350F" w:rsidRDefault="006F5AB3" w:rsidP="00273F00">
                  <w:pPr>
                    <w:jc w:val="center"/>
                    <w:rPr>
                      <w:rFonts w:eastAsia="Times New Roman"/>
                      <w:color w:val="000000"/>
                    </w:rPr>
                  </w:pPr>
                  <w:r w:rsidRPr="0036350F">
                    <w:rPr>
                      <w:rFonts w:eastAsia="Times New Roman"/>
                      <w:color w:val="000000"/>
                    </w:rPr>
                    <w:t>7.8%</w:t>
                  </w:r>
                </w:p>
              </w:tc>
            </w:tr>
            <w:tr w:rsidR="006F5AB3" w:rsidRPr="0036350F" w14:paraId="512A4EB8" w14:textId="77777777" w:rsidTr="00273F00">
              <w:trPr>
                <w:trHeight w:val="300"/>
              </w:trPr>
              <w:tc>
                <w:tcPr>
                  <w:tcW w:w="4240" w:type="dxa"/>
                  <w:tcBorders>
                    <w:top w:val="nil"/>
                    <w:left w:val="single" w:sz="8" w:space="0" w:color="auto"/>
                    <w:bottom w:val="nil"/>
                    <w:right w:val="nil"/>
                  </w:tcBorders>
                  <w:noWrap/>
                  <w:vAlign w:val="center"/>
                  <w:hideMark/>
                </w:tcPr>
                <w:p w14:paraId="64BCE094" w14:textId="77777777" w:rsidR="006F5AB3" w:rsidRPr="0036350F" w:rsidRDefault="006F5AB3" w:rsidP="00273F00">
                  <w:pPr>
                    <w:rPr>
                      <w:rFonts w:eastAsia="Times New Roman"/>
                      <w:color w:val="000000"/>
                    </w:rPr>
                  </w:pPr>
                  <w:r w:rsidRPr="0036350F">
                    <w:rPr>
                      <w:rFonts w:eastAsia="Times New Roman"/>
                      <w:color w:val="000000"/>
                    </w:rPr>
                    <w:t>65 or above</w:t>
                  </w:r>
                </w:p>
              </w:tc>
              <w:tc>
                <w:tcPr>
                  <w:tcW w:w="1360" w:type="dxa"/>
                  <w:tcBorders>
                    <w:top w:val="nil"/>
                    <w:left w:val="nil"/>
                    <w:bottom w:val="nil"/>
                    <w:right w:val="nil"/>
                  </w:tcBorders>
                  <w:noWrap/>
                  <w:vAlign w:val="center"/>
                  <w:hideMark/>
                </w:tcPr>
                <w:p w14:paraId="3D007278" w14:textId="77777777" w:rsidR="006F5AB3" w:rsidRPr="0036350F" w:rsidRDefault="006F5AB3" w:rsidP="00273F00">
                  <w:pPr>
                    <w:jc w:val="center"/>
                    <w:rPr>
                      <w:rFonts w:eastAsia="Times New Roman"/>
                      <w:color w:val="000000"/>
                    </w:rPr>
                  </w:pPr>
                  <w:r w:rsidRPr="0036350F">
                    <w:rPr>
                      <w:rFonts w:eastAsia="Times New Roman"/>
                      <w:color w:val="000000"/>
                    </w:rPr>
                    <w:t>25.5%</w:t>
                  </w:r>
                </w:p>
              </w:tc>
              <w:tc>
                <w:tcPr>
                  <w:tcW w:w="3715" w:type="dxa"/>
                  <w:tcBorders>
                    <w:top w:val="nil"/>
                    <w:left w:val="nil"/>
                    <w:bottom w:val="nil"/>
                    <w:right w:val="single" w:sz="8" w:space="0" w:color="auto"/>
                  </w:tcBorders>
                  <w:noWrap/>
                  <w:vAlign w:val="center"/>
                  <w:hideMark/>
                </w:tcPr>
                <w:p w14:paraId="5534443A" w14:textId="77777777" w:rsidR="006F5AB3" w:rsidRPr="0036350F" w:rsidRDefault="006F5AB3" w:rsidP="00273F00">
                  <w:pPr>
                    <w:jc w:val="center"/>
                    <w:rPr>
                      <w:rFonts w:eastAsia="Times New Roman"/>
                      <w:color w:val="000000"/>
                    </w:rPr>
                  </w:pPr>
                  <w:r w:rsidRPr="0036350F">
                    <w:rPr>
                      <w:rFonts w:eastAsia="Times New Roman"/>
                      <w:color w:val="000000"/>
                    </w:rPr>
                    <w:t>25.6%</w:t>
                  </w:r>
                </w:p>
              </w:tc>
            </w:tr>
            <w:tr w:rsidR="006F5AB3" w:rsidRPr="0036350F" w14:paraId="0352ECC8" w14:textId="77777777" w:rsidTr="00273F00">
              <w:trPr>
                <w:trHeight w:val="402"/>
              </w:trPr>
              <w:tc>
                <w:tcPr>
                  <w:tcW w:w="4240" w:type="dxa"/>
                  <w:tcBorders>
                    <w:top w:val="single" w:sz="4" w:space="0" w:color="auto"/>
                    <w:left w:val="single" w:sz="8" w:space="0" w:color="auto"/>
                    <w:bottom w:val="single" w:sz="4" w:space="0" w:color="auto"/>
                    <w:right w:val="nil"/>
                  </w:tcBorders>
                  <w:shd w:val="clear" w:color="000000" w:fill="D9D9D9"/>
                  <w:noWrap/>
                  <w:vAlign w:val="center"/>
                  <w:hideMark/>
                </w:tcPr>
                <w:p w14:paraId="5F1AC707" w14:textId="77777777" w:rsidR="006F5AB3" w:rsidRPr="0036350F" w:rsidRDefault="006F5AB3" w:rsidP="00273F00">
                  <w:pPr>
                    <w:rPr>
                      <w:rFonts w:eastAsia="Times New Roman"/>
                      <w:b/>
                      <w:bCs/>
                      <w:color w:val="000000"/>
                    </w:rPr>
                  </w:pPr>
                  <w:r w:rsidRPr="0036350F">
                    <w:rPr>
                      <w:rFonts w:eastAsia="Times New Roman"/>
                      <w:b/>
                      <w:bCs/>
                      <w:color w:val="000000"/>
                    </w:rPr>
                    <w:t>Gender</w:t>
                  </w:r>
                </w:p>
              </w:tc>
              <w:tc>
                <w:tcPr>
                  <w:tcW w:w="1360" w:type="dxa"/>
                  <w:tcBorders>
                    <w:top w:val="single" w:sz="4" w:space="0" w:color="auto"/>
                    <w:left w:val="nil"/>
                    <w:bottom w:val="single" w:sz="4" w:space="0" w:color="auto"/>
                    <w:right w:val="nil"/>
                  </w:tcBorders>
                  <w:shd w:val="clear" w:color="000000" w:fill="D9D9D9"/>
                  <w:noWrap/>
                  <w:vAlign w:val="center"/>
                  <w:hideMark/>
                </w:tcPr>
                <w:p w14:paraId="21523DBF" w14:textId="77777777" w:rsidR="006F5AB3" w:rsidRPr="0036350F" w:rsidRDefault="006F5AB3" w:rsidP="00273F00">
                  <w:pPr>
                    <w:jc w:val="center"/>
                    <w:rPr>
                      <w:rFonts w:eastAsia="Times New Roman"/>
                      <w:color w:val="000000"/>
                    </w:rPr>
                  </w:pPr>
                  <w:r w:rsidRPr="0036350F">
                    <w:rPr>
                      <w:rFonts w:eastAsia="Times New Roman"/>
                      <w:color w:val="000000"/>
                    </w:rPr>
                    <w:t> </w:t>
                  </w:r>
                </w:p>
              </w:tc>
              <w:tc>
                <w:tcPr>
                  <w:tcW w:w="3715" w:type="dxa"/>
                  <w:tcBorders>
                    <w:top w:val="single" w:sz="4" w:space="0" w:color="auto"/>
                    <w:left w:val="nil"/>
                    <w:bottom w:val="single" w:sz="4" w:space="0" w:color="auto"/>
                    <w:right w:val="single" w:sz="8" w:space="0" w:color="auto"/>
                  </w:tcBorders>
                  <w:shd w:val="clear" w:color="000000" w:fill="D9D9D9"/>
                  <w:noWrap/>
                  <w:vAlign w:val="center"/>
                  <w:hideMark/>
                </w:tcPr>
                <w:p w14:paraId="6B1798EF" w14:textId="77777777" w:rsidR="006F5AB3" w:rsidRPr="0036350F" w:rsidRDefault="006F5AB3" w:rsidP="00273F00">
                  <w:pPr>
                    <w:jc w:val="center"/>
                    <w:rPr>
                      <w:rFonts w:eastAsia="Times New Roman"/>
                      <w:color w:val="000000"/>
                    </w:rPr>
                  </w:pPr>
                  <w:r w:rsidRPr="0036350F">
                    <w:rPr>
                      <w:rFonts w:eastAsia="Times New Roman"/>
                      <w:color w:val="000000"/>
                    </w:rPr>
                    <w:t> </w:t>
                  </w:r>
                </w:p>
              </w:tc>
            </w:tr>
            <w:tr w:rsidR="006F5AB3" w:rsidRPr="0036350F" w14:paraId="534E6D01" w14:textId="77777777" w:rsidTr="00273F00">
              <w:trPr>
                <w:trHeight w:val="300"/>
              </w:trPr>
              <w:tc>
                <w:tcPr>
                  <w:tcW w:w="4240" w:type="dxa"/>
                  <w:tcBorders>
                    <w:top w:val="nil"/>
                    <w:left w:val="single" w:sz="8" w:space="0" w:color="auto"/>
                    <w:bottom w:val="nil"/>
                    <w:right w:val="nil"/>
                  </w:tcBorders>
                  <w:noWrap/>
                  <w:vAlign w:val="center"/>
                  <w:hideMark/>
                </w:tcPr>
                <w:p w14:paraId="1F52741F" w14:textId="77777777" w:rsidR="006F5AB3" w:rsidRPr="0036350F" w:rsidRDefault="006F5AB3" w:rsidP="00273F00">
                  <w:pPr>
                    <w:rPr>
                      <w:rFonts w:eastAsia="Times New Roman"/>
                      <w:color w:val="000000"/>
                    </w:rPr>
                  </w:pPr>
                  <w:r w:rsidRPr="0036350F">
                    <w:rPr>
                      <w:rFonts w:eastAsia="Times New Roman"/>
                      <w:color w:val="000000"/>
                    </w:rPr>
                    <w:t>Male</w:t>
                  </w:r>
                </w:p>
              </w:tc>
              <w:tc>
                <w:tcPr>
                  <w:tcW w:w="1360" w:type="dxa"/>
                  <w:tcBorders>
                    <w:top w:val="nil"/>
                    <w:left w:val="nil"/>
                    <w:bottom w:val="nil"/>
                    <w:right w:val="nil"/>
                  </w:tcBorders>
                  <w:noWrap/>
                  <w:vAlign w:val="center"/>
                  <w:hideMark/>
                </w:tcPr>
                <w:p w14:paraId="393D9D56" w14:textId="77777777" w:rsidR="006F5AB3" w:rsidRPr="0036350F" w:rsidRDefault="006F5AB3" w:rsidP="00273F00">
                  <w:pPr>
                    <w:jc w:val="center"/>
                    <w:rPr>
                      <w:rFonts w:eastAsia="Times New Roman"/>
                      <w:color w:val="000000"/>
                    </w:rPr>
                  </w:pPr>
                  <w:r w:rsidRPr="0036350F">
                    <w:rPr>
                      <w:rFonts w:eastAsia="Times New Roman"/>
                      <w:color w:val="000000"/>
                    </w:rPr>
                    <w:t>48.5%</w:t>
                  </w:r>
                </w:p>
              </w:tc>
              <w:tc>
                <w:tcPr>
                  <w:tcW w:w="3715" w:type="dxa"/>
                  <w:tcBorders>
                    <w:top w:val="nil"/>
                    <w:left w:val="nil"/>
                    <w:bottom w:val="nil"/>
                    <w:right w:val="single" w:sz="8" w:space="0" w:color="auto"/>
                  </w:tcBorders>
                  <w:noWrap/>
                  <w:vAlign w:val="center"/>
                  <w:hideMark/>
                </w:tcPr>
                <w:p w14:paraId="0BC9AF15" w14:textId="77777777" w:rsidR="006F5AB3" w:rsidRPr="0036350F" w:rsidRDefault="006F5AB3" w:rsidP="00273F00">
                  <w:pPr>
                    <w:jc w:val="center"/>
                    <w:rPr>
                      <w:rFonts w:eastAsia="Times New Roman"/>
                      <w:color w:val="000000"/>
                    </w:rPr>
                  </w:pPr>
                  <w:r w:rsidRPr="0036350F">
                    <w:rPr>
                      <w:rFonts w:eastAsia="Times New Roman"/>
                      <w:color w:val="000000"/>
                    </w:rPr>
                    <w:t>48.3%</w:t>
                  </w:r>
                </w:p>
              </w:tc>
            </w:tr>
            <w:tr w:rsidR="006F5AB3" w:rsidRPr="0036350F" w14:paraId="19439D40" w14:textId="77777777" w:rsidTr="00273F00">
              <w:trPr>
                <w:trHeight w:val="216"/>
              </w:trPr>
              <w:tc>
                <w:tcPr>
                  <w:tcW w:w="4240" w:type="dxa"/>
                  <w:tcBorders>
                    <w:top w:val="nil"/>
                    <w:left w:val="single" w:sz="8" w:space="0" w:color="auto"/>
                    <w:bottom w:val="nil"/>
                    <w:right w:val="nil"/>
                  </w:tcBorders>
                  <w:noWrap/>
                  <w:vAlign w:val="center"/>
                  <w:hideMark/>
                </w:tcPr>
                <w:p w14:paraId="02B897EF" w14:textId="77777777" w:rsidR="006F5AB3" w:rsidRPr="0036350F" w:rsidRDefault="006F5AB3" w:rsidP="00273F00">
                  <w:pPr>
                    <w:rPr>
                      <w:rFonts w:eastAsia="Times New Roman"/>
                      <w:color w:val="000000"/>
                    </w:rPr>
                  </w:pPr>
                  <w:r w:rsidRPr="0036350F">
                    <w:rPr>
                      <w:rFonts w:eastAsia="Times New Roman"/>
                      <w:color w:val="000000"/>
                    </w:rPr>
                    <w:t>Female</w:t>
                  </w:r>
                </w:p>
              </w:tc>
              <w:tc>
                <w:tcPr>
                  <w:tcW w:w="1360" w:type="dxa"/>
                  <w:tcBorders>
                    <w:top w:val="nil"/>
                    <w:left w:val="nil"/>
                    <w:bottom w:val="nil"/>
                    <w:right w:val="nil"/>
                  </w:tcBorders>
                  <w:noWrap/>
                  <w:vAlign w:val="center"/>
                  <w:hideMark/>
                </w:tcPr>
                <w:p w14:paraId="7EA953C2" w14:textId="77777777" w:rsidR="006F5AB3" w:rsidRPr="0036350F" w:rsidRDefault="006F5AB3" w:rsidP="00273F00">
                  <w:pPr>
                    <w:jc w:val="center"/>
                    <w:rPr>
                      <w:rFonts w:eastAsia="Times New Roman"/>
                      <w:color w:val="000000"/>
                    </w:rPr>
                  </w:pPr>
                  <w:r w:rsidRPr="0036350F">
                    <w:rPr>
                      <w:rFonts w:eastAsia="Times New Roman"/>
                      <w:color w:val="000000"/>
                    </w:rPr>
                    <w:t>51.5%</w:t>
                  </w:r>
                </w:p>
              </w:tc>
              <w:tc>
                <w:tcPr>
                  <w:tcW w:w="3715" w:type="dxa"/>
                  <w:tcBorders>
                    <w:top w:val="nil"/>
                    <w:left w:val="nil"/>
                    <w:bottom w:val="nil"/>
                    <w:right w:val="single" w:sz="8" w:space="0" w:color="auto"/>
                  </w:tcBorders>
                  <w:noWrap/>
                  <w:vAlign w:val="center"/>
                  <w:hideMark/>
                </w:tcPr>
                <w:p w14:paraId="40FF3290" w14:textId="77777777" w:rsidR="006F5AB3" w:rsidRPr="0036350F" w:rsidRDefault="006F5AB3" w:rsidP="00273F00">
                  <w:pPr>
                    <w:jc w:val="center"/>
                    <w:rPr>
                      <w:rFonts w:eastAsia="Times New Roman"/>
                      <w:color w:val="000000"/>
                    </w:rPr>
                  </w:pPr>
                  <w:r w:rsidRPr="0036350F">
                    <w:rPr>
                      <w:rFonts w:eastAsia="Times New Roman"/>
                      <w:color w:val="000000"/>
                    </w:rPr>
                    <w:t>51.7%</w:t>
                  </w:r>
                </w:p>
              </w:tc>
            </w:tr>
            <w:tr w:rsidR="006F5AB3" w:rsidRPr="0036350F" w14:paraId="75D46CA0" w14:textId="77777777" w:rsidTr="00273F00">
              <w:trPr>
                <w:trHeight w:val="576"/>
              </w:trPr>
              <w:tc>
                <w:tcPr>
                  <w:tcW w:w="4240" w:type="dxa"/>
                  <w:tcBorders>
                    <w:top w:val="single" w:sz="4" w:space="0" w:color="auto"/>
                    <w:left w:val="single" w:sz="8" w:space="0" w:color="auto"/>
                    <w:bottom w:val="single" w:sz="4" w:space="0" w:color="auto"/>
                    <w:right w:val="nil"/>
                  </w:tcBorders>
                  <w:shd w:val="clear" w:color="000000" w:fill="D9D9D9"/>
                  <w:noWrap/>
                  <w:vAlign w:val="center"/>
                  <w:hideMark/>
                </w:tcPr>
                <w:p w14:paraId="51F4590B" w14:textId="77777777" w:rsidR="006F5AB3" w:rsidRPr="0036350F" w:rsidRDefault="006F5AB3" w:rsidP="00273F00">
                  <w:pPr>
                    <w:contextualSpacing/>
                    <w:rPr>
                      <w:rFonts w:eastAsia="Times New Roman"/>
                      <w:b/>
                      <w:bCs/>
                      <w:color w:val="000000"/>
                    </w:rPr>
                  </w:pPr>
                  <w:r w:rsidRPr="0036350F">
                    <w:rPr>
                      <w:rFonts w:eastAsia="Times New Roman"/>
                      <w:b/>
                      <w:bCs/>
                      <w:color w:val="000000"/>
                    </w:rPr>
                    <w:t>Education</w:t>
                  </w:r>
                </w:p>
              </w:tc>
              <w:tc>
                <w:tcPr>
                  <w:tcW w:w="1360" w:type="dxa"/>
                  <w:tcBorders>
                    <w:top w:val="single" w:sz="4" w:space="0" w:color="auto"/>
                    <w:left w:val="nil"/>
                    <w:bottom w:val="single" w:sz="4" w:space="0" w:color="auto"/>
                    <w:right w:val="nil"/>
                  </w:tcBorders>
                  <w:shd w:val="clear" w:color="000000" w:fill="D9D9D9"/>
                  <w:vAlign w:val="center"/>
                  <w:hideMark/>
                </w:tcPr>
                <w:p w14:paraId="2608EF10" w14:textId="77777777" w:rsidR="006F5AB3" w:rsidRPr="0036350F" w:rsidRDefault="006F5AB3" w:rsidP="00273F00">
                  <w:pPr>
                    <w:contextualSpacing/>
                    <w:jc w:val="center"/>
                    <w:rPr>
                      <w:rFonts w:eastAsia="Times New Roman"/>
                      <w:b/>
                      <w:bCs/>
                      <w:color w:val="000000"/>
                    </w:rPr>
                  </w:pPr>
                  <w:r w:rsidRPr="0036350F">
                    <w:rPr>
                      <w:rFonts w:eastAsia="Times New Roman"/>
                      <w:b/>
                      <w:bCs/>
                      <w:color w:val="000000"/>
                    </w:rPr>
                    <w:t>Sample</w:t>
                  </w:r>
                </w:p>
              </w:tc>
              <w:tc>
                <w:tcPr>
                  <w:tcW w:w="3715" w:type="dxa"/>
                  <w:tcBorders>
                    <w:top w:val="single" w:sz="4" w:space="0" w:color="auto"/>
                    <w:left w:val="nil"/>
                    <w:bottom w:val="single" w:sz="4" w:space="0" w:color="auto"/>
                    <w:right w:val="single" w:sz="8" w:space="0" w:color="auto"/>
                  </w:tcBorders>
                  <w:shd w:val="clear" w:color="000000" w:fill="D9D9D9"/>
                  <w:vAlign w:val="center"/>
                  <w:hideMark/>
                </w:tcPr>
                <w:p w14:paraId="3FC7FA26" w14:textId="77777777" w:rsidR="006F5AB3" w:rsidRPr="0036350F" w:rsidRDefault="006F5AB3" w:rsidP="00273F00">
                  <w:pPr>
                    <w:contextualSpacing/>
                    <w:jc w:val="center"/>
                    <w:rPr>
                      <w:rFonts w:eastAsia="Times New Roman"/>
                      <w:b/>
                      <w:bCs/>
                      <w:color w:val="000000"/>
                    </w:rPr>
                  </w:pPr>
                  <w:r w:rsidRPr="0036350F">
                    <w:rPr>
                      <w:rFonts w:eastAsia="Times New Roman"/>
                      <w:b/>
                      <w:bCs/>
                      <w:color w:val="000000"/>
                    </w:rPr>
                    <w:t>German Pre-Election Study 2021</w:t>
                  </w:r>
                </w:p>
              </w:tc>
            </w:tr>
            <w:tr w:rsidR="006F5AB3" w:rsidRPr="0036350F" w14:paraId="4DBA1ADB" w14:textId="77777777" w:rsidTr="00273F00">
              <w:trPr>
                <w:trHeight w:val="300"/>
              </w:trPr>
              <w:tc>
                <w:tcPr>
                  <w:tcW w:w="4240" w:type="dxa"/>
                  <w:tcBorders>
                    <w:top w:val="nil"/>
                    <w:left w:val="single" w:sz="8" w:space="0" w:color="auto"/>
                    <w:bottom w:val="nil"/>
                    <w:right w:val="nil"/>
                  </w:tcBorders>
                  <w:noWrap/>
                  <w:vAlign w:val="center"/>
                  <w:hideMark/>
                </w:tcPr>
                <w:p w14:paraId="71583ABF" w14:textId="77777777" w:rsidR="006F5AB3" w:rsidRPr="0036350F" w:rsidRDefault="006F5AB3" w:rsidP="00273F00">
                  <w:pPr>
                    <w:rPr>
                      <w:rFonts w:eastAsia="Times New Roman"/>
                      <w:color w:val="000000"/>
                    </w:rPr>
                  </w:pPr>
                  <w:r w:rsidRPr="0036350F">
                    <w:rPr>
                      <w:rFonts w:eastAsia="Times New Roman"/>
                      <w:color w:val="000000"/>
                    </w:rPr>
                    <w:t>No degree</w:t>
                  </w:r>
                </w:p>
              </w:tc>
              <w:tc>
                <w:tcPr>
                  <w:tcW w:w="1360" w:type="dxa"/>
                  <w:tcBorders>
                    <w:top w:val="nil"/>
                    <w:left w:val="nil"/>
                    <w:bottom w:val="nil"/>
                    <w:right w:val="nil"/>
                  </w:tcBorders>
                  <w:noWrap/>
                  <w:vAlign w:val="center"/>
                  <w:hideMark/>
                </w:tcPr>
                <w:p w14:paraId="60D29EB5" w14:textId="77777777" w:rsidR="006F5AB3" w:rsidRPr="0036350F" w:rsidRDefault="006F5AB3" w:rsidP="00273F00">
                  <w:pPr>
                    <w:jc w:val="center"/>
                    <w:rPr>
                      <w:rFonts w:eastAsia="Times New Roman"/>
                      <w:color w:val="000000"/>
                    </w:rPr>
                  </w:pPr>
                  <w:r w:rsidRPr="0036350F">
                    <w:rPr>
                      <w:rFonts w:eastAsia="Times New Roman"/>
                      <w:color w:val="000000"/>
                    </w:rPr>
                    <w:t>1.9%</w:t>
                  </w:r>
                </w:p>
              </w:tc>
              <w:tc>
                <w:tcPr>
                  <w:tcW w:w="3715" w:type="dxa"/>
                  <w:tcBorders>
                    <w:top w:val="nil"/>
                    <w:left w:val="nil"/>
                    <w:bottom w:val="nil"/>
                    <w:right w:val="single" w:sz="8" w:space="0" w:color="auto"/>
                  </w:tcBorders>
                  <w:noWrap/>
                  <w:vAlign w:val="center"/>
                  <w:hideMark/>
                </w:tcPr>
                <w:p w14:paraId="0B1F6032" w14:textId="77777777" w:rsidR="006F5AB3" w:rsidRPr="0036350F" w:rsidRDefault="006F5AB3" w:rsidP="00273F00">
                  <w:pPr>
                    <w:jc w:val="center"/>
                    <w:rPr>
                      <w:rFonts w:eastAsia="Times New Roman"/>
                      <w:color w:val="000000"/>
                    </w:rPr>
                  </w:pPr>
                  <w:r w:rsidRPr="0036350F">
                    <w:rPr>
                      <w:rFonts w:eastAsia="Times New Roman"/>
                      <w:color w:val="000000"/>
                    </w:rPr>
                    <w:t>2.0%</w:t>
                  </w:r>
                </w:p>
              </w:tc>
            </w:tr>
            <w:tr w:rsidR="006F5AB3" w:rsidRPr="0036350F" w14:paraId="081D2BFB" w14:textId="77777777" w:rsidTr="00273F00">
              <w:trPr>
                <w:trHeight w:val="300"/>
              </w:trPr>
              <w:tc>
                <w:tcPr>
                  <w:tcW w:w="4240" w:type="dxa"/>
                  <w:tcBorders>
                    <w:top w:val="nil"/>
                    <w:left w:val="single" w:sz="8" w:space="0" w:color="auto"/>
                    <w:bottom w:val="nil"/>
                    <w:right w:val="nil"/>
                  </w:tcBorders>
                  <w:noWrap/>
                  <w:vAlign w:val="center"/>
                  <w:hideMark/>
                </w:tcPr>
                <w:p w14:paraId="77A52257" w14:textId="77777777" w:rsidR="006F5AB3" w:rsidRPr="0036350F" w:rsidRDefault="006F5AB3" w:rsidP="00273F00">
                  <w:pPr>
                    <w:rPr>
                      <w:rFonts w:eastAsia="Times New Roman"/>
                      <w:color w:val="000000"/>
                    </w:rPr>
                  </w:pPr>
                  <w:proofErr w:type="spellStart"/>
                  <w:r w:rsidRPr="0036350F">
                    <w:rPr>
                      <w:rFonts w:eastAsia="Times New Roman"/>
                      <w:color w:val="000000"/>
                    </w:rPr>
                    <w:t>Volksschule</w:t>
                  </w:r>
                  <w:proofErr w:type="spellEnd"/>
                </w:p>
              </w:tc>
              <w:tc>
                <w:tcPr>
                  <w:tcW w:w="1360" w:type="dxa"/>
                  <w:tcBorders>
                    <w:top w:val="nil"/>
                    <w:left w:val="nil"/>
                    <w:bottom w:val="nil"/>
                    <w:right w:val="nil"/>
                  </w:tcBorders>
                  <w:noWrap/>
                  <w:vAlign w:val="center"/>
                  <w:hideMark/>
                </w:tcPr>
                <w:p w14:paraId="15235B32" w14:textId="77777777" w:rsidR="006F5AB3" w:rsidRPr="0036350F" w:rsidRDefault="006F5AB3" w:rsidP="00273F00">
                  <w:pPr>
                    <w:jc w:val="center"/>
                    <w:rPr>
                      <w:rFonts w:eastAsia="Times New Roman"/>
                      <w:color w:val="000000"/>
                    </w:rPr>
                  </w:pPr>
                  <w:r w:rsidRPr="0036350F">
                    <w:rPr>
                      <w:rFonts w:eastAsia="Times New Roman"/>
                      <w:color w:val="000000"/>
                    </w:rPr>
                    <w:t>25.6%</w:t>
                  </w:r>
                </w:p>
              </w:tc>
              <w:tc>
                <w:tcPr>
                  <w:tcW w:w="3715" w:type="dxa"/>
                  <w:tcBorders>
                    <w:top w:val="nil"/>
                    <w:left w:val="nil"/>
                    <w:bottom w:val="nil"/>
                    <w:right w:val="single" w:sz="8" w:space="0" w:color="auto"/>
                  </w:tcBorders>
                  <w:noWrap/>
                  <w:vAlign w:val="center"/>
                  <w:hideMark/>
                </w:tcPr>
                <w:p w14:paraId="086E3CBF" w14:textId="77777777" w:rsidR="006F5AB3" w:rsidRPr="0036350F" w:rsidRDefault="006F5AB3" w:rsidP="00273F00">
                  <w:pPr>
                    <w:jc w:val="center"/>
                    <w:rPr>
                      <w:rFonts w:eastAsia="Times New Roman"/>
                      <w:color w:val="000000"/>
                    </w:rPr>
                  </w:pPr>
                  <w:r w:rsidRPr="0036350F">
                    <w:rPr>
                      <w:rFonts w:eastAsia="Times New Roman"/>
                      <w:color w:val="000000"/>
                    </w:rPr>
                    <w:t>26.0%</w:t>
                  </w:r>
                </w:p>
              </w:tc>
            </w:tr>
            <w:tr w:rsidR="006F5AB3" w:rsidRPr="0036350F" w14:paraId="0198A5C7" w14:textId="77777777" w:rsidTr="00273F00">
              <w:trPr>
                <w:trHeight w:val="300"/>
              </w:trPr>
              <w:tc>
                <w:tcPr>
                  <w:tcW w:w="4240" w:type="dxa"/>
                  <w:tcBorders>
                    <w:top w:val="nil"/>
                    <w:left w:val="single" w:sz="8" w:space="0" w:color="auto"/>
                    <w:bottom w:val="nil"/>
                    <w:right w:val="nil"/>
                  </w:tcBorders>
                  <w:noWrap/>
                  <w:vAlign w:val="center"/>
                  <w:hideMark/>
                </w:tcPr>
                <w:p w14:paraId="622CDF53" w14:textId="77777777" w:rsidR="006F5AB3" w:rsidRPr="0036350F" w:rsidRDefault="006F5AB3" w:rsidP="00273F00">
                  <w:pPr>
                    <w:rPr>
                      <w:rFonts w:eastAsia="Times New Roman"/>
                      <w:color w:val="000000"/>
                    </w:rPr>
                  </w:pPr>
                  <w:r w:rsidRPr="0036350F">
                    <w:rPr>
                      <w:rFonts w:eastAsia="Times New Roman"/>
                      <w:color w:val="000000"/>
                    </w:rPr>
                    <w:t xml:space="preserve">Middle school + </w:t>
                  </w:r>
                  <w:proofErr w:type="spellStart"/>
                  <w:r w:rsidRPr="0036350F">
                    <w:rPr>
                      <w:rFonts w:eastAsia="Times New Roman"/>
                      <w:color w:val="000000"/>
                    </w:rPr>
                    <w:t>polytechnische</w:t>
                  </w:r>
                  <w:proofErr w:type="spellEnd"/>
                  <w:r w:rsidRPr="0036350F">
                    <w:rPr>
                      <w:rFonts w:eastAsia="Times New Roman"/>
                      <w:color w:val="000000"/>
                    </w:rPr>
                    <w:t xml:space="preserve"> </w:t>
                  </w:r>
                  <w:proofErr w:type="spellStart"/>
                  <w:r w:rsidRPr="0036350F">
                    <w:rPr>
                      <w:rFonts w:eastAsia="Times New Roman"/>
                      <w:color w:val="000000"/>
                    </w:rPr>
                    <w:t>Oberschule</w:t>
                  </w:r>
                  <w:proofErr w:type="spellEnd"/>
                </w:p>
              </w:tc>
              <w:tc>
                <w:tcPr>
                  <w:tcW w:w="1360" w:type="dxa"/>
                  <w:tcBorders>
                    <w:top w:val="nil"/>
                    <w:left w:val="nil"/>
                    <w:bottom w:val="nil"/>
                    <w:right w:val="nil"/>
                  </w:tcBorders>
                  <w:noWrap/>
                  <w:vAlign w:val="center"/>
                  <w:hideMark/>
                </w:tcPr>
                <w:p w14:paraId="6E805442" w14:textId="77777777" w:rsidR="006F5AB3" w:rsidRPr="0036350F" w:rsidRDefault="006F5AB3" w:rsidP="00273F00">
                  <w:pPr>
                    <w:jc w:val="center"/>
                    <w:rPr>
                      <w:rFonts w:eastAsia="Times New Roman"/>
                      <w:color w:val="000000"/>
                    </w:rPr>
                  </w:pPr>
                  <w:r w:rsidRPr="0036350F">
                    <w:rPr>
                      <w:rFonts w:eastAsia="Times New Roman"/>
                      <w:color w:val="000000"/>
                    </w:rPr>
                    <w:t>33.4%</w:t>
                  </w:r>
                </w:p>
              </w:tc>
              <w:tc>
                <w:tcPr>
                  <w:tcW w:w="3715" w:type="dxa"/>
                  <w:tcBorders>
                    <w:top w:val="nil"/>
                    <w:left w:val="nil"/>
                    <w:bottom w:val="nil"/>
                    <w:right w:val="single" w:sz="8" w:space="0" w:color="auto"/>
                  </w:tcBorders>
                  <w:noWrap/>
                  <w:vAlign w:val="center"/>
                  <w:hideMark/>
                </w:tcPr>
                <w:p w14:paraId="4C2D5166" w14:textId="77777777" w:rsidR="006F5AB3" w:rsidRPr="0036350F" w:rsidRDefault="006F5AB3" w:rsidP="00273F00">
                  <w:pPr>
                    <w:jc w:val="center"/>
                    <w:rPr>
                      <w:rFonts w:eastAsia="Times New Roman"/>
                      <w:color w:val="000000"/>
                    </w:rPr>
                  </w:pPr>
                  <w:r w:rsidRPr="0036350F">
                    <w:rPr>
                      <w:rFonts w:eastAsia="Times New Roman"/>
                      <w:color w:val="000000"/>
                    </w:rPr>
                    <w:t>34.0%</w:t>
                  </w:r>
                </w:p>
              </w:tc>
            </w:tr>
            <w:tr w:rsidR="006F5AB3" w:rsidRPr="0036350F" w14:paraId="48145F9D" w14:textId="77777777" w:rsidTr="00273F00">
              <w:trPr>
                <w:trHeight w:val="300"/>
              </w:trPr>
              <w:tc>
                <w:tcPr>
                  <w:tcW w:w="4240" w:type="dxa"/>
                  <w:tcBorders>
                    <w:top w:val="nil"/>
                    <w:left w:val="single" w:sz="8" w:space="0" w:color="auto"/>
                    <w:bottom w:val="nil"/>
                    <w:right w:val="nil"/>
                  </w:tcBorders>
                  <w:noWrap/>
                  <w:vAlign w:val="center"/>
                  <w:hideMark/>
                </w:tcPr>
                <w:p w14:paraId="581C7019" w14:textId="77777777" w:rsidR="006F5AB3" w:rsidRPr="0036350F" w:rsidRDefault="006F5AB3" w:rsidP="00273F00">
                  <w:pPr>
                    <w:rPr>
                      <w:rFonts w:eastAsia="Times New Roman"/>
                      <w:color w:val="000000"/>
                    </w:rPr>
                  </w:pPr>
                  <w:proofErr w:type="spellStart"/>
                  <w:r w:rsidRPr="0036350F">
                    <w:rPr>
                      <w:rFonts w:eastAsia="Times New Roman"/>
                      <w:color w:val="000000"/>
                    </w:rPr>
                    <w:t>Fachhochschul</w:t>
                  </w:r>
                  <w:proofErr w:type="spellEnd"/>
                  <w:r w:rsidRPr="0036350F">
                    <w:rPr>
                      <w:rFonts w:eastAsia="Times New Roman"/>
                      <w:color w:val="000000"/>
                    </w:rPr>
                    <w:t xml:space="preserve">- and </w:t>
                  </w:r>
                  <w:proofErr w:type="spellStart"/>
                  <w:r w:rsidRPr="0036350F">
                    <w:rPr>
                      <w:rFonts w:eastAsia="Times New Roman"/>
                      <w:color w:val="000000"/>
                    </w:rPr>
                    <w:t>Hochschulreife</w:t>
                  </w:r>
                  <w:proofErr w:type="spellEnd"/>
                </w:p>
              </w:tc>
              <w:tc>
                <w:tcPr>
                  <w:tcW w:w="1360" w:type="dxa"/>
                  <w:tcBorders>
                    <w:top w:val="nil"/>
                    <w:left w:val="nil"/>
                    <w:bottom w:val="nil"/>
                    <w:right w:val="nil"/>
                  </w:tcBorders>
                  <w:noWrap/>
                  <w:vAlign w:val="center"/>
                  <w:hideMark/>
                </w:tcPr>
                <w:p w14:paraId="560560C0" w14:textId="77777777" w:rsidR="006F5AB3" w:rsidRPr="0036350F" w:rsidRDefault="006F5AB3" w:rsidP="00273F00">
                  <w:pPr>
                    <w:jc w:val="center"/>
                    <w:rPr>
                      <w:rFonts w:eastAsia="Times New Roman"/>
                      <w:color w:val="000000"/>
                    </w:rPr>
                  </w:pPr>
                  <w:r w:rsidRPr="0036350F">
                    <w:rPr>
                      <w:rFonts w:eastAsia="Times New Roman"/>
                      <w:color w:val="000000"/>
                    </w:rPr>
                    <w:t>23.0%</w:t>
                  </w:r>
                </w:p>
              </w:tc>
              <w:tc>
                <w:tcPr>
                  <w:tcW w:w="3715" w:type="dxa"/>
                  <w:tcBorders>
                    <w:top w:val="nil"/>
                    <w:left w:val="nil"/>
                    <w:bottom w:val="nil"/>
                    <w:right w:val="single" w:sz="8" w:space="0" w:color="auto"/>
                  </w:tcBorders>
                  <w:noWrap/>
                  <w:vAlign w:val="center"/>
                  <w:hideMark/>
                </w:tcPr>
                <w:p w14:paraId="275D79BF" w14:textId="77777777" w:rsidR="006F5AB3" w:rsidRPr="0036350F" w:rsidRDefault="006F5AB3" w:rsidP="00273F00">
                  <w:pPr>
                    <w:jc w:val="center"/>
                    <w:rPr>
                      <w:rFonts w:eastAsia="Times New Roman"/>
                      <w:color w:val="000000"/>
                    </w:rPr>
                  </w:pPr>
                  <w:r w:rsidRPr="0036350F">
                    <w:rPr>
                      <w:rFonts w:eastAsia="Times New Roman"/>
                      <w:color w:val="000000"/>
                    </w:rPr>
                    <w:t>22.0%</w:t>
                  </w:r>
                </w:p>
              </w:tc>
            </w:tr>
            <w:tr w:rsidR="006F5AB3" w:rsidRPr="0036350F" w14:paraId="79179518" w14:textId="77777777" w:rsidTr="00273F00">
              <w:trPr>
                <w:trHeight w:val="300"/>
              </w:trPr>
              <w:tc>
                <w:tcPr>
                  <w:tcW w:w="4240" w:type="dxa"/>
                  <w:tcBorders>
                    <w:top w:val="nil"/>
                    <w:left w:val="single" w:sz="8" w:space="0" w:color="auto"/>
                    <w:bottom w:val="nil"/>
                    <w:right w:val="nil"/>
                  </w:tcBorders>
                  <w:noWrap/>
                  <w:vAlign w:val="center"/>
                  <w:hideMark/>
                </w:tcPr>
                <w:p w14:paraId="50A4F1F6" w14:textId="77777777" w:rsidR="006F5AB3" w:rsidRPr="0036350F" w:rsidRDefault="006F5AB3" w:rsidP="00273F00">
                  <w:pPr>
                    <w:rPr>
                      <w:rFonts w:eastAsia="Times New Roman"/>
                      <w:color w:val="000000"/>
                    </w:rPr>
                  </w:pPr>
                  <w:r w:rsidRPr="0036350F">
                    <w:rPr>
                      <w:rFonts w:eastAsia="Times New Roman"/>
                      <w:color w:val="000000"/>
                    </w:rPr>
                    <w:t>University degree</w:t>
                  </w:r>
                </w:p>
              </w:tc>
              <w:tc>
                <w:tcPr>
                  <w:tcW w:w="1360" w:type="dxa"/>
                  <w:tcBorders>
                    <w:top w:val="nil"/>
                    <w:left w:val="nil"/>
                    <w:bottom w:val="nil"/>
                    <w:right w:val="nil"/>
                  </w:tcBorders>
                  <w:noWrap/>
                  <w:vAlign w:val="center"/>
                  <w:hideMark/>
                </w:tcPr>
                <w:p w14:paraId="62E341BB" w14:textId="77777777" w:rsidR="006F5AB3" w:rsidRPr="0036350F" w:rsidRDefault="006F5AB3" w:rsidP="00273F00">
                  <w:pPr>
                    <w:jc w:val="center"/>
                    <w:rPr>
                      <w:rFonts w:eastAsia="Times New Roman"/>
                      <w:color w:val="000000"/>
                    </w:rPr>
                  </w:pPr>
                  <w:r w:rsidRPr="0036350F">
                    <w:rPr>
                      <w:rFonts w:eastAsia="Times New Roman"/>
                      <w:color w:val="000000"/>
                    </w:rPr>
                    <w:t>16.0%</w:t>
                  </w:r>
                </w:p>
              </w:tc>
              <w:tc>
                <w:tcPr>
                  <w:tcW w:w="3715" w:type="dxa"/>
                  <w:tcBorders>
                    <w:top w:val="nil"/>
                    <w:left w:val="nil"/>
                    <w:bottom w:val="nil"/>
                    <w:right w:val="single" w:sz="8" w:space="0" w:color="auto"/>
                  </w:tcBorders>
                  <w:noWrap/>
                  <w:vAlign w:val="center"/>
                  <w:hideMark/>
                </w:tcPr>
                <w:p w14:paraId="435D9B32" w14:textId="77777777" w:rsidR="006F5AB3" w:rsidRPr="0036350F" w:rsidRDefault="006F5AB3" w:rsidP="00273F00">
                  <w:pPr>
                    <w:jc w:val="center"/>
                    <w:rPr>
                      <w:rFonts w:eastAsia="Times New Roman"/>
                      <w:color w:val="000000"/>
                    </w:rPr>
                  </w:pPr>
                  <w:r w:rsidRPr="0036350F">
                    <w:rPr>
                      <w:rFonts w:eastAsia="Times New Roman"/>
                      <w:color w:val="000000"/>
                    </w:rPr>
                    <w:t>16.0%</w:t>
                  </w:r>
                </w:p>
              </w:tc>
            </w:tr>
            <w:tr w:rsidR="006F5AB3" w:rsidRPr="0036350F" w14:paraId="37926637" w14:textId="77777777" w:rsidTr="00273F00">
              <w:trPr>
                <w:trHeight w:val="576"/>
              </w:trPr>
              <w:tc>
                <w:tcPr>
                  <w:tcW w:w="4240" w:type="dxa"/>
                  <w:tcBorders>
                    <w:top w:val="single" w:sz="4" w:space="0" w:color="auto"/>
                    <w:left w:val="single" w:sz="8" w:space="0" w:color="auto"/>
                    <w:bottom w:val="single" w:sz="4" w:space="0" w:color="auto"/>
                    <w:right w:val="nil"/>
                  </w:tcBorders>
                  <w:shd w:val="clear" w:color="000000" w:fill="D9D9D9"/>
                  <w:noWrap/>
                  <w:vAlign w:val="center"/>
                  <w:hideMark/>
                </w:tcPr>
                <w:p w14:paraId="18BFA1F2" w14:textId="77777777" w:rsidR="006F5AB3" w:rsidRPr="0036350F" w:rsidRDefault="006F5AB3" w:rsidP="00273F00">
                  <w:pPr>
                    <w:rPr>
                      <w:rFonts w:eastAsia="Times New Roman"/>
                      <w:b/>
                      <w:bCs/>
                      <w:color w:val="000000"/>
                    </w:rPr>
                  </w:pPr>
                  <w:r w:rsidRPr="0036350F">
                    <w:rPr>
                      <w:rFonts w:eastAsia="Times New Roman"/>
                      <w:b/>
                      <w:bCs/>
                      <w:color w:val="000000"/>
                    </w:rPr>
                    <w:t>Income</w:t>
                  </w:r>
                </w:p>
              </w:tc>
              <w:tc>
                <w:tcPr>
                  <w:tcW w:w="1360" w:type="dxa"/>
                  <w:tcBorders>
                    <w:top w:val="single" w:sz="4" w:space="0" w:color="auto"/>
                    <w:left w:val="nil"/>
                    <w:bottom w:val="single" w:sz="4" w:space="0" w:color="auto"/>
                    <w:right w:val="nil"/>
                  </w:tcBorders>
                  <w:shd w:val="clear" w:color="000000" w:fill="D9D9D9"/>
                  <w:vAlign w:val="center"/>
                  <w:hideMark/>
                </w:tcPr>
                <w:p w14:paraId="0AB48DDE" w14:textId="77777777" w:rsidR="006F5AB3" w:rsidRPr="0036350F" w:rsidRDefault="006F5AB3" w:rsidP="00273F00">
                  <w:pPr>
                    <w:jc w:val="center"/>
                    <w:rPr>
                      <w:rFonts w:eastAsia="Times New Roman"/>
                      <w:b/>
                      <w:bCs/>
                      <w:color w:val="000000"/>
                    </w:rPr>
                  </w:pPr>
                  <w:r w:rsidRPr="0036350F">
                    <w:rPr>
                      <w:rFonts w:eastAsia="Times New Roman"/>
                      <w:b/>
                      <w:bCs/>
                      <w:color w:val="000000"/>
                    </w:rPr>
                    <w:t>Sample</w:t>
                  </w:r>
                </w:p>
              </w:tc>
              <w:tc>
                <w:tcPr>
                  <w:tcW w:w="3715" w:type="dxa"/>
                  <w:tcBorders>
                    <w:top w:val="single" w:sz="4" w:space="0" w:color="auto"/>
                    <w:left w:val="nil"/>
                    <w:bottom w:val="single" w:sz="4" w:space="0" w:color="auto"/>
                    <w:right w:val="single" w:sz="8" w:space="0" w:color="auto"/>
                  </w:tcBorders>
                  <w:shd w:val="clear" w:color="000000" w:fill="D9D9D9"/>
                  <w:vAlign w:val="center"/>
                  <w:hideMark/>
                </w:tcPr>
                <w:p w14:paraId="4BB34607" w14:textId="77777777" w:rsidR="006F5AB3" w:rsidRPr="0036350F" w:rsidRDefault="006F5AB3" w:rsidP="00273F00">
                  <w:pPr>
                    <w:jc w:val="center"/>
                    <w:rPr>
                      <w:rFonts w:eastAsia="Times New Roman"/>
                      <w:b/>
                      <w:bCs/>
                      <w:color w:val="000000"/>
                    </w:rPr>
                  </w:pPr>
                  <w:proofErr w:type="spellStart"/>
                  <w:r w:rsidRPr="0036350F">
                    <w:rPr>
                      <w:rFonts w:eastAsia="Times New Roman"/>
                      <w:b/>
                      <w:bCs/>
                      <w:color w:val="000000"/>
                    </w:rPr>
                    <w:t>Allbus</w:t>
                  </w:r>
                  <w:proofErr w:type="spellEnd"/>
                  <w:r w:rsidRPr="0036350F">
                    <w:rPr>
                      <w:rFonts w:eastAsia="Times New Roman"/>
                      <w:b/>
                      <w:bCs/>
                      <w:color w:val="000000"/>
                    </w:rPr>
                    <w:t xml:space="preserve"> Survey 2021</w:t>
                  </w:r>
                </w:p>
              </w:tc>
            </w:tr>
            <w:tr w:rsidR="006F5AB3" w:rsidRPr="0036350F" w14:paraId="7586DA86" w14:textId="77777777" w:rsidTr="00273F00">
              <w:trPr>
                <w:trHeight w:val="300"/>
              </w:trPr>
              <w:tc>
                <w:tcPr>
                  <w:tcW w:w="4240" w:type="dxa"/>
                  <w:tcBorders>
                    <w:top w:val="nil"/>
                    <w:left w:val="single" w:sz="8" w:space="0" w:color="auto"/>
                    <w:bottom w:val="nil"/>
                    <w:right w:val="nil"/>
                  </w:tcBorders>
                  <w:noWrap/>
                  <w:vAlign w:val="center"/>
                  <w:hideMark/>
                </w:tcPr>
                <w:p w14:paraId="0668267F" w14:textId="77777777" w:rsidR="006F5AB3" w:rsidRPr="0036350F" w:rsidRDefault="006F5AB3" w:rsidP="00273F00">
                  <w:pPr>
                    <w:rPr>
                      <w:rFonts w:eastAsia="Times New Roman"/>
                      <w:color w:val="000000"/>
                    </w:rPr>
                  </w:pPr>
                  <w:r w:rsidRPr="0036350F">
                    <w:rPr>
                      <w:rFonts w:eastAsia="Times New Roman"/>
                      <w:color w:val="000000"/>
                    </w:rPr>
                    <w:t>Below 500 Euro</w:t>
                  </w:r>
                </w:p>
              </w:tc>
              <w:tc>
                <w:tcPr>
                  <w:tcW w:w="1360" w:type="dxa"/>
                  <w:tcBorders>
                    <w:top w:val="nil"/>
                    <w:left w:val="nil"/>
                    <w:bottom w:val="nil"/>
                    <w:right w:val="nil"/>
                  </w:tcBorders>
                  <w:noWrap/>
                  <w:vAlign w:val="center"/>
                  <w:hideMark/>
                </w:tcPr>
                <w:p w14:paraId="649999CC" w14:textId="77777777" w:rsidR="006F5AB3" w:rsidRPr="0036350F" w:rsidRDefault="006F5AB3" w:rsidP="00273F00">
                  <w:pPr>
                    <w:jc w:val="center"/>
                    <w:rPr>
                      <w:rFonts w:eastAsia="Times New Roman"/>
                      <w:color w:val="000000"/>
                    </w:rPr>
                  </w:pPr>
                  <w:r w:rsidRPr="0036350F">
                    <w:rPr>
                      <w:rFonts w:eastAsia="Times New Roman"/>
                      <w:color w:val="000000"/>
                    </w:rPr>
                    <w:t>1.5%</w:t>
                  </w:r>
                </w:p>
              </w:tc>
              <w:tc>
                <w:tcPr>
                  <w:tcW w:w="3715" w:type="dxa"/>
                  <w:tcBorders>
                    <w:top w:val="nil"/>
                    <w:left w:val="nil"/>
                    <w:bottom w:val="nil"/>
                    <w:right w:val="single" w:sz="8" w:space="0" w:color="auto"/>
                  </w:tcBorders>
                  <w:noWrap/>
                  <w:vAlign w:val="center"/>
                  <w:hideMark/>
                </w:tcPr>
                <w:p w14:paraId="73AE01C5" w14:textId="77777777" w:rsidR="006F5AB3" w:rsidRPr="0036350F" w:rsidRDefault="006F5AB3" w:rsidP="00273F00">
                  <w:pPr>
                    <w:jc w:val="center"/>
                    <w:rPr>
                      <w:rFonts w:eastAsia="Times New Roman"/>
                      <w:color w:val="000000"/>
                    </w:rPr>
                  </w:pPr>
                  <w:r w:rsidRPr="0036350F">
                    <w:rPr>
                      <w:rFonts w:eastAsia="Times New Roman"/>
                      <w:color w:val="000000"/>
                    </w:rPr>
                    <w:t>1.7%</w:t>
                  </w:r>
                </w:p>
              </w:tc>
            </w:tr>
            <w:tr w:rsidR="006F5AB3" w:rsidRPr="0036350F" w14:paraId="2446E409" w14:textId="77777777" w:rsidTr="00273F00">
              <w:trPr>
                <w:trHeight w:val="300"/>
              </w:trPr>
              <w:tc>
                <w:tcPr>
                  <w:tcW w:w="4240" w:type="dxa"/>
                  <w:tcBorders>
                    <w:top w:val="nil"/>
                    <w:left w:val="single" w:sz="8" w:space="0" w:color="auto"/>
                    <w:bottom w:val="nil"/>
                    <w:right w:val="nil"/>
                  </w:tcBorders>
                  <w:noWrap/>
                  <w:vAlign w:val="center"/>
                  <w:hideMark/>
                </w:tcPr>
                <w:p w14:paraId="517A3F8A" w14:textId="77777777" w:rsidR="006F5AB3" w:rsidRPr="0036350F" w:rsidRDefault="006F5AB3" w:rsidP="00273F00">
                  <w:pPr>
                    <w:rPr>
                      <w:rFonts w:eastAsia="Times New Roman"/>
                      <w:color w:val="000000"/>
                    </w:rPr>
                  </w:pPr>
                  <w:r w:rsidRPr="0036350F">
                    <w:rPr>
                      <w:rFonts w:eastAsia="Times New Roman"/>
                      <w:color w:val="000000"/>
                    </w:rPr>
                    <w:t>500-999</w:t>
                  </w:r>
                </w:p>
              </w:tc>
              <w:tc>
                <w:tcPr>
                  <w:tcW w:w="1360" w:type="dxa"/>
                  <w:tcBorders>
                    <w:top w:val="nil"/>
                    <w:left w:val="nil"/>
                    <w:bottom w:val="nil"/>
                    <w:right w:val="nil"/>
                  </w:tcBorders>
                  <w:noWrap/>
                  <w:vAlign w:val="center"/>
                  <w:hideMark/>
                </w:tcPr>
                <w:p w14:paraId="59E46A85" w14:textId="77777777" w:rsidR="006F5AB3" w:rsidRPr="0036350F" w:rsidRDefault="006F5AB3" w:rsidP="00273F00">
                  <w:pPr>
                    <w:jc w:val="center"/>
                    <w:rPr>
                      <w:rFonts w:eastAsia="Times New Roman"/>
                      <w:color w:val="000000"/>
                    </w:rPr>
                  </w:pPr>
                  <w:r w:rsidRPr="0036350F">
                    <w:rPr>
                      <w:rFonts w:eastAsia="Times New Roman"/>
                      <w:color w:val="000000"/>
                    </w:rPr>
                    <w:t>5.5%</w:t>
                  </w:r>
                </w:p>
              </w:tc>
              <w:tc>
                <w:tcPr>
                  <w:tcW w:w="3715" w:type="dxa"/>
                  <w:tcBorders>
                    <w:top w:val="nil"/>
                    <w:left w:val="nil"/>
                    <w:bottom w:val="nil"/>
                    <w:right w:val="single" w:sz="8" w:space="0" w:color="auto"/>
                  </w:tcBorders>
                  <w:noWrap/>
                  <w:vAlign w:val="center"/>
                  <w:hideMark/>
                </w:tcPr>
                <w:p w14:paraId="2AD764E8" w14:textId="77777777" w:rsidR="006F5AB3" w:rsidRPr="0036350F" w:rsidRDefault="006F5AB3" w:rsidP="00273F00">
                  <w:pPr>
                    <w:jc w:val="center"/>
                    <w:rPr>
                      <w:rFonts w:eastAsia="Times New Roman"/>
                      <w:color w:val="000000"/>
                    </w:rPr>
                  </w:pPr>
                  <w:r w:rsidRPr="0036350F">
                    <w:rPr>
                      <w:rFonts w:eastAsia="Times New Roman"/>
                      <w:color w:val="000000"/>
                    </w:rPr>
                    <w:t>5.5%</w:t>
                  </w:r>
                </w:p>
              </w:tc>
            </w:tr>
            <w:tr w:rsidR="006F5AB3" w:rsidRPr="0036350F" w14:paraId="26EC49A3" w14:textId="77777777" w:rsidTr="00273F00">
              <w:trPr>
                <w:trHeight w:val="300"/>
              </w:trPr>
              <w:tc>
                <w:tcPr>
                  <w:tcW w:w="4240" w:type="dxa"/>
                  <w:tcBorders>
                    <w:top w:val="nil"/>
                    <w:left w:val="single" w:sz="8" w:space="0" w:color="auto"/>
                    <w:bottom w:val="nil"/>
                    <w:right w:val="nil"/>
                  </w:tcBorders>
                  <w:noWrap/>
                  <w:vAlign w:val="center"/>
                  <w:hideMark/>
                </w:tcPr>
                <w:p w14:paraId="4EA6F93F" w14:textId="77777777" w:rsidR="006F5AB3" w:rsidRPr="0036350F" w:rsidRDefault="006F5AB3" w:rsidP="00273F00">
                  <w:pPr>
                    <w:rPr>
                      <w:rFonts w:eastAsia="Times New Roman"/>
                      <w:color w:val="000000"/>
                    </w:rPr>
                  </w:pPr>
                  <w:r w:rsidRPr="0036350F">
                    <w:rPr>
                      <w:rFonts w:eastAsia="Times New Roman"/>
                      <w:color w:val="000000"/>
                    </w:rPr>
                    <w:t>1000-1499</w:t>
                  </w:r>
                </w:p>
              </w:tc>
              <w:tc>
                <w:tcPr>
                  <w:tcW w:w="1360" w:type="dxa"/>
                  <w:tcBorders>
                    <w:top w:val="nil"/>
                    <w:left w:val="nil"/>
                    <w:bottom w:val="nil"/>
                    <w:right w:val="nil"/>
                  </w:tcBorders>
                  <w:noWrap/>
                  <w:vAlign w:val="center"/>
                  <w:hideMark/>
                </w:tcPr>
                <w:p w14:paraId="76B4C6C4" w14:textId="77777777" w:rsidR="006F5AB3" w:rsidRPr="0036350F" w:rsidRDefault="006F5AB3" w:rsidP="00273F00">
                  <w:pPr>
                    <w:jc w:val="center"/>
                    <w:rPr>
                      <w:rFonts w:eastAsia="Times New Roman"/>
                      <w:color w:val="000000"/>
                    </w:rPr>
                  </w:pPr>
                  <w:r w:rsidRPr="0036350F">
                    <w:rPr>
                      <w:rFonts w:eastAsia="Times New Roman"/>
                      <w:color w:val="000000"/>
                    </w:rPr>
                    <w:t>13.1%</w:t>
                  </w:r>
                </w:p>
              </w:tc>
              <w:tc>
                <w:tcPr>
                  <w:tcW w:w="3715" w:type="dxa"/>
                  <w:tcBorders>
                    <w:top w:val="nil"/>
                    <w:left w:val="nil"/>
                    <w:bottom w:val="nil"/>
                    <w:right w:val="single" w:sz="8" w:space="0" w:color="auto"/>
                  </w:tcBorders>
                  <w:noWrap/>
                  <w:vAlign w:val="center"/>
                  <w:hideMark/>
                </w:tcPr>
                <w:p w14:paraId="103A4817" w14:textId="77777777" w:rsidR="006F5AB3" w:rsidRPr="0036350F" w:rsidRDefault="006F5AB3" w:rsidP="00273F00">
                  <w:pPr>
                    <w:jc w:val="center"/>
                    <w:rPr>
                      <w:rFonts w:eastAsia="Times New Roman"/>
                      <w:color w:val="000000"/>
                    </w:rPr>
                  </w:pPr>
                  <w:r w:rsidRPr="0036350F">
                    <w:rPr>
                      <w:rFonts w:eastAsia="Times New Roman"/>
                      <w:color w:val="000000"/>
                    </w:rPr>
                    <w:t>10.2%</w:t>
                  </w:r>
                </w:p>
              </w:tc>
            </w:tr>
            <w:tr w:rsidR="006F5AB3" w:rsidRPr="0036350F" w14:paraId="24816FEE" w14:textId="77777777" w:rsidTr="00273F00">
              <w:trPr>
                <w:trHeight w:val="300"/>
              </w:trPr>
              <w:tc>
                <w:tcPr>
                  <w:tcW w:w="4240" w:type="dxa"/>
                  <w:tcBorders>
                    <w:top w:val="nil"/>
                    <w:left w:val="single" w:sz="8" w:space="0" w:color="auto"/>
                    <w:bottom w:val="nil"/>
                    <w:right w:val="nil"/>
                  </w:tcBorders>
                  <w:noWrap/>
                  <w:vAlign w:val="center"/>
                  <w:hideMark/>
                </w:tcPr>
                <w:p w14:paraId="51D1BD4B" w14:textId="77777777" w:rsidR="006F5AB3" w:rsidRPr="0036350F" w:rsidRDefault="006F5AB3" w:rsidP="00273F00">
                  <w:pPr>
                    <w:rPr>
                      <w:rFonts w:eastAsia="Times New Roman"/>
                      <w:color w:val="000000"/>
                    </w:rPr>
                  </w:pPr>
                  <w:r w:rsidRPr="0036350F">
                    <w:rPr>
                      <w:rFonts w:eastAsia="Times New Roman"/>
                      <w:color w:val="000000"/>
                    </w:rPr>
                    <w:t>1500-1999</w:t>
                  </w:r>
                </w:p>
              </w:tc>
              <w:tc>
                <w:tcPr>
                  <w:tcW w:w="1360" w:type="dxa"/>
                  <w:tcBorders>
                    <w:top w:val="nil"/>
                    <w:left w:val="nil"/>
                    <w:bottom w:val="nil"/>
                    <w:right w:val="nil"/>
                  </w:tcBorders>
                  <w:noWrap/>
                  <w:vAlign w:val="center"/>
                  <w:hideMark/>
                </w:tcPr>
                <w:p w14:paraId="7657C03B" w14:textId="77777777" w:rsidR="006F5AB3" w:rsidRPr="0036350F" w:rsidRDefault="006F5AB3" w:rsidP="00273F00">
                  <w:pPr>
                    <w:jc w:val="center"/>
                    <w:rPr>
                      <w:rFonts w:eastAsia="Times New Roman"/>
                      <w:color w:val="000000"/>
                    </w:rPr>
                  </w:pPr>
                  <w:r w:rsidRPr="0036350F">
                    <w:rPr>
                      <w:rFonts w:eastAsia="Times New Roman"/>
                      <w:color w:val="000000"/>
                    </w:rPr>
                    <w:t>12.2%</w:t>
                  </w:r>
                </w:p>
              </w:tc>
              <w:tc>
                <w:tcPr>
                  <w:tcW w:w="3715" w:type="dxa"/>
                  <w:tcBorders>
                    <w:top w:val="nil"/>
                    <w:left w:val="nil"/>
                    <w:bottom w:val="nil"/>
                    <w:right w:val="single" w:sz="8" w:space="0" w:color="auto"/>
                  </w:tcBorders>
                  <w:noWrap/>
                  <w:vAlign w:val="center"/>
                  <w:hideMark/>
                </w:tcPr>
                <w:p w14:paraId="1F769D68" w14:textId="77777777" w:rsidR="006F5AB3" w:rsidRPr="0036350F" w:rsidRDefault="006F5AB3" w:rsidP="00273F00">
                  <w:pPr>
                    <w:jc w:val="center"/>
                    <w:rPr>
                      <w:rFonts w:eastAsia="Times New Roman"/>
                      <w:color w:val="000000"/>
                    </w:rPr>
                  </w:pPr>
                  <w:r w:rsidRPr="0036350F">
                    <w:rPr>
                      <w:rFonts w:eastAsia="Times New Roman"/>
                      <w:color w:val="000000"/>
                    </w:rPr>
                    <w:t>12.3%</w:t>
                  </w:r>
                </w:p>
              </w:tc>
            </w:tr>
            <w:tr w:rsidR="006F5AB3" w:rsidRPr="0036350F" w14:paraId="500E2AB4" w14:textId="77777777" w:rsidTr="00273F00">
              <w:trPr>
                <w:trHeight w:val="300"/>
              </w:trPr>
              <w:tc>
                <w:tcPr>
                  <w:tcW w:w="4240" w:type="dxa"/>
                  <w:tcBorders>
                    <w:top w:val="nil"/>
                    <w:left w:val="single" w:sz="8" w:space="0" w:color="auto"/>
                    <w:bottom w:val="nil"/>
                    <w:right w:val="nil"/>
                  </w:tcBorders>
                  <w:noWrap/>
                  <w:vAlign w:val="center"/>
                  <w:hideMark/>
                </w:tcPr>
                <w:p w14:paraId="14AFCC70" w14:textId="77777777" w:rsidR="006F5AB3" w:rsidRPr="0036350F" w:rsidRDefault="006F5AB3" w:rsidP="00273F00">
                  <w:pPr>
                    <w:rPr>
                      <w:rFonts w:eastAsia="Times New Roman"/>
                      <w:color w:val="000000"/>
                    </w:rPr>
                  </w:pPr>
                  <w:r w:rsidRPr="0036350F">
                    <w:rPr>
                      <w:rFonts w:eastAsia="Times New Roman"/>
                      <w:color w:val="000000"/>
                    </w:rPr>
                    <w:t>2000-2499</w:t>
                  </w:r>
                </w:p>
              </w:tc>
              <w:tc>
                <w:tcPr>
                  <w:tcW w:w="1360" w:type="dxa"/>
                  <w:tcBorders>
                    <w:top w:val="nil"/>
                    <w:left w:val="nil"/>
                    <w:bottom w:val="nil"/>
                    <w:right w:val="nil"/>
                  </w:tcBorders>
                  <w:noWrap/>
                  <w:vAlign w:val="center"/>
                  <w:hideMark/>
                </w:tcPr>
                <w:p w14:paraId="3742A966" w14:textId="77777777" w:rsidR="006F5AB3" w:rsidRPr="0036350F" w:rsidRDefault="006F5AB3" w:rsidP="00273F00">
                  <w:pPr>
                    <w:jc w:val="center"/>
                    <w:rPr>
                      <w:rFonts w:eastAsia="Times New Roman"/>
                      <w:color w:val="000000"/>
                    </w:rPr>
                  </w:pPr>
                  <w:r w:rsidRPr="0036350F">
                    <w:rPr>
                      <w:rFonts w:eastAsia="Times New Roman"/>
                      <w:color w:val="000000"/>
                    </w:rPr>
                    <w:t>15.8%</w:t>
                  </w:r>
                </w:p>
              </w:tc>
              <w:tc>
                <w:tcPr>
                  <w:tcW w:w="3715" w:type="dxa"/>
                  <w:tcBorders>
                    <w:top w:val="nil"/>
                    <w:left w:val="nil"/>
                    <w:bottom w:val="nil"/>
                    <w:right w:val="single" w:sz="8" w:space="0" w:color="auto"/>
                  </w:tcBorders>
                  <w:noWrap/>
                  <w:vAlign w:val="center"/>
                  <w:hideMark/>
                </w:tcPr>
                <w:p w14:paraId="13697730" w14:textId="77777777" w:rsidR="006F5AB3" w:rsidRPr="0036350F" w:rsidRDefault="006F5AB3" w:rsidP="00273F00">
                  <w:pPr>
                    <w:jc w:val="center"/>
                    <w:rPr>
                      <w:rFonts w:eastAsia="Times New Roman"/>
                      <w:color w:val="000000"/>
                    </w:rPr>
                  </w:pPr>
                  <w:r w:rsidRPr="0036350F">
                    <w:rPr>
                      <w:rFonts w:eastAsia="Times New Roman"/>
                      <w:color w:val="000000"/>
                    </w:rPr>
                    <w:t>14.4%</w:t>
                  </w:r>
                </w:p>
              </w:tc>
            </w:tr>
            <w:tr w:rsidR="006F5AB3" w:rsidRPr="0036350F" w14:paraId="476CA7DF" w14:textId="77777777" w:rsidTr="00273F00">
              <w:trPr>
                <w:trHeight w:val="300"/>
              </w:trPr>
              <w:tc>
                <w:tcPr>
                  <w:tcW w:w="4240" w:type="dxa"/>
                  <w:tcBorders>
                    <w:top w:val="nil"/>
                    <w:left w:val="single" w:sz="8" w:space="0" w:color="auto"/>
                    <w:bottom w:val="nil"/>
                    <w:right w:val="nil"/>
                  </w:tcBorders>
                  <w:noWrap/>
                  <w:vAlign w:val="center"/>
                  <w:hideMark/>
                </w:tcPr>
                <w:p w14:paraId="4A89130E" w14:textId="77777777" w:rsidR="006F5AB3" w:rsidRPr="0036350F" w:rsidRDefault="006F5AB3" w:rsidP="00273F00">
                  <w:pPr>
                    <w:rPr>
                      <w:rFonts w:eastAsia="Times New Roman"/>
                      <w:color w:val="000000"/>
                    </w:rPr>
                  </w:pPr>
                  <w:r w:rsidRPr="0036350F">
                    <w:rPr>
                      <w:rFonts w:eastAsia="Times New Roman"/>
                      <w:color w:val="000000"/>
                    </w:rPr>
                    <w:t>2500-2999</w:t>
                  </w:r>
                </w:p>
              </w:tc>
              <w:tc>
                <w:tcPr>
                  <w:tcW w:w="1360" w:type="dxa"/>
                  <w:tcBorders>
                    <w:top w:val="nil"/>
                    <w:left w:val="nil"/>
                    <w:bottom w:val="nil"/>
                    <w:right w:val="nil"/>
                  </w:tcBorders>
                  <w:noWrap/>
                  <w:vAlign w:val="center"/>
                  <w:hideMark/>
                </w:tcPr>
                <w:p w14:paraId="07ACEDDC" w14:textId="77777777" w:rsidR="006F5AB3" w:rsidRPr="0036350F" w:rsidRDefault="006F5AB3" w:rsidP="00273F00">
                  <w:pPr>
                    <w:jc w:val="center"/>
                    <w:rPr>
                      <w:rFonts w:eastAsia="Times New Roman"/>
                      <w:color w:val="000000"/>
                    </w:rPr>
                  </w:pPr>
                  <w:r w:rsidRPr="0036350F">
                    <w:rPr>
                      <w:rFonts w:eastAsia="Times New Roman"/>
                      <w:color w:val="000000"/>
                    </w:rPr>
                    <w:t>13.6%</w:t>
                  </w:r>
                </w:p>
              </w:tc>
              <w:tc>
                <w:tcPr>
                  <w:tcW w:w="3715" w:type="dxa"/>
                  <w:tcBorders>
                    <w:top w:val="nil"/>
                    <w:left w:val="nil"/>
                    <w:bottom w:val="nil"/>
                    <w:right w:val="single" w:sz="8" w:space="0" w:color="auto"/>
                  </w:tcBorders>
                  <w:noWrap/>
                  <w:vAlign w:val="center"/>
                  <w:hideMark/>
                </w:tcPr>
                <w:p w14:paraId="102DC85F" w14:textId="77777777" w:rsidR="006F5AB3" w:rsidRPr="0036350F" w:rsidRDefault="006F5AB3" w:rsidP="00273F00">
                  <w:pPr>
                    <w:jc w:val="center"/>
                    <w:rPr>
                      <w:rFonts w:eastAsia="Times New Roman"/>
                      <w:color w:val="000000"/>
                    </w:rPr>
                  </w:pPr>
                  <w:r w:rsidRPr="0036350F">
                    <w:rPr>
                      <w:rFonts w:eastAsia="Times New Roman"/>
                      <w:color w:val="000000"/>
                    </w:rPr>
                    <w:t>12.1%</w:t>
                  </w:r>
                </w:p>
              </w:tc>
            </w:tr>
            <w:tr w:rsidR="006F5AB3" w:rsidRPr="0036350F" w14:paraId="5475897A" w14:textId="77777777" w:rsidTr="00273F00">
              <w:trPr>
                <w:trHeight w:val="300"/>
              </w:trPr>
              <w:tc>
                <w:tcPr>
                  <w:tcW w:w="4240" w:type="dxa"/>
                  <w:tcBorders>
                    <w:top w:val="nil"/>
                    <w:left w:val="single" w:sz="8" w:space="0" w:color="auto"/>
                    <w:bottom w:val="nil"/>
                    <w:right w:val="nil"/>
                  </w:tcBorders>
                  <w:noWrap/>
                  <w:vAlign w:val="center"/>
                  <w:hideMark/>
                </w:tcPr>
                <w:p w14:paraId="2E70FB2B" w14:textId="77777777" w:rsidR="006F5AB3" w:rsidRPr="0036350F" w:rsidRDefault="006F5AB3" w:rsidP="00273F00">
                  <w:pPr>
                    <w:rPr>
                      <w:rFonts w:eastAsia="Times New Roman"/>
                      <w:color w:val="000000"/>
                    </w:rPr>
                  </w:pPr>
                  <w:r w:rsidRPr="0036350F">
                    <w:rPr>
                      <w:rFonts w:eastAsia="Times New Roman"/>
                      <w:color w:val="000000"/>
                    </w:rPr>
                    <w:t>3000-3999</w:t>
                  </w:r>
                </w:p>
              </w:tc>
              <w:tc>
                <w:tcPr>
                  <w:tcW w:w="1360" w:type="dxa"/>
                  <w:tcBorders>
                    <w:top w:val="nil"/>
                    <w:left w:val="nil"/>
                    <w:bottom w:val="nil"/>
                    <w:right w:val="nil"/>
                  </w:tcBorders>
                  <w:noWrap/>
                  <w:vAlign w:val="center"/>
                  <w:hideMark/>
                </w:tcPr>
                <w:p w14:paraId="3F605C57" w14:textId="77777777" w:rsidR="006F5AB3" w:rsidRPr="0036350F" w:rsidRDefault="006F5AB3" w:rsidP="00273F00">
                  <w:pPr>
                    <w:jc w:val="center"/>
                    <w:rPr>
                      <w:rFonts w:eastAsia="Times New Roman"/>
                      <w:color w:val="000000"/>
                    </w:rPr>
                  </w:pPr>
                  <w:r w:rsidRPr="0036350F">
                    <w:rPr>
                      <w:rFonts w:eastAsia="Times New Roman"/>
                      <w:color w:val="000000"/>
                    </w:rPr>
                    <w:t>19.5%</w:t>
                  </w:r>
                </w:p>
              </w:tc>
              <w:tc>
                <w:tcPr>
                  <w:tcW w:w="3715" w:type="dxa"/>
                  <w:tcBorders>
                    <w:top w:val="nil"/>
                    <w:left w:val="nil"/>
                    <w:bottom w:val="nil"/>
                    <w:right w:val="single" w:sz="8" w:space="0" w:color="auto"/>
                  </w:tcBorders>
                  <w:noWrap/>
                  <w:vAlign w:val="center"/>
                  <w:hideMark/>
                </w:tcPr>
                <w:p w14:paraId="6EC34687" w14:textId="77777777" w:rsidR="006F5AB3" w:rsidRPr="0036350F" w:rsidRDefault="006F5AB3" w:rsidP="00273F00">
                  <w:pPr>
                    <w:jc w:val="center"/>
                    <w:rPr>
                      <w:rFonts w:eastAsia="Times New Roman"/>
                      <w:color w:val="000000"/>
                    </w:rPr>
                  </w:pPr>
                  <w:r w:rsidRPr="0036350F">
                    <w:rPr>
                      <w:rFonts w:eastAsia="Times New Roman"/>
                      <w:color w:val="000000"/>
                    </w:rPr>
                    <w:t>19.4%</w:t>
                  </w:r>
                </w:p>
              </w:tc>
            </w:tr>
            <w:tr w:rsidR="006F5AB3" w:rsidRPr="0036350F" w14:paraId="23C36FE2" w14:textId="77777777" w:rsidTr="00273F00">
              <w:trPr>
                <w:trHeight w:val="300"/>
              </w:trPr>
              <w:tc>
                <w:tcPr>
                  <w:tcW w:w="4240" w:type="dxa"/>
                  <w:tcBorders>
                    <w:top w:val="nil"/>
                    <w:left w:val="single" w:sz="8" w:space="0" w:color="auto"/>
                    <w:bottom w:val="nil"/>
                    <w:right w:val="nil"/>
                  </w:tcBorders>
                  <w:noWrap/>
                  <w:vAlign w:val="center"/>
                  <w:hideMark/>
                </w:tcPr>
                <w:p w14:paraId="3C27DE78" w14:textId="77777777" w:rsidR="006F5AB3" w:rsidRPr="0036350F" w:rsidRDefault="006F5AB3" w:rsidP="00273F00">
                  <w:pPr>
                    <w:rPr>
                      <w:rFonts w:eastAsia="Times New Roman"/>
                      <w:color w:val="000000"/>
                    </w:rPr>
                  </w:pPr>
                  <w:r w:rsidRPr="0036350F">
                    <w:rPr>
                      <w:rFonts w:eastAsia="Times New Roman"/>
                      <w:color w:val="000000"/>
                    </w:rPr>
                    <w:t>4000-4999</w:t>
                  </w:r>
                </w:p>
              </w:tc>
              <w:tc>
                <w:tcPr>
                  <w:tcW w:w="1360" w:type="dxa"/>
                  <w:tcBorders>
                    <w:top w:val="nil"/>
                    <w:left w:val="nil"/>
                    <w:bottom w:val="nil"/>
                    <w:right w:val="nil"/>
                  </w:tcBorders>
                  <w:noWrap/>
                  <w:vAlign w:val="center"/>
                  <w:hideMark/>
                </w:tcPr>
                <w:p w14:paraId="608E7091" w14:textId="77777777" w:rsidR="006F5AB3" w:rsidRPr="0036350F" w:rsidRDefault="006F5AB3" w:rsidP="00273F00">
                  <w:pPr>
                    <w:jc w:val="center"/>
                    <w:rPr>
                      <w:rFonts w:eastAsia="Times New Roman"/>
                      <w:color w:val="000000"/>
                    </w:rPr>
                  </w:pPr>
                  <w:r w:rsidRPr="0036350F">
                    <w:rPr>
                      <w:rFonts w:eastAsia="Times New Roman"/>
                      <w:color w:val="000000"/>
                    </w:rPr>
                    <w:t>10.7%</w:t>
                  </w:r>
                </w:p>
              </w:tc>
              <w:tc>
                <w:tcPr>
                  <w:tcW w:w="3715" w:type="dxa"/>
                  <w:tcBorders>
                    <w:top w:val="nil"/>
                    <w:left w:val="nil"/>
                    <w:bottom w:val="nil"/>
                    <w:right w:val="single" w:sz="8" w:space="0" w:color="auto"/>
                  </w:tcBorders>
                  <w:noWrap/>
                  <w:vAlign w:val="center"/>
                  <w:hideMark/>
                </w:tcPr>
                <w:p w14:paraId="538155BF" w14:textId="77777777" w:rsidR="006F5AB3" w:rsidRPr="0036350F" w:rsidRDefault="006F5AB3" w:rsidP="00273F00">
                  <w:pPr>
                    <w:jc w:val="center"/>
                    <w:rPr>
                      <w:rFonts w:eastAsia="Times New Roman"/>
                      <w:color w:val="000000"/>
                    </w:rPr>
                  </w:pPr>
                  <w:r w:rsidRPr="0036350F">
                    <w:rPr>
                      <w:rFonts w:eastAsia="Times New Roman"/>
                      <w:color w:val="000000"/>
                    </w:rPr>
                    <w:t>12.5%</w:t>
                  </w:r>
                </w:p>
              </w:tc>
            </w:tr>
            <w:tr w:rsidR="006F5AB3" w:rsidRPr="0036350F" w14:paraId="3BF16FB1" w14:textId="77777777" w:rsidTr="00273F00">
              <w:trPr>
                <w:trHeight w:val="300"/>
              </w:trPr>
              <w:tc>
                <w:tcPr>
                  <w:tcW w:w="4240" w:type="dxa"/>
                  <w:tcBorders>
                    <w:top w:val="nil"/>
                    <w:left w:val="single" w:sz="8" w:space="0" w:color="auto"/>
                    <w:bottom w:val="nil"/>
                    <w:right w:val="nil"/>
                  </w:tcBorders>
                  <w:noWrap/>
                  <w:vAlign w:val="center"/>
                  <w:hideMark/>
                </w:tcPr>
                <w:p w14:paraId="1BA7EF5F" w14:textId="77777777" w:rsidR="006F5AB3" w:rsidRPr="0036350F" w:rsidRDefault="006F5AB3" w:rsidP="00273F00">
                  <w:pPr>
                    <w:rPr>
                      <w:rFonts w:eastAsia="Times New Roman"/>
                      <w:color w:val="000000"/>
                    </w:rPr>
                  </w:pPr>
                  <w:r w:rsidRPr="0036350F">
                    <w:rPr>
                      <w:rFonts w:eastAsia="Times New Roman"/>
                      <w:color w:val="000000"/>
                    </w:rPr>
                    <w:t>5000+</w:t>
                  </w:r>
                </w:p>
              </w:tc>
              <w:tc>
                <w:tcPr>
                  <w:tcW w:w="1360" w:type="dxa"/>
                  <w:tcBorders>
                    <w:top w:val="nil"/>
                    <w:left w:val="nil"/>
                    <w:bottom w:val="nil"/>
                    <w:right w:val="nil"/>
                  </w:tcBorders>
                  <w:noWrap/>
                  <w:vAlign w:val="center"/>
                  <w:hideMark/>
                </w:tcPr>
                <w:p w14:paraId="1496C0D1" w14:textId="77777777" w:rsidR="006F5AB3" w:rsidRPr="0036350F" w:rsidRDefault="006F5AB3" w:rsidP="00273F00">
                  <w:pPr>
                    <w:jc w:val="center"/>
                    <w:rPr>
                      <w:rFonts w:eastAsia="Times New Roman"/>
                      <w:color w:val="000000"/>
                    </w:rPr>
                  </w:pPr>
                  <w:r w:rsidRPr="0036350F">
                    <w:rPr>
                      <w:rFonts w:eastAsia="Times New Roman"/>
                      <w:color w:val="000000"/>
                    </w:rPr>
                    <w:t>7.7%</w:t>
                  </w:r>
                </w:p>
              </w:tc>
              <w:tc>
                <w:tcPr>
                  <w:tcW w:w="3715" w:type="dxa"/>
                  <w:tcBorders>
                    <w:top w:val="nil"/>
                    <w:left w:val="nil"/>
                    <w:bottom w:val="nil"/>
                    <w:right w:val="single" w:sz="8" w:space="0" w:color="auto"/>
                  </w:tcBorders>
                  <w:noWrap/>
                  <w:vAlign w:val="center"/>
                  <w:hideMark/>
                </w:tcPr>
                <w:p w14:paraId="766FD954" w14:textId="77777777" w:rsidR="006F5AB3" w:rsidRPr="0036350F" w:rsidRDefault="006F5AB3" w:rsidP="00273F00">
                  <w:pPr>
                    <w:jc w:val="center"/>
                    <w:rPr>
                      <w:rFonts w:eastAsia="Times New Roman"/>
                      <w:color w:val="000000"/>
                    </w:rPr>
                  </w:pPr>
                  <w:r w:rsidRPr="0036350F">
                    <w:rPr>
                      <w:rFonts w:eastAsia="Times New Roman"/>
                      <w:color w:val="000000"/>
                    </w:rPr>
                    <w:t>15.3%</w:t>
                  </w:r>
                </w:p>
              </w:tc>
            </w:tr>
            <w:tr w:rsidR="006F5AB3" w:rsidRPr="0036350F" w14:paraId="2510DE8D" w14:textId="77777777" w:rsidTr="00273F00">
              <w:trPr>
                <w:trHeight w:val="576"/>
              </w:trPr>
              <w:tc>
                <w:tcPr>
                  <w:tcW w:w="4240" w:type="dxa"/>
                  <w:tcBorders>
                    <w:top w:val="single" w:sz="4" w:space="0" w:color="auto"/>
                    <w:left w:val="single" w:sz="8" w:space="0" w:color="auto"/>
                    <w:bottom w:val="single" w:sz="4" w:space="0" w:color="auto"/>
                    <w:right w:val="nil"/>
                  </w:tcBorders>
                  <w:shd w:val="clear" w:color="000000" w:fill="D9D9D9"/>
                  <w:noWrap/>
                  <w:vAlign w:val="center"/>
                  <w:hideMark/>
                </w:tcPr>
                <w:p w14:paraId="38569CAA" w14:textId="77777777" w:rsidR="006F5AB3" w:rsidRPr="0036350F" w:rsidRDefault="006F5AB3" w:rsidP="00273F00">
                  <w:pPr>
                    <w:rPr>
                      <w:rFonts w:eastAsia="Times New Roman"/>
                      <w:b/>
                      <w:bCs/>
                      <w:color w:val="000000"/>
                    </w:rPr>
                  </w:pPr>
                  <w:r w:rsidRPr="0036350F">
                    <w:rPr>
                      <w:rFonts w:eastAsia="Times New Roman"/>
                      <w:b/>
                      <w:bCs/>
                      <w:color w:val="000000"/>
                    </w:rPr>
                    <w:t>Region</w:t>
                  </w:r>
                </w:p>
              </w:tc>
              <w:tc>
                <w:tcPr>
                  <w:tcW w:w="1360" w:type="dxa"/>
                  <w:tcBorders>
                    <w:top w:val="single" w:sz="4" w:space="0" w:color="auto"/>
                    <w:left w:val="nil"/>
                    <w:bottom w:val="single" w:sz="4" w:space="0" w:color="auto"/>
                    <w:right w:val="nil"/>
                  </w:tcBorders>
                  <w:shd w:val="clear" w:color="000000" w:fill="D9D9D9"/>
                  <w:vAlign w:val="center"/>
                  <w:hideMark/>
                </w:tcPr>
                <w:p w14:paraId="6DC4E48C" w14:textId="77777777" w:rsidR="006F5AB3" w:rsidRPr="0036350F" w:rsidRDefault="006F5AB3" w:rsidP="00273F00">
                  <w:pPr>
                    <w:jc w:val="center"/>
                    <w:rPr>
                      <w:rFonts w:eastAsia="Times New Roman"/>
                      <w:b/>
                      <w:bCs/>
                      <w:color w:val="000000"/>
                    </w:rPr>
                  </w:pPr>
                  <w:r w:rsidRPr="0036350F">
                    <w:rPr>
                      <w:rFonts w:eastAsia="Times New Roman"/>
                      <w:b/>
                      <w:bCs/>
                      <w:color w:val="000000"/>
                    </w:rPr>
                    <w:t>Sample</w:t>
                  </w:r>
                </w:p>
              </w:tc>
              <w:tc>
                <w:tcPr>
                  <w:tcW w:w="3715" w:type="dxa"/>
                  <w:tcBorders>
                    <w:top w:val="single" w:sz="4" w:space="0" w:color="auto"/>
                    <w:left w:val="nil"/>
                    <w:bottom w:val="single" w:sz="4" w:space="0" w:color="auto"/>
                    <w:right w:val="single" w:sz="8" w:space="0" w:color="auto"/>
                  </w:tcBorders>
                  <w:shd w:val="clear" w:color="000000" w:fill="D9D9D9"/>
                  <w:vAlign w:val="center"/>
                  <w:hideMark/>
                </w:tcPr>
                <w:p w14:paraId="3580B0F1" w14:textId="77777777" w:rsidR="006F5AB3" w:rsidRPr="0036350F" w:rsidRDefault="006F5AB3" w:rsidP="00273F00">
                  <w:pPr>
                    <w:jc w:val="center"/>
                    <w:rPr>
                      <w:rFonts w:eastAsia="Times New Roman"/>
                      <w:b/>
                      <w:bCs/>
                      <w:color w:val="000000"/>
                    </w:rPr>
                  </w:pPr>
                  <w:proofErr w:type="spellStart"/>
                  <w:r w:rsidRPr="0036350F">
                    <w:rPr>
                      <w:rFonts w:eastAsia="Times New Roman"/>
                      <w:b/>
                      <w:bCs/>
                      <w:color w:val="000000"/>
                    </w:rPr>
                    <w:t>Bilendi</w:t>
                  </w:r>
                  <w:proofErr w:type="spellEnd"/>
                  <w:r w:rsidRPr="0036350F">
                    <w:rPr>
                      <w:rFonts w:eastAsia="Times New Roman"/>
                      <w:b/>
                      <w:bCs/>
                      <w:color w:val="000000"/>
                    </w:rPr>
                    <w:t xml:space="preserve"> Demographics</w:t>
                  </w:r>
                </w:p>
              </w:tc>
            </w:tr>
            <w:tr w:rsidR="006F5AB3" w:rsidRPr="0036350F" w14:paraId="20972DCD" w14:textId="77777777" w:rsidTr="00273F00">
              <w:trPr>
                <w:trHeight w:val="300"/>
              </w:trPr>
              <w:tc>
                <w:tcPr>
                  <w:tcW w:w="4240" w:type="dxa"/>
                  <w:tcBorders>
                    <w:top w:val="nil"/>
                    <w:left w:val="single" w:sz="8" w:space="0" w:color="auto"/>
                    <w:bottom w:val="nil"/>
                    <w:right w:val="nil"/>
                  </w:tcBorders>
                  <w:noWrap/>
                  <w:vAlign w:val="center"/>
                  <w:hideMark/>
                </w:tcPr>
                <w:p w14:paraId="13368843" w14:textId="77777777" w:rsidR="006F5AB3" w:rsidRPr="0036350F" w:rsidRDefault="006F5AB3" w:rsidP="00273F00">
                  <w:pPr>
                    <w:rPr>
                      <w:rFonts w:eastAsia="Times New Roman"/>
                      <w:color w:val="000000"/>
                    </w:rPr>
                  </w:pPr>
                  <w:r w:rsidRPr="0036350F">
                    <w:rPr>
                      <w:rFonts w:eastAsia="Times New Roman"/>
                      <w:color w:val="000000"/>
                    </w:rPr>
                    <w:t>West</w:t>
                  </w:r>
                </w:p>
              </w:tc>
              <w:tc>
                <w:tcPr>
                  <w:tcW w:w="1360" w:type="dxa"/>
                  <w:tcBorders>
                    <w:top w:val="nil"/>
                    <w:left w:val="nil"/>
                    <w:bottom w:val="nil"/>
                    <w:right w:val="nil"/>
                  </w:tcBorders>
                  <w:noWrap/>
                  <w:vAlign w:val="center"/>
                  <w:hideMark/>
                </w:tcPr>
                <w:p w14:paraId="2E163F4B" w14:textId="77777777" w:rsidR="006F5AB3" w:rsidRPr="0036350F" w:rsidRDefault="006F5AB3" w:rsidP="00273F00">
                  <w:pPr>
                    <w:jc w:val="center"/>
                    <w:rPr>
                      <w:rFonts w:eastAsia="Times New Roman"/>
                      <w:color w:val="000000"/>
                    </w:rPr>
                  </w:pPr>
                  <w:r w:rsidRPr="0036350F">
                    <w:rPr>
                      <w:rFonts w:eastAsia="Times New Roman"/>
                      <w:color w:val="000000"/>
                    </w:rPr>
                    <w:t>79.5%</w:t>
                  </w:r>
                </w:p>
              </w:tc>
              <w:tc>
                <w:tcPr>
                  <w:tcW w:w="3715" w:type="dxa"/>
                  <w:tcBorders>
                    <w:top w:val="nil"/>
                    <w:left w:val="nil"/>
                    <w:bottom w:val="nil"/>
                    <w:right w:val="single" w:sz="8" w:space="0" w:color="auto"/>
                  </w:tcBorders>
                  <w:noWrap/>
                  <w:vAlign w:val="center"/>
                  <w:hideMark/>
                </w:tcPr>
                <w:p w14:paraId="2686E8A1" w14:textId="77777777" w:rsidR="006F5AB3" w:rsidRPr="0036350F" w:rsidRDefault="006F5AB3" w:rsidP="00273F00">
                  <w:pPr>
                    <w:jc w:val="center"/>
                    <w:rPr>
                      <w:rFonts w:eastAsia="Times New Roman"/>
                      <w:color w:val="000000"/>
                    </w:rPr>
                  </w:pPr>
                  <w:r w:rsidRPr="0036350F">
                    <w:rPr>
                      <w:rFonts w:eastAsia="Times New Roman"/>
                      <w:color w:val="000000"/>
                    </w:rPr>
                    <w:t>84.7%</w:t>
                  </w:r>
                </w:p>
              </w:tc>
            </w:tr>
            <w:tr w:rsidR="006F5AB3" w:rsidRPr="0036350F" w14:paraId="53DABE2C" w14:textId="77777777" w:rsidTr="00273F00">
              <w:trPr>
                <w:trHeight w:val="402"/>
              </w:trPr>
              <w:tc>
                <w:tcPr>
                  <w:tcW w:w="4240" w:type="dxa"/>
                  <w:tcBorders>
                    <w:top w:val="nil"/>
                    <w:left w:val="single" w:sz="8" w:space="0" w:color="auto"/>
                    <w:bottom w:val="single" w:sz="8" w:space="0" w:color="auto"/>
                    <w:right w:val="nil"/>
                  </w:tcBorders>
                  <w:noWrap/>
                  <w:vAlign w:val="center"/>
                  <w:hideMark/>
                </w:tcPr>
                <w:p w14:paraId="62C4C59F" w14:textId="77777777" w:rsidR="006F5AB3" w:rsidRPr="0036350F" w:rsidRDefault="006F5AB3" w:rsidP="00273F00">
                  <w:pPr>
                    <w:rPr>
                      <w:rFonts w:eastAsia="Times New Roman"/>
                      <w:color w:val="000000"/>
                    </w:rPr>
                  </w:pPr>
                  <w:r w:rsidRPr="0036350F">
                    <w:rPr>
                      <w:rFonts w:eastAsia="Times New Roman"/>
                      <w:color w:val="000000"/>
                    </w:rPr>
                    <w:t>East</w:t>
                  </w:r>
                </w:p>
              </w:tc>
              <w:tc>
                <w:tcPr>
                  <w:tcW w:w="1360" w:type="dxa"/>
                  <w:tcBorders>
                    <w:top w:val="nil"/>
                    <w:left w:val="nil"/>
                    <w:bottom w:val="single" w:sz="8" w:space="0" w:color="auto"/>
                    <w:right w:val="nil"/>
                  </w:tcBorders>
                  <w:noWrap/>
                  <w:vAlign w:val="center"/>
                  <w:hideMark/>
                </w:tcPr>
                <w:p w14:paraId="31DE4EC9" w14:textId="77777777" w:rsidR="006F5AB3" w:rsidRPr="0036350F" w:rsidRDefault="006F5AB3" w:rsidP="00273F00">
                  <w:pPr>
                    <w:jc w:val="center"/>
                    <w:rPr>
                      <w:rFonts w:eastAsia="Times New Roman"/>
                      <w:color w:val="000000"/>
                    </w:rPr>
                  </w:pPr>
                  <w:r w:rsidRPr="0036350F">
                    <w:rPr>
                      <w:rFonts w:eastAsia="Times New Roman"/>
                      <w:color w:val="000000"/>
                    </w:rPr>
                    <w:t>20.5%</w:t>
                  </w:r>
                </w:p>
              </w:tc>
              <w:tc>
                <w:tcPr>
                  <w:tcW w:w="3715" w:type="dxa"/>
                  <w:tcBorders>
                    <w:top w:val="nil"/>
                    <w:left w:val="nil"/>
                    <w:bottom w:val="single" w:sz="8" w:space="0" w:color="auto"/>
                    <w:right w:val="single" w:sz="8" w:space="0" w:color="auto"/>
                  </w:tcBorders>
                  <w:noWrap/>
                  <w:vAlign w:val="center"/>
                  <w:hideMark/>
                </w:tcPr>
                <w:p w14:paraId="38814FAF" w14:textId="77777777" w:rsidR="006F5AB3" w:rsidRPr="0036350F" w:rsidRDefault="006F5AB3" w:rsidP="00273F00">
                  <w:pPr>
                    <w:jc w:val="center"/>
                    <w:rPr>
                      <w:rFonts w:eastAsia="Times New Roman"/>
                      <w:color w:val="000000"/>
                    </w:rPr>
                  </w:pPr>
                  <w:r w:rsidRPr="0036350F">
                    <w:rPr>
                      <w:rFonts w:eastAsia="Times New Roman"/>
                      <w:color w:val="000000"/>
                    </w:rPr>
                    <w:t>15.3%</w:t>
                  </w:r>
                </w:p>
              </w:tc>
            </w:tr>
          </w:tbl>
          <w:p w14:paraId="09BE7069" w14:textId="77777777" w:rsidR="006F5AB3" w:rsidRPr="0036350F" w:rsidRDefault="006F5AB3" w:rsidP="00273F00">
            <w:pPr>
              <w:autoSpaceDE w:val="0"/>
              <w:autoSpaceDN w:val="0"/>
              <w:adjustRightInd w:val="0"/>
              <w:rPr>
                <w:rFonts w:eastAsia="Calibri"/>
                <w:color w:val="000000"/>
              </w:rPr>
            </w:pPr>
          </w:p>
          <w:p w14:paraId="69EB1820" w14:textId="77777777" w:rsidR="006F5AB3" w:rsidRPr="0036350F" w:rsidRDefault="006F5AB3" w:rsidP="00273F00">
            <w:pPr>
              <w:autoSpaceDE w:val="0"/>
              <w:autoSpaceDN w:val="0"/>
              <w:adjustRightInd w:val="0"/>
              <w:rPr>
                <w:rFonts w:eastAsia="Calibri"/>
                <w:color w:val="000000"/>
              </w:rPr>
            </w:pPr>
          </w:p>
        </w:tc>
      </w:tr>
    </w:tbl>
    <w:p w14:paraId="34E866A6" w14:textId="77777777" w:rsidR="006F5AB3" w:rsidRPr="0036350F" w:rsidRDefault="006F5AB3" w:rsidP="006F5AB3">
      <w:pPr>
        <w:autoSpaceDE w:val="0"/>
        <w:autoSpaceDN w:val="0"/>
        <w:adjustRightInd w:val="0"/>
        <w:rPr>
          <w:rFonts w:eastAsia="Calibri"/>
          <w:b/>
          <w:bCs/>
          <w:color w:val="000000"/>
        </w:rPr>
      </w:pPr>
    </w:p>
    <w:p w14:paraId="52B6BD81" w14:textId="77777777" w:rsidR="006F5AB3" w:rsidRPr="0036350F" w:rsidRDefault="006F5AB3" w:rsidP="006F5AB3">
      <w:pPr>
        <w:autoSpaceDE w:val="0"/>
        <w:autoSpaceDN w:val="0"/>
        <w:adjustRightInd w:val="0"/>
        <w:rPr>
          <w:rFonts w:eastAsia="Calibri"/>
          <w:color w:val="000000"/>
        </w:rPr>
      </w:pPr>
      <w:r w:rsidRPr="0036350F">
        <w:rPr>
          <w:rFonts w:eastAsia="Calibri"/>
          <w:b/>
          <w:bCs/>
          <w:color w:val="000000"/>
        </w:rPr>
        <w:br w:type="column"/>
      </w:r>
      <w:r w:rsidRPr="0036350F">
        <w:rPr>
          <w:rFonts w:eastAsia="Calibri"/>
          <w:b/>
          <w:bCs/>
          <w:color w:val="000000"/>
        </w:rPr>
        <w:lastRenderedPageBreak/>
        <w:t>Israel</w:t>
      </w:r>
      <w:r w:rsidRPr="0036350F">
        <w:rPr>
          <w:rFonts w:eastAsia="Calibri"/>
          <w:color w:val="000000"/>
        </w:rPr>
        <w:t xml:space="preserve">: Quota sample (collected by </w:t>
      </w:r>
      <w:proofErr w:type="spellStart"/>
      <w:r w:rsidRPr="0036350F">
        <w:rPr>
          <w:rFonts w:eastAsia="Calibri"/>
          <w:color w:val="000000"/>
        </w:rPr>
        <w:t>iPanel</w:t>
      </w:r>
      <w:proofErr w:type="spellEnd"/>
      <w:r w:rsidRPr="0036350F">
        <w:rPr>
          <w:rFonts w:eastAsia="Calibri"/>
          <w:color w:val="000000"/>
        </w:rPr>
        <w:t xml:space="preserve">) based on age, gender, education, and religiosity (from Israel Census Data).  </w:t>
      </w:r>
    </w:p>
    <w:p w14:paraId="4790D77A" w14:textId="77777777" w:rsidR="006F5AB3" w:rsidRPr="0036350F" w:rsidRDefault="006F5AB3" w:rsidP="006F5AB3">
      <w:pPr>
        <w:autoSpaceDE w:val="0"/>
        <w:autoSpaceDN w:val="0"/>
        <w:adjustRightInd w:val="0"/>
        <w:rPr>
          <w:rFonts w:eastAsia="Calibri"/>
          <w:color w:val="000000"/>
        </w:rPr>
      </w:pPr>
    </w:p>
    <w:tbl>
      <w:tblPr>
        <w:tblW w:w="6200" w:type="dxa"/>
        <w:tblLook w:val="04A0" w:firstRow="1" w:lastRow="0" w:firstColumn="1" w:lastColumn="0" w:noHBand="0" w:noVBand="1"/>
      </w:tblPr>
      <w:tblGrid>
        <w:gridCol w:w="2420"/>
        <w:gridCol w:w="1360"/>
        <w:gridCol w:w="2420"/>
      </w:tblGrid>
      <w:tr w:rsidR="006F5AB3" w:rsidRPr="0036350F" w14:paraId="70FB4E8B" w14:textId="77777777" w:rsidTr="00273F00">
        <w:trPr>
          <w:trHeight w:val="600"/>
        </w:trPr>
        <w:tc>
          <w:tcPr>
            <w:tcW w:w="2420" w:type="dxa"/>
            <w:tcBorders>
              <w:top w:val="single" w:sz="8" w:space="0" w:color="auto"/>
              <w:left w:val="single" w:sz="8" w:space="0" w:color="auto"/>
              <w:bottom w:val="single" w:sz="4" w:space="0" w:color="auto"/>
              <w:right w:val="nil"/>
            </w:tcBorders>
            <w:shd w:val="clear" w:color="auto" w:fill="D9D9D9"/>
            <w:noWrap/>
            <w:vAlign w:val="center"/>
            <w:hideMark/>
          </w:tcPr>
          <w:p w14:paraId="1AA74674" w14:textId="77777777" w:rsidR="006F5AB3" w:rsidRPr="0036350F" w:rsidRDefault="006F5AB3" w:rsidP="00273F00">
            <w:pPr>
              <w:autoSpaceDE w:val="0"/>
              <w:autoSpaceDN w:val="0"/>
              <w:adjustRightInd w:val="0"/>
              <w:rPr>
                <w:rFonts w:eastAsia="Calibri"/>
                <w:b/>
                <w:bCs/>
                <w:color w:val="000000"/>
              </w:rPr>
            </w:pPr>
            <w:r w:rsidRPr="0036350F">
              <w:rPr>
                <w:rFonts w:eastAsia="Calibri"/>
                <w:b/>
                <w:bCs/>
                <w:color w:val="000000"/>
              </w:rPr>
              <w:t>Age Category</w:t>
            </w:r>
          </w:p>
        </w:tc>
        <w:tc>
          <w:tcPr>
            <w:tcW w:w="1360" w:type="dxa"/>
            <w:tcBorders>
              <w:top w:val="single" w:sz="8" w:space="0" w:color="auto"/>
              <w:left w:val="nil"/>
              <w:bottom w:val="single" w:sz="4" w:space="0" w:color="auto"/>
              <w:right w:val="nil"/>
            </w:tcBorders>
            <w:shd w:val="clear" w:color="auto" w:fill="D9D9D9"/>
            <w:vAlign w:val="center"/>
            <w:hideMark/>
          </w:tcPr>
          <w:p w14:paraId="1E468F88" w14:textId="77777777" w:rsidR="006F5AB3" w:rsidRPr="0036350F" w:rsidRDefault="006F5AB3" w:rsidP="00273F00">
            <w:pPr>
              <w:autoSpaceDE w:val="0"/>
              <w:autoSpaceDN w:val="0"/>
              <w:adjustRightInd w:val="0"/>
              <w:rPr>
                <w:rFonts w:eastAsia="Calibri"/>
                <w:b/>
                <w:bCs/>
                <w:color w:val="000000"/>
              </w:rPr>
            </w:pPr>
            <w:r w:rsidRPr="0036350F">
              <w:rPr>
                <w:rFonts w:eastAsia="Calibri"/>
                <w:b/>
                <w:bCs/>
                <w:color w:val="000000"/>
              </w:rPr>
              <w:t xml:space="preserve">Sample </w:t>
            </w:r>
          </w:p>
        </w:tc>
        <w:tc>
          <w:tcPr>
            <w:tcW w:w="2420" w:type="dxa"/>
            <w:tcBorders>
              <w:top w:val="single" w:sz="8" w:space="0" w:color="auto"/>
              <w:left w:val="nil"/>
              <w:bottom w:val="single" w:sz="4" w:space="0" w:color="auto"/>
              <w:right w:val="single" w:sz="8" w:space="0" w:color="auto"/>
            </w:tcBorders>
            <w:shd w:val="clear" w:color="auto" w:fill="D9D9D9"/>
            <w:vAlign w:val="center"/>
            <w:hideMark/>
          </w:tcPr>
          <w:p w14:paraId="13FD2183" w14:textId="77777777" w:rsidR="006F5AB3" w:rsidRPr="0036350F" w:rsidRDefault="006F5AB3" w:rsidP="00273F00">
            <w:pPr>
              <w:autoSpaceDE w:val="0"/>
              <w:autoSpaceDN w:val="0"/>
              <w:adjustRightInd w:val="0"/>
              <w:rPr>
                <w:rFonts w:eastAsia="Calibri"/>
                <w:b/>
                <w:bCs/>
                <w:color w:val="000000"/>
              </w:rPr>
            </w:pPr>
            <w:r w:rsidRPr="0036350F">
              <w:rPr>
                <w:rFonts w:eastAsia="Calibri"/>
                <w:b/>
                <w:bCs/>
                <w:color w:val="000000"/>
              </w:rPr>
              <w:t>Israel Census Data</w:t>
            </w:r>
          </w:p>
        </w:tc>
      </w:tr>
      <w:tr w:rsidR="006F5AB3" w:rsidRPr="0036350F" w14:paraId="14E8E500" w14:textId="77777777" w:rsidTr="00273F00">
        <w:trPr>
          <w:trHeight w:val="402"/>
        </w:trPr>
        <w:tc>
          <w:tcPr>
            <w:tcW w:w="2420" w:type="dxa"/>
            <w:tcBorders>
              <w:top w:val="nil"/>
              <w:left w:val="single" w:sz="8" w:space="0" w:color="auto"/>
              <w:bottom w:val="nil"/>
              <w:right w:val="nil"/>
            </w:tcBorders>
            <w:noWrap/>
            <w:vAlign w:val="center"/>
            <w:hideMark/>
          </w:tcPr>
          <w:p w14:paraId="74010DEC"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18-24</w:t>
            </w:r>
          </w:p>
        </w:tc>
        <w:tc>
          <w:tcPr>
            <w:tcW w:w="1360" w:type="dxa"/>
            <w:noWrap/>
            <w:vAlign w:val="center"/>
            <w:hideMark/>
          </w:tcPr>
          <w:p w14:paraId="6780186F"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13.3%</w:t>
            </w:r>
          </w:p>
        </w:tc>
        <w:tc>
          <w:tcPr>
            <w:tcW w:w="2420" w:type="dxa"/>
            <w:tcBorders>
              <w:top w:val="nil"/>
              <w:left w:val="nil"/>
              <w:bottom w:val="nil"/>
              <w:right w:val="single" w:sz="8" w:space="0" w:color="auto"/>
            </w:tcBorders>
            <w:noWrap/>
            <w:vAlign w:val="center"/>
            <w:hideMark/>
          </w:tcPr>
          <w:p w14:paraId="38364459"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15%</w:t>
            </w:r>
          </w:p>
        </w:tc>
      </w:tr>
      <w:tr w:rsidR="006F5AB3" w:rsidRPr="0036350F" w14:paraId="6AAD8BAD" w14:textId="77777777" w:rsidTr="00273F00">
        <w:trPr>
          <w:trHeight w:val="300"/>
        </w:trPr>
        <w:tc>
          <w:tcPr>
            <w:tcW w:w="2420" w:type="dxa"/>
            <w:tcBorders>
              <w:top w:val="nil"/>
              <w:left w:val="single" w:sz="8" w:space="0" w:color="auto"/>
              <w:bottom w:val="nil"/>
              <w:right w:val="nil"/>
            </w:tcBorders>
            <w:noWrap/>
            <w:vAlign w:val="center"/>
            <w:hideMark/>
          </w:tcPr>
          <w:p w14:paraId="45A5DC3C"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25-39</w:t>
            </w:r>
          </w:p>
        </w:tc>
        <w:tc>
          <w:tcPr>
            <w:tcW w:w="1360" w:type="dxa"/>
            <w:noWrap/>
            <w:vAlign w:val="center"/>
            <w:hideMark/>
          </w:tcPr>
          <w:p w14:paraId="06FEBC39"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30.0%</w:t>
            </w:r>
          </w:p>
        </w:tc>
        <w:tc>
          <w:tcPr>
            <w:tcW w:w="2420" w:type="dxa"/>
            <w:tcBorders>
              <w:top w:val="nil"/>
              <w:left w:val="nil"/>
              <w:bottom w:val="nil"/>
              <w:right w:val="single" w:sz="8" w:space="0" w:color="auto"/>
            </w:tcBorders>
            <w:noWrap/>
            <w:vAlign w:val="center"/>
            <w:hideMark/>
          </w:tcPr>
          <w:p w14:paraId="758782B0"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29%</w:t>
            </w:r>
          </w:p>
        </w:tc>
      </w:tr>
      <w:tr w:rsidR="006F5AB3" w:rsidRPr="0036350F" w14:paraId="4EE9E447" w14:textId="77777777" w:rsidTr="00273F00">
        <w:trPr>
          <w:trHeight w:val="300"/>
        </w:trPr>
        <w:tc>
          <w:tcPr>
            <w:tcW w:w="2420" w:type="dxa"/>
            <w:tcBorders>
              <w:top w:val="nil"/>
              <w:left w:val="single" w:sz="8" w:space="0" w:color="auto"/>
              <w:bottom w:val="nil"/>
              <w:right w:val="nil"/>
            </w:tcBorders>
            <w:noWrap/>
            <w:vAlign w:val="center"/>
            <w:hideMark/>
          </w:tcPr>
          <w:p w14:paraId="1ED461DD"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40-59</w:t>
            </w:r>
          </w:p>
        </w:tc>
        <w:tc>
          <w:tcPr>
            <w:tcW w:w="1360" w:type="dxa"/>
            <w:noWrap/>
            <w:vAlign w:val="center"/>
            <w:hideMark/>
          </w:tcPr>
          <w:p w14:paraId="54BB11FB"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30.8%</w:t>
            </w:r>
          </w:p>
        </w:tc>
        <w:tc>
          <w:tcPr>
            <w:tcW w:w="2420" w:type="dxa"/>
            <w:tcBorders>
              <w:top w:val="nil"/>
              <w:left w:val="nil"/>
              <w:bottom w:val="nil"/>
              <w:right w:val="single" w:sz="8" w:space="0" w:color="auto"/>
            </w:tcBorders>
            <w:noWrap/>
            <w:vAlign w:val="center"/>
            <w:hideMark/>
          </w:tcPr>
          <w:p w14:paraId="27ADBAF4"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31%</w:t>
            </w:r>
          </w:p>
        </w:tc>
      </w:tr>
      <w:tr w:rsidR="006F5AB3" w:rsidRPr="0036350F" w14:paraId="29E6EFAC" w14:textId="77777777" w:rsidTr="00273F00">
        <w:trPr>
          <w:trHeight w:val="300"/>
        </w:trPr>
        <w:tc>
          <w:tcPr>
            <w:tcW w:w="2420" w:type="dxa"/>
            <w:tcBorders>
              <w:top w:val="nil"/>
              <w:left w:val="single" w:sz="8" w:space="0" w:color="auto"/>
              <w:bottom w:val="nil"/>
              <w:right w:val="nil"/>
            </w:tcBorders>
            <w:noWrap/>
            <w:vAlign w:val="center"/>
            <w:hideMark/>
          </w:tcPr>
          <w:p w14:paraId="7DE75620"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60 or above</w:t>
            </w:r>
          </w:p>
        </w:tc>
        <w:tc>
          <w:tcPr>
            <w:tcW w:w="1360" w:type="dxa"/>
            <w:noWrap/>
            <w:vAlign w:val="center"/>
            <w:hideMark/>
          </w:tcPr>
          <w:p w14:paraId="2EDFFDC4"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26.0%</w:t>
            </w:r>
          </w:p>
        </w:tc>
        <w:tc>
          <w:tcPr>
            <w:tcW w:w="2420" w:type="dxa"/>
            <w:tcBorders>
              <w:top w:val="nil"/>
              <w:left w:val="nil"/>
              <w:bottom w:val="nil"/>
              <w:right w:val="single" w:sz="8" w:space="0" w:color="auto"/>
            </w:tcBorders>
            <w:noWrap/>
            <w:vAlign w:val="center"/>
            <w:hideMark/>
          </w:tcPr>
          <w:p w14:paraId="621710A8"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25%</w:t>
            </w:r>
          </w:p>
        </w:tc>
      </w:tr>
      <w:tr w:rsidR="006F5AB3" w:rsidRPr="0036350F" w14:paraId="7B93EAE4" w14:textId="77777777" w:rsidTr="00273F00">
        <w:trPr>
          <w:trHeight w:val="300"/>
        </w:trPr>
        <w:tc>
          <w:tcPr>
            <w:tcW w:w="2420" w:type="dxa"/>
            <w:tcBorders>
              <w:top w:val="single" w:sz="4" w:space="0" w:color="auto"/>
              <w:left w:val="single" w:sz="8" w:space="0" w:color="auto"/>
              <w:bottom w:val="single" w:sz="4" w:space="0" w:color="auto"/>
              <w:right w:val="nil"/>
            </w:tcBorders>
            <w:shd w:val="clear" w:color="auto" w:fill="D9D9D9"/>
            <w:noWrap/>
            <w:vAlign w:val="center"/>
            <w:hideMark/>
          </w:tcPr>
          <w:p w14:paraId="1B856FE1" w14:textId="77777777" w:rsidR="006F5AB3" w:rsidRPr="0036350F" w:rsidRDefault="006F5AB3" w:rsidP="00273F00">
            <w:pPr>
              <w:autoSpaceDE w:val="0"/>
              <w:autoSpaceDN w:val="0"/>
              <w:adjustRightInd w:val="0"/>
              <w:rPr>
                <w:rFonts w:eastAsia="Calibri"/>
                <w:b/>
                <w:bCs/>
                <w:color w:val="000000"/>
              </w:rPr>
            </w:pPr>
            <w:r w:rsidRPr="0036350F">
              <w:rPr>
                <w:rFonts w:eastAsia="Calibri"/>
                <w:b/>
                <w:bCs/>
                <w:color w:val="000000"/>
              </w:rPr>
              <w:t>Gender</w:t>
            </w:r>
          </w:p>
        </w:tc>
        <w:tc>
          <w:tcPr>
            <w:tcW w:w="1360" w:type="dxa"/>
            <w:tcBorders>
              <w:top w:val="single" w:sz="4" w:space="0" w:color="auto"/>
              <w:left w:val="nil"/>
              <w:bottom w:val="single" w:sz="4" w:space="0" w:color="auto"/>
              <w:right w:val="nil"/>
            </w:tcBorders>
            <w:shd w:val="clear" w:color="auto" w:fill="D9D9D9"/>
            <w:noWrap/>
            <w:vAlign w:val="center"/>
            <w:hideMark/>
          </w:tcPr>
          <w:p w14:paraId="6921CEC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w:t>
            </w:r>
          </w:p>
        </w:tc>
        <w:tc>
          <w:tcPr>
            <w:tcW w:w="2420" w:type="dxa"/>
            <w:tcBorders>
              <w:top w:val="single" w:sz="4" w:space="0" w:color="auto"/>
              <w:left w:val="nil"/>
              <w:bottom w:val="single" w:sz="4" w:space="0" w:color="auto"/>
              <w:right w:val="single" w:sz="8" w:space="0" w:color="auto"/>
            </w:tcBorders>
            <w:shd w:val="clear" w:color="auto" w:fill="D9D9D9"/>
            <w:noWrap/>
            <w:vAlign w:val="center"/>
            <w:hideMark/>
          </w:tcPr>
          <w:p w14:paraId="51065912"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w:t>
            </w:r>
          </w:p>
        </w:tc>
      </w:tr>
      <w:tr w:rsidR="006F5AB3" w:rsidRPr="0036350F" w14:paraId="30717784" w14:textId="77777777" w:rsidTr="00273F00">
        <w:trPr>
          <w:trHeight w:val="402"/>
        </w:trPr>
        <w:tc>
          <w:tcPr>
            <w:tcW w:w="2420" w:type="dxa"/>
            <w:tcBorders>
              <w:top w:val="nil"/>
              <w:left w:val="single" w:sz="8" w:space="0" w:color="auto"/>
              <w:bottom w:val="nil"/>
              <w:right w:val="nil"/>
            </w:tcBorders>
            <w:noWrap/>
            <w:vAlign w:val="center"/>
            <w:hideMark/>
          </w:tcPr>
          <w:p w14:paraId="74A7277C"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Male</w:t>
            </w:r>
          </w:p>
        </w:tc>
        <w:tc>
          <w:tcPr>
            <w:tcW w:w="1360" w:type="dxa"/>
            <w:noWrap/>
            <w:vAlign w:val="center"/>
            <w:hideMark/>
          </w:tcPr>
          <w:p w14:paraId="4BA2A739"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50.1%</w:t>
            </w:r>
          </w:p>
        </w:tc>
        <w:tc>
          <w:tcPr>
            <w:tcW w:w="2420" w:type="dxa"/>
            <w:tcBorders>
              <w:top w:val="nil"/>
              <w:left w:val="nil"/>
              <w:bottom w:val="nil"/>
              <w:right w:val="single" w:sz="8" w:space="0" w:color="auto"/>
            </w:tcBorders>
            <w:noWrap/>
            <w:vAlign w:val="center"/>
            <w:hideMark/>
          </w:tcPr>
          <w:p w14:paraId="39F61431"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51%</w:t>
            </w:r>
          </w:p>
        </w:tc>
      </w:tr>
      <w:tr w:rsidR="006F5AB3" w:rsidRPr="0036350F" w14:paraId="5F7F5DD0" w14:textId="77777777" w:rsidTr="00273F00">
        <w:trPr>
          <w:trHeight w:val="300"/>
        </w:trPr>
        <w:tc>
          <w:tcPr>
            <w:tcW w:w="2420" w:type="dxa"/>
            <w:tcBorders>
              <w:top w:val="nil"/>
              <w:left w:val="single" w:sz="8" w:space="0" w:color="auto"/>
              <w:bottom w:val="nil"/>
              <w:right w:val="nil"/>
            </w:tcBorders>
            <w:noWrap/>
            <w:vAlign w:val="center"/>
            <w:hideMark/>
          </w:tcPr>
          <w:p w14:paraId="0C02C30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Female</w:t>
            </w:r>
          </w:p>
        </w:tc>
        <w:tc>
          <w:tcPr>
            <w:tcW w:w="1360" w:type="dxa"/>
            <w:noWrap/>
            <w:vAlign w:val="center"/>
            <w:hideMark/>
          </w:tcPr>
          <w:p w14:paraId="610055E8"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49.9%</w:t>
            </w:r>
          </w:p>
        </w:tc>
        <w:tc>
          <w:tcPr>
            <w:tcW w:w="2420" w:type="dxa"/>
            <w:tcBorders>
              <w:top w:val="nil"/>
              <w:left w:val="nil"/>
              <w:bottom w:val="nil"/>
              <w:right w:val="single" w:sz="8" w:space="0" w:color="auto"/>
            </w:tcBorders>
            <w:noWrap/>
            <w:vAlign w:val="center"/>
            <w:hideMark/>
          </w:tcPr>
          <w:p w14:paraId="64EC7CDF"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49%</w:t>
            </w:r>
          </w:p>
        </w:tc>
      </w:tr>
      <w:tr w:rsidR="006F5AB3" w:rsidRPr="0036350F" w14:paraId="43BE9183" w14:textId="77777777" w:rsidTr="00273F00">
        <w:trPr>
          <w:trHeight w:val="300"/>
        </w:trPr>
        <w:tc>
          <w:tcPr>
            <w:tcW w:w="2420" w:type="dxa"/>
            <w:tcBorders>
              <w:top w:val="single" w:sz="4" w:space="0" w:color="auto"/>
              <w:left w:val="single" w:sz="8" w:space="0" w:color="auto"/>
              <w:bottom w:val="single" w:sz="4" w:space="0" w:color="auto"/>
              <w:right w:val="nil"/>
            </w:tcBorders>
            <w:shd w:val="clear" w:color="auto" w:fill="D9D9D9"/>
            <w:noWrap/>
            <w:vAlign w:val="center"/>
            <w:hideMark/>
          </w:tcPr>
          <w:p w14:paraId="343ED67F" w14:textId="77777777" w:rsidR="006F5AB3" w:rsidRPr="0036350F" w:rsidRDefault="006F5AB3" w:rsidP="00273F00">
            <w:pPr>
              <w:autoSpaceDE w:val="0"/>
              <w:autoSpaceDN w:val="0"/>
              <w:adjustRightInd w:val="0"/>
              <w:rPr>
                <w:rFonts w:eastAsia="Calibri"/>
                <w:b/>
                <w:bCs/>
                <w:color w:val="000000"/>
              </w:rPr>
            </w:pPr>
            <w:r w:rsidRPr="0036350F">
              <w:rPr>
                <w:rFonts w:eastAsia="Calibri"/>
                <w:b/>
                <w:bCs/>
                <w:color w:val="000000"/>
              </w:rPr>
              <w:t>Education</w:t>
            </w:r>
          </w:p>
        </w:tc>
        <w:tc>
          <w:tcPr>
            <w:tcW w:w="1360" w:type="dxa"/>
            <w:tcBorders>
              <w:top w:val="single" w:sz="4" w:space="0" w:color="auto"/>
              <w:left w:val="nil"/>
              <w:bottom w:val="single" w:sz="4" w:space="0" w:color="auto"/>
              <w:right w:val="nil"/>
            </w:tcBorders>
            <w:shd w:val="clear" w:color="auto" w:fill="D9D9D9"/>
            <w:noWrap/>
            <w:vAlign w:val="center"/>
            <w:hideMark/>
          </w:tcPr>
          <w:p w14:paraId="69B7891F"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w:t>
            </w:r>
          </w:p>
        </w:tc>
        <w:tc>
          <w:tcPr>
            <w:tcW w:w="2420" w:type="dxa"/>
            <w:tcBorders>
              <w:top w:val="single" w:sz="4" w:space="0" w:color="auto"/>
              <w:left w:val="nil"/>
              <w:bottom w:val="single" w:sz="4" w:space="0" w:color="auto"/>
              <w:right w:val="single" w:sz="8" w:space="0" w:color="auto"/>
            </w:tcBorders>
            <w:shd w:val="clear" w:color="auto" w:fill="D9D9D9"/>
            <w:noWrap/>
            <w:vAlign w:val="center"/>
            <w:hideMark/>
          </w:tcPr>
          <w:p w14:paraId="411452F0"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w:t>
            </w:r>
          </w:p>
        </w:tc>
      </w:tr>
      <w:tr w:rsidR="006F5AB3" w:rsidRPr="0036350F" w14:paraId="61E5E403" w14:textId="77777777" w:rsidTr="00273F00">
        <w:trPr>
          <w:trHeight w:val="402"/>
        </w:trPr>
        <w:tc>
          <w:tcPr>
            <w:tcW w:w="2420" w:type="dxa"/>
            <w:tcBorders>
              <w:top w:val="nil"/>
              <w:left w:val="single" w:sz="8" w:space="0" w:color="auto"/>
              <w:bottom w:val="nil"/>
              <w:right w:val="nil"/>
            </w:tcBorders>
            <w:noWrap/>
            <w:vAlign w:val="center"/>
            <w:hideMark/>
          </w:tcPr>
          <w:p w14:paraId="00E11DA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Less than high school</w:t>
            </w:r>
          </w:p>
        </w:tc>
        <w:tc>
          <w:tcPr>
            <w:tcW w:w="1360" w:type="dxa"/>
            <w:noWrap/>
            <w:vAlign w:val="center"/>
            <w:hideMark/>
          </w:tcPr>
          <w:p w14:paraId="573AE841"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25.1%</w:t>
            </w:r>
          </w:p>
        </w:tc>
        <w:tc>
          <w:tcPr>
            <w:tcW w:w="2420" w:type="dxa"/>
            <w:tcBorders>
              <w:top w:val="nil"/>
              <w:left w:val="nil"/>
              <w:bottom w:val="nil"/>
              <w:right w:val="single" w:sz="8" w:space="0" w:color="auto"/>
            </w:tcBorders>
            <w:noWrap/>
            <w:vAlign w:val="center"/>
            <w:hideMark/>
          </w:tcPr>
          <w:p w14:paraId="09ECF0FE"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25%</w:t>
            </w:r>
          </w:p>
        </w:tc>
      </w:tr>
      <w:tr w:rsidR="006F5AB3" w:rsidRPr="0036350F" w14:paraId="7A31E2F5" w14:textId="77777777" w:rsidTr="00273F00">
        <w:trPr>
          <w:trHeight w:val="300"/>
        </w:trPr>
        <w:tc>
          <w:tcPr>
            <w:tcW w:w="2420" w:type="dxa"/>
            <w:tcBorders>
              <w:top w:val="nil"/>
              <w:left w:val="single" w:sz="8" w:space="0" w:color="auto"/>
              <w:bottom w:val="nil"/>
              <w:right w:val="nil"/>
            </w:tcBorders>
            <w:noWrap/>
            <w:vAlign w:val="center"/>
            <w:hideMark/>
          </w:tcPr>
          <w:p w14:paraId="4B693994"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High school</w:t>
            </w:r>
          </w:p>
        </w:tc>
        <w:tc>
          <w:tcPr>
            <w:tcW w:w="1360" w:type="dxa"/>
            <w:noWrap/>
            <w:vAlign w:val="center"/>
            <w:hideMark/>
          </w:tcPr>
          <w:p w14:paraId="1ED2D196"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22.0%</w:t>
            </w:r>
          </w:p>
        </w:tc>
        <w:tc>
          <w:tcPr>
            <w:tcW w:w="2420" w:type="dxa"/>
            <w:tcBorders>
              <w:top w:val="nil"/>
              <w:left w:val="nil"/>
              <w:bottom w:val="nil"/>
              <w:right w:val="single" w:sz="8" w:space="0" w:color="auto"/>
            </w:tcBorders>
            <w:noWrap/>
            <w:vAlign w:val="center"/>
            <w:hideMark/>
          </w:tcPr>
          <w:p w14:paraId="18BF33C6"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22%</w:t>
            </w:r>
          </w:p>
        </w:tc>
      </w:tr>
      <w:tr w:rsidR="006F5AB3" w:rsidRPr="0036350F" w14:paraId="06DE8EA2" w14:textId="77777777" w:rsidTr="00273F00">
        <w:trPr>
          <w:trHeight w:val="300"/>
        </w:trPr>
        <w:tc>
          <w:tcPr>
            <w:tcW w:w="2420" w:type="dxa"/>
            <w:tcBorders>
              <w:top w:val="nil"/>
              <w:left w:val="single" w:sz="8" w:space="0" w:color="auto"/>
              <w:bottom w:val="nil"/>
              <w:right w:val="nil"/>
            </w:tcBorders>
            <w:noWrap/>
            <w:vAlign w:val="center"/>
            <w:hideMark/>
          </w:tcPr>
          <w:p w14:paraId="66DCBB66"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Some college</w:t>
            </w:r>
          </w:p>
        </w:tc>
        <w:tc>
          <w:tcPr>
            <w:tcW w:w="1360" w:type="dxa"/>
            <w:noWrap/>
            <w:vAlign w:val="center"/>
            <w:hideMark/>
          </w:tcPr>
          <w:p w14:paraId="3D0E358F"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16.0%</w:t>
            </w:r>
          </w:p>
        </w:tc>
        <w:tc>
          <w:tcPr>
            <w:tcW w:w="2420" w:type="dxa"/>
            <w:tcBorders>
              <w:top w:val="nil"/>
              <w:left w:val="nil"/>
              <w:bottom w:val="nil"/>
              <w:right w:val="single" w:sz="8" w:space="0" w:color="auto"/>
            </w:tcBorders>
            <w:noWrap/>
            <w:vAlign w:val="center"/>
            <w:hideMark/>
          </w:tcPr>
          <w:p w14:paraId="6529924D"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16%</w:t>
            </w:r>
          </w:p>
        </w:tc>
      </w:tr>
      <w:tr w:rsidR="006F5AB3" w:rsidRPr="0036350F" w14:paraId="334B2122" w14:textId="77777777" w:rsidTr="00273F00">
        <w:trPr>
          <w:trHeight w:val="300"/>
        </w:trPr>
        <w:tc>
          <w:tcPr>
            <w:tcW w:w="2420" w:type="dxa"/>
            <w:tcBorders>
              <w:top w:val="nil"/>
              <w:left w:val="single" w:sz="8" w:space="0" w:color="auto"/>
              <w:bottom w:val="nil"/>
              <w:right w:val="nil"/>
            </w:tcBorders>
            <w:noWrap/>
            <w:vAlign w:val="center"/>
            <w:hideMark/>
          </w:tcPr>
          <w:p w14:paraId="23129D97"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University degree</w:t>
            </w:r>
          </w:p>
        </w:tc>
        <w:tc>
          <w:tcPr>
            <w:tcW w:w="1360" w:type="dxa"/>
            <w:noWrap/>
            <w:vAlign w:val="center"/>
            <w:hideMark/>
          </w:tcPr>
          <w:p w14:paraId="1C34814D"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22.0%</w:t>
            </w:r>
          </w:p>
        </w:tc>
        <w:tc>
          <w:tcPr>
            <w:tcW w:w="2420" w:type="dxa"/>
            <w:tcBorders>
              <w:top w:val="nil"/>
              <w:left w:val="nil"/>
              <w:bottom w:val="nil"/>
              <w:right w:val="single" w:sz="8" w:space="0" w:color="auto"/>
            </w:tcBorders>
            <w:noWrap/>
            <w:vAlign w:val="center"/>
            <w:hideMark/>
          </w:tcPr>
          <w:p w14:paraId="2551197A"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22%</w:t>
            </w:r>
          </w:p>
        </w:tc>
      </w:tr>
      <w:tr w:rsidR="006F5AB3" w:rsidRPr="0036350F" w14:paraId="78D67FD5" w14:textId="77777777" w:rsidTr="00273F00">
        <w:trPr>
          <w:trHeight w:val="300"/>
        </w:trPr>
        <w:tc>
          <w:tcPr>
            <w:tcW w:w="2420" w:type="dxa"/>
            <w:tcBorders>
              <w:top w:val="nil"/>
              <w:left w:val="single" w:sz="8" w:space="0" w:color="auto"/>
              <w:bottom w:val="nil"/>
              <w:right w:val="nil"/>
            </w:tcBorders>
            <w:noWrap/>
            <w:vAlign w:val="center"/>
            <w:hideMark/>
          </w:tcPr>
          <w:p w14:paraId="6442D796"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Graduate degree</w:t>
            </w:r>
          </w:p>
        </w:tc>
        <w:tc>
          <w:tcPr>
            <w:tcW w:w="1360" w:type="dxa"/>
            <w:noWrap/>
            <w:vAlign w:val="center"/>
            <w:hideMark/>
          </w:tcPr>
          <w:p w14:paraId="7355853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15.0%</w:t>
            </w:r>
          </w:p>
        </w:tc>
        <w:tc>
          <w:tcPr>
            <w:tcW w:w="2420" w:type="dxa"/>
            <w:tcBorders>
              <w:top w:val="nil"/>
              <w:left w:val="nil"/>
              <w:bottom w:val="nil"/>
              <w:right w:val="single" w:sz="8" w:space="0" w:color="auto"/>
            </w:tcBorders>
            <w:noWrap/>
            <w:vAlign w:val="center"/>
            <w:hideMark/>
          </w:tcPr>
          <w:p w14:paraId="32E43BCA"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15%</w:t>
            </w:r>
          </w:p>
        </w:tc>
      </w:tr>
      <w:tr w:rsidR="006F5AB3" w:rsidRPr="0036350F" w14:paraId="3A42A72B" w14:textId="77777777" w:rsidTr="00273F00">
        <w:trPr>
          <w:trHeight w:val="300"/>
        </w:trPr>
        <w:tc>
          <w:tcPr>
            <w:tcW w:w="2420" w:type="dxa"/>
            <w:tcBorders>
              <w:top w:val="single" w:sz="4" w:space="0" w:color="auto"/>
              <w:left w:val="single" w:sz="8" w:space="0" w:color="auto"/>
              <w:bottom w:val="single" w:sz="4" w:space="0" w:color="auto"/>
              <w:right w:val="nil"/>
            </w:tcBorders>
            <w:shd w:val="clear" w:color="auto" w:fill="D9D9D9"/>
            <w:noWrap/>
            <w:vAlign w:val="center"/>
            <w:hideMark/>
          </w:tcPr>
          <w:p w14:paraId="57F30B35" w14:textId="77777777" w:rsidR="006F5AB3" w:rsidRPr="0036350F" w:rsidRDefault="006F5AB3" w:rsidP="00273F00">
            <w:pPr>
              <w:autoSpaceDE w:val="0"/>
              <w:autoSpaceDN w:val="0"/>
              <w:adjustRightInd w:val="0"/>
              <w:rPr>
                <w:rFonts w:eastAsia="Calibri"/>
                <w:b/>
                <w:bCs/>
                <w:color w:val="000000"/>
              </w:rPr>
            </w:pPr>
            <w:r w:rsidRPr="0036350F">
              <w:rPr>
                <w:rFonts w:eastAsia="Calibri"/>
                <w:b/>
                <w:bCs/>
                <w:color w:val="000000"/>
              </w:rPr>
              <w:t>Religiosity</w:t>
            </w:r>
          </w:p>
        </w:tc>
        <w:tc>
          <w:tcPr>
            <w:tcW w:w="1360" w:type="dxa"/>
            <w:tcBorders>
              <w:top w:val="single" w:sz="4" w:space="0" w:color="auto"/>
              <w:left w:val="nil"/>
              <w:bottom w:val="single" w:sz="4" w:space="0" w:color="auto"/>
              <w:right w:val="nil"/>
            </w:tcBorders>
            <w:shd w:val="clear" w:color="auto" w:fill="D9D9D9"/>
            <w:noWrap/>
            <w:vAlign w:val="center"/>
            <w:hideMark/>
          </w:tcPr>
          <w:p w14:paraId="2201E1C6"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w:t>
            </w:r>
          </w:p>
        </w:tc>
        <w:tc>
          <w:tcPr>
            <w:tcW w:w="2420" w:type="dxa"/>
            <w:tcBorders>
              <w:top w:val="single" w:sz="4" w:space="0" w:color="auto"/>
              <w:left w:val="nil"/>
              <w:bottom w:val="single" w:sz="4" w:space="0" w:color="auto"/>
              <w:right w:val="single" w:sz="8" w:space="0" w:color="auto"/>
            </w:tcBorders>
            <w:shd w:val="clear" w:color="auto" w:fill="D9D9D9"/>
            <w:noWrap/>
            <w:vAlign w:val="center"/>
            <w:hideMark/>
          </w:tcPr>
          <w:p w14:paraId="3D3F2386"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 </w:t>
            </w:r>
          </w:p>
        </w:tc>
      </w:tr>
      <w:tr w:rsidR="006F5AB3" w:rsidRPr="0036350F" w14:paraId="7E487565" w14:textId="77777777" w:rsidTr="00273F00">
        <w:trPr>
          <w:trHeight w:val="402"/>
        </w:trPr>
        <w:tc>
          <w:tcPr>
            <w:tcW w:w="2420" w:type="dxa"/>
            <w:tcBorders>
              <w:top w:val="nil"/>
              <w:left w:val="single" w:sz="8" w:space="0" w:color="auto"/>
              <w:bottom w:val="nil"/>
              <w:right w:val="nil"/>
            </w:tcBorders>
            <w:noWrap/>
            <w:vAlign w:val="center"/>
            <w:hideMark/>
          </w:tcPr>
          <w:p w14:paraId="2A13EE2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Haredi; Ultra-Orthodox</w:t>
            </w:r>
          </w:p>
        </w:tc>
        <w:tc>
          <w:tcPr>
            <w:tcW w:w="1360" w:type="dxa"/>
            <w:noWrap/>
            <w:vAlign w:val="center"/>
            <w:hideMark/>
          </w:tcPr>
          <w:p w14:paraId="59A3CCE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10.7%</w:t>
            </w:r>
          </w:p>
        </w:tc>
        <w:tc>
          <w:tcPr>
            <w:tcW w:w="2420" w:type="dxa"/>
            <w:tcBorders>
              <w:top w:val="nil"/>
              <w:left w:val="nil"/>
              <w:bottom w:val="nil"/>
              <w:right w:val="single" w:sz="8" w:space="0" w:color="auto"/>
            </w:tcBorders>
            <w:noWrap/>
            <w:vAlign w:val="center"/>
            <w:hideMark/>
          </w:tcPr>
          <w:p w14:paraId="7BF843A8"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10%</w:t>
            </w:r>
          </w:p>
        </w:tc>
      </w:tr>
      <w:tr w:rsidR="006F5AB3" w:rsidRPr="0036350F" w14:paraId="7D688EB6" w14:textId="77777777" w:rsidTr="00273F00">
        <w:trPr>
          <w:trHeight w:val="300"/>
        </w:trPr>
        <w:tc>
          <w:tcPr>
            <w:tcW w:w="2420" w:type="dxa"/>
            <w:tcBorders>
              <w:top w:val="nil"/>
              <w:left w:val="single" w:sz="8" w:space="0" w:color="auto"/>
              <w:bottom w:val="nil"/>
              <w:right w:val="nil"/>
            </w:tcBorders>
            <w:noWrap/>
            <w:vAlign w:val="center"/>
            <w:hideMark/>
          </w:tcPr>
          <w:p w14:paraId="3CCC9D27"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Religious</w:t>
            </w:r>
          </w:p>
        </w:tc>
        <w:tc>
          <w:tcPr>
            <w:tcW w:w="1360" w:type="dxa"/>
            <w:noWrap/>
            <w:vAlign w:val="center"/>
            <w:hideMark/>
          </w:tcPr>
          <w:p w14:paraId="10B5A595"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11.0%</w:t>
            </w:r>
          </w:p>
        </w:tc>
        <w:tc>
          <w:tcPr>
            <w:tcW w:w="2420" w:type="dxa"/>
            <w:tcBorders>
              <w:top w:val="nil"/>
              <w:left w:val="nil"/>
              <w:bottom w:val="nil"/>
              <w:right w:val="single" w:sz="8" w:space="0" w:color="auto"/>
            </w:tcBorders>
            <w:noWrap/>
            <w:vAlign w:val="center"/>
            <w:hideMark/>
          </w:tcPr>
          <w:p w14:paraId="239DF263"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11%</w:t>
            </w:r>
          </w:p>
        </w:tc>
      </w:tr>
      <w:tr w:rsidR="006F5AB3" w:rsidRPr="0036350F" w14:paraId="10EC130D" w14:textId="77777777" w:rsidTr="00273F00">
        <w:trPr>
          <w:trHeight w:val="300"/>
        </w:trPr>
        <w:tc>
          <w:tcPr>
            <w:tcW w:w="2420" w:type="dxa"/>
            <w:tcBorders>
              <w:top w:val="nil"/>
              <w:left w:val="single" w:sz="8" w:space="0" w:color="auto"/>
              <w:bottom w:val="nil"/>
              <w:right w:val="nil"/>
            </w:tcBorders>
            <w:noWrap/>
            <w:vAlign w:val="center"/>
            <w:hideMark/>
          </w:tcPr>
          <w:p w14:paraId="2F37D8A6"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Traditional</w:t>
            </w:r>
          </w:p>
        </w:tc>
        <w:tc>
          <w:tcPr>
            <w:tcW w:w="1360" w:type="dxa"/>
            <w:noWrap/>
            <w:vAlign w:val="center"/>
            <w:hideMark/>
          </w:tcPr>
          <w:p w14:paraId="0C7F2DF4"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33.0%</w:t>
            </w:r>
          </w:p>
        </w:tc>
        <w:tc>
          <w:tcPr>
            <w:tcW w:w="2420" w:type="dxa"/>
            <w:tcBorders>
              <w:top w:val="nil"/>
              <w:left w:val="nil"/>
              <w:bottom w:val="nil"/>
              <w:right w:val="single" w:sz="8" w:space="0" w:color="auto"/>
            </w:tcBorders>
            <w:noWrap/>
            <w:vAlign w:val="center"/>
            <w:hideMark/>
          </w:tcPr>
          <w:p w14:paraId="06128E5C"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33%</w:t>
            </w:r>
          </w:p>
        </w:tc>
      </w:tr>
      <w:tr w:rsidR="006F5AB3" w:rsidRPr="0036350F" w14:paraId="59ABF535" w14:textId="77777777" w:rsidTr="00273F00">
        <w:trPr>
          <w:trHeight w:val="315"/>
        </w:trPr>
        <w:tc>
          <w:tcPr>
            <w:tcW w:w="2420" w:type="dxa"/>
            <w:tcBorders>
              <w:top w:val="nil"/>
              <w:left w:val="single" w:sz="8" w:space="0" w:color="auto"/>
              <w:bottom w:val="single" w:sz="8" w:space="0" w:color="auto"/>
              <w:right w:val="nil"/>
            </w:tcBorders>
            <w:noWrap/>
            <w:vAlign w:val="center"/>
            <w:hideMark/>
          </w:tcPr>
          <w:p w14:paraId="4BA392F8"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Secular; not religious</w:t>
            </w:r>
          </w:p>
        </w:tc>
        <w:tc>
          <w:tcPr>
            <w:tcW w:w="1360" w:type="dxa"/>
            <w:tcBorders>
              <w:top w:val="nil"/>
              <w:left w:val="nil"/>
              <w:bottom w:val="single" w:sz="8" w:space="0" w:color="auto"/>
              <w:right w:val="nil"/>
            </w:tcBorders>
            <w:noWrap/>
            <w:vAlign w:val="center"/>
            <w:hideMark/>
          </w:tcPr>
          <w:p w14:paraId="5D4A053D"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45.4%</w:t>
            </w:r>
          </w:p>
        </w:tc>
        <w:tc>
          <w:tcPr>
            <w:tcW w:w="2420" w:type="dxa"/>
            <w:tcBorders>
              <w:top w:val="nil"/>
              <w:left w:val="nil"/>
              <w:bottom w:val="single" w:sz="8" w:space="0" w:color="auto"/>
              <w:right w:val="single" w:sz="8" w:space="0" w:color="auto"/>
            </w:tcBorders>
            <w:noWrap/>
            <w:vAlign w:val="center"/>
            <w:hideMark/>
          </w:tcPr>
          <w:p w14:paraId="7BB7EA7F" w14:textId="77777777" w:rsidR="006F5AB3" w:rsidRPr="0036350F" w:rsidRDefault="006F5AB3" w:rsidP="00273F00">
            <w:pPr>
              <w:autoSpaceDE w:val="0"/>
              <w:autoSpaceDN w:val="0"/>
              <w:adjustRightInd w:val="0"/>
              <w:rPr>
                <w:rFonts w:eastAsia="Calibri"/>
                <w:color w:val="000000"/>
              </w:rPr>
            </w:pPr>
            <w:r w:rsidRPr="0036350F">
              <w:rPr>
                <w:rFonts w:eastAsia="Calibri"/>
                <w:color w:val="000000"/>
              </w:rPr>
              <w:t>45%</w:t>
            </w:r>
          </w:p>
        </w:tc>
      </w:tr>
    </w:tbl>
    <w:p w14:paraId="34EAE1D3" w14:textId="77777777" w:rsidR="006F5AB3" w:rsidRPr="0036350F" w:rsidRDefault="006F5AB3" w:rsidP="006F5AB3">
      <w:pPr>
        <w:autoSpaceDE w:val="0"/>
        <w:autoSpaceDN w:val="0"/>
        <w:adjustRightInd w:val="0"/>
        <w:rPr>
          <w:rFonts w:eastAsia="Calibri"/>
          <w:color w:val="000000"/>
        </w:rPr>
      </w:pPr>
    </w:p>
    <w:p w14:paraId="64887802" w14:textId="77777777" w:rsidR="006F5AB3" w:rsidRPr="0036350F" w:rsidRDefault="006F5AB3" w:rsidP="006F5AB3">
      <w:pPr>
        <w:autoSpaceDE w:val="0"/>
        <w:autoSpaceDN w:val="0"/>
        <w:adjustRightInd w:val="0"/>
        <w:rPr>
          <w:rFonts w:eastAsia="Calibri"/>
          <w:color w:val="000000"/>
        </w:rPr>
      </w:pPr>
      <w:r w:rsidRPr="0036350F">
        <w:rPr>
          <w:rFonts w:eastAsia="Calibri"/>
          <w:b/>
          <w:bCs/>
          <w:color w:val="000000"/>
        </w:rPr>
        <w:t>United States</w:t>
      </w:r>
      <w:r w:rsidRPr="0036350F">
        <w:rPr>
          <w:rFonts w:eastAsia="Calibri"/>
          <w:color w:val="000000"/>
        </w:rPr>
        <w:t xml:space="preserve">: Quota sample (collected by </w:t>
      </w:r>
      <w:proofErr w:type="spellStart"/>
      <w:r w:rsidRPr="0036350F">
        <w:rPr>
          <w:rFonts w:eastAsia="Calibri"/>
          <w:color w:val="000000"/>
        </w:rPr>
        <w:t>Dynata</w:t>
      </w:r>
      <w:proofErr w:type="spellEnd"/>
      <w:r w:rsidRPr="0036350F">
        <w:rPr>
          <w:rFonts w:eastAsia="Calibri"/>
          <w:color w:val="000000"/>
        </w:rPr>
        <w:t xml:space="preserve">) based on age, gender, education, and race/ethnicity (from 2020 U.S. Census Data).  </w:t>
      </w:r>
    </w:p>
    <w:p w14:paraId="6270D2DF" w14:textId="77777777" w:rsidR="006F5AB3" w:rsidRPr="0036350F" w:rsidRDefault="006F5AB3" w:rsidP="006F5AB3">
      <w:pPr>
        <w:rPr>
          <w:rFonts w:eastAsia="Calibri"/>
        </w:rPr>
      </w:pPr>
    </w:p>
    <w:tbl>
      <w:tblPr>
        <w:tblW w:w="6210" w:type="dxa"/>
        <w:tblInd w:w="-10" w:type="dxa"/>
        <w:tblLook w:val="04A0" w:firstRow="1" w:lastRow="0" w:firstColumn="1" w:lastColumn="0" w:noHBand="0" w:noVBand="1"/>
      </w:tblPr>
      <w:tblGrid>
        <w:gridCol w:w="2420"/>
        <w:gridCol w:w="1360"/>
        <w:gridCol w:w="2430"/>
      </w:tblGrid>
      <w:tr w:rsidR="006F5AB3" w:rsidRPr="0036350F" w14:paraId="11F03714" w14:textId="77777777" w:rsidTr="00273F00">
        <w:trPr>
          <w:trHeight w:val="600"/>
        </w:trPr>
        <w:tc>
          <w:tcPr>
            <w:tcW w:w="2420" w:type="dxa"/>
            <w:tcBorders>
              <w:top w:val="single" w:sz="8" w:space="0" w:color="auto"/>
              <w:left w:val="single" w:sz="8" w:space="0" w:color="auto"/>
              <w:bottom w:val="single" w:sz="4" w:space="0" w:color="auto"/>
              <w:right w:val="nil"/>
            </w:tcBorders>
            <w:shd w:val="clear" w:color="000000" w:fill="D9D9D9"/>
            <w:noWrap/>
            <w:vAlign w:val="center"/>
            <w:hideMark/>
          </w:tcPr>
          <w:p w14:paraId="1D568F4E" w14:textId="77777777" w:rsidR="006F5AB3" w:rsidRPr="0036350F" w:rsidRDefault="006F5AB3" w:rsidP="00273F00">
            <w:pPr>
              <w:rPr>
                <w:rFonts w:eastAsia="Times New Roman"/>
                <w:b/>
                <w:bCs/>
                <w:color w:val="000000"/>
              </w:rPr>
            </w:pPr>
            <w:r w:rsidRPr="0036350F">
              <w:rPr>
                <w:rFonts w:eastAsia="Times New Roman"/>
                <w:b/>
                <w:bCs/>
                <w:color w:val="000000"/>
              </w:rPr>
              <w:t>Age Category</w:t>
            </w:r>
          </w:p>
        </w:tc>
        <w:tc>
          <w:tcPr>
            <w:tcW w:w="1360" w:type="dxa"/>
            <w:tcBorders>
              <w:top w:val="single" w:sz="8" w:space="0" w:color="auto"/>
              <w:left w:val="nil"/>
              <w:bottom w:val="single" w:sz="4" w:space="0" w:color="auto"/>
              <w:right w:val="nil"/>
            </w:tcBorders>
            <w:shd w:val="clear" w:color="000000" w:fill="D9D9D9"/>
            <w:vAlign w:val="center"/>
            <w:hideMark/>
          </w:tcPr>
          <w:p w14:paraId="1CC45218" w14:textId="77777777" w:rsidR="006F5AB3" w:rsidRPr="0036350F" w:rsidRDefault="006F5AB3" w:rsidP="00273F00">
            <w:pPr>
              <w:jc w:val="center"/>
              <w:rPr>
                <w:rFonts w:eastAsia="Times New Roman"/>
                <w:b/>
                <w:bCs/>
                <w:color w:val="000000"/>
              </w:rPr>
            </w:pPr>
            <w:r w:rsidRPr="0036350F">
              <w:rPr>
                <w:rFonts w:eastAsia="Times New Roman"/>
                <w:b/>
                <w:bCs/>
                <w:color w:val="000000"/>
              </w:rPr>
              <w:t>Sample</w:t>
            </w:r>
          </w:p>
        </w:tc>
        <w:tc>
          <w:tcPr>
            <w:tcW w:w="2430" w:type="dxa"/>
            <w:tcBorders>
              <w:top w:val="single" w:sz="8" w:space="0" w:color="auto"/>
              <w:left w:val="nil"/>
              <w:bottom w:val="single" w:sz="4" w:space="0" w:color="auto"/>
              <w:right w:val="single" w:sz="8" w:space="0" w:color="auto"/>
            </w:tcBorders>
            <w:shd w:val="clear" w:color="000000" w:fill="D9D9D9"/>
            <w:vAlign w:val="center"/>
            <w:hideMark/>
          </w:tcPr>
          <w:p w14:paraId="328E2362" w14:textId="77777777" w:rsidR="006F5AB3" w:rsidRPr="0036350F" w:rsidRDefault="006F5AB3" w:rsidP="00273F00">
            <w:pPr>
              <w:jc w:val="center"/>
              <w:rPr>
                <w:rFonts w:eastAsia="Times New Roman"/>
                <w:b/>
                <w:bCs/>
                <w:color w:val="000000"/>
              </w:rPr>
            </w:pPr>
            <w:r w:rsidRPr="0036350F">
              <w:rPr>
                <w:rFonts w:eastAsia="Times New Roman"/>
                <w:b/>
                <w:bCs/>
                <w:color w:val="000000"/>
              </w:rPr>
              <w:t>U.S. Census Data</w:t>
            </w:r>
          </w:p>
        </w:tc>
      </w:tr>
      <w:tr w:rsidR="006F5AB3" w:rsidRPr="0036350F" w14:paraId="117D38D5" w14:textId="77777777" w:rsidTr="00273F00">
        <w:trPr>
          <w:trHeight w:val="402"/>
        </w:trPr>
        <w:tc>
          <w:tcPr>
            <w:tcW w:w="2420" w:type="dxa"/>
            <w:tcBorders>
              <w:top w:val="nil"/>
              <w:left w:val="single" w:sz="8" w:space="0" w:color="auto"/>
              <w:bottom w:val="nil"/>
              <w:right w:val="nil"/>
            </w:tcBorders>
            <w:noWrap/>
            <w:vAlign w:val="center"/>
            <w:hideMark/>
          </w:tcPr>
          <w:p w14:paraId="477DB0E3" w14:textId="77777777" w:rsidR="006F5AB3" w:rsidRPr="0036350F" w:rsidRDefault="006F5AB3" w:rsidP="00273F00">
            <w:pPr>
              <w:rPr>
                <w:rFonts w:eastAsia="Times New Roman"/>
                <w:color w:val="000000"/>
              </w:rPr>
            </w:pPr>
            <w:r w:rsidRPr="0036350F">
              <w:rPr>
                <w:rFonts w:eastAsia="Times New Roman"/>
                <w:color w:val="000000"/>
              </w:rPr>
              <w:t>18-24</w:t>
            </w:r>
          </w:p>
        </w:tc>
        <w:tc>
          <w:tcPr>
            <w:tcW w:w="1360" w:type="dxa"/>
            <w:tcBorders>
              <w:top w:val="nil"/>
              <w:left w:val="nil"/>
              <w:bottom w:val="nil"/>
              <w:right w:val="nil"/>
            </w:tcBorders>
            <w:noWrap/>
            <w:vAlign w:val="center"/>
            <w:hideMark/>
          </w:tcPr>
          <w:p w14:paraId="3BF7DE44" w14:textId="77777777" w:rsidR="006F5AB3" w:rsidRPr="0036350F" w:rsidRDefault="006F5AB3" w:rsidP="00273F00">
            <w:pPr>
              <w:jc w:val="center"/>
              <w:rPr>
                <w:rFonts w:eastAsia="Times New Roman"/>
                <w:color w:val="000000"/>
              </w:rPr>
            </w:pPr>
            <w:r w:rsidRPr="0036350F">
              <w:rPr>
                <w:rFonts w:eastAsia="Times New Roman"/>
                <w:color w:val="000000"/>
              </w:rPr>
              <w:t>12.2%</w:t>
            </w:r>
          </w:p>
        </w:tc>
        <w:tc>
          <w:tcPr>
            <w:tcW w:w="2430" w:type="dxa"/>
            <w:tcBorders>
              <w:top w:val="nil"/>
              <w:left w:val="nil"/>
              <w:bottom w:val="nil"/>
              <w:right w:val="single" w:sz="8" w:space="0" w:color="auto"/>
            </w:tcBorders>
            <w:noWrap/>
            <w:vAlign w:val="center"/>
            <w:hideMark/>
          </w:tcPr>
          <w:p w14:paraId="2F169C76" w14:textId="77777777" w:rsidR="006F5AB3" w:rsidRPr="0036350F" w:rsidRDefault="006F5AB3" w:rsidP="00273F00">
            <w:pPr>
              <w:jc w:val="center"/>
              <w:rPr>
                <w:rFonts w:eastAsia="Times New Roman"/>
                <w:color w:val="000000"/>
              </w:rPr>
            </w:pPr>
            <w:r w:rsidRPr="0036350F">
              <w:rPr>
                <w:rFonts w:eastAsia="Times New Roman"/>
                <w:color w:val="000000"/>
              </w:rPr>
              <w:t>11%</w:t>
            </w:r>
          </w:p>
        </w:tc>
      </w:tr>
      <w:tr w:rsidR="006F5AB3" w:rsidRPr="0036350F" w14:paraId="1D6F6EC4" w14:textId="77777777" w:rsidTr="00273F00">
        <w:trPr>
          <w:trHeight w:val="300"/>
        </w:trPr>
        <w:tc>
          <w:tcPr>
            <w:tcW w:w="2420" w:type="dxa"/>
            <w:tcBorders>
              <w:top w:val="nil"/>
              <w:left w:val="single" w:sz="8" w:space="0" w:color="auto"/>
              <w:bottom w:val="nil"/>
              <w:right w:val="nil"/>
            </w:tcBorders>
            <w:noWrap/>
            <w:vAlign w:val="center"/>
            <w:hideMark/>
          </w:tcPr>
          <w:p w14:paraId="0BF9EE51" w14:textId="77777777" w:rsidR="006F5AB3" w:rsidRPr="0036350F" w:rsidRDefault="006F5AB3" w:rsidP="00273F00">
            <w:pPr>
              <w:rPr>
                <w:rFonts w:eastAsia="Times New Roman"/>
                <w:color w:val="000000"/>
              </w:rPr>
            </w:pPr>
            <w:r w:rsidRPr="0036350F">
              <w:rPr>
                <w:rFonts w:eastAsia="Times New Roman"/>
                <w:color w:val="000000"/>
              </w:rPr>
              <w:t>25-34</w:t>
            </w:r>
          </w:p>
        </w:tc>
        <w:tc>
          <w:tcPr>
            <w:tcW w:w="1360" w:type="dxa"/>
            <w:tcBorders>
              <w:top w:val="nil"/>
              <w:left w:val="nil"/>
              <w:bottom w:val="nil"/>
              <w:right w:val="nil"/>
            </w:tcBorders>
            <w:noWrap/>
            <w:vAlign w:val="center"/>
            <w:hideMark/>
          </w:tcPr>
          <w:p w14:paraId="0E384FFA" w14:textId="77777777" w:rsidR="006F5AB3" w:rsidRPr="0036350F" w:rsidRDefault="006F5AB3" w:rsidP="00273F00">
            <w:pPr>
              <w:jc w:val="center"/>
              <w:rPr>
                <w:rFonts w:eastAsia="Times New Roman"/>
                <w:color w:val="000000"/>
              </w:rPr>
            </w:pPr>
            <w:r w:rsidRPr="0036350F">
              <w:rPr>
                <w:rFonts w:eastAsia="Times New Roman"/>
                <w:color w:val="000000"/>
              </w:rPr>
              <w:t>19.8%</w:t>
            </w:r>
          </w:p>
        </w:tc>
        <w:tc>
          <w:tcPr>
            <w:tcW w:w="2430" w:type="dxa"/>
            <w:tcBorders>
              <w:top w:val="nil"/>
              <w:left w:val="nil"/>
              <w:bottom w:val="nil"/>
              <w:right w:val="single" w:sz="8" w:space="0" w:color="auto"/>
            </w:tcBorders>
            <w:noWrap/>
            <w:vAlign w:val="center"/>
            <w:hideMark/>
          </w:tcPr>
          <w:p w14:paraId="2160E64A" w14:textId="77777777" w:rsidR="006F5AB3" w:rsidRPr="0036350F" w:rsidRDefault="006F5AB3" w:rsidP="00273F00">
            <w:pPr>
              <w:jc w:val="center"/>
              <w:rPr>
                <w:rFonts w:eastAsia="Times New Roman"/>
                <w:color w:val="000000"/>
              </w:rPr>
            </w:pPr>
            <w:r w:rsidRPr="0036350F">
              <w:rPr>
                <w:rFonts w:eastAsia="Times New Roman"/>
                <w:color w:val="000000"/>
              </w:rPr>
              <w:t>18%</w:t>
            </w:r>
          </w:p>
        </w:tc>
      </w:tr>
      <w:tr w:rsidR="006F5AB3" w:rsidRPr="0036350F" w14:paraId="0C240124" w14:textId="77777777" w:rsidTr="00273F00">
        <w:trPr>
          <w:trHeight w:val="300"/>
        </w:trPr>
        <w:tc>
          <w:tcPr>
            <w:tcW w:w="2420" w:type="dxa"/>
            <w:tcBorders>
              <w:top w:val="nil"/>
              <w:left w:val="single" w:sz="8" w:space="0" w:color="auto"/>
              <w:bottom w:val="nil"/>
              <w:right w:val="nil"/>
            </w:tcBorders>
            <w:noWrap/>
            <w:vAlign w:val="center"/>
            <w:hideMark/>
          </w:tcPr>
          <w:p w14:paraId="56F90C6D" w14:textId="77777777" w:rsidR="006F5AB3" w:rsidRPr="0036350F" w:rsidRDefault="006F5AB3" w:rsidP="00273F00">
            <w:pPr>
              <w:rPr>
                <w:rFonts w:eastAsia="Times New Roman"/>
                <w:color w:val="000000"/>
              </w:rPr>
            </w:pPr>
            <w:r w:rsidRPr="0036350F">
              <w:rPr>
                <w:rFonts w:eastAsia="Times New Roman"/>
                <w:color w:val="000000"/>
              </w:rPr>
              <w:t>35-44</w:t>
            </w:r>
          </w:p>
        </w:tc>
        <w:tc>
          <w:tcPr>
            <w:tcW w:w="1360" w:type="dxa"/>
            <w:tcBorders>
              <w:top w:val="nil"/>
              <w:left w:val="nil"/>
              <w:bottom w:val="nil"/>
              <w:right w:val="nil"/>
            </w:tcBorders>
            <w:noWrap/>
            <w:vAlign w:val="center"/>
            <w:hideMark/>
          </w:tcPr>
          <w:p w14:paraId="2B5E866B" w14:textId="77777777" w:rsidR="006F5AB3" w:rsidRPr="0036350F" w:rsidRDefault="006F5AB3" w:rsidP="00273F00">
            <w:pPr>
              <w:jc w:val="center"/>
              <w:rPr>
                <w:rFonts w:eastAsia="Times New Roman"/>
                <w:color w:val="000000"/>
              </w:rPr>
            </w:pPr>
            <w:r w:rsidRPr="0036350F">
              <w:rPr>
                <w:rFonts w:eastAsia="Times New Roman"/>
                <w:color w:val="000000"/>
              </w:rPr>
              <w:t>17.6%</w:t>
            </w:r>
          </w:p>
        </w:tc>
        <w:tc>
          <w:tcPr>
            <w:tcW w:w="2430" w:type="dxa"/>
            <w:tcBorders>
              <w:top w:val="nil"/>
              <w:left w:val="nil"/>
              <w:bottom w:val="nil"/>
              <w:right w:val="single" w:sz="8" w:space="0" w:color="auto"/>
            </w:tcBorders>
            <w:noWrap/>
            <w:vAlign w:val="center"/>
            <w:hideMark/>
          </w:tcPr>
          <w:p w14:paraId="64578206" w14:textId="77777777" w:rsidR="006F5AB3" w:rsidRPr="0036350F" w:rsidRDefault="006F5AB3" w:rsidP="00273F00">
            <w:pPr>
              <w:jc w:val="center"/>
              <w:rPr>
                <w:rFonts w:eastAsia="Times New Roman"/>
                <w:color w:val="000000"/>
              </w:rPr>
            </w:pPr>
            <w:r w:rsidRPr="0036350F">
              <w:rPr>
                <w:rFonts w:eastAsia="Times New Roman"/>
                <w:color w:val="000000"/>
              </w:rPr>
              <w:t>17%</w:t>
            </w:r>
          </w:p>
        </w:tc>
      </w:tr>
      <w:tr w:rsidR="006F5AB3" w:rsidRPr="0036350F" w14:paraId="341B5BE9" w14:textId="77777777" w:rsidTr="00273F00">
        <w:trPr>
          <w:trHeight w:val="300"/>
        </w:trPr>
        <w:tc>
          <w:tcPr>
            <w:tcW w:w="2420" w:type="dxa"/>
            <w:tcBorders>
              <w:top w:val="nil"/>
              <w:left w:val="single" w:sz="8" w:space="0" w:color="auto"/>
              <w:bottom w:val="nil"/>
              <w:right w:val="nil"/>
            </w:tcBorders>
            <w:noWrap/>
            <w:vAlign w:val="center"/>
            <w:hideMark/>
          </w:tcPr>
          <w:p w14:paraId="5C4C7733" w14:textId="77777777" w:rsidR="006F5AB3" w:rsidRPr="0036350F" w:rsidRDefault="006F5AB3" w:rsidP="00273F00">
            <w:pPr>
              <w:rPr>
                <w:rFonts w:eastAsia="Times New Roman"/>
                <w:color w:val="000000"/>
              </w:rPr>
            </w:pPr>
            <w:r w:rsidRPr="0036350F">
              <w:rPr>
                <w:rFonts w:eastAsia="Times New Roman"/>
                <w:color w:val="000000"/>
              </w:rPr>
              <w:t>45-54</w:t>
            </w:r>
          </w:p>
        </w:tc>
        <w:tc>
          <w:tcPr>
            <w:tcW w:w="1360" w:type="dxa"/>
            <w:tcBorders>
              <w:top w:val="nil"/>
              <w:left w:val="nil"/>
              <w:bottom w:val="nil"/>
              <w:right w:val="nil"/>
            </w:tcBorders>
            <w:noWrap/>
            <w:vAlign w:val="center"/>
            <w:hideMark/>
          </w:tcPr>
          <w:p w14:paraId="7C85D769" w14:textId="77777777" w:rsidR="006F5AB3" w:rsidRPr="0036350F" w:rsidRDefault="006F5AB3" w:rsidP="00273F00">
            <w:pPr>
              <w:jc w:val="center"/>
              <w:rPr>
                <w:rFonts w:eastAsia="Times New Roman"/>
                <w:color w:val="000000"/>
              </w:rPr>
            </w:pPr>
            <w:r w:rsidRPr="0036350F">
              <w:rPr>
                <w:rFonts w:eastAsia="Times New Roman"/>
                <w:color w:val="000000"/>
              </w:rPr>
              <w:t>12.5%</w:t>
            </w:r>
          </w:p>
        </w:tc>
        <w:tc>
          <w:tcPr>
            <w:tcW w:w="2430" w:type="dxa"/>
            <w:tcBorders>
              <w:top w:val="nil"/>
              <w:left w:val="nil"/>
              <w:bottom w:val="nil"/>
              <w:right w:val="single" w:sz="8" w:space="0" w:color="auto"/>
            </w:tcBorders>
            <w:noWrap/>
            <w:vAlign w:val="center"/>
            <w:hideMark/>
          </w:tcPr>
          <w:p w14:paraId="35A5C8F6" w14:textId="77777777" w:rsidR="006F5AB3" w:rsidRPr="0036350F" w:rsidRDefault="006F5AB3" w:rsidP="00273F00">
            <w:pPr>
              <w:jc w:val="center"/>
              <w:rPr>
                <w:rFonts w:eastAsia="Times New Roman"/>
                <w:color w:val="000000"/>
              </w:rPr>
            </w:pPr>
            <w:r w:rsidRPr="0036350F">
              <w:rPr>
                <w:rFonts w:eastAsia="Times New Roman"/>
                <w:color w:val="000000"/>
              </w:rPr>
              <w:t>16%</w:t>
            </w:r>
          </w:p>
        </w:tc>
      </w:tr>
      <w:tr w:rsidR="006F5AB3" w:rsidRPr="0036350F" w14:paraId="037657BC" w14:textId="77777777" w:rsidTr="00273F00">
        <w:trPr>
          <w:trHeight w:val="300"/>
        </w:trPr>
        <w:tc>
          <w:tcPr>
            <w:tcW w:w="2420" w:type="dxa"/>
            <w:tcBorders>
              <w:top w:val="nil"/>
              <w:left w:val="single" w:sz="8" w:space="0" w:color="auto"/>
              <w:bottom w:val="nil"/>
              <w:right w:val="nil"/>
            </w:tcBorders>
            <w:noWrap/>
            <w:vAlign w:val="center"/>
            <w:hideMark/>
          </w:tcPr>
          <w:p w14:paraId="18A1CB9E" w14:textId="77777777" w:rsidR="006F5AB3" w:rsidRPr="0036350F" w:rsidRDefault="006F5AB3" w:rsidP="00273F00">
            <w:pPr>
              <w:rPr>
                <w:rFonts w:eastAsia="Times New Roman"/>
                <w:color w:val="000000"/>
              </w:rPr>
            </w:pPr>
            <w:r w:rsidRPr="0036350F">
              <w:rPr>
                <w:rFonts w:eastAsia="Times New Roman"/>
                <w:color w:val="000000"/>
              </w:rPr>
              <w:t>55-64</w:t>
            </w:r>
          </w:p>
        </w:tc>
        <w:tc>
          <w:tcPr>
            <w:tcW w:w="1360" w:type="dxa"/>
            <w:tcBorders>
              <w:top w:val="nil"/>
              <w:left w:val="nil"/>
              <w:bottom w:val="nil"/>
              <w:right w:val="nil"/>
            </w:tcBorders>
            <w:noWrap/>
            <w:vAlign w:val="center"/>
            <w:hideMark/>
          </w:tcPr>
          <w:p w14:paraId="120D3B4D" w14:textId="77777777" w:rsidR="006F5AB3" w:rsidRPr="0036350F" w:rsidRDefault="006F5AB3" w:rsidP="00273F00">
            <w:pPr>
              <w:jc w:val="center"/>
              <w:rPr>
                <w:rFonts w:eastAsia="Times New Roman"/>
                <w:color w:val="000000"/>
              </w:rPr>
            </w:pPr>
            <w:r w:rsidRPr="0036350F">
              <w:rPr>
                <w:rFonts w:eastAsia="Times New Roman"/>
                <w:color w:val="000000"/>
              </w:rPr>
              <w:t>15.4%</w:t>
            </w:r>
          </w:p>
        </w:tc>
        <w:tc>
          <w:tcPr>
            <w:tcW w:w="2430" w:type="dxa"/>
            <w:tcBorders>
              <w:top w:val="nil"/>
              <w:left w:val="nil"/>
              <w:bottom w:val="nil"/>
              <w:right w:val="single" w:sz="8" w:space="0" w:color="auto"/>
            </w:tcBorders>
            <w:noWrap/>
            <w:vAlign w:val="center"/>
            <w:hideMark/>
          </w:tcPr>
          <w:p w14:paraId="20A8B6B7" w14:textId="77777777" w:rsidR="006F5AB3" w:rsidRPr="0036350F" w:rsidRDefault="006F5AB3" w:rsidP="00273F00">
            <w:pPr>
              <w:jc w:val="center"/>
              <w:rPr>
                <w:rFonts w:eastAsia="Times New Roman"/>
                <w:color w:val="000000"/>
              </w:rPr>
            </w:pPr>
            <w:r w:rsidRPr="0036350F">
              <w:rPr>
                <w:rFonts w:eastAsia="Times New Roman"/>
                <w:color w:val="000000"/>
              </w:rPr>
              <w:t>17%</w:t>
            </w:r>
          </w:p>
        </w:tc>
      </w:tr>
      <w:tr w:rsidR="006F5AB3" w:rsidRPr="0036350F" w14:paraId="200EBD86" w14:textId="77777777" w:rsidTr="00273F00">
        <w:trPr>
          <w:trHeight w:val="300"/>
        </w:trPr>
        <w:tc>
          <w:tcPr>
            <w:tcW w:w="2420" w:type="dxa"/>
            <w:tcBorders>
              <w:top w:val="nil"/>
              <w:left w:val="single" w:sz="8" w:space="0" w:color="auto"/>
              <w:bottom w:val="nil"/>
              <w:right w:val="nil"/>
            </w:tcBorders>
            <w:noWrap/>
            <w:vAlign w:val="center"/>
            <w:hideMark/>
          </w:tcPr>
          <w:p w14:paraId="6E10852F" w14:textId="77777777" w:rsidR="006F5AB3" w:rsidRPr="0036350F" w:rsidRDefault="006F5AB3" w:rsidP="00273F00">
            <w:pPr>
              <w:rPr>
                <w:rFonts w:eastAsia="Times New Roman"/>
                <w:color w:val="000000"/>
              </w:rPr>
            </w:pPr>
            <w:r w:rsidRPr="0036350F">
              <w:rPr>
                <w:rFonts w:eastAsia="Times New Roman"/>
                <w:color w:val="000000"/>
              </w:rPr>
              <w:t>65 or above</w:t>
            </w:r>
          </w:p>
        </w:tc>
        <w:tc>
          <w:tcPr>
            <w:tcW w:w="1360" w:type="dxa"/>
            <w:tcBorders>
              <w:top w:val="nil"/>
              <w:left w:val="nil"/>
              <w:bottom w:val="nil"/>
              <w:right w:val="nil"/>
            </w:tcBorders>
            <w:noWrap/>
            <w:vAlign w:val="center"/>
            <w:hideMark/>
          </w:tcPr>
          <w:p w14:paraId="0AD25DA1" w14:textId="77777777" w:rsidR="006F5AB3" w:rsidRPr="0036350F" w:rsidRDefault="006F5AB3" w:rsidP="00273F00">
            <w:pPr>
              <w:jc w:val="center"/>
              <w:rPr>
                <w:rFonts w:eastAsia="Times New Roman"/>
                <w:color w:val="000000"/>
              </w:rPr>
            </w:pPr>
            <w:r w:rsidRPr="0036350F">
              <w:rPr>
                <w:rFonts w:eastAsia="Times New Roman"/>
                <w:color w:val="000000"/>
              </w:rPr>
              <w:t>22.5%</w:t>
            </w:r>
          </w:p>
        </w:tc>
        <w:tc>
          <w:tcPr>
            <w:tcW w:w="2430" w:type="dxa"/>
            <w:tcBorders>
              <w:top w:val="nil"/>
              <w:left w:val="nil"/>
              <w:bottom w:val="nil"/>
              <w:right w:val="single" w:sz="8" w:space="0" w:color="auto"/>
            </w:tcBorders>
            <w:noWrap/>
            <w:vAlign w:val="center"/>
            <w:hideMark/>
          </w:tcPr>
          <w:p w14:paraId="435E9F36" w14:textId="77777777" w:rsidR="006F5AB3" w:rsidRPr="0036350F" w:rsidRDefault="006F5AB3" w:rsidP="00273F00">
            <w:pPr>
              <w:jc w:val="center"/>
              <w:rPr>
                <w:rFonts w:eastAsia="Times New Roman"/>
                <w:color w:val="000000"/>
              </w:rPr>
            </w:pPr>
            <w:r w:rsidRPr="0036350F">
              <w:rPr>
                <w:rFonts w:eastAsia="Times New Roman"/>
                <w:color w:val="000000"/>
              </w:rPr>
              <w:t>21%</w:t>
            </w:r>
          </w:p>
        </w:tc>
      </w:tr>
      <w:tr w:rsidR="006F5AB3" w:rsidRPr="0036350F" w14:paraId="1A1C409C" w14:textId="77777777" w:rsidTr="00273F00">
        <w:trPr>
          <w:trHeight w:val="300"/>
        </w:trPr>
        <w:tc>
          <w:tcPr>
            <w:tcW w:w="2420" w:type="dxa"/>
            <w:tcBorders>
              <w:top w:val="single" w:sz="4" w:space="0" w:color="auto"/>
              <w:left w:val="single" w:sz="8" w:space="0" w:color="auto"/>
              <w:bottom w:val="single" w:sz="4" w:space="0" w:color="auto"/>
              <w:right w:val="nil"/>
            </w:tcBorders>
            <w:shd w:val="clear" w:color="000000" w:fill="D9D9D9"/>
            <w:noWrap/>
            <w:vAlign w:val="center"/>
            <w:hideMark/>
          </w:tcPr>
          <w:p w14:paraId="70898E86" w14:textId="77777777" w:rsidR="006F5AB3" w:rsidRPr="0036350F" w:rsidRDefault="006F5AB3" w:rsidP="00273F00">
            <w:pPr>
              <w:rPr>
                <w:rFonts w:eastAsia="Times New Roman"/>
                <w:b/>
                <w:bCs/>
                <w:color w:val="000000"/>
              </w:rPr>
            </w:pPr>
            <w:r w:rsidRPr="0036350F">
              <w:rPr>
                <w:rFonts w:eastAsia="Times New Roman"/>
                <w:b/>
                <w:bCs/>
                <w:color w:val="000000"/>
              </w:rPr>
              <w:t>Gender</w:t>
            </w:r>
          </w:p>
        </w:tc>
        <w:tc>
          <w:tcPr>
            <w:tcW w:w="1360" w:type="dxa"/>
            <w:tcBorders>
              <w:top w:val="single" w:sz="4" w:space="0" w:color="auto"/>
              <w:left w:val="nil"/>
              <w:bottom w:val="single" w:sz="4" w:space="0" w:color="auto"/>
              <w:right w:val="nil"/>
            </w:tcBorders>
            <w:shd w:val="clear" w:color="000000" w:fill="D9D9D9"/>
            <w:noWrap/>
            <w:vAlign w:val="center"/>
            <w:hideMark/>
          </w:tcPr>
          <w:p w14:paraId="682DAA81" w14:textId="77777777" w:rsidR="006F5AB3" w:rsidRPr="0036350F" w:rsidRDefault="006F5AB3" w:rsidP="00273F00">
            <w:pPr>
              <w:jc w:val="center"/>
              <w:rPr>
                <w:rFonts w:eastAsia="Times New Roman"/>
                <w:color w:val="000000"/>
              </w:rPr>
            </w:pPr>
            <w:r w:rsidRPr="0036350F">
              <w:rPr>
                <w:rFonts w:eastAsia="Times New Roman"/>
                <w:color w:val="000000"/>
              </w:rPr>
              <w:t> </w:t>
            </w:r>
          </w:p>
        </w:tc>
        <w:tc>
          <w:tcPr>
            <w:tcW w:w="2430" w:type="dxa"/>
            <w:tcBorders>
              <w:top w:val="single" w:sz="4" w:space="0" w:color="auto"/>
              <w:left w:val="nil"/>
              <w:bottom w:val="single" w:sz="4" w:space="0" w:color="auto"/>
              <w:right w:val="single" w:sz="8" w:space="0" w:color="auto"/>
            </w:tcBorders>
            <w:shd w:val="clear" w:color="000000" w:fill="D9D9D9"/>
            <w:noWrap/>
            <w:vAlign w:val="center"/>
            <w:hideMark/>
          </w:tcPr>
          <w:p w14:paraId="3AF31292" w14:textId="77777777" w:rsidR="006F5AB3" w:rsidRPr="0036350F" w:rsidRDefault="006F5AB3" w:rsidP="00273F00">
            <w:pPr>
              <w:jc w:val="center"/>
              <w:rPr>
                <w:rFonts w:eastAsia="Times New Roman"/>
                <w:color w:val="000000"/>
              </w:rPr>
            </w:pPr>
            <w:r w:rsidRPr="0036350F">
              <w:rPr>
                <w:rFonts w:eastAsia="Times New Roman"/>
                <w:color w:val="000000"/>
              </w:rPr>
              <w:t> </w:t>
            </w:r>
          </w:p>
        </w:tc>
      </w:tr>
      <w:tr w:rsidR="006F5AB3" w:rsidRPr="0036350F" w14:paraId="7BEF1D6E" w14:textId="77777777" w:rsidTr="00273F00">
        <w:trPr>
          <w:trHeight w:val="402"/>
        </w:trPr>
        <w:tc>
          <w:tcPr>
            <w:tcW w:w="2420" w:type="dxa"/>
            <w:tcBorders>
              <w:top w:val="nil"/>
              <w:left w:val="single" w:sz="8" w:space="0" w:color="auto"/>
              <w:bottom w:val="nil"/>
              <w:right w:val="nil"/>
            </w:tcBorders>
            <w:noWrap/>
            <w:vAlign w:val="center"/>
            <w:hideMark/>
          </w:tcPr>
          <w:p w14:paraId="48E764C8" w14:textId="77777777" w:rsidR="006F5AB3" w:rsidRPr="0036350F" w:rsidRDefault="006F5AB3" w:rsidP="00273F00">
            <w:pPr>
              <w:rPr>
                <w:rFonts w:eastAsia="Times New Roman"/>
                <w:color w:val="000000"/>
              </w:rPr>
            </w:pPr>
            <w:r w:rsidRPr="0036350F">
              <w:rPr>
                <w:rFonts w:eastAsia="Times New Roman"/>
                <w:color w:val="000000"/>
              </w:rPr>
              <w:t>Male</w:t>
            </w:r>
          </w:p>
        </w:tc>
        <w:tc>
          <w:tcPr>
            <w:tcW w:w="1360" w:type="dxa"/>
            <w:tcBorders>
              <w:top w:val="nil"/>
              <w:left w:val="nil"/>
              <w:bottom w:val="nil"/>
              <w:right w:val="nil"/>
            </w:tcBorders>
            <w:noWrap/>
            <w:vAlign w:val="center"/>
            <w:hideMark/>
          </w:tcPr>
          <w:p w14:paraId="70122AC3" w14:textId="77777777" w:rsidR="006F5AB3" w:rsidRPr="0036350F" w:rsidRDefault="006F5AB3" w:rsidP="00273F00">
            <w:pPr>
              <w:jc w:val="center"/>
              <w:rPr>
                <w:rFonts w:eastAsia="Times New Roman"/>
                <w:color w:val="000000"/>
              </w:rPr>
            </w:pPr>
            <w:r w:rsidRPr="0036350F">
              <w:rPr>
                <w:rFonts w:eastAsia="Times New Roman"/>
                <w:color w:val="000000"/>
              </w:rPr>
              <w:t>48.0%</w:t>
            </w:r>
          </w:p>
        </w:tc>
        <w:tc>
          <w:tcPr>
            <w:tcW w:w="2430" w:type="dxa"/>
            <w:tcBorders>
              <w:top w:val="nil"/>
              <w:left w:val="nil"/>
              <w:bottom w:val="nil"/>
              <w:right w:val="single" w:sz="8" w:space="0" w:color="auto"/>
            </w:tcBorders>
            <w:noWrap/>
            <w:vAlign w:val="center"/>
            <w:hideMark/>
          </w:tcPr>
          <w:p w14:paraId="03FF8071" w14:textId="77777777" w:rsidR="006F5AB3" w:rsidRPr="0036350F" w:rsidRDefault="006F5AB3" w:rsidP="00273F00">
            <w:pPr>
              <w:jc w:val="center"/>
              <w:rPr>
                <w:rFonts w:eastAsia="Times New Roman"/>
                <w:color w:val="000000"/>
              </w:rPr>
            </w:pPr>
            <w:r w:rsidRPr="0036350F">
              <w:rPr>
                <w:rFonts w:eastAsia="Times New Roman"/>
                <w:color w:val="000000"/>
              </w:rPr>
              <w:t>48%</w:t>
            </w:r>
          </w:p>
        </w:tc>
      </w:tr>
      <w:tr w:rsidR="006F5AB3" w:rsidRPr="0036350F" w14:paraId="5BA76E9A" w14:textId="77777777" w:rsidTr="00273F00">
        <w:trPr>
          <w:trHeight w:val="300"/>
        </w:trPr>
        <w:tc>
          <w:tcPr>
            <w:tcW w:w="2420" w:type="dxa"/>
            <w:tcBorders>
              <w:top w:val="nil"/>
              <w:left w:val="single" w:sz="8" w:space="0" w:color="auto"/>
              <w:bottom w:val="nil"/>
              <w:right w:val="nil"/>
            </w:tcBorders>
            <w:noWrap/>
            <w:vAlign w:val="center"/>
            <w:hideMark/>
          </w:tcPr>
          <w:p w14:paraId="1F48EF83" w14:textId="77777777" w:rsidR="006F5AB3" w:rsidRPr="0036350F" w:rsidRDefault="006F5AB3" w:rsidP="00273F00">
            <w:pPr>
              <w:rPr>
                <w:rFonts w:eastAsia="Times New Roman"/>
                <w:color w:val="000000"/>
              </w:rPr>
            </w:pPr>
            <w:r w:rsidRPr="0036350F">
              <w:rPr>
                <w:rFonts w:eastAsia="Times New Roman"/>
                <w:color w:val="000000"/>
              </w:rPr>
              <w:t>Female</w:t>
            </w:r>
          </w:p>
        </w:tc>
        <w:tc>
          <w:tcPr>
            <w:tcW w:w="1360" w:type="dxa"/>
            <w:tcBorders>
              <w:top w:val="nil"/>
              <w:left w:val="nil"/>
              <w:bottom w:val="nil"/>
              <w:right w:val="nil"/>
            </w:tcBorders>
            <w:noWrap/>
            <w:vAlign w:val="center"/>
            <w:hideMark/>
          </w:tcPr>
          <w:p w14:paraId="4C193374" w14:textId="77777777" w:rsidR="006F5AB3" w:rsidRPr="0036350F" w:rsidRDefault="006F5AB3" w:rsidP="00273F00">
            <w:pPr>
              <w:jc w:val="center"/>
              <w:rPr>
                <w:rFonts w:eastAsia="Times New Roman"/>
                <w:color w:val="000000"/>
              </w:rPr>
            </w:pPr>
            <w:r w:rsidRPr="0036350F">
              <w:rPr>
                <w:rFonts w:eastAsia="Times New Roman"/>
                <w:color w:val="000000"/>
              </w:rPr>
              <w:t>52.0%</w:t>
            </w:r>
          </w:p>
        </w:tc>
        <w:tc>
          <w:tcPr>
            <w:tcW w:w="2430" w:type="dxa"/>
            <w:tcBorders>
              <w:top w:val="nil"/>
              <w:left w:val="nil"/>
              <w:bottom w:val="nil"/>
              <w:right w:val="single" w:sz="8" w:space="0" w:color="auto"/>
            </w:tcBorders>
            <w:noWrap/>
            <w:vAlign w:val="center"/>
            <w:hideMark/>
          </w:tcPr>
          <w:p w14:paraId="7DD7D230" w14:textId="77777777" w:rsidR="006F5AB3" w:rsidRPr="0036350F" w:rsidRDefault="006F5AB3" w:rsidP="00273F00">
            <w:pPr>
              <w:jc w:val="center"/>
              <w:rPr>
                <w:rFonts w:eastAsia="Times New Roman"/>
                <w:color w:val="000000"/>
              </w:rPr>
            </w:pPr>
            <w:r w:rsidRPr="0036350F">
              <w:rPr>
                <w:rFonts w:eastAsia="Times New Roman"/>
                <w:color w:val="000000"/>
              </w:rPr>
              <w:t>52%</w:t>
            </w:r>
          </w:p>
        </w:tc>
      </w:tr>
      <w:tr w:rsidR="006F5AB3" w:rsidRPr="0036350F" w14:paraId="7F4929A8" w14:textId="77777777" w:rsidTr="00273F00">
        <w:trPr>
          <w:trHeight w:val="300"/>
        </w:trPr>
        <w:tc>
          <w:tcPr>
            <w:tcW w:w="2420" w:type="dxa"/>
            <w:tcBorders>
              <w:top w:val="single" w:sz="4" w:space="0" w:color="auto"/>
              <w:left w:val="single" w:sz="8" w:space="0" w:color="auto"/>
              <w:bottom w:val="single" w:sz="4" w:space="0" w:color="auto"/>
              <w:right w:val="nil"/>
            </w:tcBorders>
            <w:shd w:val="clear" w:color="000000" w:fill="D9D9D9"/>
            <w:noWrap/>
            <w:vAlign w:val="center"/>
            <w:hideMark/>
          </w:tcPr>
          <w:p w14:paraId="414AEAD4" w14:textId="77777777" w:rsidR="006F5AB3" w:rsidRPr="0036350F" w:rsidRDefault="006F5AB3" w:rsidP="00273F00">
            <w:pPr>
              <w:rPr>
                <w:rFonts w:eastAsia="Times New Roman"/>
                <w:b/>
                <w:bCs/>
                <w:color w:val="000000"/>
              </w:rPr>
            </w:pPr>
            <w:r w:rsidRPr="0036350F">
              <w:rPr>
                <w:rFonts w:eastAsia="Times New Roman"/>
                <w:b/>
                <w:bCs/>
                <w:color w:val="000000"/>
              </w:rPr>
              <w:t>Education</w:t>
            </w:r>
          </w:p>
        </w:tc>
        <w:tc>
          <w:tcPr>
            <w:tcW w:w="1360" w:type="dxa"/>
            <w:tcBorders>
              <w:top w:val="single" w:sz="4" w:space="0" w:color="auto"/>
              <w:left w:val="nil"/>
              <w:bottom w:val="single" w:sz="4" w:space="0" w:color="auto"/>
              <w:right w:val="nil"/>
            </w:tcBorders>
            <w:shd w:val="clear" w:color="000000" w:fill="D9D9D9"/>
            <w:noWrap/>
            <w:vAlign w:val="center"/>
            <w:hideMark/>
          </w:tcPr>
          <w:p w14:paraId="721F9B88" w14:textId="77777777" w:rsidR="006F5AB3" w:rsidRPr="0036350F" w:rsidRDefault="006F5AB3" w:rsidP="00273F00">
            <w:pPr>
              <w:jc w:val="center"/>
              <w:rPr>
                <w:rFonts w:eastAsia="Times New Roman"/>
                <w:color w:val="000000"/>
              </w:rPr>
            </w:pPr>
            <w:r w:rsidRPr="0036350F">
              <w:rPr>
                <w:rFonts w:eastAsia="Times New Roman"/>
                <w:color w:val="000000"/>
              </w:rPr>
              <w:t> </w:t>
            </w:r>
          </w:p>
        </w:tc>
        <w:tc>
          <w:tcPr>
            <w:tcW w:w="2430" w:type="dxa"/>
            <w:tcBorders>
              <w:top w:val="single" w:sz="4" w:space="0" w:color="auto"/>
              <w:left w:val="nil"/>
              <w:bottom w:val="single" w:sz="4" w:space="0" w:color="auto"/>
              <w:right w:val="single" w:sz="8" w:space="0" w:color="auto"/>
            </w:tcBorders>
            <w:shd w:val="clear" w:color="000000" w:fill="D9D9D9"/>
            <w:noWrap/>
            <w:vAlign w:val="center"/>
            <w:hideMark/>
          </w:tcPr>
          <w:p w14:paraId="419EAC6A" w14:textId="77777777" w:rsidR="006F5AB3" w:rsidRPr="0036350F" w:rsidRDefault="006F5AB3" w:rsidP="00273F00">
            <w:pPr>
              <w:jc w:val="center"/>
              <w:rPr>
                <w:rFonts w:eastAsia="Times New Roman"/>
                <w:color w:val="000000"/>
              </w:rPr>
            </w:pPr>
            <w:r w:rsidRPr="0036350F">
              <w:rPr>
                <w:rFonts w:eastAsia="Times New Roman"/>
                <w:color w:val="000000"/>
              </w:rPr>
              <w:t> </w:t>
            </w:r>
          </w:p>
        </w:tc>
      </w:tr>
      <w:tr w:rsidR="006F5AB3" w:rsidRPr="0036350F" w14:paraId="59CF0DD1" w14:textId="77777777" w:rsidTr="00273F00">
        <w:trPr>
          <w:trHeight w:val="402"/>
        </w:trPr>
        <w:tc>
          <w:tcPr>
            <w:tcW w:w="2420" w:type="dxa"/>
            <w:tcBorders>
              <w:top w:val="nil"/>
              <w:left w:val="single" w:sz="8" w:space="0" w:color="auto"/>
              <w:bottom w:val="nil"/>
              <w:right w:val="nil"/>
            </w:tcBorders>
            <w:noWrap/>
            <w:vAlign w:val="center"/>
            <w:hideMark/>
          </w:tcPr>
          <w:p w14:paraId="34D0195A" w14:textId="77777777" w:rsidR="006F5AB3" w:rsidRPr="0036350F" w:rsidRDefault="006F5AB3" w:rsidP="00273F00">
            <w:pPr>
              <w:rPr>
                <w:rFonts w:eastAsia="Times New Roman"/>
                <w:color w:val="000000"/>
              </w:rPr>
            </w:pPr>
            <w:r w:rsidRPr="0036350F">
              <w:rPr>
                <w:rFonts w:eastAsia="Times New Roman"/>
                <w:color w:val="000000"/>
              </w:rPr>
              <w:t>Less than high school</w:t>
            </w:r>
          </w:p>
        </w:tc>
        <w:tc>
          <w:tcPr>
            <w:tcW w:w="1360" w:type="dxa"/>
            <w:tcBorders>
              <w:top w:val="nil"/>
              <w:left w:val="nil"/>
              <w:bottom w:val="nil"/>
              <w:right w:val="nil"/>
            </w:tcBorders>
            <w:noWrap/>
            <w:vAlign w:val="center"/>
            <w:hideMark/>
          </w:tcPr>
          <w:p w14:paraId="2E696D56" w14:textId="77777777" w:rsidR="006F5AB3" w:rsidRPr="0036350F" w:rsidRDefault="006F5AB3" w:rsidP="00273F00">
            <w:pPr>
              <w:jc w:val="center"/>
              <w:rPr>
                <w:rFonts w:eastAsia="Times New Roman"/>
                <w:color w:val="000000"/>
              </w:rPr>
            </w:pPr>
            <w:r w:rsidRPr="0036350F">
              <w:rPr>
                <w:rFonts w:eastAsia="Times New Roman"/>
                <w:color w:val="000000"/>
              </w:rPr>
              <w:t>2.6%</w:t>
            </w:r>
          </w:p>
        </w:tc>
        <w:tc>
          <w:tcPr>
            <w:tcW w:w="2430" w:type="dxa"/>
            <w:tcBorders>
              <w:top w:val="nil"/>
              <w:left w:val="nil"/>
              <w:bottom w:val="nil"/>
              <w:right w:val="single" w:sz="8" w:space="0" w:color="auto"/>
            </w:tcBorders>
            <w:noWrap/>
            <w:vAlign w:val="center"/>
            <w:hideMark/>
          </w:tcPr>
          <w:p w14:paraId="1D943557" w14:textId="77777777" w:rsidR="006F5AB3" w:rsidRPr="0036350F" w:rsidRDefault="006F5AB3" w:rsidP="00273F00">
            <w:pPr>
              <w:jc w:val="center"/>
              <w:rPr>
                <w:rFonts w:eastAsia="Times New Roman"/>
                <w:color w:val="000000"/>
              </w:rPr>
            </w:pPr>
            <w:r w:rsidRPr="0036350F">
              <w:rPr>
                <w:rFonts w:eastAsia="Times New Roman"/>
                <w:color w:val="000000"/>
              </w:rPr>
              <w:t>11%</w:t>
            </w:r>
          </w:p>
        </w:tc>
      </w:tr>
      <w:tr w:rsidR="006F5AB3" w:rsidRPr="0036350F" w14:paraId="6F9FBC33" w14:textId="77777777" w:rsidTr="00273F00">
        <w:trPr>
          <w:trHeight w:val="300"/>
        </w:trPr>
        <w:tc>
          <w:tcPr>
            <w:tcW w:w="2420" w:type="dxa"/>
            <w:tcBorders>
              <w:top w:val="nil"/>
              <w:left w:val="single" w:sz="8" w:space="0" w:color="auto"/>
              <w:bottom w:val="nil"/>
              <w:right w:val="nil"/>
            </w:tcBorders>
            <w:noWrap/>
            <w:vAlign w:val="center"/>
            <w:hideMark/>
          </w:tcPr>
          <w:p w14:paraId="7751E224" w14:textId="77777777" w:rsidR="006F5AB3" w:rsidRPr="0036350F" w:rsidRDefault="006F5AB3" w:rsidP="00273F00">
            <w:pPr>
              <w:rPr>
                <w:rFonts w:eastAsia="Times New Roman"/>
                <w:color w:val="000000"/>
              </w:rPr>
            </w:pPr>
            <w:r w:rsidRPr="0036350F">
              <w:rPr>
                <w:rFonts w:eastAsia="Times New Roman"/>
                <w:color w:val="000000"/>
              </w:rPr>
              <w:t>High school</w:t>
            </w:r>
          </w:p>
        </w:tc>
        <w:tc>
          <w:tcPr>
            <w:tcW w:w="1360" w:type="dxa"/>
            <w:tcBorders>
              <w:top w:val="nil"/>
              <w:left w:val="nil"/>
              <w:bottom w:val="nil"/>
              <w:right w:val="nil"/>
            </w:tcBorders>
            <w:noWrap/>
            <w:vAlign w:val="center"/>
            <w:hideMark/>
          </w:tcPr>
          <w:p w14:paraId="1B5D6967" w14:textId="77777777" w:rsidR="006F5AB3" w:rsidRPr="0036350F" w:rsidRDefault="006F5AB3" w:rsidP="00273F00">
            <w:pPr>
              <w:jc w:val="center"/>
              <w:rPr>
                <w:rFonts w:eastAsia="Times New Roman"/>
                <w:color w:val="000000"/>
              </w:rPr>
            </w:pPr>
            <w:r w:rsidRPr="0036350F">
              <w:rPr>
                <w:rFonts w:eastAsia="Times New Roman"/>
                <w:color w:val="000000"/>
              </w:rPr>
              <w:t>29.0%</w:t>
            </w:r>
          </w:p>
        </w:tc>
        <w:tc>
          <w:tcPr>
            <w:tcW w:w="2430" w:type="dxa"/>
            <w:tcBorders>
              <w:top w:val="nil"/>
              <w:left w:val="nil"/>
              <w:bottom w:val="nil"/>
              <w:right w:val="single" w:sz="8" w:space="0" w:color="auto"/>
            </w:tcBorders>
            <w:noWrap/>
            <w:vAlign w:val="center"/>
            <w:hideMark/>
          </w:tcPr>
          <w:p w14:paraId="69A164AA" w14:textId="77777777" w:rsidR="006F5AB3" w:rsidRPr="0036350F" w:rsidRDefault="006F5AB3" w:rsidP="00273F00">
            <w:pPr>
              <w:jc w:val="center"/>
              <w:rPr>
                <w:rFonts w:eastAsia="Times New Roman"/>
                <w:color w:val="000000"/>
              </w:rPr>
            </w:pPr>
            <w:r w:rsidRPr="0036350F">
              <w:rPr>
                <w:rFonts w:eastAsia="Times New Roman"/>
                <w:color w:val="000000"/>
              </w:rPr>
              <w:t>27%</w:t>
            </w:r>
          </w:p>
        </w:tc>
      </w:tr>
      <w:tr w:rsidR="006F5AB3" w:rsidRPr="0036350F" w14:paraId="22C875F9" w14:textId="77777777" w:rsidTr="00273F00">
        <w:trPr>
          <w:trHeight w:val="300"/>
        </w:trPr>
        <w:tc>
          <w:tcPr>
            <w:tcW w:w="2420" w:type="dxa"/>
            <w:tcBorders>
              <w:top w:val="nil"/>
              <w:left w:val="single" w:sz="8" w:space="0" w:color="auto"/>
              <w:bottom w:val="nil"/>
              <w:right w:val="nil"/>
            </w:tcBorders>
            <w:noWrap/>
            <w:vAlign w:val="center"/>
            <w:hideMark/>
          </w:tcPr>
          <w:p w14:paraId="5E03E6B0" w14:textId="77777777" w:rsidR="006F5AB3" w:rsidRPr="0036350F" w:rsidRDefault="006F5AB3" w:rsidP="00273F00">
            <w:pPr>
              <w:rPr>
                <w:rFonts w:eastAsia="Times New Roman"/>
                <w:color w:val="000000"/>
              </w:rPr>
            </w:pPr>
            <w:r w:rsidRPr="0036350F">
              <w:rPr>
                <w:rFonts w:eastAsia="Times New Roman"/>
                <w:color w:val="000000"/>
              </w:rPr>
              <w:lastRenderedPageBreak/>
              <w:t>Some college</w:t>
            </w:r>
          </w:p>
        </w:tc>
        <w:tc>
          <w:tcPr>
            <w:tcW w:w="1360" w:type="dxa"/>
            <w:tcBorders>
              <w:top w:val="nil"/>
              <w:left w:val="nil"/>
              <w:bottom w:val="nil"/>
              <w:right w:val="nil"/>
            </w:tcBorders>
            <w:noWrap/>
            <w:vAlign w:val="center"/>
            <w:hideMark/>
          </w:tcPr>
          <w:p w14:paraId="56B5D902" w14:textId="77777777" w:rsidR="006F5AB3" w:rsidRPr="0036350F" w:rsidRDefault="006F5AB3" w:rsidP="00273F00">
            <w:pPr>
              <w:jc w:val="center"/>
              <w:rPr>
                <w:rFonts w:eastAsia="Times New Roman"/>
                <w:color w:val="000000"/>
              </w:rPr>
            </w:pPr>
            <w:r w:rsidRPr="0036350F">
              <w:rPr>
                <w:rFonts w:eastAsia="Times New Roman"/>
                <w:color w:val="000000"/>
              </w:rPr>
              <w:t>33.0%</w:t>
            </w:r>
          </w:p>
        </w:tc>
        <w:tc>
          <w:tcPr>
            <w:tcW w:w="2430" w:type="dxa"/>
            <w:tcBorders>
              <w:top w:val="nil"/>
              <w:left w:val="nil"/>
              <w:bottom w:val="nil"/>
              <w:right w:val="single" w:sz="8" w:space="0" w:color="auto"/>
            </w:tcBorders>
            <w:noWrap/>
            <w:vAlign w:val="center"/>
            <w:hideMark/>
          </w:tcPr>
          <w:p w14:paraId="19531139" w14:textId="77777777" w:rsidR="006F5AB3" w:rsidRPr="0036350F" w:rsidRDefault="006F5AB3" w:rsidP="00273F00">
            <w:pPr>
              <w:jc w:val="center"/>
              <w:rPr>
                <w:rFonts w:eastAsia="Times New Roman"/>
                <w:color w:val="000000"/>
              </w:rPr>
            </w:pPr>
            <w:r w:rsidRPr="0036350F">
              <w:rPr>
                <w:rFonts w:eastAsia="Times New Roman"/>
                <w:color w:val="000000"/>
              </w:rPr>
              <w:t>30%</w:t>
            </w:r>
          </w:p>
        </w:tc>
      </w:tr>
      <w:tr w:rsidR="006F5AB3" w:rsidRPr="0036350F" w14:paraId="48EFBE13" w14:textId="77777777" w:rsidTr="00273F00">
        <w:trPr>
          <w:trHeight w:val="300"/>
        </w:trPr>
        <w:tc>
          <w:tcPr>
            <w:tcW w:w="2420" w:type="dxa"/>
            <w:tcBorders>
              <w:top w:val="nil"/>
              <w:left w:val="single" w:sz="8" w:space="0" w:color="auto"/>
              <w:bottom w:val="nil"/>
              <w:right w:val="nil"/>
            </w:tcBorders>
            <w:noWrap/>
            <w:vAlign w:val="center"/>
            <w:hideMark/>
          </w:tcPr>
          <w:p w14:paraId="7F62A91F" w14:textId="77777777" w:rsidR="006F5AB3" w:rsidRPr="0036350F" w:rsidRDefault="006F5AB3" w:rsidP="00273F00">
            <w:pPr>
              <w:rPr>
                <w:rFonts w:eastAsia="Times New Roman"/>
                <w:color w:val="000000"/>
              </w:rPr>
            </w:pPr>
            <w:r w:rsidRPr="0036350F">
              <w:rPr>
                <w:rFonts w:eastAsia="Times New Roman"/>
                <w:color w:val="000000"/>
              </w:rPr>
              <w:t>University degree</w:t>
            </w:r>
          </w:p>
        </w:tc>
        <w:tc>
          <w:tcPr>
            <w:tcW w:w="1360" w:type="dxa"/>
            <w:tcBorders>
              <w:top w:val="nil"/>
              <w:left w:val="nil"/>
              <w:bottom w:val="nil"/>
              <w:right w:val="nil"/>
            </w:tcBorders>
            <w:noWrap/>
            <w:vAlign w:val="center"/>
            <w:hideMark/>
          </w:tcPr>
          <w:p w14:paraId="06FEF809" w14:textId="77777777" w:rsidR="006F5AB3" w:rsidRPr="0036350F" w:rsidRDefault="006F5AB3" w:rsidP="00273F00">
            <w:pPr>
              <w:jc w:val="center"/>
              <w:rPr>
                <w:rFonts w:eastAsia="Times New Roman"/>
                <w:color w:val="000000"/>
              </w:rPr>
            </w:pPr>
            <w:r w:rsidRPr="0036350F">
              <w:rPr>
                <w:rFonts w:eastAsia="Times New Roman"/>
                <w:color w:val="000000"/>
              </w:rPr>
              <w:t>23.2%</w:t>
            </w:r>
          </w:p>
        </w:tc>
        <w:tc>
          <w:tcPr>
            <w:tcW w:w="2430" w:type="dxa"/>
            <w:tcBorders>
              <w:top w:val="nil"/>
              <w:left w:val="nil"/>
              <w:bottom w:val="nil"/>
              <w:right w:val="single" w:sz="8" w:space="0" w:color="auto"/>
            </w:tcBorders>
            <w:noWrap/>
            <w:vAlign w:val="center"/>
            <w:hideMark/>
          </w:tcPr>
          <w:p w14:paraId="7E7E28CA" w14:textId="77777777" w:rsidR="006F5AB3" w:rsidRPr="0036350F" w:rsidRDefault="006F5AB3" w:rsidP="00273F00">
            <w:pPr>
              <w:jc w:val="center"/>
              <w:rPr>
                <w:rFonts w:eastAsia="Times New Roman"/>
                <w:color w:val="000000"/>
              </w:rPr>
            </w:pPr>
            <w:r w:rsidRPr="0036350F">
              <w:rPr>
                <w:rFonts w:eastAsia="Times New Roman"/>
                <w:color w:val="000000"/>
              </w:rPr>
              <w:t>20%</w:t>
            </w:r>
          </w:p>
        </w:tc>
      </w:tr>
      <w:tr w:rsidR="006F5AB3" w:rsidRPr="0036350F" w14:paraId="59845AC7" w14:textId="77777777" w:rsidTr="00273F00">
        <w:trPr>
          <w:trHeight w:val="300"/>
        </w:trPr>
        <w:tc>
          <w:tcPr>
            <w:tcW w:w="2420" w:type="dxa"/>
            <w:tcBorders>
              <w:top w:val="nil"/>
              <w:left w:val="single" w:sz="8" w:space="0" w:color="auto"/>
              <w:bottom w:val="nil"/>
              <w:right w:val="nil"/>
            </w:tcBorders>
            <w:noWrap/>
            <w:vAlign w:val="center"/>
            <w:hideMark/>
          </w:tcPr>
          <w:p w14:paraId="305BBFF0" w14:textId="77777777" w:rsidR="006F5AB3" w:rsidRPr="0036350F" w:rsidRDefault="006F5AB3" w:rsidP="00273F00">
            <w:pPr>
              <w:rPr>
                <w:rFonts w:eastAsia="Times New Roman"/>
                <w:color w:val="000000"/>
              </w:rPr>
            </w:pPr>
            <w:r w:rsidRPr="0036350F">
              <w:rPr>
                <w:rFonts w:eastAsia="Times New Roman"/>
                <w:color w:val="000000"/>
              </w:rPr>
              <w:t>Graduate degree</w:t>
            </w:r>
          </w:p>
        </w:tc>
        <w:tc>
          <w:tcPr>
            <w:tcW w:w="1360" w:type="dxa"/>
            <w:tcBorders>
              <w:top w:val="nil"/>
              <w:left w:val="nil"/>
              <w:bottom w:val="nil"/>
              <w:right w:val="nil"/>
            </w:tcBorders>
            <w:noWrap/>
            <w:vAlign w:val="center"/>
            <w:hideMark/>
          </w:tcPr>
          <w:p w14:paraId="4ADF1648" w14:textId="77777777" w:rsidR="006F5AB3" w:rsidRPr="0036350F" w:rsidRDefault="006F5AB3" w:rsidP="00273F00">
            <w:pPr>
              <w:jc w:val="center"/>
              <w:rPr>
                <w:rFonts w:eastAsia="Times New Roman"/>
                <w:color w:val="000000"/>
              </w:rPr>
            </w:pPr>
            <w:r w:rsidRPr="0036350F">
              <w:rPr>
                <w:rFonts w:eastAsia="Times New Roman"/>
                <w:color w:val="000000"/>
              </w:rPr>
              <w:t>12.2%</w:t>
            </w:r>
          </w:p>
        </w:tc>
        <w:tc>
          <w:tcPr>
            <w:tcW w:w="2430" w:type="dxa"/>
            <w:tcBorders>
              <w:top w:val="nil"/>
              <w:left w:val="nil"/>
              <w:bottom w:val="nil"/>
              <w:right w:val="single" w:sz="8" w:space="0" w:color="auto"/>
            </w:tcBorders>
            <w:noWrap/>
            <w:vAlign w:val="center"/>
            <w:hideMark/>
          </w:tcPr>
          <w:p w14:paraId="6B66958E" w14:textId="77777777" w:rsidR="006F5AB3" w:rsidRPr="0036350F" w:rsidRDefault="006F5AB3" w:rsidP="00273F00">
            <w:pPr>
              <w:jc w:val="center"/>
              <w:rPr>
                <w:rFonts w:eastAsia="Times New Roman"/>
                <w:color w:val="000000"/>
              </w:rPr>
            </w:pPr>
            <w:r w:rsidRPr="0036350F">
              <w:rPr>
                <w:rFonts w:eastAsia="Times New Roman"/>
                <w:color w:val="000000"/>
              </w:rPr>
              <w:t>11%</w:t>
            </w:r>
          </w:p>
        </w:tc>
      </w:tr>
      <w:tr w:rsidR="006F5AB3" w:rsidRPr="0036350F" w14:paraId="1259CFB0" w14:textId="77777777" w:rsidTr="00273F00">
        <w:trPr>
          <w:trHeight w:val="300"/>
        </w:trPr>
        <w:tc>
          <w:tcPr>
            <w:tcW w:w="2420" w:type="dxa"/>
            <w:tcBorders>
              <w:top w:val="single" w:sz="4" w:space="0" w:color="auto"/>
              <w:left w:val="single" w:sz="8" w:space="0" w:color="auto"/>
              <w:bottom w:val="single" w:sz="4" w:space="0" w:color="auto"/>
              <w:right w:val="nil"/>
            </w:tcBorders>
            <w:shd w:val="clear" w:color="000000" w:fill="D9D9D9"/>
            <w:noWrap/>
            <w:vAlign w:val="center"/>
            <w:hideMark/>
          </w:tcPr>
          <w:p w14:paraId="459B573D" w14:textId="77777777" w:rsidR="006F5AB3" w:rsidRPr="0036350F" w:rsidRDefault="006F5AB3" w:rsidP="00273F00">
            <w:pPr>
              <w:rPr>
                <w:rFonts w:eastAsia="Times New Roman"/>
                <w:b/>
                <w:bCs/>
                <w:color w:val="000000"/>
              </w:rPr>
            </w:pPr>
            <w:r w:rsidRPr="0036350F">
              <w:rPr>
                <w:rFonts w:eastAsia="Times New Roman"/>
                <w:b/>
                <w:bCs/>
                <w:color w:val="000000"/>
              </w:rPr>
              <w:t>Race/Ethnicity</w:t>
            </w:r>
          </w:p>
        </w:tc>
        <w:tc>
          <w:tcPr>
            <w:tcW w:w="1360" w:type="dxa"/>
            <w:tcBorders>
              <w:top w:val="single" w:sz="4" w:space="0" w:color="auto"/>
              <w:left w:val="nil"/>
              <w:bottom w:val="single" w:sz="4" w:space="0" w:color="auto"/>
              <w:right w:val="nil"/>
            </w:tcBorders>
            <w:shd w:val="clear" w:color="000000" w:fill="D9D9D9"/>
            <w:noWrap/>
            <w:vAlign w:val="center"/>
            <w:hideMark/>
          </w:tcPr>
          <w:p w14:paraId="736E9BEB" w14:textId="77777777" w:rsidR="006F5AB3" w:rsidRPr="0036350F" w:rsidRDefault="006F5AB3" w:rsidP="00273F00">
            <w:pPr>
              <w:jc w:val="center"/>
              <w:rPr>
                <w:rFonts w:eastAsia="Times New Roman"/>
                <w:color w:val="000000"/>
              </w:rPr>
            </w:pPr>
            <w:r w:rsidRPr="0036350F">
              <w:rPr>
                <w:rFonts w:eastAsia="Times New Roman"/>
                <w:color w:val="000000"/>
              </w:rPr>
              <w:t> </w:t>
            </w:r>
          </w:p>
        </w:tc>
        <w:tc>
          <w:tcPr>
            <w:tcW w:w="2430" w:type="dxa"/>
            <w:tcBorders>
              <w:top w:val="single" w:sz="4" w:space="0" w:color="auto"/>
              <w:left w:val="nil"/>
              <w:bottom w:val="single" w:sz="4" w:space="0" w:color="auto"/>
              <w:right w:val="single" w:sz="8" w:space="0" w:color="auto"/>
            </w:tcBorders>
            <w:shd w:val="clear" w:color="000000" w:fill="D9D9D9"/>
            <w:noWrap/>
            <w:vAlign w:val="center"/>
            <w:hideMark/>
          </w:tcPr>
          <w:p w14:paraId="756081A0" w14:textId="77777777" w:rsidR="006F5AB3" w:rsidRPr="0036350F" w:rsidRDefault="006F5AB3" w:rsidP="00273F00">
            <w:pPr>
              <w:jc w:val="center"/>
              <w:rPr>
                <w:rFonts w:eastAsia="Times New Roman"/>
                <w:color w:val="000000"/>
              </w:rPr>
            </w:pPr>
            <w:r w:rsidRPr="0036350F">
              <w:rPr>
                <w:rFonts w:eastAsia="Times New Roman"/>
                <w:color w:val="000000"/>
              </w:rPr>
              <w:t> </w:t>
            </w:r>
          </w:p>
        </w:tc>
      </w:tr>
      <w:tr w:rsidR="006F5AB3" w:rsidRPr="0036350F" w14:paraId="150666EB" w14:textId="77777777" w:rsidTr="00273F00">
        <w:trPr>
          <w:trHeight w:val="402"/>
        </w:trPr>
        <w:tc>
          <w:tcPr>
            <w:tcW w:w="2420" w:type="dxa"/>
            <w:tcBorders>
              <w:top w:val="nil"/>
              <w:left w:val="single" w:sz="8" w:space="0" w:color="auto"/>
              <w:bottom w:val="nil"/>
              <w:right w:val="nil"/>
            </w:tcBorders>
            <w:noWrap/>
            <w:vAlign w:val="center"/>
            <w:hideMark/>
          </w:tcPr>
          <w:p w14:paraId="1A815075" w14:textId="77777777" w:rsidR="006F5AB3" w:rsidRPr="0036350F" w:rsidRDefault="006F5AB3" w:rsidP="00273F00">
            <w:pPr>
              <w:rPr>
                <w:rFonts w:eastAsia="Times New Roman"/>
                <w:color w:val="000000"/>
              </w:rPr>
            </w:pPr>
            <w:r w:rsidRPr="0036350F">
              <w:rPr>
                <w:rFonts w:eastAsia="Times New Roman"/>
                <w:color w:val="000000"/>
              </w:rPr>
              <w:t>White</w:t>
            </w:r>
          </w:p>
        </w:tc>
        <w:tc>
          <w:tcPr>
            <w:tcW w:w="1360" w:type="dxa"/>
            <w:tcBorders>
              <w:top w:val="nil"/>
              <w:left w:val="nil"/>
              <w:bottom w:val="nil"/>
              <w:right w:val="nil"/>
            </w:tcBorders>
            <w:noWrap/>
            <w:vAlign w:val="center"/>
            <w:hideMark/>
          </w:tcPr>
          <w:p w14:paraId="6DF850D9" w14:textId="77777777" w:rsidR="006F5AB3" w:rsidRPr="0036350F" w:rsidRDefault="006F5AB3" w:rsidP="00273F00">
            <w:pPr>
              <w:jc w:val="center"/>
              <w:rPr>
                <w:rFonts w:eastAsia="Times New Roman"/>
                <w:color w:val="000000"/>
              </w:rPr>
            </w:pPr>
            <w:r w:rsidRPr="0036350F">
              <w:rPr>
                <w:rFonts w:eastAsia="Times New Roman"/>
                <w:color w:val="000000"/>
              </w:rPr>
              <w:t>63.0%</w:t>
            </w:r>
          </w:p>
        </w:tc>
        <w:tc>
          <w:tcPr>
            <w:tcW w:w="2430" w:type="dxa"/>
            <w:tcBorders>
              <w:top w:val="nil"/>
              <w:left w:val="nil"/>
              <w:bottom w:val="nil"/>
              <w:right w:val="single" w:sz="8" w:space="0" w:color="auto"/>
            </w:tcBorders>
            <w:noWrap/>
            <w:vAlign w:val="center"/>
            <w:hideMark/>
          </w:tcPr>
          <w:p w14:paraId="6A428572" w14:textId="77777777" w:rsidR="006F5AB3" w:rsidRPr="0036350F" w:rsidRDefault="006F5AB3" w:rsidP="00273F00">
            <w:pPr>
              <w:jc w:val="center"/>
              <w:rPr>
                <w:rFonts w:eastAsia="Times New Roman"/>
                <w:color w:val="000000"/>
              </w:rPr>
            </w:pPr>
            <w:r w:rsidRPr="0036350F">
              <w:rPr>
                <w:rFonts w:eastAsia="Times New Roman"/>
                <w:color w:val="000000"/>
              </w:rPr>
              <w:t>63%</w:t>
            </w:r>
          </w:p>
        </w:tc>
      </w:tr>
      <w:tr w:rsidR="006F5AB3" w:rsidRPr="0036350F" w14:paraId="6B1B052A" w14:textId="77777777" w:rsidTr="00273F00">
        <w:trPr>
          <w:trHeight w:val="300"/>
        </w:trPr>
        <w:tc>
          <w:tcPr>
            <w:tcW w:w="2420" w:type="dxa"/>
            <w:tcBorders>
              <w:top w:val="nil"/>
              <w:left w:val="single" w:sz="8" w:space="0" w:color="auto"/>
              <w:bottom w:val="nil"/>
              <w:right w:val="nil"/>
            </w:tcBorders>
            <w:noWrap/>
            <w:vAlign w:val="center"/>
            <w:hideMark/>
          </w:tcPr>
          <w:p w14:paraId="31A70C8E" w14:textId="77777777" w:rsidR="006F5AB3" w:rsidRPr="0036350F" w:rsidRDefault="006F5AB3" w:rsidP="00273F00">
            <w:pPr>
              <w:rPr>
                <w:rFonts w:eastAsia="Times New Roman"/>
                <w:color w:val="000000"/>
              </w:rPr>
            </w:pPr>
            <w:r w:rsidRPr="0036350F">
              <w:rPr>
                <w:rFonts w:eastAsia="Times New Roman"/>
                <w:color w:val="000000"/>
              </w:rPr>
              <w:t>Black/African American</w:t>
            </w:r>
          </w:p>
        </w:tc>
        <w:tc>
          <w:tcPr>
            <w:tcW w:w="1360" w:type="dxa"/>
            <w:tcBorders>
              <w:top w:val="nil"/>
              <w:left w:val="nil"/>
              <w:bottom w:val="nil"/>
              <w:right w:val="nil"/>
            </w:tcBorders>
            <w:noWrap/>
            <w:vAlign w:val="center"/>
            <w:hideMark/>
          </w:tcPr>
          <w:p w14:paraId="70996C7D" w14:textId="77777777" w:rsidR="006F5AB3" w:rsidRPr="0036350F" w:rsidRDefault="006F5AB3" w:rsidP="00273F00">
            <w:pPr>
              <w:jc w:val="center"/>
              <w:rPr>
                <w:rFonts w:eastAsia="Times New Roman"/>
                <w:color w:val="000000"/>
              </w:rPr>
            </w:pPr>
            <w:r w:rsidRPr="0036350F">
              <w:rPr>
                <w:rFonts w:eastAsia="Times New Roman"/>
                <w:color w:val="000000"/>
              </w:rPr>
              <w:t>12.0%</w:t>
            </w:r>
          </w:p>
        </w:tc>
        <w:tc>
          <w:tcPr>
            <w:tcW w:w="2430" w:type="dxa"/>
            <w:tcBorders>
              <w:top w:val="nil"/>
              <w:left w:val="nil"/>
              <w:bottom w:val="nil"/>
              <w:right w:val="single" w:sz="8" w:space="0" w:color="auto"/>
            </w:tcBorders>
            <w:noWrap/>
            <w:vAlign w:val="center"/>
            <w:hideMark/>
          </w:tcPr>
          <w:p w14:paraId="48E3ED7F" w14:textId="77777777" w:rsidR="006F5AB3" w:rsidRPr="0036350F" w:rsidRDefault="006F5AB3" w:rsidP="00273F00">
            <w:pPr>
              <w:jc w:val="center"/>
              <w:rPr>
                <w:rFonts w:eastAsia="Times New Roman"/>
                <w:color w:val="000000"/>
              </w:rPr>
            </w:pPr>
            <w:r w:rsidRPr="0036350F">
              <w:rPr>
                <w:rFonts w:eastAsia="Times New Roman"/>
                <w:color w:val="000000"/>
              </w:rPr>
              <w:t>12%</w:t>
            </w:r>
          </w:p>
        </w:tc>
      </w:tr>
      <w:tr w:rsidR="006F5AB3" w:rsidRPr="0036350F" w14:paraId="1A9508C4" w14:textId="77777777" w:rsidTr="00273F00">
        <w:trPr>
          <w:trHeight w:val="300"/>
        </w:trPr>
        <w:tc>
          <w:tcPr>
            <w:tcW w:w="2420" w:type="dxa"/>
            <w:tcBorders>
              <w:top w:val="nil"/>
              <w:left w:val="single" w:sz="8" w:space="0" w:color="auto"/>
              <w:bottom w:val="nil"/>
              <w:right w:val="nil"/>
            </w:tcBorders>
            <w:noWrap/>
            <w:vAlign w:val="center"/>
            <w:hideMark/>
          </w:tcPr>
          <w:p w14:paraId="06A208E8" w14:textId="77777777" w:rsidR="006F5AB3" w:rsidRPr="0036350F" w:rsidRDefault="006F5AB3" w:rsidP="00273F00">
            <w:pPr>
              <w:rPr>
                <w:rFonts w:eastAsia="Times New Roman"/>
                <w:color w:val="000000"/>
              </w:rPr>
            </w:pPr>
            <w:r w:rsidRPr="0036350F">
              <w:rPr>
                <w:rFonts w:eastAsia="Times New Roman"/>
                <w:color w:val="000000"/>
              </w:rPr>
              <w:t>Hispanic</w:t>
            </w:r>
          </w:p>
        </w:tc>
        <w:tc>
          <w:tcPr>
            <w:tcW w:w="1360" w:type="dxa"/>
            <w:tcBorders>
              <w:top w:val="nil"/>
              <w:left w:val="nil"/>
              <w:bottom w:val="nil"/>
              <w:right w:val="nil"/>
            </w:tcBorders>
            <w:noWrap/>
            <w:vAlign w:val="center"/>
            <w:hideMark/>
          </w:tcPr>
          <w:p w14:paraId="113C6E72" w14:textId="77777777" w:rsidR="006F5AB3" w:rsidRPr="0036350F" w:rsidRDefault="006F5AB3" w:rsidP="00273F00">
            <w:pPr>
              <w:jc w:val="center"/>
              <w:rPr>
                <w:rFonts w:eastAsia="Times New Roman"/>
                <w:color w:val="000000"/>
              </w:rPr>
            </w:pPr>
            <w:r w:rsidRPr="0036350F">
              <w:rPr>
                <w:rFonts w:eastAsia="Times New Roman"/>
                <w:color w:val="000000"/>
              </w:rPr>
              <w:t>16.0%</w:t>
            </w:r>
          </w:p>
        </w:tc>
        <w:tc>
          <w:tcPr>
            <w:tcW w:w="2430" w:type="dxa"/>
            <w:tcBorders>
              <w:top w:val="nil"/>
              <w:left w:val="nil"/>
              <w:bottom w:val="nil"/>
              <w:right w:val="single" w:sz="8" w:space="0" w:color="auto"/>
            </w:tcBorders>
            <w:noWrap/>
            <w:vAlign w:val="center"/>
            <w:hideMark/>
          </w:tcPr>
          <w:p w14:paraId="5665CDCD" w14:textId="77777777" w:rsidR="006F5AB3" w:rsidRPr="0036350F" w:rsidRDefault="006F5AB3" w:rsidP="00273F00">
            <w:pPr>
              <w:jc w:val="center"/>
              <w:rPr>
                <w:rFonts w:eastAsia="Times New Roman"/>
                <w:color w:val="000000"/>
              </w:rPr>
            </w:pPr>
            <w:r w:rsidRPr="0036350F">
              <w:rPr>
                <w:rFonts w:eastAsia="Times New Roman"/>
                <w:color w:val="000000"/>
              </w:rPr>
              <w:t>16%</w:t>
            </w:r>
          </w:p>
        </w:tc>
      </w:tr>
      <w:tr w:rsidR="006F5AB3" w:rsidRPr="0036350F" w14:paraId="7C332076" w14:textId="77777777" w:rsidTr="00273F00">
        <w:trPr>
          <w:trHeight w:val="300"/>
        </w:trPr>
        <w:tc>
          <w:tcPr>
            <w:tcW w:w="2420" w:type="dxa"/>
            <w:tcBorders>
              <w:top w:val="nil"/>
              <w:left w:val="single" w:sz="8" w:space="0" w:color="auto"/>
              <w:bottom w:val="nil"/>
              <w:right w:val="nil"/>
            </w:tcBorders>
            <w:noWrap/>
            <w:vAlign w:val="center"/>
            <w:hideMark/>
          </w:tcPr>
          <w:p w14:paraId="627E1221" w14:textId="77777777" w:rsidR="006F5AB3" w:rsidRPr="0036350F" w:rsidRDefault="006F5AB3" w:rsidP="00273F00">
            <w:pPr>
              <w:rPr>
                <w:rFonts w:eastAsia="Times New Roman"/>
                <w:color w:val="000000"/>
              </w:rPr>
            </w:pPr>
            <w:r w:rsidRPr="0036350F">
              <w:rPr>
                <w:rFonts w:eastAsia="Times New Roman"/>
                <w:color w:val="000000"/>
              </w:rPr>
              <w:t>Asian</w:t>
            </w:r>
          </w:p>
        </w:tc>
        <w:tc>
          <w:tcPr>
            <w:tcW w:w="1360" w:type="dxa"/>
            <w:tcBorders>
              <w:top w:val="nil"/>
              <w:left w:val="nil"/>
              <w:bottom w:val="nil"/>
              <w:right w:val="nil"/>
            </w:tcBorders>
            <w:noWrap/>
            <w:vAlign w:val="center"/>
            <w:hideMark/>
          </w:tcPr>
          <w:p w14:paraId="198A6E68" w14:textId="77777777" w:rsidR="006F5AB3" w:rsidRPr="0036350F" w:rsidRDefault="006F5AB3" w:rsidP="00273F00">
            <w:pPr>
              <w:jc w:val="center"/>
              <w:rPr>
                <w:rFonts w:eastAsia="Times New Roman"/>
                <w:color w:val="000000"/>
              </w:rPr>
            </w:pPr>
            <w:r w:rsidRPr="0036350F">
              <w:rPr>
                <w:rFonts w:eastAsia="Times New Roman"/>
                <w:color w:val="000000"/>
              </w:rPr>
              <w:t>6.0%</w:t>
            </w:r>
          </w:p>
        </w:tc>
        <w:tc>
          <w:tcPr>
            <w:tcW w:w="2430" w:type="dxa"/>
            <w:tcBorders>
              <w:top w:val="nil"/>
              <w:left w:val="nil"/>
              <w:bottom w:val="nil"/>
              <w:right w:val="single" w:sz="8" w:space="0" w:color="auto"/>
            </w:tcBorders>
            <w:noWrap/>
            <w:vAlign w:val="center"/>
            <w:hideMark/>
          </w:tcPr>
          <w:p w14:paraId="6EBA4D44" w14:textId="77777777" w:rsidR="006F5AB3" w:rsidRPr="0036350F" w:rsidRDefault="006F5AB3" w:rsidP="00273F00">
            <w:pPr>
              <w:jc w:val="center"/>
              <w:rPr>
                <w:rFonts w:eastAsia="Times New Roman"/>
                <w:color w:val="000000"/>
              </w:rPr>
            </w:pPr>
            <w:r w:rsidRPr="0036350F">
              <w:rPr>
                <w:rFonts w:eastAsia="Times New Roman"/>
                <w:color w:val="000000"/>
              </w:rPr>
              <w:t>6%</w:t>
            </w:r>
          </w:p>
        </w:tc>
      </w:tr>
      <w:tr w:rsidR="006F5AB3" w:rsidRPr="0036350F" w14:paraId="3B5E96B4" w14:textId="77777777" w:rsidTr="00273F00">
        <w:trPr>
          <w:trHeight w:val="315"/>
        </w:trPr>
        <w:tc>
          <w:tcPr>
            <w:tcW w:w="2420" w:type="dxa"/>
            <w:tcBorders>
              <w:top w:val="nil"/>
              <w:left w:val="single" w:sz="8" w:space="0" w:color="auto"/>
              <w:bottom w:val="single" w:sz="8" w:space="0" w:color="auto"/>
              <w:right w:val="nil"/>
            </w:tcBorders>
            <w:noWrap/>
            <w:vAlign w:val="center"/>
            <w:hideMark/>
          </w:tcPr>
          <w:p w14:paraId="50714B53" w14:textId="77777777" w:rsidR="006F5AB3" w:rsidRPr="0036350F" w:rsidRDefault="006F5AB3" w:rsidP="00273F00">
            <w:pPr>
              <w:rPr>
                <w:rFonts w:eastAsia="Times New Roman"/>
                <w:color w:val="000000"/>
              </w:rPr>
            </w:pPr>
            <w:r w:rsidRPr="0036350F">
              <w:rPr>
                <w:rFonts w:eastAsia="Times New Roman"/>
                <w:color w:val="000000"/>
              </w:rPr>
              <w:t>Other</w:t>
            </w:r>
          </w:p>
        </w:tc>
        <w:tc>
          <w:tcPr>
            <w:tcW w:w="1360" w:type="dxa"/>
            <w:tcBorders>
              <w:top w:val="nil"/>
              <w:left w:val="nil"/>
              <w:bottom w:val="single" w:sz="8" w:space="0" w:color="auto"/>
              <w:right w:val="nil"/>
            </w:tcBorders>
            <w:noWrap/>
            <w:vAlign w:val="center"/>
            <w:hideMark/>
          </w:tcPr>
          <w:p w14:paraId="25637DC1" w14:textId="77777777" w:rsidR="006F5AB3" w:rsidRPr="0036350F" w:rsidRDefault="006F5AB3" w:rsidP="00273F00">
            <w:pPr>
              <w:jc w:val="center"/>
              <w:rPr>
                <w:rFonts w:eastAsia="Times New Roman"/>
                <w:color w:val="000000"/>
              </w:rPr>
            </w:pPr>
            <w:r w:rsidRPr="0036350F">
              <w:rPr>
                <w:rFonts w:eastAsia="Times New Roman"/>
                <w:color w:val="000000"/>
              </w:rPr>
              <w:t>3.0%</w:t>
            </w:r>
          </w:p>
        </w:tc>
        <w:tc>
          <w:tcPr>
            <w:tcW w:w="2430" w:type="dxa"/>
            <w:tcBorders>
              <w:top w:val="nil"/>
              <w:left w:val="nil"/>
              <w:bottom w:val="single" w:sz="8" w:space="0" w:color="auto"/>
              <w:right w:val="single" w:sz="8" w:space="0" w:color="auto"/>
            </w:tcBorders>
            <w:noWrap/>
            <w:vAlign w:val="center"/>
            <w:hideMark/>
          </w:tcPr>
          <w:p w14:paraId="74DC1D57" w14:textId="77777777" w:rsidR="006F5AB3" w:rsidRPr="0036350F" w:rsidRDefault="006F5AB3" w:rsidP="00273F00">
            <w:pPr>
              <w:jc w:val="center"/>
              <w:rPr>
                <w:rFonts w:eastAsia="Times New Roman"/>
                <w:color w:val="000000"/>
              </w:rPr>
            </w:pPr>
            <w:r w:rsidRPr="0036350F">
              <w:rPr>
                <w:rFonts w:eastAsia="Times New Roman"/>
                <w:color w:val="000000"/>
              </w:rPr>
              <w:t>3%</w:t>
            </w:r>
          </w:p>
        </w:tc>
      </w:tr>
    </w:tbl>
    <w:p w14:paraId="36C85A39" w14:textId="77777777" w:rsidR="006F5AB3" w:rsidRDefault="006F5AB3" w:rsidP="006F5AB3">
      <w:pPr>
        <w:pStyle w:val="NoSpacing"/>
        <w:ind w:firstLine="0"/>
        <w:rPr>
          <w:rFonts w:ascii="Times New Roman" w:hAnsi="Times New Roman" w:cs="Times New Roman"/>
        </w:rPr>
      </w:pPr>
    </w:p>
    <w:p w14:paraId="301B8614" w14:textId="511B78EC" w:rsidR="006F5AB3" w:rsidRPr="00A778EA" w:rsidRDefault="00A778EA" w:rsidP="00A778EA">
      <w:pPr>
        <w:pStyle w:val="Heading2"/>
        <w:rPr>
          <w:sz w:val="24"/>
          <w:szCs w:val="24"/>
        </w:rPr>
      </w:pPr>
      <w:r>
        <w:rPr>
          <w:rFonts w:ascii="Times New Roman" w:hAnsi="Times New Roman" w:cs="Times New Roman"/>
        </w:rPr>
        <w:br w:type="column"/>
      </w:r>
      <w:bookmarkStart w:id="4" w:name="_Toc223379366"/>
      <w:r w:rsidR="006F5AB3" w:rsidRPr="00A778EA">
        <w:rPr>
          <w:sz w:val="24"/>
          <w:szCs w:val="24"/>
        </w:rPr>
        <w:lastRenderedPageBreak/>
        <w:t>Table A2. IRB Study Approval and Informed Consent</w:t>
      </w:r>
      <w:r w:rsidR="00B974AF" w:rsidRPr="00A778EA">
        <w:rPr>
          <w:sz w:val="24"/>
          <w:szCs w:val="24"/>
        </w:rPr>
        <w:t>; Pre-Registration (</w:t>
      </w:r>
      <w:proofErr w:type="spellStart"/>
      <w:r w:rsidR="00B974AF" w:rsidRPr="00A778EA">
        <w:rPr>
          <w:sz w:val="24"/>
          <w:szCs w:val="24"/>
        </w:rPr>
        <w:t>aspredicted</w:t>
      </w:r>
      <w:proofErr w:type="spellEnd"/>
      <w:r w:rsidR="00B974AF" w:rsidRPr="00A778EA">
        <w:rPr>
          <w:sz w:val="24"/>
          <w:szCs w:val="24"/>
        </w:rPr>
        <w:t xml:space="preserve"> #142353)</w:t>
      </w:r>
      <w:bookmarkEnd w:id="4"/>
    </w:p>
    <w:p w14:paraId="2AF38216" w14:textId="77777777" w:rsidR="006F5AB3" w:rsidRDefault="006F5AB3" w:rsidP="006F5AB3">
      <w:pPr>
        <w:pStyle w:val="NoSpacing"/>
        <w:ind w:firstLine="0"/>
        <w:rPr>
          <w:rFonts w:ascii="Times New Roman" w:hAnsi="Times New Roman" w:cs="Times New Roman"/>
        </w:rPr>
      </w:pPr>
    </w:p>
    <w:p w14:paraId="5AD25125" w14:textId="77777777" w:rsidR="006F5AB3" w:rsidRDefault="006F5AB3" w:rsidP="006F5AB3">
      <w:pPr>
        <w:pStyle w:val="NoSpacing"/>
        <w:ind w:firstLine="0"/>
        <w:rPr>
          <w:rFonts w:ascii="Times New Roman" w:hAnsi="Times New Roman" w:cs="Times New Roman"/>
        </w:rPr>
      </w:pPr>
      <w:r w:rsidRPr="005C6A23">
        <w:rPr>
          <w:rFonts w:ascii="Times New Roman" w:hAnsi="Times New Roman" w:cs="Times New Roman"/>
        </w:rPr>
        <w:t xml:space="preserve">Each PI obtained approval for the study from their IRB. Approval certificates will be uploaded with the data set when the manuscript is published. Participants were presented with an informed consent form in the country’s primary language at the start of the online survey that explicitly stated that the survey was part of a research study. Participants had to affirm their consent to participate in the study by clicking an acknowledgment (e.g., "I agree to participate") before proceeding </w:t>
      </w:r>
      <w:proofErr w:type="gramStart"/>
      <w:r w:rsidRPr="005C6A23">
        <w:rPr>
          <w:rFonts w:ascii="Times New Roman" w:hAnsi="Times New Roman" w:cs="Times New Roman"/>
        </w:rPr>
        <w:t>to</w:t>
      </w:r>
      <w:proofErr w:type="gramEnd"/>
      <w:r w:rsidRPr="005C6A23">
        <w:rPr>
          <w:rFonts w:ascii="Times New Roman" w:hAnsi="Times New Roman" w:cs="Times New Roman"/>
        </w:rPr>
        <w:t xml:space="preserve"> the survey.  The informed consent form outlined the purpose of the research, the anonymous nature of their participation, the voluntary nature of the study, and their right to withdraw at any time without penalty. The surveys included an experiment where respondents were randomly assigned the conditions described in the main text. No deception was employed.  Finally, each survey institute, which recruited online participants, used anonymized data collection to protect participant identities. The PIs therefore do not have any information about respondents’ identities.</w:t>
      </w:r>
    </w:p>
    <w:p w14:paraId="1FF15A94" w14:textId="77777777" w:rsidR="00B974AF" w:rsidRDefault="00B974AF" w:rsidP="006F5AB3">
      <w:pPr>
        <w:pStyle w:val="NoSpacing"/>
        <w:ind w:firstLine="0"/>
        <w:rPr>
          <w:rFonts w:ascii="Times New Roman" w:hAnsi="Times New Roman" w:cs="Times New Roman"/>
        </w:rPr>
      </w:pPr>
    </w:p>
    <w:p w14:paraId="0ED73AAA" w14:textId="48AE09E3" w:rsidR="00B974AF" w:rsidRPr="00E01640" w:rsidRDefault="00E01640" w:rsidP="00E01640">
      <w:pPr>
        <w:pStyle w:val="Heading2"/>
        <w:rPr>
          <w:sz w:val="24"/>
          <w:szCs w:val="24"/>
        </w:rPr>
      </w:pPr>
      <w:bookmarkStart w:id="5" w:name="_Toc223379367"/>
      <w:r w:rsidRPr="00E01640">
        <w:rPr>
          <w:sz w:val="24"/>
          <w:szCs w:val="24"/>
        </w:rPr>
        <w:lastRenderedPageBreak/>
        <w:t>Pre-Registration, “</w:t>
      </w:r>
      <w:r w:rsidR="00B974AF" w:rsidRPr="00E01640">
        <w:rPr>
          <w:sz w:val="24"/>
          <w:szCs w:val="24"/>
        </w:rPr>
        <w:t>Support for Democratic Erosion/Backsliding by Partisans in Power (#142353)</w:t>
      </w:r>
      <w:r w:rsidRPr="00E01640">
        <w:rPr>
          <w:sz w:val="24"/>
          <w:szCs w:val="24"/>
        </w:rPr>
        <w:t>”</w:t>
      </w:r>
      <w:bookmarkEnd w:id="5"/>
    </w:p>
    <w:p w14:paraId="68CD440A" w14:textId="4D703999" w:rsidR="00B974AF" w:rsidRPr="0036350F" w:rsidRDefault="00E01640" w:rsidP="006F5AB3">
      <w:pPr>
        <w:pStyle w:val="NoSpacing"/>
        <w:ind w:firstLine="0"/>
        <w:rPr>
          <w:rFonts w:ascii="Times New Roman" w:hAnsi="Times New Roman" w:cs="Times New Roman"/>
        </w:rPr>
      </w:pPr>
      <w:r w:rsidRPr="00E01640">
        <w:rPr>
          <w:rFonts w:ascii="Times New Roman" w:hAnsi="Times New Roman" w:cs="Times New Roman"/>
          <w:noProof/>
        </w:rPr>
        <w:drawing>
          <wp:inline distT="0" distB="0" distL="0" distR="0" wp14:anchorId="655E7381" wp14:editId="5CB8C0AE">
            <wp:extent cx="5692633" cy="7445385"/>
            <wp:effectExtent l="0" t="0" r="3810" b="3175"/>
            <wp:docPr id="684502195"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02195" name="Picture 1" descr="A white paper with black text&#10;&#10;AI-generated content may be incorrect."/>
                    <pic:cNvPicPr/>
                  </pic:nvPicPr>
                  <pic:blipFill>
                    <a:blip r:embed="rId8"/>
                    <a:stretch>
                      <a:fillRect/>
                    </a:stretch>
                  </pic:blipFill>
                  <pic:spPr>
                    <a:xfrm>
                      <a:off x="0" y="0"/>
                      <a:ext cx="5692633" cy="7445385"/>
                    </a:xfrm>
                    <a:prstGeom prst="rect">
                      <a:avLst/>
                    </a:prstGeom>
                  </pic:spPr>
                </pic:pic>
              </a:graphicData>
            </a:graphic>
          </wp:inline>
        </w:drawing>
      </w:r>
    </w:p>
    <w:p w14:paraId="517FD966" w14:textId="394A7443" w:rsidR="006F5AB3" w:rsidRPr="006E7A6A" w:rsidRDefault="006F5AB3" w:rsidP="006F5AB3">
      <w:pPr>
        <w:pStyle w:val="Heading2"/>
        <w:rPr>
          <w:rFonts w:eastAsia="Calibri"/>
          <w:sz w:val="24"/>
          <w:szCs w:val="24"/>
        </w:rPr>
      </w:pPr>
      <w:bookmarkStart w:id="6" w:name="_Toc204439481"/>
      <w:bookmarkStart w:id="7" w:name="_Toc223379368"/>
      <w:r w:rsidRPr="006E7A6A">
        <w:rPr>
          <w:rFonts w:eastAsia="Calibri"/>
          <w:sz w:val="24"/>
          <w:szCs w:val="24"/>
        </w:rPr>
        <w:lastRenderedPageBreak/>
        <w:t>Figures A1 and A</w:t>
      </w:r>
      <w:r>
        <w:rPr>
          <w:rFonts w:eastAsia="Calibri"/>
          <w:sz w:val="24"/>
          <w:szCs w:val="24"/>
        </w:rPr>
        <w:t>2</w:t>
      </w:r>
      <w:r w:rsidRPr="006E7A6A">
        <w:rPr>
          <w:rFonts w:eastAsia="Calibri"/>
          <w:sz w:val="24"/>
          <w:szCs w:val="24"/>
        </w:rPr>
        <w:t>: V-Dem Ratings of Liberal Democracy and Political Polarization in Germany, Israel, and the US</w:t>
      </w:r>
      <w:bookmarkEnd w:id="6"/>
      <w:bookmarkEnd w:id="7"/>
    </w:p>
    <w:p w14:paraId="30C3F98B" w14:textId="77777777" w:rsidR="006F5AB3" w:rsidRPr="0036350F" w:rsidRDefault="006F5AB3" w:rsidP="006F5AB3">
      <w:pPr>
        <w:pStyle w:val="NoSpacing"/>
        <w:ind w:firstLine="0"/>
        <w:rPr>
          <w:rFonts w:ascii="Times New Roman" w:hAnsi="Times New Roman" w:cs="Times New Roman"/>
          <w:b/>
          <w:bCs/>
          <w:u w:val="single"/>
        </w:rPr>
      </w:pPr>
    </w:p>
    <w:p w14:paraId="69491B04" w14:textId="77777777" w:rsidR="006F5AB3" w:rsidRPr="0036350F" w:rsidRDefault="006F5AB3" w:rsidP="006F5AB3">
      <w:pPr>
        <w:pStyle w:val="NoSpacing"/>
        <w:ind w:firstLine="0"/>
        <w:rPr>
          <w:rFonts w:ascii="Times New Roman" w:hAnsi="Times New Roman" w:cs="Times New Roman"/>
        </w:rPr>
      </w:pPr>
      <w:r w:rsidRPr="0036350F">
        <w:rPr>
          <w:noProof/>
        </w:rPr>
        <w:drawing>
          <wp:inline distT="0" distB="0" distL="0" distR="0" wp14:anchorId="0493919B" wp14:editId="2C45916B">
            <wp:extent cx="4572000" cy="2636520"/>
            <wp:effectExtent l="0" t="0" r="0" b="11430"/>
            <wp:docPr id="1853421666"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9E5A45" w14:textId="77777777" w:rsidR="006F5AB3" w:rsidRPr="0036350F" w:rsidRDefault="006F5AB3" w:rsidP="006F5AB3">
      <w:pPr>
        <w:pStyle w:val="NoSpacing"/>
        <w:ind w:firstLine="0"/>
        <w:rPr>
          <w:rFonts w:ascii="Times New Roman" w:hAnsi="Times New Roman" w:cs="Times New Roman"/>
        </w:rPr>
      </w:pPr>
    </w:p>
    <w:p w14:paraId="39F9DF89" w14:textId="77777777" w:rsidR="006F5AB3" w:rsidRPr="0036350F" w:rsidRDefault="006F5AB3" w:rsidP="006F5AB3">
      <w:pPr>
        <w:pStyle w:val="NoSpacing"/>
        <w:ind w:firstLine="0"/>
        <w:rPr>
          <w:rFonts w:ascii="Times New Roman" w:hAnsi="Times New Roman" w:cs="Times New Roman"/>
          <w:sz w:val="20"/>
          <w:szCs w:val="20"/>
        </w:rPr>
      </w:pPr>
      <w:r w:rsidRPr="0036350F">
        <w:rPr>
          <w:rFonts w:ascii="Times New Roman" w:hAnsi="Times New Roman" w:cs="Times New Roman"/>
          <w:sz w:val="20"/>
          <w:szCs w:val="20"/>
        </w:rPr>
        <w:t xml:space="preserve">Liberal democracy </w:t>
      </w:r>
      <w:r>
        <w:rPr>
          <w:rFonts w:ascii="Times New Roman" w:hAnsi="Times New Roman" w:cs="Times New Roman"/>
          <w:sz w:val="20"/>
          <w:szCs w:val="20"/>
        </w:rPr>
        <w:t>I</w:t>
      </w:r>
      <w:r w:rsidRPr="0036350F">
        <w:rPr>
          <w:rFonts w:ascii="Times New Roman" w:hAnsi="Times New Roman" w:cs="Times New Roman"/>
          <w:sz w:val="20"/>
          <w:szCs w:val="20"/>
        </w:rPr>
        <w:t>ndex (v2x_libdem): To what extent is the ideal of liberal democracy achieved? The liberal principle of democracy emphasizes the importance of protecting individual and minority rights against the tyranny of the state and the tyranny of the majority. This is achieved by constitutionally protected civil liberties, strong rule of law, an independent judiciary, and effective checks and balances that, together, limit the exercise of executive power. The index also takes the level of electoral democracy into account.</w:t>
      </w:r>
    </w:p>
    <w:p w14:paraId="420155C6" w14:textId="77777777" w:rsidR="006F5AB3" w:rsidRPr="0036350F" w:rsidRDefault="006F5AB3" w:rsidP="006F5AB3">
      <w:pPr>
        <w:pStyle w:val="NoSpacing"/>
        <w:ind w:firstLine="0"/>
        <w:rPr>
          <w:rFonts w:ascii="Times New Roman" w:hAnsi="Times New Roman" w:cs="Times New Roman"/>
        </w:rPr>
      </w:pPr>
    </w:p>
    <w:p w14:paraId="48445FF3" w14:textId="77777777" w:rsidR="006F5AB3" w:rsidRPr="0036350F" w:rsidRDefault="006F5AB3" w:rsidP="006F5AB3">
      <w:pPr>
        <w:pStyle w:val="NoSpacing"/>
        <w:ind w:firstLine="0"/>
        <w:rPr>
          <w:rFonts w:ascii="Times New Roman" w:hAnsi="Times New Roman" w:cs="Times New Roman"/>
        </w:rPr>
      </w:pPr>
    </w:p>
    <w:p w14:paraId="0221D103" w14:textId="77777777" w:rsidR="006F5AB3" w:rsidRPr="0036350F" w:rsidRDefault="006F5AB3" w:rsidP="006F5AB3">
      <w:pPr>
        <w:pStyle w:val="NoSpacing"/>
        <w:ind w:firstLine="0"/>
        <w:rPr>
          <w:rFonts w:ascii="Times New Roman" w:hAnsi="Times New Roman" w:cs="Times New Roman"/>
        </w:rPr>
      </w:pPr>
      <w:r w:rsidRPr="0036350F">
        <w:rPr>
          <w:noProof/>
        </w:rPr>
        <w:drawing>
          <wp:inline distT="0" distB="0" distL="0" distR="0" wp14:anchorId="03E892DC" wp14:editId="0C56C55C">
            <wp:extent cx="4572000" cy="2743200"/>
            <wp:effectExtent l="0" t="0" r="0" b="0"/>
            <wp:docPr id="915770957" name="Chart 1">
              <a:extLst xmlns:a="http://schemas.openxmlformats.org/drawingml/2006/main">
                <a:ext uri="{FF2B5EF4-FFF2-40B4-BE49-F238E27FC236}">
                  <a16:creationId xmlns:a16="http://schemas.microsoft.com/office/drawing/2014/main" id="{33FEE3AE-87D8-206D-2EB9-98E63643C5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5C0A7F" w14:textId="77777777" w:rsidR="006F5AB3" w:rsidRPr="0036350F" w:rsidRDefault="006F5AB3" w:rsidP="006F5AB3">
      <w:pPr>
        <w:pStyle w:val="NoSpacing"/>
        <w:ind w:firstLine="0"/>
        <w:rPr>
          <w:rFonts w:ascii="Times New Roman" w:hAnsi="Times New Roman" w:cs="Times New Roman"/>
          <w:sz w:val="20"/>
          <w:szCs w:val="20"/>
        </w:rPr>
      </w:pPr>
      <w:r w:rsidRPr="0036350F">
        <w:rPr>
          <w:rFonts w:ascii="Times New Roman" w:hAnsi="Times New Roman" w:cs="Times New Roman"/>
          <w:sz w:val="20"/>
          <w:szCs w:val="20"/>
        </w:rPr>
        <w:t xml:space="preserve">Political polarization (v2cacamps): Is society polarized into antagonistic, political camps reluctant to engage in friendly interactions, for example, in family functions, civic associations, their free time activities and workplaces? </w:t>
      </w:r>
      <w:r w:rsidRPr="0036350F">
        <w:rPr>
          <w:rFonts w:ascii="Times New Roman" w:hAnsi="Times New Roman" w:cs="Times New Roman"/>
          <w:i/>
          <w:iCs/>
          <w:sz w:val="20"/>
          <w:szCs w:val="20"/>
        </w:rPr>
        <w:t>Responses:</w:t>
      </w:r>
      <w:r w:rsidRPr="0036350F">
        <w:rPr>
          <w:rFonts w:ascii="Times New Roman" w:hAnsi="Times New Roman" w:cs="Times New Roman"/>
          <w:sz w:val="20"/>
          <w:szCs w:val="20"/>
        </w:rPr>
        <w:t xml:space="preserve"> 0) Not at all; supporters of opposing political camps generally interact in a friendly manner; 1) Mainly not. 2) Somewhat. 3) Yes, to noticeable extent. 4) Yes, to a large extent. Supporters of opposing political camps generally interact in a hostile manner. </w:t>
      </w:r>
      <w:r w:rsidRPr="0036350F">
        <w:rPr>
          <w:rFonts w:ascii="Times New Roman" w:hAnsi="Times New Roman" w:cs="Times New Roman"/>
          <w:i/>
          <w:iCs/>
          <w:sz w:val="20"/>
          <w:szCs w:val="20"/>
        </w:rPr>
        <w:t>Data release:</w:t>
      </w:r>
      <w:r w:rsidRPr="0036350F">
        <w:rPr>
          <w:rFonts w:ascii="Times New Roman" w:hAnsi="Times New Roman" w:cs="Times New Roman"/>
          <w:sz w:val="20"/>
          <w:szCs w:val="20"/>
        </w:rPr>
        <w:t> 10-15. Coppedge, Michael, et al. 2025. "V-Dem Codebook v15" Varieties of Democracy (V-Dem) Project.</w:t>
      </w:r>
    </w:p>
    <w:p w14:paraId="740BA2FF" w14:textId="77777777" w:rsidR="006F5AB3" w:rsidRPr="0036350F" w:rsidRDefault="006F5AB3" w:rsidP="006F5AB3">
      <w:pPr>
        <w:pStyle w:val="NoSpacing"/>
        <w:ind w:firstLine="0"/>
        <w:rPr>
          <w:rFonts w:ascii="Times New Roman" w:hAnsi="Times New Roman" w:cs="Times New Roman"/>
          <w:sz w:val="20"/>
          <w:szCs w:val="20"/>
        </w:rPr>
      </w:pPr>
    </w:p>
    <w:p w14:paraId="7D7900F3" w14:textId="77777777" w:rsidR="006F5AB3" w:rsidRPr="0036350F" w:rsidRDefault="006F5AB3" w:rsidP="006F5AB3">
      <w:pPr>
        <w:pStyle w:val="Heading2"/>
        <w:rPr>
          <w:sz w:val="24"/>
          <w:szCs w:val="24"/>
        </w:rPr>
      </w:pPr>
      <w:bookmarkStart w:id="8" w:name="_Toc204439482"/>
      <w:bookmarkStart w:id="9" w:name="_Toc223379369"/>
      <w:r w:rsidRPr="0036350F">
        <w:rPr>
          <w:sz w:val="24"/>
          <w:szCs w:val="24"/>
        </w:rPr>
        <w:lastRenderedPageBreak/>
        <w:t>Table A</w:t>
      </w:r>
      <w:r>
        <w:rPr>
          <w:sz w:val="24"/>
          <w:szCs w:val="24"/>
        </w:rPr>
        <w:t>3</w:t>
      </w:r>
      <w:r w:rsidRPr="0036350F">
        <w:rPr>
          <w:sz w:val="24"/>
          <w:szCs w:val="24"/>
        </w:rPr>
        <w:t>. Survey Items</w:t>
      </w:r>
      <w:bookmarkEnd w:id="8"/>
      <w:bookmarkEnd w:id="9"/>
    </w:p>
    <w:p w14:paraId="26267545" w14:textId="1B6F4BD8" w:rsidR="006F5AB3" w:rsidRPr="0036350F" w:rsidRDefault="006F5AB3" w:rsidP="006F5AB3">
      <w:pPr>
        <w:pStyle w:val="Heading3"/>
        <w:rPr>
          <w:sz w:val="22"/>
          <w:szCs w:val="22"/>
        </w:rPr>
      </w:pPr>
      <w:bookmarkStart w:id="10" w:name="_Toc204439483"/>
      <w:bookmarkStart w:id="11" w:name="_Toc223379370"/>
      <w:r w:rsidRPr="0036350F">
        <w:rPr>
          <w:sz w:val="22"/>
          <w:szCs w:val="22"/>
        </w:rPr>
        <w:t>Table A</w:t>
      </w:r>
      <w:r>
        <w:rPr>
          <w:sz w:val="22"/>
          <w:szCs w:val="22"/>
        </w:rPr>
        <w:t>3</w:t>
      </w:r>
      <w:r w:rsidRPr="0036350F">
        <w:rPr>
          <w:sz w:val="22"/>
          <w:szCs w:val="22"/>
        </w:rPr>
        <w:t>.</w:t>
      </w:r>
      <w:r w:rsidR="00E22079">
        <w:rPr>
          <w:sz w:val="22"/>
          <w:szCs w:val="22"/>
        </w:rPr>
        <w:t>a</w:t>
      </w:r>
      <w:r w:rsidRPr="0036350F">
        <w:rPr>
          <w:sz w:val="22"/>
          <w:szCs w:val="22"/>
        </w:rPr>
        <w:t>. Democratic Backsliding Experiment</w:t>
      </w:r>
      <w:bookmarkEnd w:id="10"/>
      <w:bookmarkEnd w:id="11"/>
    </w:p>
    <w:p w14:paraId="2C6DAFCF" w14:textId="77777777" w:rsidR="006F5AB3" w:rsidRPr="0036350F" w:rsidRDefault="006F5AB3" w:rsidP="006F5AB3">
      <w:pPr>
        <w:pStyle w:val="NoSpacing"/>
        <w:ind w:firstLine="0"/>
        <w:rPr>
          <w:rFonts w:ascii="Times New Roman" w:hAnsi="Times New Roman" w:cs="Times New Roman"/>
        </w:rPr>
      </w:pPr>
      <w:r w:rsidRPr="0036350F">
        <w:rPr>
          <w:rFonts w:ascii="Times New Roman" w:hAnsi="Times New Roman" w:cs="Times New Roman"/>
        </w:rPr>
        <w:t xml:space="preserve">Vignettes used in the USA (fall 2023), Israel (fall, pre-October 7, 2023) and Germany (fall 2023).  </w:t>
      </w:r>
    </w:p>
    <w:p w14:paraId="06FE6694" w14:textId="77777777" w:rsidR="006F5AB3" w:rsidRPr="0036350F" w:rsidRDefault="006F5AB3" w:rsidP="006F5AB3">
      <w:pPr>
        <w:pStyle w:val="NoSpacing"/>
        <w:ind w:firstLine="0"/>
        <w:rPr>
          <w:rFonts w:ascii="Times New Roman" w:hAnsi="Times New Roman" w:cs="Times New Roman"/>
        </w:rPr>
      </w:pPr>
    </w:p>
    <w:p w14:paraId="68B1EF17" w14:textId="77777777" w:rsidR="006F5AB3" w:rsidRPr="0036350F" w:rsidRDefault="006F5AB3" w:rsidP="006F5AB3">
      <w:r w:rsidRPr="0036350F">
        <w:t xml:space="preserve">In each country, respondents were first randomly assigned to either a liked (in-party or bloc) versus a disliked (out-party or bloc) vignette, based on their prior identification with parties or blocs (see Nominal Party or Bloc items). Then they were asked four questions assessing their support for democratic backsliding, or the erosion of democratic norms. Below we describe the vignette design in each country. </w:t>
      </w:r>
    </w:p>
    <w:p w14:paraId="0D2E2F75" w14:textId="77777777" w:rsidR="006F5AB3" w:rsidRPr="0036350F" w:rsidRDefault="006F5AB3" w:rsidP="006F5AB3">
      <w:pPr>
        <w:pStyle w:val="NoSpacing"/>
        <w:ind w:firstLine="0"/>
        <w:rPr>
          <w:rFonts w:ascii="Times New Roman" w:hAnsi="Times New Roman" w:cs="Times New Roman"/>
        </w:rPr>
      </w:pPr>
    </w:p>
    <w:p w14:paraId="3FDF56C6" w14:textId="4AD5A4F1" w:rsidR="006F5AB3" w:rsidRPr="0036350F" w:rsidRDefault="006F5AB3" w:rsidP="006F5AB3">
      <w:pPr>
        <w:pStyle w:val="NoSpacing"/>
        <w:ind w:firstLine="0"/>
        <w:rPr>
          <w:rFonts w:ascii="Times New Roman" w:hAnsi="Times New Roman" w:cs="Times New Roman"/>
        </w:rPr>
      </w:pPr>
      <w:r w:rsidRPr="0036350F">
        <w:rPr>
          <w:rFonts w:ascii="Times New Roman" w:hAnsi="Times New Roman" w:cs="Times New Roman"/>
          <w:b/>
          <w:bCs/>
        </w:rPr>
        <w:t>US</w:t>
      </w:r>
    </w:p>
    <w:p w14:paraId="7610B767" w14:textId="77777777" w:rsidR="006F5AB3" w:rsidRPr="0036350F" w:rsidRDefault="006F5AB3" w:rsidP="006F5AB3">
      <w:r w:rsidRPr="0036350F">
        <w:t xml:space="preserve">“For the next few questions, imagine that it's 2024 and the (randomly assigned: </w:t>
      </w:r>
      <w:r w:rsidRPr="0036350F">
        <w:rPr>
          <w:b/>
          <w:color w:val="426092"/>
        </w:rPr>
        <w:t>Democrats/Republicans</w:t>
      </w:r>
      <w:r w:rsidRPr="0036350F">
        <w:t>) have won the presidency and the majority in Congress.” Respondents evaluated the following four backsliding policy proposals on a 6-point scale ranging from 1 (</w:t>
      </w:r>
      <w:bookmarkStart w:id="12" w:name="_Hlk194246678"/>
      <w:r w:rsidRPr="0036350F">
        <w:t xml:space="preserve">strong support for the </w:t>
      </w:r>
      <w:bookmarkEnd w:id="12"/>
      <w:r w:rsidRPr="0036350F">
        <w:t xml:space="preserve">first option) to 6 (strong support for the second option). The first policy (below) violates the principle of judicial independence, while the remaining policies (2-4) violate civil liberties. </w:t>
      </w:r>
    </w:p>
    <w:p w14:paraId="7A58E393" w14:textId="77777777" w:rsidR="006F5AB3" w:rsidRPr="0036350F" w:rsidRDefault="006F5AB3" w:rsidP="006F5AB3">
      <w:pPr>
        <w:pStyle w:val="NoSpacing"/>
        <w:rPr>
          <w:rFonts w:ascii="Times New Roman" w:hAnsi="Times New Roman" w:cs="Times New Roman"/>
        </w:rPr>
      </w:pPr>
    </w:p>
    <w:p w14:paraId="3F1F73AA" w14:textId="77777777" w:rsidR="006F5AB3" w:rsidRPr="0036350F" w:rsidRDefault="006F5AB3" w:rsidP="006F5AB3">
      <w:pPr>
        <w:ind w:left="720" w:right="-90" w:hanging="360"/>
      </w:pPr>
      <w:r w:rsidRPr="0036350F">
        <w:t xml:space="preserve">(1) “The newly-elected </w:t>
      </w:r>
      <w:r w:rsidRPr="0036350F">
        <w:rPr>
          <w:b/>
          <w:color w:val="426092"/>
        </w:rPr>
        <w:t>[Democrats/Republicans]</w:t>
      </w:r>
      <w:r w:rsidRPr="0036350F">
        <w:t xml:space="preserve"> are questioning the impartiality of the U.S. Supreme Court, with several suggesting some Court rulings should be disregarded if they are biased against the government. Rate how </w:t>
      </w:r>
      <w:r w:rsidRPr="0036350F">
        <w:rPr>
          <w:u w:val="single"/>
        </w:rPr>
        <w:t>strongly</w:t>
      </w:r>
      <w:r w:rsidRPr="0036350F">
        <w:t xml:space="preserve"> you feel court rulings should either </w:t>
      </w:r>
      <w:r w:rsidRPr="0036350F">
        <w:rPr>
          <w:b/>
        </w:rPr>
        <w:t>be obeyed or disregarded.”</w:t>
      </w:r>
      <w:r w:rsidRPr="0036350F">
        <w:t xml:space="preserve"> </w:t>
      </w:r>
    </w:p>
    <w:p w14:paraId="34A524F0" w14:textId="77777777" w:rsidR="006F5AB3" w:rsidRPr="0036350F" w:rsidRDefault="006F5AB3" w:rsidP="006F5AB3">
      <w:pPr>
        <w:ind w:left="720" w:hanging="360"/>
        <w:rPr>
          <w:b/>
        </w:rPr>
      </w:pPr>
      <w:r w:rsidRPr="0036350F">
        <w:t xml:space="preserve">(2) “The newly elected </w:t>
      </w:r>
      <w:r w:rsidRPr="0036350F">
        <w:rPr>
          <w:b/>
          <w:color w:val="426092"/>
        </w:rPr>
        <w:t>[Democrats/Republicans]</w:t>
      </w:r>
      <w:r w:rsidRPr="0036350F">
        <w:t xml:space="preserve"> must decide how to handle growing </w:t>
      </w:r>
      <w:proofErr w:type="gramStart"/>
      <w:r w:rsidRPr="0036350F">
        <w:t>protests against</w:t>
      </w:r>
      <w:proofErr w:type="gramEnd"/>
      <w:r w:rsidRPr="0036350F">
        <w:t xml:space="preserve"> the government in the country. Rate how </w:t>
      </w:r>
      <w:r w:rsidRPr="0036350F">
        <w:rPr>
          <w:u w:val="single"/>
        </w:rPr>
        <w:t>strongly</w:t>
      </w:r>
      <w:r w:rsidRPr="0036350F">
        <w:t xml:space="preserve"> you feel the President should or should not</w:t>
      </w:r>
      <w:r w:rsidRPr="0036350F">
        <w:rPr>
          <w:b/>
        </w:rPr>
        <w:t xml:space="preserve"> be allowed to ban protests.” </w:t>
      </w:r>
    </w:p>
    <w:p w14:paraId="3E86DF68" w14:textId="77777777" w:rsidR="006F5AB3" w:rsidRPr="0036350F" w:rsidRDefault="006F5AB3" w:rsidP="006F5AB3">
      <w:pPr>
        <w:ind w:left="720" w:hanging="360"/>
        <w:rPr>
          <w:b/>
        </w:rPr>
      </w:pPr>
      <w:r w:rsidRPr="0036350F">
        <w:t xml:space="preserve">(3) “The new </w:t>
      </w:r>
      <w:r w:rsidRPr="0036350F">
        <w:rPr>
          <w:b/>
          <w:color w:val="426092"/>
        </w:rPr>
        <w:t>[Democratic/Republican]</w:t>
      </w:r>
      <w:r w:rsidRPr="0036350F">
        <w:t xml:space="preserve"> President is pushing to prosecute journalists who accuse the President of misconduct without revealing sources. Rate how </w:t>
      </w:r>
      <w:r w:rsidRPr="0036350F">
        <w:rPr>
          <w:u w:val="single"/>
        </w:rPr>
        <w:t>strongly</w:t>
      </w:r>
      <w:r w:rsidRPr="0036350F">
        <w:t xml:space="preserve"> you feel the President should or should not have the </w:t>
      </w:r>
      <w:r w:rsidRPr="0036350F">
        <w:rPr>
          <w:b/>
        </w:rPr>
        <w:t>right to prosecute these journalists.”</w:t>
      </w:r>
    </w:p>
    <w:p w14:paraId="573578EA" w14:textId="746B1313" w:rsidR="006F5AB3" w:rsidRPr="0036350F" w:rsidRDefault="006F5AB3" w:rsidP="006F5AB3">
      <w:pPr>
        <w:ind w:left="720" w:hanging="360"/>
      </w:pPr>
      <w:r w:rsidRPr="0036350F">
        <w:t xml:space="preserve">(4) “To protect the country, the </w:t>
      </w:r>
      <w:r w:rsidRPr="0036350F">
        <w:rPr>
          <w:b/>
          <w:color w:val="426092"/>
        </w:rPr>
        <w:t>[Democratic/Republican]</w:t>
      </w:r>
      <w:r w:rsidRPr="0036350F">
        <w:t xml:space="preserve"> President wants to </w:t>
      </w:r>
      <w:r w:rsidRPr="0036350F">
        <w:rPr>
          <w:b/>
        </w:rPr>
        <w:t xml:space="preserve">disqualify candidates </w:t>
      </w:r>
      <w:r w:rsidRPr="00AE092C">
        <w:rPr>
          <w:b/>
        </w:rPr>
        <w:t>who are disloyal</w:t>
      </w:r>
      <w:r w:rsidR="009A2DD0">
        <w:rPr>
          <w:b/>
        </w:rPr>
        <w:t xml:space="preserve"> </w:t>
      </w:r>
      <w:r w:rsidR="00CA6956" w:rsidRPr="00AE092C">
        <w:rPr>
          <w:rStyle w:val="FootnoteReference"/>
          <w:b/>
        </w:rPr>
        <w:footnoteReference w:id="1"/>
      </w:r>
      <w:r w:rsidRPr="00AE092C">
        <w:rPr>
          <w:b/>
        </w:rPr>
        <w:t> </w:t>
      </w:r>
      <w:r w:rsidRPr="00AE092C">
        <w:t>to the country</w:t>
      </w:r>
      <w:r w:rsidRPr="0036350F">
        <w:t xml:space="preserve"> from running for national office. Rate how </w:t>
      </w:r>
      <w:r w:rsidRPr="0036350F">
        <w:rPr>
          <w:u w:val="single"/>
        </w:rPr>
        <w:t>strongly</w:t>
      </w:r>
      <w:r w:rsidRPr="0036350F">
        <w:t xml:space="preserve"> you feel the President should or should not have the </w:t>
      </w:r>
      <w:r w:rsidRPr="0036350F">
        <w:rPr>
          <w:b/>
        </w:rPr>
        <w:t xml:space="preserve">right to disqualify disloyal candidates.” </w:t>
      </w:r>
    </w:p>
    <w:p w14:paraId="396C8492" w14:textId="77777777" w:rsidR="006F5AB3" w:rsidRPr="0036350F" w:rsidRDefault="006F5AB3" w:rsidP="006F5AB3"/>
    <w:p w14:paraId="1326AD88" w14:textId="77777777" w:rsidR="006F5AB3" w:rsidRPr="0036350F" w:rsidRDefault="006F5AB3" w:rsidP="006F5AB3">
      <w:r w:rsidRPr="0036350F">
        <w:t xml:space="preserve">When a respondent receives the Democratic/Republican Party treatment </w:t>
      </w:r>
      <w:r w:rsidRPr="0036350F">
        <w:rPr>
          <w:i/>
          <w:iCs/>
        </w:rPr>
        <w:t>and</w:t>
      </w:r>
      <w:r w:rsidRPr="0036350F">
        <w:t xml:space="preserve"> identifies with that party (party identification is asked earlier in the survey), we call this the </w:t>
      </w:r>
      <w:r w:rsidRPr="0036350F">
        <w:rPr>
          <w:b/>
          <w:bCs/>
          <w:i/>
          <w:iCs/>
        </w:rPr>
        <w:t xml:space="preserve">in-party treatment </w:t>
      </w:r>
      <w:r w:rsidRPr="0036350F">
        <w:t>(coded 0),</w:t>
      </w:r>
      <w:r w:rsidRPr="0036350F">
        <w:rPr>
          <w:b/>
          <w:bCs/>
          <w:i/>
          <w:iCs/>
        </w:rPr>
        <w:t xml:space="preserve"> </w:t>
      </w:r>
      <w:r w:rsidRPr="0036350F">
        <w:t>where the</w:t>
      </w:r>
      <w:r w:rsidRPr="0036350F">
        <w:rPr>
          <w:b/>
          <w:bCs/>
        </w:rPr>
        <w:t xml:space="preserve"> </w:t>
      </w:r>
      <w:r w:rsidRPr="0036350F">
        <w:t xml:space="preserve">respondent evaluates the four proposed policies when they are offered by the party they identify with. When the respondent receives the </w:t>
      </w:r>
      <w:r w:rsidRPr="0036350F">
        <w:rPr>
          <w:b/>
          <w:bCs/>
          <w:i/>
          <w:iCs/>
        </w:rPr>
        <w:t xml:space="preserve">out-party treatment </w:t>
      </w:r>
      <w:r w:rsidRPr="0036350F">
        <w:t>(coded 1)</w:t>
      </w:r>
      <w:r w:rsidRPr="0036350F">
        <w:rPr>
          <w:i/>
          <w:iCs/>
        </w:rPr>
        <w:t xml:space="preserve">, </w:t>
      </w:r>
      <w:r w:rsidRPr="0036350F">
        <w:t>their partisanship does not match the party who reportedly won the election, meaning the respondent evaluates whether they support the four policies offered by the opposition party.</w:t>
      </w:r>
      <w:r w:rsidRPr="0036350F">
        <w:rPr>
          <w:rStyle w:val="FootnoteReference"/>
        </w:rPr>
        <w:footnoteReference w:id="2"/>
      </w:r>
      <w:r w:rsidRPr="0036350F">
        <w:t xml:space="preserve"> </w:t>
      </w:r>
    </w:p>
    <w:p w14:paraId="4DDC01BD" w14:textId="77777777" w:rsidR="006F5AB3" w:rsidRPr="0036350F" w:rsidRDefault="006F5AB3" w:rsidP="006F5AB3">
      <w:pPr>
        <w:rPr>
          <w:b/>
          <w:bCs/>
        </w:rPr>
      </w:pPr>
    </w:p>
    <w:p w14:paraId="0C3B8681" w14:textId="77777777" w:rsidR="006F5AB3" w:rsidRPr="0036350F" w:rsidRDefault="006F5AB3" w:rsidP="006F5AB3">
      <w:r w:rsidRPr="0036350F">
        <w:lastRenderedPageBreak/>
        <w:t xml:space="preserve">Based on responses to the four questions in the surveys, we created a summary index, </w:t>
      </w:r>
      <w:r w:rsidRPr="0036350F">
        <w:rPr>
          <w:i/>
          <w:iCs/>
        </w:rPr>
        <w:t>Backsliding Support</w:t>
      </w:r>
      <w:r w:rsidRPr="0036350F">
        <w:t xml:space="preserve">, and rescaled it to range from 0 (no support for backsliding) to 1 (strong support for backsliding). </w:t>
      </w:r>
    </w:p>
    <w:p w14:paraId="62A3CA58" w14:textId="77777777" w:rsidR="006F5AB3" w:rsidRPr="0036350F" w:rsidRDefault="006F5AB3" w:rsidP="006F5AB3"/>
    <w:p w14:paraId="675662FD" w14:textId="5297A60A" w:rsidR="006F5AB3" w:rsidRPr="0036350F" w:rsidRDefault="006F5AB3" w:rsidP="006F5AB3">
      <w:pPr>
        <w:rPr>
          <w:b/>
          <w:bCs/>
        </w:rPr>
      </w:pPr>
      <w:r w:rsidRPr="0036350F">
        <w:rPr>
          <w:b/>
          <w:bCs/>
        </w:rPr>
        <w:t>Israel</w:t>
      </w:r>
    </w:p>
    <w:p w14:paraId="7820696F" w14:textId="77777777" w:rsidR="006F5AB3" w:rsidRPr="0036350F" w:rsidRDefault="006F5AB3" w:rsidP="006F5AB3">
      <w:r w:rsidRPr="0036350F">
        <w:t>Because political parties come and go in Israel’s multi-party system (</w:t>
      </w:r>
      <w:proofErr w:type="spellStart"/>
      <w:r w:rsidRPr="0036350F">
        <w:t>Oshri</w:t>
      </w:r>
      <w:proofErr w:type="spellEnd"/>
      <w:r w:rsidRPr="0036350F">
        <w:t xml:space="preserve">, Yair, and Huddy 2022), we referred to a right-bloc and a left-center bloc in the vignettes. </w:t>
      </w:r>
    </w:p>
    <w:p w14:paraId="0E79CC40" w14:textId="77777777" w:rsidR="006F5AB3" w:rsidRPr="0036350F" w:rsidRDefault="006F5AB3" w:rsidP="006F5AB3"/>
    <w:p w14:paraId="719D6FB7" w14:textId="77777777" w:rsidR="006F5AB3" w:rsidRPr="0036350F" w:rsidRDefault="006F5AB3" w:rsidP="006F5AB3">
      <w:pPr>
        <w:keepNext/>
        <w:keepLines/>
      </w:pPr>
      <w:r w:rsidRPr="0036350F">
        <w:rPr>
          <w:i/>
          <w:iCs/>
        </w:rPr>
        <w:t>The (randomly assigned) right-wing vignette reads</w:t>
      </w:r>
      <w:r w:rsidRPr="0036350F">
        <w:t xml:space="preserve">: </w:t>
      </w:r>
    </w:p>
    <w:p w14:paraId="3FD3AFB9" w14:textId="77777777" w:rsidR="006F5AB3" w:rsidRPr="0036350F" w:rsidRDefault="006F5AB3" w:rsidP="006F5AB3">
      <w:pPr>
        <w:keepNext/>
        <w:keepLines/>
      </w:pPr>
      <w:r w:rsidRPr="0036350F">
        <w:t xml:space="preserve">“For the next few questions, imagine the current right-wing coalition </w:t>
      </w:r>
      <w:proofErr w:type="gramStart"/>
      <w:r w:rsidRPr="0036350F">
        <w:t>did not succeed</w:t>
      </w:r>
      <w:proofErr w:type="gramEnd"/>
      <w:r w:rsidRPr="0036350F">
        <w:t xml:space="preserve"> in its judicial reform. It's 2026, and in the next regularly scheduled election, the </w:t>
      </w:r>
      <w:bookmarkStart w:id="13" w:name="_Hlk195963936"/>
      <w:r w:rsidRPr="0036350F">
        <w:rPr>
          <w:b/>
        </w:rPr>
        <w:t>right-bloc coalition</w:t>
      </w:r>
      <w:r w:rsidRPr="0036350F">
        <w:t xml:space="preserve"> </w:t>
      </w:r>
      <w:bookmarkEnd w:id="13"/>
      <w:r w:rsidRPr="0036350F">
        <w:t xml:space="preserve">has increased their majority in the Knesset.  </w:t>
      </w:r>
    </w:p>
    <w:p w14:paraId="370929F1" w14:textId="77777777" w:rsidR="006F5AB3" w:rsidRPr="0036350F" w:rsidRDefault="006F5AB3" w:rsidP="006F5AB3"/>
    <w:p w14:paraId="759AE54E" w14:textId="77777777" w:rsidR="006F5AB3" w:rsidRPr="0036350F" w:rsidRDefault="006F5AB3" w:rsidP="006F5AB3">
      <w:r w:rsidRPr="0036350F">
        <w:rPr>
          <w:i/>
          <w:iCs/>
        </w:rPr>
        <w:t>The (randomly assigned) center-left vignette reads</w:t>
      </w:r>
      <w:r w:rsidRPr="0036350F">
        <w:t>:</w:t>
      </w:r>
    </w:p>
    <w:p w14:paraId="525BCA9C" w14:textId="77777777" w:rsidR="006F5AB3" w:rsidRPr="0036350F" w:rsidRDefault="006F5AB3" w:rsidP="006F5AB3">
      <w:r w:rsidRPr="0036350F">
        <w:t xml:space="preserve">“For the next few questions, imagine the current right-wing coalition </w:t>
      </w:r>
      <w:proofErr w:type="gramStart"/>
      <w:r w:rsidRPr="0036350F">
        <w:t>did not succeed</w:t>
      </w:r>
      <w:proofErr w:type="gramEnd"/>
      <w:r w:rsidRPr="0036350F">
        <w:t xml:space="preserve"> in its judicial reform. It's 2026, and in the next regularly scheduled election, the </w:t>
      </w:r>
      <w:bookmarkStart w:id="14" w:name="_Hlk195963960"/>
      <w:r w:rsidRPr="0036350F">
        <w:rPr>
          <w:b/>
        </w:rPr>
        <w:t>left-center bloc coalition</w:t>
      </w:r>
      <w:r w:rsidRPr="0036350F">
        <w:t xml:space="preserve"> </w:t>
      </w:r>
      <w:bookmarkEnd w:id="14"/>
      <w:r w:rsidRPr="0036350F">
        <w:t>has won a majority in the Knesset.”</w:t>
      </w:r>
    </w:p>
    <w:p w14:paraId="2678A475" w14:textId="77777777" w:rsidR="006F5AB3" w:rsidRPr="0036350F" w:rsidRDefault="006F5AB3" w:rsidP="006F5AB3"/>
    <w:p w14:paraId="7D49D18D" w14:textId="77777777" w:rsidR="006F5AB3" w:rsidRPr="0036350F" w:rsidRDefault="006F5AB3" w:rsidP="006F5AB3">
      <w:r w:rsidRPr="0036350F">
        <w:t>Then, respondents evaluated four scenarios:</w:t>
      </w:r>
    </w:p>
    <w:p w14:paraId="13F8FF25" w14:textId="77777777" w:rsidR="006F5AB3" w:rsidRPr="0036350F" w:rsidRDefault="006F5AB3" w:rsidP="006F5AB3">
      <w:pPr>
        <w:pStyle w:val="ListParagraph"/>
        <w:keepNext/>
        <w:numPr>
          <w:ilvl w:val="0"/>
          <w:numId w:val="14"/>
        </w:numPr>
        <w:spacing w:after="160" w:line="259" w:lineRule="auto"/>
      </w:pPr>
      <w:r w:rsidRPr="0036350F">
        <w:t xml:space="preserve">In this scenario, the newly-elected </w:t>
      </w:r>
      <w:r w:rsidRPr="0036350F">
        <w:rPr>
          <w:b/>
          <w:color w:val="426092"/>
        </w:rPr>
        <w:t>[left-center/right government]</w:t>
      </w:r>
      <w:r w:rsidRPr="0036350F">
        <w:rPr>
          <w:b/>
        </w:rPr>
        <w:t xml:space="preserve"> </w:t>
      </w:r>
      <w:r w:rsidRPr="0036350F">
        <w:t xml:space="preserve">is questioning the </w:t>
      </w:r>
      <w:r w:rsidRPr="0036350F">
        <w:rPr>
          <w:b/>
        </w:rPr>
        <w:t>impartiality of the Supreme Court</w:t>
      </w:r>
      <w:r w:rsidRPr="0036350F">
        <w:t xml:space="preserve">, with several government ministers suggesting some Court rulings should be </w:t>
      </w:r>
      <w:r w:rsidRPr="0036350F">
        <w:rPr>
          <w:b/>
        </w:rPr>
        <w:t>disregarded if they are biased</w:t>
      </w:r>
      <w:r w:rsidRPr="0036350F">
        <w:t xml:space="preserve"> against the government.</w:t>
      </w:r>
      <w:r w:rsidRPr="0036350F">
        <w:br/>
        <w:t xml:space="preserve"> Rate how </w:t>
      </w:r>
      <w:r w:rsidRPr="0036350F">
        <w:rPr>
          <w:u w:val="single"/>
        </w:rPr>
        <w:t>strongly</w:t>
      </w:r>
      <w:r w:rsidRPr="0036350F">
        <w:t xml:space="preserve"> you feel court rulings should either </w:t>
      </w:r>
      <w:r w:rsidRPr="0036350F">
        <w:rPr>
          <w:b/>
        </w:rPr>
        <w:t>be obeyed or disregarded</w:t>
      </w:r>
      <w:r w:rsidRPr="0036350F">
        <w:t xml:space="preserve"> by choosing any number between 1 to 6 on the scale below.</w:t>
      </w:r>
    </w:p>
    <w:p w14:paraId="5260D7BA" w14:textId="77777777" w:rsidR="006F5AB3" w:rsidRPr="0036350F" w:rsidRDefault="006F5AB3" w:rsidP="006F5AB3">
      <w:pPr>
        <w:pStyle w:val="ListParagraph"/>
        <w:keepNext/>
        <w:numPr>
          <w:ilvl w:val="0"/>
          <w:numId w:val="14"/>
        </w:numPr>
        <w:spacing w:after="160" w:line="259" w:lineRule="auto"/>
      </w:pPr>
      <w:r w:rsidRPr="0036350F">
        <w:t xml:space="preserve">Now, the newly elected </w:t>
      </w:r>
      <w:r w:rsidRPr="0036350F">
        <w:rPr>
          <w:b/>
        </w:rPr>
        <w:t>government</w:t>
      </w:r>
      <w:r w:rsidRPr="0036350F">
        <w:t xml:space="preserve"> must decide how to </w:t>
      </w:r>
      <w:r w:rsidRPr="0036350F">
        <w:rPr>
          <w:b/>
        </w:rPr>
        <w:t xml:space="preserve">handle growing </w:t>
      </w:r>
      <w:proofErr w:type="gramStart"/>
      <w:r w:rsidRPr="0036350F">
        <w:rPr>
          <w:b/>
        </w:rPr>
        <w:t>protests</w:t>
      </w:r>
      <w:r w:rsidRPr="0036350F">
        <w:t xml:space="preserve"> against</w:t>
      </w:r>
      <w:proofErr w:type="gramEnd"/>
      <w:r w:rsidRPr="0036350F">
        <w:t xml:space="preserve"> the government in the country. Rate how </w:t>
      </w:r>
      <w:r w:rsidRPr="0036350F">
        <w:rPr>
          <w:u w:val="single"/>
        </w:rPr>
        <w:t>strongly</w:t>
      </w:r>
      <w:r w:rsidRPr="0036350F">
        <w:t xml:space="preserve"> you feel the government should or should not </w:t>
      </w:r>
      <w:r w:rsidRPr="0036350F">
        <w:rPr>
          <w:b/>
        </w:rPr>
        <w:t>be allowed to ban protests</w:t>
      </w:r>
      <w:r w:rsidRPr="0036350F">
        <w:t>, by choosing any number between 1 to 6 on the scale below.</w:t>
      </w:r>
    </w:p>
    <w:p w14:paraId="6840D7A1" w14:textId="77777777" w:rsidR="006F5AB3" w:rsidRPr="0036350F" w:rsidRDefault="006F5AB3" w:rsidP="006F5AB3">
      <w:pPr>
        <w:pStyle w:val="ListParagraph"/>
        <w:numPr>
          <w:ilvl w:val="0"/>
          <w:numId w:val="14"/>
        </w:numPr>
        <w:spacing w:after="160" w:line="259" w:lineRule="auto"/>
      </w:pPr>
      <w:r w:rsidRPr="0036350F">
        <w:t xml:space="preserve">Now, the new government is </w:t>
      </w:r>
      <w:r w:rsidRPr="0036350F">
        <w:rPr>
          <w:b/>
        </w:rPr>
        <w:t>pushing to prosecute journalists</w:t>
      </w:r>
      <w:r w:rsidRPr="0036350F">
        <w:t xml:space="preserve"> </w:t>
      </w:r>
      <w:bookmarkStart w:id="15" w:name="_Hlk204095581"/>
      <w:r w:rsidRPr="0036350F">
        <w:t>who accuse the government of misconduct without revealing sources.</w:t>
      </w:r>
      <w:bookmarkEnd w:id="15"/>
      <w:r w:rsidRPr="0036350F">
        <w:br/>
        <w:t xml:space="preserve"> Rate how </w:t>
      </w:r>
      <w:r w:rsidRPr="0036350F">
        <w:rPr>
          <w:u w:val="single"/>
        </w:rPr>
        <w:t>strongly</w:t>
      </w:r>
      <w:r w:rsidRPr="0036350F">
        <w:t xml:space="preserve"> you feel the government should or should not have the </w:t>
      </w:r>
      <w:r w:rsidRPr="0036350F">
        <w:rPr>
          <w:b/>
        </w:rPr>
        <w:t>right to prosecute these journalists</w:t>
      </w:r>
      <w:r w:rsidRPr="0036350F">
        <w:t>, by choosing any number between 1 to 6 on the scale below.</w:t>
      </w:r>
    </w:p>
    <w:p w14:paraId="1A9D2C42" w14:textId="77777777" w:rsidR="006F5AB3" w:rsidRPr="0036350F" w:rsidRDefault="006F5AB3" w:rsidP="006F5AB3">
      <w:pPr>
        <w:pStyle w:val="ListParagraph"/>
        <w:keepNext/>
        <w:numPr>
          <w:ilvl w:val="0"/>
          <w:numId w:val="14"/>
        </w:numPr>
        <w:spacing w:after="160" w:line="259" w:lineRule="auto"/>
      </w:pPr>
      <w:r w:rsidRPr="0036350F">
        <w:t>Once more, imagine it's 2026, and in the election, the </w:t>
      </w:r>
      <w:r w:rsidRPr="0036350F">
        <w:rPr>
          <w:b/>
          <w:color w:val="426092"/>
        </w:rPr>
        <w:t>[left-center/right bloc]</w:t>
      </w:r>
      <w:r w:rsidRPr="0036350F">
        <w:rPr>
          <w:b/>
        </w:rPr>
        <w:t xml:space="preserve"> coalition</w:t>
      </w:r>
      <w:r w:rsidRPr="0036350F">
        <w:t xml:space="preserve"> has won a majority in the Knesset.</w:t>
      </w:r>
      <w:r w:rsidRPr="0036350F">
        <w:br/>
        <w:t xml:space="preserve"> To protect the country, the government now wants to </w:t>
      </w:r>
      <w:r w:rsidRPr="0036350F">
        <w:rPr>
          <w:b/>
        </w:rPr>
        <w:t xml:space="preserve">disqualify candidates whom it </w:t>
      </w:r>
      <w:r w:rsidRPr="00CA6956">
        <w:rPr>
          <w:b/>
        </w:rPr>
        <w:t>deems</w:t>
      </w:r>
      <w:r w:rsidRPr="0036350F">
        <w:rPr>
          <w:b/>
        </w:rPr>
        <w:t xml:space="preserve"> to be disloyal </w:t>
      </w:r>
      <w:r w:rsidRPr="0036350F">
        <w:t>to the country from running for national office.</w:t>
      </w:r>
      <w:r w:rsidRPr="0036350F">
        <w:br/>
        <w:t xml:space="preserve"> Rate how </w:t>
      </w:r>
      <w:r w:rsidRPr="0036350F">
        <w:rPr>
          <w:u w:val="single"/>
        </w:rPr>
        <w:t>strongly</w:t>
      </w:r>
      <w:r w:rsidRPr="0036350F">
        <w:t xml:space="preserve"> you feel the government should or should not have the </w:t>
      </w:r>
      <w:r w:rsidRPr="0036350F">
        <w:rPr>
          <w:b/>
        </w:rPr>
        <w:t>right to disqualify disloyal candidates</w:t>
      </w:r>
      <w:r w:rsidRPr="0036350F">
        <w:t>, by choosing any number between 1 to 6 on the scale below.</w:t>
      </w:r>
    </w:p>
    <w:p w14:paraId="1AB7A19E" w14:textId="77777777" w:rsidR="006F5AB3" w:rsidRPr="0036350F" w:rsidRDefault="006F5AB3" w:rsidP="006F5AB3">
      <w:bookmarkStart w:id="16" w:name="_Hlk202006468"/>
      <w:r w:rsidRPr="0036350F">
        <w:t xml:space="preserve">When a respondent receives the right-bloc coalition/left-center bloc coalition vignette </w:t>
      </w:r>
      <w:r w:rsidRPr="0036350F">
        <w:rPr>
          <w:i/>
          <w:iCs/>
        </w:rPr>
        <w:t>and</w:t>
      </w:r>
      <w:r w:rsidRPr="0036350F">
        <w:t xml:space="preserve"> identifies with that </w:t>
      </w:r>
      <w:proofErr w:type="gramStart"/>
      <w:r w:rsidRPr="0036350F">
        <w:t>bloc</w:t>
      </w:r>
      <w:proofErr w:type="gramEnd"/>
      <w:r w:rsidRPr="0036350F">
        <w:t xml:space="preserve"> (assessed earlier in the survey), we call this the </w:t>
      </w:r>
      <w:r w:rsidRPr="0036350F">
        <w:rPr>
          <w:b/>
          <w:bCs/>
          <w:i/>
          <w:iCs/>
        </w:rPr>
        <w:t xml:space="preserve">in-bloc treatment </w:t>
      </w:r>
      <w:r w:rsidRPr="0036350F">
        <w:t xml:space="preserve">(coded 0), where the respondent evaluates the four proposed policies when they are offered by the </w:t>
      </w:r>
      <w:proofErr w:type="gramStart"/>
      <w:r w:rsidRPr="0036350F">
        <w:t>bloc</w:t>
      </w:r>
      <w:proofErr w:type="gramEnd"/>
      <w:r w:rsidRPr="0036350F">
        <w:t xml:space="preserve"> they identify with. When the respondent receives the </w:t>
      </w:r>
      <w:r w:rsidRPr="0036350F">
        <w:rPr>
          <w:b/>
          <w:bCs/>
          <w:i/>
          <w:iCs/>
        </w:rPr>
        <w:t xml:space="preserve">out-bloc treatment </w:t>
      </w:r>
      <w:r w:rsidRPr="0036350F">
        <w:t>(coded 1)</w:t>
      </w:r>
      <w:r w:rsidRPr="0036350F">
        <w:rPr>
          <w:i/>
          <w:iCs/>
        </w:rPr>
        <w:t xml:space="preserve">, </w:t>
      </w:r>
      <w:r w:rsidRPr="0036350F">
        <w:t>their political identity does not match the bloc that reportedly won the election, meaning the respondent evaluates whether they support the four policies offered by the opposition bloc.</w:t>
      </w:r>
      <w:r w:rsidRPr="0036350F">
        <w:rPr>
          <w:rStyle w:val="FootnoteReference"/>
        </w:rPr>
        <w:footnoteReference w:id="3"/>
      </w:r>
      <w:r w:rsidRPr="0036350F">
        <w:t xml:space="preserve"> </w:t>
      </w:r>
    </w:p>
    <w:p w14:paraId="11BFE25F" w14:textId="77777777" w:rsidR="006F5AB3" w:rsidRPr="0036350F" w:rsidRDefault="006F5AB3" w:rsidP="006F5AB3">
      <w:pPr>
        <w:rPr>
          <w:b/>
          <w:bCs/>
        </w:rPr>
      </w:pPr>
    </w:p>
    <w:p w14:paraId="095C244A" w14:textId="77777777" w:rsidR="006F5AB3" w:rsidRPr="0036350F" w:rsidRDefault="006F5AB3" w:rsidP="006F5AB3">
      <w:r w:rsidRPr="0036350F">
        <w:t xml:space="preserve">Based on the responses to the four questions in the surveys, we created a summary index, </w:t>
      </w:r>
      <w:r w:rsidRPr="0036350F">
        <w:rPr>
          <w:i/>
          <w:iCs/>
        </w:rPr>
        <w:t>Backsliding Support</w:t>
      </w:r>
      <w:r w:rsidRPr="0036350F">
        <w:t xml:space="preserve">, and rescaled it to range from 0 (no support for backsliding) to 1 (strong support for backsliding). </w:t>
      </w:r>
    </w:p>
    <w:bookmarkEnd w:id="16"/>
    <w:p w14:paraId="2EE8F331" w14:textId="77777777" w:rsidR="006F5AB3" w:rsidRPr="0036350F" w:rsidRDefault="006F5AB3" w:rsidP="006F5AB3">
      <w:pPr>
        <w:rPr>
          <w:b/>
          <w:bCs/>
        </w:rPr>
      </w:pPr>
    </w:p>
    <w:p w14:paraId="39C65D24" w14:textId="3FB05729" w:rsidR="006F5AB3" w:rsidRPr="0036350F" w:rsidRDefault="006F5AB3" w:rsidP="006F5AB3">
      <w:pPr>
        <w:rPr>
          <w:b/>
          <w:bCs/>
        </w:rPr>
      </w:pPr>
      <w:r w:rsidRPr="0036350F">
        <w:rPr>
          <w:b/>
          <w:bCs/>
        </w:rPr>
        <w:lastRenderedPageBreak/>
        <w:t>Germany</w:t>
      </w:r>
    </w:p>
    <w:p w14:paraId="09F00CB7" w14:textId="77777777" w:rsidR="006F5AB3" w:rsidRPr="0036350F" w:rsidRDefault="006F5AB3" w:rsidP="006F5AB3">
      <w:r w:rsidRPr="0036350F">
        <w:t xml:space="preserve">Because Germany’s multi-party system does not fit neatly into two party blocs like the Israeli system, one cannot simply assume the out-party (or bloc) is the opposite of the in-party (or bloc). Therefore, early in the German survey, we asked respondents not only which </w:t>
      </w:r>
      <w:r w:rsidRPr="0036350F">
        <w:rPr>
          <w:b/>
          <w:bCs/>
          <w:i/>
          <w:iCs/>
        </w:rPr>
        <w:t>party they identify with</w:t>
      </w:r>
      <w:r w:rsidRPr="0036350F">
        <w:t xml:space="preserve"> (</w:t>
      </w:r>
      <w:r w:rsidRPr="0036350F">
        <w:rPr>
          <w:b/>
          <w:color w:val="426092"/>
        </w:rPr>
        <w:t>In-Party</w:t>
      </w:r>
      <w:r w:rsidRPr="0036350F">
        <w:t xml:space="preserve">) but subsequently also which </w:t>
      </w:r>
      <w:r w:rsidRPr="0036350F">
        <w:rPr>
          <w:b/>
          <w:bCs/>
          <w:i/>
          <w:iCs/>
        </w:rPr>
        <w:t>party they</w:t>
      </w:r>
      <w:r w:rsidRPr="0036350F">
        <w:rPr>
          <w:b/>
          <w:bCs/>
        </w:rPr>
        <w:t xml:space="preserve"> </w:t>
      </w:r>
      <w:r w:rsidRPr="0036350F">
        <w:rPr>
          <w:b/>
          <w:bCs/>
          <w:i/>
          <w:iCs/>
        </w:rPr>
        <w:t>like the least</w:t>
      </w:r>
      <w:r w:rsidRPr="0036350F">
        <w:rPr>
          <w:i/>
          <w:iCs/>
        </w:rPr>
        <w:t xml:space="preserve"> </w:t>
      </w:r>
      <w:r w:rsidRPr="0036350F">
        <w:t>(</w:t>
      </w:r>
      <w:r w:rsidRPr="0036350F">
        <w:rPr>
          <w:b/>
          <w:color w:val="426092"/>
        </w:rPr>
        <w:t>Out-Party</w:t>
      </w:r>
      <w:r w:rsidRPr="0036350F">
        <w:t xml:space="preserve">). Then, in the introduction to the Backsliding Experiment later in the survey, respondents were randomly assigned to be asked about either the In-Party (the party the respondent identifies with) or the Out-Party (the party the respondent likes the least), both of which are described as playing an important role in the newly elected government: </w:t>
      </w:r>
    </w:p>
    <w:p w14:paraId="59248BC4" w14:textId="77777777" w:rsidR="006F5AB3" w:rsidRPr="0036350F" w:rsidRDefault="006F5AB3" w:rsidP="006F5AB3"/>
    <w:p w14:paraId="6A12BC63" w14:textId="77777777" w:rsidR="006F5AB3" w:rsidRPr="0036350F" w:rsidRDefault="006F5AB3" w:rsidP="006F5AB3">
      <w:r w:rsidRPr="0036350F">
        <w:t xml:space="preserve">“For the next few questions, imagine that it's 2025 and after the next regularly scheduled election the newly elected government includes the </w:t>
      </w:r>
      <w:r w:rsidRPr="0036350F">
        <w:rPr>
          <w:b/>
          <w:color w:val="426092"/>
        </w:rPr>
        <w:t>[In-Party/Out-Party]</w:t>
      </w:r>
      <w:r w:rsidRPr="0036350F">
        <w:t xml:space="preserve"> party, which plays an </w:t>
      </w:r>
      <w:r w:rsidRPr="0036350F">
        <w:rPr>
          <w:b/>
        </w:rPr>
        <w:t>important role in the governing coalition</w:t>
      </w:r>
      <w:r w:rsidRPr="0036350F">
        <w:t xml:space="preserve">.” </w:t>
      </w:r>
    </w:p>
    <w:p w14:paraId="6BD2082A" w14:textId="77777777" w:rsidR="006F5AB3" w:rsidRPr="0036350F" w:rsidRDefault="006F5AB3" w:rsidP="006F5AB3">
      <w:pPr>
        <w:pStyle w:val="NoSpacing"/>
        <w:ind w:firstLine="0"/>
        <w:rPr>
          <w:rFonts w:ascii="Times New Roman" w:hAnsi="Times New Roman" w:cs="Times New Roman"/>
        </w:rPr>
      </w:pPr>
      <w:r w:rsidRPr="0036350F">
        <w:rPr>
          <w:rFonts w:ascii="Times New Roman" w:hAnsi="Times New Roman" w:cs="Times New Roman"/>
        </w:rPr>
        <w:t xml:space="preserve">Then, respondents evaluate the same statements and response categories used in the US survey: </w:t>
      </w:r>
    </w:p>
    <w:p w14:paraId="73902A2B" w14:textId="77777777" w:rsidR="006F5AB3" w:rsidRPr="0036350F" w:rsidRDefault="006F5AB3" w:rsidP="006F5AB3">
      <w:pPr>
        <w:pStyle w:val="ListParagraph"/>
        <w:numPr>
          <w:ilvl w:val="0"/>
          <w:numId w:val="13"/>
        </w:numPr>
        <w:spacing w:after="160" w:line="259" w:lineRule="auto"/>
        <w:ind w:left="330" w:firstLine="0"/>
      </w:pPr>
      <w:r w:rsidRPr="0036350F">
        <w:t xml:space="preserve">“In this scenario, the newly-elected </w:t>
      </w:r>
      <w:r w:rsidRPr="0036350F">
        <w:rPr>
          <w:b/>
        </w:rPr>
        <w:t xml:space="preserve">government </w:t>
      </w:r>
      <w:r w:rsidRPr="0036350F">
        <w:t xml:space="preserve">is questioning the </w:t>
      </w:r>
      <w:r w:rsidRPr="0036350F">
        <w:rPr>
          <w:b/>
        </w:rPr>
        <w:t>impartiality of the Constitutional Court</w:t>
      </w:r>
      <w:r w:rsidRPr="0036350F">
        <w:t xml:space="preserve">, with several government ministers suggesting some Court rulings should be </w:t>
      </w:r>
      <w:r w:rsidRPr="0036350F">
        <w:rPr>
          <w:b/>
        </w:rPr>
        <w:t>disregarded if they are biased</w:t>
      </w:r>
      <w:r w:rsidRPr="0036350F">
        <w:t xml:space="preserve"> against the government. Rate how </w:t>
      </w:r>
      <w:r w:rsidRPr="0036350F">
        <w:rPr>
          <w:u w:val="single"/>
        </w:rPr>
        <w:t>strongly</w:t>
      </w:r>
      <w:r w:rsidRPr="0036350F">
        <w:t xml:space="preserve"> you feel court rulings should either </w:t>
      </w:r>
      <w:r w:rsidRPr="0036350F">
        <w:rPr>
          <w:b/>
        </w:rPr>
        <w:t>be obeyed or disregarded.”</w:t>
      </w:r>
    </w:p>
    <w:p w14:paraId="7CAE97A6" w14:textId="77777777" w:rsidR="006F5AB3" w:rsidRPr="0036350F" w:rsidRDefault="006F5AB3" w:rsidP="006F5AB3">
      <w:pPr>
        <w:pStyle w:val="ListParagraph"/>
        <w:numPr>
          <w:ilvl w:val="0"/>
          <w:numId w:val="13"/>
        </w:numPr>
        <w:spacing w:after="160" w:line="259" w:lineRule="auto"/>
        <w:ind w:left="330" w:firstLine="0"/>
      </w:pPr>
      <w:r w:rsidRPr="0036350F">
        <w:t xml:space="preserve">“Now, the newly elected government must decide how to </w:t>
      </w:r>
      <w:r w:rsidRPr="0036350F">
        <w:rPr>
          <w:b/>
        </w:rPr>
        <w:t xml:space="preserve">handle growing </w:t>
      </w:r>
      <w:proofErr w:type="gramStart"/>
      <w:r w:rsidRPr="0036350F">
        <w:rPr>
          <w:b/>
        </w:rPr>
        <w:t>protests</w:t>
      </w:r>
      <w:r w:rsidRPr="0036350F">
        <w:t xml:space="preserve"> against</w:t>
      </w:r>
      <w:proofErr w:type="gramEnd"/>
      <w:r w:rsidRPr="0036350F">
        <w:t xml:space="preserve"> the government in the country.  Rate how </w:t>
      </w:r>
      <w:r w:rsidRPr="0036350F">
        <w:rPr>
          <w:u w:val="single"/>
        </w:rPr>
        <w:t>strongly</w:t>
      </w:r>
      <w:r w:rsidRPr="0036350F">
        <w:t xml:space="preserve"> you feel the government should or should not</w:t>
      </w:r>
      <w:r w:rsidRPr="0036350F">
        <w:rPr>
          <w:b/>
        </w:rPr>
        <w:t xml:space="preserve"> be allowed to ban protests</w:t>
      </w:r>
      <w:r w:rsidRPr="0036350F">
        <w:t>.”</w:t>
      </w:r>
    </w:p>
    <w:p w14:paraId="50FCA806" w14:textId="77777777" w:rsidR="006F5AB3" w:rsidRPr="0036350F" w:rsidRDefault="006F5AB3" w:rsidP="006F5AB3">
      <w:pPr>
        <w:pStyle w:val="ListParagraph"/>
        <w:numPr>
          <w:ilvl w:val="0"/>
          <w:numId w:val="13"/>
        </w:numPr>
        <w:spacing w:after="160" w:line="259" w:lineRule="auto"/>
        <w:ind w:left="330" w:firstLine="0"/>
      </w:pPr>
      <w:r w:rsidRPr="0036350F">
        <w:t xml:space="preserve">“Again, imagine the </w:t>
      </w:r>
      <w:bookmarkStart w:id="17" w:name="_Hlk194254351"/>
      <w:r w:rsidRPr="0036350F">
        <w:rPr>
          <w:b/>
          <w:color w:val="426092"/>
        </w:rPr>
        <w:t>[In-party/Out-party</w:t>
      </w:r>
      <w:bookmarkEnd w:id="17"/>
      <w:r w:rsidRPr="0036350F">
        <w:rPr>
          <w:b/>
          <w:color w:val="426092"/>
        </w:rPr>
        <w:t>]</w:t>
      </w:r>
      <w:r w:rsidRPr="0036350F">
        <w:rPr>
          <w:b/>
        </w:rPr>
        <w:t xml:space="preserve"> </w:t>
      </w:r>
      <w:r w:rsidRPr="0036350F">
        <w:t xml:space="preserve">party plays an important role in the governing coalition after the 2025 elections.  In this scenario, the new government is </w:t>
      </w:r>
      <w:r w:rsidRPr="0036350F">
        <w:rPr>
          <w:b/>
        </w:rPr>
        <w:t>pushing to prosecute journalists</w:t>
      </w:r>
      <w:r w:rsidRPr="0036350F">
        <w:t xml:space="preserve"> who accuse the government of misconduct without revealing sources. Rate how </w:t>
      </w:r>
      <w:r w:rsidRPr="0036350F">
        <w:rPr>
          <w:u w:val="single"/>
        </w:rPr>
        <w:t>strongly</w:t>
      </w:r>
      <w:r w:rsidRPr="0036350F">
        <w:t xml:space="preserve"> you feel the government should or should not have the </w:t>
      </w:r>
      <w:r w:rsidRPr="0036350F">
        <w:rPr>
          <w:b/>
        </w:rPr>
        <w:t>right to prosecute these journalists.”</w:t>
      </w:r>
    </w:p>
    <w:p w14:paraId="07C6DD9A" w14:textId="77777777" w:rsidR="006F5AB3" w:rsidRPr="0036350F" w:rsidRDefault="006F5AB3" w:rsidP="006F5AB3">
      <w:pPr>
        <w:pStyle w:val="ListParagraph"/>
        <w:numPr>
          <w:ilvl w:val="0"/>
          <w:numId w:val="13"/>
        </w:numPr>
        <w:spacing w:after="160" w:line="259" w:lineRule="auto"/>
        <w:ind w:left="330" w:firstLine="0"/>
      </w:pPr>
      <w:r w:rsidRPr="0036350F">
        <w:t>“To protect the country, the government now wants to </w:t>
      </w:r>
      <w:r w:rsidRPr="0036350F">
        <w:rPr>
          <w:b/>
        </w:rPr>
        <w:t>disqualify candidates whom it deems to be disloyal </w:t>
      </w:r>
      <w:r w:rsidRPr="0036350F">
        <w:t xml:space="preserve">to the country from running for office. Rate how </w:t>
      </w:r>
      <w:r w:rsidRPr="0036350F">
        <w:rPr>
          <w:u w:val="single"/>
        </w:rPr>
        <w:t>strongly</w:t>
      </w:r>
      <w:r w:rsidRPr="0036350F">
        <w:t xml:space="preserve"> you feel the government should or should not have the </w:t>
      </w:r>
      <w:r w:rsidRPr="0036350F">
        <w:rPr>
          <w:b/>
        </w:rPr>
        <w:t>right to disqualify disloyal candidates.”</w:t>
      </w:r>
    </w:p>
    <w:p w14:paraId="7330143D" w14:textId="77777777" w:rsidR="006F5AB3" w:rsidRPr="0036350F" w:rsidRDefault="006F5AB3" w:rsidP="006F5AB3">
      <w:r w:rsidRPr="0036350F">
        <w:t xml:space="preserve">When a respondent receives the </w:t>
      </w:r>
      <w:r w:rsidRPr="0036350F">
        <w:rPr>
          <w:b/>
          <w:color w:val="426092"/>
        </w:rPr>
        <w:t>In-party</w:t>
      </w:r>
      <w:r w:rsidRPr="0036350F">
        <w:t xml:space="preserve"> vignette </w:t>
      </w:r>
      <w:r w:rsidRPr="0036350F">
        <w:rPr>
          <w:i/>
          <w:iCs/>
        </w:rPr>
        <w:t>and</w:t>
      </w:r>
      <w:r w:rsidRPr="0036350F">
        <w:t xml:space="preserve"> identifies with that party (assessed earlier in the survey), we call this the </w:t>
      </w:r>
      <w:r w:rsidRPr="0036350F">
        <w:rPr>
          <w:b/>
          <w:bCs/>
          <w:i/>
          <w:iCs/>
        </w:rPr>
        <w:t xml:space="preserve">in-party treatment </w:t>
      </w:r>
      <w:r w:rsidRPr="0036350F">
        <w:t xml:space="preserve">(coded 0), where the respondent evaluates the four proposed policies when they are offered by a government that includes the party they </w:t>
      </w:r>
      <w:r w:rsidRPr="0036350F">
        <w:rPr>
          <w:b/>
          <w:bCs/>
        </w:rPr>
        <w:t>identify with</w:t>
      </w:r>
      <w:r w:rsidRPr="0036350F">
        <w:t xml:space="preserve">. When the respondent receives the </w:t>
      </w:r>
      <w:r w:rsidRPr="0036350F">
        <w:rPr>
          <w:b/>
          <w:bCs/>
          <w:i/>
          <w:iCs/>
        </w:rPr>
        <w:t xml:space="preserve">out-party treatment </w:t>
      </w:r>
      <w:r w:rsidRPr="0036350F">
        <w:t>(coded 1)</w:t>
      </w:r>
      <w:r w:rsidRPr="0036350F">
        <w:rPr>
          <w:i/>
          <w:iCs/>
        </w:rPr>
        <w:t xml:space="preserve">, </w:t>
      </w:r>
      <w:r w:rsidRPr="0036350F">
        <w:t xml:space="preserve">the respondent evaluates whether they support the four policies offered by a government that includes the party they </w:t>
      </w:r>
      <w:r w:rsidRPr="0036350F">
        <w:rPr>
          <w:b/>
          <w:bCs/>
        </w:rPr>
        <w:t>like the least</w:t>
      </w:r>
      <w:r w:rsidRPr="0036350F">
        <w:t>.</w:t>
      </w:r>
      <w:r w:rsidRPr="0036350F">
        <w:rPr>
          <w:rStyle w:val="FootnoteReference"/>
        </w:rPr>
        <w:footnoteReference w:id="4"/>
      </w:r>
      <w:r w:rsidRPr="0036350F">
        <w:t xml:space="preserve"> </w:t>
      </w:r>
    </w:p>
    <w:p w14:paraId="16856A50" w14:textId="77777777" w:rsidR="006F5AB3" w:rsidRPr="0036350F" w:rsidRDefault="006F5AB3" w:rsidP="006F5AB3">
      <w:pPr>
        <w:rPr>
          <w:b/>
          <w:bCs/>
        </w:rPr>
      </w:pPr>
    </w:p>
    <w:p w14:paraId="174C462C" w14:textId="77777777" w:rsidR="006F5AB3" w:rsidRPr="0036350F" w:rsidRDefault="006F5AB3" w:rsidP="006F5AB3">
      <w:r w:rsidRPr="0036350F">
        <w:t xml:space="preserve">Based on the responses to the four questions in the surveys, we created a summary index, </w:t>
      </w:r>
      <w:r w:rsidRPr="0036350F">
        <w:rPr>
          <w:i/>
          <w:iCs/>
        </w:rPr>
        <w:t>Backsliding Support</w:t>
      </w:r>
      <w:r w:rsidRPr="0036350F">
        <w:t xml:space="preserve">, and rescaled it to range from 0 (no support for backsliding) to 1 (strong support for backsliding). </w:t>
      </w:r>
    </w:p>
    <w:p w14:paraId="642CC7EB" w14:textId="56302191" w:rsidR="006F5AB3" w:rsidRPr="0036350F" w:rsidRDefault="006F5AB3" w:rsidP="006F5AB3">
      <w:pPr>
        <w:pStyle w:val="Heading3"/>
        <w:rPr>
          <w:sz w:val="22"/>
          <w:szCs w:val="22"/>
        </w:rPr>
      </w:pPr>
      <w:r w:rsidRPr="0036350F">
        <w:br w:type="column"/>
      </w:r>
      <w:bookmarkStart w:id="18" w:name="_Hlk202101244"/>
      <w:bookmarkStart w:id="19" w:name="_Hlk202100921"/>
      <w:bookmarkStart w:id="20" w:name="_Toc204439484"/>
      <w:bookmarkStart w:id="21" w:name="_Toc223379371"/>
      <w:r w:rsidRPr="0036350F">
        <w:rPr>
          <w:sz w:val="22"/>
          <w:szCs w:val="22"/>
        </w:rPr>
        <w:lastRenderedPageBreak/>
        <w:t>Table A</w:t>
      </w:r>
      <w:r>
        <w:rPr>
          <w:sz w:val="22"/>
          <w:szCs w:val="22"/>
        </w:rPr>
        <w:t>3</w:t>
      </w:r>
      <w:r w:rsidRPr="0036350F">
        <w:rPr>
          <w:sz w:val="22"/>
          <w:szCs w:val="22"/>
        </w:rPr>
        <w:t>.</w:t>
      </w:r>
      <w:r w:rsidR="00E22079">
        <w:rPr>
          <w:sz w:val="22"/>
          <w:szCs w:val="22"/>
        </w:rPr>
        <w:t>b</w:t>
      </w:r>
      <w:r w:rsidRPr="0036350F">
        <w:rPr>
          <w:sz w:val="22"/>
          <w:szCs w:val="22"/>
        </w:rPr>
        <w:t xml:space="preserve">. </w:t>
      </w:r>
      <w:bookmarkEnd w:id="18"/>
      <w:r w:rsidRPr="0036350F">
        <w:rPr>
          <w:sz w:val="22"/>
          <w:szCs w:val="22"/>
        </w:rPr>
        <w:t>Measures of Partisan Orientations</w:t>
      </w:r>
      <w:bookmarkEnd w:id="19"/>
      <w:bookmarkEnd w:id="20"/>
      <w:bookmarkEnd w:id="21"/>
    </w:p>
    <w:p w14:paraId="24FE7C95" w14:textId="77777777" w:rsidR="006F5AB3" w:rsidRPr="0036350F" w:rsidRDefault="006F5AB3" w:rsidP="006F5AB3">
      <w:pPr>
        <w:pStyle w:val="CommentText"/>
        <w:spacing w:after="0"/>
        <w:rPr>
          <w:rFonts w:ascii="Times New Roman" w:hAnsi="Times New Roman" w:cs="Times New Roman"/>
          <w:sz w:val="22"/>
          <w:szCs w:val="22"/>
        </w:rPr>
      </w:pPr>
    </w:p>
    <w:p w14:paraId="51FE1D6B" w14:textId="77777777" w:rsidR="006F5AB3" w:rsidRPr="0036350F" w:rsidRDefault="006F5AB3" w:rsidP="006F5AB3">
      <w:pPr>
        <w:rPr>
          <w:b/>
          <w:bCs/>
          <w:u w:val="single"/>
        </w:rPr>
      </w:pPr>
      <w:r w:rsidRPr="0036350F">
        <w:rPr>
          <w:b/>
          <w:bCs/>
          <w:u w:val="single"/>
        </w:rPr>
        <w:t>Nominal Partisanship or Left-Right</w:t>
      </w:r>
    </w:p>
    <w:p w14:paraId="1CBB820B" w14:textId="77777777" w:rsidR="006F5AB3" w:rsidRPr="0036350F" w:rsidRDefault="006F5AB3" w:rsidP="006F5AB3">
      <w:pPr>
        <w:keepNext/>
        <w:keepLines/>
      </w:pPr>
      <w:r w:rsidRPr="0036350F">
        <w:t xml:space="preserve">Early in the survey, </w:t>
      </w:r>
      <w:bookmarkStart w:id="22" w:name="_Hlk202096113"/>
      <w:r w:rsidRPr="0036350F">
        <w:t xml:space="preserve">respondents in all three countries indicated the party or </w:t>
      </w:r>
      <w:proofErr w:type="gramStart"/>
      <w:r w:rsidRPr="0036350F">
        <w:t>bloc</w:t>
      </w:r>
      <w:proofErr w:type="gramEnd"/>
      <w:r w:rsidRPr="0036350F">
        <w:t xml:space="preserve"> they identify with.</w:t>
      </w:r>
      <w:bookmarkEnd w:id="22"/>
      <w:r w:rsidRPr="0036350F">
        <w:t xml:space="preserve"> For the two-party system of the US and the left and right identity groups of Israel, this information was used to determine respondents’ in-party (or bloc) and their out-party (or bloc). In Germany, in-partisans were categorized into three left-right blocs: Left bloc (0=SPD, </w:t>
      </w:r>
      <w:proofErr w:type="spellStart"/>
      <w:r w:rsidRPr="0036350F">
        <w:t>Bündnis</w:t>
      </w:r>
      <w:proofErr w:type="spellEnd"/>
      <w:r w:rsidRPr="0036350F">
        <w:t xml:space="preserve"> 90/Die Grünen, Die Linke), Right-Moderate bloc (1=CDU/CSU, FDP) and Right (</w:t>
      </w:r>
      <w:proofErr w:type="spellStart"/>
      <w:r w:rsidRPr="0036350F">
        <w:t>AfD</w:t>
      </w:r>
      <w:proofErr w:type="spellEnd"/>
      <w:r w:rsidRPr="0036350F">
        <w:t xml:space="preserve">). </w:t>
      </w:r>
    </w:p>
    <w:p w14:paraId="60789040" w14:textId="77777777" w:rsidR="006F5AB3" w:rsidRPr="0036350F" w:rsidRDefault="006F5AB3" w:rsidP="006F5AB3">
      <w:pPr>
        <w:keepNext/>
        <w:keepLines/>
      </w:pPr>
    </w:p>
    <w:p w14:paraId="0C42C032" w14:textId="77777777" w:rsidR="006F5AB3" w:rsidRPr="0036350F" w:rsidRDefault="006F5AB3" w:rsidP="006F5AB3">
      <w:r w:rsidRPr="0036350F">
        <w:rPr>
          <w:b/>
          <w:bCs/>
        </w:rPr>
        <w:t>Specifically, in the US</w:t>
      </w:r>
      <w:r w:rsidRPr="0036350F">
        <w:t xml:space="preserve">, people were asked the traditional 7-point party identification question, with the usual follow-up item. “Generally speaking, do you think of yourself as a…?” Strong </w:t>
      </w:r>
      <w:proofErr w:type="gramStart"/>
      <w:r w:rsidRPr="0036350F">
        <w:t>Democrat  (</w:t>
      </w:r>
      <w:proofErr w:type="gramEnd"/>
      <w:r w:rsidRPr="0036350F">
        <w:t xml:space="preserve">1) Not very strong </w:t>
      </w:r>
      <w:proofErr w:type="gramStart"/>
      <w:r w:rsidRPr="0036350F">
        <w:t>Democrat  (</w:t>
      </w:r>
      <w:proofErr w:type="gramEnd"/>
      <w:r w:rsidRPr="0036350F">
        <w:t xml:space="preserve">2) Lean </w:t>
      </w:r>
      <w:proofErr w:type="gramStart"/>
      <w:r w:rsidRPr="0036350F">
        <w:t>Democrat  (</w:t>
      </w:r>
      <w:proofErr w:type="gramEnd"/>
      <w:r w:rsidRPr="0036350F">
        <w:t xml:space="preserve">3) </w:t>
      </w:r>
      <w:proofErr w:type="gramStart"/>
      <w:r w:rsidRPr="0036350F">
        <w:t>Independent  (</w:t>
      </w:r>
      <w:proofErr w:type="gramEnd"/>
      <w:r w:rsidRPr="0036350F">
        <w:t xml:space="preserve">4) Lean </w:t>
      </w:r>
      <w:proofErr w:type="gramStart"/>
      <w:r w:rsidRPr="0036350F">
        <w:t>Republican  (</w:t>
      </w:r>
      <w:proofErr w:type="gramEnd"/>
      <w:r w:rsidRPr="0036350F">
        <w:t xml:space="preserve">5) Not very strong </w:t>
      </w:r>
      <w:proofErr w:type="gramStart"/>
      <w:r w:rsidRPr="0036350F">
        <w:t>Republican  (</w:t>
      </w:r>
      <w:proofErr w:type="gramEnd"/>
      <w:r w:rsidRPr="0036350F">
        <w:t xml:space="preserve">6) Strong </w:t>
      </w:r>
      <w:proofErr w:type="gramStart"/>
      <w:r w:rsidRPr="0036350F">
        <w:t>Republican  (</w:t>
      </w:r>
      <w:proofErr w:type="gramEnd"/>
      <w:r w:rsidRPr="0036350F">
        <w:t xml:space="preserve">7) Not </w:t>
      </w:r>
      <w:proofErr w:type="gramStart"/>
      <w:r w:rsidRPr="0036350F">
        <w:t>sure  (</w:t>
      </w:r>
      <w:proofErr w:type="gramEnd"/>
      <w:r w:rsidRPr="0036350F">
        <w:t>8).</w:t>
      </w:r>
    </w:p>
    <w:p w14:paraId="77D3E293" w14:textId="77777777" w:rsidR="006F5AB3" w:rsidRPr="0036350F" w:rsidRDefault="006F5AB3" w:rsidP="006F5AB3">
      <w:pPr>
        <w:keepNext/>
        <w:keepLines/>
      </w:pPr>
      <w:r w:rsidRPr="0036350F">
        <w:t xml:space="preserve">For Independents and not sure respondents, we followed-up by asking, “Do you think of yourself as closer to the Democratic Party or to the Republican Party?” Pure Independents were dropped because our hypotheses only apply to partisans. </w:t>
      </w:r>
      <w:r w:rsidRPr="0036350F">
        <w:rPr>
          <w:i/>
          <w:iCs/>
        </w:rPr>
        <w:t>Nominal Party Label</w:t>
      </w:r>
      <w:r w:rsidRPr="0036350F">
        <w:t xml:space="preserve"> was coded as either Democrat (coded 0=58%) or Republican (coded 1=42%). </w:t>
      </w:r>
    </w:p>
    <w:p w14:paraId="16A82C3F" w14:textId="77777777" w:rsidR="006F5AB3" w:rsidRPr="0036350F" w:rsidRDefault="006F5AB3" w:rsidP="006F5AB3">
      <w:pPr>
        <w:keepNext/>
        <w:keepLines/>
      </w:pPr>
    </w:p>
    <w:p w14:paraId="4CB636B1" w14:textId="77777777" w:rsidR="006F5AB3" w:rsidRPr="0036350F" w:rsidRDefault="006F5AB3" w:rsidP="006F5AB3">
      <w:pPr>
        <w:keepNext/>
        <w:keepLines/>
      </w:pPr>
      <w:r w:rsidRPr="0036350F">
        <w:rPr>
          <w:b/>
          <w:bCs/>
        </w:rPr>
        <w:t>In Israel</w:t>
      </w:r>
      <w:r w:rsidRPr="0036350F">
        <w:t xml:space="preserve">, where political parties come and go, Jewish respondents were asked, “With what political tendency do you identify?” Left (1) Moderate left (2) Center (3) Moderate right (4) Right (5) Not sure (6). </w:t>
      </w:r>
    </w:p>
    <w:p w14:paraId="055CFAEC" w14:textId="77777777" w:rsidR="006F5AB3" w:rsidRPr="0036350F" w:rsidRDefault="006F5AB3" w:rsidP="006F5AB3">
      <w:pPr>
        <w:keepNext/>
        <w:keepLines/>
      </w:pPr>
      <w:r w:rsidRPr="0036350F">
        <w:t xml:space="preserve">For centrists and not sure respondents, we followed-up by asking, “Do you think of yourself as closer to the Left or the Right?” Pure Centrists (12%) were dropped. </w:t>
      </w:r>
      <w:r w:rsidRPr="0036350F">
        <w:rPr>
          <w:i/>
          <w:iCs/>
        </w:rPr>
        <w:t xml:space="preserve">Nominal Bloc Label </w:t>
      </w:r>
      <w:r w:rsidRPr="0036350F">
        <w:t>was coded as either Left (coded 0=23%) or Right (coded 1=77%).</w:t>
      </w:r>
    </w:p>
    <w:p w14:paraId="5B12E24F" w14:textId="77777777" w:rsidR="006F5AB3" w:rsidRPr="0036350F" w:rsidRDefault="006F5AB3" w:rsidP="006F5AB3">
      <w:pPr>
        <w:keepNext/>
        <w:keepLines/>
      </w:pPr>
    </w:p>
    <w:p w14:paraId="7E80E1D6" w14:textId="77777777" w:rsidR="006F5AB3" w:rsidRPr="0036350F" w:rsidRDefault="006F5AB3" w:rsidP="006F5AB3">
      <w:pPr>
        <w:keepNext/>
      </w:pPr>
      <w:r w:rsidRPr="0036350F">
        <w:rPr>
          <w:b/>
          <w:bCs/>
        </w:rPr>
        <w:t>In Germany</w:t>
      </w:r>
      <w:r w:rsidRPr="0036350F">
        <w:t>, respondents were first asked which party they identified with through two prompts (</w:t>
      </w:r>
      <w:r w:rsidRPr="0036350F">
        <w:rPr>
          <w:b/>
          <w:bCs/>
        </w:rPr>
        <w:t>“</w:t>
      </w:r>
      <w:r w:rsidRPr="0036350F">
        <w:t xml:space="preserve">Do you usually think of yourself as close to any </w:t>
      </w:r>
      <w:proofErr w:type="gramStart"/>
      <w:r w:rsidRPr="0036350F">
        <w:t>particular party</w:t>
      </w:r>
      <w:proofErr w:type="gramEnd"/>
      <w:r w:rsidRPr="0036350F">
        <w:t xml:space="preserve">? If so, which one?” Respondents were shown a list of six German parties: CDU/CSU (1), SPD (2), </w:t>
      </w:r>
      <w:proofErr w:type="spellStart"/>
      <w:r w:rsidRPr="0036350F">
        <w:t>AfD</w:t>
      </w:r>
      <w:proofErr w:type="spellEnd"/>
      <w:r w:rsidRPr="0036350F">
        <w:t xml:space="preserve"> (3), FDP (4), Die Linke (5), </w:t>
      </w:r>
      <w:proofErr w:type="spellStart"/>
      <w:r w:rsidRPr="0036350F">
        <w:t>Bündnis</w:t>
      </w:r>
      <w:proofErr w:type="spellEnd"/>
      <w:r w:rsidRPr="0036350F">
        <w:t xml:space="preserve"> 90/Die Grünen (6), Other party (7).</w:t>
      </w:r>
      <w:r w:rsidRPr="0036350F">
        <w:rPr>
          <w:b/>
          <w:bCs/>
        </w:rPr>
        <w:t xml:space="preserve"> </w:t>
      </w:r>
      <w:r w:rsidRPr="0036350F">
        <w:t xml:space="preserve">For respondents who did not mention a party in the first question, a follow-up probed, “Do you feel yourself </w:t>
      </w:r>
      <w:r w:rsidRPr="0036350F">
        <w:rPr>
          <w:bCs/>
        </w:rPr>
        <w:t>a little closer</w:t>
      </w:r>
      <w:r w:rsidRPr="0036350F">
        <w:t xml:space="preserve"> to one of the political parties than the others?” Respondents again were shown the list of six German parties</w:t>
      </w:r>
      <w:r w:rsidRPr="0036350F">
        <w:rPr>
          <w:b/>
          <w:bCs/>
        </w:rPr>
        <w:t xml:space="preserve">. </w:t>
      </w:r>
    </w:p>
    <w:p w14:paraId="3164D996" w14:textId="77777777" w:rsidR="006F5AB3" w:rsidRPr="0036350F" w:rsidRDefault="006F5AB3" w:rsidP="006F5AB3">
      <w:pPr>
        <w:keepNext/>
      </w:pPr>
      <w:r w:rsidRPr="0036350F">
        <w:rPr>
          <w:i/>
          <w:iCs/>
        </w:rPr>
        <w:t xml:space="preserve">Nominal Bloc Label </w:t>
      </w:r>
      <w:r w:rsidRPr="0036350F">
        <w:t xml:space="preserve">in Germany was coded as Left bloc (coded 0, 43.42%=SPD, </w:t>
      </w:r>
      <w:proofErr w:type="spellStart"/>
      <w:r w:rsidRPr="0036350F">
        <w:t>Bündnis</w:t>
      </w:r>
      <w:proofErr w:type="spellEnd"/>
      <w:r w:rsidRPr="0036350F">
        <w:t xml:space="preserve"> 90/Die Grünen, Die Linke), Right-Moderate bloc (coded 1, 34.17%= CDU/CSU, FDP) and Right bloc (coded 2, 22.40%=</w:t>
      </w:r>
      <w:proofErr w:type="spellStart"/>
      <w:r w:rsidRPr="0036350F">
        <w:t>AfD</w:t>
      </w:r>
      <w:proofErr w:type="spellEnd"/>
      <w:r w:rsidRPr="0036350F">
        <w:t xml:space="preserve">). </w:t>
      </w:r>
    </w:p>
    <w:p w14:paraId="04FC194D" w14:textId="77777777" w:rsidR="006F5AB3" w:rsidRPr="0036350F" w:rsidRDefault="006F5AB3" w:rsidP="006F5AB3">
      <w:pPr>
        <w:pStyle w:val="CommentText"/>
        <w:spacing w:after="0"/>
        <w:rPr>
          <w:rFonts w:ascii="Times New Roman" w:hAnsi="Times New Roman" w:cs="Times New Roman"/>
          <w:sz w:val="22"/>
          <w:szCs w:val="22"/>
        </w:rPr>
      </w:pPr>
    </w:p>
    <w:p w14:paraId="56634F3A" w14:textId="77777777" w:rsidR="006F5AB3" w:rsidRPr="0036350F" w:rsidRDefault="006F5AB3" w:rsidP="006F5AB3">
      <w:pPr>
        <w:pStyle w:val="NoSpacing"/>
        <w:ind w:firstLine="0"/>
        <w:rPr>
          <w:rFonts w:ascii="Times New Roman" w:hAnsi="Times New Roman" w:cs="Times New Roman"/>
          <w:b/>
          <w:bCs/>
          <w:u w:val="single"/>
        </w:rPr>
      </w:pPr>
      <w:r w:rsidRPr="0036350F">
        <w:rPr>
          <w:rFonts w:ascii="Times New Roman" w:hAnsi="Times New Roman" w:cs="Times New Roman"/>
          <w:b/>
          <w:bCs/>
          <w:u w:val="single"/>
        </w:rPr>
        <w:t>Partisan (Left-Right) Social Identities</w:t>
      </w:r>
    </w:p>
    <w:p w14:paraId="3AE33D03" w14:textId="77777777" w:rsidR="006F5AB3" w:rsidRPr="0036350F" w:rsidRDefault="006F5AB3" w:rsidP="006F5AB3">
      <w:pPr>
        <w:pStyle w:val="NoSpacing"/>
        <w:ind w:firstLine="0"/>
        <w:rPr>
          <w:rFonts w:ascii="Times New Roman" w:hAnsi="Times New Roman" w:cs="Times New Roman"/>
          <w:b/>
          <w:bCs/>
          <w:u w:val="single"/>
        </w:rPr>
      </w:pPr>
      <w:r w:rsidRPr="0036350F">
        <w:rPr>
          <w:rFonts w:ascii="Times New Roman" w:hAnsi="Times New Roman" w:cs="Times New Roman"/>
        </w:rPr>
        <w:t xml:space="preserve">After gauging party identities in Germany and the US and left-right identities in Israel, the following items were used to assess </w:t>
      </w:r>
      <w:r w:rsidRPr="0036350F">
        <w:rPr>
          <w:rFonts w:ascii="Times New Roman" w:hAnsi="Times New Roman" w:cs="Times New Roman"/>
          <w:i/>
          <w:iCs/>
        </w:rPr>
        <w:t>Partisan (Left-Right) Social Identities</w:t>
      </w:r>
      <w:r w:rsidRPr="0036350F">
        <w:rPr>
          <w:rFonts w:ascii="Times New Roman" w:hAnsi="Times New Roman" w:cs="Times New Roman"/>
        </w:rPr>
        <w:t>:</w:t>
      </w:r>
    </w:p>
    <w:p w14:paraId="3AA866DE" w14:textId="77777777" w:rsidR="006F5AB3" w:rsidRPr="0036350F" w:rsidRDefault="006F5AB3" w:rsidP="006F5AB3">
      <w:pPr>
        <w:pStyle w:val="ListParagraph"/>
        <w:numPr>
          <w:ilvl w:val="0"/>
          <w:numId w:val="9"/>
        </w:numPr>
      </w:pPr>
      <w:r w:rsidRPr="0036350F">
        <w:t xml:space="preserve">How important is being [party/leftists/rightists] to you? (1. Not at all important to 4. Extremely important).   </w:t>
      </w:r>
    </w:p>
    <w:p w14:paraId="697F3720" w14:textId="77777777" w:rsidR="006F5AB3" w:rsidRPr="0036350F" w:rsidRDefault="006F5AB3" w:rsidP="006F5AB3">
      <w:pPr>
        <w:pStyle w:val="ListParagraph"/>
        <w:numPr>
          <w:ilvl w:val="0"/>
          <w:numId w:val="9"/>
        </w:numPr>
      </w:pPr>
      <w:r w:rsidRPr="0036350F">
        <w:t>When people criticize [party/leftists/rightists], it feels like a personal insult.</w:t>
      </w:r>
    </w:p>
    <w:p w14:paraId="5072B6B8" w14:textId="77777777" w:rsidR="006F5AB3" w:rsidRPr="0036350F" w:rsidRDefault="006F5AB3" w:rsidP="006F5AB3">
      <w:pPr>
        <w:pStyle w:val="ListParagraph"/>
        <w:numPr>
          <w:ilvl w:val="0"/>
          <w:numId w:val="9"/>
        </w:numPr>
      </w:pPr>
      <w:r w:rsidRPr="0036350F">
        <w:t>When I meet someone who supports [party/leftists/rightists], I feel connected.</w:t>
      </w:r>
    </w:p>
    <w:p w14:paraId="5BD8807E" w14:textId="77777777" w:rsidR="006F5AB3" w:rsidRPr="0036350F" w:rsidRDefault="006F5AB3" w:rsidP="006F5AB3">
      <w:pPr>
        <w:pStyle w:val="ListParagraph"/>
        <w:numPr>
          <w:ilvl w:val="0"/>
          <w:numId w:val="9"/>
        </w:numPr>
        <w:pBdr>
          <w:bottom w:val="single" w:sz="4" w:space="1" w:color="auto"/>
        </w:pBdr>
      </w:pPr>
      <w:r w:rsidRPr="0036350F">
        <w:t>When people praise [party/leftists/rightists], it makes me feel good.</w:t>
      </w:r>
    </w:p>
    <w:p w14:paraId="1BC63ED6" w14:textId="77777777" w:rsidR="006F5AB3" w:rsidRPr="0036350F" w:rsidRDefault="006F5AB3" w:rsidP="006F5AB3">
      <w:r w:rsidRPr="0036350F">
        <w:t xml:space="preserve">Response options for items 2 to 4 are: 1. Strongly agree to 5. </w:t>
      </w:r>
      <w:proofErr w:type="gramStart"/>
      <w:r w:rsidRPr="0036350F">
        <w:t>Strongly</w:t>
      </w:r>
      <w:proofErr w:type="gramEnd"/>
      <w:r w:rsidRPr="0036350F">
        <w:t xml:space="preserve"> disagree. The 4-item additive index is coded from low social identity (0) to high social identity (1). Alphas range from .83 (US) to .82 (Israel) to .79 (Germany). In the US, the [party] is either “the Democratic Party” or “the Republican Party;” in Israel, it is either “leftists” or “rightists;” in Germany, it is one of six parties the respondent identifies with.</w:t>
      </w:r>
    </w:p>
    <w:p w14:paraId="1F656226" w14:textId="77777777" w:rsidR="006F5AB3" w:rsidRPr="0036350F" w:rsidRDefault="006F5AB3" w:rsidP="006F5AB3"/>
    <w:p w14:paraId="0F730D72" w14:textId="77777777" w:rsidR="006F5AB3" w:rsidRPr="0036350F" w:rsidRDefault="006F5AB3" w:rsidP="006F5AB3">
      <w:pPr>
        <w:keepNext/>
        <w:rPr>
          <w:b/>
          <w:bCs/>
          <w:u w:val="single"/>
        </w:rPr>
      </w:pPr>
      <w:r w:rsidRPr="0036350F">
        <w:rPr>
          <w:b/>
          <w:bCs/>
          <w:u w:val="single"/>
        </w:rPr>
        <w:lastRenderedPageBreak/>
        <w:t>Perceived Opposition Threat</w:t>
      </w:r>
    </w:p>
    <w:p w14:paraId="4BD78663" w14:textId="77777777" w:rsidR="006F5AB3" w:rsidRPr="0036350F" w:rsidRDefault="006F5AB3" w:rsidP="006F5AB3">
      <w:pPr>
        <w:keepNext/>
      </w:pPr>
      <w:r w:rsidRPr="0036350F">
        <w:t xml:space="preserve">How much do you agree or disagree that the rhetoric and policies of </w:t>
      </w:r>
      <w:r w:rsidRPr="0036350F">
        <w:rPr>
          <w:b/>
          <w:color w:val="426092"/>
        </w:rPr>
        <w:t>[the</w:t>
      </w:r>
      <w:r w:rsidRPr="0036350F">
        <w:t> </w:t>
      </w:r>
      <w:r w:rsidRPr="0036350F">
        <w:rPr>
          <w:b/>
          <w:color w:val="426092"/>
        </w:rPr>
        <w:t>opposition]</w:t>
      </w:r>
      <w:r w:rsidRPr="0036350F">
        <w:rPr>
          <w:bCs/>
          <w:color w:val="426092"/>
        </w:rPr>
        <w:t xml:space="preserve"> </w:t>
      </w:r>
      <w:r w:rsidRPr="0036350F">
        <w:t xml:space="preserve">are so misguided they: </w:t>
      </w:r>
    </w:p>
    <w:p w14:paraId="264B51BE" w14:textId="77777777" w:rsidR="006F5AB3" w:rsidRPr="0036350F" w:rsidRDefault="006F5AB3" w:rsidP="006F5AB3">
      <w:pPr>
        <w:keepNext/>
      </w:pPr>
      <w:r w:rsidRPr="0036350F">
        <w:t xml:space="preserve">1. Threaten our way of life? </w:t>
      </w:r>
    </w:p>
    <w:p w14:paraId="328BAE55" w14:textId="77777777" w:rsidR="006F5AB3" w:rsidRPr="0036350F" w:rsidRDefault="006F5AB3" w:rsidP="006F5AB3">
      <w:pPr>
        <w:keepNext/>
      </w:pPr>
      <w:r w:rsidRPr="0036350F">
        <w:t xml:space="preserve">2. Threaten the country’s democracy?  </w:t>
      </w:r>
    </w:p>
    <w:p w14:paraId="33ABB138" w14:textId="77777777" w:rsidR="006F5AB3" w:rsidRPr="0036350F" w:rsidRDefault="006F5AB3" w:rsidP="006F5AB3">
      <w:pPr>
        <w:keepNext/>
        <w:pBdr>
          <w:bottom w:val="single" w:sz="4" w:space="1" w:color="auto"/>
        </w:pBdr>
      </w:pPr>
      <w:r w:rsidRPr="0036350F">
        <w:t xml:space="preserve">3. Threaten the country’s existence? </w:t>
      </w:r>
    </w:p>
    <w:p w14:paraId="5CBA8FFA" w14:textId="77777777" w:rsidR="006F5AB3" w:rsidRPr="0036350F" w:rsidRDefault="006F5AB3" w:rsidP="006F5AB3">
      <w:pPr>
        <w:pStyle w:val="NoSpacing"/>
        <w:keepNext/>
        <w:ind w:firstLine="0"/>
        <w:rPr>
          <w:rFonts w:ascii="Times New Roman" w:hAnsi="Times New Roman" w:cs="Times New Roman"/>
        </w:rPr>
      </w:pPr>
      <w:r w:rsidRPr="0036350F">
        <w:rPr>
          <w:rFonts w:ascii="Times New Roman" w:hAnsi="Times New Roman" w:cs="Times New Roman"/>
        </w:rPr>
        <w:t xml:space="preserve">Response options are: 1. Strongly agree to 5. </w:t>
      </w:r>
      <w:proofErr w:type="gramStart"/>
      <w:r w:rsidRPr="0036350F">
        <w:rPr>
          <w:rFonts w:ascii="Times New Roman" w:hAnsi="Times New Roman" w:cs="Times New Roman"/>
        </w:rPr>
        <w:t>Strongly</w:t>
      </w:r>
      <w:proofErr w:type="gramEnd"/>
      <w:r w:rsidRPr="0036350F">
        <w:rPr>
          <w:rFonts w:ascii="Times New Roman" w:hAnsi="Times New Roman" w:cs="Times New Roman"/>
        </w:rPr>
        <w:t xml:space="preserve"> disagree. The resulting additive index, Opposition Threat, is </w:t>
      </w:r>
      <w:proofErr w:type="gramStart"/>
      <w:r w:rsidRPr="0036350F">
        <w:rPr>
          <w:rFonts w:ascii="Times New Roman" w:hAnsi="Times New Roman" w:cs="Times New Roman"/>
        </w:rPr>
        <w:t>recoded</w:t>
      </w:r>
      <w:proofErr w:type="gramEnd"/>
      <w:r w:rsidRPr="0036350F">
        <w:rPr>
          <w:rFonts w:ascii="Times New Roman" w:hAnsi="Times New Roman" w:cs="Times New Roman"/>
        </w:rPr>
        <w:t xml:space="preserve"> to range from 0 (low threat) to 1 (high threat).  Alphas range from .91 (US) to .93 (Israel) to .90 (Germany). In the US, the opposition is either “the Democratic Party” or “the Republican Party;” in Israel it is either “the left-center bloc” or “the right bloc;” in Germany it is [the least-liked party] selected with the following question, “Which party do you like the </w:t>
      </w:r>
      <w:r w:rsidRPr="0036350F">
        <w:rPr>
          <w:rFonts w:ascii="Times New Roman" w:hAnsi="Times New Roman" w:cs="Times New Roman"/>
          <w:b/>
          <w:bCs/>
        </w:rPr>
        <w:t>least</w:t>
      </w:r>
      <w:r w:rsidRPr="0036350F">
        <w:rPr>
          <w:rFonts w:ascii="Times New Roman" w:hAnsi="Times New Roman" w:cs="Times New Roman"/>
        </w:rPr>
        <w:t xml:space="preserve">?” using a list of German parties: CDU/CSU (1), SPD (2), </w:t>
      </w:r>
      <w:proofErr w:type="spellStart"/>
      <w:r w:rsidRPr="0036350F">
        <w:rPr>
          <w:rFonts w:ascii="Times New Roman" w:hAnsi="Times New Roman" w:cs="Times New Roman"/>
        </w:rPr>
        <w:t>AfD</w:t>
      </w:r>
      <w:proofErr w:type="spellEnd"/>
      <w:r w:rsidRPr="0036350F">
        <w:rPr>
          <w:rFonts w:ascii="Times New Roman" w:hAnsi="Times New Roman" w:cs="Times New Roman"/>
        </w:rPr>
        <w:t xml:space="preserve"> (3), FDP (4), Die Linke (5), </w:t>
      </w:r>
      <w:proofErr w:type="spellStart"/>
      <w:r w:rsidRPr="0036350F">
        <w:rPr>
          <w:rFonts w:ascii="Times New Roman" w:hAnsi="Times New Roman" w:cs="Times New Roman"/>
        </w:rPr>
        <w:t>Bündnis</w:t>
      </w:r>
      <w:proofErr w:type="spellEnd"/>
      <w:r w:rsidRPr="0036350F">
        <w:rPr>
          <w:rFonts w:ascii="Times New Roman" w:hAnsi="Times New Roman" w:cs="Times New Roman"/>
        </w:rPr>
        <w:t xml:space="preserve"> 90/Die Grünen (6), Other party (7), None (10).</w:t>
      </w:r>
    </w:p>
    <w:p w14:paraId="7C325377" w14:textId="77777777" w:rsidR="006F5AB3" w:rsidRPr="0036350F" w:rsidRDefault="006F5AB3" w:rsidP="006F5AB3"/>
    <w:p w14:paraId="31B900C8" w14:textId="77777777" w:rsidR="006F5AB3" w:rsidRPr="0036350F" w:rsidRDefault="006F5AB3" w:rsidP="006F5AB3">
      <w:pPr>
        <w:widowControl w:val="0"/>
        <w:autoSpaceDE w:val="0"/>
        <w:autoSpaceDN w:val="0"/>
        <w:adjustRightInd w:val="0"/>
      </w:pPr>
    </w:p>
    <w:p w14:paraId="215FB893" w14:textId="6E90F6E9" w:rsidR="006F5AB3" w:rsidRPr="0036350F" w:rsidRDefault="006F5AB3" w:rsidP="006F5AB3">
      <w:pPr>
        <w:pStyle w:val="Heading3"/>
        <w:rPr>
          <w:sz w:val="22"/>
          <w:szCs w:val="22"/>
        </w:rPr>
      </w:pPr>
      <w:bookmarkStart w:id="23" w:name="_Toc204439485"/>
      <w:bookmarkStart w:id="24" w:name="_Toc223379372"/>
      <w:r w:rsidRPr="0036350F">
        <w:rPr>
          <w:sz w:val="22"/>
          <w:szCs w:val="22"/>
        </w:rPr>
        <w:t>Table A</w:t>
      </w:r>
      <w:r>
        <w:rPr>
          <w:sz w:val="22"/>
          <w:szCs w:val="22"/>
        </w:rPr>
        <w:t>3</w:t>
      </w:r>
      <w:r w:rsidRPr="0036350F">
        <w:rPr>
          <w:sz w:val="22"/>
          <w:szCs w:val="22"/>
        </w:rPr>
        <w:t>.</w:t>
      </w:r>
      <w:r w:rsidR="00E22079">
        <w:rPr>
          <w:sz w:val="22"/>
          <w:szCs w:val="22"/>
        </w:rPr>
        <w:t>c</w:t>
      </w:r>
      <w:r w:rsidRPr="0036350F">
        <w:rPr>
          <w:sz w:val="22"/>
          <w:szCs w:val="22"/>
        </w:rPr>
        <w:t>. Measures of Illiberal Affinities</w:t>
      </w:r>
      <w:bookmarkEnd w:id="23"/>
      <w:bookmarkEnd w:id="24"/>
    </w:p>
    <w:p w14:paraId="7038908D" w14:textId="77777777" w:rsidR="006F5AB3" w:rsidRPr="0036350F" w:rsidRDefault="006F5AB3" w:rsidP="006F5AB3">
      <w:pPr>
        <w:widowControl w:val="0"/>
        <w:autoSpaceDE w:val="0"/>
        <w:autoSpaceDN w:val="0"/>
        <w:adjustRightInd w:val="0"/>
        <w:rPr>
          <w:b/>
          <w:bCs/>
        </w:rPr>
      </w:pPr>
    </w:p>
    <w:p w14:paraId="450E776B" w14:textId="77777777" w:rsidR="006F5AB3" w:rsidRPr="0036350F" w:rsidRDefault="006F5AB3" w:rsidP="006F5AB3">
      <w:pPr>
        <w:widowControl w:val="0"/>
        <w:autoSpaceDE w:val="0"/>
        <w:autoSpaceDN w:val="0"/>
        <w:adjustRightInd w:val="0"/>
      </w:pPr>
      <w:r w:rsidRPr="0036350F">
        <w:rPr>
          <w:b/>
          <w:bCs/>
        </w:rPr>
        <w:t xml:space="preserve">Opposition to Liberal Democracy </w:t>
      </w:r>
      <w:r w:rsidRPr="0036350F">
        <w:t>(Questions corresponding to Claassen et al. (2024) conceptualization)</w:t>
      </w:r>
    </w:p>
    <w:p w14:paraId="570829FF" w14:textId="77777777" w:rsidR="006F5AB3" w:rsidRPr="0036350F" w:rsidRDefault="006F5AB3" w:rsidP="006F5AB3">
      <w:pPr>
        <w:widowControl w:val="0"/>
        <w:pBdr>
          <w:top w:val="single" w:sz="4" w:space="1" w:color="auto"/>
          <w:bottom w:val="single" w:sz="4" w:space="1" w:color="auto"/>
        </w:pBdr>
        <w:autoSpaceDE w:val="0"/>
        <w:autoSpaceDN w:val="0"/>
        <w:adjustRightInd w:val="0"/>
      </w:pPr>
      <w:r w:rsidRPr="0036350F">
        <w:t xml:space="preserve">Principle    Question (Claassen et al. item label is in bold) </w:t>
      </w:r>
    </w:p>
    <w:p w14:paraId="6F400B94" w14:textId="77777777" w:rsidR="006F5AB3" w:rsidRPr="0036350F" w:rsidRDefault="006F5AB3" w:rsidP="006F5AB3">
      <w:pPr>
        <w:widowControl w:val="0"/>
        <w:autoSpaceDE w:val="0"/>
        <w:autoSpaceDN w:val="0"/>
        <w:adjustRightInd w:val="0"/>
        <w:rPr>
          <w:b/>
          <w:bCs/>
        </w:rPr>
      </w:pPr>
      <w:bookmarkStart w:id="25" w:name="_Hlk195463442"/>
      <w:r w:rsidRPr="0036350F">
        <w:rPr>
          <w:b/>
          <w:bCs/>
        </w:rPr>
        <w:t>Freedom of expression</w:t>
      </w:r>
    </w:p>
    <w:p w14:paraId="070914D8" w14:textId="77777777" w:rsidR="006F5AB3" w:rsidRPr="0036350F" w:rsidRDefault="006F5AB3" w:rsidP="006F5AB3">
      <w:pPr>
        <w:pStyle w:val="ListParagraph"/>
        <w:numPr>
          <w:ilvl w:val="0"/>
          <w:numId w:val="8"/>
        </w:numPr>
        <w:ind w:left="1260" w:hanging="270"/>
      </w:pPr>
      <w:r w:rsidRPr="0036350F">
        <w:t xml:space="preserve">The government should be able to censor media sources that are too critical. </w:t>
      </w:r>
      <w:r w:rsidRPr="0036350F">
        <w:br/>
        <w:t>(</w:t>
      </w:r>
      <w:r w:rsidRPr="0036350F">
        <w:rPr>
          <w:b/>
          <w:bCs/>
        </w:rPr>
        <w:t>FreeExp2</w:t>
      </w:r>
      <w:r w:rsidRPr="0036350F">
        <w:t>; included in Claassen et al.’s (2024) 7-item index)</w:t>
      </w:r>
    </w:p>
    <w:p w14:paraId="0271617D" w14:textId="77777777" w:rsidR="006F5AB3" w:rsidRPr="00145C9B" w:rsidRDefault="006F5AB3" w:rsidP="006F5AB3">
      <w:pPr>
        <w:pStyle w:val="ListParagraph"/>
        <w:numPr>
          <w:ilvl w:val="0"/>
          <w:numId w:val="8"/>
        </w:numPr>
        <w:ind w:left="1260" w:hanging="270"/>
      </w:pPr>
      <w:r w:rsidRPr="00145C9B">
        <w:t>I believe in free speech for all no matter what their views might be.  (-)</w:t>
      </w:r>
    </w:p>
    <w:p w14:paraId="52B5A2AB" w14:textId="77777777" w:rsidR="006F5AB3" w:rsidRPr="00145C9B" w:rsidRDefault="006F5AB3" w:rsidP="006F5AB3">
      <w:pPr>
        <w:rPr>
          <w:b/>
          <w:bCs/>
        </w:rPr>
      </w:pPr>
      <w:r w:rsidRPr="00145C9B">
        <w:rPr>
          <w:b/>
          <w:bCs/>
        </w:rPr>
        <w:t>Freedom of association</w:t>
      </w:r>
    </w:p>
    <w:p w14:paraId="1D2E650C" w14:textId="77777777" w:rsidR="006F5AB3" w:rsidRPr="00145C9B" w:rsidRDefault="006F5AB3" w:rsidP="006F5AB3">
      <w:pPr>
        <w:pStyle w:val="ListParagraph"/>
        <w:numPr>
          <w:ilvl w:val="0"/>
          <w:numId w:val="8"/>
        </w:numPr>
        <w:ind w:left="1260" w:hanging="270"/>
      </w:pPr>
      <w:r w:rsidRPr="00145C9B">
        <w:t>The government should have the power to ban organizations that promote [un-American/</w:t>
      </w:r>
      <w:r w:rsidRPr="00145C9B">
        <w:rPr>
          <w:sz w:val="20"/>
          <w:szCs w:val="20"/>
        </w:rPr>
        <w:t xml:space="preserve"> </w:t>
      </w:r>
      <w:r w:rsidRPr="00145C9B">
        <w:t>anti-Zionist/un-German] values. (</w:t>
      </w:r>
      <w:r w:rsidRPr="00145C9B">
        <w:rPr>
          <w:b/>
          <w:bCs/>
        </w:rPr>
        <w:t>FreeAssc3</w:t>
      </w:r>
      <w:r w:rsidRPr="00145C9B">
        <w:t>)</w:t>
      </w:r>
    </w:p>
    <w:p w14:paraId="17E74F8F" w14:textId="77777777" w:rsidR="006F5AB3" w:rsidRPr="00145C9B" w:rsidRDefault="006F5AB3" w:rsidP="006F5AB3">
      <w:pPr>
        <w:rPr>
          <w:b/>
          <w:bCs/>
        </w:rPr>
      </w:pPr>
      <w:r w:rsidRPr="00145C9B">
        <w:rPr>
          <w:b/>
          <w:bCs/>
        </w:rPr>
        <w:t>Universal suffrage</w:t>
      </w:r>
    </w:p>
    <w:p w14:paraId="1FE3DE65" w14:textId="77777777" w:rsidR="006F5AB3" w:rsidRPr="00145C9B" w:rsidRDefault="006F5AB3" w:rsidP="006F5AB3">
      <w:pPr>
        <w:pStyle w:val="ListParagraph"/>
        <w:numPr>
          <w:ilvl w:val="0"/>
          <w:numId w:val="8"/>
        </w:numPr>
        <w:ind w:left="1260" w:hanging="270"/>
      </w:pPr>
      <w:r w:rsidRPr="00145C9B">
        <w:t>All adult [U.S./Israeli/German] citizens should have the right to vote, even individuals holding extreme views. (</w:t>
      </w:r>
      <w:r w:rsidRPr="00145C9B">
        <w:rPr>
          <w:b/>
          <w:bCs/>
        </w:rPr>
        <w:t>UniSuff2</w:t>
      </w:r>
      <w:r w:rsidRPr="00145C9B">
        <w:t xml:space="preserve">) (-) </w:t>
      </w:r>
    </w:p>
    <w:p w14:paraId="03D77A13" w14:textId="77777777" w:rsidR="006F5AB3" w:rsidRPr="00145C9B" w:rsidRDefault="006F5AB3" w:rsidP="006F5AB3">
      <w:pPr>
        <w:rPr>
          <w:b/>
          <w:bCs/>
        </w:rPr>
      </w:pPr>
      <w:r w:rsidRPr="00145C9B">
        <w:rPr>
          <w:b/>
          <w:bCs/>
        </w:rPr>
        <w:t>Free and fair elections</w:t>
      </w:r>
    </w:p>
    <w:p w14:paraId="7C72D2E9" w14:textId="77777777" w:rsidR="006F5AB3" w:rsidRPr="00145C9B" w:rsidRDefault="006F5AB3" w:rsidP="006F5AB3">
      <w:pPr>
        <w:pStyle w:val="ListParagraph"/>
        <w:numPr>
          <w:ilvl w:val="0"/>
          <w:numId w:val="8"/>
        </w:numPr>
        <w:ind w:left="1260" w:hanging="270"/>
      </w:pPr>
      <w:r w:rsidRPr="00145C9B">
        <w:t>We should respect the results of elections, no matter which candidate wins. (</w:t>
      </w:r>
      <w:r w:rsidRPr="00145C9B">
        <w:rPr>
          <w:b/>
          <w:bCs/>
        </w:rPr>
        <w:t>FFElect1</w:t>
      </w:r>
      <w:proofErr w:type="gramStart"/>
      <w:r w:rsidRPr="00145C9B">
        <w:t>)  (</w:t>
      </w:r>
      <w:proofErr w:type="gramEnd"/>
      <w:r w:rsidRPr="00145C9B">
        <w:t>-)</w:t>
      </w:r>
    </w:p>
    <w:p w14:paraId="5C1234B2" w14:textId="77777777" w:rsidR="006F5AB3" w:rsidRPr="00145C9B" w:rsidRDefault="006F5AB3" w:rsidP="006F5AB3">
      <w:pPr>
        <w:pStyle w:val="ListParagraph"/>
        <w:numPr>
          <w:ilvl w:val="0"/>
          <w:numId w:val="8"/>
        </w:numPr>
        <w:ind w:left="1260" w:hanging="270"/>
      </w:pPr>
      <w:r w:rsidRPr="00145C9B">
        <w:t>People in the minority should be free to try to win majority support for their opinions. (-)</w:t>
      </w:r>
    </w:p>
    <w:p w14:paraId="417C7AD6" w14:textId="77777777" w:rsidR="006F5AB3" w:rsidRPr="00145C9B" w:rsidRDefault="006F5AB3" w:rsidP="006F5AB3">
      <w:pPr>
        <w:rPr>
          <w:b/>
          <w:bCs/>
        </w:rPr>
      </w:pPr>
      <w:r w:rsidRPr="00145C9B">
        <w:rPr>
          <w:b/>
          <w:bCs/>
        </w:rPr>
        <w:t>Equality before the law</w:t>
      </w:r>
    </w:p>
    <w:p w14:paraId="5F814C57" w14:textId="77777777" w:rsidR="006F5AB3" w:rsidRPr="00145C9B" w:rsidRDefault="006F5AB3" w:rsidP="006F5AB3">
      <w:pPr>
        <w:pStyle w:val="ListParagraph"/>
        <w:numPr>
          <w:ilvl w:val="0"/>
          <w:numId w:val="8"/>
        </w:numPr>
        <w:pBdr>
          <w:bottom w:val="single" w:sz="4" w:space="1" w:color="auto"/>
        </w:pBdr>
        <w:ind w:left="1260" w:hanging="270"/>
      </w:pPr>
      <w:r w:rsidRPr="00145C9B">
        <w:t>No matter what a person's political beliefs are, they are entitled to the same legal rights and protections as anyone else (~</w:t>
      </w:r>
      <w:r w:rsidRPr="00145C9B">
        <w:rPr>
          <w:b/>
          <w:bCs/>
        </w:rPr>
        <w:t>EqLaw2</w:t>
      </w:r>
      <w:r w:rsidRPr="00145C9B">
        <w:t xml:space="preserve">). (-) </w:t>
      </w:r>
    </w:p>
    <w:p w14:paraId="7E5A9552" w14:textId="4734FA5D" w:rsidR="006F5AB3" w:rsidRPr="0036350F" w:rsidRDefault="006F5AB3" w:rsidP="006F5AB3">
      <w:pPr>
        <w:pStyle w:val="CommentText"/>
        <w:rPr>
          <w:rFonts w:ascii="Times New Roman" w:hAnsi="Times New Roman" w:cs="Times New Roman"/>
          <w:sz w:val="22"/>
          <w:szCs w:val="22"/>
        </w:rPr>
      </w:pPr>
      <w:bookmarkStart w:id="26" w:name="_Hlk202034909"/>
      <w:bookmarkStart w:id="27" w:name="_Hlk194241565"/>
      <w:bookmarkEnd w:id="25"/>
      <w:r w:rsidRPr="00145C9B">
        <w:rPr>
          <w:rFonts w:ascii="Times New Roman" w:hAnsi="Times New Roman" w:cs="Times New Roman"/>
          <w:sz w:val="22"/>
          <w:szCs w:val="22"/>
        </w:rPr>
        <w:t xml:space="preserve">Response options for all items are: 1. Strongly agree, 2. Agree, 3. Neither agree nor disagree, 4. Disagree, 5. Strongly disagree. </w:t>
      </w:r>
      <w:bookmarkEnd w:id="26"/>
      <w:r w:rsidRPr="00145C9B">
        <w:rPr>
          <w:rFonts w:ascii="Times New Roman" w:hAnsi="Times New Roman" w:cs="Times New Roman"/>
          <w:sz w:val="22"/>
          <w:szCs w:val="22"/>
        </w:rPr>
        <w:t xml:space="preserve">“(-)” indicates responses were reverse coded. The </w:t>
      </w:r>
      <w:r w:rsidRPr="00145C9B">
        <w:rPr>
          <w:rFonts w:ascii="Times New Roman" w:hAnsi="Times New Roman" w:cs="Times New Roman"/>
          <w:i/>
          <w:iCs/>
          <w:sz w:val="22"/>
          <w:szCs w:val="22"/>
        </w:rPr>
        <w:t>Opposition to Liberal Democracy</w:t>
      </w:r>
      <w:r w:rsidRPr="00145C9B">
        <w:rPr>
          <w:rFonts w:ascii="Times New Roman" w:hAnsi="Times New Roman" w:cs="Times New Roman"/>
          <w:sz w:val="22"/>
          <w:szCs w:val="22"/>
        </w:rPr>
        <w:t xml:space="preserve"> index is coded on a 0 to 1 scale with higher values indicating more opposition to liberal democracy. </w:t>
      </w:r>
      <w:r w:rsidRPr="00E22079">
        <w:rPr>
          <w:rFonts w:ascii="Times New Roman" w:hAnsi="Times New Roman" w:cs="Times New Roman"/>
          <w:sz w:val="22"/>
          <w:szCs w:val="22"/>
        </w:rPr>
        <w:t>Alphas range from .65 (US) to .58 (Israel) to .5</w:t>
      </w:r>
      <w:r w:rsidR="00E22079" w:rsidRPr="00E22079">
        <w:rPr>
          <w:rFonts w:ascii="Times New Roman" w:hAnsi="Times New Roman" w:cs="Times New Roman"/>
          <w:sz w:val="22"/>
          <w:szCs w:val="22"/>
        </w:rPr>
        <w:t>8</w:t>
      </w:r>
      <w:r w:rsidRPr="00E22079">
        <w:rPr>
          <w:rFonts w:ascii="Times New Roman" w:hAnsi="Times New Roman" w:cs="Times New Roman"/>
          <w:sz w:val="22"/>
          <w:szCs w:val="22"/>
        </w:rPr>
        <w:t xml:space="preserve"> (</w:t>
      </w:r>
      <w:bookmarkStart w:id="28" w:name="_Hlk194240417"/>
      <w:r w:rsidRPr="00E22079">
        <w:rPr>
          <w:rFonts w:ascii="Times New Roman" w:hAnsi="Times New Roman" w:cs="Times New Roman"/>
          <w:sz w:val="22"/>
          <w:szCs w:val="22"/>
        </w:rPr>
        <w:t>Germany</w:t>
      </w:r>
      <w:bookmarkEnd w:id="28"/>
      <w:r w:rsidRPr="00E22079">
        <w:rPr>
          <w:rFonts w:ascii="Times New Roman" w:hAnsi="Times New Roman" w:cs="Times New Roman"/>
          <w:sz w:val="22"/>
          <w:szCs w:val="22"/>
        </w:rPr>
        <w:t>).</w:t>
      </w:r>
      <w:r w:rsidRPr="00145C9B">
        <w:rPr>
          <w:rFonts w:ascii="Times New Roman" w:hAnsi="Times New Roman" w:cs="Times New Roman"/>
          <w:sz w:val="22"/>
          <w:szCs w:val="22"/>
        </w:rPr>
        <w:t xml:space="preserve"> None of our items tap the following principles: “key decision-makers being elected,” “judicial constraints” “equality before the law,” or “legislative constraints on the executive.” Claassen et al. dropped the items for “key decision-</w:t>
      </w:r>
      <w:r w:rsidRPr="0036350F">
        <w:rPr>
          <w:rFonts w:ascii="Times New Roman" w:hAnsi="Times New Roman" w:cs="Times New Roman"/>
          <w:sz w:val="22"/>
          <w:szCs w:val="22"/>
        </w:rPr>
        <w:t xml:space="preserve">makers,” and we </w:t>
      </w:r>
      <w:r>
        <w:rPr>
          <w:rFonts w:ascii="Times New Roman" w:hAnsi="Times New Roman" w:cs="Times New Roman"/>
          <w:sz w:val="22"/>
          <w:szCs w:val="22"/>
        </w:rPr>
        <w:t>omitted a</w:t>
      </w:r>
      <w:r w:rsidRPr="0036350F">
        <w:rPr>
          <w:rFonts w:ascii="Times New Roman" w:hAnsi="Times New Roman" w:cs="Times New Roman"/>
          <w:sz w:val="22"/>
          <w:szCs w:val="22"/>
        </w:rPr>
        <w:t xml:space="preserve"> “judicial constraints” item </w:t>
      </w:r>
      <w:r>
        <w:rPr>
          <w:rFonts w:ascii="Times New Roman" w:hAnsi="Times New Roman" w:cs="Times New Roman"/>
          <w:sz w:val="22"/>
          <w:szCs w:val="22"/>
        </w:rPr>
        <w:t>to avoid overlap with</w:t>
      </w:r>
      <w:r w:rsidRPr="0036350F">
        <w:rPr>
          <w:rFonts w:ascii="Times New Roman" w:hAnsi="Times New Roman" w:cs="Times New Roman"/>
          <w:sz w:val="22"/>
          <w:szCs w:val="22"/>
        </w:rPr>
        <w:t xml:space="preserve"> the “disregard the Court” item in the Backsliding Experiment.</w:t>
      </w:r>
      <w:r w:rsidRPr="0036350F">
        <w:rPr>
          <w:rFonts w:ascii="Times New Roman" w:hAnsi="Times New Roman" w:cs="Times New Roman"/>
          <w:b/>
          <w:sz w:val="22"/>
          <w:szCs w:val="22"/>
        </w:rPr>
        <w:t xml:space="preserve"> </w:t>
      </w:r>
      <w:r w:rsidRPr="0036350F">
        <w:rPr>
          <w:rFonts w:ascii="Times New Roman" w:hAnsi="Times New Roman" w:cs="Times New Roman"/>
          <w:sz w:val="22"/>
          <w:szCs w:val="22"/>
        </w:rPr>
        <w:t xml:space="preserve"> </w:t>
      </w:r>
    </w:p>
    <w:bookmarkEnd w:id="27"/>
    <w:p w14:paraId="741F6452" w14:textId="77777777" w:rsidR="006F5AB3" w:rsidRPr="0036350F" w:rsidRDefault="006F5AB3" w:rsidP="006F5AB3">
      <w:pPr>
        <w:pStyle w:val="NoSpacing"/>
        <w:ind w:firstLine="0"/>
        <w:rPr>
          <w:rFonts w:ascii="Times New Roman" w:hAnsi="Times New Roman" w:cs="Times New Roman"/>
          <w:b/>
          <w:bCs/>
          <w:u w:val="single"/>
        </w:rPr>
      </w:pPr>
      <w:r w:rsidRPr="0036350F">
        <w:rPr>
          <w:rFonts w:ascii="Times New Roman" w:hAnsi="Times New Roman" w:cs="Times New Roman"/>
          <w:b/>
          <w:bCs/>
          <w:u w:val="single"/>
        </w:rPr>
        <w:t>Support for Authoritarian Governance</w:t>
      </w:r>
    </w:p>
    <w:p w14:paraId="73588F9A" w14:textId="77777777" w:rsidR="006F5AB3" w:rsidRPr="0036350F" w:rsidRDefault="006F5AB3" w:rsidP="006F5AB3">
      <w:pPr>
        <w:pStyle w:val="NoSpacing"/>
        <w:ind w:firstLine="360"/>
        <w:rPr>
          <w:rFonts w:ascii="Times New Roman" w:hAnsi="Times New Roman" w:cs="Times New Roman"/>
        </w:rPr>
      </w:pPr>
      <w:r w:rsidRPr="0036350F">
        <w:rPr>
          <w:rFonts w:ascii="Times New Roman" w:hAnsi="Times New Roman" w:cs="Times New Roman"/>
        </w:rPr>
        <w:t xml:space="preserve">For each type of political system, rate how well you think it would be for governing this country on a 4-point scale ranging from “very good, fairly good, fairly bad, or very bad.” </w:t>
      </w:r>
    </w:p>
    <w:p w14:paraId="278A03DA" w14:textId="77777777" w:rsidR="006F5AB3" w:rsidRPr="0036350F" w:rsidRDefault="006F5AB3" w:rsidP="006F5AB3">
      <w:pPr>
        <w:pStyle w:val="NoSpacing"/>
        <w:numPr>
          <w:ilvl w:val="0"/>
          <w:numId w:val="11"/>
        </w:numPr>
        <w:rPr>
          <w:rFonts w:ascii="Times New Roman" w:hAnsi="Times New Roman" w:cs="Times New Roman"/>
        </w:rPr>
      </w:pPr>
      <w:r w:rsidRPr="0036350F">
        <w:rPr>
          <w:rFonts w:ascii="Times New Roman" w:hAnsi="Times New Roman" w:cs="Times New Roman"/>
        </w:rPr>
        <w:t>Having the army rule?</w:t>
      </w:r>
    </w:p>
    <w:p w14:paraId="74C2943D" w14:textId="77777777" w:rsidR="006F5AB3" w:rsidRPr="0036350F" w:rsidRDefault="006F5AB3" w:rsidP="006F5AB3">
      <w:pPr>
        <w:pStyle w:val="NoSpacing"/>
        <w:numPr>
          <w:ilvl w:val="0"/>
          <w:numId w:val="11"/>
        </w:numPr>
        <w:pBdr>
          <w:bottom w:val="single" w:sz="4" w:space="1" w:color="auto"/>
        </w:pBdr>
        <w:rPr>
          <w:rFonts w:ascii="Times New Roman" w:hAnsi="Times New Roman" w:cs="Times New Roman"/>
        </w:rPr>
      </w:pPr>
      <w:r w:rsidRPr="0036350F">
        <w:rPr>
          <w:rFonts w:ascii="Times New Roman" w:hAnsi="Times New Roman" w:cs="Times New Roman"/>
        </w:rPr>
        <w:lastRenderedPageBreak/>
        <w:t>Having a strong leader who does not have to bother with [Congress/the Knesset/the Bundestag] and elections?</w:t>
      </w:r>
    </w:p>
    <w:p w14:paraId="67BDE464" w14:textId="77777777" w:rsidR="006F5AB3" w:rsidRPr="0036350F" w:rsidRDefault="006F5AB3" w:rsidP="006F5AB3">
      <w:pPr>
        <w:pStyle w:val="NoSpacing"/>
        <w:ind w:firstLine="0"/>
        <w:rPr>
          <w:rFonts w:ascii="Times New Roman" w:hAnsi="Times New Roman" w:cs="Times New Roman"/>
        </w:rPr>
      </w:pPr>
      <w:r w:rsidRPr="0036350F">
        <w:rPr>
          <w:rFonts w:ascii="Times New Roman" w:hAnsi="Times New Roman" w:cs="Times New Roman"/>
        </w:rPr>
        <w:t xml:space="preserve">The </w:t>
      </w:r>
      <w:r w:rsidRPr="0036350F">
        <w:rPr>
          <w:rFonts w:ascii="Times New Roman" w:hAnsi="Times New Roman" w:cs="Times New Roman"/>
          <w:i/>
          <w:iCs/>
        </w:rPr>
        <w:t>authoritarian governance</w:t>
      </w:r>
      <w:r w:rsidRPr="0036350F">
        <w:rPr>
          <w:rFonts w:ascii="Times New Roman" w:hAnsi="Times New Roman" w:cs="Times New Roman"/>
        </w:rPr>
        <w:t xml:space="preserve"> index ranges from 0 (low support) to 1 (high support). The correlations between the two items are .53 (US), .45 (Israel) and .48 (Germany).</w:t>
      </w:r>
    </w:p>
    <w:p w14:paraId="7AEFB075" w14:textId="77777777" w:rsidR="006F5AB3" w:rsidRPr="0036350F" w:rsidRDefault="006F5AB3" w:rsidP="006F5AB3">
      <w:pPr>
        <w:pStyle w:val="CommentText"/>
        <w:spacing w:after="0"/>
        <w:rPr>
          <w:rFonts w:ascii="Times New Roman" w:hAnsi="Times New Roman" w:cs="Times New Roman"/>
          <w:b/>
          <w:bCs/>
          <w:sz w:val="22"/>
          <w:szCs w:val="22"/>
        </w:rPr>
      </w:pPr>
    </w:p>
    <w:p w14:paraId="58517A6E" w14:textId="77777777" w:rsidR="006F5AB3" w:rsidRPr="0036350F" w:rsidRDefault="006F5AB3" w:rsidP="006F5AB3">
      <w:pPr>
        <w:pStyle w:val="CommentText"/>
        <w:keepNext/>
        <w:spacing w:after="0"/>
        <w:rPr>
          <w:u w:val="single"/>
        </w:rPr>
      </w:pPr>
      <w:r w:rsidRPr="0036350F">
        <w:rPr>
          <w:rFonts w:ascii="Times New Roman" w:hAnsi="Times New Roman" w:cs="Times New Roman"/>
          <w:b/>
          <w:bCs/>
          <w:sz w:val="22"/>
          <w:szCs w:val="22"/>
          <w:u w:val="single"/>
        </w:rPr>
        <w:t>Ethno-Nationalism</w:t>
      </w:r>
      <w:r w:rsidRPr="0036350F">
        <w:rPr>
          <w:u w:val="single"/>
        </w:rPr>
        <w:t xml:space="preserve"> </w:t>
      </w:r>
    </w:p>
    <w:p w14:paraId="48D2A69A" w14:textId="77777777" w:rsidR="006F5AB3" w:rsidRPr="0036350F" w:rsidRDefault="006F5AB3" w:rsidP="006F5AB3">
      <w:pPr>
        <w:pStyle w:val="CommentText"/>
        <w:keepNext/>
        <w:spacing w:after="0"/>
        <w:ind w:firstLine="720"/>
        <w:rPr>
          <w:rFonts w:ascii="Times New Roman" w:hAnsi="Times New Roman" w:cs="Times New Roman"/>
          <w:sz w:val="22"/>
          <w:szCs w:val="22"/>
        </w:rPr>
      </w:pPr>
      <w:r w:rsidRPr="0036350F">
        <w:rPr>
          <w:rFonts w:ascii="Times New Roman" w:hAnsi="Times New Roman" w:cs="Times New Roman"/>
          <w:sz w:val="22"/>
          <w:szCs w:val="22"/>
        </w:rPr>
        <w:t xml:space="preserve">How important do </w:t>
      </w:r>
      <w:r w:rsidRPr="0036350F">
        <w:rPr>
          <w:rFonts w:ascii="Times New Roman" w:hAnsi="Times New Roman" w:cs="Times New Roman"/>
          <w:b/>
          <w:sz w:val="22"/>
          <w:szCs w:val="22"/>
        </w:rPr>
        <w:t>you</w:t>
      </w:r>
      <w:r w:rsidRPr="0036350F">
        <w:rPr>
          <w:rFonts w:ascii="Times New Roman" w:hAnsi="Times New Roman" w:cs="Times New Roman"/>
          <w:sz w:val="22"/>
          <w:szCs w:val="22"/>
        </w:rPr>
        <w:t xml:space="preserve"> think each of these </w:t>
      </w:r>
      <w:r w:rsidRPr="0036350F">
        <w:rPr>
          <w:rFonts w:ascii="Times New Roman" w:hAnsi="Times New Roman" w:cs="Times New Roman"/>
          <w:b/>
          <w:sz w:val="22"/>
          <w:szCs w:val="22"/>
        </w:rPr>
        <w:t>characteristics</w:t>
      </w:r>
      <w:r w:rsidRPr="0036350F">
        <w:rPr>
          <w:rFonts w:ascii="Times New Roman" w:hAnsi="Times New Roman" w:cs="Times New Roman"/>
          <w:sz w:val="22"/>
          <w:szCs w:val="22"/>
        </w:rPr>
        <w:t xml:space="preserve"> are for being </w:t>
      </w:r>
      <w:r w:rsidRPr="0036350F">
        <w:rPr>
          <w:rFonts w:ascii="Times New Roman" w:hAnsi="Times New Roman" w:cs="Times New Roman"/>
          <w:bCs/>
          <w:sz w:val="22"/>
          <w:szCs w:val="22"/>
        </w:rPr>
        <w:t>truly</w:t>
      </w:r>
      <w:r w:rsidRPr="0036350F">
        <w:rPr>
          <w:rFonts w:ascii="Times New Roman" w:hAnsi="Times New Roman" w:cs="Times New Roman"/>
          <w:b/>
          <w:sz w:val="22"/>
          <w:szCs w:val="22"/>
        </w:rPr>
        <w:t xml:space="preserve"> </w:t>
      </w:r>
      <w:r w:rsidRPr="0036350F">
        <w:rPr>
          <w:rFonts w:ascii="Times New Roman" w:hAnsi="Times New Roman" w:cs="Times New Roman"/>
          <w:sz w:val="22"/>
          <w:szCs w:val="22"/>
        </w:rPr>
        <w:t>[</w:t>
      </w:r>
      <w:r w:rsidRPr="0036350F">
        <w:rPr>
          <w:rFonts w:ascii="Times New Roman" w:hAnsi="Times New Roman" w:cs="Times New Roman"/>
          <w:b/>
          <w:sz w:val="22"/>
          <w:szCs w:val="22"/>
        </w:rPr>
        <w:t>American/ Israeli/German]</w:t>
      </w:r>
      <w:r w:rsidRPr="0036350F">
        <w:rPr>
          <w:rFonts w:ascii="Times New Roman" w:hAnsi="Times New Roman" w:cs="Times New Roman"/>
          <w:sz w:val="22"/>
          <w:szCs w:val="22"/>
        </w:rPr>
        <w:t xml:space="preserve">?” on a 4-point scale ranging from “Not at all </w:t>
      </w:r>
      <w:proofErr w:type="gramStart"/>
      <w:r w:rsidRPr="0036350F">
        <w:rPr>
          <w:rFonts w:ascii="Times New Roman" w:hAnsi="Times New Roman" w:cs="Times New Roman"/>
          <w:sz w:val="22"/>
          <w:szCs w:val="22"/>
        </w:rPr>
        <w:t>important(</w:t>
      </w:r>
      <w:proofErr w:type="gramEnd"/>
      <w:r w:rsidRPr="0036350F">
        <w:rPr>
          <w:rFonts w:ascii="Times New Roman" w:hAnsi="Times New Roman" w:cs="Times New Roman"/>
          <w:sz w:val="22"/>
          <w:szCs w:val="22"/>
        </w:rPr>
        <w:t xml:space="preserve">1), Slightly </w:t>
      </w:r>
      <w:proofErr w:type="gramStart"/>
      <w:r w:rsidRPr="0036350F">
        <w:rPr>
          <w:rFonts w:ascii="Times New Roman" w:hAnsi="Times New Roman" w:cs="Times New Roman"/>
          <w:sz w:val="22"/>
          <w:szCs w:val="22"/>
        </w:rPr>
        <w:t>important(</w:t>
      </w:r>
      <w:proofErr w:type="gramEnd"/>
      <w:r w:rsidRPr="0036350F">
        <w:rPr>
          <w:rFonts w:ascii="Times New Roman" w:hAnsi="Times New Roman" w:cs="Times New Roman"/>
          <w:sz w:val="22"/>
          <w:szCs w:val="22"/>
        </w:rPr>
        <w:t xml:space="preserve">2), Moderately </w:t>
      </w:r>
      <w:proofErr w:type="gramStart"/>
      <w:r w:rsidRPr="0036350F">
        <w:rPr>
          <w:rFonts w:ascii="Times New Roman" w:hAnsi="Times New Roman" w:cs="Times New Roman"/>
          <w:sz w:val="22"/>
          <w:szCs w:val="22"/>
        </w:rPr>
        <w:t>important(</w:t>
      </w:r>
      <w:proofErr w:type="gramEnd"/>
      <w:r w:rsidRPr="0036350F">
        <w:rPr>
          <w:rFonts w:ascii="Times New Roman" w:hAnsi="Times New Roman" w:cs="Times New Roman"/>
          <w:sz w:val="22"/>
          <w:szCs w:val="22"/>
        </w:rPr>
        <w:t xml:space="preserve">3), Very </w:t>
      </w:r>
      <w:proofErr w:type="gramStart"/>
      <w:r w:rsidRPr="0036350F">
        <w:rPr>
          <w:rFonts w:ascii="Times New Roman" w:hAnsi="Times New Roman" w:cs="Times New Roman"/>
          <w:sz w:val="22"/>
          <w:szCs w:val="22"/>
        </w:rPr>
        <w:t>important(</w:t>
      </w:r>
      <w:proofErr w:type="gramEnd"/>
      <w:r w:rsidRPr="0036350F">
        <w:rPr>
          <w:rFonts w:ascii="Times New Roman" w:hAnsi="Times New Roman" w:cs="Times New Roman"/>
          <w:sz w:val="22"/>
          <w:szCs w:val="22"/>
        </w:rPr>
        <w:t xml:space="preserve">4).”  </w:t>
      </w:r>
    </w:p>
    <w:p w14:paraId="544E3736" w14:textId="77777777" w:rsidR="006F5AB3" w:rsidRPr="0036350F" w:rsidRDefault="006F5AB3" w:rsidP="006F5AB3">
      <w:pPr>
        <w:pStyle w:val="CommentText"/>
        <w:numPr>
          <w:ilvl w:val="0"/>
          <w:numId w:val="12"/>
        </w:numPr>
        <w:spacing w:after="0"/>
        <w:rPr>
          <w:rFonts w:ascii="Times New Roman" w:hAnsi="Times New Roman" w:cs="Times New Roman"/>
          <w:sz w:val="22"/>
          <w:szCs w:val="22"/>
        </w:rPr>
      </w:pPr>
      <w:r w:rsidRPr="0036350F">
        <w:rPr>
          <w:rFonts w:ascii="Times New Roman" w:hAnsi="Times New Roman" w:cs="Times New Roman"/>
          <w:sz w:val="22"/>
          <w:szCs w:val="22"/>
        </w:rPr>
        <w:t>To have been born in [Country]?</w:t>
      </w:r>
    </w:p>
    <w:p w14:paraId="57A90794" w14:textId="77777777" w:rsidR="006F5AB3" w:rsidRPr="0036350F" w:rsidRDefault="006F5AB3" w:rsidP="006F5AB3">
      <w:pPr>
        <w:pStyle w:val="CommentText"/>
        <w:numPr>
          <w:ilvl w:val="0"/>
          <w:numId w:val="12"/>
        </w:numPr>
        <w:spacing w:after="0"/>
        <w:rPr>
          <w:rFonts w:ascii="Times New Roman" w:hAnsi="Times New Roman" w:cs="Times New Roman"/>
          <w:sz w:val="22"/>
          <w:szCs w:val="22"/>
        </w:rPr>
      </w:pPr>
      <w:r w:rsidRPr="0036350F">
        <w:rPr>
          <w:rFonts w:ascii="Times New Roman" w:hAnsi="Times New Roman" w:cs="Times New Roman"/>
          <w:sz w:val="22"/>
          <w:szCs w:val="22"/>
        </w:rPr>
        <w:t>To have [American ancestry/Jewish ancestors/German ancestors]?</w:t>
      </w:r>
    </w:p>
    <w:p w14:paraId="0A94A75D" w14:textId="77777777" w:rsidR="006F5AB3" w:rsidRPr="0036350F" w:rsidRDefault="006F5AB3" w:rsidP="006F5AB3">
      <w:pPr>
        <w:pStyle w:val="CommentText"/>
        <w:numPr>
          <w:ilvl w:val="0"/>
          <w:numId w:val="12"/>
        </w:numPr>
        <w:spacing w:after="0"/>
        <w:rPr>
          <w:rFonts w:ascii="Times New Roman" w:hAnsi="Times New Roman" w:cs="Times New Roman"/>
          <w:sz w:val="22"/>
          <w:szCs w:val="22"/>
        </w:rPr>
      </w:pPr>
      <w:r w:rsidRPr="0036350F">
        <w:rPr>
          <w:rFonts w:ascii="Times New Roman" w:hAnsi="Times New Roman" w:cs="Times New Roman"/>
          <w:sz w:val="22"/>
          <w:szCs w:val="22"/>
        </w:rPr>
        <w:t>To be [Christian/Christian/a religious Jew]?</w:t>
      </w:r>
    </w:p>
    <w:p w14:paraId="03E55229" w14:textId="77777777" w:rsidR="006F5AB3" w:rsidRPr="0036350F" w:rsidRDefault="006F5AB3" w:rsidP="006F5AB3">
      <w:pPr>
        <w:pStyle w:val="CommentText"/>
        <w:numPr>
          <w:ilvl w:val="0"/>
          <w:numId w:val="12"/>
        </w:numPr>
        <w:spacing w:after="0"/>
        <w:rPr>
          <w:rFonts w:ascii="Times New Roman" w:hAnsi="Times New Roman" w:cs="Times New Roman"/>
          <w:sz w:val="22"/>
          <w:szCs w:val="22"/>
        </w:rPr>
      </w:pPr>
      <w:r w:rsidRPr="0036350F">
        <w:rPr>
          <w:rFonts w:ascii="Times New Roman" w:hAnsi="Times New Roman" w:cs="Times New Roman"/>
          <w:sz w:val="22"/>
          <w:szCs w:val="22"/>
        </w:rPr>
        <w:t xml:space="preserve">Additional ethnic </w:t>
      </w:r>
      <w:proofErr w:type="gramStart"/>
      <w:r w:rsidRPr="0036350F">
        <w:rPr>
          <w:rFonts w:ascii="Times New Roman" w:hAnsi="Times New Roman" w:cs="Times New Roman"/>
          <w:sz w:val="22"/>
          <w:szCs w:val="22"/>
        </w:rPr>
        <w:t>antagonism item</w:t>
      </w:r>
      <w:proofErr w:type="gramEnd"/>
      <w:r w:rsidRPr="0036350F">
        <w:rPr>
          <w:rFonts w:ascii="Times New Roman" w:hAnsi="Times New Roman" w:cs="Times New Roman"/>
          <w:sz w:val="22"/>
          <w:szCs w:val="22"/>
        </w:rPr>
        <w:t xml:space="preserve"> in each country:</w:t>
      </w:r>
    </w:p>
    <w:p w14:paraId="0F8DAB4A" w14:textId="77777777" w:rsidR="006F5AB3" w:rsidRPr="0036350F" w:rsidRDefault="006F5AB3" w:rsidP="006F5AB3">
      <w:pPr>
        <w:pStyle w:val="CommentText"/>
        <w:numPr>
          <w:ilvl w:val="1"/>
          <w:numId w:val="12"/>
        </w:numPr>
        <w:spacing w:after="0"/>
        <w:rPr>
          <w:rFonts w:ascii="Times New Roman" w:hAnsi="Times New Roman" w:cs="Times New Roman"/>
          <w:sz w:val="22"/>
          <w:szCs w:val="22"/>
        </w:rPr>
      </w:pPr>
      <w:r w:rsidRPr="0036350F">
        <w:rPr>
          <w:rFonts w:ascii="Times New Roman" w:hAnsi="Times New Roman" w:cs="Times New Roman"/>
          <w:b/>
          <w:bCs/>
          <w:sz w:val="22"/>
          <w:szCs w:val="22"/>
        </w:rPr>
        <w:t>US, Anti-Black Prejudice</w:t>
      </w:r>
      <w:r w:rsidRPr="0036350F">
        <w:rPr>
          <w:rFonts w:ascii="Times New Roman" w:hAnsi="Times New Roman" w:cs="Times New Roman"/>
          <w:sz w:val="22"/>
          <w:szCs w:val="22"/>
        </w:rPr>
        <w:t xml:space="preserve">: formed by subtracting thermometer ratings of “Black people” from those of “White people.” Thermometer ratings from 1 (Very Unfavorable) to 7 (Very Favorable) are </w:t>
      </w:r>
      <w:proofErr w:type="gramStart"/>
      <w:r w:rsidRPr="0036350F">
        <w:rPr>
          <w:rFonts w:ascii="Times New Roman" w:hAnsi="Times New Roman" w:cs="Times New Roman"/>
          <w:sz w:val="22"/>
          <w:szCs w:val="22"/>
        </w:rPr>
        <w:t>recoded</w:t>
      </w:r>
      <w:proofErr w:type="gramEnd"/>
      <w:r w:rsidRPr="0036350F">
        <w:rPr>
          <w:rFonts w:ascii="Times New Roman" w:hAnsi="Times New Roman" w:cs="Times New Roman"/>
          <w:sz w:val="22"/>
          <w:szCs w:val="22"/>
        </w:rPr>
        <w:t xml:space="preserve"> from 0 to 1. </w:t>
      </w:r>
    </w:p>
    <w:p w14:paraId="48F0F8CB" w14:textId="77777777" w:rsidR="006F5AB3" w:rsidRPr="0036350F" w:rsidRDefault="006F5AB3" w:rsidP="006F5AB3">
      <w:pPr>
        <w:pStyle w:val="CommentText"/>
        <w:numPr>
          <w:ilvl w:val="1"/>
          <w:numId w:val="12"/>
        </w:numPr>
        <w:spacing w:after="0"/>
        <w:rPr>
          <w:rFonts w:ascii="Times New Roman" w:hAnsi="Times New Roman" w:cs="Times New Roman"/>
          <w:sz w:val="22"/>
          <w:szCs w:val="22"/>
        </w:rPr>
      </w:pPr>
      <w:r w:rsidRPr="0036350F">
        <w:rPr>
          <w:rFonts w:ascii="Times New Roman" w:hAnsi="Times New Roman" w:cs="Times New Roman"/>
          <w:b/>
          <w:bCs/>
          <w:sz w:val="22"/>
          <w:szCs w:val="22"/>
        </w:rPr>
        <w:t>Israel, Threat from Arab Citizens of Israel</w:t>
      </w:r>
      <w:r w:rsidRPr="0036350F">
        <w:rPr>
          <w:rFonts w:ascii="Times New Roman" w:hAnsi="Times New Roman" w:cs="Times New Roman"/>
          <w:sz w:val="22"/>
          <w:szCs w:val="22"/>
        </w:rPr>
        <w:t xml:space="preserve">: “To what extent do you feel Arab citizens of Israel pose a threat to the Jewish identity of Israel.” 1. Not at all threatening to 5. Very threatening. </w:t>
      </w:r>
    </w:p>
    <w:p w14:paraId="5F856573" w14:textId="77777777" w:rsidR="006F5AB3" w:rsidRPr="0036350F" w:rsidRDefault="006F5AB3" w:rsidP="006F5AB3">
      <w:pPr>
        <w:pStyle w:val="CommentText"/>
        <w:numPr>
          <w:ilvl w:val="1"/>
          <w:numId w:val="12"/>
        </w:numPr>
        <w:pBdr>
          <w:bottom w:val="single" w:sz="4" w:space="1" w:color="auto"/>
        </w:pBdr>
        <w:spacing w:after="0"/>
        <w:rPr>
          <w:sz w:val="22"/>
          <w:szCs w:val="22"/>
        </w:rPr>
      </w:pPr>
      <w:r w:rsidRPr="0036350F">
        <w:rPr>
          <w:rFonts w:ascii="Times New Roman" w:hAnsi="Times New Roman" w:cs="Times New Roman"/>
          <w:b/>
          <w:bCs/>
          <w:sz w:val="22"/>
          <w:szCs w:val="22"/>
        </w:rPr>
        <w:t>Germany, Antisemitism</w:t>
      </w:r>
      <w:r w:rsidRPr="0036350F">
        <w:rPr>
          <w:rFonts w:ascii="Times New Roman" w:hAnsi="Times New Roman" w:cs="Times New Roman"/>
          <w:sz w:val="22"/>
          <w:szCs w:val="22"/>
        </w:rPr>
        <w:t xml:space="preserve">: For each statement about </w:t>
      </w:r>
      <w:r w:rsidRPr="0036350F">
        <w:rPr>
          <w:rFonts w:ascii="Times New Roman" w:hAnsi="Times New Roman" w:cs="Times New Roman"/>
          <w:b/>
          <w:bCs/>
          <w:sz w:val="22"/>
          <w:szCs w:val="22"/>
        </w:rPr>
        <w:t>Jews</w:t>
      </w:r>
      <w:r w:rsidRPr="0036350F">
        <w:rPr>
          <w:rFonts w:ascii="Times New Roman" w:hAnsi="Times New Roman" w:cs="Times New Roman"/>
          <w:sz w:val="22"/>
          <w:szCs w:val="22"/>
        </w:rPr>
        <w:t xml:space="preserve">, please indicate whether you think it is likely </w:t>
      </w:r>
      <w:r w:rsidRPr="0036350F">
        <w:rPr>
          <w:rFonts w:ascii="Times New Roman" w:hAnsi="Times New Roman" w:cs="Times New Roman"/>
          <w:b/>
          <w:sz w:val="22"/>
          <w:szCs w:val="22"/>
        </w:rPr>
        <w:t>true</w:t>
      </w:r>
      <w:r w:rsidRPr="0036350F">
        <w:rPr>
          <w:rFonts w:ascii="Times New Roman" w:hAnsi="Times New Roman" w:cs="Times New Roman"/>
          <w:sz w:val="22"/>
          <w:szCs w:val="22"/>
        </w:rPr>
        <w:t xml:space="preserve"> or likely to be </w:t>
      </w:r>
      <w:r w:rsidRPr="0036350F">
        <w:rPr>
          <w:rFonts w:ascii="Times New Roman" w:hAnsi="Times New Roman" w:cs="Times New Roman"/>
          <w:b/>
          <w:sz w:val="22"/>
          <w:szCs w:val="22"/>
        </w:rPr>
        <w:t>false</w:t>
      </w:r>
      <w:r w:rsidRPr="0036350F">
        <w:rPr>
          <w:rFonts w:ascii="Times New Roman" w:hAnsi="Times New Roman" w:cs="Times New Roman"/>
          <w:sz w:val="22"/>
          <w:szCs w:val="22"/>
        </w:rPr>
        <w:t xml:space="preserve">. “Jews still talk too much about what happened to them in the Holocaust.” (1. </w:t>
      </w:r>
      <w:proofErr w:type="gramStart"/>
      <w:r w:rsidRPr="0036350F">
        <w:rPr>
          <w:rFonts w:ascii="Times New Roman" w:hAnsi="Times New Roman" w:cs="Times New Roman"/>
          <w:sz w:val="22"/>
          <w:szCs w:val="22"/>
        </w:rPr>
        <w:t>Definitely false</w:t>
      </w:r>
      <w:proofErr w:type="gramEnd"/>
      <w:r w:rsidRPr="0036350F">
        <w:rPr>
          <w:rFonts w:ascii="Times New Roman" w:hAnsi="Times New Roman" w:cs="Times New Roman"/>
          <w:sz w:val="22"/>
          <w:szCs w:val="22"/>
        </w:rPr>
        <w:t xml:space="preserve">, 2. Probably false, 3. Neither true nor false, 4. Probably true, 5. </w:t>
      </w:r>
      <w:proofErr w:type="gramStart"/>
      <w:r w:rsidRPr="0036350F">
        <w:rPr>
          <w:rFonts w:ascii="Times New Roman" w:hAnsi="Times New Roman" w:cs="Times New Roman"/>
          <w:sz w:val="22"/>
          <w:szCs w:val="22"/>
        </w:rPr>
        <w:t>Definitely true</w:t>
      </w:r>
      <w:proofErr w:type="gramEnd"/>
      <w:r w:rsidRPr="0036350F">
        <w:rPr>
          <w:rFonts w:ascii="Times New Roman" w:hAnsi="Times New Roman" w:cs="Times New Roman"/>
          <w:sz w:val="22"/>
          <w:szCs w:val="22"/>
        </w:rPr>
        <w:t xml:space="preserve">). </w:t>
      </w:r>
    </w:p>
    <w:p w14:paraId="1B91E796" w14:textId="77777777" w:rsidR="006F5AB3" w:rsidRPr="0036350F" w:rsidRDefault="006F5AB3" w:rsidP="006F5AB3">
      <w:pPr>
        <w:pStyle w:val="CommentText"/>
        <w:spacing w:after="0"/>
        <w:rPr>
          <w:rFonts w:ascii="Times New Roman" w:hAnsi="Times New Roman" w:cs="Times New Roman"/>
          <w:sz w:val="22"/>
          <w:szCs w:val="22"/>
        </w:rPr>
      </w:pPr>
      <w:r w:rsidRPr="0036350F">
        <w:rPr>
          <w:rFonts w:ascii="Times New Roman" w:hAnsi="Times New Roman" w:cs="Times New Roman"/>
          <w:sz w:val="22"/>
          <w:szCs w:val="22"/>
        </w:rPr>
        <w:t xml:space="preserve">All 4 items were coded from 0 to 1 and then added to an index scored from 0 (low ethno-nationalism) to 1 (high ethno-nationalism). Alphas are .73 (US), .66 (Israel) and .69 (Germany). </w:t>
      </w:r>
    </w:p>
    <w:p w14:paraId="69D424D1" w14:textId="77777777" w:rsidR="006F5AB3" w:rsidRPr="0036350F" w:rsidRDefault="006F5AB3" w:rsidP="006F5AB3">
      <w:pPr>
        <w:pStyle w:val="CommentText"/>
        <w:spacing w:after="0"/>
      </w:pPr>
    </w:p>
    <w:p w14:paraId="0A9565E8" w14:textId="761151FA" w:rsidR="006F5AB3" w:rsidRPr="0036350F" w:rsidRDefault="006F5AB3" w:rsidP="006F5AB3">
      <w:pPr>
        <w:pStyle w:val="Heading3"/>
        <w:rPr>
          <w:sz w:val="22"/>
          <w:szCs w:val="22"/>
        </w:rPr>
      </w:pPr>
      <w:bookmarkStart w:id="29" w:name="_Toc204439486"/>
      <w:bookmarkStart w:id="30" w:name="_Toc223379373"/>
      <w:r w:rsidRPr="0036350F">
        <w:rPr>
          <w:sz w:val="22"/>
          <w:szCs w:val="22"/>
        </w:rPr>
        <w:t>Table A</w:t>
      </w:r>
      <w:r>
        <w:rPr>
          <w:sz w:val="22"/>
          <w:szCs w:val="22"/>
        </w:rPr>
        <w:t>3</w:t>
      </w:r>
      <w:r w:rsidRPr="0036350F">
        <w:rPr>
          <w:sz w:val="22"/>
          <w:szCs w:val="22"/>
        </w:rPr>
        <w:t>.</w:t>
      </w:r>
      <w:r w:rsidR="00E22079">
        <w:rPr>
          <w:sz w:val="22"/>
          <w:szCs w:val="22"/>
        </w:rPr>
        <w:t>d</w:t>
      </w:r>
      <w:r w:rsidRPr="0036350F">
        <w:rPr>
          <w:sz w:val="22"/>
          <w:szCs w:val="22"/>
        </w:rPr>
        <w:t>. Control Variables</w:t>
      </w:r>
      <w:bookmarkEnd w:id="29"/>
      <w:bookmarkEnd w:id="30"/>
    </w:p>
    <w:p w14:paraId="7E53DC1C" w14:textId="77777777" w:rsidR="006F5AB3" w:rsidRPr="0036350F" w:rsidRDefault="006F5AB3" w:rsidP="006F5AB3">
      <w:pPr>
        <w:pStyle w:val="NoSpacing"/>
        <w:keepNext/>
        <w:ind w:firstLine="0"/>
        <w:rPr>
          <w:rFonts w:ascii="Times New Roman" w:hAnsi="Times New Roman" w:cs="Times New Roman"/>
          <w:b/>
          <w:bCs/>
          <w:u w:val="single"/>
        </w:rPr>
      </w:pPr>
      <w:r w:rsidRPr="0036350F">
        <w:rPr>
          <w:rFonts w:ascii="Times New Roman" w:hAnsi="Times New Roman" w:cs="Times New Roman"/>
          <w:b/>
          <w:bCs/>
          <w:u w:val="single"/>
        </w:rPr>
        <w:t>Populism</w:t>
      </w:r>
    </w:p>
    <w:p w14:paraId="723011A2" w14:textId="77777777" w:rsidR="006F5AB3" w:rsidRPr="0036350F" w:rsidRDefault="006F5AB3" w:rsidP="006F5AB3">
      <w:pPr>
        <w:pStyle w:val="ListParagraph"/>
        <w:keepNext/>
        <w:numPr>
          <w:ilvl w:val="0"/>
          <w:numId w:val="34"/>
        </w:numPr>
        <w:spacing w:after="160" w:line="259" w:lineRule="auto"/>
      </w:pPr>
      <w:r w:rsidRPr="0036350F">
        <w:t xml:space="preserve">What people call “compromise” in politics is </w:t>
      </w:r>
      <w:proofErr w:type="gramStart"/>
      <w:r w:rsidRPr="0036350F">
        <w:t>really just</w:t>
      </w:r>
      <w:proofErr w:type="gramEnd"/>
      <w:r w:rsidRPr="0036350F">
        <w:t xml:space="preserve"> selling out on one’s principles.</w:t>
      </w:r>
    </w:p>
    <w:p w14:paraId="3921709C" w14:textId="77777777" w:rsidR="006F5AB3" w:rsidRPr="0036350F" w:rsidRDefault="006F5AB3" w:rsidP="006F5AB3">
      <w:pPr>
        <w:pStyle w:val="ListParagraph"/>
        <w:keepNext/>
        <w:numPr>
          <w:ilvl w:val="0"/>
          <w:numId w:val="34"/>
        </w:numPr>
        <w:spacing w:after="160" w:line="259" w:lineRule="auto"/>
      </w:pPr>
      <w:proofErr w:type="gramStart"/>
      <w:r w:rsidRPr="0036350F">
        <w:t>The ordinary</w:t>
      </w:r>
      <w:proofErr w:type="gramEnd"/>
      <w:r w:rsidRPr="0036350F">
        <w:t xml:space="preserve"> people, not the elites, should always have the final say in politics.</w:t>
      </w:r>
    </w:p>
    <w:p w14:paraId="52E9D4C8" w14:textId="77777777" w:rsidR="006F5AB3" w:rsidRPr="0036350F" w:rsidRDefault="006F5AB3" w:rsidP="006F5AB3">
      <w:pPr>
        <w:pStyle w:val="ListParagraph"/>
        <w:keepNext/>
        <w:numPr>
          <w:ilvl w:val="0"/>
          <w:numId w:val="34"/>
        </w:numPr>
        <w:spacing w:after="160" w:line="259" w:lineRule="auto"/>
      </w:pPr>
      <w:r w:rsidRPr="0036350F">
        <w:t>When it comes to making policy decisions, ordinary people should be trusted more than so-called experts.</w:t>
      </w:r>
    </w:p>
    <w:p w14:paraId="6F94DAC3" w14:textId="77777777" w:rsidR="006F5AB3" w:rsidRPr="0036350F" w:rsidRDefault="006F5AB3" w:rsidP="006F5AB3">
      <w:pPr>
        <w:pStyle w:val="ListParagraph"/>
        <w:keepNext/>
        <w:numPr>
          <w:ilvl w:val="0"/>
          <w:numId w:val="34"/>
        </w:numPr>
        <w:rPr>
          <w:u w:val="single"/>
        </w:rPr>
      </w:pPr>
      <w:r w:rsidRPr="0036350F">
        <w:rPr>
          <w:u w:val="single"/>
        </w:rPr>
        <w:t>Politics is ultimately a struggle between good and evil.</w:t>
      </w:r>
    </w:p>
    <w:p w14:paraId="3C997070" w14:textId="77777777" w:rsidR="006F5AB3" w:rsidRPr="0036350F" w:rsidRDefault="006F5AB3" w:rsidP="006F5AB3">
      <w:pPr>
        <w:keepNext/>
        <w:spacing w:after="160" w:line="259" w:lineRule="auto"/>
      </w:pPr>
      <w:r w:rsidRPr="0036350F">
        <w:t xml:space="preserve">Response options are: 1. Strongly disagree, 2. Disagree, 3. Neither agree nor disagree, 4. Agree, 5. Strongly agree. Alphas range from .64 (US), .59 (Israel), to .75 (Germany). </w:t>
      </w:r>
    </w:p>
    <w:p w14:paraId="657B4D6E" w14:textId="77777777" w:rsidR="006F5AB3" w:rsidRPr="0036350F" w:rsidRDefault="006F5AB3" w:rsidP="006F5AB3">
      <w:pPr>
        <w:rPr>
          <w:b/>
          <w:bCs/>
          <w:u w:val="single"/>
        </w:rPr>
      </w:pPr>
      <w:r w:rsidRPr="0036350F">
        <w:rPr>
          <w:b/>
          <w:bCs/>
          <w:u w:val="single"/>
        </w:rPr>
        <w:t>Conservative Social Policy</w:t>
      </w:r>
    </w:p>
    <w:p w14:paraId="46565F82" w14:textId="77777777" w:rsidR="006F5AB3" w:rsidRPr="0036350F" w:rsidRDefault="006F5AB3" w:rsidP="006F5AB3">
      <w:pPr>
        <w:pStyle w:val="ListParagraph"/>
        <w:numPr>
          <w:ilvl w:val="0"/>
          <w:numId w:val="32"/>
        </w:numPr>
        <w:spacing w:after="160" w:line="259" w:lineRule="auto"/>
        <w:rPr>
          <w:u w:val="single"/>
        </w:rPr>
      </w:pPr>
      <w:r w:rsidRPr="0036350F">
        <w:t>Gay men and lesbian couples should have the same rights to adopt children as straight couples. (-)</w:t>
      </w:r>
    </w:p>
    <w:p w14:paraId="7A9AE34D" w14:textId="77777777" w:rsidR="006F5AB3" w:rsidRPr="0036350F" w:rsidRDefault="006F5AB3" w:rsidP="006F5AB3">
      <w:pPr>
        <w:pStyle w:val="ListParagraph"/>
        <w:numPr>
          <w:ilvl w:val="0"/>
          <w:numId w:val="32"/>
        </w:numPr>
        <w:spacing w:after="160" w:line="259" w:lineRule="auto"/>
        <w:rPr>
          <w:u w:val="single"/>
        </w:rPr>
      </w:pPr>
      <w:r w:rsidRPr="0036350F">
        <w:t>Abortion should be illegal in most cases</w:t>
      </w:r>
    </w:p>
    <w:p w14:paraId="230F0273" w14:textId="77777777" w:rsidR="006F5AB3" w:rsidRPr="0036350F" w:rsidRDefault="006F5AB3" w:rsidP="006F5AB3">
      <w:pPr>
        <w:pStyle w:val="ListParagraph"/>
        <w:numPr>
          <w:ilvl w:val="0"/>
          <w:numId w:val="32"/>
        </w:numPr>
        <w:rPr>
          <w:u w:val="single"/>
        </w:rPr>
      </w:pPr>
      <w:r w:rsidRPr="0036350F">
        <w:rPr>
          <w:u w:val="single"/>
        </w:rPr>
        <w:t xml:space="preserve">The government should </w:t>
      </w:r>
      <w:proofErr w:type="gramStart"/>
      <w:r w:rsidRPr="0036350F">
        <w:rPr>
          <w:u w:val="single"/>
        </w:rPr>
        <w:t>make an effort</w:t>
      </w:r>
      <w:proofErr w:type="gramEnd"/>
      <w:r w:rsidRPr="0036350F">
        <w:rPr>
          <w:u w:val="single"/>
        </w:rPr>
        <w:t xml:space="preserve"> to return refugees to their country as soon as possible.</w:t>
      </w:r>
    </w:p>
    <w:p w14:paraId="11DDCAD3" w14:textId="77777777" w:rsidR="006F5AB3" w:rsidRPr="0036350F" w:rsidRDefault="006F5AB3" w:rsidP="006F5AB3">
      <w:pPr>
        <w:keepNext/>
        <w:spacing w:after="160" w:line="259" w:lineRule="auto"/>
      </w:pPr>
      <w:r w:rsidRPr="0036350F">
        <w:t>Response options are: 1. Strongly disagree, 2. Disagree, 3. Neither agree nor disagree, 4. Agree, 5. Strongly agree. “(-)” indicates responses were reverse coded. We created an additive index and rescaled it to range from 0 (indicating a left social preference) to 1 (a conservative social preference). Alphas range from .59 (US), .58 (Israel), to .44 (Germany).</w:t>
      </w:r>
    </w:p>
    <w:p w14:paraId="04BABA5A" w14:textId="77777777" w:rsidR="006F5AB3" w:rsidRPr="0036350F" w:rsidRDefault="006F5AB3" w:rsidP="006F5AB3">
      <w:pPr>
        <w:rPr>
          <w:b/>
          <w:bCs/>
          <w:u w:val="single"/>
        </w:rPr>
      </w:pPr>
      <w:r w:rsidRPr="0036350F">
        <w:rPr>
          <w:b/>
          <w:bCs/>
          <w:u w:val="single"/>
        </w:rPr>
        <w:t>Economic Performance</w:t>
      </w:r>
    </w:p>
    <w:p w14:paraId="0A8BBCEE" w14:textId="77777777" w:rsidR="006F5AB3" w:rsidRPr="0036350F" w:rsidRDefault="006F5AB3" w:rsidP="006F5AB3">
      <w:pPr>
        <w:pStyle w:val="ListParagraph"/>
        <w:keepNext/>
        <w:numPr>
          <w:ilvl w:val="0"/>
          <w:numId w:val="33"/>
        </w:numPr>
      </w:pPr>
      <w:r w:rsidRPr="0036350F">
        <w:t xml:space="preserve">How would you rate the general </w:t>
      </w:r>
      <w:r w:rsidRPr="0036350F">
        <w:rPr>
          <w:b/>
        </w:rPr>
        <w:t xml:space="preserve">economic situation in COUNTRY - </w:t>
      </w:r>
      <w:r w:rsidRPr="0036350F">
        <w:t xml:space="preserve">over the </w:t>
      </w:r>
      <w:r w:rsidRPr="0036350F">
        <w:rPr>
          <w:b/>
        </w:rPr>
        <w:t>last half year</w:t>
      </w:r>
      <w:r w:rsidRPr="0036350F">
        <w:t xml:space="preserve">, has it become…? </w:t>
      </w:r>
    </w:p>
    <w:p w14:paraId="2DDBACB6" w14:textId="77777777" w:rsidR="006F5AB3" w:rsidRPr="0036350F" w:rsidRDefault="006F5AB3" w:rsidP="006F5AB3">
      <w:pPr>
        <w:pStyle w:val="ListParagraph"/>
        <w:numPr>
          <w:ilvl w:val="0"/>
          <w:numId w:val="33"/>
        </w:numPr>
        <w:rPr>
          <w:u w:val="single"/>
        </w:rPr>
      </w:pPr>
      <w:r w:rsidRPr="0036350F">
        <w:rPr>
          <w:u w:val="single"/>
        </w:rPr>
        <w:t xml:space="preserve">What about your </w:t>
      </w:r>
      <w:r w:rsidRPr="0036350F">
        <w:rPr>
          <w:b/>
          <w:u w:val="single"/>
        </w:rPr>
        <w:t>personal</w:t>
      </w:r>
      <w:r w:rsidRPr="0036350F">
        <w:rPr>
          <w:u w:val="single"/>
        </w:rPr>
        <w:t xml:space="preserve"> economic situation - over the </w:t>
      </w:r>
      <w:r w:rsidRPr="0036350F">
        <w:rPr>
          <w:b/>
          <w:u w:val="single"/>
        </w:rPr>
        <w:t>last half year</w:t>
      </w:r>
      <w:r w:rsidRPr="0036350F">
        <w:rPr>
          <w:u w:val="single"/>
        </w:rPr>
        <w:t>, has it become…?</w:t>
      </w:r>
    </w:p>
    <w:p w14:paraId="5F7D8913" w14:textId="77777777" w:rsidR="006F5AB3" w:rsidRPr="0036350F" w:rsidRDefault="006F5AB3" w:rsidP="006F5AB3">
      <w:r w:rsidRPr="0036350F">
        <w:lastRenderedPageBreak/>
        <w:t>Responses were coded as Much better (1), A little better (2), Remained the same (3), A little worse (4), Much worse (5)? Responses were summed into an index and rescaled to range from 0 (much better economic conditions) to 1 (much worse). Correlations range from .62 (US) to .47 (Israel) to .44 (Germany).</w:t>
      </w:r>
    </w:p>
    <w:p w14:paraId="6E007843" w14:textId="77777777" w:rsidR="006F5AB3" w:rsidRPr="0036350F" w:rsidRDefault="006F5AB3" w:rsidP="006F5AB3">
      <w:pPr>
        <w:pStyle w:val="CommentText"/>
        <w:spacing w:after="0"/>
        <w:rPr>
          <w:rFonts w:ascii="Times New Roman" w:hAnsi="Times New Roman" w:cs="Times New Roman"/>
        </w:rPr>
      </w:pPr>
    </w:p>
    <w:p w14:paraId="2312A4CB" w14:textId="77777777" w:rsidR="006F5AB3" w:rsidRPr="0036350F" w:rsidRDefault="006F5AB3" w:rsidP="006F5AB3">
      <w:pPr>
        <w:keepNext/>
        <w:rPr>
          <w:b/>
          <w:bCs/>
          <w:u w:val="single"/>
        </w:rPr>
      </w:pPr>
      <w:r w:rsidRPr="0036350F">
        <w:rPr>
          <w:b/>
          <w:bCs/>
          <w:u w:val="single"/>
        </w:rPr>
        <w:t>Political Engagement</w:t>
      </w:r>
    </w:p>
    <w:p w14:paraId="1D48BC5E" w14:textId="77777777" w:rsidR="006F5AB3" w:rsidRPr="0036350F" w:rsidRDefault="006F5AB3" w:rsidP="006F5AB3">
      <w:pPr>
        <w:keepNext/>
      </w:pPr>
      <w:r w:rsidRPr="0036350F">
        <w:t xml:space="preserve"> Respondents were asked whether they participated in a demonstration or worked or volunteered for a party in an election campaign (Yes=1, No=0). We created an additive index and rescaled it to range from 0 (no engagement) to 1 (engaged). </w:t>
      </w:r>
    </w:p>
    <w:p w14:paraId="0A6F139B" w14:textId="77777777" w:rsidR="006F5AB3" w:rsidRPr="0036350F" w:rsidRDefault="006F5AB3" w:rsidP="00D11BB3">
      <w:pPr>
        <w:rPr>
          <w:b/>
          <w:bCs/>
          <w:u w:val="single"/>
        </w:rPr>
      </w:pPr>
    </w:p>
    <w:p w14:paraId="624FD049" w14:textId="450B739A" w:rsidR="006F5AB3" w:rsidRPr="0036350F" w:rsidRDefault="006F5AB3" w:rsidP="006F5AB3">
      <w:pPr>
        <w:pStyle w:val="Heading3"/>
        <w:rPr>
          <w:sz w:val="22"/>
          <w:szCs w:val="22"/>
        </w:rPr>
      </w:pPr>
      <w:bookmarkStart w:id="31" w:name="_Toc204439487"/>
      <w:bookmarkStart w:id="32" w:name="_Toc223379374"/>
      <w:r w:rsidRPr="0036350F">
        <w:rPr>
          <w:sz w:val="22"/>
          <w:szCs w:val="22"/>
        </w:rPr>
        <w:t>Table A</w:t>
      </w:r>
      <w:r>
        <w:rPr>
          <w:sz w:val="22"/>
          <w:szCs w:val="22"/>
        </w:rPr>
        <w:t>3</w:t>
      </w:r>
      <w:r w:rsidRPr="0036350F">
        <w:rPr>
          <w:sz w:val="22"/>
          <w:szCs w:val="22"/>
        </w:rPr>
        <w:t>.</w:t>
      </w:r>
      <w:r w:rsidR="002B3CCB">
        <w:rPr>
          <w:sz w:val="22"/>
          <w:szCs w:val="22"/>
        </w:rPr>
        <w:t>e</w:t>
      </w:r>
      <w:r w:rsidRPr="0036350F">
        <w:rPr>
          <w:sz w:val="22"/>
          <w:szCs w:val="22"/>
        </w:rPr>
        <w:t>. Demographic Questions</w:t>
      </w:r>
      <w:bookmarkEnd w:id="31"/>
      <w:bookmarkEnd w:id="32"/>
    </w:p>
    <w:p w14:paraId="4D113240" w14:textId="77777777" w:rsidR="006F5AB3" w:rsidRPr="00E06833" w:rsidRDefault="006F5AB3" w:rsidP="006F5AB3">
      <w:pPr>
        <w:pStyle w:val="NoSpacing"/>
        <w:keepNext/>
        <w:ind w:firstLine="0"/>
        <w:rPr>
          <w:rFonts w:ascii="Times New Roman" w:hAnsi="Times New Roman" w:cs="Times New Roman"/>
          <w:b/>
          <w:bCs/>
          <w:sz w:val="20"/>
          <w:szCs w:val="20"/>
          <w:u w:val="single"/>
        </w:rPr>
      </w:pPr>
      <w:r w:rsidRPr="00E06833">
        <w:rPr>
          <w:rFonts w:ascii="Times New Roman" w:hAnsi="Times New Roman" w:cs="Times New Roman"/>
          <w:b/>
          <w:bCs/>
          <w:sz w:val="20"/>
          <w:szCs w:val="20"/>
          <w:u w:val="single"/>
        </w:rPr>
        <w:t>Age</w:t>
      </w:r>
    </w:p>
    <w:p w14:paraId="27C19F5D" w14:textId="77777777" w:rsidR="006F5AB3" w:rsidRPr="00E06833" w:rsidRDefault="006F5AB3" w:rsidP="006F5AB3">
      <w:pPr>
        <w:keepNext/>
        <w:rPr>
          <w:sz w:val="20"/>
          <w:szCs w:val="20"/>
        </w:rPr>
      </w:pPr>
      <w:r w:rsidRPr="00E06833">
        <w:rPr>
          <w:sz w:val="20"/>
          <w:szCs w:val="20"/>
        </w:rPr>
        <w:t xml:space="preserve">Based on the year of birth, we recoded age into 6 categories: 18-24, 25-34, 35-44, 45-54, 55-64, and 65+. </w:t>
      </w:r>
    </w:p>
    <w:p w14:paraId="4A0B6BA8" w14:textId="77777777" w:rsidR="006F5AB3" w:rsidRPr="00E06833" w:rsidRDefault="006F5AB3" w:rsidP="006F5AB3">
      <w:pPr>
        <w:keepNext/>
        <w:rPr>
          <w:sz w:val="20"/>
          <w:szCs w:val="20"/>
        </w:rPr>
      </w:pPr>
    </w:p>
    <w:p w14:paraId="332DE0B4" w14:textId="77777777" w:rsidR="006F5AB3" w:rsidRPr="00E06833" w:rsidRDefault="006F5AB3" w:rsidP="006F5AB3">
      <w:pPr>
        <w:pStyle w:val="NoSpacing"/>
        <w:keepNext/>
        <w:ind w:firstLine="0"/>
        <w:rPr>
          <w:rFonts w:ascii="Times New Roman" w:hAnsi="Times New Roman" w:cs="Times New Roman"/>
          <w:b/>
          <w:bCs/>
          <w:sz w:val="20"/>
          <w:szCs w:val="20"/>
          <w:u w:val="single"/>
        </w:rPr>
      </w:pPr>
      <w:r w:rsidRPr="00E06833">
        <w:rPr>
          <w:rFonts w:ascii="Times New Roman" w:hAnsi="Times New Roman" w:cs="Times New Roman"/>
          <w:b/>
          <w:bCs/>
          <w:sz w:val="20"/>
          <w:szCs w:val="20"/>
          <w:u w:val="single"/>
        </w:rPr>
        <w:t>Education</w:t>
      </w:r>
    </w:p>
    <w:p w14:paraId="0212169C" w14:textId="77777777" w:rsidR="006F5AB3" w:rsidRPr="00E06833" w:rsidRDefault="006F5AB3" w:rsidP="006F5AB3">
      <w:pPr>
        <w:pStyle w:val="NoSpacing"/>
        <w:ind w:firstLine="0"/>
        <w:rPr>
          <w:rFonts w:ascii="Times New Roman" w:hAnsi="Times New Roman" w:cs="Times New Roman"/>
          <w:sz w:val="20"/>
          <w:szCs w:val="20"/>
        </w:rPr>
      </w:pPr>
      <w:r w:rsidRPr="00E06833">
        <w:rPr>
          <w:rFonts w:ascii="Times New Roman" w:hAnsi="Times New Roman" w:cs="Times New Roman"/>
          <w:sz w:val="20"/>
          <w:szCs w:val="20"/>
        </w:rPr>
        <w:t xml:space="preserve">We created a five-point variable ranging from 0 reflecting “no degree </w:t>
      </w:r>
      <w:proofErr w:type="gramStart"/>
      <w:r w:rsidRPr="00E06833">
        <w:rPr>
          <w:rFonts w:ascii="Times New Roman" w:hAnsi="Times New Roman" w:cs="Times New Roman"/>
          <w:sz w:val="20"/>
          <w:szCs w:val="20"/>
        </w:rPr>
        <w:t>“ to</w:t>
      </w:r>
      <w:proofErr w:type="gramEnd"/>
      <w:r w:rsidRPr="00E06833">
        <w:rPr>
          <w:rFonts w:ascii="Times New Roman" w:hAnsi="Times New Roman" w:cs="Times New Roman"/>
          <w:sz w:val="20"/>
          <w:szCs w:val="20"/>
        </w:rPr>
        <w:t xml:space="preserve"> 1 denoting an MA or higher </w:t>
      </w:r>
      <w:proofErr w:type="gramStart"/>
      <w:r w:rsidRPr="00E06833">
        <w:rPr>
          <w:rFonts w:ascii="Times New Roman" w:hAnsi="Times New Roman" w:cs="Times New Roman"/>
          <w:sz w:val="20"/>
          <w:szCs w:val="20"/>
        </w:rPr>
        <w:t>degree,  with</w:t>
      </w:r>
      <w:proofErr w:type="gramEnd"/>
      <w:r w:rsidRPr="00E06833">
        <w:rPr>
          <w:rFonts w:ascii="Times New Roman" w:hAnsi="Times New Roman" w:cs="Times New Roman"/>
          <w:sz w:val="20"/>
          <w:szCs w:val="20"/>
        </w:rPr>
        <w:t xml:space="preserve"> intermediate degrees coded in-between. The variable is based on the following country-specific questions:</w:t>
      </w:r>
    </w:p>
    <w:p w14:paraId="0AFA2183" w14:textId="77777777" w:rsidR="006F5AB3" w:rsidRPr="00E06833" w:rsidRDefault="006F5AB3" w:rsidP="006F5AB3">
      <w:pPr>
        <w:pStyle w:val="NoSpacing"/>
        <w:ind w:firstLine="0"/>
        <w:rPr>
          <w:rFonts w:ascii="Times New Roman" w:hAnsi="Times New Roman" w:cs="Times New Roman"/>
          <w:sz w:val="20"/>
          <w:szCs w:val="20"/>
        </w:rPr>
      </w:pPr>
      <w:r w:rsidRPr="00E06833">
        <w:rPr>
          <w:rFonts w:ascii="Times New Roman" w:hAnsi="Times New Roman" w:cs="Times New Roman"/>
          <w:sz w:val="20"/>
          <w:szCs w:val="20"/>
        </w:rPr>
        <w:t xml:space="preserve"> </w:t>
      </w:r>
    </w:p>
    <w:p w14:paraId="38E452F8" w14:textId="77777777" w:rsidR="006F5AB3" w:rsidRPr="00E06833" w:rsidRDefault="006F5AB3" w:rsidP="006F5AB3">
      <w:pPr>
        <w:pStyle w:val="NoSpacing"/>
        <w:ind w:firstLine="0"/>
        <w:rPr>
          <w:rFonts w:ascii="Times New Roman" w:hAnsi="Times New Roman" w:cs="Times New Roman"/>
          <w:b/>
          <w:bCs/>
          <w:sz w:val="20"/>
          <w:szCs w:val="20"/>
        </w:rPr>
      </w:pPr>
      <w:r w:rsidRPr="00E06833">
        <w:rPr>
          <w:rFonts w:ascii="Times New Roman" w:hAnsi="Times New Roman" w:cs="Times New Roman"/>
          <w:b/>
          <w:bCs/>
          <w:sz w:val="20"/>
          <w:szCs w:val="20"/>
        </w:rPr>
        <w:t>Germany</w:t>
      </w:r>
    </w:p>
    <w:p w14:paraId="2A4FBD4A" w14:textId="77777777" w:rsidR="006F5AB3" w:rsidRPr="00E06833" w:rsidRDefault="006F5AB3" w:rsidP="006F5AB3">
      <w:pPr>
        <w:pStyle w:val="NoSpacing"/>
        <w:ind w:firstLine="0"/>
        <w:rPr>
          <w:rFonts w:ascii="Times New Roman" w:hAnsi="Times New Roman" w:cs="Times New Roman"/>
          <w:sz w:val="20"/>
          <w:szCs w:val="20"/>
        </w:rPr>
      </w:pPr>
      <w:r w:rsidRPr="00E06833">
        <w:rPr>
          <w:rFonts w:ascii="Times New Roman" w:hAnsi="Times New Roman" w:cs="Times New Roman"/>
          <w:sz w:val="20"/>
          <w:szCs w:val="20"/>
        </w:rPr>
        <w:t>“What is your highest educational degree?”</w:t>
      </w:r>
    </w:p>
    <w:p w14:paraId="501D9C32"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Finished school without school leaving certificate</w:t>
      </w:r>
    </w:p>
    <w:p w14:paraId="1AFDFB9D"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 xml:space="preserve">Lowest formal qualification of Germany’s tripartite secondary school system, after 8 or 9 years of schooling  </w:t>
      </w:r>
    </w:p>
    <w:p w14:paraId="1CAA7A86"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 xml:space="preserve">Intermediary secondary qualification, after 10 years of schooling  </w:t>
      </w:r>
    </w:p>
    <w:p w14:paraId="532B1AE7"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 xml:space="preserve">Certificate fulfilling entrance requirements to study at a polytechnical </w:t>
      </w:r>
      <w:proofErr w:type="gramStart"/>
      <w:r w:rsidRPr="00E06833">
        <w:rPr>
          <w:rFonts w:ascii="Times New Roman" w:hAnsi="Times New Roman" w:cs="Times New Roman"/>
          <w:sz w:val="20"/>
          <w:szCs w:val="20"/>
        </w:rPr>
        <w:t>college  (</w:t>
      </w:r>
      <w:proofErr w:type="gramEnd"/>
      <w:r w:rsidRPr="00E06833">
        <w:rPr>
          <w:rFonts w:ascii="Times New Roman" w:hAnsi="Times New Roman" w:cs="Times New Roman"/>
          <w:sz w:val="20"/>
          <w:szCs w:val="20"/>
        </w:rPr>
        <w:t xml:space="preserve">4) </w:t>
      </w:r>
    </w:p>
    <w:p w14:paraId="37B400E9"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 xml:space="preserve">Higher qualification, entitling holders to study at a </w:t>
      </w:r>
      <w:proofErr w:type="gramStart"/>
      <w:r w:rsidRPr="00E06833">
        <w:rPr>
          <w:rFonts w:ascii="Times New Roman" w:hAnsi="Times New Roman" w:cs="Times New Roman"/>
          <w:sz w:val="20"/>
          <w:szCs w:val="20"/>
        </w:rPr>
        <w:t>university  (</w:t>
      </w:r>
      <w:proofErr w:type="gramEnd"/>
      <w:r w:rsidRPr="00E06833">
        <w:rPr>
          <w:rFonts w:ascii="Times New Roman" w:hAnsi="Times New Roman" w:cs="Times New Roman"/>
          <w:sz w:val="20"/>
          <w:szCs w:val="20"/>
        </w:rPr>
        <w:t xml:space="preserve">5) </w:t>
      </w:r>
    </w:p>
    <w:p w14:paraId="0F93C131"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 xml:space="preserve">Specialized college </w:t>
      </w:r>
      <w:proofErr w:type="gramStart"/>
      <w:r w:rsidRPr="00E06833">
        <w:rPr>
          <w:rFonts w:ascii="Times New Roman" w:hAnsi="Times New Roman" w:cs="Times New Roman"/>
          <w:sz w:val="20"/>
          <w:szCs w:val="20"/>
        </w:rPr>
        <w:t>degree  (</w:t>
      </w:r>
      <w:proofErr w:type="gramEnd"/>
      <w:r w:rsidRPr="00E06833">
        <w:rPr>
          <w:rFonts w:ascii="Times New Roman" w:hAnsi="Times New Roman" w:cs="Times New Roman"/>
          <w:sz w:val="20"/>
          <w:szCs w:val="20"/>
        </w:rPr>
        <w:t>6)</w:t>
      </w:r>
    </w:p>
    <w:p w14:paraId="32672069"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 xml:space="preserve">Advanced college </w:t>
      </w:r>
      <w:proofErr w:type="gramStart"/>
      <w:r w:rsidRPr="00E06833">
        <w:rPr>
          <w:rFonts w:ascii="Times New Roman" w:hAnsi="Times New Roman" w:cs="Times New Roman"/>
          <w:sz w:val="20"/>
          <w:szCs w:val="20"/>
        </w:rPr>
        <w:t>degree  (</w:t>
      </w:r>
      <w:proofErr w:type="gramEnd"/>
      <w:r w:rsidRPr="00E06833">
        <w:rPr>
          <w:rFonts w:ascii="Times New Roman" w:hAnsi="Times New Roman" w:cs="Times New Roman"/>
          <w:sz w:val="20"/>
          <w:szCs w:val="20"/>
        </w:rPr>
        <w:t xml:space="preserve">7) </w:t>
      </w:r>
    </w:p>
    <w:p w14:paraId="39532B0B" w14:textId="77777777" w:rsidR="006F5AB3" w:rsidRPr="00E06833" w:rsidRDefault="006F5AB3" w:rsidP="006F5AB3">
      <w:pPr>
        <w:pStyle w:val="NoSpacing"/>
        <w:numPr>
          <w:ilvl w:val="0"/>
          <w:numId w:val="28"/>
        </w:numPr>
        <w:rPr>
          <w:rFonts w:ascii="Times New Roman" w:hAnsi="Times New Roman" w:cs="Times New Roman"/>
          <w:sz w:val="20"/>
          <w:szCs w:val="20"/>
        </w:rPr>
      </w:pPr>
      <w:r w:rsidRPr="00E06833">
        <w:rPr>
          <w:rFonts w:ascii="Times New Roman" w:hAnsi="Times New Roman" w:cs="Times New Roman"/>
          <w:sz w:val="20"/>
          <w:szCs w:val="20"/>
        </w:rPr>
        <w:t xml:space="preserve">Other school leaving certificate, please enter: </w:t>
      </w:r>
    </w:p>
    <w:p w14:paraId="46A7291A" w14:textId="77777777" w:rsidR="006F5AB3" w:rsidRPr="00E06833" w:rsidRDefault="006F5AB3" w:rsidP="006F5AB3">
      <w:pPr>
        <w:pStyle w:val="NoSpacing"/>
        <w:ind w:firstLine="0"/>
        <w:rPr>
          <w:rFonts w:ascii="Times New Roman" w:hAnsi="Times New Roman" w:cs="Times New Roman"/>
          <w:sz w:val="20"/>
          <w:szCs w:val="20"/>
        </w:rPr>
      </w:pPr>
    </w:p>
    <w:p w14:paraId="15E097B3" w14:textId="77777777" w:rsidR="006F5AB3" w:rsidRPr="00E06833" w:rsidRDefault="006F5AB3" w:rsidP="006F5AB3">
      <w:pPr>
        <w:pStyle w:val="NoSpacing"/>
        <w:ind w:firstLine="0"/>
        <w:rPr>
          <w:rFonts w:ascii="Times New Roman" w:hAnsi="Times New Roman" w:cs="Times New Roman"/>
          <w:b/>
          <w:bCs/>
          <w:sz w:val="20"/>
          <w:szCs w:val="20"/>
        </w:rPr>
      </w:pPr>
      <w:r w:rsidRPr="00E06833">
        <w:rPr>
          <w:rFonts w:ascii="Times New Roman" w:hAnsi="Times New Roman" w:cs="Times New Roman"/>
          <w:b/>
          <w:bCs/>
          <w:sz w:val="20"/>
          <w:szCs w:val="20"/>
        </w:rPr>
        <w:t>Israel</w:t>
      </w:r>
    </w:p>
    <w:p w14:paraId="64286BEB" w14:textId="77777777" w:rsidR="006F5AB3" w:rsidRPr="00E06833" w:rsidRDefault="006F5AB3" w:rsidP="006F5AB3">
      <w:pPr>
        <w:keepNext/>
        <w:rPr>
          <w:sz w:val="20"/>
          <w:szCs w:val="20"/>
        </w:rPr>
      </w:pPr>
      <w:r w:rsidRPr="00E06833">
        <w:rPr>
          <w:sz w:val="20"/>
          <w:szCs w:val="20"/>
        </w:rPr>
        <w:t xml:space="preserve">“What is your highest educational degree?” </w:t>
      </w:r>
    </w:p>
    <w:p w14:paraId="7DC0F18E" w14:textId="77777777" w:rsidR="006F5AB3" w:rsidRPr="00E06833" w:rsidRDefault="006F5AB3" w:rsidP="006F5AB3">
      <w:pPr>
        <w:pStyle w:val="NoSpacing"/>
        <w:numPr>
          <w:ilvl w:val="0"/>
          <w:numId w:val="30"/>
        </w:numPr>
        <w:ind w:left="720"/>
        <w:rPr>
          <w:rFonts w:ascii="Times New Roman" w:hAnsi="Times New Roman" w:cs="Times New Roman"/>
          <w:sz w:val="20"/>
          <w:szCs w:val="20"/>
        </w:rPr>
      </w:pPr>
      <w:r w:rsidRPr="00E06833">
        <w:rPr>
          <w:rFonts w:ascii="Times New Roman" w:hAnsi="Times New Roman" w:cs="Times New Roman"/>
          <w:sz w:val="20"/>
          <w:szCs w:val="20"/>
        </w:rPr>
        <w:t xml:space="preserve">Elementary school or less </w:t>
      </w:r>
    </w:p>
    <w:p w14:paraId="6DFFD6F5" w14:textId="77777777" w:rsidR="006F5AB3" w:rsidRPr="00E06833" w:rsidRDefault="006F5AB3" w:rsidP="006F5AB3">
      <w:pPr>
        <w:pStyle w:val="NoSpacing"/>
        <w:numPr>
          <w:ilvl w:val="0"/>
          <w:numId w:val="30"/>
        </w:numPr>
        <w:ind w:left="720"/>
        <w:rPr>
          <w:rFonts w:ascii="Times New Roman" w:hAnsi="Times New Roman" w:cs="Times New Roman"/>
          <w:sz w:val="20"/>
          <w:szCs w:val="20"/>
        </w:rPr>
      </w:pPr>
      <w:r w:rsidRPr="00E06833">
        <w:rPr>
          <w:rFonts w:ascii="Times New Roman" w:hAnsi="Times New Roman" w:cs="Times New Roman"/>
          <w:sz w:val="20"/>
          <w:szCs w:val="20"/>
        </w:rPr>
        <w:t xml:space="preserve">High school without matriculation </w:t>
      </w:r>
    </w:p>
    <w:p w14:paraId="0AE6774F" w14:textId="77777777" w:rsidR="006F5AB3" w:rsidRPr="00E06833" w:rsidRDefault="006F5AB3" w:rsidP="006F5AB3">
      <w:pPr>
        <w:pStyle w:val="NoSpacing"/>
        <w:numPr>
          <w:ilvl w:val="0"/>
          <w:numId w:val="30"/>
        </w:numPr>
        <w:ind w:left="720"/>
        <w:rPr>
          <w:rFonts w:ascii="Times New Roman" w:hAnsi="Times New Roman" w:cs="Times New Roman"/>
          <w:sz w:val="20"/>
          <w:szCs w:val="20"/>
        </w:rPr>
      </w:pPr>
      <w:r w:rsidRPr="00E06833">
        <w:rPr>
          <w:rFonts w:ascii="Times New Roman" w:hAnsi="Times New Roman" w:cs="Times New Roman"/>
          <w:sz w:val="20"/>
          <w:szCs w:val="20"/>
        </w:rPr>
        <w:t xml:space="preserve">High school with matriculation certificate </w:t>
      </w:r>
    </w:p>
    <w:p w14:paraId="467BC061" w14:textId="77777777" w:rsidR="006F5AB3" w:rsidRPr="00E06833" w:rsidRDefault="006F5AB3" w:rsidP="006F5AB3">
      <w:pPr>
        <w:pStyle w:val="NoSpacing"/>
        <w:numPr>
          <w:ilvl w:val="0"/>
          <w:numId w:val="30"/>
        </w:numPr>
        <w:ind w:left="720"/>
        <w:rPr>
          <w:rFonts w:ascii="Times New Roman" w:hAnsi="Times New Roman" w:cs="Times New Roman"/>
          <w:sz w:val="20"/>
          <w:szCs w:val="20"/>
        </w:rPr>
      </w:pPr>
      <w:r w:rsidRPr="00E06833">
        <w:rPr>
          <w:rFonts w:ascii="Times New Roman" w:hAnsi="Times New Roman" w:cs="Times New Roman"/>
          <w:sz w:val="20"/>
          <w:szCs w:val="20"/>
        </w:rPr>
        <w:t xml:space="preserve">Post-high school with no academic degree (e.g. technical education) </w:t>
      </w:r>
    </w:p>
    <w:p w14:paraId="1490294D" w14:textId="77777777" w:rsidR="006F5AB3" w:rsidRPr="00E06833" w:rsidRDefault="006F5AB3" w:rsidP="006F5AB3">
      <w:pPr>
        <w:pStyle w:val="NoSpacing"/>
        <w:numPr>
          <w:ilvl w:val="0"/>
          <w:numId w:val="30"/>
        </w:numPr>
        <w:ind w:left="720"/>
        <w:rPr>
          <w:rFonts w:ascii="Times New Roman" w:hAnsi="Times New Roman" w:cs="Times New Roman"/>
          <w:sz w:val="20"/>
          <w:szCs w:val="20"/>
        </w:rPr>
      </w:pPr>
      <w:r w:rsidRPr="00E06833">
        <w:rPr>
          <w:rFonts w:ascii="Times New Roman" w:hAnsi="Times New Roman" w:cs="Times New Roman"/>
          <w:sz w:val="20"/>
          <w:szCs w:val="20"/>
        </w:rPr>
        <w:t xml:space="preserve">BA </w:t>
      </w:r>
    </w:p>
    <w:p w14:paraId="798D1D33" w14:textId="77777777" w:rsidR="006F5AB3" w:rsidRPr="00E06833" w:rsidRDefault="006F5AB3" w:rsidP="006F5AB3">
      <w:pPr>
        <w:pStyle w:val="NoSpacing"/>
        <w:numPr>
          <w:ilvl w:val="0"/>
          <w:numId w:val="30"/>
        </w:numPr>
        <w:ind w:left="720"/>
        <w:rPr>
          <w:rFonts w:ascii="Times New Roman" w:hAnsi="Times New Roman" w:cs="Times New Roman"/>
          <w:sz w:val="20"/>
          <w:szCs w:val="20"/>
        </w:rPr>
      </w:pPr>
      <w:r w:rsidRPr="00E06833">
        <w:rPr>
          <w:rFonts w:ascii="Times New Roman" w:hAnsi="Times New Roman" w:cs="Times New Roman"/>
          <w:sz w:val="20"/>
          <w:szCs w:val="20"/>
        </w:rPr>
        <w:t xml:space="preserve">MA or above </w:t>
      </w:r>
    </w:p>
    <w:p w14:paraId="35A63081" w14:textId="77777777" w:rsidR="006F5AB3" w:rsidRPr="00E06833" w:rsidRDefault="006F5AB3" w:rsidP="006F5AB3">
      <w:pPr>
        <w:pStyle w:val="NoSpacing"/>
        <w:rPr>
          <w:rFonts w:ascii="Times New Roman" w:hAnsi="Times New Roman" w:cs="Times New Roman"/>
          <w:sz w:val="20"/>
          <w:szCs w:val="20"/>
        </w:rPr>
      </w:pPr>
    </w:p>
    <w:p w14:paraId="439F8BD2" w14:textId="77777777" w:rsidR="006F5AB3" w:rsidRPr="00E06833" w:rsidRDefault="006F5AB3" w:rsidP="006F5AB3">
      <w:pPr>
        <w:pStyle w:val="NoSpacing"/>
        <w:ind w:firstLine="0"/>
        <w:rPr>
          <w:rFonts w:ascii="Times New Roman" w:hAnsi="Times New Roman" w:cs="Times New Roman"/>
          <w:sz w:val="20"/>
          <w:szCs w:val="20"/>
        </w:rPr>
      </w:pPr>
    </w:p>
    <w:p w14:paraId="5AC3D1A7" w14:textId="77777777" w:rsidR="006F5AB3" w:rsidRPr="00E06833" w:rsidRDefault="006F5AB3" w:rsidP="006F5AB3">
      <w:pPr>
        <w:pStyle w:val="NoSpacing"/>
        <w:ind w:firstLine="0"/>
        <w:rPr>
          <w:rFonts w:ascii="Times New Roman" w:hAnsi="Times New Roman" w:cs="Times New Roman"/>
          <w:b/>
          <w:bCs/>
          <w:sz w:val="20"/>
          <w:szCs w:val="20"/>
        </w:rPr>
      </w:pPr>
      <w:r w:rsidRPr="00E06833">
        <w:rPr>
          <w:rFonts w:ascii="Times New Roman" w:hAnsi="Times New Roman" w:cs="Times New Roman"/>
          <w:b/>
          <w:bCs/>
          <w:sz w:val="20"/>
          <w:szCs w:val="20"/>
        </w:rPr>
        <w:t>USA</w:t>
      </w:r>
    </w:p>
    <w:p w14:paraId="254ECFC2" w14:textId="77777777" w:rsidR="006F5AB3" w:rsidRPr="00E06833" w:rsidRDefault="006F5AB3" w:rsidP="006F5AB3">
      <w:pPr>
        <w:pStyle w:val="NoSpacing"/>
        <w:ind w:firstLine="0"/>
        <w:rPr>
          <w:rFonts w:ascii="Times New Roman" w:hAnsi="Times New Roman" w:cs="Times New Roman"/>
          <w:sz w:val="20"/>
          <w:szCs w:val="20"/>
        </w:rPr>
      </w:pPr>
      <w:r w:rsidRPr="00E06833">
        <w:rPr>
          <w:rFonts w:ascii="Times New Roman" w:hAnsi="Times New Roman" w:cs="Times New Roman"/>
          <w:sz w:val="20"/>
          <w:szCs w:val="20"/>
        </w:rPr>
        <w:t xml:space="preserve">“What is the highest level of education you have completed?”  </w:t>
      </w:r>
    </w:p>
    <w:p w14:paraId="5B850204" w14:textId="77777777" w:rsidR="006F5AB3" w:rsidRPr="00E06833" w:rsidRDefault="006F5AB3" w:rsidP="006F5AB3">
      <w:pPr>
        <w:pStyle w:val="NoSpacing"/>
        <w:numPr>
          <w:ilvl w:val="0"/>
          <w:numId w:val="29"/>
        </w:numPr>
        <w:rPr>
          <w:rFonts w:ascii="Times New Roman" w:hAnsi="Times New Roman" w:cs="Times New Roman"/>
          <w:sz w:val="20"/>
          <w:szCs w:val="20"/>
        </w:rPr>
      </w:pPr>
      <w:r w:rsidRPr="00E06833">
        <w:rPr>
          <w:rFonts w:ascii="Times New Roman" w:hAnsi="Times New Roman" w:cs="Times New Roman"/>
          <w:sz w:val="20"/>
          <w:szCs w:val="20"/>
        </w:rPr>
        <w:t xml:space="preserve">Less than high school  </w:t>
      </w:r>
    </w:p>
    <w:p w14:paraId="18AB4AAB" w14:textId="77777777" w:rsidR="006F5AB3" w:rsidRPr="00E06833" w:rsidRDefault="006F5AB3" w:rsidP="006F5AB3">
      <w:pPr>
        <w:pStyle w:val="NoSpacing"/>
        <w:numPr>
          <w:ilvl w:val="0"/>
          <w:numId w:val="29"/>
        </w:numPr>
        <w:rPr>
          <w:rFonts w:ascii="Times New Roman" w:hAnsi="Times New Roman" w:cs="Times New Roman"/>
          <w:sz w:val="20"/>
          <w:szCs w:val="20"/>
        </w:rPr>
      </w:pPr>
      <w:r w:rsidRPr="00E06833">
        <w:rPr>
          <w:rFonts w:ascii="Times New Roman" w:hAnsi="Times New Roman" w:cs="Times New Roman"/>
          <w:sz w:val="20"/>
          <w:szCs w:val="20"/>
        </w:rPr>
        <w:t xml:space="preserve">High school graduate </w:t>
      </w:r>
    </w:p>
    <w:p w14:paraId="7E5C3538" w14:textId="77777777" w:rsidR="006F5AB3" w:rsidRPr="00E06833" w:rsidRDefault="006F5AB3" w:rsidP="006F5AB3">
      <w:pPr>
        <w:pStyle w:val="NoSpacing"/>
        <w:numPr>
          <w:ilvl w:val="0"/>
          <w:numId w:val="29"/>
        </w:numPr>
        <w:rPr>
          <w:rFonts w:ascii="Times New Roman" w:hAnsi="Times New Roman" w:cs="Times New Roman"/>
          <w:sz w:val="20"/>
          <w:szCs w:val="20"/>
        </w:rPr>
      </w:pPr>
      <w:r w:rsidRPr="00E06833">
        <w:rPr>
          <w:rFonts w:ascii="Times New Roman" w:hAnsi="Times New Roman" w:cs="Times New Roman"/>
          <w:sz w:val="20"/>
          <w:szCs w:val="20"/>
        </w:rPr>
        <w:t>Some college</w:t>
      </w:r>
    </w:p>
    <w:p w14:paraId="3272A0E7" w14:textId="77777777" w:rsidR="006F5AB3" w:rsidRPr="00E06833" w:rsidRDefault="006F5AB3" w:rsidP="006F5AB3">
      <w:pPr>
        <w:pStyle w:val="NoSpacing"/>
        <w:numPr>
          <w:ilvl w:val="0"/>
          <w:numId w:val="29"/>
        </w:numPr>
        <w:rPr>
          <w:rFonts w:ascii="Times New Roman" w:hAnsi="Times New Roman" w:cs="Times New Roman"/>
          <w:sz w:val="20"/>
          <w:szCs w:val="20"/>
        </w:rPr>
      </w:pPr>
      <w:r w:rsidRPr="00E06833">
        <w:rPr>
          <w:rFonts w:ascii="Times New Roman" w:hAnsi="Times New Roman" w:cs="Times New Roman"/>
          <w:sz w:val="20"/>
          <w:szCs w:val="20"/>
        </w:rPr>
        <w:t xml:space="preserve">2-year degree </w:t>
      </w:r>
    </w:p>
    <w:p w14:paraId="7293859F" w14:textId="77777777" w:rsidR="006F5AB3" w:rsidRPr="00E06833" w:rsidRDefault="006F5AB3" w:rsidP="006F5AB3">
      <w:pPr>
        <w:pStyle w:val="NoSpacing"/>
        <w:numPr>
          <w:ilvl w:val="0"/>
          <w:numId w:val="29"/>
        </w:numPr>
        <w:rPr>
          <w:rFonts w:ascii="Times New Roman" w:hAnsi="Times New Roman" w:cs="Times New Roman"/>
          <w:sz w:val="20"/>
          <w:szCs w:val="20"/>
        </w:rPr>
      </w:pPr>
      <w:r w:rsidRPr="00E06833">
        <w:rPr>
          <w:rFonts w:ascii="Times New Roman" w:hAnsi="Times New Roman" w:cs="Times New Roman"/>
          <w:sz w:val="20"/>
          <w:szCs w:val="20"/>
        </w:rPr>
        <w:t xml:space="preserve">4-year degree </w:t>
      </w:r>
    </w:p>
    <w:p w14:paraId="207A1E73" w14:textId="77777777" w:rsidR="006F5AB3" w:rsidRPr="00E06833" w:rsidRDefault="006F5AB3" w:rsidP="006F5AB3">
      <w:pPr>
        <w:pStyle w:val="NoSpacing"/>
        <w:numPr>
          <w:ilvl w:val="0"/>
          <w:numId w:val="29"/>
        </w:numPr>
        <w:rPr>
          <w:rFonts w:ascii="Times New Roman" w:hAnsi="Times New Roman" w:cs="Times New Roman"/>
          <w:sz w:val="20"/>
          <w:szCs w:val="20"/>
        </w:rPr>
      </w:pPr>
      <w:r w:rsidRPr="00E06833">
        <w:rPr>
          <w:rFonts w:ascii="Times New Roman" w:hAnsi="Times New Roman" w:cs="Times New Roman"/>
          <w:sz w:val="20"/>
          <w:szCs w:val="20"/>
        </w:rPr>
        <w:t xml:space="preserve">Professional degree </w:t>
      </w:r>
    </w:p>
    <w:p w14:paraId="07EED4A8" w14:textId="77777777" w:rsidR="006F5AB3" w:rsidRPr="00E06833" w:rsidRDefault="006F5AB3" w:rsidP="006F5AB3">
      <w:pPr>
        <w:pStyle w:val="NoSpacing"/>
        <w:numPr>
          <w:ilvl w:val="0"/>
          <w:numId w:val="29"/>
        </w:numPr>
        <w:rPr>
          <w:rFonts w:ascii="Times New Roman" w:hAnsi="Times New Roman" w:cs="Times New Roman"/>
          <w:sz w:val="20"/>
          <w:szCs w:val="20"/>
        </w:rPr>
      </w:pPr>
      <w:r w:rsidRPr="00E06833">
        <w:rPr>
          <w:rFonts w:ascii="Times New Roman" w:hAnsi="Times New Roman" w:cs="Times New Roman"/>
          <w:sz w:val="20"/>
          <w:szCs w:val="20"/>
        </w:rPr>
        <w:t xml:space="preserve">Doctorate </w:t>
      </w:r>
    </w:p>
    <w:p w14:paraId="7060F151" w14:textId="77777777" w:rsidR="006F5AB3" w:rsidRPr="00E06833" w:rsidRDefault="006F5AB3" w:rsidP="006F5AB3">
      <w:pPr>
        <w:pStyle w:val="NoSpacing"/>
        <w:ind w:firstLine="0"/>
        <w:rPr>
          <w:rFonts w:ascii="Times New Roman" w:hAnsi="Times New Roman" w:cs="Times New Roman"/>
          <w:sz w:val="20"/>
          <w:szCs w:val="20"/>
        </w:rPr>
      </w:pPr>
    </w:p>
    <w:p w14:paraId="5216AAC8" w14:textId="77777777" w:rsidR="006F5AB3" w:rsidRPr="00E06833" w:rsidRDefault="006F5AB3" w:rsidP="006F5AB3">
      <w:pPr>
        <w:pStyle w:val="NoSpacing"/>
        <w:ind w:firstLine="0"/>
        <w:rPr>
          <w:rFonts w:ascii="Times New Roman" w:hAnsi="Times New Roman" w:cs="Times New Roman"/>
          <w:b/>
          <w:bCs/>
          <w:sz w:val="20"/>
          <w:szCs w:val="20"/>
          <w:u w:val="single"/>
        </w:rPr>
      </w:pPr>
      <w:r w:rsidRPr="00E06833">
        <w:rPr>
          <w:rFonts w:ascii="Times New Roman" w:hAnsi="Times New Roman" w:cs="Times New Roman"/>
          <w:b/>
          <w:bCs/>
          <w:sz w:val="20"/>
          <w:szCs w:val="20"/>
          <w:u w:val="single"/>
        </w:rPr>
        <w:t>Gender</w:t>
      </w:r>
    </w:p>
    <w:p w14:paraId="4AA2AC52" w14:textId="77777777" w:rsidR="006F5AB3" w:rsidRPr="00E06833" w:rsidRDefault="006F5AB3" w:rsidP="006F5AB3">
      <w:pPr>
        <w:pStyle w:val="NoSpacing"/>
        <w:ind w:firstLine="0"/>
        <w:rPr>
          <w:rFonts w:ascii="Times New Roman" w:hAnsi="Times New Roman" w:cs="Times New Roman"/>
          <w:sz w:val="20"/>
          <w:szCs w:val="20"/>
        </w:rPr>
      </w:pPr>
      <w:r w:rsidRPr="00E06833">
        <w:rPr>
          <w:rFonts w:ascii="Times New Roman" w:hAnsi="Times New Roman" w:cs="Times New Roman"/>
          <w:sz w:val="20"/>
          <w:szCs w:val="20"/>
        </w:rPr>
        <w:t xml:space="preserve">Female coded 1; Male coded 0. </w:t>
      </w:r>
    </w:p>
    <w:p w14:paraId="5DB9B4AE" w14:textId="77777777" w:rsidR="006F5AB3" w:rsidRPr="00E06833" w:rsidRDefault="006F5AB3" w:rsidP="006F5AB3">
      <w:pPr>
        <w:pStyle w:val="NoSpacing"/>
        <w:ind w:firstLine="0"/>
        <w:rPr>
          <w:rFonts w:ascii="Times New Roman" w:hAnsi="Times New Roman" w:cs="Times New Roman"/>
          <w:sz w:val="20"/>
          <w:szCs w:val="20"/>
        </w:rPr>
      </w:pPr>
    </w:p>
    <w:p w14:paraId="385570D2" w14:textId="77777777" w:rsidR="006F5AB3" w:rsidRPr="00E06833" w:rsidRDefault="006F5AB3" w:rsidP="006F5AB3">
      <w:pPr>
        <w:pStyle w:val="NoSpacing"/>
        <w:keepNext/>
        <w:ind w:firstLine="0"/>
        <w:rPr>
          <w:rFonts w:ascii="Times New Roman" w:hAnsi="Times New Roman" w:cs="Times New Roman"/>
          <w:b/>
          <w:bCs/>
          <w:sz w:val="20"/>
          <w:szCs w:val="20"/>
          <w:u w:val="single"/>
        </w:rPr>
      </w:pPr>
      <w:r w:rsidRPr="00E06833">
        <w:rPr>
          <w:rFonts w:ascii="Times New Roman" w:hAnsi="Times New Roman" w:cs="Times New Roman"/>
          <w:b/>
          <w:bCs/>
          <w:sz w:val="20"/>
          <w:szCs w:val="20"/>
          <w:u w:val="single"/>
        </w:rPr>
        <w:lastRenderedPageBreak/>
        <w:t xml:space="preserve">Income </w:t>
      </w:r>
    </w:p>
    <w:p w14:paraId="40D5FA90" w14:textId="77777777" w:rsidR="006F5AB3" w:rsidRPr="00E06833" w:rsidRDefault="006F5AB3" w:rsidP="006F5AB3">
      <w:pPr>
        <w:pStyle w:val="NoSpacing"/>
        <w:keepNext/>
        <w:ind w:firstLine="0"/>
        <w:rPr>
          <w:rFonts w:ascii="Times New Roman" w:hAnsi="Times New Roman" w:cs="Times New Roman"/>
          <w:sz w:val="20"/>
          <w:szCs w:val="20"/>
        </w:rPr>
      </w:pPr>
      <w:r w:rsidRPr="00E06833">
        <w:rPr>
          <w:rFonts w:ascii="Times New Roman" w:hAnsi="Times New Roman" w:cs="Times New Roman"/>
          <w:sz w:val="20"/>
          <w:szCs w:val="20"/>
        </w:rPr>
        <w:t>Based on the country-specific income questions, we created a common variable, ranging from 0 (denoting income levels far below the average) to 1 (representing income levels far above the average), with the remaining three categories denoting intermediary levels (below average, average, above average).</w:t>
      </w:r>
    </w:p>
    <w:p w14:paraId="6BFA2AB8" w14:textId="77777777" w:rsidR="006F5AB3" w:rsidRPr="00E06833" w:rsidRDefault="006F5AB3" w:rsidP="006F5AB3">
      <w:pPr>
        <w:pStyle w:val="NoSpacing"/>
        <w:ind w:firstLine="0"/>
        <w:rPr>
          <w:rFonts w:ascii="Times New Roman" w:hAnsi="Times New Roman" w:cs="Times New Roman"/>
          <w:sz w:val="20"/>
          <w:szCs w:val="20"/>
        </w:rPr>
      </w:pPr>
    </w:p>
    <w:p w14:paraId="7745CED3" w14:textId="77777777" w:rsidR="006F5AB3" w:rsidRPr="00E06833" w:rsidRDefault="006F5AB3" w:rsidP="006F5AB3">
      <w:pPr>
        <w:pStyle w:val="NoSpacing"/>
        <w:ind w:firstLine="0"/>
        <w:rPr>
          <w:rFonts w:ascii="Times New Roman" w:hAnsi="Times New Roman" w:cs="Times New Roman"/>
          <w:sz w:val="20"/>
          <w:szCs w:val="20"/>
        </w:rPr>
      </w:pPr>
      <w:r w:rsidRPr="00E06833">
        <w:rPr>
          <w:rFonts w:ascii="Times New Roman" w:hAnsi="Times New Roman" w:cs="Times New Roman"/>
          <w:sz w:val="20"/>
          <w:szCs w:val="20"/>
        </w:rPr>
        <w:t>Country specific questions are:</w:t>
      </w:r>
    </w:p>
    <w:p w14:paraId="79125A71" w14:textId="77777777" w:rsidR="006F5AB3" w:rsidRPr="00E06833" w:rsidRDefault="006F5AB3" w:rsidP="006F5AB3">
      <w:pPr>
        <w:pStyle w:val="NoSpacing"/>
        <w:ind w:firstLine="0"/>
        <w:rPr>
          <w:rFonts w:ascii="Times New Roman" w:hAnsi="Times New Roman" w:cs="Times New Roman"/>
          <w:b/>
          <w:bCs/>
          <w:sz w:val="20"/>
          <w:szCs w:val="20"/>
        </w:rPr>
      </w:pPr>
      <w:r w:rsidRPr="00E06833">
        <w:rPr>
          <w:rFonts w:ascii="Times New Roman" w:hAnsi="Times New Roman" w:cs="Times New Roman"/>
          <w:b/>
          <w:bCs/>
          <w:sz w:val="20"/>
          <w:szCs w:val="20"/>
        </w:rPr>
        <w:t>Germany:</w:t>
      </w:r>
    </w:p>
    <w:p w14:paraId="5024A3E0" w14:textId="77777777" w:rsidR="006F5AB3" w:rsidRPr="00E06833" w:rsidRDefault="006F5AB3" w:rsidP="006F5AB3">
      <w:pPr>
        <w:pStyle w:val="NoSpacing"/>
        <w:ind w:firstLine="0"/>
        <w:rPr>
          <w:rFonts w:ascii="Times New Roman" w:hAnsi="Times New Roman" w:cs="Times New Roman"/>
          <w:sz w:val="20"/>
          <w:szCs w:val="20"/>
        </w:rPr>
      </w:pPr>
      <w:r w:rsidRPr="00E06833">
        <w:rPr>
          <w:rFonts w:ascii="Times New Roman" w:hAnsi="Times New Roman" w:cs="Times New Roman"/>
          <w:b/>
          <w:bCs/>
          <w:sz w:val="20"/>
          <w:szCs w:val="20"/>
        </w:rPr>
        <w:t>“</w:t>
      </w:r>
      <w:r w:rsidRPr="00E06833">
        <w:rPr>
          <w:rFonts w:ascii="Times New Roman" w:hAnsi="Times New Roman" w:cs="Times New Roman"/>
          <w:sz w:val="20"/>
          <w:szCs w:val="20"/>
        </w:rPr>
        <w:t xml:space="preserve">How high is YOUR HOUSEHOLD'S TOTAL net </w:t>
      </w:r>
      <w:r w:rsidRPr="00E06833">
        <w:rPr>
          <w:rFonts w:ascii="Times New Roman" w:hAnsi="Times New Roman" w:cs="Times New Roman"/>
          <w:sz w:val="20"/>
          <w:szCs w:val="20"/>
          <w:u w:val="single"/>
        </w:rPr>
        <w:t>monthly</w:t>
      </w:r>
      <w:r w:rsidRPr="00E06833">
        <w:rPr>
          <w:rFonts w:ascii="Times New Roman" w:hAnsi="Times New Roman" w:cs="Times New Roman"/>
          <w:sz w:val="20"/>
          <w:szCs w:val="20"/>
        </w:rPr>
        <w:t xml:space="preserve"> income in terms of the amount remaining after tax and other deductions?”</w:t>
      </w:r>
    </w:p>
    <w:p w14:paraId="28AFA7E9"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Less than 500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1) </w:t>
      </w:r>
    </w:p>
    <w:p w14:paraId="75C95FD2"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500 to less than 750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2) </w:t>
      </w:r>
    </w:p>
    <w:p w14:paraId="496DF4BF"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750 to less than 1000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3) </w:t>
      </w:r>
    </w:p>
    <w:p w14:paraId="1A532E2A"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1000 to less than 1250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4) </w:t>
      </w:r>
    </w:p>
    <w:p w14:paraId="041EAE85"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1250 to less than 1500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5) </w:t>
      </w:r>
    </w:p>
    <w:p w14:paraId="2819CCB4"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1500 to less than 2000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6) </w:t>
      </w:r>
    </w:p>
    <w:p w14:paraId="00CEEB90"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2000 to less than 2500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7) </w:t>
      </w:r>
    </w:p>
    <w:p w14:paraId="1D2FA272"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2500 to less than 3000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8) </w:t>
      </w:r>
    </w:p>
    <w:p w14:paraId="4777AC8E"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3000 to less than 4000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9) </w:t>
      </w:r>
    </w:p>
    <w:p w14:paraId="5523B151"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4000 to less than 5000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10) </w:t>
      </w:r>
    </w:p>
    <w:p w14:paraId="55565DF8"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5000 to less than 7500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11) </w:t>
      </w:r>
    </w:p>
    <w:p w14:paraId="6D5FE25C"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7500 to less than 10000 </w:t>
      </w:r>
      <w:proofErr w:type="gramStart"/>
      <w:r w:rsidRPr="00E06833">
        <w:rPr>
          <w:rFonts w:ascii="Times New Roman" w:hAnsi="Times New Roman" w:cs="Times New Roman"/>
          <w:sz w:val="20"/>
          <w:szCs w:val="20"/>
        </w:rPr>
        <w:t>euros  (</w:t>
      </w:r>
      <w:proofErr w:type="gramEnd"/>
      <w:r w:rsidRPr="00E06833">
        <w:rPr>
          <w:rFonts w:ascii="Times New Roman" w:hAnsi="Times New Roman" w:cs="Times New Roman"/>
          <w:sz w:val="20"/>
          <w:szCs w:val="20"/>
        </w:rPr>
        <w:t xml:space="preserve">12) </w:t>
      </w:r>
    </w:p>
    <w:p w14:paraId="127BD983" w14:textId="77777777" w:rsidR="006F5AB3" w:rsidRPr="00E06833" w:rsidRDefault="006F5AB3" w:rsidP="006F5AB3">
      <w:pPr>
        <w:pStyle w:val="NoSpacing"/>
        <w:rPr>
          <w:rFonts w:ascii="Times New Roman" w:hAnsi="Times New Roman" w:cs="Times New Roman"/>
          <w:sz w:val="20"/>
          <w:szCs w:val="20"/>
        </w:rPr>
      </w:pPr>
      <w:r w:rsidRPr="00E06833">
        <w:rPr>
          <w:rFonts w:ascii="Times New Roman" w:hAnsi="Times New Roman" w:cs="Times New Roman"/>
          <w:sz w:val="20"/>
          <w:szCs w:val="20"/>
        </w:rPr>
        <w:t xml:space="preserve">10000 euros or </w:t>
      </w:r>
      <w:proofErr w:type="gramStart"/>
      <w:r w:rsidRPr="00E06833">
        <w:rPr>
          <w:rFonts w:ascii="Times New Roman" w:hAnsi="Times New Roman" w:cs="Times New Roman"/>
          <w:sz w:val="20"/>
          <w:szCs w:val="20"/>
        </w:rPr>
        <w:t>more  (</w:t>
      </w:r>
      <w:proofErr w:type="gramEnd"/>
      <w:r w:rsidRPr="00E06833">
        <w:rPr>
          <w:rFonts w:ascii="Times New Roman" w:hAnsi="Times New Roman" w:cs="Times New Roman"/>
          <w:sz w:val="20"/>
          <w:szCs w:val="20"/>
        </w:rPr>
        <w:t xml:space="preserve">13) </w:t>
      </w:r>
    </w:p>
    <w:p w14:paraId="34543442" w14:textId="77777777" w:rsidR="006F5AB3" w:rsidRPr="00E06833" w:rsidRDefault="006F5AB3" w:rsidP="006F5AB3">
      <w:pPr>
        <w:pStyle w:val="NoSpacing"/>
        <w:ind w:firstLine="0"/>
        <w:rPr>
          <w:rFonts w:ascii="Times New Roman" w:hAnsi="Times New Roman" w:cs="Times New Roman"/>
          <w:b/>
          <w:bCs/>
          <w:sz w:val="20"/>
          <w:szCs w:val="20"/>
        </w:rPr>
      </w:pPr>
      <w:r w:rsidRPr="00E06833">
        <w:rPr>
          <w:rFonts w:ascii="Times New Roman" w:hAnsi="Times New Roman" w:cs="Times New Roman"/>
          <w:sz w:val="20"/>
          <w:szCs w:val="20"/>
        </w:rPr>
        <w:t xml:space="preserve">         Prefer not to </w:t>
      </w:r>
      <w:proofErr w:type="gramStart"/>
      <w:r w:rsidRPr="00E06833">
        <w:rPr>
          <w:rFonts w:ascii="Times New Roman" w:hAnsi="Times New Roman" w:cs="Times New Roman"/>
          <w:sz w:val="20"/>
          <w:szCs w:val="20"/>
        </w:rPr>
        <w:t>answer  (</w:t>
      </w:r>
      <w:proofErr w:type="gramEnd"/>
      <w:r w:rsidRPr="00E06833">
        <w:rPr>
          <w:rFonts w:ascii="Times New Roman" w:hAnsi="Times New Roman" w:cs="Times New Roman"/>
          <w:sz w:val="20"/>
          <w:szCs w:val="20"/>
        </w:rPr>
        <w:t xml:space="preserve">14) </w:t>
      </w:r>
    </w:p>
    <w:p w14:paraId="1D658E43" w14:textId="77777777" w:rsidR="006F5AB3" w:rsidRPr="00E06833" w:rsidRDefault="006F5AB3" w:rsidP="00D11BB3">
      <w:pPr>
        <w:pStyle w:val="NoSpacing"/>
        <w:ind w:firstLine="0"/>
        <w:rPr>
          <w:rFonts w:ascii="Calibri" w:hAnsi="Calibri" w:cs="Calibri"/>
          <w:b/>
          <w:bCs/>
          <w:sz w:val="20"/>
          <w:szCs w:val="20"/>
        </w:rPr>
      </w:pPr>
    </w:p>
    <w:p w14:paraId="5C0F625A" w14:textId="77777777" w:rsidR="006F5AB3" w:rsidRPr="00E06833" w:rsidRDefault="006F5AB3" w:rsidP="006F5AB3">
      <w:pPr>
        <w:pStyle w:val="NoSpacing"/>
        <w:keepNext/>
        <w:ind w:firstLine="0"/>
        <w:rPr>
          <w:rFonts w:ascii="Times New Roman" w:hAnsi="Times New Roman" w:cs="Times New Roman"/>
          <w:b/>
          <w:bCs/>
          <w:sz w:val="20"/>
          <w:szCs w:val="20"/>
        </w:rPr>
      </w:pPr>
      <w:r w:rsidRPr="00E06833">
        <w:rPr>
          <w:rFonts w:ascii="Times New Roman" w:hAnsi="Times New Roman" w:cs="Times New Roman"/>
          <w:b/>
          <w:bCs/>
          <w:sz w:val="20"/>
          <w:szCs w:val="20"/>
        </w:rPr>
        <w:t>Israel:</w:t>
      </w:r>
    </w:p>
    <w:p w14:paraId="553CF182" w14:textId="77777777" w:rsidR="006F5AB3" w:rsidRPr="00E06833" w:rsidRDefault="006F5AB3" w:rsidP="006F5AB3">
      <w:pPr>
        <w:pStyle w:val="NoSpacing"/>
        <w:keepNext/>
        <w:ind w:firstLine="0"/>
        <w:rPr>
          <w:rFonts w:ascii="Times New Roman" w:hAnsi="Times New Roman" w:cs="Times New Roman"/>
          <w:sz w:val="20"/>
          <w:szCs w:val="20"/>
        </w:rPr>
      </w:pPr>
      <w:r w:rsidRPr="00E06833">
        <w:rPr>
          <w:rFonts w:ascii="Times New Roman" w:hAnsi="Times New Roman" w:cs="Times New Roman"/>
          <w:sz w:val="20"/>
          <w:szCs w:val="20"/>
        </w:rPr>
        <w:t>“The average gross income per household is NIS 16,000 per month. How does your household income compare?”</w:t>
      </w:r>
    </w:p>
    <w:p w14:paraId="1E09E7C3" w14:textId="77777777" w:rsidR="006F5AB3" w:rsidRPr="00E06833" w:rsidRDefault="006F5AB3" w:rsidP="006F5AB3">
      <w:pPr>
        <w:pStyle w:val="NoSpacing"/>
        <w:numPr>
          <w:ilvl w:val="0"/>
          <w:numId w:val="31"/>
        </w:numPr>
        <w:rPr>
          <w:rFonts w:ascii="Times New Roman" w:hAnsi="Times New Roman" w:cs="Times New Roman"/>
          <w:sz w:val="20"/>
          <w:szCs w:val="20"/>
        </w:rPr>
      </w:pPr>
      <w:r w:rsidRPr="00E06833">
        <w:rPr>
          <w:rFonts w:ascii="Times New Roman" w:hAnsi="Times New Roman" w:cs="Times New Roman"/>
          <w:sz w:val="20"/>
          <w:szCs w:val="20"/>
        </w:rPr>
        <w:t>Far below average</w:t>
      </w:r>
    </w:p>
    <w:p w14:paraId="7D0CEE04" w14:textId="77777777" w:rsidR="006F5AB3" w:rsidRPr="00E06833" w:rsidRDefault="006F5AB3" w:rsidP="006F5AB3">
      <w:pPr>
        <w:pStyle w:val="NoSpacing"/>
        <w:numPr>
          <w:ilvl w:val="0"/>
          <w:numId w:val="31"/>
        </w:numPr>
        <w:rPr>
          <w:rFonts w:ascii="Times New Roman" w:hAnsi="Times New Roman" w:cs="Times New Roman"/>
          <w:sz w:val="20"/>
          <w:szCs w:val="20"/>
        </w:rPr>
      </w:pPr>
      <w:r w:rsidRPr="00E06833">
        <w:rPr>
          <w:rFonts w:ascii="Times New Roman" w:hAnsi="Times New Roman" w:cs="Times New Roman"/>
          <w:sz w:val="20"/>
          <w:szCs w:val="20"/>
        </w:rPr>
        <w:t xml:space="preserve">A little below average </w:t>
      </w:r>
    </w:p>
    <w:p w14:paraId="741408E9" w14:textId="77777777" w:rsidR="006F5AB3" w:rsidRPr="00E06833" w:rsidRDefault="006F5AB3" w:rsidP="006F5AB3">
      <w:pPr>
        <w:pStyle w:val="NoSpacing"/>
        <w:numPr>
          <w:ilvl w:val="0"/>
          <w:numId w:val="31"/>
        </w:numPr>
        <w:rPr>
          <w:rFonts w:ascii="Times New Roman" w:hAnsi="Times New Roman" w:cs="Times New Roman"/>
          <w:sz w:val="20"/>
          <w:szCs w:val="20"/>
        </w:rPr>
      </w:pPr>
      <w:proofErr w:type="gramStart"/>
      <w:r w:rsidRPr="00E06833">
        <w:rPr>
          <w:rFonts w:ascii="Times New Roman" w:hAnsi="Times New Roman" w:cs="Times New Roman"/>
          <w:sz w:val="20"/>
          <w:szCs w:val="20"/>
        </w:rPr>
        <w:t>Similar to</w:t>
      </w:r>
      <w:proofErr w:type="gramEnd"/>
      <w:r w:rsidRPr="00E06833">
        <w:rPr>
          <w:rFonts w:ascii="Times New Roman" w:hAnsi="Times New Roman" w:cs="Times New Roman"/>
          <w:sz w:val="20"/>
          <w:szCs w:val="20"/>
        </w:rPr>
        <w:t xml:space="preserve"> average </w:t>
      </w:r>
    </w:p>
    <w:p w14:paraId="3FA6BD6B" w14:textId="77777777" w:rsidR="006F5AB3" w:rsidRPr="00E06833" w:rsidRDefault="006F5AB3" w:rsidP="006F5AB3">
      <w:pPr>
        <w:pStyle w:val="NoSpacing"/>
        <w:numPr>
          <w:ilvl w:val="0"/>
          <w:numId w:val="31"/>
        </w:numPr>
        <w:rPr>
          <w:rFonts w:ascii="Times New Roman" w:hAnsi="Times New Roman" w:cs="Times New Roman"/>
          <w:sz w:val="20"/>
          <w:szCs w:val="20"/>
        </w:rPr>
      </w:pPr>
      <w:r w:rsidRPr="00E06833">
        <w:rPr>
          <w:rFonts w:ascii="Times New Roman" w:hAnsi="Times New Roman" w:cs="Times New Roman"/>
          <w:sz w:val="20"/>
          <w:szCs w:val="20"/>
        </w:rPr>
        <w:t xml:space="preserve">A little over average </w:t>
      </w:r>
    </w:p>
    <w:p w14:paraId="7ABD8590" w14:textId="77777777" w:rsidR="006F5AB3" w:rsidRPr="00E06833" w:rsidRDefault="006F5AB3" w:rsidP="006F5AB3">
      <w:pPr>
        <w:pStyle w:val="NoSpacing"/>
        <w:numPr>
          <w:ilvl w:val="0"/>
          <w:numId w:val="31"/>
        </w:numPr>
        <w:rPr>
          <w:rFonts w:ascii="Times New Roman" w:hAnsi="Times New Roman" w:cs="Times New Roman"/>
          <w:sz w:val="20"/>
          <w:szCs w:val="20"/>
        </w:rPr>
      </w:pPr>
      <w:r w:rsidRPr="00E06833">
        <w:rPr>
          <w:rFonts w:ascii="Times New Roman" w:hAnsi="Times New Roman" w:cs="Times New Roman"/>
          <w:sz w:val="20"/>
          <w:szCs w:val="20"/>
        </w:rPr>
        <w:t xml:space="preserve">Far above average </w:t>
      </w:r>
    </w:p>
    <w:p w14:paraId="1D08B1BE" w14:textId="77777777" w:rsidR="006F5AB3" w:rsidRPr="00E06833" w:rsidRDefault="006F5AB3" w:rsidP="006F5AB3">
      <w:pPr>
        <w:pStyle w:val="NoSpacing"/>
        <w:ind w:firstLine="0"/>
        <w:rPr>
          <w:rFonts w:ascii="Times New Roman" w:hAnsi="Times New Roman" w:cs="Times New Roman"/>
          <w:b/>
          <w:bCs/>
          <w:sz w:val="20"/>
          <w:szCs w:val="20"/>
        </w:rPr>
      </w:pPr>
      <w:r w:rsidRPr="00E06833">
        <w:rPr>
          <w:rFonts w:ascii="Times New Roman" w:hAnsi="Times New Roman" w:cs="Times New Roman"/>
          <w:b/>
          <w:bCs/>
          <w:sz w:val="20"/>
          <w:szCs w:val="20"/>
        </w:rPr>
        <w:t>USA</w:t>
      </w:r>
    </w:p>
    <w:p w14:paraId="71977586" w14:textId="77777777" w:rsidR="006F5AB3" w:rsidRPr="00E06833" w:rsidRDefault="006F5AB3" w:rsidP="006F5AB3">
      <w:pPr>
        <w:pStyle w:val="NoSpacing"/>
        <w:ind w:firstLine="0"/>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“What is your approximate annual household income? “</w:t>
      </w:r>
    </w:p>
    <w:p w14:paraId="5A849C06" w14:textId="77777777" w:rsidR="006F5AB3" w:rsidRPr="00E06833" w:rsidRDefault="006F5AB3" w:rsidP="006F5AB3">
      <w:pPr>
        <w:pStyle w:val="NoSpacing"/>
        <w:rPr>
          <w:rStyle w:val="Strong"/>
          <w:rFonts w:ascii="Times New Roman" w:hAnsi="Times New Roman" w:cs="Times New Roman"/>
          <w:b w:val="0"/>
          <w:bCs w:val="0"/>
          <w:sz w:val="20"/>
          <w:szCs w:val="20"/>
        </w:rPr>
      </w:pPr>
      <w:bookmarkStart w:id="33" w:name="OLE_LINK1"/>
      <w:r w:rsidRPr="00E06833">
        <w:rPr>
          <w:rStyle w:val="Strong"/>
          <w:rFonts w:ascii="Times New Roman" w:hAnsi="Times New Roman" w:cs="Times New Roman"/>
          <w:b w:val="0"/>
          <w:bCs w:val="0"/>
          <w:sz w:val="20"/>
          <w:szCs w:val="20"/>
        </w:rPr>
        <w:t>Less than $</w:t>
      </w:r>
      <w:proofErr w:type="gramStart"/>
      <w:r w:rsidRPr="00E06833">
        <w:rPr>
          <w:rStyle w:val="Strong"/>
          <w:rFonts w:ascii="Times New Roman" w:hAnsi="Times New Roman" w:cs="Times New Roman"/>
          <w:b w:val="0"/>
          <w:bCs w:val="0"/>
          <w:sz w:val="20"/>
          <w:szCs w:val="20"/>
        </w:rPr>
        <w:t>10,000  (</w:t>
      </w:r>
      <w:proofErr w:type="gramEnd"/>
      <w:r w:rsidRPr="00E06833">
        <w:rPr>
          <w:rStyle w:val="Strong"/>
          <w:rFonts w:ascii="Times New Roman" w:hAnsi="Times New Roman" w:cs="Times New Roman"/>
          <w:b w:val="0"/>
          <w:bCs w:val="0"/>
          <w:sz w:val="20"/>
          <w:szCs w:val="20"/>
        </w:rPr>
        <w:t xml:space="preserve">1) </w:t>
      </w:r>
    </w:p>
    <w:p w14:paraId="2C62863F"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$10,000 - $</w:t>
      </w:r>
      <w:proofErr w:type="gramStart"/>
      <w:r w:rsidRPr="00E06833">
        <w:rPr>
          <w:rStyle w:val="Strong"/>
          <w:rFonts w:ascii="Times New Roman" w:hAnsi="Times New Roman" w:cs="Times New Roman"/>
          <w:b w:val="0"/>
          <w:bCs w:val="0"/>
          <w:sz w:val="20"/>
          <w:szCs w:val="20"/>
        </w:rPr>
        <w:t>19,999  (</w:t>
      </w:r>
      <w:proofErr w:type="gramEnd"/>
      <w:r w:rsidRPr="00E06833">
        <w:rPr>
          <w:rStyle w:val="Strong"/>
          <w:rFonts w:ascii="Times New Roman" w:hAnsi="Times New Roman" w:cs="Times New Roman"/>
          <w:b w:val="0"/>
          <w:bCs w:val="0"/>
          <w:sz w:val="20"/>
          <w:szCs w:val="20"/>
        </w:rPr>
        <w:t xml:space="preserve">2) </w:t>
      </w:r>
    </w:p>
    <w:p w14:paraId="5AC4E039"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$20,000 - $</w:t>
      </w:r>
      <w:proofErr w:type="gramStart"/>
      <w:r w:rsidRPr="00E06833">
        <w:rPr>
          <w:rStyle w:val="Strong"/>
          <w:rFonts w:ascii="Times New Roman" w:hAnsi="Times New Roman" w:cs="Times New Roman"/>
          <w:b w:val="0"/>
          <w:bCs w:val="0"/>
          <w:sz w:val="20"/>
          <w:szCs w:val="20"/>
        </w:rPr>
        <w:t>29,999  (</w:t>
      </w:r>
      <w:proofErr w:type="gramEnd"/>
      <w:r w:rsidRPr="00E06833">
        <w:rPr>
          <w:rStyle w:val="Strong"/>
          <w:rFonts w:ascii="Times New Roman" w:hAnsi="Times New Roman" w:cs="Times New Roman"/>
          <w:b w:val="0"/>
          <w:bCs w:val="0"/>
          <w:sz w:val="20"/>
          <w:szCs w:val="20"/>
        </w:rPr>
        <w:t xml:space="preserve">3) </w:t>
      </w:r>
    </w:p>
    <w:p w14:paraId="4DDAD388"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$30,000 - $</w:t>
      </w:r>
      <w:proofErr w:type="gramStart"/>
      <w:r w:rsidRPr="00E06833">
        <w:rPr>
          <w:rStyle w:val="Strong"/>
          <w:rFonts w:ascii="Times New Roman" w:hAnsi="Times New Roman" w:cs="Times New Roman"/>
          <w:b w:val="0"/>
          <w:bCs w:val="0"/>
          <w:sz w:val="20"/>
          <w:szCs w:val="20"/>
        </w:rPr>
        <w:t>39,999  (</w:t>
      </w:r>
      <w:proofErr w:type="gramEnd"/>
      <w:r w:rsidRPr="00E06833">
        <w:rPr>
          <w:rStyle w:val="Strong"/>
          <w:rFonts w:ascii="Times New Roman" w:hAnsi="Times New Roman" w:cs="Times New Roman"/>
          <w:b w:val="0"/>
          <w:bCs w:val="0"/>
          <w:sz w:val="20"/>
          <w:szCs w:val="20"/>
        </w:rPr>
        <w:t xml:space="preserve">4) </w:t>
      </w:r>
    </w:p>
    <w:p w14:paraId="5EF1E6AA"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$40,000 - $</w:t>
      </w:r>
      <w:proofErr w:type="gramStart"/>
      <w:r w:rsidRPr="00E06833">
        <w:rPr>
          <w:rStyle w:val="Strong"/>
          <w:rFonts w:ascii="Times New Roman" w:hAnsi="Times New Roman" w:cs="Times New Roman"/>
          <w:b w:val="0"/>
          <w:bCs w:val="0"/>
          <w:sz w:val="20"/>
          <w:szCs w:val="20"/>
        </w:rPr>
        <w:t>49,999  (</w:t>
      </w:r>
      <w:proofErr w:type="gramEnd"/>
      <w:r w:rsidRPr="00E06833">
        <w:rPr>
          <w:rStyle w:val="Strong"/>
          <w:rFonts w:ascii="Times New Roman" w:hAnsi="Times New Roman" w:cs="Times New Roman"/>
          <w:b w:val="0"/>
          <w:bCs w:val="0"/>
          <w:sz w:val="20"/>
          <w:szCs w:val="20"/>
        </w:rPr>
        <w:t xml:space="preserve">5) </w:t>
      </w:r>
    </w:p>
    <w:p w14:paraId="012AF4EF"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$50,000 - $</w:t>
      </w:r>
      <w:proofErr w:type="gramStart"/>
      <w:r w:rsidRPr="00E06833">
        <w:rPr>
          <w:rStyle w:val="Strong"/>
          <w:rFonts w:ascii="Times New Roman" w:hAnsi="Times New Roman" w:cs="Times New Roman"/>
          <w:b w:val="0"/>
          <w:bCs w:val="0"/>
          <w:sz w:val="20"/>
          <w:szCs w:val="20"/>
        </w:rPr>
        <w:t>59,999  (</w:t>
      </w:r>
      <w:proofErr w:type="gramEnd"/>
      <w:r w:rsidRPr="00E06833">
        <w:rPr>
          <w:rStyle w:val="Strong"/>
          <w:rFonts w:ascii="Times New Roman" w:hAnsi="Times New Roman" w:cs="Times New Roman"/>
          <w:b w:val="0"/>
          <w:bCs w:val="0"/>
          <w:sz w:val="20"/>
          <w:szCs w:val="20"/>
        </w:rPr>
        <w:t xml:space="preserve">6) </w:t>
      </w:r>
    </w:p>
    <w:p w14:paraId="68031AE3"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$60,000 - $</w:t>
      </w:r>
      <w:proofErr w:type="gramStart"/>
      <w:r w:rsidRPr="00E06833">
        <w:rPr>
          <w:rStyle w:val="Strong"/>
          <w:rFonts w:ascii="Times New Roman" w:hAnsi="Times New Roman" w:cs="Times New Roman"/>
          <w:b w:val="0"/>
          <w:bCs w:val="0"/>
          <w:sz w:val="20"/>
          <w:szCs w:val="20"/>
        </w:rPr>
        <w:t>69,999  (</w:t>
      </w:r>
      <w:proofErr w:type="gramEnd"/>
      <w:r w:rsidRPr="00E06833">
        <w:rPr>
          <w:rStyle w:val="Strong"/>
          <w:rFonts w:ascii="Times New Roman" w:hAnsi="Times New Roman" w:cs="Times New Roman"/>
          <w:b w:val="0"/>
          <w:bCs w:val="0"/>
          <w:sz w:val="20"/>
          <w:szCs w:val="20"/>
        </w:rPr>
        <w:t xml:space="preserve">7) </w:t>
      </w:r>
    </w:p>
    <w:p w14:paraId="5A2B5ACB"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$70,000 - $</w:t>
      </w:r>
      <w:proofErr w:type="gramStart"/>
      <w:r w:rsidRPr="00E06833">
        <w:rPr>
          <w:rStyle w:val="Strong"/>
          <w:rFonts w:ascii="Times New Roman" w:hAnsi="Times New Roman" w:cs="Times New Roman"/>
          <w:b w:val="0"/>
          <w:bCs w:val="0"/>
          <w:sz w:val="20"/>
          <w:szCs w:val="20"/>
        </w:rPr>
        <w:t>79,999  (</w:t>
      </w:r>
      <w:proofErr w:type="gramEnd"/>
      <w:r w:rsidRPr="00E06833">
        <w:rPr>
          <w:rStyle w:val="Strong"/>
          <w:rFonts w:ascii="Times New Roman" w:hAnsi="Times New Roman" w:cs="Times New Roman"/>
          <w:b w:val="0"/>
          <w:bCs w:val="0"/>
          <w:sz w:val="20"/>
          <w:szCs w:val="20"/>
        </w:rPr>
        <w:t xml:space="preserve">8) </w:t>
      </w:r>
    </w:p>
    <w:p w14:paraId="4C470B5E"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$80,000 - $</w:t>
      </w:r>
      <w:proofErr w:type="gramStart"/>
      <w:r w:rsidRPr="00E06833">
        <w:rPr>
          <w:rStyle w:val="Strong"/>
          <w:rFonts w:ascii="Times New Roman" w:hAnsi="Times New Roman" w:cs="Times New Roman"/>
          <w:b w:val="0"/>
          <w:bCs w:val="0"/>
          <w:sz w:val="20"/>
          <w:szCs w:val="20"/>
        </w:rPr>
        <w:t>89,999  (</w:t>
      </w:r>
      <w:proofErr w:type="gramEnd"/>
      <w:r w:rsidRPr="00E06833">
        <w:rPr>
          <w:rStyle w:val="Strong"/>
          <w:rFonts w:ascii="Times New Roman" w:hAnsi="Times New Roman" w:cs="Times New Roman"/>
          <w:b w:val="0"/>
          <w:bCs w:val="0"/>
          <w:sz w:val="20"/>
          <w:szCs w:val="20"/>
        </w:rPr>
        <w:t xml:space="preserve">9) </w:t>
      </w:r>
    </w:p>
    <w:p w14:paraId="5C8BE505"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$90,000 - $</w:t>
      </w:r>
      <w:proofErr w:type="gramStart"/>
      <w:r w:rsidRPr="00E06833">
        <w:rPr>
          <w:rStyle w:val="Strong"/>
          <w:rFonts w:ascii="Times New Roman" w:hAnsi="Times New Roman" w:cs="Times New Roman"/>
          <w:b w:val="0"/>
          <w:bCs w:val="0"/>
          <w:sz w:val="20"/>
          <w:szCs w:val="20"/>
        </w:rPr>
        <w:t>99,999  (</w:t>
      </w:r>
      <w:proofErr w:type="gramEnd"/>
      <w:r w:rsidRPr="00E06833">
        <w:rPr>
          <w:rStyle w:val="Strong"/>
          <w:rFonts w:ascii="Times New Roman" w:hAnsi="Times New Roman" w:cs="Times New Roman"/>
          <w:b w:val="0"/>
          <w:bCs w:val="0"/>
          <w:sz w:val="20"/>
          <w:szCs w:val="20"/>
        </w:rPr>
        <w:t xml:space="preserve">10) </w:t>
      </w:r>
    </w:p>
    <w:p w14:paraId="7DDDE2C7"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$100,000 - $</w:t>
      </w:r>
      <w:proofErr w:type="gramStart"/>
      <w:r w:rsidRPr="00E06833">
        <w:rPr>
          <w:rStyle w:val="Strong"/>
          <w:rFonts w:ascii="Times New Roman" w:hAnsi="Times New Roman" w:cs="Times New Roman"/>
          <w:b w:val="0"/>
          <w:bCs w:val="0"/>
          <w:sz w:val="20"/>
          <w:szCs w:val="20"/>
        </w:rPr>
        <w:t>149,999  (</w:t>
      </w:r>
      <w:proofErr w:type="gramEnd"/>
      <w:r w:rsidRPr="00E06833">
        <w:rPr>
          <w:rStyle w:val="Strong"/>
          <w:rFonts w:ascii="Times New Roman" w:hAnsi="Times New Roman" w:cs="Times New Roman"/>
          <w:b w:val="0"/>
          <w:bCs w:val="0"/>
          <w:sz w:val="20"/>
          <w:szCs w:val="20"/>
        </w:rPr>
        <w:t xml:space="preserve">11) </w:t>
      </w:r>
    </w:p>
    <w:p w14:paraId="4451F70F" w14:textId="77777777" w:rsidR="006F5AB3" w:rsidRPr="00E06833" w:rsidRDefault="006F5AB3" w:rsidP="006F5AB3">
      <w:pPr>
        <w:pStyle w:val="NoSpacing"/>
        <w:rPr>
          <w:rStyle w:val="Strong"/>
          <w:rFonts w:ascii="Times New Roman" w:hAnsi="Times New Roman" w:cs="Times New Roman"/>
          <w:b w:val="0"/>
          <w:bCs w:val="0"/>
          <w:sz w:val="20"/>
          <w:szCs w:val="20"/>
        </w:rPr>
      </w:pPr>
      <w:r w:rsidRPr="00E06833">
        <w:rPr>
          <w:rStyle w:val="Strong"/>
          <w:rFonts w:ascii="Times New Roman" w:hAnsi="Times New Roman" w:cs="Times New Roman"/>
          <w:b w:val="0"/>
          <w:bCs w:val="0"/>
          <w:sz w:val="20"/>
          <w:szCs w:val="20"/>
        </w:rPr>
        <w:t>More than $</w:t>
      </w:r>
      <w:proofErr w:type="gramStart"/>
      <w:r w:rsidRPr="00E06833">
        <w:rPr>
          <w:rStyle w:val="Strong"/>
          <w:rFonts w:ascii="Times New Roman" w:hAnsi="Times New Roman" w:cs="Times New Roman"/>
          <w:b w:val="0"/>
          <w:bCs w:val="0"/>
          <w:sz w:val="20"/>
          <w:szCs w:val="20"/>
        </w:rPr>
        <w:t>150,000  (</w:t>
      </w:r>
      <w:proofErr w:type="gramEnd"/>
      <w:r w:rsidRPr="00E06833">
        <w:rPr>
          <w:rStyle w:val="Strong"/>
          <w:rFonts w:ascii="Times New Roman" w:hAnsi="Times New Roman" w:cs="Times New Roman"/>
          <w:b w:val="0"/>
          <w:bCs w:val="0"/>
          <w:sz w:val="20"/>
          <w:szCs w:val="20"/>
        </w:rPr>
        <w:t xml:space="preserve">12) </w:t>
      </w:r>
    </w:p>
    <w:p w14:paraId="177FE394" w14:textId="77777777" w:rsidR="006F5AB3" w:rsidRPr="00E06833" w:rsidRDefault="006F5AB3" w:rsidP="006F5AB3">
      <w:pPr>
        <w:pStyle w:val="CommentText"/>
        <w:spacing w:after="0"/>
        <w:rPr>
          <w:rFonts w:ascii="Times New Roman" w:hAnsi="Times New Roman" w:cs="Times New Roman"/>
        </w:rPr>
      </w:pPr>
      <w:r w:rsidRPr="00E06833">
        <w:rPr>
          <w:rStyle w:val="Strong"/>
          <w:rFonts w:ascii="Times New Roman" w:hAnsi="Times New Roman" w:cs="Times New Roman"/>
          <w:b w:val="0"/>
          <w:bCs w:val="0"/>
        </w:rPr>
        <w:t xml:space="preserve">Prefer not to </w:t>
      </w:r>
      <w:proofErr w:type="gramStart"/>
      <w:r w:rsidRPr="00E06833">
        <w:rPr>
          <w:rStyle w:val="Strong"/>
          <w:rFonts w:ascii="Times New Roman" w:hAnsi="Times New Roman" w:cs="Times New Roman"/>
          <w:b w:val="0"/>
          <w:bCs w:val="0"/>
        </w:rPr>
        <w:t>say  (</w:t>
      </w:r>
      <w:proofErr w:type="gramEnd"/>
      <w:r w:rsidRPr="00E06833">
        <w:rPr>
          <w:rStyle w:val="Strong"/>
          <w:rFonts w:ascii="Times New Roman" w:hAnsi="Times New Roman" w:cs="Times New Roman"/>
          <w:b w:val="0"/>
          <w:bCs w:val="0"/>
        </w:rPr>
        <w:t>13</w:t>
      </w:r>
      <w:proofErr w:type="gramStart"/>
      <w:r w:rsidRPr="00E06833">
        <w:rPr>
          <w:rStyle w:val="Strong"/>
          <w:rFonts w:ascii="Times New Roman" w:hAnsi="Times New Roman" w:cs="Times New Roman"/>
          <w:b w:val="0"/>
          <w:bCs w:val="0"/>
        </w:rPr>
        <w:t>)  Recoded</w:t>
      </w:r>
      <w:proofErr w:type="gramEnd"/>
      <w:r w:rsidRPr="00E06833">
        <w:rPr>
          <w:rStyle w:val="Strong"/>
          <w:rFonts w:ascii="Times New Roman" w:hAnsi="Times New Roman" w:cs="Times New Roman"/>
          <w:b w:val="0"/>
          <w:bCs w:val="0"/>
        </w:rPr>
        <w:t xml:space="preserve"> to mean</w:t>
      </w:r>
      <w:bookmarkEnd w:id="33"/>
    </w:p>
    <w:p w14:paraId="204A522D" w14:textId="77777777" w:rsidR="006F5AB3" w:rsidRPr="00E06833" w:rsidRDefault="006F5AB3" w:rsidP="006F5AB3">
      <w:pPr>
        <w:widowControl w:val="0"/>
        <w:autoSpaceDE w:val="0"/>
        <w:autoSpaceDN w:val="0"/>
        <w:adjustRightInd w:val="0"/>
        <w:rPr>
          <w:sz w:val="20"/>
          <w:szCs w:val="20"/>
        </w:rPr>
      </w:pPr>
    </w:p>
    <w:p w14:paraId="7F278B22" w14:textId="77777777" w:rsidR="006F5AB3" w:rsidRPr="00E06833" w:rsidRDefault="006F5AB3" w:rsidP="006F5AB3">
      <w:pPr>
        <w:rPr>
          <w:b/>
          <w:bCs/>
          <w:sz w:val="20"/>
          <w:szCs w:val="20"/>
          <w:u w:val="single"/>
        </w:rPr>
      </w:pPr>
      <w:r w:rsidRPr="00E06833">
        <w:rPr>
          <w:b/>
          <w:bCs/>
          <w:sz w:val="20"/>
          <w:szCs w:val="20"/>
          <w:u w:val="single"/>
        </w:rPr>
        <w:t>Race/Ethnicity (US Only)</w:t>
      </w:r>
    </w:p>
    <w:p w14:paraId="2B11862C" w14:textId="77777777" w:rsidR="006F5AB3" w:rsidRPr="00E06833" w:rsidRDefault="006F5AB3" w:rsidP="006F5AB3">
      <w:pPr>
        <w:rPr>
          <w:sz w:val="20"/>
          <w:szCs w:val="20"/>
        </w:rPr>
      </w:pPr>
      <w:r w:rsidRPr="00E06833">
        <w:rPr>
          <w:sz w:val="20"/>
          <w:szCs w:val="20"/>
        </w:rPr>
        <w:t>What racial or ethnic group best describes you?</w:t>
      </w:r>
    </w:p>
    <w:p w14:paraId="5A551256" w14:textId="314E6D79" w:rsidR="006F5AB3" w:rsidRPr="00E06833" w:rsidRDefault="006F5AB3" w:rsidP="006F5AB3">
      <w:pPr>
        <w:pStyle w:val="ListParagraph"/>
        <w:numPr>
          <w:ilvl w:val="0"/>
          <w:numId w:val="24"/>
        </w:numPr>
        <w:rPr>
          <w:sz w:val="20"/>
          <w:szCs w:val="20"/>
        </w:rPr>
      </w:pPr>
      <w:proofErr w:type="gramStart"/>
      <w:r w:rsidRPr="00E06833">
        <w:rPr>
          <w:sz w:val="20"/>
          <w:szCs w:val="20"/>
        </w:rPr>
        <w:t>White  (</w:t>
      </w:r>
      <w:proofErr w:type="gramEnd"/>
      <w:r w:rsidR="00D11BB3">
        <w:rPr>
          <w:sz w:val="20"/>
          <w:szCs w:val="20"/>
        </w:rPr>
        <w:t>0</w:t>
      </w:r>
      <w:r w:rsidRPr="00E06833">
        <w:rPr>
          <w:sz w:val="20"/>
          <w:szCs w:val="20"/>
        </w:rPr>
        <w:t xml:space="preserve">) </w:t>
      </w:r>
    </w:p>
    <w:p w14:paraId="0CAD4A9B" w14:textId="7F4DC12F" w:rsidR="006F5AB3" w:rsidRPr="00E06833" w:rsidRDefault="006F5AB3" w:rsidP="006F5AB3">
      <w:pPr>
        <w:pStyle w:val="ListParagraph"/>
        <w:numPr>
          <w:ilvl w:val="0"/>
          <w:numId w:val="24"/>
        </w:numPr>
        <w:rPr>
          <w:sz w:val="20"/>
          <w:szCs w:val="20"/>
        </w:rPr>
      </w:pPr>
      <w:r w:rsidRPr="00E06833">
        <w:rPr>
          <w:sz w:val="20"/>
          <w:szCs w:val="20"/>
        </w:rPr>
        <w:t xml:space="preserve">Black or African </w:t>
      </w:r>
      <w:proofErr w:type="gramStart"/>
      <w:r w:rsidRPr="00E06833">
        <w:rPr>
          <w:sz w:val="20"/>
          <w:szCs w:val="20"/>
        </w:rPr>
        <w:t>American  (</w:t>
      </w:r>
      <w:proofErr w:type="gramEnd"/>
      <w:r w:rsidR="00D11BB3">
        <w:rPr>
          <w:sz w:val="20"/>
          <w:szCs w:val="20"/>
        </w:rPr>
        <w:t>1</w:t>
      </w:r>
      <w:r w:rsidRPr="00E06833">
        <w:rPr>
          <w:sz w:val="20"/>
          <w:szCs w:val="20"/>
        </w:rPr>
        <w:t xml:space="preserve">) </w:t>
      </w:r>
    </w:p>
    <w:p w14:paraId="6F13DC38" w14:textId="42B97DED" w:rsidR="006F5AB3" w:rsidRPr="00E06833" w:rsidRDefault="006F5AB3" w:rsidP="006F5AB3">
      <w:pPr>
        <w:pStyle w:val="ListParagraph"/>
        <w:numPr>
          <w:ilvl w:val="0"/>
          <w:numId w:val="24"/>
        </w:numPr>
        <w:rPr>
          <w:sz w:val="20"/>
          <w:szCs w:val="20"/>
        </w:rPr>
      </w:pPr>
      <w:r w:rsidRPr="00E06833">
        <w:rPr>
          <w:sz w:val="20"/>
          <w:szCs w:val="20"/>
        </w:rPr>
        <w:t xml:space="preserve">Hispanic or </w:t>
      </w:r>
      <w:proofErr w:type="gramStart"/>
      <w:r w:rsidRPr="00E06833">
        <w:rPr>
          <w:sz w:val="20"/>
          <w:szCs w:val="20"/>
        </w:rPr>
        <w:t>Latino  (</w:t>
      </w:r>
      <w:proofErr w:type="gramEnd"/>
      <w:r w:rsidR="00D11BB3">
        <w:rPr>
          <w:sz w:val="20"/>
          <w:szCs w:val="20"/>
        </w:rPr>
        <w:t>2</w:t>
      </w:r>
      <w:r w:rsidRPr="00E06833">
        <w:rPr>
          <w:sz w:val="20"/>
          <w:szCs w:val="20"/>
        </w:rPr>
        <w:t xml:space="preserve">) </w:t>
      </w:r>
    </w:p>
    <w:p w14:paraId="67F44E39" w14:textId="4134DA18" w:rsidR="006F5AB3" w:rsidRPr="00E06833" w:rsidRDefault="006F5AB3" w:rsidP="006F5AB3">
      <w:pPr>
        <w:pStyle w:val="ListParagraph"/>
        <w:numPr>
          <w:ilvl w:val="0"/>
          <w:numId w:val="24"/>
        </w:numPr>
        <w:rPr>
          <w:sz w:val="20"/>
          <w:szCs w:val="20"/>
        </w:rPr>
      </w:pPr>
      <w:r w:rsidRPr="00E06833">
        <w:rPr>
          <w:sz w:val="20"/>
          <w:szCs w:val="20"/>
        </w:rPr>
        <w:t xml:space="preserve">Asian or Asian American or Pacific </w:t>
      </w:r>
      <w:proofErr w:type="gramStart"/>
      <w:r w:rsidRPr="00E06833">
        <w:rPr>
          <w:sz w:val="20"/>
          <w:szCs w:val="20"/>
        </w:rPr>
        <w:t>Islander  (</w:t>
      </w:r>
      <w:proofErr w:type="gramEnd"/>
      <w:r w:rsidR="00D11BB3">
        <w:rPr>
          <w:sz w:val="20"/>
          <w:szCs w:val="20"/>
        </w:rPr>
        <w:t>3</w:t>
      </w:r>
      <w:r w:rsidRPr="00E06833">
        <w:rPr>
          <w:sz w:val="20"/>
          <w:szCs w:val="20"/>
        </w:rPr>
        <w:t xml:space="preserve">) </w:t>
      </w:r>
    </w:p>
    <w:p w14:paraId="2269C08B" w14:textId="3C98C938" w:rsidR="006F5AB3" w:rsidRPr="00E06833" w:rsidRDefault="006F5AB3" w:rsidP="006F5AB3">
      <w:pPr>
        <w:pStyle w:val="ListParagraph"/>
        <w:numPr>
          <w:ilvl w:val="0"/>
          <w:numId w:val="24"/>
        </w:numPr>
        <w:rPr>
          <w:sz w:val="20"/>
          <w:szCs w:val="20"/>
        </w:rPr>
      </w:pPr>
      <w:r w:rsidRPr="00E06833">
        <w:rPr>
          <w:sz w:val="20"/>
          <w:szCs w:val="20"/>
        </w:rPr>
        <w:t>Other (</w:t>
      </w:r>
      <w:r w:rsidR="00D11BB3">
        <w:rPr>
          <w:sz w:val="20"/>
          <w:szCs w:val="20"/>
        </w:rPr>
        <w:t>4</w:t>
      </w:r>
      <w:r w:rsidRPr="00E06833">
        <w:rPr>
          <w:sz w:val="20"/>
          <w:szCs w:val="20"/>
        </w:rPr>
        <w:t>)</w:t>
      </w:r>
    </w:p>
    <w:p w14:paraId="713F75AD" w14:textId="77777777" w:rsidR="00AA7461" w:rsidRDefault="006F5AB3" w:rsidP="00AA7461">
      <w:pPr>
        <w:pStyle w:val="Heading2"/>
        <w:rPr>
          <w:sz w:val="24"/>
          <w:szCs w:val="24"/>
        </w:rPr>
      </w:pPr>
      <w:r w:rsidRPr="0036350F">
        <w:br w:type="column"/>
      </w:r>
      <w:bookmarkStart w:id="34" w:name="_Hlk202119019"/>
      <w:bookmarkStart w:id="35" w:name="_Hlk202196698"/>
      <w:r w:rsidRPr="0036350F">
        <w:rPr>
          <w:sz w:val="20"/>
          <w:szCs w:val="20"/>
        </w:rPr>
        <w:lastRenderedPageBreak/>
        <w:t xml:space="preserve"> </w:t>
      </w:r>
      <w:bookmarkStart w:id="36" w:name="_Toc204439488"/>
      <w:bookmarkStart w:id="37" w:name="_Toc223379375"/>
      <w:r w:rsidR="00AA7461" w:rsidRPr="0036350F">
        <w:rPr>
          <w:sz w:val="24"/>
          <w:szCs w:val="24"/>
        </w:rPr>
        <w:t>Table A</w:t>
      </w:r>
      <w:r w:rsidR="00AA7461">
        <w:rPr>
          <w:sz w:val="24"/>
          <w:szCs w:val="24"/>
        </w:rPr>
        <w:t>4</w:t>
      </w:r>
      <w:r w:rsidR="00AA7461" w:rsidRPr="0036350F">
        <w:rPr>
          <w:sz w:val="24"/>
          <w:szCs w:val="24"/>
        </w:rPr>
        <w:t>. Descriptive Statistics for Variables Used in the Analysis</w:t>
      </w:r>
      <w:bookmarkEnd w:id="36"/>
      <w:bookmarkEnd w:id="37"/>
    </w:p>
    <w:p w14:paraId="04236010" w14:textId="77777777" w:rsidR="002C2DC1" w:rsidRPr="002C2DC1" w:rsidRDefault="002C2DC1" w:rsidP="002C2DC1"/>
    <w:p w14:paraId="6EADA44C" w14:textId="4B48BEC7" w:rsidR="00525B25" w:rsidRDefault="00132476" w:rsidP="002C2DC1">
      <w:pPr>
        <w:rPr>
          <w:sz w:val="24"/>
          <w:szCs w:val="24"/>
        </w:rPr>
      </w:pPr>
      <w:r w:rsidRPr="00132476">
        <w:rPr>
          <w:noProof/>
        </w:rPr>
        <w:drawing>
          <wp:inline distT="0" distB="0" distL="0" distR="0" wp14:anchorId="0A0825D8" wp14:editId="3A21FCA6">
            <wp:extent cx="5852160" cy="5437632"/>
            <wp:effectExtent l="0" t="0" r="0" b="0"/>
            <wp:docPr id="53430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160" cy="5437632"/>
                    </a:xfrm>
                    <a:prstGeom prst="rect">
                      <a:avLst/>
                    </a:prstGeom>
                    <a:noFill/>
                    <a:ln>
                      <a:noFill/>
                    </a:ln>
                  </pic:spPr>
                </pic:pic>
              </a:graphicData>
            </a:graphic>
          </wp:inline>
        </w:drawing>
      </w:r>
    </w:p>
    <w:p w14:paraId="3702EEDE" w14:textId="77777777" w:rsidR="002C2DC1" w:rsidRDefault="002C2DC1" w:rsidP="002C2DC1"/>
    <w:p w14:paraId="3E8C25A1" w14:textId="449F86CB" w:rsidR="00132476" w:rsidRPr="00132476" w:rsidRDefault="00525B25" w:rsidP="002C2DC1">
      <w:r w:rsidRPr="00132476">
        <w:t xml:space="preserve">Note: </w:t>
      </w:r>
      <w:r w:rsidR="00132476" w:rsidRPr="00132476">
        <w:t xml:space="preserve">The range of </w:t>
      </w:r>
      <w:r w:rsidR="00132476">
        <w:t xml:space="preserve">all variables is 0 to 1, unless otherwise noted. </w:t>
      </w:r>
      <w:r w:rsidR="00132476" w:rsidRPr="00132476">
        <w:rPr>
          <w:vertAlign w:val="superscript"/>
        </w:rPr>
        <w:t>*</w:t>
      </w:r>
      <w:r w:rsidR="00132476">
        <w:t xml:space="preserve">Range is 0, 1. </w:t>
      </w:r>
      <w:r w:rsidR="00132476" w:rsidRPr="00132476">
        <w:rPr>
          <w:vertAlign w:val="superscript"/>
        </w:rPr>
        <w:t>**</w:t>
      </w:r>
      <w:r w:rsidR="00132476">
        <w:t>Range is 0, 1 2.</w:t>
      </w:r>
    </w:p>
    <w:p w14:paraId="21C4ED07" w14:textId="699E9132" w:rsidR="006F5AB3" w:rsidRDefault="006F5AB3" w:rsidP="006F5AB3">
      <w:pPr>
        <w:pStyle w:val="Heading2"/>
        <w:rPr>
          <w:sz w:val="24"/>
          <w:szCs w:val="24"/>
        </w:rPr>
      </w:pPr>
      <w:r w:rsidRPr="002C2DC1">
        <w:br w:type="column"/>
      </w:r>
      <w:bookmarkStart w:id="38" w:name="_Toc223379376"/>
      <w:bookmarkStart w:id="39" w:name="_Toc204439489"/>
      <w:r w:rsidRPr="0036350F">
        <w:rPr>
          <w:sz w:val="24"/>
          <w:szCs w:val="24"/>
        </w:rPr>
        <w:lastRenderedPageBreak/>
        <w:t>Table A</w:t>
      </w:r>
      <w:r>
        <w:rPr>
          <w:sz w:val="24"/>
          <w:szCs w:val="24"/>
        </w:rPr>
        <w:t>5</w:t>
      </w:r>
      <w:r w:rsidR="00C83DAB">
        <w:rPr>
          <w:sz w:val="24"/>
          <w:szCs w:val="24"/>
        </w:rPr>
        <w:t>a</w:t>
      </w:r>
      <w:r w:rsidRPr="0036350F">
        <w:rPr>
          <w:sz w:val="24"/>
          <w:szCs w:val="24"/>
        </w:rPr>
        <w:t xml:space="preserve">. </w:t>
      </w:r>
      <w:bookmarkEnd w:id="34"/>
      <w:r w:rsidRPr="0036350F">
        <w:rPr>
          <w:sz w:val="24"/>
          <w:szCs w:val="24"/>
        </w:rPr>
        <w:t xml:space="preserve">Predicting Backsliding Support from Partisan and Illiberal </w:t>
      </w:r>
      <w:r w:rsidR="003758E0">
        <w:rPr>
          <w:sz w:val="24"/>
          <w:szCs w:val="24"/>
        </w:rPr>
        <w:t>Variables</w:t>
      </w:r>
      <w:r w:rsidRPr="0036350F">
        <w:rPr>
          <w:sz w:val="24"/>
          <w:szCs w:val="24"/>
        </w:rPr>
        <w:t>, Complete Results</w:t>
      </w:r>
      <w:bookmarkEnd w:id="38"/>
      <w:r w:rsidRPr="0036350F">
        <w:rPr>
          <w:sz w:val="24"/>
          <w:szCs w:val="24"/>
        </w:rPr>
        <w:t xml:space="preserve"> </w:t>
      </w:r>
      <w:bookmarkEnd w:id="39"/>
    </w:p>
    <w:p w14:paraId="0DDBB723" w14:textId="77777777" w:rsidR="008C2C90" w:rsidRDefault="008C2C90" w:rsidP="006F5AB3">
      <w:pPr>
        <w:rPr>
          <w:rFonts w:eastAsia="Aptos"/>
          <w:sz w:val="18"/>
          <w:szCs w:val="18"/>
        </w:rPr>
      </w:pPr>
      <w:r w:rsidRPr="008C2C90">
        <w:rPr>
          <w:noProof/>
        </w:rPr>
        <w:drawing>
          <wp:inline distT="0" distB="0" distL="0" distR="0" wp14:anchorId="12975929" wp14:editId="7E615614">
            <wp:extent cx="5597805" cy="7772400"/>
            <wp:effectExtent l="0" t="0" r="3175" b="0"/>
            <wp:docPr id="595598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7805" cy="7772400"/>
                    </a:xfrm>
                    <a:prstGeom prst="rect">
                      <a:avLst/>
                    </a:prstGeom>
                    <a:noFill/>
                    <a:ln>
                      <a:noFill/>
                    </a:ln>
                  </pic:spPr>
                </pic:pic>
              </a:graphicData>
            </a:graphic>
          </wp:inline>
        </w:drawing>
      </w:r>
    </w:p>
    <w:p w14:paraId="371A18D6" w14:textId="77302A82" w:rsidR="006F5AB3" w:rsidRPr="00E06833" w:rsidRDefault="003D650E" w:rsidP="006F5AB3">
      <w:pPr>
        <w:rPr>
          <w:sz w:val="20"/>
          <w:szCs w:val="20"/>
        </w:rPr>
      </w:pPr>
      <w:r w:rsidRPr="00E06833">
        <w:rPr>
          <w:rFonts w:eastAsia="Aptos"/>
          <w:sz w:val="20"/>
          <w:szCs w:val="20"/>
        </w:rPr>
        <w:lastRenderedPageBreak/>
        <w:t xml:space="preserve">Note: *p &lt; .05, **p &lt; .01. </w:t>
      </w:r>
      <w:r w:rsidR="0047201E" w:rsidRPr="00E06833">
        <w:rPr>
          <w:sz w:val="20"/>
          <w:szCs w:val="20"/>
        </w:rPr>
        <w:t xml:space="preserve">The results include </w:t>
      </w:r>
      <w:r w:rsidR="00811F97" w:rsidRPr="00E06833">
        <w:rPr>
          <w:sz w:val="20"/>
          <w:szCs w:val="20"/>
        </w:rPr>
        <w:t>coefficients for r</w:t>
      </w:r>
      <w:r w:rsidR="0047201E" w:rsidRPr="00E06833">
        <w:rPr>
          <w:sz w:val="20"/>
          <w:szCs w:val="20"/>
        </w:rPr>
        <w:t xml:space="preserve">ace/ethnicity </w:t>
      </w:r>
      <w:r w:rsidR="00811F97" w:rsidRPr="00E06833">
        <w:rPr>
          <w:sz w:val="20"/>
          <w:szCs w:val="20"/>
        </w:rPr>
        <w:t>(US)</w:t>
      </w:r>
      <w:r w:rsidR="008C2C90" w:rsidRPr="00E06833">
        <w:rPr>
          <w:sz w:val="20"/>
          <w:szCs w:val="20"/>
        </w:rPr>
        <w:t xml:space="preserve"> </w:t>
      </w:r>
      <w:r w:rsidR="00811F97" w:rsidRPr="00E06833">
        <w:rPr>
          <w:sz w:val="20"/>
          <w:szCs w:val="20"/>
        </w:rPr>
        <w:t xml:space="preserve">and family income. </w:t>
      </w:r>
    </w:p>
    <w:p w14:paraId="635C1B33" w14:textId="77777777" w:rsidR="00C83DAB" w:rsidRPr="00FF62FC" w:rsidRDefault="006F5AB3" w:rsidP="00C83DAB">
      <w:pPr>
        <w:pStyle w:val="Heading2"/>
        <w:rPr>
          <w:sz w:val="24"/>
          <w:szCs w:val="24"/>
        </w:rPr>
      </w:pPr>
      <w:r w:rsidRPr="002C2DC1">
        <w:br w:type="column"/>
      </w:r>
      <w:bookmarkStart w:id="40" w:name="_Toc223379377"/>
      <w:bookmarkStart w:id="41" w:name="_Toc204439490"/>
      <w:r w:rsidR="00C83DAB" w:rsidRPr="00FF62FC">
        <w:rPr>
          <w:sz w:val="24"/>
          <w:szCs w:val="24"/>
        </w:rPr>
        <w:lastRenderedPageBreak/>
        <w:t>Table A5.b. Average Effects of Illiberal Affinities without Treatment Interactions</w:t>
      </w:r>
      <w:bookmarkEnd w:id="40"/>
      <w:r w:rsidR="00C83DAB" w:rsidRPr="00FF62FC">
        <w:rPr>
          <w:sz w:val="24"/>
          <w:szCs w:val="24"/>
        </w:rPr>
        <w:t xml:space="preserve"> </w:t>
      </w:r>
    </w:p>
    <w:p w14:paraId="5F8C6066" w14:textId="77777777" w:rsidR="00C83DAB" w:rsidRDefault="00C83DAB" w:rsidP="00C83DAB"/>
    <w:p w14:paraId="275AFFF9" w14:textId="77777777" w:rsidR="00C83DAB" w:rsidRDefault="00C83DAB" w:rsidP="00C83DAB"/>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75"/>
        <w:gridCol w:w="1799"/>
        <w:gridCol w:w="1621"/>
        <w:gridCol w:w="1530"/>
      </w:tblGrid>
      <w:tr w:rsidR="00C83DAB" w:rsidRPr="00815776" w14:paraId="37CF9DA8" w14:textId="77777777" w:rsidTr="00F56E88">
        <w:tc>
          <w:tcPr>
            <w:tcW w:w="2875" w:type="dxa"/>
          </w:tcPr>
          <w:p w14:paraId="691AC1E8" w14:textId="77777777" w:rsidR="00C83DAB" w:rsidRPr="00815776" w:rsidRDefault="00C83DAB" w:rsidP="00F56E88">
            <w:pPr>
              <w:spacing w:line="360" w:lineRule="auto"/>
              <w:rPr>
                <w:b/>
                <w:bCs/>
              </w:rPr>
            </w:pPr>
            <w:r w:rsidRPr="00815776">
              <w:rPr>
                <w:b/>
                <w:bCs/>
              </w:rPr>
              <w:t>Illiberal Affinities</w:t>
            </w:r>
          </w:p>
        </w:tc>
        <w:tc>
          <w:tcPr>
            <w:tcW w:w="1799" w:type="dxa"/>
          </w:tcPr>
          <w:p w14:paraId="428DC1F0" w14:textId="77777777" w:rsidR="00C83DAB" w:rsidRPr="00815776" w:rsidRDefault="00C83DAB" w:rsidP="00F56E88">
            <w:pPr>
              <w:spacing w:line="360" w:lineRule="auto"/>
              <w:rPr>
                <w:b/>
                <w:bCs/>
              </w:rPr>
            </w:pPr>
            <w:r w:rsidRPr="00815776">
              <w:rPr>
                <w:b/>
                <w:bCs/>
              </w:rPr>
              <w:t>US</w:t>
            </w:r>
          </w:p>
        </w:tc>
        <w:tc>
          <w:tcPr>
            <w:tcW w:w="1621" w:type="dxa"/>
          </w:tcPr>
          <w:p w14:paraId="5355FA2A" w14:textId="77777777" w:rsidR="00C83DAB" w:rsidRPr="00815776" w:rsidRDefault="00C83DAB" w:rsidP="00F56E88">
            <w:pPr>
              <w:spacing w:line="360" w:lineRule="auto"/>
              <w:rPr>
                <w:b/>
                <w:bCs/>
              </w:rPr>
            </w:pPr>
            <w:r w:rsidRPr="00815776">
              <w:rPr>
                <w:b/>
                <w:bCs/>
              </w:rPr>
              <w:t>Israel</w:t>
            </w:r>
          </w:p>
        </w:tc>
        <w:tc>
          <w:tcPr>
            <w:tcW w:w="1530" w:type="dxa"/>
          </w:tcPr>
          <w:p w14:paraId="246AFF44" w14:textId="77777777" w:rsidR="00C83DAB" w:rsidRPr="00815776" w:rsidRDefault="00C83DAB" w:rsidP="00F56E88">
            <w:pPr>
              <w:spacing w:line="360" w:lineRule="auto"/>
              <w:rPr>
                <w:b/>
                <w:bCs/>
              </w:rPr>
            </w:pPr>
            <w:r w:rsidRPr="00815776">
              <w:rPr>
                <w:b/>
                <w:bCs/>
              </w:rPr>
              <w:t>Germany</w:t>
            </w:r>
          </w:p>
        </w:tc>
      </w:tr>
      <w:tr w:rsidR="00C83DAB" w:rsidRPr="00003120" w14:paraId="56DC4A99" w14:textId="77777777" w:rsidTr="00F56E88">
        <w:tc>
          <w:tcPr>
            <w:tcW w:w="2875" w:type="dxa"/>
          </w:tcPr>
          <w:p w14:paraId="32E01A96" w14:textId="77777777" w:rsidR="00C83DAB" w:rsidRPr="00003120" w:rsidRDefault="00C83DAB" w:rsidP="00F56E88">
            <w:pPr>
              <w:spacing w:line="360" w:lineRule="auto"/>
              <w:rPr>
                <w:sz w:val="20"/>
                <w:szCs w:val="20"/>
              </w:rPr>
            </w:pPr>
            <w:r>
              <w:rPr>
                <w:sz w:val="20"/>
                <w:szCs w:val="20"/>
              </w:rPr>
              <w:t>Opposition to Lib Democracy</w:t>
            </w:r>
          </w:p>
        </w:tc>
        <w:tc>
          <w:tcPr>
            <w:tcW w:w="1799" w:type="dxa"/>
          </w:tcPr>
          <w:p w14:paraId="5A68BD30" w14:textId="77777777" w:rsidR="00C83DAB" w:rsidRPr="00003120" w:rsidRDefault="00C83DAB" w:rsidP="00F56E88">
            <w:pPr>
              <w:spacing w:line="360" w:lineRule="auto"/>
              <w:rPr>
                <w:sz w:val="20"/>
                <w:szCs w:val="20"/>
              </w:rPr>
            </w:pPr>
            <w:r>
              <w:rPr>
                <w:sz w:val="20"/>
                <w:szCs w:val="20"/>
              </w:rPr>
              <w:t>.</w:t>
            </w:r>
            <w:r w:rsidRPr="00003120">
              <w:rPr>
                <w:sz w:val="20"/>
                <w:szCs w:val="20"/>
              </w:rPr>
              <w:t>35</w:t>
            </w:r>
            <w:r>
              <w:rPr>
                <w:sz w:val="20"/>
                <w:szCs w:val="20"/>
              </w:rPr>
              <w:t xml:space="preserve">** </w:t>
            </w:r>
            <w:r w:rsidRPr="00003120">
              <w:rPr>
                <w:sz w:val="20"/>
                <w:szCs w:val="20"/>
              </w:rPr>
              <w:t>(</w:t>
            </w:r>
            <w:r>
              <w:rPr>
                <w:sz w:val="20"/>
                <w:szCs w:val="20"/>
              </w:rPr>
              <w:t>.</w:t>
            </w:r>
            <w:r w:rsidRPr="00003120">
              <w:rPr>
                <w:sz w:val="20"/>
                <w:szCs w:val="20"/>
              </w:rPr>
              <w:t>04)</w:t>
            </w:r>
          </w:p>
        </w:tc>
        <w:tc>
          <w:tcPr>
            <w:tcW w:w="1621" w:type="dxa"/>
          </w:tcPr>
          <w:p w14:paraId="7F2ECC53" w14:textId="77777777" w:rsidR="00C83DAB" w:rsidRPr="00003120" w:rsidRDefault="00C83DAB" w:rsidP="00F56E88">
            <w:pPr>
              <w:spacing w:line="360" w:lineRule="auto"/>
              <w:rPr>
                <w:sz w:val="20"/>
                <w:szCs w:val="20"/>
              </w:rPr>
            </w:pPr>
            <w:r>
              <w:rPr>
                <w:sz w:val="20"/>
                <w:szCs w:val="20"/>
              </w:rPr>
              <w:t>.</w:t>
            </w:r>
            <w:r w:rsidRPr="00003120">
              <w:rPr>
                <w:sz w:val="20"/>
                <w:szCs w:val="20"/>
              </w:rPr>
              <w:t>49</w:t>
            </w:r>
            <w:r>
              <w:rPr>
                <w:sz w:val="20"/>
                <w:szCs w:val="20"/>
              </w:rPr>
              <w:t xml:space="preserve">** </w:t>
            </w:r>
            <w:r w:rsidRPr="00003120">
              <w:rPr>
                <w:sz w:val="20"/>
                <w:szCs w:val="20"/>
              </w:rPr>
              <w:t>(</w:t>
            </w:r>
            <w:r>
              <w:rPr>
                <w:sz w:val="20"/>
                <w:szCs w:val="20"/>
              </w:rPr>
              <w:t>.</w:t>
            </w:r>
            <w:r w:rsidRPr="00003120">
              <w:rPr>
                <w:sz w:val="20"/>
                <w:szCs w:val="20"/>
              </w:rPr>
              <w:t>04)</w:t>
            </w:r>
          </w:p>
        </w:tc>
        <w:tc>
          <w:tcPr>
            <w:tcW w:w="1530" w:type="dxa"/>
          </w:tcPr>
          <w:p w14:paraId="41618FF4" w14:textId="77777777" w:rsidR="00C83DAB" w:rsidRPr="00003120" w:rsidRDefault="00C83DAB" w:rsidP="00F56E88">
            <w:pPr>
              <w:spacing w:line="360" w:lineRule="auto"/>
              <w:rPr>
                <w:sz w:val="20"/>
                <w:szCs w:val="20"/>
              </w:rPr>
            </w:pPr>
            <w:r>
              <w:rPr>
                <w:sz w:val="20"/>
                <w:szCs w:val="20"/>
              </w:rPr>
              <w:t xml:space="preserve">.49** </w:t>
            </w:r>
            <w:r w:rsidRPr="00003120">
              <w:rPr>
                <w:sz w:val="20"/>
                <w:szCs w:val="20"/>
              </w:rPr>
              <w:t>(</w:t>
            </w:r>
            <w:r>
              <w:rPr>
                <w:sz w:val="20"/>
                <w:szCs w:val="20"/>
              </w:rPr>
              <w:t>.</w:t>
            </w:r>
            <w:r w:rsidRPr="00003120">
              <w:rPr>
                <w:sz w:val="20"/>
                <w:szCs w:val="20"/>
              </w:rPr>
              <w:t xml:space="preserve">04)   </w:t>
            </w:r>
          </w:p>
        </w:tc>
      </w:tr>
      <w:tr w:rsidR="00C83DAB" w:rsidRPr="00003120" w14:paraId="1BF4F775" w14:textId="77777777" w:rsidTr="00F56E88">
        <w:tc>
          <w:tcPr>
            <w:tcW w:w="2875" w:type="dxa"/>
          </w:tcPr>
          <w:p w14:paraId="5C26A9F2" w14:textId="77777777" w:rsidR="00C83DAB" w:rsidRPr="00003120" w:rsidRDefault="00C83DAB" w:rsidP="00F56E88">
            <w:pPr>
              <w:spacing w:line="360" w:lineRule="auto"/>
              <w:rPr>
                <w:sz w:val="20"/>
                <w:szCs w:val="20"/>
              </w:rPr>
            </w:pPr>
            <w:r w:rsidRPr="00003120">
              <w:rPr>
                <w:sz w:val="20"/>
                <w:szCs w:val="20"/>
              </w:rPr>
              <w:t>Authoritar</w:t>
            </w:r>
            <w:r>
              <w:rPr>
                <w:sz w:val="20"/>
                <w:szCs w:val="20"/>
              </w:rPr>
              <w:t>ian Governance</w:t>
            </w:r>
          </w:p>
        </w:tc>
        <w:tc>
          <w:tcPr>
            <w:tcW w:w="1799" w:type="dxa"/>
          </w:tcPr>
          <w:p w14:paraId="52528500" w14:textId="77777777" w:rsidR="00C83DAB" w:rsidRPr="00003120" w:rsidRDefault="00C83DAB" w:rsidP="00F56E88">
            <w:pPr>
              <w:spacing w:line="360" w:lineRule="auto"/>
              <w:rPr>
                <w:sz w:val="20"/>
                <w:szCs w:val="20"/>
              </w:rPr>
            </w:pPr>
            <w:r>
              <w:rPr>
                <w:sz w:val="20"/>
                <w:szCs w:val="20"/>
              </w:rPr>
              <w:t>.</w:t>
            </w:r>
            <w:r w:rsidRPr="00003120">
              <w:rPr>
                <w:sz w:val="20"/>
                <w:szCs w:val="20"/>
              </w:rPr>
              <w:t>16</w:t>
            </w:r>
            <w:r>
              <w:rPr>
                <w:sz w:val="20"/>
                <w:szCs w:val="20"/>
              </w:rPr>
              <w:t xml:space="preserve">** </w:t>
            </w:r>
            <w:r w:rsidRPr="00003120">
              <w:rPr>
                <w:sz w:val="20"/>
                <w:szCs w:val="20"/>
              </w:rPr>
              <w:t>(</w:t>
            </w:r>
            <w:r>
              <w:rPr>
                <w:sz w:val="20"/>
                <w:szCs w:val="20"/>
              </w:rPr>
              <w:t>.</w:t>
            </w:r>
            <w:r w:rsidRPr="00003120">
              <w:rPr>
                <w:sz w:val="20"/>
                <w:szCs w:val="20"/>
              </w:rPr>
              <w:t>02)</w:t>
            </w:r>
          </w:p>
        </w:tc>
        <w:tc>
          <w:tcPr>
            <w:tcW w:w="1621" w:type="dxa"/>
          </w:tcPr>
          <w:p w14:paraId="42C533E8" w14:textId="77777777" w:rsidR="00C83DAB" w:rsidRPr="00003120" w:rsidRDefault="00C83DAB" w:rsidP="00F56E88">
            <w:pPr>
              <w:spacing w:line="360" w:lineRule="auto"/>
              <w:rPr>
                <w:sz w:val="20"/>
                <w:szCs w:val="20"/>
              </w:rPr>
            </w:pPr>
            <w:r>
              <w:rPr>
                <w:sz w:val="20"/>
                <w:szCs w:val="20"/>
              </w:rPr>
              <w:t>.</w:t>
            </w:r>
            <w:r w:rsidRPr="00003120">
              <w:rPr>
                <w:sz w:val="20"/>
                <w:szCs w:val="20"/>
              </w:rPr>
              <w:t>15</w:t>
            </w:r>
            <w:r>
              <w:rPr>
                <w:sz w:val="20"/>
                <w:szCs w:val="20"/>
              </w:rPr>
              <w:t xml:space="preserve">** </w:t>
            </w:r>
            <w:r w:rsidRPr="00003120">
              <w:rPr>
                <w:sz w:val="20"/>
                <w:szCs w:val="20"/>
              </w:rPr>
              <w:t>(</w:t>
            </w:r>
            <w:r>
              <w:rPr>
                <w:sz w:val="20"/>
                <w:szCs w:val="20"/>
              </w:rPr>
              <w:t>.</w:t>
            </w:r>
            <w:r w:rsidRPr="00003120">
              <w:rPr>
                <w:sz w:val="20"/>
                <w:szCs w:val="20"/>
              </w:rPr>
              <w:t>02)</w:t>
            </w:r>
          </w:p>
        </w:tc>
        <w:tc>
          <w:tcPr>
            <w:tcW w:w="1530" w:type="dxa"/>
          </w:tcPr>
          <w:p w14:paraId="22651C22" w14:textId="77777777" w:rsidR="00C83DAB" w:rsidRPr="00003120" w:rsidRDefault="00C83DAB" w:rsidP="00F56E88">
            <w:pPr>
              <w:spacing w:line="360" w:lineRule="auto"/>
              <w:rPr>
                <w:sz w:val="20"/>
                <w:szCs w:val="20"/>
              </w:rPr>
            </w:pPr>
            <w:r>
              <w:rPr>
                <w:sz w:val="20"/>
                <w:szCs w:val="20"/>
              </w:rPr>
              <w:t>.</w:t>
            </w:r>
            <w:r w:rsidRPr="00003120">
              <w:rPr>
                <w:sz w:val="20"/>
                <w:szCs w:val="20"/>
              </w:rPr>
              <w:t>16</w:t>
            </w:r>
            <w:r>
              <w:rPr>
                <w:sz w:val="20"/>
                <w:szCs w:val="20"/>
              </w:rPr>
              <w:t xml:space="preserve">** </w:t>
            </w:r>
            <w:r w:rsidRPr="00003120">
              <w:rPr>
                <w:sz w:val="20"/>
                <w:szCs w:val="20"/>
              </w:rPr>
              <w:t>(</w:t>
            </w:r>
            <w:r>
              <w:rPr>
                <w:sz w:val="20"/>
                <w:szCs w:val="20"/>
              </w:rPr>
              <w:t>.</w:t>
            </w:r>
            <w:r w:rsidRPr="00003120">
              <w:rPr>
                <w:sz w:val="20"/>
                <w:szCs w:val="20"/>
              </w:rPr>
              <w:t>03)</w:t>
            </w:r>
          </w:p>
        </w:tc>
      </w:tr>
      <w:tr w:rsidR="00C83DAB" w:rsidRPr="00003120" w14:paraId="013DC5BE" w14:textId="77777777" w:rsidTr="00F56E88">
        <w:tc>
          <w:tcPr>
            <w:tcW w:w="2875" w:type="dxa"/>
          </w:tcPr>
          <w:p w14:paraId="1FC5F256" w14:textId="77777777" w:rsidR="00C83DAB" w:rsidRPr="00003120" w:rsidRDefault="00C83DAB" w:rsidP="00F56E88">
            <w:pPr>
              <w:spacing w:line="360" w:lineRule="auto"/>
              <w:rPr>
                <w:sz w:val="20"/>
                <w:szCs w:val="20"/>
              </w:rPr>
            </w:pPr>
            <w:r w:rsidRPr="00003120">
              <w:rPr>
                <w:sz w:val="20"/>
                <w:szCs w:val="20"/>
              </w:rPr>
              <w:t>Ethno</w:t>
            </w:r>
            <w:r>
              <w:rPr>
                <w:sz w:val="20"/>
                <w:szCs w:val="20"/>
              </w:rPr>
              <w:t>-</w:t>
            </w:r>
            <w:r w:rsidRPr="00003120">
              <w:rPr>
                <w:sz w:val="20"/>
                <w:szCs w:val="20"/>
              </w:rPr>
              <w:t>National</w:t>
            </w:r>
            <w:r>
              <w:rPr>
                <w:sz w:val="20"/>
                <w:szCs w:val="20"/>
              </w:rPr>
              <w:t>ism</w:t>
            </w:r>
          </w:p>
        </w:tc>
        <w:tc>
          <w:tcPr>
            <w:tcW w:w="1799" w:type="dxa"/>
          </w:tcPr>
          <w:p w14:paraId="07EE94E1" w14:textId="77777777" w:rsidR="00C83DAB" w:rsidRPr="00003120" w:rsidRDefault="00C83DAB" w:rsidP="00F56E88">
            <w:pPr>
              <w:spacing w:line="360" w:lineRule="auto"/>
              <w:rPr>
                <w:sz w:val="20"/>
                <w:szCs w:val="20"/>
              </w:rPr>
            </w:pPr>
            <w:r>
              <w:rPr>
                <w:sz w:val="20"/>
                <w:szCs w:val="20"/>
              </w:rPr>
              <w:t>.</w:t>
            </w:r>
            <w:r w:rsidRPr="00003120">
              <w:rPr>
                <w:sz w:val="20"/>
                <w:szCs w:val="20"/>
              </w:rPr>
              <w:t>16</w:t>
            </w:r>
            <w:r>
              <w:rPr>
                <w:sz w:val="20"/>
                <w:szCs w:val="20"/>
              </w:rPr>
              <w:t xml:space="preserve">** </w:t>
            </w:r>
            <w:r w:rsidRPr="00003120">
              <w:rPr>
                <w:sz w:val="20"/>
                <w:szCs w:val="20"/>
              </w:rPr>
              <w:t>(</w:t>
            </w:r>
            <w:r>
              <w:rPr>
                <w:sz w:val="20"/>
                <w:szCs w:val="20"/>
              </w:rPr>
              <w:t>.</w:t>
            </w:r>
            <w:r w:rsidRPr="00003120">
              <w:rPr>
                <w:sz w:val="20"/>
                <w:szCs w:val="20"/>
              </w:rPr>
              <w:t>02)</w:t>
            </w:r>
          </w:p>
        </w:tc>
        <w:tc>
          <w:tcPr>
            <w:tcW w:w="1621" w:type="dxa"/>
          </w:tcPr>
          <w:p w14:paraId="66D221BA" w14:textId="77777777" w:rsidR="00C83DAB" w:rsidRPr="00003120" w:rsidRDefault="00C83DAB" w:rsidP="00F56E88">
            <w:pPr>
              <w:spacing w:line="360" w:lineRule="auto"/>
              <w:rPr>
                <w:sz w:val="20"/>
                <w:szCs w:val="20"/>
              </w:rPr>
            </w:pPr>
            <w:r>
              <w:rPr>
                <w:sz w:val="20"/>
                <w:szCs w:val="20"/>
              </w:rPr>
              <w:t>.</w:t>
            </w:r>
            <w:r w:rsidRPr="00003120">
              <w:rPr>
                <w:sz w:val="20"/>
                <w:szCs w:val="20"/>
              </w:rPr>
              <w:t>11</w:t>
            </w:r>
            <w:r>
              <w:rPr>
                <w:sz w:val="20"/>
                <w:szCs w:val="20"/>
              </w:rPr>
              <w:t xml:space="preserve">** </w:t>
            </w:r>
            <w:r w:rsidRPr="00003120">
              <w:rPr>
                <w:sz w:val="20"/>
                <w:szCs w:val="20"/>
              </w:rPr>
              <w:t>(</w:t>
            </w:r>
            <w:r>
              <w:rPr>
                <w:sz w:val="20"/>
                <w:szCs w:val="20"/>
              </w:rPr>
              <w:t>.</w:t>
            </w:r>
            <w:r w:rsidRPr="00003120">
              <w:rPr>
                <w:sz w:val="20"/>
                <w:szCs w:val="20"/>
              </w:rPr>
              <w:t>03)</w:t>
            </w:r>
          </w:p>
        </w:tc>
        <w:tc>
          <w:tcPr>
            <w:tcW w:w="1530" w:type="dxa"/>
          </w:tcPr>
          <w:p w14:paraId="2664B9EF" w14:textId="77777777" w:rsidR="00C83DAB" w:rsidRPr="00003120" w:rsidRDefault="00C83DAB" w:rsidP="00F56E88">
            <w:pPr>
              <w:spacing w:line="360" w:lineRule="auto"/>
              <w:rPr>
                <w:sz w:val="20"/>
                <w:szCs w:val="20"/>
              </w:rPr>
            </w:pPr>
            <w:r>
              <w:rPr>
                <w:sz w:val="20"/>
                <w:szCs w:val="20"/>
              </w:rPr>
              <w:t>.</w:t>
            </w:r>
            <w:r w:rsidRPr="00003120">
              <w:rPr>
                <w:sz w:val="20"/>
                <w:szCs w:val="20"/>
              </w:rPr>
              <w:t>14</w:t>
            </w:r>
            <w:r>
              <w:rPr>
                <w:sz w:val="20"/>
                <w:szCs w:val="20"/>
              </w:rPr>
              <w:t xml:space="preserve">** </w:t>
            </w:r>
            <w:r w:rsidRPr="00003120">
              <w:rPr>
                <w:sz w:val="20"/>
                <w:szCs w:val="20"/>
              </w:rPr>
              <w:t>(</w:t>
            </w:r>
            <w:r>
              <w:rPr>
                <w:sz w:val="20"/>
                <w:szCs w:val="20"/>
              </w:rPr>
              <w:t>.</w:t>
            </w:r>
            <w:r w:rsidRPr="00003120">
              <w:rPr>
                <w:sz w:val="20"/>
                <w:szCs w:val="20"/>
              </w:rPr>
              <w:t>02)</w:t>
            </w:r>
          </w:p>
        </w:tc>
      </w:tr>
    </w:tbl>
    <w:p w14:paraId="39D7BB2D" w14:textId="77777777" w:rsidR="00C83DAB" w:rsidRDefault="00C83DAB" w:rsidP="00C83DAB"/>
    <w:p w14:paraId="24348D2F" w14:textId="77777777" w:rsidR="00C83DAB" w:rsidRDefault="00C83DAB" w:rsidP="00C83DAB">
      <w:pPr>
        <w:rPr>
          <w:rFonts w:eastAsia="Times New Roman"/>
          <w:color w:val="000000"/>
          <w:sz w:val="21"/>
          <w:szCs w:val="21"/>
        </w:rPr>
      </w:pPr>
      <w:r w:rsidRPr="00CB0D8B">
        <w:rPr>
          <w:rFonts w:eastAsia="Times New Roman"/>
          <w:b/>
          <w:bCs/>
          <w:color w:val="000000"/>
          <w:sz w:val="21"/>
          <w:szCs w:val="21"/>
        </w:rPr>
        <w:t>Note:</w:t>
      </w:r>
      <w:r w:rsidRPr="00CB0D8B">
        <w:rPr>
          <w:rFonts w:eastAsia="Times New Roman"/>
          <w:color w:val="000000"/>
          <w:sz w:val="21"/>
          <w:szCs w:val="21"/>
        </w:rPr>
        <w:t xml:space="preserve"> *p&lt;.05, **p&lt;.01. Entries are OLS coefficients with standard errors in parentheses.</w:t>
      </w:r>
      <w:r>
        <w:rPr>
          <w:rFonts w:eastAsia="Times New Roman"/>
          <w:color w:val="000000"/>
          <w:sz w:val="21"/>
          <w:szCs w:val="21"/>
        </w:rPr>
        <w:t xml:space="preserve"> </w:t>
      </w:r>
      <w:r w:rsidRPr="00CB0D8B">
        <w:rPr>
          <w:rFonts w:eastAsia="Times New Roman"/>
          <w:color w:val="000000"/>
          <w:sz w:val="21"/>
          <w:szCs w:val="21"/>
        </w:rPr>
        <w:t xml:space="preserve">All </w:t>
      </w:r>
    </w:p>
    <w:p w14:paraId="0F190F3B" w14:textId="77777777" w:rsidR="00C83DAB" w:rsidRDefault="00C83DAB" w:rsidP="00C83DAB">
      <w:r w:rsidRPr="00CB0D8B">
        <w:rPr>
          <w:rFonts w:eastAsia="Times New Roman"/>
          <w:color w:val="000000"/>
          <w:sz w:val="21"/>
          <w:szCs w:val="21"/>
        </w:rPr>
        <w:t>variables coded to 0 to 1 scale.</w:t>
      </w:r>
      <w:r>
        <w:rPr>
          <w:rFonts w:eastAsia="Times New Roman"/>
          <w:color w:val="000000"/>
          <w:sz w:val="21"/>
          <w:szCs w:val="21"/>
        </w:rPr>
        <w:t xml:space="preserve"> </w:t>
      </w:r>
    </w:p>
    <w:p w14:paraId="14EFF847" w14:textId="6BFDDBFA" w:rsidR="006F5AB3" w:rsidRPr="0036350F" w:rsidRDefault="00C83DAB" w:rsidP="00FF62FC">
      <w:pPr>
        <w:pStyle w:val="Heading2"/>
        <w:rPr>
          <w:sz w:val="24"/>
          <w:szCs w:val="24"/>
        </w:rPr>
      </w:pPr>
      <w:r w:rsidRPr="002C2DC1">
        <w:br w:type="column"/>
      </w:r>
      <w:bookmarkStart w:id="42" w:name="_Toc223379378"/>
      <w:r w:rsidR="006F5AB3" w:rsidRPr="0036350F">
        <w:rPr>
          <w:sz w:val="24"/>
          <w:szCs w:val="24"/>
        </w:rPr>
        <w:lastRenderedPageBreak/>
        <w:t>Table A</w:t>
      </w:r>
      <w:r w:rsidR="006F5AB3">
        <w:rPr>
          <w:sz w:val="24"/>
          <w:szCs w:val="24"/>
        </w:rPr>
        <w:t>6</w:t>
      </w:r>
      <w:r w:rsidR="00823E9A">
        <w:rPr>
          <w:sz w:val="24"/>
          <w:szCs w:val="24"/>
        </w:rPr>
        <w:t>a</w:t>
      </w:r>
      <w:r w:rsidR="006F5AB3" w:rsidRPr="0036350F">
        <w:rPr>
          <w:sz w:val="24"/>
          <w:szCs w:val="24"/>
        </w:rPr>
        <w:t xml:space="preserve">. Predicting Backsliding Support from Partisan </w:t>
      </w:r>
      <w:r w:rsidR="003706C3">
        <w:rPr>
          <w:sz w:val="24"/>
          <w:szCs w:val="24"/>
        </w:rPr>
        <w:t>Variables</w:t>
      </w:r>
      <w:r w:rsidR="006F5AB3" w:rsidRPr="0036350F">
        <w:rPr>
          <w:sz w:val="24"/>
          <w:szCs w:val="24"/>
        </w:rPr>
        <w:t>, Together and Separately</w:t>
      </w:r>
      <w:bookmarkEnd w:id="41"/>
      <w:bookmarkEnd w:id="42"/>
    </w:p>
    <w:bookmarkEnd w:id="35"/>
    <w:tbl>
      <w:tblPr>
        <w:tblW w:w="0" w:type="auto"/>
        <w:tblLook w:val="0000" w:firstRow="0" w:lastRow="0" w:firstColumn="0" w:lastColumn="0" w:noHBand="0" w:noVBand="0"/>
      </w:tblPr>
      <w:tblGrid>
        <w:gridCol w:w="1691"/>
        <w:gridCol w:w="621"/>
        <w:gridCol w:w="621"/>
        <w:gridCol w:w="886"/>
        <w:gridCol w:w="621"/>
        <w:gridCol w:w="621"/>
        <w:gridCol w:w="886"/>
        <w:gridCol w:w="621"/>
        <w:gridCol w:w="621"/>
        <w:gridCol w:w="886"/>
      </w:tblGrid>
      <w:tr w:rsidR="006F5AB3" w:rsidRPr="00E06833" w14:paraId="600B2EB8" w14:textId="77777777" w:rsidTr="00273F00">
        <w:tc>
          <w:tcPr>
            <w:tcW w:w="0" w:type="auto"/>
            <w:tcBorders>
              <w:top w:val="single" w:sz="12" w:space="0" w:color="auto"/>
              <w:left w:val="single" w:sz="12" w:space="0" w:color="auto"/>
              <w:bottom w:val="nil"/>
              <w:right w:val="single" w:sz="12" w:space="0" w:color="auto"/>
            </w:tcBorders>
          </w:tcPr>
          <w:p w14:paraId="5514781C" w14:textId="77777777" w:rsidR="006F5AB3" w:rsidRPr="00E06833" w:rsidRDefault="006F5AB3" w:rsidP="00273F00">
            <w:pPr>
              <w:keepNext/>
              <w:keepLines/>
              <w:widowControl w:val="0"/>
              <w:autoSpaceDE w:val="0"/>
              <w:autoSpaceDN w:val="0"/>
              <w:adjustRightInd w:val="0"/>
              <w:rPr>
                <w:rFonts w:eastAsia="Aptos"/>
                <w:sz w:val="18"/>
                <w:szCs w:val="18"/>
              </w:rPr>
            </w:pPr>
          </w:p>
        </w:tc>
        <w:tc>
          <w:tcPr>
            <w:tcW w:w="0" w:type="auto"/>
            <w:gridSpan w:val="3"/>
            <w:tcBorders>
              <w:top w:val="single" w:sz="12" w:space="0" w:color="auto"/>
              <w:left w:val="single" w:sz="12" w:space="0" w:color="auto"/>
              <w:bottom w:val="nil"/>
              <w:right w:val="single" w:sz="12" w:space="0" w:color="auto"/>
            </w:tcBorders>
          </w:tcPr>
          <w:p w14:paraId="0D50AC7B" w14:textId="77777777" w:rsidR="006F5AB3" w:rsidRPr="00E06833" w:rsidRDefault="006F5AB3" w:rsidP="00273F00">
            <w:pPr>
              <w:keepNext/>
              <w:keepLines/>
              <w:widowControl w:val="0"/>
              <w:autoSpaceDE w:val="0"/>
              <w:autoSpaceDN w:val="0"/>
              <w:adjustRightInd w:val="0"/>
              <w:jc w:val="center"/>
              <w:rPr>
                <w:rFonts w:eastAsia="Aptos"/>
                <w:b/>
                <w:bCs/>
                <w:sz w:val="18"/>
                <w:szCs w:val="18"/>
              </w:rPr>
            </w:pPr>
            <w:r w:rsidRPr="00E06833">
              <w:rPr>
                <w:rFonts w:eastAsia="Aptos"/>
                <w:b/>
                <w:bCs/>
                <w:sz w:val="18"/>
                <w:szCs w:val="18"/>
              </w:rPr>
              <w:t>Model1, Table 1</w:t>
            </w:r>
          </w:p>
        </w:tc>
        <w:tc>
          <w:tcPr>
            <w:tcW w:w="0" w:type="auto"/>
            <w:gridSpan w:val="3"/>
            <w:tcBorders>
              <w:top w:val="single" w:sz="12" w:space="0" w:color="auto"/>
              <w:left w:val="single" w:sz="12" w:space="0" w:color="auto"/>
              <w:bottom w:val="nil"/>
              <w:right w:val="single" w:sz="12" w:space="0" w:color="auto"/>
            </w:tcBorders>
          </w:tcPr>
          <w:p w14:paraId="6AF5AA25" w14:textId="77777777" w:rsidR="006F5AB3" w:rsidRPr="00E06833" w:rsidRDefault="006F5AB3" w:rsidP="00273F00">
            <w:pPr>
              <w:keepNext/>
              <w:keepLines/>
              <w:widowControl w:val="0"/>
              <w:autoSpaceDE w:val="0"/>
              <w:autoSpaceDN w:val="0"/>
              <w:adjustRightInd w:val="0"/>
              <w:jc w:val="center"/>
              <w:rPr>
                <w:rFonts w:eastAsia="Aptos"/>
                <w:b/>
                <w:bCs/>
                <w:sz w:val="18"/>
                <w:szCs w:val="18"/>
              </w:rPr>
            </w:pPr>
            <w:r w:rsidRPr="00E06833">
              <w:rPr>
                <w:rFonts w:eastAsia="Aptos"/>
                <w:b/>
                <w:bCs/>
                <w:sz w:val="18"/>
                <w:szCs w:val="18"/>
              </w:rPr>
              <w:t>Opposition Threat Only</w:t>
            </w:r>
          </w:p>
        </w:tc>
        <w:tc>
          <w:tcPr>
            <w:tcW w:w="0" w:type="auto"/>
            <w:gridSpan w:val="3"/>
            <w:tcBorders>
              <w:top w:val="single" w:sz="12" w:space="0" w:color="auto"/>
              <w:left w:val="single" w:sz="12" w:space="0" w:color="auto"/>
              <w:bottom w:val="nil"/>
              <w:right w:val="single" w:sz="12" w:space="0" w:color="auto"/>
            </w:tcBorders>
          </w:tcPr>
          <w:p w14:paraId="6D8D47DF" w14:textId="77777777" w:rsidR="006F5AB3" w:rsidRPr="00E06833" w:rsidRDefault="006F5AB3" w:rsidP="00273F00">
            <w:pPr>
              <w:keepNext/>
              <w:keepLines/>
              <w:widowControl w:val="0"/>
              <w:autoSpaceDE w:val="0"/>
              <w:autoSpaceDN w:val="0"/>
              <w:adjustRightInd w:val="0"/>
              <w:jc w:val="center"/>
              <w:rPr>
                <w:rFonts w:eastAsia="Aptos"/>
                <w:b/>
                <w:bCs/>
                <w:sz w:val="18"/>
                <w:szCs w:val="18"/>
              </w:rPr>
            </w:pPr>
            <w:r w:rsidRPr="00E06833">
              <w:rPr>
                <w:rFonts w:eastAsia="Aptos"/>
                <w:b/>
                <w:bCs/>
                <w:sz w:val="18"/>
                <w:szCs w:val="18"/>
              </w:rPr>
              <w:t>Partisan Social ID Only</w:t>
            </w:r>
          </w:p>
        </w:tc>
      </w:tr>
      <w:tr w:rsidR="006F5AB3" w:rsidRPr="00E06833" w14:paraId="3D92D6C9" w14:textId="77777777" w:rsidTr="00273F00">
        <w:tc>
          <w:tcPr>
            <w:tcW w:w="0" w:type="auto"/>
            <w:tcBorders>
              <w:top w:val="nil"/>
              <w:left w:val="single" w:sz="12" w:space="0" w:color="auto"/>
              <w:bottom w:val="single" w:sz="4" w:space="0" w:color="auto"/>
              <w:right w:val="single" w:sz="12" w:space="0" w:color="auto"/>
            </w:tcBorders>
          </w:tcPr>
          <w:p w14:paraId="280C3AA9" w14:textId="77777777" w:rsidR="006F5AB3" w:rsidRPr="00E06833" w:rsidRDefault="006F5AB3" w:rsidP="00273F00">
            <w:pPr>
              <w:keepNext/>
              <w:keepLines/>
              <w:widowControl w:val="0"/>
              <w:autoSpaceDE w:val="0"/>
              <w:autoSpaceDN w:val="0"/>
              <w:adjustRightInd w:val="0"/>
              <w:rPr>
                <w:rFonts w:eastAsia="Aptos"/>
                <w:sz w:val="18"/>
                <w:szCs w:val="18"/>
              </w:rPr>
            </w:pPr>
          </w:p>
        </w:tc>
        <w:tc>
          <w:tcPr>
            <w:tcW w:w="0" w:type="auto"/>
            <w:tcBorders>
              <w:top w:val="nil"/>
              <w:left w:val="single" w:sz="12" w:space="0" w:color="auto"/>
              <w:bottom w:val="single" w:sz="4" w:space="0" w:color="auto"/>
              <w:right w:val="nil"/>
            </w:tcBorders>
          </w:tcPr>
          <w:p w14:paraId="78333BD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USA</w:t>
            </w:r>
          </w:p>
        </w:tc>
        <w:tc>
          <w:tcPr>
            <w:tcW w:w="0" w:type="auto"/>
            <w:tcBorders>
              <w:top w:val="nil"/>
              <w:left w:val="nil"/>
              <w:bottom w:val="single" w:sz="4" w:space="0" w:color="auto"/>
              <w:right w:val="nil"/>
            </w:tcBorders>
          </w:tcPr>
          <w:p w14:paraId="608C584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Israel</w:t>
            </w:r>
          </w:p>
        </w:tc>
        <w:tc>
          <w:tcPr>
            <w:tcW w:w="0" w:type="auto"/>
            <w:tcBorders>
              <w:top w:val="nil"/>
              <w:left w:val="nil"/>
              <w:bottom w:val="single" w:sz="4" w:space="0" w:color="auto"/>
              <w:right w:val="single" w:sz="12" w:space="0" w:color="auto"/>
            </w:tcBorders>
          </w:tcPr>
          <w:p w14:paraId="0323E1F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Germany</w:t>
            </w:r>
          </w:p>
        </w:tc>
        <w:tc>
          <w:tcPr>
            <w:tcW w:w="0" w:type="auto"/>
            <w:tcBorders>
              <w:top w:val="nil"/>
              <w:left w:val="single" w:sz="12" w:space="0" w:color="auto"/>
              <w:bottom w:val="single" w:sz="4" w:space="0" w:color="auto"/>
              <w:right w:val="nil"/>
            </w:tcBorders>
          </w:tcPr>
          <w:p w14:paraId="12A11E8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USA</w:t>
            </w:r>
          </w:p>
        </w:tc>
        <w:tc>
          <w:tcPr>
            <w:tcW w:w="0" w:type="auto"/>
            <w:tcBorders>
              <w:top w:val="nil"/>
              <w:left w:val="nil"/>
              <w:bottom w:val="single" w:sz="4" w:space="0" w:color="auto"/>
              <w:right w:val="nil"/>
            </w:tcBorders>
          </w:tcPr>
          <w:p w14:paraId="4A1CA0F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Israel</w:t>
            </w:r>
          </w:p>
        </w:tc>
        <w:tc>
          <w:tcPr>
            <w:tcW w:w="0" w:type="auto"/>
            <w:tcBorders>
              <w:top w:val="nil"/>
              <w:left w:val="nil"/>
              <w:bottom w:val="single" w:sz="4" w:space="0" w:color="auto"/>
              <w:right w:val="single" w:sz="12" w:space="0" w:color="auto"/>
            </w:tcBorders>
          </w:tcPr>
          <w:p w14:paraId="475833F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Germany</w:t>
            </w:r>
          </w:p>
        </w:tc>
        <w:tc>
          <w:tcPr>
            <w:tcW w:w="0" w:type="auto"/>
            <w:tcBorders>
              <w:top w:val="nil"/>
              <w:left w:val="single" w:sz="12" w:space="0" w:color="auto"/>
              <w:bottom w:val="single" w:sz="4" w:space="0" w:color="auto"/>
              <w:right w:val="nil"/>
            </w:tcBorders>
          </w:tcPr>
          <w:p w14:paraId="1DCE7DD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USA</w:t>
            </w:r>
          </w:p>
        </w:tc>
        <w:tc>
          <w:tcPr>
            <w:tcW w:w="0" w:type="auto"/>
            <w:tcBorders>
              <w:top w:val="nil"/>
              <w:left w:val="nil"/>
              <w:bottom w:val="single" w:sz="4" w:space="0" w:color="auto"/>
              <w:right w:val="nil"/>
            </w:tcBorders>
          </w:tcPr>
          <w:p w14:paraId="15BDBB2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Israel</w:t>
            </w:r>
          </w:p>
        </w:tc>
        <w:tc>
          <w:tcPr>
            <w:tcW w:w="0" w:type="auto"/>
            <w:tcBorders>
              <w:top w:val="nil"/>
              <w:left w:val="nil"/>
              <w:bottom w:val="single" w:sz="4" w:space="0" w:color="auto"/>
              <w:right w:val="single" w:sz="12" w:space="0" w:color="auto"/>
            </w:tcBorders>
          </w:tcPr>
          <w:p w14:paraId="2AC0B2A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Germany</w:t>
            </w:r>
          </w:p>
        </w:tc>
      </w:tr>
      <w:tr w:rsidR="006F5AB3" w:rsidRPr="00E06833" w14:paraId="00C03B20" w14:textId="77777777" w:rsidTr="00273F00">
        <w:tc>
          <w:tcPr>
            <w:tcW w:w="0" w:type="auto"/>
            <w:tcBorders>
              <w:top w:val="single" w:sz="4" w:space="0" w:color="auto"/>
              <w:left w:val="single" w:sz="12" w:space="0" w:color="auto"/>
              <w:right w:val="single" w:sz="12" w:space="0" w:color="auto"/>
            </w:tcBorders>
          </w:tcPr>
          <w:p w14:paraId="4546AB3F" w14:textId="77777777" w:rsidR="006F5AB3" w:rsidRPr="00E06833" w:rsidRDefault="006F5AB3" w:rsidP="00273F00">
            <w:pPr>
              <w:keepNext/>
              <w:keepLines/>
              <w:widowControl w:val="0"/>
              <w:autoSpaceDE w:val="0"/>
              <w:autoSpaceDN w:val="0"/>
              <w:adjustRightInd w:val="0"/>
              <w:rPr>
                <w:rFonts w:eastAsia="Aptos"/>
                <w:sz w:val="18"/>
                <w:szCs w:val="18"/>
                <w:u w:val="single"/>
              </w:rPr>
            </w:pPr>
            <w:r w:rsidRPr="00E06833">
              <w:rPr>
                <w:rFonts w:eastAsia="Aptos"/>
                <w:b/>
                <w:bCs/>
                <w:sz w:val="18"/>
                <w:szCs w:val="18"/>
                <w:u w:val="single"/>
              </w:rPr>
              <w:t>Partisan Vars</w:t>
            </w:r>
          </w:p>
        </w:tc>
        <w:tc>
          <w:tcPr>
            <w:tcW w:w="0" w:type="auto"/>
            <w:tcBorders>
              <w:top w:val="single" w:sz="4" w:space="0" w:color="auto"/>
              <w:left w:val="single" w:sz="12" w:space="0" w:color="auto"/>
              <w:right w:val="nil"/>
            </w:tcBorders>
          </w:tcPr>
          <w:p w14:paraId="43245BA4"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left w:val="nil"/>
              <w:right w:val="nil"/>
            </w:tcBorders>
          </w:tcPr>
          <w:p w14:paraId="64DC6E8E"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left w:val="nil"/>
              <w:right w:val="single" w:sz="12" w:space="0" w:color="auto"/>
            </w:tcBorders>
          </w:tcPr>
          <w:p w14:paraId="778A1E77"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left w:val="single" w:sz="12" w:space="0" w:color="auto"/>
              <w:right w:val="nil"/>
            </w:tcBorders>
          </w:tcPr>
          <w:p w14:paraId="08BFB61E"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left w:val="nil"/>
              <w:right w:val="nil"/>
            </w:tcBorders>
          </w:tcPr>
          <w:p w14:paraId="3DBA4C2E"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left w:val="nil"/>
              <w:right w:val="single" w:sz="12" w:space="0" w:color="auto"/>
            </w:tcBorders>
          </w:tcPr>
          <w:p w14:paraId="2F094BCA"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left w:val="single" w:sz="12" w:space="0" w:color="auto"/>
            </w:tcBorders>
          </w:tcPr>
          <w:p w14:paraId="12AD5E60"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tcBorders>
          </w:tcPr>
          <w:p w14:paraId="200A421F"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single" w:sz="4" w:space="0" w:color="auto"/>
              <w:right w:val="single" w:sz="12" w:space="0" w:color="auto"/>
            </w:tcBorders>
          </w:tcPr>
          <w:p w14:paraId="44977069"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r>
      <w:tr w:rsidR="006F5AB3" w:rsidRPr="00E06833" w14:paraId="635AAC93" w14:textId="77777777" w:rsidTr="00273F00">
        <w:tc>
          <w:tcPr>
            <w:tcW w:w="0" w:type="auto"/>
            <w:tcBorders>
              <w:top w:val="nil"/>
              <w:left w:val="single" w:sz="12" w:space="0" w:color="auto"/>
              <w:bottom w:val="nil"/>
              <w:right w:val="single" w:sz="12" w:space="0" w:color="auto"/>
            </w:tcBorders>
          </w:tcPr>
          <w:p w14:paraId="69A8D8F8" w14:textId="77777777" w:rsidR="006F5AB3" w:rsidRPr="00E06833" w:rsidRDefault="006F5AB3" w:rsidP="00273F00">
            <w:pPr>
              <w:keepNext/>
              <w:keepLines/>
              <w:widowControl w:val="0"/>
              <w:autoSpaceDE w:val="0"/>
              <w:autoSpaceDN w:val="0"/>
              <w:adjustRightInd w:val="0"/>
              <w:ind w:firstLine="90"/>
              <w:rPr>
                <w:rFonts w:eastAsia="Aptos"/>
                <w:sz w:val="18"/>
                <w:szCs w:val="18"/>
              </w:rPr>
            </w:pPr>
            <w:r w:rsidRPr="00E06833">
              <w:rPr>
                <w:rFonts w:eastAsia="Aptos"/>
                <w:sz w:val="18"/>
                <w:szCs w:val="18"/>
              </w:rPr>
              <w:t>Opposition Threat</w:t>
            </w:r>
          </w:p>
        </w:tc>
        <w:tc>
          <w:tcPr>
            <w:tcW w:w="0" w:type="auto"/>
            <w:tcBorders>
              <w:top w:val="nil"/>
              <w:left w:val="nil"/>
              <w:bottom w:val="nil"/>
              <w:right w:val="nil"/>
            </w:tcBorders>
          </w:tcPr>
          <w:p w14:paraId="0D98919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31161796" w14:textId="77777777" w:rsidR="006F5AB3" w:rsidRPr="00E06833" w:rsidRDefault="006F5AB3" w:rsidP="00273F00">
            <w:pPr>
              <w:keepNext/>
              <w:keepLines/>
              <w:widowControl w:val="0"/>
              <w:autoSpaceDE w:val="0"/>
              <w:autoSpaceDN w:val="0"/>
              <w:adjustRightInd w:val="0"/>
              <w:jc w:val="center"/>
              <w:rPr>
                <w:rFonts w:eastAsia="Aptos"/>
                <w:iCs/>
                <w:sz w:val="18"/>
                <w:szCs w:val="18"/>
              </w:rPr>
            </w:pPr>
            <w:r w:rsidRPr="00E06833">
              <w:rPr>
                <w:rFonts w:eastAsia="Aptos"/>
                <w:sz w:val="18"/>
                <w:szCs w:val="18"/>
              </w:rPr>
              <w:t>.17</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3793A52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left w:val="nil"/>
              <w:bottom w:val="nil"/>
              <w:right w:val="nil"/>
            </w:tcBorders>
          </w:tcPr>
          <w:p w14:paraId="3633332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.08</w:t>
            </w:r>
            <w:r w:rsidRPr="00E06833">
              <w:rPr>
                <w:sz w:val="18"/>
                <w:szCs w:val="18"/>
                <w:vertAlign w:val="superscript"/>
              </w:rPr>
              <w:t>**</w:t>
            </w:r>
          </w:p>
        </w:tc>
        <w:tc>
          <w:tcPr>
            <w:tcW w:w="0" w:type="auto"/>
            <w:tcBorders>
              <w:left w:val="nil"/>
              <w:bottom w:val="nil"/>
              <w:right w:val="nil"/>
            </w:tcBorders>
          </w:tcPr>
          <w:p w14:paraId="653DB67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.24</w:t>
            </w:r>
            <w:r w:rsidRPr="00E06833">
              <w:rPr>
                <w:sz w:val="18"/>
                <w:szCs w:val="18"/>
                <w:vertAlign w:val="superscript"/>
              </w:rPr>
              <w:t>**</w:t>
            </w:r>
          </w:p>
        </w:tc>
        <w:tc>
          <w:tcPr>
            <w:tcW w:w="0" w:type="auto"/>
            <w:tcBorders>
              <w:left w:val="nil"/>
              <w:bottom w:val="nil"/>
              <w:right w:val="single" w:sz="12" w:space="0" w:color="auto"/>
            </w:tcBorders>
          </w:tcPr>
          <w:p w14:paraId="0B8E74B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single" w:sz="12" w:space="0" w:color="auto"/>
              <w:bottom w:val="nil"/>
            </w:tcBorders>
          </w:tcPr>
          <w:p w14:paraId="731F3BE8"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tcBorders>
          </w:tcPr>
          <w:p w14:paraId="104A276C"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right w:val="single" w:sz="12" w:space="0" w:color="auto"/>
            </w:tcBorders>
          </w:tcPr>
          <w:p w14:paraId="07D722B2"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r>
      <w:tr w:rsidR="006F5AB3" w:rsidRPr="00E06833" w14:paraId="5B8C83F1" w14:textId="77777777" w:rsidTr="00273F00">
        <w:tc>
          <w:tcPr>
            <w:tcW w:w="0" w:type="auto"/>
            <w:tcBorders>
              <w:top w:val="nil"/>
              <w:left w:val="single" w:sz="12" w:space="0" w:color="auto"/>
              <w:bottom w:val="nil"/>
              <w:right w:val="single" w:sz="12" w:space="0" w:color="auto"/>
            </w:tcBorders>
          </w:tcPr>
          <w:p w14:paraId="289B8029" w14:textId="77777777" w:rsidR="006F5AB3" w:rsidRPr="00E06833" w:rsidRDefault="006F5AB3" w:rsidP="00273F00">
            <w:pPr>
              <w:keepNext/>
              <w:keepLines/>
              <w:widowControl w:val="0"/>
              <w:autoSpaceDE w:val="0"/>
              <w:autoSpaceDN w:val="0"/>
              <w:adjustRightInd w:val="0"/>
              <w:ind w:firstLine="90"/>
              <w:rPr>
                <w:rFonts w:eastAsia="Aptos"/>
                <w:sz w:val="18"/>
                <w:szCs w:val="18"/>
              </w:rPr>
            </w:pPr>
          </w:p>
        </w:tc>
        <w:tc>
          <w:tcPr>
            <w:tcW w:w="0" w:type="auto"/>
            <w:tcBorders>
              <w:top w:val="nil"/>
              <w:left w:val="nil"/>
              <w:bottom w:val="nil"/>
              <w:right w:val="nil"/>
            </w:tcBorders>
          </w:tcPr>
          <w:p w14:paraId="709068E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6F16499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single" w:sz="12" w:space="0" w:color="auto"/>
            </w:tcBorders>
          </w:tcPr>
          <w:p w14:paraId="45127C6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713A4A3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nil"/>
            </w:tcBorders>
          </w:tcPr>
          <w:p w14:paraId="643DE39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3550058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single" w:sz="12" w:space="0" w:color="auto"/>
              <w:bottom w:val="nil"/>
            </w:tcBorders>
          </w:tcPr>
          <w:p w14:paraId="59F0A2F8"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tcBorders>
          </w:tcPr>
          <w:p w14:paraId="7FA8F442"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right w:val="single" w:sz="12" w:space="0" w:color="auto"/>
            </w:tcBorders>
          </w:tcPr>
          <w:p w14:paraId="0FAF84F6"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r>
      <w:tr w:rsidR="006F5AB3" w:rsidRPr="00E06833" w14:paraId="7425BEC2" w14:textId="77777777" w:rsidTr="00273F00">
        <w:tc>
          <w:tcPr>
            <w:tcW w:w="0" w:type="auto"/>
            <w:tcBorders>
              <w:top w:val="nil"/>
              <w:left w:val="single" w:sz="12" w:space="0" w:color="auto"/>
              <w:bottom w:val="nil"/>
              <w:right w:val="single" w:sz="12" w:space="0" w:color="auto"/>
            </w:tcBorders>
          </w:tcPr>
          <w:p w14:paraId="38AEA5B1" w14:textId="77777777" w:rsidR="006F5AB3" w:rsidRPr="00E06833" w:rsidRDefault="006F5AB3" w:rsidP="00273F00">
            <w:pPr>
              <w:keepNext/>
              <w:keepLines/>
              <w:widowControl w:val="0"/>
              <w:autoSpaceDE w:val="0"/>
              <w:autoSpaceDN w:val="0"/>
              <w:adjustRightInd w:val="0"/>
              <w:ind w:firstLine="90"/>
              <w:rPr>
                <w:rFonts w:eastAsia="Aptos"/>
                <w:sz w:val="18"/>
                <w:szCs w:val="18"/>
              </w:rPr>
            </w:pPr>
            <w:r w:rsidRPr="00E06833">
              <w:rPr>
                <w:rFonts w:eastAsia="Aptos"/>
                <w:sz w:val="18"/>
                <w:szCs w:val="18"/>
              </w:rPr>
              <w:t>Treatment</w:t>
            </w:r>
          </w:p>
        </w:tc>
        <w:tc>
          <w:tcPr>
            <w:tcW w:w="0" w:type="auto"/>
            <w:tcBorders>
              <w:top w:val="nil"/>
              <w:left w:val="nil"/>
              <w:bottom w:val="nil"/>
              <w:right w:val="nil"/>
            </w:tcBorders>
          </w:tcPr>
          <w:p w14:paraId="1F175BC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.09</w:t>
            </w:r>
            <w:r w:rsidRPr="00E06833">
              <w:rPr>
                <w:rFonts w:eastAsia="Aptos"/>
                <w:sz w:val="18"/>
                <w:szCs w:val="18"/>
                <w:vertAlign w:val="superscript"/>
              </w:rPr>
              <w:t>*</w:t>
            </w:r>
          </w:p>
        </w:tc>
        <w:tc>
          <w:tcPr>
            <w:tcW w:w="0" w:type="auto"/>
            <w:tcBorders>
              <w:top w:val="nil"/>
              <w:left w:val="nil"/>
              <w:bottom w:val="nil"/>
              <w:right w:val="nil"/>
            </w:tcBorders>
          </w:tcPr>
          <w:p w14:paraId="5E28D16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.14</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5EF5929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.10</w:t>
            </w:r>
            <w:r w:rsidRPr="00E06833">
              <w:rPr>
                <w:rFonts w:eastAsia="Aptos"/>
                <w:sz w:val="18"/>
                <w:szCs w:val="18"/>
                <w:vertAlign w:val="superscript"/>
              </w:rPr>
              <w:t>*</w:t>
            </w:r>
          </w:p>
        </w:tc>
        <w:tc>
          <w:tcPr>
            <w:tcW w:w="0" w:type="auto"/>
            <w:tcBorders>
              <w:top w:val="nil"/>
              <w:left w:val="nil"/>
              <w:bottom w:val="nil"/>
              <w:right w:val="nil"/>
            </w:tcBorders>
          </w:tcPr>
          <w:p w14:paraId="0E066E1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c>
          <w:tcPr>
            <w:tcW w:w="0" w:type="auto"/>
            <w:tcBorders>
              <w:top w:val="nil"/>
              <w:left w:val="nil"/>
              <w:bottom w:val="nil"/>
              <w:right w:val="nil"/>
            </w:tcBorders>
          </w:tcPr>
          <w:p w14:paraId="27BA7F7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.11</w:t>
            </w:r>
            <w:r w:rsidRPr="00E06833">
              <w:rPr>
                <w:sz w:val="18"/>
                <w:szCs w:val="18"/>
                <w:vertAlign w:val="superscript"/>
              </w:rPr>
              <w:t>**</w:t>
            </w:r>
          </w:p>
        </w:tc>
        <w:tc>
          <w:tcPr>
            <w:tcW w:w="0" w:type="auto"/>
            <w:tcBorders>
              <w:top w:val="nil"/>
              <w:left w:val="nil"/>
              <w:bottom w:val="nil"/>
              <w:right w:val="single" w:sz="12" w:space="0" w:color="auto"/>
            </w:tcBorders>
          </w:tcPr>
          <w:p w14:paraId="38B9A00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.06</w:t>
            </w:r>
          </w:p>
        </w:tc>
        <w:tc>
          <w:tcPr>
            <w:tcW w:w="0" w:type="auto"/>
            <w:tcBorders>
              <w:top w:val="nil"/>
              <w:left w:val="single" w:sz="12" w:space="0" w:color="auto"/>
              <w:bottom w:val="nil"/>
            </w:tcBorders>
          </w:tcPr>
          <w:p w14:paraId="443DCAB2"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tcBorders>
          </w:tcPr>
          <w:p w14:paraId="1195DC71"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right w:val="single" w:sz="12" w:space="0" w:color="auto"/>
            </w:tcBorders>
          </w:tcPr>
          <w:p w14:paraId="3D36A35B"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r>
      <w:tr w:rsidR="006F5AB3" w:rsidRPr="00E06833" w14:paraId="2C684119" w14:textId="77777777" w:rsidTr="00273F00">
        <w:tc>
          <w:tcPr>
            <w:tcW w:w="0" w:type="auto"/>
            <w:tcBorders>
              <w:top w:val="nil"/>
              <w:left w:val="single" w:sz="12" w:space="0" w:color="auto"/>
              <w:bottom w:val="nil"/>
              <w:right w:val="single" w:sz="12" w:space="0" w:color="auto"/>
            </w:tcBorders>
          </w:tcPr>
          <w:p w14:paraId="67141D79" w14:textId="77777777" w:rsidR="006F5AB3" w:rsidRPr="00E06833" w:rsidRDefault="006F5AB3" w:rsidP="00273F00">
            <w:pPr>
              <w:keepNext/>
              <w:keepLines/>
              <w:widowControl w:val="0"/>
              <w:autoSpaceDE w:val="0"/>
              <w:autoSpaceDN w:val="0"/>
              <w:adjustRightInd w:val="0"/>
              <w:ind w:firstLine="90"/>
              <w:rPr>
                <w:rFonts w:eastAsia="Aptos"/>
                <w:sz w:val="18"/>
                <w:szCs w:val="18"/>
              </w:rPr>
            </w:pPr>
          </w:p>
        </w:tc>
        <w:tc>
          <w:tcPr>
            <w:tcW w:w="0" w:type="auto"/>
            <w:tcBorders>
              <w:top w:val="nil"/>
              <w:left w:val="nil"/>
              <w:bottom w:val="nil"/>
              <w:right w:val="nil"/>
            </w:tcBorders>
          </w:tcPr>
          <w:p w14:paraId="09BB94A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nil"/>
            </w:tcBorders>
          </w:tcPr>
          <w:p w14:paraId="7C43BC5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single" w:sz="12" w:space="0" w:color="auto"/>
            </w:tcBorders>
          </w:tcPr>
          <w:p w14:paraId="4D9E1DD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nil"/>
            </w:tcBorders>
          </w:tcPr>
          <w:p w14:paraId="45EC9EA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nil"/>
            </w:tcBorders>
          </w:tcPr>
          <w:p w14:paraId="218F075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nil"/>
              <w:right w:val="single" w:sz="12" w:space="0" w:color="auto"/>
            </w:tcBorders>
          </w:tcPr>
          <w:p w14:paraId="071987E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single" w:sz="12" w:space="0" w:color="auto"/>
              <w:bottom w:val="nil"/>
            </w:tcBorders>
          </w:tcPr>
          <w:p w14:paraId="7980311D"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tcBorders>
          </w:tcPr>
          <w:p w14:paraId="45E91135"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right w:val="single" w:sz="12" w:space="0" w:color="auto"/>
            </w:tcBorders>
          </w:tcPr>
          <w:p w14:paraId="1945F8D8"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r>
      <w:tr w:rsidR="006F5AB3" w:rsidRPr="00E06833" w14:paraId="50BB205D" w14:textId="77777777" w:rsidTr="00273F00">
        <w:tc>
          <w:tcPr>
            <w:tcW w:w="0" w:type="auto"/>
            <w:tcBorders>
              <w:top w:val="nil"/>
              <w:left w:val="single" w:sz="12" w:space="0" w:color="auto"/>
              <w:bottom w:val="nil"/>
              <w:right w:val="single" w:sz="12" w:space="0" w:color="auto"/>
            </w:tcBorders>
          </w:tcPr>
          <w:p w14:paraId="369632A0" w14:textId="77777777" w:rsidR="006F5AB3" w:rsidRPr="00E06833" w:rsidRDefault="006F5AB3" w:rsidP="00273F00">
            <w:pPr>
              <w:keepNext/>
              <w:keepLines/>
              <w:widowControl w:val="0"/>
              <w:autoSpaceDE w:val="0"/>
              <w:autoSpaceDN w:val="0"/>
              <w:adjustRightInd w:val="0"/>
              <w:ind w:firstLine="90"/>
              <w:rPr>
                <w:rFonts w:eastAsia="Aptos"/>
                <w:sz w:val="18"/>
                <w:szCs w:val="18"/>
              </w:rPr>
            </w:pPr>
            <w:r w:rsidRPr="00E06833">
              <w:rPr>
                <w:rFonts w:eastAsia="Aptos"/>
                <w:sz w:val="18"/>
                <w:szCs w:val="18"/>
              </w:rPr>
              <w:t xml:space="preserve">Treat </w:t>
            </w:r>
            <w:r w:rsidRPr="00E06833">
              <w:rPr>
                <w:rFonts w:eastAsia="Aptos"/>
                <w:b/>
                <w:bCs/>
                <w:i/>
                <w:iCs/>
                <w:sz w:val="18"/>
                <w:szCs w:val="18"/>
              </w:rPr>
              <w:t>x</w:t>
            </w:r>
            <w:r w:rsidRPr="00E06833">
              <w:rPr>
                <w:rFonts w:eastAsia="Aptos"/>
                <w:sz w:val="18"/>
                <w:szCs w:val="18"/>
              </w:rPr>
              <w:t xml:space="preserve"> Oppos </w:t>
            </w:r>
            <w:proofErr w:type="spellStart"/>
            <w:r w:rsidRPr="00E06833">
              <w:rPr>
                <w:rFonts w:eastAsia="Aptos"/>
                <w:sz w:val="18"/>
                <w:szCs w:val="18"/>
              </w:rPr>
              <w:t>Thrt</w:t>
            </w:r>
            <w:proofErr w:type="spellEnd"/>
          </w:p>
        </w:tc>
        <w:tc>
          <w:tcPr>
            <w:tcW w:w="0" w:type="auto"/>
            <w:tcBorders>
              <w:top w:val="nil"/>
              <w:left w:val="nil"/>
              <w:bottom w:val="nil"/>
              <w:right w:val="nil"/>
            </w:tcBorders>
          </w:tcPr>
          <w:p w14:paraId="3B20F61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-.18</w:t>
            </w:r>
            <w:r w:rsidRPr="00E06833">
              <w:rPr>
                <w:rFonts w:eastAsia="Aptos"/>
                <w:sz w:val="18"/>
                <w:szCs w:val="18"/>
                <w:vertAlign w:val="superscript"/>
              </w:rPr>
              <w:t>**</w:t>
            </w:r>
          </w:p>
        </w:tc>
        <w:tc>
          <w:tcPr>
            <w:tcW w:w="0" w:type="auto"/>
            <w:tcBorders>
              <w:top w:val="nil"/>
              <w:left w:val="nil"/>
              <w:bottom w:val="nil"/>
              <w:right w:val="nil"/>
            </w:tcBorders>
          </w:tcPr>
          <w:p w14:paraId="7A8DEBF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-.16</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31A2E04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-.10</w:t>
            </w:r>
            <w:r w:rsidRPr="00E06833">
              <w:rPr>
                <w:rFonts w:eastAsia="Aptos"/>
                <w:sz w:val="18"/>
                <w:szCs w:val="18"/>
                <w:vertAlign w:val="superscript"/>
              </w:rPr>
              <w:t>*</w:t>
            </w:r>
          </w:p>
        </w:tc>
        <w:tc>
          <w:tcPr>
            <w:tcW w:w="0" w:type="auto"/>
            <w:tcBorders>
              <w:top w:val="nil"/>
              <w:left w:val="nil"/>
              <w:bottom w:val="nil"/>
              <w:right w:val="nil"/>
            </w:tcBorders>
          </w:tcPr>
          <w:p w14:paraId="5083442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-.21</w:t>
            </w:r>
            <w:r w:rsidRPr="00E06833">
              <w:rPr>
                <w:sz w:val="18"/>
                <w:szCs w:val="18"/>
                <w:vertAlign w:val="superscript"/>
              </w:rPr>
              <w:t>**</w:t>
            </w:r>
          </w:p>
        </w:tc>
        <w:tc>
          <w:tcPr>
            <w:tcW w:w="0" w:type="auto"/>
            <w:tcBorders>
              <w:top w:val="nil"/>
              <w:left w:val="nil"/>
              <w:bottom w:val="nil"/>
              <w:right w:val="nil"/>
            </w:tcBorders>
          </w:tcPr>
          <w:p w14:paraId="56D9B09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-.20</w:t>
            </w:r>
            <w:r w:rsidRPr="00E06833">
              <w:rPr>
                <w:sz w:val="18"/>
                <w:szCs w:val="18"/>
                <w:vertAlign w:val="superscript"/>
              </w:rPr>
              <w:t>**</w:t>
            </w:r>
          </w:p>
        </w:tc>
        <w:tc>
          <w:tcPr>
            <w:tcW w:w="0" w:type="auto"/>
            <w:tcBorders>
              <w:top w:val="nil"/>
              <w:left w:val="nil"/>
              <w:bottom w:val="nil"/>
              <w:right w:val="single" w:sz="12" w:space="0" w:color="auto"/>
            </w:tcBorders>
          </w:tcPr>
          <w:p w14:paraId="7859057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-.11</w:t>
            </w:r>
            <w:r w:rsidRPr="00E06833">
              <w:rPr>
                <w:sz w:val="18"/>
                <w:szCs w:val="18"/>
                <w:vertAlign w:val="superscript"/>
              </w:rPr>
              <w:t>*</w:t>
            </w:r>
          </w:p>
        </w:tc>
        <w:tc>
          <w:tcPr>
            <w:tcW w:w="0" w:type="auto"/>
            <w:tcBorders>
              <w:top w:val="nil"/>
              <w:left w:val="single" w:sz="12" w:space="0" w:color="auto"/>
              <w:bottom w:val="nil"/>
            </w:tcBorders>
          </w:tcPr>
          <w:p w14:paraId="0A34B527"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tcBorders>
          </w:tcPr>
          <w:p w14:paraId="23164EBE"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bottom w:val="nil"/>
              <w:right w:val="single" w:sz="12" w:space="0" w:color="auto"/>
            </w:tcBorders>
          </w:tcPr>
          <w:p w14:paraId="29D7A3FE"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r>
      <w:tr w:rsidR="006F5AB3" w:rsidRPr="00E06833" w14:paraId="3DB2B043" w14:textId="77777777" w:rsidTr="00273F00">
        <w:tc>
          <w:tcPr>
            <w:tcW w:w="0" w:type="auto"/>
            <w:tcBorders>
              <w:top w:val="nil"/>
              <w:left w:val="single" w:sz="12" w:space="0" w:color="auto"/>
              <w:bottom w:val="nil"/>
              <w:right w:val="single" w:sz="12" w:space="0" w:color="auto"/>
            </w:tcBorders>
          </w:tcPr>
          <w:p w14:paraId="35D56880" w14:textId="77777777" w:rsidR="006F5AB3" w:rsidRPr="00E06833" w:rsidRDefault="006F5AB3" w:rsidP="00273F00">
            <w:pPr>
              <w:keepNext/>
              <w:keepLines/>
              <w:widowControl w:val="0"/>
              <w:autoSpaceDE w:val="0"/>
              <w:autoSpaceDN w:val="0"/>
              <w:adjustRightInd w:val="0"/>
              <w:ind w:firstLine="90"/>
              <w:rPr>
                <w:rFonts w:eastAsia="Aptos"/>
                <w:sz w:val="18"/>
                <w:szCs w:val="18"/>
              </w:rPr>
            </w:pPr>
          </w:p>
        </w:tc>
        <w:tc>
          <w:tcPr>
            <w:tcW w:w="0" w:type="auto"/>
            <w:tcBorders>
              <w:top w:val="nil"/>
              <w:left w:val="nil"/>
              <w:bottom w:val="nil"/>
              <w:right w:val="nil"/>
            </w:tcBorders>
          </w:tcPr>
          <w:p w14:paraId="5716D2B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nil"/>
            </w:tcBorders>
          </w:tcPr>
          <w:p w14:paraId="219F672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single" w:sz="12" w:space="0" w:color="auto"/>
            </w:tcBorders>
          </w:tcPr>
          <w:p w14:paraId="7B4498A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nil"/>
            </w:tcBorders>
          </w:tcPr>
          <w:p w14:paraId="11A24BC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nil"/>
              <w:right w:val="nil"/>
            </w:tcBorders>
          </w:tcPr>
          <w:p w14:paraId="1A42528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nil"/>
              <w:right w:val="single" w:sz="12" w:space="0" w:color="auto"/>
            </w:tcBorders>
          </w:tcPr>
          <w:p w14:paraId="7D65168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single" w:sz="12" w:space="0" w:color="auto"/>
            </w:tcBorders>
          </w:tcPr>
          <w:p w14:paraId="2A1F15B0"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tcBorders>
          </w:tcPr>
          <w:p w14:paraId="058FBB29"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right w:val="single" w:sz="12" w:space="0" w:color="auto"/>
            </w:tcBorders>
          </w:tcPr>
          <w:p w14:paraId="760BCC8A"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r>
      <w:tr w:rsidR="006F5AB3" w:rsidRPr="00E06833" w14:paraId="3DDC54DB" w14:textId="77777777" w:rsidTr="00273F00">
        <w:tc>
          <w:tcPr>
            <w:tcW w:w="0" w:type="auto"/>
            <w:tcBorders>
              <w:left w:val="single" w:sz="12" w:space="0" w:color="auto"/>
              <w:bottom w:val="nil"/>
              <w:right w:val="single" w:sz="12" w:space="0" w:color="auto"/>
            </w:tcBorders>
          </w:tcPr>
          <w:p w14:paraId="0B20C3FF" w14:textId="77777777" w:rsidR="006F5AB3" w:rsidRPr="00E06833" w:rsidRDefault="006F5AB3" w:rsidP="00273F00">
            <w:pPr>
              <w:keepNext/>
              <w:keepLines/>
              <w:widowControl w:val="0"/>
              <w:autoSpaceDE w:val="0"/>
              <w:autoSpaceDN w:val="0"/>
              <w:adjustRightInd w:val="0"/>
              <w:ind w:firstLine="90"/>
              <w:rPr>
                <w:rFonts w:eastAsia="Aptos"/>
                <w:sz w:val="18"/>
                <w:szCs w:val="18"/>
              </w:rPr>
            </w:pPr>
            <w:r w:rsidRPr="00E06833">
              <w:rPr>
                <w:rFonts w:eastAsia="Aptos"/>
                <w:sz w:val="18"/>
                <w:szCs w:val="18"/>
              </w:rPr>
              <w:t>Partisan Social ID</w:t>
            </w:r>
          </w:p>
        </w:tc>
        <w:tc>
          <w:tcPr>
            <w:tcW w:w="0" w:type="auto"/>
            <w:tcBorders>
              <w:left w:val="nil"/>
              <w:bottom w:val="nil"/>
              <w:right w:val="nil"/>
            </w:tcBorders>
          </w:tcPr>
          <w:p w14:paraId="030BD65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.24</w:t>
            </w:r>
            <w:r w:rsidRPr="00E06833">
              <w:rPr>
                <w:rFonts w:eastAsia="Aptos"/>
                <w:sz w:val="18"/>
                <w:szCs w:val="18"/>
                <w:vertAlign w:val="superscript"/>
              </w:rPr>
              <w:t>**</w:t>
            </w:r>
          </w:p>
        </w:tc>
        <w:tc>
          <w:tcPr>
            <w:tcW w:w="0" w:type="auto"/>
            <w:tcBorders>
              <w:left w:val="nil"/>
              <w:bottom w:val="nil"/>
              <w:right w:val="nil"/>
            </w:tcBorders>
          </w:tcPr>
          <w:p w14:paraId="7829C29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.23</w:t>
            </w:r>
            <w:r w:rsidRPr="00E06833">
              <w:rPr>
                <w:rFonts w:eastAsia="Aptos"/>
                <w:sz w:val="18"/>
                <w:szCs w:val="18"/>
                <w:vertAlign w:val="superscript"/>
              </w:rPr>
              <w:t>**</w:t>
            </w:r>
          </w:p>
        </w:tc>
        <w:tc>
          <w:tcPr>
            <w:tcW w:w="0" w:type="auto"/>
            <w:tcBorders>
              <w:left w:val="nil"/>
              <w:bottom w:val="nil"/>
              <w:right w:val="single" w:sz="12" w:space="0" w:color="auto"/>
            </w:tcBorders>
          </w:tcPr>
          <w:p w14:paraId="751BA4B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.10</w:t>
            </w:r>
            <w:r w:rsidRPr="00E06833">
              <w:rPr>
                <w:rFonts w:eastAsia="Aptos"/>
                <w:sz w:val="18"/>
                <w:szCs w:val="18"/>
                <w:vertAlign w:val="superscript"/>
              </w:rPr>
              <w:t>*</w:t>
            </w:r>
          </w:p>
        </w:tc>
        <w:tc>
          <w:tcPr>
            <w:tcW w:w="0" w:type="auto"/>
            <w:tcBorders>
              <w:left w:val="single" w:sz="12" w:space="0" w:color="auto"/>
              <w:bottom w:val="nil"/>
              <w:right w:val="nil"/>
            </w:tcBorders>
          </w:tcPr>
          <w:p w14:paraId="408A69A1"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left w:val="nil"/>
              <w:bottom w:val="nil"/>
              <w:right w:val="nil"/>
            </w:tcBorders>
          </w:tcPr>
          <w:p w14:paraId="1903100B"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left w:val="nil"/>
              <w:bottom w:val="nil"/>
              <w:right w:val="single" w:sz="12" w:space="0" w:color="auto"/>
            </w:tcBorders>
          </w:tcPr>
          <w:p w14:paraId="258B4592"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left w:val="nil"/>
              <w:bottom w:val="nil"/>
              <w:right w:val="nil"/>
            </w:tcBorders>
          </w:tcPr>
          <w:p w14:paraId="6AF8C82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.26</w:t>
            </w:r>
            <w:r w:rsidRPr="00E06833">
              <w:rPr>
                <w:sz w:val="18"/>
                <w:szCs w:val="18"/>
                <w:vertAlign w:val="superscript"/>
              </w:rPr>
              <w:t>**</w:t>
            </w:r>
          </w:p>
        </w:tc>
        <w:tc>
          <w:tcPr>
            <w:tcW w:w="0" w:type="auto"/>
            <w:tcBorders>
              <w:left w:val="nil"/>
              <w:bottom w:val="nil"/>
              <w:right w:val="nil"/>
            </w:tcBorders>
          </w:tcPr>
          <w:p w14:paraId="65228EE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.31</w:t>
            </w:r>
            <w:r w:rsidRPr="00E06833">
              <w:rPr>
                <w:sz w:val="18"/>
                <w:szCs w:val="18"/>
                <w:vertAlign w:val="superscript"/>
              </w:rPr>
              <w:t>**</w:t>
            </w:r>
          </w:p>
        </w:tc>
        <w:tc>
          <w:tcPr>
            <w:tcW w:w="0" w:type="auto"/>
            <w:tcBorders>
              <w:left w:val="nil"/>
              <w:bottom w:val="nil"/>
              <w:right w:val="single" w:sz="12" w:space="0" w:color="auto"/>
            </w:tcBorders>
          </w:tcPr>
          <w:p w14:paraId="79D00EF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.11</w:t>
            </w:r>
            <w:r w:rsidRPr="00E06833">
              <w:rPr>
                <w:sz w:val="18"/>
                <w:szCs w:val="18"/>
                <w:vertAlign w:val="superscript"/>
              </w:rPr>
              <w:t>**</w:t>
            </w:r>
          </w:p>
        </w:tc>
      </w:tr>
      <w:tr w:rsidR="006F5AB3" w:rsidRPr="00E06833" w14:paraId="3F053297" w14:textId="77777777" w:rsidTr="00273F00">
        <w:tc>
          <w:tcPr>
            <w:tcW w:w="0" w:type="auto"/>
            <w:tcBorders>
              <w:top w:val="nil"/>
              <w:left w:val="single" w:sz="12" w:space="0" w:color="auto"/>
              <w:bottom w:val="nil"/>
              <w:right w:val="single" w:sz="12" w:space="0" w:color="auto"/>
            </w:tcBorders>
          </w:tcPr>
          <w:p w14:paraId="48B03817" w14:textId="77777777" w:rsidR="006F5AB3" w:rsidRPr="00E06833" w:rsidRDefault="006F5AB3" w:rsidP="00273F00">
            <w:pPr>
              <w:keepNext/>
              <w:keepLines/>
              <w:widowControl w:val="0"/>
              <w:autoSpaceDE w:val="0"/>
              <w:autoSpaceDN w:val="0"/>
              <w:adjustRightInd w:val="0"/>
              <w:ind w:firstLine="90"/>
              <w:rPr>
                <w:rFonts w:eastAsia="Aptos"/>
                <w:sz w:val="18"/>
                <w:szCs w:val="18"/>
              </w:rPr>
            </w:pPr>
          </w:p>
        </w:tc>
        <w:tc>
          <w:tcPr>
            <w:tcW w:w="0" w:type="auto"/>
            <w:tcBorders>
              <w:top w:val="nil"/>
              <w:left w:val="nil"/>
              <w:bottom w:val="nil"/>
              <w:right w:val="nil"/>
            </w:tcBorders>
          </w:tcPr>
          <w:p w14:paraId="2B649EB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nil"/>
            </w:tcBorders>
          </w:tcPr>
          <w:p w14:paraId="4E2A0D4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nil"/>
              <w:right w:val="single" w:sz="12" w:space="0" w:color="auto"/>
            </w:tcBorders>
          </w:tcPr>
          <w:p w14:paraId="3E4C301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single" w:sz="12" w:space="0" w:color="auto"/>
              <w:bottom w:val="nil"/>
              <w:right w:val="nil"/>
            </w:tcBorders>
          </w:tcPr>
          <w:p w14:paraId="0BDEA1C7"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76F10F94"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single" w:sz="12" w:space="0" w:color="auto"/>
            </w:tcBorders>
          </w:tcPr>
          <w:p w14:paraId="18EF9B20"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3B1EE5E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nil"/>
              <w:right w:val="nil"/>
            </w:tcBorders>
          </w:tcPr>
          <w:p w14:paraId="2B67A3F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nil"/>
              <w:right w:val="single" w:sz="12" w:space="0" w:color="auto"/>
            </w:tcBorders>
          </w:tcPr>
          <w:p w14:paraId="420B1A8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r>
      <w:tr w:rsidR="006F5AB3" w:rsidRPr="00E06833" w14:paraId="690DEA1D" w14:textId="77777777" w:rsidTr="00273F00">
        <w:tc>
          <w:tcPr>
            <w:tcW w:w="0" w:type="auto"/>
            <w:tcBorders>
              <w:top w:val="nil"/>
              <w:left w:val="single" w:sz="12" w:space="0" w:color="auto"/>
              <w:bottom w:val="nil"/>
              <w:right w:val="single" w:sz="12" w:space="0" w:color="auto"/>
            </w:tcBorders>
          </w:tcPr>
          <w:p w14:paraId="45728F44" w14:textId="77777777" w:rsidR="006F5AB3" w:rsidRPr="00E06833" w:rsidRDefault="006F5AB3" w:rsidP="00273F00">
            <w:pPr>
              <w:keepNext/>
              <w:keepLines/>
              <w:widowControl w:val="0"/>
              <w:autoSpaceDE w:val="0"/>
              <w:autoSpaceDN w:val="0"/>
              <w:adjustRightInd w:val="0"/>
              <w:ind w:firstLine="90"/>
              <w:rPr>
                <w:rFonts w:eastAsia="Aptos"/>
                <w:sz w:val="18"/>
                <w:szCs w:val="18"/>
              </w:rPr>
            </w:pPr>
            <w:r w:rsidRPr="00E06833">
              <w:rPr>
                <w:rFonts w:eastAsia="Aptos"/>
                <w:sz w:val="18"/>
                <w:szCs w:val="18"/>
              </w:rPr>
              <w:t xml:space="preserve">Treat </w:t>
            </w:r>
            <w:r w:rsidRPr="00E06833">
              <w:rPr>
                <w:rFonts w:eastAsia="Aptos"/>
                <w:b/>
                <w:bCs/>
                <w:i/>
                <w:iCs/>
                <w:sz w:val="18"/>
                <w:szCs w:val="18"/>
              </w:rPr>
              <w:t xml:space="preserve">x </w:t>
            </w:r>
            <w:r w:rsidRPr="00E06833">
              <w:rPr>
                <w:rFonts w:eastAsia="Aptos"/>
                <w:sz w:val="18"/>
                <w:szCs w:val="18"/>
              </w:rPr>
              <w:t>Social ID</w:t>
            </w:r>
          </w:p>
        </w:tc>
        <w:tc>
          <w:tcPr>
            <w:tcW w:w="0" w:type="auto"/>
            <w:tcBorders>
              <w:top w:val="nil"/>
              <w:left w:val="nil"/>
              <w:bottom w:val="nil"/>
              <w:right w:val="nil"/>
            </w:tcBorders>
          </w:tcPr>
          <w:p w14:paraId="56EEF75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-.08</w:t>
            </w:r>
          </w:p>
        </w:tc>
        <w:tc>
          <w:tcPr>
            <w:tcW w:w="0" w:type="auto"/>
            <w:tcBorders>
              <w:top w:val="nil"/>
              <w:left w:val="nil"/>
              <w:bottom w:val="nil"/>
              <w:right w:val="nil"/>
            </w:tcBorders>
          </w:tcPr>
          <w:p w14:paraId="2892F9E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-.11</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2989E91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-.10*</w:t>
            </w:r>
          </w:p>
        </w:tc>
        <w:tc>
          <w:tcPr>
            <w:tcW w:w="0" w:type="auto"/>
            <w:tcBorders>
              <w:top w:val="nil"/>
              <w:left w:val="single" w:sz="12" w:space="0" w:color="auto"/>
              <w:bottom w:val="nil"/>
              <w:right w:val="nil"/>
            </w:tcBorders>
          </w:tcPr>
          <w:p w14:paraId="2ABFC67D"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1A2E668E"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single" w:sz="12" w:space="0" w:color="auto"/>
            </w:tcBorders>
          </w:tcPr>
          <w:p w14:paraId="01211175"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6CA76DF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-.14</w:t>
            </w:r>
            <w:r w:rsidRPr="00E06833">
              <w:rPr>
                <w:sz w:val="18"/>
                <w:szCs w:val="18"/>
                <w:vertAlign w:val="superscript"/>
              </w:rPr>
              <w:t>**</w:t>
            </w:r>
          </w:p>
        </w:tc>
        <w:tc>
          <w:tcPr>
            <w:tcW w:w="0" w:type="auto"/>
            <w:tcBorders>
              <w:top w:val="nil"/>
              <w:left w:val="nil"/>
              <w:bottom w:val="nil"/>
              <w:right w:val="nil"/>
            </w:tcBorders>
          </w:tcPr>
          <w:p w14:paraId="6E33CE3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-.19</w:t>
            </w:r>
            <w:r w:rsidRPr="00E06833">
              <w:rPr>
                <w:sz w:val="18"/>
                <w:szCs w:val="18"/>
                <w:vertAlign w:val="superscript"/>
              </w:rPr>
              <w:t>**</w:t>
            </w:r>
          </w:p>
        </w:tc>
        <w:tc>
          <w:tcPr>
            <w:tcW w:w="0" w:type="auto"/>
            <w:tcBorders>
              <w:top w:val="nil"/>
              <w:left w:val="nil"/>
              <w:bottom w:val="nil"/>
              <w:right w:val="single" w:sz="12" w:space="0" w:color="auto"/>
            </w:tcBorders>
          </w:tcPr>
          <w:p w14:paraId="547A0B3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-.09</w:t>
            </w:r>
          </w:p>
        </w:tc>
      </w:tr>
      <w:tr w:rsidR="006F5AB3" w:rsidRPr="00E06833" w14:paraId="585C5866" w14:textId="77777777" w:rsidTr="00273F00">
        <w:tc>
          <w:tcPr>
            <w:tcW w:w="0" w:type="auto"/>
            <w:tcBorders>
              <w:top w:val="nil"/>
              <w:left w:val="single" w:sz="12" w:space="0" w:color="auto"/>
              <w:bottom w:val="nil"/>
              <w:right w:val="single" w:sz="12" w:space="0" w:color="auto"/>
            </w:tcBorders>
          </w:tcPr>
          <w:p w14:paraId="55DB5B43" w14:textId="77777777" w:rsidR="006F5AB3" w:rsidRPr="00E06833" w:rsidRDefault="006F5AB3" w:rsidP="00273F00">
            <w:pPr>
              <w:keepNext/>
              <w:keepLines/>
              <w:widowControl w:val="0"/>
              <w:autoSpaceDE w:val="0"/>
              <w:autoSpaceDN w:val="0"/>
              <w:adjustRightInd w:val="0"/>
              <w:ind w:firstLine="90"/>
              <w:rPr>
                <w:rFonts w:eastAsia="Aptos"/>
                <w:sz w:val="18"/>
                <w:szCs w:val="18"/>
              </w:rPr>
            </w:pPr>
          </w:p>
        </w:tc>
        <w:tc>
          <w:tcPr>
            <w:tcW w:w="0" w:type="auto"/>
            <w:tcBorders>
              <w:top w:val="nil"/>
              <w:left w:val="nil"/>
              <w:bottom w:val="nil"/>
              <w:right w:val="nil"/>
            </w:tcBorders>
          </w:tcPr>
          <w:p w14:paraId="5B48F56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p>
        </w:tc>
        <w:tc>
          <w:tcPr>
            <w:tcW w:w="0" w:type="auto"/>
            <w:tcBorders>
              <w:top w:val="nil"/>
              <w:left w:val="nil"/>
              <w:bottom w:val="nil"/>
              <w:right w:val="nil"/>
            </w:tcBorders>
          </w:tcPr>
          <w:p w14:paraId="18FC398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p>
        </w:tc>
        <w:tc>
          <w:tcPr>
            <w:tcW w:w="0" w:type="auto"/>
            <w:tcBorders>
              <w:top w:val="nil"/>
              <w:left w:val="nil"/>
              <w:bottom w:val="nil"/>
              <w:right w:val="single" w:sz="12" w:space="0" w:color="auto"/>
            </w:tcBorders>
          </w:tcPr>
          <w:p w14:paraId="1F36DAB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p>
        </w:tc>
        <w:tc>
          <w:tcPr>
            <w:tcW w:w="0" w:type="auto"/>
            <w:tcBorders>
              <w:top w:val="nil"/>
              <w:left w:val="single" w:sz="12" w:space="0" w:color="auto"/>
              <w:bottom w:val="nil"/>
              <w:right w:val="nil"/>
            </w:tcBorders>
          </w:tcPr>
          <w:p w14:paraId="16715196"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14539653"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single" w:sz="12" w:space="0" w:color="auto"/>
            </w:tcBorders>
          </w:tcPr>
          <w:p w14:paraId="65BAB5C8"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46DCAC5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(.05)</w:t>
            </w:r>
          </w:p>
        </w:tc>
        <w:tc>
          <w:tcPr>
            <w:tcW w:w="0" w:type="auto"/>
            <w:tcBorders>
              <w:top w:val="nil"/>
              <w:left w:val="nil"/>
              <w:bottom w:val="nil"/>
              <w:right w:val="nil"/>
            </w:tcBorders>
          </w:tcPr>
          <w:p w14:paraId="1ACD95E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(.05)</w:t>
            </w:r>
          </w:p>
        </w:tc>
        <w:tc>
          <w:tcPr>
            <w:tcW w:w="0" w:type="auto"/>
            <w:tcBorders>
              <w:top w:val="nil"/>
              <w:left w:val="nil"/>
              <w:bottom w:val="nil"/>
              <w:right w:val="single" w:sz="12" w:space="0" w:color="auto"/>
            </w:tcBorders>
          </w:tcPr>
          <w:p w14:paraId="5BFB724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(.05)</w:t>
            </w:r>
          </w:p>
        </w:tc>
      </w:tr>
      <w:tr w:rsidR="006F5AB3" w:rsidRPr="00E06833" w14:paraId="6B25B9B3" w14:textId="77777777" w:rsidTr="00273F00">
        <w:tc>
          <w:tcPr>
            <w:tcW w:w="0" w:type="auto"/>
            <w:tcBorders>
              <w:top w:val="nil"/>
              <w:left w:val="single" w:sz="12" w:space="0" w:color="auto"/>
              <w:bottom w:val="nil"/>
              <w:right w:val="single" w:sz="12" w:space="0" w:color="auto"/>
            </w:tcBorders>
          </w:tcPr>
          <w:p w14:paraId="69B820E3" w14:textId="77777777" w:rsidR="006F5AB3" w:rsidRPr="00E06833" w:rsidRDefault="006F5AB3" w:rsidP="00273F00">
            <w:pPr>
              <w:keepNext/>
              <w:keepLines/>
              <w:widowControl w:val="0"/>
              <w:autoSpaceDE w:val="0"/>
              <w:autoSpaceDN w:val="0"/>
              <w:adjustRightInd w:val="0"/>
              <w:ind w:firstLine="90"/>
              <w:rPr>
                <w:rFonts w:eastAsia="Aptos"/>
                <w:sz w:val="18"/>
                <w:szCs w:val="18"/>
              </w:rPr>
            </w:pPr>
            <w:r w:rsidRPr="00E06833">
              <w:rPr>
                <w:rFonts w:eastAsia="Aptos"/>
                <w:sz w:val="18"/>
                <w:szCs w:val="18"/>
              </w:rPr>
              <w:t>Nominal Partisan</w:t>
            </w:r>
          </w:p>
        </w:tc>
        <w:tc>
          <w:tcPr>
            <w:tcW w:w="0" w:type="auto"/>
            <w:tcBorders>
              <w:top w:val="nil"/>
              <w:left w:val="nil"/>
              <w:bottom w:val="nil"/>
              <w:right w:val="nil"/>
            </w:tcBorders>
          </w:tcPr>
          <w:p w14:paraId="57D28A8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nil"/>
            </w:tcBorders>
          </w:tcPr>
          <w:p w14:paraId="4318D2E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.17</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2A60BA4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nil"/>
            </w:tcBorders>
          </w:tcPr>
          <w:p w14:paraId="5BD7B42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7D27EF8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.18</w:t>
            </w:r>
            <w:r w:rsidRPr="00E06833">
              <w:rPr>
                <w:sz w:val="18"/>
                <w:szCs w:val="18"/>
                <w:vertAlign w:val="superscript"/>
              </w:rPr>
              <w:t>**</w:t>
            </w:r>
          </w:p>
        </w:tc>
        <w:tc>
          <w:tcPr>
            <w:tcW w:w="0" w:type="auto"/>
            <w:tcBorders>
              <w:top w:val="nil"/>
              <w:left w:val="nil"/>
              <w:bottom w:val="nil"/>
              <w:right w:val="single" w:sz="12" w:space="0" w:color="auto"/>
            </w:tcBorders>
          </w:tcPr>
          <w:p w14:paraId="001CC4F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nil"/>
            </w:tcBorders>
          </w:tcPr>
          <w:p w14:paraId="6ABD171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-.00</w:t>
            </w:r>
          </w:p>
        </w:tc>
        <w:tc>
          <w:tcPr>
            <w:tcW w:w="0" w:type="auto"/>
            <w:tcBorders>
              <w:top w:val="nil"/>
              <w:left w:val="nil"/>
              <w:bottom w:val="nil"/>
              <w:right w:val="nil"/>
            </w:tcBorders>
          </w:tcPr>
          <w:p w14:paraId="732C962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.12</w:t>
            </w:r>
            <w:r w:rsidRPr="00E06833">
              <w:rPr>
                <w:sz w:val="18"/>
                <w:szCs w:val="18"/>
                <w:vertAlign w:val="superscript"/>
              </w:rPr>
              <w:t>**</w:t>
            </w:r>
          </w:p>
        </w:tc>
        <w:tc>
          <w:tcPr>
            <w:tcW w:w="0" w:type="auto"/>
            <w:tcBorders>
              <w:top w:val="nil"/>
              <w:left w:val="nil"/>
              <w:bottom w:val="nil"/>
              <w:right w:val="single" w:sz="12" w:space="0" w:color="auto"/>
            </w:tcBorders>
          </w:tcPr>
          <w:p w14:paraId="1088CCC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r>
      <w:tr w:rsidR="006F5AB3" w:rsidRPr="00E06833" w14:paraId="1C722E2D" w14:textId="77777777" w:rsidTr="00273F00">
        <w:tc>
          <w:tcPr>
            <w:tcW w:w="0" w:type="auto"/>
            <w:tcBorders>
              <w:top w:val="nil"/>
              <w:left w:val="single" w:sz="12" w:space="0" w:color="auto"/>
              <w:bottom w:val="nil"/>
              <w:right w:val="single" w:sz="12" w:space="0" w:color="auto"/>
            </w:tcBorders>
          </w:tcPr>
          <w:p w14:paraId="2151F114" w14:textId="77777777" w:rsidR="006F5AB3" w:rsidRPr="00E06833" w:rsidRDefault="006F5AB3" w:rsidP="00273F00">
            <w:pPr>
              <w:keepNext/>
              <w:keepLines/>
              <w:widowControl w:val="0"/>
              <w:autoSpaceDE w:val="0"/>
              <w:autoSpaceDN w:val="0"/>
              <w:adjustRightInd w:val="0"/>
              <w:rPr>
                <w:rFonts w:eastAsia="Aptos"/>
                <w:sz w:val="18"/>
                <w:szCs w:val="18"/>
              </w:rPr>
            </w:pPr>
          </w:p>
        </w:tc>
        <w:tc>
          <w:tcPr>
            <w:tcW w:w="0" w:type="auto"/>
            <w:tcBorders>
              <w:top w:val="nil"/>
              <w:left w:val="nil"/>
              <w:bottom w:val="nil"/>
              <w:right w:val="nil"/>
            </w:tcBorders>
          </w:tcPr>
          <w:p w14:paraId="5F9A593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3F5D81B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single" w:sz="12" w:space="0" w:color="auto"/>
            </w:tcBorders>
          </w:tcPr>
          <w:p w14:paraId="014681E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nil"/>
            </w:tcBorders>
          </w:tcPr>
          <w:p w14:paraId="08F16F4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3145D44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5EED679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nil"/>
            </w:tcBorders>
          </w:tcPr>
          <w:p w14:paraId="54AC127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684D321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7487E53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r>
      <w:tr w:rsidR="006F5AB3" w:rsidRPr="00E06833" w14:paraId="23063FBC" w14:textId="77777777" w:rsidTr="00273F00">
        <w:tc>
          <w:tcPr>
            <w:tcW w:w="0" w:type="auto"/>
            <w:tcBorders>
              <w:top w:val="nil"/>
              <w:left w:val="single" w:sz="12" w:space="0" w:color="auto"/>
              <w:bottom w:val="nil"/>
              <w:right w:val="single" w:sz="12" w:space="0" w:color="auto"/>
            </w:tcBorders>
          </w:tcPr>
          <w:p w14:paraId="63624618" w14:textId="77777777" w:rsidR="006F5AB3" w:rsidRPr="00E06833" w:rsidRDefault="006F5AB3" w:rsidP="00273F00">
            <w:pPr>
              <w:keepNext/>
              <w:keepLines/>
              <w:widowControl w:val="0"/>
              <w:autoSpaceDE w:val="0"/>
              <w:autoSpaceDN w:val="0"/>
              <w:adjustRightInd w:val="0"/>
              <w:rPr>
                <w:rFonts w:eastAsia="Aptos"/>
                <w:sz w:val="18"/>
                <w:szCs w:val="18"/>
              </w:rPr>
            </w:pPr>
            <w:r w:rsidRPr="00E06833">
              <w:rPr>
                <w:rFonts w:eastAsia="Aptos"/>
                <w:sz w:val="18"/>
                <w:szCs w:val="18"/>
              </w:rPr>
              <w:t xml:space="preserve">  Treat </w:t>
            </w:r>
            <w:r w:rsidRPr="00E06833">
              <w:rPr>
                <w:rFonts w:eastAsia="Aptos"/>
                <w:b/>
                <w:bCs/>
                <w:i/>
                <w:iCs/>
                <w:sz w:val="18"/>
                <w:szCs w:val="18"/>
              </w:rPr>
              <w:t xml:space="preserve">x </w:t>
            </w:r>
            <w:r w:rsidRPr="00E06833">
              <w:rPr>
                <w:rFonts w:eastAsia="Aptos"/>
                <w:sz w:val="18"/>
                <w:szCs w:val="18"/>
              </w:rPr>
              <w:t>Nominal</w:t>
            </w:r>
          </w:p>
        </w:tc>
        <w:tc>
          <w:tcPr>
            <w:tcW w:w="0" w:type="auto"/>
            <w:tcBorders>
              <w:top w:val="nil"/>
              <w:left w:val="nil"/>
              <w:bottom w:val="nil"/>
              <w:right w:val="nil"/>
            </w:tcBorders>
          </w:tcPr>
          <w:p w14:paraId="4C27E71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31D8B45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single" w:sz="12" w:space="0" w:color="auto"/>
            </w:tcBorders>
          </w:tcPr>
          <w:p w14:paraId="618C6CA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r w:rsidRPr="00E06833">
              <w:rPr>
                <w:rFonts w:eastAsia="Aptos"/>
                <w:sz w:val="18"/>
                <w:szCs w:val="18"/>
                <w:vertAlign w:val="superscript"/>
              </w:rPr>
              <w:t>**</w:t>
            </w:r>
          </w:p>
        </w:tc>
        <w:tc>
          <w:tcPr>
            <w:tcW w:w="0" w:type="auto"/>
            <w:tcBorders>
              <w:top w:val="nil"/>
              <w:left w:val="single" w:sz="12" w:space="0" w:color="auto"/>
              <w:bottom w:val="nil"/>
              <w:right w:val="nil"/>
            </w:tcBorders>
          </w:tcPr>
          <w:p w14:paraId="63309808"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5A455D8C"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single" w:sz="12" w:space="0" w:color="auto"/>
            </w:tcBorders>
          </w:tcPr>
          <w:p w14:paraId="32229A4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-.05</w:t>
            </w:r>
            <w:r w:rsidRPr="00E06833">
              <w:rPr>
                <w:sz w:val="18"/>
                <w:szCs w:val="18"/>
                <w:vertAlign w:val="superscript"/>
              </w:rPr>
              <w:t>**</w:t>
            </w:r>
          </w:p>
        </w:tc>
        <w:tc>
          <w:tcPr>
            <w:tcW w:w="0" w:type="auto"/>
            <w:tcBorders>
              <w:top w:val="nil"/>
              <w:left w:val="nil"/>
              <w:bottom w:val="nil"/>
              <w:right w:val="nil"/>
            </w:tcBorders>
          </w:tcPr>
          <w:p w14:paraId="748473A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nil"/>
            </w:tcBorders>
          </w:tcPr>
          <w:p w14:paraId="18557E7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nil"/>
              <w:bottom w:val="nil"/>
              <w:right w:val="single" w:sz="12" w:space="0" w:color="auto"/>
            </w:tcBorders>
          </w:tcPr>
          <w:p w14:paraId="22E0BED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-.05</w:t>
            </w:r>
            <w:r w:rsidRPr="00E06833">
              <w:rPr>
                <w:sz w:val="18"/>
                <w:szCs w:val="18"/>
                <w:vertAlign w:val="superscript"/>
              </w:rPr>
              <w:t>**</w:t>
            </w:r>
          </w:p>
        </w:tc>
      </w:tr>
      <w:tr w:rsidR="006F5AB3" w:rsidRPr="00E06833" w14:paraId="537C8ACC" w14:textId="77777777" w:rsidTr="00273F00">
        <w:tc>
          <w:tcPr>
            <w:tcW w:w="0" w:type="auto"/>
            <w:tcBorders>
              <w:top w:val="nil"/>
              <w:left w:val="single" w:sz="12" w:space="0" w:color="auto"/>
              <w:bottom w:val="nil"/>
              <w:right w:val="single" w:sz="12" w:space="0" w:color="auto"/>
            </w:tcBorders>
          </w:tcPr>
          <w:p w14:paraId="41C7CBEA" w14:textId="77777777" w:rsidR="006F5AB3" w:rsidRPr="00E06833" w:rsidRDefault="006F5AB3" w:rsidP="00273F00">
            <w:pPr>
              <w:keepNext/>
              <w:keepLines/>
              <w:widowControl w:val="0"/>
              <w:autoSpaceDE w:val="0"/>
              <w:autoSpaceDN w:val="0"/>
              <w:adjustRightInd w:val="0"/>
              <w:rPr>
                <w:rFonts w:eastAsia="Aptos"/>
                <w:b/>
                <w:bCs/>
                <w:sz w:val="18"/>
                <w:szCs w:val="18"/>
                <w:u w:val="single"/>
              </w:rPr>
            </w:pPr>
          </w:p>
        </w:tc>
        <w:tc>
          <w:tcPr>
            <w:tcW w:w="0" w:type="auto"/>
            <w:tcBorders>
              <w:top w:val="nil"/>
              <w:left w:val="nil"/>
              <w:bottom w:val="nil"/>
              <w:right w:val="nil"/>
            </w:tcBorders>
          </w:tcPr>
          <w:p w14:paraId="28E6A7D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33C11EF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single" w:sz="12" w:space="0" w:color="auto"/>
            </w:tcBorders>
          </w:tcPr>
          <w:p w14:paraId="12CEF23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single" w:sz="12" w:space="0" w:color="auto"/>
              <w:bottom w:val="nil"/>
              <w:right w:val="nil"/>
            </w:tcBorders>
          </w:tcPr>
          <w:p w14:paraId="282E9F5E"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nil"/>
            </w:tcBorders>
          </w:tcPr>
          <w:p w14:paraId="1FA490E6" w14:textId="77777777" w:rsidR="006F5AB3" w:rsidRPr="00E06833" w:rsidRDefault="006F5AB3" w:rsidP="00273F00">
            <w:pPr>
              <w:keepNext/>
              <w:keepLines/>
              <w:widowControl w:val="0"/>
              <w:autoSpaceDE w:val="0"/>
              <w:autoSpaceDN w:val="0"/>
              <w:adjustRightInd w:val="0"/>
              <w:jc w:val="center"/>
              <w:rPr>
                <w:rFonts w:eastAsia="Aptos"/>
                <w:sz w:val="18"/>
                <w:szCs w:val="18"/>
              </w:rPr>
            </w:pPr>
          </w:p>
        </w:tc>
        <w:tc>
          <w:tcPr>
            <w:tcW w:w="0" w:type="auto"/>
            <w:tcBorders>
              <w:top w:val="nil"/>
              <w:left w:val="nil"/>
              <w:bottom w:val="nil"/>
              <w:right w:val="single" w:sz="12" w:space="0" w:color="auto"/>
            </w:tcBorders>
          </w:tcPr>
          <w:p w14:paraId="0757806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nil"/>
              <w:bottom w:val="nil"/>
              <w:right w:val="nil"/>
            </w:tcBorders>
          </w:tcPr>
          <w:p w14:paraId="42E6AA4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261ED64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080F715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r>
      <w:tr w:rsidR="006F5AB3" w:rsidRPr="00E06833" w14:paraId="3570D5FF" w14:textId="77777777" w:rsidTr="00273F00">
        <w:tc>
          <w:tcPr>
            <w:tcW w:w="0" w:type="auto"/>
            <w:tcBorders>
              <w:top w:val="nil"/>
              <w:left w:val="single" w:sz="12" w:space="0" w:color="auto"/>
              <w:bottom w:val="nil"/>
              <w:right w:val="single" w:sz="12" w:space="0" w:color="auto"/>
            </w:tcBorders>
          </w:tcPr>
          <w:p w14:paraId="6BE58CAC" w14:textId="77777777" w:rsidR="006F5AB3" w:rsidRPr="00E06833" w:rsidRDefault="006F5AB3" w:rsidP="00273F00">
            <w:pPr>
              <w:keepNext/>
              <w:keepLines/>
              <w:widowControl w:val="0"/>
              <w:autoSpaceDE w:val="0"/>
              <w:autoSpaceDN w:val="0"/>
              <w:adjustRightInd w:val="0"/>
              <w:rPr>
                <w:rFonts w:eastAsia="Aptos"/>
                <w:sz w:val="18"/>
                <w:szCs w:val="18"/>
                <w:u w:val="single"/>
              </w:rPr>
            </w:pPr>
            <w:r w:rsidRPr="00E06833">
              <w:rPr>
                <w:rFonts w:eastAsia="Aptos"/>
                <w:b/>
                <w:bCs/>
                <w:sz w:val="18"/>
                <w:szCs w:val="18"/>
                <w:u w:val="single"/>
              </w:rPr>
              <w:t>Control Vars</w:t>
            </w:r>
          </w:p>
        </w:tc>
        <w:tc>
          <w:tcPr>
            <w:tcW w:w="0" w:type="auto"/>
            <w:tcBorders>
              <w:top w:val="nil"/>
              <w:left w:val="single" w:sz="12" w:space="0" w:color="auto"/>
              <w:bottom w:val="nil"/>
              <w:right w:val="nil"/>
            </w:tcBorders>
          </w:tcPr>
          <w:p w14:paraId="60529725"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left w:val="nil"/>
              <w:bottom w:val="nil"/>
              <w:right w:val="nil"/>
            </w:tcBorders>
          </w:tcPr>
          <w:p w14:paraId="5B7D5F99"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left w:val="nil"/>
              <w:bottom w:val="nil"/>
              <w:right w:val="single" w:sz="12" w:space="0" w:color="auto"/>
            </w:tcBorders>
          </w:tcPr>
          <w:p w14:paraId="73C965C4"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left w:val="single" w:sz="12" w:space="0" w:color="auto"/>
              <w:bottom w:val="nil"/>
              <w:right w:val="nil"/>
            </w:tcBorders>
          </w:tcPr>
          <w:p w14:paraId="105213B5"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left w:val="nil"/>
              <w:bottom w:val="nil"/>
              <w:right w:val="nil"/>
            </w:tcBorders>
          </w:tcPr>
          <w:p w14:paraId="37CAB1D7"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left w:val="nil"/>
              <w:bottom w:val="nil"/>
              <w:right w:val="single" w:sz="12" w:space="0" w:color="auto"/>
            </w:tcBorders>
          </w:tcPr>
          <w:p w14:paraId="76154996"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left w:val="single" w:sz="12" w:space="0" w:color="auto"/>
              <w:bottom w:val="nil"/>
            </w:tcBorders>
          </w:tcPr>
          <w:p w14:paraId="29B50072"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bottom w:val="nil"/>
            </w:tcBorders>
          </w:tcPr>
          <w:p w14:paraId="1FDEE01F"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c>
          <w:tcPr>
            <w:tcW w:w="0" w:type="auto"/>
            <w:tcBorders>
              <w:top w:val="nil"/>
              <w:bottom w:val="nil"/>
              <w:right w:val="single" w:sz="12" w:space="0" w:color="auto"/>
            </w:tcBorders>
          </w:tcPr>
          <w:p w14:paraId="4448BC69" w14:textId="77777777" w:rsidR="006F5AB3" w:rsidRPr="00E06833" w:rsidRDefault="006F5AB3" w:rsidP="00273F00">
            <w:pPr>
              <w:keepNext/>
              <w:keepLines/>
              <w:widowControl w:val="0"/>
              <w:autoSpaceDE w:val="0"/>
              <w:autoSpaceDN w:val="0"/>
              <w:adjustRightInd w:val="0"/>
              <w:jc w:val="center"/>
              <w:rPr>
                <w:rFonts w:eastAsia="Aptos"/>
                <w:i/>
                <w:sz w:val="18"/>
                <w:szCs w:val="18"/>
              </w:rPr>
            </w:pPr>
          </w:p>
        </w:tc>
      </w:tr>
      <w:tr w:rsidR="006F5AB3" w:rsidRPr="00E06833" w14:paraId="0DA1164F" w14:textId="77777777" w:rsidTr="00273F00">
        <w:tc>
          <w:tcPr>
            <w:tcW w:w="0" w:type="auto"/>
            <w:tcBorders>
              <w:top w:val="nil"/>
              <w:left w:val="single" w:sz="12" w:space="0" w:color="auto"/>
              <w:bottom w:val="nil"/>
              <w:right w:val="single" w:sz="12" w:space="0" w:color="auto"/>
            </w:tcBorders>
          </w:tcPr>
          <w:p w14:paraId="44CE66E9" w14:textId="10953736" w:rsidR="006F5AB3" w:rsidRPr="00E06833" w:rsidRDefault="006F5AB3" w:rsidP="00273F00">
            <w:pPr>
              <w:keepNext/>
              <w:keepLines/>
              <w:widowControl w:val="0"/>
              <w:autoSpaceDE w:val="0"/>
              <w:autoSpaceDN w:val="0"/>
              <w:adjustRightInd w:val="0"/>
              <w:ind w:firstLine="180"/>
              <w:rPr>
                <w:rFonts w:eastAsia="Aptos"/>
                <w:sz w:val="18"/>
                <w:szCs w:val="18"/>
              </w:rPr>
            </w:pPr>
            <w:r w:rsidRPr="00E06833">
              <w:rPr>
                <w:rFonts w:eastAsia="Aptos"/>
                <w:sz w:val="18"/>
                <w:szCs w:val="18"/>
              </w:rPr>
              <w:t xml:space="preserve">Soc </w:t>
            </w:r>
            <w:proofErr w:type="spellStart"/>
            <w:r w:rsidRPr="00E06833">
              <w:rPr>
                <w:rFonts w:eastAsia="Aptos"/>
                <w:sz w:val="18"/>
                <w:szCs w:val="18"/>
              </w:rPr>
              <w:t>Conserv</w:t>
            </w:r>
            <w:proofErr w:type="spellEnd"/>
          </w:p>
        </w:tc>
        <w:tc>
          <w:tcPr>
            <w:tcW w:w="0" w:type="auto"/>
            <w:tcBorders>
              <w:top w:val="nil"/>
              <w:left w:val="nil"/>
              <w:bottom w:val="nil"/>
              <w:right w:val="nil"/>
            </w:tcBorders>
          </w:tcPr>
          <w:p w14:paraId="3D4ED93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.15</w:t>
            </w:r>
            <w:r w:rsidRPr="00E06833">
              <w:rPr>
                <w:rFonts w:eastAsia="Aptos"/>
                <w:sz w:val="18"/>
                <w:szCs w:val="18"/>
                <w:vertAlign w:val="superscript"/>
              </w:rPr>
              <w:t>**</w:t>
            </w:r>
          </w:p>
        </w:tc>
        <w:tc>
          <w:tcPr>
            <w:tcW w:w="0" w:type="auto"/>
            <w:tcBorders>
              <w:top w:val="nil"/>
              <w:left w:val="nil"/>
              <w:bottom w:val="nil"/>
              <w:right w:val="nil"/>
            </w:tcBorders>
          </w:tcPr>
          <w:p w14:paraId="14F0651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.18</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6562966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.14</w:t>
            </w:r>
            <w:r w:rsidRPr="00E06833">
              <w:rPr>
                <w:rFonts w:eastAsia="Aptos"/>
                <w:sz w:val="18"/>
                <w:szCs w:val="18"/>
                <w:vertAlign w:val="superscript"/>
              </w:rPr>
              <w:t>**</w:t>
            </w:r>
          </w:p>
        </w:tc>
        <w:tc>
          <w:tcPr>
            <w:tcW w:w="0" w:type="auto"/>
            <w:tcBorders>
              <w:top w:val="nil"/>
              <w:left w:val="nil"/>
              <w:bottom w:val="nil"/>
              <w:right w:val="nil"/>
            </w:tcBorders>
          </w:tcPr>
          <w:p w14:paraId="12306A4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.19</w:t>
            </w:r>
            <w:r w:rsidRPr="00E06833">
              <w:rPr>
                <w:sz w:val="18"/>
                <w:szCs w:val="18"/>
                <w:vertAlign w:val="superscript"/>
              </w:rPr>
              <w:t>**</w:t>
            </w:r>
          </w:p>
        </w:tc>
        <w:tc>
          <w:tcPr>
            <w:tcW w:w="0" w:type="auto"/>
            <w:tcBorders>
              <w:top w:val="nil"/>
              <w:left w:val="nil"/>
              <w:bottom w:val="nil"/>
              <w:right w:val="nil"/>
            </w:tcBorders>
          </w:tcPr>
          <w:p w14:paraId="6669C12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.19</w:t>
            </w:r>
            <w:r w:rsidRPr="00E06833">
              <w:rPr>
                <w:sz w:val="18"/>
                <w:szCs w:val="18"/>
                <w:vertAlign w:val="superscript"/>
              </w:rPr>
              <w:t>**</w:t>
            </w:r>
          </w:p>
        </w:tc>
        <w:tc>
          <w:tcPr>
            <w:tcW w:w="0" w:type="auto"/>
            <w:tcBorders>
              <w:top w:val="nil"/>
              <w:left w:val="nil"/>
              <w:bottom w:val="nil"/>
              <w:right w:val="single" w:sz="12" w:space="0" w:color="auto"/>
            </w:tcBorders>
          </w:tcPr>
          <w:p w14:paraId="0223676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.14</w:t>
            </w:r>
            <w:r w:rsidRPr="00E06833">
              <w:rPr>
                <w:sz w:val="18"/>
                <w:szCs w:val="18"/>
                <w:vertAlign w:val="superscript"/>
              </w:rPr>
              <w:t>**</w:t>
            </w:r>
          </w:p>
        </w:tc>
        <w:tc>
          <w:tcPr>
            <w:tcW w:w="0" w:type="auto"/>
            <w:tcBorders>
              <w:top w:val="nil"/>
              <w:left w:val="single" w:sz="12" w:space="0" w:color="auto"/>
              <w:bottom w:val="nil"/>
              <w:right w:val="nil"/>
            </w:tcBorders>
          </w:tcPr>
          <w:p w14:paraId="2341E44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.15</w:t>
            </w:r>
            <w:r w:rsidRPr="00E06833">
              <w:rPr>
                <w:sz w:val="18"/>
                <w:szCs w:val="18"/>
                <w:vertAlign w:val="superscript"/>
              </w:rPr>
              <w:t>**</w:t>
            </w:r>
          </w:p>
        </w:tc>
        <w:tc>
          <w:tcPr>
            <w:tcW w:w="0" w:type="auto"/>
            <w:tcBorders>
              <w:top w:val="nil"/>
              <w:left w:val="nil"/>
              <w:bottom w:val="nil"/>
              <w:right w:val="nil"/>
            </w:tcBorders>
          </w:tcPr>
          <w:p w14:paraId="31DE80A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.19</w:t>
            </w:r>
            <w:r w:rsidRPr="00E06833">
              <w:rPr>
                <w:sz w:val="18"/>
                <w:szCs w:val="18"/>
                <w:vertAlign w:val="superscript"/>
              </w:rPr>
              <w:t>**</w:t>
            </w:r>
          </w:p>
        </w:tc>
        <w:tc>
          <w:tcPr>
            <w:tcW w:w="0" w:type="auto"/>
            <w:tcBorders>
              <w:top w:val="nil"/>
              <w:left w:val="nil"/>
              <w:bottom w:val="nil"/>
              <w:right w:val="single" w:sz="12" w:space="0" w:color="auto"/>
            </w:tcBorders>
          </w:tcPr>
          <w:p w14:paraId="3FFAA53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.14</w:t>
            </w:r>
            <w:r w:rsidRPr="00E06833">
              <w:rPr>
                <w:sz w:val="18"/>
                <w:szCs w:val="18"/>
                <w:vertAlign w:val="superscript"/>
              </w:rPr>
              <w:t>**</w:t>
            </w:r>
          </w:p>
        </w:tc>
      </w:tr>
      <w:tr w:rsidR="006F5AB3" w:rsidRPr="00E06833" w14:paraId="10791AE9" w14:textId="77777777" w:rsidTr="00273F00">
        <w:tc>
          <w:tcPr>
            <w:tcW w:w="0" w:type="auto"/>
            <w:tcBorders>
              <w:top w:val="nil"/>
              <w:left w:val="single" w:sz="12" w:space="0" w:color="auto"/>
              <w:bottom w:val="nil"/>
              <w:right w:val="single" w:sz="12" w:space="0" w:color="auto"/>
            </w:tcBorders>
          </w:tcPr>
          <w:p w14:paraId="77E19AAE"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nil"/>
              <w:right w:val="nil"/>
            </w:tcBorders>
          </w:tcPr>
          <w:p w14:paraId="24F7F81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57F4DC4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single" w:sz="12" w:space="0" w:color="auto"/>
            </w:tcBorders>
          </w:tcPr>
          <w:p w14:paraId="67B34E6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64D4CC7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52B4F0C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0285222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single" w:sz="12" w:space="0" w:color="auto"/>
              <w:bottom w:val="nil"/>
              <w:right w:val="nil"/>
            </w:tcBorders>
          </w:tcPr>
          <w:p w14:paraId="487C570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nil"/>
            </w:tcBorders>
          </w:tcPr>
          <w:p w14:paraId="6522D8F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04E9980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r>
      <w:tr w:rsidR="006F5AB3" w:rsidRPr="00E06833" w14:paraId="52F59AD4" w14:textId="77777777" w:rsidTr="00273F00">
        <w:tc>
          <w:tcPr>
            <w:tcW w:w="0" w:type="auto"/>
            <w:tcBorders>
              <w:top w:val="nil"/>
              <w:left w:val="single" w:sz="12" w:space="0" w:color="auto"/>
              <w:bottom w:val="nil"/>
              <w:right w:val="single" w:sz="12" w:space="0" w:color="auto"/>
            </w:tcBorders>
          </w:tcPr>
          <w:p w14:paraId="110A0722" w14:textId="77777777" w:rsidR="006F5AB3" w:rsidRPr="00E06833" w:rsidRDefault="006F5AB3" w:rsidP="00273F00">
            <w:pPr>
              <w:keepNext/>
              <w:keepLines/>
              <w:widowControl w:val="0"/>
              <w:autoSpaceDE w:val="0"/>
              <w:autoSpaceDN w:val="0"/>
              <w:adjustRightInd w:val="0"/>
              <w:ind w:firstLine="180"/>
              <w:rPr>
                <w:rFonts w:eastAsia="Aptos"/>
                <w:sz w:val="18"/>
                <w:szCs w:val="18"/>
              </w:rPr>
            </w:pPr>
            <w:r w:rsidRPr="00E06833">
              <w:rPr>
                <w:rFonts w:eastAsia="Aptos"/>
                <w:sz w:val="18"/>
                <w:szCs w:val="18"/>
              </w:rPr>
              <w:t>Populism</w:t>
            </w:r>
          </w:p>
        </w:tc>
        <w:tc>
          <w:tcPr>
            <w:tcW w:w="0" w:type="auto"/>
            <w:tcBorders>
              <w:top w:val="nil"/>
              <w:left w:val="nil"/>
              <w:bottom w:val="nil"/>
              <w:right w:val="nil"/>
            </w:tcBorders>
          </w:tcPr>
          <w:p w14:paraId="48C0567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.18</w:t>
            </w:r>
            <w:r w:rsidRPr="00E06833">
              <w:rPr>
                <w:rFonts w:eastAsia="Aptos"/>
                <w:sz w:val="18"/>
                <w:szCs w:val="18"/>
                <w:vertAlign w:val="superscript"/>
              </w:rPr>
              <w:t>**</w:t>
            </w:r>
          </w:p>
        </w:tc>
        <w:tc>
          <w:tcPr>
            <w:tcW w:w="0" w:type="auto"/>
            <w:tcBorders>
              <w:top w:val="nil"/>
              <w:left w:val="nil"/>
              <w:bottom w:val="nil"/>
              <w:right w:val="nil"/>
            </w:tcBorders>
          </w:tcPr>
          <w:p w14:paraId="15C1755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.30</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39BF2BE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.22</w:t>
            </w:r>
            <w:r w:rsidRPr="00E06833">
              <w:rPr>
                <w:rFonts w:eastAsia="Aptos"/>
                <w:sz w:val="18"/>
                <w:szCs w:val="18"/>
                <w:vertAlign w:val="superscript"/>
              </w:rPr>
              <w:t>**</w:t>
            </w:r>
          </w:p>
        </w:tc>
        <w:tc>
          <w:tcPr>
            <w:tcW w:w="0" w:type="auto"/>
            <w:tcBorders>
              <w:top w:val="nil"/>
              <w:left w:val="nil"/>
              <w:bottom w:val="nil"/>
              <w:right w:val="nil"/>
            </w:tcBorders>
          </w:tcPr>
          <w:p w14:paraId="7602FCB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.21</w:t>
            </w:r>
            <w:r w:rsidRPr="00E06833">
              <w:rPr>
                <w:sz w:val="18"/>
                <w:szCs w:val="18"/>
                <w:vertAlign w:val="superscript"/>
              </w:rPr>
              <w:t>**</w:t>
            </w:r>
          </w:p>
        </w:tc>
        <w:tc>
          <w:tcPr>
            <w:tcW w:w="0" w:type="auto"/>
            <w:tcBorders>
              <w:top w:val="nil"/>
              <w:left w:val="nil"/>
              <w:bottom w:val="nil"/>
              <w:right w:val="nil"/>
            </w:tcBorders>
          </w:tcPr>
          <w:p w14:paraId="6BA648E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.32</w:t>
            </w:r>
            <w:r w:rsidRPr="00E06833">
              <w:rPr>
                <w:sz w:val="18"/>
                <w:szCs w:val="18"/>
                <w:vertAlign w:val="superscript"/>
              </w:rPr>
              <w:t>**</w:t>
            </w:r>
          </w:p>
        </w:tc>
        <w:tc>
          <w:tcPr>
            <w:tcW w:w="0" w:type="auto"/>
            <w:tcBorders>
              <w:top w:val="nil"/>
              <w:left w:val="nil"/>
              <w:bottom w:val="nil"/>
              <w:right w:val="single" w:sz="12" w:space="0" w:color="auto"/>
            </w:tcBorders>
          </w:tcPr>
          <w:p w14:paraId="6548B8E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.24</w:t>
            </w:r>
            <w:r w:rsidRPr="00E06833">
              <w:rPr>
                <w:sz w:val="18"/>
                <w:szCs w:val="18"/>
                <w:vertAlign w:val="superscript"/>
              </w:rPr>
              <w:t>**</w:t>
            </w:r>
          </w:p>
        </w:tc>
        <w:tc>
          <w:tcPr>
            <w:tcW w:w="0" w:type="auto"/>
            <w:tcBorders>
              <w:top w:val="nil"/>
              <w:left w:val="single" w:sz="12" w:space="0" w:color="auto"/>
              <w:bottom w:val="nil"/>
              <w:right w:val="nil"/>
            </w:tcBorders>
          </w:tcPr>
          <w:p w14:paraId="31E9C1F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.16</w:t>
            </w:r>
            <w:r w:rsidRPr="00E06833">
              <w:rPr>
                <w:sz w:val="18"/>
                <w:szCs w:val="18"/>
                <w:vertAlign w:val="superscript"/>
              </w:rPr>
              <w:t>**</w:t>
            </w:r>
          </w:p>
        </w:tc>
        <w:tc>
          <w:tcPr>
            <w:tcW w:w="0" w:type="auto"/>
            <w:tcBorders>
              <w:top w:val="nil"/>
              <w:left w:val="nil"/>
              <w:bottom w:val="nil"/>
              <w:right w:val="nil"/>
            </w:tcBorders>
          </w:tcPr>
          <w:p w14:paraId="6FC40BD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.31</w:t>
            </w:r>
            <w:r w:rsidRPr="00E06833">
              <w:rPr>
                <w:sz w:val="18"/>
                <w:szCs w:val="18"/>
                <w:vertAlign w:val="superscript"/>
              </w:rPr>
              <w:t>**</w:t>
            </w:r>
          </w:p>
        </w:tc>
        <w:tc>
          <w:tcPr>
            <w:tcW w:w="0" w:type="auto"/>
            <w:tcBorders>
              <w:top w:val="nil"/>
              <w:left w:val="nil"/>
              <w:bottom w:val="nil"/>
              <w:right w:val="single" w:sz="12" w:space="0" w:color="auto"/>
            </w:tcBorders>
          </w:tcPr>
          <w:p w14:paraId="4F06CD0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.22</w:t>
            </w:r>
            <w:r w:rsidRPr="00E06833">
              <w:rPr>
                <w:sz w:val="18"/>
                <w:szCs w:val="18"/>
                <w:vertAlign w:val="superscript"/>
              </w:rPr>
              <w:t>**</w:t>
            </w:r>
          </w:p>
        </w:tc>
      </w:tr>
      <w:tr w:rsidR="006F5AB3" w:rsidRPr="00E06833" w14:paraId="1CA79386" w14:textId="77777777" w:rsidTr="00273F00">
        <w:tc>
          <w:tcPr>
            <w:tcW w:w="0" w:type="auto"/>
            <w:tcBorders>
              <w:top w:val="nil"/>
              <w:left w:val="single" w:sz="12" w:space="0" w:color="auto"/>
              <w:bottom w:val="nil"/>
              <w:right w:val="single" w:sz="12" w:space="0" w:color="auto"/>
            </w:tcBorders>
          </w:tcPr>
          <w:p w14:paraId="3341A3D0"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nil"/>
              <w:right w:val="nil"/>
            </w:tcBorders>
          </w:tcPr>
          <w:p w14:paraId="7836328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523C9E2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single" w:sz="12" w:space="0" w:color="auto"/>
            </w:tcBorders>
          </w:tcPr>
          <w:p w14:paraId="7A8C6B5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77FE469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nil"/>
            </w:tcBorders>
          </w:tcPr>
          <w:p w14:paraId="70E6D70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62D364E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single" w:sz="12" w:space="0" w:color="auto"/>
              <w:bottom w:val="nil"/>
              <w:right w:val="nil"/>
            </w:tcBorders>
          </w:tcPr>
          <w:p w14:paraId="62D3EC6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nil"/>
            </w:tcBorders>
          </w:tcPr>
          <w:p w14:paraId="772030F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2904150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r>
      <w:tr w:rsidR="006F5AB3" w:rsidRPr="00E06833" w14:paraId="0CA17FEB" w14:textId="77777777" w:rsidTr="00273F00">
        <w:tc>
          <w:tcPr>
            <w:tcW w:w="0" w:type="auto"/>
            <w:tcBorders>
              <w:top w:val="nil"/>
              <w:left w:val="single" w:sz="12" w:space="0" w:color="auto"/>
              <w:bottom w:val="nil"/>
              <w:right w:val="single" w:sz="12" w:space="0" w:color="auto"/>
            </w:tcBorders>
          </w:tcPr>
          <w:p w14:paraId="63D33752" w14:textId="77777777" w:rsidR="006F5AB3" w:rsidRPr="00E06833" w:rsidRDefault="006F5AB3" w:rsidP="00273F00">
            <w:pPr>
              <w:keepNext/>
              <w:keepLines/>
              <w:widowControl w:val="0"/>
              <w:autoSpaceDE w:val="0"/>
              <w:autoSpaceDN w:val="0"/>
              <w:adjustRightInd w:val="0"/>
              <w:ind w:firstLine="180"/>
              <w:rPr>
                <w:rFonts w:eastAsia="Aptos"/>
                <w:sz w:val="18"/>
                <w:szCs w:val="18"/>
              </w:rPr>
            </w:pPr>
            <w:r w:rsidRPr="00E06833">
              <w:rPr>
                <w:rFonts w:eastAsia="Aptos"/>
                <w:sz w:val="18"/>
                <w:szCs w:val="18"/>
              </w:rPr>
              <w:t>Past Econ Worse</w:t>
            </w:r>
          </w:p>
        </w:tc>
        <w:tc>
          <w:tcPr>
            <w:tcW w:w="0" w:type="auto"/>
            <w:tcBorders>
              <w:top w:val="nil"/>
              <w:left w:val="nil"/>
              <w:bottom w:val="nil"/>
              <w:right w:val="nil"/>
            </w:tcBorders>
          </w:tcPr>
          <w:p w14:paraId="38FE351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r w:rsidRPr="00E06833">
              <w:rPr>
                <w:rFonts w:eastAsia="Aptos"/>
                <w:sz w:val="18"/>
                <w:szCs w:val="18"/>
                <w:vertAlign w:val="superscript"/>
              </w:rPr>
              <w:t>*</w:t>
            </w:r>
          </w:p>
        </w:tc>
        <w:tc>
          <w:tcPr>
            <w:tcW w:w="0" w:type="auto"/>
            <w:tcBorders>
              <w:top w:val="nil"/>
              <w:left w:val="nil"/>
              <w:bottom w:val="nil"/>
              <w:right w:val="nil"/>
            </w:tcBorders>
          </w:tcPr>
          <w:p w14:paraId="0B48315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-.14</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6B9A8D7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-.07</w:t>
            </w:r>
            <w:r w:rsidRPr="00E06833">
              <w:rPr>
                <w:rFonts w:eastAsia="Aptos"/>
                <w:sz w:val="18"/>
                <w:szCs w:val="18"/>
                <w:vertAlign w:val="superscript"/>
              </w:rPr>
              <w:t>*</w:t>
            </w:r>
          </w:p>
        </w:tc>
        <w:tc>
          <w:tcPr>
            <w:tcW w:w="0" w:type="auto"/>
            <w:tcBorders>
              <w:top w:val="nil"/>
              <w:left w:val="nil"/>
              <w:bottom w:val="nil"/>
              <w:right w:val="nil"/>
            </w:tcBorders>
          </w:tcPr>
          <w:p w14:paraId="2332999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-.08</w:t>
            </w:r>
            <w:r w:rsidRPr="00E06833">
              <w:rPr>
                <w:sz w:val="18"/>
                <w:szCs w:val="18"/>
                <w:vertAlign w:val="superscript"/>
              </w:rPr>
              <w:t>**</w:t>
            </w:r>
          </w:p>
        </w:tc>
        <w:tc>
          <w:tcPr>
            <w:tcW w:w="0" w:type="auto"/>
            <w:tcBorders>
              <w:top w:val="nil"/>
              <w:left w:val="nil"/>
              <w:bottom w:val="nil"/>
              <w:right w:val="nil"/>
            </w:tcBorders>
          </w:tcPr>
          <w:p w14:paraId="673A79D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-.17</w:t>
            </w:r>
            <w:r w:rsidRPr="00E06833">
              <w:rPr>
                <w:sz w:val="18"/>
                <w:szCs w:val="18"/>
                <w:vertAlign w:val="superscript"/>
              </w:rPr>
              <w:t>**</w:t>
            </w:r>
          </w:p>
        </w:tc>
        <w:tc>
          <w:tcPr>
            <w:tcW w:w="0" w:type="auto"/>
            <w:tcBorders>
              <w:top w:val="nil"/>
              <w:left w:val="nil"/>
              <w:bottom w:val="nil"/>
              <w:right w:val="single" w:sz="12" w:space="0" w:color="auto"/>
            </w:tcBorders>
          </w:tcPr>
          <w:p w14:paraId="4960F3F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-.08</w:t>
            </w:r>
            <w:r w:rsidRPr="00E06833">
              <w:rPr>
                <w:sz w:val="18"/>
                <w:szCs w:val="18"/>
                <w:vertAlign w:val="superscript"/>
              </w:rPr>
              <w:t>**</w:t>
            </w:r>
          </w:p>
        </w:tc>
        <w:tc>
          <w:tcPr>
            <w:tcW w:w="0" w:type="auto"/>
            <w:tcBorders>
              <w:top w:val="nil"/>
              <w:left w:val="single" w:sz="12" w:space="0" w:color="auto"/>
              <w:bottom w:val="nil"/>
              <w:right w:val="nil"/>
            </w:tcBorders>
          </w:tcPr>
          <w:p w14:paraId="277D044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-.06</w:t>
            </w:r>
            <w:r w:rsidRPr="00E06833">
              <w:rPr>
                <w:sz w:val="18"/>
                <w:szCs w:val="18"/>
                <w:vertAlign w:val="superscript"/>
              </w:rPr>
              <w:t>**</w:t>
            </w:r>
          </w:p>
        </w:tc>
        <w:tc>
          <w:tcPr>
            <w:tcW w:w="0" w:type="auto"/>
            <w:tcBorders>
              <w:top w:val="nil"/>
              <w:left w:val="nil"/>
              <w:bottom w:val="nil"/>
              <w:right w:val="nil"/>
            </w:tcBorders>
          </w:tcPr>
          <w:p w14:paraId="021B048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-.15</w:t>
            </w:r>
            <w:r w:rsidRPr="00E06833">
              <w:rPr>
                <w:sz w:val="18"/>
                <w:szCs w:val="18"/>
                <w:vertAlign w:val="superscript"/>
              </w:rPr>
              <w:t>**</w:t>
            </w:r>
          </w:p>
        </w:tc>
        <w:tc>
          <w:tcPr>
            <w:tcW w:w="0" w:type="auto"/>
            <w:tcBorders>
              <w:top w:val="nil"/>
              <w:left w:val="nil"/>
              <w:bottom w:val="nil"/>
              <w:right w:val="single" w:sz="12" w:space="0" w:color="auto"/>
            </w:tcBorders>
          </w:tcPr>
          <w:p w14:paraId="618A2B0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r>
      <w:tr w:rsidR="006F5AB3" w:rsidRPr="00E06833" w14:paraId="1F0BE717" w14:textId="77777777" w:rsidTr="00273F00">
        <w:tc>
          <w:tcPr>
            <w:tcW w:w="0" w:type="auto"/>
            <w:tcBorders>
              <w:top w:val="nil"/>
              <w:left w:val="single" w:sz="12" w:space="0" w:color="auto"/>
              <w:bottom w:val="nil"/>
              <w:right w:val="single" w:sz="12" w:space="0" w:color="auto"/>
            </w:tcBorders>
          </w:tcPr>
          <w:p w14:paraId="2AB512B8"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nil"/>
              <w:right w:val="nil"/>
            </w:tcBorders>
          </w:tcPr>
          <w:p w14:paraId="7F9BE71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1AFD842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single" w:sz="12" w:space="0" w:color="auto"/>
            </w:tcBorders>
          </w:tcPr>
          <w:p w14:paraId="0AC3662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05335A9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1E26F39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575C1CE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single" w:sz="12" w:space="0" w:color="auto"/>
              <w:bottom w:val="nil"/>
              <w:right w:val="nil"/>
            </w:tcBorders>
          </w:tcPr>
          <w:p w14:paraId="03CCDDF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656B709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65CA5AD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r>
      <w:tr w:rsidR="006F5AB3" w:rsidRPr="00E06833" w14:paraId="323C521F" w14:textId="77777777" w:rsidTr="00273F00">
        <w:tc>
          <w:tcPr>
            <w:tcW w:w="0" w:type="auto"/>
            <w:tcBorders>
              <w:top w:val="nil"/>
              <w:left w:val="single" w:sz="12" w:space="0" w:color="auto"/>
              <w:bottom w:val="nil"/>
              <w:right w:val="single" w:sz="12" w:space="0" w:color="auto"/>
            </w:tcBorders>
          </w:tcPr>
          <w:p w14:paraId="26AD0FEF" w14:textId="77777777" w:rsidR="006F5AB3" w:rsidRPr="00E06833" w:rsidRDefault="006F5AB3" w:rsidP="00273F00">
            <w:pPr>
              <w:keepNext/>
              <w:keepLines/>
              <w:widowControl w:val="0"/>
              <w:autoSpaceDE w:val="0"/>
              <w:autoSpaceDN w:val="0"/>
              <w:adjustRightInd w:val="0"/>
              <w:ind w:firstLine="180"/>
              <w:rPr>
                <w:rFonts w:eastAsia="Aptos"/>
                <w:sz w:val="18"/>
                <w:szCs w:val="18"/>
              </w:rPr>
            </w:pPr>
            <w:r w:rsidRPr="00E06833">
              <w:rPr>
                <w:rFonts w:eastAsia="Aptos"/>
                <w:sz w:val="18"/>
                <w:szCs w:val="18"/>
              </w:rPr>
              <w:t>Pol Engagement</w:t>
            </w:r>
          </w:p>
        </w:tc>
        <w:tc>
          <w:tcPr>
            <w:tcW w:w="0" w:type="auto"/>
            <w:tcBorders>
              <w:top w:val="nil"/>
              <w:left w:val="nil"/>
              <w:bottom w:val="nil"/>
              <w:right w:val="nil"/>
            </w:tcBorders>
          </w:tcPr>
          <w:p w14:paraId="58490E9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-.13</w:t>
            </w:r>
            <w:r w:rsidRPr="00E06833">
              <w:rPr>
                <w:rFonts w:eastAsia="Aptos"/>
                <w:sz w:val="18"/>
                <w:szCs w:val="18"/>
                <w:vertAlign w:val="superscript"/>
              </w:rPr>
              <w:t>**</w:t>
            </w:r>
          </w:p>
        </w:tc>
        <w:tc>
          <w:tcPr>
            <w:tcW w:w="0" w:type="auto"/>
            <w:tcBorders>
              <w:top w:val="nil"/>
              <w:left w:val="nil"/>
              <w:bottom w:val="nil"/>
              <w:right w:val="nil"/>
            </w:tcBorders>
          </w:tcPr>
          <w:p w14:paraId="05C20E6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-.12</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00B0355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-.14</w:t>
            </w:r>
            <w:r w:rsidRPr="00E06833">
              <w:rPr>
                <w:rFonts w:eastAsia="Aptos"/>
                <w:sz w:val="18"/>
                <w:szCs w:val="18"/>
                <w:vertAlign w:val="superscript"/>
              </w:rPr>
              <w:t>**</w:t>
            </w:r>
          </w:p>
        </w:tc>
        <w:tc>
          <w:tcPr>
            <w:tcW w:w="0" w:type="auto"/>
            <w:tcBorders>
              <w:top w:val="nil"/>
              <w:left w:val="nil"/>
              <w:bottom w:val="nil"/>
              <w:right w:val="nil"/>
            </w:tcBorders>
          </w:tcPr>
          <w:p w14:paraId="02FAA72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-.09</w:t>
            </w:r>
            <w:r w:rsidRPr="00E06833">
              <w:rPr>
                <w:sz w:val="18"/>
                <w:szCs w:val="18"/>
                <w:vertAlign w:val="superscript"/>
              </w:rPr>
              <w:t>**</w:t>
            </w:r>
          </w:p>
        </w:tc>
        <w:tc>
          <w:tcPr>
            <w:tcW w:w="0" w:type="auto"/>
            <w:tcBorders>
              <w:top w:val="nil"/>
              <w:left w:val="nil"/>
              <w:bottom w:val="nil"/>
              <w:right w:val="nil"/>
            </w:tcBorders>
          </w:tcPr>
          <w:p w14:paraId="64EBD35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-.08</w:t>
            </w:r>
            <w:r w:rsidRPr="00E06833">
              <w:rPr>
                <w:sz w:val="18"/>
                <w:szCs w:val="18"/>
                <w:vertAlign w:val="superscript"/>
              </w:rPr>
              <w:t>**</w:t>
            </w:r>
          </w:p>
        </w:tc>
        <w:tc>
          <w:tcPr>
            <w:tcW w:w="0" w:type="auto"/>
            <w:tcBorders>
              <w:top w:val="nil"/>
              <w:left w:val="nil"/>
              <w:bottom w:val="nil"/>
              <w:right w:val="single" w:sz="12" w:space="0" w:color="auto"/>
            </w:tcBorders>
          </w:tcPr>
          <w:p w14:paraId="4616C6B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-.13</w:t>
            </w:r>
            <w:r w:rsidRPr="00E06833">
              <w:rPr>
                <w:sz w:val="18"/>
                <w:szCs w:val="18"/>
                <w:vertAlign w:val="superscript"/>
              </w:rPr>
              <w:t>**</w:t>
            </w:r>
          </w:p>
        </w:tc>
        <w:tc>
          <w:tcPr>
            <w:tcW w:w="0" w:type="auto"/>
            <w:tcBorders>
              <w:top w:val="nil"/>
              <w:left w:val="single" w:sz="12" w:space="0" w:color="auto"/>
              <w:bottom w:val="nil"/>
              <w:right w:val="nil"/>
            </w:tcBorders>
          </w:tcPr>
          <w:p w14:paraId="72D153F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-.14</w:t>
            </w:r>
            <w:r w:rsidRPr="00E06833">
              <w:rPr>
                <w:sz w:val="18"/>
                <w:szCs w:val="18"/>
                <w:vertAlign w:val="superscript"/>
              </w:rPr>
              <w:t>**</w:t>
            </w:r>
          </w:p>
        </w:tc>
        <w:tc>
          <w:tcPr>
            <w:tcW w:w="0" w:type="auto"/>
            <w:tcBorders>
              <w:top w:val="nil"/>
              <w:left w:val="nil"/>
              <w:bottom w:val="nil"/>
              <w:right w:val="nil"/>
            </w:tcBorders>
          </w:tcPr>
          <w:p w14:paraId="638FC2A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-.11</w:t>
            </w:r>
            <w:r w:rsidRPr="00E06833">
              <w:rPr>
                <w:sz w:val="18"/>
                <w:szCs w:val="18"/>
                <w:vertAlign w:val="superscript"/>
              </w:rPr>
              <w:t>**</w:t>
            </w:r>
          </w:p>
        </w:tc>
        <w:tc>
          <w:tcPr>
            <w:tcW w:w="0" w:type="auto"/>
            <w:tcBorders>
              <w:top w:val="nil"/>
              <w:left w:val="nil"/>
              <w:bottom w:val="nil"/>
              <w:right w:val="single" w:sz="12" w:space="0" w:color="auto"/>
            </w:tcBorders>
          </w:tcPr>
          <w:p w14:paraId="1D2BBE9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-.16</w:t>
            </w:r>
            <w:r w:rsidRPr="00E06833">
              <w:rPr>
                <w:sz w:val="18"/>
                <w:szCs w:val="18"/>
                <w:vertAlign w:val="superscript"/>
              </w:rPr>
              <w:t>**</w:t>
            </w:r>
          </w:p>
        </w:tc>
      </w:tr>
      <w:tr w:rsidR="006F5AB3" w:rsidRPr="00E06833" w14:paraId="46B8650C" w14:textId="77777777" w:rsidTr="00273F00">
        <w:tc>
          <w:tcPr>
            <w:tcW w:w="0" w:type="auto"/>
            <w:tcBorders>
              <w:top w:val="nil"/>
              <w:left w:val="single" w:sz="12" w:space="0" w:color="auto"/>
              <w:bottom w:val="nil"/>
              <w:right w:val="single" w:sz="12" w:space="0" w:color="auto"/>
            </w:tcBorders>
          </w:tcPr>
          <w:p w14:paraId="4F2734DF"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nil"/>
              <w:right w:val="nil"/>
            </w:tcBorders>
          </w:tcPr>
          <w:p w14:paraId="2E241F0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3AC775C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single" w:sz="12" w:space="0" w:color="auto"/>
            </w:tcBorders>
          </w:tcPr>
          <w:p w14:paraId="10FF625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306D4D4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6C3B295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34ADA21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single" w:sz="12" w:space="0" w:color="auto"/>
              <w:bottom w:val="nil"/>
              <w:right w:val="nil"/>
            </w:tcBorders>
          </w:tcPr>
          <w:p w14:paraId="042FD16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3980303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05C737E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r>
      <w:tr w:rsidR="006F5AB3" w:rsidRPr="00E06833" w14:paraId="15FCE556" w14:textId="77777777" w:rsidTr="00273F00">
        <w:tc>
          <w:tcPr>
            <w:tcW w:w="0" w:type="auto"/>
            <w:tcBorders>
              <w:top w:val="nil"/>
              <w:left w:val="single" w:sz="12" w:space="0" w:color="auto"/>
              <w:bottom w:val="nil"/>
              <w:right w:val="single" w:sz="12" w:space="0" w:color="auto"/>
            </w:tcBorders>
          </w:tcPr>
          <w:p w14:paraId="2B0945D1" w14:textId="77777777" w:rsidR="006F5AB3" w:rsidRPr="00E06833" w:rsidRDefault="006F5AB3" w:rsidP="00273F00">
            <w:pPr>
              <w:keepNext/>
              <w:keepLines/>
              <w:widowControl w:val="0"/>
              <w:autoSpaceDE w:val="0"/>
              <w:autoSpaceDN w:val="0"/>
              <w:adjustRightInd w:val="0"/>
              <w:ind w:firstLine="180"/>
              <w:rPr>
                <w:rFonts w:eastAsia="Aptos"/>
                <w:sz w:val="18"/>
                <w:szCs w:val="18"/>
              </w:rPr>
            </w:pPr>
            <w:r w:rsidRPr="00E06833">
              <w:rPr>
                <w:rFonts w:eastAsia="Aptos"/>
                <w:sz w:val="18"/>
                <w:szCs w:val="18"/>
              </w:rPr>
              <w:t>Age(5cat)</w:t>
            </w:r>
          </w:p>
        </w:tc>
        <w:tc>
          <w:tcPr>
            <w:tcW w:w="0" w:type="auto"/>
            <w:tcBorders>
              <w:top w:val="nil"/>
              <w:left w:val="nil"/>
              <w:bottom w:val="nil"/>
              <w:right w:val="nil"/>
            </w:tcBorders>
          </w:tcPr>
          <w:p w14:paraId="1DC82F3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-.16</w:t>
            </w:r>
            <w:r w:rsidRPr="00E06833">
              <w:rPr>
                <w:rFonts w:eastAsia="Aptos"/>
                <w:sz w:val="18"/>
                <w:szCs w:val="18"/>
                <w:vertAlign w:val="superscript"/>
              </w:rPr>
              <w:t>**</w:t>
            </w:r>
          </w:p>
        </w:tc>
        <w:tc>
          <w:tcPr>
            <w:tcW w:w="0" w:type="auto"/>
            <w:tcBorders>
              <w:top w:val="nil"/>
              <w:left w:val="nil"/>
              <w:bottom w:val="nil"/>
              <w:right w:val="nil"/>
            </w:tcBorders>
          </w:tcPr>
          <w:p w14:paraId="23C7B44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3F5C188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nil"/>
            </w:tcBorders>
          </w:tcPr>
          <w:p w14:paraId="4B26D6B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-.15</w:t>
            </w:r>
            <w:r w:rsidRPr="00E06833">
              <w:rPr>
                <w:sz w:val="18"/>
                <w:szCs w:val="18"/>
                <w:vertAlign w:val="superscript"/>
              </w:rPr>
              <w:t>**</w:t>
            </w:r>
          </w:p>
        </w:tc>
        <w:tc>
          <w:tcPr>
            <w:tcW w:w="0" w:type="auto"/>
            <w:tcBorders>
              <w:top w:val="nil"/>
              <w:left w:val="nil"/>
              <w:bottom w:val="nil"/>
              <w:right w:val="nil"/>
            </w:tcBorders>
          </w:tcPr>
          <w:p w14:paraId="2C0880E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r w:rsidRPr="00E06833">
              <w:rPr>
                <w:sz w:val="18"/>
                <w:szCs w:val="18"/>
                <w:vertAlign w:val="superscript"/>
              </w:rPr>
              <w:t>*</w:t>
            </w:r>
          </w:p>
        </w:tc>
        <w:tc>
          <w:tcPr>
            <w:tcW w:w="0" w:type="auto"/>
            <w:tcBorders>
              <w:top w:val="nil"/>
              <w:left w:val="nil"/>
              <w:bottom w:val="nil"/>
              <w:right w:val="single" w:sz="12" w:space="0" w:color="auto"/>
            </w:tcBorders>
          </w:tcPr>
          <w:p w14:paraId="5D46D86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r w:rsidRPr="00E06833">
              <w:rPr>
                <w:sz w:val="18"/>
                <w:szCs w:val="18"/>
                <w:vertAlign w:val="superscript"/>
              </w:rPr>
              <w:t>*</w:t>
            </w:r>
          </w:p>
        </w:tc>
        <w:tc>
          <w:tcPr>
            <w:tcW w:w="0" w:type="auto"/>
            <w:tcBorders>
              <w:top w:val="nil"/>
              <w:left w:val="single" w:sz="12" w:space="0" w:color="auto"/>
              <w:bottom w:val="nil"/>
              <w:right w:val="nil"/>
            </w:tcBorders>
          </w:tcPr>
          <w:p w14:paraId="01E85B6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-.16</w:t>
            </w:r>
            <w:r w:rsidRPr="00E06833">
              <w:rPr>
                <w:sz w:val="18"/>
                <w:szCs w:val="18"/>
                <w:vertAlign w:val="superscript"/>
              </w:rPr>
              <w:t>**</w:t>
            </w:r>
          </w:p>
        </w:tc>
        <w:tc>
          <w:tcPr>
            <w:tcW w:w="0" w:type="auto"/>
            <w:tcBorders>
              <w:top w:val="nil"/>
              <w:left w:val="nil"/>
              <w:bottom w:val="nil"/>
              <w:right w:val="nil"/>
            </w:tcBorders>
          </w:tcPr>
          <w:p w14:paraId="4A08626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r w:rsidRPr="00E06833">
              <w:rPr>
                <w:sz w:val="18"/>
                <w:szCs w:val="18"/>
                <w:vertAlign w:val="superscript"/>
              </w:rPr>
              <w:t>*</w:t>
            </w:r>
          </w:p>
        </w:tc>
        <w:tc>
          <w:tcPr>
            <w:tcW w:w="0" w:type="auto"/>
            <w:tcBorders>
              <w:top w:val="nil"/>
              <w:left w:val="nil"/>
              <w:bottom w:val="nil"/>
              <w:right w:val="single" w:sz="12" w:space="0" w:color="auto"/>
            </w:tcBorders>
          </w:tcPr>
          <w:p w14:paraId="3EB3E24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r w:rsidRPr="00E06833">
              <w:rPr>
                <w:sz w:val="18"/>
                <w:szCs w:val="18"/>
                <w:vertAlign w:val="superscript"/>
              </w:rPr>
              <w:t>*</w:t>
            </w:r>
          </w:p>
        </w:tc>
      </w:tr>
      <w:tr w:rsidR="006F5AB3" w:rsidRPr="00E06833" w14:paraId="3C8003DE" w14:textId="77777777" w:rsidTr="00273F00">
        <w:tc>
          <w:tcPr>
            <w:tcW w:w="0" w:type="auto"/>
            <w:tcBorders>
              <w:top w:val="nil"/>
              <w:left w:val="single" w:sz="12" w:space="0" w:color="auto"/>
              <w:bottom w:val="nil"/>
              <w:right w:val="single" w:sz="12" w:space="0" w:color="auto"/>
            </w:tcBorders>
          </w:tcPr>
          <w:p w14:paraId="21F6CD6A"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nil"/>
              <w:right w:val="nil"/>
            </w:tcBorders>
          </w:tcPr>
          <w:p w14:paraId="143325B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0939A40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single" w:sz="12" w:space="0" w:color="auto"/>
            </w:tcBorders>
          </w:tcPr>
          <w:p w14:paraId="0356B19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2FE853F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7EE9D73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6BF314F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single" w:sz="12" w:space="0" w:color="auto"/>
              <w:bottom w:val="nil"/>
              <w:right w:val="nil"/>
            </w:tcBorders>
          </w:tcPr>
          <w:p w14:paraId="6777ADB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7550B7B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34A5176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r>
      <w:tr w:rsidR="006F5AB3" w:rsidRPr="00E06833" w14:paraId="1F1EA7BA" w14:textId="77777777" w:rsidTr="00273F00">
        <w:tc>
          <w:tcPr>
            <w:tcW w:w="0" w:type="auto"/>
            <w:tcBorders>
              <w:top w:val="nil"/>
              <w:left w:val="single" w:sz="12" w:space="0" w:color="auto"/>
              <w:bottom w:val="nil"/>
              <w:right w:val="single" w:sz="12" w:space="0" w:color="auto"/>
            </w:tcBorders>
          </w:tcPr>
          <w:p w14:paraId="162124A2" w14:textId="77777777" w:rsidR="006F5AB3" w:rsidRPr="00E06833" w:rsidRDefault="006F5AB3" w:rsidP="00273F00">
            <w:pPr>
              <w:keepNext/>
              <w:keepLines/>
              <w:widowControl w:val="0"/>
              <w:autoSpaceDE w:val="0"/>
              <w:autoSpaceDN w:val="0"/>
              <w:adjustRightInd w:val="0"/>
              <w:ind w:firstLine="180"/>
              <w:rPr>
                <w:rFonts w:eastAsia="Aptos"/>
                <w:sz w:val="18"/>
                <w:szCs w:val="18"/>
              </w:rPr>
            </w:pPr>
            <w:proofErr w:type="gramStart"/>
            <w:r w:rsidRPr="00E06833">
              <w:rPr>
                <w:rFonts w:eastAsia="Aptos"/>
                <w:sz w:val="18"/>
                <w:szCs w:val="18"/>
              </w:rPr>
              <w:t>Female(</w:t>
            </w:r>
            <w:proofErr w:type="gramEnd"/>
            <w:r w:rsidRPr="00E06833">
              <w:rPr>
                <w:rFonts w:eastAsia="Aptos"/>
                <w:sz w:val="18"/>
                <w:szCs w:val="18"/>
              </w:rPr>
              <w:t>=1)</w:t>
            </w:r>
          </w:p>
        </w:tc>
        <w:tc>
          <w:tcPr>
            <w:tcW w:w="0" w:type="auto"/>
            <w:tcBorders>
              <w:top w:val="nil"/>
              <w:left w:val="nil"/>
              <w:bottom w:val="nil"/>
              <w:right w:val="nil"/>
            </w:tcBorders>
          </w:tcPr>
          <w:p w14:paraId="10870B2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r w:rsidRPr="00E06833">
              <w:rPr>
                <w:rFonts w:eastAsia="Aptos"/>
                <w:sz w:val="18"/>
                <w:szCs w:val="18"/>
                <w:vertAlign w:val="superscript"/>
              </w:rPr>
              <w:t>**</w:t>
            </w:r>
          </w:p>
        </w:tc>
        <w:tc>
          <w:tcPr>
            <w:tcW w:w="0" w:type="auto"/>
            <w:tcBorders>
              <w:top w:val="nil"/>
              <w:left w:val="nil"/>
              <w:bottom w:val="nil"/>
              <w:right w:val="nil"/>
            </w:tcBorders>
          </w:tcPr>
          <w:p w14:paraId="27C4C39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.06</w:t>
            </w:r>
            <w:r w:rsidRPr="00E06833">
              <w:rPr>
                <w:rFonts w:eastAsia="Aptos"/>
                <w:sz w:val="18"/>
                <w:szCs w:val="18"/>
                <w:vertAlign w:val="superscript"/>
              </w:rPr>
              <w:t>**</w:t>
            </w:r>
          </w:p>
        </w:tc>
        <w:tc>
          <w:tcPr>
            <w:tcW w:w="0" w:type="auto"/>
            <w:tcBorders>
              <w:top w:val="nil"/>
              <w:left w:val="nil"/>
              <w:bottom w:val="nil"/>
              <w:right w:val="single" w:sz="12" w:space="0" w:color="auto"/>
            </w:tcBorders>
          </w:tcPr>
          <w:p w14:paraId="4291716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.07</w:t>
            </w:r>
            <w:r w:rsidRPr="00E06833">
              <w:rPr>
                <w:rFonts w:eastAsia="Aptos"/>
                <w:sz w:val="18"/>
                <w:szCs w:val="18"/>
                <w:vertAlign w:val="superscript"/>
              </w:rPr>
              <w:t>**</w:t>
            </w:r>
          </w:p>
        </w:tc>
        <w:tc>
          <w:tcPr>
            <w:tcW w:w="0" w:type="auto"/>
            <w:tcBorders>
              <w:top w:val="nil"/>
              <w:left w:val="nil"/>
              <w:bottom w:val="nil"/>
              <w:right w:val="nil"/>
            </w:tcBorders>
          </w:tcPr>
          <w:p w14:paraId="60B8FAB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.05</w:t>
            </w:r>
            <w:r w:rsidRPr="00E06833">
              <w:rPr>
                <w:sz w:val="18"/>
                <w:szCs w:val="18"/>
                <w:vertAlign w:val="superscript"/>
              </w:rPr>
              <w:t>**</w:t>
            </w:r>
          </w:p>
        </w:tc>
        <w:tc>
          <w:tcPr>
            <w:tcW w:w="0" w:type="auto"/>
            <w:tcBorders>
              <w:top w:val="nil"/>
              <w:left w:val="nil"/>
              <w:bottom w:val="nil"/>
              <w:right w:val="nil"/>
            </w:tcBorders>
          </w:tcPr>
          <w:p w14:paraId="337777C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c>
          <w:tcPr>
            <w:tcW w:w="0" w:type="auto"/>
            <w:tcBorders>
              <w:top w:val="nil"/>
              <w:left w:val="nil"/>
              <w:bottom w:val="nil"/>
              <w:right w:val="single" w:sz="12" w:space="0" w:color="auto"/>
            </w:tcBorders>
          </w:tcPr>
          <w:p w14:paraId="093AEEB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c>
          <w:tcPr>
            <w:tcW w:w="0" w:type="auto"/>
            <w:tcBorders>
              <w:top w:val="nil"/>
              <w:left w:val="single" w:sz="12" w:space="0" w:color="auto"/>
              <w:bottom w:val="nil"/>
              <w:right w:val="nil"/>
            </w:tcBorders>
          </w:tcPr>
          <w:p w14:paraId="34E427F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.05</w:t>
            </w:r>
            <w:r w:rsidRPr="00E06833">
              <w:rPr>
                <w:sz w:val="18"/>
                <w:szCs w:val="18"/>
                <w:vertAlign w:val="superscript"/>
              </w:rPr>
              <w:t>**</w:t>
            </w:r>
          </w:p>
        </w:tc>
        <w:tc>
          <w:tcPr>
            <w:tcW w:w="0" w:type="auto"/>
            <w:tcBorders>
              <w:top w:val="nil"/>
              <w:left w:val="nil"/>
              <w:bottom w:val="nil"/>
              <w:right w:val="nil"/>
            </w:tcBorders>
          </w:tcPr>
          <w:p w14:paraId="2FDDE78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c>
          <w:tcPr>
            <w:tcW w:w="0" w:type="auto"/>
            <w:tcBorders>
              <w:top w:val="nil"/>
              <w:left w:val="nil"/>
              <w:bottom w:val="nil"/>
              <w:right w:val="single" w:sz="12" w:space="0" w:color="auto"/>
            </w:tcBorders>
          </w:tcPr>
          <w:p w14:paraId="6F07F3B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r>
      <w:tr w:rsidR="006F5AB3" w:rsidRPr="00E06833" w14:paraId="0DC34A5E" w14:textId="77777777" w:rsidTr="00273F00">
        <w:tc>
          <w:tcPr>
            <w:tcW w:w="0" w:type="auto"/>
            <w:tcBorders>
              <w:top w:val="nil"/>
              <w:left w:val="single" w:sz="12" w:space="0" w:color="auto"/>
              <w:bottom w:val="nil"/>
              <w:right w:val="single" w:sz="12" w:space="0" w:color="auto"/>
            </w:tcBorders>
          </w:tcPr>
          <w:p w14:paraId="76154D07"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nil"/>
              <w:right w:val="nil"/>
            </w:tcBorders>
          </w:tcPr>
          <w:p w14:paraId="2A390A2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nil"/>
            </w:tcBorders>
          </w:tcPr>
          <w:p w14:paraId="6947DA9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single" w:sz="12" w:space="0" w:color="auto"/>
            </w:tcBorders>
          </w:tcPr>
          <w:p w14:paraId="04993A2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(.01)</w:t>
            </w:r>
          </w:p>
        </w:tc>
        <w:tc>
          <w:tcPr>
            <w:tcW w:w="0" w:type="auto"/>
            <w:tcBorders>
              <w:top w:val="nil"/>
              <w:left w:val="nil"/>
              <w:bottom w:val="nil"/>
              <w:right w:val="nil"/>
            </w:tcBorders>
          </w:tcPr>
          <w:p w14:paraId="0557E01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nil"/>
              <w:bottom w:val="nil"/>
              <w:right w:val="nil"/>
            </w:tcBorders>
          </w:tcPr>
          <w:p w14:paraId="173C1BC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nil"/>
              <w:bottom w:val="nil"/>
              <w:right w:val="single" w:sz="12" w:space="0" w:color="auto"/>
            </w:tcBorders>
          </w:tcPr>
          <w:p w14:paraId="7803A50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single" w:sz="12" w:space="0" w:color="auto"/>
              <w:bottom w:val="nil"/>
              <w:right w:val="nil"/>
            </w:tcBorders>
          </w:tcPr>
          <w:p w14:paraId="3EDF96D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nil"/>
              <w:bottom w:val="nil"/>
              <w:right w:val="nil"/>
            </w:tcBorders>
          </w:tcPr>
          <w:p w14:paraId="22A9F1F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nil"/>
              <w:bottom w:val="nil"/>
              <w:right w:val="single" w:sz="12" w:space="0" w:color="auto"/>
            </w:tcBorders>
          </w:tcPr>
          <w:p w14:paraId="6CB5993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r>
      <w:tr w:rsidR="006F5AB3" w:rsidRPr="00E06833" w14:paraId="560320D3" w14:textId="77777777" w:rsidTr="00273F00">
        <w:tc>
          <w:tcPr>
            <w:tcW w:w="0" w:type="auto"/>
            <w:tcBorders>
              <w:top w:val="nil"/>
              <w:left w:val="single" w:sz="12" w:space="0" w:color="auto"/>
              <w:bottom w:val="nil"/>
              <w:right w:val="single" w:sz="12" w:space="0" w:color="auto"/>
            </w:tcBorders>
          </w:tcPr>
          <w:p w14:paraId="1808AFF9" w14:textId="77777777" w:rsidR="006F5AB3" w:rsidRPr="00E06833" w:rsidRDefault="006F5AB3" w:rsidP="00273F00">
            <w:pPr>
              <w:keepNext/>
              <w:keepLines/>
              <w:widowControl w:val="0"/>
              <w:autoSpaceDE w:val="0"/>
              <w:autoSpaceDN w:val="0"/>
              <w:adjustRightInd w:val="0"/>
              <w:ind w:firstLine="180"/>
              <w:rPr>
                <w:rFonts w:eastAsia="Aptos"/>
                <w:sz w:val="18"/>
                <w:szCs w:val="18"/>
              </w:rPr>
            </w:pPr>
            <w:r w:rsidRPr="00E06833">
              <w:rPr>
                <w:rFonts w:eastAsia="Aptos"/>
                <w:sz w:val="18"/>
                <w:szCs w:val="18"/>
              </w:rPr>
              <w:t>Education(5cat)</w:t>
            </w:r>
          </w:p>
        </w:tc>
        <w:tc>
          <w:tcPr>
            <w:tcW w:w="0" w:type="auto"/>
            <w:tcBorders>
              <w:top w:val="nil"/>
              <w:left w:val="nil"/>
              <w:bottom w:val="nil"/>
              <w:right w:val="nil"/>
            </w:tcBorders>
          </w:tcPr>
          <w:p w14:paraId="2053A34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-.07</w:t>
            </w:r>
            <w:r w:rsidRPr="00E06833">
              <w:rPr>
                <w:rFonts w:eastAsia="Aptos"/>
                <w:sz w:val="18"/>
                <w:szCs w:val="18"/>
                <w:vertAlign w:val="superscript"/>
              </w:rPr>
              <w:t>**</w:t>
            </w:r>
          </w:p>
        </w:tc>
        <w:tc>
          <w:tcPr>
            <w:tcW w:w="0" w:type="auto"/>
            <w:tcBorders>
              <w:top w:val="nil"/>
              <w:left w:val="nil"/>
              <w:bottom w:val="nil"/>
              <w:right w:val="nil"/>
            </w:tcBorders>
          </w:tcPr>
          <w:p w14:paraId="43AC6B2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-.03</w:t>
            </w:r>
          </w:p>
        </w:tc>
        <w:tc>
          <w:tcPr>
            <w:tcW w:w="0" w:type="auto"/>
            <w:tcBorders>
              <w:top w:val="nil"/>
              <w:left w:val="nil"/>
              <w:bottom w:val="nil"/>
              <w:right w:val="single" w:sz="12" w:space="0" w:color="auto"/>
            </w:tcBorders>
          </w:tcPr>
          <w:p w14:paraId="4897C17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-.08</w:t>
            </w:r>
            <w:r w:rsidRPr="00E06833">
              <w:rPr>
                <w:rFonts w:eastAsia="Aptos"/>
                <w:sz w:val="18"/>
                <w:szCs w:val="18"/>
                <w:vertAlign w:val="superscript"/>
              </w:rPr>
              <w:t>**</w:t>
            </w:r>
          </w:p>
        </w:tc>
        <w:tc>
          <w:tcPr>
            <w:tcW w:w="0" w:type="auto"/>
            <w:tcBorders>
              <w:top w:val="nil"/>
              <w:left w:val="nil"/>
              <w:bottom w:val="nil"/>
              <w:right w:val="nil"/>
            </w:tcBorders>
          </w:tcPr>
          <w:p w14:paraId="00E697B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c>
          <w:tcPr>
            <w:tcW w:w="0" w:type="auto"/>
            <w:tcBorders>
              <w:top w:val="nil"/>
              <w:left w:val="nil"/>
              <w:bottom w:val="nil"/>
              <w:right w:val="nil"/>
            </w:tcBorders>
          </w:tcPr>
          <w:p w14:paraId="295780B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r w:rsidRPr="00E06833">
              <w:rPr>
                <w:sz w:val="18"/>
                <w:szCs w:val="18"/>
                <w:vertAlign w:val="superscript"/>
              </w:rPr>
              <w:t>*</w:t>
            </w:r>
          </w:p>
        </w:tc>
        <w:tc>
          <w:tcPr>
            <w:tcW w:w="0" w:type="auto"/>
            <w:tcBorders>
              <w:top w:val="nil"/>
              <w:left w:val="nil"/>
              <w:bottom w:val="nil"/>
              <w:right w:val="single" w:sz="12" w:space="0" w:color="auto"/>
            </w:tcBorders>
          </w:tcPr>
          <w:p w14:paraId="1CF153D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-.09</w:t>
            </w:r>
            <w:r w:rsidRPr="00E06833">
              <w:rPr>
                <w:sz w:val="18"/>
                <w:szCs w:val="18"/>
                <w:vertAlign w:val="superscript"/>
              </w:rPr>
              <w:t>**</w:t>
            </w:r>
          </w:p>
        </w:tc>
        <w:tc>
          <w:tcPr>
            <w:tcW w:w="0" w:type="auto"/>
            <w:tcBorders>
              <w:top w:val="nil"/>
              <w:left w:val="single" w:sz="12" w:space="0" w:color="auto"/>
              <w:bottom w:val="nil"/>
              <w:right w:val="nil"/>
            </w:tcBorders>
          </w:tcPr>
          <w:p w14:paraId="7129DA9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-.07</w:t>
            </w:r>
            <w:r w:rsidRPr="00E06833">
              <w:rPr>
                <w:sz w:val="18"/>
                <w:szCs w:val="18"/>
                <w:vertAlign w:val="superscript"/>
              </w:rPr>
              <w:t>**</w:t>
            </w:r>
          </w:p>
        </w:tc>
        <w:tc>
          <w:tcPr>
            <w:tcW w:w="0" w:type="auto"/>
            <w:tcBorders>
              <w:top w:val="nil"/>
              <w:left w:val="nil"/>
              <w:bottom w:val="nil"/>
              <w:right w:val="nil"/>
            </w:tcBorders>
          </w:tcPr>
          <w:p w14:paraId="6DB3007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nil"/>
              <w:right w:val="single" w:sz="12" w:space="0" w:color="auto"/>
            </w:tcBorders>
          </w:tcPr>
          <w:p w14:paraId="0725F3B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-.09</w:t>
            </w:r>
            <w:r w:rsidRPr="00E06833">
              <w:rPr>
                <w:sz w:val="18"/>
                <w:szCs w:val="18"/>
                <w:vertAlign w:val="superscript"/>
              </w:rPr>
              <w:t>**</w:t>
            </w:r>
          </w:p>
        </w:tc>
      </w:tr>
      <w:tr w:rsidR="006F5AB3" w:rsidRPr="00E06833" w14:paraId="2AC2B1B1" w14:textId="77777777" w:rsidTr="00273F00">
        <w:tc>
          <w:tcPr>
            <w:tcW w:w="0" w:type="auto"/>
            <w:tcBorders>
              <w:top w:val="nil"/>
              <w:left w:val="single" w:sz="12" w:space="0" w:color="auto"/>
              <w:bottom w:val="nil"/>
              <w:right w:val="single" w:sz="12" w:space="0" w:color="auto"/>
            </w:tcBorders>
          </w:tcPr>
          <w:p w14:paraId="510F0FB9"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nil"/>
              <w:right w:val="nil"/>
            </w:tcBorders>
          </w:tcPr>
          <w:p w14:paraId="49DB1A9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7597689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single" w:sz="12" w:space="0" w:color="auto"/>
            </w:tcBorders>
          </w:tcPr>
          <w:p w14:paraId="4C947E5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(.02)</w:t>
            </w:r>
          </w:p>
        </w:tc>
        <w:tc>
          <w:tcPr>
            <w:tcW w:w="0" w:type="auto"/>
            <w:tcBorders>
              <w:top w:val="nil"/>
              <w:left w:val="nil"/>
              <w:bottom w:val="nil"/>
              <w:right w:val="nil"/>
            </w:tcBorders>
          </w:tcPr>
          <w:p w14:paraId="77BF917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0B3C757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2973648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single" w:sz="12" w:space="0" w:color="auto"/>
              <w:bottom w:val="nil"/>
              <w:right w:val="nil"/>
            </w:tcBorders>
          </w:tcPr>
          <w:p w14:paraId="4AE419A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nil"/>
            </w:tcBorders>
          </w:tcPr>
          <w:p w14:paraId="2BBA207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c>
          <w:tcPr>
            <w:tcW w:w="0" w:type="auto"/>
            <w:tcBorders>
              <w:top w:val="nil"/>
              <w:left w:val="nil"/>
              <w:bottom w:val="nil"/>
              <w:right w:val="single" w:sz="12" w:space="0" w:color="auto"/>
            </w:tcBorders>
          </w:tcPr>
          <w:p w14:paraId="1E7C89E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(.02)</w:t>
            </w:r>
          </w:p>
        </w:tc>
      </w:tr>
      <w:tr w:rsidR="006F5AB3" w:rsidRPr="00E06833" w14:paraId="4445C36F" w14:textId="77777777" w:rsidTr="00273F00">
        <w:tc>
          <w:tcPr>
            <w:tcW w:w="0" w:type="auto"/>
            <w:tcBorders>
              <w:top w:val="nil"/>
              <w:left w:val="single" w:sz="12" w:space="0" w:color="auto"/>
              <w:bottom w:val="nil"/>
              <w:right w:val="single" w:sz="12" w:space="0" w:color="auto"/>
            </w:tcBorders>
          </w:tcPr>
          <w:p w14:paraId="0A27A02E" w14:textId="77777777" w:rsidR="006F5AB3" w:rsidRPr="00E06833" w:rsidRDefault="006F5AB3" w:rsidP="00273F00">
            <w:pPr>
              <w:keepNext/>
              <w:keepLines/>
              <w:widowControl w:val="0"/>
              <w:autoSpaceDE w:val="0"/>
              <w:autoSpaceDN w:val="0"/>
              <w:adjustRightInd w:val="0"/>
              <w:ind w:firstLine="180"/>
              <w:rPr>
                <w:rFonts w:eastAsia="Aptos"/>
                <w:sz w:val="18"/>
                <w:szCs w:val="18"/>
              </w:rPr>
            </w:pPr>
            <w:r w:rsidRPr="00E06833">
              <w:rPr>
                <w:rFonts w:eastAsia="Aptos"/>
                <w:sz w:val="18"/>
                <w:szCs w:val="18"/>
              </w:rPr>
              <w:t>Constant</w:t>
            </w:r>
          </w:p>
        </w:tc>
        <w:tc>
          <w:tcPr>
            <w:tcW w:w="0" w:type="auto"/>
            <w:tcBorders>
              <w:top w:val="nil"/>
              <w:left w:val="nil"/>
              <w:bottom w:val="nil"/>
              <w:right w:val="nil"/>
            </w:tcBorders>
          </w:tcPr>
          <w:p w14:paraId="2D38C62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.27</w:t>
            </w:r>
            <w:r w:rsidRPr="00E06833">
              <w:rPr>
                <w:rFonts w:eastAsia="Aptos"/>
                <w:sz w:val="18"/>
                <w:szCs w:val="18"/>
                <w:vertAlign w:val="superscript"/>
              </w:rPr>
              <w:t>**</w:t>
            </w:r>
          </w:p>
        </w:tc>
        <w:tc>
          <w:tcPr>
            <w:tcW w:w="0" w:type="auto"/>
            <w:tcBorders>
              <w:top w:val="nil"/>
              <w:left w:val="nil"/>
              <w:bottom w:val="nil"/>
              <w:right w:val="nil"/>
            </w:tcBorders>
          </w:tcPr>
          <w:p w14:paraId="7615830D"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p>
        </w:tc>
        <w:tc>
          <w:tcPr>
            <w:tcW w:w="0" w:type="auto"/>
            <w:tcBorders>
              <w:top w:val="nil"/>
              <w:left w:val="nil"/>
              <w:bottom w:val="nil"/>
              <w:right w:val="single" w:sz="12" w:space="0" w:color="auto"/>
            </w:tcBorders>
          </w:tcPr>
          <w:p w14:paraId="32518A3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.38</w:t>
            </w:r>
            <w:r w:rsidRPr="00E06833">
              <w:rPr>
                <w:rFonts w:eastAsia="Aptos"/>
                <w:sz w:val="18"/>
                <w:szCs w:val="18"/>
                <w:vertAlign w:val="superscript"/>
              </w:rPr>
              <w:t>**</w:t>
            </w:r>
          </w:p>
        </w:tc>
        <w:tc>
          <w:tcPr>
            <w:tcW w:w="0" w:type="auto"/>
            <w:tcBorders>
              <w:top w:val="nil"/>
              <w:left w:val="nil"/>
              <w:bottom w:val="nil"/>
              <w:right w:val="nil"/>
            </w:tcBorders>
          </w:tcPr>
          <w:p w14:paraId="7D309A5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.32</w:t>
            </w:r>
            <w:r w:rsidRPr="00E06833">
              <w:rPr>
                <w:sz w:val="18"/>
                <w:szCs w:val="18"/>
                <w:vertAlign w:val="superscript"/>
              </w:rPr>
              <w:t>**</w:t>
            </w:r>
          </w:p>
        </w:tc>
        <w:tc>
          <w:tcPr>
            <w:tcW w:w="0" w:type="auto"/>
            <w:tcBorders>
              <w:top w:val="nil"/>
              <w:left w:val="nil"/>
              <w:bottom w:val="nil"/>
              <w:right w:val="nil"/>
            </w:tcBorders>
          </w:tcPr>
          <w:p w14:paraId="4C9D586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.01</w:t>
            </w:r>
          </w:p>
        </w:tc>
        <w:tc>
          <w:tcPr>
            <w:tcW w:w="0" w:type="auto"/>
            <w:tcBorders>
              <w:top w:val="nil"/>
              <w:left w:val="nil"/>
              <w:bottom w:val="nil"/>
              <w:right w:val="single" w:sz="12" w:space="0" w:color="auto"/>
            </w:tcBorders>
          </w:tcPr>
          <w:p w14:paraId="4B54C01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.40</w:t>
            </w:r>
            <w:r w:rsidRPr="00E06833">
              <w:rPr>
                <w:sz w:val="18"/>
                <w:szCs w:val="18"/>
                <w:vertAlign w:val="superscript"/>
              </w:rPr>
              <w:t>**</w:t>
            </w:r>
          </w:p>
        </w:tc>
        <w:tc>
          <w:tcPr>
            <w:tcW w:w="0" w:type="auto"/>
            <w:tcBorders>
              <w:top w:val="nil"/>
              <w:left w:val="single" w:sz="12" w:space="0" w:color="auto"/>
              <w:bottom w:val="nil"/>
              <w:right w:val="nil"/>
            </w:tcBorders>
          </w:tcPr>
          <w:p w14:paraId="0D59B19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.30</w:t>
            </w:r>
            <w:r w:rsidRPr="00E06833">
              <w:rPr>
                <w:sz w:val="18"/>
                <w:szCs w:val="18"/>
                <w:vertAlign w:val="superscript"/>
              </w:rPr>
              <w:t>**</w:t>
            </w:r>
          </w:p>
        </w:tc>
        <w:tc>
          <w:tcPr>
            <w:tcW w:w="0" w:type="auto"/>
            <w:tcBorders>
              <w:top w:val="nil"/>
              <w:left w:val="nil"/>
              <w:bottom w:val="nil"/>
              <w:right w:val="nil"/>
            </w:tcBorders>
          </w:tcPr>
          <w:p w14:paraId="44FF6831"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nil"/>
              <w:right w:val="single" w:sz="12" w:space="0" w:color="auto"/>
            </w:tcBorders>
          </w:tcPr>
          <w:p w14:paraId="154CF45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.35</w:t>
            </w:r>
            <w:r w:rsidRPr="00E06833">
              <w:rPr>
                <w:sz w:val="18"/>
                <w:szCs w:val="18"/>
                <w:vertAlign w:val="superscript"/>
              </w:rPr>
              <w:t>**</w:t>
            </w:r>
          </w:p>
        </w:tc>
      </w:tr>
      <w:tr w:rsidR="006F5AB3" w:rsidRPr="00E06833" w14:paraId="5261C6DA" w14:textId="77777777" w:rsidTr="00273F00">
        <w:tc>
          <w:tcPr>
            <w:tcW w:w="0" w:type="auto"/>
            <w:tcBorders>
              <w:top w:val="nil"/>
              <w:left w:val="single" w:sz="12" w:space="0" w:color="auto"/>
              <w:bottom w:val="single" w:sz="4" w:space="0" w:color="auto"/>
              <w:right w:val="single" w:sz="12" w:space="0" w:color="auto"/>
            </w:tcBorders>
          </w:tcPr>
          <w:p w14:paraId="43674467" w14:textId="77777777" w:rsidR="006F5AB3" w:rsidRPr="00E06833" w:rsidRDefault="006F5AB3" w:rsidP="00273F00">
            <w:pPr>
              <w:keepNext/>
              <w:keepLines/>
              <w:widowControl w:val="0"/>
              <w:autoSpaceDE w:val="0"/>
              <w:autoSpaceDN w:val="0"/>
              <w:adjustRightInd w:val="0"/>
              <w:ind w:firstLine="180"/>
              <w:rPr>
                <w:rFonts w:eastAsia="Aptos"/>
                <w:sz w:val="18"/>
                <w:szCs w:val="18"/>
              </w:rPr>
            </w:pPr>
          </w:p>
        </w:tc>
        <w:tc>
          <w:tcPr>
            <w:tcW w:w="0" w:type="auto"/>
            <w:tcBorders>
              <w:top w:val="nil"/>
              <w:left w:val="nil"/>
              <w:bottom w:val="single" w:sz="4" w:space="0" w:color="auto"/>
              <w:right w:val="nil"/>
            </w:tcBorders>
          </w:tcPr>
          <w:p w14:paraId="6BB7FD6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single" w:sz="4" w:space="0" w:color="auto"/>
              <w:right w:val="nil"/>
            </w:tcBorders>
          </w:tcPr>
          <w:p w14:paraId="0C815E6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(.04)</w:t>
            </w:r>
          </w:p>
        </w:tc>
        <w:tc>
          <w:tcPr>
            <w:tcW w:w="0" w:type="auto"/>
            <w:tcBorders>
              <w:top w:val="nil"/>
              <w:left w:val="nil"/>
              <w:bottom w:val="single" w:sz="4" w:space="0" w:color="auto"/>
              <w:right w:val="single" w:sz="12" w:space="0" w:color="auto"/>
            </w:tcBorders>
          </w:tcPr>
          <w:p w14:paraId="5A0EF37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(.05)</w:t>
            </w:r>
          </w:p>
        </w:tc>
        <w:tc>
          <w:tcPr>
            <w:tcW w:w="0" w:type="auto"/>
            <w:tcBorders>
              <w:top w:val="nil"/>
              <w:left w:val="nil"/>
              <w:bottom w:val="single" w:sz="4" w:space="0" w:color="auto"/>
              <w:right w:val="nil"/>
            </w:tcBorders>
          </w:tcPr>
          <w:p w14:paraId="0A9F5E4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single" w:sz="4" w:space="0" w:color="auto"/>
              <w:right w:val="nil"/>
            </w:tcBorders>
          </w:tcPr>
          <w:p w14:paraId="1EF14E52"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single" w:sz="4" w:space="0" w:color="auto"/>
              <w:right w:val="single" w:sz="12" w:space="0" w:color="auto"/>
            </w:tcBorders>
          </w:tcPr>
          <w:p w14:paraId="2A5668E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single" w:sz="12" w:space="0" w:color="auto"/>
              <w:bottom w:val="single" w:sz="4" w:space="0" w:color="auto"/>
              <w:right w:val="nil"/>
            </w:tcBorders>
          </w:tcPr>
          <w:p w14:paraId="5003E40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(.03)</w:t>
            </w:r>
          </w:p>
        </w:tc>
        <w:tc>
          <w:tcPr>
            <w:tcW w:w="0" w:type="auto"/>
            <w:tcBorders>
              <w:top w:val="nil"/>
              <w:left w:val="nil"/>
              <w:bottom w:val="single" w:sz="4" w:space="0" w:color="auto"/>
              <w:right w:val="nil"/>
            </w:tcBorders>
          </w:tcPr>
          <w:p w14:paraId="404EABAB"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c>
          <w:tcPr>
            <w:tcW w:w="0" w:type="auto"/>
            <w:tcBorders>
              <w:top w:val="nil"/>
              <w:left w:val="nil"/>
              <w:bottom w:val="single" w:sz="4" w:space="0" w:color="auto"/>
              <w:right w:val="single" w:sz="12" w:space="0" w:color="auto"/>
            </w:tcBorders>
          </w:tcPr>
          <w:p w14:paraId="251C8688"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(.04)</w:t>
            </w:r>
          </w:p>
        </w:tc>
      </w:tr>
      <w:tr w:rsidR="006F5AB3" w:rsidRPr="00E06833" w14:paraId="457A73EC" w14:textId="77777777" w:rsidTr="00273F00">
        <w:tc>
          <w:tcPr>
            <w:tcW w:w="0" w:type="auto"/>
            <w:tcBorders>
              <w:top w:val="single" w:sz="4" w:space="0" w:color="auto"/>
              <w:left w:val="single" w:sz="12" w:space="0" w:color="auto"/>
              <w:right w:val="single" w:sz="12" w:space="0" w:color="auto"/>
            </w:tcBorders>
          </w:tcPr>
          <w:p w14:paraId="0C1682EC" w14:textId="77777777" w:rsidR="006F5AB3" w:rsidRPr="00E06833" w:rsidRDefault="006F5AB3" w:rsidP="00273F00">
            <w:pPr>
              <w:keepNext/>
              <w:keepLines/>
              <w:widowControl w:val="0"/>
              <w:autoSpaceDE w:val="0"/>
              <w:autoSpaceDN w:val="0"/>
              <w:adjustRightInd w:val="0"/>
              <w:rPr>
                <w:rFonts w:eastAsia="Aptos"/>
                <w:sz w:val="18"/>
                <w:szCs w:val="18"/>
              </w:rPr>
            </w:pPr>
            <w:r w:rsidRPr="00E06833">
              <w:rPr>
                <w:rFonts w:eastAsia="Aptos"/>
                <w:sz w:val="18"/>
                <w:szCs w:val="18"/>
              </w:rPr>
              <w:t>N</w:t>
            </w:r>
          </w:p>
        </w:tc>
        <w:tc>
          <w:tcPr>
            <w:tcW w:w="0" w:type="auto"/>
            <w:tcBorders>
              <w:top w:val="single" w:sz="4" w:space="0" w:color="auto"/>
              <w:left w:val="nil"/>
              <w:right w:val="nil"/>
            </w:tcBorders>
          </w:tcPr>
          <w:p w14:paraId="56A9568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1370</w:t>
            </w:r>
          </w:p>
        </w:tc>
        <w:tc>
          <w:tcPr>
            <w:tcW w:w="0" w:type="auto"/>
            <w:tcBorders>
              <w:top w:val="single" w:sz="4" w:space="0" w:color="auto"/>
              <w:left w:val="nil"/>
              <w:right w:val="nil"/>
            </w:tcBorders>
          </w:tcPr>
          <w:p w14:paraId="396934C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1329</w:t>
            </w:r>
          </w:p>
        </w:tc>
        <w:tc>
          <w:tcPr>
            <w:tcW w:w="0" w:type="auto"/>
            <w:tcBorders>
              <w:top w:val="single" w:sz="4" w:space="0" w:color="auto"/>
              <w:left w:val="nil"/>
              <w:right w:val="single" w:sz="12" w:space="0" w:color="auto"/>
            </w:tcBorders>
          </w:tcPr>
          <w:p w14:paraId="1419EDC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1569</w:t>
            </w:r>
          </w:p>
        </w:tc>
        <w:tc>
          <w:tcPr>
            <w:tcW w:w="0" w:type="auto"/>
            <w:tcBorders>
              <w:top w:val="single" w:sz="4" w:space="0" w:color="auto"/>
              <w:left w:val="nil"/>
              <w:right w:val="nil"/>
            </w:tcBorders>
          </w:tcPr>
          <w:p w14:paraId="41C3324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1370</w:t>
            </w:r>
          </w:p>
        </w:tc>
        <w:tc>
          <w:tcPr>
            <w:tcW w:w="0" w:type="auto"/>
            <w:tcBorders>
              <w:top w:val="single" w:sz="4" w:space="0" w:color="auto"/>
              <w:left w:val="nil"/>
              <w:right w:val="nil"/>
            </w:tcBorders>
          </w:tcPr>
          <w:p w14:paraId="786C7880"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1329</w:t>
            </w:r>
          </w:p>
        </w:tc>
        <w:tc>
          <w:tcPr>
            <w:tcW w:w="0" w:type="auto"/>
            <w:tcBorders>
              <w:top w:val="single" w:sz="4" w:space="0" w:color="auto"/>
              <w:left w:val="nil"/>
              <w:right w:val="single" w:sz="12" w:space="0" w:color="auto"/>
            </w:tcBorders>
          </w:tcPr>
          <w:p w14:paraId="7457B4D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1569</w:t>
            </w:r>
          </w:p>
        </w:tc>
        <w:tc>
          <w:tcPr>
            <w:tcW w:w="0" w:type="auto"/>
            <w:tcBorders>
              <w:top w:val="single" w:sz="4" w:space="0" w:color="auto"/>
              <w:left w:val="single" w:sz="12" w:space="0" w:color="auto"/>
              <w:right w:val="nil"/>
            </w:tcBorders>
          </w:tcPr>
          <w:p w14:paraId="63C297E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1371</w:t>
            </w:r>
          </w:p>
        </w:tc>
        <w:tc>
          <w:tcPr>
            <w:tcW w:w="0" w:type="auto"/>
            <w:tcBorders>
              <w:top w:val="single" w:sz="4" w:space="0" w:color="auto"/>
              <w:left w:val="nil"/>
              <w:right w:val="nil"/>
            </w:tcBorders>
          </w:tcPr>
          <w:p w14:paraId="3B4AE22C"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1329</w:t>
            </w:r>
          </w:p>
        </w:tc>
        <w:tc>
          <w:tcPr>
            <w:tcW w:w="0" w:type="auto"/>
            <w:tcBorders>
              <w:top w:val="single" w:sz="4" w:space="0" w:color="auto"/>
              <w:left w:val="nil"/>
              <w:right w:val="single" w:sz="12" w:space="0" w:color="auto"/>
            </w:tcBorders>
          </w:tcPr>
          <w:p w14:paraId="42D3769E"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1569</w:t>
            </w:r>
          </w:p>
        </w:tc>
      </w:tr>
      <w:tr w:rsidR="006F5AB3" w:rsidRPr="00E06833" w14:paraId="45686E5A" w14:textId="77777777" w:rsidTr="00273F00">
        <w:tc>
          <w:tcPr>
            <w:tcW w:w="0" w:type="auto"/>
            <w:tcBorders>
              <w:left w:val="single" w:sz="12" w:space="0" w:color="auto"/>
              <w:bottom w:val="single" w:sz="12" w:space="0" w:color="auto"/>
              <w:right w:val="single" w:sz="12" w:space="0" w:color="auto"/>
            </w:tcBorders>
          </w:tcPr>
          <w:p w14:paraId="05BE0D7D" w14:textId="77777777" w:rsidR="006F5AB3" w:rsidRPr="00E06833" w:rsidRDefault="006F5AB3" w:rsidP="00273F00">
            <w:pPr>
              <w:keepNext/>
              <w:keepLines/>
              <w:widowControl w:val="0"/>
              <w:autoSpaceDE w:val="0"/>
              <w:autoSpaceDN w:val="0"/>
              <w:adjustRightInd w:val="0"/>
              <w:rPr>
                <w:rFonts w:eastAsia="Aptos"/>
                <w:sz w:val="18"/>
                <w:szCs w:val="18"/>
              </w:rPr>
            </w:pPr>
            <w:r w:rsidRPr="00E06833">
              <w:rPr>
                <w:rFonts w:eastAsia="Aptos"/>
                <w:sz w:val="18"/>
                <w:szCs w:val="18"/>
              </w:rPr>
              <w:t>Adj-R</w:t>
            </w:r>
            <w:r w:rsidRPr="00E06833">
              <w:rPr>
                <w:rFonts w:eastAsia="Aptos"/>
                <w:sz w:val="18"/>
                <w:szCs w:val="18"/>
                <w:vertAlign w:val="superscript"/>
              </w:rPr>
              <w:t>2</w:t>
            </w:r>
          </w:p>
        </w:tc>
        <w:tc>
          <w:tcPr>
            <w:tcW w:w="0" w:type="auto"/>
            <w:tcBorders>
              <w:top w:val="nil"/>
              <w:left w:val="nil"/>
              <w:bottom w:val="single" w:sz="12" w:space="0" w:color="auto"/>
              <w:right w:val="nil"/>
            </w:tcBorders>
          </w:tcPr>
          <w:p w14:paraId="67182556"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.27</w:t>
            </w:r>
          </w:p>
        </w:tc>
        <w:tc>
          <w:tcPr>
            <w:tcW w:w="0" w:type="auto"/>
            <w:tcBorders>
              <w:top w:val="nil"/>
              <w:left w:val="nil"/>
              <w:bottom w:val="single" w:sz="12" w:space="0" w:color="auto"/>
              <w:right w:val="nil"/>
            </w:tcBorders>
          </w:tcPr>
          <w:p w14:paraId="245D4589"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.44</w:t>
            </w:r>
          </w:p>
        </w:tc>
        <w:tc>
          <w:tcPr>
            <w:tcW w:w="0" w:type="auto"/>
            <w:tcBorders>
              <w:top w:val="nil"/>
              <w:left w:val="nil"/>
              <w:bottom w:val="single" w:sz="12" w:space="0" w:color="auto"/>
              <w:right w:val="single" w:sz="12" w:space="0" w:color="auto"/>
            </w:tcBorders>
          </w:tcPr>
          <w:p w14:paraId="294164D3"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rFonts w:eastAsia="Aptos"/>
                <w:sz w:val="18"/>
                <w:szCs w:val="18"/>
              </w:rPr>
              <w:t>.17</w:t>
            </w:r>
          </w:p>
        </w:tc>
        <w:tc>
          <w:tcPr>
            <w:tcW w:w="0" w:type="auto"/>
            <w:tcBorders>
              <w:top w:val="nil"/>
              <w:left w:val="nil"/>
              <w:bottom w:val="single" w:sz="12" w:space="0" w:color="auto"/>
              <w:right w:val="nil"/>
            </w:tcBorders>
          </w:tcPr>
          <w:p w14:paraId="4CC5B424"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.24</w:t>
            </w:r>
          </w:p>
        </w:tc>
        <w:tc>
          <w:tcPr>
            <w:tcW w:w="0" w:type="auto"/>
            <w:tcBorders>
              <w:top w:val="nil"/>
              <w:left w:val="nil"/>
              <w:bottom w:val="single" w:sz="12" w:space="0" w:color="auto"/>
              <w:right w:val="nil"/>
            </w:tcBorders>
          </w:tcPr>
          <w:p w14:paraId="579C997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.43</w:t>
            </w:r>
          </w:p>
        </w:tc>
        <w:tc>
          <w:tcPr>
            <w:tcW w:w="0" w:type="auto"/>
            <w:tcBorders>
              <w:top w:val="nil"/>
              <w:left w:val="nil"/>
              <w:bottom w:val="single" w:sz="12" w:space="0" w:color="auto"/>
              <w:right w:val="single" w:sz="12" w:space="0" w:color="auto"/>
            </w:tcBorders>
          </w:tcPr>
          <w:p w14:paraId="2DB8B357"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.18</w:t>
            </w:r>
          </w:p>
        </w:tc>
        <w:tc>
          <w:tcPr>
            <w:tcW w:w="0" w:type="auto"/>
            <w:tcBorders>
              <w:top w:val="nil"/>
              <w:left w:val="single" w:sz="12" w:space="0" w:color="auto"/>
              <w:bottom w:val="single" w:sz="12" w:space="0" w:color="auto"/>
              <w:right w:val="nil"/>
            </w:tcBorders>
          </w:tcPr>
          <w:p w14:paraId="21C4D82A"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.26</w:t>
            </w:r>
          </w:p>
        </w:tc>
        <w:tc>
          <w:tcPr>
            <w:tcW w:w="0" w:type="auto"/>
            <w:tcBorders>
              <w:top w:val="nil"/>
              <w:left w:val="nil"/>
              <w:bottom w:val="single" w:sz="12" w:space="0" w:color="auto"/>
              <w:right w:val="nil"/>
            </w:tcBorders>
          </w:tcPr>
          <w:p w14:paraId="17A588A5"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.43</w:t>
            </w:r>
          </w:p>
        </w:tc>
        <w:tc>
          <w:tcPr>
            <w:tcW w:w="0" w:type="auto"/>
            <w:tcBorders>
              <w:top w:val="nil"/>
              <w:left w:val="nil"/>
              <w:bottom w:val="single" w:sz="12" w:space="0" w:color="auto"/>
              <w:right w:val="single" w:sz="12" w:space="0" w:color="auto"/>
            </w:tcBorders>
          </w:tcPr>
          <w:p w14:paraId="4477DD0F" w14:textId="77777777" w:rsidR="006F5AB3" w:rsidRPr="00E06833" w:rsidRDefault="006F5AB3" w:rsidP="00273F00">
            <w:pPr>
              <w:keepNext/>
              <w:keepLines/>
              <w:widowControl w:val="0"/>
              <w:autoSpaceDE w:val="0"/>
              <w:autoSpaceDN w:val="0"/>
              <w:adjustRightInd w:val="0"/>
              <w:jc w:val="center"/>
              <w:rPr>
                <w:rFonts w:eastAsia="Aptos"/>
                <w:sz w:val="18"/>
                <w:szCs w:val="18"/>
              </w:rPr>
            </w:pPr>
            <w:r w:rsidRPr="00E06833">
              <w:rPr>
                <w:sz w:val="18"/>
                <w:szCs w:val="18"/>
              </w:rPr>
              <w:t>.17</w:t>
            </w:r>
          </w:p>
        </w:tc>
      </w:tr>
    </w:tbl>
    <w:p w14:paraId="525E4DBB" w14:textId="149C8FEB" w:rsidR="006F5AB3" w:rsidRPr="003706C3" w:rsidRDefault="006F5AB3" w:rsidP="006F5AB3">
      <w:pPr>
        <w:keepNext/>
        <w:keepLines/>
        <w:widowControl w:val="0"/>
        <w:autoSpaceDE w:val="0"/>
        <w:autoSpaceDN w:val="0"/>
        <w:adjustRightInd w:val="0"/>
        <w:rPr>
          <w:rFonts w:eastAsia="Aptos"/>
          <w:sz w:val="20"/>
          <w:szCs w:val="20"/>
        </w:rPr>
      </w:pPr>
      <w:r w:rsidRPr="003706C3">
        <w:rPr>
          <w:rFonts w:eastAsia="Aptos"/>
          <w:sz w:val="20"/>
          <w:szCs w:val="20"/>
        </w:rPr>
        <w:t xml:space="preserve">Note: Entries are OLS coefficients with standard errors in parentheses. †p &lt; 10., *p &lt; .05, **p &lt; .01. Model 1 omits the Illiberal Affinity variables and includes all three Partisan Variables and their interactions with the Treatment. All variables coded to 0 to 1 scale. Small and insignificant coefficients for Family Income, Race/Ethnicity (US only), and Religiosity (Israel only) are not shown.  </w:t>
      </w:r>
    </w:p>
    <w:p w14:paraId="74948245" w14:textId="0E9754AE" w:rsidR="00202326" w:rsidRDefault="006F5AB3" w:rsidP="00E06833">
      <w:pPr>
        <w:keepNext/>
        <w:keepLines/>
        <w:widowControl w:val="0"/>
        <w:autoSpaceDE w:val="0"/>
        <w:autoSpaceDN w:val="0"/>
        <w:adjustRightInd w:val="0"/>
        <w:ind w:firstLine="720"/>
        <w:rPr>
          <w:rFonts w:eastAsia="Aptos"/>
          <w:sz w:val="20"/>
          <w:szCs w:val="20"/>
        </w:rPr>
      </w:pPr>
      <w:r w:rsidRPr="003706C3">
        <w:rPr>
          <w:rFonts w:eastAsia="Aptos"/>
          <w:sz w:val="20"/>
          <w:szCs w:val="20"/>
        </w:rPr>
        <w:t xml:space="preserve">In the Appendix Table above, we compare estimates of backsliding support when the two major partisan orientations—Opposition Threat and Partisan Social Identity—are entered together, as they are in Model 1 of Table 1 of the text, or separately. Overall, the results do not differ appreciably across specifications.  </w:t>
      </w:r>
    </w:p>
    <w:p w14:paraId="4BFD67B1" w14:textId="1EE90D25" w:rsidR="006F5AB3" w:rsidRPr="003706C3" w:rsidRDefault="00202326" w:rsidP="00D11BB3">
      <w:pPr>
        <w:keepNext/>
        <w:keepLines/>
        <w:widowControl w:val="0"/>
        <w:autoSpaceDE w:val="0"/>
        <w:autoSpaceDN w:val="0"/>
        <w:adjustRightInd w:val="0"/>
        <w:rPr>
          <w:rFonts w:eastAsia="Aptos"/>
          <w:sz w:val="20"/>
          <w:szCs w:val="20"/>
        </w:rPr>
      </w:pPr>
      <w:r>
        <w:rPr>
          <w:rFonts w:eastAsia="Aptos"/>
          <w:sz w:val="20"/>
          <w:szCs w:val="20"/>
        </w:rPr>
        <w:t xml:space="preserve">In Table A6B below, we compare the </w:t>
      </w:r>
      <w:r w:rsidRPr="009D77E0">
        <w:rPr>
          <w:rFonts w:eastAsia="Aptos"/>
          <w:sz w:val="20"/>
          <w:szCs w:val="20"/>
          <w:u w:val="single"/>
        </w:rPr>
        <w:t>slopes</w:t>
      </w:r>
      <w:r>
        <w:rPr>
          <w:rFonts w:eastAsia="Aptos"/>
          <w:sz w:val="20"/>
          <w:szCs w:val="20"/>
        </w:rPr>
        <w:t xml:space="preserve"> </w:t>
      </w:r>
      <w:r w:rsidR="00BF0D5E">
        <w:rPr>
          <w:rFonts w:eastAsia="Aptos"/>
          <w:sz w:val="20"/>
          <w:szCs w:val="20"/>
        </w:rPr>
        <w:t xml:space="preserve">of the two partisan variables </w:t>
      </w:r>
      <w:r>
        <w:rPr>
          <w:rFonts w:eastAsia="Aptos"/>
          <w:sz w:val="20"/>
          <w:szCs w:val="20"/>
        </w:rPr>
        <w:t xml:space="preserve">estimated </w:t>
      </w:r>
      <w:r w:rsidR="00BF0D5E">
        <w:rPr>
          <w:rFonts w:eastAsia="Aptos"/>
          <w:sz w:val="20"/>
          <w:szCs w:val="20"/>
        </w:rPr>
        <w:t xml:space="preserve">together and separately. </w:t>
      </w:r>
      <w:r>
        <w:rPr>
          <w:rFonts w:eastAsia="Aptos"/>
          <w:sz w:val="20"/>
          <w:szCs w:val="20"/>
        </w:rPr>
        <w:t xml:space="preserve"> </w:t>
      </w:r>
      <w:r w:rsidR="006F5AB3" w:rsidRPr="003706C3">
        <w:rPr>
          <w:rFonts w:eastAsia="Aptos"/>
          <w:sz w:val="20"/>
          <w:szCs w:val="20"/>
        </w:rPr>
        <w:t xml:space="preserve"> </w:t>
      </w:r>
    </w:p>
    <w:p w14:paraId="13176932" w14:textId="12CDD436" w:rsidR="003706C3" w:rsidRDefault="003706C3" w:rsidP="003706C3">
      <w:pPr>
        <w:pStyle w:val="Heading2"/>
        <w:rPr>
          <w:sz w:val="24"/>
          <w:szCs w:val="24"/>
        </w:rPr>
      </w:pPr>
      <w:bookmarkStart w:id="43" w:name="_Toc223379379"/>
      <w:r w:rsidRPr="0036350F">
        <w:rPr>
          <w:sz w:val="24"/>
          <w:szCs w:val="24"/>
        </w:rPr>
        <w:t>Table A</w:t>
      </w:r>
      <w:r>
        <w:rPr>
          <w:sz w:val="24"/>
          <w:szCs w:val="24"/>
        </w:rPr>
        <w:t>6</w:t>
      </w:r>
      <w:r w:rsidR="00823E9A">
        <w:rPr>
          <w:sz w:val="24"/>
          <w:szCs w:val="24"/>
        </w:rPr>
        <w:t>b</w:t>
      </w:r>
      <w:r w:rsidRPr="0036350F">
        <w:rPr>
          <w:sz w:val="24"/>
          <w:szCs w:val="24"/>
        </w:rPr>
        <w:t xml:space="preserve">. </w:t>
      </w:r>
      <w:r>
        <w:rPr>
          <w:sz w:val="24"/>
          <w:szCs w:val="24"/>
        </w:rPr>
        <w:t xml:space="preserve">Slopes of Partisan Variables, </w:t>
      </w:r>
      <w:r w:rsidR="0047201E">
        <w:rPr>
          <w:sz w:val="24"/>
          <w:szCs w:val="24"/>
        </w:rPr>
        <w:t xml:space="preserve">Estimated </w:t>
      </w:r>
      <w:r w:rsidRPr="0036350F">
        <w:rPr>
          <w:sz w:val="24"/>
          <w:szCs w:val="24"/>
        </w:rPr>
        <w:t>Together and Separately</w:t>
      </w:r>
      <w:bookmarkEnd w:id="43"/>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938"/>
        <w:gridCol w:w="1338"/>
        <w:gridCol w:w="938"/>
        <w:gridCol w:w="1457"/>
        <w:gridCol w:w="1094"/>
        <w:gridCol w:w="1659"/>
      </w:tblGrid>
      <w:tr w:rsidR="003706C3" w:rsidRPr="00556D77" w14:paraId="168A823D" w14:textId="77777777" w:rsidTr="00556D77">
        <w:tc>
          <w:tcPr>
            <w:tcW w:w="0" w:type="auto"/>
            <w:tcBorders>
              <w:top w:val="single" w:sz="4" w:space="0" w:color="auto"/>
              <w:bottom w:val="single" w:sz="4" w:space="0" w:color="auto"/>
              <w:right w:val="single" w:sz="4" w:space="0" w:color="auto"/>
            </w:tcBorders>
          </w:tcPr>
          <w:p w14:paraId="78D95F68" w14:textId="401F1AF3" w:rsidR="003706C3" w:rsidRPr="00556D77" w:rsidRDefault="003706C3" w:rsidP="00556D77">
            <w:pPr>
              <w:rPr>
                <w:sz w:val="20"/>
                <w:szCs w:val="20"/>
              </w:rPr>
            </w:pPr>
            <w:bookmarkStart w:id="44" w:name="_Hlk209120565"/>
            <w:r w:rsidRPr="00556D77">
              <w:rPr>
                <w:sz w:val="20"/>
                <w:szCs w:val="20"/>
              </w:rPr>
              <w:t>Slopes</w:t>
            </w:r>
            <w:r w:rsidR="00E76E26" w:rsidRPr="00556D77">
              <w:rPr>
                <w:sz w:val="20"/>
                <w:szCs w:val="20"/>
              </w:rPr>
              <w:t xml:space="preserve"> of Partisan Variables</w:t>
            </w:r>
          </w:p>
        </w:tc>
        <w:tc>
          <w:tcPr>
            <w:tcW w:w="0" w:type="auto"/>
            <w:tcBorders>
              <w:top w:val="single" w:sz="4" w:space="0" w:color="auto"/>
              <w:left w:val="single" w:sz="4" w:space="0" w:color="auto"/>
              <w:bottom w:val="single" w:sz="4" w:space="0" w:color="auto"/>
            </w:tcBorders>
          </w:tcPr>
          <w:p w14:paraId="462E159D" w14:textId="77789CEA" w:rsidR="003706C3" w:rsidRPr="00556D77" w:rsidRDefault="003706C3" w:rsidP="00584FE1">
            <w:pPr>
              <w:jc w:val="center"/>
              <w:rPr>
                <w:sz w:val="20"/>
                <w:szCs w:val="20"/>
              </w:rPr>
            </w:pPr>
            <w:r w:rsidRPr="00556D77">
              <w:rPr>
                <w:sz w:val="20"/>
                <w:szCs w:val="20"/>
              </w:rPr>
              <w:t>Together</w:t>
            </w:r>
          </w:p>
          <w:p w14:paraId="70FFF330" w14:textId="77777777" w:rsidR="003706C3" w:rsidRPr="00556D77" w:rsidRDefault="003706C3" w:rsidP="00584FE1">
            <w:pPr>
              <w:jc w:val="center"/>
              <w:rPr>
                <w:sz w:val="20"/>
                <w:szCs w:val="20"/>
              </w:rPr>
            </w:pPr>
            <w:r w:rsidRPr="00556D77">
              <w:rPr>
                <w:sz w:val="20"/>
                <w:szCs w:val="20"/>
              </w:rPr>
              <w:t>(US)</w:t>
            </w:r>
          </w:p>
        </w:tc>
        <w:tc>
          <w:tcPr>
            <w:tcW w:w="0" w:type="auto"/>
            <w:tcBorders>
              <w:top w:val="single" w:sz="4" w:space="0" w:color="auto"/>
              <w:bottom w:val="single" w:sz="4" w:space="0" w:color="auto"/>
              <w:right w:val="single" w:sz="4" w:space="0" w:color="auto"/>
            </w:tcBorders>
          </w:tcPr>
          <w:p w14:paraId="26215966" w14:textId="6928B99D" w:rsidR="003706C3" w:rsidRPr="00556D77" w:rsidRDefault="003706C3" w:rsidP="00584FE1">
            <w:pPr>
              <w:jc w:val="center"/>
              <w:rPr>
                <w:sz w:val="20"/>
                <w:szCs w:val="20"/>
              </w:rPr>
            </w:pPr>
            <w:r w:rsidRPr="00556D77">
              <w:rPr>
                <w:sz w:val="20"/>
                <w:szCs w:val="20"/>
              </w:rPr>
              <w:t>Separately (US)</w:t>
            </w:r>
          </w:p>
        </w:tc>
        <w:tc>
          <w:tcPr>
            <w:tcW w:w="0" w:type="auto"/>
            <w:tcBorders>
              <w:top w:val="single" w:sz="4" w:space="0" w:color="auto"/>
              <w:left w:val="single" w:sz="4" w:space="0" w:color="auto"/>
              <w:bottom w:val="single" w:sz="4" w:space="0" w:color="auto"/>
            </w:tcBorders>
          </w:tcPr>
          <w:p w14:paraId="686F5354" w14:textId="5A659892" w:rsidR="003706C3" w:rsidRPr="00556D77" w:rsidRDefault="003706C3" w:rsidP="00584FE1">
            <w:pPr>
              <w:jc w:val="center"/>
              <w:rPr>
                <w:sz w:val="20"/>
                <w:szCs w:val="20"/>
              </w:rPr>
            </w:pPr>
            <w:r w:rsidRPr="00556D77">
              <w:rPr>
                <w:sz w:val="20"/>
                <w:szCs w:val="20"/>
              </w:rPr>
              <w:t>Together</w:t>
            </w:r>
          </w:p>
          <w:p w14:paraId="11DC9CFA" w14:textId="77777777" w:rsidR="003706C3" w:rsidRPr="00556D77" w:rsidRDefault="003706C3" w:rsidP="00584FE1">
            <w:pPr>
              <w:jc w:val="center"/>
              <w:rPr>
                <w:sz w:val="20"/>
                <w:szCs w:val="20"/>
              </w:rPr>
            </w:pPr>
            <w:r w:rsidRPr="00556D77">
              <w:rPr>
                <w:sz w:val="20"/>
                <w:szCs w:val="20"/>
              </w:rPr>
              <w:t>(Israel)</w:t>
            </w:r>
          </w:p>
        </w:tc>
        <w:tc>
          <w:tcPr>
            <w:tcW w:w="0" w:type="auto"/>
            <w:tcBorders>
              <w:top w:val="single" w:sz="4" w:space="0" w:color="auto"/>
              <w:bottom w:val="single" w:sz="4" w:space="0" w:color="auto"/>
              <w:right w:val="single" w:sz="4" w:space="0" w:color="auto"/>
            </w:tcBorders>
          </w:tcPr>
          <w:p w14:paraId="577EE608" w14:textId="069AFF65" w:rsidR="003706C3" w:rsidRPr="00556D77" w:rsidRDefault="003706C3" w:rsidP="00584FE1">
            <w:pPr>
              <w:jc w:val="center"/>
              <w:rPr>
                <w:sz w:val="20"/>
                <w:szCs w:val="20"/>
              </w:rPr>
            </w:pPr>
            <w:r w:rsidRPr="00556D77">
              <w:rPr>
                <w:sz w:val="20"/>
                <w:szCs w:val="20"/>
              </w:rPr>
              <w:t>Separately (Israel)</w:t>
            </w:r>
          </w:p>
        </w:tc>
        <w:tc>
          <w:tcPr>
            <w:tcW w:w="0" w:type="auto"/>
            <w:tcBorders>
              <w:top w:val="single" w:sz="4" w:space="0" w:color="auto"/>
              <w:left w:val="single" w:sz="4" w:space="0" w:color="auto"/>
              <w:bottom w:val="single" w:sz="4" w:space="0" w:color="auto"/>
            </w:tcBorders>
          </w:tcPr>
          <w:p w14:paraId="3A4B9820" w14:textId="03447DD1" w:rsidR="003706C3" w:rsidRPr="00556D77" w:rsidRDefault="003706C3" w:rsidP="00584FE1">
            <w:pPr>
              <w:jc w:val="center"/>
              <w:rPr>
                <w:sz w:val="20"/>
                <w:szCs w:val="20"/>
              </w:rPr>
            </w:pPr>
            <w:r w:rsidRPr="00556D77">
              <w:rPr>
                <w:sz w:val="20"/>
                <w:szCs w:val="20"/>
              </w:rPr>
              <w:t>Together</w:t>
            </w:r>
          </w:p>
          <w:p w14:paraId="0117C797" w14:textId="77777777" w:rsidR="003706C3" w:rsidRPr="00556D77" w:rsidRDefault="003706C3" w:rsidP="00584FE1">
            <w:pPr>
              <w:jc w:val="center"/>
              <w:rPr>
                <w:sz w:val="20"/>
                <w:szCs w:val="20"/>
              </w:rPr>
            </w:pPr>
            <w:r w:rsidRPr="00556D77">
              <w:rPr>
                <w:sz w:val="20"/>
                <w:szCs w:val="20"/>
              </w:rPr>
              <w:t>(Germany)</w:t>
            </w:r>
          </w:p>
        </w:tc>
        <w:tc>
          <w:tcPr>
            <w:tcW w:w="0" w:type="auto"/>
            <w:tcBorders>
              <w:top w:val="single" w:sz="4" w:space="0" w:color="auto"/>
              <w:bottom w:val="single" w:sz="4" w:space="0" w:color="auto"/>
            </w:tcBorders>
          </w:tcPr>
          <w:p w14:paraId="085095AB" w14:textId="759B7046" w:rsidR="003706C3" w:rsidRPr="00556D77" w:rsidRDefault="003706C3" w:rsidP="00584FE1">
            <w:pPr>
              <w:jc w:val="center"/>
              <w:rPr>
                <w:sz w:val="20"/>
                <w:szCs w:val="20"/>
              </w:rPr>
            </w:pPr>
            <w:r w:rsidRPr="00556D77">
              <w:rPr>
                <w:sz w:val="20"/>
                <w:szCs w:val="20"/>
              </w:rPr>
              <w:t>Separately (Germany)</w:t>
            </w:r>
          </w:p>
        </w:tc>
      </w:tr>
      <w:tr w:rsidR="003706C3" w:rsidRPr="00556D77" w14:paraId="35D4E101" w14:textId="77777777" w:rsidTr="00556D77">
        <w:tc>
          <w:tcPr>
            <w:tcW w:w="0" w:type="auto"/>
            <w:tcBorders>
              <w:top w:val="single" w:sz="4" w:space="0" w:color="auto"/>
              <w:right w:val="single" w:sz="4" w:space="0" w:color="auto"/>
            </w:tcBorders>
          </w:tcPr>
          <w:p w14:paraId="5AB31737" w14:textId="5ECED71B" w:rsidR="003706C3" w:rsidRPr="00556D77" w:rsidRDefault="003706C3" w:rsidP="00584FE1">
            <w:pPr>
              <w:rPr>
                <w:sz w:val="20"/>
                <w:szCs w:val="20"/>
              </w:rPr>
            </w:pPr>
            <w:r w:rsidRPr="00556D77">
              <w:rPr>
                <w:sz w:val="20"/>
                <w:szCs w:val="20"/>
              </w:rPr>
              <w:t>Oppos Thr</w:t>
            </w:r>
            <w:r w:rsidR="00556D77">
              <w:rPr>
                <w:sz w:val="20"/>
                <w:szCs w:val="20"/>
              </w:rPr>
              <w:t>ea</w:t>
            </w:r>
            <w:r w:rsidRPr="00556D77">
              <w:rPr>
                <w:sz w:val="20"/>
                <w:szCs w:val="20"/>
              </w:rPr>
              <w:t>t</w:t>
            </w:r>
          </w:p>
        </w:tc>
        <w:tc>
          <w:tcPr>
            <w:tcW w:w="0" w:type="auto"/>
            <w:tcBorders>
              <w:top w:val="single" w:sz="4" w:space="0" w:color="auto"/>
              <w:left w:val="single" w:sz="4" w:space="0" w:color="auto"/>
            </w:tcBorders>
          </w:tcPr>
          <w:p w14:paraId="238E9241" w14:textId="77777777" w:rsidR="003706C3" w:rsidRPr="00556D77" w:rsidRDefault="003706C3" w:rsidP="00584FE1">
            <w:pPr>
              <w:rPr>
                <w:sz w:val="20"/>
                <w:szCs w:val="20"/>
              </w:rPr>
            </w:pPr>
          </w:p>
        </w:tc>
        <w:tc>
          <w:tcPr>
            <w:tcW w:w="0" w:type="auto"/>
            <w:tcBorders>
              <w:top w:val="single" w:sz="4" w:space="0" w:color="auto"/>
              <w:right w:val="single" w:sz="4" w:space="0" w:color="auto"/>
            </w:tcBorders>
          </w:tcPr>
          <w:p w14:paraId="2F8D8DBF" w14:textId="77777777" w:rsidR="003706C3" w:rsidRPr="00556D77" w:rsidRDefault="003706C3" w:rsidP="00584FE1">
            <w:pPr>
              <w:rPr>
                <w:sz w:val="20"/>
                <w:szCs w:val="20"/>
              </w:rPr>
            </w:pPr>
          </w:p>
        </w:tc>
        <w:tc>
          <w:tcPr>
            <w:tcW w:w="0" w:type="auto"/>
            <w:tcBorders>
              <w:top w:val="single" w:sz="4" w:space="0" w:color="auto"/>
              <w:left w:val="single" w:sz="4" w:space="0" w:color="auto"/>
            </w:tcBorders>
          </w:tcPr>
          <w:p w14:paraId="6483B2D3" w14:textId="77777777" w:rsidR="003706C3" w:rsidRPr="00556D77" w:rsidRDefault="003706C3" w:rsidP="00584FE1">
            <w:pPr>
              <w:rPr>
                <w:sz w:val="20"/>
                <w:szCs w:val="20"/>
              </w:rPr>
            </w:pPr>
          </w:p>
        </w:tc>
        <w:tc>
          <w:tcPr>
            <w:tcW w:w="0" w:type="auto"/>
            <w:tcBorders>
              <w:top w:val="single" w:sz="4" w:space="0" w:color="auto"/>
              <w:right w:val="single" w:sz="4" w:space="0" w:color="auto"/>
            </w:tcBorders>
          </w:tcPr>
          <w:p w14:paraId="2B702BB6" w14:textId="77777777" w:rsidR="003706C3" w:rsidRPr="00556D77" w:rsidRDefault="003706C3" w:rsidP="00584FE1">
            <w:pPr>
              <w:rPr>
                <w:sz w:val="20"/>
                <w:szCs w:val="20"/>
              </w:rPr>
            </w:pPr>
          </w:p>
        </w:tc>
        <w:tc>
          <w:tcPr>
            <w:tcW w:w="0" w:type="auto"/>
            <w:tcBorders>
              <w:top w:val="single" w:sz="4" w:space="0" w:color="auto"/>
              <w:left w:val="single" w:sz="4" w:space="0" w:color="auto"/>
            </w:tcBorders>
          </w:tcPr>
          <w:p w14:paraId="09499D8B" w14:textId="77777777" w:rsidR="003706C3" w:rsidRPr="00556D77" w:rsidRDefault="003706C3" w:rsidP="00584FE1">
            <w:pPr>
              <w:rPr>
                <w:sz w:val="20"/>
                <w:szCs w:val="20"/>
              </w:rPr>
            </w:pPr>
          </w:p>
        </w:tc>
        <w:tc>
          <w:tcPr>
            <w:tcW w:w="0" w:type="auto"/>
            <w:tcBorders>
              <w:top w:val="single" w:sz="4" w:space="0" w:color="auto"/>
            </w:tcBorders>
          </w:tcPr>
          <w:p w14:paraId="682D885A" w14:textId="77777777" w:rsidR="003706C3" w:rsidRPr="00556D77" w:rsidRDefault="003706C3" w:rsidP="00584FE1">
            <w:pPr>
              <w:rPr>
                <w:sz w:val="20"/>
                <w:szCs w:val="20"/>
              </w:rPr>
            </w:pPr>
          </w:p>
        </w:tc>
      </w:tr>
      <w:tr w:rsidR="003706C3" w:rsidRPr="00556D77" w14:paraId="6BE6E415" w14:textId="77777777" w:rsidTr="00556D77">
        <w:tc>
          <w:tcPr>
            <w:tcW w:w="0" w:type="auto"/>
            <w:tcBorders>
              <w:right w:val="single" w:sz="4" w:space="0" w:color="auto"/>
            </w:tcBorders>
          </w:tcPr>
          <w:p w14:paraId="42C8A3F4" w14:textId="77777777" w:rsidR="003706C3" w:rsidRPr="00556D77" w:rsidRDefault="003706C3" w:rsidP="00584FE1">
            <w:pPr>
              <w:rPr>
                <w:sz w:val="20"/>
                <w:szCs w:val="20"/>
              </w:rPr>
            </w:pPr>
            <w:r w:rsidRPr="00556D77">
              <w:rPr>
                <w:sz w:val="20"/>
                <w:szCs w:val="20"/>
              </w:rPr>
              <w:t xml:space="preserve">    In-Party</w:t>
            </w:r>
          </w:p>
        </w:tc>
        <w:tc>
          <w:tcPr>
            <w:tcW w:w="0" w:type="auto"/>
            <w:tcBorders>
              <w:left w:val="single" w:sz="4" w:space="0" w:color="auto"/>
            </w:tcBorders>
          </w:tcPr>
          <w:p w14:paraId="26469126" w14:textId="77777777" w:rsidR="003706C3" w:rsidRPr="00556D77" w:rsidRDefault="003706C3" w:rsidP="00584FE1">
            <w:pPr>
              <w:rPr>
                <w:sz w:val="20"/>
                <w:szCs w:val="20"/>
              </w:rPr>
            </w:pPr>
            <w:r w:rsidRPr="00556D77">
              <w:rPr>
                <w:sz w:val="20"/>
                <w:szCs w:val="20"/>
              </w:rPr>
              <w:t>.02</w:t>
            </w:r>
          </w:p>
        </w:tc>
        <w:tc>
          <w:tcPr>
            <w:tcW w:w="0" w:type="auto"/>
            <w:tcBorders>
              <w:right w:val="single" w:sz="4" w:space="0" w:color="auto"/>
            </w:tcBorders>
          </w:tcPr>
          <w:p w14:paraId="7C3B198C" w14:textId="77777777" w:rsidR="003706C3" w:rsidRPr="00556D77" w:rsidRDefault="003706C3" w:rsidP="00584FE1">
            <w:pPr>
              <w:rPr>
                <w:sz w:val="20"/>
                <w:szCs w:val="20"/>
              </w:rPr>
            </w:pPr>
            <w:r w:rsidRPr="00556D77">
              <w:rPr>
                <w:sz w:val="20"/>
                <w:szCs w:val="20"/>
              </w:rPr>
              <w:t>.08**</w:t>
            </w:r>
          </w:p>
        </w:tc>
        <w:tc>
          <w:tcPr>
            <w:tcW w:w="0" w:type="auto"/>
            <w:tcBorders>
              <w:left w:val="single" w:sz="4" w:space="0" w:color="auto"/>
            </w:tcBorders>
          </w:tcPr>
          <w:p w14:paraId="024FF94A" w14:textId="77777777" w:rsidR="003706C3" w:rsidRPr="00556D77" w:rsidRDefault="003706C3" w:rsidP="00584FE1">
            <w:pPr>
              <w:rPr>
                <w:sz w:val="20"/>
                <w:szCs w:val="20"/>
              </w:rPr>
            </w:pPr>
            <w:r w:rsidRPr="00556D77">
              <w:rPr>
                <w:sz w:val="20"/>
                <w:szCs w:val="20"/>
              </w:rPr>
              <w:t>.17**</w:t>
            </w:r>
          </w:p>
        </w:tc>
        <w:tc>
          <w:tcPr>
            <w:tcW w:w="0" w:type="auto"/>
            <w:tcBorders>
              <w:right w:val="single" w:sz="4" w:space="0" w:color="auto"/>
            </w:tcBorders>
          </w:tcPr>
          <w:p w14:paraId="511B2EE0" w14:textId="77777777" w:rsidR="003706C3" w:rsidRPr="00556D77" w:rsidRDefault="003706C3" w:rsidP="00584FE1">
            <w:pPr>
              <w:rPr>
                <w:sz w:val="20"/>
                <w:szCs w:val="20"/>
              </w:rPr>
            </w:pPr>
            <w:r w:rsidRPr="00556D77">
              <w:rPr>
                <w:sz w:val="20"/>
                <w:szCs w:val="20"/>
              </w:rPr>
              <w:t>.24**</w:t>
            </w:r>
          </w:p>
        </w:tc>
        <w:tc>
          <w:tcPr>
            <w:tcW w:w="0" w:type="auto"/>
            <w:tcBorders>
              <w:left w:val="single" w:sz="4" w:space="0" w:color="auto"/>
            </w:tcBorders>
          </w:tcPr>
          <w:p w14:paraId="1AE21A8D" w14:textId="77777777" w:rsidR="003706C3" w:rsidRPr="00556D77" w:rsidRDefault="003706C3" w:rsidP="00584FE1">
            <w:pPr>
              <w:rPr>
                <w:sz w:val="20"/>
                <w:szCs w:val="20"/>
              </w:rPr>
            </w:pPr>
            <w:r w:rsidRPr="00556D77">
              <w:rPr>
                <w:sz w:val="20"/>
                <w:szCs w:val="20"/>
              </w:rPr>
              <w:t>-.04</w:t>
            </w:r>
          </w:p>
        </w:tc>
        <w:tc>
          <w:tcPr>
            <w:tcW w:w="0" w:type="auto"/>
          </w:tcPr>
          <w:p w14:paraId="6F214F2A" w14:textId="77777777" w:rsidR="003706C3" w:rsidRPr="00556D77" w:rsidRDefault="003706C3" w:rsidP="00584FE1">
            <w:pPr>
              <w:rPr>
                <w:sz w:val="20"/>
                <w:szCs w:val="20"/>
              </w:rPr>
            </w:pPr>
            <w:r w:rsidRPr="00556D77">
              <w:rPr>
                <w:sz w:val="20"/>
                <w:szCs w:val="20"/>
              </w:rPr>
              <w:t>-.03</w:t>
            </w:r>
          </w:p>
        </w:tc>
      </w:tr>
      <w:tr w:rsidR="003706C3" w:rsidRPr="00556D77" w14:paraId="3872D0E1" w14:textId="77777777" w:rsidTr="00556D77">
        <w:tc>
          <w:tcPr>
            <w:tcW w:w="0" w:type="auto"/>
            <w:tcBorders>
              <w:right w:val="single" w:sz="4" w:space="0" w:color="auto"/>
            </w:tcBorders>
          </w:tcPr>
          <w:p w14:paraId="13C8F424" w14:textId="77777777" w:rsidR="003706C3" w:rsidRPr="00556D77" w:rsidRDefault="003706C3" w:rsidP="00584FE1">
            <w:pPr>
              <w:rPr>
                <w:sz w:val="20"/>
                <w:szCs w:val="20"/>
              </w:rPr>
            </w:pPr>
            <w:r w:rsidRPr="00556D77">
              <w:rPr>
                <w:sz w:val="20"/>
                <w:szCs w:val="20"/>
              </w:rPr>
              <w:t xml:space="preserve">    Out-Party</w:t>
            </w:r>
          </w:p>
        </w:tc>
        <w:tc>
          <w:tcPr>
            <w:tcW w:w="0" w:type="auto"/>
            <w:tcBorders>
              <w:left w:val="single" w:sz="4" w:space="0" w:color="auto"/>
            </w:tcBorders>
          </w:tcPr>
          <w:p w14:paraId="1F4ABBF5" w14:textId="77777777" w:rsidR="003706C3" w:rsidRPr="00556D77" w:rsidRDefault="003706C3" w:rsidP="00584FE1">
            <w:pPr>
              <w:rPr>
                <w:sz w:val="20"/>
                <w:szCs w:val="20"/>
              </w:rPr>
            </w:pPr>
            <w:r w:rsidRPr="00556D77">
              <w:rPr>
                <w:sz w:val="20"/>
                <w:szCs w:val="20"/>
              </w:rPr>
              <w:t>-.16**</w:t>
            </w:r>
          </w:p>
        </w:tc>
        <w:tc>
          <w:tcPr>
            <w:tcW w:w="0" w:type="auto"/>
            <w:tcBorders>
              <w:right w:val="single" w:sz="4" w:space="0" w:color="auto"/>
            </w:tcBorders>
          </w:tcPr>
          <w:p w14:paraId="1119664C" w14:textId="77777777" w:rsidR="003706C3" w:rsidRPr="00556D77" w:rsidRDefault="003706C3" w:rsidP="00584FE1">
            <w:pPr>
              <w:rPr>
                <w:sz w:val="20"/>
                <w:szCs w:val="20"/>
              </w:rPr>
            </w:pPr>
            <w:r w:rsidRPr="00556D77">
              <w:rPr>
                <w:sz w:val="20"/>
                <w:szCs w:val="20"/>
              </w:rPr>
              <w:t>-.13**</w:t>
            </w:r>
          </w:p>
        </w:tc>
        <w:tc>
          <w:tcPr>
            <w:tcW w:w="0" w:type="auto"/>
            <w:tcBorders>
              <w:left w:val="single" w:sz="4" w:space="0" w:color="auto"/>
            </w:tcBorders>
          </w:tcPr>
          <w:p w14:paraId="16761F3E" w14:textId="77777777" w:rsidR="003706C3" w:rsidRPr="00556D77" w:rsidRDefault="003706C3" w:rsidP="00584FE1">
            <w:pPr>
              <w:rPr>
                <w:sz w:val="20"/>
                <w:szCs w:val="20"/>
              </w:rPr>
            </w:pPr>
            <w:r w:rsidRPr="00556D77">
              <w:rPr>
                <w:sz w:val="20"/>
                <w:szCs w:val="20"/>
              </w:rPr>
              <w:t>.02</w:t>
            </w:r>
          </w:p>
        </w:tc>
        <w:tc>
          <w:tcPr>
            <w:tcW w:w="0" w:type="auto"/>
            <w:tcBorders>
              <w:right w:val="single" w:sz="4" w:space="0" w:color="auto"/>
            </w:tcBorders>
          </w:tcPr>
          <w:p w14:paraId="4C9958C0" w14:textId="77777777" w:rsidR="003706C3" w:rsidRPr="00556D77" w:rsidRDefault="003706C3" w:rsidP="00584FE1">
            <w:pPr>
              <w:rPr>
                <w:sz w:val="20"/>
                <w:szCs w:val="20"/>
              </w:rPr>
            </w:pPr>
            <w:r w:rsidRPr="00556D77">
              <w:rPr>
                <w:sz w:val="20"/>
                <w:szCs w:val="20"/>
              </w:rPr>
              <w:t>.04</w:t>
            </w:r>
          </w:p>
        </w:tc>
        <w:tc>
          <w:tcPr>
            <w:tcW w:w="0" w:type="auto"/>
            <w:tcBorders>
              <w:left w:val="single" w:sz="4" w:space="0" w:color="auto"/>
            </w:tcBorders>
          </w:tcPr>
          <w:p w14:paraId="31EEA5AD" w14:textId="77777777" w:rsidR="003706C3" w:rsidRPr="00556D77" w:rsidRDefault="003706C3" w:rsidP="00584FE1">
            <w:pPr>
              <w:rPr>
                <w:sz w:val="20"/>
                <w:szCs w:val="20"/>
              </w:rPr>
            </w:pPr>
            <w:r w:rsidRPr="00556D77">
              <w:rPr>
                <w:sz w:val="20"/>
                <w:szCs w:val="20"/>
              </w:rPr>
              <w:t>-.14**</w:t>
            </w:r>
          </w:p>
        </w:tc>
        <w:tc>
          <w:tcPr>
            <w:tcW w:w="0" w:type="auto"/>
          </w:tcPr>
          <w:p w14:paraId="2B56B537" w14:textId="77777777" w:rsidR="003706C3" w:rsidRPr="00556D77" w:rsidRDefault="003706C3" w:rsidP="00584FE1">
            <w:pPr>
              <w:rPr>
                <w:sz w:val="20"/>
                <w:szCs w:val="20"/>
              </w:rPr>
            </w:pPr>
            <w:r w:rsidRPr="00556D77">
              <w:rPr>
                <w:sz w:val="20"/>
                <w:szCs w:val="20"/>
              </w:rPr>
              <w:t>-.14**</w:t>
            </w:r>
          </w:p>
        </w:tc>
      </w:tr>
      <w:tr w:rsidR="003706C3" w:rsidRPr="00556D77" w14:paraId="0DC129EE" w14:textId="77777777" w:rsidTr="00556D77">
        <w:tc>
          <w:tcPr>
            <w:tcW w:w="0" w:type="auto"/>
            <w:tcBorders>
              <w:right w:val="single" w:sz="4" w:space="0" w:color="auto"/>
            </w:tcBorders>
          </w:tcPr>
          <w:p w14:paraId="27C40FAC" w14:textId="53DEEA35" w:rsidR="003706C3" w:rsidRPr="00556D77" w:rsidRDefault="003706C3" w:rsidP="00584FE1">
            <w:pPr>
              <w:rPr>
                <w:sz w:val="20"/>
                <w:szCs w:val="20"/>
              </w:rPr>
            </w:pPr>
            <w:r w:rsidRPr="00556D77">
              <w:rPr>
                <w:sz w:val="20"/>
                <w:szCs w:val="20"/>
              </w:rPr>
              <w:t>Pol. Soc I</w:t>
            </w:r>
            <w:r w:rsidR="00556D77">
              <w:rPr>
                <w:sz w:val="20"/>
                <w:szCs w:val="20"/>
              </w:rPr>
              <w:t>D</w:t>
            </w:r>
          </w:p>
        </w:tc>
        <w:tc>
          <w:tcPr>
            <w:tcW w:w="0" w:type="auto"/>
            <w:tcBorders>
              <w:left w:val="single" w:sz="4" w:space="0" w:color="auto"/>
            </w:tcBorders>
          </w:tcPr>
          <w:p w14:paraId="2799FB59" w14:textId="77777777" w:rsidR="003706C3" w:rsidRPr="00556D77" w:rsidRDefault="003706C3" w:rsidP="00584FE1">
            <w:pPr>
              <w:rPr>
                <w:sz w:val="20"/>
                <w:szCs w:val="20"/>
              </w:rPr>
            </w:pPr>
          </w:p>
        </w:tc>
        <w:tc>
          <w:tcPr>
            <w:tcW w:w="0" w:type="auto"/>
            <w:tcBorders>
              <w:right w:val="single" w:sz="4" w:space="0" w:color="auto"/>
            </w:tcBorders>
          </w:tcPr>
          <w:p w14:paraId="594C5235" w14:textId="77777777" w:rsidR="003706C3" w:rsidRPr="00556D77" w:rsidRDefault="003706C3" w:rsidP="00584FE1">
            <w:pPr>
              <w:rPr>
                <w:sz w:val="20"/>
                <w:szCs w:val="20"/>
              </w:rPr>
            </w:pPr>
          </w:p>
        </w:tc>
        <w:tc>
          <w:tcPr>
            <w:tcW w:w="0" w:type="auto"/>
            <w:tcBorders>
              <w:left w:val="single" w:sz="4" w:space="0" w:color="auto"/>
            </w:tcBorders>
          </w:tcPr>
          <w:p w14:paraId="5FFAA307" w14:textId="77777777" w:rsidR="003706C3" w:rsidRPr="00556D77" w:rsidRDefault="003706C3" w:rsidP="00584FE1">
            <w:pPr>
              <w:rPr>
                <w:sz w:val="20"/>
                <w:szCs w:val="20"/>
              </w:rPr>
            </w:pPr>
          </w:p>
        </w:tc>
        <w:tc>
          <w:tcPr>
            <w:tcW w:w="0" w:type="auto"/>
            <w:tcBorders>
              <w:right w:val="single" w:sz="4" w:space="0" w:color="auto"/>
            </w:tcBorders>
          </w:tcPr>
          <w:p w14:paraId="2D4D3356" w14:textId="77777777" w:rsidR="003706C3" w:rsidRPr="00556D77" w:rsidRDefault="003706C3" w:rsidP="00584FE1">
            <w:pPr>
              <w:rPr>
                <w:sz w:val="20"/>
                <w:szCs w:val="20"/>
              </w:rPr>
            </w:pPr>
          </w:p>
        </w:tc>
        <w:tc>
          <w:tcPr>
            <w:tcW w:w="0" w:type="auto"/>
            <w:tcBorders>
              <w:left w:val="single" w:sz="4" w:space="0" w:color="auto"/>
            </w:tcBorders>
          </w:tcPr>
          <w:p w14:paraId="05B74463" w14:textId="77777777" w:rsidR="003706C3" w:rsidRPr="00556D77" w:rsidRDefault="003706C3" w:rsidP="00584FE1">
            <w:pPr>
              <w:rPr>
                <w:sz w:val="20"/>
                <w:szCs w:val="20"/>
              </w:rPr>
            </w:pPr>
          </w:p>
        </w:tc>
        <w:tc>
          <w:tcPr>
            <w:tcW w:w="0" w:type="auto"/>
          </w:tcPr>
          <w:p w14:paraId="62C72AC8" w14:textId="77777777" w:rsidR="003706C3" w:rsidRPr="00556D77" w:rsidRDefault="003706C3" w:rsidP="00584FE1">
            <w:pPr>
              <w:rPr>
                <w:sz w:val="20"/>
                <w:szCs w:val="20"/>
              </w:rPr>
            </w:pPr>
          </w:p>
        </w:tc>
      </w:tr>
      <w:tr w:rsidR="003706C3" w:rsidRPr="00556D77" w14:paraId="39FFDAAE" w14:textId="77777777" w:rsidTr="00556D77">
        <w:tc>
          <w:tcPr>
            <w:tcW w:w="0" w:type="auto"/>
            <w:tcBorders>
              <w:right w:val="single" w:sz="4" w:space="0" w:color="auto"/>
            </w:tcBorders>
          </w:tcPr>
          <w:p w14:paraId="467238D2" w14:textId="77777777" w:rsidR="003706C3" w:rsidRPr="00556D77" w:rsidRDefault="003706C3" w:rsidP="00584FE1">
            <w:pPr>
              <w:rPr>
                <w:sz w:val="20"/>
                <w:szCs w:val="20"/>
              </w:rPr>
            </w:pPr>
            <w:r w:rsidRPr="00556D77">
              <w:rPr>
                <w:sz w:val="20"/>
                <w:szCs w:val="20"/>
              </w:rPr>
              <w:t xml:space="preserve">    In-Party</w:t>
            </w:r>
          </w:p>
        </w:tc>
        <w:tc>
          <w:tcPr>
            <w:tcW w:w="0" w:type="auto"/>
            <w:tcBorders>
              <w:left w:val="single" w:sz="4" w:space="0" w:color="auto"/>
            </w:tcBorders>
          </w:tcPr>
          <w:p w14:paraId="26FAB452" w14:textId="77777777" w:rsidR="003706C3" w:rsidRPr="00556D77" w:rsidRDefault="003706C3" w:rsidP="00584FE1">
            <w:pPr>
              <w:rPr>
                <w:sz w:val="20"/>
                <w:szCs w:val="20"/>
              </w:rPr>
            </w:pPr>
            <w:r w:rsidRPr="00556D77">
              <w:rPr>
                <w:sz w:val="20"/>
                <w:szCs w:val="20"/>
              </w:rPr>
              <w:t>.24**</w:t>
            </w:r>
          </w:p>
        </w:tc>
        <w:tc>
          <w:tcPr>
            <w:tcW w:w="0" w:type="auto"/>
            <w:tcBorders>
              <w:right w:val="single" w:sz="4" w:space="0" w:color="auto"/>
            </w:tcBorders>
          </w:tcPr>
          <w:p w14:paraId="7AE47412" w14:textId="77777777" w:rsidR="003706C3" w:rsidRPr="00556D77" w:rsidRDefault="003706C3" w:rsidP="00584FE1">
            <w:pPr>
              <w:rPr>
                <w:sz w:val="20"/>
                <w:szCs w:val="20"/>
              </w:rPr>
            </w:pPr>
            <w:r w:rsidRPr="00556D77">
              <w:rPr>
                <w:sz w:val="20"/>
                <w:szCs w:val="20"/>
              </w:rPr>
              <w:t>.26**</w:t>
            </w:r>
          </w:p>
        </w:tc>
        <w:tc>
          <w:tcPr>
            <w:tcW w:w="0" w:type="auto"/>
            <w:tcBorders>
              <w:left w:val="single" w:sz="4" w:space="0" w:color="auto"/>
            </w:tcBorders>
          </w:tcPr>
          <w:p w14:paraId="2945BEEA" w14:textId="77777777" w:rsidR="003706C3" w:rsidRPr="00556D77" w:rsidRDefault="003706C3" w:rsidP="00584FE1">
            <w:pPr>
              <w:rPr>
                <w:sz w:val="20"/>
                <w:szCs w:val="20"/>
              </w:rPr>
            </w:pPr>
            <w:r w:rsidRPr="00556D77">
              <w:rPr>
                <w:sz w:val="20"/>
                <w:szCs w:val="20"/>
              </w:rPr>
              <w:t>.23**</w:t>
            </w:r>
          </w:p>
        </w:tc>
        <w:tc>
          <w:tcPr>
            <w:tcW w:w="0" w:type="auto"/>
            <w:tcBorders>
              <w:right w:val="single" w:sz="4" w:space="0" w:color="auto"/>
            </w:tcBorders>
          </w:tcPr>
          <w:p w14:paraId="73B9F1E5" w14:textId="77777777" w:rsidR="003706C3" w:rsidRPr="00556D77" w:rsidRDefault="003706C3" w:rsidP="00584FE1">
            <w:pPr>
              <w:rPr>
                <w:sz w:val="20"/>
                <w:szCs w:val="20"/>
              </w:rPr>
            </w:pPr>
            <w:r w:rsidRPr="00556D77">
              <w:rPr>
                <w:sz w:val="20"/>
                <w:szCs w:val="20"/>
              </w:rPr>
              <w:t>.31**</w:t>
            </w:r>
          </w:p>
        </w:tc>
        <w:tc>
          <w:tcPr>
            <w:tcW w:w="0" w:type="auto"/>
            <w:tcBorders>
              <w:left w:val="single" w:sz="4" w:space="0" w:color="auto"/>
            </w:tcBorders>
          </w:tcPr>
          <w:p w14:paraId="3F81C4B2" w14:textId="77777777" w:rsidR="003706C3" w:rsidRPr="00556D77" w:rsidRDefault="003706C3" w:rsidP="00584FE1">
            <w:pPr>
              <w:rPr>
                <w:sz w:val="20"/>
                <w:szCs w:val="20"/>
              </w:rPr>
            </w:pPr>
            <w:r w:rsidRPr="00556D77">
              <w:rPr>
                <w:sz w:val="20"/>
                <w:szCs w:val="20"/>
              </w:rPr>
              <w:t>.10**</w:t>
            </w:r>
          </w:p>
        </w:tc>
        <w:tc>
          <w:tcPr>
            <w:tcW w:w="0" w:type="auto"/>
          </w:tcPr>
          <w:p w14:paraId="7063A6B8" w14:textId="77777777" w:rsidR="003706C3" w:rsidRPr="00556D77" w:rsidRDefault="003706C3" w:rsidP="00584FE1">
            <w:pPr>
              <w:rPr>
                <w:sz w:val="20"/>
                <w:szCs w:val="20"/>
              </w:rPr>
            </w:pPr>
            <w:r w:rsidRPr="00556D77">
              <w:rPr>
                <w:sz w:val="20"/>
                <w:szCs w:val="20"/>
              </w:rPr>
              <w:t>.10**</w:t>
            </w:r>
          </w:p>
        </w:tc>
      </w:tr>
      <w:tr w:rsidR="003706C3" w:rsidRPr="00556D77" w14:paraId="7E5239D1" w14:textId="77777777" w:rsidTr="00556D77">
        <w:tc>
          <w:tcPr>
            <w:tcW w:w="0" w:type="auto"/>
            <w:tcBorders>
              <w:right w:val="single" w:sz="4" w:space="0" w:color="auto"/>
            </w:tcBorders>
          </w:tcPr>
          <w:p w14:paraId="2775062D" w14:textId="77777777" w:rsidR="003706C3" w:rsidRPr="00556D77" w:rsidRDefault="003706C3" w:rsidP="00584FE1">
            <w:pPr>
              <w:rPr>
                <w:sz w:val="20"/>
                <w:szCs w:val="20"/>
              </w:rPr>
            </w:pPr>
            <w:r w:rsidRPr="00556D77">
              <w:rPr>
                <w:sz w:val="20"/>
                <w:szCs w:val="20"/>
              </w:rPr>
              <w:t xml:space="preserve">    Out-Party</w:t>
            </w:r>
          </w:p>
        </w:tc>
        <w:tc>
          <w:tcPr>
            <w:tcW w:w="0" w:type="auto"/>
            <w:tcBorders>
              <w:left w:val="single" w:sz="4" w:space="0" w:color="auto"/>
              <w:bottom w:val="single" w:sz="4" w:space="0" w:color="auto"/>
            </w:tcBorders>
          </w:tcPr>
          <w:p w14:paraId="4F7AB254" w14:textId="77777777" w:rsidR="003706C3" w:rsidRPr="00556D77" w:rsidRDefault="003706C3" w:rsidP="00584FE1">
            <w:pPr>
              <w:rPr>
                <w:sz w:val="20"/>
                <w:szCs w:val="20"/>
              </w:rPr>
            </w:pPr>
            <w:r w:rsidRPr="00556D77">
              <w:rPr>
                <w:sz w:val="20"/>
                <w:szCs w:val="20"/>
              </w:rPr>
              <w:t>.16**</w:t>
            </w:r>
          </w:p>
        </w:tc>
        <w:tc>
          <w:tcPr>
            <w:tcW w:w="0" w:type="auto"/>
            <w:tcBorders>
              <w:right w:val="single" w:sz="4" w:space="0" w:color="auto"/>
            </w:tcBorders>
          </w:tcPr>
          <w:p w14:paraId="31183362" w14:textId="77777777" w:rsidR="003706C3" w:rsidRPr="00556D77" w:rsidRDefault="003706C3" w:rsidP="00584FE1">
            <w:pPr>
              <w:rPr>
                <w:sz w:val="20"/>
                <w:szCs w:val="20"/>
              </w:rPr>
            </w:pPr>
            <w:r w:rsidRPr="00556D77">
              <w:rPr>
                <w:sz w:val="20"/>
                <w:szCs w:val="20"/>
              </w:rPr>
              <w:t>.11**</w:t>
            </w:r>
          </w:p>
        </w:tc>
        <w:tc>
          <w:tcPr>
            <w:tcW w:w="0" w:type="auto"/>
            <w:tcBorders>
              <w:left w:val="single" w:sz="4" w:space="0" w:color="auto"/>
              <w:bottom w:val="single" w:sz="4" w:space="0" w:color="auto"/>
            </w:tcBorders>
          </w:tcPr>
          <w:p w14:paraId="0877FB8A" w14:textId="77777777" w:rsidR="003706C3" w:rsidRPr="00556D77" w:rsidRDefault="003706C3" w:rsidP="00584FE1">
            <w:pPr>
              <w:rPr>
                <w:sz w:val="20"/>
                <w:szCs w:val="20"/>
              </w:rPr>
            </w:pPr>
            <w:r w:rsidRPr="00556D77">
              <w:rPr>
                <w:sz w:val="20"/>
                <w:szCs w:val="20"/>
              </w:rPr>
              <w:t>.12**</w:t>
            </w:r>
          </w:p>
        </w:tc>
        <w:tc>
          <w:tcPr>
            <w:tcW w:w="0" w:type="auto"/>
            <w:tcBorders>
              <w:right w:val="single" w:sz="4" w:space="0" w:color="auto"/>
            </w:tcBorders>
          </w:tcPr>
          <w:p w14:paraId="7DF994CD" w14:textId="77777777" w:rsidR="003706C3" w:rsidRPr="00556D77" w:rsidRDefault="003706C3" w:rsidP="00584FE1">
            <w:pPr>
              <w:rPr>
                <w:sz w:val="20"/>
                <w:szCs w:val="20"/>
              </w:rPr>
            </w:pPr>
            <w:r w:rsidRPr="00556D77">
              <w:rPr>
                <w:sz w:val="20"/>
                <w:szCs w:val="20"/>
              </w:rPr>
              <w:t>.12**</w:t>
            </w:r>
          </w:p>
        </w:tc>
        <w:tc>
          <w:tcPr>
            <w:tcW w:w="0" w:type="auto"/>
            <w:tcBorders>
              <w:left w:val="single" w:sz="4" w:space="0" w:color="auto"/>
              <w:bottom w:val="single" w:sz="4" w:space="0" w:color="auto"/>
            </w:tcBorders>
          </w:tcPr>
          <w:p w14:paraId="6ACE7B19" w14:textId="77777777" w:rsidR="003706C3" w:rsidRPr="00556D77" w:rsidRDefault="003706C3" w:rsidP="00584FE1">
            <w:pPr>
              <w:rPr>
                <w:sz w:val="20"/>
                <w:szCs w:val="20"/>
              </w:rPr>
            </w:pPr>
            <w:r w:rsidRPr="00556D77">
              <w:rPr>
                <w:sz w:val="20"/>
                <w:szCs w:val="20"/>
              </w:rPr>
              <w:t>.01</w:t>
            </w:r>
          </w:p>
        </w:tc>
        <w:tc>
          <w:tcPr>
            <w:tcW w:w="0" w:type="auto"/>
          </w:tcPr>
          <w:p w14:paraId="0E556D63" w14:textId="77777777" w:rsidR="003706C3" w:rsidRPr="00556D77" w:rsidRDefault="003706C3" w:rsidP="00584FE1">
            <w:pPr>
              <w:rPr>
                <w:sz w:val="20"/>
                <w:szCs w:val="20"/>
              </w:rPr>
            </w:pPr>
            <w:r w:rsidRPr="00556D77">
              <w:rPr>
                <w:sz w:val="20"/>
                <w:szCs w:val="20"/>
              </w:rPr>
              <w:t>.01</w:t>
            </w:r>
          </w:p>
        </w:tc>
      </w:tr>
    </w:tbl>
    <w:bookmarkEnd w:id="44"/>
    <w:p w14:paraId="74DF12A1" w14:textId="4AD70F15" w:rsidR="003706C3" w:rsidRPr="00D11BB3" w:rsidRDefault="0047201E" w:rsidP="003706C3">
      <w:pPr>
        <w:rPr>
          <w:sz w:val="18"/>
          <w:szCs w:val="18"/>
        </w:rPr>
      </w:pPr>
      <w:r w:rsidRPr="00D11BB3">
        <w:rPr>
          <w:sz w:val="18"/>
          <w:szCs w:val="18"/>
        </w:rPr>
        <w:t xml:space="preserve">Note: </w:t>
      </w:r>
      <w:r w:rsidRPr="00D11BB3">
        <w:rPr>
          <w:rFonts w:eastAsia="Aptos"/>
          <w:sz w:val="18"/>
          <w:szCs w:val="18"/>
        </w:rPr>
        <w:t>*p &lt; .05, **p &lt; .01</w:t>
      </w:r>
      <w:r w:rsidR="00E06833" w:rsidRPr="00D11BB3">
        <w:rPr>
          <w:rFonts w:eastAsia="Aptos"/>
          <w:sz w:val="18"/>
          <w:szCs w:val="18"/>
        </w:rPr>
        <w:t xml:space="preserve">. </w:t>
      </w:r>
      <w:r w:rsidR="003706C3" w:rsidRPr="00D11BB3">
        <w:rPr>
          <w:sz w:val="18"/>
          <w:szCs w:val="18"/>
        </w:rPr>
        <w:t xml:space="preserve">Slopes Estimated Together are based on </w:t>
      </w:r>
      <w:bookmarkStart w:id="45" w:name="_Hlk209178211"/>
      <w:r w:rsidR="003706C3" w:rsidRPr="00D11BB3">
        <w:rPr>
          <w:sz w:val="18"/>
          <w:szCs w:val="18"/>
        </w:rPr>
        <w:t xml:space="preserve">the coefficients of </w:t>
      </w:r>
      <w:bookmarkEnd w:id="45"/>
      <w:r w:rsidR="003706C3" w:rsidRPr="00D11BB3">
        <w:rPr>
          <w:sz w:val="18"/>
          <w:szCs w:val="18"/>
        </w:rPr>
        <w:t xml:space="preserve">Model 1, Table 1. (Also see Figure A4). </w:t>
      </w:r>
      <w:r w:rsidR="00E06833" w:rsidRPr="00D11BB3">
        <w:rPr>
          <w:sz w:val="18"/>
          <w:szCs w:val="18"/>
        </w:rPr>
        <w:t xml:space="preserve"> </w:t>
      </w:r>
      <w:r w:rsidR="003706C3" w:rsidRPr="00D11BB3">
        <w:rPr>
          <w:sz w:val="18"/>
          <w:szCs w:val="18"/>
        </w:rPr>
        <w:t>Slopes Estimated Separately are based on the coefficients of Table A6</w:t>
      </w:r>
      <w:r w:rsidR="001960EB">
        <w:rPr>
          <w:sz w:val="18"/>
          <w:szCs w:val="18"/>
        </w:rPr>
        <w:t>A</w:t>
      </w:r>
      <w:r w:rsidR="003706C3" w:rsidRPr="00D11BB3">
        <w:rPr>
          <w:sz w:val="18"/>
          <w:szCs w:val="18"/>
        </w:rPr>
        <w:t xml:space="preserve">. </w:t>
      </w:r>
    </w:p>
    <w:p w14:paraId="67C95F73" w14:textId="77777777" w:rsidR="006F5AB3" w:rsidRPr="0036350F" w:rsidRDefault="006F5AB3" w:rsidP="006F5AB3">
      <w:pPr>
        <w:pStyle w:val="Heading2"/>
        <w:rPr>
          <w:sz w:val="24"/>
          <w:szCs w:val="24"/>
        </w:rPr>
      </w:pPr>
      <w:r w:rsidRPr="002C2DC1">
        <w:br w:type="column"/>
      </w:r>
      <w:bookmarkStart w:id="46" w:name="_Toc204439491"/>
      <w:bookmarkStart w:id="47" w:name="_Toc223379380"/>
      <w:r w:rsidRPr="0036350F">
        <w:rPr>
          <w:sz w:val="24"/>
          <w:szCs w:val="24"/>
        </w:rPr>
        <w:lastRenderedPageBreak/>
        <w:t>Figure A</w:t>
      </w:r>
      <w:r>
        <w:rPr>
          <w:sz w:val="24"/>
          <w:szCs w:val="24"/>
        </w:rPr>
        <w:t>3</w:t>
      </w:r>
      <w:r w:rsidRPr="0036350F">
        <w:rPr>
          <w:sz w:val="24"/>
          <w:szCs w:val="24"/>
        </w:rPr>
        <w:t>. Graphing the Effects of Partisan Orientations, Based on Model 1, Table 1.</w:t>
      </w:r>
      <w:bookmarkEnd w:id="46"/>
      <w:bookmarkEnd w:id="47"/>
    </w:p>
    <w:p w14:paraId="335F9A57" w14:textId="77777777" w:rsidR="006F5AB3" w:rsidRPr="0036350F" w:rsidRDefault="006F5AB3" w:rsidP="006F5AB3"/>
    <w:p w14:paraId="75B0D418" w14:textId="77777777" w:rsidR="006F5AB3" w:rsidRPr="0036350F" w:rsidRDefault="006F5AB3" w:rsidP="006F5AB3">
      <w:pPr>
        <w:rPr>
          <w:noProof/>
        </w:rPr>
      </w:pPr>
      <w:r w:rsidRPr="0036350F">
        <w:rPr>
          <w:noProof/>
        </w:rPr>
        <w:drawing>
          <wp:inline distT="0" distB="0" distL="0" distR="0" wp14:anchorId="77DE202D" wp14:editId="1F8562AC">
            <wp:extent cx="6115050" cy="2446020"/>
            <wp:effectExtent l="0" t="0" r="0" b="0"/>
            <wp:docPr id="14533431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2446020"/>
                    </a:xfrm>
                    <a:prstGeom prst="rect">
                      <a:avLst/>
                    </a:prstGeom>
                    <a:noFill/>
                    <a:ln>
                      <a:noFill/>
                    </a:ln>
                  </pic:spPr>
                </pic:pic>
              </a:graphicData>
            </a:graphic>
          </wp:inline>
        </w:drawing>
      </w:r>
    </w:p>
    <w:p w14:paraId="1BC58A6B" w14:textId="77777777" w:rsidR="006F5AB3" w:rsidRPr="0036350F" w:rsidRDefault="006F5AB3" w:rsidP="006F5AB3">
      <w:pPr>
        <w:rPr>
          <w:noProof/>
        </w:rPr>
      </w:pPr>
    </w:p>
    <w:p w14:paraId="045BDB5B" w14:textId="77777777" w:rsidR="006F5AB3" w:rsidRPr="0036350F" w:rsidRDefault="006F5AB3" w:rsidP="006F5AB3">
      <w:pPr>
        <w:rPr>
          <w:noProof/>
        </w:rPr>
      </w:pPr>
      <w:r w:rsidRPr="0036350F">
        <w:rPr>
          <w:noProof/>
        </w:rPr>
        <w:drawing>
          <wp:inline distT="0" distB="0" distL="0" distR="0" wp14:anchorId="5B2731EE" wp14:editId="09B36250">
            <wp:extent cx="6115050" cy="2446020"/>
            <wp:effectExtent l="0" t="0" r="0" b="0"/>
            <wp:docPr id="370914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2446020"/>
                    </a:xfrm>
                    <a:prstGeom prst="rect">
                      <a:avLst/>
                    </a:prstGeom>
                    <a:noFill/>
                    <a:ln>
                      <a:noFill/>
                    </a:ln>
                  </pic:spPr>
                </pic:pic>
              </a:graphicData>
            </a:graphic>
          </wp:inline>
        </w:drawing>
      </w:r>
      <w:r w:rsidRPr="0036350F">
        <w:rPr>
          <w:noProof/>
        </w:rPr>
        <w:t xml:space="preserve"> </w:t>
      </w:r>
      <w:r w:rsidRPr="0036350F">
        <w:rPr>
          <w:noProof/>
        </w:rPr>
        <w:drawing>
          <wp:inline distT="0" distB="0" distL="0" distR="0" wp14:anchorId="41CF4B4A" wp14:editId="48882083">
            <wp:extent cx="6115050" cy="2447290"/>
            <wp:effectExtent l="0" t="0" r="0" b="0"/>
            <wp:docPr id="17766234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447290"/>
                    </a:xfrm>
                    <a:prstGeom prst="rect">
                      <a:avLst/>
                    </a:prstGeom>
                    <a:noFill/>
                    <a:ln>
                      <a:noFill/>
                    </a:ln>
                  </pic:spPr>
                </pic:pic>
              </a:graphicData>
            </a:graphic>
          </wp:inline>
        </w:drawing>
      </w:r>
    </w:p>
    <w:p w14:paraId="52FAD32D" w14:textId="77777777" w:rsidR="006F5AB3" w:rsidRPr="0036350F" w:rsidRDefault="006F5AB3" w:rsidP="006F5AB3"/>
    <w:p w14:paraId="2B63D2FA" w14:textId="7CB1403E" w:rsidR="006F5AB3" w:rsidRDefault="006F5AB3" w:rsidP="006F5AB3">
      <w:pPr>
        <w:pStyle w:val="Heading2"/>
        <w:rPr>
          <w:sz w:val="24"/>
          <w:szCs w:val="24"/>
        </w:rPr>
      </w:pPr>
      <w:r w:rsidRPr="002C2DC1">
        <w:br w:type="column"/>
      </w:r>
      <w:bookmarkStart w:id="48" w:name="_Toc204439493"/>
      <w:bookmarkStart w:id="49" w:name="_Toc223379381"/>
      <w:r w:rsidRPr="006E36A6">
        <w:rPr>
          <w:sz w:val="24"/>
          <w:szCs w:val="24"/>
        </w:rPr>
        <w:lastRenderedPageBreak/>
        <w:t xml:space="preserve">Figure A4. </w:t>
      </w:r>
      <w:bookmarkEnd w:id="48"/>
      <w:r w:rsidR="00B974AF">
        <w:rPr>
          <w:sz w:val="24"/>
          <w:szCs w:val="24"/>
        </w:rPr>
        <w:t xml:space="preserve">Distribution of </w:t>
      </w:r>
      <w:r w:rsidRPr="00F65A7F">
        <w:rPr>
          <w:sz w:val="24"/>
          <w:szCs w:val="24"/>
        </w:rPr>
        <w:t xml:space="preserve">Illiberal </w:t>
      </w:r>
      <w:r>
        <w:rPr>
          <w:sz w:val="24"/>
          <w:szCs w:val="24"/>
        </w:rPr>
        <w:t>Variables across Left and Right in Three Countries</w:t>
      </w:r>
      <w:bookmarkEnd w:id="49"/>
    </w:p>
    <w:p w14:paraId="2FA17DAA" w14:textId="77777777" w:rsidR="006F5AB3" w:rsidRPr="00F65A7F" w:rsidRDefault="006F5AB3" w:rsidP="006F5AB3"/>
    <w:p w14:paraId="615EA91D" w14:textId="77777777" w:rsidR="006F5AB3" w:rsidRDefault="006F5AB3" w:rsidP="006F5AB3"/>
    <w:p w14:paraId="078AACE2" w14:textId="77777777" w:rsidR="006F5AB3" w:rsidRPr="006E36A6" w:rsidRDefault="006F5AB3" w:rsidP="006F5AB3">
      <w:r w:rsidRPr="00893522">
        <w:rPr>
          <w:noProof/>
        </w:rPr>
        <w:drawing>
          <wp:inline distT="0" distB="0" distL="0" distR="0" wp14:anchorId="29541822" wp14:editId="1A2EA253">
            <wp:extent cx="1920240" cy="1920240"/>
            <wp:effectExtent l="0" t="0" r="3810" b="3810"/>
            <wp:docPr id="6028402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r w:rsidRPr="006E36A6">
        <w:t xml:space="preserve"> </w:t>
      </w:r>
      <w:r w:rsidRPr="00893522">
        <w:rPr>
          <w:noProof/>
        </w:rPr>
        <w:drawing>
          <wp:inline distT="0" distB="0" distL="0" distR="0" wp14:anchorId="0A16190E" wp14:editId="0CCBEBD5">
            <wp:extent cx="1920240" cy="1920240"/>
            <wp:effectExtent l="0" t="0" r="3810" b="3810"/>
            <wp:docPr id="1565830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r w:rsidRPr="006E36A6">
        <w:t xml:space="preserve"> </w:t>
      </w:r>
      <w:r w:rsidRPr="00893522">
        <w:t xml:space="preserve"> </w:t>
      </w:r>
      <w:r w:rsidRPr="00893522">
        <w:rPr>
          <w:noProof/>
        </w:rPr>
        <w:drawing>
          <wp:inline distT="0" distB="0" distL="0" distR="0" wp14:anchorId="0622F145" wp14:editId="058EA1F6">
            <wp:extent cx="1920240" cy="1920240"/>
            <wp:effectExtent l="0" t="0" r="3810" b="3810"/>
            <wp:docPr id="1378987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bookmarkEnd w:id="1"/>
    <w:p w14:paraId="6E170A6E" w14:textId="77777777" w:rsidR="006F5AB3" w:rsidRPr="0036350F" w:rsidRDefault="006F5AB3" w:rsidP="006F5AB3">
      <w:pPr>
        <w:widowControl w:val="0"/>
        <w:autoSpaceDE w:val="0"/>
        <w:autoSpaceDN w:val="0"/>
        <w:adjustRightInd w:val="0"/>
        <w:spacing w:after="120"/>
        <w:rPr>
          <w:sz w:val="20"/>
          <w:szCs w:val="20"/>
        </w:rPr>
      </w:pPr>
    </w:p>
    <w:p w14:paraId="04F7FDE0" w14:textId="56798913" w:rsidR="006F5AB3" w:rsidRDefault="006F5AB3" w:rsidP="006F5AB3">
      <w:pPr>
        <w:pStyle w:val="Heading2"/>
        <w:rPr>
          <w:sz w:val="24"/>
          <w:szCs w:val="24"/>
        </w:rPr>
      </w:pPr>
      <w:bookmarkStart w:id="50" w:name="_Toc223379382"/>
      <w:bookmarkStart w:id="51" w:name="_Toc204439495"/>
      <w:r>
        <w:rPr>
          <w:sz w:val="24"/>
          <w:szCs w:val="24"/>
        </w:rPr>
        <w:t>Table A</w:t>
      </w:r>
      <w:r w:rsidR="009C0148">
        <w:rPr>
          <w:sz w:val="24"/>
          <w:szCs w:val="24"/>
        </w:rPr>
        <w:t>7</w:t>
      </w:r>
      <w:r>
        <w:rPr>
          <w:sz w:val="24"/>
          <w:szCs w:val="24"/>
        </w:rPr>
        <w:t>. Pairwise Correlations between Illiberal Variables</w:t>
      </w:r>
      <w:r w:rsidR="003F4ACC">
        <w:rPr>
          <w:sz w:val="24"/>
          <w:szCs w:val="24"/>
        </w:rPr>
        <w:t xml:space="preserve">, Populism and </w:t>
      </w:r>
      <w:r>
        <w:rPr>
          <w:sz w:val="24"/>
          <w:szCs w:val="24"/>
        </w:rPr>
        <w:t>Nominal Partisanship</w:t>
      </w:r>
      <w:bookmarkEnd w:id="50"/>
      <w:r>
        <w:rPr>
          <w:sz w:val="24"/>
          <w:szCs w:val="24"/>
        </w:rPr>
        <w:t xml:space="preserve"> </w:t>
      </w:r>
    </w:p>
    <w:tbl>
      <w:tblPr>
        <w:tblW w:w="8462" w:type="dxa"/>
        <w:tblLook w:val="04A0" w:firstRow="1" w:lastRow="0" w:firstColumn="1" w:lastColumn="0" w:noHBand="0" w:noVBand="1"/>
      </w:tblPr>
      <w:tblGrid>
        <w:gridCol w:w="1043"/>
        <w:gridCol w:w="1404"/>
        <w:gridCol w:w="1113"/>
        <w:gridCol w:w="1146"/>
        <w:gridCol w:w="1404"/>
        <w:gridCol w:w="1042"/>
        <w:gridCol w:w="1310"/>
      </w:tblGrid>
      <w:tr w:rsidR="006F5AB3" w:rsidRPr="00C1613E" w14:paraId="28BBD70B" w14:textId="77777777" w:rsidTr="003F4ACC">
        <w:trPr>
          <w:trHeight w:val="288"/>
        </w:trPr>
        <w:tc>
          <w:tcPr>
            <w:tcW w:w="1043" w:type="dxa"/>
            <w:tcBorders>
              <w:top w:val="nil"/>
              <w:left w:val="nil"/>
              <w:bottom w:val="nil"/>
              <w:right w:val="nil"/>
            </w:tcBorders>
            <w:noWrap/>
            <w:vAlign w:val="bottom"/>
            <w:hideMark/>
          </w:tcPr>
          <w:bookmarkEnd w:id="51"/>
          <w:p w14:paraId="686F480B" w14:textId="77777777" w:rsidR="006F5AB3" w:rsidRPr="003F4ACC" w:rsidRDefault="006F5AB3" w:rsidP="00273F00">
            <w:pPr>
              <w:rPr>
                <w:rFonts w:ascii="Aptos Narrow" w:eastAsia="Times New Roman" w:hAnsi="Aptos Narrow"/>
                <w:b/>
                <w:bCs/>
                <w:color w:val="000000"/>
              </w:rPr>
            </w:pPr>
            <w:r w:rsidRPr="003F4ACC">
              <w:rPr>
                <w:rFonts w:ascii="Aptos Narrow" w:eastAsia="Times New Roman" w:hAnsi="Aptos Narrow"/>
                <w:b/>
                <w:bCs/>
                <w:color w:val="000000"/>
              </w:rPr>
              <w:t>USA</w:t>
            </w:r>
          </w:p>
        </w:tc>
        <w:tc>
          <w:tcPr>
            <w:tcW w:w="1404" w:type="dxa"/>
            <w:tcBorders>
              <w:top w:val="nil"/>
              <w:left w:val="nil"/>
              <w:bottom w:val="nil"/>
              <w:right w:val="nil"/>
            </w:tcBorders>
            <w:noWrap/>
            <w:vAlign w:val="bottom"/>
            <w:hideMark/>
          </w:tcPr>
          <w:p w14:paraId="102BC450" w14:textId="77777777" w:rsidR="006F5AB3" w:rsidRPr="00C1613E" w:rsidRDefault="006F5AB3" w:rsidP="00273F00">
            <w:pPr>
              <w:rPr>
                <w:rFonts w:ascii="Aptos Narrow" w:eastAsia="Times New Roman" w:hAnsi="Aptos Narrow"/>
                <w:color w:val="000000"/>
              </w:rPr>
            </w:pPr>
          </w:p>
        </w:tc>
        <w:tc>
          <w:tcPr>
            <w:tcW w:w="1113" w:type="dxa"/>
            <w:tcBorders>
              <w:top w:val="nil"/>
              <w:left w:val="nil"/>
              <w:bottom w:val="nil"/>
              <w:right w:val="nil"/>
            </w:tcBorders>
            <w:noWrap/>
            <w:vAlign w:val="bottom"/>
            <w:hideMark/>
          </w:tcPr>
          <w:p w14:paraId="7A16DD44" w14:textId="77777777" w:rsidR="006F5AB3" w:rsidRPr="00C1613E" w:rsidRDefault="006F5AB3" w:rsidP="00273F00">
            <w:pPr>
              <w:rPr>
                <w:rFonts w:ascii="Aptos Narrow" w:eastAsia="Times New Roman" w:hAnsi="Aptos Narrow"/>
                <w:color w:val="000000"/>
              </w:rPr>
            </w:pPr>
            <w:r>
              <w:rPr>
                <w:rFonts w:ascii="Aptos Narrow" w:eastAsia="Times New Roman" w:hAnsi="Aptos Narrow"/>
                <w:color w:val="000000"/>
              </w:rPr>
              <w:t xml:space="preserve"> </w:t>
            </w:r>
            <w:proofErr w:type="spellStart"/>
            <w:r w:rsidRPr="00C1613E">
              <w:rPr>
                <w:rFonts w:ascii="Aptos Narrow" w:eastAsia="Times New Roman" w:hAnsi="Aptos Narrow"/>
                <w:color w:val="000000"/>
              </w:rPr>
              <w:t>LibDemoc</w:t>
            </w:r>
            <w:proofErr w:type="spellEnd"/>
          </w:p>
        </w:tc>
        <w:tc>
          <w:tcPr>
            <w:tcW w:w="1146" w:type="dxa"/>
            <w:tcBorders>
              <w:top w:val="nil"/>
              <w:left w:val="nil"/>
              <w:bottom w:val="nil"/>
              <w:right w:val="nil"/>
            </w:tcBorders>
            <w:noWrap/>
            <w:vAlign w:val="bottom"/>
            <w:hideMark/>
          </w:tcPr>
          <w:p w14:paraId="5A338059" w14:textId="77777777" w:rsidR="006F5AB3" w:rsidRPr="00C1613E" w:rsidRDefault="006F5AB3" w:rsidP="00273F00">
            <w:pPr>
              <w:rPr>
                <w:rFonts w:ascii="Aptos Narrow" w:eastAsia="Times New Roman" w:hAnsi="Aptos Narrow"/>
                <w:color w:val="000000"/>
              </w:rPr>
            </w:pPr>
            <w:proofErr w:type="spellStart"/>
            <w:r w:rsidRPr="00C1613E">
              <w:rPr>
                <w:rFonts w:ascii="Aptos Narrow" w:eastAsia="Times New Roman" w:hAnsi="Aptos Narrow"/>
                <w:color w:val="000000"/>
              </w:rPr>
              <w:t>AuthorGov</w:t>
            </w:r>
            <w:proofErr w:type="spellEnd"/>
          </w:p>
        </w:tc>
        <w:tc>
          <w:tcPr>
            <w:tcW w:w="1404" w:type="dxa"/>
            <w:tcBorders>
              <w:top w:val="nil"/>
              <w:left w:val="nil"/>
              <w:bottom w:val="nil"/>
              <w:right w:val="nil"/>
            </w:tcBorders>
            <w:noWrap/>
            <w:vAlign w:val="bottom"/>
            <w:hideMark/>
          </w:tcPr>
          <w:p w14:paraId="04CFBFE9" w14:textId="77777777" w:rsidR="006F5AB3" w:rsidRPr="00C1613E" w:rsidRDefault="006F5AB3" w:rsidP="00273F00">
            <w:pPr>
              <w:rPr>
                <w:rFonts w:ascii="Aptos Narrow" w:eastAsia="Times New Roman" w:hAnsi="Aptos Narrow"/>
                <w:color w:val="000000"/>
              </w:rPr>
            </w:pPr>
            <w:proofErr w:type="spellStart"/>
            <w:r w:rsidRPr="00C1613E">
              <w:rPr>
                <w:rFonts w:ascii="Aptos Narrow" w:eastAsia="Times New Roman" w:hAnsi="Aptos Narrow"/>
                <w:color w:val="000000"/>
              </w:rPr>
              <w:t>EthnoNat'ism</w:t>
            </w:r>
            <w:proofErr w:type="spellEnd"/>
          </w:p>
        </w:tc>
        <w:tc>
          <w:tcPr>
            <w:tcW w:w="1042" w:type="dxa"/>
            <w:tcBorders>
              <w:top w:val="nil"/>
              <w:left w:val="nil"/>
              <w:bottom w:val="nil"/>
              <w:right w:val="nil"/>
            </w:tcBorders>
            <w:noWrap/>
            <w:vAlign w:val="bottom"/>
            <w:hideMark/>
          </w:tcPr>
          <w:p w14:paraId="3101FE80"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Populism</w:t>
            </w:r>
          </w:p>
        </w:tc>
        <w:tc>
          <w:tcPr>
            <w:tcW w:w="1310" w:type="dxa"/>
            <w:tcBorders>
              <w:top w:val="nil"/>
              <w:left w:val="nil"/>
              <w:bottom w:val="nil"/>
              <w:right w:val="nil"/>
            </w:tcBorders>
            <w:noWrap/>
            <w:vAlign w:val="bottom"/>
            <w:hideMark/>
          </w:tcPr>
          <w:p w14:paraId="348D3876"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Partisanship</w:t>
            </w:r>
          </w:p>
        </w:tc>
      </w:tr>
      <w:tr w:rsidR="006F5AB3" w:rsidRPr="00C1613E" w14:paraId="5B81A2BE" w14:textId="77777777" w:rsidTr="003F4ACC">
        <w:trPr>
          <w:trHeight w:val="288"/>
        </w:trPr>
        <w:tc>
          <w:tcPr>
            <w:tcW w:w="1043" w:type="dxa"/>
            <w:tcBorders>
              <w:top w:val="nil"/>
              <w:left w:val="nil"/>
              <w:bottom w:val="nil"/>
              <w:right w:val="nil"/>
            </w:tcBorders>
            <w:noWrap/>
            <w:vAlign w:val="bottom"/>
            <w:hideMark/>
          </w:tcPr>
          <w:p w14:paraId="4935821C" w14:textId="77777777" w:rsidR="006F5AB3" w:rsidRPr="00C1613E" w:rsidRDefault="006F5AB3" w:rsidP="00273F00">
            <w:pPr>
              <w:rPr>
                <w:rFonts w:ascii="Aptos Narrow" w:eastAsia="Times New Roman" w:hAnsi="Aptos Narrow"/>
                <w:color w:val="000000"/>
              </w:rPr>
            </w:pPr>
          </w:p>
        </w:tc>
        <w:tc>
          <w:tcPr>
            <w:tcW w:w="1404" w:type="dxa"/>
            <w:tcBorders>
              <w:top w:val="nil"/>
              <w:left w:val="nil"/>
              <w:bottom w:val="nil"/>
              <w:right w:val="nil"/>
            </w:tcBorders>
            <w:noWrap/>
            <w:vAlign w:val="bottom"/>
            <w:hideMark/>
          </w:tcPr>
          <w:p w14:paraId="24CD4018"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 xml:space="preserve">Lib </w:t>
            </w:r>
            <w:proofErr w:type="spellStart"/>
            <w:r w:rsidRPr="00C1613E">
              <w:rPr>
                <w:rFonts w:ascii="Aptos Narrow" w:eastAsia="Times New Roman" w:hAnsi="Aptos Narrow"/>
                <w:color w:val="000000"/>
              </w:rPr>
              <w:t>Democ</w:t>
            </w:r>
            <w:proofErr w:type="spellEnd"/>
          </w:p>
        </w:tc>
        <w:tc>
          <w:tcPr>
            <w:tcW w:w="1113" w:type="dxa"/>
            <w:tcBorders>
              <w:top w:val="nil"/>
              <w:left w:val="nil"/>
              <w:bottom w:val="nil"/>
              <w:right w:val="nil"/>
            </w:tcBorders>
            <w:noWrap/>
            <w:vAlign w:val="bottom"/>
            <w:hideMark/>
          </w:tcPr>
          <w:p w14:paraId="71209CFA"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146" w:type="dxa"/>
            <w:tcBorders>
              <w:top w:val="nil"/>
              <w:left w:val="nil"/>
              <w:bottom w:val="nil"/>
              <w:right w:val="nil"/>
            </w:tcBorders>
            <w:noWrap/>
            <w:vAlign w:val="bottom"/>
            <w:hideMark/>
          </w:tcPr>
          <w:p w14:paraId="0B330EDF" w14:textId="77777777" w:rsidR="006F5AB3" w:rsidRPr="00C1613E" w:rsidRDefault="006F5AB3" w:rsidP="00273F00">
            <w:pPr>
              <w:jc w:val="right"/>
              <w:rPr>
                <w:rFonts w:ascii="Aptos Narrow" w:eastAsia="Times New Roman" w:hAnsi="Aptos Narrow"/>
                <w:color w:val="000000"/>
              </w:rPr>
            </w:pPr>
          </w:p>
        </w:tc>
        <w:tc>
          <w:tcPr>
            <w:tcW w:w="1404" w:type="dxa"/>
            <w:tcBorders>
              <w:top w:val="nil"/>
              <w:left w:val="nil"/>
              <w:bottom w:val="nil"/>
              <w:right w:val="nil"/>
            </w:tcBorders>
            <w:noWrap/>
            <w:vAlign w:val="bottom"/>
            <w:hideMark/>
          </w:tcPr>
          <w:p w14:paraId="40CE31CA" w14:textId="77777777" w:rsidR="006F5AB3" w:rsidRPr="00C1613E" w:rsidRDefault="006F5AB3" w:rsidP="00273F00">
            <w:pPr>
              <w:rPr>
                <w:rFonts w:eastAsia="Times New Roman"/>
                <w:sz w:val="20"/>
                <w:szCs w:val="20"/>
              </w:rPr>
            </w:pPr>
          </w:p>
        </w:tc>
        <w:tc>
          <w:tcPr>
            <w:tcW w:w="1042" w:type="dxa"/>
            <w:tcBorders>
              <w:top w:val="nil"/>
              <w:left w:val="nil"/>
              <w:bottom w:val="nil"/>
              <w:right w:val="nil"/>
            </w:tcBorders>
            <w:noWrap/>
            <w:vAlign w:val="bottom"/>
            <w:hideMark/>
          </w:tcPr>
          <w:p w14:paraId="4158F5BD"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0CD827F5" w14:textId="77777777" w:rsidR="006F5AB3" w:rsidRPr="00C1613E" w:rsidRDefault="006F5AB3" w:rsidP="00273F00">
            <w:pPr>
              <w:rPr>
                <w:rFonts w:eastAsia="Times New Roman"/>
                <w:sz w:val="20"/>
                <w:szCs w:val="20"/>
              </w:rPr>
            </w:pPr>
          </w:p>
        </w:tc>
      </w:tr>
      <w:tr w:rsidR="006F5AB3" w:rsidRPr="00C1613E" w14:paraId="0919E94C" w14:textId="77777777" w:rsidTr="003F4ACC">
        <w:trPr>
          <w:trHeight w:val="288"/>
        </w:trPr>
        <w:tc>
          <w:tcPr>
            <w:tcW w:w="1043" w:type="dxa"/>
            <w:tcBorders>
              <w:top w:val="nil"/>
              <w:left w:val="nil"/>
              <w:bottom w:val="nil"/>
              <w:right w:val="nil"/>
            </w:tcBorders>
            <w:noWrap/>
            <w:vAlign w:val="bottom"/>
            <w:hideMark/>
          </w:tcPr>
          <w:p w14:paraId="174D2A78"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0662F019"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Author Gov</w:t>
            </w:r>
          </w:p>
        </w:tc>
        <w:tc>
          <w:tcPr>
            <w:tcW w:w="1113" w:type="dxa"/>
            <w:tcBorders>
              <w:top w:val="nil"/>
              <w:left w:val="nil"/>
              <w:bottom w:val="nil"/>
              <w:right w:val="nil"/>
            </w:tcBorders>
            <w:noWrap/>
            <w:vAlign w:val="bottom"/>
            <w:hideMark/>
          </w:tcPr>
          <w:p w14:paraId="1CA1B2E5"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0.45</w:t>
            </w:r>
          </w:p>
        </w:tc>
        <w:tc>
          <w:tcPr>
            <w:tcW w:w="1146" w:type="dxa"/>
            <w:tcBorders>
              <w:top w:val="nil"/>
              <w:left w:val="nil"/>
              <w:bottom w:val="nil"/>
              <w:right w:val="nil"/>
            </w:tcBorders>
            <w:noWrap/>
            <w:vAlign w:val="bottom"/>
            <w:hideMark/>
          </w:tcPr>
          <w:p w14:paraId="0258BD6F"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404" w:type="dxa"/>
            <w:tcBorders>
              <w:top w:val="nil"/>
              <w:left w:val="nil"/>
              <w:bottom w:val="nil"/>
              <w:right w:val="nil"/>
            </w:tcBorders>
            <w:noWrap/>
            <w:vAlign w:val="bottom"/>
            <w:hideMark/>
          </w:tcPr>
          <w:p w14:paraId="2167EE51" w14:textId="77777777" w:rsidR="006F5AB3" w:rsidRPr="00C1613E" w:rsidRDefault="006F5AB3" w:rsidP="00273F00">
            <w:pPr>
              <w:jc w:val="right"/>
              <w:rPr>
                <w:rFonts w:ascii="Aptos Narrow" w:eastAsia="Times New Roman" w:hAnsi="Aptos Narrow"/>
                <w:color w:val="000000"/>
              </w:rPr>
            </w:pPr>
          </w:p>
        </w:tc>
        <w:tc>
          <w:tcPr>
            <w:tcW w:w="1042" w:type="dxa"/>
            <w:tcBorders>
              <w:top w:val="nil"/>
              <w:left w:val="nil"/>
              <w:bottom w:val="nil"/>
              <w:right w:val="nil"/>
            </w:tcBorders>
            <w:noWrap/>
            <w:vAlign w:val="bottom"/>
            <w:hideMark/>
          </w:tcPr>
          <w:p w14:paraId="2B2E6C9A"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2F090BE4" w14:textId="77777777" w:rsidR="006F5AB3" w:rsidRPr="00C1613E" w:rsidRDefault="006F5AB3" w:rsidP="00273F00">
            <w:pPr>
              <w:rPr>
                <w:rFonts w:eastAsia="Times New Roman"/>
                <w:sz w:val="20"/>
                <w:szCs w:val="20"/>
              </w:rPr>
            </w:pPr>
          </w:p>
        </w:tc>
      </w:tr>
      <w:tr w:rsidR="006F5AB3" w:rsidRPr="00C1613E" w14:paraId="16366222" w14:textId="77777777" w:rsidTr="003F4ACC">
        <w:trPr>
          <w:trHeight w:val="288"/>
        </w:trPr>
        <w:tc>
          <w:tcPr>
            <w:tcW w:w="1043" w:type="dxa"/>
            <w:tcBorders>
              <w:top w:val="nil"/>
              <w:left w:val="nil"/>
              <w:bottom w:val="nil"/>
              <w:right w:val="nil"/>
            </w:tcBorders>
            <w:noWrap/>
            <w:vAlign w:val="bottom"/>
            <w:hideMark/>
          </w:tcPr>
          <w:p w14:paraId="4217B651"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22BA13A0" w14:textId="77777777" w:rsidR="006F5AB3" w:rsidRPr="00C1613E" w:rsidRDefault="006F5AB3" w:rsidP="00273F00">
            <w:pPr>
              <w:rPr>
                <w:rFonts w:ascii="Aptos Narrow" w:eastAsia="Times New Roman" w:hAnsi="Aptos Narrow"/>
                <w:color w:val="000000"/>
              </w:rPr>
            </w:pPr>
            <w:proofErr w:type="spellStart"/>
            <w:r w:rsidRPr="00C1613E">
              <w:rPr>
                <w:rFonts w:ascii="Aptos Narrow" w:eastAsia="Times New Roman" w:hAnsi="Aptos Narrow"/>
                <w:color w:val="000000"/>
              </w:rPr>
              <w:t>EthnoNat'ism</w:t>
            </w:r>
            <w:proofErr w:type="spellEnd"/>
          </w:p>
        </w:tc>
        <w:tc>
          <w:tcPr>
            <w:tcW w:w="1113" w:type="dxa"/>
            <w:tcBorders>
              <w:top w:val="nil"/>
              <w:left w:val="nil"/>
              <w:bottom w:val="nil"/>
              <w:right w:val="nil"/>
            </w:tcBorders>
            <w:noWrap/>
            <w:vAlign w:val="bottom"/>
            <w:hideMark/>
          </w:tcPr>
          <w:p w14:paraId="578F9E91"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0.34</w:t>
            </w:r>
          </w:p>
        </w:tc>
        <w:tc>
          <w:tcPr>
            <w:tcW w:w="1146" w:type="dxa"/>
            <w:tcBorders>
              <w:top w:val="nil"/>
              <w:left w:val="nil"/>
              <w:bottom w:val="nil"/>
              <w:right w:val="nil"/>
            </w:tcBorders>
            <w:noWrap/>
            <w:vAlign w:val="bottom"/>
            <w:hideMark/>
          </w:tcPr>
          <w:p w14:paraId="3BC2F86B"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0.44</w:t>
            </w:r>
          </w:p>
        </w:tc>
        <w:tc>
          <w:tcPr>
            <w:tcW w:w="1404" w:type="dxa"/>
            <w:tcBorders>
              <w:top w:val="nil"/>
              <w:left w:val="nil"/>
              <w:bottom w:val="nil"/>
              <w:right w:val="nil"/>
            </w:tcBorders>
            <w:noWrap/>
            <w:vAlign w:val="bottom"/>
            <w:hideMark/>
          </w:tcPr>
          <w:p w14:paraId="41C0EF3F"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042" w:type="dxa"/>
            <w:tcBorders>
              <w:top w:val="nil"/>
              <w:left w:val="nil"/>
              <w:bottom w:val="nil"/>
              <w:right w:val="nil"/>
            </w:tcBorders>
            <w:noWrap/>
            <w:vAlign w:val="bottom"/>
            <w:hideMark/>
          </w:tcPr>
          <w:p w14:paraId="21A71D94" w14:textId="77777777" w:rsidR="006F5AB3" w:rsidRPr="00C1613E" w:rsidRDefault="006F5AB3" w:rsidP="00273F00">
            <w:pPr>
              <w:jc w:val="right"/>
              <w:rPr>
                <w:rFonts w:ascii="Aptos Narrow" w:eastAsia="Times New Roman" w:hAnsi="Aptos Narrow"/>
                <w:color w:val="000000"/>
              </w:rPr>
            </w:pPr>
          </w:p>
        </w:tc>
        <w:tc>
          <w:tcPr>
            <w:tcW w:w="1310" w:type="dxa"/>
            <w:tcBorders>
              <w:top w:val="nil"/>
              <w:left w:val="nil"/>
              <w:bottom w:val="nil"/>
              <w:right w:val="nil"/>
            </w:tcBorders>
            <w:noWrap/>
            <w:vAlign w:val="bottom"/>
            <w:hideMark/>
          </w:tcPr>
          <w:p w14:paraId="23267A81" w14:textId="77777777" w:rsidR="006F5AB3" w:rsidRPr="00C1613E" w:rsidRDefault="006F5AB3" w:rsidP="00273F00">
            <w:pPr>
              <w:rPr>
                <w:rFonts w:eastAsia="Times New Roman"/>
                <w:sz w:val="20"/>
                <w:szCs w:val="20"/>
              </w:rPr>
            </w:pPr>
          </w:p>
        </w:tc>
      </w:tr>
      <w:tr w:rsidR="006F5AB3" w:rsidRPr="00C1613E" w14:paraId="75FC2BE4" w14:textId="77777777" w:rsidTr="003F4ACC">
        <w:trPr>
          <w:trHeight w:val="288"/>
        </w:trPr>
        <w:tc>
          <w:tcPr>
            <w:tcW w:w="1043" w:type="dxa"/>
            <w:tcBorders>
              <w:top w:val="nil"/>
              <w:left w:val="nil"/>
              <w:bottom w:val="nil"/>
              <w:right w:val="nil"/>
            </w:tcBorders>
            <w:noWrap/>
            <w:vAlign w:val="bottom"/>
            <w:hideMark/>
          </w:tcPr>
          <w:p w14:paraId="3F5F7FD4"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4DB7BAD0"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Populism</w:t>
            </w:r>
          </w:p>
        </w:tc>
        <w:tc>
          <w:tcPr>
            <w:tcW w:w="1113" w:type="dxa"/>
            <w:tcBorders>
              <w:top w:val="nil"/>
              <w:left w:val="nil"/>
              <w:bottom w:val="nil"/>
              <w:right w:val="nil"/>
            </w:tcBorders>
            <w:noWrap/>
            <w:vAlign w:val="bottom"/>
            <w:hideMark/>
          </w:tcPr>
          <w:p w14:paraId="1C868C64"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0.15</w:t>
            </w:r>
          </w:p>
        </w:tc>
        <w:tc>
          <w:tcPr>
            <w:tcW w:w="1146" w:type="dxa"/>
            <w:tcBorders>
              <w:top w:val="nil"/>
              <w:left w:val="nil"/>
              <w:bottom w:val="nil"/>
              <w:right w:val="nil"/>
            </w:tcBorders>
            <w:noWrap/>
            <w:vAlign w:val="bottom"/>
            <w:hideMark/>
          </w:tcPr>
          <w:p w14:paraId="70C48F19"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0.38</w:t>
            </w:r>
          </w:p>
        </w:tc>
        <w:tc>
          <w:tcPr>
            <w:tcW w:w="1404" w:type="dxa"/>
            <w:tcBorders>
              <w:top w:val="nil"/>
              <w:left w:val="nil"/>
              <w:bottom w:val="nil"/>
              <w:right w:val="nil"/>
            </w:tcBorders>
            <w:noWrap/>
            <w:vAlign w:val="bottom"/>
            <w:hideMark/>
          </w:tcPr>
          <w:p w14:paraId="3FB2A9D1"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0.36</w:t>
            </w:r>
          </w:p>
        </w:tc>
        <w:tc>
          <w:tcPr>
            <w:tcW w:w="1042" w:type="dxa"/>
            <w:tcBorders>
              <w:top w:val="nil"/>
              <w:left w:val="nil"/>
              <w:bottom w:val="nil"/>
              <w:right w:val="nil"/>
            </w:tcBorders>
            <w:noWrap/>
            <w:vAlign w:val="bottom"/>
            <w:hideMark/>
          </w:tcPr>
          <w:p w14:paraId="44299AF5"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310" w:type="dxa"/>
            <w:tcBorders>
              <w:top w:val="nil"/>
              <w:left w:val="nil"/>
              <w:bottom w:val="nil"/>
              <w:right w:val="nil"/>
            </w:tcBorders>
            <w:noWrap/>
            <w:vAlign w:val="bottom"/>
            <w:hideMark/>
          </w:tcPr>
          <w:p w14:paraId="0B2A6F4A" w14:textId="77777777" w:rsidR="006F5AB3" w:rsidRPr="00C1613E" w:rsidRDefault="006F5AB3" w:rsidP="00273F00">
            <w:pPr>
              <w:jc w:val="right"/>
              <w:rPr>
                <w:rFonts w:ascii="Aptos Narrow" w:eastAsia="Times New Roman" w:hAnsi="Aptos Narrow"/>
                <w:color w:val="000000"/>
              </w:rPr>
            </w:pPr>
          </w:p>
        </w:tc>
      </w:tr>
      <w:tr w:rsidR="006F5AB3" w:rsidRPr="00C1613E" w14:paraId="29C3DFEF" w14:textId="77777777" w:rsidTr="003F4ACC">
        <w:trPr>
          <w:trHeight w:val="288"/>
        </w:trPr>
        <w:tc>
          <w:tcPr>
            <w:tcW w:w="1043" w:type="dxa"/>
            <w:tcBorders>
              <w:top w:val="nil"/>
              <w:left w:val="nil"/>
              <w:bottom w:val="nil"/>
              <w:right w:val="nil"/>
            </w:tcBorders>
            <w:noWrap/>
            <w:vAlign w:val="bottom"/>
            <w:hideMark/>
          </w:tcPr>
          <w:p w14:paraId="662CCB01"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5F74C4E5"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Partisanship</w:t>
            </w:r>
          </w:p>
        </w:tc>
        <w:tc>
          <w:tcPr>
            <w:tcW w:w="1113" w:type="dxa"/>
            <w:tcBorders>
              <w:top w:val="nil"/>
              <w:left w:val="nil"/>
              <w:bottom w:val="nil"/>
              <w:right w:val="nil"/>
            </w:tcBorders>
            <w:noWrap/>
            <w:vAlign w:val="bottom"/>
            <w:hideMark/>
          </w:tcPr>
          <w:p w14:paraId="1DB275BC"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0.07</w:t>
            </w:r>
          </w:p>
        </w:tc>
        <w:tc>
          <w:tcPr>
            <w:tcW w:w="1146" w:type="dxa"/>
            <w:tcBorders>
              <w:top w:val="nil"/>
              <w:left w:val="nil"/>
              <w:bottom w:val="nil"/>
              <w:right w:val="nil"/>
            </w:tcBorders>
            <w:noWrap/>
            <w:vAlign w:val="bottom"/>
            <w:hideMark/>
          </w:tcPr>
          <w:p w14:paraId="625B8064"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0.08</w:t>
            </w:r>
          </w:p>
        </w:tc>
        <w:tc>
          <w:tcPr>
            <w:tcW w:w="1404" w:type="dxa"/>
            <w:tcBorders>
              <w:top w:val="nil"/>
              <w:left w:val="nil"/>
              <w:bottom w:val="nil"/>
              <w:right w:val="nil"/>
            </w:tcBorders>
            <w:noWrap/>
            <w:vAlign w:val="bottom"/>
            <w:hideMark/>
          </w:tcPr>
          <w:p w14:paraId="6B596706"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0.27</w:t>
            </w:r>
          </w:p>
        </w:tc>
        <w:tc>
          <w:tcPr>
            <w:tcW w:w="1042" w:type="dxa"/>
            <w:tcBorders>
              <w:top w:val="nil"/>
              <w:left w:val="nil"/>
              <w:bottom w:val="nil"/>
              <w:right w:val="nil"/>
            </w:tcBorders>
            <w:noWrap/>
            <w:vAlign w:val="bottom"/>
            <w:hideMark/>
          </w:tcPr>
          <w:p w14:paraId="5FD24431"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0.16</w:t>
            </w:r>
          </w:p>
        </w:tc>
        <w:tc>
          <w:tcPr>
            <w:tcW w:w="1310" w:type="dxa"/>
            <w:tcBorders>
              <w:top w:val="nil"/>
              <w:left w:val="nil"/>
              <w:bottom w:val="nil"/>
              <w:right w:val="nil"/>
            </w:tcBorders>
            <w:noWrap/>
            <w:vAlign w:val="bottom"/>
            <w:hideMark/>
          </w:tcPr>
          <w:p w14:paraId="208F051D"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r>
      <w:tr w:rsidR="006F5AB3" w:rsidRPr="00C1613E" w14:paraId="5618DEE3" w14:textId="77777777" w:rsidTr="003F4ACC">
        <w:trPr>
          <w:trHeight w:val="288"/>
        </w:trPr>
        <w:tc>
          <w:tcPr>
            <w:tcW w:w="1043" w:type="dxa"/>
            <w:tcBorders>
              <w:top w:val="nil"/>
              <w:left w:val="nil"/>
              <w:bottom w:val="nil"/>
              <w:right w:val="nil"/>
            </w:tcBorders>
            <w:noWrap/>
            <w:vAlign w:val="bottom"/>
            <w:hideMark/>
          </w:tcPr>
          <w:p w14:paraId="5A72A8B7" w14:textId="77777777" w:rsidR="006F5AB3" w:rsidRPr="003F4ACC" w:rsidRDefault="006F5AB3" w:rsidP="00273F00">
            <w:pPr>
              <w:rPr>
                <w:rFonts w:ascii="Aptos Narrow" w:eastAsia="Times New Roman" w:hAnsi="Aptos Narrow"/>
                <w:b/>
                <w:bCs/>
                <w:color w:val="000000"/>
              </w:rPr>
            </w:pPr>
            <w:r w:rsidRPr="003F4ACC">
              <w:rPr>
                <w:rFonts w:ascii="Aptos Narrow" w:eastAsia="Times New Roman" w:hAnsi="Aptos Narrow"/>
                <w:b/>
                <w:bCs/>
                <w:color w:val="000000"/>
              </w:rPr>
              <w:t>Israel</w:t>
            </w:r>
          </w:p>
        </w:tc>
        <w:tc>
          <w:tcPr>
            <w:tcW w:w="1404" w:type="dxa"/>
            <w:tcBorders>
              <w:top w:val="nil"/>
              <w:left w:val="nil"/>
              <w:bottom w:val="nil"/>
              <w:right w:val="nil"/>
            </w:tcBorders>
            <w:noWrap/>
            <w:vAlign w:val="bottom"/>
            <w:hideMark/>
          </w:tcPr>
          <w:p w14:paraId="7BBF6CF6" w14:textId="77777777" w:rsidR="006F5AB3" w:rsidRPr="00C1613E" w:rsidRDefault="006F5AB3" w:rsidP="00273F00">
            <w:pPr>
              <w:rPr>
                <w:rFonts w:ascii="Aptos Narrow" w:eastAsia="Times New Roman" w:hAnsi="Aptos Narrow"/>
                <w:color w:val="000000"/>
              </w:rPr>
            </w:pPr>
          </w:p>
        </w:tc>
        <w:tc>
          <w:tcPr>
            <w:tcW w:w="1113" w:type="dxa"/>
            <w:tcBorders>
              <w:top w:val="nil"/>
              <w:left w:val="nil"/>
              <w:bottom w:val="nil"/>
              <w:right w:val="nil"/>
            </w:tcBorders>
            <w:noWrap/>
            <w:vAlign w:val="bottom"/>
            <w:hideMark/>
          </w:tcPr>
          <w:p w14:paraId="79C41C90" w14:textId="77777777" w:rsidR="006F5AB3" w:rsidRPr="00C1613E" w:rsidRDefault="006F5AB3" w:rsidP="00273F00">
            <w:pPr>
              <w:rPr>
                <w:rFonts w:eastAsia="Times New Roman"/>
                <w:sz w:val="20"/>
                <w:szCs w:val="20"/>
              </w:rPr>
            </w:pPr>
          </w:p>
        </w:tc>
        <w:tc>
          <w:tcPr>
            <w:tcW w:w="1146" w:type="dxa"/>
            <w:tcBorders>
              <w:top w:val="nil"/>
              <w:left w:val="nil"/>
              <w:bottom w:val="nil"/>
              <w:right w:val="nil"/>
            </w:tcBorders>
            <w:noWrap/>
            <w:vAlign w:val="bottom"/>
            <w:hideMark/>
          </w:tcPr>
          <w:p w14:paraId="7388C29C"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609ED614" w14:textId="77777777" w:rsidR="006F5AB3" w:rsidRPr="00C1613E" w:rsidRDefault="006F5AB3" w:rsidP="00273F00">
            <w:pPr>
              <w:rPr>
                <w:rFonts w:eastAsia="Times New Roman"/>
                <w:sz w:val="20"/>
                <w:szCs w:val="20"/>
              </w:rPr>
            </w:pPr>
          </w:p>
        </w:tc>
        <w:tc>
          <w:tcPr>
            <w:tcW w:w="1042" w:type="dxa"/>
            <w:tcBorders>
              <w:top w:val="nil"/>
              <w:left w:val="nil"/>
              <w:bottom w:val="nil"/>
              <w:right w:val="nil"/>
            </w:tcBorders>
            <w:noWrap/>
            <w:vAlign w:val="bottom"/>
            <w:hideMark/>
          </w:tcPr>
          <w:p w14:paraId="48879D66"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15AE2D9F" w14:textId="77777777" w:rsidR="006F5AB3" w:rsidRPr="00C1613E" w:rsidRDefault="006F5AB3" w:rsidP="00273F00">
            <w:pPr>
              <w:rPr>
                <w:rFonts w:eastAsia="Times New Roman"/>
                <w:sz w:val="20"/>
                <w:szCs w:val="20"/>
              </w:rPr>
            </w:pPr>
          </w:p>
        </w:tc>
      </w:tr>
      <w:tr w:rsidR="006F5AB3" w:rsidRPr="00C1613E" w14:paraId="32901A6E" w14:textId="77777777" w:rsidTr="003F4ACC">
        <w:trPr>
          <w:trHeight w:val="288"/>
        </w:trPr>
        <w:tc>
          <w:tcPr>
            <w:tcW w:w="1043" w:type="dxa"/>
            <w:tcBorders>
              <w:top w:val="nil"/>
              <w:left w:val="nil"/>
              <w:bottom w:val="nil"/>
              <w:right w:val="nil"/>
            </w:tcBorders>
            <w:noWrap/>
            <w:vAlign w:val="bottom"/>
            <w:hideMark/>
          </w:tcPr>
          <w:p w14:paraId="132B982A"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0A7933BD"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 xml:space="preserve">Lib </w:t>
            </w:r>
            <w:proofErr w:type="spellStart"/>
            <w:r w:rsidRPr="00C1613E">
              <w:rPr>
                <w:rFonts w:ascii="Aptos Narrow" w:eastAsia="Times New Roman" w:hAnsi="Aptos Narrow"/>
                <w:color w:val="000000"/>
              </w:rPr>
              <w:t>Democ</w:t>
            </w:r>
            <w:proofErr w:type="spellEnd"/>
          </w:p>
        </w:tc>
        <w:tc>
          <w:tcPr>
            <w:tcW w:w="1113" w:type="dxa"/>
            <w:tcBorders>
              <w:top w:val="nil"/>
              <w:left w:val="nil"/>
              <w:bottom w:val="nil"/>
              <w:right w:val="nil"/>
            </w:tcBorders>
            <w:noWrap/>
            <w:vAlign w:val="bottom"/>
            <w:hideMark/>
          </w:tcPr>
          <w:p w14:paraId="66C2A124"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146" w:type="dxa"/>
            <w:tcBorders>
              <w:top w:val="nil"/>
              <w:left w:val="nil"/>
              <w:bottom w:val="nil"/>
              <w:right w:val="nil"/>
            </w:tcBorders>
            <w:noWrap/>
            <w:vAlign w:val="bottom"/>
            <w:hideMark/>
          </w:tcPr>
          <w:p w14:paraId="53ACC6DB" w14:textId="77777777" w:rsidR="006F5AB3" w:rsidRPr="00C1613E" w:rsidRDefault="006F5AB3" w:rsidP="00273F00">
            <w:pPr>
              <w:jc w:val="right"/>
              <w:rPr>
                <w:rFonts w:ascii="Aptos Narrow" w:eastAsia="Times New Roman" w:hAnsi="Aptos Narrow"/>
                <w:color w:val="000000"/>
              </w:rPr>
            </w:pPr>
          </w:p>
        </w:tc>
        <w:tc>
          <w:tcPr>
            <w:tcW w:w="1404" w:type="dxa"/>
            <w:tcBorders>
              <w:top w:val="nil"/>
              <w:left w:val="nil"/>
              <w:bottom w:val="nil"/>
              <w:right w:val="nil"/>
            </w:tcBorders>
            <w:noWrap/>
            <w:vAlign w:val="bottom"/>
            <w:hideMark/>
          </w:tcPr>
          <w:p w14:paraId="2655A52A" w14:textId="77777777" w:rsidR="006F5AB3" w:rsidRPr="00C1613E" w:rsidRDefault="006F5AB3" w:rsidP="00273F00">
            <w:pPr>
              <w:rPr>
                <w:rFonts w:eastAsia="Times New Roman"/>
                <w:sz w:val="20"/>
                <w:szCs w:val="20"/>
              </w:rPr>
            </w:pPr>
          </w:p>
        </w:tc>
        <w:tc>
          <w:tcPr>
            <w:tcW w:w="1042" w:type="dxa"/>
            <w:tcBorders>
              <w:top w:val="nil"/>
              <w:left w:val="nil"/>
              <w:bottom w:val="nil"/>
              <w:right w:val="nil"/>
            </w:tcBorders>
            <w:noWrap/>
            <w:vAlign w:val="bottom"/>
            <w:hideMark/>
          </w:tcPr>
          <w:p w14:paraId="3EADFB6C"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33933CCC" w14:textId="77777777" w:rsidR="006F5AB3" w:rsidRPr="00C1613E" w:rsidRDefault="006F5AB3" w:rsidP="00273F00">
            <w:pPr>
              <w:rPr>
                <w:rFonts w:eastAsia="Times New Roman"/>
                <w:sz w:val="20"/>
                <w:szCs w:val="20"/>
              </w:rPr>
            </w:pPr>
          </w:p>
        </w:tc>
      </w:tr>
      <w:tr w:rsidR="006F5AB3" w:rsidRPr="00C1613E" w14:paraId="3D0709FF" w14:textId="77777777" w:rsidTr="003F4ACC">
        <w:trPr>
          <w:trHeight w:val="288"/>
        </w:trPr>
        <w:tc>
          <w:tcPr>
            <w:tcW w:w="1043" w:type="dxa"/>
            <w:tcBorders>
              <w:top w:val="nil"/>
              <w:left w:val="nil"/>
              <w:bottom w:val="nil"/>
              <w:right w:val="nil"/>
            </w:tcBorders>
            <w:noWrap/>
            <w:vAlign w:val="bottom"/>
            <w:hideMark/>
          </w:tcPr>
          <w:p w14:paraId="5D52A9E7"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474CE8BF"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Author Gov</w:t>
            </w:r>
          </w:p>
        </w:tc>
        <w:tc>
          <w:tcPr>
            <w:tcW w:w="1113" w:type="dxa"/>
            <w:tcBorders>
              <w:top w:val="nil"/>
              <w:left w:val="nil"/>
              <w:bottom w:val="nil"/>
              <w:right w:val="nil"/>
            </w:tcBorders>
            <w:noWrap/>
            <w:vAlign w:val="bottom"/>
            <w:hideMark/>
          </w:tcPr>
          <w:p w14:paraId="6C89BB74"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0.41</w:t>
            </w:r>
          </w:p>
        </w:tc>
        <w:tc>
          <w:tcPr>
            <w:tcW w:w="1146" w:type="dxa"/>
            <w:tcBorders>
              <w:top w:val="nil"/>
              <w:left w:val="nil"/>
              <w:bottom w:val="nil"/>
              <w:right w:val="nil"/>
            </w:tcBorders>
            <w:noWrap/>
            <w:vAlign w:val="bottom"/>
            <w:hideMark/>
          </w:tcPr>
          <w:p w14:paraId="7AE949B2"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404" w:type="dxa"/>
            <w:tcBorders>
              <w:top w:val="nil"/>
              <w:left w:val="nil"/>
              <w:bottom w:val="nil"/>
              <w:right w:val="nil"/>
            </w:tcBorders>
            <w:noWrap/>
            <w:vAlign w:val="bottom"/>
            <w:hideMark/>
          </w:tcPr>
          <w:p w14:paraId="62BD3BE8" w14:textId="77777777" w:rsidR="006F5AB3" w:rsidRPr="00C1613E" w:rsidRDefault="006F5AB3" w:rsidP="00273F00">
            <w:pPr>
              <w:jc w:val="right"/>
              <w:rPr>
                <w:rFonts w:ascii="Aptos Narrow" w:eastAsia="Times New Roman" w:hAnsi="Aptos Narrow"/>
                <w:color w:val="000000"/>
              </w:rPr>
            </w:pPr>
          </w:p>
        </w:tc>
        <w:tc>
          <w:tcPr>
            <w:tcW w:w="1042" w:type="dxa"/>
            <w:tcBorders>
              <w:top w:val="nil"/>
              <w:left w:val="nil"/>
              <w:bottom w:val="nil"/>
              <w:right w:val="nil"/>
            </w:tcBorders>
            <w:noWrap/>
            <w:vAlign w:val="bottom"/>
            <w:hideMark/>
          </w:tcPr>
          <w:p w14:paraId="10B01212"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4DB1E766" w14:textId="77777777" w:rsidR="006F5AB3" w:rsidRPr="00C1613E" w:rsidRDefault="006F5AB3" w:rsidP="00273F00">
            <w:pPr>
              <w:rPr>
                <w:rFonts w:eastAsia="Times New Roman"/>
                <w:sz w:val="20"/>
                <w:szCs w:val="20"/>
              </w:rPr>
            </w:pPr>
          </w:p>
        </w:tc>
      </w:tr>
      <w:tr w:rsidR="006F5AB3" w:rsidRPr="00C1613E" w14:paraId="5FF4EBD3" w14:textId="77777777" w:rsidTr="003F4ACC">
        <w:trPr>
          <w:trHeight w:val="288"/>
        </w:trPr>
        <w:tc>
          <w:tcPr>
            <w:tcW w:w="1043" w:type="dxa"/>
            <w:tcBorders>
              <w:top w:val="nil"/>
              <w:left w:val="nil"/>
              <w:bottom w:val="nil"/>
              <w:right w:val="nil"/>
            </w:tcBorders>
            <w:noWrap/>
            <w:vAlign w:val="bottom"/>
            <w:hideMark/>
          </w:tcPr>
          <w:p w14:paraId="52176296"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662E045C" w14:textId="77777777" w:rsidR="006F5AB3" w:rsidRPr="00C1613E" w:rsidRDefault="006F5AB3" w:rsidP="00273F00">
            <w:pPr>
              <w:rPr>
                <w:rFonts w:ascii="Aptos Narrow" w:eastAsia="Times New Roman" w:hAnsi="Aptos Narrow"/>
                <w:color w:val="000000"/>
              </w:rPr>
            </w:pPr>
            <w:proofErr w:type="spellStart"/>
            <w:r w:rsidRPr="00C1613E">
              <w:rPr>
                <w:rFonts w:ascii="Aptos Narrow" w:eastAsia="Times New Roman" w:hAnsi="Aptos Narrow"/>
                <w:color w:val="000000"/>
              </w:rPr>
              <w:t>EthnoNat'ism</w:t>
            </w:r>
            <w:proofErr w:type="spellEnd"/>
          </w:p>
        </w:tc>
        <w:tc>
          <w:tcPr>
            <w:tcW w:w="1113" w:type="dxa"/>
            <w:tcBorders>
              <w:top w:val="nil"/>
              <w:left w:val="nil"/>
              <w:bottom w:val="nil"/>
              <w:right w:val="nil"/>
            </w:tcBorders>
            <w:noWrap/>
            <w:vAlign w:val="bottom"/>
            <w:hideMark/>
          </w:tcPr>
          <w:p w14:paraId="0E6A1E88"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0.32</w:t>
            </w:r>
          </w:p>
        </w:tc>
        <w:tc>
          <w:tcPr>
            <w:tcW w:w="1146" w:type="dxa"/>
            <w:tcBorders>
              <w:top w:val="nil"/>
              <w:left w:val="nil"/>
              <w:bottom w:val="nil"/>
              <w:right w:val="nil"/>
            </w:tcBorders>
            <w:noWrap/>
            <w:vAlign w:val="bottom"/>
            <w:hideMark/>
          </w:tcPr>
          <w:p w14:paraId="18220A78"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0.29</w:t>
            </w:r>
          </w:p>
        </w:tc>
        <w:tc>
          <w:tcPr>
            <w:tcW w:w="1404" w:type="dxa"/>
            <w:tcBorders>
              <w:top w:val="nil"/>
              <w:left w:val="nil"/>
              <w:bottom w:val="nil"/>
              <w:right w:val="nil"/>
            </w:tcBorders>
            <w:noWrap/>
            <w:vAlign w:val="bottom"/>
            <w:hideMark/>
          </w:tcPr>
          <w:p w14:paraId="6CF866DF"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042" w:type="dxa"/>
            <w:tcBorders>
              <w:top w:val="nil"/>
              <w:left w:val="nil"/>
              <w:bottom w:val="nil"/>
              <w:right w:val="nil"/>
            </w:tcBorders>
            <w:noWrap/>
            <w:vAlign w:val="bottom"/>
            <w:hideMark/>
          </w:tcPr>
          <w:p w14:paraId="108F6B95" w14:textId="77777777" w:rsidR="006F5AB3" w:rsidRPr="00C1613E" w:rsidRDefault="006F5AB3" w:rsidP="00273F00">
            <w:pPr>
              <w:jc w:val="right"/>
              <w:rPr>
                <w:rFonts w:ascii="Aptos Narrow" w:eastAsia="Times New Roman" w:hAnsi="Aptos Narrow"/>
                <w:color w:val="000000"/>
              </w:rPr>
            </w:pPr>
          </w:p>
        </w:tc>
        <w:tc>
          <w:tcPr>
            <w:tcW w:w="1310" w:type="dxa"/>
            <w:tcBorders>
              <w:top w:val="nil"/>
              <w:left w:val="nil"/>
              <w:bottom w:val="nil"/>
              <w:right w:val="nil"/>
            </w:tcBorders>
            <w:noWrap/>
            <w:vAlign w:val="bottom"/>
            <w:hideMark/>
          </w:tcPr>
          <w:p w14:paraId="691EDC43" w14:textId="77777777" w:rsidR="006F5AB3" w:rsidRPr="00C1613E" w:rsidRDefault="006F5AB3" w:rsidP="00273F00">
            <w:pPr>
              <w:rPr>
                <w:rFonts w:eastAsia="Times New Roman"/>
                <w:sz w:val="20"/>
                <w:szCs w:val="20"/>
              </w:rPr>
            </w:pPr>
          </w:p>
        </w:tc>
      </w:tr>
      <w:tr w:rsidR="006F5AB3" w:rsidRPr="00C1613E" w14:paraId="54D426A4" w14:textId="77777777" w:rsidTr="003F4ACC">
        <w:trPr>
          <w:trHeight w:val="288"/>
        </w:trPr>
        <w:tc>
          <w:tcPr>
            <w:tcW w:w="1043" w:type="dxa"/>
            <w:tcBorders>
              <w:top w:val="nil"/>
              <w:left w:val="nil"/>
              <w:bottom w:val="nil"/>
              <w:right w:val="nil"/>
            </w:tcBorders>
            <w:noWrap/>
            <w:vAlign w:val="bottom"/>
            <w:hideMark/>
          </w:tcPr>
          <w:p w14:paraId="5207F6A9"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168E98A6"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Populism</w:t>
            </w:r>
          </w:p>
        </w:tc>
        <w:tc>
          <w:tcPr>
            <w:tcW w:w="1113" w:type="dxa"/>
            <w:tcBorders>
              <w:top w:val="nil"/>
              <w:left w:val="nil"/>
              <w:bottom w:val="nil"/>
              <w:right w:val="nil"/>
            </w:tcBorders>
            <w:noWrap/>
            <w:vAlign w:val="bottom"/>
            <w:hideMark/>
          </w:tcPr>
          <w:p w14:paraId="7782D751"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0.34</w:t>
            </w:r>
          </w:p>
        </w:tc>
        <w:tc>
          <w:tcPr>
            <w:tcW w:w="1146" w:type="dxa"/>
            <w:tcBorders>
              <w:top w:val="nil"/>
              <w:left w:val="nil"/>
              <w:bottom w:val="nil"/>
              <w:right w:val="nil"/>
            </w:tcBorders>
            <w:noWrap/>
            <w:vAlign w:val="bottom"/>
            <w:hideMark/>
          </w:tcPr>
          <w:p w14:paraId="718B3569"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0.49</w:t>
            </w:r>
          </w:p>
        </w:tc>
        <w:tc>
          <w:tcPr>
            <w:tcW w:w="1404" w:type="dxa"/>
            <w:tcBorders>
              <w:top w:val="nil"/>
              <w:left w:val="nil"/>
              <w:bottom w:val="nil"/>
              <w:right w:val="nil"/>
            </w:tcBorders>
            <w:noWrap/>
            <w:vAlign w:val="bottom"/>
            <w:hideMark/>
          </w:tcPr>
          <w:p w14:paraId="048CE812"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0.35</w:t>
            </w:r>
          </w:p>
        </w:tc>
        <w:tc>
          <w:tcPr>
            <w:tcW w:w="1042" w:type="dxa"/>
            <w:tcBorders>
              <w:top w:val="nil"/>
              <w:left w:val="nil"/>
              <w:bottom w:val="nil"/>
              <w:right w:val="nil"/>
            </w:tcBorders>
            <w:noWrap/>
            <w:vAlign w:val="bottom"/>
            <w:hideMark/>
          </w:tcPr>
          <w:p w14:paraId="2CAFB5CF"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310" w:type="dxa"/>
            <w:tcBorders>
              <w:top w:val="nil"/>
              <w:left w:val="nil"/>
              <w:bottom w:val="nil"/>
              <w:right w:val="nil"/>
            </w:tcBorders>
            <w:noWrap/>
            <w:vAlign w:val="bottom"/>
            <w:hideMark/>
          </w:tcPr>
          <w:p w14:paraId="6BDE93AC" w14:textId="77777777" w:rsidR="006F5AB3" w:rsidRPr="00C1613E" w:rsidRDefault="006F5AB3" w:rsidP="00273F00">
            <w:pPr>
              <w:jc w:val="right"/>
              <w:rPr>
                <w:rFonts w:ascii="Aptos Narrow" w:eastAsia="Times New Roman" w:hAnsi="Aptos Narrow"/>
                <w:color w:val="000000"/>
              </w:rPr>
            </w:pPr>
          </w:p>
        </w:tc>
      </w:tr>
      <w:tr w:rsidR="006F5AB3" w:rsidRPr="00C1613E" w14:paraId="592B4C1D" w14:textId="77777777" w:rsidTr="003F4ACC">
        <w:trPr>
          <w:trHeight w:val="288"/>
        </w:trPr>
        <w:tc>
          <w:tcPr>
            <w:tcW w:w="1043" w:type="dxa"/>
            <w:tcBorders>
              <w:top w:val="nil"/>
              <w:left w:val="nil"/>
              <w:bottom w:val="nil"/>
              <w:right w:val="nil"/>
            </w:tcBorders>
            <w:noWrap/>
            <w:vAlign w:val="bottom"/>
            <w:hideMark/>
          </w:tcPr>
          <w:p w14:paraId="69DB56D7"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1E9F5A36"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Left-Right ID</w:t>
            </w:r>
          </w:p>
        </w:tc>
        <w:tc>
          <w:tcPr>
            <w:tcW w:w="1113" w:type="dxa"/>
            <w:tcBorders>
              <w:top w:val="nil"/>
              <w:left w:val="nil"/>
              <w:bottom w:val="nil"/>
              <w:right w:val="nil"/>
            </w:tcBorders>
            <w:noWrap/>
            <w:vAlign w:val="bottom"/>
            <w:hideMark/>
          </w:tcPr>
          <w:p w14:paraId="625496DE"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0.26</w:t>
            </w:r>
          </w:p>
        </w:tc>
        <w:tc>
          <w:tcPr>
            <w:tcW w:w="1146" w:type="dxa"/>
            <w:tcBorders>
              <w:top w:val="nil"/>
              <w:left w:val="nil"/>
              <w:bottom w:val="nil"/>
              <w:right w:val="nil"/>
            </w:tcBorders>
            <w:noWrap/>
            <w:vAlign w:val="bottom"/>
            <w:hideMark/>
          </w:tcPr>
          <w:p w14:paraId="622CA6E7"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0.21</w:t>
            </w:r>
          </w:p>
        </w:tc>
        <w:tc>
          <w:tcPr>
            <w:tcW w:w="1404" w:type="dxa"/>
            <w:tcBorders>
              <w:top w:val="nil"/>
              <w:left w:val="nil"/>
              <w:bottom w:val="nil"/>
              <w:right w:val="nil"/>
            </w:tcBorders>
            <w:noWrap/>
            <w:vAlign w:val="bottom"/>
            <w:hideMark/>
          </w:tcPr>
          <w:p w14:paraId="660BC71B"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0.49</w:t>
            </w:r>
          </w:p>
        </w:tc>
        <w:tc>
          <w:tcPr>
            <w:tcW w:w="1042" w:type="dxa"/>
            <w:tcBorders>
              <w:top w:val="nil"/>
              <w:left w:val="nil"/>
              <w:bottom w:val="nil"/>
              <w:right w:val="nil"/>
            </w:tcBorders>
            <w:noWrap/>
            <w:vAlign w:val="bottom"/>
            <w:hideMark/>
          </w:tcPr>
          <w:p w14:paraId="6CE232D1"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0.29</w:t>
            </w:r>
          </w:p>
        </w:tc>
        <w:tc>
          <w:tcPr>
            <w:tcW w:w="1310" w:type="dxa"/>
            <w:tcBorders>
              <w:top w:val="nil"/>
              <w:left w:val="nil"/>
              <w:bottom w:val="nil"/>
              <w:right w:val="nil"/>
            </w:tcBorders>
            <w:noWrap/>
            <w:vAlign w:val="bottom"/>
            <w:hideMark/>
          </w:tcPr>
          <w:p w14:paraId="3CC47E3A"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r>
      <w:tr w:rsidR="006F5AB3" w:rsidRPr="00C1613E" w14:paraId="17BB0ECF" w14:textId="77777777" w:rsidTr="003F4ACC">
        <w:trPr>
          <w:trHeight w:val="288"/>
        </w:trPr>
        <w:tc>
          <w:tcPr>
            <w:tcW w:w="1043" w:type="dxa"/>
            <w:tcBorders>
              <w:top w:val="nil"/>
              <w:left w:val="nil"/>
              <w:bottom w:val="nil"/>
              <w:right w:val="nil"/>
            </w:tcBorders>
            <w:noWrap/>
            <w:vAlign w:val="bottom"/>
            <w:hideMark/>
          </w:tcPr>
          <w:p w14:paraId="6D13D497" w14:textId="77777777" w:rsidR="006F5AB3" w:rsidRPr="003F4ACC" w:rsidRDefault="006F5AB3" w:rsidP="00273F00">
            <w:pPr>
              <w:rPr>
                <w:rFonts w:ascii="Aptos Narrow" w:eastAsia="Times New Roman" w:hAnsi="Aptos Narrow"/>
                <w:b/>
                <w:bCs/>
                <w:color w:val="000000"/>
              </w:rPr>
            </w:pPr>
            <w:r w:rsidRPr="003F4ACC">
              <w:rPr>
                <w:rFonts w:ascii="Aptos Narrow" w:eastAsia="Times New Roman" w:hAnsi="Aptos Narrow"/>
                <w:b/>
                <w:bCs/>
                <w:color w:val="000000"/>
              </w:rPr>
              <w:t>Germany</w:t>
            </w:r>
          </w:p>
        </w:tc>
        <w:tc>
          <w:tcPr>
            <w:tcW w:w="1404" w:type="dxa"/>
            <w:tcBorders>
              <w:top w:val="nil"/>
              <w:left w:val="nil"/>
              <w:bottom w:val="nil"/>
              <w:right w:val="nil"/>
            </w:tcBorders>
            <w:noWrap/>
            <w:vAlign w:val="bottom"/>
            <w:hideMark/>
          </w:tcPr>
          <w:p w14:paraId="2CCF9FD0" w14:textId="77777777" w:rsidR="006F5AB3" w:rsidRPr="00C1613E" w:rsidRDefault="006F5AB3" w:rsidP="00273F00">
            <w:pPr>
              <w:rPr>
                <w:rFonts w:ascii="Aptos Narrow" w:eastAsia="Times New Roman" w:hAnsi="Aptos Narrow"/>
                <w:color w:val="000000"/>
              </w:rPr>
            </w:pPr>
          </w:p>
        </w:tc>
        <w:tc>
          <w:tcPr>
            <w:tcW w:w="1113" w:type="dxa"/>
            <w:tcBorders>
              <w:top w:val="nil"/>
              <w:left w:val="nil"/>
              <w:bottom w:val="nil"/>
              <w:right w:val="nil"/>
            </w:tcBorders>
            <w:noWrap/>
            <w:vAlign w:val="bottom"/>
            <w:hideMark/>
          </w:tcPr>
          <w:p w14:paraId="3432CB40" w14:textId="77777777" w:rsidR="006F5AB3" w:rsidRPr="00C1613E" w:rsidRDefault="006F5AB3" w:rsidP="00273F00">
            <w:pPr>
              <w:rPr>
                <w:rFonts w:eastAsia="Times New Roman"/>
                <w:sz w:val="20"/>
                <w:szCs w:val="20"/>
              </w:rPr>
            </w:pPr>
          </w:p>
        </w:tc>
        <w:tc>
          <w:tcPr>
            <w:tcW w:w="1146" w:type="dxa"/>
            <w:tcBorders>
              <w:top w:val="nil"/>
              <w:left w:val="nil"/>
              <w:bottom w:val="nil"/>
              <w:right w:val="nil"/>
            </w:tcBorders>
            <w:noWrap/>
            <w:vAlign w:val="bottom"/>
            <w:hideMark/>
          </w:tcPr>
          <w:p w14:paraId="1BAC242E"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35F4A897" w14:textId="77777777" w:rsidR="006F5AB3" w:rsidRPr="00C1613E" w:rsidRDefault="006F5AB3" w:rsidP="00273F00">
            <w:pPr>
              <w:rPr>
                <w:rFonts w:eastAsia="Times New Roman"/>
                <w:sz w:val="20"/>
                <w:szCs w:val="20"/>
              </w:rPr>
            </w:pPr>
          </w:p>
        </w:tc>
        <w:tc>
          <w:tcPr>
            <w:tcW w:w="1042" w:type="dxa"/>
            <w:tcBorders>
              <w:top w:val="nil"/>
              <w:left w:val="nil"/>
              <w:bottom w:val="nil"/>
              <w:right w:val="nil"/>
            </w:tcBorders>
            <w:noWrap/>
            <w:vAlign w:val="bottom"/>
            <w:hideMark/>
          </w:tcPr>
          <w:p w14:paraId="05F48552"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10AB53D0" w14:textId="77777777" w:rsidR="006F5AB3" w:rsidRPr="00C1613E" w:rsidRDefault="006F5AB3" w:rsidP="00273F00">
            <w:pPr>
              <w:rPr>
                <w:rFonts w:eastAsia="Times New Roman"/>
                <w:sz w:val="20"/>
                <w:szCs w:val="20"/>
              </w:rPr>
            </w:pPr>
          </w:p>
        </w:tc>
      </w:tr>
      <w:tr w:rsidR="006F5AB3" w:rsidRPr="00C1613E" w14:paraId="18C3F6C4" w14:textId="77777777" w:rsidTr="003F4ACC">
        <w:trPr>
          <w:trHeight w:val="288"/>
        </w:trPr>
        <w:tc>
          <w:tcPr>
            <w:tcW w:w="1043" w:type="dxa"/>
            <w:tcBorders>
              <w:top w:val="nil"/>
              <w:left w:val="nil"/>
              <w:bottom w:val="nil"/>
              <w:right w:val="nil"/>
            </w:tcBorders>
            <w:noWrap/>
            <w:vAlign w:val="bottom"/>
            <w:hideMark/>
          </w:tcPr>
          <w:p w14:paraId="7E33D02C"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24C611EF"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 xml:space="preserve">Lib </w:t>
            </w:r>
            <w:proofErr w:type="spellStart"/>
            <w:r w:rsidRPr="00C1613E">
              <w:rPr>
                <w:rFonts w:ascii="Aptos Narrow" w:eastAsia="Times New Roman" w:hAnsi="Aptos Narrow"/>
                <w:color w:val="000000"/>
              </w:rPr>
              <w:t>Democ</w:t>
            </w:r>
            <w:proofErr w:type="spellEnd"/>
          </w:p>
        </w:tc>
        <w:tc>
          <w:tcPr>
            <w:tcW w:w="1113" w:type="dxa"/>
            <w:tcBorders>
              <w:top w:val="nil"/>
              <w:left w:val="nil"/>
              <w:bottom w:val="nil"/>
              <w:right w:val="nil"/>
            </w:tcBorders>
            <w:noWrap/>
            <w:vAlign w:val="bottom"/>
            <w:hideMark/>
          </w:tcPr>
          <w:p w14:paraId="5DAAD1AB"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146" w:type="dxa"/>
            <w:tcBorders>
              <w:top w:val="nil"/>
              <w:left w:val="nil"/>
              <w:bottom w:val="nil"/>
              <w:right w:val="nil"/>
            </w:tcBorders>
            <w:noWrap/>
            <w:vAlign w:val="bottom"/>
            <w:hideMark/>
          </w:tcPr>
          <w:p w14:paraId="7D3A70C6" w14:textId="77777777" w:rsidR="006F5AB3" w:rsidRPr="00C1613E" w:rsidRDefault="006F5AB3" w:rsidP="00273F00">
            <w:pPr>
              <w:jc w:val="right"/>
              <w:rPr>
                <w:rFonts w:ascii="Aptos Narrow" w:eastAsia="Times New Roman" w:hAnsi="Aptos Narrow"/>
                <w:color w:val="000000"/>
              </w:rPr>
            </w:pPr>
          </w:p>
        </w:tc>
        <w:tc>
          <w:tcPr>
            <w:tcW w:w="1404" w:type="dxa"/>
            <w:tcBorders>
              <w:top w:val="nil"/>
              <w:left w:val="nil"/>
              <w:bottom w:val="nil"/>
              <w:right w:val="nil"/>
            </w:tcBorders>
            <w:noWrap/>
            <w:vAlign w:val="bottom"/>
            <w:hideMark/>
          </w:tcPr>
          <w:p w14:paraId="46054C19" w14:textId="77777777" w:rsidR="006F5AB3" w:rsidRPr="00C1613E" w:rsidRDefault="006F5AB3" w:rsidP="00273F00">
            <w:pPr>
              <w:rPr>
                <w:rFonts w:eastAsia="Times New Roman"/>
                <w:sz w:val="20"/>
                <w:szCs w:val="20"/>
              </w:rPr>
            </w:pPr>
          </w:p>
        </w:tc>
        <w:tc>
          <w:tcPr>
            <w:tcW w:w="1042" w:type="dxa"/>
            <w:tcBorders>
              <w:top w:val="nil"/>
              <w:left w:val="nil"/>
              <w:bottom w:val="nil"/>
              <w:right w:val="nil"/>
            </w:tcBorders>
            <w:noWrap/>
            <w:vAlign w:val="bottom"/>
            <w:hideMark/>
          </w:tcPr>
          <w:p w14:paraId="544531C6"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7D9358D6" w14:textId="77777777" w:rsidR="006F5AB3" w:rsidRPr="00C1613E" w:rsidRDefault="006F5AB3" w:rsidP="00273F00">
            <w:pPr>
              <w:rPr>
                <w:rFonts w:eastAsia="Times New Roman"/>
                <w:sz w:val="20"/>
                <w:szCs w:val="20"/>
              </w:rPr>
            </w:pPr>
          </w:p>
        </w:tc>
      </w:tr>
      <w:tr w:rsidR="006F5AB3" w:rsidRPr="00C1613E" w14:paraId="1E778E99" w14:textId="77777777" w:rsidTr="003F4ACC">
        <w:trPr>
          <w:trHeight w:val="288"/>
        </w:trPr>
        <w:tc>
          <w:tcPr>
            <w:tcW w:w="1043" w:type="dxa"/>
            <w:tcBorders>
              <w:top w:val="nil"/>
              <w:left w:val="nil"/>
              <w:bottom w:val="nil"/>
              <w:right w:val="nil"/>
            </w:tcBorders>
            <w:noWrap/>
            <w:vAlign w:val="bottom"/>
            <w:hideMark/>
          </w:tcPr>
          <w:p w14:paraId="30DE7BC5"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623F01BE"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Author Gov</w:t>
            </w:r>
          </w:p>
        </w:tc>
        <w:tc>
          <w:tcPr>
            <w:tcW w:w="1113" w:type="dxa"/>
            <w:tcBorders>
              <w:top w:val="nil"/>
              <w:left w:val="nil"/>
              <w:bottom w:val="nil"/>
              <w:right w:val="nil"/>
            </w:tcBorders>
            <w:noWrap/>
            <w:vAlign w:val="bottom"/>
            <w:hideMark/>
          </w:tcPr>
          <w:p w14:paraId="2632B350"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0.27</w:t>
            </w:r>
          </w:p>
        </w:tc>
        <w:tc>
          <w:tcPr>
            <w:tcW w:w="1146" w:type="dxa"/>
            <w:tcBorders>
              <w:top w:val="nil"/>
              <w:left w:val="nil"/>
              <w:bottom w:val="nil"/>
              <w:right w:val="nil"/>
            </w:tcBorders>
            <w:noWrap/>
            <w:vAlign w:val="bottom"/>
            <w:hideMark/>
          </w:tcPr>
          <w:p w14:paraId="0215BD03"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404" w:type="dxa"/>
            <w:tcBorders>
              <w:top w:val="nil"/>
              <w:left w:val="nil"/>
              <w:bottom w:val="nil"/>
              <w:right w:val="nil"/>
            </w:tcBorders>
            <w:noWrap/>
            <w:vAlign w:val="bottom"/>
            <w:hideMark/>
          </w:tcPr>
          <w:p w14:paraId="1700D15E" w14:textId="77777777" w:rsidR="006F5AB3" w:rsidRPr="00C1613E" w:rsidRDefault="006F5AB3" w:rsidP="00273F00">
            <w:pPr>
              <w:jc w:val="right"/>
              <w:rPr>
                <w:rFonts w:ascii="Aptos Narrow" w:eastAsia="Times New Roman" w:hAnsi="Aptos Narrow"/>
                <w:color w:val="000000"/>
              </w:rPr>
            </w:pPr>
          </w:p>
        </w:tc>
        <w:tc>
          <w:tcPr>
            <w:tcW w:w="1042" w:type="dxa"/>
            <w:tcBorders>
              <w:top w:val="nil"/>
              <w:left w:val="nil"/>
              <w:bottom w:val="nil"/>
              <w:right w:val="nil"/>
            </w:tcBorders>
            <w:noWrap/>
            <w:vAlign w:val="bottom"/>
            <w:hideMark/>
          </w:tcPr>
          <w:p w14:paraId="156CBC40" w14:textId="77777777" w:rsidR="006F5AB3" w:rsidRPr="00C1613E" w:rsidRDefault="006F5AB3" w:rsidP="00273F00">
            <w:pPr>
              <w:rPr>
                <w:rFonts w:eastAsia="Times New Roman"/>
                <w:sz w:val="20"/>
                <w:szCs w:val="20"/>
              </w:rPr>
            </w:pPr>
          </w:p>
        </w:tc>
        <w:tc>
          <w:tcPr>
            <w:tcW w:w="1310" w:type="dxa"/>
            <w:tcBorders>
              <w:top w:val="nil"/>
              <w:left w:val="nil"/>
              <w:bottom w:val="nil"/>
              <w:right w:val="nil"/>
            </w:tcBorders>
            <w:noWrap/>
            <w:vAlign w:val="bottom"/>
            <w:hideMark/>
          </w:tcPr>
          <w:p w14:paraId="077E971B" w14:textId="77777777" w:rsidR="006F5AB3" w:rsidRPr="00C1613E" w:rsidRDefault="006F5AB3" w:rsidP="00273F00">
            <w:pPr>
              <w:rPr>
                <w:rFonts w:eastAsia="Times New Roman"/>
                <w:sz w:val="20"/>
                <w:szCs w:val="20"/>
              </w:rPr>
            </w:pPr>
          </w:p>
        </w:tc>
      </w:tr>
      <w:tr w:rsidR="006F5AB3" w:rsidRPr="00C1613E" w14:paraId="6B9B9EC7" w14:textId="77777777" w:rsidTr="003F4ACC">
        <w:trPr>
          <w:trHeight w:val="288"/>
        </w:trPr>
        <w:tc>
          <w:tcPr>
            <w:tcW w:w="1043" w:type="dxa"/>
            <w:tcBorders>
              <w:top w:val="nil"/>
              <w:left w:val="nil"/>
              <w:bottom w:val="nil"/>
              <w:right w:val="nil"/>
            </w:tcBorders>
            <w:noWrap/>
            <w:vAlign w:val="bottom"/>
            <w:hideMark/>
          </w:tcPr>
          <w:p w14:paraId="6BA6485D"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65330E3F" w14:textId="77777777" w:rsidR="006F5AB3" w:rsidRPr="00C1613E" w:rsidRDefault="006F5AB3" w:rsidP="00273F00">
            <w:pPr>
              <w:rPr>
                <w:rFonts w:ascii="Aptos Narrow" w:eastAsia="Times New Roman" w:hAnsi="Aptos Narrow"/>
                <w:color w:val="000000"/>
              </w:rPr>
            </w:pPr>
            <w:proofErr w:type="spellStart"/>
            <w:r w:rsidRPr="00C1613E">
              <w:rPr>
                <w:rFonts w:ascii="Aptos Narrow" w:eastAsia="Times New Roman" w:hAnsi="Aptos Narrow"/>
                <w:color w:val="000000"/>
              </w:rPr>
              <w:t>EthnoNat'ism</w:t>
            </w:r>
            <w:proofErr w:type="spellEnd"/>
          </w:p>
        </w:tc>
        <w:tc>
          <w:tcPr>
            <w:tcW w:w="1113" w:type="dxa"/>
            <w:tcBorders>
              <w:top w:val="nil"/>
              <w:left w:val="nil"/>
              <w:bottom w:val="nil"/>
              <w:right w:val="nil"/>
            </w:tcBorders>
            <w:noWrap/>
            <w:vAlign w:val="bottom"/>
            <w:hideMark/>
          </w:tcPr>
          <w:p w14:paraId="72B66777"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0.19</w:t>
            </w:r>
          </w:p>
        </w:tc>
        <w:tc>
          <w:tcPr>
            <w:tcW w:w="1146" w:type="dxa"/>
            <w:tcBorders>
              <w:top w:val="nil"/>
              <w:left w:val="nil"/>
              <w:bottom w:val="nil"/>
              <w:right w:val="nil"/>
            </w:tcBorders>
            <w:noWrap/>
            <w:vAlign w:val="bottom"/>
            <w:hideMark/>
          </w:tcPr>
          <w:p w14:paraId="5AAC459A"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0.42</w:t>
            </w:r>
          </w:p>
        </w:tc>
        <w:tc>
          <w:tcPr>
            <w:tcW w:w="1404" w:type="dxa"/>
            <w:tcBorders>
              <w:top w:val="nil"/>
              <w:left w:val="nil"/>
              <w:bottom w:val="nil"/>
              <w:right w:val="nil"/>
            </w:tcBorders>
            <w:noWrap/>
            <w:vAlign w:val="bottom"/>
            <w:hideMark/>
          </w:tcPr>
          <w:p w14:paraId="1DF70B13"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042" w:type="dxa"/>
            <w:tcBorders>
              <w:top w:val="nil"/>
              <w:left w:val="nil"/>
              <w:bottom w:val="nil"/>
              <w:right w:val="nil"/>
            </w:tcBorders>
            <w:noWrap/>
            <w:vAlign w:val="bottom"/>
            <w:hideMark/>
          </w:tcPr>
          <w:p w14:paraId="2970A17C" w14:textId="77777777" w:rsidR="006F5AB3" w:rsidRPr="00C1613E" w:rsidRDefault="006F5AB3" w:rsidP="00273F00">
            <w:pPr>
              <w:jc w:val="right"/>
              <w:rPr>
                <w:rFonts w:ascii="Aptos Narrow" w:eastAsia="Times New Roman" w:hAnsi="Aptos Narrow"/>
                <w:color w:val="000000"/>
              </w:rPr>
            </w:pPr>
          </w:p>
        </w:tc>
        <w:tc>
          <w:tcPr>
            <w:tcW w:w="1310" w:type="dxa"/>
            <w:tcBorders>
              <w:top w:val="nil"/>
              <w:left w:val="nil"/>
              <w:bottom w:val="nil"/>
              <w:right w:val="nil"/>
            </w:tcBorders>
            <w:noWrap/>
            <w:vAlign w:val="bottom"/>
            <w:hideMark/>
          </w:tcPr>
          <w:p w14:paraId="60EFD3C2" w14:textId="77777777" w:rsidR="006F5AB3" w:rsidRPr="00C1613E" w:rsidRDefault="006F5AB3" w:rsidP="00273F00">
            <w:pPr>
              <w:rPr>
                <w:rFonts w:eastAsia="Times New Roman"/>
                <w:sz w:val="20"/>
                <w:szCs w:val="20"/>
              </w:rPr>
            </w:pPr>
          </w:p>
        </w:tc>
      </w:tr>
      <w:tr w:rsidR="006F5AB3" w:rsidRPr="00C1613E" w14:paraId="6FF1D996" w14:textId="77777777" w:rsidTr="003F4ACC">
        <w:trPr>
          <w:trHeight w:val="288"/>
        </w:trPr>
        <w:tc>
          <w:tcPr>
            <w:tcW w:w="1043" w:type="dxa"/>
            <w:tcBorders>
              <w:top w:val="nil"/>
              <w:left w:val="nil"/>
              <w:bottom w:val="nil"/>
              <w:right w:val="nil"/>
            </w:tcBorders>
            <w:noWrap/>
            <w:vAlign w:val="bottom"/>
            <w:hideMark/>
          </w:tcPr>
          <w:p w14:paraId="4C27284F"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15424DD2"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Populism</w:t>
            </w:r>
          </w:p>
        </w:tc>
        <w:tc>
          <w:tcPr>
            <w:tcW w:w="1113" w:type="dxa"/>
            <w:tcBorders>
              <w:top w:val="nil"/>
              <w:left w:val="nil"/>
              <w:bottom w:val="nil"/>
              <w:right w:val="nil"/>
            </w:tcBorders>
            <w:noWrap/>
            <w:vAlign w:val="bottom"/>
            <w:hideMark/>
          </w:tcPr>
          <w:p w14:paraId="2BB03314"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0.10</w:t>
            </w:r>
          </w:p>
        </w:tc>
        <w:tc>
          <w:tcPr>
            <w:tcW w:w="1146" w:type="dxa"/>
            <w:tcBorders>
              <w:top w:val="nil"/>
              <w:left w:val="nil"/>
              <w:bottom w:val="nil"/>
              <w:right w:val="nil"/>
            </w:tcBorders>
            <w:noWrap/>
            <w:vAlign w:val="bottom"/>
            <w:hideMark/>
          </w:tcPr>
          <w:p w14:paraId="21A44C2D"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0.41</w:t>
            </w:r>
          </w:p>
        </w:tc>
        <w:tc>
          <w:tcPr>
            <w:tcW w:w="1404" w:type="dxa"/>
            <w:tcBorders>
              <w:top w:val="nil"/>
              <w:left w:val="nil"/>
              <w:bottom w:val="nil"/>
              <w:right w:val="nil"/>
            </w:tcBorders>
            <w:noWrap/>
            <w:vAlign w:val="bottom"/>
            <w:hideMark/>
          </w:tcPr>
          <w:p w14:paraId="370B1FE2"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0.38</w:t>
            </w:r>
          </w:p>
        </w:tc>
        <w:tc>
          <w:tcPr>
            <w:tcW w:w="1042" w:type="dxa"/>
            <w:tcBorders>
              <w:top w:val="nil"/>
              <w:left w:val="nil"/>
              <w:bottom w:val="nil"/>
              <w:right w:val="nil"/>
            </w:tcBorders>
            <w:noWrap/>
            <w:vAlign w:val="bottom"/>
            <w:hideMark/>
          </w:tcPr>
          <w:p w14:paraId="40D2EA28"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c>
          <w:tcPr>
            <w:tcW w:w="1310" w:type="dxa"/>
            <w:tcBorders>
              <w:top w:val="nil"/>
              <w:left w:val="nil"/>
              <w:bottom w:val="nil"/>
              <w:right w:val="nil"/>
            </w:tcBorders>
            <w:noWrap/>
            <w:vAlign w:val="bottom"/>
            <w:hideMark/>
          </w:tcPr>
          <w:p w14:paraId="766DDE30" w14:textId="77777777" w:rsidR="006F5AB3" w:rsidRPr="00C1613E" w:rsidRDefault="006F5AB3" w:rsidP="00273F00">
            <w:pPr>
              <w:jc w:val="right"/>
              <w:rPr>
                <w:rFonts w:ascii="Aptos Narrow" w:eastAsia="Times New Roman" w:hAnsi="Aptos Narrow"/>
                <w:color w:val="000000"/>
              </w:rPr>
            </w:pPr>
          </w:p>
        </w:tc>
      </w:tr>
      <w:tr w:rsidR="006F5AB3" w:rsidRPr="00C1613E" w14:paraId="76AD8662" w14:textId="77777777" w:rsidTr="003F4ACC">
        <w:trPr>
          <w:trHeight w:val="288"/>
        </w:trPr>
        <w:tc>
          <w:tcPr>
            <w:tcW w:w="1043" w:type="dxa"/>
            <w:tcBorders>
              <w:top w:val="nil"/>
              <w:left w:val="nil"/>
              <w:bottom w:val="nil"/>
              <w:right w:val="nil"/>
            </w:tcBorders>
            <w:noWrap/>
            <w:vAlign w:val="bottom"/>
            <w:hideMark/>
          </w:tcPr>
          <w:p w14:paraId="2C353CF7" w14:textId="77777777" w:rsidR="006F5AB3" w:rsidRPr="00C1613E" w:rsidRDefault="006F5AB3" w:rsidP="00273F00">
            <w:pPr>
              <w:rPr>
                <w:rFonts w:eastAsia="Times New Roman"/>
                <w:sz w:val="20"/>
                <w:szCs w:val="20"/>
              </w:rPr>
            </w:pPr>
          </w:p>
        </w:tc>
        <w:tc>
          <w:tcPr>
            <w:tcW w:w="1404" w:type="dxa"/>
            <w:tcBorders>
              <w:top w:val="nil"/>
              <w:left w:val="nil"/>
              <w:bottom w:val="nil"/>
              <w:right w:val="nil"/>
            </w:tcBorders>
            <w:noWrap/>
            <w:vAlign w:val="bottom"/>
            <w:hideMark/>
          </w:tcPr>
          <w:p w14:paraId="117091BF" w14:textId="77777777" w:rsidR="006F5AB3" w:rsidRPr="00C1613E" w:rsidRDefault="006F5AB3" w:rsidP="00273F00">
            <w:pPr>
              <w:rPr>
                <w:rFonts w:ascii="Aptos Narrow" w:eastAsia="Times New Roman" w:hAnsi="Aptos Narrow"/>
                <w:color w:val="000000"/>
              </w:rPr>
            </w:pPr>
            <w:r w:rsidRPr="00C1613E">
              <w:rPr>
                <w:rFonts w:ascii="Aptos Narrow" w:eastAsia="Times New Roman" w:hAnsi="Aptos Narrow"/>
                <w:color w:val="000000"/>
              </w:rPr>
              <w:t>Partisanship</w:t>
            </w:r>
          </w:p>
        </w:tc>
        <w:tc>
          <w:tcPr>
            <w:tcW w:w="1113" w:type="dxa"/>
            <w:tcBorders>
              <w:top w:val="nil"/>
              <w:left w:val="nil"/>
              <w:bottom w:val="nil"/>
              <w:right w:val="nil"/>
            </w:tcBorders>
            <w:noWrap/>
            <w:vAlign w:val="bottom"/>
            <w:hideMark/>
          </w:tcPr>
          <w:p w14:paraId="269400D7" w14:textId="43F5563D" w:rsidR="006F5AB3" w:rsidRPr="00C1613E" w:rsidRDefault="00CF2FB9" w:rsidP="00273F00">
            <w:pPr>
              <w:jc w:val="right"/>
              <w:rPr>
                <w:rFonts w:ascii="Aptos Narrow" w:eastAsia="Times New Roman" w:hAnsi="Aptos Narrow"/>
                <w:color w:val="000000"/>
              </w:rPr>
            </w:pPr>
            <w:r>
              <w:rPr>
                <w:rFonts w:ascii="Aptos Narrow" w:eastAsia="Times New Roman" w:hAnsi="Aptos Narrow"/>
                <w:color w:val="000000"/>
              </w:rPr>
              <w:t xml:space="preserve"> </w:t>
            </w:r>
            <w:r w:rsidR="005A6273">
              <w:rPr>
                <w:rFonts w:ascii="Aptos Narrow" w:eastAsia="Times New Roman" w:hAnsi="Aptos Narrow"/>
                <w:color w:val="000000"/>
              </w:rPr>
              <w:t xml:space="preserve">   </w:t>
            </w:r>
            <w:r w:rsidR="00F56D9B">
              <w:rPr>
                <w:rFonts w:ascii="Aptos Narrow" w:eastAsia="Times New Roman" w:hAnsi="Aptos Narrow"/>
                <w:color w:val="000000"/>
              </w:rPr>
              <w:t xml:space="preserve">  </w:t>
            </w:r>
            <w:r w:rsidR="006F5AB3" w:rsidRPr="00C1613E">
              <w:rPr>
                <w:rFonts w:ascii="Aptos Narrow" w:eastAsia="Times New Roman" w:hAnsi="Aptos Narrow"/>
                <w:color w:val="000000"/>
              </w:rPr>
              <w:t>0.03</w:t>
            </w:r>
            <w:r>
              <w:rPr>
                <w:rFonts w:ascii="Aptos Narrow" w:eastAsia="Times New Roman" w:hAnsi="Aptos Narrow"/>
                <w:color w:val="000000"/>
              </w:rPr>
              <w:t>*</w:t>
            </w:r>
          </w:p>
        </w:tc>
        <w:tc>
          <w:tcPr>
            <w:tcW w:w="1146" w:type="dxa"/>
            <w:tcBorders>
              <w:top w:val="nil"/>
              <w:left w:val="nil"/>
              <w:bottom w:val="nil"/>
              <w:right w:val="nil"/>
            </w:tcBorders>
            <w:noWrap/>
            <w:vAlign w:val="bottom"/>
            <w:hideMark/>
          </w:tcPr>
          <w:p w14:paraId="16F0F147"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0.34</w:t>
            </w:r>
          </w:p>
        </w:tc>
        <w:tc>
          <w:tcPr>
            <w:tcW w:w="1404" w:type="dxa"/>
            <w:tcBorders>
              <w:top w:val="nil"/>
              <w:left w:val="nil"/>
              <w:bottom w:val="nil"/>
              <w:right w:val="nil"/>
            </w:tcBorders>
            <w:noWrap/>
            <w:vAlign w:val="bottom"/>
            <w:hideMark/>
          </w:tcPr>
          <w:p w14:paraId="3464FAF9"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0.35</w:t>
            </w:r>
          </w:p>
        </w:tc>
        <w:tc>
          <w:tcPr>
            <w:tcW w:w="1042" w:type="dxa"/>
            <w:tcBorders>
              <w:top w:val="nil"/>
              <w:left w:val="nil"/>
              <w:bottom w:val="nil"/>
              <w:right w:val="nil"/>
            </w:tcBorders>
            <w:noWrap/>
            <w:vAlign w:val="bottom"/>
            <w:hideMark/>
          </w:tcPr>
          <w:p w14:paraId="20FCF58E"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0.43</w:t>
            </w:r>
          </w:p>
        </w:tc>
        <w:tc>
          <w:tcPr>
            <w:tcW w:w="1310" w:type="dxa"/>
            <w:tcBorders>
              <w:top w:val="nil"/>
              <w:left w:val="nil"/>
              <w:bottom w:val="nil"/>
              <w:right w:val="nil"/>
            </w:tcBorders>
            <w:noWrap/>
            <w:vAlign w:val="bottom"/>
            <w:hideMark/>
          </w:tcPr>
          <w:p w14:paraId="23650CEC" w14:textId="77777777" w:rsidR="006F5AB3" w:rsidRPr="00C1613E" w:rsidRDefault="006F5AB3" w:rsidP="00273F00">
            <w:pPr>
              <w:jc w:val="right"/>
              <w:rPr>
                <w:rFonts w:ascii="Aptos Narrow" w:eastAsia="Times New Roman" w:hAnsi="Aptos Narrow"/>
                <w:color w:val="000000"/>
              </w:rPr>
            </w:pPr>
            <w:r w:rsidRPr="00C1613E">
              <w:rPr>
                <w:rFonts w:ascii="Aptos Narrow" w:eastAsia="Times New Roman" w:hAnsi="Aptos Narrow"/>
                <w:color w:val="000000"/>
              </w:rPr>
              <w:t>1.00</w:t>
            </w:r>
          </w:p>
        </w:tc>
      </w:tr>
    </w:tbl>
    <w:p w14:paraId="7A0956D5" w14:textId="77777777" w:rsidR="006F5AB3" w:rsidRDefault="006F5AB3" w:rsidP="006F5AB3"/>
    <w:p w14:paraId="2978D363" w14:textId="7CC619D4" w:rsidR="00CF2FB9" w:rsidRDefault="00CF2FB9" w:rsidP="006F5AB3">
      <w:r>
        <w:t>*p&gt;.05</w:t>
      </w:r>
    </w:p>
    <w:p w14:paraId="17FECACC" w14:textId="77777777" w:rsidR="00003BCC" w:rsidRPr="00FF62FC" w:rsidRDefault="00D531A7" w:rsidP="00FF62FC">
      <w:pPr>
        <w:pStyle w:val="Heading2"/>
        <w:rPr>
          <w:sz w:val="24"/>
          <w:szCs w:val="24"/>
        </w:rPr>
      </w:pPr>
      <w:r w:rsidRPr="002C2DC1">
        <w:br w:type="column"/>
      </w:r>
      <w:bookmarkStart w:id="52" w:name="_Toc223379383"/>
      <w:r w:rsidR="00003BCC" w:rsidRPr="00FF62FC">
        <w:rPr>
          <w:sz w:val="24"/>
          <w:szCs w:val="24"/>
        </w:rPr>
        <w:lastRenderedPageBreak/>
        <w:t>Table A.8. Effects of Different Measures of Oppose Liberal Democracy on Backsliding Support</w:t>
      </w:r>
      <w:bookmarkEnd w:id="52"/>
    </w:p>
    <w:p w14:paraId="24B6AE7B" w14:textId="77777777" w:rsidR="00003BCC" w:rsidRDefault="00003BCC" w:rsidP="00003BCC">
      <w:pPr>
        <w:rPr>
          <w:b/>
          <w:bCs/>
        </w:rPr>
      </w:pPr>
    </w:p>
    <w:p w14:paraId="0F506B45" w14:textId="77777777" w:rsidR="00003BCC" w:rsidRPr="0013292E" w:rsidRDefault="00003BCC" w:rsidP="00003BCC">
      <w:pPr>
        <w:rPr>
          <w:rFonts w:asciiTheme="majorBidi" w:hAnsiTheme="majorBidi" w:cstheme="majorBidi"/>
          <w:sz w:val="21"/>
          <w:szCs w:val="21"/>
        </w:rPr>
      </w:pPr>
      <w:r w:rsidRPr="0013292E">
        <w:rPr>
          <w:sz w:val="21"/>
          <w:szCs w:val="21"/>
        </w:rPr>
        <w:t xml:space="preserve">As pointed out in the text (Footnote 17, p. 26), it could be argued that </w:t>
      </w:r>
      <w:r w:rsidRPr="0013292E">
        <w:rPr>
          <w:rFonts w:asciiTheme="majorBidi" w:hAnsiTheme="majorBidi" w:cstheme="majorBidi"/>
          <w:sz w:val="21"/>
          <w:szCs w:val="21"/>
        </w:rPr>
        <w:t xml:space="preserve">two of the liberal democracy items—media censorship and ban organizations—overlap with two of the backsliding items, prosecute journalists and ban protests, respectively. The results in the tables below show that even if we summarily drop one or both items from the liberal democracy index, although the effects of liberal democracy shrink, they remain the strongest predictors of backsliding for all three countries. </w:t>
      </w:r>
    </w:p>
    <w:p w14:paraId="1B2FED97" w14:textId="77777777" w:rsidR="00003BCC" w:rsidRPr="0013292E" w:rsidRDefault="00003BCC" w:rsidP="00003BCC">
      <w:pPr>
        <w:rPr>
          <w:rFonts w:asciiTheme="majorBidi" w:hAnsiTheme="majorBidi" w:cstheme="majorBidi"/>
          <w:sz w:val="21"/>
          <w:szCs w:val="21"/>
        </w:rPr>
      </w:pPr>
    </w:p>
    <w:p w14:paraId="18BA8430" w14:textId="716144CC" w:rsidR="00003BCC" w:rsidRPr="0013292E" w:rsidRDefault="00003BCC" w:rsidP="00003BCC">
      <w:pPr>
        <w:rPr>
          <w:rFonts w:asciiTheme="majorBidi" w:hAnsiTheme="majorBidi" w:cstheme="majorBidi"/>
          <w:sz w:val="21"/>
          <w:szCs w:val="21"/>
        </w:rPr>
      </w:pPr>
      <w:r w:rsidRPr="0013292E">
        <w:rPr>
          <w:rFonts w:asciiTheme="majorBidi" w:hAnsiTheme="majorBidi" w:cstheme="majorBidi"/>
          <w:sz w:val="21"/>
          <w:szCs w:val="21"/>
        </w:rPr>
        <w:t>Specifically, in</w:t>
      </w:r>
      <w:r w:rsidRPr="0013292E">
        <w:rPr>
          <w:rFonts w:asciiTheme="majorBidi" w:hAnsiTheme="majorBidi" w:cstheme="majorBidi"/>
          <w:b/>
          <w:bCs/>
          <w:sz w:val="21"/>
          <w:szCs w:val="21"/>
        </w:rPr>
        <w:t xml:space="preserve"> Table A.8a</w:t>
      </w:r>
      <w:r w:rsidRPr="0013292E">
        <w:rPr>
          <w:rFonts w:asciiTheme="majorBidi" w:hAnsiTheme="majorBidi" w:cstheme="majorBidi"/>
          <w:sz w:val="21"/>
          <w:szCs w:val="21"/>
        </w:rPr>
        <w:t>, we compare the effects of opposing liberal democracy on backsliding support across four different measures—the 7-item index versus dropping one or both measures from the index. In</w:t>
      </w:r>
      <w:r w:rsidRPr="0013292E">
        <w:rPr>
          <w:rFonts w:asciiTheme="majorBidi" w:hAnsiTheme="majorBidi" w:cstheme="majorBidi"/>
          <w:b/>
          <w:bCs/>
          <w:sz w:val="21"/>
          <w:szCs w:val="21"/>
        </w:rPr>
        <w:t xml:space="preserve"> Table A.8b</w:t>
      </w:r>
      <w:r w:rsidRPr="0013292E">
        <w:rPr>
          <w:rFonts w:asciiTheme="majorBidi" w:hAnsiTheme="majorBidi" w:cstheme="majorBidi"/>
          <w:sz w:val="21"/>
          <w:szCs w:val="21"/>
        </w:rPr>
        <w:t xml:space="preserve">, we compare the full results for Model 2 reported in the main text (Table 1, p. 24) to a Model 3 that includes the 5-item liberal democracy index to show that the liberal democracy scale remains the strongest predictor of backsliding for all three countries.    </w:t>
      </w:r>
    </w:p>
    <w:p w14:paraId="466DE01B" w14:textId="77777777" w:rsidR="00003BCC" w:rsidRDefault="00003BCC" w:rsidP="00003BCC">
      <w:pPr>
        <w:rPr>
          <w:rFonts w:asciiTheme="majorBidi" w:hAnsiTheme="majorBidi" w:cstheme="majorBidi"/>
          <w:sz w:val="20"/>
          <w:szCs w:val="20"/>
        </w:rPr>
      </w:pPr>
    </w:p>
    <w:p w14:paraId="003B4E45" w14:textId="77777777" w:rsidR="00003BCC" w:rsidRDefault="00003BCC" w:rsidP="00003BCC">
      <w:pPr>
        <w:rPr>
          <w:rFonts w:asciiTheme="majorBidi" w:hAnsiTheme="majorBidi" w:cstheme="majorBidi"/>
          <w:sz w:val="20"/>
          <w:szCs w:val="20"/>
        </w:rPr>
      </w:pPr>
    </w:p>
    <w:p w14:paraId="7E36541A" w14:textId="77777777" w:rsidR="00003BCC" w:rsidRDefault="00003BCC" w:rsidP="00003BCC">
      <w:pPr>
        <w:rPr>
          <w:rFonts w:asciiTheme="majorBidi" w:hAnsiTheme="majorBidi" w:cstheme="majorBidi"/>
          <w:sz w:val="20"/>
          <w:szCs w:val="20"/>
        </w:rPr>
      </w:pPr>
    </w:p>
    <w:p w14:paraId="05455BA4" w14:textId="41991ABC" w:rsidR="00003BCC" w:rsidRPr="00E22079" w:rsidRDefault="00003BCC" w:rsidP="007F4A76">
      <w:pPr>
        <w:pStyle w:val="Heading3"/>
        <w:rPr>
          <w:sz w:val="22"/>
          <w:szCs w:val="22"/>
        </w:rPr>
      </w:pPr>
      <w:bookmarkStart w:id="53" w:name="_Toc223379384"/>
      <w:r w:rsidRPr="00E22079">
        <w:rPr>
          <w:sz w:val="22"/>
          <w:szCs w:val="22"/>
        </w:rPr>
        <w:t xml:space="preserve">Table A.8a. Comparing Coefficients for Opposing Liberal Democracy after </w:t>
      </w:r>
      <w:r w:rsidR="002B3CCB">
        <w:rPr>
          <w:sz w:val="22"/>
          <w:szCs w:val="22"/>
        </w:rPr>
        <w:t>D</w:t>
      </w:r>
      <w:r w:rsidRPr="00E22079">
        <w:rPr>
          <w:sz w:val="22"/>
          <w:szCs w:val="22"/>
        </w:rPr>
        <w:t xml:space="preserve">ropping 1 or 2 </w:t>
      </w:r>
      <w:r w:rsidR="002B3CCB">
        <w:rPr>
          <w:sz w:val="22"/>
          <w:szCs w:val="22"/>
        </w:rPr>
        <w:t>Items</w:t>
      </w:r>
      <w:bookmarkEnd w:id="53"/>
      <w:r w:rsidRPr="00E22079">
        <w:rPr>
          <w:sz w:val="22"/>
          <w:szCs w:val="22"/>
        </w:rPr>
        <w:t xml:space="preserve"> </w:t>
      </w:r>
    </w:p>
    <w:p w14:paraId="50D95D8C" w14:textId="77777777" w:rsidR="00003BCC" w:rsidRPr="0013292E" w:rsidRDefault="00003BCC" w:rsidP="00003BCC">
      <w:pPr>
        <w:rPr>
          <w:b/>
          <w:bCs/>
          <w:u w:val="single"/>
        </w:rPr>
      </w:pPr>
      <w:r w:rsidRPr="0013292E">
        <w:rPr>
          <w:b/>
          <w:bCs/>
          <w:u w:val="single"/>
        </w:rPr>
        <w:t>Measure</w:t>
      </w:r>
      <w:r w:rsidRPr="0013292E">
        <w:rPr>
          <w:b/>
          <w:bCs/>
          <w:u w:val="single"/>
        </w:rPr>
        <w:tab/>
      </w:r>
      <w:r w:rsidRPr="0013292E">
        <w:rPr>
          <w:b/>
          <w:bCs/>
          <w:u w:val="single"/>
        </w:rPr>
        <w:tab/>
      </w:r>
      <w:r w:rsidRPr="0013292E">
        <w:rPr>
          <w:b/>
          <w:bCs/>
          <w:u w:val="single"/>
        </w:rPr>
        <w:tab/>
      </w:r>
      <w:r w:rsidRPr="0013292E">
        <w:rPr>
          <w:b/>
          <w:bCs/>
          <w:u w:val="single"/>
        </w:rPr>
        <w:tab/>
      </w:r>
      <w:r w:rsidRPr="0013292E">
        <w:rPr>
          <w:b/>
          <w:bCs/>
          <w:u w:val="single"/>
        </w:rPr>
        <w:tab/>
        <w:t>US</w:t>
      </w:r>
      <w:r w:rsidRPr="0013292E">
        <w:rPr>
          <w:b/>
          <w:bCs/>
          <w:u w:val="single"/>
        </w:rPr>
        <w:tab/>
        <w:t>Israel</w:t>
      </w:r>
      <w:r w:rsidRPr="0013292E">
        <w:rPr>
          <w:b/>
          <w:bCs/>
          <w:u w:val="single"/>
        </w:rPr>
        <w:tab/>
        <w:t>Germany</w:t>
      </w:r>
    </w:p>
    <w:p w14:paraId="3DE69BD3" w14:textId="13F9D731" w:rsidR="00003BCC" w:rsidRPr="0013292E" w:rsidRDefault="00003BCC" w:rsidP="002C2DC1">
      <w:pPr>
        <w:spacing w:after="120"/>
      </w:pPr>
      <w:r w:rsidRPr="0013292E">
        <w:t>Oppose Liberal Democracy scale (7-item</w:t>
      </w:r>
      <w:proofErr w:type="gramStart"/>
      <w:r w:rsidRPr="0013292E">
        <w:t xml:space="preserve">) </w:t>
      </w:r>
      <w:r w:rsidRPr="0013292E">
        <w:tab/>
        <w:t>.39*</w:t>
      </w:r>
      <w:proofErr w:type="gramEnd"/>
      <w:r w:rsidRPr="0013292E">
        <w:t>*</w:t>
      </w:r>
      <w:r w:rsidRPr="0013292E">
        <w:tab/>
        <w:t>.47**</w:t>
      </w:r>
      <w:r w:rsidRPr="0013292E">
        <w:tab/>
        <w:t>.45**</w:t>
      </w:r>
    </w:p>
    <w:p w14:paraId="52F4D0EE" w14:textId="668842AA" w:rsidR="00003BCC" w:rsidRPr="0013292E" w:rsidRDefault="00003BCC" w:rsidP="002C2DC1">
      <w:pPr>
        <w:spacing w:after="120"/>
      </w:pPr>
      <w:r w:rsidRPr="0013292E">
        <w:t>6-item scale, dropping ban groups</w:t>
      </w:r>
      <w:r w:rsidRPr="0013292E">
        <w:tab/>
      </w:r>
      <w:r w:rsidRPr="0013292E">
        <w:tab/>
        <w:t>.29**</w:t>
      </w:r>
      <w:r w:rsidRPr="0013292E">
        <w:tab/>
      </w:r>
      <w:proofErr w:type="gramStart"/>
      <w:r w:rsidRPr="0013292E">
        <w:t>.41**</w:t>
      </w:r>
      <w:proofErr w:type="gramEnd"/>
      <w:r w:rsidRPr="0013292E">
        <w:tab/>
        <w:t>.38**</w:t>
      </w:r>
    </w:p>
    <w:p w14:paraId="15002E27" w14:textId="77777777" w:rsidR="00003BCC" w:rsidRPr="0013292E" w:rsidRDefault="00003BCC" w:rsidP="002C2DC1">
      <w:pPr>
        <w:spacing w:after="120"/>
      </w:pPr>
      <w:r w:rsidRPr="0013292E">
        <w:t xml:space="preserve">6-item scale, dropping censor </w:t>
      </w:r>
      <w:proofErr w:type="gramStart"/>
      <w:r w:rsidRPr="0013292E">
        <w:t xml:space="preserve">media  </w:t>
      </w:r>
      <w:r w:rsidRPr="0013292E">
        <w:tab/>
      </w:r>
      <w:proofErr w:type="gramEnd"/>
      <w:r w:rsidRPr="0013292E">
        <w:tab/>
        <w:t>.36*</w:t>
      </w:r>
      <w:proofErr w:type="gramStart"/>
      <w:r w:rsidRPr="0013292E">
        <w:t xml:space="preserve">* </w:t>
      </w:r>
      <w:r w:rsidRPr="0013292E">
        <w:tab/>
        <w:t>.33</w:t>
      </w:r>
      <w:proofErr w:type="gramEnd"/>
      <w:r w:rsidRPr="0013292E">
        <w:t>*</w:t>
      </w:r>
      <w:proofErr w:type="gramStart"/>
      <w:r w:rsidRPr="0013292E">
        <w:t xml:space="preserve">* </w:t>
      </w:r>
      <w:r w:rsidRPr="0013292E">
        <w:tab/>
        <w:t>.36</w:t>
      </w:r>
      <w:proofErr w:type="gramEnd"/>
      <w:r w:rsidRPr="0013292E">
        <w:t>**</w:t>
      </w:r>
    </w:p>
    <w:p w14:paraId="42F75307" w14:textId="77777777" w:rsidR="00003BCC" w:rsidRPr="0013292E" w:rsidRDefault="00003BCC" w:rsidP="002C2DC1">
      <w:pPr>
        <w:spacing w:after="120"/>
        <w:rPr>
          <w:u w:val="single"/>
        </w:rPr>
      </w:pPr>
      <w:r w:rsidRPr="0013292E">
        <w:rPr>
          <w:u w:val="single"/>
        </w:rPr>
        <w:t xml:space="preserve">5-item scale, dropping ban &amp; censor </w:t>
      </w:r>
      <w:proofErr w:type="gramStart"/>
      <w:r w:rsidRPr="0013292E">
        <w:rPr>
          <w:u w:val="single"/>
        </w:rPr>
        <w:tab/>
      </w:r>
      <w:r w:rsidRPr="0013292E">
        <w:rPr>
          <w:u w:val="single"/>
        </w:rPr>
        <w:tab/>
        <w:t>.23**</w:t>
      </w:r>
      <w:proofErr w:type="gramEnd"/>
      <w:r w:rsidRPr="0013292E">
        <w:rPr>
          <w:u w:val="single"/>
        </w:rPr>
        <w:tab/>
        <w:t>.26**</w:t>
      </w:r>
      <w:r w:rsidRPr="0013292E">
        <w:rPr>
          <w:u w:val="single"/>
        </w:rPr>
        <w:tab/>
        <w:t xml:space="preserve">.26**  </w:t>
      </w:r>
    </w:p>
    <w:p w14:paraId="25390A9D" w14:textId="20E7B900" w:rsidR="00003BCC" w:rsidRPr="0013292E" w:rsidRDefault="00003BCC" w:rsidP="002C2DC1">
      <w:pPr>
        <w:spacing w:after="120"/>
      </w:pPr>
      <w:r w:rsidRPr="0013292E">
        <w:t xml:space="preserve">Note: Reported coefficients are for the In-Party </w:t>
      </w:r>
      <w:r w:rsidR="002C2DC1">
        <w:t>c</w:t>
      </w:r>
      <w:r w:rsidRPr="0013292E">
        <w:t>ondition</w:t>
      </w:r>
      <w:r w:rsidR="002C2DC1">
        <w:t>.</w:t>
      </w:r>
    </w:p>
    <w:p w14:paraId="1858DF10" w14:textId="77777777" w:rsidR="00003BCC" w:rsidRPr="006822DF" w:rsidRDefault="00003BCC" w:rsidP="00003BCC">
      <w:pPr>
        <w:rPr>
          <w:sz w:val="20"/>
          <w:szCs w:val="20"/>
        </w:rPr>
      </w:pPr>
    </w:p>
    <w:p w14:paraId="24721ADE" w14:textId="77777777" w:rsidR="00003BCC" w:rsidRDefault="00003BCC" w:rsidP="00003BCC">
      <w:pPr>
        <w:rPr>
          <w:rFonts w:asciiTheme="majorBidi" w:hAnsiTheme="majorBidi" w:cstheme="majorBidi"/>
          <w:b/>
          <w:bCs/>
          <w:sz w:val="20"/>
          <w:szCs w:val="20"/>
        </w:rPr>
      </w:pPr>
    </w:p>
    <w:p w14:paraId="487D7703" w14:textId="43DAAF80" w:rsidR="00003BCC" w:rsidRPr="00E22079" w:rsidRDefault="00003BCC" w:rsidP="00E22079">
      <w:pPr>
        <w:pStyle w:val="Heading3"/>
        <w:rPr>
          <w:sz w:val="22"/>
          <w:szCs w:val="22"/>
        </w:rPr>
      </w:pPr>
      <w:r w:rsidRPr="002C2DC1">
        <w:br w:type="column"/>
      </w:r>
      <w:bookmarkStart w:id="54" w:name="_Toc223379385"/>
      <w:r w:rsidRPr="00E22079">
        <w:rPr>
          <w:sz w:val="22"/>
          <w:szCs w:val="22"/>
        </w:rPr>
        <w:lastRenderedPageBreak/>
        <w:t>Table A.8b. Full Results Predicting Backsliding with 7-Item V</w:t>
      </w:r>
      <w:r w:rsidR="0013292E" w:rsidRPr="00E22079">
        <w:rPr>
          <w:sz w:val="22"/>
          <w:szCs w:val="22"/>
        </w:rPr>
        <w:t>s.</w:t>
      </w:r>
      <w:r w:rsidRPr="00E22079">
        <w:rPr>
          <w:sz w:val="22"/>
          <w:szCs w:val="22"/>
        </w:rPr>
        <w:t xml:space="preserve"> 5-Item Index of Liberal Democracy</w:t>
      </w:r>
      <w:bookmarkEnd w:id="54"/>
      <w:r w:rsidRPr="00E22079">
        <w:rPr>
          <w:sz w:val="22"/>
          <w:szCs w:val="22"/>
        </w:rPr>
        <w:t xml:space="preserve"> </w:t>
      </w:r>
    </w:p>
    <w:p w14:paraId="104B890E" w14:textId="77777777" w:rsidR="00003BCC" w:rsidRPr="00594406" w:rsidRDefault="00003BCC" w:rsidP="00003BCC">
      <w:pPr>
        <w:rPr>
          <w:rFonts w:asciiTheme="majorBidi" w:hAnsiTheme="majorBidi" w:cstheme="majorBidi"/>
          <w:b/>
          <w:bCs/>
          <w:sz w:val="20"/>
          <w:szCs w:val="20"/>
        </w:rPr>
      </w:pPr>
    </w:p>
    <w:p w14:paraId="3CD5A532" w14:textId="77777777" w:rsidR="00003BCC" w:rsidRPr="006155C7" w:rsidRDefault="00003BCC" w:rsidP="00003BCC">
      <w:pPr>
        <w:rPr>
          <w:b/>
          <w:bCs/>
          <w:sz w:val="21"/>
          <w:szCs w:val="21"/>
          <w:u w:val="single"/>
        </w:rPr>
      </w:pPr>
      <w:r w:rsidRPr="006155C7">
        <w:rPr>
          <w:b/>
          <w:bCs/>
          <w:sz w:val="21"/>
          <w:szCs w:val="21"/>
          <w:u w:val="single"/>
        </w:rPr>
        <w:tab/>
      </w:r>
      <w:r w:rsidRPr="006155C7">
        <w:rPr>
          <w:b/>
          <w:bCs/>
          <w:sz w:val="21"/>
          <w:szCs w:val="21"/>
          <w:u w:val="single"/>
        </w:rPr>
        <w:tab/>
      </w:r>
      <w:r w:rsidRPr="006155C7">
        <w:rPr>
          <w:b/>
          <w:bCs/>
          <w:sz w:val="21"/>
          <w:szCs w:val="21"/>
          <w:u w:val="single"/>
        </w:rPr>
        <w:tab/>
      </w:r>
      <w:r w:rsidRPr="006155C7">
        <w:rPr>
          <w:b/>
          <w:bCs/>
          <w:sz w:val="21"/>
          <w:szCs w:val="21"/>
          <w:u w:val="single"/>
        </w:rPr>
        <w:tab/>
      </w:r>
      <w:r w:rsidRPr="006155C7">
        <w:rPr>
          <w:b/>
          <w:bCs/>
          <w:sz w:val="21"/>
          <w:szCs w:val="21"/>
          <w:u w:val="single"/>
        </w:rPr>
        <w:tab/>
        <w:t xml:space="preserve">    Model 2 (7-items)</w:t>
      </w:r>
      <w:r w:rsidRPr="006155C7">
        <w:rPr>
          <w:b/>
          <w:bCs/>
          <w:sz w:val="21"/>
          <w:szCs w:val="21"/>
          <w:u w:val="single"/>
        </w:rPr>
        <w:tab/>
        <w:t xml:space="preserve">  </w:t>
      </w:r>
      <w:r>
        <w:rPr>
          <w:b/>
          <w:bCs/>
          <w:sz w:val="21"/>
          <w:szCs w:val="21"/>
          <w:u w:val="single"/>
        </w:rPr>
        <w:t xml:space="preserve">     </w:t>
      </w:r>
      <w:r w:rsidRPr="006155C7">
        <w:rPr>
          <w:b/>
          <w:bCs/>
          <w:sz w:val="21"/>
          <w:szCs w:val="21"/>
          <w:u w:val="single"/>
        </w:rPr>
        <w:t>Model 3 (5-items)</w:t>
      </w:r>
    </w:p>
    <w:tbl>
      <w:tblPr>
        <w:tblW w:w="0" w:type="auto"/>
        <w:tblLook w:val="0000" w:firstRow="0" w:lastRow="0" w:firstColumn="0" w:lastColumn="0" w:noHBand="0" w:noVBand="0"/>
      </w:tblPr>
      <w:tblGrid>
        <w:gridCol w:w="3510"/>
        <w:gridCol w:w="733"/>
        <w:gridCol w:w="733"/>
        <w:gridCol w:w="961"/>
        <w:gridCol w:w="663"/>
        <w:gridCol w:w="663"/>
        <w:gridCol w:w="961"/>
      </w:tblGrid>
      <w:tr w:rsidR="00003BCC" w:rsidRPr="006155C7" w14:paraId="13FCABD1" w14:textId="77777777" w:rsidTr="00F56E88">
        <w:tc>
          <w:tcPr>
            <w:tcW w:w="0" w:type="auto"/>
            <w:tcBorders>
              <w:top w:val="single" w:sz="4" w:space="0" w:color="auto"/>
              <w:left w:val="single" w:sz="4" w:space="0" w:color="auto"/>
              <w:right w:val="single" w:sz="4" w:space="0" w:color="auto"/>
            </w:tcBorders>
          </w:tcPr>
          <w:p w14:paraId="6B2F3119" w14:textId="77777777" w:rsidR="00003BCC" w:rsidRPr="00200FAE" w:rsidRDefault="00003BCC" w:rsidP="00F56E88">
            <w:pPr>
              <w:widowControl w:val="0"/>
              <w:autoSpaceDE w:val="0"/>
              <w:autoSpaceDN w:val="0"/>
              <w:adjustRightInd w:val="0"/>
              <w:rPr>
                <w:b/>
                <w:bCs/>
                <w:sz w:val="20"/>
                <w:szCs w:val="20"/>
                <w:u w:val="single"/>
              </w:rPr>
            </w:pPr>
            <w:r w:rsidRPr="00200FAE">
              <w:rPr>
                <w:b/>
                <w:bCs/>
                <w:sz w:val="20"/>
                <w:szCs w:val="20"/>
                <w:u w:val="single"/>
              </w:rPr>
              <w:t>Partisan Orientations</w:t>
            </w:r>
          </w:p>
        </w:tc>
        <w:tc>
          <w:tcPr>
            <w:tcW w:w="0" w:type="auto"/>
            <w:tcBorders>
              <w:top w:val="single" w:sz="4" w:space="0" w:color="auto"/>
              <w:left w:val="single" w:sz="4" w:space="0" w:color="auto"/>
            </w:tcBorders>
          </w:tcPr>
          <w:p w14:paraId="0C7B864B" w14:textId="77777777" w:rsidR="00003BCC" w:rsidRPr="006155C7" w:rsidRDefault="00003BCC" w:rsidP="00F56E88">
            <w:pPr>
              <w:widowControl w:val="0"/>
              <w:autoSpaceDE w:val="0"/>
              <w:autoSpaceDN w:val="0"/>
              <w:adjustRightInd w:val="0"/>
              <w:jc w:val="center"/>
              <w:rPr>
                <w:sz w:val="20"/>
                <w:szCs w:val="20"/>
                <w:u w:val="single"/>
              </w:rPr>
            </w:pPr>
            <w:r w:rsidRPr="006155C7">
              <w:rPr>
                <w:sz w:val="20"/>
                <w:szCs w:val="20"/>
                <w:u w:val="single"/>
              </w:rPr>
              <w:t>US</w:t>
            </w:r>
          </w:p>
        </w:tc>
        <w:tc>
          <w:tcPr>
            <w:tcW w:w="0" w:type="auto"/>
            <w:tcBorders>
              <w:top w:val="single" w:sz="4" w:space="0" w:color="auto"/>
            </w:tcBorders>
          </w:tcPr>
          <w:p w14:paraId="79DBA89C" w14:textId="77777777" w:rsidR="00003BCC" w:rsidRPr="006155C7" w:rsidRDefault="00003BCC" w:rsidP="00F56E88">
            <w:pPr>
              <w:widowControl w:val="0"/>
              <w:autoSpaceDE w:val="0"/>
              <w:autoSpaceDN w:val="0"/>
              <w:adjustRightInd w:val="0"/>
              <w:jc w:val="center"/>
              <w:rPr>
                <w:sz w:val="20"/>
                <w:szCs w:val="20"/>
                <w:u w:val="single"/>
              </w:rPr>
            </w:pPr>
            <w:r w:rsidRPr="006155C7">
              <w:rPr>
                <w:sz w:val="20"/>
                <w:szCs w:val="20"/>
                <w:u w:val="single"/>
              </w:rPr>
              <w:t>Israel</w:t>
            </w:r>
          </w:p>
        </w:tc>
        <w:tc>
          <w:tcPr>
            <w:tcW w:w="0" w:type="auto"/>
            <w:tcBorders>
              <w:top w:val="single" w:sz="4" w:space="0" w:color="auto"/>
              <w:right w:val="single" w:sz="4" w:space="0" w:color="auto"/>
            </w:tcBorders>
          </w:tcPr>
          <w:p w14:paraId="7AE05FCE" w14:textId="77777777" w:rsidR="00003BCC" w:rsidRPr="006155C7" w:rsidRDefault="00003BCC" w:rsidP="00F56E88">
            <w:pPr>
              <w:widowControl w:val="0"/>
              <w:autoSpaceDE w:val="0"/>
              <w:autoSpaceDN w:val="0"/>
              <w:adjustRightInd w:val="0"/>
              <w:jc w:val="center"/>
              <w:rPr>
                <w:sz w:val="20"/>
                <w:szCs w:val="20"/>
                <w:u w:val="single"/>
              </w:rPr>
            </w:pPr>
            <w:r w:rsidRPr="006155C7">
              <w:rPr>
                <w:sz w:val="20"/>
                <w:szCs w:val="20"/>
                <w:u w:val="single"/>
              </w:rPr>
              <w:t>Germany</w:t>
            </w:r>
          </w:p>
        </w:tc>
        <w:tc>
          <w:tcPr>
            <w:tcW w:w="0" w:type="auto"/>
            <w:tcBorders>
              <w:top w:val="single" w:sz="4" w:space="0" w:color="auto"/>
              <w:left w:val="single" w:sz="4" w:space="0" w:color="auto"/>
              <w:right w:val="nil"/>
            </w:tcBorders>
          </w:tcPr>
          <w:p w14:paraId="0CC85AB3" w14:textId="77777777" w:rsidR="00003BCC" w:rsidRPr="006155C7" w:rsidRDefault="00003BCC" w:rsidP="00F56E88">
            <w:pPr>
              <w:widowControl w:val="0"/>
              <w:autoSpaceDE w:val="0"/>
              <w:autoSpaceDN w:val="0"/>
              <w:adjustRightInd w:val="0"/>
              <w:jc w:val="center"/>
              <w:rPr>
                <w:sz w:val="20"/>
                <w:szCs w:val="20"/>
                <w:u w:val="single"/>
              </w:rPr>
            </w:pPr>
            <w:r w:rsidRPr="006155C7">
              <w:rPr>
                <w:sz w:val="20"/>
                <w:szCs w:val="20"/>
                <w:u w:val="single"/>
              </w:rPr>
              <w:t>US</w:t>
            </w:r>
          </w:p>
        </w:tc>
        <w:tc>
          <w:tcPr>
            <w:tcW w:w="0" w:type="auto"/>
            <w:tcBorders>
              <w:top w:val="single" w:sz="4" w:space="0" w:color="auto"/>
              <w:left w:val="nil"/>
              <w:right w:val="nil"/>
            </w:tcBorders>
          </w:tcPr>
          <w:p w14:paraId="7D4C380D" w14:textId="77777777" w:rsidR="00003BCC" w:rsidRPr="006155C7" w:rsidRDefault="00003BCC" w:rsidP="00F56E88">
            <w:pPr>
              <w:widowControl w:val="0"/>
              <w:autoSpaceDE w:val="0"/>
              <w:autoSpaceDN w:val="0"/>
              <w:adjustRightInd w:val="0"/>
              <w:jc w:val="center"/>
              <w:rPr>
                <w:sz w:val="20"/>
                <w:szCs w:val="20"/>
                <w:u w:val="single"/>
              </w:rPr>
            </w:pPr>
            <w:r w:rsidRPr="006155C7">
              <w:rPr>
                <w:sz w:val="20"/>
                <w:szCs w:val="20"/>
                <w:u w:val="single"/>
              </w:rPr>
              <w:t>Israel</w:t>
            </w:r>
          </w:p>
        </w:tc>
        <w:tc>
          <w:tcPr>
            <w:tcW w:w="0" w:type="auto"/>
            <w:tcBorders>
              <w:top w:val="single" w:sz="4" w:space="0" w:color="auto"/>
              <w:left w:val="nil"/>
              <w:right w:val="single" w:sz="4" w:space="0" w:color="auto"/>
            </w:tcBorders>
          </w:tcPr>
          <w:p w14:paraId="700F3F4F" w14:textId="77777777" w:rsidR="00003BCC" w:rsidRPr="006155C7" w:rsidRDefault="00003BCC" w:rsidP="00F56E88">
            <w:pPr>
              <w:widowControl w:val="0"/>
              <w:autoSpaceDE w:val="0"/>
              <w:autoSpaceDN w:val="0"/>
              <w:adjustRightInd w:val="0"/>
              <w:jc w:val="center"/>
              <w:rPr>
                <w:sz w:val="20"/>
                <w:szCs w:val="20"/>
                <w:u w:val="single"/>
              </w:rPr>
            </w:pPr>
            <w:r w:rsidRPr="006155C7">
              <w:rPr>
                <w:sz w:val="20"/>
                <w:szCs w:val="20"/>
                <w:u w:val="single"/>
              </w:rPr>
              <w:t>Germany</w:t>
            </w:r>
          </w:p>
        </w:tc>
      </w:tr>
      <w:tr w:rsidR="00003BCC" w:rsidRPr="0063321C" w14:paraId="3DFC81A2" w14:textId="77777777" w:rsidTr="00F56E88">
        <w:tc>
          <w:tcPr>
            <w:tcW w:w="0" w:type="auto"/>
            <w:tcBorders>
              <w:left w:val="single" w:sz="4" w:space="0" w:color="auto"/>
              <w:bottom w:val="nil"/>
              <w:right w:val="single" w:sz="4" w:space="0" w:color="auto"/>
            </w:tcBorders>
          </w:tcPr>
          <w:p w14:paraId="5F583CFA" w14:textId="77777777" w:rsidR="00003BCC" w:rsidRPr="0063321C" w:rsidRDefault="00003BCC" w:rsidP="00F56E88">
            <w:pPr>
              <w:widowControl w:val="0"/>
              <w:autoSpaceDE w:val="0"/>
              <w:autoSpaceDN w:val="0"/>
              <w:adjustRightInd w:val="0"/>
              <w:rPr>
                <w:sz w:val="20"/>
                <w:szCs w:val="20"/>
              </w:rPr>
            </w:pPr>
            <w:r w:rsidRPr="0063321C">
              <w:rPr>
                <w:sz w:val="20"/>
                <w:szCs w:val="20"/>
              </w:rPr>
              <w:t>Opposition Threat</w:t>
            </w:r>
          </w:p>
        </w:tc>
        <w:tc>
          <w:tcPr>
            <w:tcW w:w="0" w:type="auto"/>
            <w:tcBorders>
              <w:left w:val="single" w:sz="4" w:space="0" w:color="auto"/>
            </w:tcBorders>
          </w:tcPr>
          <w:p w14:paraId="57282AAB"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.09**</w:t>
            </w:r>
          </w:p>
        </w:tc>
        <w:tc>
          <w:tcPr>
            <w:tcW w:w="0" w:type="auto"/>
          </w:tcPr>
          <w:p w14:paraId="3AF9D8E2"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.16**</w:t>
            </w:r>
          </w:p>
        </w:tc>
        <w:tc>
          <w:tcPr>
            <w:tcW w:w="0" w:type="auto"/>
            <w:tcBorders>
              <w:right w:val="single" w:sz="4" w:space="0" w:color="auto"/>
            </w:tcBorders>
          </w:tcPr>
          <w:p w14:paraId="1E022C1F"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.01   </w:t>
            </w:r>
          </w:p>
        </w:tc>
        <w:tc>
          <w:tcPr>
            <w:tcW w:w="0" w:type="auto"/>
            <w:tcBorders>
              <w:left w:val="single" w:sz="4" w:space="0" w:color="auto"/>
              <w:bottom w:val="nil"/>
              <w:right w:val="nil"/>
            </w:tcBorders>
          </w:tcPr>
          <w:p w14:paraId="546368D1"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08</w:t>
            </w:r>
            <w:r w:rsidRPr="0063321C">
              <w:rPr>
                <w:sz w:val="20"/>
                <w:szCs w:val="20"/>
                <w:vertAlign w:val="superscript"/>
              </w:rPr>
              <w:t>**</w:t>
            </w:r>
          </w:p>
        </w:tc>
        <w:tc>
          <w:tcPr>
            <w:tcW w:w="0" w:type="auto"/>
            <w:tcBorders>
              <w:left w:val="nil"/>
              <w:bottom w:val="nil"/>
              <w:right w:val="nil"/>
            </w:tcBorders>
          </w:tcPr>
          <w:p w14:paraId="04B905AD"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17</w:t>
            </w:r>
            <w:r>
              <w:rPr>
                <w:sz w:val="20"/>
                <w:szCs w:val="20"/>
                <w:vertAlign w:val="superscript"/>
              </w:rPr>
              <w:t>**</w:t>
            </w:r>
          </w:p>
        </w:tc>
        <w:tc>
          <w:tcPr>
            <w:tcW w:w="0" w:type="auto"/>
            <w:tcBorders>
              <w:left w:val="nil"/>
              <w:bottom w:val="nil"/>
              <w:right w:val="single" w:sz="4" w:space="0" w:color="auto"/>
            </w:tcBorders>
          </w:tcPr>
          <w:p w14:paraId="491B78F7"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01</w:t>
            </w:r>
          </w:p>
        </w:tc>
      </w:tr>
      <w:tr w:rsidR="00003BCC" w:rsidRPr="0063321C" w14:paraId="4D326AB2" w14:textId="77777777" w:rsidTr="00F56E88">
        <w:tc>
          <w:tcPr>
            <w:tcW w:w="0" w:type="auto"/>
            <w:tcBorders>
              <w:top w:val="nil"/>
              <w:left w:val="single" w:sz="4" w:space="0" w:color="auto"/>
              <w:bottom w:val="nil"/>
              <w:right w:val="single" w:sz="4" w:space="0" w:color="auto"/>
            </w:tcBorders>
          </w:tcPr>
          <w:p w14:paraId="1B05FEE4"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50103EE7"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(.03)</w:t>
            </w:r>
          </w:p>
        </w:tc>
        <w:tc>
          <w:tcPr>
            <w:tcW w:w="0" w:type="auto"/>
          </w:tcPr>
          <w:p w14:paraId="1A4A081A"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(.03)</w:t>
            </w:r>
          </w:p>
        </w:tc>
        <w:tc>
          <w:tcPr>
            <w:tcW w:w="0" w:type="auto"/>
            <w:tcBorders>
              <w:right w:val="single" w:sz="4" w:space="0" w:color="auto"/>
            </w:tcBorders>
          </w:tcPr>
          <w:p w14:paraId="25257B4E"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(.03)   </w:t>
            </w:r>
          </w:p>
        </w:tc>
        <w:tc>
          <w:tcPr>
            <w:tcW w:w="0" w:type="auto"/>
            <w:tcBorders>
              <w:top w:val="nil"/>
              <w:left w:val="single" w:sz="4" w:space="0" w:color="auto"/>
              <w:bottom w:val="nil"/>
              <w:right w:val="nil"/>
            </w:tcBorders>
          </w:tcPr>
          <w:p w14:paraId="29F8191B"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nil"/>
            </w:tcBorders>
          </w:tcPr>
          <w:p w14:paraId="2DE7FC5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single" w:sz="4" w:space="0" w:color="auto"/>
            </w:tcBorders>
          </w:tcPr>
          <w:p w14:paraId="37C9A101"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r>
      <w:tr w:rsidR="00003BCC" w:rsidRPr="0063321C" w14:paraId="65E1AA23" w14:textId="77777777" w:rsidTr="00F56E88">
        <w:tc>
          <w:tcPr>
            <w:tcW w:w="0" w:type="auto"/>
            <w:tcBorders>
              <w:top w:val="nil"/>
              <w:left w:val="single" w:sz="4" w:space="0" w:color="auto"/>
              <w:bottom w:val="nil"/>
              <w:right w:val="single" w:sz="4" w:space="0" w:color="auto"/>
            </w:tcBorders>
          </w:tcPr>
          <w:p w14:paraId="22340582" w14:textId="77777777" w:rsidR="00003BCC" w:rsidRPr="0063321C" w:rsidRDefault="00003BCC" w:rsidP="00F56E88">
            <w:pPr>
              <w:widowControl w:val="0"/>
              <w:autoSpaceDE w:val="0"/>
              <w:autoSpaceDN w:val="0"/>
              <w:adjustRightInd w:val="0"/>
              <w:rPr>
                <w:sz w:val="20"/>
                <w:szCs w:val="20"/>
              </w:rPr>
            </w:pPr>
            <w:r w:rsidRPr="007A761C">
              <w:rPr>
                <w:sz w:val="20"/>
                <w:szCs w:val="20"/>
              </w:rPr>
              <w:t>Treatment (In-/Out-Party)</w:t>
            </w:r>
          </w:p>
        </w:tc>
        <w:tc>
          <w:tcPr>
            <w:tcW w:w="0" w:type="auto"/>
            <w:tcBorders>
              <w:left w:val="single" w:sz="4" w:space="0" w:color="auto"/>
            </w:tcBorders>
          </w:tcPr>
          <w:p w14:paraId="40C413B5"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.10**</w:t>
            </w:r>
          </w:p>
        </w:tc>
        <w:tc>
          <w:tcPr>
            <w:tcW w:w="0" w:type="auto"/>
          </w:tcPr>
          <w:p w14:paraId="3D34EB88"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.15**</w:t>
            </w:r>
          </w:p>
        </w:tc>
        <w:tc>
          <w:tcPr>
            <w:tcW w:w="0" w:type="auto"/>
            <w:tcBorders>
              <w:right w:val="single" w:sz="4" w:space="0" w:color="auto"/>
            </w:tcBorders>
          </w:tcPr>
          <w:p w14:paraId="323CA603"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.10*  </w:t>
            </w:r>
          </w:p>
        </w:tc>
        <w:tc>
          <w:tcPr>
            <w:tcW w:w="0" w:type="auto"/>
            <w:tcBorders>
              <w:top w:val="nil"/>
              <w:left w:val="single" w:sz="4" w:space="0" w:color="auto"/>
              <w:bottom w:val="nil"/>
              <w:right w:val="nil"/>
            </w:tcBorders>
          </w:tcPr>
          <w:p w14:paraId="5BB98041"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10</w:t>
            </w:r>
            <w:r w:rsidRPr="0063321C">
              <w:rPr>
                <w:sz w:val="20"/>
                <w:szCs w:val="20"/>
                <w:vertAlign w:val="superscript"/>
              </w:rPr>
              <w:t>**</w:t>
            </w:r>
          </w:p>
        </w:tc>
        <w:tc>
          <w:tcPr>
            <w:tcW w:w="0" w:type="auto"/>
            <w:tcBorders>
              <w:top w:val="nil"/>
              <w:left w:val="nil"/>
              <w:bottom w:val="nil"/>
              <w:right w:val="nil"/>
            </w:tcBorders>
          </w:tcPr>
          <w:p w14:paraId="767A1C2B"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16</w:t>
            </w:r>
            <w:r>
              <w:rPr>
                <w:sz w:val="20"/>
                <w:szCs w:val="20"/>
                <w:vertAlign w:val="superscript"/>
              </w:rPr>
              <w:t>**</w:t>
            </w:r>
          </w:p>
        </w:tc>
        <w:tc>
          <w:tcPr>
            <w:tcW w:w="0" w:type="auto"/>
            <w:tcBorders>
              <w:top w:val="nil"/>
              <w:left w:val="nil"/>
              <w:bottom w:val="nil"/>
              <w:right w:val="single" w:sz="4" w:space="0" w:color="auto"/>
            </w:tcBorders>
          </w:tcPr>
          <w:p w14:paraId="4597A6AA"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13</w:t>
            </w:r>
            <w:r w:rsidRPr="0063321C">
              <w:rPr>
                <w:sz w:val="20"/>
                <w:szCs w:val="20"/>
                <w:vertAlign w:val="superscript"/>
              </w:rPr>
              <w:t>*</w:t>
            </w:r>
          </w:p>
        </w:tc>
      </w:tr>
      <w:tr w:rsidR="00003BCC" w:rsidRPr="0063321C" w14:paraId="732622CD" w14:textId="77777777" w:rsidTr="00F56E88">
        <w:tc>
          <w:tcPr>
            <w:tcW w:w="0" w:type="auto"/>
            <w:tcBorders>
              <w:top w:val="nil"/>
              <w:left w:val="single" w:sz="4" w:space="0" w:color="auto"/>
              <w:bottom w:val="nil"/>
              <w:right w:val="single" w:sz="4" w:space="0" w:color="auto"/>
            </w:tcBorders>
          </w:tcPr>
          <w:p w14:paraId="1D48ED83"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11CC8A8B"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(.04)</w:t>
            </w:r>
          </w:p>
        </w:tc>
        <w:tc>
          <w:tcPr>
            <w:tcW w:w="0" w:type="auto"/>
          </w:tcPr>
          <w:p w14:paraId="6EEBA2B4"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(.04)</w:t>
            </w:r>
          </w:p>
        </w:tc>
        <w:tc>
          <w:tcPr>
            <w:tcW w:w="0" w:type="auto"/>
            <w:tcBorders>
              <w:right w:val="single" w:sz="4" w:space="0" w:color="auto"/>
            </w:tcBorders>
          </w:tcPr>
          <w:p w14:paraId="60CDB3AC"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(.05)   </w:t>
            </w:r>
          </w:p>
        </w:tc>
        <w:tc>
          <w:tcPr>
            <w:tcW w:w="0" w:type="auto"/>
            <w:tcBorders>
              <w:top w:val="nil"/>
              <w:left w:val="single" w:sz="4" w:space="0" w:color="auto"/>
              <w:bottom w:val="nil"/>
              <w:right w:val="nil"/>
            </w:tcBorders>
          </w:tcPr>
          <w:p w14:paraId="4E72B70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nil"/>
            </w:tcBorders>
          </w:tcPr>
          <w:p w14:paraId="21E591AB"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single" w:sz="4" w:space="0" w:color="auto"/>
            </w:tcBorders>
          </w:tcPr>
          <w:p w14:paraId="7F12111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r>
      <w:tr w:rsidR="00003BCC" w:rsidRPr="0063321C" w14:paraId="408EF021" w14:textId="77777777" w:rsidTr="00F56E88">
        <w:tc>
          <w:tcPr>
            <w:tcW w:w="0" w:type="auto"/>
            <w:tcBorders>
              <w:top w:val="nil"/>
              <w:left w:val="single" w:sz="4" w:space="0" w:color="auto"/>
              <w:bottom w:val="nil"/>
              <w:right w:val="single" w:sz="4" w:space="0" w:color="auto"/>
            </w:tcBorders>
          </w:tcPr>
          <w:p w14:paraId="1911F9F4" w14:textId="77777777" w:rsidR="00003BCC" w:rsidRPr="00964EB2" w:rsidRDefault="00003BCC" w:rsidP="00F56E88">
            <w:pPr>
              <w:widowControl w:val="0"/>
              <w:autoSpaceDE w:val="0"/>
              <w:autoSpaceDN w:val="0"/>
              <w:adjustRightInd w:val="0"/>
              <w:rPr>
                <w:i/>
                <w:iCs/>
                <w:sz w:val="20"/>
                <w:szCs w:val="20"/>
              </w:rPr>
            </w:pPr>
            <w:r>
              <w:rPr>
                <w:i/>
                <w:iCs/>
                <w:sz w:val="20"/>
                <w:szCs w:val="20"/>
              </w:rPr>
              <w:t xml:space="preserve"> </w:t>
            </w:r>
            <w:r w:rsidRPr="00964EB2">
              <w:rPr>
                <w:i/>
                <w:iCs/>
                <w:sz w:val="20"/>
                <w:szCs w:val="20"/>
              </w:rPr>
              <w:t xml:space="preserve">Treatment </w:t>
            </w:r>
            <w:r w:rsidRPr="00964EB2">
              <w:rPr>
                <w:b/>
                <w:bCs/>
                <w:i/>
                <w:iCs/>
                <w:sz w:val="20"/>
                <w:szCs w:val="20"/>
              </w:rPr>
              <w:t>x</w:t>
            </w:r>
            <w:r w:rsidRPr="00964EB2">
              <w:rPr>
                <w:i/>
                <w:iCs/>
                <w:sz w:val="20"/>
                <w:szCs w:val="20"/>
              </w:rPr>
              <w:t xml:space="preserve"> Opposition Threat</w:t>
            </w:r>
          </w:p>
        </w:tc>
        <w:tc>
          <w:tcPr>
            <w:tcW w:w="0" w:type="auto"/>
            <w:tcBorders>
              <w:left w:val="single" w:sz="4" w:space="0" w:color="auto"/>
            </w:tcBorders>
          </w:tcPr>
          <w:p w14:paraId="61AEB345"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-.18**</w:t>
            </w:r>
          </w:p>
        </w:tc>
        <w:tc>
          <w:tcPr>
            <w:tcW w:w="0" w:type="auto"/>
          </w:tcPr>
          <w:p w14:paraId="06204FA9"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-.16**</w:t>
            </w:r>
          </w:p>
        </w:tc>
        <w:tc>
          <w:tcPr>
            <w:tcW w:w="0" w:type="auto"/>
            <w:tcBorders>
              <w:right w:val="single" w:sz="4" w:space="0" w:color="auto"/>
            </w:tcBorders>
          </w:tcPr>
          <w:p w14:paraId="209CC7F6"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-.13** </w:t>
            </w:r>
          </w:p>
        </w:tc>
        <w:tc>
          <w:tcPr>
            <w:tcW w:w="0" w:type="auto"/>
            <w:tcBorders>
              <w:top w:val="nil"/>
              <w:left w:val="single" w:sz="4" w:space="0" w:color="auto"/>
              <w:bottom w:val="nil"/>
              <w:right w:val="nil"/>
            </w:tcBorders>
          </w:tcPr>
          <w:p w14:paraId="39AFD95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17</w:t>
            </w:r>
            <w:r>
              <w:rPr>
                <w:sz w:val="20"/>
                <w:szCs w:val="20"/>
                <w:vertAlign w:val="superscript"/>
              </w:rPr>
              <w:t>**</w:t>
            </w:r>
          </w:p>
        </w:tc>
        <w:tc>
          <w:tcPr>
            <w:tcW w:w="0" w:type="auto"/>
            <w:tcBorders>
              <w:top w:val="nil"/>
              <w:left w:val="nil"/>
              <w:bottom w:val="nil"/>
              <w:right w:val="nil"/>
            </w:tcBorders>
          </w:tcPr>
          <w:p w14:paraId="2A32E36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16</w:t>
            </w:r>
            <w:r>
              <w:rPr>
                <w:sz w:val="20"/>
                <w:szCs w:val="20"/>
                <w:vertAlign w:val="superscript"/>
              </w:rPr>
              <w:t>**</w:t>
            </w:r>
          </w:p>
        </w:tc>
        <w:tc>
          <w:tcPr>
            <w:tcW w:w="0" w:type="auto"/>
            <w:tcBorders>
              <w:top w:val="nil"/>
              <w:left w:val="nil"/>
              <w:bottom w:val="nil"/>
              <w:right w:val="single" w:sz="4" w:space="0" w:color="auto"/>
            </w:tcBorders>
          </w:tcPr>
          <w:p w14:paraId="7D4AFB13"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12</w:t>
            </w:r>
            <w:r w:rsidRPr="0063321C">
              <w:rPr>
                <w:sz w:val="20"/>
                <w:szCs w:val="20"/>
                <w:vertAlign w:val="superscript"/>
              </w:rPr>
              <w:t>**</w:t>
            </w:r>
          </w:p>
        </w:tc>
      </w:tr>
      <w:tr w:rsidR="00003BCC" w:rsidRPr="0063321C" w14:paraId="24291306" w14:textId="77777777" w:rsidTr="00F56E88">
        <w:tc>
          <w:tcPr>
            <w:tcW w:w="0" w:type="auto"/>
            <w:tcBorders>
              <w:top w:val="nil"/>
              <w:left w:val="single" w:sz="4" w:space="0" w:color="auto"/>
              <w:bottom w:val="nil"/>
              <w:right w:val="single" w:sz="4" w:space="0" w:color="auto"/>
            </w:tcBorders>
          </w:tcPr>
          <w:p w14:paraId="469EEEF1"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5A415BEE"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(.04)</w:t>
            </w:r>
          </w:p>
        </w:tc>
        <w:tc>
          <w:tcPr>
            <w:tcW w:w="0" w:type="auto"/>
          </w:tcPr>
          <w:p w14:paraId="1870A523"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(.04)</w:t>
            </w:r>
          </w:p>
        </w:tc>
        <w:tc>
          <w:tcPr>
            <w:tcW w:w="0" w:type="auto"/>
            <w:tcBorders>
              <w:right w:val="single" w:sz="4" w:space="0" w:color="auto"/>
            </w:tcBorders>
          </w:tcPr>
          <w:p w14:paraId="347BE3DE"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(.04)   </w:t>
            </w:r>
          </w:p>
        </w:tc>
        <w:tc>
          <w:tcPr>
            <w:tcW w:w="0" w:type="auto"/>
            <w:tcBorders>
              <w:top w:val="nil"/>
              <w:left w:val="single" w:sz="4" w:space="0" w:color="auto"/>
              <w:bottom w:val="nil"/>
              <w:right w:val="nil"/>
            </w:tcBorders>
          </w:tcPr>
          <w:p w14:paraId="0FE17F50"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nil"/>
            </w:tcBorders>
          </w:tcPr>
          <w:p w14:paraId="58DDD45C"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single" w:sz="4" w:space="0" w:color="auto"/>
            </w:tcBorders>
          </w:tcPr>
          <w:p w14:paraId="5128C56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r>
      <w:tr w:rsidR="00003BCC" w:rsidRPr="0063321C" w14:paraId="4E8FDF81" w14:textId="77777777" w:rsidTr="00F56E88">
        <w:tc>
          <w:tcPr>
            <w:tcW w:w="0" w:type="auto"/>
            <w:tcBorders>
              <w:top w:val="nil"/>
              <w:left w:val="single" w:sz="4" w:space="0" w:color="auto"/>
              <w:bottom w:val="nil"/>
              <w:right w:val="single" w:sz="4" w:space="0" w:color="auto"/>
            </w:tcBorders>
          </w:tcPr>
          <w:p w14:paraId="56CB9F86" w14:textId="77777777" w:rsidR="00003BCC" w:rsidRPr="0063321C" w:rsidRDefault="00003BCC" w:rsidP="00F56E88">
            <w:pPr>
              <w:widowControl w:val="0"/>
              <w:autoSpaceDE w:val="0"/>
              <w:autoSpaceDN w:val="0"/>
              <w:adjustRightInd w:val="0"/>
              <w:rPr>
                <w:sz w:val="20"/>
                <w:szCs w:val="20"/>
              </w:rPr>
            </w:pPr>
            <w:r w:rsidRPr="00964EB2">
              <w:rPr>
                <w:sz w:val="20"/>
                <w:szCs w:val="20"/>
              </w:rPr>
              <w:t>Partisan (L-R) Social ID</w:t>
            </w:r>
          </w:p>
        </w:tc>
        <w:tc>
          <w:tcPr>
            <w:tcW w:w="0" w:type="auto"/>
            <w:tcBorders>
              <w:left w:val="single" w:sz="4" w:space="0" w:color="auto"/>
            </w:tcBorders>
          </w:tcPr>
          <w:p w14:paraId="5CB3C96B"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.10**</w:t>
            </w:r>
          </w:p>
        </w:tc>
        <w:tc>
          <w:tcPr>
            <w:tcW w:w="0" w:type="auto"/>
          </w:tcPr>
          <w:p w14:paraId="784303BB"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.20**</w:t>
            </w:r>
          </w:p>
        </w:tc>
        <w:tc>
          <w:tcPr>
            <w:tcW w:w="0" w:type="auto"/>
            <w:tcBorders>
              <w:right w:val="single" w:sz="4" w:space="0" w:color="auto"/>
            </w:tcBorders>
          </w:tcPr>
          <w:p w14:paraId="3DF3126C"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.06   </w:t>
            </w:r>
          </w:p>
        </w:tc>
        <w:tc>
          <w:tcPr>
            <w:tcW w:w="0" w:type="auto"/>
            <w:tcBorders>
              <w:top w:val="nil"/>
              <w:left w:val="single" w:sz="4" w:space="0" w:color="auto"/>
              <w:bottom w:val="nil"/>
              <w:right w:val="nil"/>
            </w:tcBorders>
          </w:tcPr>
          <w:p w14:paraId="31168BE2"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13</w:t>
            </w:r>
            <w:r>
              <w:rPr>
                <w:sz w:val="20"/>
                <w:szCs w:val="20"/>
                <w:vertAlign w:val="superscript"/>
              </w:rPr>
              <w:t>**</w:t>
            </w:r>
          </w:p>
        </w:tc>
        <w:tc>
          <w:tcPr>
            <w:tcW w:w="0" w:type="auto"/>
            <w:tcBorders>
              <w:top w:val="nil"/>
              <w:left w:val="nil"/>
              <w:bottom w:val="nil"/>
              <w:right w:val="nil"/>
            </w:tcBorders>
          </w:tcPr>
          <w:p w14:paraId="49011DFD"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21</w:t>
            </w:r>
            <w:r>
              <w:rPr>
                <w:sz w:val="20"/>
                <w:szCs w:val="20"/>
                <w:vertAlign w:val="superscript"/>
              </w:rPr>
              <w:t>**</w:t>
            </w:r>
          </w:p>
        </w:tc>
        <w:tc>
          <w:tcPr>
            <w:tcW w:w="0" w:type="auto"/>
            <w:tcBorders>
              <w:top w:val="nil"/>
              <w:left w:val="nil"/>
              <w:bottom w:val="nil"/>
              <w:right w:val="single" w:sz="4" w:space="0" w:color="auto"/>
            </w:tcBorders>
          </w:tcPr>
          <w:p w14:paraId="4AE8584A"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06</w:t>
            </w:r>
          </w:p>
        </w:tc>
      </w:tr>
      <w:tr w:rsidR="00003BCC" w:rsidRPr="0063321C" w14:paraId="0E2B27BB" w14:textId="77777777" w:rsidTr="00F56E88">
        <w:tc>
          <w:tcPr>
            <w:tcW w:w="0" w:type="auto"/>
            <w:tcBorders>
              <w:top w:val="nil"/>
              <w:left w:val="single" w:sz="4" w:space="0" w:color="auto"/>
              <w:bottom w:val="nil"/>
              <w:right w:val="single" w:sz="4" w:space="0" w:color="auto"/>
            </w:tcBorders>
          </w:tcPr>
          <w:p w14:paraId="007E42CA"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06D4FA94"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(.04)</w:t>
            </w:r>
          </w:p>
        </w:tc>
        <w:tc>
          <w:tcPr>
            <w:tcW w:w="0" w:type="auto"/>
          </w:tcPr>
          <w:p w14:paraId="339DC647"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(.04)</w:t>
            </w:r>
          </w:p>
        </w:tc>
        <w:tc>
          <w:tcPr>
            <w:tcW w:w="0" w:type="auto"/>
            <w:tcBorders>
              <w:right w:val="single" w:sz="4" w:space="0" w:color="auto"/>
            </w:tcBorders>
          </w:tcPr>
          <w:p w14:paraId="46CC4DD9"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(.04)   </w:t>
            </w:r>
          </w:p>
        </w:tc>
        <w:tc>
          <w:tcPr>
            <w:tcW w:w="0" w:type="auto"/>
            <w:tcBorders>
              <w:top w:val="nil"/>
              <w:left w:val="single" w:sz="4" w:space="0" w:color="auto"/>
              <w:bottom w:val="nil"/>
              <w:right w:val="nil"/>
            </w:tcBorders>
          </w:tcPr>
          <w:p w14:paraId="26D35AE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nil"/>
            </w:tcBorders>
          </w:tcPr>
          <w:p w14:paraId="15543D9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single" w:sz="4" w:space="0" w:color="auto"/>
            </w:tcBorders>
          </w:tcPr>
          <w:p w14:paraId="5BCACD1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r>
      <w:tr w:rsidR="00003BCC" w:rsidRPr="0063321C" w14:paraId="2EE57805" w14:textId="77777777" w:rsidTr="00F56E88">
        <w:tc>
          <w:tcPr>
            <w:tcW w:w="0" w:type="auto"/>
            <w:tcBorders>
              <w:top w:val="nil"/>
              <w:left w:val="single" w:sz="4" w:space="0" w:color="auto"/>
              <w:bottom w:val="nil"/>
              <w:right w:val="single" w:sz="4" w:space="0" w:color="auto"/>
            </w:tcBorders>
          </w:tcPr>
          <w:p w14:paraId="289FD6C6" w14:textId="77777777" w:rsidR="00003BCC" w:rsidRPr="00964EB2" w:rsidRDefault="00003BCC" w:rsidP="00F56E88">
            <w:pPr>
              <w:widowControl w:val="0"/>
              <w:autoSpaceDE w:val="0"/>
              <w:autoSpaceDN w:val="0"/>
              <w:adjustRightInd w:val="0"/>
              <w:rPr>
                <w:i/>
                <w:iCs/>
                <w:sz w:val="20"/>
                <w:szCs w:val="20"/>
              </w:rPr>
            </w:pPr>
            <w:r>
              <w:rPr>
                <w:i/>
                <w:iCs/>
                <w:sz w:val="20"/>
                <w:szCs w:val="20"/>
              </w:rPr>
              <w:t xml:space="preserve"> </w:t>
            </w:r>
            <w:r w:rsidRPr="00964EB2">
              <w:rPr>
                <w:i/>
                <w:iCs/>
                <w:sz w:val="20"/>
                <w:szCs w:val="20"/>
              </w:rPr>
              <w:t xml:space="preserve">Treatment </w:t>
            </w:r>
            <w:r w:rsidRPr="00964EB2">
              <w:rPr>
                <w:b/>
                <w:bCs/>
                <w:i/>
                <w:iCs/>
                <w:sz w:val="20"/>
                <w:szCs w:val="20"/>
              </w:rPr>
              <w:t>x</w:t>
            </w:r>
            <w:r w:rsidRPr="00964EB2">
              <w:rPr>
                <w:i/>
                <w:iCs/>
                <w:sz w:val="20"/>
                <w:szCs w:val="20"/>
              </w:rPr>
              <w:t xml:space="preserve"> Partisan Social ID</w:t>
            </w:r>
          </w:p>
        </w:tc>
        <w:tc>
          <w:tcPr>
            <w:tcW w:w="0" w:type="auto"/>
            <w:tcBorders>
              <w:left w:val="single" w:sz="4" w:space="0" w:color="auto"/>
            </w:tcBorders>
          </w:tcPr>
          <w:p w14:paraId="16FF395B"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-.09</w:t>
            </w:r>
          </w:p>
        </w:tc>
        <w:tc>
          <w:tcPr>
            <w:tcW w:w="0" w:type="auto"/>
          </w:tcPr>
          <w:p w14:paraId="58482037"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-.12*</w:t>
            </w:r>
          </w:p>
        </w:tc>
        <w:tc>
          <w:tcPr>
            <w:tcW w:w="0" w:type="auto"/>
            <w:tcBorders>
              <w:right w:val="single" w:sz="4" w:space="0" w:color="auto"/>
            </w:tcBorders>
          </w:tcPr>
          <w:p w14:paraId="6208B4BF"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-.10*  </w:t>
            </w:r>
          </w:p>
        </w:tc>
        <w:tc>
          <w:tcPr>
            <w:tcW w:w="0" w:type="auto"/>
            <w:tcBorders>
              <w:top w:val="nil"/>
              <w:left w:val="single" w:sz="4" w:space="0" w:color="auto"/>
              <w:bottom w:val="nil"/>
              <w:right w:val="nil"/>
            </w:tcBorders>
          </w:tcPr>
          <w:p w14:paraId="030AEA4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11</w:t>
            </w:r>
            <w:r w:rsidRPr="0063321C">
              <w:rPr>
                <w:sz w:val="20"/>
                <w:szCs w:val="20"/>
                <w:vertAlign w:val="superscript"/>
              </w:rPr>
              <w:t>*</w:t>
            </w:r>
          </w:p>
        </w:tc>
        <w:tc>
          <w:tcPr>
            <w:tcW w:w="0" w:type="auto"/>
            <w:tcBorders>
              <w:top w:val="nil"/>
              <w:left w:val="nil"/>
              <w:bottom w:val="nil"/>
              <w:right w:val="nil"/>
            </w:tcBorders>
          </w:tcPr>
          <w:p w14:paraId="54C9F53D"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11</w:t>
            </w:r>
            <w:r w:rsidRPr="0063321C">
              <w:rPr>
                <w:sz w:val="20"/>
                <w:szCs w:val="20"/>
                <w:vertAlign w:val="superscript"/>
              </w:rPr>
              <w:t>*</w:t>
            </w:r>
          </w:p>
        </w:tc>
        <w:tc>
          <w:tcPr>
            <w:tcW w:w="0" w:type="auto"/>
            <w:tcBorders>
              <w:top w:val="nil"/>
              <w:left w:val="nil"/>
              <w:bottom w:val="nil"/>
              <w:right w:val="single" w:sz="4" w:space="0" w:color="auto"/>
            </w:tcBorders>
          </w:tcPr>
          <w:p w14:paraId="62D20A6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09</w:t>
            </w:r>
          </w:p>
        </w:tc>
      </w:tr>
      <w:tr w:rsidR="00003BCC" w:rsidRPr="0063321C" w14:paraId="54F8D3DF" w14:textId="77777777" w:rsidTr="00F56E88">
        <w:tc>
          <w:tcPr>
            <w:tcW w:w="0" w:type="auto"/>
            <w:tcBorders>
              <w:top w:val="nil"/>
              <w:left w:val="single" w:sz="4" w:space="0" w:color="auto"/>
              <w:bottom w:val="nil"/>
              <w:right w:val="single" w:sz="4" w:space="0" w:color="auto"/>
            </w:tcBorders>
          </w:tcPr>
          <w:p w14:paraId="343A1B8D"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343FD1DB"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(.05)</w:t>
            </w:r>
          </w:p>
        </w:tc>
        <w:tc>
          <w:tcPr>
            <w:tcW w:w="0" w:type="auto"/>
          </w:tcPr>
          <w:p w14:paraId="0F628C0A"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(.05)</w:t>
            </w:r>
          </w:p>
        </w:tc>
        <w:tc>
          <w:tcPr>
            <w:tcW w:w="0" w:type="auto"/>
            <w:tcBorders>
              <w:right w:val="single" w:sz="4" w:space="0" w:color="auto"/>
            </w:tcBorders>
          </w:tcPr>
          <w:p w14:paraId="52A30811"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(.05)   </w:t>
            </w:r>
          </w:p>
        </w:tc>
        <w:tc>
          <w:tcPr>
            <w:tcW w:w="0" w:type="auto"/>
            <w:tcBorders>
              <w:top w:val="nil"/>
              <w:left w:val="single" w:sz="4" w:space="0" w:color="auto"/>
              <w:bottom w:val="nil"/>
              <w:right w:val="nil"/>
            </w:tcBorders>
          </w:tcPr>
          <w:p w14:paraId="53794300"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c>
          <w:tcPr>
            <w:tcW w:w="0" w:type="auto"/>
            <w:tcBorders>
              <w:top w:val="nil"/>
              <w:left w:val="nil"/>
              <w:bottom w:val="nil"/>
              <w:right w:val="nil"/>
            </w:tcBorders>
          </w:tcPr>
          <w:p w14:paraId="6E0C342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c>
          <w:tcPr>
            <w:tcW w:w="0" w:type="auto"/>
            <w:tcBorders>
              <w:top w:val="nil"/>
              <w:left w:val="nil"/>
              <w:bottom w:val="nil"/>
              <w:right w:val="single" w:sz="4" w:space="0" w:color="auto"/>
            </w:tcBorders>
          </w:tcPr>
          <w:p w14:paraId="6538F41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r>
      <w:tr w:rsidR="00003BCC" w:rsidRPr="007A761C" w14:paraId="02C7047F" w14:textId="77777777" w:rsidTr="00F56E88">
        <w:tc>
          <w:tcPr>
            <w:tcW w:w="0" w:type="auto"/>
            <w:tcBorders>
              <w:top w:val="nil"/>
              <w:left w:val="single" w:sz="4" w:space="0" w:color="auto"/>
              <w:bottom w:val="nil"/>
              <w:right w:val="single" w:sz="4" w:space="0" w:color="auto"/>
            </w:tcBorders>
          </w:tcPr>
          <w:p w14:paraId="68E4F0B8" w14:textId="77777777" w:rsidR="00003BCC" w:rsidRPr="0063321C" w:rsidRDefault="00003BCC" w:rsidP="00F56E88">
            <w:pPr>
              <w:widowControl w:val="0"/>
              <w:autoSpaceDE w:val="0"/>
              <w:autoSpaceDN w:val="0"/>
              <w:adjustRightInd w:val="0"/>
              <w:rPr>
                <w:sz w:val="20"/>
                <w:szCs w:val="20"/>
              </w:rPr>
            </w:pPr>
            <w:r w:rsidRPr="00964EB2">
              <w:rPr>
                <w:sz w:val="20"/>
                <w:szCs w:val="20"/>
              </w:rPr>
              <w:t>Nominal Partisanship (L-R)</w:t>
            </w:r>
          </w:p>
        </w:tc>
        <w:tc>
          <w:tcPr>
            <w:tcW w:w="0" w:type="auto"/>
            <w:tcBorders>
              <w:left w:val="single" w:sz="4" w:space="0" w:color="auto"/>
            </w:tcBorders>
          </w:tcPr>
          <w:p w14:paraId="31F3B376"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-.02</w:t>
            </w:r>
          </w:p>
        </w:tc>
        <w:tc>
          <w:tcPr>
            <w:tcW w:w="0" w:type="auto"/>
          </w:tcPr>
          <w:p w14:paraId="6D388FEE"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.12**</w:t>
            </w:r>
          </w:p>
        </w:tc>
        <w:tc>
          <w:tcPr>
            <w:tcW w:w="0" w:type="auto"/>
            <w:tcBorders>
              <w:right w:val="single" w:sz="4" w:space="0" w:color="auto"/>
            </w:tcBorders>
          </w:tcPr>
          <w:p w14:paraId="2DF6840A"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.01   </w:t>
            </w:r>
          </w:p>
        </w:tc>
        <w:tc>
          <w:tcPr>
            <w:tcW w:w="0" w:type="auto"/>
            <w:tcBorders>
              <w:top w:val="nil"/>
              <w:left w:val="single" w:sz="4" w:space="0" w:color="auto"/>
              <w:bottom w:val="nil"/>
              <w:right w:val="nil"/>
            </w:tcBorders>
          </w:tcPr>
          <w:p w14:paraId="653440BB"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nil"/>
            </w:tcBorders>
          </w:tcPr>
          <w:p w14:paraId="20A4429E"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13</w:t>
            </w:r>
            <w:r>
              <w:rPr>
                <w:sz w:val="20"/>
                <w:szCs w:val="20"/>
                <w:vertAlign w:val="superscript"/>
              </w:rPr>
              <w:t>**</w:t>
            </w:r>
          </w:p>
        </w:tc>
        <w:tc>
          <w:tcPr>
            <w:tcW w:w="0" w:type="auto"/>
            <w:tcBorders>
              <w:top w:val="nil"/>
              <w:left w:val="nil"/>
              <w:bottom w:val="nil"/>
              <w:right w:val="single" w:sz="4" w:space="0" w:color="auto"/>
            </w:tcBorders>
          </w:tcPr>
          <w:p w14:paraId="589C6477" w14:textId="77777777" w:rsidR="00003BCC" w:rsidRPr="007A761C" w:rsidRDefault="00003BCC" w:rsidP="00F56E88">
            <w:pPr>
              <w:widowControl w:val="0"/>
              <w:autoSpaceDE w:val="0"/>
              <w:autoSpaceDN w:val="0"/>
              <w:adjustRightInd w:val="0"/>
              <w:jc w:val="center"/>
              <w:rPr>
                <w:rFonts w:asciiTheme="majorBidi" w:hAnsiTheme="majorBidi" w:cstheme="majorBidi"/>
                <w:sz w:val="20"/>
                <w:szCs w:val="20"/>
              </w:rPr>
            </w:pPr>
            <w:r w:rsidRPr="007A761C">
              <w:rPr>
                <w:rFonts w:asciiTheme="majorBidi" w:hAnsiTheme="majorBidi" w:cstheme="majorBidi"/>
                <w:sz w:val="20"/>
                <w:szCs w:val="20"/>
              </w:rPr>
              <w:t>-.00</w:t>
            </w:r>
          </w:p>
        </w:tc>
      </w:tr>
      <w:tr w:rsidR="00003BCC" w:rsidRPr="007A761C" w14:paraId="7BE07D61" w14:textId="77777777" w:rsidTr="00F56E88">
        <w:tc>
          <w:tcPr>
            <w:tcW w:w="0" w:type="auto"/>
            <w:tcBorders>
              <w:top w:val="nil"/>
              <w:left w:val="single" w:sz="4" w:space="0" w:color="auto"/>
              <w:bottom w:val="nil"/>
              <w:right w:val="single" w:sz="4" w:space="0" w:color="auto"/>
            </w:tcBorders>
          </w:tcPr>
          <w:p w14:paraId="280438C1"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45021BEE"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(.02)</w:t>
            </w:r>
          </w:p>
        </w:tc>
        <w:tc>
          <w:tcPr>
            <w:tcW w:w="0" w:type="auto"/>
          </w:tcPr>
          <w:p w14:paraId="7CF665CE"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(.02)</w:t>
            </w:r>
          </w:p>
        </w:tc>
        <w:tc>
          <w:tcPr>
            <w:tcW w:w="0" w:type="auto"/>
            <w:tcBorders>
              <w:right w:val="single" w:sz="4" w:space="0" w:color="auto"/>
            </w:tcBorders>
          </w:tcPr>
          <w:p w14:paraId="13AC82B4"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(.01)   </w:t>
            </w:r>
          </w:p>
        </w:tc>
        <w:tc>
          <w:tcPr>
            <w:tcW w:w="0" w:type="auto"/>
            <w:tcBorders>
              <w:top w:val="nil"/>
              <w:left w:val="single" w:sz="4" w:space="0" w:color="auto"/>
              <w:bottom w:val="nil"/>
              <w:right w:val="nil"/>
            </w:tcBorders>
          </w:tcPr>
          <w:p w14:paraId="5C1EF86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nil"/>
            </w:tcBorders>
          </w:tcPr>
          <w:p w14:paraId="2B2C460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single" w:sz="4" w:space="0" w:color="auto"/>
            </w:tcBorders>
          </w:tcPr>
          <w:p w14:paraId="5C888198" w14:textId="77777777" w:rsidR="00003BCC" w:rsidRPr="007A761C" w:rsidRDefault="00003BCC" w:rsidP="00F56E88">
            <w:pPr>
              <w:widowControl w:val="0"/>
              <w:autoSpaceDE w:val="0"/>
              <w:autoSpaceDN w:val="0"/>
              <w:adjustRightInd w:val="0"/>
              <w:jc w:val="center"/>
              <w:rPr>
                <w:rFonts w:asciiTheme="majorBidi" w:hAnsiTheme="majorBidi" w:cstheme="majorBidi"/>
                <w:sz w:val="20"/>
                <w:szCs w:val="20"/>
              </w:rPr>
            </w:pPr>
            <w:r w:rsidRPr="007A761C">
              <w:rPr>
                <w:rFonts w:asciiTheme="majorBidi" w:hAnsiTheme="majorBidi" w:cstheme="majorBidi"/>
                <w:sz w:val="20"/>
                <w:szCs w:val="20"/>
              </w:rPr>
              <w:t>(.01)</w:t>
            </w:r>
          </w:p>
        </w:tc>
      </w:tr>
      <w:tr w:rsidR="00003BCC" w:rsidRPr="007A761C" w14:paraId="3B4B0CA1" w14:textId="77777777" w:rsidTr="00F56E88">
        <w:tc>
          <w:tcPr>
            <w:tcW w:w="0" w:type="auto"/>
            <w:tcBorders>
              <w:top w:val="nil"/>
              <w:left w:val="single" w:sz="4" w:space="0" w:color="auto"/>
              <w:bottom w:val="nil"/>
              <w:right w:val="single" w:sz="4" w:space="0" w:color="auto"/>
            </w:tcBorders>
          </w:tcPr>
          <w:p w14:paraId="6E36F848" w14:textId="77777777" w:rsidR="00003BCC" w:rsidRPr="00964EB2" w:rsidRDefault="00003BCC" w:rsidP="00F56E88">
            <w:pPr>
              <w:widowControl w:val="0"/>
              <w:autoSpaceDE w:val="0"/>
              <w:autoSpaceDN w:val="0"/>
              <w:adjustRightInd w:val="0"/>
              <w:rPr>
                <w:i/>
                <w:iCs/>
                <w:sz w:val="20"/>
                <w:szCs w:val="20"/>
              </w:rPr>
            </w:pPr>
            <w:r>
              <w:rPr>
                <w:i/>
                <w:iCs/>
                <w:sz w:val="20"/>
                <w:szCs w:val="20"/>
              </w:rPr>
              <w:t xml:space="preserve"> </w:t>
            </w:r>
            <w:r w:rsidRPr="00964EB2">
              <w:rPr>
                <w:i/>
                <w:iCs/>
                <w:sz w:val="20"/>
                <w:szCs w:val="20"/>
              </w:rPr>
              <w:t xml:space="preserve">Treatment </w:t>
            </w:r>
            <w:r w:rsidRPr="00964EB2">
              <w:rPr>
                <w:b/>
                <w:bCs/>
                <w:i/>
                <w:iCs/>
                <w:sz w:val="20"/>
                <w:szCs w:val="20"/>
              </w:rPr>
              <w:t xml:space="preserve">x </w:t>
            </w:r>
            <w:r w:rsidRPr="00964EB2">
              <w:rPr>
                <w:i/>
                <w:iCs/>
                <w:sz w:val="20"/>
                <w:szCs w:val="20"/>
              </w:rPr>
              <w:t>Nominal Partisanship</w:t>
            </w:r>
          </w:p>
        </w:tc>
        <w:tc>
          <w:tcPr>
            <w:tcW w:w="0" w:type="auto"/>
            <w:tcBorders>
              <w:left w:val="single" w:sz="4" w:space="0" w:color="auto"/>
            </w:tcBorders>
          </w:tcPr>
          <w:p w14:paraId="4DDFE0B6"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-.01</w:t>
            </w:r>
          </w:p>
        </w:tc>
        <w:tc>
          <w:tcPr>
            <w:tcW w:w="0" w:type="auto"/>
          </w:tcPr>
          <w:p w14:paraId="20BC7804"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-.01</w:t>
            </w:r>
          </w:p>
        </w:tc>
        <w:tc>
          <w:tcPr>
            <w:tcW w:w="0" w:type="auto"/>
            <w:tcBorders>
              <w:right w:val="single" w:sz="4" w:space="0" w:color="auto"/>
            </w:tcBorders>
          </w:tcPr>
          <w:p w14:paraId="7954F962"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-.05**</w:t>
            </w:r>
          </w:p>
        </w:tc>
        <w:tc>
          <w:tcPr>
            <w:tcW w:w="0" w:type="auto"/>
            <w:tcBorders>
              <w:top w:val="nil"/>
              <w:left w:val="single" w:sz="4" w:space="0" w:color="auto"/>
              <w:bottom w:val="nil"/>
              <w:right w:val="nil"/>
            </w:tcBorders>
          </w:tcPr>
          <w:p w14:paraId="4BF00CD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c>
          <w:tcPr>
            <w:tcW w:w="0" w:type="auto"/>
            <w:tcBorders>
              <w:top w:val="nil"/>
              <w:left w:val="nil"/>
              <w:bottom w:val="nil"/>
              <w:right w:val="nil"/>
            </w:tcBorders>
          </w:tcPr>
          <w:p w14:paraId="5328EDF7"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c>
          <w:tcPr>
            <w:tcW w:w="0" w:type="auto"/>
            <w:tcBorders>
              <w:top w:val="nil"/>
              <w:left w:val="nil"/>
              <w:bottom w:val="nil"/>
              <w:right w:val="single" w:sz="4" w:space="0" w:color="auto"/>
            </w:tcBorders>
          </w:tcPr>
          <w:p w14:paraId="643E0B79" w14:textId="77777777" w:rsidR="00003BCC" w:rsidRPr="007A761C" w:rsidRDefault="00003BCC" w:rsidP="00F56E88">
            <w:pPr>
              <w:widowControl w:val="0"/>
              <w:autoSpaceDE w:val="0"/>
              <w:autoSpaceDN w:val="0"/>
              <w:adjustRightInd w:val="0"/>
              <w:jc w:val="center"/>
              <w:rPr>
                <w:rFonts w:asciiTheme="majorBidi" w:hAnsiTheme="majorBidi" w:cstheme="majorBidi"/>
                <w:sz w:val="20"/>
                <w:szCs w:val="20"/>
              </w:rPr>
            </w:pPr>
            <w:r w:rsidRPr="007A761C">
              <w:rPr>
                <w:rFonts w:asciiTheme="majorBidi" w:hAnsiTheme="majorBidi" w:cstheme="majorBidi"/>
                <w:sz w:val="20"/>
                <w:szCs w:val="20"/>
              </w:rPr>
              <w:t>-.05**</w:t>
            </w:r>
          </w:p>
        </w:tc>
      </w:tr>
      <w:tr w:rsidR="00003BCC" w:rsidRPr="007A761C" w14:paraId="0718429C" w14:textId="77777777" w:rsidTr="00F56E88">
        <w:tc>
          <w:tcPr>
            <w:tcW w:w="0" w:type="auto"/>
            <w:tcBorders>
              <w:top w:val="nil"/>
              <w:left w:val="single" w:sz="4" w:space="0" w:color="auto"/>
              <w:bottom w:val="nil"/>
              <w:right w:val="single" w:sz="4" w:space="0" w:color="auto"/>
            </w:tcBorders>
          </w:tcPr>
          <w:p w14:paraId="49305700"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5E868506"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(.02)</w:t>
            </w:r>
          </w:p>
        </w:tc>
        <w:tc>
          <w:tcPr>
            <w:tcW w:w="0" w:type="auto"/>
          </w:tcPr>
          <w:p w14:paraId="69AA11D7"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(.03)</w:t>
            </w:r>
          </w:p>
        </w:tc>
        <w:tc>
          <w:tcPr>
            <w:tcW w:w="0" w:type="auto"/>
            <w:tcBorders>
              <w:right w:val="single" w:sz="4" w:space="0" w:color="auto"/>
            </w:tcBorders>
          </w:tcPr>
          <w:p w14:paraId="3C7B5D11" w14:textId="77777777" w:rsidR="00003BCC" w:rsidRPr="00FE77FA" w:rsidRDefault="00003BCC" w:rsidP="00F56E88">
            <w:pPr>
              <w:widowControl w:val="0"/>
              <w:autoSpaceDE w:val="0"/>
              <w:autoSpaceDN w:val="0"/>
              <w:adjustRightInd w:val="0"/>
              <w:jc w:val="center"/>
              <w:rPr>
                <w:sz w:val="20"/>
                <w:szCs w:val="20"/>
              </w:rPr>
            </w:pPr>
            <w:r w:rsidRPr="00FE77FA">
              <w:rPr>
                <w:sz w:val="20"/>
                <w:szCs w:val="20"/>
              </w:rPr>
              <w:t xml:space="preserve">(.01)   </w:t>
            </w:r>
          </w:p>
        </w:tc>
        <w:tc>
          <w:tcPr>
            <w:tcW w:w="0" w:type="auto"/>
            <w:tcBorders>
              <w:top w:val="nil"/>
              <w:left w:val="single" w:sz="4" w:space="0" w:color="auto"/>
              <w:bottom w:val="nil"/>
              <w:right w:val="nil"/>
            </w:tcBorders>
          </w:tcPr>
          <w:p w14:paraId="63AE2798"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nil"/>
            </w:tcBorders>
          </w:tcPr>
          <w:p w14:paraId="2B31EAE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single" w:sz="4" w:space="0" w:color="auto"/>
            </w:tcBorders>
          </w:tcPr>
          <w:p w14:paraId="350E77D7" w14:textId="77777777" w:rsidR="00003BCC" w:rsidRPr="007A761C" w:rsidRDefault="00003BCC" w:rsidP="00F56E88">
            <w:pPr>
              <w:widowControl w:val="0"/>
              <w:autoSpaceDE w:val="0"/>
              <w:autoSpaceDN w:val="0"/>
              <w:adjustRightInd w:val="0"/>
              <w:jc w:val="center"/>
              <w:rPr>
                <w:rFonts w:asciiTheme="majorBidi" w:hAnsiTheme="majorBidi" w:cstheme="majorBidi"/>
                <w:sz w:val="20"/>
                <w:szCs w:val="20"/>
              </w:rPr>
            </w:pPr>
            <w:r w:rsidRPr="007A761C">
              <w:rPr>
                <w:rFonts w:asciiTheme="majorBidi" w:hAnsiTheme="majorBidi" w:cstheme="majorBidi"/>
                <w:sz w:val="20"/>
                <w:szCs w:val="20"/>
              </w:rPr>
              <w:t>(.01)</w:t>
            </w:r>
          </w:p>
        </w:tc>
      </w:tr>
      <w:tr w:rsidR="00003BCC" w:rsidRPr="0063321C" w14:paraId="5499C8B9" w14:textId="77777777" w:rsidTr="00F56E88">
        <w:tc>
          <w:tcPr>
            <w:tcW w:w="0" w:type="auto"/>
            <w:tcBorders>
              <w:top w:val="nil"/>
              <w:left w:val="single" w:sz="4" w:space="0" w:color="auto"/>
              <w:bottom w:val="nil"/>
              <w:right w:val="single" w:sz="4" w:space="0" w:color="auto"/>
            </w:tcBorders>
          </w:tcPr>
          <w:p w14:paraId="48C0036F" w14:textId="77777777" w:rsidR="00003BCC" w:rsidRPr="00200FAE" w:rsidRDefault="00003BCC" w:rsidP="00F56E88">
            <w:pPr>
              <w:widowControl w:val="0"/>
              <w:autoSpaceDE w:val="0"/>
              <w:autoSpaceDN w:val="0"/>
              <w:adjustRightInd w:val="0"/>
              <w:rPr>
                <w:b/>
                <w:bCs/>
                <w:sz w:val="20"/>
                <w:szCs w:val="20"/>
                <w:u w:val="single"/>
              </w:rPr>
            </w:pPr>
            <w:r w:rsidRPr="00200FAE">
              <w:rPr>
                <w:b/>
                <w:bCs/>
                <w:sz w:val="20"/>
                <w:szCs w:val="20"/>
                <w:u w:val="single"/>
              </w:rPr>
              <w:t>Illiberal Affinities</w:t>
            </w:r>
          </w:p>
        </w:tc>
        <w:tc>
          <w:tcPr>
            <w:tcW w:w="0" w:type="auto"/>
            <w:tcBorders>
              <w:left w:val="single" w:sz="4" w:space="0" w:color="auto"/>
            </w:tcBorders>
          </w:tcPr>
          <w:p w14:paraId="09508BF9" w14:textId="77777777" w:rsidR="00003BCC" w:rsidRPr="00200FAE" w:rsidRDefault="00003BCC" w:rsidP="00F56E88">
            <w:pPr>
              <w:widowControl w:val="0"/>
              <w:autoSpaceDE w:val="0"/>
              <w:autoSpaceDN w:val="0"/>
              <w:adjustRightInd w:val="0"/>
              <w:jc w:val="center"/>
              <w:rPr>
                <w:sz w:val="20"/>
                <w:szCs w:val="20"/>
              </w:rPr>
            </w:pPr>
          </w:p>
        </w:tc>
        <w:tc>
          <w:tcPr>
            <w:tcW w:w="0" w:type="auto"/>
          </w:tcPr>
          <w:p w14:paraId="72169058" w14:textId="77777777" w:rsidR="00003BCC" w:rsidRPr="00200FAE" w:rsidRDefault="00003BCC" w:rsidP="00F56E88">
            <w:pPr>
              <w:widowControl w:val="0"/>
              <w:autoSpaceDE w:val="0"/>
              <w:autoSpaceDN w:val="0"/>
              <w:adjustRightInd w:val="0"/>
              <w:jc w:val="center"/>
              <w:rPr>
                <w:sz w:val="20"/>
                <w:szCs w:val="20"/>
              </w:rPr>
            </w:pPr>
          </w:p>
        </w:tc>
        <w:tc>
          <w:tcPr>
            <w:tcW w:w="0" w:type="auto"/>
            <w:tcBorders>
              <w:right w:val="single" w:sz="4" w:space="0" w:color="auto"/>
            </w:tcBorders>
          </w:tcPr>
          <w:p w14:paraId="66AC6558" w14:textId="77777777" w:rsidR="00003BCC" w:rsidRPr="00200FAE" w:rsidRDefault="00003BCC" w:rsidP="00F56E88">
            <w:pPr>
              <w:widowControl w:val="0"/>
              <w:autoSpaceDE w:val="0"/>
              <w:autoSpaceDN w:val="0"/>
              <w:adjustRightInd w:val="0"/>
              <w:jc w:val="center"/>
              <w:rPr>
                <w:sz w:val="20"/>
                <w:szCs w:val="20"/>
              </w:rPr>
            </w:pPr>
          </w:p>
        </w:tc>
        <w:tc>
          <w:tcPr>
            <w:tcW w:w="0" w:type="auto"/>
            <w:tcBorders>
              <w:top w:val="nil"/>
              <w:left w:val="single" w:sz="4" w:space="0" w:color="auto"/>
              <w:bottom w:val="nil"/>
              <w:right w:val="nil"/>
            </w:tcBorders>
          </w:tcPr>
          <w:p w14:paraId="7EB8D807" w14:textId="77777777" w:rsidR="00003BCC" w:rsidRPr="006629A8" w:rsidRDefault="00003BCC" w:rsidP="00F56E88">
            <w:pPr>
              <w:widowControl w:val="0"/>
              <w:autoSpaceDE w:val="0"/>
              <w:autoSpaceDN w:val="0"/>
              <w:adjustRightInd w:val="0"/>
              <w:jc w:val="center"/>
              <w:rPr>
                <w:sz w:val="20"/>
                <w:szCs w:val="20"/>
                <w:highlight w:val="yellow"/>
              </w:rPr>
            </w:pPr>
          </w:p>
        </w:tc>
        <w:tc>
          <w:tcPr>
            <w:tcW w:w="0" w:type="auto"/>
            <w:tcBorders>
              <w:top w:val="nil"/>
              <w:left w:val="nil"/>
              <w:bottom w:val="nil"/>
              <w:right w:val="nil"/>
            </w:tcBorders>
          </w:tcPr>
          <w:p w14:paraId="14447670" w14:textId="77777777" w:rsidR="00003BCC" w:rsidRPr="006629A8" w:rsidRDefault="00003BCC" w:rsidP="00F56E88">
            <w:pPr>
              <w:widowControl w:val="0"/>
              <w:autoSpaceDE w:val="0"/>
              <w:autoSpaceDN w:val="0"/>
              <w:adjustRightInd w:val="0"/>
              <w:jc w:val="center"/>
              <w:rPr>
                <w:sz w:val="20"/>
                <w:szCs w:val="20"/>
                <w:highlight w:val="yellow"/>
              </w:rPr>
            </w:pPr>
          </w:p>
        </w:tc>
        <w:tc>
          <w:tcPr>
            <w:tcW w:w="0" w:type="auto"/>
            <w:tcBorders>
              <w:top w:val="nil"/>
              <w:left w:val="nil"/>
              <w:bottom w:val="nil"/>
              <w:right w:val="single" w:sz="4" w:space="0" w:color="auto"/>
            </w:tcBorders>
          </w:tcPr>
          <w:p w14:paraId="21805DC3" w14:textId="77777777" w:rsidR="00003BCC" w:rsidRPr="006629A8" w:rsidRDefault="00003BCC" w:rsidP="00F56E88">
            <w:pPr>
              <w:widowControl w:val="0"/>
              <w:autoSpaceDE w:val="0"/>
              <w:autoSpaceDN w:val="0"/>
              <w:adjustRightInd w:val="0"/>
              <w:jc w:val="center"/>
              <w:rPr>
                <w:sz w:val="20"/>
                <w:szCs w:val="20"/>
                <w:highlight w:val="yellow"/>
              </w:rPr>
            </w:pPr>
          </w:p>
        </w:tc>
      </w:tr>
      <w:tr w:rsidR="00003BCC" w:rsidRPr="0063321C" w14:paraId="51D7A201" w14:textId="77777777" w:rsidTr="00F56E88">
        <w:tc>
          <w:tcPr>
            <w:tcW w:w="0" w:type="auto"/>
            <w:tcBorders>
              <w:top w:val="nil"/>
              <w:left w:val="single" w:sz="4" w:space="0" w:color="auto"/>
              <w:bottom w:val="nil"/>
              <w:right w:val="single" w:sz="4" w:space="0" w:color="auto"/>
            </w:tcBorders>
          </w:tcPr>
          <w:p w14:paraId="2AB6349B" w14:textId="77777777" w:rsidR="00003BCC" w:rsidRPr="006629A8" w:rsidRDefault="00003BCC" w:rsidP="00F56E88">
            <w:pPr>
              <w:widowControl w:val="0"/>
              <w:autoSpaceDE w:val="0"/>
              <w:autoSpaceDN w:val="0"/>
              <w:adjustRightInd w:val="0"/>
              <w:rPr>
                <w:sz w:val="20"/>
                <w:szCs w:val="20"/>
                <w:highlight w:val="yellow"/>
              </w:rPr>
            </w:pPr>
            <w:r w:rsidRPr="00964EB2">
              <w:rPr>
                <w:sz w:val="20"/>
                <w:szCs w:val="20"/>
              </w:rPr>
              <w:t>Oppose Liberal Democracy</w:t>
            </w:r>
          </w:p>
        </w:tc>
        <w:tc>
          <w:tcPr>
            <w:tcW w:w="0" w:type="auto"/>
            <w:tcBorders>
              <w:left w:val="single" w:sz="4" w:space="0" w:color="auto"/>
            </w:tcBorders>
          </w:tcPr>
          <w:p w14:paraId="2B0CD828" w14:textId="77777777" w:rsidR="00003BCC" w:rsidRPr="00200FAE" w:rsidRDefault="00003BCC" w:rsidP="00F56E88">
            <w:pPr>
              <w:widowControl w:val="0"/>
              <w:autoSpaceDE w:val="0"/>
              <w:autoSpaceDN w:val="0"/>
              <w:adjustRightInd w:val="0"/>
              <w:jc w:val="center"/>
              <w:rPr>
                <w:sz w:val="20"/>
                <w:szCs w:val="20"/>
                <w:highlight w:val="yellow"/>
              </w:rPr>
            </w:pPr>
            <w:r w:rsidRPr="00200FAE">
              <w:rPr>
                <w:sz w:val="20"/>
                <w:szCs w:val="20"/>
              </w:rPr>
              <w:t>.39**</w:t>
            </w:r>
          </w:p>
        </w:tc>
        <w:tc>
          <w:tcPr>
            <w:tcW w:w="0" w:type="auto"/>
          </w:tcPr>
          <w:p w14:paraId="26CD32B3" w14:textId="77777777" w:rsidR="00003BCC" w:rsidRPr="00200FAE" w:rsidRDefault="00003BCC" w:rsidP="00F56E88">
            <w:pPr>
              <w:widowControl w:val="0"/>
              <w:autoSpaceDE w:val="0"/>
              <w:autoSpaceDN w:val="0"/>
              <w:adjustRightInd w:val="0"/>
              <w:jc w:val="center"/>
              <w:rPr>
                <w:sz w:val="20"/>
                <w:szCs w:val="20"/>
                <w:highlight w:val="yellow"/>
              </w:rPr>
            </w:pPr>
            <w:r w:rsidRPr="00200FAE">
              <w:rPr>
                <w:sz w:val="20"/>
                <w:szCs w:val="20"/>
              </w:rPr>
              <w:t>.47**</w:t>
            </w:r>
          </w:p>
        </w:tc>
        <w:tc>
          <w:tcPr>
            <w:tcW w:w="0" w:type="auto"/>
            <w:tcBorders>
              <w:right w:val="single" w:sz="4" w:space="0" w:color="auto"/>
            </w:tcBorders>
          </w:tcPr>
          <w:p w14:paraId="291ED166" w14:textId="77777777" w:rsidR="00003BCC" w:rsidRPr="00200FAE" w:rsidRDefault="00003BCC" w:rsidP="00F56E88">
            <w:pPr>
              <w:widowControl w:val="0"/>
              <w:autoSpaceDE w:val="0"/>
              <w:autoSpaceDN w:val="0"/>
              <w:adjustRightInd w:val="0"/>
              <w:jc w:val="center"/>
              <w:rPr>
                <w:sz w:val="20"/>
                <w:szCs w:val="20"/>
                <w:highlight w:val="yellow"/>
              </w:rPr>
            </w:pPr>
            <w:r w:rsidRPr="00200FAE">
              <w:rPr>
                <w:sz w:val="20"/>
                <w:szCs w:val="20"/>
              </w:rPr>
              <w:t>.45**</w:t>
            </w:r>
          </w:p>
        </w:tc>
        <w:tc>
          <w:tcPr>
            <w:tcW w:w="0" w:type="auto"/>
            <w:tcBorders>
              <w:top w:val="nil"/>
              <w:left w:val="single" w:sz="4" w:space="0" w:color="auto"/>
              <w:bottom w:val="nil"/>
              <w:right w:val="nil"/>
            </w:tcBorders>
          </w:tcPr>
          <w:p w14:paraId="1E53FDC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.23</w:t>
            </w:r>
            <w:r w:rsidRPr="00200FAE">
              <w:rPr>
                <w:sz w:val="20"/>
                <w:szCs w:val="20"/>
                <w:vertAlign w:val="superscript"/>
              </w:rPr>
              <w:t>**</w:t>
            </w:r>
          </w:p>
        </w:tc>
        <w:tc>
          <w:tcPr>
            <w:tcW w:w="0" w:type="auto"/>
            <w:tcBorders>
              <w:top w:val="nil"/>
              <w:left w:val="nil"/>
              <w:bottom w:val="nil"/>
              <w:right w:val="nil"/>
            </w:tcBorders>
          </w:tcPr>
          <w:p w14:paraId="173AF52A"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.26</w:t>
            </w:r>
            <w:r w:rsidRPr="00200FAE">
              <w:rPr>
                <w:sz w:val="20"/>
                <w:szCs w:val="20"/>
                <w:vertAlign w:val="superscript"/>
              </w:rPr>
              <w:t>**</w:t>
            </w:r>
          </w:p>
        </w:tc>
        <w:tc>
          <w:tcPr>
            <w:tcW w:w="0" w:type="auto"/>
            <w:tcBorders>
              <w:top w:val="nil"/>
              <w:left w:val="nil"/>
              <w:bottom w:val="nil"/>
              <w:right w:val="single" w:sz="4" w:space="0" w:color="auto"/>
            </w:tcBorders>
          </w:tcPr>
          <w:p w14:paraId="4BDBFF22"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.26</w:t>
            </w:r>
            <w:r w:rsidRPr="00200FAE">
              <w:rPr>
                <w:sz w:val="20"/>
                <w:szCs w:val="20"/>
                <w:vertAlign w:val="superscript"/>
              </w:rPr>
              <w:t>**</w:t>
            </w:r>
          </w:p>
        </w:tc>
      </w:tr>
      <w:tr w:rsidR="00003BCC" w:rsidRPr="0063321C" w14:paraId="4DDDD98F" w14:textId="77777777" w:rsidTr="00F56E88">
        <w:tc>
          <w:tcPr>
            <w:tcW w:w="0" w:type="auto"/>
            <w:tcBorders>
              <w:top w:val="nil"/>
              <w:left w:val="single" w:sz="4" w:space="0" w:color="auto"/>
              <w:bottom w:val="nil"/>
              <w:right w:val="single" w:sz="4" w:space="0" w:color="auto"/>
            </w:tcBorders>
          </w:tcPr>
          <w:p w14:paraId="586ED45B"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2ED598A7"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(.06)</w:t>
            </w:r>
          </w:p>
        </w:tc>
        <w:tc>
          <w:tcPr>
            <w:tcW w:w="0" w:type="auto"/>
          </w:tcPr>
          <w:p w14:paraId="534E003B"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(.06)</w:t>
            </w:r>
          </w:p>
        </w:tc>
        <w:tc>
          <w:tcPr>
            <w:tcW w:w="0" w:type="auto"/>
            <w:tcBorders>
              <w:right w:val="single" w:sz="4" w:space="0" w:color="auto"/>
            </w:tcBorders>
          </w:tcPr>
          <w:p w14:paraId="726BAEC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(.05)   </w:t>
            </w:r>
          </w:p>
        </w:tc>
        <w:tc>
          <w:tcPr>
            <w:tcW w:w="0" w:type="auto"/>
            <w:tcBorders>
              <w:top w:val="nil"/>
              <w:left w:val="single" w:sz="4" w:space="0" w:color="auto"/>
              <w:bottom w:val="nil"/>
              <w:right w:val="nil"/>
            </w:tcBorders>
          </w:tcPr>
          <w:p w14:paraId="281DC05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c>
          <w:tcPr>
            <w:tcW w:w="0" w:type="auto"/>
            <w:tcBorders>
              <w:top w:val="nil"/>
              <w:left w:val="nil"/>
              <w:bottom w:val="nil"/>
              <w:right w:val="nil"/>
            </w:tcBorders>
          </w:tcPr>
          <w:p w14:paraId="1869C485"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c>
          <w:tcPr>
            <w:tcW w:w="0" w:type="auto"/>
            <w:tcBorders>
              <w:top w:val="nil"/>
              <w:left w:val="nil"/>
              <w:bottom w:val="nil"/>
              <w:right w:val="single" w:sz="4" w:space="0" w:color="auto"/>
            </w:tcBorders>
          </w:tcPr>
          <w:p w14:paraId="2CA4EB2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r>
      <w:tr w:rsidR="00003BCC" w:rsidRPr="0063321C" w14:paraId="0383347F" w14:textId="77777777" w:rsidTr="00F56E88">
        <w:tc>
          <w:tcPr>
            <w:tcW w:w="0" w:type="auto"/>
            <w:tcBorders>
              <w:top w:val="nil"/>
              <w:left w:val="single" w:sz="4" w:space="0" w:color="auto"/>
              <w:bottom w:val="nil"/>
              <w:right w:val="single" w:sz="4" w:space="0" w:color="auto"/>
            </w:tcBorders>
          </w:tcPr>
          <w:p w14:paraId="52F02B19" w14:textId="77777777" w:rsidR="00003BCC" w:rsidRPr="00964EB2" w:rsidRDefault="00003BCC" w:rsidP="00F56E88">
            <w:pPr>
              <w:widowControl w:val="0"/>
              <w:autoSpaceDE w:val="0"/>
              <w:autoSpaceDN w:val="0"/>
              <w:adjustRightInd w:val="0"/>
              <w:rPr>
                <w:i/>
                <w:iCs/>
                <w:sz w:val="20"/>
                <w:szCs w:val="20"/>
              </w:rPr>
            </w:pPr>
            <w:r>
              <w:rPr>
                <w:i/>
                <w:iCs/>
                <w:sz w:val="20"/>
                <w:szCs w:val="20"/>
              </w:rPr>
              <w:t xml:space="preserve"> </w:t>
            </w:r>
            <w:r w:rsidRPr="00964EB2">
              <w:rPr>
                <w:i/>
                <w:iCs/>
                <w:sz w:val="20"/>
                <w:szCs w:val="20"/>
              </w:rPr>
              <w:t xml:space="preserve">Treatment </w:t>
            </w:r>
            <w:r w:rsidRPr="00964EB2">
              <w:rPr>
                <w:b/>
                <w:bCs/>
                <w:i/>
                <w:iCs/>
                <w:sz w:val="20"/>
                <w:szCs w:val="20"/>
              </w:rPr>
              <w:t>x</w:t>
            </w:r>
            <w:r w:rsidRPr="00964EB2">
              <w:rPr>
                <w:i/>
                <w:iCs/>
                <w:sz w:val="20"/>
                <w:szCs w:val="20"/>
              </w:rPr>
              <w:t xml:space="preserve"> Oppose Liberal Democracy</w:t>
            </w:r>
          </w:p>
        </w:tc>
        <w:tc>
          <w:tcPr>
            <w:tcW w:w="0" w:type="auto"/>
            <w:tcBorders>
              <w:left w:val="single" w:sz="4" w:space="0" w:color="auto"/>
            </w:tcBorders>
          </w:tcPr>
          <w:p w14:paraId="62B24A5A"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-.08</w:t>
            </w:r>
          </w:p>
        </w:tc>
        <w:tc>
          <w:tcPr>
            <w:tcW w:w="0" w:type="auto"/>
          </w:tcPr>
          <w:p w14:paraId="6CDB4A97"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.05</w:t>
            </w:r>
          </w:p>
        </w:tc>
        <w:tc>
          <w:tcPr>
            <w:tcW w:w="0" w:type="auto"/>
            <w:tcBorders>
              <w:right w:val="single" w:sz="4" w:space="0" w:color="auto"/>
            </w:tcBorders>
          </w:tcPr>
          <w:p w14:paraId="33C97246"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.10   </w:t>
            </w:r>
          </w:p>
        </w:tc>
        <w:tc>
          <w:tcPr>
            <w:tcW w:w="0" w:type="auto"/>
            <w:tcBorders>
              <w:top w:val="nil"/>
              <w:left w:val="single" w:sz="4" w:space="0" w:color="auto"/>
              <w:bottom w:val="nil"/>
              <w:right w:val="nil"/>
            </w:tcBorders>
          </w:tcPr>
          <w:p w14:paraId="5231C52A"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10</w:t>
            </w:r>
          </w:p>
        </w:tc>
        <w:tc>
          <w:tcPr>
            <w:tcW w:w="0" w:type="auto"/>
            <w:tcBorders>
              <w:top w:val="nil"/>
              <w:left w:val="nil"/>
              <w:bottom w:val="nil"/>
              <w:right w:val="nil"/>
            </w:tcBorders>
          </w:tcPr>
          <w:p w14:paraId="5A65BF03"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07</w:t>
            </w:r>
          </w:p>
        </w:tc>
        <w:tc>
          <w:tcPr>
            <w:tcW w:w="0" w:type="auto"/>
            <w:tcBorders>
              <w:top w:val="nil"/>
              <w:left w:val="nil"/>
              <w:bottom w:val="nil"/>
              <w:right w:val="single" w:sz="4" w:space="0" w:color="auto"/>
            </w:tcBorders>
          </w:tcPr>
          <w:p w14:paraId="0C5DBF5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r>
      <w:tr w:rsidR="00003BCC" w:rsidRPr="0063321C" w14:paraId="32EB15D3" w14:textId="77777777" w:rsidTr="00F56E88">
        <w:tc>
          <w:tcPr>
            <w:tcW w:w="0" w:type="auto"/>
            <w:tcBorders>
              <w:top w:val="nil"/>
              <w:left w:val="single" w:sz="4" w:space="0" w:color="auto"/>
              <w:bottom w:val="nil"/>
              <w:right w:val="single" w:sz="4" w:space="0" w:color="auto"/>
            </w:tcBorders>
          </w:tcPr>
          <w:p w14:paraId="5B819A37"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16062505"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(.08)</w:t>
            </w:r>
          </w:p>
        </w:tc>
        <w:tc>
          <w:tcPr>
            <w:tcW w:w="0" w:type="auto"/>
          </w:tcPr>
          <w:p w14:paraId="04C70005"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(.09)</w:t>
            </w:r>
          </w:p>
        </w:tc>
        <w:tc>
          <w:tcPr>
            <w:tcW w:w="0" w:type="auto"/>
            <w:tcBorders>
              <w:right w:val="single" w:sz="4" w:space="0" w:color="auto"/>
            </w:tcBorders>
          </w:tcPr>
          <w:p w14:paraId="61587311"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(.08)   </w:t>
            </w:r>
          </w:p>
        </w:tc>
        <w:tc>
          <w:tcPr>
            <w:tcW w:w="0" w:type="auto"/>
            <w:tcBorders>
              <w:top w:val="nil"/>
              <w:left w:val="single" w:sz="4" w:space="0" w:color="auto"/>
              <w:bottom w:val="nil"/>
              <w:right w:val="nil"/>
            </w:tcBorders>
          </w:tcPr>
          <w:p w14:paraId="1943364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07)</w:t>
            </w:r>
          </w:p>
        </w:tc>
        <w:tc>
          <w:tcPr>
            <w:tcW w:w="0" w:type="auto"/>
            <w:tcBorders>
              <w:top w:val="nil"/>
              <w:left w:val="nil"/>
              <w:bottom w:val="nil"/>
              <w:right w:val="nil"/>
            </w:tcBorders>
          </w:tcPr>
          <w:p w14:paraId="42873417"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07)</w:t>
            </w:r>
          </w:p>
        </w:tc>
        <w:tc>
          <w:tcPr>
            <w:tcW w:w="0" w:type="auto"/>
            <w:tcBorders>
              <w:top w:val="nil"/>
              <w:left w:val="nil"/>
              <w:bottom w:val="nil"/>
              <w:right w:val="single" w:sz="4" w:space="0" w:color="auto"/>
            </w:tcBorders>
          </w:tcPr>
          <w:p w14:paraId="57E62375"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07)</w:t>
            </w:r>
          </w:p>
        </w:tc>
      </w:tr>
      <w:tr w:rsidR="00003BCC" w:rsidRPr="0063321C" w14:paraId="4FD1C445" w14:textId="77777777" w:rsidTr="00F56E88">
        <w:tc>
          <w:tcPr>
            <w:tcW w:w="0" w:type="auto"/>
            <w:tcBorders>
              <w:top w:val="nil"/>
              <w:left w:val="single" w:sz="4" w:space="0" w:color="auto"/>
              <w:bottom w:val="nil"/>
              <w:right w:val="single" w:sz="4" w:space="0" w:color="auto"/>
            </w:tcBorders>
          </w:tcPr>
          <w:p w14:paraId="7FB0FCB7" w14:textId="77777777" w:rsidR="00003BCC" w:rsidRPr="0063321C" w:rsidRDefault="00003BCC" w:rsidP="00F56E88">
            <w:pPr>
              <w:widowControl w:val="0"/>
              <w:autoSpaceDE w:val="0"/>
              <w:autoSpaceDN w:val="0"/>
              <w:adjustRightInd w:val="0"/>
              <w:rPr>
                <w:sz w:val="20"/>
                <w:szCs w:val="20"/>
              </w:rPr>
            </w:pPr>
            <w:r w:rsidRPr="00964EB2">
              <w:rPr>
                <w:sz w:val="20"/>
                <w:szCs w:val="20"/>
              </w:rPr>
              <w:t>Authoritarian Governance</w:t>
            </w:r>
          </w:p>
        </w:tc>
        <w:tc>
          <w:tcPr>
            <w:tcW w:w="0" w:type="auto"/>
            <w:tcBorders>
              <w:left w:val="single" w:sz="4" w:space="0" w:color="auto"/>
            </w:tcBorders>
          </w:tcPr>
          <w:p w14:paraId="43DBFA1B"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.13**</w:t>
            </w:r>
          </w:p>
        </w:tc>
        <w:tc>
          <w:tcPr>
            <w:tcW w:w="0" w:type="auto"/>
          </w:tcPr>
          <w:p w14:paraId="6916C0C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.14**</w:t>
            </w:r>
          </w:p>
        </w:tc>
        <w:tc>
          <w:tcPr>
            <w:tcW w:w="0" w:type="auto"/>
            <w:tcBorders>
              <w:right w:val="single" w:sz="4" w:space="0" w:color="auto"/>
            </w:tcBorders>
          </w:tcPr>
          <w:p w14:paraId="28EEDD3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.15**</w:t>
            </w:r>
          </w:p>
        </w:tc>
        <w:tc>
          <w:tcPr>
            <w:tcW w:w="0" w:type="auto"/>
            <w:tcBorders>
              <w:top w:val="nil"/>
              <w:left w:val="single" w:sz="4" w:space="0" w:color="auto"/>
              <w:bottom w:val="nil"/>
              <w:right w:val="nil"/>
            </w:tcBorders>
          </w:tcPr>
          <w:p w14:paraId="6EA8C2DE"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17</w:t>
            </w:r>
            <w:r>
              <w:rPr>
                <w:sz w:val="20"/>
                <w:szCs w:val="20"/>
                <w:vertAlign w:val="superscript"/>
              </w:rPr>
              <w:t>**</w:t>
            </w:r>
          </w:p>
        </w:tc>
        <w:tc>
          <w:tcPr>
            <w:tcW w:w="0" w:type="auto"/>
            <w:tcBorders>
              <w:top w:val="nil"/>
              <w:left w:val="nil"/>
              <w:bottom w:val="nil"/>
              <w:right w:val="nil"/>
            </w:tcBorders>
          </w:tcPr>
          <w:p w14:paraId="5B48BA94"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18</w:t>
            </w:r>
            <w:r>
              <w:rPr>
                <w:sz w:val="20"/>
                <w:szCs w:val="20"/>
                <w:vertAlign w:val="superscript"/>
              </w:rPr>
              <w:t>**</w:t>
            </w:r>
          </w:p>
        </w:tc>
        <w:tc>
          <w:tcPr>
            <w:tcW w:w="0" w:type="auto"/>
            <w:tcBorders>
              <w:top w:val="nil"/>
              <w:left w:val="nil"/>
              <w:bottom w:val="nil"/>
              <w:right w:val="single" w:sz="4" w:space="0" w:color="auto"/>
            </w:tcBorders>
          </w:tcPr>
          <w:p w14:paraId="102AAA3E"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18</w:t>
            </w:r>
            <w:r>
              <w:rPr>
                <w:sz w:val="20"/>
                <w:szCs w:val="20"/>
                <w:vertAlign w:val="superscript"/>
              </w:rPr>
              <w:t>**</w:t>
            </w:r>
          </w:p>
        </w:tc>
      </w:tr>
      <w:tr w:rsidR="00003BCC" w:rsidRPr="0063321C" w14:paraId="47A3AEE6" w14:textId="77777777" w:rsidTr="00F56E88">
        <w:tc>
          <w:tcPr>
            <w:tcW w:w="0" w:type="auto"/>
            <w:tcBorders>
              <w:top w:val="nil"/>
              <w:left w:val="single" w:sz="4" w:space="0" w:color="auto"/>
              <w:bottom w:val="nil"/>
              <w:right w:val="single" w:sz="4" w:space="0" w:color="auto"/>
            </w:tcBorders>
          </w:tcPr>
          <w:p w14:paraId="3D636A4D"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29F1E0A5"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Pr>
          <w:p w14:paraId="3F43D728"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Borders>
              <w:right w:val="single" w:sz="4" w:space="0" w:color="auto"/>
            </w:tcBorders>
          </w:tcPr>
          <w:p w14:paraId="28A202BB"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(.04)   </w:t>
            </w:r>
          </w:p>
        </w:tc>
        <w:tc>
          <w:tcPr>
            <w:tcW w:w="0" w:type="auto"/>
            <w:tcBorders>
              <w:top w:val="nil"/>
              <w:left w:val="single" w:sz="4" w:space="0" w:color="auto"/>
              <w:bottom w:val="nil"/>
              <w:right w:val="nil"/>
            </w:tcBorders>
          </w:tcPr>
          <w:p w14:paraId="6A4F9AAB"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nil"/>
            </w:tcBorders>
          </w:tcPr>
          <w:p w14:paraId="0AED910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single" w:sz="4" w:space="0" w:color="auto"/>
            </w:tcBorders>
          </w:tcPr>
          <w:p w14:paraId="56E26E0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r>
      <w:tr w:rsidR="00003BCC" w:rsidRPr="0063321C" w14:paraId="7C790624" w14:textId="77777777" w:rsidTr="00F56E88">
        <w:tc>
          <w:tcPr>
            <w:tcW w:w="0" w:type="auto"/>
            <w:tcBorders>
              <w:top w:val="nil"/>
              <w:left w:val="single" w:sz="4" w:space="0" w:color="auto"/>
              <w:bottom w:val="nil"/>
              <w:right w:val="single" w:sz="4" w:space="0" w:color="auto"/>
            </w:tcBorders>
          </w:tcPr>
          <w:p w14:paraId="6D799BC6" w14:textId="77777777" w:rsidR="00003BCC" w:rsidRPr="00964EB2" w:rsidRDefault="00003BCC" w:rsidP="00F56E88">
            <w:pPr>
              <w:widowControl w:val="0"/>
              <w:autoSpaceDE w:val="0"/>
              <w:autoSpaceDN w:val="0"/>
              <w:adjustRightInd w:val="0"/>
              <w:rPr>
                <w:i/>
                <w:iCs/>
                <w:sz w:val="20"/>
                <w:szCs w:val="20"/>
              </w:rPr>
            </w:pPr>
            <w:r>
              <w:rPr>
                <w:i/>
                <w:iCs/>
                <w:sz w:val="20"/>
                <w:szCs w:val="20"/>
              </w:rPr>
              <w:t xml:space="preserve"> </w:t>
            </w:r>
            <w:r w:rsidRPr="00964EB2">
              <w:rPr>
                <w:i/>
                <w:iCs/>
                <w:sz w:val="20"/>
                <w:szCs w:val="20"/>
              </w:rPr>
              <w:t>Treatment x Authoritarian Governance</w:t>
            </w:r>
          </w:p>
        </w:tc>
        <w:tc>
          <w:tcPr>
            <w:tcW w:w="0" w:type="auto"/>
            <w:tcBorders>
              <w:left w:val="single" w:sz="4" w:space="0" w:color="auto"/>
            </w:tcBorders>
          </w:tcPr>
          <w:p w14:paraId="6D59DC2F"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.06</w:t>
            </w:r>
          </w:p>
        </w:tc>
        <w:tc>
          <w:tcPr>
            <w:tcW w:w="0" w:type="auto"/>
          </w:tcPr>
          <w:p w14:paraId="2B60EE70"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Borders>
              <w:right w:val="single" w:sz="4" w:space="0" w:color="auto"/>
            </w:tcBorders>
          </w:tcPr>
          <w:p w14:paraId="40A7FFCD"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080D2F65"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06</w:t>
            </w:r>
          </w:p>
        </w:tc>
        <w:tc>
          <w:tcPr>
            <w:tcW w:w="0" w:type="auto"/>
            <w:tcBorders>
              <w:top w:val="nil"/>
              <w:left w:val="nil"/>
              <w:bottom w:val="nil"/>
              <w:right w:val="nil"/>
            </w:tcBorders>
          </w:tcPr>
          <w:p w14:paraId="7CDFF9F3"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00</w:t>
            </w:r>
          </w:p>
        </w:tc>
        <w:tc>
          <w:tcPr>
            <w:tcW w:w="0" w:type="auto"/>
            <w:tcBorders>
              <w:top w:val="nil"/>
              <w:left w:val="nil"/>
              <w:bottom w:val="nil"/>
              <w:right w:val="single" w:sz="4" w:space="0" w:color="auto"/>
            </w:tcBorders>
          </w:tcPr>
          <w:p w14:paraId="3784CB53"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04</w:t>
            </w:r>
          </w:p>
        </w:tc>
      </w:tr>
      <w:tr w:rsidR="00003BCC" w:rsidRPr="0063321C" w14:paraId="1A439FDA" w14:textId="77777777" w:rsidTr="00F56E88">
        <w:tc>
          <w:tcPr>
            <w:tcW w:w="0" w:type="auto"/>
            <w:tcBorders>
              <w:top w:val="nil"/>
              <w:left w:val="single" w:sz="4" w:space="0" w:color="auto"/>
              <w:bottom w:val="nil"/>
              <w:right w:val="single" w:sz="4" w:space="0" w:color="auto"/>
            </w:tcBorders>
          </w:tcPr>
          <w:p w14:paraId="49ED8EDC"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398E6A76"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(.04)</w:t>
            </w:r>
          </w:p>
        </w:tc>
        <w:tc>
          <w:tcPr>
            <w:tcW w:w="0" w:type="auto"/>
          </w:tcPr>
          <w:p w14:paraId="2796F0D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(.04)</w:t>
            </w:r>
          </w:p>
        </w:tc>
        <w:tc>
          <w:tcPr>
            <w:tcW w:w="0" w:type="auto"/>
            <w:tcBorders>
              <w:right w:val="single" w:sz="4" w:space="0" w:color="auto"/>
            </w:tcBorders>
          </w:tcPr>
          <w:p w14:paraId="64A2E00B"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(.05)   </w:t>
            </w:r>
          </w:p>
        </w:tc>
        <w:tc>
          <w:tcPr>
            <w:tcW w:w="0" w:type="auto"/>
            <w:tcBorders>
              <w:top w:val="nil"/>
              <w:left w:val="single" w:sz="4" w:space="0" w:color="auto"/>
              <w:bottom w:val="nil"/>
              <w:right w:val="nil"/>
            </w:tcBorders>
          </w:tcPr>
          <w:p w14:paraId="5779E1B5"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nil"/>
            </w:tcBorders>
          </w:tcPr>
          <w:p w14:paraId="79D4C32D"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single" w:sz="4" w:space="0" w:color="auto"/>
            </w:tcBorders>
          </w:tcPr>
          <w:p w14:paraId="7250A12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r>
      <w:tr w:rsidR="00003BCC" w:rsidRPr="0063321C" w14:paraId="13A78992" w14:textId="77777777" w:rsidTr="00F56E88">
        <w:tc>
          <w:tcPr>
            <w:tcW w:w="0" w:type="auto"/>
            <w:tcBorders>
              <w:top w:val="nil"/>
              <w:left w:val="single" w:sz="4" w:space="0" w:color="auto"/>
              <w:bottom w:val="nil"/>
              <w:right w:val="single" w:sz="4" w:space="0" w:color="auto"/>
            </w:tcBorders>
          </w:tcPr>
          <w:p w14:paraId="2F582EB6" w14:textId="77777777" w:rsidR="00003BCC" w:rsidRPr="0063321C" w:rsidRDefault="00003BCC" w:rsidP="00F56E88">
            <w:pPr>
              <w:widowControl w:val="0"/>
              <w:autoSpaceDE w:val="0"/>
              <w:autoSpaceDN w:val="0"/>
              <w:adjustRightInd w:val="0"/>
              <w:rPr>
                <w:sz w:val="20"/>
                <w:szCs w:val="20"/>
              </w:rPr>
            </w:pPr>
            <w:r w:rsidRPr="00964EB2">
              <w:rPr>
                <w:sz w:val="20"/>
                <w:szCs w:val="20"/>
              </w:rPr>
              <w:t>Ethno-Nationalism</w:t>
            </w:r>
          </w:p>
        </w:tc>
        <w:tc>
          <w:tcPr>
            <w:tcW w:w="0" w:type="auto"/>
            <w:tcBorders>
              <w:left w:val="single" w:sz="4" w:space="0" w:color="auto"/>
            </w:tcBorders>
          </w:tcPr>
          <w:p w14:paraId="6504BEA7"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.16**</w:t>
            </w:r>
          </w:p>
        </w:tc>
        <w:tc>
          <w:tcPr>
            <w:tcW w:w="0" w:type="auto"/>
          </w:tcPr>
          <w:p w14:paraId="0212F1E6"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.15**</w:t>
            </w:r>
          </w:p>
        </w:tc>
        <w:tc>
          <w:tcPr>
            <w:tcW w:w="0" w:type="auto"/>
            <w:tcBorders>
              <w:right w:val="single" w:sz="4" w:space="0" w:color="auto"/>
            </w:tcBorders>
          </w:tcPr>
          <w:p w14:paraId="2BD6C73E"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.16**</w:t>
            </w:r>
          </w:p>
        </w:tc>
        <w:tc>
          <w:tcPr>
            <w:tcW w:w="0" w:type="auto"/>
            <w:tcBorders>
              <w:top w:val="nil"/>
              <w:left w:val="single" w:sz="4" w:space="0" w:color="auto"/>
              <w:bottom w:val="nil"/>
              <w:right w:val="nil"/>
            </w:tcBorders>
          </w:tcPr>
          <w:p w14:paraId="69A66253"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18</w:t>
            </w:r>
            <w:r>
              <w:rPr>
                <w:sz w:val="20"/>
                <w:szCs w:val="20"/>
                <w:vertAlign w:val="superscript"/>
              </w:rPr>
              <w:t>**</w:t>
            </w:r>
          </w:p>
        </w:tc>
        <w:tc>
          <w:tcPr>
            <w:tcW w:w="0" w:type="auto"/>
            <w:tcBorders>
              <w:top w:val="nil"/>
              <w:left w:val="nil"/>
              <w:bottom w:val="nil"/>
              <w:right w:val="nil"/>
            </w:tcBorders>
          </w:tcPr>
          <w:p w14:paraId="2F1701F7"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17</w:t>
            </w:r>
            <w:r>
              <w:rPr>
                <w:sz w:val="20"/>
                <w:szCs w:val="20"/>
                <w:vertAlign w:val="superscript"/>
              </w:rPr>
              <w:t>**</w:t>
            </w:r>
          </w:p>
        </w:tc>
        <w:tc>
          <w:tcPr>
            <w:tcW w:w="0" w:type="auto"/>
            <w:tcBorders>
              <w:top w:val="nil"/>
              <w:left w:val="nil"/>
              <w:bottom w:val="nil"/>
              <w:right w:val="single" w:sz="4" w:space="0" w:color="auto"/>
            </w:tcBorders>
          </w:tcPr>
          <w:p w14:paraId="20B32538"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19</w:t>
            </w:r>
            <w:r>
              <w:rPr>
                <w:sz w:val="20"/>
                <w:szCs w:val="20"/>
                <w:vertAlign w:val="superscript"/>
              </w:rPr>
              <w:t>**</w:t>
            </w:r>
          </w:p>
        </w:tc>
      </w:tr>
      <w:tr w:rsidR="00003BCC" w:rsidRPr="0063321C" w14:paraId="187BFA7A" w14:textId="77777777" w:rsidTr="00F56E88">
        <w:tc>
          <w:tcPr>
            <w:tcW w:w="0" w:type="auto"/>
            <w:tcBorders>
              <w:top w:val="nil"/>
              <w:left w:val="single" w:sz="4" w:space="0" w:color="auto"/>
              <w:bottom w:val="nil"/>
              <w:right w:val="single" w:sz="4" w:space="0" w:color="auto"/>
            </w:tcBorders>
          </w:tcPr>
          <w:p w14:paraId="1D5570AC"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71D026A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Pr>
          <w:p w14:paraId="596819BA"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(.04)</w:t>
            </w:r>
          </w:p>
        </w:tc>
        <w:tc>
          <w:tcPr>
            <w:tcW w:w="0" w:type="auto"/>
            <w:tcBorders>
              <w:right w:val="single" w:sz="4" w:space="0" w:color="auto"/>
            </w:tcBorders>
          </w:tcPr>
          <w:p w14:paraId="09AFE9D6"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3CAA747C"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nil"/>
            </w:tcBorders>
          </w:tcPr>
          <w:p w14:paraId="7243864C"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single" w:sz="4" w:space="0" w:color="auto"/>
            </w:tcBorders>
          </w:tcPr>
          <w:p w14:paraId="2383F5D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r>
      <w:tr w:rsidR="00003BCC" w:rsidRPr="00964EB2" w14:paraId="20DD99EA" w14:textId="77777777" w:rsidTr="00F56E88">
        <w:tc>
          <w:tcPr>
            <w:tcW w:w="0" w:type="auto"/>
            <w:tcBorders>
              <w:top w:val="nil"/>
              <w:left w:val="single" w:sz="4" w:space="0" w:color="auto"/>
              <w:bottom w:val="nil"/>
              <w:right w:val="single" w:sz="4" w:space="0" w:color="auto"/>
            </w:tcBorders>
          </w:tcPr>
          <w:p w14:paraId="6744CFF8" w14:textId="77777777" w:rsidR="00003BCC" w:rsidRPr="00964EB2" w:rsidRDefault="00003BCC" w:rsidP="00F56E88">
            <w:pPr>
              <w:widowControl w:val="0"/>
              <w:autoSpaceDE w:val="0"/>
              <w:autoSpaceDN w:val="0"/>
              <w:adjustRightInd w:val="0"/>
              <w:rPr>
                <w:i/>
                <w:iCs/>
                <w:sz w:val="20"/>
                <w:szCs w:val="20"/>
              </w:rPr>
            </w:pPr>
            <w:r>
              <w:rPr>
                <w:i/>
                <w:iCs/>
                <w:sz w:val="20"/>
                <w:szCs w:val="20"/>
              </w:rPr>
              <w:t xml:space="preserve"> </w:t>
            </w:r>
            <w:r w:rsidRPr="00964EB2">
              <w:rPr>
                <w:i/>
                <w:iCs/>
                <w:sz w:val="20"/>
                <w:szCs w:val="20"/>
              </w:rPr>
              <w:t>Treatment x Ethno-Nationalism</w:t>
            </w:r>
          </w:p>
        </w:tc>
        <w:tc>
          <w:tcPr>
            <w:tcW w:w="0" w:type="auto"/>
            <w:tcBorders>
              <w:left w:val="single" w:sz="4" w:space="0" w:color="auto"/>
            </w:tcBorders>
          </w:tcPr>
          <w:p w14:paraId="55EB3908"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-.00</w:t>
            </w:r>
          </w:p>
        </w:tc>
        <w:tc>
          <w:tcPr>
            <w:tcW w:w="0" w:type="auto"/>
          </w:tcPr>
          <w:p w14:paraId="3BF7BCE0"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-.08</w:t>
            </w:r>
          </w:p>
        </w:tc>
        <w:tc>
          <w:tcPr>
            <w:tcW w:w="0" w:type="auto"/>
            <w:tcBorders>
              <w:right w:val="single" w:sz="4" w:space="0" w:color="auto"/>
            </w:tcBorders>
          </w:tcPr>
          <w:p w14:paraId="2A15B677"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-.04   </w:t>
            </w:r>
          </w:p>
        </w:tc>
        <w:tc>
          <w:tcPr>
            <w:tcW w:w="0" w:type="auto"/>
            <w:tcBorders>
              <w:top w:val="nil"/>
              <w:left w:val="single" w:sz="4" w:space="0" w:color="auto"/>
              <w:bottom w:val="nil"/>
              <w:right w:val="nil"/>
            </w:tcBorders>
          </w:tcPr>
          <w:p w14:paraId="1E05CBF3" w14:textId="77777777" w:rsidR="00003BCC" w:rsidRPr="00573BDD" w:rsidRDefault="00003BCC" w:rsidP="00F56E88">
            <w:pPr>
              <w:widowControl w:val="0"/>
              <w:autoSpaceDE w:val="0"/>
              <w:autoSpaceDN w:val="0"/>
              <w:adjustRightInd w:val="0"/>
              <w:jc w:val="center"/>
              <w:rPr>
                <w:sz w:val="20"/>
                <w:szCs w:val="20"/>
              </w:rPr>
            </w:pPr>
            <w:r w:rsidRPr="00573BDD">
              <w:rPr>
                <w:sz w:val="20"/>
                <w:szCs w:val="20"/>
              </w:rPr>
              <w:t>.01</w:t>
            </w:r>
          </w:p>
        </w:tc>
        <w:tc>
          <w:tcPr>
            <w:tcW w:w="0" w:type="auto"/>
            <w:tcBorders>
              <w:top w:val="nil"/>
              <w:left w:val="nil"/>
              <w:bottom w:val="nil"/>
              <w:right w:val="nil"/>
            </w:tcBorders>
          </w:tcPr>
          <w:p w14:paraId="5F6DDF26" w14:textId="77777777" w:rsidR="00003BCC" w:rsidRPr="00573BDD" w:rsidRDefault="00003BCC" w:rsidP="00F56E88">
            <w:pPr>
              <w:widowControl w:val="0"/>
              <w:autoSpaceDE w:val="0"/>
              <w:autoSpaceDN w:val="0"/>
              <w:adjustRightInd w:val="0"/>
              <w:jc w:val="center"/>
              <w:rPr>
                <w:sz w:val="20"/>
                <w:szCs w:val="20"/>
              </w:rPr>
            </w:pPr>
            <w:r w:rsidRPr="00573BDD">
              <w:rPr>
                <w:sz w:val="20"/>
                <w:szCs w:val="20"/>
              </w:rPr>
              <w:t>-.07</w:t>
            </w:r>
          </w:p>
        </w:tc>
        <w:tc>
          <w:tcPr>
            <w:tcW w:w="0" w:type="auto"/>
            <w:tcBorders>
              <w:top w:val="nil"/>
              <w:left w:val="nil"/>
              <w:bottom w:val="nil"/>
              <w:right w:val="single" w:sz="4" w:space="0" w:color="auto"/>
            </w:tcBorders>
          </w:tcPr>
          <w:p w14:paraId="1516A5A6" w14:textId="77777777" w:rsidR="00003BCC" w:rsidRPr="00573BDD" w:rsidRDefault="00003BCC" w:rsidP="00F56E88">
            <w:pPr>
              <w:widowControl w:val="0"/>
              <w:autoSpaceDE w:val="0"/>
              <w:autoSpaceDN w:val="0"/>
              <w:adjustRightInd w:val="0"/>
              <w:jc w:val="center"/>
              <w:rPr>
                <w:sz w:val="20"/>
                <w:szCs w:val="20"/>
              </w:rPr>
            </w:pPr>
            <w:r w:rsidRPr="00573BDD">
              <w:rPr>
                <w:sz w:val="20"/>
                <w:szCs w:val="20"/>
              </w:rPr>
              <w:t>-.04</w:t>
            </w:r>
          </w:p>
        </w:tc>
      </w:tr>
      <w:tr w:rsidR="00003BCC" w:rsidRPr="0063321C" w14:paraId="01A76C1B" w14:textId="77777777" w:rsidTr="00F56E88">
        <w:tc>
          <w:tcPr>
            <w:tcW w:w="0" w:type="auto"/>
            <w:tcBorders>
              <w:top w:val="nil"/>
              <w:left w:val="single" w:sz="4" w:space="0" w:color="auto"/>
              <w:bottom w:val="nil"/>
              <w:right w:val="single" w:sz="4" w:space="0" w:color="auto"/>
            </w:tcBorders>
          </w:tcPr>
          <w:p w14:paraId="706659DB"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21921B1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(.04)</w:t>
            </w:r>
          </w:p>
        </w:tc>
        <w:tc>
          <w:tcPr>
            <w:tcW w:w="0" w:type="auto"/>
          </w:tcPr>
          <w:p w14:paraId="7D256CC2"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(.05)</w:t>
            </w:r>
          </w:p>
        </w:tc>
        <w:tc>
          <w:tcPr>
            <w:tcW w:w="0" w:type="auto"/>
            <w:tcBorders>
              <w:right w:val="single" w:sz="4" w:space="0" w:color="auto"/>
            </w:tcBorders>
          </w:tcPr>
          <w:p w14:paraId="1FCA4BE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(.04)   </w:t>
            </w:r>
          </w:p>
        </w:tc>
        <w:tc>
          <w:tcPr>
            <w:tcW w:w="0" w:type="auto"/>
            <w:tcBorders>
              <w:top w:val="nil"/>
              <w:left w:val="single" w:sz="4" w:space="0" w:color="auto"/>
              <w:bottom w:val="nil"/>
              <w:right w:val="nil"/>
            </w:tcBorders>
          </w:tcPr>
          <w:p w14:paraId="2ECEDFAB"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nil"/>
              <w:right w:val="nil"/>
            </w:tcBorders>
          </w:tcPr>
          <w:p w14:paraId="51677B8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c>
          <w:tcPr>
            <w:tcW w:w="0" w:type="auto"/>
            <w:tcBorders>
              <w:top w:val="nil"/>
              <w:left w:val="nil"/>
              <w:bottom w:val="nil"/>
              <w:right w:val="single" w:sz="4" w:space="0" w:color="auto"/>
            </w:tcBorders>
          </w:tcPr>
          <w:p w14:paraId="09FB1D80"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r>
      <w:tr w:rsidR="00003BCC" w:rsidRPr="0063321C" w14:paraId="0B94FC72" w14:textId="77777777" w:rsidTr="00F56E88">
        <w:tc>
          <w:tcPr>
            <w:tcW w:w="0" w:type="auto"/>
            <w:tcBorders>
              <w:top w:val="nil"/>
              <w:left w:val="single" w:sz="4" w:space="0" w:color="auto"/>
              <w:bottom w:val="nil"/>
              <w:right w:val="single" w:sz="4" w:space="0" w:color="auto"/>
            </w:tcBorders>
          </w:tcPr>
          <w:p w14:paraId="0EEAE88E" w14:textId="77777777" w:rsidR="00003BCC" w:rsidRPr="00200FAE" w:rsidRDefault="00003BCC" w:rsidP="00F56E88">
            <w:pPr>
              <w:widowControl w:val="0"/>
              <w:autoSpaceDE w:val="0"/>
              <w:autoSpaceDN w:val="0"/>
              <w:adjustRightInd w:val="0"/>
              <w:rPr>
                <w:b/>
                <w:bCs/>
                <w:sz w:val="20"/>
                <w:szCs w:val="20"/>
                <w:u w:val="single"/>
              </w:rPr>
            </w:pPr>
            <w:r w:rsidRPr="00200FAE">
              <w:rPr>
                <w:b/>
                <w:bCs/>
                <w:sz w:val="20"/>
                <w:szCs w:val="20"/>
                <w:u w:val="single"/>
              </w:rPr>
              <w:t>Control Variables</w:t>
            </w:r>
          </w:p>
        </w:tc>
        <w:tc>
          <w:tcPr>
            <w:tcW w:w="0" w:type="auto"/>
            <w:tcBorders>
              <w:left w:val="single" w:sz="4" w:space="0" w:color="auto"/>
            </w:tcBorders>
          </w:tcPr>
          <w:p w14:paraId="64E85186" w14:textId="77777777" w:rsidR="00003BCC" w:rsidRPr="00200FAE" w:rsidRDefault="00003BCC" w:rsidP="00F56E88">
            <w:pPr>
              <w:widowControl w:val="0"/>
              <w:autoSpaceDE w:val="0"/>
              <w:autoSpaceDN w:val="0"/>
              <w:adjustRightInd w:val="0"/>
              <w:jc w:val="center"/>
              <w:rPr>
                <w:sz w:val="20"/>
                <w:szCs w:val="20"/>
              </w:rPr>
            </w:pPr>
          </w:p>
        </w:tc>
        <w:tc>
          <w:tcPr>
            <w:tcW w:w="0" w:type="auto"/>
          </w:tcPr>
          <w:p w14:paraId="3F8C6107" w14:textId="77777777" w:rsidR="00003BCC" w:rsidRPr="00200FAE" w:rsidRDefault="00003BCC" w:rsidP="00F56E88">
            <w:pPr>
              <w:widowControl w:val="0"/>
              <w:autoSpaceDE w:val="0"/>
              <w:autoSpaceDN w:val="0"/>
              <w:adjustRightInd w:val="0"/>
              <w:jc w:val="center"/>
              <w:rPr>
                <w:sz w:val="20"/>
                <w:szCs w:val="20"/>
              </w:rPr>
            </w:pPr>
          </w:p>
        </w:tc>
        <w:tc>
          <w:tcPr>
            <w:tcW w:w="0" w:type="auto"/>
            <w:tcBorders>
              <w:right w:val="single" w:sz="4" w:space="0" w:color="auto"/>
            </w:tcBorders>
          </w:tcPr>
          <w:p w14:paraId="07731586" w14:textId="77777777" w:rsidR="00003BCC" w:rsidRPr="00200FAE" w:rsidRDefault="00003BCC" w:rsidP="00F56E88">
            <w:pPr>
              <w:widowControl w:val="0"/>
              <w:autoSpaceDE w:val="0"/>
              <w:autoSpaceDN w:val="0"/>
              <w:adjustRightInd w:val="0"/>
              <w:jc w:val="center"/>
              <w:rPr>
                <w:sz w:val="20"/>
                <w:szCs w:val="20"/>
              </w:rPr>
            </w:pPr>
          </w:p>
        </w:tc>
        <w:tc>
          <w:tcPr>
            <w:tcW w:w="0" w:type="auto"/>
            <w:tcBorders>
              <w:top w:val="nil"/>
              <w:left w:val="single" w:sz="4" w:space="0" w:color="auto"/>
              <w:bottom w:val="nil"/>
              <w:right w:val="nil"/>
            </w:tcBorders>
          </w:tcPr>
          <w:p w14:paraId="650D7032" w14:textId="77777777" w:rsidR="00003BCC" w:rsidRDefault="00003BCC" w:rsidP="00F56E88">
            <w:pPr>
              <w:widowControl w:val="0"/>
              <w:autoSpaceDE w:val="0"/>
              <w:autoSpaceDN w:val="0"/>
              <w:adjustRightInd w:val="0"/>
              <w:jc w:val="center"/>
              <w:rPr>
                <w:sz w:val="20"/>
                <w:szCs w:val="20"/>
              </w:rPr>
            </w:pPr>
          </w:p>
        </w:tc>
        <w:tc>
          <w:tcPr>
            <w:tcW w:w="0" w:type="auto"/>
            <w:tcBorders>
              <w:top w:val="nil"/>
              <w:left w:val="nil"/>
              <w:bottom w:val="nil"/>
              <w:right w:val="nil"/>
            </w:tcBorders>
          </w:tcPr>
          <w:p w14:paraId="4F96290C" w14:textId="77777777" w:rsidR="00003BCC" w:rsidRDefault="00003BCC" w:rsidP="00F56E88">
            <w:pPr>
              <w:widowControl w:val="0"/>
              <w:autoSpaceDE w:val="0"/>
              <w:autoSpaceDN w:val="0"/>
              <w:adjustRightInd w:val="0"/>
              <w:jc w:val="center"/>
              <w:rPr>
                <w:sz w:val="20"/>
                <w:szCs w:val="20"/>
              </w:rPr>
            </w:pPr>
          </w:p>
        </w:tc>
        <w:tc>
          <w:tcPr>
            <w:tcW w:w="0" w:type="auto"/>
            <w:tcBorders>
              <w:top w:val="nil"/>
              <w:left w:val="nil"/>
              <w:bottom w:val="nil"/>
              <w:right w:val="single" w:sz="4" w:space="0" w:color="auto"/>
            </w:tcBorders>
          </w:tcPr>
          <w:p w14:paraId="4EB18700" w14:textId="77777777" w:rsidR="00003BCC" w:rsidRPr="0063321C" w:rsidRDefault="00003BCC" w:rsidP="00F56E88">
            <w:pPr>
              <w:widowControl w:val="0"/>
              <w:autoSpaceDE w:val="0"/>
              <w:autoSpaceDN w:val="0"/>
              <w:adjustRightInd w:val="0"/>
              <w:jc w:val="center"/>
              <w:rPr>
                <w:sz w:val="20"/>
                <w:szCs w:val="20"/>
              </w:rPr>
            </w:pPr>
          </w:p>
        </w:tc>
      </w:tr>
      <w:tr w:rsidR="00003BCC" w:rsidRPr="0063321C" w14:paraId="7072B152" w14:textId="77777777" w:rsidTr="00F56E88">
        <w:tc>
          <w:tcPr>
            <w:tcW w:w="0" w:type="auto"/>
            <w:tcBorders>
              <w:top w:val="nil"/>
              <w:left w:val="single" w:sz="4" w:space="0" w:color="auto"/>
              <w:bottom w:val="nil"/>
              <w:right w:val="single" w:sz="4" w:space="0" w:color="auto"/>
            </w:tcBorders>
          </w:tcPr>
          <w:p w14:paraId="6DA5550A" w14:textId="77777777" w:rsidR="00003BCC" w:rsidRPr="0063321C" w:rsidRDefault="00003BCC" w:rsidP="00F56E88">
            <w:pPr>
              <w:widowControl w:val="0"/>
              <w:autoSpaceDE w:val="0"/>
              <w:autoSpaceDN w:val="0"/>
              <w:adjustRightInd w:val="0"/>
              <w:rPr>
                <w:sz w:val="20"/>
                <w:szCs w:val="20"/>
              </w:rPr>
            </w:pPr>
            <w:r w:rsidRPr="00964EB2">
              <w:rPr>
                <w:sz w:val="20"/>
                <w:szCs w:val="20"/>
              </w:rPr>
              <w:t>Social Conservatism</w:t>
            </w:r>
          </w:p>
        </w:tc>
        <w:tc>
          <w:tcPr>
            <w:tcW w:w="0" w:type="auto"/>
            <w:tcBorders>
              <w:left w:val="single" w:sz="4" w:space="0" w:color="auto"/>
            </w:tcBorders>
          </w:tcPr>
          <w:p w14:paraId="7ABC403D"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-.00</w:t>
            </w:r>
          </w:p>
        </w:tc>
        <w:tc>
          <w:tcPr>
            <w:tcW w:w="0" w:type="auto"/>
          </w:tcPr>
          <w:p w14:paraId="22F95BA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.13**</w:t>
            </w:r>
          </w:p>
        </w:tc>
        <w:tc>
          <w:tcPr>
            <w:tcW w:w="0" w:type="auto"/>
            <w:tcBorders>
              <w:right w:val="single" w:sz="4" w:space="0" w:color="auto"/>
            </w:tcBorders>
          </w:tcPr>
          <w:p w14:paraId="533EA488"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253AE773"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01</w:t>
            </w:r>
          </w:p>
        </w:tc>
        <w:tc>
          <w:tcPr>
            <w:tcW w:w="0" w:type="auto"/>
            <w:tcBorders>
              <w:top w:val="nil"/>
              <w:left w:val="nil"/>
              <w:bottom w:val="nil"/>
              <w:right w:val="nil"/>
            </w:tcBorders>
          </w:tcPr>
          <w:p w14:paraId="5FCDEBC9"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13</w:t>
            </w:r>
            <w:r>
              <w:rPr>
                <w:sz w:val="20"/>
                <w:szCs w:val="20"/>
                <w:vertAlign w:val="superscript"/>
              </w:rPr>
              <w:t>**</w:t>
            </w:r>
          </w:p>
        </w:tc>
        <w:tc>
          <w:tcPr>
            <w:tcW w:w="0" w:type="auto"/>
            <w:tcBorders>
              <w:top w:val="nil"/>
              <w:left w:val="nil"/>
              <w:bottom w:val="nil"/>
              <w:right w:val="single" w:sz="4" w:space="0" w:color="auto"/>
            </w:tcBorders>
          </w:tcPr>
          <w:p w14:paraId="79DB6305"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r>
      <w:tr w:rsidR="00003BCC" w:rsidRPr="0063321C" w14:paraId="7F4F8DEA" w14:textId="77777777" w:rsidTr="00F56E88">
        <w:tc>
          <w:tcPr>
            <w:tcW w:w="0" w:type="auto"/>
            <w:tcBorders>
              <w:top w:val="nil"/>
              <w:left w:val="single" w:sz="4" w:space="0" w:color="auto"/>
              <w:bottom w:val="nil"/>
              <w:right w:val="single" w:sz="4" w:space="0" w:color="auto"/>
            </w:tcBorders>
          </w:tcPr>
          <w:p w14:paraId="7B099663"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39DB610E"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Pr>
          <w:p w14:paraId="30273120"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Borders>
              <w:right w:val="single" w:sz="4" w:space="0" w:color="auto"/>
            </w:tcBorders>
          </w:tcPr>
          <w:p w14:paraId="6A9466B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5A34C535"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nil"/>
            </w:tcBorders>
          </w:tcPr>
          <w:p w14:paraId="357E567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single" w:sz="4" w:space="0" w:color="auto"/>
            </w:tcBorders>
          </w:tcPr>
          <w:p w14:paraId="4AC84017"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r>
      <w:tr w:rsidR="00003BCC" w:rsidRPr="0063321C" w14:paraId="0590D173" w14:textId="77777777" w:rsidTr="00F56E88">
        <w:tc>
          <w:tcPr>
            <w:tcW w:w="0" w:type="auto"/>
            <w:tcBorders>
              <w:top w:val="nil"/>
              <w:left w:val="single" w:sz="4" w:space="0" w:color="auto"/>
              <w:bottom w:val="nil"/>
              <w:right w:val="single" w:sz="4" w:space="0" w:color="auto"/>
            </w:tcBorders>
          </w:tcPr>
          <w:p w14:paraId="2A0448DD" w14:textId="77777777" w:rsidR="00003BCC" w:rsidRPr="0063321C" w:rsidRDefault="00003BCC" w:rsidP="00F56E88">
            <w:pPr>
              <w:widowControl w:val="0"/>
              <w:autoSpaceDE w:val="0"/>
              <w:autoSpaceDN w:val="0"/>
              <w:adjustRightInd w:val="0"/>
              <w:rPr>
                <w:sz w:val="20"/>
                <w:szCs w:val="20"/>
              </w:rPr>
            </w:pPr>
            <w:r w:rsidRPr="0063321C">
              <w:rPr>
                <w:sz w:val="20"/>
                <w:szCs w:val="20"/>
              </w:rPr>
              <w:t>Populism</w:t>
            </w:r>
          </w:p>
        </w:tc>
        <w:tc>
          <w:tcPr>
            <w:tcW w:w="0" w:type="auto"/>
            <w:tcBorders>
              <w:left w:val="single" w:sz="4" w:space="0" w:color="auto"/>
            </w:tcBorders>
          </w:tcPr>
          <w:p w14:paraId="016C0DB2"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.07*</w:t>
            </w:r>
          </w:p>
        </w:tc>
        <w:tc>
          <w:tcPr>
            <w:tcW w:w="0" w:type="auto"/>
          </w:tcPr>
          <w:p w14:paraId="29561D1D"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.10**</w:t>
            </w:r>
          </w:p>
        </w:tc>
        <w:tc>
          <w:tcPr>
            <w:tcW w:w="0" w:type="auto"/>
            <w:tcBorders>
              <w:right w:val="single" w:sz="4" w:space="0" w:color="auto"/>
            </w:tcBorders>
          </w:tcPr>
          <w:p w14:paraId="67A7A4E5"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.09** </w:t>
            </w:r>
          </w:p>
        </w:tc>
        <w:tc>
          <w:tcPr>
            <w:tcW w:w="0" w:type="auto"/>
            <w:tcBorders>
              <w:top w:val="nil"/>
              <w:left w:val="single" w:sz="4" w:space="0" w:color="auto"/>
              <w:bottom w:val="nil"/>
              <w:right w:val="nil"/>
            </w:tcBorders>
          </w:tcPr>
          <w:p w14:paraId="256DD5D9"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07</w:t>
            </w:r>
            <w:r w:rsidRPr="0063321C">
              <w:rPr>
                <w:sz w:val="20"/>
                <w:szCs w:val="20"/>
                <w:vertAlign w:val="superscript"/>
              </w:rPr>
              <w:t>*</w:t>
            </w:r>
          </w:p>
        </w:tc>
        <w:tc>
          <w:tcPr>
            <w:tcW w:w="0" w:type="auto"/>
            <w:tcBorders>
              <w:top w:val="nil"/>
              <w:left w:val="nil"/>
              <w:bottom w:val="nil"/>
              <w:right w:val="nil"/>
            </w:tcBorders>
          </w:tcPr>
          <w:p w14:paraId="01B1B03D"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13</w:t>
            </w:r>
            <w:r>
              <w:rPr>
                <w:sz w:val="20"/>
                <w:szCs w:val="20"/>
                <w:vertAlign w:val="superscript"/>
              </w:rPr>
              <w:t>**</w:t>
            </w:r>
          </w:p>
        </w:tc>
        <w:tc>
          <w:tcPr>
            <w:tcW w:w="0" w:type="auto"/>
            <w:tcBorders>
              <w:top w:val="nil"/>
              <w:left w:val="nil"/>
              <w:bottom w:val="nil"/>
              <w:right w:val="single" w:sz="4" w:space="0" w:color="auto"/>
            </w:tcBorders>
          </w:tcPr>
          <w:p w14:paraId="18C2D5CD"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11</w:t>
            </w:r>
            <w:r>
              <w:rPr>
                <w:sz w:val="20"/>
                <w:szCs w:val="20"/>
                <w:vertAlign w:val="superscript"/>
              </w:rPr>
              <w:t>**</w:t>
            </w:r>
          </w:p>
        </w:tc>
      </w:tr>
      <w:tr w:rsidR="00003BCC" w:rsidRPr="0063321C" w14:paraId="0215EC84" w14:textId="77777777" w:rsidTr="00F56E88">
        <w:tc>
          <w:tcPr>
            <w:tcW w:w="0" w:type="auto"/>
            <w:tcBorders>
              <w:top w:val="nil"/>
              <w:left w:val="single" w:sz="4" w:space="0" w:color="auto"/>
              <w:bottom w:val="nil"/>
              <w:right w:val="single" w:sz="4" w:space="0" w:color="auto"/>
            </w:tcBorders>
          </w:tcPr>
          <w:p w14:paraId="1FBFE732"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20152868"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Pr>
          <w:p w14:paraId="66BBDCF2"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Borders>
              <w:right w:val="single" w:sz="4" w:space="0" w:color="auto"/>
            </w:tcBorders>
          </w:tcPr>
          <w:p w14:paraId="50180E7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45F01AA3"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nil"/>
            </w:tcBorders>
          </w:tcPr>
          <w:p w14:paraId="273AC18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single" w:sz="4" w:space="0" w:color="auto"/>
            </w:tcBorders>
          </w:tcPr>
          <w:p w14:paraId="141EF12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r>
      <w:tr w:rsidR="00003BCC" w:rsidRPr="0063321C" w14:paraId="33FE018D" w14:textId="77777777" w:rsidTr="00F56E88">
        <w:tc>
          <w:tcPr>
            <w:tcW w:w="0" w:type="auto"/>
            <w:tcBorders>
              <w:top w:val="nil"/>
              <w:left w:val="single" w:sz="4" w:space="0" w:color="auto"/>
              <w:bottom w:val="nil"/>
              <w:right w:val="single" w:sz="4" w:space="0" w:color="auto"/>
            </w:tcBorders>
          </w:tcPr>
          <w:p w14:paraId="1E1F2FCA" w14:textId="77777777" w:rsidR="00003BCC" w:rsidRPr="0063321C" w:rsidRDefault="00003BCC" w:rsidP="00F56E88">
            <w:pPr>
              <w:widowControl w:val="0"/>
              <w:autoSpaceDE w:val="0"/>
              <w:autoSpaceDN w:val="0"/>
              <w:adjustRightInd w:val="0"/>
              <w:rPr>
                <w:sz w:val="20"/>
                <w:szCs w:val="20"/>
              </w:rPr>
            </w:pPr>
            <w:r w:rsidRPr="00964EB2">
              <w:rPr>
                <w:sz w:val="20"/>
                <w:szCs w:val="20"/>
              </w:rPr>
              <w:t>Past Economic Perf (Worse)</w:t>
            </w:r>
          </w:p>
        </w:tc>
        <w:tc>
          <w:tcPr>
            <w:tcW w:w="0" w:type="auto"/>
            <w:tcBorders>
              <w:left w:val="single" w:sz="4" w:space="0" w:color="auto"/>
            </w:tcBorders>
          </w:tcPr>
          <w:p w14:paraId="2D7915D4"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.01</w:t>
            </w:r>
          </w:p>
        </w:tc>
        <w:tc>
          <w:tcPr>
            <w:tcW w:w="0" w:type="auto"/>
          </w:tcPr>
          <w:p w14:paraId="19472E66"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-.13**</w:t>
            </w:r>
          </w:p>
        </w:tc>
        <w:tc>
          <w:tcPr>
            <w:tcW w:w="0" w:type="auto"/>
            <w:tcBorders>
              <w:right w:val="single" w:sz="4" w:space="0" w:color="auto"/>
            </w:tcBorders>
          </w:tcPr>
          <w:p w14:paraId="5ACBC45D"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5638FE4C"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c>
          <w:tcPr>
            <w:tcW w:w="0" w:type="auto"/>
            <w:tcBorders>
              <w:top w:val="nil"/>
              <w:left w:val="nil"/>
              <w:bottom w:val="nil"/>
              <w:right w:val="nil"/>
            </w:tcBorders>
          </w:tcPr>
          <w:p w14:paraId="638093A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14</w:t>
            </w:r>
            <w:r>
              <w:rPr>
                <w:sz w:val="20"/>
                <w:szCs w:val="20"/>
                <w:vertAlign w:val="superscript"/>
              </w:rPr>
              <w:t>**</w:t>
            </w:r>
          </w:p>
        </w:tc>
        <w:tc>
          <w:tcPr>
            <w:tcW w:w="0" w:type="auto"/>
            <w:tcBorders>
              <w:top w:val="nil"/>
              <w:left w:val="nil"/>
              <w:bottom w:val="nil"/>
              <w:right w:val="single" w:sz="4" w:space="0" w:color="auto"/>
            </w:tcBorders>
          </w:tcPr>
          <w:p w14:paraId="56AC888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r>
      <w:tr w:rsidR="00003BCC" w:rsidRPr="0063321C" w14:paraId="0106C78A" w14:textId="77777777" w:rsidTr="00F56E88">
        <w:tc>
          <w:tcPr>
            <w:tcW w:w="0" w:type="auto"/>
            <w:tcBorders>
              <w:top w:val="nil"/>
              <w:left w:val="single" w:sz="4" w:space="0" w:color="auto"/>
              <w:bottom w:val="nil"/>
              <w:right w:val="single" w:sz="4" w:space="0" w:color="auto"/>
            </w:tcBorders>
          </w:tcPr>
          <w:p w14:paraId="328E50A5"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18B89C4A"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Pr>
          <w:p w14:paraId="7D508E42"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Borders>
              <w:right w:val="single" w:sz="4" w:space="0" w:color="auto"/>
            </w:tcBorders>
          </w:tcPr>
          <w:p w14:paraId="166E6FD7"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25C55A4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nil"/>
            </w:tcBorders>
          </w:tcPr>
          <w:p w14:paraId="1F263BF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c>
          <w:tcPr>
            <w:tcW w:w="0" w:type="auto"/>
            <w:tcBorders>
              <w:top w:val="nil"/>
              <w:left w:val="nil"/>
              <w:bottom w:val="nil"/>
              <w:right w:val="single" w:sz="4" w:space="0" w:color="auto"/>
            </w:tcBorders>
          </w:tcPr>
          <w:p w14:paraId="18D6BC6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r>
      <w:tr w:rsidR="00003BCC" w:rsidRPr="0063321C" w14:paraId="5A5C2EA1" w14:textId="77777777" w:rsidTr="00F56E88">
        <w:tc>
          <w:tcPr>
            <w:tcW w:w="0" w:type="auto"/>
            <w:tcBorders>
              <w:top w:val="nil"/>
              <w:left w:val="single" w:sz="4" w:space="0" w:color="auto"/>
              <w:bottom w:val="nil"/>
              <w:right w:val="single" w:sz="4" w:space="0" w:color="auto"/>
            </w:tcBorders>
          </w:tcPr>
          <w:p w14:paraId="7C219FDE" w14:textId="77777777" w:rsidR="00003BCC" w:rsidRPr="0063321C" w:rsidRDefault="00003BCC" w:rsidP="00F56E88">
            <w:pPr>
              <w:widowControl w:val="0"/>
              <w:autoSpaceDE w:val="0"/>
              <w:autoSpaceDN w:val="0"/>
              <w:adjustRightInd w:val="0"/>
              <w:rPr>
                <w:sz w:val="20"/>
                <w:szCs w:val="20"/>
              </w:rPr>
            </w:pPr>
            <w:r w:rsidRPr="0063321C">
              <w:rPr>
                <w:sz w:val="20"/>
                <w:szCs w:val="20"/>
              </w:rPr>
              <w:t>Pol Engagement</w:t>
            </w:r>
          </w:p>
        </w:tc>
        <w:tc>
          <w:tcPr>
            <w:tcW w:w="0" w:type="auto"/>
            <w:tcBorders>
              <w:left w:val="single" w:sz="4" w:space="0" w:color="auto"/>
            </w:tcBorders>
          </w:tcPr>
          <w:p w14:paraId="30FF0455"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-.07**</w:t>
            </w:r>
          </w:p>
        </w:tc>
        <w:tc>
          <w:tcPr>
            <w:tcW w:w="0" w:type="auto"/>
          </w:tcPr>
          <w:p w14:paraId="4255F97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-.08**</w:t>
            </w:r>
          </w:p>
        </w:tc>
        <w:tc>
          <w:tcPr>
            <w:tcW w:w="0" w:type="auto"/>
            <w:tcBorders>
              <w:right w:val="single" w:sz="4" w:space="0" w:color="auto"/>
            </w:tcBorders>
          </w:tcPr>
          <w:p w14:paraId="7750E442"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-.09**</w:t>
            </w:r>
          </w:p>
        </w:tc>
        <w:tc>
          <w:tcPr>
            <w:tcW w:w="0" w:type="auto"/>
            <w:tcBorders>
              <w:top w:val="nil"/>
              <w:left w:val="single" w:sz="4" w:space="0" w:color="auto"/>
              <w:bottom w:val="nil"/>
              <w:right w:val="nil"/>
            </w:tcBorders>
          </w:tcPr>
          <w:p w14:paraId="7551AC7D"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08</w:t>
            </w:r>
            <w:r>
              <w:rPr>
                <w:sz w:val="20"/>
                <w:szCs w:val="20"/>
                <w:vertAlign w:val="superscript"/>
              </w:rPr>
              <w:t>**</w:t>
            </w:r>
          </w:p>
        </w:tc>
        <w:tc>
          <w:tcPr>
            <w:tcW w:w="0" w:type="auto"/>
            <w:tcBorders>
              <w:top w:val="nil"/>
              <w:left w:val="nil"/>
              <w:bottom w:val="nil"/>
              <w:right w:val="nil"/>
            </w:tcBorders>
          </w:tcPr>
          <w:p w14:paraId="595322A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08</w:t>
            </w:r>
            <w:r>
              <w:rPr>
                <w:sz w:val="20"/>
                <w:szCs w:val="20"/>
                <w:vertAlign w:val="superscript"/>
              </w:rPr>
              <w:t>**</w:t>
            </w:r>
          </w:p>
        </w:tc>
        <w:tc>
          <w:tcPr>
            <w:tcW w:w="0" w:type="auto"/>
            <w:tcBorders>
              <w:top w:val="nil"/>
              <w:left w:val="nil"/>
              <w:bottom w:val="nil"/>
              <w:right w:val="single" w:sz="4" w:space="0" w:color="auto"/>
            </w:tcBorders>
          </w:tcPr>
          <w:p w14:paraId="656477F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11</w:t>
            </w:r>
            <w:r>
              <w:rPr>
                <w:sz w:val="20"/>
                <w:szCs w:val="20"/>
                <w:vertAlign w:val="superscript"/>
              </w:rPr>
              <w:t>**</w:t>
            </w:r>
          </w:p>
        </w:tc>
      </w:tr>
      <w:tr w:rsidR="00003BCC" w:rsidRPr="0063321C" w14:paraId="017993FE" w14:textId="77777777" w:rsidTr="00F56E88">
        <w:tc>
          <w:tcPr>
            <w:tcW w:w="0" w:type="auto"/>
            <w:tcBorders>
              <w:top w:val="nil"/>
              <w:left w:val="single" w:sz="4" w:space="0" w:color="auto"/>
              <w:bottom w:val="nil"/>
              <w:right w:val="single" w:sz="4" w:space="0" w:color="auto"/>
            </w:tcBorders>
          </w:tcPr>
          <w:p w14:paraId="1D75AAC9"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4625A1C2"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Pr>
          <w:p w14:paraId="2CBB66EB"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Borders>
              <w:right w:val="single" w:sz="4" w:space="0" w:color="auto"/>
            </w:tcBorders>
          </w:tcPr>
          <w:p w14:paraId="2C681E3D"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315CCDF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nil"/>
            </w:tcBorders>
          </w:tcPr>
          <w:p w14:paraId="50568BB1"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single" w:sz="4" w:space="0" w:color="auto"/>
            </w:tcBorders>
          </w:tcPr>
          <w:p w14:paraId="2339F505"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03)</w:t>
            </w:r>
          </w:p>
        </w:tc>
      </w:tr>
      <w:tr w:rsidR="00003BCC" w:rsidRPr="0063321C" w14:paraId="3A933729" w14:textId="77777777" w:rsidTr="00F56E88">
        <w:tc>
          <w:tcPr>
            <w:tcW w:w="0" w:type="auto"/>
            <w:tcBorders>
              <w:top w:val="nil"/>
              <w:left w:val="single" w:sz="4" w:space="0" w:color="auto"/>
              <w:bottom w:val="nil"/>
              <w:right w:val="single" w:sz="4" w:space="0" w:color="auto"/>
            </w:tcBorders>
          </w:tcPr>
          <w:p w14:paraId="302F1C37" w14:textId="77777777" w:rsidR="00003BCC" w:rsidRPr="0063321C" w:rsidRDefault="00003BCC" w:rsidP="00F56E88">
            <w:pPr>
              <w:widowControl w:val="0"/>
              <w:autoSpaceDE w:val="0"/>
              <w:autoSpaceDN w:val="0"/>
              <w:adjustRightInd w:val="0"/>
              <w:rPr>
                <w:sz w:val="20"/>
                <w:szCs w:val="20"/>
              </w:rPr>
            </w:pPr>
            <w:r w:rsidRPr="0063321C">
              <w:rPr>
                <w:sz w:val="20"/>
                <w:szCs w:val="20"/>
              </w:rPr>
              <w:t>Age</w:t>
            </w:r>
          </w:p>
        </w:tc>
        <w:tc>
          <w:tcPr>
            <w:tcW w:w="0" w:type="auto"/>
            <w:tcBorders>
              <w:left w:val="single" w:sz="4" w:space="0" w:color="auto"/>
            </w:tcBorders>
          </w:tcPr>
          <w:p w14:paraId="1A5A3284"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-.10**</w:t>
            </w:r>
          </w:p>
        </w:tc>
        <w:tc>
          <w:tcPr>
            <w:tcW w:w="0" w:type="auto"/>
          </w:tcPr>
          <w:p w14:paraId="1150AA57"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Borders>
              <w:right w:val="single" w:sz="4" w:space="0" w:color="auto"/>
            </w:tcBorders>
          </w:tcPr>
          <w:p w14:paraId="5EA3862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-.00   </w:t>
            </w:r>
          </w:p>
        </w:tc>
        <w:tc>
          <w:tcPr>
            <w:tcW w:w="0" w:type="auto"/>
            <w:tcBorders>
              <w:top w:val="nil"/>
              <w:left w:val="single" w:sz="4" w:space="0" w:color="auto"/>
              <w:bottom w:val="nil"/>
              <w:right w:val="nil"/>
            </w:tcBorders>
          </w:tcPr>
          <w:p w14:paraId="425EBE1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11</w:t>
            </w:r>
            <w:r>
              <w:rPr>
                <w:sz w:val="20"/>
                <w:szCs w:val="20"/>
                <w:vertAlign w:val="superscript"/>
              </w:rPr>
              <w:t>**</w:t>
            </w:r>
          </w:p>
        </w:tc>
        <w:tc>
          <w:tcPr>
            <w:tcW w:w="0" w:type="auto"/>
            <w:tcBorders>
              <w:top w:val="nil"/>
              <w:left w:val="nil"/>
              <w:bottom w:val="nil"/>
              <w:right w:val="nil"/>
            </w:tcBorders>
          </w:tcPr>
          <w:p w14:paraId="47AEEC11"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single" w:sz="4" w:space="0" w:color="auto"/>
            </w:tcBorders>
          </w:tcPr>
          <w:p w14:paraId="1CA32A1C"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00</w:t>
            </w:r>
          </w:p>
        </w:tc>
      </w:tr>
      <w:tr w:rsidR="00003BCC" w:rsidRPr="0063321C" w14:paraId="0A7F6B59" w14:textId="77777777" w:rsidTr="00F56E88">
        <w:tc>
          <w:tcPr>
            <w:tcW w:w="0" w:type="auto"/>
            <w:tcBorders>
              <w:top w:val="nil"/>
              <w:left w:val="single" w:sz="4" w:space="0" w:color="auto"/>
              <w:bottom w:val="nil"/>
              <w:right w:val="single" w:sz="4" w:space="0" w:color="auto"/>
            </w:tcBorders>
          </w:tcPr>
          <w:p w14:paraId="3CB7E235"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756DDB9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Pr>
          <w:p w14:paraId="128D8BD1"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Borders>
              <w:right w:val="single" w:sz="4" w:space="0" w:color="auto"/>
            </w:tcBorders>
          </w:tcPr>
          <w:p w14:paraId="5B399CAD"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(.02)   </w:t>
            </w:r>
          </w:p>
        </w:tc>
        <w:tc>
          <w:tcPr>
            <w:tcW w:w="0" w:type="auto"/>
            <w:tcBorders>
              <w:top w:val="nil"/>
              <w:left w:val="single" w:sz="4" w:space="0" w:color="auto"/>
              <w:bottom w:val="nil"/>
              <w:right w:val="nil"/>
            </w:tcBorders>
          </w:tcPr>
          <w:p w14:paraId="4C3C8B30"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nil"/>
            </w:tcBorders>
          </w:tcPr>
          <w:p w14:paraId="49B4915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single" w:sz="4" w:space="0" w:color="auto"/>
            </w:tcBorders>
          </w:tcPr>
          <w:p w14:paraId="2F37CB4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r>
      <w:tr w:rsidR="00003BCC" w:rsidRPr="0063321C" w14:paraId="36F41589" w14:textId="77777777" w:rsidTr="00F56E88">
        <w:tc>
          <w:tcPr>
            <w:tcW w:w="0" w:type="auto"/>
            <w:tcBorders>
              <w:top w:val="nil"/>
              <w:left w:val="single" w:sz="4" w:space="0" w:color="auto"/>
              <w:bottom w:val="nil"/>
              <w:right w:val="single" w:sz="4" w:space="0" w:color="auto"/>
            </w:tcBorders>
          </w:tcPr>
          <w:p w14:paraId="5545DA0C" w14:textId="77777777" w:rsidR="00003BCC" w:rsidRPr="0063321C" w:rsidRDefault="00003BCC" w:rsidP="00F56E88">
            <w:pPr>
              <w:widowControl w:val="0"/>
              <w:autoSpaceDE w:val="0"/>
              <w:autoSpaceDN w:val="0"/>
              <w:adjustRightInd w:val="0"/>
              <w:rPr>
                <w:sz w:val="20"/>
                <w:szCs w:val="20"/>
              </w:rPr>
            </w:pPr>
            <w:r w:rsidRPr="0063321C">
              <w:rPr>
                <w:sz w:val="20"/>
                <w:szCs w:val="20"/>
              </w:rPr>
              <w:t>Female</w:t>
            </w:r>
          </w:p>
        </w:tc>
        <w:tc>
          <w:tcPr>
            <w:tcW w:w="0" w:type="auto"/>
            <w:tcBorders>
              <w:left w:val="single" w:sz="4" w:space="0" w:color="auto"/>
            </w:tcBorders>
          </w:tcPr>
          <w:p w14:paraId="73CAD858"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Pr>
          <w:p w14:paraId="47DAADF1"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.03**</w:t>
            </w:r>
          </w:p>
        </w:tc>
        <w:tc>
          <w:tcPr>
            <w:tcW w:w="0" w:type="auto"/>
            <w:tcBorders>
              <w:right w:val="single" w:sz="4" w:space="0" w:color="auto"/>
            </w:tcBorders>
          </w:tcPr>
          <w:p w14:paraId="2B4FC7B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.05**</w:t>
            </w:r>
          </w:p>
        </w:tc>
        <w:tc>
          <w:tcPr>
            <w:tcW w:w="0" w:type="auto"/>
            <w:tcBorders>
              <w:top w:val="nil"/>
              <w:left w:val="single" w:sz="4" w:space="0" w:color="auto"/>
              <w:bottom w:val="nil"/>
              <w:right w:val="nil"/>
            </w:tcBorders>
          </w:tcPr>
          <w:p w14:paraId="2EACED01"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03</w:t>
            </w:r>
            <w:r w:rsidRPr="0063321C">
              <w:rPr>
                <w:sz w:val="20"/>
                <w:szCs w:val="20"/>
                <w:vertAlign w:val="superscript"/>
              </w:rPr>
              <w:t>**</w:t>
            </w:r>
          </w:p>
        </w:tc>
        <w:tc>
          <w:tcPr>
            <w:tcW w:w="0" w:type="auto"/>
            <w:tcBorders>
              <w:top w:val="nil"/>
              <w:left w:val="nil"/>
              <w:bottom w:val="nil"/>
              <w:right w:val="nil"/>
            </w:tcBorders>
          </w:tcPr>
          <w:p w14:paraId="3B0D0413"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04</w:t>
            </w:r>
            <w:r>
              <w:rPr>
                <w:sz w:val="20"/>
                <w:szCs w:val="20"/>
                <w:vertAlign w:val="superscript"/>
              </w:rPr>
              <w:t>**</w:t>
            </w:r>
          </w:p>
        </w:tc>
        <w:tc>
          <w:tcPr>
            <w:tcW w:w="0" w:type="auto"/>
            <w:tcBorders>
              <w:top w:val="nil"/>
              <w:left w:val="nil"/>
              <w:bottom w:val="nil"/>
              <w:right w:val="single" w:sz="4" w:space="0" w:color="auto"/>
            </w:tcBorders>
          </w:tcPr>
          <w:p w14:paraId="7D621607"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06</w:t>
            </w:r>
            <w:r>
              <w:rPr>
                <w:sz w:val="20"/>
                <w:szCs w:val="20"/>
                <w:vertAlign w:val="superscript"/>
              </w:rPr>
              <w:t>**</w:t>
            </w:r>
          </w:p>
        </w:tc>
      </w:tr>
      <w:tr w:rsidR="00003BCC" w:rsidRPr="0063321C" w14:paraId="49EF8CBA" w14:textId="77777777" w:rsidTr="00F56E88">
        <w:tc>
          <w:tcPr>
            <w:tcW w:w="0" w:type="auto"/>
            <w:tcBorders>
              <w:top w:val="nil"/>
              <w:left w:val="single" w:sz="4" w:space="0" w:color="auto"/>
              <w:bottom w:val="nil"/>
              <w:right w:val="single" w:sz="4" w:space="0" w:color="auto"/>
            </w:tcBorders>
          </w:tcPr>
          <w:p w14:paraId="4CEB0083"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6E7F6FF6"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(.01)</w:t>
            </w:r>
          </w:p>
        </w:tc>
        <w:tc>
          <w:tcPr>
            <w:tcW w:w="0" w:type="auto"/>
          </w:tcPr>
          <w:p w14:paraId="29F7306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(.01)</w:t>
            </w:r>
          </w:p>
        </w:tc>
        <w:tc>
          <w:tcPr>
            <w:tcW w:w="0" w:type="auto"/>
            <w:tcBorders>
              <w:right w:val="single" w:sz="4" w:space="0" w:color="auto"/>
            </w:tcBorders>
          </w:tcPr>
          <w:p w14:paraId="0B09630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(.01)   </w:t>
            </w:r>
          </w:p>
        </w:tc>
        <w:tc>
          <w:tcPr>
            <w:tcW w:w="0" w:type="auto"/>
            <w:tcBorders>
              <w:top w:val="nil"/>
              <w:left w:val="single" w:sz="4" w:space="0" w:color="auto"/>
              <w:bottom w:val="nil"/>
              <w:right w:val="nil"/>
            </w:tcBorders>
          </w:tcPr>
          <w:p w14:paraId="0229859A"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c>
          <w:tcPr>
            <w:tcW w:w="0" w:type="auto"/>
            <w:tcBorders>
              <w:top w:val="nil"/>
              <w:left w:val="nil"/>
              <w:bottom w:val="nil"/>
              <w:right w:val="nil"/>
            </w:tcBorders>
          </w:tcPr>
          <w:p w14:paraId="0DF707F1"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c>
          <w:tcPr>
            <w:tcW w:w="0" w:type="auto"/>
            <w:tcBorders>
              <w:top w:val="nil"/>
              <w:left w:val="nil"/>
              <w:bottom w:val="nil"/>
              <w:right w:val="single" w:sz="4" w:space="0" w:color="auto"/>
            </w:tcBorders>
          </w:tcPr>
          <w:p w14:paraId="58F8555C"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r>
      <w:tr w:rsidR="00003BCC" w:rsidRPr="0063321C" w14:paraId="1D02E627" w14:textId="77777777" w:rsidTr="00F56E88">
        <w:tc>
          <w:tcPr>
            <w:tcW w:w="0" w:type="auto"/>
            <w:tcBorders>
              <w:top w:val="nil"/>
              <w:left w:val="single" w:sz="4" w:space="0" w:color="auto"/>
              <w:bottom w:val="nil"/>
              <w:right w:val="single" w:sz="4" w:space="0" w:color="auto"/>
            </w:tcBorders>
          </w:tcPr>
          <w:p w14:paraId="05F6A167" w14:textId="77777777" w:rsidR="00003BCC" w:rsidRPr="0063321C" w:rsidRDefault="00003BCC" w:rsidP="00F56E88">
            <w:pPr>
              <w:widowControl w:val="0"/>
              <w:autoSpaceDE w:val="0"/>
              <w:autoSpaceDN w:val="0"/>
              <w:adjustRightInd w:val="0"/>
              <w:rPr>
                <w:sz w:val="20"/>
                <w:szCs w:val="20"/>
              </w:rPr>
            </w:pPr>
            <w:r w:rsidRPr="0063321C">
              <w:rPr>
                <w:sz w:val="20"/>
                <w:szCs w:val="20"/>
              </w:rPr>
              <w:t>Education</w:t>
            </w:r>
          </w:p>
        </w:tc>
        <w:tc>
          <w:tcPr>
            <w:tcW w:w="0" w:type="auto"/>
            <w:tcBorders>
              <w:left w:val="single" w:sz="4" w:space="0" w:color="auto"/>
            </w:tcBorders>
          </w:tcPr>
          <w:p w14:paraId="619A9A1F"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-.05**</w:t>
            </w:r>
          </w:p>
        </w:tc>
        <w:tc>
          <w:tcPr>
            <w:tcW w:w="0" w:type="auto"/>
          </w:tcPr>
          <w:p w14:paraId="03178FD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-.00</w:t>
            </w:r>
          </w:p>
        </w:tc>
        <w:tc>
          <w:tcPr>
            <w:tcW w:w="0" w:type="auto"/>
            <w:tcBorders>
              <w:right w:val="single" w:sz="4" w:space="0" w:color="auto"/>
            </w:tcBorders>
          </w:tcPr>
          <w:p w14:paraId="39F54F18"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-.03   </w:t>
            </w:r>
          </w:p>
        </w:tc>
        <w:tc>
          <w:tcPr>
            <w:tcW w:w="0" w:type="auto"/>
            <w:tcBorders>
              <w:top w:val="nil"/>
              <w:left w:val="single" w:sz="4" w:space="0" w:color="auto"/>
              <w:bottom w:val="nil"/>
              <w:right w:val="nil"/>
            </w:tcBorders>
          </w:tcPr>
          <w:p w14:paraId="12E82377"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06</w:t>
            </w:r>
            <w:r w:rsidRPr="0063321C">
              <w:rPr>
                <w:sz w:val="20"/>
                <w:szCs w:val="20"/>
                <w:vertAlign w:val="superscript"/>
              </w:rPr>
              <w:t>**</w:t>
            </w:r>
          </w:p>
        </w:tc>
        <w:tc>
          <w:tcPr>
            <w:tcW w:w="0" w:type="auto"/>
            <w:tcBorders>
              <w:top w:val="nil"/>
              <w:left w:val="nil"/>
              <w:bottom w:val="nil"/>
              <w:right w:val="nil"/>
            </w:tcBorders>
          </w:tcPr>
          <w:p w14:paraId="6EA54B3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01</w:t>
            </w:r>
          </w:p>
        </w:tc>
        <w:tc>
          <w:tcPr>
            <w:tcW w:w="0" w:type="auto"/>
            <w:tcBorders>
              <w:top w:val="nil"/>
              <w:left w:val="nil"/>
              <w:bottom w:val="nil"/>
              <w:right w:val="single" w:sz="4" w:space="0" w:color="auto"/>
            </w:tcBorders>
          </w:tcPr>
          <w:p w14:paraId="5644808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r w:rsidRPr="0063321C">
              <w:rPr>
                <w:sz w:val="20"/>
                <w:szCs w:val="20"/>
                <w:vertAlign w:val="superscript"/>
              </w:rPr>
              <w:t>*</w:t>
            </w:r>
          </w:p>
        </w:tc>
      </w:tr>
      <w:tr w:rsidR="00003BCC" w:rsidRPr="0063321C" w14:paraId="688B1639" w14:textId="77777777" w:rsidTr="00F56E88">
        <w:tc>
          <w:tcPr>
            <w:tcW w:w="0" w:type="auto"/>
            <w:tcBorders>
              <w:top w:val="nil"/>
              <w:left w:val="single" w:sz="4" w:space="0" w:color="auto"/>
              <w:bottom w:val="nil"/>
              <w:right w:val="single" w:sz="4" w:space="0" w:color="auto"/>
            </w:tcBorders>
          </w:tcPr>
          <w:p w14:paraId="1344215D"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tcBorders>
          </w:tcPr>
          <w:p w14:paraId="37C0B34B"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(.02)</w:t>
            </w:r>
          </w:p>
        </w:tc>
        <w:tc>
          <w:tcPr>
            <w:tcW w:w="0" w:type="auto"/>
          </w:tcPr>
          <w:p w14:paraId="76AB1B2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(.01)</w:t>
            </w:r>
          </w:p>
        </w:tc>
        <w:tc>
          <w:tcPr>
            <w:tcW w:w="0" w:type="auto"/>
            <w:tcBorders>
              <w:right w:val="single" w:sz="4" w:space="0" w:color="auto"/>
            </w:tcBorders>
          </w:tcPr>
          <w:p w14:paraId="1D3DE8B6"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(.02)   </w:t>
            </w:r>
          </w:p>
        </w:tc>
        <w:tc>
          <w:tcPr>
            <w:tcW w:w="0" w:type="auto"/>
            <w:tcBorders>
              <w:top w:val="nil"/>
              <w:left w:val="single" w:sz="4" w:space="0" w:color="auto"/>
              <w:bottom w:val="nil"/>
              <w:right w:val="nil"/>
            </w:tcBorders>
          </w:tcPr>
          <w:p w14:paraId="6B15487C"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nil"/>
            </w:tcBorders>
          </w:tcPr>
          <w:p w14:paraId="2A8AA9FF"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c>
          <w:tcPr>
            <w:tcW w:w="0" w:type="auto"/>
            <w:tcBorders>
              <w:top w:val="nil"/>
              <w:left w:val="nil"/>
              <w:bottom w:val="nil"/>
              <w:right w:val="single" w:sz="4" w:space="0" w:color="auto"/>
            </w:tcBorders>
          </w:tcPr>
          <w:p w14:paraId="24A85329"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02)</w:t>
            </w:r>
          </w:p>
        </w:tc>
      </w:tr>
      <w:tr w:rsidR="00003BCC" w:rsidRPr="0063321C" w14:paraId="44A24F82" w14:textId="77777777" w:rsidTr="00F56E88">
        <w:tc>
          <w:tcPr>
            <w:tcW w:w="0" w:type="auto"/>
            <w:tcBorders>
              <w:top w:val="nil"/>
              <w:left w:val="single" w:sz="4" w:space="0" w:color="auto"/>
              <w:bottom w:val="nil"/>
              <w:right w:val="single" w:sz="4" w:space="0" w:color="auto"/>
            </w:tcBorders>
          </w:tcPr>
          <w:p w14:paraId="3AE069BD" w14:textId="77777777" w:rsidR="00003BCC" w:rsidRPr="00573BDD" w:rsidRDefault="00003BCC" w:rsidP="00F56E88">
            <w:pPr>
              <w:widowControl w:val="0"/>
              <w:autoSpaceDE w:val="0"/>
              <w:autoSpaceDN w:val="0"/>
              <w:adjustRightInd w:val="0"/>
              <w:rPr>
                <w:b/>
                <w:bCs/>
                <w:i/>
                <w:iCs/>
                <w:sz w:val="20"/>
                <w:szCs w:val="20"/>
              </w:rPr>
            </w:pPr>
            <w:r w:rsidRPr="00573BDD">
              <w:rPr>
                <w:b/>
                <w:bCs/>
                <w:i/>
                <w:iCs/>
                <w:sz w:val="20"/>
                <w:szCs w:val="20"/>
              </w:rPr>
              <w:t>Constant</w:t>
            </w:r>
          </w:p>
        </w:tc>
        <w:tc>
          <w:tcPr>
            <w:tcW w:w="0" w:type="auto"/>
            <w:tcBorders>
              <w:left w:val="single" w:sz="4" w:space="0" w:color="auto"/>
            </w:tcBorders>
          </w:tcPr>
          <w:p w14:paraId="4E455A1E"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.13**</w:t>
            </w:r>
          </w:p>
        </w:tc>
        <w:tc>
          <w:tcPr>
            <w:tcW w:w="0" w:type="auto"/>
          </w:tcPr>
          <w:p w14:paraId="559EFE4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-.18**</w:t>
            </w:r>
          </w:p>
        </w:tc>
        <w:tc>
          <w:tcPr>
            <w:tcW w:w="0" w:type="auto"/>
            <w:tcBorders>
              <w:right w:val="single" w:sz="4" w:space="0" w:color="auto"/>
            </w:tcBorders>
          </w:tcPr>
          <w:p w14:paraId="4F8E9BCD"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.14** </w:t>
            </w:r>
          </w:p>
        </w:tc>
        <w:tc>
          <w:tcPr>
            <w:tcW w:w="0" w:type="auto"/>
            <w:tcBorders>
              <w:top w:val="nil"/>
              <w:left w:val="single" w:sz="4" w:space="0" w:color="auto"/>
              <w:bottom w:val="nil"/>
              <w:right w:val="nil"/>
            </w:tcBorders>
          </w:tcPr>
          <w:p w14:paraId="2CFBDA6B"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16</w:t>
            </w:r>
            <w:r>
              <w:rPr>
                <w:sz w:val="20"/>
                <w:szCs w:val="20"/>
                <w:vertAlign w:val="superscript"/>
              </w:rPr>
              <w:t>**</w:t>
            </w:r>
          </w:p>
        </w:tc>
        <w:tc>
          <w:tcPr>
            <w:tcW w:w="0" w:type="auto"/>
            <w:tcBorders>
              <w:top w:val="nil"/>
              <w:left w:val="nil"/>
              <w:bottom w:val="nil"/>
              <w:right w:val="nil"/>
            </w:tcBorders>
          </w:tcPr>
          <w:p w14:paraId="54F717A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15</w:t>
            </w:r>
            <w:r>
              <w:rPr>
                <w:sz w:val="20"/>
                <w:szCs w:val="20"/>
                <w:vertAlign w:val="superscript"/>
              </w:rPr>
              <w:t>**</w:t>
            </w:r>
          </w:p>
        </w:tc>
        <w:tc>
          <w:tcPr>
            <w:tcW w:w="0" w:type="auto"/>
            <w:tcBorders>
              <w:top w:val="nil"/>
              <w:left w:val="nil"/>
              <w:bottom w:val="nil"/>
              <w:right w:val="single" w:sz="4" w:space="0" w:color="auto"/>
            </w:tcBorders>
          </w:tcPr>
          <w:p w14:paraId="265276BF"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22</w:t>
            </w:r>
            <w:r>
              <w:rPr>
                <w:sz w:val="20"/>
                <w:szCs w:val="20"/>
                <w:vertAlign w:val="superscript"/>
              </w:rPr>
              <w:t>**</w:t>
            </w:r>
          </w:p>
        </w:tc>
      </w:tr>
      <w:tr w:rsidR="00003BCC" w:rsidRPr="0063321C" w14:paraId="24270919" w14:textId="77777777" w:rsidTr="00F56E88">
        <w:tc>
          <w:tcPr>
            <w:tcW w:w="0" w:type="auto"/>
            <w:tcBorders>
              <w:top w:val="nil"/>
              <w:left w:val="single" w:sz="4" w:space="0" w:color="auto"/>
              <w:bottom w:val="single" w:sz="4" w:space="0" w:color="auto"/>
              <w:right w:val="single" w:sz="4" w:space="0" w:color="auto"/>
            </w:tcBorders>
          </w:tcPr>
          <w:p w14:paraId="21D10B11" w14:textId="77777777" w:rsidR="00003BCC" w:rsidRPr="0063321C" w:rsidRDefault="00003BCC" w:rsidP="00F56E88">
            <w:pPr>
              <w:widowControl w:val="0"/>
              <w:autoSpaceDE w:val="0"/>
              <w:autoSpaceDN w:val="0"/>
              <w:adjustRightInd w:val="0"/>
              <w:rPr>
                <w:sz w:val="20"/>
                <w:szCs w:val="20"/>
              </w:rPr>
            </w:pPr>
          </w:p>
        </w:tc>
        <w:tc>
          <w:tcPr>
            <w:tcW w:w="0" w:type="auto"/>
            <w:tcBorders>
              <w:left w:val="single" w:sz="4" w:space="0" w:color="auto"/>
              <w:bottom w:val="single" w:sz="4" w:space="0" w:color="auto"/>
            </w:tcBorders>
          </w:tcPr>
          <w:p w14:paraId="6BA240AC"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(.04)</w:t>
            </w:r>
          </w:p>
        </w:tc>
        <w:tc>
          <w:tcPr>
            <w:tcW w:w="0" w:type="auto"/>
            <w:tcBorders>
              <w:bottom w:val="single" w:sz="4" w:space="0" w:color="auto"/>
            </w:tcBorders>
          </w:tcPr>
          <w:p w14:paraId="4A97FAD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(.04)</w:t>
            </w:r>
          </w:p>
        </w:tc>
        <w:tc>
          <w:tcPr>
            <w:tcW w:w="0" w:type="auto"/>
            <w:tcBorders>
              <w:bottom w:val="single" w:sz="4" w:space="0" w:color="auto"/>
              <w:right w:val="single" w:sz="4" w:space="0" w:color="auto"/>
            </w:tcBorders>
          </w:tcPr>
          <w:p w14:paraId="437F341E"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(.05)   </w:t>
            </w:r>
          </w:p>
        </w:tc>
        <w:tc>
          <w:tcPr>
            <w:tcW w:w="0" w:type="auto"/>
            <w:tcBorders>
              <w:top w:val="nil"/>
              <w:left w:val="single" w:sz="4" w:space="0" w:color="auto"/>
              <w:bottom w:val="single" w:sz="4" w:space="0" w:color="auto"/>
              <w:right w:val="nil"/>
            </w:tcBorders>
          </w:tcPr>
          <w:p w14:paraId="01FF423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single" w:sz="4" w:space="0" w:color="auto"/>
              <w:right w:val="nil"/>
            </w:tcBorders>
          </w:tcPr>
          <w:p w14:paraId="389BC6E4"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04)</w:t>
            </w:r>
          </w:p>
        </w:tc>
        <w:tc>
          <w:tcPr>
            <w:tcW w:w="0" w:type="auto"/>
            <w:tcBorders>
              <w:top w:val="nil"/>
              <w:left w:val="nil"/>
              <w:bottom w:val="single" w:sz="4" w:space="0" w:color="auto"/>
              <w:right w:val="single" w:sz="4" w:space="0" w:color="auto"/>
            </w:tcBorders>
          </w:tcPr>
          <w:p w14:paraId="4B29F84A"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w:t>
            </w:r>
            <w:r>
              <w:rPr>
                <w:sz w:val="20"/>
                <w:szCs w:val="20"/>
              </w:rPr>
              <w:t>.</w:t>
            </w:r>
            <w:r w:rsidRPr="0063321C">
              <w:rPr>
                <w:sz w:val="20"/>
                <w:szCs w:val="20"/>
              </w:rPr>
              <w:t>05)</w:t>
            </w:r>
          </w:p>
        </w:tc>
      </w:tr>
      <w:tr w:rsidR="00003BCC" w:rsidRPr="0063321C" w14:paraId="0314D5C4" w14:textId="77777777" w:rsidTr="00F56E88">
        <w:tc>
          <w:tcPr>
            <w:tcW w:w="0" w:type="auto"/>
            <w:tcBorders>
              <w:top w:val="single" w:sz="4" w:space="0" w:color="auto"/>
              <w:left w:val="single" w:sz="4" w:space="0" w:color="auto"/>
              <w:right w:val="single" w:sz="4" w:space="0" w:color="auto"/>
            </w:tcBorders>
          </w:tcPr>
          <w:p w14:paraId="0894D23C" w14:textId="77777777" w:rsidR="00003BCC" w:rsidRPr="0063321C" w:rsidRDefault="00003BCC" w:rsidP="00F56E88">
            <w:pPr>
              <w:widowControl w:val="0"/>
              <w:autoSpaceDE w:val="0"/>
              <w:autoSpaceDN w:val="0"/>
              <w:adjustRightInd w:val="0"/>
              <w:rPr>
                <w:sz w:val="20"/>
                <w:szCs w:val="20"/>
              </w:rPr>
            </w:pPr>
            <w:r w:rsidRPr="0063321C">
              <w:rPr>
                <w:sz w:val="20"/>
                <w:szCs w:val="20"/>
              </w:rPr>
              <w:t>N</w:t>
            </w:r>
          </w:p>
        </w:tc>
        <w:tc>
          <w:tcPr>
            <w:tcW w:w="0" w:type="auto"/>
            <w:tcBorders>
              <w:top w:val="single" w:sz="4" w:space="0" w:color="auto"/>
              <w:left w:val="single" w:sz="4" w:space="0" w:color="auto"/>
            </w:tcBorders>
          </w:tcPr>
          <w:p w14:paraId="50520C95"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1366</w:t>
            </w:r>
          </w:p>
        </w:tc>
        <w:tc>
          <w:tcPr>
            <w:tcW w:w="0" w:type="auto"/>
            <w:tcBorders>
              <w:top w:val="single" w:sz="4" w:space="0" w:color="auto"/>
            </w:tcBorders>
          </w:tcPr>
          <w:p w14:paraId="76B98039"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1329</w:t>
            </w:r>
          </w:p>
        </w:tc>
        <w:tc>
          <w:tcPr>
            <w:tcW w:w="0" w:type="auto"/>
            <w:tcBorders>
              <w:top w:val="single" w:sz="4" w:space="0" w:color="auto"/>
              <w:right w:val="single" w:sz="4" w:space="0" w:color="auto"/>
            </w:tcBorders>
          </w:tcPr>
          <w:p w14:paraId="45791194"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1567  </w:t>
            </w:r>
          </w:p>
        </w:tc>
        <w:tc>
          <w:tcPr>
            <w:tcW w:w="0" w:type="auto"/>
            <w:tcBorders>
              <w:top w:val="single" w:sz="4" w:space="0" w:color="auto"/>
              <w:left w:val="single" w:sz="4" w:space="0" w:color="auto"/>
              <w:right w:val="nil"/>
            </w:tcBorders>
          </w:tcPr>
          <w:p w14:paraId="50A432CE"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1366</w:t>
            </w:r>
          </w:p>
        </w:tc>
        <w:tc>
          <w:tcPr>
            <w:tcW w:w="0" w:type="auto"/>
            <w:tcBorders>
              <w:top w:val="single" w:sz="4" w:space="0" w:color="auto"/>
              <w:left w:val="nil"/>
              <w:right w:val="nil"/>
            </w:tcBorders>
          </w:tcPr>
          <w:p w14:paraId="463DF316"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1329</w:t>
            </w:r>
          </w:p>
        </w:tc>
        <w:tc>
          <w:tcPr>
            <w:tcW w:w="0" w:type="auto"/>
            <w:tcBorders>
              <w:top w:val="single" w:sz="4" w:space="0" w:color="auto"/>
              <w:left w:val="nil"/>
              <w:right w:val="single" w:sz="4" w:space="0" w:color="auto"/>
            </w:tcBorders>
          </w:tcPr>
          <w:p w14:paraId="51A35C32" w14:textId="77777777" w:rsidR="00003BCC" w:rsidRPr="0063321C" w:rsidRDefault="00003BCC" w:rsidP="00F56E88">
            <w:pPr>
              <w:widowControl w:val="0"/>
              <w:autoSpaceDE w:val="0"/>
              <w:autoSpaceDN w:val="0"/>
              <w:adjustRightInd w:val="0"/>
              <w:jc w:val="center"/>
              <w:rPr>
                <w:sz w:val="20"/>
                <w:szCs w:val="20"/>
              </w:rPr>
            </w:pPr>
            <w:r w:rsidRPr="0063321C">
              <w:rPr>
                <w:sz w:val="20"/>
                <w:szCs w:val="20"/>
              </w:rPr>
              <w:t>1567</w:t>
            </w:r>
          </w:p>
        </w:tc>
      </w:tr>
      <w:tr w:rsidR="00003BCC" w:rsidRPr="0063321C" w14:paraId="0776DB6B" w14:textId="77777777" w:rsidTr="00F56E88">
        <w:tc>
          <w:tcPr>
            <w:tcW w:w="0" w:type="auto"/>
            <w:tcBorders>
              <w:top w:val="nil"/>
              <w:left w:val="single" w:sz="4" w:space="0" w:color="auto"/>
              <w:bottom w:val="single" w:sz="4" w:space="0" w:color="auto"/>
              <w:right w:val="single" w:sz="4" w:space="0" w:color="auto"/>
            </w:tcBorders>
          </w:tcPr>
          <w:p w14:paraId="51596D62" w14:textId="77777777" w:rsidR="00003BCC" w:rsidRPr="0063321C" w:rsidRDefault="00003BCC" w:rsidP="00F56E88">
            <w:pPr>
              <w:widowControl w:val="0"/>
              <w:autoSpaceDE w:val="0"/>
              <w:autoSpaceDN w:val="0"/>
              <w:adjustRightInd w:val="0"/>
              <w:rPr>
                <w:sz w:val="20"/>
                <w:szCs w:val="20"/>
              </w:rPr>
            </w:pPr>
            <w:r w:rsidRPr="00573BDD">
              <w:rPr>
                <w:sz w:val="20"/>
                <w:szCs w:val="20"/>
              </w:rPr>
              <w:t>Adj-R</w:t>
            </w:r>
            <w:r w:rsidRPr="00573BDD">
              <w:rPr>
                <w:sz w:val="20"/>
                <w:szCs w:val="20"/>
                <w:vertAlign w:val="superscript"/>
              </w:rPr>
              <w:t>2</w:t>
            </w:r>
          </w:p>
        </w:tc>
        <w:tc>
          <w:tcPr>
            <w:tcW w:w="0" w:type="auto"/>
            <w:tcBorders>
              <w:left w:val="single" w:sz="4" w:space="0" w:color="auto"/>
              <w:bottom w:val="single" w:sz="4" w:space="0" w:color="auto"/>
            </w:tcBorders>
          </w:tcPr>
          <w:p w14:paraId="6EC636BF"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.41</w:t>
            </w:r>
          </w:p>
        </w:tc>
        <w:tc>
          <w:tcPr>
            <w:tcW w:w="0" w:type="auto"/>
            <w:tcBorders>
              <w:bottom w:val="single" w:sz="4" w:space="0" w:color="auto"/>
            </w:tcBorders>
          </w:tcPr>
          <w:p w14:paraId="452F2EAE"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.53</w:t>
            </w:r>
          </w:p>
        </w:tc>
        <w:tc>
          <w:tcPr>
            <w:tcW w:w="0" w:type="auto"/>
            <w:tcBorders>
              <w:bottom w:val="single" w:sz="4" w:space="0" w:color="auto"/>
              <w:right w:val="single" w:sz="4" w:space="0" w:color="auto"/>
            </w:tcBorders>
          </w:tcPr>
          <w:p w14:paraId="3E1E9543" w14:textId="77777777" w:rsidR="00003BCC" w:rsidRPr="00200FAE" w:rsidRDefault="00003BCC" w:rsidP="00F56E88">
            <w:pPr>
              <w:widowControl w:val="0"/>
              <w:autoSpaceDE w:val="0"/>
              <w:autoSpaceDN w:val="0"/>
              <w:adjustRightInd w:val="0"/>
              <w:jc w:val="center"/>
              <w:rPr>
                <w:sz w:val="20"/>
                <w:szCs w:val="20"/>
              </w:rPr>
            </w:pPr>
            <w:r w:rsidRPr="00200FAE">
              <w:rPr>
                <w:sz w:val="20"/>
                <w:szCs w:val="20"/>
              </w:rPr>
              <w:t xml:space="preserve">.32   </w:t>
            </w:r>
          </w:p>
        </w:tc>
        <w:tc>
          <w:tcPr>
            <w:tcW w:w="0" w:type="auto"/>
            <w:tcBorders>
              <w:top w:val="nil"/>
              <w:left w:val="single" w:sz="4" w:space="0" w:color="auto"/>
              <w:bottom w:val="single" w:sz="4" w:space="0" w:color="auto"/>
              <w:right w:val="nil"/>
            </w:tcBorders>
          </w:tcPr>
          <w:p w14:paraId="36511331"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39</w:t>
            </w:r>
          </w:p>
        </w:tc>
        <w:tc>
          <w:tcPr>
            <w:tcW w:w="0" w:type="auto"/>
            <w:tcBorders>
              <w:top w:val="nil"/>
              <w:left w:val="nil"/>
              <w:bottom w:val="single" w:sz="4" w:space="0" w:color="auto"/>
              <w:right w:val="nil"/>
            </w:tcBorders>
          </w:tcPr>
          <w:p w14:paraId="5F5A0F32"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51</w:t>
            </w:r>
          </w:p>
        </w:tc>
        <w:tc>
          <w:tcPr>
            <w:tcW w:w="0" w:type="auto"/>
            <w:tcBorders>
              <w:top w:val="nil"/>
              <w:left w:val="nil"/>
              <w:bottom w:val="single" w:sz="4" w:space="0" w:color="auto"/>
              <w:right w:val="single" w:sz="4" w:space="0" w:color="auto"/>
            </w:tcBorders>
          </w:tcPr>
          <w:p w14:paraId="1D05ED8C" w14:textId="77777777" w:rsidR="00003BCC" w:rsidRPr="0063321C" w:rsidRDefault="00003BCC" w:rsidP="00F56E88">
            <w:pPr>
              <w:widowControl w:val="0"/>
              <w:autoSpaceDE w:val="0"/>
              <w:autoSpaceDN w:val="0"/>
              <w:adjustRightInd w:val="0"/>
              <w:jc w:val="center"/>
              <w:rPr>
                <w:sz w:val="20"/>
                <w:szCs w:val="20"/>
              </w:rPr>
            </w:pPr>
            <w:r>
              <w:rPr>
                <w:sz w:val="20"/>
                <w:szCs w:val="20"/>
              </w:rPr>
              <w:t>.</w:t>
            </w:r>
            <w:r w:rsidRPr="0063321C">
              <w:rPr>
                <w:sz w:val="20"/>
                <w:szCs w:val="20"/>
              </w:rPr>
              <w:t>27</w:t>
            </w:r>
          </w:p>
        </w:tc>
      </w:tr>
    </w:tbl>
    <w:p w14:paraId="75CC5D40" w14:textId="77777777" w:rsidR="00003BCC" w:rsidRDefault="00003BCC" w:rsidP="00003BCC">
      <w:pPr>
        <w:rPr>
          <w:b/>
          <w:bCs/>
          <w:u w:val="single"/>
        </w:rPr>
      </w:pPr>
    </w:p>
    <w:tbl>
      <w:tblPr>
        <w:tblW w:w="8370" w:type="dxa"/>
        <w:tblLook w:val="04A0" w:firstRow="1" w:lastRow="0" w:firstColumn="1" w:lastColumn="0" w:noHBand="0" w:noVBand="1"/>
      </w:tblPr>
      <w:tblGrid>
        <w:gridCol w:w="8370"/>
      </w:tblGrid>
      <w:tr w:rsidR="00003BCC" w:rsidRPr="00CB0D8B" w14:paraId="0C7E1C71" w14:textId="77777777" w:rsidTr="002C2DC1">
        <w:trPr>
          <w:trHeight w:val="280"/>
        </w:trPr>
        <w:tc>
          <w:tcPr>
            <w:tcW w:w="8370" w:type="dxa"/>
            <w:tcBorders>
              <w:top w:val="nil"/>
              <w:left w:val="nil"/>
              <w:bottom w:val="nil"/>
              <w:right w:val="nil"/>
            </w:tcBorders>
            <w:noWrap/>
            <w:vAlign w:val="bottom"/>
            <w:hideMark/>
          </w:tcPr>
          <w:p w14:paraId="3C226818" w14:textId="77777777" w:rsidR="00003BCC" w:rsidRPr="00003BCC" w:rsidRDefault="00003BCC" w:rsidP="00F56E88">
            <w:pPr>
              <w:rPr>
                <w:rFonts w:eastAsia="Times New Roman"/>
                <w:color w:val="000000"/>
                <w:sz w:val="21"/>
                <w:szCs w:val="21"/>
              </w:rPr>
            </w:pPr>
            <w:r w:rsidRPr="00CB0D8B">
              <w:rPr>
                <w:rFonts w:eastAsia="Times New Roman"/>
                <w:b/>
                <w:bCs/>
                <w:color w:val="000000"/>
                <w:sz w:val="21"/>
                <w:szCs w:val="21"/>
              </w:rPr>
              <w:t>Note:</w:t>
            </w:r>
            <w:r w:rsidRPr="00CB0D8B">
              <w:rPr>
                <w:rFonts w:eastAsia="Times New Roman"/>
                <w:color w:val="000000"/>
                <w:sz w:val="21"/>
                <w:szCs w:val="21"/>
              </w:rPr>
              <w:t xml:space="preserve"> *p&lt;.05, **p&lt;.01. Entries are OLS coefficients with standard errors in parentheses. </w:t>
            </w:r>
          </w:p>
          <w:p w14:paraId="0F0046B3" w14:textId="77777777" w:rsidR="00003BCC" w:rsidRPr="00003BCC" w:rsidRDefault="00003BCC" w:rsidP="00F56E88">
            <w:pPr>
              <w:rPr>
                <w:rFonts w:eastAsia="Times New Roman"/>
                <w:color w:val="000000"/>
                <w:sz w:val="21"/>
                <w:szCs w:val="21"/>
              </w:rPr>
            </w:pPr>
            <w:r w:rsidRPr="00CB0D8B">
              <w:rPr>
                <w:rFonts w:eastAsia="Times New Roman"/>
                <w:color w:val="000000"/>
                <w:sz w:val="21"/>
                <w:szCs w:val="21"/>
              </w:rPr>
              <w:t xml:space="preserve">Model </w:t>
            </w:r>
            <w:r w:rsidRPr="00003BCC">
              <w:rPr>
                <w:rFonts w:eastAsia="Times New Roman"/>
                <w:color w:val="000000"/>
                <w:sz w:val="21"/>
                <w:szCs w:val="21"/>
              </w:rPr>
              <w:t xml:space="preserve">2 is reported in the main text (Table 1). Model 3 substitutes the 5-item index of </w:t>
            </w:r>
          </w:p>
          <w:p w14:paraId="18A4FCAC" w14:textId="29A368A1" w:rsidR="00003BCC" w:rsidRPr="00CB0D8B" w:rsidRDefault="00003BCC" w:rsidP="00F56E88">
            <w:pPr>
              <w:rPr>
                <w:rFonts w:eastAsia="Times New Roman"/>
                <w:color w:val="000000"/>
                <w:sz w:val="21"/>
                <w:szCs w:val="21"/>
              </w:rPr>
            </w:pPr>
            <w:r w:rsidRPr="00003BCC">
              <w:rPr>
                <w:rFonts w:eastAsia="Times New Roman"/>
                <w:color w:val="000000"/>
                <w:sz w:val="21"/>
                <w:szCs w:val="21"/>
              </w:rPr>
              <w:t xml:space="preserve">Opposition to Liberal Democracy for the 7-item index. </w:t>
            </w:r>
            <w:r w:rsidRPr="00CB0D8B">
              <w:rPr>
                <w:rFonts w:eastAsia="Times New Roman"/>
                <w:color w:val="000000"/>
                <w:sz w:val="21"/>
                <w:szCs w:val="21"/>
              </w:rPr>
              <w:t>All variables coded to 0 to 1 scale.</w:t>
            </w:r>
          </w:p>
        </w:tc>
      </w:tr>
    </w:tbl>
    <w:p w14:paraId="57951944" w14:textId="77777777" w:rsidR="00003BCC" w:rsidRPr="00003BCC" w:rsidRDefault="00003BCC" w:rsidP="000E0FA7">
      <w:pPr>
        <w:pStyle w:val="Heading2"/>
      </w:pPr>
    </w:p>
    <w:sectPr w:rsidR="00003BCC" w:rsidRPr="00003BCC" w:rsidSect="00D11B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E8C6" w14:textId="77777777" w:rsidR="00342CDB" w:rsidRDefault="00342CDB" w:rsidP="006F5AB3">
      <w:r>
        <w:separator/>
      </w:r>
    </w:p>
  </w:endnote>
  <w:endnote w:type="continuationSeparator" w:id="0">
    <w:p w14:paraId="2AE4EC1F" w14:textId="77777777" w:rsidR="00342CDB" w:rsidRDefault="00342CDB" w:rsidP="006F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B38C" w14:textId="77777777" w:rsidR="00342CDB" w:rsidRDefault="00342CDB" w:rsidP="006F5AB3">
      <w:r>
        <w:separator/>
      </w:r>
    </w:p>
  </w:footnote>
  <w:footnote w:type="continuationSeparator" w:id="0">
    <w:p w14:paraId="30D44575" w14:textId="77777777" w:rsidR="00342CDB" w:rsidRDefault="00342CDB" w:rsidP="006F5AB3">
      <w:r>
        <w:continuationSeparator/>
      </w:r>
    </w:p>
  </w:footnote>
  <w:footnote w:id="1">
    <w:p w14:paraId="0A502CDA" w14:textId="53EB0A99" w:rsidR="00CA6956" w:rsidRDefault="00CA6956" w:rsidP="00CA6956">
      <w:pPr>
        <w:pStyle w:val="CommentText"/>
        <w:spacing w:after="0"/>
      </w:pPr>
      <w:r w:rsidRPr="00CA6956">
        <w:rPr>
          <w:rStyle w:val="FootnoteReference"/>
          <w:rFonts w:asciiTheme="majorBidi" w:hAnsiTheme="majorBidi" w:cstheme="majorBidi"/>
          <w:sz w:val="22"/>
          <w:szCs w:val="22"/>
        </w:rPr>
        <w:footnoteRef/>
      </w:r>
      <w:r w:rsidRPr="00CA6956">
        <w:rPr>
          <w:rFonts w:asciiTheme="majorBidi" w:hAnsiTheme="majorBidi" w:cstheme="majorBidi"/>
          <w:sz w:val="22"/>
          <w:szCs w:val="22"/>
        </w:rPr>
        <w:t xml:space="preserve"> </w:t>
      </w:r>
      <w:r>
        <w:rPr>
          <w:rFonts w:asciiTheme="majorBidi" w:hAnsiTheme="majorBidi" w:cstheme="majorBidi"/>
          <w:sz w:val="22"/>
          <w:szCs w:val="22"/>
        </w:rPr>
        <w:t>As noted in the text</w:t>
      </w:r>
      <w:r w:rsidR="0027472C">
        <w:rPr>
          <w:rFonts w:asciiTheme="majorBidi" w:hAnsiTheme="majorBidi" w:cstheme="majorBidi"/>
          <w:sz w:val="22"/>
          <w:szCs w:val="22"/>
        </w:rPr>
        <w:t xml:space="preserve"> (Footnote 10)</w:t>
      </w:r>
      <w:r>
        <w:rPr>
          <w:rFonts w:asciiTheme="majorBidi" w:hAnsiTheme="majorBidi" w:cstheme="majorBidi"/>
          <w:sz w:val="22"/>
          <w:szCs w:val="22"/>
        </w:rPr>
        <w:t>, t</w:t>
      </w:r>
      <w:r w:rsidRPr="00CA6956">
        <w:rPr>
          <w:rFonts w:asciiTheme="majorBidi" w:hAnsiTheme="majorBidi" w:cstheme="majorBidi"/>
          <w:sz w:val="22"/>
          <w:szCs w:val="22"/>
        </w:rPr>
        <w:t xml:space="preserve">he wording of the disqualification question was slightly different in Germany and Israel versus the US. In the first two countries, the question emphasized the government’s role in targeting candidates (“disqualify candidates </w:t>
      </w:r>
      <w:r w:rsidRPr="00CA6956">
        <w:rPr>
          <w:rFonts w:asciiTheme="majorBidi" w:hAnsiTheme="majorBidi" w:cstheme="majorBidi"/>
          <w:bCs/>
          <w:sz w:val="22"/>
          <w:szCs w:val="22"/>
        </w:rPr>
        <w:t>whom the</w:t>
      </w:r>
      <w:r w:rsidRPr="00CA6956">
        <w:rPr>
          <w:rFonts w:asciiTheme="majorBidi" w:hAnsiTheme="majorBidi" w:cstheme="majorBidi"/>
          <w:bCs/>
          <w:i/>
          <w:iCs/>
          <w:sz w:val="22"/>
          <w:szCs w:val="22"/>
        </w:rPr>
        <w:t xml:space="preserve"> government deems</w:t>
      </w:r>
      <w:r w:rsidRPr="00CA6956">
        <w:rPr>
          <w:rFonts w:asciiTheme="majorBidi" w:hAnsiTheme="majorBidi" w:cstheme="majorBidi"/>
          <w:b/>
          <w:i/>
          <w:iCs/>
          <w:sz w:val="22"/>
          <w:szCs w:val="22"/>
        </w:rPr>
        <w:t xml:space="preserve"> </w:t>
      </w:r>
      <w:r w:rsidRPr="00CA6956">
        <w:rPr>
          <w:rFonts w:asciiTheme="majorBidi" w:hAnsiTheme="majorBidi" w:cstheme="majorBidi"/>
          <w:bCs/>
          <w:i/>
          <w:iCs/>
          <w:sz w:val="22"/>
          <w:szCs w:val="22"/>
        </w:rPr>
        <w:t>to be disloyal”)</w:t>
      </w:r>
      <w:r w:rsidRPr="00CA6956">
        <w:rPr>
          <w:rFonts w:asciiTheme="majorBidi" w:hAnsiTheme="majorBidi" w:cstheme="majorBidi"/>
          <w:sz w:val="22"/>
          <w:szCs w:val="22"/>
        </w:rPr>
        <w:t xml:space="preserve">, while in the US, people were asked simply whether the President should be able to “disqualify candidates </w:t>
      </w:r>
      <w:r w:rsidRPr="00CA6956">
        <w:rPr>
          <w:rFonts w:asciiTheme="majorBidi" w:hAnsiTheme="majorBidi" w:cstheme="majorBidi"/>
          <w:i/>
          <w:iCs/>
          <w:sz w:val="22"/>
          <w:szCs w:val="22"/>
        </w:rPr>
        <w:t>who are disloyal</w:t>
      </w:r>
      <w:r w:rsidRPr="00CA6956">
        <w:rPr>
          <w:rFonts w:asciiTheme="majorBidi" w:hAnsiTheme="majorBidi" w:cstheme="majorBidi"/>
          <w:sz w:val="22"/>
          <w:szCs w:val="22"/>
        </w:rPr>
        <w:t xml:space="preserve"> to the country</w:t>
      </w:r>
      <w:r w:rsidR="0027472C">
        <w:rPr>
          <w:rFonts w:asciiTheme="majorBidi" w:hAnsiTheme="majorBidi" w:cstheme="majorBidi"/>
          <w:sz w:val="22"/>
          <w:szCs w:val="22"/>
        </w:rPr>
        <w:t>,</w:t>
      </w:r>
      <w:r w:rsidRPr="00CA6956">
        <w:rPr>
          <w:rFonts w:asciiTheme="majorBidi" w:hAnsiTheme="majorBidi" w:cstheme="majorBidi"/>
          <w:sz w:val="22"/>
          <w:szCs w:val="22"/>
        </w:rPr>
        <w:t xml:space="preserve">” </w:t>
      </w:r>
      <w:r w:rsidR="0027472C">
        <w:rPr>
          <w:rFonts w:asciiTheme="majorBidi" w:hAnsiTheme="majorBidi" w:cstheme="majorBidi"/>
          <w:sz w:val="22"/>
          <w:szCs w:val="22"/>
        </w:rPr>
        <w:t xml:space="preserve">since the Congress would be involved in deeming groups to be disloyal. </w:t>
      </w:r>
      <w:r w:rsidRPr="00CA6956">
        <w:rPr>
          <w:rFonts w:asciiTheme="majorBidi" w:hAnsiTheme="majorBidi" w:cstheme="majorBidi"/>
          <w:sz w:val="22"/>
          <w:szCs w:val="22"/>
        </w:rPr>
        <w:t xml:space="preserve">If the US wording prompted people to think of a more “objectively” disloyal candidate and thus raised their support for backsliding on this question, we can surmise that the difference in support for disqualifying candidates across the US and the other two countries would be even greater if the question </w:t>
      </w:r>
      <w:r>
        <w:rPr>
          <w:rFonts w:asciiTheme="majorBidi" w:hAnsiTheme="majorBidi" w:cstheme="majorBidi"/>
          <w:sz w:val="22"/>
          <w:szCs w:val="22"/>
        </w:rPr>
        <w:t>had been</w:t>
      </w:r>
      <w:r w:rsidRPr="00CA6956">
        <w:rPr>
          <w:rFonts w:asciiTheme="majorBidi" w:hAnsiTheme="majorBidi" w:cstheme="majorBidi"/>
          <w:sz w:val="22"/>
          <w:szCs w:val="22"/>
        </w:rPr>
        <w:t xml:space="preserve"> presented identically in the three countries. </w:t>
      </w:r>
    </w:p>
  </w:footnote>
  <w:footnote w:id="2">
    <w:p w14:paraId="60EBE478" w14:textId="77777777" w:rsidR="006F5AB3" w:rsidRPr="0036350F" w:rsidRDefault="006F5AB3" w:rsidP="006F5AB3">
      <w:pPr>
        <w:pStyle w:val="FootnoteText"/>
        <w:rPr>
          <w:sz w:val="24"/>
          <w:szCs w:val="24"/>
        </w:rPr>
      </w:pPr>
      <w:r w:rsidRPr="0036350F">
        <w:rPr>
          <w:rStyle w:val="FootnoteReference"/>
          <w:sz w:val="24"/>
          <w:szCs w:val="24"/>
        </w:rPr>
        <w:footnoteRef/>
      </w:r>
      <w:r w:rsidRPr="0036350F">
        <w:rPr>
          <w:sz w:val="24"/>
          <w:szCs w:val="24"/>
        </w:rPr>
        <w:t xml:space="preserve"> </w:t>
      </w:r>
      <w:r w:rsidRPr="0036350F">
        <w:rPr>
          <w:sz w:val="22"/>
          <w:szCs w:val="22"/>
        </w:rPr>
        <w:t>For the US sample, 51.71% were assigned to the in-party treatment, and 48.29% assigned to the out-party treatment.</w:t>
      </w:r>
      <w:r w:rsidRPr="0036350F">
        <w:rPr>
          <w:sz w:val="24"/>
          <w:szCs w:val="24"/>
        </w:rPr>
        <w:t xml:space="preserve">  </w:t>
      </w:r>
    </w:p>
  </w:footnote>
  <w:footnote w:id="3">
    <w:p w14:paraId="54A8A8AF" w14:textId="77777777" w:rsidR="006F5AB3" w:rsidRPr="0036350F" w:rsidRDefault="006F5AB3" w:rsidP="006F5AB3">
      <w:pPr>
        <w:pStyle w:val="FootnoteText"/>
        <w:rPr>
          <w:sz w:val="24"/>
          <w:szCs w:val="24"/>
        </w:rPr>
      </w:pPr>
      <w:r w:rsidRPr="0036350F">
        <w:rPr>
          <w:rStyle w:val="FootnoteReference"/>
          <w:sz w:val="24"/>
          <w:szCs w:val="24"/>
        </w:rPr>
        <w:footnoteRef/>
      </w:r>
      <w:r w:rsidRPr="0036350F">
        <w:rPr>
          <w:sz w:val="24"/>
          <w:szCs w:val="24"/>
        </w:rPr>
        <w:t xml:space="preserve"> </w:t>
      </w:r>
      <w:r w:rsidRPr="0036350F">
        <w:rPr>
          <w:sz w:val="22"/>
          <w:szCs w:val="22"/>
        </w:rPr>
        <w:t xml:space="preserve">For the Israeli sample, 50.70% were assigned to the in-party treatment, and 49.30% assigned to the out-party treatment. </w:t>
      </w:r>
    </w:p>
  </w:footnote>
  <w:footnote w:id="4">
    <w:p w14:paraId="655C1A4A" w14:textId="77777777" w:rsidR="006F5AB3" w:rsidRPr="00016A22" w:rsidRDefault="006F5AB3" w:rsidP="006F5AB3">
      <w:pPr>
        <w:pStyle w:val="FootnoteText"/>
        <w:rPr>
          <w:sz w:val="24"/>
          <w:szCs w:val="24"/>
        </w:rPr>
      </w:pPr>
      <w:r w:rsidRPr="0036350F">
        <w:rPr>
          <w:rStyle w:val="FootnoteReference"/>
          <w:sz w:val="24"/>
          <w:szCs w:val="24"/>
        </w:rPr>
        <w:footnoteRef/>
      </w:r>
      <w:r w:rsidRPr="0036350F">
        <w:rPr>
          <w:sz w:val="24"/>
          <w:szCs w:val="24"/>
        </w:rPr>
        <w:t xml:space="preserve"> </w:t>
      </w:r>
      <w:r w:rsidRPr="0036350F">
        <w:rPr>
          <w:sz w:val="22"/>
          <w:szCs w:val="22"/>
        </w:rPr>
        <w:t>For the German survey, 48.32% were assigned to the in-party treatment, and 51.68% assigned to the out-party treatment.</w:t>
      </w:r>
      <w:r w:rsidRPr="009947E1">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7C4"/>
    <w:multiLevelType w:val="hybridMultilevel"/>
    <w:tmpl w:val="A154C2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5301F"/>
    <w:multiLevelType w:val="hybridMultilevel"/>
    <w:tmpl w:val="896438DE"/>
    <w:lvl w:ilvl="0" w:tplc="F81CF9E8">
      <w:start w:val="1"/>
      <w:numFmt w:val="decimal"/>
      <w:lvlText w:val="%1."/>
      <w:lvlJc w:val="left"/>
      <w:pPr>
        <w:ind w:left="1440" w:hanging="360"/>
      </w:pPr>
    </w:lvl>
    <w:lvl w:ilvl="1" w:tplc="E5AC9B5E">
      <w:start w:val="1"/>
      <w:numFmt w:val="decimal"/>
      <w:lvlText w:val="%2."/>
      <w:lvlJc w:val="left"/>
      <w:pPr>
        <w:ind w:left="1440" w:hanging="360"/>
      </w:pPr>
    </w:lvl>
    <w:lvl w:ilvl="2" w:tplc="DC564F34">
      <w:start w:val="1"/>
      <w:numFmt w:val="decimal"/>
      <w:lvlText w:val="%3."/>
      <w:lvlJc w:val="left"/>
      <w:pPr>
        <w:ind w:left="1440" w:hanging="360"/>
      </w:pPr>
    </w:lvl>
    <w:lvl w:ilvl="3" w:tplc="E87C860E">
      <w:start w:val="1"/>
      <w:numFmt w:val="decimal"/>
      <w:lvlText w:val="%4."/>
      <w:lvlJc w:val="left"/>
      <w:pPr>
        <w:ind w:left="1440" w:hanging="360"/>
      </w:pPr>
    </w:lvl>
    <w:lvl w:ilvl="4" w:tplc="28909196">
      <w:start w:val="1"/>
      <w:numFmt w:val="decimal"/>
      <w:lvlText w:val="%5."/>
      <w:lvlJc w:val="left"/>
      <w:pPr>
        <w:ind w:left="1440" w:hanging="360"/>
      </w:pPr>
    </w:lvl>
    <w:lvl w:ilvl="5" w:tplc="CE08A386">
      <w:start w:val="1"/>
      <w:numFmt w:val="decimal"/>
      <w:lvlText w:val="%6."/>
      <w:lvlJc w:val="left"/>
      <w:pPr>
        <w:ind w:left="1440" w:hanging="360"/>
      </w:pPr>
    </w:lvl>
    <w:lvl w:ilvl="6" w:tplc="FAC29622">
      <w:start w:val="1"/>
      <w:numFmt w:val="decimal"/>
      <w:lvlText w:val="%7."/>
      <w:lvlJc w:val="left"/>
      <w:pPr>
        <w:ind w:left="1440" w:hanging="360"/>
      </w:pPr>
    </w:lvl>
    <w:lvl w:ilvl="7" w:tplc="2FDED1B8">
      <w:start w:val="1"/>
      <w:numFmt w:val="decimal"/>
      <w:lvlText w:val="%8."/>
      <w:lvlJc w:val="left"/>
      <w:pPr>
        <w:ind w:left="1440" w:hanging="360"/>
      </w:pPr>
    </w:lvl>
    <w:lvl w:ilvl="8" w:tplc="3F86793E">
      <w:start w:val="1"/>
      <w:numFmt w:val="decimal"/>
      <w:lvlText w:val="%9."/>
      <w:lvlJc w:val="left"/>
      <w:pPr>
        <w:ind w:left="1440" w:hanging="360"/>
      </w:pPr>
    </w:lvl>
  </w:abstractNum>
  <w:abstractNum w:abstractNumId="2" w15:restartNumberingAfterBreak="0">
    <w:nsid w:val="0FFC7516"/>
    <w:multiLevelType w:val="hybridMultilevel"/>
    <w:tmpl w:val="1BF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03DF3"/>
    <w:multiLevelType w:val="hybridMultilevel"/>
    <w:tmpl w:val="ABBA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A2DE3"/>
    <w:multiLevelType w:val="hybridMultilevel"/>
    <w:tmpl w:val="47A4B28A"/>
    <w:lvl w:ilvl="0" w:tplc="726AAE9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B7475"/>
    <w:multiLevelType w:val="hybridMultilevel"/>
    <w:tmpl w:val="37005EDA"/>
    <w:lvl w:ilvl="0" w:tplc="597C425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F3F1A"/>
    <w:multiLevelType w:val="hybridMultilevel"/>
    <w:tmpl w:val="3B64CC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F6391"/>
    <w:multiLevelType w:val="hybridMultilevel"/>
    <w:tmpl w:val="F224DABE"/>
    <w:lvl w:ilvl="0" w:tplc="45F2B0F0">
      <w:start w:val="1"/>
      <w:numFmt w:val="decimal"/>
      <w:lvlText w:val="%1."/>
      <w:lvlJc w:val="left"/>
      <w:pPr>
        <w:ind w:left="1020" w:hanging="360"/>
      </w:pPr>
    </w:lvl>
    <w:lvl w:ilvl="1" w:tplc="9376A9CE">
      <w:start w:val="1"/>
      <w:numFmt w:val="decimal"/>
      <w:lvlText w:val="%2."/>
      <w:lvlJc w:val="left"/>
      <w:pPr>
        <w:ind w:left="1020" w:hanging="360"/>
      </w:pPr>
    </w:lvl>
    <w:lvl w:ilvl="2" w:tplc="C47C4C54">
      <w:start w:val="1"/>
      <w:numFmt w:val="decimal"/>
      <w:lvlText w:val="%3."/>
      <w:lvlJc w:val="left"/>
      <w:pPr>
        <w:ind w:left="1020" w:hanging="360"/>
      </w:pPr>
    </w:lvl>
    <w:lvl w:ilvl="3" w:tplc="B97EBB04">
      <w:start w:val="1"/>
      <w:numFmt w:val="decimal"/>
      <w:lvlText w:val="%4."/>
      <w:lvlJc w:val="left"/>
      <w:pPr>
        <w:ind w:left="1020" w:hanging="360"/>
      </w:pPr>
    </w:lvl>
    <w:lvl w:ilvl="4" w:tplc="0BC84448">
      <w:start w:val="1"/>
      <w:numFmt w:val="decimal"/>
      <w:lvlText w:val="%5."/>
      <w:lvlJc w:val="left"/>
      <w:pPr>
        <w:ind w:left="1020" w:hanging="360"/>
      </w:pPr>
    </w:lvl>
    <w:lvl w:ilvl="5" w:tplc="EF204758">
      <w:start w:val="1"/>
      <w:numFmt w:val="decimal"/>
      <w:lvlText w:val="%6."/>
      <w:lvlJc w:val="left"/>
      <w:pPr>
        <w:ind w:left="1020" w:hanging="360"/>
      </w:pPr>
    </w:lvl>
    <w:lvl w:ilvl="6" w:tplc="5A18AFD8">
      <w:start w:val="1"/>
      <w:numFmt w:val="decimal"/>
      <w:lvlText w:val="%7."/>
      <w:lvlJc w:val="left"/>
      <w:pPr>
        <w:ind w:left="1020" w:hanging="360"/>
      </w:pPr>
    </w:lvl>
    <w:lvl w:ilvl="7" w:tplc="690E9A76">
      <w:start w:val="1"/>
      <w:numFmt w:val="decimal"/>
      <w:lvlText w:val="%8."/>
      <w:lvlJc w:val="left"/>
      <w:pPr>
        <w:ind w:left="1020" w:hanging="360"/>
      </w:pPr>
    </w:lvl>
    <w:lvl w:ilvl="8" w:tplc="0D5E3448">
      <w:start w:val="1"/>
      <w:numFmt w:val="decimal"/>
      <w:lvlText w:val="%9."/>
      <w:lvlJc w:val="left"/>
      <w:pPr>
        <w:ind w:left="1020" w:hanging="360"/>
      </w:pPr>
    </w:lvl>
  </w:abstractNum>
  <w:abstractNum w:abstractNumId="8" w15:restartNumberingAfterBreak="0">
    <w:nsid w:val="1F4D7F84"/>
    <w:multiLevelType w:val="hybridMultilevel"/>
    <w:tmpl w:val="7C44C56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F46ED"/>
    <w:multiLevelType w:val="hybridMultilevel"/>
    <w:tmpl w:val="4E64B0A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3464E"/>
    <w:multiLevelType w:val="hybridMultilevel"/>
    <w:tmpl w:val="6CF696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20095"/>
    <w:multiLevelType w:val="hybridMultilevel"/>
    <w:tmpl w:val="B15A47D8"/>
    <w:lvl w:ilvl="0" w:tplc="FADC8A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0B97"/>
    <w:multiLevelType w:val="hybridMultilevel"/>
    <w:tmpl w:val="A5345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2B22F4"/>
    <w:multiLevelType w:val="hybridMultilevel"/>
    <w:tmpl w:val="4E64B0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9E5D90"/>
    <w:multiLevelType w:val="hybridMultilevel"/>
    <w:tmpl w:val="9794AE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CF43F1"/>
    <w:multiLevelType w:val="hybridMultilevel"/>
    <w:tmpl w:val="8872176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39651891"/>
    <w:multiLevelType w:val="hybridMultilevel"/>
    <w:tmpl w:val="3CB6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35DB4"/>
    <w:multiLevelType w:val="hybridMultilevel"/>
    <w:tmpl w:val="1200F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35D30"/>
    <w:multiLevelType w:val="hybridMultilevel"/>
    <w:tmpl w:val="5B228680"/>
    <w:lvl w:ilvl="0" w:tplc="950C52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12A31"/>
    <w:multiLevelType w:val="hybridMultilevel"/>
    <w:tmpl w:val="94AE6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9E5F60"/>
    <w:multiLevelType w:val="hybridMultilevel"/>
    <w:tmpl w:val="5204F4C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4C5820"/>
    <w:multiLevelType w:val="hybridMultilevel"/>
    <w:tmpl w:val="08CC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13D6E"/>
    <w:multiLevelType w:val="hybridMultilevel"/>
    <w:tmpl w:val="541C0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0B63D2"/>
    <w:multiLevelType w:val="hybridMultilevel"/>
    <w:tmpl w:val="5DA05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B6625"/>
    <w:multiLevelType w:val="hybridMultilevel"/>
    <w:tmpl w:val="64463A1A"/>
    <w:lvl w:ilvl="0" w:tplc="36945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63F7D"/>
    <w:multiLevelType w:val="hybridMultilevel"/>
    <w:tmpl w:val="F09406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996F47"/>
    <w:multiLevelType w:val="hybridMultilevel"/>
    <w:tmpl w:val="78EA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332E1"/>
    <w:multiLevelType w:val="hybridMultilevel"/>
    <w:tmpl w:val="90D26E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3F5010"/>
    <w:multiLevelType w:val="hybridMultilevel"/>
    <w:tmpl w:val="6F441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B83347"/>
    <w:multiLevelType w:val="hybridMultilevel"/>
    <w:tmpl w:val="D05276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470E98"/>
    <w:multiLevelType w:val="hybridMultilevel"/>
    <w:tmpl w:val="0578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66912"/>
    <w:multiLevelType w:val="hybridMultilevel"/>
    <w:tmpl w:val="043A6BA8"/>
    <w:lvl w:ilvl="0" w:tplc="AF6C43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0B260C"/>
    <w:multiLevelType w:val="hybridMultilevel"/>
    <w:tmpl w:val="8E0A978E"/>
    <w:lvl w:ilvl="0" w:tplc="C74085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1AF3557"/>
    <w:multiLevelType w:val="hybridMultilevel"/>
    <w:tmpl w:val="336C45A6"/>
    <w:lvl w:ilvl="0" w:tplc="5992C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2D3EE4"/>
    <w:multiLevelType w:val="hybridMultilevel"/>
    <w:tmpl w:val="A6BA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246B6"/>
    <w:multiLevelType w:val="hybridMultilevel"/>
    <w:tmpl w:val="935A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67B52"/>
    <w:multiLevelType w:val="hybridMultilevel"/>
    <w:tmpl w:val="7C00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7DB5"/>
    <w:multiLevelType w:val="hybridMultilevel"/>
    <w:tmpl w:val="89B2134E"/>
    <w:lvl w:ilvl="0" w:tplc="F640BF46">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5568F"/>
    <w:multiLevelType w:val="hybridMultilevel"/>
    <w:tmpl w:val="FDDC6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85050"/>
    <w:multiLevelType w:val="hybridMultilevel"/>
    <w:tmpl w:val="69EE55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2306725"/>
    <w:multiLevelType w:val="hybridMultilevel"/>
    <w:tmpl w:val="9ED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65EDA"/>
    <w:multiLevelType w:val="hybridMultilevel"/>
    <w:tmpl w:val="93DE3410"/>
    <w:lvl w:ilvl="0" w:tplc="FCD0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02BF3"/>
    <w:multiLevelType w:val="hybridMultilevel"/>
    <w:tmpl w:val="C494F0EA"/>
    <w:lvl w:ilvl="0" w:tplc="C562C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AA56E1"/>
    <w:multiLevelType w:val="hybridMultilevel"/>
    <w:tmpl w:val="01F45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83B96"/>
    <w:multiLevelType w:val="hybridMultilevel"/>
    <w:tmpl w:val="39A4A5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8445786">
    <w:abstractNumId w:val="24"/>
  </w:num>
  <w:num w:numId="2" w16cid:durableId="1166477835">
    <w:abstractNumId w:val="35"/>
  </w:num>
  <w:num w:numId="3" w16cid:durableId="1684086296">
    <w:abstractNumId w:val="36"/>
  </w:num>
  <w:num w:numId="4" w16cid:durableId="628437719">
    <w:abstractNumId w:val="32"/>
  </w:num>
  <w:num w:numId="5" w16cid:durableId="1462378319">
    <w:abstractNumId w:val="34"/>
  </w:num>
  <w:num w:numId="6" w16cid:durableId="1170872623">
    <w:abstractNumId w:val="6"/>
  </w:num>
  <w:num w:numId="7" w16cid:durableId="1552839378">
    <w:abstractNumId w:val="40"/>
  </w:num>
  <w:num w:numId="8" w16cid:durableId="884222396">
    <w:abstractNumId w:val="20"/>
  </w:num>
  <w:num w:numId="9" w16cid:durableId="1028599751">
    <w:abstractNumId w:val="28"/>
  </w:num>
  <w:num w:numId="10" w16cid:durableId="553739380">
    <w:abstractNumId w:val="11"/>
  </w:num>
  <w:num w:numId="11" w16cid:durableId="402456691">
    <w:abstractNumId w:val="17"/>
  </w:num>
  <w:num w:numId="12" w16cid:durableId="96416278">
    <w:abstractNumId w:val="10"/>
  </w:num>
  <w:num w:numId="13" w16cid:durableId="587929207">
    <w:abstractNumId w:val="33"/>
  </w:num>
  <w:num w:numId="14" w16cid:durableId="2118409237">
    <w:abstractNumId w:val="41"/>
  </w:num>
  <w:num w:numId="15" w16cid:durableId="1893230395">
    <w:abstractNumId w:val="5"/>
  </w:num>
  <w:num w:numId="16" w16cid:durableId="403918541">
    <w:abstractNumId w:val="42"/>
  </w:num>
  <w:num w:numId="17" w16cid:durableId="256137500">
    <w:abstractNumId w:val="14"/>
  </w:num>
  <w:num w:numId="18" w16cid:durableId="1952781376">
    <w:abstractNumId w:val="38"/>
  </w:num>
  <w:num w:numId="19" w16cid:durableId="323630605">
    <w:abstractNumId w:val="16"/>
  </w:num>
  <w:num w:numId="20" w16cid:durableId="1142381386">
    <w:abstractNumId w:val="0"/>
  </w:num>
  <w:num w:numId="21" w16cid:durableId="1832257704">
    <w:abstractNumId w:val="19"/>
  </w:num>
  <w:num w:numId="22" w16cid:durableId="1466000757">
    <w:abstractNumId w:val="31"/>
  </w:num>
  <w:num w:numId="23" w16cid:durableId="1674794738">
    <w:abstractNumId w:val="26"/>
  </w:num>
  <w:num w:numId="24" w16cid:durableId="1312172839">
    <w:abstractNumId w:val="2"/>
  </w:num>
  <w:num w:numId="25" w16cid:durableId="1052849720">
    <w:abstractNumId w:val="43"/>
  </w:num>
  <w:num w:numId="26" w16cid:durableId="910191955">
    <w:abstractNumId w:val="23"/>
  </w:num>
  <w:num w:numId="27" w16cid:durableId="1529370876">
    <w:abstractNumId w:val="37"/>
  </w:num>
  <w:num w:numId="28" w16cid:durableId="1349911718">
    <w:abstractNumId w:val="30"/>
  </w:num>
  <w:num w:numId="29" w16cid:durableId="19548932">
    <w:abstractNumId w:val="21"/>
  </w:num>
  <w:num w:numId="30" w16cid:durableId="1745182036">
    <w:abstractNumId w:val="15"/>
  </w:num>
  <w:num w:numId="31" w16cid:durableId="664821305">
    <w:abstractNumId w:val="44"/>
  </w:num>
  <w:num w:numId="32" w16cid:durableId="1224487428">
    <w:abstractNumId w:val="12"/>
  </w:num>
  <w:num w:numId="33" w16cid:durableId="1201281232">
    <w:abstractNumId w:val="39"/>
  </w:num>
  <w:num w:numId="34" w16cid:durableId="726074400">
    <w:abstractNumId w:val="9"/>
  </w:num>
  <w:num w:numId="35" w16cid:durableId="383942574">
    <w:abstractNumId w:val="3"/>
  </w:num>
  <w:num w:numId="36" w16cid:durableId="1592277831">
    <w:abstractNumId w:val="22"/>
  </w:num>
  <w:num w:numId="37" w16cid:durableId="876311594">
    <w:abstractNumId w:val="27"/>
  </w:num>
  <w:num w:numId="38" w16cid:durableId="56520044">
    <w:abstractNumId w:val="7"/>
  </w:num>
  <w:num w:numId="39" w16cid:durableId="1558007364">
    <w:abstractNumId w:val="1"/>
  </w:num>
  <w:num w:numId="40" w16cid:durableId="1313876449">
    <w:abstractNumId w:val="25"/>
  </w:num>
  <w:num w:numId="41" w16cid:durableId="2118793059">
    <w:abstractNumId w:val="8"/>
  </w:num>
  <w:num w:numId="42" w16cid:durableId="1650744705">
    <w:abstractNumId w:val="29"/>
  </w:num>
  <w:num w:numId="43" w16cid:durableId="338312636">
    <w:abstractNumId w:val="4"/>
  </w:num>
  <w:num w:numId="44" w16cid:durableId="1973829427">
    <w:abstractNumId w:val="18"/>
  </w:num>
  <w:num w:numId="45" w16cid:durableId="3065942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B3"/>
    <w:rsid w:val="00003BCC"/>
    <w:rsid w:val="0001282E"/>
    <w:rsid w:val="00051DF9"/>
    <w:rsid w:val="0005501D"/>
    <w:rsid w:val="00090E80"/>
    <w:rsid w:val="000B6A8A"/>
    <w:rsid w:val="000C33BF"/>
    <w:rsid w:val="000C5B68"/>
    <w:rsid w:val="000E0FA7"/>
    <w:rsid w:val="00132476"/>
    <w:rsid w:val="0013292E"/>
    <w:rsid w:val="001626EF"/>
    <w:rsid w:val="001960EB"/>
    <w:rsid w:val="001E1203"/>
    <w:rsid w:val="00202326"/>
    <w:rsid w:val="0020738F"/>
    <w:rsid w:val="002731D4"/>
    <w:rsid w:val="0027472C"/>
    <w:rsid w:val="002849AF"/>
    <w:rsid w:val="002B3CCB"/>
    <w:rsid w:val="002C2DC1"/>
    <w:rsid w:val="002D3836"/>
    <w:rsid w:val="002D5D04"/>
    <w:rsid w:val="002E5196"/>
    <w:rsid w:val="002F34C2"/>
    <w:rsid w:val="00313A2C"/>
    <w:rsid w:val="0032526A"/>
    <w:rsid w:val="00342CDB"/>
    <w:rsid w:val="003461C3"/>
    <w:rsid w:val="003706C3"/>
    <w:rsid w:val="003758E0"/>
    <w:rsid w:val="00377D1D"/>
    <w:rsid w:val="003861FE"/>
    <w:rsid w:val="003D650E"/>
    <w:rsid w:val="003F4ACC"/>
    <w:rsid w:val="00422F44"/>
    <w:rsid w:val="0045478B"/>
    <w:rsid w:val="0046623B"/>
    <w:rsid w:val="00470DB6"/>
    <w:rsid w:val="0047201E"/>
    <w:rsid w:val="00472B14"/>
    <w:rsid w:val="00473304"/>
    <w:rsid w:val="00487546"/>
    <w:rsid w:val="004B1D63"/>
    <w:rsid w:val="004B5D78"/>
    <w:rsid w:val="004C0F70"/>
    <w:rsid w:val="00525B25"/>
    <w:rsid w:val="00550F26"/>
    <w:rsid w:val="00556D77"/>
    <w:rsid w:val="00580516"/>
    <w:rsid w:val="005A6273"/>
    <w:rsid w:val="005E19A9"/>
    <w:rsid w:val="00610A0C"/>
    <w:rsid w:val="00612E84"/>
    <w:rsid w:val="00672FD1"/>
    <w:rsid w:val="006C54FB"/>
    <w:rsid w:val="006E57DE"/>
    <w:rsid w:val="006F5AB3"/>
    <w:rsid w:val="0071584D"/>
    <w:rsid w:val="007437EF"/>
    <w:rsid w:val="007B3CA4"/>
    <w:rsid w:val="007C71E8"/>
    <w:rsid w:val="007F33C4"/>
    <w:rsid w:val="007F4A76"/>
    <w:rsid w:val="00811F97"/>
    <w:rsid w:val="00823E9A"/>
    <w:rsid w:val="0086082D"/>
    <w:rsid w:val="008707E0"/>
    <w:rsid w:val="00870D27"/>
    <w:rsid w:val="00872FE4"/>
    <w:rsid w:val="00882592"/>
    <w:rsid w:val="0089256E"/>
    <w:rsid w:val="008C2C90"/>
    <w:rsid w:val="008D6351"/>
    <w:rsid w:val="008F0CDD"/>
    <w:rsid w:val="009728FB"/>
    <w:rsid w:val="009A2DD0"/>
    <w:rsid w:val="009C0148"/>
    <w:rsid w:val="009D77E0"/>
    <w:rsid w:val="009E62DA"/>
    <w:rsid w:val="00A02B8B"/>
    <w:rsid w:val="00A65471"/>
    <w:rsid w:val="00A778EA"/>
    <w:rsid w:val="00A83187"/>
    <w:rsid w:val="00AA7461"/>
    <w:rsid w:val="00AD47A2"/>
    <w:rsid w:val="00AE092C"/>
    <w:rsid w:val="00B155D1"/>
    <w:rsid w:val="00B23BBE"/>
    <w:rsid w:val="00B451F1"/>
    <w:rsid w:val="00B5082F"/>
    <w:rsid w:val="00B61965"/>
    <w:rsid w:val="00B67B98"/>
    <w:rsid w:val="00B83C02"/>
    <w:rsid w:val="00B974AF"/>
    <w:rsid w:val="00BB790E"/>
    <w:rsid w:val="00BC3526"/>
    <w:rsid w:val="00BD0523"/>
    <w:rsid w:val="00BD1809"/>
    <w:rsid w:val="00BE696B"/>
    <w:rsid w:val="00BF0D5E"/>
    <w:rsid w:val="00C146F9"/>
    <w:rsid w:val="00C270F5"/>
    <w:rsid w:val="00C344FA"/>
    <w:rsid w:val="00C62CD8"/>
    <w:rsid w:val="00C83DAB"/>
    <w:rsid w:val="00CA6956"/>
    <w:rsid w:val="00CD20E3"/>
    <w:rsid w:val="00CE1954"/>
    <w:rsid w:val="00CF2FB9"/>
    <w:rsid w:val="00D11BB3"/>
    <w:rsid w:val="00D34DFB"/>
    <w:rsid w:val="00D43B2D"/>
    <w:rsid w:val="00D45279"/>
    <w:rsid w:val="00D531A7"/>
    <w:rsid w:val="00DB6CB3"/>
    <w:rsid w:val="00DD1F8C"/>
    <w:rsid w:val="00E004D2"/>
    <w:rsid w:val="00E01640"/>
    <w:rsid w:val="00E06833"/>
    <w:rsid w:val="00E22079"/>
    <w:rsid w:val="00E76E26"/>
    <w:rsid w:val="00F41077"/>
    <w:rsid w:val="00F46E3B"/>
    <w:rsid w:val="00F56D9B"/>
    <w:rsid w:val="00F62C1A"/>
    <w:rsid w:val="00F94638"/>
    <w:rsid w:val="00FB2F75"/>
    <w:rsid w:val="00FD3A5E"/>
    <w:rsid w:val="00FF6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60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B3"/>
  </w:style>
  <w:style w:type="paragraph" w:styleId="Heading1">
    <w:name w:val="heading 1"/>
    <w:basedOn w:val="Normal"/>
    <w:next w:val="Normal"/>
    <w:link w:val="Heading1Char"/>
    <w:uiPriority w:val="9"/>
    <w:qFormat/>
    <w:rsid w:val="006F5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5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5A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F5A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6F5A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6F5A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5A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5A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5A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5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5A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F5A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6F5A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6F5A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5A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5A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5A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5A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A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A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5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5AB3"/>
    <w:rPr>
      <w:i/>
      <w:iCs/>
      <w:color w:val="404040" w:themeColor="text1" w:themeTint="BF"/>
    </w:rPr>
  </w:style>
  <w:style w:type="paragraph" w:styleId="ListParagraph">
    <w:name w:val="List Paragraph"/>
    <w:basedOn w:val="Normal"/>
    <w:uiPriority w:val="34"/>
    <w:qFormat/>
    <w:rsid w:val="006F5AB3"/>
    <w:pPr>
      <w:ind w:left="720"/>
      <w:contextualSpacing/>
    </w:pPr>
  </w:style>
  <w:style w:type="character" w:styleId="IntenseEmphasis">
    <w:name w:val="Intense Emphasis"/>
    <w:basedOn w:val="DefaultParagraphFont"/>
    <w:uiPriority w:val="21"/>
    <w:qFormat/>
    <w:rsid w:val="006F5AB3"/>
    <w:rPr>
      <w:i/>
      <w:iCs/>
      <w:color w:val="0F4761" w:themeColor="accent1" w:themeShade="BF"/>
    </w:rPr>
  </w:style>
  <w:style w:type="paragraph" w:styleId="IntenseQuote">
    <w:name w:val="Intense Quote"/>
    <w:basedOn w:val="Normal"/>
    <w:next w:val="Normal"/>
    <w:link w:val="IntenseQuoteChar"/>
    <w:uiPriority w:val="30"/>
    <w:qFormat/>
    <w:rsid w:val="006F5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AB3"/>
    <w:rPr>
      <w:i/>
      <w:iCs/>
      <w:color w:val="0F4761" w:themeColor="accent1" w:themeShade="BF"/>
    </w:rPr>
  </w:style>
  <w:style w:type="character" w:styleId="IntenseReference">
    <w:name w:val="Intense Reference"/>
    <w:basedOn w:val="DefaultParagraphFont"/>
    <w:uiPriority w:val="32"/>
    <w:qFormat/>
    <w:rsid w:val="006F5AB3"/>
    <w:rPr>
      <w:b/>
      <w:bCs/>
      <w:smallCaps/>
      <w:color w:val="0F4761" w:themeColor="accent1" w:themeShade="BF"/>
      <w:spacing w:val="5"/>
    </w:rPr>
  </w:style>
  <w:style w:type="character" w:styleId="Hyperlink">
    <w:name w:val="Hyperlink"/>
    <w:basedOn w:val="DefaultParagraphFont"/>
    <w:uiPriority w:val="99"/>
    <w:unhideWhenUsed/>
    <w:rsid w:val="006F5AB3"/>
    <w:rPr>
      <w:color w:val="467886" w:themeColor="hyperlink"/>
      <w:u w:val="single"/>
    </w:rPr>
  </w:style>
  <w:style w:type="character" w:styleId="CommentReference">
    <w:name w:val="annotation reference"/>
    <w:basedOn w:val="DefaultParagraphFont"/>
    <w:uiPriority w:val="99"/>
    <w:semiHidden/>
    <w:unhideWhenUsed/>
    <w:rsid w:val="006F5AB3"/>
    <w:rPr>
      <w:sz w:val="16"/>
      <w:szCs w:val="16"/>
    </w:rPr>
  </w:style>
  <w:style w:type="paragraph" w:styleId="CommentText">
    <w:name w:val="annotation text"/>
    <w:basedOn w:val="Normal"/>
    <w:link w:val="CommentTextChar"/>
    <w:uiPriority w:val="99"/>
    <w:unhideWhenUsed/>
    <w:rsid w:val="006F5AB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F5AB3"/>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6F5AB3"/>
    <w:rPr>
      <w:vertAlign w:val="superscript"/>
    </w:rPr>
  </w:style>
  <w:style w:type="paragraph" w:styleId="CommentSubject">
    <w:name w:val="annotation subject"/>
    <w:basedOn w:val="CommentText"/>
    <w:next w:val="CommentText"/>
    <w:link w:val="CommentSubjectChar"/>
    <w:uiPriority w:val="99"/>
    <w:semiHidden/>
    <w:unhideWhenUsed/>
    <w:rsid w:val="006F5AB3"/>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6F5AB3"/>
    <w:rPr>
      <w:rFonts w:asciiTheme="minorHAnsi" w:hAnsiTheme="minorHAnsi" w:cstheme="minorBidi"/>
      <w:b/>
      <w:bCs/>
      <w:sz w:val="20"/>
      <w:szCs w:val="20"/>
    </w:rPr>
  </w:style>
  <w:style w:type="character" w:customStyle="1" w:styleId="UnresolvedMention1">
    <w:name w:val="Unresolved Mention1"/>
    <w:basedOn w:val="DefaultParagraphFont"/>
    <w:uiPriority w:val="99"/>
    <w:semiHidden/>
    <w:unhideWhenUsed/>
    <w:rsid w:val="006F5AB3"/>
    <w:rPr>
      <w:color w:val="605E5C"/>
      <w:shd w:val="clear" w:color="auto" w:fill="E1DFDD"/>
    </w:rPr>
  </w:style>
  <w:style w:type="paragraph" w:styleId="FootnoteText">
    <w:name w:val="footnote text"/>
    <w:basedOn w:val="Normal"/>
    <w:link w:val="FootnoteTextChar"/>
    <w:uiPriority w:val="99"/>
    <w:unhideWhenUsed/>
    <w:rsid w:val="006F5AB3"/>
    <w:rPr>
      <w:sz w:val="20"/>
      <w:szCs w:val="20"/>
    </w:rPr>
  </w:style>
  <w:style w:type="character" w:customStyle="1" w:styleId="FootnoteTextChar">
    <w:name w:val="Footnote Text Char"/>
    <w:basedOn w:val="DefaultParagraphFont"/>
    <w:link w:val="FootnoteText"/>
    <w:uiPriority w:val="99"/>
    <w:rsid w:val="006F5AB3"/>
    <w:rPr>
      <w:sz w:val="20"/>
      <w:szCs w:val="20"/>
    </w:rPr>
  </w:style>
  <w:style w:type="paragraph" w:styleId="Header">
    <w:name w:val="header"/>
    <w:basedOn w:val="Normal"/>
    <w:link w:val="HeaderChar"/>
    <w:uiPriority w:val="99"/>
    <w:unhideWhenUsed/>
    <w:rsid w:val="006F5AB3"/>
    <w:pPr>
      <w:tabs>
        <w:tab w:val="center" w:pos="4680"/>
        <w:tab w:val="right" w:pos="9360"/>
      </w:tabs>
    </w:pPr>
  </w:style>
  <w:style w:type="character" w:customStyle="1" w:styleId="HeaderChar">
    <w:name w:val="Header Char"/>
    <w:basedOn w:val="DefaultParagraphFont"/>
    <w:link w:val="Header"/>
    <w:uiPriority w:val="99"/>
    <w:rsid w:val="006F5AB3"/>
  </w:style>
  <w:style w:type="paragraph" w:styleId="Footer">
    <w:name w:val="footer"/>
    <w:basedOn w:val="Normal"/>
    <w:link w:val="FooterChar"/>
    <w:uiPriority w:val="99"/>
    <w:unhideWhenUsed/>
    <w:rsid w:val="006F5AB3"/>
    <w:pPr>
      <w:tabs>
        <w:tab w:val="center" w:pos="4680"/>
        <w:tab w:val="right" w:pos="9360"/>
      </w:tabs>
    </w:pPr>
  </w:style>
  <w:style w:type="character" w:customStyle="1" w:styleId="FooterChar">
    <w:name w:val="Footer Char"/>
    <w:basedOn w:val="DefaultParagraphFont"/>
    <w:link w:val="Footer"/>
    <w:uiPriority w:val="99"/>
    <w:rsid w:val="006F5AB3"/>
  </w:style>
  <w:style w:type="paragraph" w:styleId="NoSpacing">
    <w:name w:val="No Spacing"/>
    <w:uiPriority w:val="1"/>
    <w:qFormat/>
    <w:rsid w:val="006F5AB3"/>
    <w:pPr>
      <w:ind w:firstLine="432"/>
    </w:pPr>
    <w:rPr>
      <w:rFonts w:asciiTheme="minorHAnsi" w:hAnsiTheme="minorHAnsi" w:cstheme="minorBidi"/>
    </w:rPr>
  </w:style>
  <w:style w:type="paragraph" w:styleId="Revision">
    <w:name w:val="Revision"/>
    <w:hidden/>
    <w:uiPriority w:val="99"/>
    <w:semiHidden/>
    <w:rsid w:val="006F5AB3"/>
  </w:style>
  <w:style w:type="paragraph" w:styleId="BalloonText">
    <w:name w:val="Balloon Text"/>
    <w:basedOn w:val="Normal"/>
    <w:link w:val="BalloonTextChar"/>
    <w:uiPriority w:val="99"/>
    <w:semiHidden/>
    <w:unhideWhenUsed/>
    <w:rsid w:val="006F5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AB3"/>
    <w:rPr>
      <w:rFonts w:ascii="Segoe UI" w:hAnsi="Segoe UI" w:cs="Segoe UI"/>
      <w:sz w:val="18"/>
      <w:szCs w:val="18"/>
    </w:rPr>
  </w:style>
  <w:style w:type="character" w:customStyle="1" w:styleId="UnresolvedMention2">
    <w:name w:val="Unresolved Mention2"/>
    <w:basedOn w:val="DefaultParagraphFont"/>
    <w:uiPriority w:val="99"/>
    <w:semiHidden/>
    <w:unhideWhenUsed/>
    <w:rsid w:val="006F5AB3"/>
    <w:rPr>
      <w:color w:val="605E5C"/>
      <w:shd w:val="clear" w:color="auto" w:fill="E1DFDD"/>
    </w:rPr>
  </w:style>
  <w:style w:type="character" w:styleId="FollowedHyperlink">
    <w:name w:val="FollowedHyperlink"/>
    <w:basedOn w:val="DefaultParagraphFont"/>
    <w:uiPriority w:val="99"/>
    <w:semiHidden/>
    <w:unhideWhenUsed/>
    <w:rsid w:val="006F5AB3"/>
    <w:rPr>
      <w:color w:val="96607D" w:themeColor="followedHyperlink"/>
      <w:u w:val="single"/>
    </w:rPr>
  </w:style>
  <w:style w:type="paragraph" w:styleId="TOC1">
    <w:name w:val="toc 1"/>
    <w:basedOn w:val="Normal"/>
    <w:next w:val="Normal"/>
    <w:autoRedefine/>
    <w:uiPriority w:val="39"/>
    <w:unhideWhenUsed/>
    <w:rsid w:val="006F5AB3"/>
    <w:pPr>
      <w:spacing w:after="100"/>
    </w:pPr>
  </w:style>
  <w:style w:type="paragraph" w:styleId="TOC3">
    <w:name w:val="toc 3"/>
    <w:basedOn w:val="Normal"/>
    <w:next w:val="Normal"/>
    <w:autoRedefine/>
    <w:uiPriority w:val="39"/>
    <w:unhideWhenUsed/>
    <w:rsid w:val="006F5AB3"/>
    <w:pPr>
      <w:spacing w:after="100"/>
      <w:ind w:left="440"/>
    </w:pPr>
  </w:style>
  <w:style w:type="table" w:styleId="TableGrid">
    <w:name w:val="Table Grid"/>
    <w:basedOn w:val="TableNormal"/>
    <w:uiPriority w:val="39"/>
    <w:rsid w:val="006F5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F5A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F5AB3"/>
    <w:pPr>
      <w:spacing w:after="100"/>
      <w:ind w:left="220"/>
    </w:pPr>
  </w:style>
  <w:style w:type="character" w:styleId="EndnoteReference">
    <w:name w:val="endnote reference"/>
    <w:basedOn w:val="DefaultParagraphFont"/>
    <w:uiPriority w:val="99"/>
    <w:semiHidden/>
    <w:unhideWhenUsed/>
    <w:rsid w:val="006F5AB3"/>
    <w:rPr>
      <w:vertAlign w:val="superscript"/>
    </w:rPr>
  </w:style>
  <w:style w:type="character" w:styleId="Strong">
    <w:name w:val="Strong"/>
    <w:qFormat/>
    <w:rsid w:val="006F5AB3"/>
    <w:rPr>
      <w:b/>
      <w:bCs/>
    </w:rPr>
  </w:style>
  <w:style w:type="character" w:styleId="UnresolvedMention">
    <w:name w:val="Unresolved Mention"/>
    <w:basedOn w:val="DefaultParagraphFont"/>
    <w:uiPriority w:val="99"/>
    <w:semiHidden/>
    <w:unhideWhenUsed/>
    <w:rsid w:val="006F5AB3"/>
    <w:rPr>
      <w:color w:val="605E5C"/>
      <w:shd w:val="clear" w:color="auto" w:fill="E1DFDD"/>
    </w:rPr>
  </w:style>
  <w:style w:type="paragraph" w:styleId="TOCHeading">
    <w:name w:val="TOC Heading"/>
    <w:basedOn w:val="Heading1"/>
    <w:next w:val="Normal"/>
    <w:uiPriority w:val="39"/>
    <w:unhideWhenUsed/>
    <w:qFormat/>
    <w:rsid w:val="006F5AB3"/>
    <w:pPr>
      <w:spacing w:before="240" w:after="0" w:line="259" w:lineRule="auto"/>
      <w:outlineLvl w:val="9"/>
    </w:pPr>
    <w:rPr>
      <w:sz w:val="32"/>
      <w:szCs w:val="32"/>
    </w:rPr>
  </w:style>
  <w:style w:type="paragraph" w:styleId="NormalWeb">
    <w:name w:val="Normal (Web)"/>
    <w:basedOn w:val="Normal"/>
    <w:uiPriority w:val="99"/>
    <w:semiHidden/>
    <w:unhideWhenUsed/>
    <w:rsid w:val="006F5AB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k%20Peffley\Dropbox\Israel%20Inst%20Survey%202018-19\Update%20V-dem%20data\Liberal%20Democracy%20Inde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k%20Peffley\Dropbox\Israel%20Inst%20Survey%202018-19\Update%20V-dem%20data\V-dem%20Political%20polarization%20-%203%20countri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rPr>
              <a:t>Figure A1: Liberal</a:t>
            </a:r>
            <a:r>
              <a:rPr lang="en-US" sz="1100" baseline="0">
                <a:solidFill>
                  <a:sysClr val="windowText" lastClr="000000"/>
                </a:solidFill>
              </a:rPr>
              <a:t> Democracy Index (1980-2023)</a:t>
            </a:r>
            <a:endParaRPr lang="en-US"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Germany</c:v>
          </c:tx>
          <c:spPr>
            <a:ln w="19050" cap="rnd">
              <a:solidFill>
                <a:schemeClr val="accent6">
                  <a:lumMod val="50000"/>
                </a:schemeClr>
              </a:solidFill>
              <a:round/>
            </a:ln>
            <a:effectLst/>
          </c:spPr>
          <c:marker>
            <c:symbol val="none"/>
          </c:marker>
          <c:cat>
            <c:numRef>
              <c:f>'Liberal Democracy Index_mlh'!$A$2:$A$46</c:f>
              <c:numCache>
                <c:formatCode>General</c:formatCode>
                <c:ptCount val="4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numCache>
            </c:numRef>
          </c:cat>
          <c:val>
            <c:numRef>
              <c:f>'Liberal Democracy Index_mlh'!$B$2:$B$46</c:f>
              <c:numCache>
                <c:formatCode>General</c:formatCode>
                <c:ptCount val="44"/>
                <c:pt idx="0">
                  <c:v>0.82499999999999996</c:v>
                </c:pt>
                <c:pt idx="1">
                  <c:v>0.82499999999999996</c:v>
                </c:pt>
                <c:pt idx="2">
                  <c:v>0.82499999999999996</c:v>
                </c:pt>
                <c:pt idx="3">
                  <c:v>0.82699999999999996</c:v>
                </c:pt>
                <c:pt idx="4">
                  <c:v>0.82799999999999996</c:v>
                </c:pt>
                <c:pt idx="5">
                  <c:v>0.82799999999999996</c:v>
                </c:pt>
                <c:pt idx="6">
                  <c:v>0.82799999999999996</c:v>
                </c:pt>
                <c:pt idx="7">
                  <c:v>0.82699999999999996</c:v>
                </c:pt>
                <c:pt idx="8">
                  <c:v>0.82699999999999996</c:v>
                </c:pt>
                <c:pt idx="9">
                  <c:v>0.82699999999999996</c:v>
                </c:pt>
                <c:pt idx="10">
                  <c:v>0.85699999999999998</c:v>
                </c:pt>
                <c:pt idx="11">
                  <c:v>0.85799999999999998</c:v>
                </c:pt>
                <c:pt idx="12">
                  <c:v>0.85799999999999998</c:v>
                </c:pt>
                <c:pt idx="13">
                  <c:v>0.85799999999999998</c:v>
                </c:pt>
                <c:pt idx="14">
                  <c:v>0.85799999999999998</c:v>
                </c:pt>
                <c:pt idx="15">
                  <c:v>0.85699999999999998</c:v>
                </c:pt>
                <c:pt idx="16">
                  <c:v>0.85699999999999998</c:v>
                </c:pt>
                <c:pt idx="17">
                  <c:v>0.85699999999999998</c:v>
                </c:pt>
                <c:pt idx="18">
                  <c:v>0.85699999999999998</c:v>
                </c:pt>
                <c:pt idx="19">
                  <c:v>0.85599999999999998</c:v>
                </c:pt>
                <c:pt idx="20">
                  <c:v>0.85599999999999998</c:v>
                </c:pt>
                <c:pt idx="21">
                  <c:v>0.85599999999999998</c:v>
                </c:pt>
                <c:pt idx="22">
                  <c:v>0.85699999999999998</c:v>
                </c:pt>
                <c:pt idx="23">
                  <c:v>0.85699999999999998</c:v>
                </c:pt>
                <c:pt idx="24">
                  <c:v>0.85699999999999998</c:v>
                </c:pt>
                <c:pt idx="25">
                  <c:v>0.86099999999999999</c:v>
                </c:pt>
                <c:pt idx="26">
                  <c:v>0.86899999999999999</c:v>
                </c:pt>
                <c:pt idx="27">
                  <c:v>0.86899999999999999</c:v>
                </c:pt>
                <c:pt idx="28">
                  <c:v>0.86899999999999999</c:v>
                </c:pt>
                <c:pt idx="29">
                  <c:v>0.86299999999999999</c:v>
                </c:pt>
                <c:pt idx="30">
                  <c:v>0.86199999999999999</c:v>
                </c:pt>
                <c:pt idx="31">
                  <c:v>0.86699999999999999</c:v>
                </c:pt>
                <c:pt idx="32">
                  <c:v>0.86699999999999999</c:v>
                </c:pt>
                <c:pt idx="33">
                  <c:v>0.85399999999999998</c:v>
                </c:pt>
                <c:pt idx="34">
                  <c:v>0.84699999999999998</c:v>
                </c:pt>
                <c:pt idx="35">
                  <c:v>0.84699999999999998</c:v>
                </c:pt>
                <c:pt idx="36">
                  <c:v>0.85</c:v>
                </c:pt>
                <c:pt idx="37">
                  <c:v>0.84299999999999997</c:v>
                </c:pt>
                <c:pt idx="38">
                  <c:v>0.83399999999999996</c:v>
                </c:pt>
                <c:pt idx="39">
                  <c:v>0.83599999999999997</c:v>
                </c:pt>
                <c:pt idx="40">
                  <c:v>0.82399999999999995</c:v>
                </c:pt>
                <c:pt idx="41">
                  <c:v>0.81599999999999995</c:v>
                </c:pt>
                <c:pt idx="42">
                  <c:v>0.80500000000000005</c:v>
                </c:pt>
                <c:pt idx="43">
                  <c:v>0.81200000000000006</c:v>
                </c:pt>
              </c:numCache>
            </c:numRef>
          </c:val>
          <c:smooth val="0"/>
          <c:extLst>
            <c:ext xmlns:c16="http://schemas.microsoft.com/office/drawing/2014/chart" uri="{C3380CC4-5D6E-409C-BE32-E72D297353CC}">
              <c16:uniqueId val="{00000000-8A85-40AD-9CF6-2364CA0464F3}"/>
            </c:ext>
          </c:extLst>
        </c:ser>
        <c:ser>
          <c:idx val="1"/>
          <c:order val="1"/>
          <c:tx>
            <c:v>Israel</c:v>
          </c:tx>
          <c:spPr>
            <a:ln w="28575" cap="rnd">
              <a:solidFill>
                <a:srgbClr val="FF0000"/>
              </a:solidFill>
              <a:round/>
            </a:ln>
            <a:effectLst/>
          </c:spPr>
          <c:marker>
            <c:symbol val="none"/>
          </c:marker>
          <c:cat>
            <c:numRef>
              <c:f>'Liberal Democracy Index_mlh'!$A$2:$A$46</c:f>
              <c:numCache>
                <c:formatCode>General</c:formatCode>
                <c:ptCount val="4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numCache>
            </c:numRef>
          </c:cat>
          <c:val>
            <c:numRef>
              <c:f>'Liberal Democracy Index_mlh'!$E$2:$E$46</c:f>
              <c:numCache>
                <c:formatCode>General</c:formatCode>
                <c:ptCount val="44"/>
                <c:pt idx="0">
                  <c:v>0.69</c:v>
                </c:pt>
                <c:pt idx="1">
                  <c:v>0.68899999999999995</c:v>
                </c:pt>
                <c:pt idx="2">
                  <c:v>0.68899999999999995</c:v>
                </c:pt>
                <c:pt idx="3">
                  <c:v>0.68899999999999995</c:v>
                </c:pt>
                <c:pt idx="4">
                  <c:v>0.68400000000000005</c:v>
                </c:pt>
                <c:pt idx="5">
                  <c:v>0.67700000000000005</c:v>
                </c:pt>
                <c:pt idx="6">
                  <c:v>0.68400000000000005</c:v>
                </c:pt>
                <c:pt idx="7">
                  <c:v>0.69</c:v>
                </c:pt>
                <c:pt idx="8">
                  <c:v>0.68200000000000005</c:v>
                </c:pt>
                <c:pt idx="9">
                  <c:v>0.68700000000000006</c:v>
                </c:pt>
                <c:pt idx="10">
                  <c:v>0.68700000000000006</c:v>
                </c:pt>
                <c:pt idx="11">
                  <c:v>0.68799999999999994</c:v>
                </c:pt>
                <c:pt idx="12">
                  <c:v>0.68899999999999995</c:v>
                </c:pt>
                <c:pt idx="13">
                  <c:v>0.69299999999999995</c:v>
                </c:pt>
                <c:pt idx="14">
                  <c:v>0.69799999999999995</c:v>
                </c:pt>
                <c:pt idx="15">
                  <c:v>0.69799999999999995</c:v>
                </c:pt>
                <c:pt idx="16">
                  <c:v>0.69899999999999995</c:v>
                </c:pt>
                <c:pt idx="17">
                  <c:v>0.7</c:v>
                </c:pt>
                <c:pt idx="18">
                  <c:v>0.7</c:v>
                </c:pt>
                <c:pt idx="19">
                  <c:v>0.69799999999999995</c:v>
                </c:pt>
                <c:pt idx="20">
                  <c:v>0.69899999999999995</c:v>
                </c:pt>
                <c:pt idx="21">
                  <c:v>0.68899999999999995</c:v>
                </c:pt>
                <c:pt idx="22">
                  <c:v>0.69</c:v>
                </c:pt>
                <c:pt idx="23">
                  <c:v>0.68799999999999994</c:v>
                </c:pt>
                <c:pt idx="24">
                  <c:v>0.68799999999999994</c:v>
                </c:pt>
                <c:pt idx="25">
                  <c:v>0.68799999999999994</c:v>
                </c:pt>
                <c:pt idx="26">
                  <c:v>0.69099999999999995</c:v>
                </c:pt>
                <c:pt idx="27">
                  <c:v>0.68799999999999994</c:v>
                </c:pt>
                <c:pt idx="28">
                  <c:v>0.68799999999999994</c:v>
                </c:pt>
                <c:pt idx="29">
                  <c:v>0.68400000000000005</c:v>
                </c:pt>
                <c:pt idx="30">
                  <c:v>0.67200000000000004</c:v>
                </c:pt>
                <c:pt idx="31">
                  <c:v>0.67200000000000004</c:v>
                </c:pt>
                <c:pt idx="32">
                  <c:v>0.67800000000000005</c:v>
                </c:pt>
                <c:pt idx="33">
                  <c:v>0.66300000000000003</c:v>
                </c:pt>
                <c:pt idx="34">
                  <c:v>0.66300000000000003</c:v>
                </c:pt>
                <c:pt idx="35">
                  <c:v>0.65600000000000003</c:v>
                </c:pt>
                <c:pt idx="36">
                  <c:v>0.64900000000000002</c:v>
                </c:pt>
                <c:pt idx="37">
                  <c:v>0.63700000000000001</c:v>
                </c:pt>
                <c:pt idx="38">
                  <c:v>0.63200000000000001</c:v>
                </c:pt>
                <c:pt idx="39">
                  <c:v>0.625</c:v>
                </c:pt>
                <c:pt idx="40">
                  <c:v>0.64100000000000001</c:v>
                </c:pt>
                <c:pt idx="41">
                  <c:v>0.65400000000000003</c:v>
                </c:pt>
                <c:pt idx="42">
                  <c:v>0.65300000000000002</c:v>
                </c:pt>
                <c:pt idx="43">
                  <c:v>0.63</c:v>
                </c:pt>
              </c:numCache>
            </c:numRef>
          </c:val>
          <c:smooth val="0"/>
          <c:extLst>
            <c:ext xmlns:c16="http://schemas.microsoft.com/office/drawing/2014/chart" uri="{C3380CC4-5D6E-409C-BE32-E72D297353CC}">
              <c16:uniqueId val="{00000001-8A85-40AD-9CF6-2364CA0464F3}"/>
            </c:ext>
          </c:extLst>
        </c:ser>
        <c:ser>
          <c:idx val="2"/>
          <c:order val="2"/>
          <c:tx>
            <c:v>United States</c:v>
          </c:tx>
          <c:spPr>
            <a:ln w="28575" cap="rnd">
              <a:solidFill>
                <a:srgbClr val="0070C0"/>
              </a:solidFill>
              <a:round/>
            </a:ln>
            <a:effectLst/>
          </c:spPr>
          <c:marker>
            <c:symbol val="none"/>
          </c:marker>
          <c:cat>
            <c:numRef>
              <c:f>'Liberal Democracy Index_mlh'!$A$2:$A$46</c:f>
              <c:numCache>
                <c:formatCode>General</c:formatCode>
                <c:ptCount val="4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numCache>
            </c:numRef>
          </c:cat>
          <c:val>
            <c:numRef>
              <c:f>'Liberal Democracy Index_mlh'!$H$2:$H$46</c:f>
              <c:numCache>
                <c:formatCode>General</c:formatCode>
                <c:ptCount val="44"/>
                <c:pt idx="0">
                  <c:v>0.78200000000000003</c:v>
                </c:pt>
                <c:pt idx="1">
                  <c:v>0.78900000000000003</c:v>
                </c:pt>
                <c:pt idx="2">
                  <c:v>0.78900000000000003</c:v>
                </c:pt>
                <c:pt idx="3">
                  <c:v>0.79400000000000004</c:v>
                </c:pt>
                <c:pt idx="4">
                  <c:v>0.79300000000000004</c:v>
                </c:pt>
                <c:pt idx="5">
                  <c:v>0.78700000000000003</c:v>
                </c:pt>
                <c:pt idx="6">
                  <c:v>0.79300000000000004</c:v>
                </c:pt>
                <c:pt idx="7">
                  <c:v>0.79400000000000004</c:v>
                </c:pt>
                <c:pt idx="8">
                  <c:v>0.79500000000000004</c:v>
                </c:pt>
                <c:pt idx="9">
                  <c:v>0.79700000000000004</c:v>
                </c:pt>
                <c:pt idx="10">
                  <c:v>0.80200000000000005</c:v>
                </c:pt>
                <c:pt idx="11">
                  <c:v>0.8</c:v>
                </c:pt>
                <c:pt idx="12">
                  <c:v>0.80500000000000005</c:v>
                </c:pt>
                <c:pt idx="13">
                  <c:v>0.80600000000000005</c:v>
                </c:pt>
                <c:pt idx="14">
                  <c:v>0.80600000000000005</c:v>
                </c:pt>
                <c:pt idx="15">
                  <c:v>0.80300000000000005</c:v>
                </c:pt>
                <c:pt idx="16">
                  <c:v>0.80300000000000005</c:v>
                </c:pt>
                <c:pt idx="17">
                  <c:v>0.80300000000000005</c:v>
                </c:pt>
                <c:pt idx="18">
                  <c:v>0.80400000000000005</c:v>
                </c:pt>
                <c:pt idx="19">
                  <c:v>0.81</c:v>
                </c:pt>
                <c:pt idx="20">
                  <c:v>0.80700000000000005</c:v>
                </c:pt>
                <c:pt idx="21">
                  <c:v>0.76100000000000001</c:v>
                </c:pt>
                <c:pt idx="22">
                  <c:v>0.76500000000000001</c:v>
                </c:pt>
                <c:pt idx="23">
                  <c:v>0.79500000000000004</c:v>
                </c:pt>
                <c:pt idx="24">
                  <c:v>0.79900000000000004</c:v>
                </c:pt>
                <c:pt idx="25">
                  <c:v>0.80100000000000005</c:v>
                </c:pt>
                <c:pt idx="26">
                  <c:v>0.80700000000000005</c:v>
                </c:pt>
                <c:pt idx="27">
                  <c:v>0.84099999999999997</c:v>
                </c:pt>
                <c:pt idx="28">
                  <c:v>0.84199999999999997</c:v>
                </c:pt>
                <c:pt idx="29">
                  <c:v>0.85</c:v>
                </c:pt>
                <c:pt idx="30">
                  <c:v>0.85</c:v>
                </c:pt>
                <c:pt idx="31">
                  <c:v>0.84799999999999998</c:v>
                </c:pt>
                <c:pt idx="32">
                  <c:v>0.84699999999999998</c:v>
                </c:pt>
                <c:pt idx="33">
                  <c:v>0.85</c:v>
                </c:pt>
                <c:pt idx="34">
                  <c:v>0.84699999999999998</c:v>
                </c:pt>
                <c:pt idx="35">
                  <c:v>0.84799999999999998</c:v>
                </c:pt>
                <c:pt idx="36">
                  <c:v>0.83199999999999996</c:v>
                </c:pt>
                <c:pt idx="37">
                  <c:v>0.745</c:v>
                </c:pt>
                <c:pt idx="38">
                  <c:v>0.74199999999999999</c:v>
                </c:pt>
                <c:pt idx="39">
                  <c:v>0.73499999999999999</c:v>
                </c:pt>
                <c:pt idx="40">
                  <c:v>0.72499999999999998</c:v>
                </c:pt>
                <c:pt idx="41">
                  <c:v>0.752</c:v>
                </c:pt>
                <c:pt idx="42">
                  <c:v>0.76300000000000001</c:v>
                </c:pt>
                <c:pt idx="43">
                  <c:v>0.77100000000000002</c:v>
                </c:pt>
              </c:numCache>
            </c:numRef>
          </c:val>
          <c:smooth val="0"/>
          <c:extLst>
            <c:ext xmlns:c16="http://schemas.microsoft.com/office/drawing/2014/chart" uri="{C3380CC4-5D6E-409C-BE32-E72D297353CC}">
              <c16:uniqueId val="{00000002-8A85-40AD-9CF6-2364CA0464F3}"/>
            </c:ext>
          </c:extLst>
        </c:ser>
        <c:dLbls>
          <c:showLegendKey val="0"/>
          <c:showVal val="0"/>
          <c:showCatName val="0"/>
          <c:showSerName val="0"/>
          <c:showPercent val="0"/>
          <c:showBubbleSize val="0"/>
        </c:dLbls>
        <c:smooth val="0"/>
        <c:axId val="939795439"/>
        <c:axId val="939818319"/>
      </c:lineChart>
      <c:catAx>
        <c:axId val="93979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818319"/>
        <c:crosses val="autoZero"/>
        <c:auto val="1"/>
        <c:lblAlgn val="ctr"/>
        <c:lblOffset val="100"/>
        <c:noMultiLvlLbl val="0"/>
      </c:catAx>
      <c:valAx>
        <c:axId val="939818319"/>
        <c:scaling>
          <c:orientation val="minMax"/>
          <c:max val="1"/>
          <c:min val="0.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795439"/>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kern="1200" spc="0" baseline="0">
                <a:solidFill>
                  <a:sysClr val="windowText" lastClr="000000"/>
                </a:solidFill>
              </a:rPr>
              <a:t>Figure A2: </a:t>
            </a:r>
            <a:r>
              <a:rPr lang="en-US" sz="1100">
                <a:solidFill>
                  <a:sysClr val="windowText" lastClr="000000"/>
                </a:solidFill>
              </a:rPr>
              <a:t>Political Polarization (1980-2023)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'V-dem Political polarization - '!$B$1</c:f>
              <c:strCache>
                <c:ptCount val="1"/>
                <c:pt idx="0">
                  <c:v>Germany</c:v>
                </c:pt>
              </c:strCache>
            </c:strRef>
          </c:tx>
          <c:spPr>
            <a:ln w="28575" cap="rnd">
              <a:solidFill>
                <a:schemeClr val="accent6">
                  <a:lumMod val="50000"/>
                </a:schemeClr>
              </a:solidFill>
              <a:round/>
            </a:ln>
            <a:effectLst/>
          </c:spPr>
          <c:marker>
            <c:symbol val="none"/>
          </c:marker>
          <c:cat>
            <c:numRef>
              <c:f>'V-dem Political polarization - '!$A$2:$A$46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'V-dem Political polarization - '!$B$3:$B$46</c:f>
              <c:numCache>
                <c:formatCode>General</c:formatCode>
                <c:ptCount val="44"/>
                <c:pt idx="0">
                  <c:v>1.7370000000000001</c:v>
                </c:pt>
                <c:pt idx="1">
                  <c:v>2.0059999999999998</c:v>
                </c:pt>
                <c:pt idx="2">
                  <c:v>2.0059999999999998</c:v>
                </c:pt>
                <c:pt idx="3">
                  <c:v>0.53300000000000003</c:v>
                </c:pt>
                <c:pt idx="4">
                  <c:v>0.53300000000000003</c:v>
                </c:pt>
                <c:pt idx="5">
                  <c:v>0.53300000000000003</c:v>
                </c:pt>
                <c:pt idx="6">
                  <c:v>0.53300000000000003</c:v>
                </c:pt>
                <c:pt idx="7">
                  <c:v>0.53300000000000003</c:v>
                </c:pt>
                <c:pt idx="8">
                  <c:v>0.53300000000000003</c:v>
                </c:pt>
                <c:pt idx="9">
                  <c:v>0.42899999999999999</c:v>
                </c:pt>
                <c:pt idx="10">
                  <c:v>0.42899999999999999</c:v>
                </c:pt>
                <c:pt idx="11">
                  <c:v>0.42899999999999999</c:v>
                </c:pt>
                <c:pt idx="12">
                  <c:v>0.42899999999999999</c:v>
                </c:pt>
                <c:pt idx="13">
                  <c:v>0.42899999999999999</c:v>
                </c:pt>
                <c:pt idx="14">
                  <c:v>0.42899999999999999</c:v>
                </c:pt>
                <c:pt idx="15">
                  <c:v>0.42899999999999999</c:v>
                </c:pt>
                <c:pt idx="16">
                  <c:v>0.42899999999999999</c:v>
                </c:pt>
                <c:pt idx="17">
                  <c:v>0.42899999999999999</c:v>
                </c:pt>
                <c:pt idx="18">
                  <c:v>0.42899999999999999</c:v>
                </c:pt>
                <c:pt idx="19">
                  <c:v>0.42899999999999999</c:v>
                </c:pt>
                <c:pt idx="20">
                  <c:v>0.42899999999999999</c:v>
                </c:pt>
                <c:pt idx="21">
                  <c:v>0.42899999999999999</c:v>
                </c:pt>
                <c:pt idx="22">
                  <c:v>0.42899999999999999</c:v>
                </c:pt>
                <c:pt idx="23">
                  <c:v>0.42899999999999999</c:v>
                </c:pt>
                <c:pt idx="24">
                  <c:v>0.42899999999999999</c:v>
                </c:pt>
                <c:pt idx="25">
                  <c:v>0.42899999999999999</c:v>
                </c:pt>
                <c:pt idx="26">
                  <c:v>0.42899999999999999</c:v>
                </c:pt>
                <c:pt idx="27">
                  <c:v>0.42899999999999999</c:v>
                </c:pt>
                <c:pt idx="28">
                  <c:v>0.42899999999999999</c:v>
                </c:pt>
                <c:pt idx="29">
                  <c:v>0.42899999999999999</c:v>
                </c:pt>
                <c:pt idx="30">
                  <c:v>0.42899999999999999</c:v>
                </c:pt>
                <c:pt idx="31">
                  <c:v>0.42899999999999999</c:v>
                </c:pt>
                <c:pt idx="32">
                  <c:v>0.42899999999999999</c:v>
                </c:pt>
                <c:pt idx="33">
                  <c:v>0.42899999999999999</c:v>
                </c:pt>
                <c:pt idx="34">
                  <c:v>0.64500000000000002</c:v>
                </c:pt>
                <c:pt idx="35">
                  <c:v>1.05</c:v>
                </c:pt>
                <c:pt idx="36">
                  <c:v>1.6739999999999999</c:v>
                </c:pt>
                <c:pt idx="37">
                  <c:v>1.6739999999999999</c:v>
                </c:pt>
                <c:pt idx="38">
                  <c:v>1.6739999999999999</c:v>
                </c:pt>
                <c:pt idx="39">
                  <c:v>1.4970000000000001</c:v>
                </c:pt>
                <c:pt idx="40">
                  <c:v>1.7789999999999999</c:v>
                </c:pt>
                <c:pt idx="41">
                  <c:v>1.6</c:v>
                </c:pt>
                <c:pt idx="42">
                  <c:v>1.8959999999999999</c:v>
                </c:pt>
                <c:pt idx="43">
                  <c:v>2.1339999999999999</c:v>
                </c:pt>
              </c:numCache>
              <c:extLst/>
            </c:numRef>
          </c:val>
          <c:smooth val="0"/>
          <c:extLst>
            <c:ext xmlns:c16="http://schemas.microsoft.com/office/drawing/2014/chart" uri="{C3380CC4-5D6E-409C-BE32-E72D297353CC}">
              <c16:uniqueId val="{00000000-F8A4-4178-BFC9-E92470CAA913}"/>
            </c:ext>
          </c:extLst>
        </c:ser>
        <c:ser>
          <c:idx val="4"/>
          <c:order val="1"/>
          <c:tx>
            <c:strRef>
              <c:f>'V-dem Political polarization - '!$E$1</c:f>
              <c:strCache>
                <c:ptCount val="1"/>
                <c:pt idx="0">
                  <c:v>Israel</c:v>
                </c:pt>
              </c:strCache>
            </c:strRef>
          </c:tx>
          <c:spPr>
            <a:ln w="28575" cap="rnd">
              <a:solidFill>
                <a:srgbClr val="EE0000"/>
              </a:solidFill>
              <a:round/>
            </a:ln>
            <a:effectLst/>
          </c:spPr>
          <c:marker>
            <c:symbol val="none"/>
          </c:marker>
          <c:cat>
            <c:numRef>
              <c:f>'V-dem Political polarization - '!$A$2:$A$46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'V-dem Political polarization - '!$E$3:$E$46</c:f>
              <c:numCache>
                <c:formatCode>General</c:formatCode>
                <c:ptCount val="44"/>
                <c:pt idx="0">
                  <c:v>2.61</c:v>
                </c:pt>
                <c:pt idx="1">
                  <c:v>2.61</c:v>
                </c:pt>
                <c:pt idx="2">
                  <c:v>2.61</c:v>
                </c:pt>
                <c:pt idx="3">
                  <c:v>2.61</c:v>
                </c:pt>
                <c:pt idx="4">
                  <c:v>2.61</c:v>
                </c:pt>
                <c:pt idx="5">
                  <c:v>2.61</c:v>
                </c:pt>
                <c:pt idx="6">
                  <c:v>2.61</c:v>
                </c:pt>
                <c:pt idx="7">
                  <c:v>2.61</c:v>
                </c:pt>
                <c:pt idx="8">
                  <c:v>2.61</c:v>
                </c:pt>
                <c:pt idx="9">
                  <c:v>2.61</c:v>
                </c:pt>
                <c:pt idx="10">
                  <c:v>2.61</c:v>
                </c:pt>
                <c:pt idx="11">
                  <c:v>2.61</c:v>
                </c:pt>
                <c:pt idx="12">
                  <c:v>2.61</c:v>
                </c:pt>
                <c:pt idx="13">
                  <c:v>2.61</c:v>
                </c:pt>
                <c:pt idx="14">
                  <c:v>2.61</c:v>
                </c:pt>
                <c:pt idx="15">
                  <c:v>2.61</c:v>
                </c:pt>
                <c:pt idx="16">
                  <c:v>2.61</c:v>
                </c:pt>
                <c:pt idx="17">
                  <c:v>2.61</c:v>
                </c:pt>
                <c:pt idx="18">
                  <c:v>2.61</c:v>
                </c:pt>
                <c:pt idx="19">
                  <c:v>2.61</c:v>
                </c:pt>
                <c:pt idx="20">
                  <c:v>2.9950000000000001</c:v>
                </c:pt>
                <c:pt idx="21">
                  <c:v>2.9950000000000001</c:v>
                </c:pt>
                <c:pt idx="22">
                  <c:v>2.9950000000000001</c:v>
                </c:pt>
                <c:pt idx="23">
                  <c:v>2.9950000000000001</c:v>
                </c:pt>
                <c:pt idx="24">
                  <c:v>2.9950000000000001</c:v>
                </c:pt>
                <c:pt idx="25">
                  <c:v>2.5979999999999999</c:v>
                </c:pt>
                <c:pt idx="26">
                  <c:v>2.5979999999999999</c:v>
                </c:pt>
                <c:pt idx="27">
                  <c:v>2.5979999999999999</c:v>
                </c:pt>
                <c:pt idx="28">
                  <c:v>2.5979999999999999</c:v>
                </c:pt>
                <c:pt idx="29">
                  <c:v>2.5979999999999999</c:v>
                </c:pt>
                <c:pt idx="30">
                  <c:v>2.5979999999999999</c:v>
                </c:pt>
                <c:pt idx="31">
                  <c:v>2.5979999999999999</c:v>
                </c:pt>
                <c:pt idx="32">
                  <c:v>2.5979999999999999</c:v>
                </c:pt>
                <c:pt idx="33">
                  <c:v>2.5979999999999999</c:v>
                </c:pt>
                <c:pt idx="34">
                  <c:v>2.5979999999999999</c:v>
                </c:pt>
                <c:pt idx="35">
                  <c:v>2.5979999999999999</c:v>
                </c:pt>
                <c:pt idx="36">
                  <c:v>2.5979999999999999</c:v>
                </c:pt>
                <c:pt idx="37">
                  <c:v>3.1360000000000001</c:v>
                </c:pt>
                <c:pt idx="38">
                  <c:v>3.1360000000000001</c:v>
                </c:pt>
                <c:pt idx="39">
                  <c:v>3.1360000000000001</c:v>
                </c:pt>
                <c:pt idx="40">
                  <c:v>3.1360000000000001</c:v>
                </c:pt>
                <c:pt idx="41">
                  <c:v>3.1360000000000001</c:v>
                </c:pt>
                <c:pt idx="42">
                  <c:v>3.1360000000000001</c:v>
                </c:pt>
                <c:pt idx="43">
                  <c:v>2.2759999999999998</c:v>
                </c:pt>
              </c:numCache>
              <c:extLst/>
            </c:numRef>
          </c:val>
          <c:smooth val="0"/>
          <c:extLst>
            <c:ext xmlns:c16="http://schemas.microsoft.com/office/drawing/2014/chart" uri="{C3380CC4-5D6E-409C-BE32-E72D297353CC}">
              <c16:uniqueId val="{00000001-F8A4-4178-BFC9-E92470CAA913}"/>
            </c:ext>
          </c:extLst>
        </c:ser>
        <c:ser>
          <c:idx val="7"/>
          <c:order val="2"/>
          <c:tx>
            <c:strRef>
              <c:f>'V-dem Political polarization - '!$H$1</c:f>
              <c:strCache>
                <c:ptCount val="1"/>
                <c:pt idx="0">
                  <c:v>United States of America</c:v>
                </c:pt>
              </c:strCache>
            </c:strRef>
          </c:tx>
          <c:spPr>
            <a:ln w="28575" cap="rnd">
              <a:solidFill>
                <a:srgbClr val="0070C0"/>
              </a:solidFill>
              <a:round/>
            </a:ln>
            <a:effectLst/>
          </c:spPr>
          <c:marker>
            <c:symbol val="none"/>
          </c:marker>
          <c:cat>
            <c:numRef>
              <c:f>'V-dem Political polarization - '!$A$2:$A$46</c:f>
              <c:numCache>
                <c:formatCode>General</c:formatCode>
                <c:ptCount val="4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pt idx="43">
                  <c:v>2023</c:v>
                </c:pt>
                <c:pt idx="44">
                  <c:v>2024</c:v>
                </c:pt>
              </c:numCache>
            </c:numRef>
          </c:cat>
          <c:val>
            <c:numRef>
              <c:f>'V-dem Political polarization - '!$H$3:$H$46</c:f>
              <c:numCache>
                <c:formatCode>General</c:formatCode>
                <c:ptCount val="44"/>
                <c:pt idx="0">
                  <c:v>1.607</c:v>
                </c:pt>
                <c:pt idx="1">
                  <c:v>1.4550000000000001</c:v>
                </c:pt>
                <c:pt idx="2">
                  <c:v>1.4550000000000001</c:v>
                </c:pt>
                <c:pt idx="3">
                  <c:v>1.4550000000000001</c:v>
                </c:pt>
                <c:pt idx="4">
                  <c:v>1.4550000000000001</c:v>
                </c:pt>
                <c:pt idx="5">
                  <c:v>1.4550000000000001</c:v>
                </c:pt>
                <c:pt idx="6">
                  <c:v>1.4550000000000001</c:v>
                </c:pt>
                <c:pt idx="7">
                  <c:v>1.4550000000000001</c:v>
                </c:pt>
                <c:pt idx="8">
                  <c:v>1.4550000000000001</c:v>
                </c:pt>
                <c:pt idx="9">
                  <c:v>1.5249999999999999</c:v>
                </c:pt>
                <c:pt idx="10">
                  <c:v>1.5249999999999999</c:v>
                </c:pt>
                <c:pt idx="11">
                  <c:v>1.633</c:v>
                </c:pt>
                <c:pt idx="12">
                  <c:v>1.633</c:v>
                </c:pt>
                <c:pt idx="13">
                  <c:v>1.7549999999999999</c:v>
                </c:pt>
                <c:pt idx="14">
                  <c:v>1.708</c:v>
                </c:pt>
                <c:pt idx="15">
                  <c:v>1.708</c:v>
                </c:pt>
                <c:pt idx="16">
                  <c:v>1.708</c:v>
                </c:pt>
                <c:pt idx="17">
                  <c:v>1.708</c:v>
                </c:pt>
                <c:pt idx="18">
                  <c:v>1.708</c:v>
                </c:pt>
                <c:pt idx="19">
                  <c:v>1.9510000000000001</c:v>
                </c:pt>
                <c:pt idx="20">
                  <c:v>1.8069999999999999</c:v>
                </c:pt>
                <c:pt idx="21">
                  <c:v>2.0470000000000002</c:v>
                </c:pt>
                <c:pt idx="22">
                  <c:v>2.0470000000000002</c:v>
                </c:pt>
                <c:pt idx="23">
                  <c:v>2.0470000000000002</c:v>
                </c:pt>
                <c:pt idx="24">
                  <c:v>2.1019999999999999</c:v>
                </c:pt>
                <c:pt idx="25">
                  <c:v>2.0590000000000002</c:v>
                </c:pt>
                <c:pt idx="26">
                  <c:v>2.0590000000000002</c:v>
                </c:pt>
                <c:pt idx="27">
                  <c:v>2.21</c:v>
                </c:pt>
                <c:pt idx="28">
                  <c:v>2.4260000000000002</c:v>
                </c:pt>
                <c:pt idx="29">
                  <c:v>2.673</c:v>
                </c:pt>
                <c:pt idx="30">
                  <c:v>2.673</c:v>
                </c:pt>
                <c:pt idx="31">
                  <c:v>2.673</c:v>
                </c:pt>
                <c:pt idx="32">
                  <c:v>2.673</c:v>
                </c:pt>
                <c:pt idx="33">
                  <c:v>2.7130000000000001</c:v>
                </c:pt>
                <c:pt idx="34">
                  <c:v>2.7450000000000001</c:v>
                </c:pt>
                <c:pt idx="35">
                  <c:v>3.1920000000000002</c:v>
                </c:pt>
                <c:pt idx="36">
                  <c:v>3.5430000000000001</c:v>
                </c:pt>
                <c:pt idx="37">
                  <c:v>3.5430000000000001</c:v>
                </c:pt>
                <c:pt idx="38">
                  <c:v>3.5430000000000001</c:v>
                </c:pt>
                <c:pt idx="39">
                  <c:v>3.754</c:v>
                </c:pt>
                <c:pt idx="40">
                  <c:v>3.6549999999999998</c:v>
                </c:pt>
                <c:pt idx="41">
                  <c:v>3.452</c:v>
                </c:pt>
                <c:pt idx="42">
                  <c:v>3.4350000000000001</c:v>
                </c:pt>
                <c:pt idx="43">
                  <c:v>3.613</c:v>
                </c:pt>
              </c:numCache>
              <c:extLst/>
            </c:numRef>
          </c:val>
          <c:smooth val="0"/>
          <c:extLst>
            <c:ext xmlns:c16="http://schemas.microsoft.com/office/drawing/2014/chart" uri="{C3380CC4-5D6E-409C-BE32-E72D297353CC}">
              <c16:uniqueId val="{00000002-F8A4-4178-BFC9-E92470CAA913}"/>
            </c:ext>
          </c:extLst>
        </c:ser>
        <c:dLbls>
          <c:showLegendKey val="0"/>
          <c:showVal val="0"/>
          <c:showCatName val="0"/>
          <c:showSerName val="0"/>
          <c:showPercent val="0"/>
          <c:showBubbleSize val="0"/>
        </c:dLbls>
        <c:smooth val="0"/>
        <c:axId val="1126071983"/>
        <c:axId val="1126072943"/>
      </c:lineChart>
      <c:catAx>
        <c:axId val="1126071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072943"/>
        <c:crosses val="autoZero"/>
        <c:auto val="1"/>
        <c:lblAlgn val="ctr"/>
        <c:lblOffset val="100"/>
        <c:noMultiLvlLbl val="0"/>
      </c:catAx>
      <c:valAx>
        <c:axId val="1126072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071983"/>
        <c:crosses val="autoZero"/>
        <c:crossBetween val="midCat"/>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0F1F4-42A1-4342-A8F3-09DB24CE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6156</Words>
  <Characters>33186</Characters>
  <Application>Microsoft Office Word</Application>
  <DocSecurity>0</DocSecurity>
  <Lines>1746</Lines>
  <Paragraphs>1405</Paragraphs>
  <ScaleCrop>false</ScaleCrop>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2026-03-03T03:48:00Z</dcterms:created>
  <dcterms:modified xsi:type="dcterms:W3CDTF">2026-03-03T03:49:00Z</dcterms:modified>
</cp:coreProperties>
</file>