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F" w14:textId="6FE97991" w:rsidR="000A605A" w:rsidRDefault="00910C39">
      <w:pPr>
        <w:rPr>
          <w:b/>
        </w:rPr>
      </w:pPr>
      <w:r>
        <w:rPr>
          <w:b/>
        </w:rPr>
        <w:t xml:space="preserve">Additional File </w:t>
      </w:r>
      <w:r w:rsidR="0026290E">
        <w:rPr>
          <w:b/>
        </w:rPr>
        <w:t>5</w:t>
      </w:r>
    </w:p>
    <w:p w14:paraId="187BC880" w14:textId="6BB2626E" w:rsidR="00F046CA" w:rsidRDefault="0070591D">
      <w:pPr>
        <w:rPr>
          <w:b/>
        </w:rPr>
      </w:pPr>
      <w:r w:rsidRPr="00645C8B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B024BA" wp14:editId="36B08BB9">
                <wp:simplePos x="0" y="0"/>
                <wp:positionH relativeFrom="margin">
                  <wp:align>left</wp:align>
                </wp:positionH>
                <wp:positionV relativeFrom="paragraph">
                  <wp:posOffset>1785620</wp:posOffset>
                </wp:positionV>
                <wp:extent cx="243840" cy="532188"/>
                <wp:effectExtent l="0" t="0" r="0" b="0"/>
                <wp:wrapNone/>
                <wp:docPr id="12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" cy="53218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7AD7794" w14:textId="3178020D" w:rsidR="00826C5E" w:rsidRDefault="0070591D" w:rsidP="00645C8B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  <w:t>C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B024BA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margin-left:0;margin-top:140.6pt;width:19.2pt;height:41.9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" filled="f" stroked="f">
                <v:textbox>
                  <w:txbxContent>
                    <w:p w14:paraId="27AD7794" w14:textId="3178020D" w:rsidR="00826C5E" w:rsidRDefault="0070591D" w:rsidP="00645C8B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  <w:lang w:val="en-US"/>
                        </w:rP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45C8B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C85B981" wp14:editId="0D6143C2">
                <wp:simplePos x="0" y="0"/>
                <wp:positionH relativeFrom="margin">
                  <wp:posOffset>2887980</wp:posOffset>
                </wp:positionH>
                <wp:positionV relativeFrom="paragraph">
                  <wp:posOffset>1787525</wp:posOffset>
                </wp:positionV>
                <wp:extent cx="243840" cy="532188"/>
                <wp:effectExtent l="0" t="0" r="0" b="0"/>
                <wp:wrapNone/>
                <wp:docPr id="3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" cy="53218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890D509" w14:textId="791042A4" w:rsidR="0070591D" w:rsidRDefault="0070591D" w:rsidP="0070591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  <w:t>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85B981" id="_x0000_s1027" type="#_x0000_t202" style="position:absolute;margin-left:227.4pt;margin-top:140.75pt;width:19.2pt;height:41.9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" filled="f" stroked="f">
                <v:textbox>
                  <w:txbxContent>
                    <w:p w14:paraId="5890D509" w14:textId="791042A4" w:rsidR="0070591D" w:rsidRDefault="0070591D" w:rsidP="0070591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  <w:lang w:val="en-US"/>
                        </w:rPr>
                        <w:t>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9727D" w:rsidRPr="00645C8B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7B3244" wp14:editId="7196D4F0">
                <wp:simplePos x="0" y="0"/>
                <wp:positionH relativeFrom="margin">
                  <wp:posOffset>2849880</wp:posOffset>
                </wp:positionH>
                <wp:positionV relativeFrom="paragraph">
                  <wp:posOffset>8255</wp:posOffset>
                </wp:positionV>
                <wp:extent cx="243840" cy="532130"/>
                <wp:effectExtent l="0" t="0" r="0" b="0"/>
                <wp:wrapNone/>
                <wp:docPr id="13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" cy="532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C94FE73" w14:textId="3B1F26E7" w:rsidR="00826C5E" w:rsidRDefault="0070591D" w:rsidP="00645C8B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  <w:t>B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7B3244" id="_x0000_s1028" type="#_x0000_t202" style="position:absolute;margin-left:224.4pt;margin-top:.65pt;width:19.2pt;height:41.9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" filled="f" stroked="f">
                <v:textbox>
                  <w:txbxContent>
                    <w:p w14:paraId="4C94FE73" w14:textId="3B1F26E7" w:rsidR="00826C5E" w:rsidRDefault="0070591D" w:rsidP="00645C8B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  <w:lang w:val="en-US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9727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97E42B" wp14:editId="1F35DF71">
                <wp:simplePos x="0" y="0"/>
                <wp:positionH relativeFrom="margin">
                  <wp:align>left</wp:align>
                </wp:positionH>
                <wp:positionV relativeFrom="paragraph">
                  <wp:posOffset>29094</wp:posOffset>
                </wp:positionV>
                <wp:extent cx="243840" cy="532188"/>
                <wp:effectExtent l="0" t="0" r="0" b="0"/>
                <wp:wrapNone/>
                <wp:docPr id="4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" cy="53218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F6C5805" w14:textId="77777777" w:rsidR="00826C5E" w:rsidRDefault="00826C5E" w:rsidP="00645C8B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  <w:t>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97E42B" id="_x0000_s1029" type="#_x0000_t202" style="position:absolute;margin-left:0;margin-top:2.3pt;width:19.2pt;height:41.9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" filled="f" stroked="f">
                <v:textbox>
                  <w:txbxContent>
                    <w:p w14:paraId="6F6C5805" w14:textId="77777777" w:rsidR="00826C5E" w:rsidRDefault="00826C5E" w:rsidP="00645C8B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cstheme="minorBid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  <w:lang w:val="en-US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b/>
          <w:noProof/>
        </w:rPr>
        <w:drawing>
          <wp:inline distT="0" distB="0" distL="0" distR="0" wp14:anchorId="39DAB3F3" wp14:editId="37C7B6F2">
            <wp:extent cx="5731510" cy="3383280"/>
            <wp:effectExtent l="0" t="0" r="0" b="0"/>
            <wp:docPr id="2" name="Picture 2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S2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8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254" w14:textId="2437D05E" w:rsidR="000A605A" w:rsidRDefault="00910C39" w:rsidP="00B62618">
      <w:pPr>
        <w:spacing w:line="240" w:lineRule="auto"/>
        <w:jc w:val="both"/>
        <w:rPr>
          <w:i/>
        </w:rPr>
      </w:pPr>
      <w:r>
        <w:rPr>
          <w:b/>
        </w:rPr>
        <w:t>Fig</w:t>
      </w:r>
      <w:r w:rsidR="00414F3A">
        <w:rPr>
          <w:b/>
        </w:rPr>
        <w:t>.</w:t>
      </w:r>
      <w:r>
        <w:rPr>
          <w:b/>
        </w:rPr>
        <w:t xml:space="preserve"> S</w:t>
      </w:r>
      <w:proofErr w:type="gramStart"/>
      <w:r w:rsidR="00072D0C">
        <w:rPr>
          <w:b/>
        </w:rPr>
        <w:t>2</w:t>
      </w:r>
      <w:r>
        <w:rPr>
          <w:b/>
        </w:rPr>
        <w:t xml:space="preserve"> </w:t>
      </w:r>
      <w:r w:rsidR="0070591D">
        <w:rPr>
          <w:b/>
        </w:rPr>
        <w:t xml:space="preserve"> </w:t>
      </w:r>
      <w:proofErr w:type="spellStart"/>
      <w:r>
        <w:t>q</w:t>
      </w:r>
      <w:r w:rsidR="00BB53AF">
        <w:t>RT</w:t>
      </w:r>
      <w:proofErr w:type="spellEnd"/>
      <w:proofErr w:type="gramEnd"/>
      <w:r w:rsidR="0062482E">
        <w:t>-</w:t>
      </w:r>
      <w:r>
        <w:t xml:space="preserve">PCR analysis of </w:t>
      </w:r>
      <w:r>
        <w:rPr>
          <w:i/>
        </w:rPr>
        <w:t xml:space="preserve">F. </w:t>
      </w:r>
      <w:proofErr w:type="spellStart"/>
      <w:r>
        <w:rPr>
          <w:i/>
        </w:rPr>
        <w:t>venenatum</w:t>
      </w:r>
      <w:proofErr w:type="spellEnd"/>
      <w:r>
        <w:rPr>
          <w:i/>
        </w:rPr>
        <w:t xml:space="preserve"> </w:t>
      </w:r>
      <w:r>
        <w:t xml:space="preserve">AMA1 vector </w:t>
      </w:r>
      <w:r w:rsidR="00BB53AF">
        <w:rPr>
          <w:i/>
          <w:iCs/>
        </w:rPr>
        <w:t xml:space="preserve">cas9 </w:t>
      </w:r>
      <w:r w:rsidR="0070591D">
        <w:t>transcripts</w:t>
      </w:r>
      <w:r w:rsidR="00BB53AF">
        <w:t xml:space="preserve"> in </w:t>
      </w:r>
      <w:r w:rsidR="00BB53AF">
        <w:rPr>
          <w:i/>
          <w:iCs/>
        </w:rPr>
        <w:t xml:space="preserve">F. </w:t>
      </w:r>
      <w:proofErr w:type="spellStart"/>
      <w:r w:rsidR="00BB53AF" w:rsidRPr="00BB53AF">
        <w:rPr>
          <w:i/>
          <w:iCs/>
        </w:rPr>
        <w:t>venenatum</w:t>
      </w:r>
      <w:proofErr w:type="spellEnd"/>
      <w:r w:rsidR="00BB53AF">
        <w:t>.</w:t>
      </w:r>
      <w:r w:rsidR="00645C8B">
        <w:t xml:space="preserve">  </w:t>
      </w:r>
      <w:r w:rsidR="00A67F9D" w:rsidRPr="00917AE0">
        <w:rPr>
          <w:b/>
          <w:bCs/>
        </w:rPr>
        <w:t>A</w:t>
      </w:r>
      <w:r w:rsidR="00A67F9D">
        <w:rPr>
          <w:i/>
          <w:iCs/>
        </w:rPr>
        <w:t xml:space="preserve"> cas9 </w:t>
      </w:r>
      <w:r w:rsidR="00A67F9D">
        <w:t xml:space="preserve">transcripts driven from the </w:t>
      </w:r>
      <w:r w:rsidR="00A67F9D">
        <w:rPr>
          <w:i/>
          <w:iCs/>
        </w:rPr>
        <w:t xml:space="preserve">tef1 </w:t>
      </w:r>
      <w:r w:rsidR="00A67F9D">
        <w:t xml:space="preserve">promoter. </w:t>
      </w:r>
      <w:r w:rsidR="00A67F9D" w:rsidRPr="00917AE0">
        <w:rPr>
          <w:b/>
          <w:bCs/>
        </w:rPr>
        <w:t>B</w:t>
      </w:r>
      <w:r w:rsidR="00A67F9D">
        <w:t xml:space="preserve"> </w:t>
      </w:r>
      <w:r w:rsidR="0070591D">
        <w:t xml:space="preserve">sgRNA transcript driven from </w:t>
      </w:r>
      <w:proofErr w:type="spellStart"/>
      <w:r w:rsidR="0070591D">
        <w:rPr>
          <w:i/>
          <w:iCs/>
        </w:rPr>
        <w:t>PgdpA</w:t>
      </w:r>
      <w:proofErr w:type="spellEnd"/>
      <w:r w:rsidR="0070591D">
        <w:rPr>
          <w:i/>
          <w:iCs/>
        </w:rPr>
        <w:t xml:space="preserve">. </w:t>
      </w:r>
      <w:r w:rsidR="0070591D" w:rsidRPr="0070591D">
        <w:rPr>
          <w:b/>
          <w:bCs/>
        </w:rPr>
        <w:t>C</w:t>
      </w:r>
      <w:r w:rsidR="0070591D">
        <w:t xml:space="preserve"> </w:t>
      </w:r>
      <w:r w:rsidR="00826C5E">
        <w:t xml:space="preserve">Transcription of the </w:t>
      </w:r>
      <w:proofErr w:type="spellStart"/>
      <w:r w:rsidR="00826C5E">
        <w:rPr>
          <w:i/>
          <w:iCs/>
        </w:rPr>
        <w:t>hph</w:t>
      </w:r>
      <w:proofErr w:type="spellEnd"/>
      <w:r w:rsidR="00826C5E">
        <w:rPr>
          <w:i/>
          <w:iCs/>
        </w:rPr>
        <w:t xml:space="preserve"> </w:t>
      </w:r>
      <w:r w:rsidR="00826C5E">
        <w:t xml:space="preserve">gene for hygromycin selection of vectors. </w:t>
      </w:r>
      <w:r w:rsidR="0070591D">
        <w:rPr>
          <w:b/>
        </w:rPr>
        <w:t>D</w:t>
      </w:r>
      <w:r w:rsidR="00A67F9D">
        <w:t xml:space="preserve"> </w:t>
      </w:r>
      <w:r w:rsidR="00826C5E">
        <w:t xml:space="preserve">Primers spanning the </w:t>
      </w:r>
      <w:r w:rsidR="00826C5E" w:rsidRPr="00917AE0">
        <w:rPr>
          <w:i/>
          <w:iCs/>
        </w:rPr>
        <w:t>Ptef1</w:t>
      </w:r>
      <w:r w:rsidR="00826C5E">
        <w:t>-</w:t>
      </w:r>
      <w:r w:rsidR="00826C5E" w:rsidRPr="00917AE0">
        <w:rPr>
          <w:i/>
          <w:iCs/>
        </w:rPr>
        <w:t>cas9</w:t>
      </w:r>
      <w:r w:rsidR="00826C5E">
        <w:t xml:space="preserve"> </w:t>
      </w:r>
      <w:r w:rsidR="00826C5E">
        <w:rPr>
          <w:bCs/>
        </w:rPr>
        <w:t xml:space="preserve">gene junction were included to give a baseline for comparison with </w:t>
      </w:r>
      <w:r w:rsidR="00BE1C08">
        <w:rPr>
          <w:bCs/>
        </w:rPr>
        <w:t xml:space="preserve">AMA1 vector </w:t>
      </w:r>
      <w:r w:rsidR="00826C5E">
        <w:rPr>
          <w:bCs/>
        </w:rPr>
        <w:t xml:space="preserve">transcripts.  </w:t>
      </w:r>
      <w:r w:rsidR="007C42E6">
        <w:t xml:space="preserve">AMA1 </w:t>
      </w:r>
      <w:r w:rsidR="00BB53AF">
        <w:t xml:space="preserve">vector was maintained in mycelium using hygromycin </w:t>
      </w:r>
      <w:r w:rsidR="00BB53AF">
        <w:rPr>
          <w:bCs/>
        </w:rPr>
        <w:t>at 25 µg/ml (25Hyg) or 50 µg/ml (50Hyg).  W</w:t>
      </w:r>
      <w:r w:rsidR="00CC4B54">
        <w:t xml:space="preserve">ild type mycelium (WT) </w:t>
      </w:r>
      <w:r w:rsidR="00EB422D">
        <w:t xml:space="preserve">was </w:t>
      </w:r>
      <w:r w:rsidR="00BB53AF">
        <w:t xml:space="preserve">cultured in non-selective medium.  </w:t>
      </w:r>
      <w:r w:rsidR="00A67F9D">
        <w:rPr>
          <w:bCs/>
        </w:rPr>
        <w:t>Mycelium was incubated at 28 °C shaking at 180 rpm</w:t>
      </w:r>
      <w:r w:rsidR="00BE1C08">
        <w:rPr>
          <w:bCs/>
        </w:rPr>
        <w:t xml:space="preserve">, in </w:t>
      </w:r>
      <w:r w:rsidR="00E30F3F">
        <w:rPr>
          <w:bCs/>
        </w:rPr>
        <w:t>a proprietary</w:t>
      </w:r>
      <w:r w:rsidR="00BE1C08">
        <w:rPr>
          <w:bCs/>
        </w:rPr>
        <w:t xml:space="preserve"> medium </w:t>
      </w:r>
      <w:r w:rsidR="00E30F3F">
        <w:rPr>
          <w:bCs/>
        </w:rPr>
        <w:t xml:space="preserve">for </w:t>
      </w:r>
      <w:r w:rsidR="00A67F9D">
        <w:rPr>
          <w:bCs/>
        </w:rPr>
        <w:t xml:space="preserve">14 days before collection for total RNA extraction and cDNA synthesis.  Primers used for quantification of vector genes and three fungal housekeeping </w:t>
      </w:r>
      <w:r w:rsidR="007C42E6">
        <w:rPr>
          <w:bCs/>
        </w:rPr>
        <w:t xml:space="preserve">reference </w:t>
      </w:r>
      <w:r w:rsidR="00A67F9D">
        <w:rPr>
          <w:bCs/>
        </w:rPr>
        <w:t xml:space="preserve">genes used for normalisation of data are listed in Table S4.  </w:t>
      </w:r>
      <w:r w:rsidR="007C42E6" w:rsidRPr="007C42E6">
        <w:t>Relative quantification was calculated by the deriving the ratio (</w:t>
      </w:r>
      <w:proofErr w:type="spellStart"/>
      <w:r w:rsidR="007C42E6" w:rsidRPr="007C42E6">
        <w:t>ΔCt</w:t>
      </w:r>
      <w:proofErr w:type="spellEnd"/>
      <w:r w:rsidR="007C42E6" w:rsidRPr="007C42E6">
        <w:t xml:space="preserve">) between the amounts (the Ct value) of the target gene and the </w:t>
      </w:r>
      <w:r w:rsidR="007C42E6">
        <w:t xml:space="preserve">geomean of the </w:t>
      </w:r>
      <w:r w:rsidR="007C42E6" w:rsidRPr="007C42E6">
        <w:t>reference</w:t>
      </w:r>
      <w:r w:rsidR="00C9727D">
        <w:t>.</w:t>
      </w:r>
      <w:r w:rsidR="007C42E6" w:rsidRPr="007C42E6">
        <w:t xml:space="preserve"> </w:t>
      </w:r>
      <w:r w:rsidR="00C9727D">
        <w:t xml:space="preserve"> </w:t>
      </w:r>
      <w:r w:rsidR="00EB422D" w:rsidRPr="00EB422D">
        <w:t>Bars represent the means and standard errors of three biological replicates.</w:t>
      </w:r>
      <w:r w:rsidR="00EB422D">
        <w:t xml:space="preserve"> </w:t>
      </w:r>
      <w:r w:rsidR="00A67F9D">
        <w:t xml:space="preserve"> Mean values are shown above each bar.  </w:t>
      </w:r>
    </w:p>
    <w:p w14:paraId="3440297C" w14:textId="77777777" w:rsidR="001B2541" w:rsidRDefault="001B2541">
      <w:pPr>
        <w:rPr>
          <w:b/>
          <w:bCs/>
        </w:rPr>
      </w:pPr>
      <w:bookmarkStart w:id="0" w:name="_heading=h.gjdgxs" w:colFirst="0" w:colLast="0"/>
      <w:bookmarkEnd w:id="0"/>
      <w:r>
        <w:rPr>
          <w:b/>
          <w:bCs/>
        </w:rPr>
        <w:br w:type="page"/>
      </w:r>
    </w:p>
    <w:p w14:paraId="4D1888CD" w14:textId="595530DB" w:rsidR="001B2541" w:rsidRPr="00EB422D" w:rsidRDefault="001B2541" w:rsidP="001B2541">
      <w:pPr>
        <w:rPr>
          <w:b/>
          <w:bCs/>
        </w:rPr>
      </w:pPr>
      <w:r w:rsidRPr="00EB422D">
        <w:rPr>
          <w:b/>
          <w:bCs/>
        </w:rPr>
        <w:lastRenderedPageBreak/>
        <w:t xml:space="preserve">Table S4 Primers used in </w:t>
      </w:r>
      <w:proofErr w:type="spellStart"/>
      <w:r w:rsidRPr="00EB422D">
        <w:rPr>
          <w:b/>
          <w:bCs/>
        </w:rPr>
        <w:t>qRT</w:t>
      </w:r>
      <w:proofErr w:type="spellEnd"/>
      <w:r w:rsidRPr="00EB422D">
        <w:rPr>
          <w:b/>
          <w:bCs/>
        </w:rPr>
        <w:t xml:space="preserve">-PCR analysis of AMA1 vector </w:t>
      </w:r>
      <w:r>
        <w:rPr>
          <w:b/>
          <w:bCs/>
        </w:rPr>
        <w:t xml:space="preserve">and </w:t>
      </w:r>
      <w:r>
        <w:rPr>
          <w:b/>
          <w:bCs/>
          <w:i/>
          <w:iCs/>
        </w:rPr>
        <w:t xml:space="preserve">tri5 </w:t>
      </w:r>
      <w:r>
        <w:rPr>
          <w:b/>
          <w:bCs/>
        </w:rPr>
        <w:t xml:space="preserve">gene </w:t>
      </w:r>
      <w:r w:rsidRPr="00EB422D">
        <w:rPr>
          <w:b/>
          <w:bCs/>
        </w:rPr>
        <w:t>transcripts</w:t>
      </w:r>
    </w:p>
    <w:tbl>
      <w:tblPr>
        <w:tblStyle w:val="TableGridLigh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3206"/>
        <w:gridCol w:w="2149"/>
      </w:tblGrid>
      <w:tr w:rsidR="001B2541" w14:paraId="24E3B789" w14:textId="77777777" w:rsidTr="00C412EB">
        <w:tc>
          <w:tcPr>
            <w:tcW w:w="2263" w:type="dxa"/>
            <w:tcBorders>
              <w:bottom w:val="single" w:sz="4" w:space="0" w:color="auto"/>
            </w:tcBorders>
            <w:vAlign w:val="center"/>
          </w:tcPr>
          <w:p w14:paraId="41450F24" w14:textId="77777777" w:rsidR="001B2541" w:rsidRPr="00966AEC" w:rsidRDefault="001B2541" w:rsidP="00C412EB">
            <w:pPr>
              <w:rPr>
                <w:i/>
                <w:iCs/>
                <w:u w:val="single"/>
              </w:rPr>
            </w:pPr>
          </w:p>
        </w:tc>
        <w:tc>
          <w:tcPr>
            <w:tcW w:w="3206" w:type="dxa"/>
            <w:tcBorders>
              <w:bottom w:val="single" w:sz="4" w:space="0" w:color="auto"/>
            </w:tcBorders>
            <w:vAlign w:val="center"/>
          </w:tcPr>
          <w:p w14:paraId="1162BCC9" w14:textId="77777777" w:rsidR="001B2541" w:rsidRDefault="001B2541" w:rsidP="00C412EB">
            <w:r>
              <w:t>Primer sequence</w:t>
            </w:r>
          </w:p>
        </w:tc>
        <w:tc>
          <w:tcPr>
            <w:tcW w:w="2149" w:type="dxa"/>
            <w:tcBorders>
              <w:bottom w:val="single" w:sz="4" w:space="0" w:color="auto"/>
            </w:tcBorders>
            <w:vAlign w:val="center"/>
          </w:tcPr>
          <w:p w14:paraId="13F1234B" w14:textId="77777777" w:rsidR="001B2541" w:rsidRPr="00072D0C" w:rsidRDefault="001B2541" w:rsidP="00C412EB">
            <w:r>
              <w:t>Amplification product</w:t>
            </w:r>
          </w:p>
        </w:tc>
      </w:tr>
      <w:tr w:rsidR="001B2541" w14:paraId="78DD2E97" w14:textId="77777777" w:rsidTr="00C412EB">
        <w:tc>
          <w:tcPr>
            <w:tcW w:w="2263" w:type="dxa"/>
            <w:tcBorders>
              <w:top w:val="single" w:sz="4" w:space="0" w:color="auto"/>
            </w:tcBorders>
            <w:vAlign w:val="center"/>
          </w:tcPr>
          <w:p w14:paraId="4F04BA97" w14:textId="77777777" w:rsidR="001B2541" w:rsidRPr="000615EA" w:rsidRDefault="001B2541" w:rsidP="00C412EB">
            <w:pPr>
              <w:rPr>
                <w:i/>
                <w:iCs/>
              </w:rPr>
            </w:pPr>
            <w:r w:rsidRPr="000615EA">
              <w:rPr>
                <w:i/>
                <w:iCs/>
              </w:rPr>
              <w:t xml:space="preserve">Housekeeping </w:t>
            </w:r>
            <w:r>
              <w:rPr>
                <w:i/>
                <w:iCs/>
              </w:rPr>
              <w:t xml:space="preserve">reference </w:t>
            </w:r>
            <w:r w:rsidRPr="000615EA">
              <w:rPr>
                <w:i/>
                <w:iCs/>
              </w:rPr>
              <w:t>genes</w:t>
            </w:r>
          </w:p>
        </w:tc>
        <w:tc>
          <w:tcPr>
            <w:tcW w:w="3206" w:type="dxa"/>
            <w:tcBorders>
              <w:top w:val="single" w:sz="4" w:space="0" w:color="auto"/>
            </w:tcBorders>
            <w:vAlign w:val="center"/>
          </w:tcPr>
          <w:p w14:paraId="03771910" w14:textId="77777777" w:rsidR="001B2541" w:rsidRPr="00072D0C" w:rsidRDefault="001B2541" w:rsidP="00C412EB"/>
        </w:tc>
        <w:tc>
          <w:tcPr>
            <w:tcW w:w="2149" w:type="dxa"/>
            <w:tcBorders>
              <w:top w:val="single" w:sz="4" w:space="0" w:color="auto"/>
            </w:tcBorders>
            <w:vAlign w:val="center"/>
          </w:tcPr>
          <w:p w14:paraId="0B092500" w14:textId="77777777" w:rsidR="001B2541" w:rsidRPr="00072D0C" w:rsidRDefault="001B2541" w:rsidP="00C412EB"/>
        </w:tc>
      </w:tr>
      <w:tr w:rsidR="001B2541" w14:paraId="6FE42900" w14:textId="77777777" w:rsidTr="00C412EB">
        <w:tc>
          <w:tcPr>
            <w:tcW w:w="2263" w:type="dxa"/>
            <w:vAlign w:val="center"/>
          </w:tcPr>
          <w:p w14:paraId="58513C88" w14:textId="77777777" w:rsidR="001B2541" w:rsidRPr="00966AEC" w:rsidRDefault="001B2541" w:rsidP="00C412EB">
            <w:r w:rsidRPr="00966AEC">
              <w:t>EF1b-2F</w:t>
            </w:r>
          </w:p>
        </w:tc>
        <w:tc>
          <w:tcPr>
            <w:tcW w:w="3206" w:type="dxa"/>
            <w:vAlign w:val="center"/>
          </w:tcPr>
          <w:p w14:paraId="3F8C19FA" w14:textId="77777777" w:rsidR="001B2541" w:rsidRDefault="001B2541" w:rsidP="00C412EB">
            <w:r w:rsidRPr="00072D0C">
              <w:t>CCTCCAGGATGTCTACAAGA</w:t>
            </w:r>
          </w:p>
        </w:tc>
        <w:tc>
          <w:tcPr>
            <w:tcW w:w="2149" w:type="dxa"/>
            <w:vMerge w:val="restart"/>
            <w:vAlign w:val="center"/>
          </w:tcPr>
          <w:p w14:paraId="7CCD6D39" w14:textId="77777777" w:rsidR="001B2541" w:rsidRPr="000E6AB3" w:rsidRDefault="001B2541" w:rsidP="00C412EB">
            <w:r w:rsidRPr="00966AEC">
              <w:rPr>
                <w:i/>
                <w:iCs/>
              </w:rPr>
              <w:t>elongation factor-1</w:t>
            </w:r>
            <w:r>
              <w:rPr>
                <w:i/>
                <w:iCs/>
              </w:rPr>
              <w:t xml:space="preserve"> </w:t>
            </w:r>
            <w:r>
              <w:t>transcript</w:t>
            </w:r>
          </w:p>
        </w:tc>
      </w:tr>
      <w:tr w:rsidR="001B2541" w14:paraId="41F44E1B" w14:textId="77777777" w:rsidTr="00C412EB">
        <w:tc>
          <w:tcPr>
            <w:tcW w:w="2263" w:type="dxa"/>
            <w:vAlign w:val="center"/>
          </w:tcPr>
          <w:p w14:paraId="1F05EA99" w14:textId="77777777" w:rsidR="001B2541" w:rsidRPr="00966AEC" w:rsidRDefault="001B2541" w:rsidP="00C412EB">
            <w:r w:rsidRPr="00966AEC">
              <w:t>EF1b-2R</w:t>
            </w:r>
          </w:p>
        </w:tc>
        <w:tc>
          <w:tcPr>
            <w:tcW w:w="3206" w:type="dxa"/>
            <w:vAlign w:val="center"/>
          </w:tcPr>
          <w:p w14:paraId="4105C454" w14:textId="77777777" w:rsidR="001B2541" w:rsidRDefault="001B2541" w:rsidP="00C412EB">
            <w:r w:rsidRPr="00072D0C">
              <w:t>CTCAACGGACTTGACTTCAG</w:t>
            </w:r>
          </w:p>
        </w:tc>
        <w:tc>
          <w:tcPr>
            <w:tcW w:w="2149" w:type="dxa"/>
            <w:vMerge/>
            <w:vAlign w:val="center"/>
          </w:tcPr>
          <w:p w14:paraId="15498EB4" w14:textId="77777777" w:rsidR="001B2541" w:rsidRPr="00072D0C" w:rsidRDefault="001B2541" w:rsidP="00C412EB"/>
        </w:tc>
      </w:tr>
      <w:tr w:rsidR="001B2541" w14:paraId="3CA4694A" w14:textId="77777777" w:rsidTr="00C412EB">
        <w:tc>
          <w:tcPr>
            <w:tcW w:w="2263" w:type="dxa"/>
            <w:vAlign w:val="center"/>
          </w:tcPr>
          <w:p w14:paraId="54653CEC" w14:textId="77777777" w:rsidR="001B2541" w:rsidRPr="00966AEC" w:rsidRDefault="001B2541" w:rsidP="00C412EB">
            <w:bookmarkStart w:id="1" w:name="_Hlk76376887"/>
            <w:r w:rsidRPr="00966AEC">
              <w:t>bTUBa-1F</w:t>
            </w:r>
            <w:bookmarkEnd w:id="1"/>
          </w:p>
        </w:tc>
        <w:tc>
          <w:tcPr>
            <w:tcW w:w="3206" w:type="dxa"/>
            <w:vAlign w:val="center"/>
          </w:tcPr>
          <w:p w14:paraId="4ADEFEC7" w14:textId="77777777" w:rsidR="001B2541" w:rsidRDefault="001B2541" w:rsidP="00C412EB">
            <w:r w:rsidRPr="00105427">
              <w:t>GTTGATCTCCAAGATCCGTG</w:t>
            </w:r>
          </w:p>
        </w:tc>
        <w:tc>
          <w:tcPr>
            <w:tcW w:w="2149" w:type="dxa"/>
            <w:vMerge w:val="restart"/>
            <w:vAlign w:val="center"/>
          </w:tcPr>
          <w:p w14:paraId="67E0F859" w14:textId="77777777" w:rsidR="001B2541" w:rsidRPr="000E6AB3" w:rsidRDefault="001B2541" w:rsidP="00C412EB">
            <w:r w:rsidRPr="00966AEC">
              <w:rPr>
                <w:i/>
                <w:iCs/>
              </w:rPr>
              <w:t>β-tubulin</w:t>
            </w:r>
            <w:r>
              <w:rPr>
                <w:i/>
                <w:iCs/>
              </w:rPr>
              <w:t xml:space="preserve"> </w:t>
            </w:r>
            <w:r>
              <w:t>transcript</w:t>
            </w:r>
          </w:p>
        </w:tc>
      </w:tr>
      <w:tr w:rsidR="001B2541" w14:paraId="68B0C7B7" w14:textId="77777777" w:rsidTr="00C412EB">
        <w:tc>
          <w:tcPr>
            <w:tcW w:w="2263" w:type="dxa"/>
            <w:vAlign w:val="center"/>
          </w:tcPr>
          <w:p w14:paraId="0A68187F" w14:textId="77777777" w:rsidR="001B2541" w:rsidRPr="00966AEC" w:rsidRDefault="001B2541" w:rsidP="00C412EB">
            <w:r w:rsidRPr="00966AEC">
              <w:t>bTUBa-1R</w:t>
            </w:r>
          </w:p>
        </w:tc>
        <w:tc>
          <w:tcPr>
            <w:tcW w:w="3206" w:type="dxa"/>
            <w:vAlign w:val="center"/>
          </w:tcPr>
          <w:p w14:paraId="56808718" w14:textId="77777777" w:rsidR="001B2541" w:rsidRDefault="001B2541" w:rsidP="00C412EB">
            <w:r w:rsidRPr="00105427">
              <w:t>CATGCAAATGTCGTAGAGGG</w:t>
            </w:r>
          </w:p>
        </w:tc>
        <w:tc>
          <w:tcPr>
            <w:tcW w:w="2149" w:type="dxa"/>
            <w:vMerge/>
            <w:vAlign w:val="center"/>
          </w:tcPr>
          <w:p w14:paraId="1BCB7E16" w14:textId="77777777" w:rsidR="001B2541" w:rsidRPr="00105427" w:rsidRDefault="001B2541" w:rsidP="00C412EB"/>
        </w:tc>
      </w:tr>
      <w:tr w:rsidR="001B2541" w14:paraId="29F20ABD" w14:textId="77777777" w:rsidTr="00C412EB">
        <w:tc>
          <w:tcPr>
            <w:tcW w:w="2263" w:type="dxa"/>
            <w:vAlign w:val="center"/>
          </w:tcPr>
          <w:p w14:paraId="60EA9A62" w14:textId="77777777" w:rsidR="001B2541" w:rsidRPr="00966AEC" w:rsidRDefault="001B2541" w:rsidP="00C412EB">
            <w:r w:rsidRPr="00966AEC">
              <w:t>GADPH_F</w:t>
            </w:r>
          </w:p>
        </w:tc>
        <w:tc>
          <w:tcPr>
            <w:tcW w:w="3206" w:type="dxa"/>
            <w:vAlign w:val="center"/>
          </w:tcPr>
          <w:p w14:paraId="233198D1" w14:textId="77777777" w:rsidR="001B2541" w:rsidRDefault="001B2541" w:rsidP="00C412EB">
            <w:r w:rsidRPr="00105427">
              <w:t>TGACTTGACTGTTCGCCTCGAGAA</w:t>
            </w:r>
          </w:p>
        </w:tc>
        <w:tc>
          <w:tcPr>
            <w:tcW w:w="2149" w:type="dxa"/>
            <w:vMerge w:val="restart"/>
            <w:vAlign w:val="center"/>
          </w:tcPr>
          <w:p w14:paraId="40C03D07" w14:textId="77777777" w:rsidR="001B2541" w:rsidRPr="000E6AB3" w:rsidRDefault="001B2541" w:rsidP="00C412EB">
            <w:r w:rsidRPr="00966AEC">
              <w:rPr>
                <w:i/>
                <w:iCs/>
              </w:rPr>
              <w:t>GAPDH</w:t>
            </w:r>
            <w:r>
              <w:rPr>
                <w:i/>
                <w:iCs/>
              </w:rPr>
              <w:t xml:space="preserve"> </w:t>
            </w:r>
            <w:r>
              <w:t>transcript</w:t>
            </w:r>
          </w:p>
        </w:tc>
      </w:tr>
      <w:tr w:rsidR="001B2541" w14:paraId="756F22D3" w14:textId="77777777" w:rsidTr="00C412EB">
        <w:tc>
          <w:tcPr>
            <w:tcW w:w="2263" w:type="dxa"/>
            <w:vAlign w:val="center"/>
          </w:tcPr>
          <w:p w14:paraId="4592BC4B" w14:textId="77777777" w:rsidR="001B2541" w:rsidRPr="00966AEC" w:rsidRDefault="001B2541" w:rsidP="00C412EB">
            <w:r w:rsidRPr="00966AEC">
              <w:t>GADPH_R</w:t>
            </w:r>
          </w:p>
        </w:tc>
        <w:tc>
          <w:tcPr>
            <w:tcW w:w="3206" w:type="dxa"/>
            <w:vAlign w:val="center"/>
          </w:tcPr>
          <w:p w14:paraId="294E559A" w14:textId="77777777" w:rsidR="001B2541" w:rsidRDefault="001B2541" w:rsidP="00C412EB">
            <w:r w:rsidRPr="00105427">
              <w:t>ATGGAGGAGTTGGTGTTGCCGTTA</w:t>
            </w:r>
          </w:p>
        </w:tc>
        <w:tc>
          <w:tcPr>
            <w:tcW w:w="2149" w:type="dxa"/>
            <w:vMerge/>
            <w:vAlign w:val="center"/>
          </w:tcPr>
          <w:p w14:paraId="3D36ABF1" w14:textId="77777777" w:rsidR="001B2541" w:rsidRPr="00105427" w:rsidRDefault="001B2541" w:rsidP="00C412EB"/>
        </w:tc>
      </w:tr>
      <w:tr w:rsidR="001B2541" w14:paraId="5CD37997" w14:textId="77777777" w:rsidTr="00C412EB">
        <w:tc>
          <w:tcPr>
            <w:tcW w:w="2263" w:type="dxa"/>
            <w:vAlign w:val="center"/>
          </w:tcPr>
          <w:p w14:paraId="4397F688" w14:textId="77777777" w:rsidR="001B2541" w:rsidRPr="000615EA" w:rsidRDefault="001B2541" w:rsidP="00C412EB">
            <w:pPr>
              <w:rPr>
                <w:i/>
                <w:iCs/>
              </w:rPr>
            </w:pPr>
            <w:r w:rsidRPr="000615EA">
              <w:rPr>
                <w:i/>
                <w:iCs/>
              </w:rPr>
              <w:t xml:space="preserve">AMA1 vector </w:t>
            </w:r>
          </w:p>
        </w:tc>
        <w:tc>
          <w:tcPr>
            <w:tcW w:w="3206" w:type="dxa"/>
            <w:vAlign w:val="center"/>
          </w:tcPr>
          <w:p w14:paraId="37D99F3E" w14:textId="77777777" w:rsidR="001B2541" w:rsidRPr="00105427" w:rsidRDefault="001B2541" w:rsidP="00C412EB"/>
        </w:tc>
        <w:tc>
          <w:tcPr>
            <w:tcW w:w="2149" w:type="dxa"/>
            <w:vAlign w:val="center"/>
          </w:tcPr>
          <w:p w14:paraId="32BECD37" w14:textId="77777777" w:rsidR="001B2541" w:rsidRPr="00966AEC" w:rsidRDefault="001B2541" w:rsidP="00C412EB">
            <w:pPr>
              <w:rPr>
                <w:i/>
                <w:iCs/>
                <w:u w:val="single"/>
              </w:rPr>
            </w:pPr>
          </w:p>
        </w:tc>
      </w:tr>
      <w:tr w:rsidR="001B2541" w14:paraId="34CD3BC1" w14:textId="77777777" w:rsidTr="00C412EB">
        <w:tc>
          <w:tcPr>
            <w:tcW w:w="2263" w:type="dxa"/>
            <w:vAlign w:val="center"/>
          </w:tcPr>
          <w:p w14:paraId="37EC820E" w14:textId="77777777" w:rsidR="001B2541" w:rsidRPr="00966AEC" w:rsidRDefault="001B2541" w:rsidP="00C412EB">
            <w:r w:rsidRPr="00966AEC">
              <w:t>Ptef1-Cas9_F</w:t>
            </w:r>
          </w:p>
        </w:tc>
        <w:tc>
          <w:tcPr>
            <w:tcW w:w="3206" w:type="dxa"/>
            <w:vAlign w:val="center"/>
          </w:tcPr>
          <w:p w14:paraId="074611A8" w14:textId="77777777" w:rsidR="001B2541" w:rsidRDefault="001B2541" w:rsidP="00C412EB">
            <w:r w:rsidRPr="00105427">
              <w:t>TCGCTTCTCTCCTCCATCCT</w:t>
            </w:r>
          </w:p>
        </w:tc>
        <w:tc>
          <w:tcPr>
            <w:tcW w:w="2149" w:type="dxa"/>
            <w:vMerge w:val="restart"/>
            <w:vAlign w:val="center"/>
          </w:tcPr>
          <w:p w14:paraId="262000D9" w14:textId="77777777" w:rsidR="001B2541" w:rsidRPr="00105427" w:rsidRDefault="001B2541" w:rsidP="00C412EB">
            <w:r w:rsidRPr="00B1150A">
              <w:rPr>
                <w:i/>
                <w:iCs/>
              </w:rPr>
              <w:t>Ptef1</w:t>
            </w:r>
            <w:r>
              <w:t>-</w:t>
            </w:r>
            <w:r w:rsidRPr="00B1150A">
              <w:rPr>
                <w:i/>
                <w:iCs/>
              </w:rPr>
              <w:t>cas9</w:t>
            </w:r>
            <w:r>
              <w:t xml:space="preserve"> gene junction</w:t>
            </w:r>
          </w:p>
        </w:tc>
      </w:tr>
      <w:tr w:rsidR="001B2541" w14:paraId="17CDC32C" w14:textId="77777777" w:rsidTr="00C412EB">
        <w:tc>
          <w:tcPr>
            <w:tcW w:w="2263" w:type="dxa"/>
            <w:vAlign w:val="center"/>
          </w:tcPr>
          <w:p w14:paraId="407A3A6C" w14:textId="77777777" w:rsidR="001B2541" w:rsidRPr="00966AEC" w:rsidRDefault="001B2541" w:rsidP="00C412EB">
            <w:r w:rsidRPr="00966AEC">
              <w:t>AMA1-Ptef1_R</w:t>
            </w:r>
          </w:p>
        </w:tc>
        <w:tc>
          <w:tcPr>
            <w:tcW w:w="3206" w:type="dxa"/>
            <w:vAlign w:val="center"/>
          </w:tcPr>
          <w:p w14:paraId="2C201CE0" w14:textId="77777777" w:rsidR="001B2541" w:rsidRDefault="001B2541" w:rsidP="00C412EB">
            <w:r w:rsidRPr="00105427">
              <w:t>CCGTAATCACAGCCCAACCA</w:t>
            </w:r>
          </w:p>
        </w:tc>
        <w:tc>
          <w:tcPr>
            <w:tcW w:w="2149" w:type="dxa"/>
            <w:vMerge/>
            <w:vAlign w:val="center"/>
          </w:tcPr>
          <w:p w14:paraId="67007678" w14:textId="77777777" w:rsidR="001B2541" w:rsidRPr="00105427" w:rsidRDefault="001B2541" w:rsidP="00C412EB"/>
        </w:tc>
      </w:tr>
      <w:tr w:rsidR="001B2541" w14:paraId="4FC620CF" w14:textId="77777777" w:rsidTr="00C412EB">
        <w:tc>
          <w:tcPr>
            <w:tcW w:w="2263" w:type="dxa"/>
            <w:vAlign w:val="center"/>
          </w:tcPr>
          <w:p w14:paraId="4BC51FD6" w14:textId="77777777" w:rsidR="001B2541" w:rsidRPr="00966AEC" w:rsidRDefault="001B2541" w:rsidP="00C412EB">
            <w:r w:rsidRPr="00966AEC">
              <w:t>qPCR-Cas9_F</w:t>
            </w:r>
          </w:p>
        </w:tc>
        <w:tc>
          <w:tcPr>
            <w:tcW w:w="3206" w:type="dxa"/>
            <w:vAlign w:val="center"/>
          </w:tcPr>
          <w:p w14:paraId="64633F10" w14:textId="77777777" w:rsidR="001B2541" w:rsidRPr="00105427" w:rsidRDefault="001B2541" w:rsidP="00C412EB">
            <w:r w:rsidRPr="00105427">
              <w:t>GCCCAAATCGGTGACCAGTA</w:t>
            </w:r>
          </w:p>
        </w:tc>
        <w:tc>
          <w:tcPr>
            <w:tcW w:w="2149" w:type="dxa"/>
            <w:vMerge w:val="restart"/>
            <w:vAlign w:val="center"/>
          </w:tcPr>
          <w:p w14:paraId="4E773F59" w14:textId="77777777" w:rsidR="001B2541" w:rsidRPr="00105427" w:rsidRDefault="001B2541" w:rsidP="00C412EB">
            <w:r w:rsidRPr="00B1150A">
              <w:rPr>
                <w:i/>
                <w:iCs/>
              </w:rPr>
              <w:t>cas9</w:t>
            </w:r>
            <w:r>
              <w:t xml:space="preserve"> transcript</w:t>
            </w:r>
          </w:p>
        </w:tc>
      </w:tr>
      <w:tr w:rsidR="001B2541" w14:paraId="449CA6A6" w14:textId="77777777" w:rsidTr="00C412EB">
        <w:tc>
          <w:tcPr>
            <w:tcW w:w="2263" w:type="dxa"/>
            <w:vAlign w:val="center"/>
          </w:tcPr>
          <w:p w14:paraId="7EE5791E" w14:textId="77777777" w:rsidR="001B2541" w:rsidRPr="00966AEC" w:rsidRDefault="001B2541" w:rsidP="00C412EB">
            <w:r w:rsidRPr="00966AEC">
              <w:t>qPCR-Cas9_R</w:t>
            </w:r>
          </w:p>
        </w:tc>
        <w:tc>
          <w:tcPr>
            <w:tcW w:w="3206" w:type="dxa"/>
            <w:vAlign w:val="center"/>
          </w:tcPr>
          <w:p w14:paraId="44645E85" w14:textId="77777777" w:rsidR="001B2541" w:rsidRPr="00105427" w:rsidRDefault="001B2541" w:rsidP="00C412EB">
            <w:r w:rsidRPr="00105427">
              <w:t>CTTCGCGATTCAGCTTGACG</w:t>
            </w:r>
          </w:p>
        </w:tc>
        <w:tc>
          <w:tcPr>
            <w:tcW w:w="2149" w:type="dxa"/>
            <w:vMerge/>
            <w:vAlign w:val="center"/>
          </w:tcPr>
          <w:p w14:paraId="598B0070" w14:textId="77777777" w:rsidR="001B2541" w:rsidRPr="00105427" w:rsidRDefault="001B2541" w:rsidP="00C412EB"/>
        </w:tc>
      </w:tr>
      <w:tr w:rsidR="001B2541" w14:paraId="52879548" w14:textId="77777777" w:rsidTr="00C412EB">
        <w:tc>
          <w:tcPr>
            <w:tcW w:w="2263" w:type="dxa"/>
            <w:vAlign w:val="center"/>
          </w:tcPr>
          <w:p w14:paraId="48B1FF9A" w14:textId="77777777" w:rsidR="001B2541" w:rsidRPr="00966AEC" w:rsidRDefault="001B2541" w:rsidP="00C412EB">
            <w:proofErr w:type="spellStart"/>
            <w:r w:rsidRPr="006968A5">
              <w:t>qPCR_sgRNA_F</w:t>
            </w:r>
            <w:proofErr w:type="spellEnd"/>
          </w:p>
        </w:tc>
        <w:tc>
          <w:tcPr>
            <w:tcW w:w="3206" w:type="dxa"/>
            <w:vAlign w:val="center"/>
          </w:tcPr>
          <w:p w14:paraId="6FA793DB" w14:textId="77777777" w:rsidR="001B2541" w:rsidRPr="00105427" w:rsidRDefault="001B2541" w:rsidP="00C412EB">
            <w:r w:rsidRPr="006968A5">
              <w:t>CCCCCGAACGTTTTAGAGCT</w:t>
            </w:r>
          </w:p>
        </w:tc>
        <w:tc>
          <w:tcPr>
            <w:tcW w:w="2149" w:type="dxa"/>
            <w:vMerge w:val="restart"/>
            <w:vAlign w:val="center"/>
          </w:tcPr>
          <w:p w14:paraId="0AE01B65" w14:textId="77777777" w:rsidR="001B2541" w:rsidRPr="00105427" w:rsidRDefault="001B2541" w:rsidP="00C412EB">
            <w:r>
              <w:t>sgRNA transcript</w:t>
            </w:r>
          </w:p>
        </w:tc>
      </w:tr>
      <w:tr w:rsidR="001B2541" w14:paraId="5A341993" w14:textId="77777777" w:rsidTr="00C412EB">
        <w:tc>
          <w:tcPr>
            <w:tcW w:w="2263" w:type="dxa"/>
            <w:vAlign w:val="center"/>
          </w:tcPr>
          <w:p w14:paraId="3676CFB6" w14:textId="77777777" w:rsidR="001B2541" w:rsidRPr="006968A5" w:rsidRDefault="001B2541" w:rsidP="00C412EB">
            <w:proofErr w:type="spellStart"/>
            <w:r w:rsidRPr="006968A5">
              <w:t>qPCR_sgRNA_R</w:t>
            </w:r>
            <w:proofErr w:type="spellEnd"/>
          </w:p>
        </w:tc>
        <w:tc>
          <w:tcPr>
            <w:tcW w:w="3206" w:type="dxa"/>
            <w:vAlign w:val="center"/>
          </w:tcPr>
          <w:p w14:paraId="070B49D2" w14:textId="77777777" w:rsidR="001B2541" w:rsidRPr="006968A5" w:rsidRDefault="001B2541" w:rsidP="00C412EB">
            <w:r w:rsidRPr="006968A5">
              <w:t>CGACTCGGTGCCACTTTTTC</w:t>
            </w:r>
          </w:p>
        </w:tc>
        <w:tc>
          <w:tcPr>
            <w:tcW w:w="2149" w:type="dxa"/>
            <w:vMerge/>
            <w:vAlign w:val="center"/>
          </w:tcPr>
          <w:p w14:paraId="571BA274" w14:textId="77777777" w:rsidR="001B2541" w:rsidRPr="00105427" w:rsidRDefault="001B2541" w:rsidP="00C412EB"/>
        </w:tc>
      </w:tr>
      <w:tr w:rsidR="001B2541" w14:paraId="3CBA9F54" w14:textId="77777777" w:rsidTr="00C412EB">
        <w:tc>
          <w:tcPr>
            <w:tcW w:w="2263" w:type="dxa"/>
            <w:vAlign w:val="center"/>
          </w:tcPr>
          <w:p w14:paraId="1BC609A6" w14:textId="77777777" w:rsidR="001B2541" w:rsidRPr="00966AEC" w:rsidRDefault="001B2541" w:rsidP="00C412EB">
            <w:r w:rsidRPr="00966AEC">
              <w:t>qPCR-</w:t>
            </w:r>
            <w:proofErr w:type="spellStart"/>
            <w:r w:rsidRPr="00966AEC">
              <w:t>Hyg_F</w:t>
            </w:r>
            <w:proofErr w:type="spellEnd"/>
          </w:p>
        </w:tc>
        <w:tc>
          <w:tcPr>
            <w:tcW w:w="3206" w:type="dxa"/>
            <w:vAlign w:val="center"/>
          </w:tcPr>
          <w:p w14:paraId="176CF8B4" w14:textId="77777777" w:rsidR="001B2541" w:rsidRPr="00105427" w:rsidRDefault="001B2541" w:rsidP="00C412EB">
            <w:r w:rsidRPr="00105427">
              <w:t>CTCGGAGGGCGAAGAATCTC</w:t>
            </w:r>
          </w:p>
        </w:tc>
        <w:tc>
          <w:tcPr>
            <w:tcW w:w="2149" w:type="dxa"/>
            <w:vMerge w:val="restart"/>
            <w:vAlign w:val="center"/>
          </w:tcPr>
          <w:p w14:paraId="4A8DCB3C" w14:textId="77777777" w:rsidR="001B2541" w:rsidRPr="00105427" w:rsidRDefault="001B2541" w:rsidP="00C412EB">
            <w:proofErr w:type="spellStart"/>
            <w:r w:rsidRPr="00B1150A">
              <w:rPr>
                <w:i/>
                <w:iCs/>
              </w:rPr>
              <w:t>hph</w:t>
            </w:r>
            <w:proofErr w:type="spellEnd"/>
            <w:r>
              <w:t xml:space="preserve"> transcript</w:t>
            </w:r>
          </w:p>
        </w:tc>
      </w:tr>
      <w:tr w:rsidR="001B2541" w14:paraId="36067594" w14:textId="77777777" w:rsidTr="00C412EB">
        <w:tc>
          <w:tcPr>
            <w:tcW w:w="2263" w:type="dxa"/>
            <w:vAlign w:val="center"/>
          </w:tcPr>
          <w:p w14:paraId="5E7F2DE2" w14:textId="77777777" w:rsidR="001B2541" w:rsidRPr="00966AEC" w:rsidRDefault="001B2541" w:rsidP="00C412EB">
            <w:r w:rsidRPr="00966AEC">
              <w:t>qPCR-</w:t>
            </w:r>
            <w:proofErr w:type="spellStart"/>
            <w:r w:rsidRPr="00966AEC">
              <w:t>Hyg_R</w:t>
            </w:r>
            <w:proofErr w:type="spellEnd"/>
          </w:p>
        </w:tc>
        <w:tc>
          <w:tcPr>
            <w:tcW w:w="3206" w:type="dxa"/>
            <w:vAlign w:val="center"/>
          </w:tcPr>
          <w:p w14:paraId="5010252C" w14:textId="77777777" w:rsidR="001B2541" w:rsidRPr="00105427" w:rsidRDefault="001B2541" w:rsidP="00C412EB">
            <w:r w:rsidRPr="00105427">
              <w:t>TCGCTGAACTCCCCAATGTC</w:t>
            </w:r>
          </w:p>
        </w:tc>
        <w:tc>
          <w:tcPr>
            <w:tcW w:w="2149" w:type="dxa"/>
            <w:vMerge/>
            <w:vAlign w:val="center"/>
          </w:tcPr>
          <w:p w14:paraId="166EDC4F" w14:textId="77777777" w:rsidR="001B2541" w:rsidRPr="00105427" w:rsidRDefault="001B2541" w:rsidP="00C412EB"/>
        </w:tc>
      </w:tr>
    </w:tbl>
    <w:p w14:paraId="20864015" w14:textId="1C84516A" w:rsidR="001B2541" w:rsidRDefault="001B2541" w:rsidP="001B2541">
      <w:pPr>
        <w:rPr>
          <w:b/>
        </w:rPr>
      </w:pPr>
      <w:r>
        <w:t xml:space="preserve">Housekeeping gene primers are taken from Harris LJ </w:t>
      </w:r>
      <w:r w:rsidRPr="00B1150A">
        <w:rPr>
          <w:i/>
          <w:iCs/>
        </w:rPr>
        <w:t>et al</w:t>
      </w:r>
      <w:r>
        <w:t xml:space="preserve"> (2016) </w:t>
      </w:r>
      <w:r w:rsidRPr="00F8553E">
        <w:t>doi.org/10.1016/j.funbio.2015.10.010</w:t>
      </w:r>
      <w:r>
        <w:t xml:space="preserve">.  </w:t>
      </w:r>
    </w:p>
    <w:p w14:paraId="00000258" w14:textId="257F0221" w:rsidR="000A605A" w:rsidRPr="004D1AFC" w:rsidRDefault="000A605A" w:rsidP="004D1AFC">
      <w:pPr>
        <w:rPr>
          <w:b/>
        </w:rPr>
      </w:pPr>
    </w:p>
    <w:sectPr w:rsidR="000A605A" w:rsidRPr="004D1AFC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67178"/>
    <w:multiLevelType w:val="hybridMultilevel"/>
    <w:tmpl w:val="B6AA45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4558A1"/>
    <w:multiLevelType w:val="multilevel"/>
    <w:tmpl w:val="E01AED68"/>
    <w:lvl w:ilvl="0">
      <w:start w:val="1"/>
      <w:numFmt w:val="bullet"/>
      <w:lvlText w:val="▪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05A"/>
    <w:rsid w:val="000615EA"/>
    <w:rsid w:val="00072D0C"/>
    <w:rsid w:val="000A13E1"/>
    <w:rsid w:val="000A605A"/>
    <w:rsid w:val="000C018B"/>
    <w:rsid w:val="000E6AB3"/>
    <w:rsid w:val="000F59A1"/>
    <w:rsid w:val="00105427"/>
    <w:rsid w:val="00117468"/>
    <w:rsid w:val="001B2541"/>
    <w:rsid w:val="001C7709"/>
    <w:rsid w:val="001D79AA"/>
    <w:rsid w:val="00212DE1"/>
    <w:rsid w:val="0026290E"/>
    <w:rsid w:val="00265635"/>
    <w:rsid w:val="00271F11"/>
    <w:rsid w:val="00281E67"/>
    <w:rsid w:val="00291CAA"/>
    <w:rsid w:val="002929E9"/>
    <w:rsid w:val="002A7AFA"/>
    <w:rsid w:val="00305C48"/>
    <w:rsid w:val="003A1558"/>
    <w:rsid w:val="00414F3A"/>
    <w:rsid w:val="004806E7"/>
    <w:rsid w:val="004B1295"/>
    <w:rsid w:val="004D1AFC"/>
    <w:rsid w:val="004D446C"/>
    <w:rsid w:val="00522443"/>
    <w:rsid w:val="00553F8A"/>
    <w:rsid w:val="005948D1"/>
    <w:rsid w:val="0062482E"/>
    <w:rsid w:val="00633434"/>
    <w:rsid w:val="00645C8B"/>
    <w:rsid w:val="006968A5"/>
    <w:rsid w:val="0070591D"/>
    <w:rsid w:val="007C42E6"/>
    <w:rsid w:val="00826C5E"/>
    <w:rsid w:val="008B2FA0"/>
    <w:rsid w:val="00910C39"/>
    <w:rsid w:val="00917AE0"/>
    <w:rsid w:val="00966AEC"/>
    <w:rsid w:val="00A401FD"/>
    <w:rsid w:val="00A67F9D"/>
    <w:rsid w:val="00A93919"/>
    <w:rsid w:val="00B03452"/>
    <w:rsid w:val="00B1150A"/>
    <w:rsid w:val="00B43DBD"/>
    <w:rsid w:val="00B62618"/>
    <w:rsid w:val="00BB53AF"/>
    <w:rsid w:val="00BC02E8"/>
    <w:rsid w:val="00BE1C08"/>
    <w:rsid w:val="00C202FE"/>
    <w:rsid w:val="00C9727D"/>
    <w:rsid w:val="00CC4B54"/>
    <w:rsid w:val="00D20A5D"/>
    <w:rsid w:val="00D53E20"/>
    <w:rsid w:val="00DD3AF4"/>
    <w:rsid w:val="00DF38D8"/>
    <w:rsid w:val="00DF7BFD"/>
    <w:rsid w:val="00E30F3F"/>
    <w:rsid w:val="00E426D2"/>
    <w:rsid w:val="00EA2CCC"/>
    <w:rsid w:val="00EB422D"/>
    <w:rsid w:val="00EB6A2E"/>
    <w:rsid w:val="00ED276B"/>
    <w:rsid w:val="00F046CA"/>
    <w:rsid w:val="00F14167"/>
    <w:rsid w:val="00F54A00"/>
    <w:rsid w:val="00F5756A"/>
    <w:rsid w:val="00F817B7"/>
    <w:rsid w:val="00F81DCE"/>
    <w:rsid w:val="00F8553E"/>
    <w:rsid w:val="00F85B4F"/>
    <w:rsid w:val="00FA6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EA410"/>
  <w15:docId w15:val="{09723793-47D3-4651-8180-6F83BB196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2224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Emphasis">
    <w:name w:val="Emphasis"/>
    <w:basedOn w:val="DefaultParagraphFont"/>
    <w:uiPriority w:val="20"/>
    <w:qFormat/>
    <w:rsid w:val="00C858A3"/>
    <w:rPr>
      <w:i/>
      <w:iCs/>
    </w:rPr>
  </w:style>
  <w:style w:type="paragraph" w:styleId="ListParagraph">
    <w:name w:val="List Paragraph"/>
    <w:basedOn w:val="Normal"/>
    <w:uiPriority w:val="34"/>
    <w:qFormat/>
    <w:rsid w:val="004C5D4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77C0A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610A7"/>
    <w:pPr>
      <w:spacing w:after="0" w:line="240" w:lineRule="auto"/>
    </w:pPr>
    <w:rPr>
      <w:rFonts w:eastAsiaTheme="minorEastAsia"/>
      <w:kern w:val="2"/>
      <w:sz w:val="21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C5E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5E29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</w:style>
  <w:style w:type="table" w:styleId="PlainTable2">
    <w:name w:val="Plain Table 2"/>
    <w:basedOn w:val="TableNormal"/>
    <w:uiPriority w:val="42"/>
    <w:rsid w:val="0044578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44578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a2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3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0A13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13E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13E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13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13E1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B1150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66AEC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93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PlainTable21">
    <w:name w:val="Plain Table 21"/>
    <w:basedOn w:val="TableNormal"/>
    <w:uiPriority w:val="42"/>
    <w:rsid w:val="005948D1"/>
    <w:pPr>
      <w:spacing w:after="0" w:line="240" w:lineRule="auto"/>
    </w:pPr>
    <w:rPr>
      <w:rFonts w:cs="Times New Roman"/>
      <w:lang w:eastAsia="en-US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86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9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t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xBn2Hh484wa5NrEEjgasvAwomeA==">AMUW2mXBkmWzkrxsDGBpQ6twFA8gNJxdBAk3RXMqRAZDeEySZr06NAFEo+oD3m1OTBwCapwMRz0W6dyB53SmuPB7y2lRVu9qiKnZjKF+5mhOu4wDv15fNdjdmPfgnWNS2aYXPVwOzP9x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Fiona Wilson</dc:creator>
  <cp:lastModifiedBy>Fiona Wilson</cp:lastModifiedBy>
  <cp:revision>4</cp:revision>
  <cp:lastPrinted>2021-07-08T13:32:00Z</cp:lastPrinted>
  <dcterms:created xsi:type="dcterms:W3CDTF">2021-09-06T15:13:00Z</dcterms:created>
  <dcterms:modified xsi:type="dcterms:W3CDTF">2021-09-06T15:15:00Z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ileId">
    <vt:lpwstr>1568779</vt:lpwstr>
  </property>
  <property fmtid="{D5CDD505-2E9C-101B-9397-08002B2CF9AE}" pid="3" name="ProjectId">
    <vt:lpwstr>-1</vt:lpwstr>
  </property>
  <property fmtid="{D5CDD505-2E9C-101B-9397-08002B2CF9AE}" pid="4" name="InsertAsFootnote">
    <vt:lpwstr>False</vt:lpwstr>
  </property>
  <property fmtid="{D5CDD505-2E9C-101B-9397-08002B2CF9AE}" pid="5" name="StyleId">
    <vt:lpwstr>http://www.zotero.org/styles/vancouver</vt:lpwstr>
  </property>
</Properties>
</file>