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54D3B" w14:textId="4A2F3E94" w:rsidR="00EF3AB7" w:rsidRPr="005D5CFF" w:rsidRDefault="00EF3AB7" w:rsidP="00EF3AB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D5CFF">
        <w:rPr>
          <w:rFonts w:ascii="Times New Roman" w:hAnsi="Times New Roman" w:cs="Times New Roman"/>
          <w:b/>
          <w:bCs/>
          <w:lang w:val="en-US"/>
        </w:rPr>
        <w:t>Table 1.</w:t>
      </w:r>
      <w:r w:rsidRPr="005D5CFF">
        <w:rPr>
          <w:rFonts w:ascii="Times New Roman" w:hAnsi="Times New Roman" w:cs="Times New Roman"/>
          <w:lang w:val="en-US"/>
        </w:rPr>
        <w:t xml:space="preserve"> Chemical composition of raw materials and starting mixtures (at. </w:t>
      </w:r>
      <w:r w:rsidRPr="005D5CFF">
        <w:rPr>
          <w:rFonts w:ascii="Times New Roman" w:hAnsi="Times New Roman" w:cs="Times New Roman"/>
        </w:rPr>
        <w:t>%).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EF3AB7" w:rsidRPr="005D5CFF" w14:paraId="5FB3A897" w14:textId="77777777" w:rsidTr="0020030E">
        <w:trPr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0B98F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B76B9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LiCl</w:t>
            </w:r>
            <w:r w:rsidRPr="005D5C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LIB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64D88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5D5C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PV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92855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D1B1F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650B9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M8</w:t>
            </w:r>
          </w:p>
        </w:tc>
      </w:tr>
      <w:tr w:rsidR="00EF3AB7" w:rsidRPr="005D5CFF" w14:paraId="35CE8776" w14:textId="77777777" w:rsidTr="0020030E">
        <w:trPr>
          <w:jc w:val="center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0A578B77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5B8E0934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303F9D6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A9480CC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2E1E0E44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52161FCB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EF3AB7" w:rsidRPr="005D5CFF" w14:paraId="6E68DA10" w14:textId="77777777" w:rsidTr="0020030E">
        <w:trPr>
          <w:jc w:val="center"/>
        </w:trPr>
        <w:tc>
          <w:tcPr>
            <w:tcW w:w="1415" w:type="dxa"/>
            <w:vAlign w:val="center"/>
          </w:tcPr>
          <w:p w14:paraId="4F2F961A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1415" w:type="dxa"/>
            <w:vAlign w:val="center"/>
          </w:tcPr>
          <w:p w14:paraId="6F9E5449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vAlign w:val="center"/>
          </w:tcPr>
          <w:p w14:paraId="2814637D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95.16</w:t>
            </w:r>
          </w:p>
        </w:tc>
        <w:tc>
          <w:tcPr>
            <w:tcW w:w="1416" w:type="dxa"/>
            <w:vAlign w:val="center"/>
          </w:tcPr>
          <w:p w14:paraId="31398CB3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23.47</w:t>
            </w:r>
          </w:p>
        </w:tc>
        <w:tc>
          <w:tcPr>
            <w:tcW w:w="1416" w:type="dxa"/>
            <w:vAlign w:val="center"/>
          </w:tcPr>
          <w:p w14:paraId="07D78426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416" w:type="dxa"/>
            <w:vAlign w:val="center"/>
          </w:tcPr>
          <w:p w14:paraId="71F56677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</w:tr>
      <w:tr w:rsidR="00EF3AB7" w:rsidRPr="005D5CFF" w14:paraId="63BB0ABE" w14:textId="77777777" w:rsidTr="0020030E">
        <w:trPr>
          <w:jc w:val="center"/>
        </w:trPr>
        <w:tc>
          <w:tcPr>
            <w:tcW w:w="1415" w:type="dxa"/>
            <w:vAlign w:val="center"/>
          </w:tcPr>
          <w:p w14:paraId="47829B50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1415" w:type="dxa"/>
            <w:vAlign w:val="center"/>
          </w:tcPr>
          <w:p w14:paraId="788D1D82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416" w:type="dxa"/>
            <w:vAlign w:val="center"/>
          </w:tcPr>
          <w:p w14:paraId="58B1EF13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vAlign w:val="center"/>
          </w:tcPr>
          <w:p w14:paraId="3D2D86A4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5.32</w:t>
            </w:r>
          </w:p>
        </w:tc>
        <w:tc>
          <w:tcPr>
            <w:tcW w:w="1416" w:type="dxa"/>
            <w:vAlign w:val="center"/>
          </w:tcPr>
          <w:p w14:paraId="16931A25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416" w:type="dxa"/>
            <w:vAlign w:val="center"/>
          </w:tcPr>
          <w:p w14:paraId="245ECBBE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6.36</w:t>
            </w:r>
          </w:p>
        </w:tc>
      </w:tr>
      <w:tr w:rsidR="00EF3AB7" w:rsidRPr="005D5CFF" w14:paraId="3EC6FC1E" w14:textId="77777777" w:rsidTr="0020030E">
        <w:trPr>
          <w:jc w:val="center"/>
        </w:trPr>
        <w:tc>
          <w:tcPr>
            <w:tcW w:w="1415" w:type="dxa"/>
            <w:vAlign w:val="center"/>
          </w:tcPr>
          <w:p w14:paraId="1998093F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1415" w:type="dxa"/>
            <w:vAlign w:val="center"/>
          </w:tcPr>
          <w:p w14:paraId="78A770C7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36.22</w:t>
            </w:r>
          </w:p>
        </w:tc>
        <w:tc>
          <w:tcPr>
            <w:tcW w:w="1416" w:type="dxa"/>
            <w:vAlign w:val="center"/>
          </w:tcPr>
          <w:p w14:paraId="4A9E79A7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vAlign w:val="center"/>
          </w:tcPr>
          <w:p w14:paraId="3CADE325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27.29</w:t>
            </w:r>
          </w:p>
        </w:tc>
        <w:tc>
          <w:tcPr>
            <w:tcW w:w="1416" w:type="dxa"/>
            <w:vAlign w:val="center"/>
          </w:tcPr>
          <w:p w14:paraId="75EFD65C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31.16</w:t>
            </w:r>
          </w:p>
        </w:tc>
        <w:tc>
          <w:tcPr>
            <w:tcW w:w="1416" w:type="dxa"/>
            <w:vAlign w:val="center"/>
          </w:tcPr>
          <w:p w14:paraId="0CFF720C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32.69</w:t>
            </w:r>
          </w:p>
        </w:tc>
      </w:tr>
      <w:tr w:rsidR="00EF3AB7" w:rsidRPr="005D5CFF" w14:paraId="24FEEE70" w14:textId="77777777" w:rsidTr="0020030E">
        <w:trPr>
          <w:jc w:val="center"/>
        </w:trPr>
        <w:tc>
          <w:tcPr>
            <w:tcW w:w="1415" w:type="dxa"/>
            <w:vAlign w:val="center"/>
          </w:tcPr>
          <w:p w14:paraId="72C2E8DB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5" w:type="dxa"/>
            <w:vAlign w:val="center"/>
          </w:tcPr>
          <w:p w14:paraId="3A6C1138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50.34</w:t>
            </w:r>
          </w:p>
        </w:tc>
        <w:tc>
          <w:tcPr>
            <w:tcW w:w="1416" w:type="dxa"/>
            <w:vAlign w:val="center"/>
          </w:tcPr>
          <w:p w14:paraId="5EDD6E54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vAlign w:val="center"/>
          </w:tcPr>
          <w:p w14:paraId="6FDE7650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37.86</w:t>
            </w:r>
          </w:p>
        </w:tc>
        <w:tc>
          <w:tcPr>
            <w:tcW w:w="1416" w:type="dxa"/>
            <w:vAlign w:val="center"/>
          </w:tcPr>
          <w:p w14:paraId="446DC72F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43.11</w:t>
            </w:r>
          </w:p>
        </w:tc>
        <w:tc>
          <w:tcPr>
            <w:tcW w:w="1416" w:type="dxa"/>
            <w:vAlign w:val="center"/>
          </w:tcPr>
          <w:p w14:paraId="427F341C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</w:rPr>
              <w:t>45.29</w:t>
            </w:r>
          </w:p>
        </w:tc>
      </w:tr>
      <w:tr w:rsidR="00EF3AB7" w:rsidRPr="005D5CFF" w14:paraId="3FAE6F0C" w14:textId="77777777" w:rsidTr="0020030E">
        <w:trPr>
          <w:jc w:val="center"/>
        </w:trPr>
        <w:tc>
          <w:tcPr>
            <w:tcW w:w="1415" w:type="dxa"/>
            <w:vAlign w:val="center"/>
          </w:tcPr>
          <w:p w14:paraId="630E177A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415" w:type="dxa"/>
            <w:vAlign w:val="center"/>
          </w:tcPr>
          <w:p w14:paraId="2EA78687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</w:t>
            </w:r>
          </w:p>
        </w:tc>
        <w:tc>
          <w:tcPr>
            <w:tcW w:w="1416" w:type="dxa"/>
            <w:vAlign w:val="center"/>
          </w:tcPr>
          <w:p w14:paraId="6BE0AF66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6" w:type="dxa"/>
            <w:vAlign w:val="center"/>
          </w:tcPr>
          <w:p w14:paraId="25B5CB66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  <w:tc>
          <w:tcPr>
            <w:tcW w:w="1416" w:type="dxa"/>
            <w:vAlign w:val="center"/>
          </w:tcPr>
          <w:p w14:paraId="4A48DEE5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</w:t>
            </w:r>
          </w:p>
        </w:tc>
        <w:tc>
          <w:tcPr>
            <w:tcW w:w="1416" w:type="dxa"/>
            <w:vAlign w:val="center"/>
          </w:tcPr>
          <w:p w14:paraId="689BE509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</w:tr>
      <w:tr w:rsidR="00EF3AB7" w:rsidRPr="005D5CFF" w14:paraId="3D13A67A" w14:textId="77777777" w:rsidTr="0020030E">
        <w:trPr>
          <w:jc w:val="center"/>
        </w:trPr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21E704F7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LOI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36B636E5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56.65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0764CDC1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4136216E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54AD5B44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72.23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19932589" w14:textId="77777777" w:rsidR="00EF3AB7" w:rsidRPr="005D5CFF" w:rsidRDefault="00EF3AB7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76.22</w:t>
            </w:r>
          </w:p>
        </w:tc>
      </w:tr>
    </w:tbl>
    <w:p w14:paraId="4F774776" w14:textId="77777777" w:rsidR="005C121B" w:rsidRDefault="005C121B"/>
    <w:sectPr w:rsidR="005C1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B7"/>
    <w:rsid w:val="002C6F18"/>
    <w:rsid w:val="005C121B"/>
    <w:rsid w:val="005D5CFF"/>
    <w:rsid w:val="009A43F9"/>
    <w:rsid w:val="00E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A2D04"/>
  <w15:chartTrackingRefBased/>
  <w15:docId w15:val="{CB1439E6-AACF-4E50-B408-4D605B41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AB7"/>
  </w:style>
  <w:style w:type="paragraph" w:styleId="Ttulo1">
    <w:name w:val="heading 1"/>
    <w:basedOn w:val="Normal"/>
    <w:next w:val="Normal"/>
    <w:link w:val="Ttulo1Car"/>
    <w:uiPriority w:val="9"/>
    <w:qFormat/>
    <w:rsid w:val="00EF3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A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A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A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A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A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A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A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3A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A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A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AB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qFormat/>
    <w:rsid w:val="00EF3AB7"/>
    <w:pPr>
      <w:spacing w:after="0" w:line="240" w:lineRule="auto"/>
    </w:pPr>
    <w:rPr>
      <w:kern w:val="0"/>
      <w:sz w:val="20"/>
      <w:szCs w:val="20"/>
      <w:lang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4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Barbosa</dc:creator>
  <cp:keywords/>
  <dc:description/>
  <cp:lastModifiedBy>Lucia Barbosa</cp:lastModifiedBy>
  <cp:revision>2</cp:revision>
  <dcterms:created xsi:type="dcterms:W3CDTF">2025-11-27T19:16:00Z</dcterms:created>
  <dcterms:modified xsi:type="dcterms:W3CDTF">2025-11-27T19:19:00Z</dcterms:modified>
</cp:coreProperties>
</file>