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44B87" w14:textId="4DB020CA" w:rsidR="003B6736" w:rsidRDefault="000E5BD1" w:rsidP="006959AA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8E6BA6C" wp14:editId="62B8EDC1">
            <wp:extent cx="8094105" cy="4853940"/>
            <wp:effectExtent l="0" t="0" r="2540" b="3810"/>
            <wp:docPr id="1096783847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783847" name="図 109678384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2860" cy="4859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1001E" w14:textId="3668C07C" w:rsidR="006959AA" w:rsidRPr="006959AA" w:rsidRDefault="006959AA" w:rsidP="006959AA">
      <w:pPr>
        <w:rPr>
          <w:rFonts w:ascii="Meiryo UI" w:eastAsia="Meiryo UI" w:hAnsi="Meiryo UI"/>
          <w:b/>
          <w:bCs/>
        </w:rPr>
      </w:pPr>
      <w:r w:rsidRPr="006959AA">
        <w:rPr>
          <w:rFonts w:ascii="Meiryo UI" w:eastAsia="Meiryo UI" w:hAnsi="Meiryo UI"/>
          <w:b/>
          <w:bCs/>
        </w:rPr>
        <w:t xml:space="preserve">Figure </w:t>
      </w:r>
      <w:r w:rsidR="000E5BD1">
        <w:rPr>
          <w:rFonts w:ascii="Meiryo UI" w:eastAsia="Meiryo UI" w:hAnsi="Meiryo UI" w:hint="eastAsia"/>
          <w:b/>
          <w:bCs/>
        </w:rPr>
        <w:t>S</w:t>
      </w:r>
      <w:r w:rsidRPr="006959AA">
        <w:rPr>
          <w:rFonts w:ascii="Meiryo UI" w:eastAsia="Meiryo UI" w:hAnsi="Meiryo UI"/>
          <w:b/>
          <w:bCs/>
        </w:rPr>
        <w:t xml:space="preserve">1. </w:t>
      </w:r>
      <w:r w:rsidR="000E5BD1" w:rsidRPr="000E5BD1">
        <w:rPr>
          <w:rFonts w:ascii="Meiryo UI" w:eastAsia="Meiryo UI" w:hAnsi="Meiryo UI"/>
          <w:b/>
          <w:bCs/>
        </w:rPr>
        <w:t>Distribution of EQ-HWB-9 utility scores.</w:t>
      </w:r>
    </w:p>
    <w:p w14:paraId="71BD565F" w14:textId="77777777" w:rsidR="000E5BD1" w:rsidRPr="000E5BD1" w:rsidRDefault="000E5BD1" w:rsidP="000E5BD1">
      <w:pPr>
        <w:spacing w:after="0"/>
        <w:rPr>
          <w:rFonts w:ascii="Meiryo UI" w:eastAsia="Meiryo UI" w:hAnsi="Meiryo UI"/>
          <w:szCs w:val="21"/>
        </w:rPr>
      </w:pPr>
      <w:r w:rsidRPr="000E5BD1">
        <w:rPr>
          <w:rFonts w:ascii="Meiryo UI" w:eastAsia="Meiryo UI" w:hAnsi="Meiryo UI"/>
          <w:szCs w:val="21"/>
        </w:rPr>
        <w:t>Density histogram of EQ-HWB-9 utility scores in the study sample, illustrating the overall distribution and upper-bound clustering.</w:t>
      </w:r>
    </w:p>
    <w:p w14:paraId="4F9D9FF5" w14:textId="0975FD31" w:rsidR="003B6736" w:rsidRPr="000E5BD1" w:rsidRDefault="003B6736" w:rsidP="003B6736">
      <w:pPr>
        <w:jc w:val="center"/>
        <w:rPr>
          <w:rFonts w:ascii="Meiryo UI" w:eastAsia="Meiryo UI" w:hAnsi="Meiryo UI" w:hint="eastAsia"/>
        </w:rPr>
      </w:pPr>
    </w:p>
    <w:sectPr w:rsidR="003B6736" w:rsidRPr="000E5BD1" w:rsidSect="006959A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AA"/>
    <w:rsid w:val="000E5BD1"/>
    <w:rsid w:val="00306E41"/>
    <w:rsid w:val="003B6736"/>
    <w:rsid w:val="006959AA"/>
    <w:rsid w:val="009908AC"/>
    <w:rsid w:val="009A37DA"/>
    <w:rsid w:val="009B0345"/>
    <w:rsid w:val="00CB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5D182D"/>
  <w15:chartTrackingRefBased/>
  <w15:docId w15:val="{E96D784B-BAE4-4C31-9260-94BF630E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59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9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9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9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9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9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9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9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59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59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59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959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59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59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59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59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59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59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5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9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59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59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9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59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59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59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59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161</Characters>
  <Application>Microsoft Office Word</Application>
  <DocSecurity>0</DocSecurity>
  <Lines>5</Lines>
  <Paragraphs>3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能登　真一</dc:creator>
  <cp:keywords/>
  <dc:description/>
  <cp:lastModifiedBy>能登　真一</cp:lastModifiedBy>
  <cp:revision>3</cp:revision>
  <dcterms:created xsi:type="dcterms:W3CDTF">2026-03-05T22:19:00Z</dcterms:created>
  <dcterms:modified xsi:type="dcterms:W3CDTF">2026-03-05T22:20:00Z</dcterms:modified>
</cp:coreProperties>
</file>