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A1C381" w14:textId="77777777" w:rsidR="00156B20" w:rsidRDefault="00156B20" w:rsidP="001F22A8">
      <w:pPr>
        <w:jc w:val="center"/>
        <w:rPr>
          <w:sz w:val="36"/>
          <w:szCs w:val="36"/>
        </w:rPr>
      </w:pPr>
    </w:p>
    <w:p w14:paraId="79DE96F1" w14:textId="77777777" w:rsidR="00156B20" w:rsidRDefault="00156B20" w:rsidP="001F22A8">
      <w:pPr>
        <w:jc w:val="center"/>
        <w:rPr>
          <w:sz w:val="36"/>
          <w:szCs w:val="36"/>
        </w:rPr>
      </w:pPr>
    </w:p>
    <w:p w14:paraId="65E4DA9B" w14:textId="5DD61B35" w:rsidR="001F22A8" w:rsidRPr="0011744C" w:rsidRDefault="001F22A8" w:rsidP="001F22A8">
      <w:pPr>
        <w:jc w:val="center"/>
        <w:rPr>
          <w:sz w:val="36"/>
          <w:szCs w:val="36"/>
        </w:rPr>
      </w:pPr>
      <w:r w:rsidRPr="0011744C">
        <w:rPr>
          <w:sz w:val="36"/>
          <w:szCs w:val="36"/>
        </w:rPr>
        <w:t>Supplementary Materials for</w:t>
      </w:r>
    </w:p>
    <w:p w14:paraId="0395E6C4" w14:textId="77777777" w:rsidR="001F22A8" w:rsidRPr="0011744C" w:rsidRDefault="001F22A8" w:rsidP="00642C22">
      <w:pPr>
        <w:jc w:val="both"/>
        <w:rPr>
          <w:b/>
          <w:bCs/>
        </w:rPr>
      </w:pPr>
    </w:p>
    <w:p w14:paraId="12DEA692" w14:textId="77777777" w:rsidR="00156B20" w:rsidRPr="0011744C" w:rsidRDefault="00156B20" w:rsidP="001F22A8">
      <w:pPr>
        <w:jc w:val="center"/>
        <w:outlineLvl w:val="2"/>
        <w:rPr>
          <w:b/>
          <w:bCs/>
          <w:sz w:val="28"/>
          <w:szCs w:val="28"/>
        </w:rPr>
      </w:pPr>
    </w:p>
    <w:p w14:paraId="128B5D6B" w14:textId="662E2216" w:rsidR="001F22A8" w:rsidRPr="0011744C" w:rsidRDefault="001F22A8" w:rsidP="001F22A8">
      <w:pPr>
        <w:jc w:val="center"/>
        <w:outlineLvl w:val="2"/>
        <w:rPr>
          <w:b/>
          <w:bCs/>
          <w:sz w:val="28"/>
          <w:szCs w:val="28"/>
        </w:rPr>
      </w:pPr>
      <w:r w:rsidRPr="0011744C">
        <w:rPr>
          <w:b/>
          <w:bCs/>
          <w:sz w:val="28"/>
          <w:szCs w:val="28"/>
        </w:rPr>
        <w:t>Temporally-resolved deep learning reveals autism symptom-specific neural signatures during naturalistic social experiences</w:t>
      </w:r>
    </w:p>
    <w:p w14:paraId="6B11BEDF" w14:textId="77777777" w:rsidR="000E51DA" w:rsidRPr="0011744C" w:rsidRDefault="000E51DA" w:rsidP="00642C22">
      <w:pPr>
        <w:jc w:val="both"/>
        <w:rPr>
          <w:b/>
          <w:bCs/>
        </w:rPr>
      </w:pPr>
    </w:p>
    <w:p w14:paraId="548835D7" w14:textId="77777777" w:rsidR="001F22A8" w:rsidRPr="0011744C" w:rsidRDefault="001F22A8" w:rsidP="001F22A8">
      <w:pPr>
        <w:spacing w:after="160" w:line="278" w:lineRule="auto"/>
        <w:jc w:val="center"/>
      </w:pPr>
      <w:bookmarkStart w:id="0" w:name="OLE_LINK2"/>
      <w:r w:rsidRPr="0011744C">
        <w:t xml:space="preserve">Lei Li </w:t>
      </w:r>
      <w:r w:rsidRPr="0011744C">
        <w:rPr>
          <w:i/>
          <w:iCs/>
        </w:rPr>
        <w:t>et al.</w:t>
      </w:r>
    </w:p>
    <w:p w14:paraId="1228F4B6" w14:textId="77777777" w:rsidR="006936AB" w:rsidRPr="0011744C" w:rsidRDefault="006936AB" w:rsidP="0053355C">
      <w:pPr>
        <w:pStyle w:val="Paragraph"/>
        <w:spacing w:before="0"/>
        <w:ind w:firstLine="0"/>
        <w:jc w:val="both"/>
      </w:pPr>
    </w:p>
    <w:p w14:paraId="1534A689" w14:textId="079249E1" w:rsidR="009018F9" w:rsidRPr="0011744C" w:rsidRDefault="009018F9" w:rsidP="00B63229">
      <w:pPr>
        <w:pStyle w:val="Paragraph"/>
        <w:spacing w:before="0"/>
        <w:ind w:firstLine="0"/>
        <w:jc w:val="center"/>
      </w:pPr>
      <w:r w:rsidRPr="0011744C">
        <w:t>Corresponding authors:</w:t>
      </w:r>
      <w:r w:rsidR="0053355C" w:rsidRPr="0011744C">
        <w:t xml:space="preserve"> </w:t>
      </w:r>
      <w:r w:rsidRPr="0011744C">
        <w:rPr>
          <w:lang w:bidi="he-IL"/>
        </w:rPr>
        <w:t>Lei Li, Ph.D. &amp; Vinod Menon, Ph.D.</w:t>
      </w:r>
    </w:p>
    <w:p w14:paraId="1FE582BB" w14:textId="77777777" w:rsidR="009018F9" w:rsidRPr="0011744C" w:rsidRDefault="009018F9" w:rsidP="00B63229">
      <w:pPr>
        <w:jc w:val="center"/>
        <w:rPr>
          <w:lang w:bidi="he-IL"/>
        </w:rPr>
      </w:pPr>
      <w:r w:rsidRPr="0011744C">
        <w:rPr>
          <w:lang w:bidi="he-IL"/>
        </w:rPr>
        <w:t>Email:</w:t>
      </w:r>
      <w:r w:rsidRPr="0011744C">
        <w:t xml:space="preserve"> </w:t>
      </w:r>
      <w:hyperlink r:id="rId7" w:history="1">
        <w:r w:rsidRPr="0011744C">
          <w:rPr>
            <w:rStyle w:val="Hyperlink"/>
          </w:rPr>
          <w:t>hp</w:t>
        </w:r>
        <w:r w:rsidRPr="0011744C">
          <w:rPr>
            <w:rStyle w:val="Hyperlink"/>
            <w:lang w:bidi="he-IL"/>
          </w:rPr>
          <w:t>leili@stanford.edu</w:t>
        </w:r>
      </w:hyperlink>
      <w:r w:rsidRPr="0011744C">
        <w:rPr>
          <w:lang w:bidi="he-IL"/>
        </w:rPr>
        <w:t xml:space="preserve">; </w:t>
      </w:r>
      <w:hyperlink r:id="rId8" w:history="1">
        <w:r w:rsidRPr="0011744C">
          <w:rPr>
            <w:rStyle w:val="Hyperlink"/>
            <w:lang w:bidi="he-IL"/>
          </w:rPr>
          <w:t>menon@stanford.edu</w:t>
        </w:r>
      </w:hyperlink>
    </w:p>
    <w:p w14:paraId="466611D2" w14:textId="77777777" w:rsidR="00BB0FE0" w:rsidRPr="0011744C" w:rsidRDefault="00BB0FE0" w:rsidP="001F22A8">
      <w:pPr>
        <w:spacing w:after="160" w:line="278" w:lineRule="auto"/>
        <w:jc w:val="center"/>
      </w:pPr>
    </w:p>
    <w:p w14:paraId="0A89B1B2" w14:textId="77777777" w:rsidR="006936AB" w:rsidRPr="0011744C" w:rsidRDefault="006936AB" w:rsidP="00BB0FE0">
      <w:pPr>
        <w:rPr>
          <w:b/>
        </w:rPr>
      </w:pPr>
    </w:p>
    <w:p w14:paraId="5B8F8871" w14:textId="59BE803C" w:rsidR="00BB0FE0" w:rsidRPr="0011744C" w:rsidRDefault="00BB0FE0" w:rsidP="00BB0FE0">
      <w:pPr>
        <w:rPr>
          <w:b/>
        </w:rPr>
      </w:pPr>
      <w:r w:rsidRPr="0011744C">
        <w:rPr>
          <w:b/>
        </w:rPr>
        <w:t>This file includes:</w:t>
      </w:r>
    </w:p>
    <w:p w14:paraId="2C72493E" w14:textId="77777777" w:rsidR="00BB0FE0" w:rsidRPr="0011744C" w:rsidRDefault="00BB0FE0" w:rsidP="00BB0FE0"/>
    <w:p w14:paraId="3770A278" w14:textId="6859CF68" w:rsidR="00BB0FE0" w:rsidRPr="0011744C" w:rsidRDefault="00BB0FE0" w:rsidP="00BB0FE0">
      <w:pPr>
        <w:ind w:left="720"/>
      </w:pPr>
      <w:r w:rsidRPr="0011744C">
        <w:t xml:space="preserve">Supplementary </w:t>
      </w:r>
      <w:r w:rsidR="00403729" w:rsidRPr="0011744C">
        <w:t>Methods</w:t>
      </w:r>
    </w:p>
    <w:p w14:paraId="08D4102D" w14:textId="16C9B2CE" w:rsidR="009049F9" w:rsidRPr="0011744C" w:rsidRDefault="009049F9" w:rsidP="009049F9">
      <w:pPr>
        <w:ind w:left="720"/>
      </w:pPr>
      <w:r w:rsidRPr="0011744C">
        <w:t>Supplementary Results</w:t>
      </w:r>
    </w:p>
    <w:p w14:paraId="7715B25A" w14:textId="6639F886" w:rsidR="00BB0FE0" w:rsidRPr="0011744C" w:rsidRDefault="003F1BB0" w:rsidP="00BB0FE0">
      <w:pPr>
        <w:ind w:left="720"/>
      </w:pPr>
      <w:r w:rsidRPr="0011744C">
        <w:t xml:space="preserve">Supplementary </w:t>
      </w:r>
      <w:r w:rsidR="00BB0FE0" w:rsidRPr="0011744C">
        <w:t>Fig</w:t>
      </w:r>
      <w:r w:rsidRPr="0011744C">
        <w:t>ure</w:t>
      </w:r>
      <w:r w:rsidR="00BB0FE0" w:rsidRPr="0011744C">
        <w:t>s S1 to S</w:t>
      </w:r>
      <w:r w:rsidR="0025659C" w:rsidRPr="0011744C">
        <w:t>8</w:t>
      </w:r>
    </w:p>
    <w:p w14:paraId="166821F5" w14:textId="1DDFA64D" w:rsidR="00BB0FE0" w:rsidRPr="0011744C" w:rsidRDefault="000D6A3E" w:rsidP="00BB0FE0">
      <w:pPr>
        <w:ind w:left="720"/>
      </w:pPr>
      <w:r w:rsidRPr="0011744C">
        <w:t xml:space="preserve">Supplementary </w:t>
      </w:r>
      <w:r w:rsidR="00BB0FE0" w:rsidRPr="0011744C">
        <w:t>Tables S1 to S8</w:t>
      </w:r>
    </w:p>
    <w:p w14:paraId="33EB5FD7" w14:textId="77777777" w:rsidR="00BB0FE0" w:rsidRPr="0011744C" w:rsidRDefault="00BB0FE0" w:rsidP="00BB0FE0">
      <w:pPr>
        <w:ind w:left="720"/>
      </w:pPr>
      <w:r w:rsidRPr="0011744C">
        <w:t xml:space="preserve">References </w:t>
      </w:r>
    </w:p>
    <w:p w14:paraId="67C8788B" w14:textId="77777777" w:rsidR="00BB0FE0" w:rsidRPr="0011744C" w:rsidRDefault="00BB0FE0" w:rsidP="00BB0FE0"/>
    <w:p w14:paraId="20B380D1" w14:textId="3A90219B" w:rsidR="001F22A8" w:rsidRPr="0011744C" w:rsidRDefault="001F22A8" w:rsidP="00BB0FE0">
      <w:pPr>
        <w:spacing w:after="160" w:line="278" w:lineRule="auto"/>
      </w:pPr>
      <w:r w:rsidRPr="0011744C">
        <w:br w:type="page"/>
      </w:r>
    </w:p>
    <w:p w14:paraId="5D78D3E0" w14:textId="76F8C077" w:rsidR="00642C22" w:rsidRPr="0011744C" w:rsidRDefault="00794727" w:rsidP="00642C22">
      <w:pPr>
        <w:jc w:val="both"/>
        <w:outlineLvl w:val="2"/>
        <w:rPr>
          <w:b/>
          <w:bCs/>
        </w:rPr>
      </w:pPr>
      <w:r w:rsidRPr="0011744C">
        <w:rPr>
          <w:b/>
          <w:bCs/>
        </w:rPr>
        <w:lastRenderedPageBreak/>
        <w:t xml:space="preserve">I. </w:t>
      </w:r>
      <w:r w:rsidR="004D7C65" w:rsidRPr="0011744C">
        <w:rPr>
          <w:b/>
          <w:bCs/>
        </w:rPr>
        <w:t>Supplementary</w:t>
      </w:r>
      <w:r w:rsidR="00642C22" w:rsidRPr="0011744C">
        <w:rPr>
          <w:b/>
          <w:bCs/>
        </w:rPr>
        <w:t xml:space="preserve"> Methods</w:t>
      </w:r>
      <w:bookmarkEnd w:id="0"/>
    </w:p>
    <w:p w14:paraId="473C8870" w14:textId="77777777" w:rsidR="000E51DA" w:rsidRPr="0011744C" w:rsidRDefault="000E51DA" w:rsidP="00642C22">
      <w:pPr>
        <w:jc w:val="both"/>
        <w:outlineLvl w:val="2"/>
        <w:rPr>
          <w:b/>
          <w:bCs/>
        </w:rPr>
      </w:pPr>
    </w:p>
    <w:p w14:paraId="7F652923" w14:textId="6C9CA2DF" w:rsidR="00642C22" w:rsidRPr="0011744C" w:rsidRDefault="00642C22" w:rsidP="00642C22">
      <w:pPr>
        <w:jc w:val="both"/>
        <w:outlineLvl w:val="2"/>
        <w:rPr>
          <w:b/>
          <w:bCs/>
        </w:rPr>
      </w:pPr>
      <w:r w:rsidRPr="0011744C">
        <w:rPr>
          <w:b/>
          <w:bCs/>
        </w:rPr>
        <w:t xml:space="preserve">Diagnostic </w:t>
      </w:r>
      <w:r w:rsidR="00A77C79" w:rsidRPr="0011744C">
        <w:rPr>
          <w:b/>
          <w:bCs/>
        </w:rPr>
        <w:t>p</w:t>
      </w:r>
      <w:r w:rsidRPr="0011744C">
        <w:rPr>
          <w:b/>
          <w:bCs/>
        </w:rPr>
        <w:t xml:space="preserve">rocess and </w:t>
      </w:r>
      <w:r w:rsidR="00A77C79" w:rsidRPr="0011744C">
        <w:rPr>
          <w:b/>
          <w:bCs/>
        </w:rPr>
        <w:t>i</w:t>
      </w:r>
      <w:r w:rsidRPr="0011744C">
        <w:rPr>
          <w:b/>
          <w:bCs/>
        </w:rPr>
        <w:t xml:space="preserve">nclusion </w:t>
      </w:r>
      <w:r w:rsidR="00A77C79" w:rsidRPr="0011744C">
        <w:rPr>
          <w:b/>
          <w:bCs/>
        </w:rPr>
        <w:t>c</w:t>
      </w:r>
      <w:r w:rsidRPr="0011744C">
        <w:rPr>
          <w:b/>
          <w:bCs/>
        </w:rPr>
        <w:t>riteria</w:t>
      </w:r>
    </w:p>
    <w:p w14:paraId="749FEF07" w14:textId="77777777" w:rsidR="000E51DA" w:rsidRPr="0011744C" w:rsidRDefault="000E51DA" w:rsidP="00642C22">
      <w:pPr>
        <w:jc w:val="both"/>
        <w:outlineLvl w:val="2"/>
      </w:pPr>
    </w:p>
    <w:p w14:paraId="66E83214" w14:textId="1FE3D566" w:rsidR="00642C22" w:rsidRPr="0011744C" w:rsidRDefault="00642C22" w:rsidP="0054368D">
      <w:pPr>
        <w:outlineLvl w:val="2"/>
      </w:pPr>
      <w:r w:rsidRPr="0011744C">
        <w:t xml:space="preserve">All clinical diagnoses in this study were drawn from the </w:t>
      </w:r>
      <w:proofErr w:type="spellStart"/>
      <w:r w:rsidRPr="0011744C">
        <w:t>Diagnosis_ClinicianConsensus</w:t>
      </w:r>
      <w:proofErr w:type="spellEnd"/>
      <w:r w:rsidRPr="0011744C">
        <w:t xml:space="preserve"> </w:t>
      </w:r>
      <w:r w:rsidR="00BA10F3" w:rsidRPr="0011744C">
        <w:t xml:space="preserve">file </w:t>
      </w:r>
      <w:r w:rsidRPr="0011744C">
        <w:t xml:space="preserve">of the </w:t>
      </w:r>
      <w:r w:rsidR="001B06C0" w:rsidRPr="0011744C">
        <w:t xml:space="preserve">Child Mind Institute </w:t>
      </w:r>
      <w:r w:rsidRPr="0011744C">
        <w:t>Healthy Brain Network (</w:t>
      </w:r>
      <w:r w:rsidR="001B06C0" w:rsidRPr="0011744C">
        <w:t>CMI-</w:t>
      </w:r>
      <w:r w:rsidRPr="0011744C">
        <w:t xml:space="preserve">HBN), which reflects evaluations </w:t>
      </w:r>
      <w:r w:rsidR="00964766" w:rsidRPr="0011744C">
        <w:t>conducted</w:t>
      </w:r>
      <w:r w:rsidRPr="0011744C">
        <w:t xml:space="preserve"> by licensed clinicians </w:t>
      </w:r>
      <w:r w:rsidR="0095483D" w:rsidRPr="0011744C">
        <w:t>using</w:t>
      </w:r>
      <w:r w:rsidRPr="0011744C">
        <w:t xml:space="preserve"> a structured consensus protocol</w:t>
      </w:r>
      <w:r w:rsidR="00252351" w:rsidRPr="0011744C">
        <w:t xml:space="preserve"> </w:t>
      </w:r>
      <w:r w:rsidR="00C04D50" w:rsidRPr="0011744C">
        <w:fldChar w:fldCharType="begin"/>
      </w:r>
      <w:r w:rsidR="00C04D50" w:rsidRPr="0011744C">
        <w:instrText xml:space="preserve"> ADDIN EN.CITE &lt;EndNote&gt;&lt;Cite&gt;&lt;Author&gt;Alexander&lt;/Author&gt;&lt;Year&gt;2017&lt;/Year&gt;&lt;RecNum&gt;2115&lt;/RecNum&gt;&lt;DisplayText&gt;(&lt;style face="italic"&gt;1&lt;/style&gt;)&lt;/DisplayText&gt;&lt;record&gt;&lt;rec-number&gt;2115&lt;/rec-number&gt;&lt;foreign-keys&gt;&lt;key app="EN" db-id="pz2aapetvpfaruevds55twzafsrtvx25z9v9" timestamp="1751653305"&gt;2115&lt;/key&gt;&lt;/foreign-keys&gt;&lt;ref-type name="Journal Article"&gt;17&lt;/ref-type&gt;&lt;contributors&gt;&lt;authors&gt;&lt;author&gt;Alexander, Lindsay M&lt;/author&gt;&lt;author&gt;Escalera, Jasmine&lt;/author&gt;&lt;author&gt;Ai, Lei&lt;/author&gt;&lt;author&gt;Andreotti, Charissa&lt;/author&gt;&lt;author&gt;Febre, Karina&lt;/author&gt;&lt;author&gt;Mangone, Alexander&lt;/author&gt;&lt;author&gt;Vega-Potler, Natan&lt;/author&gt;&lt;author&gt;Langer, Nicolas&lt;/author&gt;&lt;author&gt;Alexander, Alexis&lt;/author&gt;&lt;author&gt;Kovacs, Meagan&lt;/author&gt;&lt;/authors&gt;&lt;/contributors&gt;&lt;titles&gt;&lt;title&gt;An open resource for transdiagnostic research in pediatric mental health and learning disorders&lt;/title&gt;&lt;secondary-title&gt;Scientific data&lt;/secondary-title&gt;&lt;/titles&gt;&lt;periodical&gt;&lt;full-title&gt;Scientific data&lt;/full-title&gt;&lt;/periodical&gt;&lt;pages&gt;1-26&lt;/pages&gt;&lt;volume&gt;4&lt;/volume&gt;&lt;number&gt;1&lt;/number&gt;&lt;dates&gt;&lt;year&gt;2017&lt;/year&gt;&lt;/dates&gt;&lt;isbn&gt;2052-4463&lt;/isbn&gt;&lt;urls&gt;&lt;/urls&gt;&lt;/record&gt;&lt;/Cite&gt;&lt;/EndNote&gt;</w:instrText>
      </w:r>
      <w:r w:rsidR="00C04D50" w:rsidRPr="0011744C">
        <w:fldChar w:fldCharType="separate"/>
      </w:r>
      <w:r w:rsidR="00C04D50" w:rsidRPr="0011744C">
        <w:rPr>
          <w:noProof/>
        </w:rPr>
        <w:t>(</w:t>
      </w:r>
      <w:r w:rsidR="00C04D50" w:rsidRPr="0011744C">
        <w:rPr>
          <w:i/>
          <w:noProof/>
        </w:rPr>
        <w:t>1</w:t>
      </w:r>
      <w:r w:rsidR="00C04D50" w:rsidRPr="0011744C">
        <w:rPr>
          <w:noProof/>
        </w:rPr>
        <w:t>)</w:t>
      </w:r>
      <w:r w:rsidR="00C04D50" w:rsidRPr="0011744C">
        <w:fldChar w:fldCharType="end"/>
      </w:r>
      <w:r w:rsidRPr="0011744C">
        <w:t xml:space="preserve">. Each participant could receive up to 10 diagnoses, with </w:t>
      </w:r>
      <w:r w:rsidR="005C11C8" w:rsidRPr="0011744C">
        <w:t>determinations based on</w:t>
      </w:r>
      <w:r w:rsidRPr="0011744C">
        <w:t xml:space="preserve"> integrated evidence—including structured interviews, symptom profiles, and </w:t>
      </w:r>
      <w:r w:rsidR="00D23F7A" w:rsidRPr="0011744C">
        <w:t>developmental/clinical history</w:t>
      </w:r>
      <w:r w:rsidRPr="0011744C">
        <w:t xml:space="preserve">—rather than </w:t>
      </w:r>
      <w:r w:rsidR="002412DA" w:rsidRPr="0011744C">
        <w:t>any</w:t>
      </w:r>
      <w:r w:rsidRPr="0011744C">
        <w:t xml:space="preserve"> single instrument. </w:t>
      </w:r>
      <w:r w:rsidR="004125E6" w:rsidRPr="0011744C">
        <w:t>The CMI-</w:t>
      </w:r>
      <w:r w:rsidRPr="0011744C">
        <w:t xml:space="preserve">HBN </w:t>
      </w:r>
      <w:r w:rsidR="005D74C4" w:rsidRPr="0011744C">
        <w:t xml:space="preserve">documentation </w:t>
      </w:r>
      <w:r w:rsidRPr="0011744C">
        <w:t xml:space="preserve">explicitly </w:t>
      </w:r>
      <w:r w:rsidR="00D56D80" w:rsidRPr="0011744C">
        <w:t xml:space="preserve">notes </w:t>
      </w:r>
      <w:r w:rsidRPr="0011744C">
        <w:t xml:space="preserve">that </w:t>
      </w:r>
      <w:r w:rsidR="00C25B2A" w:rsidRPr="0011744C">
        <w:t>these</w:t>
      </w:r>
      <w:r w:rsidRPr="0011744C">
        <w:t xml:space="preserve"> procedures </w:t>
      </w:r>
      <w:r w:rsidR="00C25B2A" w:rsidRPr="0011744C">
        <w:t xml:space="preserve">do </w:t>
      </w:r>
      <w:r w:rsidRPr="0011744C">
        <w:t xml:space="preserve">not </w:t>
      </w:r>
      <w:r w:rsidR="005C13F3" w:rsidRPr="0011744C">
        <w:t>constitute</w:t>
      </w:r>
      <w:r w:rsidR="00263F21" w:rsidRPr="0011744C">
        <w:t xml:space="preserve"> </w:t>
      </w:r>
      <w:r w:rsidRPr="0011744C">
        <w:t xml:space="preserve">comprehensive ASD evaluations; </w:t>
      </w:r>
      <w:r w:rsidR="00755A14" w:rsidRPr="0011744C">
        <w:t>accordingly</w:t>
      </w:r>
      <w:r w:rsidRPr="0011744C">
        <w:t xml:space="preserve">, only a subset of participants </w:t>
      </w:r>
      <w:r w:rsidR="00B23F06" w:rsidRPr="0011744C">
        <w:t>received</w:t>
      </w:r>
      <w:r w:rsidRPr="0011744C">
        <w:t xml:space="preserve"> an ASD diagnosis, while others with possible but unconfirmed ASD presentations were </w:t>
      </w:r>
      <w:r w:rsidR="0010455F" w:rsidRPr="0011744C">
        <w:t xml:space="preserve">flagged </w:t>
      </w:r>
      <w:r w:rsidRPr="0011744C">
        <w:t>for specialized follow-up.</w:t>
      </w:r>
    </w:p>
    <w:p w14:paraId="7A422095" w14:textId="77777777" w:rsidR="007C7454" w:rsidRPr="0011744C" w:rsidRDefault="007C7454" w:rsidP="0054368D">
      <w:pPr>
        <w:outlineLvl w:val="2"/>
      </w:pPr>
    </w:p>
    <w:p w14:paraId="74D60799" w14:textId="276798B7" w:rsidR="00642C22" w:rsidRPr="0011744C" w:rsidRDefault="00642C22" w:rsidP="0054368D">
      <w:pPr>
        <w:outlineLvl w:val="2"/>
      </w:pPr>
      <w:r w:rsidRPr="0011744C">
        <w:t xml:space="preserve">To </w:t>
      </w:r>
      <w:r w:rsidR="008056DE" w:rsidRPr="0011744C">
        <w:t xml:space="preserve">support </w:t>
      </w:r>
      <w:r w:rsidRPr="0011744C">
        <w:t>diagnostic reliability and stratify confidence, each diagnosis was annotated with a standardized certainty label</w:t>
      </w:r>
      <w:r w:rsidR="00F76CC6" w:rsidRPr="0011744C">
        <w:t>, including:</w:t>
      </w:r>
    </w:p>
    <w:p w14:paraId="51EE6CB8" w14:textId="3626237A" w:rsidR="00642C22" w:rsidRPr="0011744C" w:rsidRDefault="00642C22" w:rsidP="0054368D">
      <w:pPr>
        <w:pStyle w:val="ListParagraph"/>
        <w:numPr>
          <w:ilvl w:val="0"/>
          <w:numId w:val="2"/>
        </w:numPr>
        <w:spacing w:after="0" w:line="240" w:lineRule="auto"/>
        <w:outlineLvl w:val="2"/>
        <w:rPr>
          <w:rFonts w:ascii="Times New Roman" w:eastAsia="Times New Roman" w:hAnsi="Times New Roman" w:cs="Times New Roman"/>
          <w:kern w:val="0"/>
          <w14:ligatures w14:val="none"/>
        </w:rPr>
      </w:pPr>
      <w:r w:rsidRPr="0011744C">
        <w:rPr>
          <w:rFonts w:ascii="Times New Roman" w:eastAsia="Times New Roman" w:hAnsi="Times New Roman" w:cs="Times New Roman"/>
          <w:kern w:val="0"/>
          <w14:ligatures w14:val="none"/>
        </w:rPr>
        <w:t xml:space="preserve">Confirmed (diagnostic criteria fully met </w:t>
      </w:r>
      <w:r w:rsidR="002E552C" w:rsidRPr="0011744C">
        <w:rPr>
          <w:rFonts w:ascii="Times New Roman" w:eastAsia="Times New Roman" w:hAnsi="Times New Roman" w:cs="Times New Roman"/>
          <w:kern w:val="0"/>
          <w14:ligatures w14:val="none"/>
        </w:rPr>
        <w:t xml:space="preserve">under </w:t>
      </w:r>
      <w:r w:rsidRPr="0011744C">
        <w:rPr>
          <w:rFonts w:ascii="Times New Roman" w:eastAsia="Times New Roman" w:hAnsi="Times New Roman" w:cs="Times New Roman"/>
          <w:kern w:val="0"/>
          <w14:ligatures w14:val="none"/>
        </w:rPr>
        <w:t>HBN protocols),</w:t>
      </w:r>
    </w:p>
    <w:p w14:paraId="42CDBD83" w14:textId="228AB96E" w:rsidR="00642C22" w:rsidRPr="0011744C" w:rsidRDefault="00642C22" w:rsidP="0054368D">
      <w:pPr>
        <w:pStyle w:val="ListParagraph"/>
        <w:numPr>
          <w:ilvl w:val="0"/>
          <w:numId w:val="2"/>
        </w:numPr>
        <w:spacing w:after="0" w:line="240" w:lineRule="auto"/>
        <w:outlineLvl w:val="2"/>
        <w:rPr>
          <w:rFonts w:ascii="Times New Roman" w:eastAsia="Times New Roman" w:hAnsi="Times New Roman" w:cs="Times New Roman"/>
          <w:kern w:val="0"/>
          <w14:ligatures w14:val="none"/>
        </w:rPr>
      </w:pPr>
      <w:r w:rsidRPr="0011744C">
        <w:rPr>
          <w:rFonts w:ascii="Times New Roman" w:eastAsia="Times New Roman" w:hAnsi="Times New Roman" w:cs="Times New Roman"/>
          <w:kern w:val="0"/>
          <w14:ligatures w14:val="none"/>
        </w:rPr>
        <w:t>Presumptive (likely meets criteria</w:t>
      </w:r>
      <w:r w:rsidR="007D305F" w:rsidRPr="0011744C">
        <w:rPr>
          <w:rFonts w:ascii="Times New Roman" w:eastAsia="Times New Roman" w:hAnsi="Times New Roman" w:cs="Times New Roman"/>
          <w:kern w:val="0"/>
          <w14:ligatures w14:val="none"/>
        </w:rPr>
        <w:t>;</w:t>
      </w:r>
      <w:r w:rsidRPr="0011744C">
        <w:rPr>
          <w:rFonts w:ascii="Times New Roman" w:eastAsia="Times New Roman" w:hAnsi="Times New Roman" w:cs="Times New Roman"/>
          <w:kern w:val="0"/>
          <w14:ligatures w14:val="none"/>
        </w:rPr>
        <w:t xml:space="preserve"> additional confirmation </w:t>
      </w:r>
      <w:r w:rsidR="007D305F" w:rsidRPr="0011744C">
        <w:rPr>
          <w:rFonts w:ascii="Times New Roman" w:eastAsia="Times New Roman" w:hAnsi="Times New Roman" w:cs="Times New Roman"/>
          <w:kern w:val="0"/>
          <w14:ligatures w14:val="none"/>
        </w:rPr>
        <w:t>recommended</w:t>
      </w:r>
      <w:r w:rsidRPr="0011744C">
        <w:rPr>
          <w:rFonts w:ascii="Times New Roman" w:eastAsia="Times New Roman" w:hAnsi="Times New Roman" w:cs="Times New Roman"/>
          <w:kern w:val="0"/>
          <w14:ligatures w14:val="none"/>
        </w:rPr>
        <w:t>),</w:t>
      </w:r>
    </w:p>
    <w:p w14:paraId="69EC2F4B" w14:textId="3EF867A9" w:rsidR="00642C22" w:rsidRPr="0011744C" w:rsidRDefault="00642C22" w:rsidP="0054368D">
      <w:pPr>
        <w:pStyle w:val="ListParagraph"/>
        <w:numPr>
          <w:ilvl w:val="0"/>
          <w:numId w:val="2"/>
        </w:numPr>
        <w:spacing w:after="0" w:line="240" w:lineRule="auto"/>
        <w:outlineLvl w:val="2"/>
        <w:rPr>
          <w:rFonts w:ascii="Times New Roman" w:eastAsia="Times New Roman" w:hAnsi="Times New Roman" w:cs="Times New Roman"/>
          <w:kern w:val="0"/>
          <w14:ligatures w14:val="none"/>
        </w:rPr>
      </w:pPr>
      <w:r w:rsidRPr="0011744C">
        <w:rPr>
          <w:rFonts w:ascii="Times New Roman" w:eastAsia="Times New Roman" w:hAnsi="Times New Roman" w:cs="Times New Roman"/>
          <w:kern w:val="0"/>
          <w14:ligatures w14:val="none"/>
        </w:rPr>
        <w:t xml:space="preserve">Requires Confirmation (evidence </w:t>
      </w:r>
      <w:r w:rsidR="004C79A0" w:rsidRPr="0011744C">
        <w:rPr>
          <w:rFonts w:ascii="Times New Roman" w:eastAsia="Times New Roman" w:hAnsi="Times New Roman" w:cs="Times New Roman"/>
          <w:kern w:val="0"/>
          <w14:ligatures w14:val="none"/>
        </w:rPr>
        <w:t xml:space="preserve">present </w:t>
      </w:r>
      <w:r w:rsidRPr="0011744C">
        <w:rPr>
          <w:rFonts w:ascii="Times New Roman" w:eastAsia="Times New Roman" w:hAnsi="Times New Roman" w:cs="Times New Roman"/>
          <w:kern w:val="0"/>
          <w14:ligatures w14:val="none"/>
        </w:rPr>
        <w:t xml:space="preserve">but insufficient for </w:t>
      </w:r>
      <w:r w:rsidR="00102FA6" w:rsidRPr="0011744C">
        <w:rPr>
          <w:rFonts w:ascii="Times New Roman" w:eastAsia="Times New Roman" w:hAnsi="Times New Roman" w:cs="Times New Roman"/>
          <w:kern w:val="0"/>
          <w14:ligatures w14:val="none"/>
        </w:rPr>
        <w:t xml:space="preserve">a </w:t>
      </w:r>
      <w:r w:rsidRPr="0011744C">
        <w:rPr>
          <w:rFonts w:ascii="Times New Roman" w:eastAsia="Times New Roman" w:hAnsi="Times New Roman" w:cs="Times New Roman"/>
          <w:kern w:val="0"/>
          <w14:ligatures w14:val="none"/>
        </w:rPr>
        <w:t>confident diagnosis),</w:t>
      </w:r>
    </w:p>
    <w:p w14:paraId="24DF2EE2" w14:textId="5AAD88CC" w:rsidR="00642C22" w:rsidRPr="0011744C" w:rsidRDefault="00642C22" w:rsidP="0054368D">
      <w:pPr>
        <w:pStyle w:val="ListParagraph"/>
        <w:numPr>
          <w:ilvl w:val="0"/>
          <w:numId w:val="2"/>
        </w:numPr>
        <w:spacing w:after="0" w:line="240" w:lineRule="auto"/>
        <w:outlineLvl w:val="2"/>
        <w:rPr>
          <w:rFonts w:ascii="Times New Roman" w:eastAsia="Times New Roman" w:hAnsi="Times New Roman" w:cs="Times New Roman"/>
          <w:kern w:val="0"/>
          <w14:ligatures w14:val="none"/>
        </w:rPr>
      </w:pPr>
      <w:r w:rsidRPr="0011744C">
        <w:rPr>
          <w:rFonts w:ascii="Times New Roman" w:eastAsia="Times New Roman" w:hAnsi="Times New Roman" w:cs="Times New Roman"/>
          <w:kern w:val="0"/>
          <w14:ligatures w14:val="none"/>
        </w:rPr>
        <w:t xml:space="preserve">Rule-out (symptoms present but </w:t>
      </w:r>
      <w:r w:rsidR="0018081B" w:rsidRPr="0011744C">
        <w:rPr>
          <w:rFonts w:ascii="Times New Roman" w:eastAsia="Times New Roman" w:hAnsi="Times New Roman" w:cs="Times New Roman"/>
          <w:kern w:val="0"/>
          <w14:ligatures w14:val="none"/>
        </w:rPr>
        <w:t>better explained by other conditions or too limited for diagnosis</w:t>
      </w:r>
      <w:r w:rsidRPr="0011744C">
        <w:rPr>
          <w:rFonts w:ascii="Times New Roman" w:eastAsia="Times New Roman" w:hAnsi="Times New Roman" w:cs="Times New Roman"/>
          <w:kern w:val="0"/>
          <w14:ligatures w14:val="none"/>
        </w:rPr>
        <w:t>),</w:t>
      </w:r>
    </w:p>
    <w:p w14:paraId="21165764" w14:textId="4E65E21C" w:rsidR="00642C22" w:rsidRPr="0011744C" w:rsidRDefault="00642C22" w:rsidP="0054368D">
      <w:pPr>
        <w:pStyle w:val="ListParagraph"/>
        <w:numPr>
          <w:ilvl w:val="0"/>
          <w:numId w:val="2"/>
        </w:numPr>
        <w:spacing w:after="0" w:line="240" w:lineRule="auto"/>
        <w:outlineLvl w:val="2"/>
        <w:rPr>
          <w:rFonts w:ascii="Times New Roman" w:eastAsia="Times New Roman" w:hAnsi="Times New Roman" w:cs="Times New Roman"/>
          <w:kern w:val="0"/>
          <w14:ligatures w14:val="none"/>
        </w:rPr>
      </w:pPr>
      <w:r w:rsidRPr="0011744C">
        <w:rPr>
          <w:rFonts w:ascii="Times New Roman" w:eastAsia="Times New Roman" w:hAnsi="Times New Roman" w:cs="Times New Roman"/>
          <w:kern w:val="0"/>
          <w14:ligatures w14:val="none"/>
        </w:rPr>
        <w:t>By History (</w:t>
      </w:r>
      <w:r w:rsidR="00FF25F5" w:rsidRPr="0011744C">
        <w:rPr>
          <w:rFonts w:ascii="Times New Roman" w:eastAsia="Times New Roman" w:hAnsi="Times New Roman" w:cs="Times New Roman"/>
          <w:kern w:val="0"/>
          <w14:ligatures w14:val="none"/>
        </w:rPr>
        <w:t xml:space="preserve">prior </w:t>
      </w:r>
      <w:r w:rsidRPr="0011744C">
        <w:rPr>
          <w:rFonts w:ascii="Times New Roman" w:eastAsia="Times New Roman" w:hAnsi="Times New Roman" w:cs="Times New Roman"/>
          <w:kern w:val="0"/>
          <w14:ligatures w14:val="none"/>
        </w:rPr>
        <w:t xml:space="preserve">diagnosis reported but not confirmed during </w:t>
      </w:r>
      <w:r w:rsidR="006B7F40" w:rsidRPr="0011744C">
        <w:rPr>
          <w:rFonts w:ascii="Times New Roman" w:eastAsia="Times New Roman" w:hAnsi="Times New Roman" w:cs="Times New Roman"/>
          <w:kern w:val="0"/>
          <w14:ligatures w14:val="none"/>
        </w:rPr>
        <w:t xml:space="preserve">the </w:t>
      </w:r>
      <w:r w:rsidRPr="0011744C">
        <w:rPr>
          <w:rFonts w:ascii="Times New Roman" w:eastAsia="Times New Roman" w:hAnsi="Times New Roman" w:cs="Times New Roman"/>
          <w:kern w:val="0"/>
          <w14:ligatures w14:val="none"/>
        </w:rPr>
        <w:t>HBN evaluation),</w:t>
      </w:r>
    </w:p>
    <w:p w14:paraId="71234F26" w14:textId="38881B67" w:rsidR="00642C22" w:rsidRPr="0011744C" w:rsidRDefault="00642C22" w:rsidP="0054368D">
      <w:pPr>
        <w:pStyle w:val="ListParagraph"/>
        <w:numPr>
          <w:ilvl w:val="0"/>
          <w:numId w:val="2"/>
        </w:numPr>
        <w:spacing w:after="0" w:line="240" w:lineRule="auto"/>
        <w:outlineLvl w:val="2"/>
        <w:rPr>
          <w:rFonts w:ascii="Times New Roman" w:eastAsia="Times New Roman" w:hAnsi="Times New Roman" w:cs="Times New Roman"/>
          <w:kern w:val="0"/>
          <w14:ligatures w14:val="none"/>
        </w:rPr>
      </w:pPr>
      <w:r w:rsidRPr="0011744C">
        <w:rPr>
          <w:rFonts w:ascii="Times New Roman" w:eastAsia="Times New Roman" w:hAnsi="Times New Roman" w:cs="Times New Roman"/>
          <w:kern w:val="0"/>
          <w14:ligatures w14:val="none"/>
        </w:rPr>
        <w:t xml:space="preserve">Past (symptoms </w:t>
      </w:r>
      <w:r w:rsidR="00926662" w:rsidRPr="0011744C">
        <w:rPr>
          <w:rFonts w:ascii="Times New Roman" w:eastAsia="Times New Roman" w:hAnsi="Times New Roman" w:cs="Times New Roman"/>
          <w:kern w:val="0"/>
          <w14:ligatures w14:val="none"/>
        </w:rPr>
        <w:t xml:space="preserve">previously </w:t>
      </w:r>
      <w:r w:rsidRPr="0011744C">
        <w:rPr>
          <w:rFonts w:ascii="Times New Roman" w:eastAsia="Times New Roman" w:hAnsi="Times New Roman" w:cs="Times New Roman"/>
          <w:kern w:val="0"/>
          <w14:ligatures w14:val="none"/>
        </w:rPr>
        <w:t xml:space="preserve">present but </w:t>
      </w:r>
      <w:r w:rsidR="00B21BAB" w:rsidRPr="0011744C">
        <w:rPr>
          <w:rFonts w:ascii="Times New Roman" w:eastAsia="Times New Roman" w:hAnsi="Times New Roman" w:cs="Times New Roman"/>
          <w:kern w:val="0"/>
          <w14:ligatures w14:val="none"/>
        </w:rPr>
        <w:t xml:space="preserve">not currently </w:t>
      </w:r>
      <w:r w:rsidRPr="0011744C">
        <w:rPr>
          <w:rFonts w:ascii="Times New Roman" w:eastAsia="Times New Roman" w:hAnsi="Times New Roman" w:cs="Times New Roman"/>
          <w:kern w:val="0"/>
          <w14:ligatures w14:val="none"/>
        </w:rPr>
        <w:t>active),</w:t>
      </w:r>
    </w:p>
    <w:p w14:paraId="72A04B01" w14:textId="099106EA" w:rsidR="00642C22" w:rsidRPr="0011744C" w:rsidRDefault="00642C22" w:rsidP="0054368D">
      <w:pPr>
        <w:pStyle w:val="ListParagraph"/>
        <w:numPr>
          <w:ilvl w:val="0"/>
          <w:numId w:val="2"/>
        </w:numPr>
        <w:spacing w:after="0" w:line="240" w:lineRule="auto"/>
        <w:outlineLvl w:val="2"/>
        <w:rPr>
          <w:rFonts w:ascii="Times New Roman" w:eastAsia="Times New Roman" w:hAnsi="Times New Roman" w:cs="Times New Roman"/>
          <w:kern w:val="0"/>
          <w14:ligatures w14:val="none"/>
        </w:rPr>
      </w:pPr>
      <w:r w:rsidRPr="0011744C">
        <w:rPr>
          <w:rFonts w:ascii="Times New Roman" w:eastAsia="Times New Roman" w:hAnsi="Times New Roman" w:cs="Times New Roman"/>
          <w:kern w:val="0"/>
          <w14:ligatures w14:val="none"/>
        </w:rPr>
        <w:t>No Diagnosis Given</w:t>
      </w:r>
      <w:r w:rsidR="003E5147" w:rsidRPr="0011744C">
        <w:rPr>
          <w:rFonts w:ascii="Times New Roman" w:eastAsia="Times New Roman" w:hAnsi="Times New Roman" w:cs="Times New Roman"/>
          <w:kern w:val="0"/>
          <w14:ligatures w14:val="none"/>
        </w:rPr>
        <w:t>:</w:t>
      </w:r>
      <w:r w:rsidRPr="0011744C">
        <w:rPr>
          <w:rFonts w:ascii="Times New Roman" w:eastAsia="Times New Roman" w:hAnsi="Times New Roman" w:cs="Times New Roman"/>
          <w:kern w:val="0"/>
          <w14:ligatures w14:val="none"/>
        </w:rPr>
        <w:t xml:space="preserve"> Incomplete Evaluation (assessment </w:t>
      </w:r>
      <w:r w:rsidR="00BA1E4E" w:rsidRPr="0011744C">
        <w:rPr>
          <w:rFonts w:ascii="Times New Roman" w:eastAsia="Times New Roman" w:hAnsi="Times New Roman" w:cs="Times New Roman"/>
          <w:kern w:val="0"/>
          <w14:ligatures w14:val="none"/>
        </w:rPr>
        <w:t xml:space="preserve">not </w:t>
      </w:r>
      <w:r w:rsidRPr="0011744C">
        <w:rPr>
          <w:rFonts w:ascii="Times New Roman" w:eastAsia="Times New Roman" w:hAnsi="Times New Roman" w:cs="Times New Roman"/>
          <w:kern w:val="0"/>
          <w14:ligatures w14:val="none"/>
        </w:rPr>
        <w:t>complet</w:t>
      </w:r>
      <w:r w:rsidR="00BA1E4E" w:rsidRPr="0011744C">
        <w:rPr>
          <w:rFonts w:ascii="Times New Roman" w:eastAsia="Times New Roman" w:hAnsi="Times New Roman" w:cs="Times New Roman"/>
          <w:kern w:val="0"/>
          <w14:ligatures w14:val="none"/>
        </w:rPr>
        <w:t>ed</w:t>
      </w:r>
      <w:r w:rsidRPr="0011744C">
        <w:rPr>
          <w:rFonts w:ascii="Times New Roman" w:eastAsia="Times New Roman" w:hAnsi="Times New Roman" w:cs="Times New Roman"/>
          <w:kern w:val="0"/>
          <w14:ligatures w14:val="none"/>
        </w:rPr>
        <w:t>).</w:t>
      </w:r>
    </w:p>
    <w:p w14:paraId="54015731" w14:textId="1B3DF994" w:rsidR="00DB49D0" w:rsidRPr="0011744C" w:rsidRDefault="00CF41F3" w:rsidP="0054368D">
      <w:pPr>
        <w:pStyle w:val="ListParagraph"/>
        <w:numPr>
          <w:ilvl w:val="0"/>
          <w:numId w:val="2"/>
        </w:numPr>
        <w:spacing w:after="0" w:line="240" w:lineRule="auto"/>
        <w:outlineLvl w:val="2"/>
        <w:rPr>
          <w:rFonts w:ascii="Times New Roman" w:eastAsia="Times New Roman" w:hAnsi="Times New Roman" w:cs="Times New Roman"/>
          <w:kern w:val="0"/>
          <w14:ligatures w14:val="none"/>
        </w:rPr>
      </w:pPr>
      <w:r w:rsidRPr="0011744C">
        <w:rPr>
          <w:rFonts w:ascii="Times New Roman" w:eastAsia="Times New Roman" w:hAnsi="Times New Roman" w:cs="Times New Roman"/>
          <w:kern w:val="0"/>
          <w14:ligatures w14:val="none"/>
        </w:rPr>
        <w:t>No Diagnosis</w:t>
      </w:r>
      <w:r w:rsidR="00BB2102" w:rsidRPr="0011744C">
        <w:rPr>
          <w:rFonts w:ascii="Times New Roman" w:eastAsia="Times New Roman" w:hAnsi="Times New Roman" w:cs="Times New Roman"/>
          <w:kern w:val="0"/>
          <w14:ligatures w14:val="none"/>
        </w:rPr>
        <w:t xml:space="preserve"> Given</w:t>
      </w:r>
    </w:p>
    <w:p w14:paraId="0EBDF0DE" w14:textId="77777777" w:rsidR="00BB2102" w:rsidRPr="0011744C" w:rsidRDefault="00BB2102" w:rsidP="0054368D">
      <w:pPr>
        <w:outlineLvl w:val="2"/>
      </w:pPr>
    </w:p>
    <w:p w14:paraId="0A6A5C47" w14:textId="3569E293" w:rsidR="00642C22" w:rsidRPr="0011744C" w:rsidRDefault="00642C22" w:rsidP="0054368D">
      <w:pPr>
        <w:outlineLvl w:val="2"/>
      </w:pPr>
      <w:r w:rsidRPr="0011744C">
        <w:t xml:space="preserve">For the present analysis, we included participants with Confirmed or Presumptive ASD and excluded </w:t>
      </w:r>
      <w:r w:rsidR="00D92ED1" w:rsidRPr="0011744C">
        <w:t>cases labeled</w:t>
      </w:r>
      <w:r w:rsidRPr="0011744C">
        <w:t xml:space="preserve"> Rule-out, By History, or Requires Confirmation to </w:t>
      </w:r>
      <w:r w:rsidR="0070411B" w:rsidRPr="0011744C">
        <w:t xml:space="preserve">maximize </w:t>
      </w:r>
      <w:r w:rsidRPr="0011744C">
        <w:t xml:space="preserve">diagnostic specificity. Typically developing control (TDC) participants were </w:t>
      </w:r>
      <w:r w:rsidR="00C530D1" w:rsidRPr="0011744C">
        <w:t xml:space="preserve">defined </w:t>
      </w:r>
      <w:r w:rsidR="00687B45" w:rsidRPr="0011744C">
        <w:t>as those with no</w:t>
      </w:r>
      <w:r w:rsidRPr="0011744C">
        <w:t xml:space="preserve"> reported psychiatric diagnosis</w:t>
      </w:r>
      <w:r w:rsidR="0012079F" w:rsidRPr="0011744C">
        <w:t xml:space="preserve"> (i.e., No Diagnosis Given, or No Diagnosis Given: Incomplete Evaluation)</w:t>
      </w:r>
      <w:r w:rsidRPr="0011744C">
        <w:t>.</w:t>
      </w:r>
    </w:p>
    <w:p w14:paraId="2D62CD76" w14:textId="77777777" w:rsidR="00642C22" w:rsidRPr="0011744C" w:rsidRDefault="00642C22" w:rsidP="0054368D">
      <w:pPr>
        <w:outlineLvl w:val="2"/>
        <w:rPr>
          <w:b/>
          <w:bCs/>
        </w:rPr>
      </w:pPr>
    </w:p>
    <w:p w14:paraId="077F11C1" w14:textId="77777777" w:rsidR="00603614" w:rsidRPr="0011744C" w:rsidRDefault="00603614" w:rsidP="0054368D">
      <w:pPr>
        <w:outlineLvl w:val="3"/>
        <w:rPr>
          <w:b/>
          <w:bCs/>
        </w:rPr>
      </w:pPr>
    </w:p>
    <w:p w14:paraId="4270EE26" w14:textId="51BAD4B5" w:rsidR="00642C22" w:rsidRPr="0011744C" w:rsidRDefault="00642C22" w:rsidP="0054368D">
      <w:pPr>
        <w:outlineLvl w:val="3"/>
        <w:rPr>
          <w:b/>
          <w:bCs/>
        </w:rPr>
      </w:pPr>
      <w:r w:rsidRPr="0011744C">
        <w:rPr>
          <w:b/>
          <w:bCs/>
        </w:rPr>
        <w:t>fMRI Preprocessing</w:t>
      </w:r>
    </w:p>
    <w:p w14:paraId="792E89DB" w14:textId="77777777" w:rsidR="000E51DA" w:rsidRPr="0011744C" w:rsidRDefault="000E51DA" w:rsidP="0054368D">
      <w:pPr>
        <w:outlineLvl w:val="3"/>
        <w:rPr>
          <w:b/>
          <w:bCs/>
        </w:rPr>
      </w:pPr>
    </w:p>
    <w:p w14:paraId="016D102F" w14:textId="3E977001" w:rsidR="00642C22" w:rsidRPr="0011744C" w:rsidRDefault="00642C22" w:rsidP="0054368D">
      <w:r w:rsidRPr="0011744C">
        <w:t xml:space="preserve">Functional MRI (fMRI) data preprocessing was performed </w:t>
      </w:r>
      <w:r w:rsidR="00673CE6" w:rsidRPr="0011744C">
        <w:t xml:space="preserve">in </w:t>
      </w:r>
      <w:r w:rsidRPr="0011744C">
        <w:t xml:space="preserve">SPM12 </w:t>
      </w:r>
      <w:r w:rsidR="00673CE6" w:rsidRPr="0011744C">
        <w:t>using</w:t>
      </w:r>
      <w:r w:rsidRPr="0011744C">
        <w:t xml:space="preserve"> custom MATLAB scripts. Initial quality assurance (QA) </w:t>
      </w:r>
      <w:r w:rsidR="005C3239" w:rsidRPr="0011744C">
        <w:t>procedures</w:t>
      </w:r>
      <w:r w:rsidR="005F653F" w:rsidRPr="0011744C">
        <w:t xml:space="preserve"> excluded</w:t>
      </w:r>
      <w:r w:rsidR="005C3239" w:rsidRPr="0011744C">
        <w:t xml:space="preserve"> </w:t>
      </w:r>
      <w:r w:rsidRPr="0011744C">
        <w:t xml:space="preserve">participants </w:t>
      </w:r>
      <w:r w:rsidR="00B614CB" w:rsidRPr="0011744C">
        <w:t xml:space="preserve">with </w:t>
      </w:r>
      <w:r w:rsidRPr="0011744C">
        <w:t xml:space="preserve">excessive head motion (mean framewise displacement (FD) &gt; 0.5 mm or </w:t>
      </w:r>
      <w:r w:rsidR="00366DFE" w:rsidRPr="0011744C">
        <w:t xml:space="preserve">&gt; </w:t>
      </w:r>
      <w:r w:rsidRPr="0011744C">
        <w:t xml:space="preserve">10% of volumes requiring repair). Functional images </w:t>
      </w:r>
      <w:r w:rsidR="0096426C" w:rsidRPr="0011744C">
        <w:t>were then</w:t>
      </w:r>
      <w:r w:rsidR="00571598" w:rsidRPr="0011744C">
        <w:t xml:space="preserve"> </w:t>
      </w:r>
      <w:r w:rsidR="00604FB3" w:rsidRPr="0011744C">
        <w:t>preprocessed using standard steps</w:t>
      </w:r>
      <w:r w:rsidRPr="0011744C">
        <w:t xml:space="preserve">, including head motion correction </w:t>
      </w:r>
      <w:r w:rsidR="00AE0C92" w:rsidRPr="0011744C">
        <w:t>(</w:t>
      </w:r>
      <w:r w:rsidRPr="0011744C">
        <w:t>realign</w:t>
      </w:r>
      <w:r w:rsidR="00AE0C92" w:rsidRPr="0011744C">
        <w:t>ment</w:t>
      </w:r>
      <w:r w:rsidRPr="0011744C">
        <w:t xml:space="preserve"> to the mean functional image</w:t>
      </w:r>
      <w:r w:rsidR="00FE4127" w:rsidRPr="0011744C">
        <w:t>) and</w:t>
      </w:r>
      <w:r w:rsidRPr="0011744C">
        <w:t xml:space="preserve"> slice-time correction. Subsequently, functional images were normalized to the Montreal Neurological Institute (MNI152) template (2 mm </w:t>
      </w:r>
      <w:r w:rsidR="0018402B" w:rsidRPr="0011744C">
        <w:t>isotropic</w:t>
      </w:r>
      <w:r w:rsidR="002E07FA" w:rsidRPr="0011744C">
        <w:t xml:space="preserve"> </w:t>
      </w:r>
      <w:r w:rsidRPr="0011744C">
        <w:t>resolution)</w:t>
      </w:r>
      <w:r w:rsidR="00F94040" w:rsidRPr="0011744C">
        <w:t xml:space="preserve"> and</w:t>
      </w:r>
      <w:r w:rsidRPr="0011744C">
        <w:t xml:space="preserve"> spatial smooth</w:t>
      </w:r>
      <w:r w:rsidR="00220217" w:rsidRPr="0011744C">
        <w:t>ed</w:t>
      </w:r>
      <w:r w:rsidRPr="0011744C">
        <w:t xml:space="preserve"> with a 6 mm Gaussian kernel. </w:t>
      </w:r>
      <w:r w:rsidR="00FE1351" w:rsidRPr="0011744C">
        <w:t>Time series were band-pass filtered</w:t>
      </w:r>
      <w:r w:rsidRPr="0011744C">
        <w:t xml:space="preserve"> </w:t>
      </w:r>
      <w:r w:rsidR="00FE1351" w:rsidRPr="0011744C">
        <w:t>(</w:t>
      </w:r>
      <w:r w:rsidRPr="0011744C">
        <w:t>0.008</w:t>
      </w:r>
      <w:r w:rsidR="00FE1351" w:rsidRPr="0011744C">
        <w:t>—</w:t>
      </w:r>
      <w:r w:rsidRPr="0011744C">
        <w:t>0.09 Hz</w:t>
      </w:r>
      <w:r w:rsidR="00FE1351" w:rsidRPr="0011744C">
        <w:t>)</w:t>
      </w:r>
      <w:r w:rsidRPr="0011744C">
        <w:t xml:space="preserve"> to </w:t>
      </w:r>
      <w:r w:rsidR="00FE1351" w:rsidRPr="0011744C">
        <w:t>reduce</w:t>
      </w:r>
      <w:r w:rsidRPr="0011744C">
        <w:t xml:space="preserve"> scanner drift and physiological noise. </w:t>
      </w:r>
      <w:r w:rsidR="00CC3587" w:rsidRPr="0011744C">
        <w:t xml:space="preserve">Finally, </w:t>
      </w:r>
      <w:r w:rsidRPr="0011744C">
        <w:t xml:space="preserve">nuisance regression was performed to </w:t>
      </w:r>
      <w:r w:rsidR="00D61046" w:rsidRPr="0011744C">
        <w:t>remove</w:t>
      </w:r>
      <w:r w:rsidRPr="0011744C">
        <w:t xml:space="preserve"> physiological and motion-related artifacts by regressing out mean time series from white matter and cerebrospinal fluid masks, </w:t>
      </w:r>
      <w:r w:rsidR="00A40FD5" w:rsidRPr="0011744C">
        <w:t>along with</w:t>
      </w:r>
      <w:r w:rsidRPr="0011744C">
        <w:t xml:space="preserve"> six head motion parameters.</w:t>
      </w:r>
    </w:p>
    <w:p w14:paraId="090D053D" w14:textId="77777777" w:rsidR="00C3315D" w:rsidRPr="0011744C" w:rsidRDefault="00C3315D" w:rsidP="0054368D">
      <w:pPr>
        <w:outlineLvl w:val="3"/>
        <w:rPr>
          <w:b/>
          <w:bCs/>
        </w:rPr>
      </w:pPr>
    </w:p>
    <w:p w14:paraId="7318E736" w14:textId="0C047407" w:rsidR="00642C22" w:rsidRPr="0011744C" w:rsidRDefault="00642C22" w:rsidP="0054368D">
      <w:pPr>
        <w:outlineLvl w:val="3"/>
        <w:rPr>
          <w:b/>
          <w:bCs/>
        </w:rPr>
      </w:pPr>
      <w:r w:rsidRPr="0011744C">
        <w:rPr>
          <w:b/>
          <w:bCs/>
        </w:rPr>
        <w:t xml:space="preserve">Data </w:t>
      </w:r>
      <w:r w:rsidR="00B50FEB" w:rsidRPr="0011744C">
        <w:rPr>
          <w:b/>
          <w:bCs/>
        </w:rPr>
        <w:t>i</w:t>
      </w:r>
      <w:r w:rsidRPr="0011744C">
        <w:rPr>
          <w:b/>
          <w:bCs/>
        </w:rPr>
        <w:t xml:space="preserve">nput to </w:t>
      </w:r>
      <w:r w:rsidR="00C64A92" w:rsidRPr="0011744C">
        <w:rPr>
          <w:b/>
          <w:bCs/>
        </w:rPr>
        <w:t xml:space="preserve">the </w:t>
      </w:r>
      <w:r w:rsidR="00B50FEB" w:rsidRPr="0011744C">
        <w:rPr>
          <w:b/>
          <w:bCs/>
        </w:rPr>
        <w:t>d</w:t>
      </w:r>
      <w:r w:rsidR="00334168" w:rsidRPr="0011744C">
        <w:rPr>
          <w:b/>
          <w:bCs/>
        </w:rPr>
        <w:t>eep learning model</w:t>
      </w:r>
    </w:p>
    <w:p w14:paraId="7431A1F6" w14:textId="77777777" w:rsidR="000E51DA" w:rsidRPr="0011744C" w:rsidRDefault="000E51DA" w:rsidP="0054368D"/>
    <w:p w14:paraId="2CB70B48" w14:textId="7F338D5F" w:rsidR="00642C22" w:rsidRPr="0011744C" w:rsidRDefault="00642C22" w:rsidP="0054368D">
      <w:r w:rsidRPr="0011744C">
        <w:t xml:space="preserve">Regional fMRI time series were extracted </w:t>
      </w:r>
      <w:r w:rsidR="00825EBB" w:rsidRPr="0011744C">
        <w:t xml:space="preserve">using </w:t>
      </w:r>
      <w:r w:rsidRPr="0011744C">
        <w:t xml:space="preserve">the </w:t>
      </w:r>
      <w:proofErr w:type="spellStart"/>
      <w:r w:rsidRPr="0011744C">
        <w:t>Brainnetome</w:t>
      </w:r>
      <w:proofErr w:type="spellEnd"/>
      <w:r w:rsidRPr="0011744C">
        <w:t xml:space="preserve"> Atlas, comprising 246 regions of interest (ROIs). </w:t>
      </w:r>
      <w:r w:rsidR="00480067" w:rsidRPr="0011744C">
        <w:t>For e</w:t>
      </w:r>
      <w:r w:rsidRPr="0011744C">
        <w:t>ach participant</w:t>
      </w:r>
      <w:r w:rsidR="00480067" w:rsidRPr="0011744C">
        <w:t>, the</w:t>
      </w:r>
      <w:r w:rsidRPr="0011744C">
        <w:t xml:space="preserve"> data </w:t>
      </w:r>
      <w:r w:rsidR="000A7381" w:rsidRPr="0011744C">
        <w:t>were organized as an</w:t>
      </w:r>
      <w:r w:rsidRPr="0011744C">
        <w:t xml:space="preserve"> N</w:t>
      </w:r>
      <w:r w:rsidRPr="0011744C">
        <w:rPr>
          <w:vertAlign w:val="subscript"/>
        </w:rPr>
        <w:t>C</w:t>
      </w:r>
      <w:r w:rsidRPr="0011744C">
        <w:t xml:space="preserve"> × N</w:t>
      </w:r>
      <w:r w:rsidRPr="0011744C">
        <w:rPr>
          <w:vertAlign w:val="subscript"/>
        </w:rPr>
        <w:t>T</w:t>
      </w:r>
      <w:r w:rsidR="00657F48" w:rsidRPr="0011744C">
        <w:t xml:space="preserve"> matrix</w:t>
      </w:r>
      <w:r w:rsidRPr="0011744C">
        <w:t>, where N</w:t>
      </w:r>
      <w:r w:rsidRPr="0011744C">
        <w:rPr>
          <w:vertAlign w:val="subscript"/>
        </w:rPr>
        <w:t>C</w:t>
      </w:r>
      <w:r w:rsidRPr="0011744C">
        <w:t xml:space="preserve"> </w:t>
      </w:r>
      <w:r w:rsidR="0017637C" w:rsidRPr="0011744C">
        <w:t xml:space="preserve">denotes </w:t>
      </w:r>
      <w:r w:rsidRPr="0011744C">
        <w:t>the number of regions (246) and N</w:t>
      </w:r>
      <w:r w:rsidRPr="0011744C">
        <w:rPr>
          <w:vertAlign w:val="subscript"/>
        </w:rPr>
        <w:t>T</w:t>
      </w:r>
      <w:r w:rsidRPr="0011744C">
        <w:t xml:space="preserve"> </w:t>
      </w:r>
      <w:r w:rsidR="00667444" w:rsidRPr="0011744C">
        <w:t xml:space="preserve">denotes </w:t>
      </w:r>
      <w:r w:rsidRPr="0011744C">
        <w:t xml:space="preserve">the number of time points, </w:t>
      </w:r>
      <w:r w:rsidR="001B423F" w:rsidRPr="0011744C">
        <w:t xml:space="preserve">and were </w:t>
      </w:r>
      <w:r w:rsidRPr="0011744C">
        <w:t xml:space="preserve">standardized </w:t>
      </w:r>
      <w:r w:rsidR="00705B35" w:rsidRPr="0011744C">
        <w:t xml:space="preserve">by </w:t>
      </w:r>
      <w:r w:rsidRPr="0011744C">
        <w:t>z-scoring</w:t>
      </w:r>
      <w:r w:rsidR="00371D19" w:rsidRPr="0011744C">
        <w:t xml:space="preserve"> </w:t>
      </w:r>
      <w:r w:rsidR="00C04D50" w:rsidRPr="0011744C">
        <w:fldChar w:fldCharType="begin"/>
      </w:r>
      <w:r w:rsidR="00C04D50" w:rsidRPr="0011744C">
        <w:instrText xml:space="preserve"> ADDIN EN.CITE &lt;EndNote&gt;&lt;Cite&gt;&lt;Author&gt;Fan&lt;/Author&gt;&lt;Year&gt;2016&lt;/Year&gt;&lt;RecNum&gt;2149&lt;/RecNum&gt;&lt;DisplayText&gt;(&lt;style face="italic"&gt;2&lt;/style&gt;)&lt;/DisplayText&gt;&lt;record&gt;&lt;rec-number&gt;2149&lt;/rec-number&gt;&lt;foreign-keys&gt;&lt;key app="EN" db-id="pz2aapetvpfaruevds55twzafsrtvx25z9v9" timestamp="1751656934"&gt;2149&lt;/key&gt;&lt;/foreign-keys&gt;&lt;ref-type name="Journal Article"&gt;17&lt;/ref-type&gt;&lt;contributors&gt;&lt;authors&gt;&lt;author&gt;Fan, Lingzhong&lt;/author&gt;&lt;author&gt;Li, Hai&lt;/author&gt;&lt;author&gt;Zhuo, Junjie&lt;/author&gt;&lt;author&gt;Zhang, Yu&lt;/author&gt;&lt;author&gt;Wang, Jiaojian&lt;/author&gt;&lt;author&gt;Chen, Liangfu&lt;/author&gt;&lt;author&gt;Yang, Zhengyi&lt;/author&gt;&lt;author&gt;Chu, Congying&lt;/author&gt;&lt;author&gt;Xie, Sangma&lt;/author&gt;&lt;author&gt;Laird, Angela R&lt;/author&gt;&lt;/authors&gt;&lt;/contributors&gt;&lt;titles&gt;&lt;title&gt;The human brainnetome atlas: a new brain atlas based on connectional architecture&lt;/title&gt;&lt;secondary-title&gt;Cerebral cortex&lt;/secondary-title&gt;&lt;/titles&gt;&lt;periodical&gt;&lt;full-title&gt;Cerebral Cortex&lt;/full-title&gt;&lt;/periodical&gt;&lt;pages&gt;3508-3526&lt;/pages&gt;&lt;volume&gt;26&lt;/volume&gt;&lt;number&gt;8&lt;/number&gt;&lt;dates&gt;&lt;year&gt;2016&lt;/year&gt;&lt;/dates&gt;&lt;isbn&gt;1460-2199&lt;/isbn&gt;&lt;urls&gt;&lt;/urls&gt;&lt;/record&gt;&lt;/Cite&gt;&lt;/EndNote&gt;</w:instrText>
      </w:r>
      <w:r w:rsidR="00C04D50" w:rsidRPr="0011744C">
        <w:fldChar w:fldCharType="separate"/>
      </w:r>
      <w:r w:rsidR="00C04D50" w:rsidRPr="0011744C">
        <w:rPr>
          <w:noProof/>
        </w:rPr>
        <w:t>(</w:t>
      </w:r>
      <w:r w:rsidR="00C04D50" w:rsidRPr="0011744C">
        <w:rPr>
          <w:i/>
          <w:noProof/>
        </w:rPr>
        <w:t>2</w:t>
      </w:r>
      <w:r w:rsidR="00C04D50" w:rsidRPr="0011744C">
        <w:rPr>
          <w:noProof/>
        </w:rPr>
        <w:t>)</w:t>
      </w:r>
      <w:r w:rsidR="00C04D50" w:rsidRPr="0011744C">
        <w:fldChar w:fldCharType="end"/>
      </w:r>
      <w:r w:rsidRPr="0011744C">
        <w:t xml:space="preserve">. </w:t>
      </w:r>
      <w:r w:rsidR="006C22DD" w:rsidRPr="0011744C">
        <w:t xml:space="preserve">Participant </w:t>
      </w:r>
      <w:r w:rsidRPr="0011744C">
        <w:t>metadata (</w:t>
      </w:r>
      <w:r w:rsidR="00C76473" w:rsidRPr="0011744C">
        <w:t>sex</w:t>
      </w:r>
      <w:r w:rsidRPr="0011744C">
        <w:t xml:space="preserve">, age, site) were encoded </w:t>
      </w:r>
      <w:r w:rsidR="00C85F45" w:rsidRPr="0011744C">
        <w:t xml:space="preserve">as </w:t>
      </w:r>
      <w:r w:rsidRPr="0011744C">
        <w:t xml:space="preserve">categorical and numerical </w:t>
      </w:r>
      <w:r w:rsidR="00AA3C9A" w:rsidRPr="0011744C">
        <w:t>covariates</w:t>
      </w:r>
      <w:r w:rsidR="00E512C5" w:rsidRPr="0011744C">
        <w:t xml:space="preserve"> and were provided as additional model inputs</w:t>
      </w:r>
      <w:r w:rsidRPr="0011744C">
        <w:t xml:space="preserve">. Specifically, metadata </w:t>
      </w:r>
      <w:r w:rsidR="006119D5" w:rsidRPr="0011744C">
        <w:t xml:space="preserve">comprised </w:t>
      </w:r>
      <w:r w:rsidRPr="0011744C">
        <w:t xml:space="preserve">two dummy-coded </w:t>
      </w:r>
      <w:r w:rsidR="009C006E" w:rsidRPr="0011744C">
        <w:t xml:space="preserve">sex </w:t>
      </w:r>
      <w:r w:rsidR="00FF7B96" w:rsidRPr="0011744C">
        <w:t>indicators</w:t>
      </w:r>
      <w:r w:rsidRPr="0011744C">
        <w:t xml:space="preserve">, one continuous age variable, and three dummy-coded site </w:t>
      </w:r>
      <w:r w:rsidR="00812B48" w:rsidRPr="0011744C">
        <w:t>indicators</w:t>
      </w:r>
      <w:r w:rsidRPr="0011744C">
        <w:t xml:space="preserve">, resulting in six features in total. </w:t>
      </w:r>
      <w:r w:rsidR="00E511AC" w:rsidRPr="0011744C">
        <w:t xml:space="preserve">When necessary, </w:t>
      </w:r>
      <w:r w:rsidR="00BB0D06" w:rsidRPr="0011744C">
        <w:t xml:space="preserve">temporal interpolation was applied to harmonize the number of time points </w:t>
      </w:r>
      <w:r w:rsidRPr="0011744C">
        <w:t>across participants and acquisition sites.</w:t>
      </w:r>
    </w:p>
    <w:p w14:paraId="73C46E35" w14:textId="77777777" w:rsidR="00334168" w:rsidRPr="0011744C" w:rsidRDefault="00334168" w:rsidP="0054368D"/>
    <w:p w14:paraId="642A9583" w14:textId="77777777" w:rsidR="00603614" w:rsidRPr="0011744C" w:rsidRDefault="00603614" w:rsidP="0054368D">
      <w:pPr>
        <w:outlineLvl w:val="3"/>
        <w:rPr>
          <w:b/>
          <w:bCs/>
        </w:rPr>
      </w:pPr>
    </w:p>
    <w:p w14:paraId="6B703BA8" w14:textId="09264E70" w:rsidR="00334168" w:rsidRPr="0011744C" w:rsidRDefault="00334168" w:rsidP="0054368D">
      <w:pPr>
        <w:outlineLvl w:val="3"/>
        <w:rPr>
          <w:b/>
          <w:bCs/>
        </w:rPr>
      </w:pPr>
      <w:r w:rsidRPr="0011744C">
        <w:rPr>
          <w:b/>
          <w:bCs/>
        </w:rPr>
        <w:t xml:space="preserve">DNN </w:t>
      </w:r>
      <w:r w:rsidR="00B85AA2" w:rsidRPr="0011744C">
        <w:rPr>
          <w:b/>
          <w:bCs/>
        </w:rPr>
        <w:t>a</w:t>
      </w:r>
      <w:r w:rsidRPr="0011744C">
        <w:rPr>
          <w:b/>
          <w:bCs/>
        </w:rPr>
        <w:t xml:space="preserve">rchitecture and </w:t>
      </w:r>
      <w:r w:rsidR="003D02A5" w:rsidRPr="0011744C">
        <w:rPr>
          <w:b/>
          <w:bCs/>
        </w:rPr>
        <w:t>prior</w:t>
      </w:r>
      <w:r w:rsidRPr="0011744C">
        <w:rPr>
          <w:b/>
          <w:bCs/>
        </w:rPr>
        <w:t xml:space="preserve"> </w:t>
      </w:r>
      <w:r w:rsidR="00B85AA2" w:rsidRPr="0011744C">
        <w:rPr>
          <w:b/>
          <w:bCs/>
        </w:rPr>
        <w:t>a</w:t>
      </w:r>
      <w:r w:rsidRPr="0011744C">
        <w:rPr>
          <w:b/>
          <w:bCs/>
        </w:rPr>
        <w:t>pplications</w:t>
      </w:r>
    </w:p>
    <w:p w14:paraId="6080A92E" w14:textId="77777777" w:rsidR="000E51DA" w:rsidRPr="0011744C" w:rsidRDefault="000E51DA" w:rsidP="0054368D"/>
    <w:p w14:paraId="12D5C987" w14:textId="0CB58FE9" w:rsidR="00334168" w:rsidRPr="0011744C" w:rsidRDefault="002C011D" w:rsidP="0054368D">
      <w:r w:rsidRPr="0011744C">
        <w:t>Our lab previously developed a spatiotemporal deep neural network (</w:t>
      </w:r>
      <w:proofErr w:type="spellStart"/>
      <w:r w:rsidRPr="0011744C">
        <w:t>stDNN</w:t>
      </w:r>
      <w:proofErr w:type="spellEnd"/>
      <w:r w:rsidRPr="0011744C">
        <w:t xml:space="preserve">) built on a 1D convolutional backbone to capture both spatial and temporal dynamics in fMRI </w:t>
      </w:r>
      <w:r w:rsidR="00976433" w:rsidRPr="0011744C">
        <w:t>time series</w:t>
      </w:r>
      <w:r w:rsidR="00E07717" w:rsidRPr="0011744C">
        <w:t xml:space="preserve">. This backbone has been </w:t>
      </w:r>
      <w:r w:rsidR="005127DC" w:rsidRPr="0011744C">
        <w:t>widely used</w:t>
      </w:r>
      <w:r w:rsidR="00E07717" w:rsidRPr="0011744C">
        <w:t xml:space="preserve"> in our lab’s </w:t>
      </w:r>
      <w:r w:rsidR="00263178" w:rsidRPr="0011744C">
        <w:t>prior work</w:t>
      </w:r>
      <w:r w:rsidR="00E07717" w:rsidRPr="0011744C">
        <w:t>, including classification of multiple neurological and psychiatric conditions</w:t>
      </w:r>
      <w:r w:rsidR="00A605C8" w:rsidRPr="0011744C">
        <w:t xml:space="preserve"> </w:t>
      </w:r>
      <w:r w:rsidR="00E07717" w:rsidRPr="0011744C">
        <w:fldChar w:fldCharType="begin"/>
      </w:r>
      <w:r w:rsidR="005127DC" w:rsidRPr="0011744C">
        <w:instrText xml:space="preserve"> ADDIN EN.CITE &lt;EndNote&gt;&lt;Cite&gt;&lt;Author&gt;Supekar&lt;/Author&gt;&lt;Year&gt;2022&lt;/Year&gt;&lt;RecNum&gt;2114&lt;/RecNum&gt;&lt;DisplayText&gt;(&lt;style face="italic"&gt;3, 4&lt;/style&gt;)&lt;/DisplayText&gt;&lt;record&gt;&lt;rec-number&gt;2114&lt;/rec-number&gt;&lt;foreign-keys&gt;&lt;key app="EN" db-id="pz2aapetvpfaruevds55twzafsrtvx25z9v9" timestamp="1751653239"&gt;2114&lt;/key&gt;&lt;/foreign-keys&gt;&lt;ref-type name="Journal Article"&gt;17&lt;/ref-type&gt;&lt;contributors&gt;&lt;authors&gt;&lt;author&gt;Supekar, Kaustubh&lt;/author&gt;&lt;author&gt;Ryali, Srikanth&lt;/author&gt;&lt;author&gt;Yuan, Rui&lt;/author&gt;&lt;author&gt;Kumar, Devinder&lt;/author&gt;&lt;author&gt;de Los Angeles, Carlo&lt;/author&gt;&lt;author&gt;Menon, Vinod&lt;/author&gt;&lt;/authors&gt;&lt;/contributors&gt;&lt;titles&gt;&lt;title&gt;Robust, generalizable, and interpretable artificial intelligence–derived brain fingerprints of autism and social communication symptom severity&lt;/title&gt;&lt;secondary-title&gt;Biological Psychiatry&lt;/secondary-title&gt;&lt;/titles&gt;&lt;periodical&gt;&lt;full-title&gt;Biological psychiatry&lt;/full-title&gt;&lt;/periodical&gt;&lt;pages&gt;643-653&lt;/pages&gt;&lt;volume&gt;92&lt;/volume&gt;&lt;number&gt;8&lt;/number&gt;&lt;dates&gt;&lt;year&gt;2022&lt;/year&gt;&lt;/dates&gt;&lt;isbn&gt;0006-3223&lt;/isbn&gt;&lt;urls&gt;&lt;/urls&gt;&lt;/record&gt;&lt;/Cite&gt;&lt;Cite&gt;&lt;Author&gt;Supekar&lt;/Author&gt;&lt;Year&gt;2021&lt;/Year&gt;&lt;RecNum&gt;2158&lt;/RecNum&gt;&lt;record&gt;&lt;rec-number&gt;2158&lt;/rec-number&gt;&lt;foreign-keys&gt;&lt;key app="EN" db-id="pz2aapetvpfaruevds55twzafsrtvx25z9v9" timestamp="1755111535"&gt;2158&lt;/key&gt;&lt;/foreign-keys&gt;&lt;ref-type name="Journal Article"&gt;17&lt;/ref-type&gt;&lt;contributors&gt;&lt;authors&gt;&lt;author&gt;Supekar, K&lt;/author&gt;&lt;author&gt;Ryali, S&lt;/author&gt;&lt;author&gt;Yuan, R&lt;/author&gt;&lt;author&gt;Kumar, D&lt;/author&gt;&lt;author&gt;De Los Angeles, C&lt;/author&gt;&lt;author&gt;Menon, V&lt;/author&gt;&lt;/authors&gt;&lt;/contributors&gt;&lt;titles&gt;&lt;title&gt;Identification of robust and interpretable brain signatures of autism and clinical symptom severity using a dynamic time-series deep neural network&lt;/title&gt;&lt;secondary-title&gt;European Psychiatry&lt;/secondary-title&gt;&lt;/titles&gt;&lt;periodical&gt;&lt;full-title&gt;European psychiatry&lt;/full-title&gt;&lt;/periodical&gt;&lt;pages&gt;S145-S145&lt;/pages&gt;&lt;volume&gt;64&lt;/volume&gt;&lt;number&gt;S1&lt;/number&gt;&lt;dates&gt;&lt;year&gt;2021&lt;/year&gt;&lt;/dates&gt;&lt;isbn&gt;0924-9338&lt;/isbn&gt;&lt;urls&gt;&lt;/urls&gt;&lt;/record&gt;&lt;/Cite&gt;&lt;/EndNote&gt;</w:instrText>
      </w:r>
      <w:r w:rsidR="00E07717" w:rsidRPr="0011744C">
        <w:fldChar w:fldCharType="separate"/>
      </w:r>
      <w:r w:rsidR="005127DC" w:rsidRPr="0011744C">
        <w:rPr>
          <w:noProof/>
        </w:rPr>
        <w:t>(</w:t>
      </w:r>
      <w:r w:rsidR="005127DC" w:rsidRPr="0011744C">
        <w:rPr>
          <w:i/>
          <w:noProof/>
        </w:rPr>
        <w:t>3, 4</w:t>
      </w:r>
      <w:r w:rsidR="005127DC" w:rsidRPr="0011744C">
        <w:rPr>
          <w:noProof/>
        </w:rPr>
        <w:t>)</w:t>
      </w:r>
      <w:r w:rsidR="00E07717" w:rsidRPr="0011744C">
        <w:fldChar w:fldCharType="end"/>
      </w:r>
      <w:r w:rsidR="00E07717" w:rsidRPr="0011744C">
        <w:t xml:space="preserve"> and demographic attribute inference such as sex classification</w:t>
      </w:r>
      <w:r w:rsidR="00A605C8" w:rsidRPr="0011744C">
        <w:t xml:space="preserve"> </w:t>
      </w:r>
      <w:r w:rsidR="00E07717" w:rsidRPr="0011744C">
        <w:fldChar w:fldCharType="begin"/>
      </w:r>
      <w:r w:rsidR="005127DC" w:rsidRPr="0011744C">
        <w:instrText xml:space="preserve"> ADDIN EN.CITE &lt;EndNote&gt;&lt;Cite&gt;&lt;Author&gt;Ryali&lt;/Author&gt;&lt;Year&gt;2024&lt;/Year&gt;&lt;RecNum&gt;2113&lt;/RecNum&gt;&lt;DisplayText&gt;(&lt;style face="italic"&gt;5&lt;/style&gt;)&lt;/DisplayText&gt;&lt;record&gt;&lt;rec-number&gt;2113&lt;/rec-number&gt;&lt;foreign-keys&gt;&lt;key app="EN" db-id="pz2aapetvpfaruevds55twzafsrtvx25z9v9" timestamp="1751653237"&gt;2113&lt;/key&gt;&lt;/foreign-keys&gt;&lt;ref-type name="Journal Article"&gt;17&lt;/ref-type&gt;&lt;contributors&gt;&lt;authors&gt;&lt;author&gt;Ryali, Srikanth&lt;/author&gt;&lt;author&gt;Zhang, Yuan&lt;/author&gt;&lt;author&gt;de Los Angeles, Carlo&lt;/author&gt;&lt;author&gt;Supekar, Kaustubh&lt;/author&gt;&lt;author&gt;Menon, Vinod&lt;/author&gt;&lt;/authors&gt;&lt;/contributors&gt;&lt;titles&gt;&lt;title&gt;Deep learning models reveal replicable, generalizable, and behaviorally relevant sex differences in human functional brain organization&lt;/title&gt;&lt;secondary-title&gt;Proceedings of the National Academy of Sciences&lt;/secondary-title&gt;&lt;/titles&gt;&lt;periodical&gt;&lt;full-title&gt;Proceedings of the National Academy of Sciences&lt;/full-title&gt;&lt;/periodical&gt;&lt;pages&gt;e2310012121&lt;/pages&gt;&lt;volume&gt;121&lt;/volume&gt;&lt;number&gt;9&lt;/number&gt;&lt;dates&gt;&lt;year&gt;2024&lt;/year&gt;&lt;/dates&gt;&lt;isbn&gt;0027-8424&lt;/isbn&gt;&lt;urls&gt;&lt;/urls&gt;&lt;/record&gt;&lt;/Cite&gt;&lt;/EndNote&gt;</w:instrText>
      </w:r>
      <w:r w:rsidR="00E07717" w:rsidRPr="0011744C">
        <w:fldChar w:fldCharType="separate"/>
      </w:r>
      <w:r w:rsidR="005127DC" w:rsidRPr="0011744C">
        <w:rPr>
          <w:noProof/>
        </w:rPr>
        <w:t>(</w:t>
      </w:r>
      <w:r w:rsidR="005127DC" w:rsidRPr="0011744C">
        <w:rPr>
          <w:i/>
          <w:noProof/>
        </w:rPr>
        <w:t>5</w:t>
      </w:r>
      <w:r w:rsidR="005127DC" w:rsidRPr="0011744C">
        <w:rPr>
          <w:noProof/>
        </w:rPr>
        <w:t>)</w:t>
      </w:r>
      <w:r w:rsidR="00E07717" w:rsidRPr="0011744C">
        <w:fldChar w:fldCharType="end"/>
      </w:r>
      <w:r w:rsidR="00E07717" w:rsidRPr="0011744C">
        <w:t>.</w:t>
      </w:r>
      <w:r w:rsidRPr="0011744C">
        <w:t xml:space="preserve"> </w:t>
      </w:r>
      <w:r w:rsidR="006B2378" w:rsidRPr="0011744C">
        <w:t>Here</w:t>
      </w:r>
      <w:r w:rsidR="00F13577" w:rsidRPr="0011744C">
        <w:t>,</w:t>
      </w:r>
      <w:r w:rsidR="006B2378" w:rsidRPr="0011744C">
        <w:t xml:space="preserve"> w</w:t>
      </w:r>
      <w:r w:rsidR="0086497A" w:rsidRPr="0011744C">
        <w:t xml:space="preserve">e adopted </w:t>
      </w:r>
      <w:r w:rsidR="00931AA7" w:rsidRPr="0011744C">
        <w:t xml:space="preserve">this backbone </w:t>
      </w:r>
      <w:r w:rsidR="00334168" w:rsidRPr="0011744C">
        <w:t xml:space="preserve">to </w:t>
      </w:r>
      <w:r w:rsidR="000D12AF" w:rsidRPr="0011744C">
        <w:t xml:space="preserve">exploit </w:t>
      </w:r>
      <w:r w:rsidR="00334168" w:rsidRPr="0011744C">
        <w:t xml:space="preserve">the sequential </w:t>
      </w:r>
      <w:r w:rsidR="0028745A" w:rsidRPr="0011744C">
        <w:t>organization of</w:t>
      </w:r>
      <w:r w:rsidR="00334168" w:rsidRPr="0011744C">
        <w:t xml:space="preserve"> ROI‐level fMRI signals</w:t>
      </w:r>
      <w:r w:rsidR="00820C36" w:rsidRPr="0011744C">
        <w:t xml:space="preserve"> </w:t>
      </w:r>
      <w:r w:rsidR="005D7947" w:rsidRPr="0011744C">
        <w:t>acquired</w:t>
      </w:r>
      <w:r w:rsidR="00820C36" w:rsidRPr="0011744C">
        <w:t xml:space="preserve"> during naturalistic movie</w:t>
      </w:r>
      <w:r w:rsidR="000A6615" w:rsidRPr="0011744C">
        <w:t xml:space="preserve"> </w:t>
      </w:r>
      <w:r w:rsidR="00820C36" w:rsidRPr="0011744C">
        <w:t>viewing</w:t>
      </w:r>
      <w:r w:rsidR="00334168" w:rsidRPr="0011744C">
        <w:t xml:space="preserve">, which are </w:t>
      </w:r>
      <w:r w:rsidR="0024174E" w:rsidRPr="0011744C">
        <w:t xml:space="preserve">naturally represented </w:t>
      </w:r>
      <w:r w:rsidR="00334168" w:rsidRPr="0011744C">
        <w:t xml:space="preserve">as </w:t>
      </w:r>
      <w:r w:rsidR="00CC0857" w:rsidRPr="0011744C">
        <w:t xml:space="preserve">region-wise </w:t>
      </w:r>
      <w:r w:rsidR="00334168" w:rsidRPr="0011744C">
        <w:t xml:space="preserve">time series. In contrast to 2D convolutions </w:t>
      </w:r>
      <w:r w:rsidR="007E5AF1" w:rsidRPr="0011744C">
        <w:t>designed for images</w:t>
      </w:r>
      <w:r w:rsidR="00334168" w:rsidRPr="0011744C">
        <w:t xml:space="preserve">, </w:t>
      </w:r>
      <w:r w:rsidR="004B22E4" w:rsidRPr="0011744C">
        <w:t>1D convolutions operate along the temporal axis while treating ROIs as channels,</w:t>
      </w:r>
      <w:r w:rsidR="004B22E4" w:rsidRPr="0011744C">
        <w:rPr>
          <w:rFonts w:hint="eastAsia"/>
        </w:rPr>
        <w:t xml:space="preserve"> thereby</w:t>
      </w:r>
      <w:r w:rsidR="00E632B2" w:rsidRPr="0011744C">
        <w:t xml:space="preserve"> </w:t>
      </w:r>
      <w:r w:rsidR="00334168" w:rsidRPr="0011744C">
        <w:t>preserv</w:t>
      </w:r>
      <w:r w:rsidR="00E632B2" w:rsidRPr="0011744C">
        <w:t>ing</w:t>
      </w:r>
      <w:r w:rsidR="00334168" w:rsidRPr="0011744C">
        <w:t xml:space="preserve"> region‐wise resolution</w:t>
      </w:r>
      <w:r w:rsidR="004B22E4" w:rsidRPr="0011744C">
        <w:rPr>
          <w:rFonts w:hint="eastAsia"/>
        </w:rPr>
        <w:t xml:space="preserve"> w</w:t>
      </w:r>
      <w:r w:rsidR="004B22E4" w:rsidRPr="0011744C">
        <w:t xml:space="preserve">hile implicitly modeling inter-regional correlations. This design enables the model to learn </w:t>
      </w:r>
      <w:proofErr w:type="spellStart"/>
      <w:r w:rsidR="004B22E4" w:rsidRPr="0011744C">
        <w:t>spatio</w:t>
      </w:r>
      <w:proofErr w:type="spellEnd"/>
      <w:r w:rsidR="004B22E4" w:rsidRPr="0011744C">
        <w:t>-temporal relationships in the data without compromising spatial specificity</w:t>
      </w:r>
      <w:r w:rsidR="00D07809" w:rsidRPr="0011744C">
        <w:t xml:space="preserve"> </w:t>
      </w:r>
      <w:r w:rsidR="00334168" w:rsidRPr="0011744C">
        <w:fldChar w:fldCharType="begin"/>
      </w:r>
      <w:r w:rsidR="005127DC" w:rsidRPr="0011744C">
        <w:instrText xml:space="preserve"> ADDIN EN.CITE &lt;EndNote&gt;&lt;Cite&gt;&lt;Author&gt;Ryali&lt;/Author&gt;&lt;Year&gt;2024&lt;/Year&gt;&lt;RecNum&gt;2113&lt;/RecNum&gt;&lt;DisplayText&gt;(&lt;style face="italic"&gt;5&lt;/style&gt;)&lt;/DisplayText&gt;&lt;record&gt;&lt;rec-number&gt;2113&lt;/rec-number&gt;&lt;foreign-keys&gt;&lt;key app="EN" db-id="pz2aapetvpfaruevds55twzafsrtvx25z9v9" timestamp="1751653237"&gt;2113&lt;/key&gt;&lt;/foreign-keys&gt;&lt;ref-type name="Journal Article"&gt;17&lt;/ref-type&gt;&lt;contributors&gt;&lt;authors&gt;&lt;author&gt;Ryali, Srikanth&lt;/author&gt;&lt;author&gt;Zhang, Yuan&lt;/author&gt;&lt;author&gt;de Los Angeles, Carlo&lt;/author&gt;&lt;author&gt;Supekar, Kaustubh&lt;/author&gt;&lt;author&gt;Menon, Vinod&lt;/author&gt;&lt;/authors&gt;&lt;/contributors&gt;&lt;titles&gt;&lt;title&gt;Deep learning models reveal replicable, generalizable, and behaviorally relevant sex differences in human functional brain organization&lt;/title&gt;&lt;secondary-title&gt;Proceedings of the National Academy of Sciences&lt;/secondary-title&gt;&lt;/titles&gt;&lt;periodical&gt;&lt;full-title&gt;Proceedings of the National Academy of Sciences&lt;/full-title&gt;&lt;/periodical&gt;&lt;pages&gt;e2310012121&lt;/pages&gt;&lt;volume&gt;121&lt;/volume&gt;&lt;number&gt;9&lt;/number&gt;&lt;dates&gt;&lt;year&gt;2024&lt;/year&gt;&lt;/dates&gt;&lt;isbn&gt;0027-8424&lt;/isbn&gt;&lt;urls&gt;&lt;/urls&gt;&lt;/record&gt;&lt;/Cite&gt;&lt;/EndNote&gt;</w:instrText>
      </w:r>
      <w:r w:rsidR="00334168" w:rsidRPr="0011744C">
        <w:fldChar w:fldCharType="separate"/>
      </w:r>
      <w:r w:rsidR="005127DC" w:rsidRPr="0011744C">
        <w:rPr>
          <w:noProof/>
        </w:rPr>
        <w:t>(</w:t>
      </w:r>
      <w:r w:rsidR="005127DC" w:rsidRPr="0011744C">
        <w:rPr>
          <w:i/>
          <w:noProof/>
        </w:rPr>
        <w:t>5</w:t>
      </w:r>
      <w:r w:rsidR="005127DC" w:rsidRPr="0011744C">
        <w:rPr>
          <w:noProof/>
        </w:rPr>
        <w:t>)</w:t>
      </w:r>
      <w:r w:rsidR="00334168" w:rsidRPr="0011744C">
        <w:fldChar w:fldCharType="end"/>
      </w:r>
      <w:r w:rsidR="00334168" w:rsidRPr="0011744C">
        <w:t xml:space="preserve">. The architecture </w:t>
      </w:r>
      <w:r w:rsidR="00476359" w:rsidRPr="0011744C">
        <w:t xml:space="preserve">takes </w:t>
      </w:r>
      <w:r w:rsidR="00334168" w:rsidRPr="0011744C">
        <w:t xml:space="preserve">preprocessed ROI × </w:t>
      </w:r>
      <w:r w:rsidR="003578E1" w:rsidRPr="0011744C">
        <w:t>t</w:t>
      </w:r>
      <w:r w:rsidR="00334168" w:rsidRPr="0011744C">
        <w:t xml:space="preserve">ime inputs, optionally augmented with subject‐level metadata, and </w:t>
      </w:r>
      <w:r w:rsidR="00851AB5" w:rsidRPr="0011744C">
        <w:t xml:space="preserve">passes </w:t>
      </w:r>
      <w:r w:rsidR="00334168" w:rsidRPr="0011744C">
        <w:t xml:space="preserve">them through </w:t>
      </w:r>
      <w:r w:rsidR="00F637A6" w:rsidRPr="0011744C">
        <w:t xml:space="preserve">stacked </w:t>
      </w:r>
      <w:r w:rsidR="00334168" w:rsidRPr="0011744C">
        <w:t xml:space="preserve">convolutional, normalization, and non‐linear activation layers to generate feature embeddings suitable for both classification and regression tasks. </w:t>
      </w:r>
    </w:p>
    <w:p w14:paraId="225FAF23" w14:textId="77777777" w:rsidR="00334168" w:rsidRPr="0011744C" w:rsidRDefault="00334168" w:rsidP="0054368D"/>
    <w:p w14:paraId="60CCDABB" w14:textId="77777777" w:rsidR="00603614" w:rsidRPr="0011744C" w:rsidRDefault="00603614" w:rsidP="0054368D">
      <w:pPr>
        <w:outlineLvl w:val="3"/>
        <w:rPr>
          <w:b/>
          <w:bCs/>
        </w:rPr>
      </w:pPr>
    </w:p>
    <w:p w14:paraId="13522123" w14:textId="5A022D3C" w:rsidR="00334168" w:rsidRPr="0011744C" w:rsidRDefault="00334168" w:rsidP="0054368D">
      <w:pPr>
        <w:outlineLvl w:val="3"/>
        <w:rPr>
          <w:b/>
          <w:bCs/>
        </w:rPr>
      </w:pPr>
      <w:r w:rsidRPr="0011744C">
        <w:rPr>
          <w:b/>
          <w:bCs/>
        </w:rPr>
        <w:t xml:space="preserve">Rationale for </w:t>
      </w:r>
      <w:r w:rsidR="00713187" w:rsidRPr="0011744C">
        <w:rPr>
          <w:b/>
          <w:bCs/>
        </w:rPr>
        <w:t>d</w:t>
      </w:r>
      <w:r w:rsidRPr="0011744C">
        <w:rPr>
          <w:b/>
          <w:bCs/>
        </w:rPr>
        <w:t xml:space="preserve">eveloping the </w:t>
      </w:r>
      <w:proofErr w:type="spellStart"/>
      <w:r w:rsidRPr="0011744C">
        <w:rPr>
          <w:b/>
          <w:bCs/>
        </w:rPr>
        <w:t>DualPathNet</w:t>
      </w:r>
      <w:proofErr w:type="spellEnd"/>
      <w:r w:rsidRPr="0011744C">
        <w:rPr>
          <w:b/>
          <w:bCs/>
        </w:rPr>
        <w:t xml:space="preserve"> </w:t>
      </w:r>
      <w:r w:rsidR="00713187" w:rsidRPr="0011744C">
        <w:rPr>
          <w:b/>
          <w:bCs/>
        </w:rPr>
        <w:t>a</w:t>
      </w:r>
      <w:r w:rsidRPr="0011744C">
        <w:rPr>
          <w:b/>
          <w:bCs/>
        </w:rPr>
        <w:t>rchitecture</w:t>
      </w:r>
    </w:p>
    <w:p w14:paraId="3D05D373" w14:textId="77777777" w:rsidR="000E51DA" w:rsidRPr="0011744C" w:rsidRDefault="000E51DA" w:rsidP="0054368D">
      <w:pPr>
        <w:outlineLvl w:val="3"/>
      </w:pPr>
    </w:p>
    <w:p w14:paraId="3B5685D8" w14:textId="5C97C573" w:rsidR="000A5135" w:rsidRPr="0011744C" w:rsidRDefault="002C011D" w:rsidP="0054368D">
      <w:pPr>
        <w:outlineLvl w:val="3"/>
      </w:pPr>
      <w:r w:rsidRPr="0011744C">
        <w:t xml:space="preserve">Naturalistic movie‐viewing paradigms elicit neural responses that encompass both </w:t>
      </w:r>
      <w:r w:rsidR="00135ED4" w:rsidRPr="0011744C">
        <w:t xml:space="preserve">global, time-aggregated </w:t>
      </w:r>
      <w:r w:rsidRPr="0011744C">
        <w:t xml:space="preserve">patterns and </w:t>
      </w:r>
      <w:r w:rsidR="001D4D65" w:rsidRPr="0011744C">
        <w:t>time-</w:t>
      </w:r>
      <w:r w:rsidR="00671DE9" w:rsidRPr="0011744C">
        <w:t>varying</w:t>
      </w:r>
      <w:r w:rsidR="001D4D65" w:rsidRPr="0011744C">
        <w:t>, event-locked</w:t>
      </w:r>
      <w:r w:rsidRPr="0011744C">
        <w:t xml:space="preserve"> fluctuations, each carrying complementary information relevant to ASD classification. In contrast, most </w:t>
      </w:r>
      <w:r w:rsidR="00720FCA" w:rsidRPr="0011744C">
        <w:t xml:space="preserve">prior ASD </w:t>
      </w:r>
      <w:r w:rsidRPr="0011744C">
        <w:t xml:space="preserve">neuroimaging studies have focused on resting‐state fMRI, which captures </w:t>
      </w:r>
      <w:r w:rsidR="00671DE9" w:rsidRPr="0011744C">
        <w:t xml:space="preserve">static </w:t>
      </w:r>
      <w:r w:rsidRPr="0011744C">
        <w:t xml:space="preserve">intrinsic connectivity patterns in the absence of structured stimuli and may </w:t>
      </w:r>
      <w:r w:rsidR="00AD1622" w:rsidRPr="0011744C">
        <w:t>be less sensitive to</w:t>
      </w:r>
      <w:r w:rsidRPr="0011744C">
        <w:t xml:space="preserve"> transient, stimulus‐locked neural responses. As a result, conventional models developed </w:t>
      </w:r>
      <w:r w:rsidR="001A10C0" w:rsidRPr="0011744C">
        <w:t xml:space="preserve">primarily </w:t>
      </w:r>
      <w:r w:rsidRPr="0011744C">
        <w:t xml:space="preserve">for resting‐state data often </w:t>
      </w:r>
      <w:r w:rsidR="003B16F8" w:rsidRPr="0011744C">
        <w:t>emphasize a single dimension of brain function</w:t>
      </w:r>
      <w:r w:rsidRPr="0011744C">
        <w:t xml:space="preserve">, limiting their capacity to </w:t>
      </w:r>
      <w:r w:rsidR="00961CC4" w:rsidRPr="0011744C">
        <w:t xml:space="preserve">capture </w:t>
      </w:r>
      <w:r w:rsidRPr="0011744C">
        <w:t xml:space="preserve">the full </w:t>
      </w:r>
      <w:r w:rsidR="00B80D7F" w:rsidRPr="0011744C">
        <w:t xml:space="preserve">spatiotemporal </w:t>
      </w:r>
      <w:r w:rsidRPr="0011744C">
        <w:t xml:space="preserve">complexity of movie‐evoked brain activity. </w:t>
      </w:r>
    </w:p>
    <w:p w14:paraId="0B913CC7" w14:textId="77777777" w:rsidR="000A5135" w:rsidRPr="0011744C" w:rsidRDefault="000A5135" w:rsidP="0054368D">
      <w:pPr>
        <w:outlineLvl w:val="3"/>
      </w:pPr>
    </w:p>
    <w:p w14:paraId="6423383C" w14:textId="60E954FD" w:rsidR="00642C22" w:rsidRPr="0011744C" w:rsidRDefault="00334168" w:rsidP="0054368D">
      <w:pPr>
        <w:outlineLvl w:val="3"/>
      </w:pPr>
      <w:r w:rsidRPr="0011744C">
        <w:t>To address this</w:t>
      </w:r>
      <w:r w:rsidR="00102CF1" w:rsidRPr="0011744C">
        <w:t xml:space="preserve"> gap</w:t>
      </w:r>
      <w:r w:rsidRPr="0011744C">
        <w:t xml:space="preserve">, </w:t>
      </w:r>
      <w:r w:rsidR="00FE6EE5" w:rsidRPr="0011744C">
        <w:t xml:space="preserve">we developed </w:t>
      </w:r>
      <w:r w:rsidRPr="0011744C">
        <w:t xml:space="preserve">a </w:t>
      </w:r>
      <w:proofErr w:type="spellStart"/>
      <w:r w:rsidRPr="0011744C">
        <w:t>DualPath</w:t>
      </w:r>
      <w:proofErr w:type="spellEnd"/>
      <w:r w:rsidRPr="0011744C">
        <w:t xml:space="preserve"> spatiotemporal DNN (</w:t>
      </w:r>
      <w:proofErr w:type="spellStart"/>
      <w:r w:rsidRPr="0011744C">
        <w:t>DualPath</w:t>
      </w:r>
      <w:proofErr w:type="spellEnd"/>
      <w:r w:rsidRPr="0011744C">
        <w:t xml:space="preserve"> </w:t>
      </w:r>
      <w:proofErr w:type="spellStart"/>
      <w:r w:rsidRPr="0011744C">
        <w:t>stDNN</w:t>
      </w:r>
      <w:proofErr w:type="spellEnd"/>
      <w:r w:rsidRPr="0011744C">
        <w:t>)</w:t>
      </w:r>
      <w:r w:rsidR="00C46A88" w:rsidRPr="0011744C">
        <w:t>, comprising</w:t>
      </w:r>
      <w:r w:rsidRPr="0011744C">
        <w:t xml:space="preserve"> two computational streams that share an initial 1D convolutional encoding stage. </w:t>
      </w:r>
      <w:r w:rsidR="00642C22" w:rsidRPr="0011744C">
        <w:t xml:space="preserve">The </w:t>
      </w:r>
      <w:proofErr w:type="spellStart"/>
      <w:r w:rsidR="00642C22" w:rsidRPr="0011744C">
        <w:t>DualPath</w:t>
      </w:r>
      <w:proofErr w:type="spellEnd"/>
      <w:r w:rsidR="00642C22" w:rsidRPr="0011744C">
        <w:t xml:space="preserve"> architecture </w:t>
      </w:r>
      <w:r w:rsidR="00E94445" w:rsidRPr="0011744C">
        <w:t>is designed to support</w:t>
      </w:r>
      <w:r w:rsidR="00642C22" w:rsidRPr="0011744C">
        <w:t xml:space="preserve"> two complementary </w:t>
      </w:r>
      <w:r w:rsidR="00A61B2C" w:rsidRPr="0011744C">
        <w:t xml:space="preserve">objectives </w:t>
      </w:r>
      <w:r w:rsidR="00642C22" w:rsidRPr="0011744C">
        <w:t xml:space="preserve">in fMRI modeling: </w:t>
      </w:r>
      <w:r w:rsidR="00CD06FF" w:rsidRPr="0011744C">
        <w:t xml:space="preserve">(1) </w:t>
      </w:r>
      <w:r w:rsidR="00CA00AC" w:rsidRPr="0011744C">
        <w:t xml:space="preserve">learning global temporal summaries that support classification, and (2) localizing temporally </w:t>
      </w:r>
      <w:r w:rsidR="00CA00AC" w:rsidRPr="0011744C">
        <w:lastRenderedPageBreak/>
        <w:t>specific, event-level signals for interpretability</w:t>
      </w:r>
      <w:r w:rsidR="00642C22" w:rsidRPr="0011744C">
        <w:t xml:space="preserve">. The </w:t>
      </w:r>
      <w:r w:rsidR="00DF12B7" w:rsidRPr="0011744C">
        <w:t xml:space="preserve">Global Temporal-Pooling </w:t>
      </w:r>
      <w:r w:rsidR="00642C22" w:rsidRPr="0011744C">
        <w:t xml:space="preserve">path computes temporally averaged feature representations and captures global, distributed neural signatures that contribute to overall classification performance. However, </w:t>
      </w:r>
      <w:r w:rsidR="00A91AD1" w:rsidRPr="0011744C">
        <w:t>temporal pooling</w:t>
      </w:r>
      <w:r w:rsidR="00642C22" w:rsidRPr="0011744C">
        <w:t xml:space="preserve"> alone </w:t>
      </w:r>
      <w:r w:rsidR="00570251" w:rsidRPr="0011744C">
        <w:t>cannot localize the</w:t>
      </w:r>
      <w:r w:rsidR="00642C22" w:rsidRPr="0011744C">
        <w:t xml:space="preserve"> specific time points </w:t>
      </w:r>
      <w:r w:rsidR="00E67EB4" w:rsidRPr="0011744C">
        <w:t>that drive</w:t>
      </w:r>
      <w:r w:rsidR="00642C22" w:rsidRPr="0011744C">
        <w:t xml:space="preserve"> prediction</w:t>
      </w:r>
      <w:r w:rsidR="00E67EB4" w:rsidRPr="0011744C">
        <w:t xml:space="preserve"> </w:t>
      </w:r>
      <w:r w:rsidR="00C04D50" w:rsidRPr="0011744C">
        <w:fldChar w:fldCharType="begin"/>
      </w:r>
      <w:r w:rsidR="00D07809" w:rsidRPr="0011744C">
        <w:instrText xml:space="preserve"> ADDIN EN.CITE &lt;EndNote&gt;&lt;Cite&gt;&lt;Author&gt;Davatzikos&lt;/Author&gt;&lt;Year&gt;2019&lt;/Year&gt;&lt;RecNum&gt;2151&lt;/RecNum&gt;&lt;DisplayText&gt;(&lt;style face="italic"&gt;6&lt;/style&gt;)&lt;/DisplayText&gt;&lt;record&gt;&lt;rec-number&gt;2151&lt;/rec-number&gt;&lt;foreign-keys&gt;&lt;key app="EN" db-id="pz2aapetvpfaruevds55twzafsrtvx25z9v9" timestamp="1751657110"&gt;2151&lt;/key&gt;&lt;/foreign-keys&gt;&lt;ref-type name="Generic"&gt;13&lt;/ref-type&gt;&lt;contributors&gt;&lt;authors&gt;&lt;author&gt;Davatzikos, Christos&lt;/author&gt;&lt;/authors&gt;&lt;/contributors&gt;&lt;titles&gt;&lt;title&gt;Machine learning in neuroimaging: Progress and challenges&lt;/title&gt;&lt;/titles&gt;&lt;pages&gt;652-656&lt;/pages&gt;&lt;volume&gt;197&lt;/volume&gt;&lt;dates&gt;&lt;year&gt;2019&lt;/year&gt;&lt;/dates&gt;&lt;publisher&gt;Elsevier&lt;/publisher&gt;&lt;isbn&gt;1053-8119&lt;/isbn&gt;&lt;urls&gt;&lt;/urls&gt;&lt;/record&gt;&lt;/Cite&gt;&lt;/EndNote&gt;</w:instrText>
      </w:r>
      <w:r w:rsidR="00C04D50" w:rsidRPr="0011744C">
        <w:fldChar w:fldCharType="separate"/>
      </w:r>
      <w:r w:rsidR="00D07809" w:rsidRPr="0011744C">
        <w:rPr>
          <w:noProof/>
        </w:rPr>
        <w:t>(</w:t>
      </w:r>
      <w:r w:rsidR="00D07809" w:rsidRPr="0011744C">
        <w:rPr>
          <w:i/>
          <w:noProof/>
        </w:rPr>
        <w:t>6</w:t>
      </w:r>
      <w:r w:rsidR="00D07809" w:rsidRPr="0011744C">
        <w:rPr>
          <w:noProof/>
        </w:rPr>
        <w:t>)</w:t>
      </w:r>
      <w:r w:rsidR="00C04D50" w:rsidRPr="0011744C">
        <w:fldChar w:fldCharType="end"/>
      </w:r>
      <w:r w:rsidR="00642C22" w:rsidRPr="0011744C">
        <w:t xml:space="preserve">. </w:t>
      </w:r>
    </w:p>
    <w:p w14:paraId="5C28A766" w14:textId="77777777" w:rsidR="00657F36" w:rsidRPr="0011744C" w:rsidRDefault="00657F36" w:rsidP="0054368D">
      <w:pPr>
        <w:outlineLvl w:val="3"/>
      </w:pPr>
    </w:p>
    <w:p w14:paraId="36314DAF" w14:textId="6B3585FD" w:rsidR="00642C22" w:rsidRPr="0011744C" w:rsidRDefault="00642C22" w:rsidP="0054368D">
      <w:pPr>
        <w:outlineLvl w:val="3"/>
      </w:pPr>
      <w:r w:rsidRPr="0011744C">
        <w:t>To address this limitation, we introduced a second pathway using an attention-based multiple instance learning (MIL) mechanism</w:t>
      </w:r>
      <w:r w:rsidR="00EE12B4" w:rsidRPr="0011744C">
        <w:t xml:space="preserve"> that</w:t>
      </w:r>
      <w:r w:rsidRPr="0011744C">
        <w:t xml:space="preserve"> assigns </w:t>
      </w:r>
      <w:r w:rsidR="00BF2902" w:rsidRPr="0011744C">
        <w:t xml:space="preserve">adaptive </w:t>
      </w:r>
      <w:r w:rsidRPr="0011744C">
        <w:t xml:space="preserve">weights to individual time points </w:t>
      </w:r>
      <w:r w:rsidR="00A60A41" w:rsidRPr="0011744C">
        <w:t>according to</w:t>
      </w:r>
      <w:r w:rsidRPr="0011744C">
        <w:t xml:space="preserve"> their predictive relevance</w:t>
      </w:r>
      <w:r w:rsidR="008E0412" w:rsidRPr="0011744C">
        <w:t xml:space="preserve"> </w:t>
      </w:r>
      <w:r w:rsidR="00C04D50" w:rsidRPr="0011744C">
        <w:fldChar w:fldCharType="begin"/>
      </w:r>
      <w:r w:rsidR="00D07809" w:rsidRPr="0011744C">
        <w:instrText xml:space="preserve"> ADDIN EN.CITE &lt;EndNote&gt;&lt;Cite&gt;&lt;Author&gt;Ilse&lt;/Author&gt;&lt;Year&gt;2018&lt;/Year&gt;&lt;RecNum&gt;2150&lt;/RecNum&gt;&lt;DisplayText&gt;(&lt;style face="italic"&gt;7&lt;/style&gt;)&lt;/DisplayText&gt;&lt;record&gt;&lt;rec-number&gt;2150&lt;/rec-number&gt;&lt;foreign-keys&gt;&lt;key app="EN" db-id="pz2aapetvpfaruevds55twzafsrtvx25z9v9" timestamp="1751657058"&gt;2150&lt;/key&gt;&lt;/foreign-keys&gt;&lt;ref-type name="Conference Proceedings"&gt;10&lt;/ref-type&gt;&lt;contributors&gt;&lt;authors&gt;&lt;author&gt;Ilse, Maximilian&lt;/author&gt;&lt;author&gt;Tomczak, Jakub&lt;/author&gt;&lt;author&gt;Welling, Max&lt;/author&gt;&lt;/authors&gt;&lt;/contributors&gt;&lt;titles&gt;&lt;title&gt;Attention-based deep multiple instance learning&lt;/title&gt;&lt;secondary-title&gt;International conference on machine learning&lt;/secondary-title&gt;&lt;/titles&gt;&lt;pages&gt;2127-2136&lt;/pages&gt;&lt;dates&gt;&lt;year&gt;2018&lt;/year&gt;&lt;/dates&gt;&lt;publisher&gt;PMLR&lt;/publisher&gt;&lt;isbn&gt;2640-3498&lt;/isbn&gt;&lt;urls&gt;&lt;/urls&gt;&lt;/record&gt;&lt;/Cite&gt;&lt;/EndNote&gt;</w:instrText>
      </w:r>
      <w:r w:rsidR="00C04D50" w:rsidRPr="0011744C">
        <w:fldChar w:fldCharType="separate"/>
      </w:r>
      <w:r w:rsidR="00D07809" w:rsidRPr="0011744C">
        <w:rPr>
          <w:noProof/>
        </w:rPr>
        <w:t>(</w:t>
      </w:r>
      <w:r w:rsidR="00D07809" w:rsidRPr="0011744C">
        <w:rPr>
          <w:i/>
          <w:noProof/>
        </w:rPr>
        <w:t>7</w:t>
      </w:r>
      <w:r w:rsidR="00D07809" w:rsidRPr="0011744C">
        <w:rPr>
          <w:noProof/>
        </w:rPr>
        <w:t>)</w:t>
      </w:r>
      <w:r w:rsidR="00C04D50" w:rsidRPr="0011744C">
        <w:fldChar w:fldCharType="end"/>
      </w:r>
      <w:r w:rsidRPr="0011744C">
        <w:t xml:space="preserve">. This attention-based MIL path enables the model to isolate temporally sparse but functionally salient fMRI patterns associated with ASD. </w:t>
      </w:r>
    </w:p>
    <w:p w14:paraId="0CF5AE34" w14:textId="77777777" w:rsidR="00551482" w:rsidRPr="0011744C" w:rsidRDefault="00551482" w:rsidP="0054368D">
      <w:pPr>
        <w:outlineLvl w:val="3"/>
      </w:pPr>
    </w:p>
    <w:p w14:paraId="00E537D0" w14:textId="5843FA93" w:rsidR="008D19CC" w:rsidRPr="0011744C" w:rsidRDefault="00642C22" w:rsidP="0054368D">
      <w:pPr>
        <w:pStyle w:val="NormalWeb"/>
        <w:spacing w:before="0" w:beforeAutospacing="0" w:after="0" w:afterAutospacing="0"/>
      </w:pPr>
      <w:r w:rsidRPr="0011744C">
        <w:t>In addition to the fMRI time</w:t>
      </w:r>
      <w:r w:rsidR="002D3515" w:rsidRPr="0011744C">
        <w:t xml:space="preserve"> </w:t>
      </w:r>
      <w:r w:rsidRPr="0011744C">
        <w:t xml:space="preserve">series input, we </w:t>
      </w:r>
      <w:r w:rsidR="002D3515" w:rsidRPr="0011744C">
        <w:t xml:space="preserve">incorporated </w:t>
      </w:r>
      <w:r w:rsidRPr="0011744C">
        <w:t xml:space="preserve">subject-level metadata—age (continuous), </w:t>
      </w:r>
      <w:r w:rsidR="00D878BB" w:rsidRPr="0011744C">
        <w:t xml:space="preserve">sex </w:t>
      </w:r>
      <w:r w:rsidRPr="0011744C">
        <w:t xml:space="preserve">(binary), and site (categorical)—into the classification framework. </w:t>
      </w:r>
      <w:r w:rsidR="00FA696E" w:rsidRPr="0011744C">
        <w:t xml:space="preserve">Categorical variables (sex, site) </w:t>
      </w:r>
      <w:r w:rsidRPr="0011744C">
        <w:t>were one-hot encoded</w:t>
      </w:r>
      <w:r w:rsidR="00304660" w:rsidRPr="0011744C">
        <w:t>,</w:t>
      </w:r>
      <w:r w:rsidRPr="0011744C">
        <w:t xml:space="preserve"> </w:t>
      </w:r>
      <w:r w:rsidR="005120D2" w:rsidRPr="0011744C">
        <w:t>whereas age was used as a</w:t>
      </w:r>
      <w:r w:rsidRPr="0011744C">
        <w:t xml:space="preserve"> continuous </w:t>
      </w:r>
      <w:r w:rsidR="006F540F" w:rsidRPr="0011744C">
        <w:t xml:space="preserve">covariate </w:t>
      </w:r>
      <w:r w:rsidR="00C04D50" w:rsidRPr="0011744C">
        <w:fldChar w:fldCharType="begin"/>
      </w:r>
      <w:r w:rsidR="005127DC" w:rsidRPr="0011744C">
        <w:instrText xml:space="preserve"> ADDIN EN.CITE &lt;EndNote&gt;&lt;Cite&gt;&lt;Author&gt;Supekar&lt;/Author&gt;&lt;Year&gt;2022&lt;/Year&gt;&lt;RecNum&gt;2114&lt;/RecNum&gt;&lt;DisplayText&gt;(&lt;style face="italic"&gt;3&lt;/style&gt;)&lt;/DisplayText&gt;&lt;record&gt;&lt;rec-number&gt;2114&lt;/rec-number&gt;&lt;foreign-keys&gt;&lt;key app="EN" db-id="pz2aapetvpfaruevds55twzafsrtvx25z9v9" timestamp="1751653239"&gt;2114&lt;/key&gt;&lt;/foreign-keys&gt;&lt;ref-type name="Journal Article"&gt;17&lt;/ref-type&gt;&lt;contributors&gt;&lt;authors&gt;&lt;author&gt;Supekar, Kaustubh&lt;/author&gt;&lt;author&gt;Ryali, Srikanth&lt;/author&gt;&lt;author&gt;Yuan, Rui&lt;/author&gt;&lt;author&gt;Kumar, Devinder&lt;/author&gt;&lt;author&gt;de Los Angeles, Carlo&lt;/author&gt;&lt;author&gt;Menon, Vinod&lt;/author&gt;&lt;/authors&gt;&lt;/contributors&gt;&lt;titles&gt;&lt;title&gt;Robust, generalizable, and interpretable artificial intelligence–derived brain fingerprints of autism and social communication symptom severity&lt;/title&gt;&lt;secondary-title&gt;Biological Psychiatry&lt;/secondary-title&gt;&lt;/titles&gt;&lt;periodical&gt;&lt;full-title&gt;Biological psychiatry&lt;/full-title&gt;&lt;/periodical&gt;&lt;pages&gt;643-653&lt;/pages&gt;&lt;volume&gt;92&lt;/volume&gt;&lt;number&gt;8&lt;/number&gt;&lt;dates&gt;&lt;year&gt;2022&lt;/year&gt;&lt;/dates&gt;&lt;isbn&gt;0006-3223&lt;/isbn&gt;&lt;urls&gt;&lt;/urls&gt;&lt;/record&gt;&lt;/Cite&gt;&lt;/EndNote&gt;</w:instrText>
      </w:r>
      <w:r w:rsidR="00C04D50" w:rsidRPr="0011744C">
        <w:fldChar w:fldCharType="separate"/>
      </w:r>
      <w:r w:rsidR="005127DC" w:rsidRPr="0011744C">
        <w:rPr>
          <w:noProof/>
        </w:rPr>
        <w:t>(</w:t>
      </w:r>
      <w:r w:rsidR="005127DC" w:rsidRPr="0011744C">
        <w:rPr>
          <w:i/>
          <w:noProof/>
        </w:rPr>
        <w:t>3</w:t>
      </w:r>
      <w:r w:rsidR="005127DC" w:rsidRPr="0011744C">
        <w:rPr>
          <w:noProof/>
        </w:rPr>
        <w:t>)</w:t>
      </w:r>
      <w:r w:rsidR="00C04D50" w:rsidRPr="0011744C">
        <w:fldChar w:fldCharType="end"/>
      </w:r>
      <w:r w:rsidRPr="0011744C">
        <w:t xml:space="preserve">. </w:t>
      </w:r>
      <w:r w:rsidR="008C299A" w:rsidRPr="0011744C">
        <w:t>Metadata</w:t>
      </w:r>
      <w:r w:rsidRPr="0011744C">
        <w:t xml:space="preserve"> features were concatenated with the </w:t>
      </w:r>
      <w:r w:rsidR="00D32488" w:rsidRPr="0011744C">
        <w:t xml:space="preserve">learned </w:t>
      </w:r>
      <w:r w:rsidRPr="0011744C">
        <w:t xml:space="preserve">temporal feature embeddings from both the </w:t>
      </w:r>
      <w:r w:rsidR="00DF12B7" w:rsidRPr="0011744C">
        <w:t>Global Temporal-Pooling</w:t>
      </w:r>
      <w:r w:rsidRPr="0011744C">
        <w:t xml:space="preserve"> and </w:t>
      </w:r>
      <w:r w:rsidR="009A4F06" w:rsidRPr="0011744C">
        <w:t>a</w:t>
      </w:r>
      <w:r w:rsidRPr="0011744C">
        <w:t>ttention-based MIL paths prior to fusion</w:t>
      </w:r>
      <w:r w:rsidR="009D6C0A" w:rsidRPr="0011744C">
        <w:t>,</w:t>
      </w:r>
      <w:r w:rsidRPr="0011744C">
        <w:t xml:space="preserve"> enabl</w:t>
      </w:r>
      <w:r w:rsidR="009D6C0A" w:rsidRPr="0011744C">
        <w:t>ing</w:t>
      </w:r>
      <w:r w:rsidRPr="0011744C">
        <w:t xml:space="preserve"> the model to </w:t>
      </w:r>
      <w:r w:rsidR="00054FCF" w:rsidRPr="0011744C">
        <w:t xml:space="preserve">account for </w:t>
      </w:r>
      <w:r w:rsidRPr="0011744C">
        <w:t>demographic and acquisition</w:t>
      </w:r>
      <w:r w:rsidR="00054FCF" w:rsidRPr="0011744C">
        <w:t>-related</w:t>
      </w:r>
      <w:r w:rsidRPr="0011744C">
        <w:t xml:space="preserve"> </w:t>
      </w:r>
      <w:r w:rsidR="00054FCF" w:rsidRPr="0011744C">
        <w:t xml:space="preserve">variance </w:t>
      </w:r>
      <w:r w:rsidRPr="0011744C">
        <w:t>alongside neurodynamic signals.</w:t>
      </w:r>
      <w:r w:rsidR="00184189" w:rsidRPr="0011744C">
        <w:t xml:space="preserve"> </w:t>
      </w:r>
      <w:r w:rsidR="00537CFE" w:rsidRPr="0011744C">
        <w:t>Specifically</w:t>
      </w:r>
      <w:r w:rsidRPr="0011744C">
        <w:t xml:space="preserve">,  in </w:t>
      </w:r>
      <w:r w:rsidR="00DF12B7" w:rsidRPr="0011744C">
        <w:t xml:space="preserve">Global Temporal-Pooling </w:t>
      </w:r>
      <w:r w:rsidRPr="0011744C">
        <w:t xml:space="preserve">path, the temporally averaged feature vector </w:t>
      </w:r>
      <m:oMath>
        <m:sSub>
          <m:sSubPr>
            <m:ctrlPr>
              <w:rPr>
                <w:rFonts w:ascii="Cambria Math" w:eastAsiaTheme="minorEastAsia" w:hAnsi="Cambria Math"/>
                <w:i/>
                <w:kern w:val="2"/>
                <w14:ligatures w14:val="standardContextual"/>
              </w:rPr>
            </m:ctrlPr>
          </m:sSubPr>
          <m:e>
            <m:r>
              <w:rPr>
                <w:rFonts w:ascii="Cambria Math" w:hAnsi="Cambria Math"/>
              </w:rPr>
              <m:t>z</m:t>
            </m:r>
          </m:e>
          <m:sub>
            <m:r>
              <w:rPr>
                <w:rFonts w:ascii="Cambria Math" w:hAnsi="Cambria Math"/>
              </w:rPr>
              <m:t>mean</m:t>
            </m:r>
          </m:sub>
        </m:sSub>
        <m:r>
          <w:rPr>
            <w:rFonts w:ascii="Cambria Math" w:hAnsi="Cambria Math"/>
          </w:rPr>
          <m:t>∈</m:t>
        </m:r>
        <m:sSup>
          <m:sSupPr>
            <m:ctrlPr>
              <w:rPr>
                <w:rFonts w:ascii="Cambria Math" w:eastAsiaTheme="minorEastAsia" w:hAnsi="Cambria Math"/>
                <w:i/>
                <w:kern w:val="2"/>
                <w14:ligatures w14:val="standardContextual"/>
              </w:rPr>
            </m:ctrlPr>
          </m:sSupPr>
          <m:e>
            <m:r>
              <m:rPr>
                <m:scr m:val="double-struck"/>
              </m:rPr>
              <w:rPr>
                <w:rFonts w:ascii="Cambria Math" w:hAnsi="Cambria Math"/>
              </w:rPr>
              <m:t>R</m:t>
            </m:r>
          </m:e>
          <m:sup>
            <m:r>
              <w:rPr>
                <w:rFonts w:ascii="Cambria Math" w:hAnsi="Cambria Math"/>
              </w:rPr>
              <m:t>512</m:t>
            </m:r>
          </m:sup>
        </m:sSup>
        <m:r>
          <w:rPr>
            <w:rFonts w:ascii="Cambria Math" w:hAnsi="Cambria Math"/>
          </w:rPr>
          <m:t xml:space="preserve"> </m:t>
        </m:r>
      </m:oMath>
      <w:r w:rsidR="001B7E9B" w:rsidRPr="0011744C">
        <w:t xml:space="preserve">was </w:t>
      </w:r>
      <w:r w:rsidRPr="0011744C">
        <w:t xml:space="preserve">concatenated with </w:t>
      </w:r>
      <w:r w:rsidR="00197D09" w:rsidRPr="0011744C">
        <w:t>the</w:t>
      </w:r>
      <w:r w:rsidRPr="0011744C">
        <w:t xml:space="preserve"> metadata vector </w:t>
      </w:r>
      <m:oMath>
        <m:sSub>
          <m:sSubPr>
            <m:ctrlPr>
              <w:rPr>
                <w:rFonts w:ascii="Cambria Math" w:eastAsiaTheme="minorEastAsia" w:hAnsi="Cambria Math"/>
                <w:i/>
                <w:kern w:val="2"/>
                <w14:ligatures w14:val="standardContextual"/>
              </w:rPr>
            </m:ctrlPr>
          </m:sSubPr>
          <m:e>
            <m:r>
              <w:rPr>
                <w:rFonts w:ascii="Cambria Math" w:hAnsi="Cambria Math"/>
              </w:rPr>
              <m:t>z</m:t>
            </m:r>
          </m:e>
          <m:sub>
            <m:r>
              <w:rPr>
                <w:rFonts w:ascii="Cambria Math" w:hAnsi="Cambria Math"/>
              </w:rPr>
              <m:t>meta</m:t>
            </m:r>
          </m:sub>
        </m:sSub>
        <m:r>
          <w:rPr>
            <w:rFonts w:ascii="Cambria Math" w:hAnsi="Cambria Math"/>
          </w:rPr>
          <m:t>∈</m:t>
        </m:r>
        <m:sSup>
          <m:sSupPr>
            <m:ctrlPr>
              <w:rPr>
                <w:rFonts w:ascii="Cambria Math" w:eastAsiaTheme="minorEastAsia" w:hAnsi="Cambria Math"/>
                <w:i/>
                <w:kern w:val="2"/>
                <w14:ligatures w14:val="standardContextual"/>
              </w:rPr>
            </m:ctrlPr>
          </m:sSupPr>
          <m:e>
            <m:r>
              <m:rPr>
                <m:scr m:val="double-struck"/>
              </m:rPr>
              <w:rPr>
                <w:rFonts w:ascii="Cambria Math" w:hAnsi="Cambria Math"/>
              </w:rPr>
              <m:t>R</m:t>
            </m:r>
          </m:e>
          <m:sup>
            <m:r>
              <w:rPr>
                <w:rFonts w:ascii="Cambria Math" w:hAnsi="Cambria Math"/>
              </w:rPr>
              <m:t>d</m:t>
            </m:r>
          </m:sup>
        </m:sSup>
        <m:r>
          <w:rPr>
            <w:rFonts w:ascii="Cambria Math" w:hAnsi="Cambria Math"/>
          </w:rPr>
          <m:t xml:space="preserve"> </m:t>
        </m:r>
      </m:oMath>
      <w:r w:rsidRPr="0011744C">
        <w:t xml:space="preserve"> to produce </w:t>
      </w:r>
      <m:oMath>
        <m:sSub>
          <m:sSubPr>
            <m:ctrlPr>
              <w:rPr>
                <w:rFonts w:ascii="Cambria Math" w:eastAsiaTheme="minorEastAsia" w:hAnsi="Cambria Math"/>
                <w:i/>
                <w:kern w:val="2"/>
                <w14:ligatures w14:val="standardContextual"/>
              </w:rPr>
            </m:ctrlPr>
          </m:sSubPr>
          <m:e>
            <m:acc>
              <m:accPr>
                <m:chr m:val="̃"/>
                <m:ctrlPr>
                  <w:rPr>
                    <w:rFonts w:ascii="Cambria Math" w:eastAsiaTheme="minorEastAsia" w:hAnsi="Cambria Math"/>
                    <w:i/>
                    <w:kern w:val="2"/>
                    <w14:ligatures w14:val="standardContextual"/>
                  </w:rPr>
                </m:ctrlPr>
              </m:accPr>
              <m:e>
                <m:r>
                  <w:rPr>
                    <w:rFonts w:ascii="Cambria Math" w:hAnsi="Cambria Math"/>
                  </w:rPr>
                  <m:t>z</m:t>
                </m:r>
              </m:e>
            </m:acc>
          </m:e>
          <m:sub>
            <m:r>
              <w:rPr>
                <w:rFonts w:ascii="Cambria Math" w:hAnsi="Cambria Math"/>
              </w:rPr>
              <m:t>mean</m:t>
            </m:r>
          </m:sub>
        </m:sSub>
        <m:r>
          <w:rPr>
            <w:rFonts w:ascii="Cambria Math" w:hAnsi="Cambria Math"/>
          </w:rPr>
          <m:t xml:space="preserve">∈ </m:t>
        </m:r>
        <m:sSup>
          <m:sSupPr>
            <m:ctrlPr>
              <w:rPr>
                <w:rFonts w:ascii="Cambria Math" w:eastAsiaTheme="minorEastAsia" w:hAnsi="Cambria Math"/>
                <w:i/>
                <w:kern w:val="2"/>
                <w14:ligatures w14:val="standardContextual"/>
              </w:rPr>
            </m:ctrlPr>
          </m:sSupPr>
          <m:e>
            <m:r>
              <m:rPr>
                <m:scr m:val="double-struck"/>
              </m:rPr>
              <w:rPr>
                <w:rFonts w:ascii="Cambria Math" w:hAnsi="Cambria Math"/>
              </w:rPr>
              <m:t>R</m:t>
            </m:r>
          </m:e>
          <m:sup>
            <m:r>
              <w:rPr>
                <w:rFonts w:ascii="Cambria Math" w:hAnsi="Cambria Math"/>
              </w:rPr>
              <m:t>512+d</m:t>
            </m:r>
          </m:sup>
        </m:sSup>
        <m:r>
          <w:rPr>
            <w:rFonts w:ascii="Cambria Math" w:hAnsi="Cambria Math"/>
          </w:rPr>
          <m:t xml:space="preserve"> </m:t>
        </m:r>
      </m:oMath>
      <w:r w:rsidRPr="0011744C">
        <w:t xml:space="preserve">, which </w:t>
      </w:r>
      <w:r w:rsidR="00197D09" w:rsidRPr="0011744C">
        <w:t xml:space="preserve">was </w:t>
      </w:r>
      <w:r w:rsidRPr="0011744C">
        <w:t xml:space="preserve">then passed to a linear classifier. In the </w:t>
      </w:r>
      <w:r w:rsidR="00354F80" w:rsidRPr="0011744C">
        <w:t>a</w:t>
      </w:r>
      <w:r w:rsidRPr="0011744C">
        <w:t>ttention-based MIL path</w:t>
      </w:r>
      <w:r w:rsidR="00765FE0" w:rsidRPr="0011744C">
        <w:t xml:space="preserve">, the </w:t>
      </w:r>
      <w:r w:rsidRPr="0011744C">
        <w:t>shared convolutional encod</w:t>
      </w:r>
      <w:r w:rsidR="009A4C5C" w:rsidRPr="0011744C">
        <w:t xml:space="preserve">er produced </w:t>
      </w:r>
      <w:r w:rsidRPr="0011744C">
        <w:t xml:space="preserve">timepoint-wise feature vectors </w:t>
      </w:r>
      <m:oMath>
        <m:sSub>
          <m:sSubPr>
            <m:ctrlPr>
              <w:rPr>
                <w:rFonts w:ascii="Cambria Math" w:eastAsiaTheme="minorEastAsia" w:hAnsi="Cambria Math"/>
                <w:i/>
                <w:kern w:val="2"/>
                <w14:ligatures w14:val="standardContextual"/>
              </w:rPr>
            </m:ctrlPr>
          </m:sSubPr>
          <m:e>
            <m:r>
              <w:rPr>
                <w:rFonts w:ascii="Cambria Math" w:hAnsi="Cambria Math"/>
              </w:rPr>
              <m:t>h</m:t>
            </m:r>
          </m:e>
          <m:sub>
            <m:r>
              <w:rPr>
                <w:rFonts w:ascii="Cambria Math" w:hAnsi="Cambria Math"/>
              </w:rPr>
              <m:t>t</m:t>
            </m:r>
          </m:sub>
        </m:sSub>
        <m:r>
          <w:rPr>
            <w:rFonts w:ascii="Cambria Math" w:hAnsi="Cambria Math"/>
          </w:rPr>
          <m:t>∈</m:t>
        </m:r>
        <m:sSup>
          <m:sSupPr>
            <m:ctrlPr>
              <w:rPr>
                <w:rFonts w:ascii="Cambria Math" w:eastAsiaTheme="minorEastAsia" w:hAnsi="Cambria Math"/>
                <w:i/>
                <w:kern w:val="2"/>
                <w14:ligatures w14:val="standardContextual"/>
              </w:rPr>
            </m:ctrlPr>
          </m:sSupPr>
          <m:e>
            <m:r>
              <m:rPr>
                <m:scr m:val="double-struck"/>
              </m:rPr>
              <w:rPr>
                <w:rFonts w:ascii="Cambria Math" w:hAnsi="Cambria Math"/>
              </w:rPr>
              <m:t>R</m:t>
            </m:r>
          </m:e>
          <m:sup>
            <m:r>
              <w:rPr>
                <w:rFonts w:ascii="Cambria Math" w:hAnsi="Cambria Math"/>
              </w:rPr>
              <m:t>512</m:t>
            </m:r>
          </m:sup>
        </m:sSup>
      </m:oMath>
      <w:r w:rsidR="007A19D1" w:rsidRPr="0011744C">
        <w:rPr>
          <w:kern w:val="2"/>
          <w14:ligatures w14:val="standardContextual"/>
        </w:rPr>
        <w:t xml:space="preserve">. Each </w:t>
      </w:r>
      <m:oMath>
        <m:sSub>
          <m:sSubPr>
            <m:ctrlPr>
              <w:rPr>
                <w:rFonts w:ascii="Cambria Math" w:eastAsiaTheme="minorEastAsia" w:hAnsi="Cambria Math"/>
                <w:i/>
                <w:kern w:val="2"/>
                <w14:ligatures w14:val="standardContextual"/>
              </w:rPr>
            </m:ctrlPr>
          </m:sSubPr>
          <m:e>
            <m:r>
              <w:rPr>
                <w:rFonts w:ascii="Cambria Math" w:hAnsi="Cambria Math"/>
              </w:rPr>
              <m:t>h</m:t>
            </m:r>
          </m:e>
          <m:sub>
            <m:r>
              <w:rPr>
                <w:rFonts w:ascii="Cambria Math" w:hAnsi="Cambria Math"/>
              </w:rPr>
              <m:t>t</m:t>
            </m:r>
          </m:sub>
        </m:sSub>
        <m:r>
          <w:rPr>
            <w:rFonts w:ascii="Cambria Math" w:eastAsiaTheme="minorEastAsia" w:hAnsi="Cambria Math"/>
            <w:kern w:val="2"/>
            <w14:ligatures w14:val="standardContextual"/>
          </w:rPr>
          <m:t xml:space="preserve"> </m:t>
        </m:r>
      </m:oMath>
      <w:r w:rsidR="007A19D1" w:rsidRPr="0011744C">
        <w:t>was</w:t>
      </w:r>
      <w:r w:rsidRPr="0011744C">
        <w:t xml:space="preserve"> concatenated with </w:t>
      </w:r>
      <m:oMath>
        <m:sSub>
          <m:sSubPr>
            <m:ctrlPr>
              <w:rPr>
                <w:rFonts w:ascii="Cambria Math" w:eastAsiaTheme="minorEastAsia" w:hAnsi="Cambria Math"/>
                <w:i/>
                <w:kern w:val="2"/>
                <w14:ligatures w14:val="standardContextual"/>
              </w:rPr>
            </m:ctrlPr>
          </m:sSubPr>
          <m:e>
            <m:r>
              <w:rPr>
                <w:rFonts w:ascii="Cambria Math" w:hAnsi="Cambria Math"/>
              </w:rPr>
              <m:t>z</m:t>
            </m:r>
          </m:e>
          <m:sub>
            <m:r>
              <w:rPr>
                <w:rFonts w:ascii="Cambria Math" w:hAnsi="Cambria Math"/>
              </w:rPr>
              <m:t>meta</m:t>
            </m:r>
          </m:sub>
        </m:sSub>
      </m:oMath>
      <w:r w:rsidR="00575315" w:rsidRPr="0011744C">
        <w:t xml:space="preserve"> to form</w:t>
      </w:r>
      <w:r w:rsidRPr="0011744C">
        <w:t xml:space="preserve"> </w:t>
      </w:r>
      <m:oMath>
        <m:sSub>
          <m:sSubPr>
            <m:ctrlPr>
              <w:rPr>
                <w:rFonts w:ascii="Cambria Math" w:eastAsiaTheme="minorEastAsia" w:hAnsi="Cambria Math"/>
                <w:i/>
                <w:kern w:val="2"/>
                <w14:ligatures w14:val="standardContextual"/>
              </w:rPr>
            </m:ctrlPr>
          </m:sSubPr>
          <m:e>
            <m:acc>
              <m:accPr>
                <m:chr m:val="̃"/>
                <m:ctrlPr>
                  <w:rPr>
                    <w:rFonts w:ascii="Cambria Math" w:eastAsiaTheme="minorEastAsia" w:hAnsi="Cambria Math"/>
                    <w:i/>
                    <w:kern w:val="2"/>
                    <w14:ligatures w14:val="standardContextual"/>
                  </w:rPr>
                </m:ctrlPr>
              </m:accPr>
              <m:e>
                <m:r>
                  <w:rPr>
                    <w:rFonts w:ascii="Cambria Math" w:hAnsi="Cambria Math"/>
                  </w:rPr>
                  <m:t>h</m:t>
                </m:r>
              </m:e>
            </m:acc>
          </m:e>
          <m:sub>
            <m:r>
              <w:rPr>
                <w:rFonts w:ascii="Cambria Math" w:hAnsi="Cambria Math"/>
              </w:rPr>
              <m:t>t</m:t>
            </m:r>
          </m:sub>
        </m:sSub>
        <m:r>
          <w:rPr>
            <w:rFonts w:ascii="Cambria Math" w:hAnsi="Cambria Math"/>
          </w:rPr>
          <m:t xml:space="preserve">∈ </m:t>
        </m:r>
        <m:sSup>
          <m:sSupPr>
            <m:ctrlPr>
              <w:rPr>
                <w:rFonts w:ascii="Cambria Math" w:eastAsiaTheme="minorEastAsia" w:hAnsi="Cambria Math"/>
                <w:i/>
                <w:kern w:val="2"/>
                <w14:ligatures w14:val="standardContextual"/>
              </w:rPr>
            </m:ctrlPr>
          </m:sSupPr>
          <m:e>
            <m:r>
              <m:rPr>
                <m:scr m:val="double-struck"/>
              </m:rPr>
              <w:rPr>
                <w:rFonts w:ascii="Cambria Math" w:hAnsi="Cambria Math"/>
              </w:rPr>
              <m:t>R</m:t>
            </m:r>
          </m:e>
          <m:sup>
            <m:r>
              <w:rPr>
                <w:rFonts w:ascii="Cambria Math" w:hAnsi="Cambria Math"/>
              </w:rPr>
              <m:t>512+d</m:t>
            </m:r>
          </m:sup>
        </m:sSup>
      </m:oMath>
      <w:r w:rsidR="00F6065C" w:rsidRPr="0011744C">
        <w:t>. These vectors</w:t>
      </w:r>
      <w:r w:rsidRPr="0011744C">
        <w:t xml:space="preserve"> </w:t>
      </w:r>
      <w:r w:rsidR="00F6065C" w:rsidRPr="0011744C">
        <w:t>were</w:t>
      </w:r>
      <w:r w:rsidRPr="0011744C">
        <w:t xml:space="preserve"> passed through a fully connected layer followed by </w:t>
      </w:r>
      <w:r w:rsidR="000B1692" w:rsidRPr="0011744C">
        <w:t xml:space="preserve">a temporal </w:t>
      </w:r>
      <w:proofErr w:type="spellStart"/>
      <w:r w:rsidRPr="0011744C">
        <w:t>softmax</w:t>
      </w:r>
      <w:proofErr w:type="spellEnd"/>
      <w:r w:rsidRPr="0011744C">
        <w:t xml:space="preserve"> to compute attention </w:t>
      </w:r>
      <w:r w:rsidR="0007596F" w:rsidRPr="0011744C">
        <w:t>weights</w:t>
      </w:r>
      <w:r w:rsidRPr="0011744C">
        <w:t xml:space="preserve">. The resulting attention-pooled representation </w:t>
      </w:r>
      <m:oMath>
        <m:sSub>
          <m:sSubPr>
            <m:ctrlPr>
              <w:rPr>
                <w:rFonts w:ascii="Cambria Math" w:eastAsiaTheme="minorEastAsia" w:hAnsi="Cambria Math"/>
                <w:i/>
                <w:kern w:val="2"/>
                <w14:ligatures w14:val="standardContextual"/>
              </w:rPr>
            </m:ctrlPr>
          </m:sSubPr>
          <m:e>
            <m:r>
              <w:rPr>
                <w:rFonts w:ascii="Cambria Math" w:hAnsi="Cambria Math"/>
              </w:rPr>
              <m:t>z</m:t>
            </m:r>
          </m:e>
          <m:sub>
            <m:r>
              <w:rPr>
                <w:rFonts w:ascii="Cambria Math" w:hAnsi="Cambria Math"/>
              </w:rPr>
              <m:t>attn</m:t>
            </m:r>
          </m:sub>
        </m:sSub>
        <m:r>
          <w:rPr>
            <w:rFonts w:ascii="Cambria Math" w:eastAsiaTheme="minorEastAsia" w:hAnsi="Cambria Math"/>
            <w:kern w:val="2"/>
            <w14:ligatures w14:val="standardContextual"/>
          </w:rPr>
          <m:t xml:space="preserve"> </m:t>
        </m:r>
      </m:oMath>
      <w:r w:rsidRPr="0011744C">
        <w:t xml:space="preserve">captures temporally </w:t>
      </w:r>
      <w:r w:rsidR="00301663" w:rsidRPr="0011744C">
        <w:t xml:space="preserve">localized </w:t>
      </w:r>
      <w:r w:rsidRPr="0011744C">
        <w:t xml:space="preserve">but </w:t>
      </w:r>
      <w:r w:rsidR="009865F8" w:rsidRPr="0011744C">
        <w:t xml:space="preserve">highly informative </w:t>
      </w:r>
      <w:r w:rsidRPr="0011744C">
        <w:t xml:space="preserve">neural patterns. </w:t>
      </w:r>
    </w:p>
    <w:p w14:paraId="276E6523" w14:textId="77777777" w:rsidR="008D19CC" w:rsidRPr="0011744C" w:rsidRDefault="008D19CC" w:rsidP="0054368D">
      <w:pPr>
        <w:pStyle w:val="NormalWeb"/>
        <w:spacing w:before="0" w:beforeAutospacing="0" w:after="0" w:afterAutospacing="0"/>
      </w:pPr>
    </w:p>
    <w:p w14:paraId="28872903" w14:textId="31A04DDB" w:rsidR="00642C22" w:rsidRPr="0011744C" w:rsidRDefault="00642C22" w:rsidP="0054368D">
      <w:pPr>
        <w:pStyle w:val="NormalWeb"/>
        <w:spacing w:before="0" w:beforeAutospacing="0" w:after="0" w:afterAutospacing="0"/>
      </w:pPr>
      <w:r w:rsidRPr="0011744C">
        <w:t xml:space="preserve">The final representation </w:t>
      </w:r>
      <w:r w:rsidR="003E166E" w:rsidRPr="0011744C">
        <w:t xml:space="preserve">was </w:t>
      </w:r>
      <w:r w:rsidRPr="0011744C">
        <w:t xml:space="preserve">obtained by </w:t>
      </w:r>
      <w:r w:rsidR="001D375A" w:rsidRPr="0011744C">
        <w:t xml:space="preserve">a learned </w:t>
      </w:r>
      <w:r w:rsidRPr="0011744C">
        <w:t>weighted fusion of the two branches:</w:t>
      </w:r>
    </w:p>
    <w:p w14:paraId="643D2317" w14:textId="77777777" w:rsidR="00642C22" w:rsidRPr="0011744C" w:rsidRDefault="00642C22" w:rsidP="0054368D">
      <w:pPr>
        <w:pStyle w:val="NormalWeb"/>
        <w:spacing w:before="0" w:beforeAutospacing="0" w:after="0" w:afterAutospacing="0"/>
      </w:pPr>
      <m:oMathPara>
        <m:oMath>
          <m:r>
            <w:rPr>
              <w:rFonts w:ascii="Cambria Math" w:hAnsi="Cambria Math"/>
            </w:rPr>
            <m:t>z= α×</m:t>
          </m:r>
          <m:sSub>
            <m:sSubPr>
              <m:ctrlPr>
                <w:rPr>
                  <w:rFonts w:ascii="Cambria Math" w:eastAsiaTheme="minorEastAsia" w:hAnsi="Cambria Math"/>
                  <w:i/>
                  <w:kern w:val="2"/>
                  <w14:ligatures w14:val="standardContextual"/>
                </w:rPr>
              </m:ctrlPr>
            </m:sSubPr>
            <m:e>
              <m:acc>
                <m:accPr>
                  <m:chr m:val="̃"/>
                  <m:ctrlPr>
                    <w:rPr>
                      <w:rFonts w:ascii="Cambria Math" w:eastAsiaTheme="minorEastAsia" w:hAnsi="Cambria Math"/>
                      <w:i/>
                      <w:kern w:val="2"/>
                      <w14:ligatures w14:val="standardContextual"/>
                    </w:rPr>
                  </m:ctrlPr>
                </m:accPr>
                <m:e>
                  <m:r>
                    <w:rPr>
                      <w:rFonts w:ascii="Cambria Math" w:hAnsi="Cambria Math"/>
                    </w:rPr>
                    <m:t>z</m:t>
                  </m:r>
                </m:e>
              </m:acc>
            </m:e>
            <m:sub>
              <m:r>
                <w:rPr>
                  <w:rFonts w:ascii="Cambria Math" w:hAnsi="Cambria Math"/>
                </w:rPr>
                <m:t>mean</m:t>
              </m:r>
            </m:sub>
          </m:sSub>
          <m:r>
            <w:rPr>
              <w:rFonts w:ascii="Cambria Math" w:eastAsiaTheme="minorEastAsia" w:hAnsi="Cambria Math"/>
              <w:kern w:val="2"/>
              <w14:ligatures w14:val="standardContextual"/>
            </w:rPr>
            <m:t xml:space="preserve">+(1-α)× </m:t>
          </m:r>
          <m:sSub>
            <m:sSubPr>
              <m:ctrlPr>
                <w:rPr>
                  <w:rFonts w:ascii="Cambria Math" w:eastAsiaTheme="minorEastAsia" w:hAnsi="Cambria Math"/>
                  <w:i/>
                  <w:kern w:val="2"/>
                  <w14:ligatures w14:val="standardContextual"/>
                </w:rPr>
              </m:ctrlPr>
            </m:sSubPr>
            <m:e>
              <m:r>
                <w:rPr>
                  <w:rFonts w:ascii="Cambria Math" w:hAnsi="Cambria Math"/>
                </w:rPr>
                <m:t>z</m:t>
              </m:r>
            </m:e>
            <m:sub>
              <m:r>
                <w:rPr>
                  <w:rFonts w:ascii="Cambria Math" w:hAnsi="Cambria Math"/>
                </w:rPr>
                <m:t>attn</m:t>
              </m:r>
            </m:sub>
          </m:sSub>
        </m:oMath>
      </m:oMathPara>
    </w:p>
    <w:p w14:paraId="187822BE" w14:textId="3B914B55" w:rsidR="00642C22" w:rsidRPr="0011744C" w:rsidRDefault="0020782B" w:rsidP="0054368D">
      <w:pPr>
        <w:pStyle w:val="NormalWeb"/>
        <w:spacing w:before="0" w:beforeAutospacing="0" w:after="0" w:afterAutospacing="0"/>
      </w:pPr>
      <w:r w:rsidRPr="0011744C">
        <w:t>Conceptually, the Global Temporal-Pooling bra</w:t>
      </w:r>
      <w:r w:rsidR="00BB23F5" w:rsidRPr="0011744C">
        <w:t>n</w:t>
      </w:r>
      <w:r w:rsidRPr="0011744C">
        <w:t>ch extracts a global, time-aggregated summary of sp</w:t>
      </w:r>
      <w:r w:rsidR="00BB23F5" w:rsidRPr="0011744C">
        <w:t>a</w:t>
      </w:r>
      <w:r w:rsidRPr="0011744C">
        <w:t xml:space="preserve">tiotemporal brain activity across the viewing period, </w:t>
      </w:r>
      <w:r w:rsidR="00642C22" w:rsidRPr="0011744C">
        <w:t>result</w:t>
      </w:r>
      <w:r w:rsidR="005875C4" w:rsidRPr="0011744C">
        <w:t>ing</w:t>
      </w:r>
      <w:r w:rsidR="00642C22" w:rsidRPr="0011744C">
        <w:t xml:space="preserve"> in a temporally compressed representation that reflects stable, </w:t>
      </w:r>
      <w:r w:rsidR="00086627" w:rsidRPr="0011744C">
        <w:t>subject</w:t>
      </w:r>
      <w:r w:rsidR="00642C22" w:rsidRPr="0011744C">
        <w:t xml:space="preserve">-level characteristics, such as global functional connectivity patterns or enduring neural traits associated with ASD. In contrast, the </w:t>
      </w:r>
      <w:r w:rsidR="005B2C3C" w:rsidRPr="0011744C">
        <w:t>a</w:t>
      </w:r>
      <w:r w:rsidR="00642C22" w:rsidRPr="0011744C">
        <w:t xml:space="preserve">ttention-based MIL </w:t>
      </w:r>
      <w:r w:rsidR="00E61A5A" w:rsidRPr="0011744C">
        <w:t xml:space="preserve">branch </w:t>
      </w:r>
      <w:r w:rsidR="00642C22" w:rsidRPr="0011744C">
        <w:t xml:space="preserve">is optimized to </w:t>
      </w:r>
      <w:r w:rsidR="001A5BB0" w:rsidRPr="0011744C">
        <w:t xml:space="preserve">capture </w:t>
      </w:r>
      <w:r w:rsidR="00642C22" w:rsidRPr="0011744C">
        <w:t>state-level fluctuations, such as transient yet behaviorally salient neural responses to specific audiovisual events</w:t>
      </w:r>
      <w:r w:rsidR="00804CB9" w:rsidRPr="0011744C">
        <w:t>,</w:t>
      </w:r>
      <w:r w:rsidR="00642C22" w:rsidRPr="0011744C">
        <w:t xml:space="preserve"> </w:t>
      </w:r>
      <w:r w:rsidR="00804CB9" w:rsidRPr="0011744C">
        <w:t xml:space="preserve">by upweighting time points that are most predictive. </w:t>
      </w:r>
      <w:r w:rsidR="00642C22" w:rsidRPr="0011744C">
        <w:t xml:space="preserve">By computing </w:t>
      </w:r>
      <w:r w:rsidR="00901D7B" w:rsidRPr="0011744C">
        <w:t>timepoint-wise</w:t>
      </w:r>
      <w:r w:rsidR="00642C22" w:rsidRPr="0011744C">
        <w:t xml:space="preserve"> attention scores across the full time series, this path emphasizes </w:t>
      </w:r>
      <w:r w:rsidR="00AD61FA" w:rsidRPr="0011744C">
        <w:t xml:space="preserve">transient, event-locked </w:t>
      </w:r>
      <w:r w:rsidR="00642C22" w:rsidRPr="0011744C">
        <w:t xml:space="preserve">neural </w:t>
      </w:r>
      <w:r w:rsidR="00AD61FA" w:rsidRPr="0011744C">
        <w:t xml:space="preserve">responses </w:t>
      </w:r>
      <w:r w:rsidR="00642C22" w:rsidRPr="0011744C">
        <w:t>that may correspond to social</w:t>
      </w:r>
      <w:r w:rsidR="006D0317" w:rsidRPr="0011744C">
        <w:t>ly</w:t>
      </w:r>
      <w:r w:rsidR="00642C22" w:rsidRPr="0011744C">
        <w:t>, emotional</w:t>
      </w:r>
      <w:r w:rsidR="006D0317" w:rsidRPr="0011744C">
        <w:t>ly</w:t>
      </w:r>
      <w:r w:rsidR="00642C22" w:rsidRPr="0011744C">
        <w:t>, or cognitive</w:t>
      </w:r>
      <w:r w:rsidR="006D0317" w:rsidRPr="0011744C">
        <w:t>ly</w:t>
      </w:r>
      <w:r w:rsidR="00642C22" w:rsidRPr="0011744C">
        <w:t xml:space="preserve"> salien</w:t>
      </w:r>
      <w:r w:rsidR="006D0317" w:rsidRPr="0011744C">
        <w:t>t moments</w:t>
      </w:r>
      <w:r w:rsidR="00642C22" w:rsidRPr="0011744C">
        <w:t xml:space="preserve"> in the movie stimuli. Together, </w:t>
      </w:r>
      <w:r w:rsidR="00EB00BE" w:rsidRPr="0011744C">
        <w:t>the</w:t>
      </w:r>
      <w:r w:rsidR="00642C22" w:rsidRPr="0011744C">
        <w:t xml:space="preserve"> </w:t>
      </w:r>
      <w:proofErr w:type="spellStart"/>
      <w:r w:rsidR="00642C22" w:rsidRPr="0011744C">
        <w:t>DualPath</w:t>
      </w:r>
      <w:proofErr w:type="spellEnd"/>
      <w:r w:rsidR="00642C22" w:rsidRPr="0011744C">
        <w:t xml:space="preserve"> architecture </w:t>
      </w:r>
      <w:r w:rsidR="00EB00BE" w:rsidRPr="0011744C">
        <w:t>integrates global and temporally localized neural information, improving classification performance while supporting event-level interpretability through attention and attribution.</w:t>
      </w:r>
      <w:r w:rsidR="00642C22" w:rsidRPr="0011744C">
        <w:t xml:space="preserve"> </w:t>
      </w:r>
      <w:r w:rsidR="00BB13FC" w:rsidRPr="0011744C">
        <w:t xml:space="preserve">A learnable </w:t>
      </w:r>
      <w:r w:rsidR="00642C22" w:rsidRPr="0011744C">
        <w:t xml:space="preserve">fusion </w:t>
      </w:r>
      <w:r w:rsidR="00BB13FC" w:rsidRPr="0011744C">
        <w:t>parameter combines the temporally pooled and attention-weighted</w:t>
      </w:r>
      <w:r w:rsidR="00642C22" w:rsidRPr="0011744C">
        <w:t xml:space="preserve"> embeddings, ensur</w:t>
      </w:r>
      <w:r w:rsidR="000A54FD" w:rsidRPr="0011744C">
        <w:t>ing</w:t>
      </w:r>
      <w:r w:rsidR="00642C22" w:rsidRPr="0011744C">
        <w:t xml:space="preserve"> that both sustained and </w:t>
      </w:r>
      <w:r w:rsidR="00EA4EC0" w:rsidRPr="0011744C">
        <w:t>moment-specific</w:t>
      </w:r>
      <w:r w:rsidR="00642C22" w:rsidRPr="0011744C">
        <w:t xml:space="preserve"> neural signals contribute meaningfully to the final decision boundary.</w:t>
      </w:r>
    </w:p>
    <w:p w14:paraId="53D99064" w14:textId="77777777" w:rsidR="00642C22" w:rsidRPr="0011744C" w:rsidRDefault="00642C22" w:rsidP="0054368D">
      <w:pPr>
        <w:outlineLvl w:val="3"/>
        <w:rPr>
          <w:b/>
          <w:bCs/>
        </w:rPr>
      </w:pPr>
    </w:p>
    <w:p w14:paraId="15D20E4A" w14:textId="77777777" w:rsidR="00533CAC" w:rsidRPr="0011744C" w:rsidRDefault="00533CAC" w:rsidP="0054368D">
      <w:pPr>
        <w:outlineLvl w:val="3"/>
        <w:rPr>
          <w:b/>
          <w:bCs/>
        </w:rPr>
      </w:pPr>
    </w:p>
    <w:p w14:paraId="5C851D19" w14:textId="132F4E48" w:rsidR="00642C22" w:rsidRPr="0011744C" w:rsidRDefault="00642C22" w:rsidP="0054368D">
      <w:pPr>
        <w:outlineLvl w:val="3"/>
        <w:rPr>
          <w:b/>
          <w:bCs/>
        </w:rPr>
      </w:pPr>
      <w:r w:rsidRPr="0011744C">
        <w:rPr>
          <w:b/>
          <w:bCs/>
        </w:rPr>
        <w:t xml:space="preserve">Model </w:t>
      </w:r>
      <w:r w:rsidR="00C629FB" w:rsidRPr="0011744C">
        <w:rPr>
          <w:b/>
          <w:bCs/>
        </w:rPr>
        <w:t>i</w:t>
      </w:r>
      <w:r w:rsidRPr="0011744C">
        <w:rPr>
          <w:b/>
          <w:bCs/>
        </w:rPr>
        <w:t xml:space="preserve">mplementation </w:t>
      </w:r>
      <w:r w:rsidR="00C629FB" w:rsidRPr="0011744C">
        <w:rPr>
          <w:b/>
          <w:bCs/>
        </w:rPr>
        <w:t>d</w:t>
      </w:r>
      <w:r w:rsidRPr="0011744C">
        <w:rPr>
          <w:b/>
          <w:bCs/>
        </w:rPr>
        <w:t>etails</w:t>
      </w:r>
    </w:p>
    <w:p w14:paraId="0E2DFAB9" w14:textId="77777777" w:rsidR="000E51DA" w:rsidRPr="0011744C" w:rsidRDefault="000E51DA" w:rsidP="0054368D"/>
    <w:p w14:paraId="33B74443" w14:textId="2EB1C35B" w:rsidR="00F11AEE" w:rsidRPr="0011744C" w:rsidRDefault="00642C22" w:rsidP="0054368D">
      <w:r w:rsidRPr="0011744C">
        <w:lastRenderedPageBreak/>
        <w:t xml:space="preserve">The </w:t>
      </w:r>
      <w:proofErr w:type="spellStart"/>
      <w:r w:rsidRPr="0011744C">
        <w:t>DualPathNet</w:t>
      </w:r>
      <w:proofErr w:type="spellEnd"/>
      <w:r w:rsidRPr="0011744C">
        <w:t xml:space="preserve"> </w:t>
      </w:r>
      <w:r w:rsidR="00C25031" w:rsidRPr="0011744C">
        <w:t xml:space="preserve">takes ROI-wise fMRI time series as an </w:t>
      </w:r>
      <w:r w:rsidRPr="0011744C">
        <w:t>input tensor</w:t>
      </w:r>
      <w:r w:rsidR="00C25031" w:rsidRPr="0011744C">
        <w:t xml:space="preserve"> </w:t>
      </w:r>
      <m:oMath>
        <m:r>
          <w:rPr>
            <w:rFonts w:ascii="Cambria Math" w:eastAsiaTheme="minorEastAsia" w:hAnsi="Cambria Math"/>
            <w:kern w:val="2"/>
            <w14:ligatures w14:val="standardContextual"/>
          </w:rPr>
          <m:t>X</m:t>
        </m:r>
        <m:r>
          <w:rPr>
            <w:rFonts w:ascii="Cambria Math" w:hAnsi="Cambria Math"/>
          </w:rPr>
          <m:t>∈</m:t>
        </m:r>
        <m:sSup>
          <m:sSupPr>
            <m:ctrlPr>
              <w:rPr>
                <w:rFonts w:ascii="Cambria Math" w:eastAsiaTheme="minorEastAsia" w:hAnsi="Cambria Math"/>
                <w:i/>
                <w:kern w:val="2"/>
                <w14:ligatures w14:val="standardContextual"/>
              </w:rPr>
            </m:ctrlPr>
          </m:sSupPr>
          <m:e>
            <m:r>
              <m:rPr>
                <m:scr m:val="double-struck"/>
              </m:rPr>
              <w:rPr>
                <w:rFonts w:ascii="Cambria Math" w:hAnsi="Cambria Math"/>
              </w:rPr>
              <m:t>R</m:t>
            </m:r>
          </m:e>
          <m:sup>
            <m:r>
              <w:rPr>
                <w:rFonts w:ascii="Cambria Math" w:hAnsi="Cambria Math"/>
              </w:rPr>
              <m:t>B</m:t>
            </m:r>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 xml:space="preserve">T </m:t>
            </m:r>
          </m:sup>
        </m:sSup>
      </m:oMath>
      <w:r w:rsidRPr="0011744C">
        <w:t xml:space="preserve">, where </w:t>
      </w:r>
      <w:r w:rsidRPr="0011744C">
        <w:rPr>
          <w:i/>
          <w:iCs/>
        </w:rPr>
        <w:t>B</w:t>
      </w:r>
      <w:r w:rsidRPr="0011744C">
        <w:t xml:space="preserve"> is batch size, </w:t>
      </w:r>
      <w:r w:rsidRPr="0011744C">
        <w:rPr>
          <w:i/>
          <w:iCs/>
        </w:rPr>
        <w:t>C</w:t>
      </w:r>
      <w:r w:rsidRPr="0011744C">
        <w:t xml:space="preserve"> = 246 </w:t>
      </w:r>
      <w:r w:rsidR="00767F87" w:rsidRPr="0011744C">
        <w:t>is</w:t>
      </w:r>
      <w:r w:rsidRPr="0011744C">
        <w:t xml:space="preserve"> the number of ROIs, and </w:t>
      </w:r>
      <w:r w:rsidRPr="0011744C">
        <w:rPr>
          <w:i/>
          <w:iCs/>
        </w:rPr>
        <w:t xml:space="preserve">T </w:t>
      </w:r>
      <w:r w:rsidRPr="0011744C">
        <w:t xml:space="preserve">is the number of time points. </w:t>
      </w:r>
      <w:r w:rsidR="00F11AEE" w:rsidRPr="0011744C">
        <w:t xml:space="preserve">The model applies a shared 1D convolutional encoder along the temporal dimension to learn time-resolved feature embeddings. </w:t>
      </w:r>
    </w:p>
    <w:p w14:paraId="0C2E490C" w14:textId="77777777" w:rsidR="00F11AEE" w:rsidRPr="0011744C" w:rsidRDefault="00F11AEE" w:rsidP="0054368D"/>
    <w:p w14:paraId="74B6D66C" w14:textId="0805C9C8" w:rsidR="00F11AEE" w:rsidRPr="0011744C" w:rsidRDefault="00F11AEE" w:rsidP="0054368D">
      <w:pPr>
        <w:rPr>
          <w:b/>
          <w:bCs/>
          <w:i/>
          <w:iCs/>
        </w:rPr>
      </w:pPr>
      <w:r w:rsidRPr="0011744C">
        <w:rPr>
          <w:b/>
          <w:bCs/>
          <w:i/>
          <w:iCs/>
        </w:rPr>
        <w:t>Shared temporal encoder (1D CNN)</w:t>
      </w:r>
    </w:p>
    <w:p w14:paraId="3692E59C" w14:textId="77777777" w:rsidR="00EE626A" w:rsidRPr="0011744C" w:rsidRDefault="00EE626A" w:rsidP="0054368D">
      <w:pPr>
        <w:rPr>
          <w:b/>
          <w:bCs/>
          <w:i/>
          <w:iCs/>
        </w:rPr>
      </w:pPr>
    </w:p>
    <w:p w14:paraId="4CF4D756" w14:textId="43698B20" w:rsidR="00D85E8D" w:rsidRPr="0011744C" w:rsidRDefault="00D85E8D" w:rsidP="0054368D">
      <w:r w:rsidRPr="0011744C">
        <w:t>The input is passed through three 1D convolutional blocks</w:t>
      </w:r>
      <w:r w:rsidR="002C6834" w:rsidRPr="0011744C">
        <w:t xml:space="preserve">, each followed by batch normalization and </w:t>
      </w:r>
      <w:proofErr w:type="spellStart"/>
      <w:r w:rsidR="002C6834" w:rsidRPr="0011744C">
        <w:t>ReLU</w:t>
      </w:r>
      <w:proofErr w:type="spellEnd"/>
      <w:r w:rsidR="002C6834" w:rsidRPr="0011744C">
        <w:t xml:space="preserve"> activation:</w:t>
      </w:r>
    </w:p>
    <w:p w14:paraId="795A36DD" w14:textId="1F6B64EB" w:rsidR="00642C22" w:rsidRPr="0011744C" w:rsidRDefault="00642C22" w:rsidP="0054368D">
      <w:pPr>
        <w:pStyle w:val="ListParagraph"/>
        <w:numPr>
          <w:ilvl w:val="0"/>
          <w:numId w:val="1"/>
        </w:numPr>
        <w:spacing w:after="0" w:line="240" w:lineRule="auto"/>
        <w:rPr>
          <w:rFonts w:ascii="Times New Roman" w:eastAsia="Times New Roman" w:hAnsi="Times New Roman" w:cs="Times New Roman"/>
          <w:i/>
          <w:iCs/>
          <w:kern w:val="0"/>
          <w14:ligatures w14:val="none"/>
        </w:rPr>
      </w:pPr>
      <w:r w:rsidRPr="0011744C">
        <w:rPr>
          <w:rFonts w:ascii="Times New Roman" w:eastAsia="Times New Roman" w:hAnsi="Times New Roman" w:cs="Times New Roman"/>
          <w:b/>
          <w:bCs/>
          <w:kern w:val="0"/>
          <w14:ligatures w14:val="none"/>
        </w:rPr>
        <w:t>Conv1</w:t>
      </w:r>
      <w:r w:rsidRPr="0011744C">
        <w:rPr>
          <w:rFonts w:ascii="Times New Roman" w:eastAsia="Times New Roman" w:hAnsi="Times New Roman" w:cs="Times New Roman"/>
          <w:kern w:val="0"/>
          <w14:ligatures w14:val="none"/>
        </w:rPr>
        <w:t xml:space="preserve">: </w:t>
      </w:r>
      <w:r w:rsidR="00BB7770" w:rsidRPr="0011744C">
        <w:rPr>
          <w:rFonts w:ascii="Times New Roman" w:eastAsia="Times New Roman" w:hAnsi="Times New Roman" w:cs="Times New Roman"/>
          <w:kern w:val="0"/>
          <w14:ligatures w14:val="none"/>
        </w:rPr>
        <w:t>k</w:t>
      </w:r>
      <w:r w:rsidRPr="0011744C">
        <w:rPr>
          <w:rFonts w:ascii="Times New Roman" w:eastAsia="Times New Roman" w:hAnsi="Times New Roman" w:cs="Times New Roman"/>
          <w:kern w:val="0"/>
          <w14:ligatures w14:val="none"/>
        </w:rPr>
        <w:t xml:space="preserve">ernel size = 7, output channels = 256 → Output shape: </w:t>
      </w:r>
      <w:r w:rsidRPr="0011744C">
        <w:rPr>
          <w:rFonts w:ascii="Times New Roman" w:eastAsia="Times New Roman" w:hAnsi="Times New Roman" w:cs="Times New Roman"/>
          <w:i/>
          <w:iCs/>
          <w:kern w:val="0"/>
          <w14:ligatures w14:val="none"/>
        </w:rPr>
        <w:t>B×256×T</w:t>
      </w:r>
    </w:p>
    <w:p w14:paraId="7C3DF93A" w14:textId="3147F995" w:rsidR="00642C22" w:rsidRPr="0011744C" w:rsidRDefault="00642C22" w:rsidP="0054368D">
      <w:pPr>
        <w:pStyle w:val="ListParagraph"/>
        <w:numPr>
          <w:ilvl w:val="0"/>
          <w:numId w:val="1"/>
        </w:numPr>
        <w:spacing w:after="0" w:line="240" w:lineRule="auto"/>
        <w:rPr>
          <w:rFonts w:ascii="Times New Roman" w:eastAsia="Times New Roman" w:hAnsi="Times New Roman" w:cs="Times New Roman"/>
          <w:kern w:val="0"/>
          <w14:ligatures w14:val="none"/>
        </w:rPr>
      </w:pPr>
      <w:r w:rsidRPr="0011744C">
        <w:rPr>
          <w:rFonts w:ascii="Times New Roman" w:eastAsia="Times New Roman" w:hAnsi="Times New Roman" w:cs="Times New Roman"/>
          <w:b/>
          <w:bCs/>
          <w:kern w:val="0"/>
          <w14:ligatures w14:val="none"/>
        </w:rPr>
        <w:t>Conv2</w:t>
      </w:r>
      <w:r w:rsidRPr="0011744C">
        <w:rPr>
          <w:rFonts w:ascii="Times New Roman" w:eastAsia="Times New Roman" w:hAnsi="Times New Roman" w:cs="Times New Roman"/>
          <w:kern w:val="0"/>
          <w14:ligatures w14:val="none"/>
        </w:rPr>
        <w:t xml:space="preserve">: </w:t>
      </w:r>
      <w:r w:rsidR="00791183" w:rsidRPr="0011744C">
        <w:rPr>
          <w:rFonts w:ascii="Times New Roman" w:eastAsia="Times New Roman" w:hAnsi="Times New Roman" w:cs="Times New Roman"/>
          <w:kern w:val="0"/>
          <w14:ligatures w14:val="none"/>
        </w:rPr>
        <w:t>k</w:t>
      </w:r>
      <w:r w:rsidRPr="0011744C">
        <w:rPr>
          <w:rFonts w:ascii="Times New Roman" w:eastAsia="Times New Roman" w:hAnsi="Times New Roman" w:cs="Times New Roman"/>
          <w:kern w:val="0"/>
          <w14:ligatures w14:val="none"/>
        </w:rPr>
        <w:t xml:space="preserve">ernel size = 7, output channels = 256 → Output shape: </w:t>
      </w:r>
      <w:r w:rsidRPr="0011744C">
        <w:rPr>
          <w:rFonts w:ascii="Times New Roman" w:eastAsia="Times New Roman" w:hAnsi="Times New Roman" w:cs="Times New Roman"/>
          <w:i/>
          <w:iCs/>
          <w:kern w:val="0"/>
          <w14:ligatures w14:val="none"/>
        </w:rPr>
        <w:t>B×256×T</w:t>
      </w:r>
    </w:p>
    <w:p w14:paraId="3DA549A6" w14:textId="6D03B918" w:rsidR="00642C22" w:rsidRPr="0011744C" w:rsidRDefault="00642C22" w:rsidP="0054368D">
      <w:pPr>
        <w:pStyle w:val="ListParagraph"/>
        <w:numPr>
          <w:ilvl w:val="0"/>
          <w:numId w:val="1"/>
        </w:numPr>
        <w:spacing w:after="0" w:line="240" w:lineRule="auto"/>
        <w:rPr>
          <w:rFonts w:ascii="Times New Roman" w:eastAsia="Times New Roman" w:hAnsi="Times New Roman" w:cs="Times New Roman"/>
          <w:i/>
          <w:iCs/>
          <w:kern w:val="0"/>
          <w14:ligatures w14:val="none"/>
        </w:rPr>
      </w:pPr>
      <w:r w:rsidRPr="0011744C">
        <w:rPr>
          <w:rFonts w:ascii="Times New Roman" w:eastAsia="Times New Roman" w:hAnsi="Times New Roman" w:cs="Times New Roman"/>
          <w:b/>
          <w:bCs/>
          <w:kern w:val="0"/>
          <w14:ligatures w14:val="none"/>
        </w:rPr>
        <w:t>Conv3</w:t>
      </w:r>
      <w:r w:rsidRPr="0011744C">
        <w:rPr>
          <w:rFonts w:ascii="Times New Roman" w:eastAsia="Times New Roman" w:hAnsi="Times New Roman" w:cs="Times New Roman"/>
          <w:kern w:val="0"/>
          <w14:ligatures w14:val="none"/>
        </w:rPr>
        <w:t xml:space="preserve">: </w:t>
      </w:r>
      <w:r w:rsidR="00E95E38" w:rsidRPr="0011744C">
        <w:rPr>
          <w:rFonts w:ascii="Times New Roman" w:eastAsia="Times New Roman" w:hAnsi="Times New Roman" w:cs="Times New Roman"/>
          <w:kern w:val="0"/>
          <w14:ligatures w14:val="none"/>
        </w:rPr>
        <w:t>k</w:t>
      </w:r>
      <w:r w:rsidRPr="0011744C">
        <w:rPr>
          <w:rFonts w:ascii="Times New Roman" w:eastAsia="Times New Roman" w:hAnsi="Times New Roman" w:cs="Times New Roman"/>
          <w:kern w:val="0"/>
          <w14:ligatures w14:val="none"/>
        </w:rPr>
        <w:t>ernel size = 5, output channels = 512 → Output shape:</w:t>
      </w:r>
      <w:r w:rsidRPr="0011744C">
        <w:rPr>
          <w:rFonts w:ascii="Times New Roman" w:eastAsia="Times New Roman" w:hAnsi="Times New Roman" w:cs="Times New Roman"/>
          <w:i/>
          <w:iCs/>
          <w:kern w:val="0"/>
          <w14:ligatures w14:val="none"/>
        </w:rPr>
        <w:t xml:space="preserve"> B×512×T</w:t>
      </w:r>
    </w:p>
    <w:p w14:paraId="72AA272B" w14:textId="2F962F90" w:rsidR="00642C22" w:rsidRPr="0011744C" w:rsidRDefault="00642C22" w:rsidP="00390A38">
      <w:r w:rsidRPr="0011744C">
        <w:t xml:space="preserve">Dropout </w:t>
      </w:r>
      <w:r w:rsidR="00D67A5B" w:rsidRPr="0011744C">
        <w:t>(r</w:t>
      </w:r>
      <w:r w:rsidRPr="0011744C">
        <w:t>ate = 0.5</w:t>
      </w:r>
      <w:r w:rsidR="00D67A5B" w:rsidRPr="0011744C">
        <w:t>) is applied after the final convolutional block.</w:t>
      </w:r>
    </w:p>
    <w:p w14:paraId="2301C881" w14:textId="77777777" w:rsidR="00C25031" w:rsidRPr="0011744C" w:rsidRDefault="00C25031" w:rsidP="0054368D"/>
    <w:p w14:paraId="04AD86F3" w14:textId="1A06739D" w:rsidR="00642C22" w:rsidRPr="0011744C" w:rsidRDefault="00642C22" w:rsidP="0054368D">
      <w:r w:rsidRPr="0011744C">
        <w:t xml:space="preserve">After the shared convolutional </w:t>
      </w:r>
      <w:r w:rsidR="00D12304" w:rsidRPr="0011744C">
        <w:t>encoder</w:t>
      </w:r>
      <w:r w:rsidRPr="0011744C">
        <w:t xml:space="preserve">, the </w:t>
      </w:r>
      <w:r w:rsidR="00BC2D3F" w:rsidRPr="0011744C">
        <w:t>representation is processed by</w:t>
      </w:r>
      <w:r w:rsidRPr="0011744C">
        <w:t xml:space="preserve"> two branches</w:t>
      </w:r>
      <w:r w:rsidR="00EE6FED" w:rsidRPr="0011744C">
        <w:t>.</w:t>
      </w:r>
    </w:p>
    <w:p w14:paraId="18068E7C" w14:textId="77777777" w:rsidR="00C25031" w:rsidRPr="0011744C" w:rsidRDefault="00C25031" w:rsidP="0054368D">
      <w:pPr>
        <w:pStyle w:val="NormalWeb"/>
        <w:spacing w:before="0" w:beforeAutospacing="0" w:after="0" w:afterAutospacing="0"/>
        <w:rPr>
          <w:b/>
          <w:bCs/>
        </w:rPr>
      </w:pPr>
    </w:p>
    <w:p w14:paraId="4B4AEBF1" w14:textId="77777777" w:rsidR="0048301D" w:rsidRPr="0011744C" w:rsidRDefault="00DF12B7" w:rsidP="0054368D">
      <w:pPr>
        <w:pStyle w:val="NormalWeb"/>
        <w:spacing w:before="0" w:beforeAutospacing="0" w:after="0" w:afterAutospacing="0"/>
        <w:rPr>
          <w:i/>
          <w:iCs/>
        </w:rPr>
      </w:pPr>
      <w:r w:rsidRPr="0011744C">
        <w:rPr>
          <w:b/>
          <w:bCs/>
          <w:i/>
          <w:iCs/>
        </w:rPr>
        <w:t>Global Temporal-Pooling</w:t>
      </w:r>
      <w:r w:rsidRPr="0011744C">
        <w:rPr>
          <w:i/>
          <w:iCs/>
        </w:rPr>
        <w:t xml:space="preserve"> </w:t>
      </w:r>
      <w:r w:rsidR="0048301D" w:rsidRPr="0011744C">
        <w:rPr>
          <w:b/>
          <w:bCs/>
          <w:i/>
          <w:iCs/>
        </w:rPr>
        <w:t>branch</w:t>
      </w:r>
    </w:p>
    <w:p w14:paraId="3B0DF87E" w14:textId="77777777" w:rsidR="0048301D" w:rsidRPr="0011744C" w:rsidRDefault="0048301D" w:rsidP="0054368D">
      <w:pPr>
        <w:pStyle w:val="NormalWeb"/>
        <w:spacing w:before="0" w:beforeAutospacing="0" w:after="0" w:afterAutospacing="0"/>
      </w:pPr>
    </w:p>
    <w:p w14:paraId="101EC22A" w14:textId="5CE7AF5E" w:rsidR="00642C22" w:rsidRPr="0011744C" w:rsidRDefault="00760F66" w:rsidP="0054368D">
      <w:pPr>
        <w:pStyle w:val="NormalWeb"/>
        <w:spacing w:before="0" w:beforeAutospacing="0" w:after="0" w:afterAutospacing="0"/>
      </w:pPr>
      <w:r w:rsidRPr="0011744C">
        <w:t>This branch</w:t>
      </w:r>
      <w:r w:rsidRPr="0011744C">
        <w:rPr>
          <w:b/>
          <w:bCs/>
        </w:rPr>
        <w:t xml:space="preserve"> </w:t>
      </w:r>
      <w:r w:rsidR="006E327F" w:rsidRPr="0011744C">
        <w:t>p</w:t>
      </w:r>
      <w:r w:rsidR="00642C22" w:rsidRPr="0011744C">
        <w:t xml:space="preserve">erforms </w:t>
      </w:r>
      <w:r w:rsidR="00C3040F" w:rsidRPr="0011744C">
        <w:t xml:space="preserve">global </w:t>
      </w:r>
      <w:r w:rsidR="00642C22" w:rsidRPr="0011744C">
        <w:t>average pooling across the temporal dimension</w:t>
      </w:r>
      <w:r w:rsidR="00BC781C" w:rsidRPr="0011744C">
        <w:t>, yielding an</w:t>
      </w:r>
      <w:r w:rsidR="00642C22" w:rsidRPr="0011744C">
        <w:t xml:space="preserve"> </w:t>
      </w:r>
      <w:r w:rsidR="00BC781C" w:rsidRPr="0011744C">
        <w:t>o</w:t>
      </w:r>
      <w:r w:rsidR="00642C22" w:rsidRPr="0011744C">
        <w:t xml:space="preserve">utput </w:t>
      </w:r>
      <w:r w:rsidR="00BC781C" w:rsidRPr="0011744C">
        <w:t xml:space="preserve">of </w:t>
      </w:r>
      <w:r w:rsidR="00642C22" w:rsidRPr="0011744C">
        <w:t>shape:</w:t>
      </w:r>
      <w:r w:rsidR="00642C22" w:rsidRPr="0011744C">
        <w:rPr>
          <w:i/>
          <w:iCs/>
        </w:rPr>
        <w:t xml:space="preserve"> B×512</w:t>
      </w:r>
      <w:r w:rsidR="00A06F19" w:rsidRPr="0011744C">
        <w:t xml:space="preserve">, which </w:t>
      </w:r>
      <w:r w:rsidR="00765312" w:rsidRPr="0011744C">
        <w:t>is</w:t>
      </w:r>
      <w:r w:rsidR="00A06F19" w:rsidRPr="0011744C">
        <w:t xml:space="preserve"> concatenated with</w:t>
      </w:r>
      <w:r w:rsidR="00A06F19" w:rsidRPr="0011744C">
        <w:rPr>
          <w:i/>
          <w:iCs/>
        </w:rPr>
        <w:t xml:space="preserve"> </w:t>
      </w:r>
      <w:r w:rsidR="00D52CD9" w:rsidRPr="0011744C">
        <w:t>p</w:t>
      </w:r>
      <w:r w:rsidR="009132EF" w:rsidRPr="0011744C">
        <w:t xml:space="preserve">articipant metadata </w:t>
      </w:r>
      <w:r w:rsidR="00A06F19" w:rsidRPr="0011744C">
        <w:t>(</w:t>
      </w:r>
      <w:r w:rsidR="00642C22" w:rsidRPr="0011744C">
        <w:t>6</w:t>
      </w:r>
      <w:r w:rsidR="00886914" w:rsidRPr="0011744C">
        <w:t xml:space="preserve"> </w:t>
      </w:r>
      <w:r w:rsidR="00642C22" w:rsidRPr="0011744C">
        <w:t>dimension</w:t>
      </w:r>
      <w:r w:rsidR="00A06F19" w:rsidRPr="0011744C">
        <w:t xml:space="preserve">s: sex dummy codes, age, and site dummy codes) </w:t>
      </w:r>
      <w:r w:rsidR="00642C22" w:rsidRPr="0011744C">
        <w:t xml:space="preserve">to form a </w:t>
      </w:r>
      <w:r w:rsidR="00FF71B2" w:rsidRPr="0011744C">
        <w:rPr>
          <w:i/>
          <w:iCs/>
        </w:rPr>
        <w:t xml:space="preserve">B×518 </w:t>
      </w:r>
      <w:r w:rsidR="00642C22" w:rsidRPr="0011744C">
        <w:t xml:space="preserve">representation. This fused vector is passed through a fully connected layer for classification. </w:t>
      </w:r>
    </w:p>
    <w:p w14:paraId="7270DFF5" w14:textId="77777777" w:rsidR="00C25031" w:rsidRPr="0011744C" w:rsidRDefault="00C25031" w:rsidP="0054368D">
      <w:pPr>
        <w:pStyle w:val="NormalWeb"/>
        <w:spacing w:before="0" w:beforeAutospacing="0" w:after="0" w:afterAutospacing="0"/>
        <w:rPr>
          <w:b/>
          <w:bCs/>
        </w:rPr>
      </w:pPr>
    </w:p>
    <w:p w14:paraId="265A9551" w14:textId="04D87B55" w:rsidR="005E230A" w:rsidRPr="0011744C" w:rsidRDefault="00642C22" w:rsidP="0054368D">
      <w:pPr>
        <w:pStyle w:val="NormalWeb"/>
        <w:spacing w:before="0" w:beforeAutospacing="0" w:after="0" w:afterAutospacing="0"/>
        <w:rPr>
          <w:i/>
          <w:iCs/>
        </w:rPr>
      </w:pPr>
      <w:r w:rsidRPr="0011744C">
        <w:rPr>
          <w:b/>
          <w:bCs/>
          <w:i/>
          <w:iCs/>
        </w:rPr>
        <w:t xml:space="preserve">Attention-based MIL </w:t>
      </w:r>
      <w:r w:rsidR="005E230A" w:rsidRPr="0011744C">
        <w:rPr>
          <w:b/>
          <w:bCs/>
          <w:i/>
          <w:iCs/>
        </w:rPr>
        <w:t>branch</w:t>
      </w:r>
      <w:r w:rsidRPr="0011744C">
        <w:rPr>
          <w:i/>
          <w:iCs/>
        </w:rPr>
        <w:t xml:space="preserve"> </w:t>
      </w:r>
    </w:p>
    <w:p w14:paraId="13A709FE" w14:textId="77777777" w:rsidR="005E230A" w:rsidRPr="0011744C" w:rsidRDefault="005E230A" w:rsidP="0054368D">
      <w:pPr>
        <w:pStyle w:val="NormalWeb"/>
        <w:spacing w:before="0" w:beforeAutospacing="0" w:after="0" w:afterAutospacing="0"/>
      </w:pPr>
    </w:p>
    <w:p w14:paraId="0BE0E46B" w14:textId="123B96E8" w:rsidR="00642C22" w:rsidRPr="0011744C" w:rsidRDefault="00D813E6" w:rsidP="00390A38">
      <w:pPr>
        <w:pStyle w:val="NormalWeb"/>
        <w:spacing w:before="0" w:beforeAutospacing="0" w:after="0" w:afterAutospacing="0"/>
      </w:pPr>
      <w:r w:rsidRPr="0011744C">
        <w:t xml:space="preserve">For the MIL branch, </w:t>
      </w:r>
      <w:r w:rsidR="00996D91" w:rsidRPr="0011744C">
        <w:t>the</w:t>
      </w:r>
      <w:r w:rsidR="00642C22" w:rsidRPr="0011744C">
        <w:t xml:space="preserve"> same 6-dimensional metadata vector is </w:t>
      </w:r>
      <w:r w:rsidR="001F1797" w:rsidRPr="0011744C">
        <w:t xml:space="preserve">broadcast </w:t>
      </w:r>
      <w:r w:rsidR="00642C22" w:rsidRPr="0011744C">
        <w:t xml:space="preserve">across </w:t>
      </w:r>
      <w:r w:rsidR="00FC5C50" w:rsidRPr="0011744C">
        <w:t xml:space="preserve">all </w:t>
      </w:r>
      <w:r w:rsidR="00976064" w:rsidRPr="0011744C">
        <w:t>time</w:t>
      </w:r>
      <w:r w:rsidR="00642C22" w:rsidRPr="0011744C">
        <w:t xml:space="preserve"> </w:t>
      </w:r>
      <w:r w:rsidR="00FC5C50" w:rsidRPr="0011744C">
        <w:t xml:space="preserve">points </w:t>
      </w:r>
      <w:r w:rsidR="00642C22" w:rsidRPr="0011744C">
        <w:t xml:space="preserve">and concatenated </w:t>
      </w:r>
      <w:r w:rsidR="00976064" w:rsidRPr="0011744C">
        <w:t xml:space="preserve">with </w:t>
      </w:r>
      <w:r w:rsidR="00642C22" w:rsidRPr="0011744C">
        <w:t xml:space="preserve">each 512-dimensional </w:t>
      </w:r>
      <w:r w:rsidR="00DD3B62" w:rsidRPr="0011744C">
        <w:t>timepoint</w:t>
      </w:r>
      <w:r w:rsidR="00642C22" w:rsidRPr="0011744C">
        <w:t xml:space="preserve"> feature vector. Each concatenated vector (518</w:t>
      </w:r>
      <w:r w:rsidR="000D3707" w:rsidRPr="0011744C">
        <w:t xml:space="preserve"> dimensions</w:t>
      </w:r>
      <w:r w:rsidR="00642C22" w:rsidRPr="0011744C">
        <w:t xml:space="preserve">) is </w:t>
      </w:r>
      <w:r w:rsidR="00AB3483" w:rsidRPr="0011744C">
        <w:t xml:space="preserve">then </w:t>
      </w:r>
      <w:r w:rsidR="00642C22" w:rsidRPr="0011744C">
        <w:t xml:space="preserve">passed through a </w:t>
      </w:r>
      <w:r w:rsidR="00345A19" w:rsidRPr="0011744C">
        <w:t>timepoint-wise</w:t>
      </w:r>
      <w:r w:rsidR="00642C22" w:rsidRPr="0011744C">
        <w:t xml:space="preserve"> fully connected layer to </w:t>
      </w:r>
      <w:r w:rsidR="006411FA" w:rsidRPr="0011744C">
        <w:t xml:space="preserve">produce a scalar attention </w:t>
      </w:r>
      <w:r w:rsidR="00642C22" w:rsidRPr="0011744C">
        <w:t xml:space="preserve">logit </w:t>
      </w:r>
      <m:oMath>
        <m:sSub>
          <m:sSubPr>
            <m:ctrlPr>
              <w:rPr>
                <w:rFonts w:ascii="Cambria Math" w:hAnsi="Cambria Math"/>
                <w:i/>
              </w:rPr>
            </m:ctrlPr>
          </m:sSubPr>
          <m:e>
            <m:r>
              <w:rPr>
                <w:rFonts w:ascii="Cambria Math" w:eastAsia="SimSun" w:hAnsi="Cambria Math"/>
              </w:rPr>
              <m:t>u</m:t>
            </m:r>
          </m:e>
          <m:sub>
            <m:r>
              <w:rPr>
                <w:rFonts w:ascii="Cambria Math" w:hAnsi="Cambria Math"/>
              </w:rPr>
              <m:t>t</m:t>
            </m:r>
          </m:sub>
        </m:sSub>
        <m:r>
          <m:rPr>
            <m:scr m:val="double-struck"/>
          </m:rPr>
          <w:rPr>
            <w:rFonts w:ascii="Cambria Math" w:hAnsi="Cambria Math"/>
          </w:rPr>
          <m:t>∈R</m:t>
        </m:r>
      </m:oMath>
      <w:r w:rsidR="003D44E1" w:rsidRPr="0011744C">
        <w:t xml:space="preserve"> . Attention weights are obtained </w:t>
      </w:r>
      <w:r w:rsidR="00BE1293" w:rsidRPr="0011744C">
        <w:t>by a</w:t>
      </w:r>
      <w:r w:rsidR="00642C22" w:rsidRPr="0011744C">
        <w:t>pply</w:t>
      </w:r>
      <w:r w:rsidR="00BE1293" w:rsidRPr="0011744C">
        <w:t>ing a</w:t>
      </w:r>
      <w:r w:rsidR="00642C22" w:rsidRPr="0011744C">
        <w:t xml:space="preserve"> </w:t>
      </w:r>
      <w:proofErr w:type="spellStart"/>
      <w:r w:rsidR="00642C22" w:rsidRPr="0011744C">
        <w:t>softmax</w:t>
      </w:r>
      <w:proofErr w:type="spellEnd"/>
      <w:r w:rsidR="00642C22" w:rsidRPr="0011744C">
        <w:t xml:space="preserve"> </w:t>
      </w:r>
      <w:r w:rsidR="00BE1293" w:rsidRPr="0011744C">
        <w:t xml:space="preserve">over </w:t>
      </w:r>
      <w:r w:rsidR="00642C22" w:rsidRPr="0011744C">
        <w:t>time:</w:t>
      </w:r>
    </w:p>
    <w:p w14:paraId="4DA79F08" w14:textId="77777777" w:rsidR="00642C22" w:rsidRPr="0011744C" w:rsidRDefault="00000000" w:rsidP="0054368D">
      <m:oMathPara>
        <m:oMath>
          <m:sSub>
            <m:sSubPr>
              <m:ctrlPr>
                <w:rPr>
                  <w:rFonts w:ascii="Cambria Math" w:hAnsi="Cambria Math"/>
                  <w:i/>
                </w:rPr>
              </m:ctrlPr>
            </m:sSubPr>
            <m:e>
              <m:r>
                <w:rPr>
                  <w:rFonts w:ascii="Cambria Math" w:hAnsi="Cambria Math"/>
                </w:rPr>
                <m:t>α</m:t>
              </m:r>
            </m:e>
            <m:sub>
              <m:r>
                <w:rPr>
                  <w:rFonts w:ascii="Cambria Math" w:hAnsi="Cambria Math"/>
                </w:rPr>
                <m:t>t</m:t>
              </m:r>
            </m:sub>
          </m:sSub>
          <m:r>
            <w:rPr>
              <w:rFonts w:ascii="Cambria Math" w:hAnsi="Cambria Math"/>
            </w:rPr>
            <m:t xml:space="preserve">= </m:t>
          </m:r>
          <m:f>
            <m:fPr>
              <m:ctrlPr>
                <w:rPr>
                  <w:rFonts w:ascii="Cambria Math" w:hAnsi="Cambria Math"/>
                  <w:i/>
                </w:rPr>
              </m:ctrlPr>
            </m:fPr>
            <m:num>
              <m:r>
                <m:rPr>
                  <m:sty m:val="p"/>
                </m:rPr>
                <w:rPr>
                  <w:rFonts w:ascii="Cambria Math" w:hAnsi="Cambria Math"/>
                </w:rPr>
                <m:t>exp⁡</m:t>
              </m:r>
              <m:r>
                <w:rPr>
                  <w:rFonts w:ascii="Cambria Math" w:eastAsia="SimSun" w:hAnsi="Cambria Math"/>
                </w:rPr>
                <m:t>(</m:t>
              </m:r>
              <m:sSub>
                <m:sSubPr>
                  <m:ctrlPr>
                    <w:rPr>
                      <w:rFonts w:ascii="Cambria Math" w:eastAsia="SimSun" w:hAnsi="Cambria Math"/>
                      <w:i/>
                    </w:rPr>
                  </m:ctrlPr>
                </m:sSubPr>
                <m:e>
                  <m:r>
                    <w:rPr>
                      <w:rFonts w:ascii="Cambria Math" w:eastAsia="SimSun" w:hAnsi="Cambria Math"/>
                    </w:rPr>
                    <m:t>u</m:t>
                  </m:r>
                </m:e>
                <m:sub>
                  <m:r>
                    <w:rPr>
                      <w:rFonts w:ascii="Cambria Math" w:eastAsia="SimSun" w:hAnsi="Cambria Math"/>
                    </w:rPr>
                    <m:t>t</m:t>
                  </m:r>
                </m:sub>
              </m:sSub>
              <m:r>
                <w:rPr>
                  <w:rFonts w:ascii="Cambria Math" w:eastAsia="SimSun" w:hAnsi="Cambria Math"/>
                </w:rPr>
                <m:t>)</m:t>
              </m:r>
            </m:num>
            <m:den>
              <m:nary>
                <m:naryPr>
                  <m:chr m:val="∑"/>
                  <m:limLoc m:val="subSup"/>
                  <m:supHide m:val="1"/>
                  <m:ctrlPr>
                    <w:rPr>
                      <w:rFonts w:ascii="Cambria Math" w:hAnsi="Cambria Math"/>
                      <w:i/>
                    </w:rPr>
                  </m:ctrlPr>
                </m:naryPr>
                <m:sub>
                  <m:r>
                    <w:rPr>
                      <w:rFonts w:ascii="Cambria Math" w:hAnsi="Cambria Math"/>
                    </w:rPr>
                    <m:t>j</m:t>
                  </m:r>
                </m:sub>
                <m:sup/>
                <m:e>
                  <m:r>
                    <m:rPr>
                      <m:sty m:val="p"/>
                    </m:rPr>
                    <w:rPr>
                      <w:rFonts w:ascii="Cambria Math" w:hAnsi="Cambria Math"/>
                    </w:rPr>
                    <m:t>exp⁡</m:t>
                  </m:r>
                  <m:r>
                    <w:rPr>
                      <w:rFonts w:ascii="Cambria Math" w:hAnsi="Cambria Math"/>
                    </w:rPr>
                    <m:t>(</m:t>
                  </m:r>
                  <m:sSub>
                    <m:sSubPr>
                      <m:ctrlPr>
                        <w:rPr>
                          <w:rFonts w:ascii="Cambria Math" w:eastAsia="SimSun" w:hAnsi="Cambria Math"/>
                          <w:i/>
                        </w:rPr>
                      </m:ctrlPr>
                    </m:sSubPr>
                    <m:e>
                      <m:r>
                        <w:rPr>
                          <w:rFonts w:ascii="Cambria Math" w:eastAsia="SimSun" w:hAnsi="Cambria Math"/>
                        </w:rPr>
                        <m:t>u</m:t>
                      </m:r>
                    </m:e>
                    <m:sub>
                      <m:r>
                        <w:rPr>
                          <w:rFonts w:ascii="Cambria Math" w:eastAsia="SimSun" w:hAnsi="Cambria Math"/>
                        </w:rPr>
                        <m:t>j</m:t>
                      </m:r>
                    </m:sub>
                  </m:sSub>
                  <m:r>
                    <w:rPr>
                      <w:rFonts w:ascii="Cambria Math" w:hAnsi="Cambria Math"/>
                    </w:rPr>
                    <m:t>)</m:t>
                  </m:r>
                </m:e>
              </m:nary>
            </m:den>
          </m:f>
        </m:oMath>
      </m:oMathPara>
    </w:p>
    <w:p w14:paraId="31B0EB82" w14:textId="77777777" w:rsidR="00C25031" w:rsidRPr="0011744C" w:rsidRDefault="00C25031" w:rsidP="0054368D">
      <w:pPr>
        <w:pStyle w:val="NormalWeb"/>
        <w:spacing w:before="0" w:beforeAutospacing="0" w:after="0" w:afterAutospacing="0"/>
      </w:pPr>
    </w:p>
    <w:p w14:paraId="328CDEA8" w14:textId="1318FFF3" w:rsidR="00642C22" w:rsidRPr="0011744C" w:rsidRDefault="00642C22" w:rsidP="0054368D">
      <w:pPr>
        <w:pStyle w:val="NormalWeb"/>
        <w:spacing w:before="0" w:beforeAutospacing="0" w:after="0" w:afterAutospacing="0"/>
      </w:pPr>
      <w:r w:rsidRPr="0011744C">
        <w:t xml:space="preserve">Attention-weighted pooling is performed </w:t>
      </w:r>
      <w:r w:rsidR="00AE0703" w:rsidRPr="0011744C">
        <w:t xml:space="preserve">over </w:t>
      </w:r>
      <w:r w:rsidRPr="0011744C">
        <w:t>time:</w:t>
      </w:r>
    </w:p>
    <w:p w14:paraId="263E6BFD" w14:textId="77777777" w:rsidR="008D18FF" w:rsidRPr="0011744C" w:rsidRDefault="00000000" w:rsidP="008D18FF">
      <w:pPr>
        <w:pStyle w:val="NormalWeb"/>
        <w:spacing w:before="0" w:beforeAutospacing="0" w:after="0" w:afterAutospacing="0"/>
        <w:jc w:val="center"/>
      </w:pPr>
      <m:oMath>
        <m:sSub>
          <m:sSubPr>
            <m:ctrlPr>
              <w:rPr>
                <w:rFonts w:ascii="Cambria Math" w:hAnsi="Cambria Math"/>
                <w:i/>
              </w:rPr>
            </m:ctrlPr>
          </m:sSubPr>
          <m:e>
            <m:r>
              <w:rPr>
                <w:rFonts w:ascii="Cambria Math" w:hAnsi="Cambria Math"/>
              </w:rPr>
              <m:t>z</m:t>
            </m:r>
          </m:e>
          <m:sub>
            <m:r>
              <w:rPr>
                <w:rFonts w:ascii="Cambria Math" w:hAnsi="Cambria Math"/>
              </w:rPr>
              <m:t>attn</m:t>
            </m:r>
          </m:sub>
        </m:sSub>
        <m:r>
          <w:rPr>
            <w:rFonts w:ascii="Cambria Math" w:hAnsi="Cambria Math"/>
          </w:rPr>
          <m:t xml:space="preserve">= </m:t>
        </m:r>
        <m:nary>
          <m:naryPr>
            <m:chr m:val="∑"/>
            <m:limLoc m:val="subSup"/>
            <m:supHide m:val="1"/>
            <m:ctrlPr>
              <w:rPr>
                <w:rFonts w:ascii="Cambria Math" w:hAnsi="Cambria Math"/>
                <w:i/>
              </w:rPr>
            </m:ctrlPr>
          </m:naryPr>
          <m:sub>
            <m:r>
              <w:rPr>
                <w:rFonts w:ascii="Cambria Math" w:hAnsi="Cambria Math"/>
              </w:rPr>
              <m:t>t</m:t>
            </m:r>
          </m:sub>
          <m:sup/>
          <m:e>
            <m:sSub>
              <m:sSubPr>
                <m:ctrlPr>
                  <w:rPr>
                    <w:rFonts w:ascii="Cambria Math" w:hAnsi="Cambria Math"/>
                    <w:i/>
                  </w:rPr>
                </m:ctrlPr>
              </m:sSubPr>
              <m:e>
                <m:r>
                  <w:rPr>
                    <w:rFonts w:ascii="Cambria Math" w:hAnsi="Cambria Math"/>
                  </w:rPr>
                  <m:t>α</m:t>
                </m:r>
              </m:e>
              <m:sub>
                <m:r>
                  <w:rPr>
                    <w:rFonts w:ascii="Cambria Math" w:hAnsi="Cambria Math"/>
                  </w:rPr>
                  <m:t>t</m:t>
                </m:r>
              </m:sub>
            </m:sSub>
            <m:r>
              <w:rPr>
                <w:rFonts w:ascii="Cambria Math" w:hAnsi="Cambria Math"/>
              </w:rPr>
              <m:t>×</m:t>
            </m:r>
          </m:e>
        </m:nary>
        <m:r>
          <w:rPr>
            <w:rFonts w:ascii="Cambria Math" w:hAnsi="Cambria Math"/>
          </w:rPr>
          <m:t xml:space="preserve"> </m:t>
        </m:r>
        <m:r>
          <m:rPr>
            <m:sty m:val="p"/>
          </m:rPr>
          <w:rPr>
            <w:rFonts w:ascii="Cambria Math" w:hAnsi="Cambria Math"/>
          </w:rPr>
          <m:t xml:space="preserve"> </m:t>
        </m:r>
        <m:sSub>
          <m:sSubPr>
            <m:ctrlPr>
              <w:rPr>
                <w:rFonts w:ascii="Cambria Math" w:eastAsiaTheme="minorEastAsia" w:hAnsi="Cambria Math"/>
                <w:i/>
                <w:kern w:val="2"/>
                <w14:ligatures w14:val="standardContextual"/>
              </w:rPr>
            </m:ctrlPr>
          </m:sSubPr>
          <m:e>
            <m:acc>
              <m:accPr>
                <m:chr m:val="̃"/>
                <m:ctrlPr>
                  <w:rPr>
                    <w:rFonts w:ascii="Cambria Math" w:eastAsiaTheme="minorEastAsia" w:hAnsi="Cambria Math"/>
                    <w:i/>
                    <w:kern w:val="2"/>
                    <w14:ligatures w14:val="standardContextual"/>
                  </w:rPr>
                </m:ctrlPr>
              </m:accPr>
              <m:e>
                <m:r>
                  <w:rPr>
                    <w:rFonts w:ascii="Cambria Math" w:hAnsi="Cambria Math"/>
                  </w:rPr>
                  <m:t>h</m:t>
                </m:r>
              </m:e>
            </m:acc>
          </m:e>
          <m:sub>
            <m:r>
              <w:rPr>
                <w:rFonts w:ascii="Cambria Math" w:hAnsi="Cambria Math"/>
              </w:rPr>
              <m:t>t</m:t>
            </m:r>
          </m:sub>
        </m:sSub>
      </m:oMath>
      <w:r w:rsidR="008D18FF" w:rsidRPr="0011744C">
        <w:t>,</w:t>
      </w:r>
    </w:p>
    <w:p w14:paraId="6146AA52" w14:textId="1D1A33F8" w:rsidR="00642C22" w:rsidRPr="0011744C" w:rsidRDefault="00642C22" w:rsidP="008D18FF">
      <w:pPr>
        <w:pStyle w:val="NormalWeb"/>
        <w:spacing w:before="0" w:beforeAutospacing="0" w:after="0" w:afterAutospacing="0"/>
      </w:pPr>
      <w:r w:rsidRPr="0011744C">
        <w:t xml:space="preserve">where </w:t>
      </w:r>
      <m:oMath>
        <m:sSub>
          <m:sSubPr>
            <m:ctrlPr>
              <w:rPr>
                <w:rFonts w:ascii="Cambria Math" w:eastAsiaTheme="minorEastAsia" w:hAnsi="Cambria Math"/>
                <w:i/>
                <w:kern w:val="2"/>
                <w14:ligatures w14:val="standardContextual"/>
              </w:rPr>
            </m:ctrlPr>
          </m:sSubPr>
          <m:e>
            <m:acc>
              <m:accPr>
                <m:chr m:val="̃"/>
                <m:ctrlPr>
                  <w:rPr>
                    <w:rFonts w:ascii="Cambria Math" w:eastAsiaTheme="minorEastAsia" w:hAnsi="Cambria Math"/>
                    <w:i/>
                    <w:kern w:val="2"/>
                    <w14:ligatures w14:val="standardContextual"/>
                  </w:rPr>
                </m:ctrlPr>
              </m:accPr>
              <m:e>
                <m:r>
                  <w:rPr>
                    <w:rFonts w:ascii="Cambria Math" w:hAnsi="Cambria Math"/>
                  </w:rPr>
                  <m:t>h</m:t>
                </m:r>
              </m:e>
            </m:acc>
          </m:e>
          <m:sub>
            <m:r>
              <w:rPr>
                <w:rFonts w:ascii="Cambria Math" w:hAnsi="Cambria Math"/>
              </w:rPr>
              <m:t>t</m:t>
            </m:r>
          </m:sub>
        </m:sSub>
      </m:oMath>
      <w:r w:rsidRPr="0011744C">
        <w:t xml:space="preserve"> </w:t>
      </w:r>
      <w:r w:rsidR="000F60D6" w:rsidRPr="0011744C">
        <w:t xml:space="preserve">denotes </w:t>
      </w:r>
      <w:r w:rsidRPr="0011744C">
        <w:t xml:space="preserve">the </w:t>
      </w:r>
      <w:r w:rsidR="000F60D6" w:rsidRPr="0011744C">
        <w:t>metadata-augmented timepoint</w:t>
      </w:r>
      <w:r w:rsidRPr="0011744C">
        <w:t xml:space="preserve"> features</w:t>
      </w:r>
      <w:r w:rsidR="00205852" w:rsidRPr="0011744C">
        <w:t>.</w:t>
      </w:r>
    </w:p>
    <w:p w14:paraId="65EDEDF2" w14:textId="77777777" w:rsidR="00C25031" w:rsidRPr="0011744C" w:rsidRDefault="00C25031" w:rsidP="0054368D">
      <w:pPr>
        <w:pStyle w:val="NormalWeb"/>
        <w:spacing w:before="0" w:beforeAutospacing="0" w:after="0" w:afterAutospacing="0"/>
      </w:pPr>
    </w:p>
    <w:p w14:paraId="63E55927" w14:textId="79C0BD32" w:rsidR="008D18FF" w:rsidRPr="0011744C" w:rsidRDefault="00A57513" w:rsidP="0054368D">
      <w:pPr>
        <w:pStyle w:val="NormalWeb"/>
        <w:spacing w:before="0" w:beforeAutospacing="0" w:after="0" w:afterAutospacing="0"/>
      </w:pPr>
      <w:r w:rsidRPr="0011744C">
        <w:t xml:space="preserve">The two branches are combined via weight fusion: </w:t>
      </w:r>
      <w:r w:rsidR="00642C22" w:rsidRPr="0011744C">
        <w:rPr>
          <w:i/>
        </w:rPr>
        <w:br/>
      </w:r>
      <m:oMath>
        <m:r>
          <w:rPr>
            <w:rFonts w:ascii="Cambria Math" w:hAnsi="Cambria Math"/>
          </w:rPr>
          <m:t>z= α×</m:t>
        </m:r>
        <m:sSub>
          <m:sSubPr>
            <m:ctrlPr>
              <w:rPr>
                <w:rFonts w:ascii="Cambria Math" w:eastAsiaTheme="minorEastAsia" w:hAnsi="Cambria Math"/>
                <w:i/>
                <w:kern w:val="2"/>
                <w14:ligatures w14:val="standardContextual"/>
              </w:rPr>
            </m:ctrlPr>
          </m:sSubPr>
          <m:e>
            <m:acc>
              <m:accPr>
                <m:chr m:val="̃"/>
                <m:ctrlPr>
                  <w:rPr>
                    <w:rFonts w:ascii="Cambria Math" w:eastAsiaTheme="minorEastAsia" w:hAnsi="Cambria Math"/>
                    <w:i/>
                    <w:kern w:val="2"/>
                    <w14:ligatures w14:val="standardContextual"/>
                  </w:rPr>
                </m:ctrlPr>
              </m:accPr>
              <m:e>
                <m:r>
                  <w:rPr>
                    <w:rFonts w:ascii="Cambria Math" w:hAnsi="Cambria Math"/>
                  </w:rPr>
                  <m:t>z</m:t>
                </m:r>
              </m:e>
            </m:acc>
          </m:e>
          <m:sub>
            <m:r>
              <w:rPr>
                <w:rFonts w:ascii="Cambria Math" w:hAnsi="Cambria Math"/>
              </w:rPr>
              <m:t>mean</m:t>
            </m:r>
          </m:sub>
        </m:sSub>
        <m:r>
          <w:rPr>
            <w:rFonts w:ascii="Cambria Math" w:eastAsiaTheme="minorEastAsia" w:hAnsi="Cambria Math"/>
            <w:kern w:val="2"/>
            <w14:ligatures w14:val="standardContextual"/>
          </w:rPr>
          <m:t xml:space="preserve">+(1-α)× </m:t>
        </m:r>
        <m:sSub>
          <m:sSubPr>
            <m:ctrlPr>
              <w:rPr>
                <w:rFonts w:ascii="Cambria Math" w:eastAsiaTheme="minorEastAsia" w:hAnsi="Cambria Math"/>
                <w:i/>
                <w:kern w:val="2"/>
                <w14:ligatures w14:val="standardContextual"/>
              </w:rPr>
            </m:ctrlPr>
          </m:sSubPr>
          <m:e>
            <m:r>
              <w:rPr>
                <w:rFonts w:ascii="Cambria Math" w:hAnsi="Cambria Math"/>
              </w:rPr>
              <m:t>z</m:t>
            </m:r>
          </m:e>
          <m:sub>
            <m:r>
              <w:rPr>
                <w:rFonts w:ascii="Cambria Math" w:hAnsi="Cambria Math"/>
              </w:rPr>
              <m:t>attn</m:t>
            </m:r>
          </m:sub>
        </m:sSub>
      </m:oMath>
      <w:r w:rsidR="008D18FF" w:rsidRPr="0011744C">
        <w:t xml:space="preserve">, </w:t>
      </w:r>
    </w:p>
    <w:p w14:paraId="3009A698" w14:textId="12C67E3B" w:rsidR="00AA315B" w:rsidRPr="0011744C" w:rsidRDefault="006421A7" w:rsidP="0054368D">
      <w:pPr>
        <w:pStyle w:val="NormalWeb"/>
        <w:spacing w:before="0" w:beforeAutospacing="0" w:after="0" w:afterAutospacing="0"/>
      </w:pPr>
      <w:r w:rsidRPr="0011744C">
        <w:t>w</w:t>
      </w:r>
      <w:r w:rsidR="00AA315B" w:rsidRPr="0011744C">
        <w:t xml:space="preserve">here </w:t>
      </w:r>
      <m:oMath>
        <m:r>
          <w:rPr>
            <w:rFonts w:ascii="Cambria Math" w:hAnsi="Cambria Math"/>
          </w:rPr>
          <m:t>α</m:t>
        </m:r>
      </m:oMath>
      <w:r w:rsidR="00AA315B" w:rsidRPr="0011744C">
        <w:t xml:space="preserve"> is a tunable fusion weight. </w:t>
      </w:r>
    </w:p>
    <w:p w14:paraId="7597701B" w14:textId="77777777" w:rsidR="00AA315B" w:rsidRPr="0011744C" w:rsidRDefault="00AA315B" w:rsidP="0054368D">
      <w:pPr>
        <w:pStyle w:val="NormalWeb"/>
        <w:spacing w:before="0" w:beforeAutospacing="0" w:after="0" w:afterAutospacing="0"/>
      </w:pPr>
    </w:p>
    <w:p w14:paraId="73472D22" w14:textId="722711DC" w:rsidR="00642C22" w:rsidRPr="0011744C" w:rsidRDefault="00642C22" w:rsidP="0054368D">
      <w:pPr>
        <w:pStyle w:val="NormalWeb"/>
        <w:spacing w:before="0" w:beforeAutospacing="0" w:after="0" w:afterAutospacing="0"/>
      </w:pPr>
      <w:r w:rsidRPr="0011744C">
        <w:t xml:space="preserve">The </w:t>
      </w:r>
      <w:r w:rsidR="00944E2E" w:rsidRPr="0011744C">
        <w:t xml:space="preserve">final </w:t>
      </w:r>
      <w:r w:rsidR="00EF4A2C" w:rsidRPr="0011744C">
        <w:t>prediction is produced by a sigmoid classifier</w:t>
      </w:r>
      <w:r w:rsidRPr="0011744C">
        <w:t>:</w:t>
      </w:r>
    </w:p>
    <w:p w14:paraId="4239B1A2" w14:textId="5FE517EF" w:rsidR="0025266A" w:rsidRPr="0011744C" w:rsidRDefault="00000000" w:rsidP="0054368D">
      <w:pPr>
        <w:pStyle w:val="NormalWeb"/>
        <w:spacing w:before="0" w:beforeAutospacing="0" w:after="0" w:afterAutospacing="0"/>
      </w:pPr>
      <m:oMath>
        <m:acc>
          <m:accPr>
            <m:ctrlPr>
              <w:rPr>
                <w:rFonts w:ascii="Cambria Math" w:hAnsi="Cambria Math"/>
                <w:i/>
              </w:rPr>
            </m:ctrlPr>
          </m:accPr>
          <m:e>
            <m:r>
              <w:rPr>
                <w:rFonts w:ascii="Cambria Math" w:hAnsi="Cambria Math"/>
              </w:rPr>
              <m:t>y</m:t>
            </m:r>
          </m:e>
        </m:acc>
        <m:r>
          <w:rPr>
            <w:rFonts w:ascii="Cambria Math" w:hAnsi="Cambria Math"/>
          </w:rPr>
          <m:t>=σ(Wz+b)</m:t>
        </m:r>
      </m:oMath>
      <w:r w:rsidR="0025266A" w:rsidRPr="0011744C">
        <w:t>,</w:t>
      </w:r>
    </w:p>
    <w:p w14:paraId="42014A87" w14:textId="72D42521" w:rsidR="00642C22" w:rsidRPr="0011744C" w:rsidRDefault="00642C22" w:rsidP="0054368D">
      <w:pPr>
        <w:pStyle w:val="NormalWeb"/>
        <w:spacing w:before="0" w:beforeAutospacing="0" w:after="0" w:afterAutospacing="0"/>
      </w:pPr>
      <w:r w:rsidRPr="0011744C">
        <w:t xml:space="preserve">where </w:t>
      </w:r>
      <w:proofErr w:type="gramStart"/>
      <w:r w:rsidRPr="0011744C">
        <w:rPr>
          <w:rStyle w:val="katex-mathml"/>
          <w:rFonts w:eastAsiaTheme="majorEastAsia"/>
        </w:rPr>
        <w:t>σ(</w:t>
      </w:r>
      <w:proofErr w:type="gramEnd"/>
      <w:r w:rsidRPr="0011744C">
        <w:rPr>
          <w:rStyle w:val="katex-mathml"/>
          <w:rFonts w:ascii="Cambria Math" w:eastAsiaTheme="majorEastAsia" w:hAnsi="Cambria Math" w:cs="Cambria Math"/>
        </w:rPr>
        <w:t>⋅</w:t>
      </w:r>
      <w:r w:rsidRPr="0011744C">
        <w:rPr>
          <w:rStyle w:val="katex-mathml"/>
          <w:rFonts w:eastAsiaTheme="majorEastAsia"/>
        </w:rPr>
        <w:t xml:space="preserve">) </w:t>
      </w:r>
      <w:r w:rsidRPr="0011744C">
        <w:t xml:space="preserve">denotes the sigmoid activation function, </w:t>
      </w:r>
      <m:oMath>
        <m:r>
          <w:rPr>
            <w:rFonts w:ascii="Cambria Math" w:eastAsiaTheme="minorEastAsia" w:hAnsi="Cambria Math"/>
            <w:kern w:val="2"/>
            <w14:ligatures w14:val="standardContextual"/>
          </w:rPr>
          <m:t>z</m:t>
        </m:r>
        <m:r>
          <w:rPr>
            <w:rFonts w:ascii="Cambria Math" w:hAnsi="Cambria Math"/>
          </w:rPr>
          <m:t>∈</m:t>
        </m:r>
        <m:r>
          <m:rPr>
            <m:scr m:val="double-struck"/>
          </m:rPr>
          <w:rPr>
            <w:rFonts w:ascii="Cambria Math" w:eastAsiaTheme="minorEastAsia" w:hAnsi="Cambria Math"/>
            <w:kern w:val="2"/>
            <w14:ligatures w14:val="standardContextual"/>
          </w:rPr>
          <m:t xml:space="preserve"> R </m:t>
        </m:r>
      </m:oMath>
      <w:r w:rsidRPr="0011744C">
        <w:t xml:space="preserve">is the fused representation from the DualPath architecture, and </w:t>
      </w:r>
      <m:oMath>
        <m:r>
          <w:rPr>
            <w:rFonts w:ascii="Cambria Math" w:hAnsi="Cambria Math"/>
          </w:rPr>
          <m:t>W</m:t>
        </m:r>
      </m:oMath>
      <w:r w:rsidRPr="0011744C">
        <w:t xml:space="preserve"> </w:t>
      </w:r>
      <w:r w:rsidR="004A1B3C" w:rsidRPr="0011744C">
        <w:t xml:space="preserve">and </w:t>
      </w:r>
      <m:oMath>
        <m:r>
          <w:rPr>
            <w:rFonts w:ascii="Cambria Math" w:hAnsi="Cambria Math"/>
          </w:rPr>
          <m:t>b</m:t>
        </m:r>
      </m:oMath>
      <w:r w:rsidRPr="0011744C">
        <w:t xml:space="preserve"> are learnable parameters of the classifier.</w:t>
      </w:r>
    </w:p>
    <w:p w14:paraId="1D48084D" w14:textId="77777777" w:rsidR="00C25031" w:rsidRPr="0011744C" w:rsidRDefault="00C25031" w:rsidP="0054368D">
      <w:pPr>
        <w:pStyle w:val="NormalWeb"/>
        <w:spacing w:before="0" w:beforeAutospacing="0" w:after="0" w:afterAutospacing="0"/>
      </w:pPr>
    </w:p>
    <w:p w14:paraId="4694E4F9" w14:textId="7DD73B6D" w:rsidR="00642C22" w:rsidRPr="0011744C" w:rsidRDefault="0000234A" w:rsidP="0054368D">
      <w:pPr>
        <w:pStyle w:val="NormalWeb"/>
        <w:spacing w:before="0" w:beforeAutospacing="0" w:after="0" w:afterAutospacing="0"/>
      </w:pPr>
      <w:r w:rsidRPr="0011744C">
        <w:t>Model training minimizes</w:t>
      </w:r>
      <w:r w:rsidR="00642C22" w:rsidRPr="0011744C">
        <w:t xml:space="preserve"> the</w:t>
      </w:r>
      <w:r w:rsidR="00642C22" w:rsidRPr="0011744C">
        <w:rPr>
          <w:b/>
          <w:bCs/>
        </w:rPr>
        <w:t xml:space="preserve"> </w:t>
      </w:r>
      <w:r w:rsidR="00642C22" w:rsidRPr="0011744C">
        <w:rPr>
          <w:rStyle w:val="Strong"/>
          <w:rFonts w:eastAsiaTheme="majorEastAsia"/>
        </w:rPr>
        <w:t>binary cross-entropy</w:t>
      </w:r>
      <w:r w:rsidR="00642C22" w:rsidRPr="0011744C">
        <w:rPr>
          <w:b/>
          <w:bCs/>
        </w:rPr>
        <w:t xml:space="preserve"> </w:t>
      </w:r>
      <w:r w:rsidR="00323421" w:rsidRPr="0011744C">
        <w:t>loss</w:t>
      </w:r>
      <w:r w:rsidR="00642C22" w:rsidRPr="0011744C">
        <w:t>:</w:t>
      </w:r>
    </w:p>
    <w:p w14:paraId="59210CAE" w14:textId="54680370" w:rsidR="00642C22" w:rsidRPr="0011744C" w:rsidRDefault="00642C22" w:rsidP="0054368D">
      <w:pPr>
        <w:pStyle w:val="NormalWeb"/>
        <w:spacing w:before="0" w:beforeAutospacing="0" w:after="0" w:afterAutospacing="0"/>
      </w:pPr>
      <m:oMathPara>
        <m:oMath>
          <m:r>
            <w:rPr>
              <w:rFonts w:ascii="Cambria Math" w:eastAsia="SimSun" w:hAnsi="Cambria Math"/>
            </w:rPr>
            <w:lastRenderedPageBreak/>
            <m:t>Loss</m:t>
          </m:r>
          <m:d>
            <m:dPr>
              <m:ctrlPr>
                <w:rPr>
                  <w:rFonts w:ascii="Cambria Math" w:hAnsi="Cambria Math"/>
                  <w:i/>
                </w:rPr>
              </m:ctrlPr>
            </m:dPr>
            <m:e>
              <m:r>
                <w:rPr>
                  <w:rFonts w:ascii="Cambria Math" w:hAnsi="Cambria Math"/>
                </w:rPr>
                <m:t>y,</m:t>
              </m:r>
              <m:acc>
                <m:accPr>
                  <m:ctrlPr>
                    <w:rPr>
                      <w:rFonts w:ascii="Cambria Math" w:hAnsi="Cambria Math"/>
                      <w:i/>
                    </w:rPr>
                  </m:ctrlPr>
                </m:accPr>
                <m:e>
                  <m:r>
                    <w:rPr>
                      <w:rFonts w:ascii="Cambria Math" w:hAnsi="Cambria Math"/>
                    </w:rPr>
                    <m:t>y</m:t>
                  </m:r>
                </m:e>
              </m:acc>
            </m:e>
          </m:d>
          <m:r>
            <w:rPr>
              <w:rFonts w:ascii="Cambria Math" w:hAnsi="Cambria Math"/>
            </w:rPr>
            <m:t xml:space="preserve">= - </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[y</m:t>
                  </m:r>
                </m:e>
                <m:sub>
                  <m:r>
                    <w:rPr>
                      <w:rFonts w:ascii="Cambria Math" w:hAnsi="Cambria Math"/>
                    </w:rPr>
                    <m:t>i</m:t>
                  </m:r>
                </m:sub>
              </m:sSub>
              <m:func>
                <m:funcPr>
                  <m:ctrlPr>
                    <w:rPr>
                      <w:rFonts w:ascii="Cambria Math" w:hAnsi="Cambria Math"/>
                      <w:i/>
                    </w:rPr>
                  </m:ctrlPr>
                </m:funcPr>
                <m:fName>
                  <m:r>
                    <m:rPr>
                      <m:sty m:val="p"/>
                    </m:rPr>
                    <w:rPr>
                      <w:rFonts w:ascii="Cambria Math" w:hAnsi="Cambria Math"/>
                    </w:rPr>
                    <m:t>log⁡(</m:t>
                  </m:r>
                </m:fName>
                <m:e>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r>
                    <w:rPr>
                      <w:rFonts w:ascii="Cambria Math" w:hAnsi="Cambria Math"/>
                    </w:rPr>
                    <m:t>)</m:t>
                  </m:r>
                </m:e>
              </m:func>
            </m:e>
          </m:nary>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y</m:t>
                  </m:r>
                </m:e>
                <m:sub>
                  <m:r>
                    <w:rPr>
                      <w:rFonts w:ascii="Cambria Math" w:hAnsi="Cambria Math"/>
                    </w:rPr>
                    <m:t>i</m:t>
                  </m:r>
                </m:sub>
              </m:sSub>
            </m:e>
          </m:d>
          <m:func>
            <m:funcPr>
              <m:ctrlPr>
                <w:rPr>
                  <w:rFonts w:ascii="Cambria Math" w:hAnsi="Cambria Math"/>
                  <w:i/>
                </w:rPr>
              </m:ctrlPr>
            </m:funcPr>
            <m:fName>
              <m:r>
                <m:rPr>
                  <m:sty m:val="p"/>
                </m:rPr>
                <w:rPr>
                  <w:rFonts w:ascii="Cambria Math" w:hAnsi="Cambria Math"/>
                </w:rPr>
                <m:t>log⁡(1-</m:t>
              </m:r>
            </m:fName>
            <m:e>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r>
                <w:rPr>
                  <w:rFonts w:ascii="Cambria Math" w:hAnsi="Cambria Math"/>
                </w:rPr>
                <m:t>)]</m:t>
              </m:r>
            </m:e>
          </m:func>
        </m:oMath>
      </m:oMathPara>
    </w:p>
    <w:p w14:paraId="63F06273" w14:textId="77777777" w:rsidR="00642C22" w:rsidRPr="0011744C" w:rsidRDefault="00642C22" w:rsidP="0054368D">
      <w:pPr>
        <w:pStyle w:val="NormalWeb"/>
        <w:spacing w:before="0" w:beforeAutospacing="0" w:after="0" w:afterAutospacing="0"/>
      </w:pPr>
    </w:p>
    <w:p w14:paraId="17FDBD8E" w14:textId="2B1FD018" w:rsidR="00642C22" w:rsidRPr="0011744C" w:rsidRDefault="00642C22" w:rsidP="0054368D">
      <w:pPr>
        <w:outlineLvl w:val="2"/>
        <w:rPr>
          <w:b/>
          <w:bCs/>
        </w:rPr>
      </w:pPr>
      <w:r w:rsidRPr="0011744C">
        <w:rPr>
          <w:b/>
          <w:bCs/>
        </w:rPr>
        <w:t xml:space="preserve">Hyperparameter </w:t>
      </w:r>
      <w:r w:rsidR="0010182B" w:rsidRPr="0011744C">
        <w:rPr>
          <w:b/>
          <w:bCs/>
        </w:rPr>
        <w:t>s</w:t>
      </w:r>
      <w:r w:rsidRPr="0011744C">
        <w:rPr>
          <w:b/>
          <w:bCs/>
        </w:rPr>
        <w:t xml:space="preserve">earch and </w:t>
      </w:r>
      <w:r w:rsidR="0010182B" w:rsidRPr="0011744C">
        <w:rPr>
          <w:b/>
          <w:bCs/>
        </w:rPr>
        <w:t>t</w:t>
      </w:r>
      <w:r w:rsidRPr="0011744C">
        <w:rPr>
          <w:b/>
          <w:bCs/>
        </w:rPr>
        <w:t xml:space="preserve">raining </w:t>
      </w:r>
      <w:r w:rsidR="0010182B" w:rsidRPr="0011744C">
        <w:rPr>
          <w:b/>
          <w:bCs/>
        </w:rPr>
        <w:t>s</w:t>
      </w:r>
      <w:r w:rsidRPr="0011744C">
        <w:rPr>
          <w:b/>
          <w:bCs/>
        </w:rPr>
        <w:t>trategy</w:t>
      </w:r>
    </w:p>
    <w:p w14:paraId="168F50C6" w14:textId="77777777" w:rsidR="00C25031" w:rsidRPr="0011744C" w:rsidRDefault="00C25031" w:rsidP="0054368D"/>
    <w:p w14:paraId="2B14F293" w14:textId="52FC5765" w:rsidR="00834DDC" w:rsidRPr="0011744C" w:rsidRDefault="00D500C7" w:rsidP="0054368D">
      <w:r w:rsidRPr="0011744C">
        <w:t xml:space="preserve">To optimize </w:t>
      </w:r>
      <w:proofErr w:type="spellStart"/>
      <w:r w:rsidRPr="0011744C">
        <w:t>DualPathNet</w:t>
      </w:r>
      <w:proofErr w:type="spellEnd"/>
      <w:r w:rsidRPr="0011744C">
        <w:t xml:space="preserve">, we employed a nested cross-validation framework implemented in </w:t>
      </w:r>
      <w:proofErr w:type="spellStart"/>
      <w:r w:rsidRPr="0011744C">
        <w:t>PyTorch</w:t>
      </w:r>
      <w:proofErr w:type="spellEnd"/>
      <w:r w:rsidRPr="0011744C">
        <w:t xml:space="preserve"> Lightning, with Weights &amp; Biases (W&amp;B) used for experiment tracking and monitoring. Model generalization performance was evaluated using stratified fivefold outer cross-validation. To ensure subject-level independence, fold assignments were generated using stratified group-based splitting, preventing data from the same subject appearing in both training and test folds.</w:t>
      </w:r>
    </w:p>
    <w:p w14:paraId="1DB6063B" w14:textId="77777777" w:rsidR="00D500C7" w:rsidRPr="0011744C" w:rsidRDefault="00D500C7" w:rsidP="0054368D"/>
    <w:p w14:paraId="778925B5" w14:textId="289F44BD" w:rsidR="00D500C7" w:rsidRPr="0011744C" w:rsidRDefault="00D500C7" w:rsidP="0054368D">
      <w:r w:rsidRPr="0011744C">
        <w:t>Within each outer training fold, hyperparameter optimization was conducted using an inner cross-validation loop. Hyperparameters—including learning rate, batch size, dropout rate, fusion weight (</w:t>
      </w:r>
      <m:oMath>
        <m:r>
          <w:rPr>
            <w:rFonts w:ascii="Cambria Math" w:hAnsi="Cambria Math"/>
          </w:rPr>
          <m:t>α</m:t>
        </m:r>
      </m:oMath>
      <w:r w:rsidRPr="0011744C">
        <w:t>), weight decay, and early stopping patience</w:t>
      </w:r>
      <w:r w:rsidR="008C3B9C" w:rsidRPr="0011744C">
        <w:rPr>
          <w:rFonts w:hint="eastAsia"/>
        </w:rPr>
        <w:t xml:space="preserve">, </w:t>
      </w:r>
      <w:r w:rsidRPr="0011744C">
        <w:t>were sampled from predefined ranges using random search. For each candidate configuration, performance was assessed as the mean validation accuracy across inner folds. The fusion weight α controls the relative contributions of the Global Temporal-Pooling and attention-based MIL branches:</w:t>
      </w:r>
    </w:p>
    <w:p w14:paraId="113B4509" w14:textId="77777777" w:rsidR="00D500C7" w:rsidRPr="0011744C" w:rsidRDefault="00D500C7" w:rsidP="0054368D"/>
    <w:p w14:paraId="2BB89B32" w14:textId="11835CBB" w:rsidR="00642C22" w:rsidRPr="0011744C" w:rsidRDefault="00642C22" w:rsidP="0054368D">
      <m:oMathPara>
        <m:oMath>
          <m:r>
            <w:rPr>
              <w:rFonts w:ascii="Cambria Math" w:hAnsi="Cambria Math"/>
            </w:rPr>
            <m:t>z= α×</m:t>
          </m:r>
          <m:sSub>
            <m:sSubPr>
              <m:ctrlPr>
                <w:rPr>
                  <w:rFonts w:ascii="Cambria Math" w:hAnsi="Cambria Math"/>
                  <w:i/>
                </w:rPr>
              </m:ctrlPr>
            </m:sSubPr>
            <m:e>
              <m:acc>
                <m:accPr>
                  <m:chr m:val="̃"/>
                  <m:ctrlPr>
                    <w:rPr>
                      <w:rFonts w:ascii="Cambria Math" w:hAnsi="Cambria Math"/>
                      <w:i/>
                    </w:rPr>
                  </m:ctrlPr>
                </m:accPr>
                <m:e>
                  <m:r>
                    <w:rPr>
                      <w:rFonts w:ascii="Cambria Math" w:hAnsi="Cambria Math"/>
                    </w:rPr>
                    <m:t>z</m:t>
                  </m:r>
                </m:e>
              </m:acc>
            </m:e>
            <m:sub>
              <m:r>
                <w:rPr>
                  <w:rFonts w:ascii="Cambria Math" w:hAnsi="Cambria Math"/>
                </w:rPr>
                <m:t>mean</m:t>
              </m:r>
            </m:sub>
          </m:sSub>
          <m:r>
            <w:rPr>
              <w:rFonts w:ascii="Cambria Math" w:hAnsi="Cambria Math"/>
            </w:rPr>
            <m:t xml:space="preserve">+(1-α)× </m:t>
          </m:r>
          <m:sSub>
            <m:sSubPr>
              <m:ctrlPr>
                <w:rPr>
                  <w:rFonts w:ascii="Cambria Math" w:hAnsi="Cambria Math"/>
                  <w:i/>
                </w:rPr>
              </m:ctrlPr>
            </m:sSubPr>
            <m:e>
              <m:r>
                <w:rPr>
                  <w:rFonts w:ascii="Cambria Math" w:hAnsi="Cambria Math"/>
                </w:rPr>
                <m:t>z</m:t>
              </m:r>
            </m:e>
            <m:sub>
              <m:r>
                <w:rPr>
                  <w:rFonts w:ascii="Cambria Math" w:hAnsi="Cambria Math"/>
                </w:rPr>
                <m:t>attn</m:t>
              </m:r>
            </m:sub>
          </m:sSub>
        </m:oMath>
      </m:oMathPara>
    </w:p>
    <w:p w14:paraId="7E42FB01" w14:textId="77777777" w:rsidR="00834DDC" w:rsidRPr="0011744C" w:rsidRDefault="00834DDC" w:rsidP="0054368D"/>
    <w:p w14:paraId="52D0DCC0" w14:textId="6DBA22D5" w:rsidR="00D54F79" w:rsidRPr="0011744C" w:rsidRDefault="00D500C7" w:rsidP="0054368D">
      <w:r w:rsidRPr="0011744C">
        <w:t>After selecting the optimal hyperparameter configuration, the model was retrained on the full outer training fold. A small internal validation subset within the outer training fold was used exclusively for early stopping. Final performance was then evaluated on the corresponding outer test fold, which remained completely independent of model selection.</w:t>
      </w:r>
    </w:p>
    <w:p w14:paraId="12C0D778" w14:textId="77777777" w:rsidR="00D500C7" w:rsidRPr="0011744C" w:rsidRDefault="00D500C7" w:rsidP="0054368D"/>
    <w:p w14:paraId="3C96C018" w14:textId="7F7D3AA2" w:rsidR="00642C22" w:rsidRPr="0011744C" w:rsidRDefault="00D500C7" w:rsidP="0054368D">
      <w:pPr>
        <w:outlineLvl w:val="2"/>
        <w:rPr>
          <w:b/>
          <w:bCs/>
        </w:rPr>
      </w:pPr>
      <w:r w:rsidRPr="0011744C">
        <w:t>Training was performed using the Adam optimizer with cross-entropy loss. Early stopping was based on validation accuracy. Final performance metrics</w:t>
      </w:r>
      <w:r w:rsidR="008C3B9C" w:rsidRPr="0011744C">
        <w:rPr>
          <w:rFonts w:hint="eastAsia"/>
        </w:rPr>
        <w:t xml:space="preserve">, </w:t>
      </w:r>
      <w:r w:rsidRPr="0011744C">
        <w:t>including accuracy, precision, recall, and macro-F1</w:t>
      </w:r>
      <w:r w:rsidR="008C3B9C" w:rsidRPr="0011744C">
        <w:rPr>
          <w:rFonts w:hint="eastAsia"/>
        </w:rPr>
        <w:t xml:space="preserve">, </w:t>
      </w:r>
      <w:r w:rsidRPr="0011744C">
        <w:t>were computed as the mean and standard deviation across outer folds.</w:t>
      </w:r>
    </w:p>
    <w:p w14:paraId="46A794BA" w14:textId="77777777" w:rsidR="00834DDC" w:rsidRPr="0011744C" w:rsidRDefault="00834DDC" w:rsidP="0054368D">
      <w:pPr>
        <w:outlineLvl w:val="2"/>
        <w:rPr>
          <w:b/>
          <w:bCs/>
        </w:rPr>
      </w:pPr>
    </w:p>
    <w:p w14:paraId="7E543567" w14:textId="79B7A789" w:rsidR="00642C22" w:rsidRPr="0011744C" w:rsidRDefault="00642C22" w:rsidP="0054368D">
      <w:pPr>
        <w:outlineLvl w:val="2"/>
        <w:rPr>
          <w:b/>
          <w:bCs/>
        </w:rPr>
      </w:pPr>
      <w:r w:rsidRPr="0011744C">
        <w:rPr>
          <w:b/>
          <w:bCs/>
        </w:rPr>
        <w:t xml:space="preserve">Model </w:t>
      </w:r>
      <w:r w:rsidR="00834DDC" w:rsidRPr="0011744C">
        <w:rPr>
          <w:b/>
          <w:bCs/>
        </w:rPr>
        <w:t>s</w:t>
      </w:r>
      <w:r w:rsidRPr="0011744C">
        <w:rPr>
          <w:b/>
          <w:bCs/>
        </w:rPr>
        <w:t xml:space="preserve">tability and </w:t>
      </w:r>
      <w:r w:rsidR="00834DDC" w:rsidRPr="0011744C">
        <w:rPr>
          <w:b/>
          <w:bCs/>
        </w:rPr>
        <w:t>c</w:t>
      </w:r>
      <w:r w:rsidRPr="0011744C">
        <w:rPr>
          <w:b/>
          <w:bCs/>
        </w:rPr>
        <w:t xml:space="preserve">ontrol </w:t>
      </w:r>
      <w:r w:rsidR="00834DDC" w:rsidRPr="0011744C">
        <w:rPr>
          <w:b/>
          <w:bCs/>
        </w:rPr>
        <w:t>a</w:t>
      </w:r>
      <w:r w:rsidRPr="0011744C">
        <w:rPr>
          <w:b/>
          <w:bCs/>
        </w:rPr>
        <w:t>nalyses</w:t>
      </w:r>
    </w:p>
    <w:p w14:paraId="40873045" w14:textId="77777777" w:rsidR="00B64717" w:rsidRPr="0011744C" w:rsidRDefault="00B64717" w:rsidP="0054368D">
      <w:pPr>
        <w:outlineLvl w:val="2"/>
        <w:rPr>
          <w:b/>
          <w:bCs/>
        </w:rPr>
      </w:pPr>
    </w:p>
    <w:p w14:paraId="7F91A4B4" w14:textId="4F05593E" w:rsidR="00642C22" w:rsidRPr="0011744C" w:rsidRDefault="00642C22" w:rsidP="0054368D">
      <w:pPr>
        <w:outlineLvl w:val="2"/>
      </w:pPr>
      <w:r w:rsidRPr="0011744C">
        <w:t xml:space="preserve">To </w:t>
      </w:r>
      <w:r w:rsidR="006B3122" w:rsidRPr="0011744C">
        <w:t xml:space="preserve">assess </w:t>
      </w:r>
      <w:r w:rsidRPr="0011744C">
        <w:t xml:space="preserve">the reliability and generalizability of </w:t>
      </w:r>
      <w:proofErr w:type="spellStart"/>
      <w:r w:rsidRPr="0011744C">
        <w:t>DualPathNet</w:t>
      </w:r>
      <w:proofErr w:type="spellEnd"/>
      <w:r w:rsidRPr="0011744C">
        <w:t xml:space="preserve">, we performed a series of stability and sensitivity analyses </w:t>
      </w:r>
      <w:r w:rsidR="00F37963" w:rsidRPr="0011744C">
        <w:t>examining training stability</w:t>
      </w:r>
      <w:r w:rsidRPr="0011744C">
        <w:t xml:space="preserve">, robustness to sampling variation, and potential confounds </w:t>
      </w:r>
      <w:r w:rsidR="007035CE" w:rsidRPr="0011744C">
        <w:t>related to participant</w:t>
      </w:r>
      <w:r w:rsidRPr="0011744C">
        <w:t xml:space="preserve"> metadata or acquisition site.</w:t>
      </w:r>
    </w:p>
    <w:p w14:paraId="2E3C3FD7" w14:textId="77777777" w:rsidR="00B64717" w:rsidRPr="0011744C" w:rsidRDefault="00B64717" w:rsidP="0054368D">
      <w:pPr>
        <w:outlineLvl w:val="2"/>
      </w:pPr>
    </w:p>
    <w:p w14:paraId="20ABF657" w14:textId="75C08776" w:rsidR="00642C22" w:rsidRPr="0011744C" w:rsidRDefault="00642C22" w:rsidP="0054368D">
      <w:pPr>
        <w:outlineLvl w:val="2"/>
        <w:rPr>
          <w:b/>
          <w:bCs/>
          <w:i/>
          <w:iCs/>
        </w:rPr>
      </w:pPr>
      <w:r w:rsidRPr="0011744C">
        <w:rPr>
          <w:b/>
          <w:bCs/>
          <w:i/>
          <w:iCs/>
        </w:rPr>
        <w:t xml:space="preserve">Repeated </w:t>
      </w:r>
      <w:r w:rsidR="00FB3CD4" w:rsidRPr="0011744C">
        <w:rPr>
          <w:b/>
          <w:bCs/>
          <w:i/>
          <w:iCs/>
        </w:rPr>
        <w:t>c</w:t>
      </w:r>
      <w:r w:rsidRPr="0011744C">
        <w:rPr>
          <w:b/>
          <w:bCs/>
          <w:i/>
          <w:iCs/>
        </w:rPr>
        <w:t>ross-</w:t>
      </w:r>
      <w:r w:rsidR="00FB3CD4" w:rsidRPr="0011744C">
        <w:rPr>
          <w:b/>
          <w:bCs/>
          <w:i/>
          <w:iCs/>
        </w:rPr>
        <w:t>v</w:t>
      </w:r>
      <w:r w:rsidRPr="0011744C">
        <w:rPr>
          <w:b/>
          <w:bCs/>
          <w:i/>
          <w:iCs/>
        </w:rPr>
        <w:t xml:space="preserve">alidation </w:t>
      </w:r>
      <w:r w:rsidR="00FB3CD4" w:rsidRPr="0011744C">
        <w:rPr>
          <w:b/>
          <w:bCs/>
          <w:i/>
          <w:iCs/>
        </w:rPr>
        <w:t>e</w:t>
      </w:r>
      <w:r w:rsidRPr="0011744C">
        <w:rPr>
          <w:b/>
          <w:bCs/>
          <w:i/>
          <w:iCs/>
        </w:rPr>
        <w:t>valuation</w:t>
      </w:r>
    </w:p>
    <w:p w14:paraId="71B632CD" w14:textId="77777777" w:rsidR="00B64717" w:rsidRPr="0011744C" w:rsidRDefault="00B64717" w:rsidP="0054368D">
      <w:pPr>
        <w:outlineLvl w:val="2"/>
        <w:rPr>
          <w:b/>
          <w:bCs/>
        </w:rPr>
      </w:pPr>
    </w:p>
    <w:p w14:paraId="00161FBB" w14:textId="18CC8DDB" w:rsidR="00642C22" w:rsidRPr="0011744C" w:rsidRDefault="005D4273" w:rsidP="0054368D">
      <w:pPr>
        <w:outlineLvl w:val="2"/>
      </w:pPr>
      <w:r w:rsidRPr="0011744C">
        <w:t>To evaluate the stability and robustness of classification performance across different data partitions, we fixed the optimal hyperparameters identified through nested cross-validation and performed 100 repetitions of stratified fivefold cross-validation using different random splits.</w:t>
      </w:r>
      <w:r w:rsidRPr="0011744C">
        <w:rPr>
          <w:rFonts w:hint="eastAsia"/>
        </w:rPr>
        <w:t xml:space="preserve"> </w:t>
      </w:r>
      <w:r w:rsidR="00642C22" w:rsidRPr="0011744C">
        <w:t xml:space="preserve">The resulting distribution of classification accuracies was summarized using a box plot, where the box </w:t>
      </w:r>
      <w:r w:rsidR="00C80024" w:rsidRPr="0011744C">
        <w:t xml:space="preserve">denotes </w:t>
      </w:r>
      <w:r w:rsidR="00642C22" w:rsidRPr="0011744C">
        <w:t xml:space="preserve">the interquartile range (IQR), the whiskers indicate the spread of accuracy scores, and any outliers are shown individually. The mean and standard deviation were annotated </w:t>
      </w:r>
      <w:r w:rsidR="0093593B" w:rsidRPr="0011744C">
        <w:t>to</w:t>
      </w:r>
      <w:r w:rsidR="00642C22" w:rsidRPr="0011744C">
        <w:t xml:space="preserve"> provid</w:t>
      </w:r>
      <w:r w:rsidR="0093593B" w:rsidRPr="0011744C">
        <w:t>e</w:t>
      </w:r>
      <w:r w:rsidR="00642C22" w:rsidRPr="0011744C">
        <w:t xml:space="preserve"> a </w:t>
      </w:r>
      <w:r w:rsidR="00285233" w:rsidRPr="0011744C">
        <w:t xml:space="preserve">compact </w:t>
      </w:r>
      <w:r w:rsidR="00642C22" w:rsidRPr="0011744C">
        <w:t>summary of reproducibility and reliability across sampling configurations.</w:t>
      </w:r>
    </w:p>
    <w:p w14:paraId="6971620B" w14:textId="77777777" w:rsidR="00B64717" w:rsidRPr="0011744C" w:rsidRDefault="00B64717" w:rsidP="0054368D">
      <w:pPr>
        <w:outlineLvl w:val="2"/>
        <w:rPr>
          <w:b/>
          <w:bCs/>
        </w:rPr>
      </w:pPr>
    </w:p>
    <w:p w14:paraId="6BCBFE48" w14:textId="493D777B" w:rsidR="00642C22" w:rsidRPr="0011744C" w:rsidRDefault="00642C22" w:rsidP="0054368D">
      <w:pPr>
        <w:outlineLvl w:val="2"/>
        <w:rPr>
          <w:b/>
          <w:bCs/>
          <w:i/>
          <w:iCs/>
        </w:rPr>
      </w:pPr>
      <w:r w:rsidRPr="0011744C">
        <w:rPr>
          <w:b/>
          <w:bCs/>
          <w:i/>
          <w:iCs/>
        </w:rPr>
        <w:lastRenderedPageBreak/>
        <w:t xml:space="preserve">Metadata </w:t>
      </w:r>
      <w:r w:rsidR="000B4588" w:rsidRPr="0011744C">
        <w:rPr>
          <w:b/>
          <w:bCs/>
          <w:i/>
          <w:iCs/>
        </w:rPr>
        <w:t>c</w:t>
      </w:r>
      <w:r w:rsidRPr="0011744C">
        <w:rPr>
          <w:b/>
          <w:bCs/>
          <w:i/>
          <w:iCs/>
        </w:rPr>
        <w:t xml:space="preserve">ontribution </w:t>
      </w:r>
      <w:r w:rsidR="000B4588" w:rsidRPr="0011744C">
        <w:rPr>
          <w:b/>
          <w:bCs/>
          <w:i/>
          <w:iCs/>
        </w:rPr>
        <w:t>t</w:t>
      </w:r>
      <w:r w:rsidRPr="0011744C">
        <w:rPr>
          <w:b/>
          <w:bCs/>
          <w:i/>
          <w:iCs/>
        </w:rPr>
        <w:t xml:space="preserve">est via </w:t>
      </w:r>
      <w:r w:rsidR="000B4588" w:rsidRPr="0011744C">
        <w:rPr>
          <w:b/>
          <w:bCs/>
          <w:i/>
          <w:iCs/>
        </w:rPr>
        <w:t>o</w:t>
      </w:r>
      <w:r w:rsidRPr="0011744C">
        <w:rPr>
          <w:b/>
          <w:bCs/>
          <w:i/>
          <w:iCs/>
        </w:rPr>
        <w:t xml:space="preserve">rthogonal </w:t>
      </w:r>
      <w:r w:rsidR="000B4588" w:rsidRPr="0011744C">
        <w:rPr>
          <w:b/>
          <w:bCs/>
          <w:i/>
          <w:iCs/>
        </w:rPr>
        <w:t>p</w:t>
      </w:r>
      <w:r w:rsidRPr="0011744C">
        <w:rPr>
          <w:b/>
          <w:bCs/>
          <w:i/>
          <w:iCs/>
        </w:rPr>
        <w:t xml:space="preserve">rojection </w:t>
      </w:r>
      <w:r w:rsidR="000B4588" w:rsidRPr="0011744C">
        <w:rPr>
          <w:b/>
          <w:bCs/>
          <w:i/>
          <w:iCs/>
        </w:rPr>
        <w:t>r</w:t>
      </w:r>
      <w:r w:rsidRPr="0011744C">
        <w:rPr>
          <w:b/>
          <w:bCs/>
          <w:i/>
          <w:iCs/>
        </w:rPr>
        <w:t>emoval</w:t>
      </w:r>
    </w:p>
    <w:p w14:paraId="304150CA" w14:textId="77777777" w:rsidR="00AD33AF" w:rsidRPr="0011744C" w:rsidRDefault="00AD33AF" w:rsidP="0054368D">
      <w:pPr>
        <w:outlineLvl w:val="2"/>
      </w:pPr>
    </w:p>
    <w:p w14:paraId="2961F478" w14:textId="646182A2" w:rsidR="00734F15" w:rsidRPr="0011744C" w:rsidRDefault="00642C22" w:rsidP="0054368D">
      <w:pPr>
        <w:outlineLvl w:val="2"/>
      </w:pPr>
      <w:r w:rsidRPr="0011744C">
        <w:t xml:space="preserve">To assess whether classification performance </w:t>
      </w:r>
      <w:r w:rsidR="002045E5" w:rsidRPr="0011744C">
        <w:t>depended disproportionately</w:t>
      </w:r>
      <w:r w:rsidRPr="0011744C">
        <w:t xml:space="preserve"> on non-neural metadata (age, </w:t>
      </w:r>
      <w:r w:rsidR="00FA6011" w:rsidRPr="0011744C">
        <w:t>sex</w:t>
      </w:r>
      <w:r w:rsidRPr="0011744C">
        <w:t xml:space="preserve">, site), we </w:t>
      </w:r>
      <w:r w:rsidR="00977799" w:rsidRPr="0011744C">
        <w:t xml:space="preserve">performed </w:t>
      </w:r>
      <w:r w:rsidRPr="0011744C">
        <w:t xml:space="preserve">an orthogonal projection removal </w:t>
      </w:r>
      <w:r w:rsidR="00745073" w:rsidRPr="0011744C">
        <w:t>analysis to</w:t>
      </w:r>
      <w:r w:rsidRPr="0011744C">
        <w:t xml:space="preserve"> remove feature subspace associated with metadata embeddings using singular value decomposition (SVD) and matrix projection. </w:t>
      </w:r>
      <w:r w:rsidR="00BC5BEF" w:rsidRPr="0011744C">
        <w:t>Let</w:t>
      </w:r>
      <w:r w:rsidRPr="0011744C">
        <w:t xml:space="preserve"> </w:t>
      </w:r>
      <m:oMath>
        <m:r>
          <w:rPr>
            <w:rFonts w:ascii="Cambria Math" w:hAnsi="Cambria Math"/>
          </w:rPr>
          <m:t xml:space="preserve">X ∈ </m:t>
        </m:r>
        <m:sSup>
          <m:sSupPr>
            <m:ctrlPr>
              <w:rPr>
                <w:rFonts w:ascii="Cambria Math" w:hAnsi="Cambria Math"/>
                <w:i/>
              </w:rPr>
            </m:ctrlPr>
          </m:sSupPr>
          <m:e>
            <m:r>
              <m:rPr>
                <m:scr m:val="double-struck"/>
              </m:rPr>
              <w:rPr>
                <w:rFonts w:ascii="Cambria Math" w:hAnsi="Cambria Math"/>
              </w:rPr>
              <m:t>R</m:t>
            </m:r>
          </m:e>
          <m:sup>
            <m:r>
              <w:rPr>
                <w:rFonts w:ascii="Cambria Math" w:hAnsi="Cambria Math"/>
              </w:rPr>
              <m:t>n×d</m:t>
            </m:r>
          </m:sup>
        </m:sSup>
      </m:oMath>
      <w:r w:rsidRPr="0011744C">
        <w:t xml:space="preserve"> </w:t>
      </w:r>
      <w:r w:rsidR="00BC5BEF" w:rsidRPr="0011744C">
        <w:t>den</w:t>
      </w:r>
      <w:r w:rsidR="0099287B" w:rsidRPr="0011744C">
        <w:t>o</w:t>
      </w:r>
      <w:r w:rsidR="00BC5BEF" w:rsidRPr="0011744C">
        <w:t xml:space="preserve">te the fMRI feature matrix </w:t>
      </w:r>
      <w:r w:rsidRPr="0011744C">
        <w:t xml:space="preserve">and </w:t>
      </w:r>
      <w:r w:rsidR="00C83D66" w:rsidRPr="0011744C">
        <w:t>Z</w:t>
      </w:r>
      <m:oMath>
        <m:r>
          <w:rPr>
            <w:rFonts w:ascii="Cambria Math" w:hAnsi="Cambria Math"/>
          </w:rPr>
          <m:t xml:space="preserve"> ∈ </m:t>
        </m:r>
        <m:sSup>
          <m:sSupPr>
            <m:ctrlPr>
              <w:rPr>
                <w:rFonts w:ascii="Cambria Math" w:hAnsi="Cambria Math"/>
                <w:i/>
              </w:rPr>
            </m:ctrlPr>
          </m:sSupPr>
          <m:e>
            <m:r>
              <m:rPr>
                <m:scr m:val="double-struck"/>
              </m:rPr>
              <w:rPr>
                <w:rFonts w:ascii="Cambria Math" w:hAnsi="Cambria Math"/>
              </w:rPr>
              <m:t>R</m:t>
            </m:r>
          </m:e>
          <m:sup>
            <m:r>
              <w:rPr>
                <w:rFonts w:ascii="Cambria Math" w:hAnsi="Cambria Math"/>
              </w:rPr>
              <m:t>n×k</m:t>
            </m:r>
          </m:sup>
        </m:sSup>
      </m:oMath>
      <w:r w:rsidR="004B1E6E" w:rsidRPr="0011744C">
        <w:t xml:space="preserve"> the metadata matrix</w:t>
      </w:r>
      <w:r w:rsidR="00C83D66" w:rsidRPr="0011744C">
        <w:t>.</w:t>
      </w:r>
      <w:r w:rsidRPr="0011744C">
        <w:t xml:space="preserve"> </w:t>
      </w:r>
      <w:r w:rsidR="00C83D66" w:rsidRPr="0011744C">
        <w:t xml:space="preserve">We computed the SVD of </w:t>
      </w:r>
      <m:oMath>
        <m:r>
          <w:rPr>
            <w:rFonts w:ascii="Cambria Math" w:hAnsi="Cambria Math"/>
          </w:rPr>
          <m:t>Z</m:t>
        </m:r>
      </m:oMath>
      <w:r w:rsidR="00C83D66" w:rsidRPr="0011744C">
        <w:t xml:space="preserve">, </w:t>
      </w:r>
    </w:p>
    <w:p w14:paraId="7614CA0F" w14:textId="27B501D5" w:rsidR="00734F15" w:rsidRPr="0011744C" w:rsidRDefault="00642C22" w:rsidP="0054368D">
      <w:pPr>
        <w:outlineLvl w:val="2"/>
      </w:pPr>
      <m:oMath>
        <m:r>
          <w:rPr>
            <w:rFonts w:ascii="Cambria Math" w:hAnsi="Cambria Math"/>
          </w:rPr>
          <m:t>Z=U</m:t>
        </m:r>
        <m:r>
          <m:rPr>
            <m:sty m:val="p"/>
          </m:rPr>
          <w:rPr>
            <w:rFonts w:ascii="Cambria Math" w:hAnsi="Cambria Math"/>
          </w:rPr>
          <m:t>Σ</m:t>
        </m:r>
        <m:sSup>
          <m:sSupPr>
            <m:ctrlPr>
              <w:rPr>
                <w:rFonts w:ascii="Cambria Math" w:hAnsi="Cambria Math"/>
                <w:i/>
              </w:rPr>
            </m:ctrlPr>
          </m:sSupPr>
          <m:e>
            <m:r>
              <w:rPr>
                <w:rFonts w:ascii="Cambria Math" w:hAnsi="Cambria Math"/>
              </w:rPr>
              <m:t>V</m:t>
            </m:r>
          </m:e>
          <m:sup>
            <m:r>
              <w:rPr>
                <w:rFonts w:ascii="Cambria Math" w:hAnsi="Cambria Math"/>
              </w:rPr>
              <m:t>T</m:t>
            </m:r>
          </m:sup>
        </m:sSup>
      </m:oMath>
      <w:r w:rsidR="00734F15" w:rsidRPr="0011744C">
        <w:t>,</w:t>
      </w:r>
    </w:p>
    <w:p w14:paraId="2C0FC69E" w14:textId="66141F85" w:rsidR="00734F15" w:rsidRPr="0011744C" w:rsidRDefault="00734F15" w:rsidP="0054368D">
      <w:pPr>
        <w:outlineLvl w:val="2"/>
      </w:pPr>
      <w:r w:rsidRPr="0011744C">
        <w:t xml:space="preserve">And formed the </w:t>
      </w:r>
      <w:r w:rsidR="0099287B" w:rsidRPr="0011744C">
        <w:t xml:space="preserve">orthogonal projection </w:t>
      </w:r>
      <w:r w:rsidRPr="0011744C">
        <w:t>onto the column space of</w:t>
      </w:r>
      <m:oMath>
        <m:r>
          <w:rPr>
            <w:rFonts w:ascii="Cambria Math" w:hAnsi="Cambria Math"/>
          </w:rPr>
          <m:t xml:space="preserve"> Z</m:t>
        </m:r>
      </m:oMath>
      <w:r w:rsidRPr="0011744C">
        <w:t>,</w:t>
      </w:r>
    </w:p>
    <w:p w14:paraId="19680F0E" w14:textId="2D0A14AC" w:rsidR="00642C22" w:rsidRPr="0011744C" w:rsidRDefault="00642C22" w:rsidP="0054368D">
      <w:pPr>
        <w:outlineLvl w:val="2"/>
      </w:pPr>
      <m:oMathPara>
        <m:oMathParaPr>
          <m:jc m:val="center"/>
        </m:oMathParaPr>
        <m:oMath>
          <m:r>
            <w:rPr>
              <w:rFonts w:ascii="Cambria Math" w:hAnsi="Cambria Math"/>
            </w:rPr>
            <m:t>P=U</m:t>
          </m:r>
          <m:sSup>
            <m:sSupPr>
              <m:ctrlPr>
                <w:rPr>
                  <w:rFonts w:ascii="Cambria Math" w:hAnsi="Cambria Math"/>
                  <w:i/>
                </w:rPr>
              </m:ctrlPr>
            </m:sSupPr>
            <m:e>
              <m:r>
                <w:rPr>
                  <w:rFonts w:ascii="Cambria Math" w:hAnsi="Cambria Math"/>
                </w:rPr>
                <m:t>U</m:t>
              </m:r>
            </m:e>
            <m:sup>
              <m:r>
                <w:rPr>
                  <w:rFonts w:ascii="Cambria Math" w:hAnsi="Cambria Math"/>
                </w:rPr>
                <m:t>T</m:t>
              </m:r>
            </m:sup>
          </m:sSup>
          <m:r>
            <w:rPr>
              <w:rFonts w:ascii="Cambria Math" w:hAnsi="Cambria Math"/>
            </w:rPr>
            <m:t xml:space="preserve"> </m:t>
          </m:r>
        </m:oMath>
      </m:oMathPara>
    </w:p>
    <w:p w14:paraId="53807BD9" w14:textId="342842E3" w:rsidR="00734F15" w:rsidRPr="0011744C" w:rsidRDefault="00734F15" w:rsidP="0054368D">
      <w:pPr>
        <w:outlineLvl w:val="2"/>
      </w:pPr>
      <w:r w:rsidRPr="0011744C">
        <w:t xml:space="preserve">We then </w:t>
      </w:r>
      <w:proofErr w:type="spellStart"/>
      <w:r w:rsidRPr="0011744C">
        <w:t>residualized</w:t>
      </w:r>
      <w:proofErr w:type="spellEnd"/>
      <w:r w:rsidRPr="0011744C">
        <w:t xml:space="preserve"> the fMRI features by removing the metadata-aligned component: </w:t>
      </w:r>
    </w:p>
    <w:p w14:paraId="481659A3" w14:textId="17C7BA07" w:rsidR="00642C22" w:rsidRPr="0011744C" w:rsidRDefault="00000000" w:rsidP="0054368D">
      <w:pPr>
        <w:outlineLvl w:val="2"/>
      </w:pPr>
      <m:oMathPara>
        <m:oMathParaPr>
          <m:jc m:val="center"/>
        </m:oMathParaPr>
        <m:oMath>
          <m:sSub>
            <m:sSubPr>
              <m:ctrlPr>
                <w:rPr>
                  <w:rFonts w:ascii="Cambria Math" w:hAnsi="Cambria Math"/>
                  <w:i/>
                </w:rPr>
              </m:ctrlPr>
            </m:sSubPr>
            <m:e>
              <m:r>
                <w:rPr>
                  <w:rFonts w:ascii="Cambria Math" w:hAnsi="Cambria Math"/>
                </w:rPr>
                <m:t>X</m:t>
              </m:r>
            </m:e>
            <m:sub>
              <m:r>
                <w:rPr>
                  <w:rFonts w:ascii="Cambria Math" w:hAnsi="Cambria Math"/>
                </w:rPr>
                <m:t>clean</m:t>
              </m:r>
            </m:sub>
          </m:sSub>
          <m:r>
            <w:rPr>
              <w:rFonts w:ascii="Cambria Math" w:hAnsi="Cambria Math"/>
            </w:rPr>
            <m:t xml:space="preserve">=X-PX </m:t>
          </m:r>
        </m:oMath>
      </m:oMathPara>
    </w:p>
    <w:p w14:paraId="1C4673A4" w14:textId="77777777" w:rsidR="00EE6260" w:rsidRPr="0011744C" w:rsidRDefault="00EE6260" w:rsidP="0054368D">
      <w:pPr>
        <w:outlineLvl w:val="2"/>
      </w:pPr>
    </w:p>
    <w:p w14:paraId="1C799BFB" w14:textId="03A6BE2E" w:rsidR="00642C22" w:rsidRPr="0011744C" w:rsidRDefault="000C2BFC" w:rsidP="0054368D">
      <w:pPr>
        <w:outlineLvl w:val="2"/>
      </w:pPr>
      <w:r w:rsidRPr="0011744C">
        <w:t>Models retrained on</w:t>
      </w:r>
      <w:r w:rsidR="00642C22" w:rsidRPr="0011744C">
        <w:t xml:space="preserve"> </w:t>
      </w:r>
      <m:oMath>
        <m:sSub>
          <m:sSubPr>
            <m:ctrlPr>
              <w:rPr>
                <w:rFonts w:ascii="Cambria Math" w:hAnsi="Cambria Math"/>
                <w:i/>
              </w:rPr>
            </m:ctrlPr>
          </m:sSubPr>
          <m:e>
            <m:r>
              <w:rPr>
                <w:rFonts w:ascii="Cambria Math" w:hAnsi="Cambria Math"/>
              </w:rPr>
              <m:t>X</m:t>
            </m:r>
          </m:e>
          <m:sub>
            <m:r>
              <w:rPr>
                <w:rFonts w:ascii="Cambria Math" w:hAnsi="Cambria Math"/>
              </w:rPr>
              <m:t>clean</m:t>
            </m:r>
          </m:sub>
        </m:sSub>
        <m:r>
          <w:rPr>
            <w:rFonts w:ascii="Cambria Math" w:hAnsi="Cambria Math"/>
          </w:rPr>
          <m:t xml:space="preserve"> </m:t>
        </m:r>
      </m:oMath>
      <w:r w:rsidR="00663898" w:rsidRPr="0011744C">
        <w:t>retained substantial predictive performance</w:t>
      </w:r>
      <w:r w:rsidR="00642C22" w:rsidRPr="0011744C">
        <w:t xml:space="preserve">, suggesting that classification was </w:t>
      </w:r>
      <w:r w:rsidR="00AA6733" w:rsidRPr="0011744C">
        <w:t xml:space="preserve">not driven </w:t>
      </w:r>
      <w:r w:rsidR="00642C22" w:rsidRPr="0011744C">
        <w:t xml:space="preserve">primarily </w:t>
      </w:r>
      <w:r w:rsidR="00AA6733" w:rsidRPr="0011744C">
        <w:t xml:space="preserve">by metadata-related variance but instead </w:t>
      </w:r>
      <w:r w:rsidR="008B53FC" w:rsidRPr="0011744C">
        <w:t>driven by</w:t>
      </w:r>
      <w:r w:rsidR="00AA6733" w:rsidRPr="0011744C">
        <w:t xml:space="preserve"> </w:t>
      </w:r>
      <w:r w:rsidR="00642C22" w:rsidRPr="0011744C">
        <w:t>neural signals.</w:t>
      </w:r>
    </w:p>
    <w:p w14:paraId="41305F16" w14:textId="77777777" w:rsidR="00B64717" w:rsidRPr="0011744C" w:rsidRDefault="00B64717" w:rsidP="0054368D">
      <w:pPr>
        <w:outlineLvl w:val="2"/>
        <w:rPr>
          <w:b/>
          <w:bCs/>
        </w:rPr>
      </w:pPr>
    </w:p>
    <w:p w14:paraId="0061B6E4" w14:textId="3A714FAB" w:rsidR="00642C22" w:rsidRPr="0011744C" w:rsidRDefault="00642C22" w:rsidP="0054368D">
      <w:pPr>
        <w:outlineLvl w:val="2"/>
        <w:rPr>
          <w:b/>
          <w:bCs/>
          <w:i/>
          <w:iCs/>
        </w:rPr>
      </w:pPr>
      <w:r w:rsidRPr="0011744C">
        <w:rPr>
          <w:b/>
          <w:bCs/>
          <w:i/>
          <w:iCs/>
        </w:rPr>
        <w:t xml:space="preserve">Site </w:t>
      </w:r>
      <w:r w:rsidR="00182A96" w:rsidRPr="0011744C">
        <w:rPr>
          <w:b/>
          <w:bCs/>
          <w:i/>
          <w:iCs/>
        </w:rPr>
        <w:t>e</w:t>
      </w:r>
      <w:r w:rsidRPr="0011744C">
        <w:rPr>
          <w:b/>
          <w:bCs/>
          <w:i/>
          <w:iCs/>
        </w:rPr>
        <w:t xml:space="preserve">ffect </w:t>
      </w:r>
      <w:r w:rsidR="00182A96" w:rsidRPr="0011744C">
        <w:rPr>
          <w:b/>
          <w:bCs/>
          <w:i/>
          <w:iCs/>
        </w:rPr>
        <w:t>c</w:t>
      </w:r>
      <w:r w:rsidRPr="0011744C">
        <w:rPr>
          <w:b/>
          <w:bCs/>
          <w:i/>
          <w:iCs/>
        </w:rPr>
        <w:t xml:space="preserve">ontrol via </w:t>
      </w:r>
      <w:proofErr w:type="spellStart"/>
      <w:r w:rsidRPr="0011744C">
        <w:rPr>
          <w:b/>
          <w:bCs/>
          <w:i/>
          <w:iCs/>
        </w:rPr>
        <w:t>ComBat</w:t>
      </w:r>
      <w:proofErr w:type="spellEnd"/>
      <w:r w:rsidRPr="0011744C">
        <w:rPr>
          <w:b/>
          <w:bCs/>
          <w:i/>
          <w:iCs/>
        </w:rPr>
        <w:t xml:space="preserve"> </w:t>
      </w:r>
      <w:r w:rsidR="00182A96" w:rsidRPr="0011744C">
        <w:rPr>
          <w:b/>
          <w:bCs/>
          <w:i/>
          <w:iCs/>
        </w:rPr>
        <w:t>h</w:t>
      </w:r>
      <w:r w:rsidRPr="0011744C">
        <w:rPr>
          <w:b/>
          <w:bCs/>
          <w:i/>
          <w:iCs/>
        </w:rPr>
        <w:t>armonization</w:t>
      </w:r>
    </w:p>
    <w:p w14:paraId="196F7E88" w14:textId="77777777" w:rsidR="00B64717" w:rsidRPr="0011744C" w:rsidRDefault="00B64717" w:rsidP="0054368D">
      <w:pPr>
        <w:outlineLvl w:val="2"/>
      </w:pPr>
    </w:p>
    <w:p w14:paraId="3FB1FFFA" w14:textId="741192D2" w:rsidR="00642C22" w:rsidRPr="0011744C" w:rsidRDefault="00642C22" w:rsidP="0054368D">
      <w:pPr>
        <w:outlineLvl w:val="2"/>
      </w:pPr>
      <w:r w:rsidRPr="0011744C">
        <w:t xml:space="preserve">To further </w:t>
      </w:r>
      <w:r w:rsidR="00F70CC3" w:rsidRPr="0011744C">
        <w:t>evaluate</w:t>
      </w:r>
      <w:r w:rsidRPr="0011744C">
        <w:t xml:space="preserve"> the influence of acquisition site heterogeneity, we applied </w:t>
      </w:r>
      <w:proofErr w:type="spellStart"/>
      <w:r w:rsidRPr="0011744C">
        <w:t>ComBat</w:t>
      </w:r>
      <w:proofErr w:type="spellEnd"/>
      <w:r w:rsidRPr="0011744C">
        <w:t xml:space="preserve"> harmonization to </w:t>
      </w:r>
      <w:r w:rsidR="00BF72AB" w:rsidRPr="0011744C">
        <w:t xml:space="preserve">the </w:t>
      </w:r>
      <w:r w:rsidRPr="0011744C">
        <w:t xml:space="preserve">fMRI data prior to model training. </w:t>
      </w:r>
      <w:proofErr w:type="spellStart"/>
      <w:r w:rsidRPr="0011744C">
        <w:t>ComBat</w:t>
      </w:r>
      <w:proofErr w:type="spellEnd"/>
      <w:r w:rsidRPr="0011744C">
        <w:t xml:space="preserve"> </w:t>
      </w:r>
      <w:r w:rsidR="00BF72AB" w:rsidRPr="0011744C">
        <w:t>removes</w:t>
      </w:r>
      <w:r w:rsidRPr="0011744C">
        <w:t xml:space="preserve"> site-</w:t>
      </w:r>
      <w:r w:rsidR="00BF72AB" w:rsidRPr="0011744C">
        <w:t xml:space="preserve">related </w:t>
      </w:r>
      <w:r w:rsidRPr="0011744C">
        <w:t xml:space="preserve">batch effects while preserving </w:t>
      </w:r>
      <w:r w:rsidR="003A4546" w:rsidRPr="0011744C">
        <w:t xml:space="preserve">variance attributable to </w:t>
      </w:r>
      <w:r w:rsidRPr="0011744C">
        <w:t xml:space="preserve">biological </w:t>
      </w:r>
      <w:r w:rsidR="003A4546" w:rsidRPr="0011744C">
        <w:t xml:space="preserve">and covariate effects </w:t>
      </w:r>
      <w:r w:rsidR="00354322" w:rsidRPr="0011744C">
        <w:fldChar w:fldCharType="begin"/>
      </w:r>
      <w:r w:rsidR="003727D2" w:rsidRPr="0011744C">
        <w:instrText xml:space="preserve"> ADDIN EN.CITE &lt;EndNote&gt;&lt;Cite&gt;&lt;Author&gt;Fortin&lt;/Author&gt;&lt;Year&gt;2017&lt;/Year&gt;&lt;RecNum&gt;2153&lt;/RecNum&gt;&lt;DisplayText&gt;(&lt;style face="italic"&gt;8&lt;/style&gt;)&lt;/DisplayText&gt;&lt;record&gt;&lt;rec-number&gt;2153&lt;/rec-number&gt;&lt;foreign-keys&gt;&lt;key app="EN" db-id="pz2aapetvpfaruevds55twzafsrtvx25z9v9" timestamp="1751657228"&gt;2153&lt;/key&gt;&lt;/foreign-keys&gt;&lt;ref-type name="Journal Article"&gt;17&lt;/ref-type&gt;&lt;contributors&gt;&lt;authors&gt;&lt;author&gt;Fortin, Jean-Philippe&lt;/author&gt;&lt;author&gt;Parker, Drew&lt;/author&gt;&lt;author&gt;Tunç, Birkan&lt;/author&gt;&lt;author&gt;Watanabe, Takanori&lt;/author&gt;&lt;author&gt;Elliott, Mark A&lt;/author&gt;&lt;author&gt;Ruparel, Kosha&lt;/author&gt;&lt;author&gt;Roalf, David R&lt;/author&gt;&lt;author&gt;Satterthwaite, Theodore D&lt;/author&gt;&lt;author&gt;Gur, Ruben C&lt;/author&gt;&lt;author&gt;Gur, Raquel E&lt;/author&gt;&lt;/authors&gt;&lt;/contributors&gt;&lt;titles&gt;&lt;title&gt;Harmonization of multi-site diffusion tensor imaging data&lt;/title&gt;&lt;secondary-title&gt;Neuroimage&lt;/secondary-title&gt;&lt;/titles&gt;&lt;periodical&gt;&lt;full-title&gt;Neuroimage&lt;/full-title&gt;&lt;/periodical&gt;&lt;pages&gt;149-170&lt;/pages&gt;&lt;volume&gt;161&lt;/volume&gt;&lt;dates&gt;&lt;year&gt;2017&lt;/year&gt;&lt;/dates&gt;&lt;isbn&gt;1053-8119&lt;/isbn&gt;&lt;urls&gt;&lt;/urls&gt;&lt;/record&gt;&lt;/Cite&gt;&lt;/EndNote&gt;</w:instrText>
      </w:r>
      <w:r w:rsidR="00354322" w:rsidRPr="0011744C">
        <w:fldChar w:fldCharType="separate"/>
      </w:r>
      <w:r w:rsidR="003727D2" w:rsidRPr="0011744C">
        <w:rPr>
          <w:noProof/>
        </w:rPr>
        <w:t>(</w:t>
      </w:r>
      <w:r w:rsidR="003727D2" w:rsidRPr="0011744C">
        <w:rPr>
          <w:i/>
          <w:noProof/>
        </w:rPr>
        <w:t>8</w:t>
      </w:r>
      <w:r w:rsidR="003727D2" w:rsidRPr="0011744C">
        <w:rPr>
          <w:noProof/>
        </w:rPr>
        <w:t>)</w:t>
      </w:r>
      <w:r w:rsidR="00354322" w:rsidRPr="0011744C">
        <w:fldChar w:fldCharType="end"/>
      </w:r>
      <w:r w:rsidRPr="0011744C">
        <w:t xml:space="preserve">. We </w:t>
      </w:r>
      <w:r w:rsidR="009B6793" w:rsidRPr="0011744C">
        <w:t>compared three configurations</w:t>
      </w:r>
      <w:r w:rsidRPr="0011744C">
        <w:t xml:space="preserve">: (a) </w:t>
      </w:r>
      <w:r w:rsidR="00680188" w:rsidRPr="0011744C">
        <w:t xml:space="preserve">original data with </w:t>
      </w:r>
      <w:r w:rsidRPr="0011744C">
        <w:t xml:space="preserve">full metadata, (b) </w:t>
      </w:r>
      <w:proofErr w:type="spellStart"/>
      <w:r w:rsidRPr="0011744C">
        <w:t>ComBat</w:t>
      </w:r>
      <w:proofErr w:type="spellEnd"/>
      <w:r w:rsidRPr="0011744C">
        <w:t>-harmonized data with full metadata</w:t>
      </w:r>
      <w:r w:rsidR="0073041D" w:rsidRPr="0011744C">
        <w:t>, and</w:t>
      </w:r>
      <w:r w:rsidRPr="0011744C">
        <w:t xml:space="preserve"> (c) </w:t>
      </w:r>
      <w:proofErr w:type="spellStart"/>
      <w:r w:rsidRPr="0011744C">
        <w:t>ComBat</w:t>
      </w:r>
      <w:proofErr w:type="spellEnd"/>
      <w:r w:rsidRPr="0011744C">
        <w:t>-harmonized data with</w:t>
      </w:r>
      <w:r w:rsidR="00F05A9E" w:rsidRPr="0011744C">
        <w:t xml:space="preserve"> metadata excluding</w:t>
      </w:r>
      <w:r w:rsidRPr="0011744C">
        <w:t xml:space="preserve"> site. </w:t>
      </w:r>
      <w:r w:rsidR="00EF6A41" w:rsidRPr="0011744C">
        <w:t>Performance was comparable</w:t>
      </w:r>
      <w:r w:rsidRPr="0011744C">
        <w:t xml:space="preserve"> across </w:t>
      </w:r>
      <w:r w:rsidR="007868CF" w:rsidRPr="0011744C">
        <w:t xml:space="preserve">all </w:t>
      </w:r>
      <w:r w:rsidRPr="0011744C">
        <w:t xml:space="preserve">variants, indicating that classification was not </w:t>
      </w:r>
      <w:r w:rsidR="002F47AE" w:rsidRPr="0011744C">
        <w:t xml:space="preserve">driven by </w:t>
      </w:r>
      <w:proofErr w:type="spellStart"/>
      <w:r w:rsidRPr="0011744C">
        <w:t>site</w:t>
      </w:r>
      <w:proofErr w:type="spellEnd"/>
      <w:r w:rsidRPr="0011744C">
        <w:t xml:space="preserve"> effects and that </w:t>
      </w:r>
      <w:r w:rsidR="006474B2" w:rsidRPr="0011744C">
        <w:t xml:space="preserve">the </w:t>
      </w:r>
      <w:proofErr w:type="spellStart"/>
      <w:r w:rsidRPr="0011744C">
        <w:t>DualPath</w:t>
      </w:r>
      <w:proofErr w:type="spellEnd"/>
      <w:r w:rsidRPr="0011744C">
        <w:t xml:space="preserve"> model generalizes across acquisition centers.</w:t>
      </w:r>
    </w:p>
    <w:p w14:paraId="2A9B17B0" w14:textId="77777777" w:rsidR="00B64717" w:rsidRPr="0011744C" w:rsidRDefault="00B64717" w:rsidP="0054368D">
      <w:pPr>
        <w:outlineLvl w:val="2"/>
        <w:rPr>
          <w:b/>
          <w:bCs/>
        </w:rPr>
      </w:pPr>
    </w:p>
    <w:p w14:paraId="2AB5E7AD" w14:textId="1DEEAFB7" w:rsidR="00642C22" w:rsidRPr="0011744C" w:rsidRDefault="00642C22" w:rsidP="0054368D">
      <w:pPr>
        <w:outlineLvl w:val="2"/>
        <w:rPr>
          <w:b/>
          <w:bCs/>
          <w:i/>
          <w:iCs/>
        </w:rPr>
      </w:pPr>
      <w:r w:rsidRPr="0011744C">
        <w:rPr>
          <w:b/>
          <w:bCs/>
          <w:i/>
          <w:iCs/>
        </w:rPr>
        <w:t xml:space="preserve">Alternative </w:t>
      </w:r>
      <w:r w:rsidR="0064676F" w:rsidRPr="0011744C">
        <w:rPr>
          <w:b/>
          <w:bCs/>
          <w:i/>
          <w:iCs/>
        </w:rPr>
        <w:t>c</w:t>
      </w:r>
      <w:r w:rsidRPr="0011744C">
        <w:rPr>
          <w:b/>
          <w:bCs/>
          <w:i/>
          <w:iCs/>
        </w:rPr>
        <w:t xml:space="preserve">lassification </w:t>
      </w:r>
      <w:r w:rsidR="0064676F" w:rsidRPr="0011744C">
        <w:rPr>
          <w:b/>
          <w:bCs/>
          <w:i/>
          <w:iCs/>
        </w:rPr>
        <w:t>m</w:t>
      </w:r>
      <w:r w:rsidRPr="0011744C">
        <w:rPr>
          <w:b/>
          <w:bCs/>
          <w:i/>
          <w:iCs/>
        </w:rPr>
        <w:t>odels</w:t>
      </w:r>
    </w:p>
    <w:p w14:paraId="656181D4" w14:textId="77777777" w:rsidR="00B64717" w:rsidRPr="0011744C" w:rsidRDefault="00B64717" w:rsidP="0054368D">
      <w:pPr>
        <w:outlineLvl w:val="2"/>
      </w:pPr>
    </w:p>
    <w:p w14:paraId="1F858F26" w14:textId="39A96413" w:rsidR="00642C22" w:rsidRPr="0011744C" w:rsidRDefault="00642C22" w:rsidP="0054368D">
      <w:pPr>
        <w:outlineLvl w:val="2"/>
      </w:pPr>
      <w:r w:rsidRPr="0011744C">
        <w:t xml:space="preserve">To benchmark the classification performance of our </w:t>
      </w:r>
      <w:proofErr w:type="spellStart"/>
      <w:r w:rsidR="00AB302F" w:rsidRPr="0011744C">
        <w:t>DualPath</w:t>
      </w:r>
      <w:proofErr w:type="spellEnd"/>
      <w:r w:rsidR="00AB302F" w:rsidRPr="0011744C">
        <w:t xml:space="preserve"> </w:t>
      </w:r>
      <w:proofErr w:type="spellStart"/>
      <w:r w:rsidR="00AB302F" w:rsidRPr="0011744C">
        <w:t>stDNN</w:t>
      </w:r>
      <w:proofErr w:type="spellEnd"/>
      <w:r w:rsidR="00AB302F" w:rsidRPr="0011744C">
        <w:t xml:space="preserve"> </w:t>
      </w:r>
      <w:r w:rsidRPr="0011744C">
        <w:t xml:space="preserve">model, we conducted control analyses using a range of conventional machine learning algorithms and </w:t>
      </w:r>
      <w:r w:rsidR="002D1CDD" w:rsidRPr="0011744C">
        <w:t xml:space="preserve">baseline </w:t>
      </w:r>
      <w:r w:rsidRPr="0011744C">
        <w:t xml:space="preserve">deep learning architectures previously developed by our team. Conventional classifiers included both linear and nonlinear models: K-Nearest Neighbor (KNN), Decision Tree, Linear Support Vector Machine (SVM), Logistic Regression, Ridge Classifier, LASSO, and Random Forest. </w:t>
      </w:r>
    </w:p>
    <w:p w14:paraId="5A246A75" w14:textId="77777777" w:rsidR="006230B5" w:rsidRPr="0011744C" w:rsidRDefault="006230B5" w:rsidP="0054368D">
      <w:pPr>
        <w:outlineLvl w:val="2"/>
      </w:pPr>
    </w:p>
    <w:p w14:paraId="10679E1C" w14:textId="691A217C" w:rsidR="00AE122A" w:rsidRPr="0011744C" w:rsidRDefault="00824586" w:rsidP="0054368D">
      <w:pPr>
        <w:outlineLvl w:val="2"/>
      </w:pPr>
      <w:r w:rsidRPr="0011744C">
        <w:t>W</w:t>
      </w:r>
      <w:r w:rsidR="00642C22" w:rsidRPr="0011744C">
        <w:t xml:space="preserve">e </w:t>
      </w:r>
      <w:r w:rsidRPr="0011744C">
        <w:t xml:space="preserve">also </w:t>
      </w:r>
      <w:r w:rsidR="00642C22" w:rsidRPr="0011744C">
        <w:t xml:space="preserve">evaluated several baseline deep learning models derived from our </w:t>
      </w:r>
      <w:r w:rsidR="00802CFD" w:rsidRPr="0011744C">
        <w:t>prior</w:t>
      </w:r>
      <w:r w:rsidR="00642C22" w:rsidRPr="0011744C">
        <w:t xml:space="preserve"> </w:t>
      </w:r>
      <w:proofErr w:type="spellStart"/>
      <w:r w:rsidR="00642C22" w:rsidRPr="0011744C">
        <w:t>stDNN</w:t>
      </w:r>
      <w:proofErr w:type="spellEnd"/>
      <w:r w:rsidR="00642C22" w:rsidRPr="0011744C">
        <w:t xml:space="preserve"> framework</w:t>
      </w:r>
      <w:r w:rsidR="00560A14" w:rsidRPr="0011744C">
        <w:t xml:space="preserve"> </w:t>
      </w:r>
      <w:r w:rsidR="00354322" w:rsidRPr="0011744C">
        <w:fldChar w:fldCharType="begin"/>
      </w:r>
      <w:r w:rsidR="005127DC" w:rsidRPr="0011744C">
        <w:instrText xml:space="preserve"> ADDIN EN.CITE &lt;EndNote&gt;&lt;Cite&gt;&lt;Author&gt;Supekar&lt;/Author&gt;&lt;Year&gt;2022&lt;/Year&gt;&lt;RecNum&gt;2114&lt;/RecNum&gt;&lt;DisplayText&gt;(&lt;style face="italic"&gt;3, 5&lt;/style&gt;)&lt;/DisplayText&gt;&lt;record&gt;&lt;rec-number&gt;2114&lt;/rec-number&gt;&lt;foreign-keys&gt;&lt;key app="EN" db-id="pz2aapetvpfaruevds55twzafsrtvx25z9v9" timestamp="1751653239"&gt;2114&lt;/key&gt;&lt;/foreign-keys&gt;&lt;ref-type name="Journal Article"&gt;17&lt;/ref-type&gt;&lt;contributors&gt;&lt;authors&gt;&lt;author&gt;Supekar, Kaustubh&lt;/author&gt;&lt;author&gt;Ryali, Srikanth&lt;/author&gt;&lt;author&gt;Yuan, Rui&lt;/author&gt;&lt;author&gt;Kumar, Devinder&lt;/author&gt;&lt;author&gt;de Los Angeles, Carlo&lt;/author&gt;&lt;author&gt;Menon, Vinod&lt;/author&gt;&lt;/authors&gt;&lt;/contributors&gt;&lt;titles&gt;&lt;title&gt;Robust, generalizable, and interpretable artificial intelligence–derived brain fingerprints of autism and social communication symptom severity&lt;/title&gt;&lt;secondary-title&gt;Biological Psychiatry&lt;/secondary-title&gt;&lt;/titles&gt;&lt;periodical&gt;&lt;full-title&gt;Biological psychiatry&lt;/full-title&gt;&lt;/periodical&gt;&lt;pages&gt;643-653&lt;/pages&gt;&lt;volume&gt;92&lt;/volume&gt;&lt;number&gt;8&lt;/number&gt;&lt;dates&gt;&lt;year&gt;2022&lt;/year&gt;&lt;/dates&gt;&lt;isbn&gt;0006-3223&lt;/isbn&gt;&lt;urls&gt;&lt;/urls&gt;&lt;/record&gt;&lt;/Cite&gt;&lt;Cite&gt;&lt;Author&gt;Ryali&lt;/Author&gt;&lt;Year&gt;2024&lt;/Year&gt;&lt;RecNum&gt;2113&lt;/RecNum&gt;&lt;record&gt;&lt;rec-number&gt;2113&lt;/rec-number&gt;&lt;foreign-keys&gt;&lt;key app="EN" db-id="pz2aapetvpfaruevds55twzafsrtvx25z9v9" timestamp="1751653237"&gt;2113&lt;/key&gt;&lt;/foreign-keys&gt;&lt;ref-type name="Journal Article"&gt;17&lt;/ref-type&gt;&lt;contributors&gt;&lt;authors&gt;&lt;author&gt;Ryali, Srikanth&lt;/author&gt;&lt;author&gt;Zhang, Yuan&lt;/author&gt;&lt;author&gt;de Los Angeles, Carlo&lt;/author&gt;&lt;author&gt;Supekar, Kaustubh&lt;/author&gt;&lt;author&gt;Menon, Vinod&lt;/author&gt;&lt;/authors&gt;&lt;/contributors&gt;&lt;titles&gt;&lt;title&gt;Deep learning models reveal replicable, generalizable, and behaviorally relevant sex differences in human functional brain organization&lt;/title&gt;&lt;secondary-title&gt;Proceedings of the National Academy of Sciences&lt;/secondary-title&gt;&lt;/titles&gt;&lt;periodical&gt;&lt;full-title&gt;Proceedings of the National Academy of Sciences&lt;/full-title&gt;&lt;/periodical&gt;&lt;pages&gt;e2310012121&lt;/pages&gt;&lt;volume&gt;121&lt;/volume&gt;&lt;number&gt;9&lt;/number&gt;&lt;dates&gt;&lt;year&gt;2024&lt;/year&gt;&lt;/dates&gt;&lt;isbn&gt;0027-8424&lt;/isbn&gt;&lt;urls&gt;&lt;/urls&gt;&lt;/record&gt;&lt;/Cite&gt;&lt;/EndNote&gt;</w:instrText>
      </w:r>
      <w:r w:rsidR="00354322" w:rsidRPr="0011744C">
        <w:fldChar w:fldCharType="separate"/>
      </w:r>
      <w:r w:rsidR="005127DC" w:rsidRPr="0011744C">
        <w:rPr>
          <w:noProof/>
        </w:rPr>
        <w:t>(</w:t>
      </w:r>
      <w:r w:rsidR="005127DC" w:rsidRPr="0011744C">
        <w:rPr>
          <w:i/>
          <w:noProof/>
        </w:rPr>
        <w:t>3, 5</w:t>
      </w:r>
      <w:r w:rsidR="005127DC" w:rsidRPr="0011744C">
        <w:rPr>
          <w:noProof/>
        </w:rPr>
        <w:t>)</w:t>
      </w:r>
      <w:r w:rsidR="00354322" w:rsidRPr="0011744C">
        <w:fldChar w:fldCharType="end"/>
      </w:r>
      <w:r w:rsidR="00642C22" w:rsidRPr="0011744C">
        <w:t xml:space="preserve">. These </w:t>
      </w:r>
      <w:r w:rsidR="008C5F0D" w:rsidRPr="0011744C">
        <w:t xml:space="preserve">architectures </w:t>
      </w:r>
      <w:r w:rsidR="00642C22" w:rsidRPr="0011744C">
        <w:t xml:space="preserve">have been independently validated in prior work and demonstrated strong performance </w:t>
      </w:r>
      <w:r w:rsidR="00DA7F60" w:rsidRPr="0011744C">
        <w:t>across multiple fMRI</w:t>
      </w:r>
      <w:r w:rsidR="00642C22" w:rsidRPr="0011744C">
        <w:t xml:space="preserve"> classification tasks </w:t>
      </w:r>
      <w:r w:rsidR="00DA7F60" w:rsidRPr="0011744C">
        <w:t xml:space="preserve">(e.g., </w:t>
      </w:r>
      <w:r w:rsidR="00642C22" w:rsidRPr="0011744C">
        <w:t>ASD diagnosis and sex classification</w:t>
      </w:r>
      <w:r w:rsidR="00DA7F60" w:rsidRPr="0011744C">
        <w:t>)</w:t>
      </w:r>
      <w:r w:rsidR="00642C22" w:rsidRPr="0011744C">
        <w:t xml:space="preserve">. </w:t>
      </w:r>
      <w:r w:rsidR="00C4545D" w:rsidRPr="0011744C">
        <w:t xml:space="preserve">For </w:t>
      </w:r>
      <w:r w:rsidR="00642C22" w:rsidRPr="0011744C">
        <w:t xml:space="preserve">the present </w:t>
      </w:r>
      <w:r w:rsidR="00A663E9" w:rsidRPr="0011744C">
        <w:t>benchmarks</w:t>
      </w:r>
      <w:r w:rsidR="00642C22" w:rsidRPr="0011744C">
        <w:t xml:space="preserve">, we used simplified variants that relied </w:t>
      </w:r>
      <w:r w:rsidR="00530207" w:rsidRPr="0011744C">
        <w:t xml:space="preserve">only </w:t>
      </w:r>
      <w:r w:rsidR="00642C22" w:rsidRPr="0011744C">
        <w:t xml:space="preserve">on </w:t>
      </w:r>
      <w:r w:rsidR="00F14FAF" w:rsidRPr="0011744C">
        <w:t xml:space="preserve">a global, time-averaged </w:t>
      </w:r>
      <w:r w:rsidR="00642C22" w:rsidRPr="0011744C">
        <w:t>representation of brain activity (</w:t>
      </w:r>
      <w:r w:rsidR="0037723D" w:rsidRPr="0011744C">
        <w:t xml:space="preserve">an </w:t>
      </w:r>
      <w:r w:rsidR="00642C22" w:rsidRPr="0011744C">
        <w:t>“average path”</w:t>
      </w:r>
      <w:r w:rsidR="0037723D" w:rsidRPr="0011744C">
        <w:t xml:space="preserve"> baseline</w:t>
      </w:r>
      <w:r w:rsidR="00642C22" w:rsidRPr="0011744C">
        <w:t xml:space="preserve">), without attention, multi-instance learning, or </w:t>
      </w:r>
      <w:r w:rsidR="0078125E" w:rsidRPr="0011744C">
        <w:t>event/</w:t>
      </w:r>
      <w:r w:rsidR="00642C22" w:rsidRPr="0011744C">
        <w:t xml:space="preserve">segment-level temporal modeling. Specifically, these models </w:t>
      </w:r>
      <w:r w:rsidR="00E30D5A" w:rsidRPr="0011744C">
        <w:t xml:space="preserve">applied </w:t>
      </w:r>
      <w:r w:rsidR="00642C22" w:rsidRPr="0011744C">
        <w:t xml:space="preserve">temporal convolution followed by global average pooling across time, yielding a static subject-level embedding for final classification. </w:t>
      </w:r>
    </w:p>
    <w:p w14:paraId="1D0CEB83" w14:textId="77777777" w:rsidR="00AE122A" w:rsidRPr="0011744C" w:rsidRDefault="00AE122A" w:rsidP="0054368D">
      <w:pPr>
        <w:outlineLvl w:val="2"/>
      </w:pPr>
    </w:p>
    <w:p w14:paraId="61D15A3A" w14:textId="3E288185" w:rsidR="00642C22" w:rsidRPr="0011744C" w:rsidRDefault="00642C22" w:rsidP="0054368D">
      <w:pPr>
        <w:outlineLvl w:val="2"/>
      </w:pPr>
      <w:r w:rsidRPr="0011744C">
        <w:lastRenderedPageBreak/>
        <w:t xml:space="preserve">All control models were trained and evaluated using the stratified fivefold cross-validation protocol </w:t>
      </w:r>
      <w:r w:rsidR="008C3B9C" w:rsidRPr="0011744C">
        <w:rPr>
          <w:rFonts w:hint="eastAsia"/>
        </w:rPr>
        <w:t>w</w:t>
      </w:r>
      <w:r w:rsidR="008C3B9C" w:rsidRPr="0011744C">
        <w:t>ithout nested hyperparameter optimization, as these models required minimal tuning</w:t>
      </w:r>
      <w:r w:rsidR="008C3B9C" w:rsidRPr="0011744C">
        <w:rPr>
          <w:rFonts w:hint="eastAsia"/>
        </w:rPr>
        <w:t xml:space="preserve">, </w:t>
      </w:r>
      <w:r w:rsidRPr="0011744C">
        <w:t>and assessed using accuracy and macro-F1 score</w:t>
      </w:r>
      <w:r w:rsidR="00295950" w:rsidRPr="0011744C">
        <w:t xml:space="preserve"> averaged across folds</w:t>
      </w:r>
      <w:r w:rsidRPr="0011744C">
        <w:t xml:space="preserve">. </w:t>
      </w:r>
    </w:p>
    <w:p w14:paraId="377F5077" w14:textId="77777777" w:rsidR="00642C22" w:rsidRPr="0011744C" w:rsidRDefault="00642C22" w:rsidP="0054368D">
      <w:pPr>
        <w:outlineLvl w:val="2"/>
        <w:rPr>
          <w:b/>
          <w:bCs/>
        </w:rPr>
      </w:pPr>
    </w:p>
    <w:p w14:paraId="4CA483CC" w14:textId="77777777" w:rsidR="00030CB2" w:rsidRPr="0011744C" w:rsidRDefault="00030CB2" w:rsidP="0054368D">
      <w:pPr>
        <w:outlineLvl w:val="2"/>
        <w:rPr>
          <w:b/>
          <w:bCs/>
        </w:rPr>
      </w:pPr>
    </w:p>
    <w:p w14:paraId="2A3EC690" w14:textId="675F2693" w:rsidR="00642C22" w:rsidRPr="0011744C" w:rsidRDefault="00642C22" w:rsidP="0054368D">
      <w:pPr>
        <w:outlineLvl w:val="2"/>
        <w:rPr>
          <w:b/>
          <w:bCs/>
        </w:rPr>
      </w:pPr>
      <w:r w:rsidRPr="0011744C">
        <w:rPr>
          <w:b/>
          <w:bCs/>
        </w:rPr>
        <w:t xml:space="preserve">Identification of </w:t>
      </w:r>
      <w:r w:rsidR="005A6B75" w:rsidRPr="0011744C">
        <w:rPr>
          <w:b/>
          <w:bCs/>
        </w:rPr>
        <w:t>i</w:t>
      </w:r>
      <w:r w:rsidRPr="0011744C">
        <w:rPr>
          <w:b/>
          <w:bCs/>
        </w:rPr>
        <w:t xml:space="preserve">nformative ROIs and </w:t>
      </w:r>
      <w:r w:rsidR="005A6B75" w:rsidRPr="0011744C">
        <w:rPr>
          <w:b/>
          <w:bCs/>
        </w:rPr>
        <w:t>t</w:t>
      </w:r>
      <w:r w:rsidRPr="0011744C">
        <w:rPr>
          <w:b/>
          <w:bCs/>
        </w:rPr>
        <w:t xml:space="preserve">ime </w:t>
      </w:r>
      <w:r w:rsidR="005A6B75" w:rsidRPr="0011744C">
        <w:rPr>
          <w:b/>
          <w:bCs/>
        </w:rPr>
        <w:t>p</w:t>
      </w:r>
      <w:r w:rsidRPr="0011744C">
        <w:rPr>
          <w:b/>
          <w:bCs/>
        </w:rPr>
        <w:t xml:space="preserve">oints </w:t>
      </w:r>
      <w:r w:rsidR="005A6B75" w:rsidRPr="0011744C">
        <w:rPr>
          <w:b/>
          <w:bCs/>
        </w:rPr>
        <w:t>u</w:t>
      </w:r>
      <w:r w:rsidRPr="0011744C">
        <w:rPr>
          <w:b/>
          <w:bCs/>
        </w:rPr>
        <w:t xml:space="preserve">sing </w:t>
      </w:r>
      <w:r w:rsidR="005A6B75" w:rsidRPr="0011744C">
        <w:rPr>
          <w:b/>
          <w:bCs/>
        </w:rPr>
        <w:t>i</w:t>
      </w:r>
      <w:r w:rsidRPr="0011744C">
        <w:rPr>
          <w:b/>
          <w:bCs/>
        </w:rPr>
        <w:t xml:space="preserve">ntegrated </w:t>
      </w:r>
      <w:r w:rsidR="005A6B75" w:rsidRPr="0011744C">
        <w:rPr>
          <w:b/>
          <w:bCs/>
        </w:rPr>
        <w:t>g</w:t>
      </w:r>
      <w:r w:rsidRPr="0011744C">
        <w:rPr>
          <w:b/>
          <w:bCs/>
        </w:rPr>
        <w:t>radients</w:t>
      </w:r>
    </w:p>
    <w:p w14:paraId="7159F2EE" w14:textId="77777777" w:rsidR="00B64717" w:rsidRPr="0011744C" w:rsidRDefault="00B64717" w:rsidP="0054368D"/>
    <w:p w14:paraId="55B1692F" w14:textId="77B75241" w:rsidR="00AC7F78" w:rsidRPr="0011744C" w:rsidRDefault="00642C22" w:rsidP="0054368D">
      <w:r w:rsidRPr="0011744C">
        <w:t xml:space="preserve">To interpret the </w:t>
      </w:r>
      <w:proofErr w:type="spellStart"/>
      <w:r w:rsidRPr="0011744C">
        <w:t>DualPathNet</w:t>
      </w:r>
      <w:proofErr w:type="spellEnd"/>
      <w:r w:rsidRPr="0011744C">
        <w:t xml:space="preserve"> model and identify the spatial and temporal components </w:t>
      </w:r>
      <w:r w:rsidR="00630295" w:rsidRPr="0011744C">
        <w:t xml:space="preserve">most influential </w:t>
      </w:r>
      <w:r w:rsidR="00224752" w:rsidRPr="0011744C">
        <w:t>for</w:t>
      </w:r>
      <w:r w:rsidRPr="0011744C">
        <w:t xml:space="preserve"> ASD vs. TD</w:t>
      </w:r>
      <w:r w:rsidR="00224752" w:rsidRPr="0011744C">
        <w:t>C</w:t>
      </w:r>
      <w:r w:rsidRPr="0011744C">
        <w:t xml:space="preserve"> classification, we applied Integrated Gradients (IG) to </w:t>
      </w:r>
      <w:r w:rsidR="00BB49E3" w:rsidRPr="0011744C">
        <w:t xml:space="preserve">compute </w:t>
      </w:r>
      <w:r w:rsidRPr="0011744C">
        <w:t>feature-level attribution</w:t>
      </w:r>
      <w:r w:rsidR="00BB17AA" w:rsidRPr="0011744C">
        <w:t>s</w:t>
      </w:r>
      <w:r w:rsidRPr="0011744C">
        <w:t xml:space="preserve">. IG is a path-based attribution algorithm that </w:t>
      </w:r>
      <w:r w:rsidR="00933E30" w:rsidRPr="0011744C">
        <w:t xml:space="preserve">quantifies </w:t>
      </w:r>
      <w:r w:rsidRPr="0011744C">
        <w:t>the contribution of each input feature to the model’s prediction relative to a reference baseline</w:t>
      </w:r>
      <w:r w:rsidR="00000BFC" w:rsidRPr="0011744C">
        <w:t xml:space="preserve"> </w:t>
      </w:r>
      <w:r w:rsidR="00354322" w:rsidRPr="0011744C">
        <w:fldChar w:fldCharType="begin">
          <w:fldData xml:space="preserve">PEVuZE5vdGU+PENpdGU+PEF1dGhvcj5TaW1vbnlhbjwvQXV0aG9yPjxZZWFyPjIwMTM8L1llYXI+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</w:fldData>
        </w:fldChar>
      </w:r>
      <w:r w:rsidR="003727D2" w:rsidRPr="0011744C">
        <w:instrText xml:space="preserve"> ADDIN EN.CITE </w:instrText>
      </w:r>
      <w:r w:rsidR="003727D2" w:rsidRPr="0011744C">
        <w:fldChar w:fldCharType="begin">
          <w:fldData xml:space="preserve">PEVuZE5vdGU+PENpdGU+PEF1dGhvcj5TaW1vbnlhbjwvQXV0aG9yPjxZZWFyPjIwMTM8L1llYXI+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</w:fldData>
        </w:fldChar>
      </w:r>
      <w:r w:rsidR="003727D2" w:rsidRPr="0011744C">
        <w:instrText xml:space="preserve"> ADDIN EN.CITE.DATA </w:instrText>
      </w:r>
      <w:r w:rsidR="003727D2" w:rsidRPr="0011744C">
        <w:fldChar w:fldCharType="end"/>
      </w:r>
      <w:r w:rsidR="00354322" w:rsidRPr="0011744C">
        <w:fldChar w:fldCharType="separate"/>
      </w:r>
      <w:r w:rsidR="003727D2" w:rsidRPr="0011744C">
        <w:rPr>
          <w:noProof/>
        </w:rPr>
        <w:t>(</w:t>
      </w:r>
      <w:r w:rsidR="003727D2" w:rsidRPr="0011744C">
        <w:rPr>
          <w:i/>
          <w:noProof/>
        </w:rPr>
        <w:t>9-12</w:t>
      </w:r>
      <w:r w:rsidR="003727D2" w:rsidRPr="0011744C">
        <w:rPr>
          <w:noProof/>
        </w:rPr>
        <w:t>)</w:t>
      </w:r>
      <w:r w:rsidR="00354322" w:rsidRPr="0011744C">
        <w:fldChar w:fldCharType="end"/>
      </w:r>
      <w:r w:rsidRPr="0011744C">
        <w:t>.</w:t>
      </w:r>
    </w:p>
    <w:p w14:paraId="45545A47" w14:textId="41683476" w:rsidR="00642C22" w:rsidRPr="0011744C" w:rsidRDefault="00D10EB6" w:rsidP="0054368D">
      <w:r w:rsidRPr="0011744C">
        <w:t xml:space="preserve"> </w:t>
      </w:r>
    </w:p>
    <w:p w14:paraId="224980A5" w14:textId="38B967A4" w:rsidR="00D10EB6" w:rsidRPr="0011744C" w:rsidRDefault="00D10EB6" w:rsidP="00D10EB6">
      <w:pPr>
        <w:pStyle w:val="NormalWeb"/>
      </w:pPr>
      <w:r w:rsidRPr="0011744C">
        <w:rPr>
          <w:b/>
          <w:bCs/>
        </w:rPr>
        <w:t xml:space="preserve">Functional </w:t>
      </w:r>
      <w:r w:rsidR="00AC7F78" w:rsidRPr="0011744C">
        <w:rPr>
          <w:b/>
          <w:bCs/>
        </w:rPr>
        <w:t>n</w:t>
      </w:r>
      <w:r w:rsidRPr="0011744C">
        <w:rPr>
          <w:b/>
          <w:bCs/>
        </w:rPr>
        <w:t xml:space="preserve">etwork </w:t>
      </w:r>
      <w:r w:rsidR="00AC7F78" w:rsidRPr="0011744C">
        <w:rPr>
          <w:b/>
          <w:bCs/>
        </w:rPr>
        <w:t>c</w:t>
      </w:r>
      <w:r w:rsidRPr="0011744C">
        <w:rPr>
          <w:b/>
          <w:bCs/>
        </w:rPr>
        <w:t xml:space="preserve">haracterization using a </w:t>
      </w:r>
      <w:r w:rsidR="00AC7F78" w:rsidRPr="0011744C">
        <w:rPr>
          <w:b/>
          <w:bCs/>
        </w:rPr>
        <w:t>d</w:t>
      </w:r>
      <w:r w:rsidRPr="0011744C">
        <w:rPr>
          <w:b/>
          <w:bCs/>
        </w:rPr>
        <w:t>evelopmental</w:t>
      </w:r>
      <w:r w:rsidR="00944083" w:rsidRPr="0011744C">
        <w:rPr>
          <w:b/>
          <w:bCs/>
        </w:rPr>
        <w:t xml:space="preserve">ly </w:t>
      </w:r>
      <w:r w:rsidR="00B825E2" w:rsidRPr="0011744C">
        <w:rPr>
          <w:b/>
          <w:bCs/>
        </w:rPr>
        <w:t>appropriate</w:t>
      </w:r>
      <w:r w:rsidRPr="0011744C">
        <w:rPr>
          <w:b/>
          <w:bCs/>
        </w:rPr>
        <w:t xml:space="preserve"> </w:t>
      </w:r>
      <w:r w:rsidR="00AC7F78" w:rsidRPr="0011744C">
        <w:rPr>
          <w:b/>
          <w:bCs/>
        </w:rPr>
        <w:t>p</w:t>
      </w:r>
      <w:r w:rsidRPr="0011744C">
        <w:rPr>
          <w:b/>
          <w:bCs/>
        </w:rPr>
        <w:t>arcellation</w:t>
      </w:r>
      <w:r w:rsidRPr="0011744C">
        <w:t xml:space="preserve"> </w:t>
      </w:r>
    </w:p>
    <w:p w14:paraId="77073CB9" w14:textId="3E02EF7A" w:rsidR="00D10EB6" w:rsidRPr="0011744C" w:rsidRDefault="00D10EB6" w:rsidP="00D10EB6">
      <w:pPr>
        <w:pStyle w:val="NormalWeb"/>
      </w:pPr>
      <w:r w:rsidRPr="0011744C">
        <w:t xml:space="preserve">To ensure </w:t>
      </w:r>
      <w:r w:rsidR="00A60B45" w:rsidRPr="0011744C">
        <w:t xml:space="preserve">that </w:t>
      </w:r>
      <w:r w:rsidRPr="0011744C">
        <w:t xml:space="preserve">functional </w:t>
      </w:r>
      <w:r w:rsidR="0030463C" w:rsidRPr="0011744C">
        <w:t xml:space="preserve">network assignments were </w:t>
      </w:r>
      <w:r w:rsidR="00501DA2" w:rsidRPr="0011744C">
        <w:t>appropriate for our developmental cohort</w:t>
      </w:r>
      <w:r w:rsidRPr="0011744C">
        <w:t xml:space="preserve">, we mapped the 246 </w:t>
      </w:r>
      <w:proofErr w:type="spellStart"/>
      <w:r w:rsidRPr="0011744C">
        <w:t>Brainnetome</w:t>
      </w:r>
      <w:proofErr w:type="spellEnd"/>
      <w:r w:rsidRPr="0011744C">
        <w:t xml:space="preserve"> ROIs to the </w:t>
      </w:r>
      <w:r w:rsidRPr="0011744C">
        <w:rPr>
          <w:b/>
          <w:bCs/>
        </w:rPr>
        <w:t>Dev-Atlas</w:t>
      </w:r>
      <w:r w:rsidR="00847EC5" w:rsidRPr="0011744C">
        <w:t xml:space="preserve"> </w:t>
      </w:r>
      <w:r w:rsidRPr="0011744C">
        <w:fldChar w:fldCharType="begin"/>
      </w:r>
      <w:r w:rsidR="003727D2" w:rsidRPr="0011744C">
        <w:instrText xml:space="preserve"> ADDIN EN.CITE &lt;EndNote&gt;&lt;Cite&gt;&lt;Author&gt;Doucet&lt;/Author&gt;&lt;Year&gt;2025&lt;/Year&gt;&lt;RecNum&gt;2316&lt;/RecNum&gt;&lt;DisplayText&gt;(&lt;style face="italic"&gt;13&lt;/style&gt;)&lt;/DisplayText&gt;&lt;record&gt;&lt;rec-number&gt;2316&lt;/rec-number&gt;&lt;foreign-keys&gt;&lt;key app="EN" db-id="pz2aapetvpfaruevds55twzafsrtvx25z9v9" timestamp="1769641336"&gt;2316&lt;/key&gt;&lt;/foreign-keys&gt;&lt;ref-type name="Journal Article"&gt;17&lt;/ref-type&gt;&lt;contributors&gt;&lt;authors&gt;&lt;author&gt;Doucet, Gaelle E&lt;/author&gt;&lt;author&gt;Goldsmith, Callum&lt;/author&gt;&lt;author&gt;Myers, Katrina&lt;/author&gt;&lt;author&gt;Rice, Danielle L&lt;/author&gt;&lt;author&gt;Ende, Grace&lt;/author&gt;&lt;author&gt;Pavelka, Derek J&lt;/author&gt;&lt;author&gt;Joliot, Marc&lt;/author&gt;&lt;author&gt;Calhoun, Vince D&lt;/author&gt;&lt;author&gt;Wilson, Tony W&lt;/author&gt;&lt;author&gt;Uddin, Lucina Q&lt;/author&gt;&lt;/authors&gt;&lt;/contributors&gt;&lt;titles&gt;&lt;title&gt;Dev-Atlas: A reference atlas of functional brain networks for typically developing adolescents&lt;/title&gt;&lt;secondary-title&gt;Developmental Cognitive Neuroscience&lt;/secondary-title&gt;&lt;/titles&gt;&lt;periodical&gt;&lt;full-title&gt;Developmental cognitive neuroscience&lt;/full-title&gt;&lt;/periodical&gt;&lt;pages&gt;101523&lt;/pages&gt;&lt;volume&gt;72&lt;/volume&gt;&lt;dates&gt;&lt;year&gt;2025&lt;/year&gt;&lt;/dates&gt;&lt;isbn&gt;1878-9293&lt;/isbn&gt;&lt;urls&gt;&lt;/urls&gt;&lt;/record&gt;&lt;/Cite&gt;&lt;/EndNote&gt;</w:instrText>
      </w:r>
      <w:r w:rsidRPr="0011744C">
        <w:fldChar w:fldCharType="separate"/>
      </w:r>
      <w:r w:rsidR="003727D2" w:rsidRPr="0011744C">
        <w:rPr>
          <w:noProof/>
        </w:rPr>
        <w:t>(</w:t>
      </w:r>
      <w:r w:rsidR="003727D2" w:rsidRPr="0011744C">
        <w:rPr>
          <w:i/>
          <w:noProof/>
        </w:rPr>
        <w:t>13</w:t>
      </w:r>
      <w:r w:rsidR="003727D2" w:rsidRPr="0011744C">
        <w:rPr>
          <w:noProof/>
        </w:rPr>
        <w:t>)</w:t>
      </w:r>
      <w:r w:rsidRPr="0011744C">
        <w:fldChar w:fldCharType="end"/>
      </w:r>
      <w:r w:rsidRPr="0011744C">
        <w:t xml:space="preserve">, a </w:t>
      </w:r>
      <w:r w:rsidR="00093673" w:rsidRPr="0011744C">
        <w:t xml:space="preserve">pediatric </w:t>
      </w:r>
      <w:r w:rsidRPr="0011744C">
        <w:t xml:space="preserve">functional parcellation derived from a large-scale </w:t>
      </w:r>
      <w:r w:rsidR="00B765BF" w:rsidRPr="0011744C">
        <w:t xml:space="preserve">developmental </w:t>
      </w:r>
      <w:r w:rsidRPr="0011744C">
        <w:t>dataset (n &gt; 4,000). Unlike standard adult-based atlases (e.g., Yeo-7)</w:t>
      </w:r>
      <w:r w:rsidR="00817E37" w:rsidRPr="0011744C">
        <w:t>,</w:t>
      </w:r>
      <w:r w:rsidRPr="0011744C">
        <w:t xml:space="preserve"> which may </w:t>
      </w:r>
      <w:r w:rsidR="00344D64" w:rsidRPr="0011744C">
        <w:t>not fully reflect</w:t>
      </w:r>
      <w:r w:rsidRPr="0011744C">
        <w:t xml:space="preserve"> </w:t>
      </w:r>
      <w:r w:rsidR="00344D64" w:rsidRPr="0011744C">
        <w:t>developmental</w:t>
      </w:r>
      <w:r w:rsidRPr="0011744C">
        <w:t xml:space="preserve"> functional </w:t>
      </w:r>
      <w:r w:rsidR="00617A14" w:rsidRPr="0011744C">
        <w:t>organization</w:t>
      </w:r>
      <w:r w:rsidRPr="0011744C">
        <w:t xml:space="preserve">, the Dev-Atlas provides a fine-grained 24-network architecture specifically optimized for </w:t>
      </w:r>
      <w:r w:rsidR="00BB742D" w:rsidRPr="0011744C">
        <w:t>youth</w:t>
      </w:r>
      <w:r w:rsidRPr="0011744C">
        <w:t xml:space="preserve">. </w:t>
      </w:r>
      <w:r w:rsidR="007E7E27" w:rsidRPr="0011744C">
        <w:t xml:space="preserve">Using a developmentally grounded template </w:t>
      </w:r>
      <w:r w:rsidRPr="0011744C">
        <w:t xml:space="preserve">minimizes potential biases from adult-centric network </w:t>
      </w:r>
      <w:r w:rsidR="00C93BEB" w:rsidRPr="0011744C">
        <w:t xml:space="preserve">definitions </w:t>
      </w:r>
      <w:r w:rsidRPr="0011744C">
        <w:t xml:space="preserve">and enhances the sensitivity to detect subtle, age-dependent functional </w:t>
      </w:r>
      <w:r w:rsidR="007C7D2D" w:rsidRPr="0011744C">
        <w:t>differences relevant to</w:t>
      </w:r>
      <w:r w:rsidRPr="0011744C">
        <w:t xml:space="preserve"> ASD.</w:t>
      </w:r>
    </w:p>
    <w:p w14:paraId="6BB18DF3" w14:textId="388213AC" w:rsidR="00D10EB6" w:rsidRPr="0011744C" w:rsidRDefault="00C547FC" w:rsidP="00D10EB6">
      <w:pPr>
        <w:pStyle w:val="NormalWeb"/>
      </w:pPr>
      <w:r w:rsidRPr="0011744C">
        <w:rPr>
          <w:b/>
          <w:bCs/>
        </w:rPr>
        <w:t>Mapping procedure</w:t>
      </w:r>
      <w:r w:rsidR="00D10EB6" w:rsidRPr="0011744C">
        <w:t xml:space="preserve">. Dev-Atlas templates were spatially resampled to the </w:t>
      </w:r>
      <w:proofErr w:type="spellStart"/>
      <w:r w:rsidR="00D10EB6" w:rsidRPr="0011744C">
        <w:t>Brainnetome</w:t>
      </w:r>
      <w:proofErr w:type="spellEnd"/>
      <w:r w:rsidR="00D10EB6" w:rsidRPr="0011744C">
        <w:t xml:space="preserve"> Atlas geometry (2 mm isotropic, MNI space) using nearest-neighbor interpolation to preserve </w:t>
      </w:r>
      <w:r w:rsidR="000B2810" w:rsidRPr="0011744C">
        <w:t>discrete</w:t>
      </w:r>
      <w:r w:rsidR="00D10EB6" w:rsidRPr="0011744C">
        <w:t xml:space="preserve"> network labels. For each </w:t>
      </w:r>
      <w:proofErr w:type="spellStart"/>
      <w:r w:rsidR="00D10EB6" w:rsidRPr="0011744C">
        <w:t>Brainnetome</w:t>
      </w:r>
      <w:proofErr w:type="spellEnd"/>
      <w:r w:rsidR="00D10EB6" w:rsidRPr="0011744C">
        <w:t xml:space="preserve"> ROI, we quantified voxel-wise </w:t>
      </w:r>
      <w:r w:rsidR="009C751F" w:rsidRPr="0011744C">
        <w:t xml:space="preserve">overlap </w:t>
      </w:r>
      <w:r w:rsidR="00D10EB6" w:rsidRPr="0011744C">
        <w:t xml:space="preserve">with all 24 Dev-Atlas </w:t>
      </w:r>
      <w:r w:rsidR="009A6B34" w:rsidRPr="0011744C">
        <w:t>networks and</w:t>
      </w:r>
      <w:r w:rsidR="000C7006" w:rsidRPr="0011744C">
        <w:t xml:space="preserve"> assigned the ROI to the network with the greatest volumetric coverage (i.e., the maximum-overlap label).</w:t>
      </w:r>
      <w:r w:rsidR="00D10EB6" w:rsidRPr="0011744C">
        <w:t xml:space="preserve"> </w:t>
      </w:r>
    </w:p>
    <w:p w14:paraId="2A4D9006" w14:textId="7F90E1EF" w:rsidR="00B64717" w:rsidRPr="0011744C" w:rsidRDefault="00501B4A" w:rsidP="00D10EB6">
      <w:pPr>
        <w:pStyle w:val="NormalWeb"/>
      </w:pPr>
      <w:r w:rsidRPr="0011744C">
        <w:rPr>
          <w:b/>
          <w:bCs/>
        </w:rPr>
        <w:t>Anatomical validation</w:t>
      </w:r>
      <w:r w:rsidRPr="0011744C">
        <w:t xml:space="preserve">. </w:t>
      </w:r>
      <w:r w:rsidR="009D3EA3" w:rsidRPr="0011744C">
        <w:t xml:space="preserve">To reduce potential ambiguities arising from spatial boundary uncertainty in </w:t>
      </w:r>
      <w:proofErr w:type="spellStart"/>
      <w:r w:rsidR="009D3EA3" w:rsidRPr="0011744C">
        <w:t>temporolimbic</w:t>
      </w:r>
      <w:proofErr w:type="spellEnd"/>
      <w:r w:rsidR="009D3EA3" w:rsidRPr="0011744C">
        <w:t xml:space="preserve"> regions, we conducted a targeted anatomical review of network assignments.</w:t>
      </w:r>
      <w:r w:rsidR="009D3EA3" w:rsidRPr="0011744C">
        <w:rPr>
          <w:rFonts w:hint="eastAsia"/>
        </w:rPr>
        <w:t xml:space="preserve"> </w:t>
      </w:r>
      <w:r w:rsidR="00D10EB6" w:rsidRPr="0011744C">
        <w:t xml:space="preserve">Specifically, the </w:t>
      </w:r>
      <w:r w:rsidR="00C45707" w:rsidRPr="0011744C">
        <w:t xml:space="preserve">network </w:t>
      </w:r>
      <w:r w:rsidR="00D10EB6" w:rsidRPr="0011744C">
        <w:t xml:space="preserve">assignment for the right inferior temporal gyrus (TI_R) was harmonized with its contralateral homolog to </w:t>
      </w:r>
      <w:r w:rsidR="00DB0FCD" w:rsidRPr="0011744C">
        <w:t>reduce potential bias from</w:t>
      </w:r>
      <w:r w:rsidR="00D10EB6" w:rsidRPr="0011744C">
        <w:t xml:space="preserve"> dropout, and the right posterior insula (</w:t>
      </w:r>
      <w:proofErr w:type="spellStart"/>
      <w:r w:rsidR="00D10EB6" w:rsidRPr="0011744C">
        <w:t>dIg_R</w:t>
      </w:r>
      <w:proofErr w:type="spellEnd"/>
      <w:r w:rsidR="00D10EB6" w:rsidRPr="0011744C">
        <w:t xml:space="preserve">) was assigned to the Sensorimotor Network (SMN) to resolve spatial ambiguity and align with established functional anatomy. Finally, </w:t>
      </w:r>
      <w:r w:rsidR="00A508FA" w:rsidRPr="0011744C">
        <w:t>for</w:t>
      </w:r>
      <w:r w:rsidR="00D10EB6" w:rsidRPr="0011744C">
        <w:t xml:space="preserve"> system-level interpretation, the 24 </w:t>
      </w:r>
      <w:r w:rsidR="00A508FA" w:rsidRPr="0011744C">
        <w:t xml:space="preserve">Dev-Atlas </w:t>
      </w:r>
      <w:r w:rsidR="00D10EB6" w:rsidRPr="0011744C">
        <w:t>networks were organized into six canonical functional systems: Default Mode, Sensorimotor, Visual, Control, Dorsal Attention, and Ventral Attention.</w:t>
      </w:r>
    </w:p>
    <w:p w14:paraId="66B40FA0" w14:textId="77777777" w:rsidR="00053A5B" w:rsidRPr="0011744C" w:rsidRDefault="00053A5B" w:rsidP="0054368D">
      <w:pPr>
        <w:outlineLvl w:val="3"/>
        <w:rPr>
          <w:b/>
          <w:bCs/>
        </w:rPr>
      </w:pPr>
    </w:p>
    <w:p w14:paraId="50183913" w14:textId="24582468" w:rsidR="00642C22" w:rsidRPr="0011744C" w:rsidRDefault="00642C22" w:rsidP="0054368D">
      <w:pPr>
        <w:outlineLvl w:val="3"/>
        <w:rPr>
          <w:b/>
          <w:bCs/>
        </w:rPr>
      </w:pPr>
      <w:r w:rsidRPr="0011744C">
        <w:rPr>
          <w:b/>
          <w:bCs/>
        </w:rPr>
        <w:t xml:space="preserve">ROI-level </w:t>
      </w:r>
      <w:r w:rsidR="00053A5B" w:rsidRPr="0011744C">
        <w:rPr>
          <w:b/>
          <w:bCs/>
        </w:rPr>
        <w:t>a</w:t>
      </w:r>
      <w:r w:rsidRPr="0011744C">
        <w:rPr>
          <w:b/>
          <w:bCs/>
        </w:rPr>
        <w:t xml:space="preserve">ttribution </w:t>
      </w:r>
      <w:r w:rsidR="00C15B6E" w:rsidRPr="0011744C">
        <w:rPr>
          <w:b/>
          <w:bCs/>
        </w:rPr>
        <w:t xml:space="preserve">in </w:t>
      </w:r>
      <w:proofErr w:type="spellStart"/>
      <w:r w:rsidR="00C15B6E" w:rsidRPr="0011744C">
        <w:rPr>
          <w:b/>
          <w:bCs/>
        </w:rPr>
        <w:t>DualPathNet</w:t>
      </w:r>
      <w:proofErr w:type="spellEnd"/>
      <w:r w:rsidR="00C15B6E" w:rsidRPr="0011744C">
        <w:rPr>
          <w:b/>
          <w:bCs/>
        </w:rPr>
        <w:t xml:space="preserve"> </w:t>
      </w:r>
      <w:r w:rsidRPr="0011744C">
        <w:rPr>
          <w:b/>
          <w:bCs/>
        </w:rPr>
        <w:t>(</w:t>
      </w:r>
      <w:r w:rsidR="00DF12B7" w:rsidRPr="0011744C">
        <w:rPr>
          <w:b/>
          <w:bCs/>
        </w:rPr>
        <w:t xml:space="preserve">Global Temporal-Pooling </w:t>
      </w:r>
      <w:r w:rsidR="006E2599" w:rsidRPr="0011744C">
        <w:rPr>
          <w:b/>
          <w:bCs/>
        </w:rPr>
        <w:t>and</w:t>
      </w:r>
      <w:r w:rsidRPr="0011744C">
        <w:rPr>
          <w:b/>
          <w:bCs/>
        </w:rPr>
        <w:t xml:space="preserve"> </w:t>
      </w:r>
      <w:r w:rsidR="006E2599" w:rsidRPr="0011744C">
        <w:rPr>
          <w:b/>
          <w:bCs/>
        </w:rPr>
        <w:t>a</w:t>
      </w:r>
      <w:r w:rsidRPr="0011744C">
        <w:rPr>
          <w:b/>
          <w:bCs/>
        </w:rPr>
        <w:t>ttention-based MIL path</w:t>
      </w:r>
      <w:r w:rsidR="006E2599" w:rsidRPr="0011744C">
        <w:rPr>
          <w:b/>
          <w:bCs/>
        </w:rPr>
        <w:t>s</w:t>
      </w:r>
      <w:r w:rsidRPr="0011744C">
        <w:rPr>
          <w:b/>
          <w:bCs/>
        </w:rPr>
        <w:t>)</w:t>
      </w:r>
    </w:p>
    <w:p w14:paraId="61751C00" w14:textId="77777777" w:rsidR="00B64717" w:rsidRPr="0011744C" w:rsidRDefault="00B64717" w:rsidP="0054368D"/>
    <w:p w14:paraId="4C525B3A" w14:textId="45BEA3E8" w:rsidR="00642C22" w:rsidRPr="0011744C" w:rsidRDefault="00642C22" w:rsidP="0054368D">
      <w:r w:rsidRPr="0011744C">
        <w:t xml:space="preserve">For the </w:t>
      </w:r>
      <w:r w:rsidR="00DF12B7" w:rsidRPr="0011744C">
        <w:rPr>
          <w:b/>
          <w:bCs/>
        </w:rPr>
        <w:t xml:space="preserve">Global Temporal-Pooling </w:t>
      </w:r>
      <w:r w:rsidRPr="0011744C">
        <w:rPr>
          <w:b/>
          <w:bCs/>
        </w:rPr>
        <w:t>path</w:t>
      </w:r>
      <w:r w:rsidRPr="0011744C">
        <w:t xml:space="preserve">, which aggregates temporal features across the entire fMRI sequence, IG was used to </w:t>
      </w:r>
      <w:r w:rsidR="007C5F74" w:rsidRPr="0011744C">
        <w:t xml:space="preserve">compute </w:t>
      </w:r>
      <w:r w:rsidRPr="0011744C">
        <w:t xml:space="preserve">attribution scores for each region of interest (ROI). </w:t>
      </w:r>
      <w:r w:rsidRPr="0011744C">
        <w:lastRenderedPageBreak/>
        <w:t xml:space="preserve">Specifically, for </w:t>
      </w:r>
      <w:r w:rsidR="007C5F74" w:rsidRPr="0011744C">
        <w:t xml:space="preserve">an </w:t>
      </w:r>
      <w:r w:rsidRPr="0011744C">
        <w:t xml:space="preserve">input </w:t>
      </w:r>
      <m:oMath>
        <m:r>
          <w:rPr>
            <w:rFonts w:ascii="Cambria Math" w:hAnsi="Cambria Math"/>
          </w:rPr>
          <m:t xml:space="preserve">x∈ </m:t>
        </m:r>
        <m:sSup>
          <m:sSupPr>
            <m:ctrlPr>
              <w:rPr>
                <w:rFonts w:ascii="Cambria Math" w:hAnsi="Cambria Math"/>
                <w:i/>
              </w:rPr>
            </m:ctrlPr>
          </m:sSupPr>
          <m:e>
            <m:r>
              <m:rPr>
                <m:scr m:val="double-struck"/>
              </m:rPr>
              <w:rPr>
                <w:rFonts w:ascii="Cambria Math" w:hAnsi="Cambria Math"/>
              </w:rPr>
              <m:t>R</m:t>
            </m:r>
          </m:e>
          <m:sup>
            <m:r>
              <w:rPr>
                <w:rFonts w:ascii="Cambria Math" w:hAnsi="Cambria Math"/>
              </w:rPr>
              <m:t>C × T</m:t>
            </m:r>
          </m:sup>
        </m:sSup>
      </m:oMath>
      <w:r w:rsidRPr="0011744C">
        <w:t xml:space="preserve"> and </w:t>
      </w:r>
      <w:r w:rsidR="007C5F74" w:rsidRPr="0011744C">
        <w:t>model output</w:t>
      </w:r>
      <w:r w:rsidRPr="0011744C">
        <w:t xml:space="preserve"> </w:t>
      </w:r>
      <m:oMath>
        <m:r>
          <w:rPr>
            <w:rFonts w:ascii="Cambria Math" w:hAnsi="Cambria Math"/>
          </w:rPr>
          <m:t>F (x)</m:t>
        </m:r>
      </m:oMath>
      <w:r w:rsidRPr="0011744C">
        <w:t xml:space="preserve">, the IG attribution for feature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Pr="0011744C">
        <w:t xml:space="preserve"> is defined as:</w:t>
      </w:r>
    </w:p>
    <w:p w14:paraId="0E82AB4C" w14:textId="77777777" w:rsidR="00642C22" w:rsidRPr="0011744C" w:rsidRDefault="00000000" w:rsidP="0054368D">
      <m:oMathPara>
        <m:oMath>
          <m:sSub>
            <m:sSubPr>
              <m:ctrlPr>
                <w:rPr>
                  <w:rFonts w:ascii="Cambria Math" w:hAnsi="Cambria Math"/>
                  <w:i/>
                </w:rPr>
              </m:ctrlPr>
            </m:sSubPr>
            <m:e>
              <m:r>
                <w:rPr>
                  <w:rFonts w:ascii="Cambria Math" w:hAnsi="Cambria Math"/>
                </w:rPr>
                <m:t>IG</m:t>
              </m:r>
            </m:e>
            <m:sub>
              <m:r>
                <w:rPr>
                  <w:rFonts w:ascii="Cambria Math" w:hAnsi="Cambria Math"/>
                </w:rPr>
                <m:t>i</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 </m:t>
              </m:r>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m:t>
                  </m:r>
                </m:sup>
              </m:sSubSup>
            </m:e>
          </m:d>
          <m:r>
            <w:rPr>
              <w:rFonts w:ascii="Cambria Math" w:hAnsi="Cambria Math"/>
            </w:rPr>
            <m:t xml:space="preserve"> ∙ </m:t>
          </m:r>
          <m:nary>
            <m:naryPr>
              <m:limLoc m:val="subSup"/>
              <m:ctrlPr>
                <w:rPr>
                  <w:rFonts w:ascii="Cambria Math" w:hAnsi="Cambria Math"/>
                  <w:i/>
                </w:rPr>
              </m:ctrlPr>
            </m:naryPr>
            <m:sub>
              <m:r>
                <w:rPr>
                  <w:rFonts w:ascii="Cambria Math" w:hAnsi="Cambria Math"/>
                </w:rPr>
                <m:t>α=0</m:t>
              </m:r>
            </m:sub>
            <m:sup>
              <m:r>
                <w:rPr>
                  <w:rFonts w:ascii="Cambria Math" w:hAnsi="Cambria Math"/>
                </w:rPr>
                <m:t>1</m:t>
              </m:r>
            </m:sup>
            <m:e>
              <m:f>
                <m:fPr>
                  <m:ctrlPr>
                    <w:rPr>
                      <w:rFonts w:ascii="Cambria Math" w:hAnsi="Cambria Math"/>
                      <w:i/>
                    </w:rPr>
                  </m:ctrlPr>
                </m:fPr>
                <m:num>
                  <m:r>
                    <w:rPr>
                      <w:rFonts w:ascii="Cambria Math" w:hAnsi="Cambria Math"/>
                    </w:rPr>
                    <m:t>∂F</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 α</m:t>
                      </m:r>
                      <m:d>
                        <m:dPr>
                          <m:ctrlPr>
                            <w:rPr>
                              <w:rFonts w:ascii="Cambria Math" w:hAnsi="Cambria Math"/>
                              <w:i/>
                            </w:rPr>
                          </m:ctrlPr>
                        </m:dPr>
                        <m:e>
                          <m:r>
                            <w:rPr>
                              <w:rFonts w:ascii="Cambria Math" w:hAnsi="Cambria Math"/>
                            </w:rPr>
                            <m:t>x-</m:t>
                          </m:r>
                          <m:sSup>
                            <m:sSupPr>
                              <m:ctrlPr>
                                <w:rPr>
                                  <w:rFonts w:ascii="Cambria Math" w:hAnsi="Cambria Math"/>
                                  <w:i/>
                                </w:rPr>
                              </m:ctrlPr>
                            </m:sSupPr>
                            <m:e>
                              <m:r>
                                <w:rPr>
                                  <w:rFonts w:ascii="Cambria Math" w:hAnsi="Cambria Math"/>
                                </w:rPr>
                                <m:t>x</m:t>
                              </m:r>
                            </m:e>
                            <m:sup>
                              <m:r>
                                <w:rPr>
                                  <w:rFonts w:ascii="Cambria Math" w:hAnsi="Cambria Math"/>
                                </w:rPr>
                                <m:t>'</m:t>
                              </m:r>
                            </m:sup>
                          </m:sSup>
                        </m:e>
                      </m:d>
                    </m:e>
                  </m:d>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e>
          </m:nary>
          <m:r>
            <w:rPr>
              <w:rFonts w:ascii="Cambria Math" w:hAnsi="Cambria Math"/>
            </w:rPr>
            <m:t xml:space="preserve"> dα</m:t>
          </m:r>
        </m:oMath>
      </m:oMathPara>
    </w:p>
    <w:p w14:paraId="45F23350" w14:textId="4536C211" w:rsidR="00642C22" w:rsidRPr="0011744C" w:rsidRDefault="00642C22" w:rsidP="0054368D">
      <w:r w:rsidRPr="0011744C">
        <w:t>where</w:t>
      </w:r>
      <m:oMath>
        <m:r>
          <w:rPr>
            <w:rFonts w:ascii="Cambria Math" w:hAnsi="Cambria Math"/>
          </w:rPr>
          <m:t xml:space="preserve"> </m:t>
        </m:r>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m:t>
            </m:r>
          </m:sup>
        </m:sSubSup>
      </m:oMath>
      <w:r w:rsidRPr="0011744C">
        <w:t xml:space="preserve"> is a zero-valued baseline input </w:t>
      </w:r>
      <w:r w:rsidR="00727D68" w:rsidRPr="0011744C">
        <w:t xml:space="preserve">with the </w:t>
      </w:r>
      <w:r w:rsidRPr="0011744C">
        <w:t xml:space="preserve">same shape as </w:t>
      </w:r>
      <m:oMath>
        <m:r>
          <w:rPr>
            <w:rFonts w:ascii="Cambria Math" w:hAnsi="Cambria Math"/>
          </w:rPr>
          <m:t>x</m:t>
        </m:r>
      </m:oMath>
      <w:r w:rsidRPr="0011744C">
        <w:t xml:space="preserve">, </w:t>
      </w:r>
      <m:oMath>
        <m:r>
          <w:rPr>
            <w:rFonts w:ascii="Cambria Math" w:hAnsi="Cambria Math"/>
          </w:rPr>
          <m:t xml:space="preserve">and </m:t>
        </m:r>
        <m:r>
          <w:rPr>
            <w:rStyle w:val="katex-mathml"/>
            <w:rFonts w:ascii="Cambria Math" w:hAnsi="Cambria Math"/>
          </w:rPr>
          <m:t>F</m:t>
        </m:r>
        <m:d>
          <m:dPr>
            <m:ctrlPr>
              <w:rPr>
                <w:rStyle w:val="katex-mathml"/>
                <w:rFonts w:ascii="Cambria Math" w:hAnsi="Cambria Math"/>
                <w:i/>
              </w:rPr>
            </m:ctrlPr>
          </m:dPr>
          <m:e>
            <m:r>
              <w:rPr>
                <w:rStyle w:val="katex-mathml"/>
                <w:rFonts w:ascii="Cambria Math" w:hAnsi="Cambria Math"/>
              </w:rPr>
              <m:t>⋅</m:t>
            </m:r>
          </m:e>
        </m:d>
      </m:oMath>
      <w:r w:rsidR="00580664" w:rsidRPr="0011744C">
        <w:rPr>
          <w:rStyle w:val="katex-mathml"/>
        </w:rPr>
        <w:t xml:space="preserve"> </w:t>
      </w:r>
      <w:r w:rsidRPr="0011744C">
        <w:t xml:space="preserve">denotes the </w:t>
      </w:r>
      <w:r w:rsidR="00D312D3" w:rsidRPr="0011744C">
        <w:t xml:space="preserve">model </w:t>
      </w:r>
      <w:r w:rsidRPr="0011744C">
        <w:t xml:space="preserve">output </w:t>
      </w:r>
      <w:r w:rsidR="00144B57" w:rsidRPr="0011744C">
        <w:t>(</w:t>
      </w:r>
      <w:r w:rsidRPr="0011744C">
        <w:t>logit</w:t>
      </w:r>
      <w:r w:rsidR="00144B57" w:rsidRPr="0011744C">
        <w:t>)</w:t>
      </w:r>
      <w:r w:rsidRPr="0011744C">
        <w:t xml:space="preserve"> for the true class. </w:t>
      </w:r>
      <w:r w:rsidR="00160B9D" w:rsidRPr="0011744C">
        <w:t>IG was computed</w:t>
      </w:r>
      <w:r w:rsidRPr="0011744C">
        <w:t xml:space="preserve"> using </w:t>
      </w:r>
      <w:proofErr w:type="spellStart"/>
      <w:r w:rsidRPr="0011744C">
        <w:t>Captum’s</w:t>
      </w:r>
      <w:proofErr w:type="spellEnd"/>
      <w:r w:rsidRPr="0011744C">
        <w:t xml:space="preserve"> </w:t>
      </w:r>
      <w:proofErr w:type="spellStart"/>
      <w:r w:rsidRPr="0011744C">
        <w:rPr>
          <w:rStyle w:val="HTMLCode"/>
          <w:rFonts w:ascii="Times New Roman" w:eastAsiaTheme="minorEastAsia" w:hAnsi="Times New Roman" w:cs="Times New Roman"/>
          <w:sz w:val="24"/>
          <w:szCs w:val="24"/>
        </w:rPr>
        <w:t>IntegratedGradients</w:t>
      </w:r>
      <w:proofErr w:type="spellEnd"/>
      <w:r w:rsidRPr="0011744C">
        <w:t xml:space="preserve"> module in </w:t>
      </w:r>
      <w:proofErr w:type="spellStart"/>
      <w:r w:rsidRPr="0011744C">
        <w:t>PyTorch</w:t>
      </w:r>
      <w:proofErr w:type="spellEnd"/>
      <w:r w:rsidRPr="0011744C">
        <w:t>.</w:t>
      </w:r>
    </w:p>
    <w:p w14:paraId="402C84A6" w14:textId="77777777" w:rsidR="001E0469" w:rsidRPr="0011744C" w:rsidRDefault="001E0469" w:rsidP="0054368D"/>
    <w:p w14:paraId="77A76072" w14:textId="76A7EEF0" w:rsidR="00642C22" w:rsidRPr="0011744C" w:rsidRDefault="00642C22" w:rsidP="0054368D">
      <w:r w:rsidRPr="0011744C">
        <w:t xml:space="preserve">For the </w:t>
      </w:r>
      <w:r w:rsidR="00705184" w:rsidRPr="0011744C">
        <w:rPr>
          <w:rStyle w:val="Strong"/>
        </w:rPr>
        <w:t>a</w:t>
      </w:r>
      <w:r w:rsidRPr="0011744C">
        <w:rPr>
          <w:rStyle w:val="Strong"/>
        </w:rPr>
        <w:t xml:space="preserve">ttention-based MIL </w:t>
      </w:r>
      <w:r w:rsidR="002059BB" w:rsidRPr="0011744C">
        <w:rPr>
          <w:rStyle w:val="Strong"/>
        </w:rPr>
        <w:t>p</w:t>
      </w:r>
      <w:r w:rsidRPr="0011744C">
        <w:rPr>
          <w:rStyle w:val="Strong"/>
        </w:rPr>
        <w:t>ath</w:t>
      </w:r>
      <w:r w:rsidRPr="0011744C">
        <w:t xml:space="preserve">, which emphasizes temporally localized yet salient neural signals, </w:t>
      </w:r>
      <w:r w:rsidR="00BB21BA" w:rsidRPr="0011744C">
        <w:t xml:space="preserve">we also used </w:t>
      </w:r>
      <w:r w:rsidRPr="0011744C">
        <w:t xml:space="preserve">IG to quantify the contribution of each brain region at each time point. </w:t>
      </w:r>
      <w:r w:rsidR="00BB32A3" w:rsidRPr="0011744C">
        <w:t>T</w:t>
      </w:r>
      <w:r w:rsidRPr="0011744C">
        <w:t xml:space="preserve">he input </w:t>
      </w:r>
      <m:oMath>
        <m:r>
          <w:rPr>
            <w:rFonts w:ascii="Cambria Math" w:hAnsi="Cambria Math"/>
          </w:rPr>
          <m:t xml:space="preserve">x∈ </m:t>
        </m:r>
        <m:sSup>
          <m:sSupPr>
            <m:ctrlPr>
              <w:rPr>
                <w:rFonts w:ascii="Cambria Math" w:hAnsi="Cambria Math"/>
                <w:i/>
              </w:rPr>
            </m:ctrlPr>
          </m:sSupPr>
          <m:e>
            <m:r>
              <m:rPr>
                <m:scr m:val="double-struck"/>
              </m:rPr>
              <w:rPr>
                <w:rFonts w:ascii="Cambria Math" w:hAnsi="Cambria Math"/>
              </w:rPr>
              <m:t>R</m:t>
            </m:r>
          </m:e>
          <m:sup>
            <m:r>
              <w:rPr>
                <w:rFonts w:ascii="Cambria Math" w:hAnsi="Cambria Math"/>
              </w:rPr>
              <m:t>C × T</m:t>
            </m:r>
          </m:sup>
        </m:sSup>
        <m:r>
          <w:rPr>
            <w:rFonts w:ascii="Cambria Math" w:hAnsi="Cambria Math"/>
          </w:rPr>
          <m:t xml:space="preserve"> </m:t>
        </m:r>
      </m:oMath>
      <w:r w:rsidR="00A26D3B" w:rsidRPr="0011744C">
        <w:t xml:space="preserve">was first passed </w:t>
      </w:r>
      <w:r w:rsidRPr="0011744C">
        <w:t xml:space="preserve">through </w:t>
      </w:r>
      <w:r w:rsidR="00BB32A3" w:rsidRPr="0011744C">
        <w:t xml:space="preserve">the shared </w:t>
      </w:r>
      <w:r w:rsidRPr="0011744C">
        <w:t xml:space="preserve">temporal convolutional </w:t>
      </w:r>
      <w:r w:rsidR="00BB32A3" w:rsidRPr="0011744C">
        <w:t>encoder to produce time-resolved embeddings</w:t>
      </w:r>
      <w:r w:rsidR="004D3A1D" w:rsidRPr="0011744C">
        <w:t>. S</w:t>
      </w:r>
      <w:r w:rsidRPr="0011744C">
        <w:t>ubject-specific metadata</w:t>
      </w:r>
      <w:r w:rsidR="009F1402" w:rsidRPr="0011744C">
        <w:t xml:space="preserve"> were then concatenated to </w:t>
      </w:r>
      <w:r w:rsidR="00563310" w:rsidRPr="0011744C">
        <w:t>the</w:t>
      </w:r>
      <w:r w:rsidR="009F1402" w:rsidRPr="0011744C">
        <w:t xml:space="preserve"> embedding</w:t>
      </w:r>
      <w:r w:rsidR="00563310" w:rsidRPr="0011744C">
        <w:t>s</w:t>
      </w:r>
      <w:r w:rsidR="009F1402" w:rsidRPr="0011744C">
        <w:t xml:space="preserve"> to </w:t>
      </w:r>
      <w:r w:rsidRPr="0011744C">
        <w:t xml:space="preserve">yield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h</m:t>
                </m:r>
              </m:e>
            </m:acc>
          </m:e>
          <m:sub>
            <m:r>
              <w:rPr>
                <w:rFonts w:ascii="Cambria Math" w:hAnsi="Cambria Math"/>
              </w:rPr>
              <m:t>t</m:t>
            </m:r>
          </m:sub>
        </m:sSub>
        <m:r>
          <w:rPr>
            <w:rFonts w:ascii="Cambria Math" w:hAnsi="Cambria Math"/>
          </w:rPr>
          <m:t xml:space="preserve">∈ </m:t>
        </m:r>
        <m:sSup>
          <m:sSupPr>
            <m:ctrlPr>
              <w:rPr>
                <w:rFonts w:ascii="Cambria Math" w:hAnsi="Cambria Math"/>
                <w:i/>
              </w:rPr>
            </m:ctrlPr>
          </m:sSupPr>
          <m:e>
            <m:r>
              <m:rPr>
                <m:scr m:val="double-struck"/>
              </m:rPr>
              <w:rPr>
                <w:rFonts w:ascii="Cambria Math" w:hAnsi="Cambria Math"/>
              </w:rPr>
              <m:t>R</m:t>
            </m:r>
          </m:e>
          <m:sup>
            <m:r>
              <w:rPr>
                <w:rFonts w:ascii="Cambria Math" w:hAnsi="Cambria Math"/>
              </w:rPr>
              <m:t>512+d</m:t>
            </m:r>
          </m:sup>
        </m:sSup>
      </m:oMath>
      <w:r w:rsidR="00563310" w:rsidRPr="0011744C">
        <w:t xml:space="preserve"> (</w:t>
      </w:r>
      <w:r w:rsidR="00563310" w:rsidRPr="0011744C">
        <w:rPr>
          <w:i/>
          <w:iCs/>
        </w:rPr>
        <w:t>d</w:t>
      </w:r>
      <w:r w:rsidR="00563310" w:rsidRPr="0011744C">
        <w:t xml:space="preserve"> = 6)</w:t>
      </w:r>
      <w:r w:rsidR="00F42701" w:rsidRPr="0011744C">
        <w:t xml:space="preserve"> </w:t>
      </w:r>
      <w:r w:rsidRPr="0011744C">
        <w:t xml:space="preserve">at each time point </w:t>
      </w:r>
      <m:oMath>
        <m:r>
          <w:rPr>
            <w:rStyle w:val="katex-mathml"/>
            <w:rFonts w:ascii="Cambria Math" w:hAnsi="Cambria Math"/>
          </w:rPr>
          <m:t>t</m:t>
        </m:r>
      </m:oMath>
      <w:r w:rsidRPr="0011744C">
        <w:t xml:space="preserve">. </w:t>
      </w:r>
      <w:r w:rsidR="00F06032" w:rsidRPr="0011744C">
        <w:t>The MIL path</w:t>
      </w:r>
      <w:r w:rsidRPr="0011744C">
        <w:t xml:space="preserve"> assign</w:t>
      </w:r>
      <w:r w:rsidR="00F06032" w:rsidRPr="0011744C">
        <w:t>s</w:t>
      </w:r>
      <w:r w:rsidRPr="0011744C">
        <w:t xml:space="preserve"> attention weights </w:t>
      </w:r>
      <m:oMath>
        <m:sSub>
          <m:sSubPr>
            <m:ctrlPr>
              <w:rPr>
                <w:rFonts w:ascii="Cambria Math" w:hAnsi="Cambria Math"/>
                <w:i/>
              </w:rPr>
            </m:ctrlPr>
          </m:sSubPr>
          <m:e>
            <m:r>
              <w:rPr>
                <w:rFonts w:ascii="Cambria Math" w:hAnsi="Cambria Math"/>
              </w:rPr>
              <m:t>α</m:t>
            </m:r>
          </m:e>
          <m:sub>
            <m:r>
              <w:rPr>
                <w:rFonts w:ascii="Cambria Math" w:hAnsi="Cambria Math"/>
              </w:rPr>
              <m:t>t</m:t>
            </m:r>
          </m:sub>
        </m:sSub>
      </m:oMath>
      <w:r w:rsidRPr="0011744C">
        <w:rPr>
          <w:rStyle w:val="vlist-s"/>
        </w:rPr>
        <w:t>​</w:t>
      </w:r>
      <w:r w:rsidRPr="0011744C">
        <w:t xml:space="preserve"> </w:t>
      </w:r>
      <w:r w:rsidR="00E63F0C" w:rsidRPr="0011744C">
        <w:t xml:space="preserve">to each timepoint and computes </w:t>
      </w:r>
      <w:r w:rsidRPr="0011744C">
        <w:t xml:space="preserve">the </w:t>
      </w:r>
      <w:r w:rsidR="00E63F0C" w:rsidRPr="0011744C">
        <w:t>attention-pooled representation</w:t>
      </w:r>
      <w:r w:rsidRPr="0011744C">
        <w:t>:</w:t>
      </w:r>
    </w:p>
    <w:p w14:paraId="6B2BF431" w14:textId="77777777" w:rsidR="00642C22" w:rsidRPr="0011744C" w:rsidRDefault="00000000" w:rsidP="0054368D">
      <w:pPr>
        <w:rPr>
          <w:i/>
        </w:rPr>
      </w:pPr>
      <m:oMathPara>
        <m:oMath>
          <m:sSub>
            <m:sSubPr>
              <m:ctrlPr>
                <w:rPr>
                  <w:rFonts w:ascii="Cambria Math" w:hAnsi="Cambria Math"/>
                  <w:i/>
                </w:rPr>
              </m:ctrlPr>
            </m:sSubPr>
            <m:e>
              <m:r>
                <w:rPr>
                  <w:rFonts w:ascii="Cambria Math" w:hAnsi="Cambria Math"/>
                </w:rPr>
                <m:t>z</m:t>
              </m:r>
            </m:e>
            <m:sub>
              <m:r>
                <w:rPr>
                  <w:rFonts w:ascii="Cambria Math" w:hAnsi="Cambria Math"/>
                </w:rPr>
                <m:t>attn</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sSub>
                <m:sSubPr>
                  <m:ctrlPr>
                    <w:rPr>
                      <w:rFonts w:ascii="Cambria Math" w:hAnsi="Cambria Math"/>
                      <w:i/>
                    </w:rPr>
                  </m:ctrlPr>
                </m:sSubPr>
                <m:e>
                  <m:r>
                    <w:rPr>
                      <w:rFonts w:ascii="Cambria Math" w:hAnsi="Cambria Math"/>
                    </w:rPr>
                    <m:t>α</m:t>
                  </m:r>
                </m:e>
                <m:sub>
                  <m:r>
                    <w:rPr>
                      <w:rFonts w:ascii="Cambria Math" w:hAnsi="Cambria Math"/>
                    </w:rPr>
                    <m:t>t</m:t>
                  </m:r>
                </m:sub>
              </m:sSub>
              <m:r>
                <w:rPr>
                  <w:rFonts w:ascii="Cambria Math" w:hAnsi="Cambria Math"/>
                </w:rPr>
                <m:t xml:space="preserve"> ∙ </m:t>
              </m:r>
              <m:sSub>
                <m:sSubPr>
                  <m:ctrlPr>
                    <w:rPr>
                      <w:rFonts w:ascii="Cambria Math" w:hAnsi="Cambria Math"/>
                      <w:i/>
                    </w:rPr>
                  </m:ctrlPr>
                </m:sSubPr>
                <m:e>
                  <m:acc>
                    <m:accPr>
                      <m:chr m:val="̃"/>
                      <m:ctrlPr>
                        <w:rPr>
                          <w:rFonts w:ascii="Cambria Math" w:hAnsi="Cambria Math"/>
                          <w:i/>
                        </w:rPr>
                      </m:ctrlPr>
                    </m:accPr>
                    <m:e>
                      <m:r>
                        <w:rPr>
                          <w:rFonts w:ascii="Cambria Math" w:hAnsi="Cambria Math"/>
                        </w:rPr>
                        <m:t>h</m:t>
                      </m:r>
                    </m:e>
                  </m:acc>
                </m:e>
                <m:sub>
                  <m:r>
                    <w:rPr>
                      <w:rFonts w:ascii="Cambria Math" w:hAnsi="Cambria Math"/>
                    </w:rPr>
                    <m:t>t</m:t>
                  </m:r>
                </m:sub>
              </m:sSub>
            </m:e>
          </m:nary>
        </m:oMath>
      </m:oMathPara>
    </w:p>
    <w:p w14:paraId="684112BE" w14:textId="77777777" w:rsidR="009E1A0D" w:rsidRPr="0011744C" w:rsidRDefault="009E1A0D" w:rsidP="0054368D"/>
    <w:p w14:paraId="1043E288" w14:textId="0582ED13" w:rsidR="00642C22" w:rsidRPr="0011744C" w:rsidRDefault="00642C22" w:rsidP="0054368D">
      <w:r w:rsidRPr="0011744C">
        <w:t xml:space="preserve">To assess the contribution of each input </w:t>
      </w:r>
      <w:r w:rsidR="009E1A0D" w:rsidRPr="0011744C">
        <w:t xml:space="preserve">element </w:t>
      </w:r>
      <w:r w:rsidRPr="0011744C">
        <w:t xml:space="preserve">(i.e., ROI activation at time </w:t>
      </w:r>
      <m:oMath>
        <m:r>
          <w:rPr>
            <w:rStyle w:val="katex-mathml"/>
            <w:rFonts w:ascii="Cambria Math" w:hAnsi="Cambria Math"/>
          </w:rPr>
          <m:t>t</m:t>
        </m:r>
      </m:oMath>
      <w:r w:rsidRPr="0011744C">
        <w:t xml:space="preserve">), we </w:t>
      </w:r>
      <w:r w:rsidR="00BA5D8E" w:rsidRPr="0011744C">
        <w:t>applied</w:t>
      </w:r>
      <w:r w:rsidRPr="0011744C">
        <w:t xml:space="preserve"> IG</w:t>
      </w:r>
      <w:r w:rsidR="00BA5D8E" w:rsidRPr="0011744C">
        <w:t xml:space="preserve"> to the</w:t>
      </w:r>
      <w:r w:rsidRPr="0011744C">
        <w:t xml:space="preserve"> </w:t>
      </w:r>
      <w:r w:rsidR="00BA5D8E" w:rsidRPr="0011744C">
        <w:t>a</w:t>
      </w:r>
      <w:r w:rsidRPr="0011744C">
        <w:rPr>
          <w:rStyle w:val="Strong"/>
        </w:rPr>
        <w:t xml:space="preserve">ttention-based MIL </w:t>
      </w:r>
      <w:r w:rsidRPr="0011744C">
        <w:t>path</w:t>
      </w:r>
      <w:r w:rsidR="00BA5D8E" w:rsidRPr="0011744C">
        <w:t xml:space="preserve"> output for the class of interest, </w:t>
      </w:r>
      <w:r w:rsidR="00B04093" w:rsidRPr="0011744C">
        <w:t>yielding</w:t>
      </w:r>
      <w:r w:rsidR="00BA5D8E" w:rsidRPr="0011744C">
        <w:t xml:space="preserve"> an attribution map in </w:t>
      </w:r>
      <m:oMath>
        <m:sSup>
          <m:sSupPr>
            <m:ctrlPr>
              <w:rPr>
                <w:rFonts w:ascii="Cambria Math" w:hAnsi="Cambria Math"/>
                <w:i/>
              </w:rPr>
            </m:ctrlPr>
          </m:sSupPr>
          <m:e>
            <m:r>
              <m:rPr>
                <m:scr m:val="double-struck"/>
              </m:rPr>
              <w:rPr>
                <w:rFonts w:ascii="Cambria Math" w:hAnsi="Cambria Math"/>
              </w:rPr>
              <m:t>R</m:t>
            </m:r>
          </m:e>
          <m:sup>
            <m:r>
              <w:rPr>
                <w:rFonts w:ascii="Cambria Math" w:hAnsi="Cambria Math"/>
              </w:rPr>
              <m:t>C × T</m:t>
            </m:r>
          </m:sup>
        </m:sSup>
      </m:oMath>
      <w:r w:rsidR="00BA5D8E" w:rsidRPr="0011744C">
        <w:t xml:space="preserve"> that captures which regions and moments most strongly influenced the attention</w:t>
      </w:r>
      <w:r w:rsidR="00913FE7" w:rsidRPr="0011744C">
        <w:t>-</w:t>
      </w:r>
      <w:r w:rsidR="00BA5D8E" w:rsidRPr="0011744C">
        <w:t>weighted representation and downstream prediction</w:t>
      </w:r>
      <w:r w:rsidRPr="0011744C">
        <w:t>.</w:t>
      </w:r>
    </w:p>
    <w:p w14:paraId="5D16229D" w14:textId="77777777" w:rsidR="001E0469" w:rsidRPr="0011744C" w:rsidRDefault="001E0469" w:rsidP="0054368D">
      <w:pPr>
        <w:outlineLvl w:val="3"/>
      </w:pPr>
    </w:p>
    <w:p w14:paraId="17563015" w14:textId="1F5DCF91" w:rsidR="00642C22" w:rsidRPr="0011744C" w:rsidRDefault="00642C22" w:rsidP="0054368D">
      <w:pPr>
        <w:outlineLvl w:val="3"/>
      </w:pPr>
      <w:r w:rsidRPr="0011744C">
        <w:t xml:space="preserve">To identify the most discriminative brain regions, we </w:t>
      </w:r>
      <w:r w:rsidR="00224148" w:rsidRPr="0011744C">
        <w:t>first averaged</w:t>
      </w:r>
      <w:r w:rsidRPr="0011744C">
        <w:t xml:space="preserve"> IG scores </w:t>
      </w:r>
      <w:r w:rsidR="00224148" w:rsidRPr="0011744C">
        <w:t>within</w:t>
      </w:r>
      <w:r w:rsidR="004C5C7E" w:rsidRPr="0011744C">
        <w:t xml:space="preserve"> each</w:t>
      </w:r>
      <w:r w:rsidR="00224148" w:rsidRPr="0011744C">
        <w:t xml:space="preserve"> </w:t>
      </w:r>
      <w:r w:rsidRPr="0011744C">
        <w:t xml:space="preserve">ROI across participants within each </w:t>
      </w:r>
      <w:r w:rsidR="008141D9" w:rsidRPr="0011744C">
        <w:t xml:space="preserve">cross-validation </w:t>
      </w:r>
      <w:r w:rsidR="00B04093" w:rsidRPr="0011744C">
        <w:t>fold and</w:t>
      </w:r>
      <w:r w:rsidRPr="0011744C">
        <w:t xml:space="preserve"> then took the </w:t>
      </w:r>
      <w:r w:rsidRPr="0011744C">
        <w:rPr>
          <w:rStyle w:val="Strong"/>
          <w:b w:val="0"/>
          <w:bCs w:val="0"/>
        </w:rPr>
        <w:t>median across folds</w:t>
      </w:r>
      <w:r w:rsidRPr="0011744C">
        <w:t xml:space="preserve"> to form a group-level </w:t>
      </w:r>
      <w:r w:rsidR="00EA472E" w:rsidRPr="0011744C">
        <w:t xml:space="preserve">attribution </w:t>
      </w:r>
      <w:r w:rsidR="0003047B" w:rsidRPr="0011744C">
        <w:t>map</w:t>
      </w:r>
      <w:r w:rsidRPr="0011744C">
        <w:t xml:space="preserve">. IG values were then </w:t>
      </w:r>
      <w:r w:rsidRPr="0011744C">
        <w:rPr>
          <w:rStyle w:val="Strong"/>
          <w:b w:val="0"/>
          <w:bCs w:val="0"/>
        </w:rPr>
        <w:t>flattened</w:t>
      </w:r>
      <w:r w:rsidRPr="0011744C">
        <w:t xml:space="preserve">, and a </w:t>
      </w:r>
      <w:r w:rsidRPr="0011744C">
        <w:rPr>
          <w:rStyle w:val="Strong"/>
          <w:b w:val="0"/>
          <w:bCs w:val="0"/>
        </w:rPr>
        <w:t>top 5% threshold</w:t>
      </w:r>
      <w:r w:rsidRPr="0011744C">
        <w:t xml:space="preserve"> was applied across all elements to </w:t>
      </w:r>
      <w:r w:rsidR="00B4568D" w:rsidRPr="0011744C">
        <w:t xml:space="preserve">identify </w:t>
      </w:r>
      <w:r w:rsidRPr="0011744C">
        <w:t xml:space="preserve">high-attribution ROI-timepoint </w:t>
      </w:r>
      <w:r w:rsidR="00B4568D" w:rsidRPr="0011744C">
        <w:t>features</w:t>
      </w:r>
      <w:r w:rsidRPr="0011744C">
        <w:t xml:space="preserve">. </w:t>
      </w:r>
      <w:r w:rsidR="00E22DCA" w:rsidRPr="0011744C">
        <w:t xml:space="preserve">We then computed how </w:t>
      </w:r>
      <w:r w:rsidRPr="0011744C">
        <w:t xml:space="preserve">frequently </w:t>
      </w:r>
      <w:r w:rsidR="00E22DCA" w:rsidRPr="0011744C">
        <w:t xml:space="preserve">each </w:t>
      </w:r>
      <w:r w:rsidRPr="0011744C">
        <w:t xml:space="preserve">ROIs </w:t>
      </w:r>
      <w:r w:rsidR="00E22DCA" w:rsidRPr="0011744C">
        <w:t xml:space="preserve">appeared </w:t>
      </w:r>
      <w:r w:rsidRPr="0011744C">
        <w:t xml:space="preserve">among </w:t>
      </w:r>
      <w:r w:rsidR="00E22DCA" w:rsidRPr="0011744C">
        <w:t>these</w:t>
      </w:r>
      <w:r w:rsidRPr="0011744C">
        <w:t xml:space="preserve"> top-ranking elements </w:t>
      </w:r>
      <w:r w:rsidR="00BC60A4" w:rsidRPr="0011744C">
        <w:t xml:space="preserve">and </w:t>
      </w:r>
      <w:r w:rsidRPr="0011744C">
        <w:t>retained</w:t>
      </w:r>
      <w:r w:rsidR="00BC60A4" w:rsidRPr="0011744C">
        <w:t xml:space="preserve"> the most consistently selected regions</w:t>
      </w:r>
      <w:r w:rsidRPr="0011744C">
        <w:t xml:space="preserve">. This </w:t>
      </w:r>
      <w:r w:rsidR="0053155D" w:rsidRPr="0011744C">
        <w:t xml:space="preserve">procedure </w:t>
      </w:r>
      <w:r w:rsidRPr="0011744C">
        <w:t xml:space="preserve">resulted in </w:t>
      </w:r>
      <w:r w:rsidRPr="0011744C">
        <w:rPr>
          <w:rStyle w:val="Strong"/>
          <w:b w:val="0"/>
          <w:bCs w:val="0"/>
        </w:rPr>
        <w:t>12 ROIs (out of 246)</w:t>
      </w:r>
      <w:r w:rsidRPr="0011744C">
        <w:t xml:space="preserve"> </w:t>
      </w:r>
      <w:r w:rsidR="0053155D" w:rsidRPr="0011744C">
        <w:t>as</w:t>
      </w:r>
      <w:r w:rsidRPr="0011744C">
        <w:t xml:space="preserve"> the most discriminative regions </w:t>
      </w:r>
      <w:r w:rsidR="00305E62" w:rsidRPr="0011744C">
        <w:t xml:space="preserve">for each </w:t>
      </w:r>
      <w:r w:rsidRPr="0011744C">
        <w:t>group (ASD or TDC</w:t>
      </w:r>
      <w:r w:rsidR="00873AE6" w:rsidRPr="0011744C">
        <w:t>)</w:t>
      </w:r>
      <w:r w:rsidRPr="0011744C">
        <w:t xml:space="preserve"> </w:t>
      </w:r>
      <w:r w:rsidR="00873AE6" w:rsidRPr="0011744C">
        <w:t>for</w:t>
      </w:r>
      <w:r w:rsidRPr="0011744C">
        <w:t xml:space="preserve"> </w:t>
      </w:r>
      <w:r w:rsidR="00873AE6" w:rsidRPr="0011744C">
        <w:t>each</w:t>
      </w:r>
      <w:r w:rsidRPr="0011744C">
        <w:t xml:space="preserve"> prediction path. These ROIs were subsequently visualized </w:t>
      </w:r>
      <w:r w:rsidR="008E515C" w:rsidRPr="0011744C">
        <w:t xml:space="preserve">on cortical </w:t>
      </w:r>
      <w:r w:rsidRPr="0011744C">
        <w:t>surface</w:t>
      </w:r>
      <w:r w:rsidR="008E515C" w:rsidRPr="0011744C">
        <w:t>s</w:t>
      </w:r>
      <w:r w:rsidRPr="0011744C">
        <w:t xml:space="preserve"> </w:t>
      </w:r>
      <w:r w:rsidR="008E515C" w:rsidRPr="0011744C">
        <w:t>to facilitate</w:t>
      </w:r>
      <w:r w:rsidRPr="0011744C">
        <w:t xml:space="preserve"> </w:t>
      </w:r>
      <w:r w:rsidR="008E515C" w:rsidRPr="0011744C">
        <w:t>interpretation</w:t>
      </w:r>
      <w:r w:rsidRPr="0011744C">
        <w:t>.</w:t>
      </w:r>
    </w:p>
    <w:p w14:paraId="35BE1A01" w14:textId="77777777" w:rsidR="00B64717" w:rsidRPr="0011744C" w:rsidRDefault="00B64717" w:rsidP="0054368D">
      <w:pPr>
        <w:outlineLvl w:val="3"/>
        <w:rPr>
          <w:b/>
          <w:bCs/>
        </w:rPr>
      </w:pPr>
    </w:p>
    <w:p w14:paraId="09576578" w14:textId="77777777" w:rsidR="001E0469" w:rsidRPr="0011744C" w:rsidRDefault="001E0469" w:rsidP="0054368D">
      <w:pPr>
        <w:outlineLvl w:val="3"/>
        <w:rPr>
          <w:b/>
          <w:bCs/>
        </w:rPr>
      </w:pPr>
    </w:p>
    <w:p w14:paraId="607F63B4" w14:textId="0F8763E4" w:rsidR="00642C22" w:rsidRPr="0011744C" w:rsidRDefault="00642C22" w:rsidP="0054368D">
      <w:pPr>
        <w:outlineLvl w:val="3"/>
        <w:rPr>
          <w:b/>
          <w:bCs/>
        </w:rPr>
      </w:pPr>
      <w:r w:rsidRPr="0011744C">
        <w:rPr>
          <w:b/>
          <w:bCs/>
        </w:rPr>
        <w:t>Time</w:t>
      </w:r>
      <w:r w:rsidR="0047417B" w:rsidRPr="0011744C">
        <w:rPr>
          <w:b/>
          <w:bCs/>
        </w:rPr>
        <w:t>p</w:t>
      </w:r>
      <w:r w:rsidRPr="0011744C">
        <w:rPr>
          <w:b/>
          <w:bCs/>
        </w:rPr>
        <w:t xml:space="preserve">oint-level </w:t>
      </w:r>
      <w:r w:rsidR="0047417B" w:rsidRPr="0011744C">
        <w:rPr>
          <w:b/>
          <w:bCs/>
        </w:rPr>
        <w:t>a</w:t>
      </w:r>
      <w:r w:rsidRPr="0011744C">
        <w:rPr>
          <w:b/>
          <w:bCs/>
        </w:rPr>
        <w:t>ttribution (</w:t>
      </w:r>
      <w:r w:rsidR="00980121" w:rsidRPr="0011744C">
        <w:rPr>
          <w:b/>
          <w:bCs/>
        </w:rPr>
        <w:t>a</w:t>
      </w:r>
      <w:r w:rsidRPr="0011744C">
        <w:rPr>
          <w:b/>
          <w:bCs/>
        </w:rPr>
        <w:t xml:space="preserve">ttention-based MIL </w:t>
      </w:r>
      <w:r w:rsidR="0047417B" w:rsidRPr="0011744C">
        <w:rPr>
          <w:b/>
          <w:bCs/>
        </w:rPr>
        <w:t>p</w:t>
      </w:r>
      <w:r w:rsidRPr="0011744C">
        <w:rPr>
          <w:b/>
          <w:bCs/>
        </w:rPr>
        <w:t>ath)</w:t>
      </w:r>
    </w:p>
    <w:p w14:paraId="4A7C3204" w14:textId="77777777" w:rsidR="00B64717" w:rsidRPr="0011744C" w:rsidRDefault="00B64717" w:rsidP="0054368D">
      <w:pPr>
        <w:outlineLvl w:val="3"/>
      </w:pPr>
    </w:p>
    <w:p w14:paraId="0024C0BE" w14:textId="6C81B7FE" w:rsidR="0054368D" w:rsidRPr="0011744C" w:rsidRDefault="0054368D" w:rsidP="0054368D">
      <w:r w:rsidRPr="0011744C">
        <w:t xml:space="preserve">To interpret the </w:t>
      </w:r>
      <w:r w:rsidR="00FF3D6A" w:rsidRPr="0011744C">
        <w:t>temporally resolved decision</w:t>
      </w:r>
      <w:r w:rsidRPr="0011744C">
        <w:t xml:space="preserve"> process of </w:t>
      </w:r>
      <w:proofErr w:type="spellStart"/>
      <w:r w:rsidRPr="0011744C">
        <w:t>DualPathNet</w:t>
      </w:r>
      <w:proofErr w:type="spellEnd"/>
      <w:r w:rsidRPr="0011744C">
        <w:t xml:space="preserve">, we leveraged </w:t>
      </w:r>
      <w:r w:rsidR="003C692B" w:rsidRPr="0011744C">
        <w:t>the attention</w:t>
      </w:r>
      <w:r w:rsidRPr="0011744C">
        <w:t xml:space="preserve">-based </w:t>
      </w:r>
      <w:r w:rsidR="00B91C60" w:rsidRPr="0011744C">
        <w:t>m</w:t>
      </w:r>
      <w:r w:rsidRPr="0011744C">
        <w:t xml:space="preserve">ultiple </w:t>
      </w:r>
      <w:r w:rsidR="00B91C60" w:rsidRPr="0011744C">
        <w:t>i</w:t>
      </w:r>
      <w:r w:rsidRPr="0011744C">
        <w:t xml:space="preserve">nstance </w:t>
      </w:r>
      <w:r w:rsidR="00B91C60" w:rsidRPr="0011744C">
        <w:t>l</w:t>
      </w:r>
      <w:r w:rsidRPr="0011744C">
        <w:t xml:space="preserve">earning (MIL) </w:t>
      </w:r>
      <w:r w:rsidR="00587058" w:rsidRPr="0011744C">
        <w:t xml:space="preserve">branch </w:t>
      </w:r>
      <w:r w:rsidRPr="0011744C">
        <w:t xml:space="preserve">combined with Integrated Gradients (IG). Unlike </w:t>
      </w:r>
      <w:r w:rsidR="00E94E1C" w:rsidRPr="0011744C">
        <w:t xml:space="preserve">global temporal </w:t>
      </w:r>
      <w:r w:rsidRPr="0011744C">
        <w:t xml:space="preserve">pooling, the MIL </w:t>
      </w:r>
      <w:r w:rsidR="00C028D7" w:rsidRPr="0011744C">
        <w:t xml:space="preserve">branch </w:t>
      </w:r>
      <w:r w:rsidRPr="0011744C">
        <w:t xml:space="preserve">explicitly retains temporal resolution by assigning adaptive attention weights to each time point, reflecting its relative importance to the classification </w:t>
      </w:r>
      <w:r w:rsidR="00804344" w:rsidRPr="0011744C">
        <w:t>decision</w:t>
      </w:r>
      <w:r w:rsidRPr="0011744C">
        <w:t>.</w:t>
      </w:r>
    </w:p>
    <w:p w14:paraId="5D7F29AA" w14:textId="77777777" w:rsidR="0021524D" w:rsidRPr="0011744C" w:rsidRDefault="0021524D" w:rsidP="0054368D"/>
    <w:p w14:paraId="134EE6A7" w14:textId="681E8002" w:rsidR="0054368D" w:rsidRPr="0011744C" w:rsidRDefault="0054368D" w:rsidP="0054368D">
      <w:r w:rsidRPr="0011744C">
        <w:rPr>
          <w:b/>
          <w:bCs/>
        </w:rPr>
        <w:t xml:space="preserve">Defining </w:t>
      </w:r>
      <w:r w:rsidR="008075D0" w:rsidRPr="0011744C">
        <w:rPr>
          <w:b/>
          <w:bCs/>
        </w:rPr>
        <w:t>d</w:t>
      </w:r>
      <w:r w:rsidRPr="0011744C">
        <w:rPr>
          <w:b/>
          <w:bCs/>
        </w:rPr>
        <w:t xml:space="preserve">iscrete </w:t>
      </w:r>
      <w:r w:rsidR="008075D0" w:rsidRPr="0011744C">
        <w:rPr>
          <w:b/>
          <w:bCs/>
        </w:rPr>
        <w:t>e</w:t>
      </w:r>
      <w:r w:rsidRPr="0011744C">
        <w:rPr>
          <w:b/>
          <w:bCs/>
        </w:rPr>
        <w:t xml:space="preserve">vents </w:t>
      </w:r>
      <w:r w:rsidR="008075D0" w:rsidRPr="0011744C">
        <w:rPr>
          <w:b/>
          <w:bCs/>
        </w:rPr>
        <w:t>from a</w:t>
      </w:r>
      <w:r w:rsidRPr="0011744C">
        <w:rPr>
          <w:b/>
          <w:bCs/>
        </w:rPr>
        <w:t xml:space="preserve">ttention </w:t>
      </w:r>
      <w:r w:rsidR="008075D0" w:rsidRPr="0011744C">
        <w:rPr>
          <w:b/>
          <w:bCs/>
        </w:rPr>
        <w:t>w</w:t>
      </w:r>
      <w:r w:rsidRPr="0011744C">
        <w:rPr>
          <w:b/>
          <w:bCs/>
        </w:rPr>
        <w:t>eights</w:t>
      </w:r>
      <w:r w:rsidR="008075D0" w:rsidRPr="0011744C">
        <w:t xml:space="preserve">. </w:t>
      </w:r>
      <w:r w:rsidRPr="0011744C">
        <w:t>Instead of applying arbitrary thresholds to select time points, we defined discrete narrative "events" based on statistical group differences in model</w:t>
      </w:r>
      <w:r w:rsidR="00A13353" w:rsidRPr="0011744C">
        <w:t>-derived</w:t>
      </w:r>
      <w:r w:rsidRPr="0011744C">
        <w:t xml:space="preserve"> attention. Specifically, we extracted attention weights for all ASD and TD</w:t>
      </w:r>
      <w:r w:rsidR="00C0646D" w:rsidRPr="0011744C">
        <w:t>C</w:t>
      </w:r>
      <w:r w:rsidRPr="0011744C">
        <w:t xml:space="preserve"> </w:t>
      </w:r>
      <w:r w:rsidR="003C692B" w:rsidRPr="0011744C">
        <w:t>participants and</w:t>
      </w:r>
      <w:r w:rsidRPr="0011744C">
        <w:t xml:space="preserve"> performed timepoint-by-timepoint two-sample t-tests to identify frames </w:t>
      </w:r>
      <w:r w:rsidR="002A62EA" w:rsidRPr="0011744C">
        <w:t xml:space="preserve">with </w:t>
      </w:r>
      <w:r w:rsidRPr="0011744C">
        <w:t>significant</w:t>
      </w:r>
      <w:r w:rsidR="002A62EA" w:rsidRPr="0011744C">
        <w:t xml:space="preserve"> between-group</w:t>
      </w:r>
      <w:r w:rsidRPr="0011744C">
        <w:t xml:space="preserve"> differen</w:t>
      </w:r>
      <w:r w:rsidR="006A40EB" w:rsidRPr="0011744C">
        <w:t>ces in</w:t>
      </w:r>
      <w:r w:rsidRPr="0011744C">
        <w:t xml:space="preserve"> attention (</w:t>
      </w:r>
      <w:r w:rsidRPr="0011744C">
        <w:rPr>
          <w:i/>
          <w:iCs/>
        </w:rPr>
        <w:t>p</w:t>
      </w:r>
      <w:r w:rsidRPr="0011744C">
        <w:t xml:space="preserve"> &lt; 0.05, uncorrected). Consecutive </w:t>
      </w:r>
      <w:r w:rsidR="00EB2AF8" w:rsidRPr="0011744C">
        <w:lastRenderedPageBreak/>
        <w:t xml:space="preserve">significant </w:t>
      </w:r>
      <w:r w:rsidRPr="0011744C">
        <w:t xml:space="preserve">time points were </w:t>
      </w:r>
      <w:r w:rsidR="00CC1CFF" w:rsidRPr="0011744C">
        <w:t xml:space="preserve">then </w:t>
      </w:r>
      <w:r w:rsidRPr="0011744C">
        <w:t xml:space="preserve">clustered to define discrete </w:t>
      </w:r>
      <w:r w:rsidR="00251033" w:rsidRPr="0011744C">
        <w:t>e</w:t>
      </w:r>
      <w:r w:rsidRPr="0011744C">
        <w:t xml:space="preserve">vents (e.g., E1–E4 in </w:t>
      </w:r>
      <w:proofErr w:type="spellStart"/>
      <w:r w:rsidRPr="0011744C">
        <w:t>movieDM</w:t>
      </w:r>
      <w:proofErr w:type="spellEnd"/>
      <w:r w:rsidR="008D13B1" w:rsidRPr="0011744C">
        <w:t xml:space="preserve"> Segment 2</w:t>
      </w:r>
      <w:r w:rsidRPr="0011744C">
        <w:t xml:space="preserve">). This approach </w:t>
      </w:r>
      <w:r w:rsidR="00825CD7" w:rsidRPr="0011744C">
        <w:t>localizes</w:t>
      </w:r>
      <w:r w:rsidRPr="0011744C">
        <w:t xml:space="preserve"> moments of maximal diagnostic divergence </w:t>
      </w:r>
      <w:r w:rsidR="009230A2" w:rsidRPr="0011744C">
        <w:t xml:space="preserve">in attention, </w:t>
      </w:r>
      <w:r w:rsidRPr="0011744C">
        <w:t xml:space="preserve">rather than </w:t>
      </w:r>
      <w:r w:rsidR="00404A6C" w:rsidRPr="0011744C">
        <w:t xml:space="preserve">relying on transient </w:t>
      </w:r>
      <w:r w:rsidRPr="0011744C">
        <w:t>fluctuations.</w:t>
      </w:r>
    </w:p>
    <w:p w14:paraId="72535064" w14:textId="77777777" w:rsidR="0021524D" w:rsidRPr="0011744C" w:rsidRDefault="0021524D" w:rsidP="0054368D"/>
    <w:p w14:paraId="2E9FE304" w14:textId="6B571FE9" w:rsidR="0054368D" w:rsidRPr="0011744C" w:rsidRDefault="0054368D" w:rsidP="0054368D">
      <w:r w:rsidRPr="0011744C">
        <w:rPr>
          <w:b/>
          <w:bCs/>
        </w:rPr>
        <w:t xml:space="preserve">Spatiotemporal </w:t>
      </w:r>
      <w:r w:rsidR="00225F8D" w:rsidRPr="0011744C">
        <w:rPr>
          <w:b/>
          <w:bCs/>
        </w:rPr>
        <w:t>f</w:t>
      </w:r>
      <w:r w:rsidRPr="0011744C">
        <w:rPr>
          <w:b/>
          <w:bCs/>
        </w:rPr>
        <w:t xml:space="preserve">eature </w:t>
      </w:r>
      <w:r w:rsidR="00225F8D" w:rsidRPr="0011744C">
        <w:rPr>
          <w:b/>
          <w:bCs/>
        </w:rPr>
        <w:t>a</w:t>
      </w:r>
      <w:r w:rsidRPr="0011744C">
        <w:rPr>
          <w:b/>
          <w:bCs/>
        </w:rPr>
        <w:t xml:space="preserve">ttribution </w:t>
      </w:r>
      <w:r w:rsidR="00225F8D" w:rsidRPr="0011744C">
        <w:rPr>
          <w:b/>
          <w:bCs/>
        </w:rPr>
        <w:t>using IG</w:t>
      </w:r>
      <w:r w:rsidR="00225F8D" w:rsidRPr="0011744C">
        <w:t xml:space="preserve">. </w:t>
      </w:r>
      <w:r w:rsidRPr="0011744C">
        <w:t>While attention identif</w:t>
      </w:r>
      <w:r w:rsidR="00152DE2" w:rsidRPr="0011744C">
        <w:t>ies</w:t>
      </w:r>
      <w:r w:rsidRPr="0011744C">
        <w:t xml:space="preserve"> when discriminative signals</w:t>
      </w:r>
      <w:r w:rsidR="001C3DB8" w:rsidRPr="0011744C">
        <w:t xml:space="preserve"> </w:t>
      </w:r>
      <w:r w:rsidR="00B04093" w:rsidRPr="0011744C">
        <w:t>arise</w:t>
      </w:r>
      <w:r w:rsidRPr="0011744C">
        <w:t xml:space="preserve">, </w:t>
      </w:r>
      <w:r w:rsidR="00EC0F59" w:rsidRPr="0011744C">
        <w:t>it does not specify</w:t>
      </w:r>
      <w:r w:rsidRPr="0011744C">
        <w:t xml:space="preserve"> where in the brain </w:t>
      </w:r>
      <w:r w:rsidR="00882FA2" w:rsidRPr="0011744C">
        <w:t>that</w:t>
      </w:r>
      <w:r w:rsidRPr="0011744C">
        <w:t xml:space="preserve"> signal </w:t>
      </w:r>
      <w:r w:rsidR="00882FA2" w:rsidRPr="0011744C">
        <w:t>is expressed</w:t>
      </w:r>
      <w:r w:rsidRPr="0011744C">
        <w:t xml:space="preserve">. To </w:t>
      </w:r>
      <w:r w:rsidR="00007175" w:rsidRPr="0011744C">
        <w:t>localize spatial contributors</w:t>
      </w:r>
      <w:r w:rsidRPr="0011744C">
        <w:t xml:space="preserve">, we </w:t>
      </w:r>
      <w:r w:rsidR="00A94625" w:rsidRPr="0011744C">
        <w:t xml:space="preserve">computed IG attributions for the MIL branch to obtain ROI x timepoint attribution maps. </w:t>
      </w:r>
      <w:r w:rsidRPr="0011744C">
        <w:t xml:space="preserve">To characterize the neural signature of each identified </w:t>
      </w:r>
      <w:r w:rsidR="00FA3B58" w:rsidRPr="0011744C">
        <w:t>e</w:t>
      </w:r>
      <w:r w:rsidRPr="0011744C">
        <w:t>vent</w:t>
      </w:r>
      <w:r w:rsidR="00FA3B58" w:rsidRPr="0011744C">
        <w:t>, w</w:t>
      </w:r>
      <w:r w:rsidRPr="0011744C">
        <w:t xml:space="preserve">e </w:t>
      </w:r>
      <w:r w:rsidR="00FA3B58" w:rsidRPr="0011744C">
        <w:t>(</w:t>
      </w:r>
      <w:proofErr w:type="spellStart"/>
      <w:r w:rsidR="00FA3B58" w:rsidRPr="0011744C">
        <w:t>i</w:t>
      </w:r>
      <w:proofErr w:type="spellEnd"/>
      <w:r w:rsidR="00FA3B58" w:rsidRPr="0011744C">
        <w:t xml:space="preserve">) </w:t>
      </w:r>
      <w:r w:rsidRPr="0011744C">
        <w:t xml:space="preserve">computed the </w:t>
      </w:r>
      <w:r w:rsidR="005D3FA2" w:rsidRPr="0011744C">
        <w:t>time-resolved</w:t>
      </w:r>
      <w:r w:rsidRPr="0011744C">
        <w:t xml:space="preserve"> IG maps for all participants</w:t>
      </w:r>
      <w:r w:rsidR="009D4537" w:rsidRPr="0011744C">
        <w:t>; (ii</w:t>
      </w:r>
      <w:proofErr w:type="gramStart"/>
      <w:r w:rsidR="009D4537" w:rsidRPr="0011744C">
        <w:t xml:space="preserve">) </w:t>
      </w:r>
      <w:r w:rsidRPr="0011744C">
        <w:t xml:space="preserve"> averaged</w:t>
      </w:r>
      <w:proofErr w:type="gramEnd"/>
      <w:r w:rsidRPr="0011744C">
        <w:t xml:space="preserve"> absolute IG values across the time points within each </w:t>
      </w:r>
      <w:r w:rsidR="00AB626A" w:rsidRPr="0011744C">
        <w:t>e</w:t>
      </w:r>
      <w:r w:rsidRPr="0011744C">
        <w:t>vent window</w:t>
      </w:r>
      <w:r w:rsidR="00AB626A" w:rsidRPr="0011744C">
        <w:t xml:space="preserve">; and (iii) </w:t>
      </w:r>
      <w:r w:rsidR="00283A06" w:rsidRPr="0011744C">
        <w:t>defined</w:t>
      </w:r>
      <w:r w:rsidRPr="0011744C">
        <w:t xml:space="preserve"> </w:t>
      </w:r>
      <w:r w:rsidR="00283A06" w:rsidRPr="0011744C">
        <w:t>event-specific</w:t>
      </w:r>
      <w:r w:rsidRPr="0011744C">
        <w:t xml:space="preserve"> "discriminative drivers" </w:t>
      </w:r>
      <w:r w:rsidR="002966DA" w:rsidRPr="0011744C">
        <w:t xml:space="preserve">as ROIs in the top 5% of mean IG </w:t>
      </w:r>
      <w:r w:rsidRPr="0011744C">
        <w:t xml:space="preserve">for that </w:t>
      </w:r>
      <w:r w:rsidR="002966DA" w:rsidRPr="0011744C">
        <w:t>event</w:t>
      </w:r>
      <w:r w:rsidRPr="0011744C">
        <w:t>.</w:t>
      </w:r>
    </w:p>
    <w:p w14:paraId="76F8808C" w14:textId="77777777" w:rsidR="0021524D" w:rsidRPr="0011744C" w:rsidRDefault="0021524D" w:rsidP="0054368D"/>
    <w:p w14:paraId="032D4D54" w14:textId="3E0BE354" w:rsidR="00642C22" w:rsidRPr="0011744C" w:rsidRDefault="0054368D" w:rsidP="0054368D">
      <w:r w:rsidRPr="0011744C">
        <w:rPr>
          <w:b/>
          <w:bCs/>
        </w:rPr>
        <w:t xml:space="preserve">Physiological </w:t>
      </w:r>
      <w:r w:rsidR="003D26C7" w:rsidRPr="0011744C">
        <w:rPr>
          <w:b/>
          <w:bCs/>
        </w:rPr>
        <w:t>v</w:t>
      </w:r>
      <w:r w:rsidRPr="0011744C">
        <w:rPr>
          <w:b/>
          <w:bCs/>
        </w:rPr>
        <w:t>alidation</w:t>
      </w:r>
      <w:r w:rsidR="00DC392A" w:rsidRPr="0011744C">
        <w:t xml:space="preserve">. </w:t>
      </w:r>
      <w:r w:rsidRPr="0011744C">
        <w:t xml:space="preserve">To verify that attention </w:t>
      </w:r>
      <w:r w:rsidR="000765EE" w:rsidRPr="0011744C">
        <w:t xml:space="preserve">weights </w:t>
      </w:r>
      <w:r w:rsidRPr="0011744C">
        <w:t xml:space="preserve">indexed physiologically meaningful neural saliency rather than noise, we calculated the temporal </w:t>
      </w:r>
      <w:r w:rsidR="000765EE" w:rsidRPr="0011744C">
        <w:t xml:space="preserve">concordance </w:t>
      </w:r>
      <w:r w:rsidRPr="0011744C">
        <w:t xml:space="preserve">between </w:t>
      </w:r>
      <w:r w:rsidR="000765EE" w:rsidRPr="0011744C">
        <w:t xml:space="preserve">attention scores and </w:t>
      </w:r>
      <w:r w:rsidRPr="0011744C">
        <w:t xml:space="preserve">time-resolved IG magnitude (summed across regions) </w:t>
      </w:r>
      <w:r w:rsidR="003D26C7" w:rsidRPr="0011744C">
        <w:t>by computing their correlation across time within each participant</w:t>
      </w:r>
      <w:r w:rsidRPr="0011744C">
        <w:t>.</w:t>
      </w:r>
    </w:p>
    <w:p w14:paraId="0BF123A3" w14:textId="77777777" w:rsidR="0054368D" w:rsidRPr="0011744C" w:rsidRDefault="0054368D" w:rsidP="0054368D"/>
    <w:p w14:paraId="72BCA45C" w14:textId="77777777" w:rsidR="00096829" w:rsidRPr="0011744C" w:rsidRDefault="00096829" w:rsidP="0054368D">
      <w:pPr>
        <w:outlineLvl w:val="3"/>
        <w:rPr>
          <w:b/>
          <w:bCs/>
        </w:rPr>
      </w:pPr>
    </w:p>
    <w:p w14:paraId="7BFC30A1" w14:textId="1409E990" w:rsidR="00642C22" w:rsidRPr="0011744C" w:rsidRDefault="00642C22" w:rsidP="0054368D">
      <w:pPr>
        <w:outlineLvl w:val="3"/>
        <w:rPr>
          <w:b/>
          <w:bCs/>
        </w:rPr>
      </w:pPr>
      <w:r w:rsidRPr="0011744C">
        <w:rPr>
          <w:b/>
          <w:bCs/>
        </w:rPr>
        <w:t xml:space="preserve">Video </w:t>
      </w:r>
      <w:r w:rsidR="00096829" w:rsidRPr="0011744C">
        <w:rPr>
          <w:b/>
          <w:bCs/>
        </w:rPr>
        <w:t>a</w:t>
      </w:r>
      <w:r w:rsidRPr="0011744C">
        <w:rPr>
          <w:b/>
          <w:bCs/>
        </w:rPr>
        <w:t xml:space="preserve">nnotation </w:t>
      </w:r>
      <w:r w:rsidR="00096829" w:rsidRPr="0011744C">
        <w:rPr>
          <w:b/>
          <w:bCs/>
        </w:rPr>
        <w:t>a</w:t>
      </w:r>
      <w:r w:rsidRPr="0011744C">
        <w:rPr>
          <w:b/>
          <w:bCs/>
        </w:rPr>
        <w:t>lignment</w:t>
      </w:r>
    </w:p>
    <w:p w14:paraId="3AFCA196" w14:textId="77777777" w:rsidR="00B64717" w:rsidRPr="0011744C" w:rsidRDefault="00B64717" w:rsidP="0054368D">
      <w:pPr>
        <w:outlineLvl w:val="3"/>
      </w:pPr>
    </w:p>
    <w:p w14:paraId="14E29BA3" w14:textId="71D608F7" w:rsidR="00642C22" w:rsidRPr="0011744C" w:rsidRDefault="00642C22" w:rsidP="0054368D">
      <w:pPr>
        <w:outlineLvl w:val="3"/>
        <w:rPr>
          <w:b/>
          <w:bCs/>
        </w:rPr>
      </w:pPr>
      <w:r w:rsidRPr="0011744C">
        <w:t xml:space="preserve">To </w:t>
      </w:r>
      <w:r w:rsidR="0044081A" w:rsidRPr="0011744C">
        <w:t xml:space="preserve">aid </w:t>
      </w:r>
      <w:r w:rsidRPr="0011744C">
        <w:t>interpret</w:t>
      </w:r>
      <w:r w:rsidR="0044081A" w:rsidRPr="0011744C">
        <w:t>ation on</w:t>
      </w:r>
      <w:r w:rsidRPr="0011744C">
        <w:t xml:space="preserve"> fMRI responses during naturalistic movie viewing, we implemented a multi-level annotation pipeline to extract and temporally align semantic, emotional, and descriptive features from video stimuli with the fMRI time course.</w:t>
      </w:r>
    </w:p>
    <w:p w14:paraId="0C005DD7" w14:textId="77777777" w:rsidR="00B64717" w:rsidRPr="0011744C" w:rsidRDefault="00B64717" w:rsidP="0054368D">
      <w:pPr>
        <w:outlineLvl w:val="3"/>
        <w:rPr>
          <w:b/>
          <w:bCs/>
        </w:rPr>
      </w:pPr>
    </w:p>
    <w:p w14:paraId="6A5D520F" w14:textId="77777777" w:rsidR="00096829" w:rsidRPr="0011744C" w:rsidRDefault="00096829" w:rsidP="0054368D">
      <w:pPr>
        <w:outlineLvl w:val="3"/>
        <w:rPr>
          <w:b/>
          <w:bCs/>
        </w:rPr>
      </w:pPr>
    </w:p>
    <w:p w14:paraId="54796C18" w14:textId="17C06444" w:rsidR="00642C22" w:rsidRPr="0011744C" w:rsidRDefault="00642C22" w:rsidP="0054368D">
      <w:pPr>
        <w:outlineLvl w:val="3"/>
        <w:rPr>
          <w:b/>
          <w:bCs/>
        </w:rPr>
      </w:pPr>
      <w:r w:rsidRPr="0011744C">
        <w:rPr>
          <w:b/>
          <w:bCs/>
        </w:rPr>
        <w:t xml:space="preserve">Semantic </w:t>
      </w:r>
      <w:r w:rsidR="00096829" w:rsidRPr="0011744C">
        <w:rPr>
          <w:b/>
          <w:bCs/>
        </w:rPr>
        <w:t>s</w:t>
      </w:r>
      <w:r w:rsidRPr="0011744C">
        <w:rPr>
          <w:b/>
          <w:bCs/>
        </w:rPr>
        <w:t xml:space="preserve">egmentation of </w:t>
      </w:r>
      <w:r w:rsidR="00096829" w:rsidRPr="0011744C">
        <w:rPr>
          <w:b/>
          <w:bCs/>
        </w:rPr>
        <w:t>v</w:t>
      </w:r>
      <w:r w:rsidRPr="0011744C">
        <w:rPr>
          <w:b/>
          <w:bCs/>
        </w:rPr>
        <w:t xml:space="preserve">ideo </w:t>
      </w:r>
      <w:r w:rsidR="00096829" w:rsidRPr="0011744C">
        <w:rPr>
          <w:b/>
          <w:bCs/>
        </w:rPr>
        <w:t>e</w:t>
      </w:r>
      <w:r w:rsidRPr="0011744C">
        <w:rPr>
          <w:b/>
          <w:bCs/>
        </w:rPr>
        <w:t>vents</w:t>
      </w:r>
    </w:p>
    <w:p w14:paraId="39374A94" w14:textId="77777777" w:rsidR="00B64717" w:rsidRPr="0011744C" w:rsidRDefault="00B64717" w:rsidP="0054368D">
      <w:pPr>
        <w:outlineLvl w:val="3"/>
      </w:pPr>
    </w:p>
    <w:p w14:paraId="5134B12E" w14:textId="062DBD29" w:rsidR="00642C22" w:rsidRPr="0011744C" w:rsidRDefault="00160FFA" w:rsidP="0054368D">
      <w:pPr>
        <w:outlineLvl w:val="3"/>
      </w:pPr>
      <w:r w:rsidRPr="0011744C">
        <w:t xml:space="preserve">We </w:t>
      </w:r>
      <w:r w:rsidR="00642C22" w:rsidRPr="0011744C">
        <w:t xml:space="preserve">first segmented </w:t>
      </w:r>
      <w:r w:rsidRPr="0011744C">
        <w:t xml:space="preserve">each movie clip </w:t>
      </w:r>
      <w:r w:rsidR="00642C22" w:rsidRPr="0011744C">
        <w:t xml:space="preserve">into discrete visual scenes using </w:t>
      </w:r>
      <w:proofErr w:type="spellStart"/>
      <w:r w:rsidR="00642C22" w:rsidRPr="0011744C">
        <w:t>PySceneDetect</w:t>
      </w:r>
      <w:proofErr w:type="spellEnd"/>
      <w:r w:rsidR="00642C22" w:rsidRPr="0011744C">
        <w:t xml:space="preserve"> (</w:t>
      </w:r>
      <w:hyperlink r:id="rId9" w:tgtFrame="_new" w:history="1">
        <w:r w:rsidR="00642C22" w:rsidRPr="0011744C">
          <w:rPr>
            <w:color w:val="0000FF"/>
            <w:u w:val="single"/>
          </w:rPr>
          <w:t>https://github.com/Breakthrough/PySceneDetect</w:t>
        </w:r>
      </w:hyperlink>
      <w:r w:rsidR="00642C22" w:rsidRPr="0011744C">
        <w:t>), an automat</w:t>
      </w:r>
      <w:r w:rsidR="006A0A38" w:rsidRPr="0011744C">
        <w:t>ed</w:t>
      </w:r>
      <w:r w:rsidR="00642C22" w:rsidRPr="0011744C">
        <w:t xml:space="preserve"> scene</w:t>
      </w:r>
      <w:r w:rsidR="006A0A38" w:rsidRPr="0011744C">
        <w:t>-</w:t>
      </w:r>
      <w:r w:rsidR="00642C22" w:rsidRPr="0011744C">
        <w:t xml:space="preserve">boundary detection </w:t>
      </w:r>
      <w:r w:rsidR="006A0A38" w:rsidRPr="0011744C">
        <w:t xml:space="preserve">tool that identifies transitions </w:t>
      </w:r>
      <w:r w:rsidR="00642C22" w:rsidRPr="0011744C">
        <w:t xml:space="preserve">based on </w:t>
      </w:r>
      <w:r w:rsidR="00AB79CC" w:rsidRPr="0011744C">
        <w:t xml:space="preserve">frame-to-frame visual </w:t>
      </w:r>
      <w:r w:rsidR="00642C22" w:rsidRPr="0011744C">
        <w:t xml:space="preserve">change </w:t>
      </w:r>
      <w:r w:rsidR="00AB5DE6" w:rsidRPr="0011744C">
        <w:t xml:space="preserve">(e.g., </w:t>
      </w:r>
      <w:r w:rsidR="00642C22" w:rsidRPr="0011744C">
        <w:t>histogram</w:t>
      </w:r>
      <w:r w:rsidR="00AB5DE6" w:rsidRPr="0011744C">
        <w:t>/content shifts)</w:t>
      </w:r>
      <w:r w:rsidR="00642C22" w:rsidRPr="0011744C">
        <w:t xml:space="preserve">. </w:t>
      </w:r>
      <w:r w:rsidR="000B47C0" w:rsidRPr="0011744C">
        <w:t>These scene boundaries</w:t>
      </w:r>
      <w:r w:rsidR="00642C22" w:rsidRPr="0011744C">
        <w:t xml:space="preserve"> provided a </w:t>
      </w:r>
      <w:r w:rsidR="00EC2656" w:rsidRPr="0011744C">
        <w:t xml:space="preserve">coarse </w:t>
      </w:r>
      <w:r w:rsidR="00642C22" w:rsidRPr="0011744C">
        <w:t xml:space="preserve">structural </w:t>
      </w:r>
      <w:r w:rsidR="00006342" w:rsidRPr="0011744C">
        <w:t xml:space="preserve">parse </w:t>
      </w:r>
      <w:r w:rsidR="00642C22" w:rsidRPr="0011744C">
        <w:t>of the</w:t>
      </w:r>
      <w:r w:rsidR="00006342" w:rsidRPr="0011744C">
        <w:t xml:space="preserve"> stimulus</w:t>
      </w:r>
      <w:r w:rsidR="00642C22" w:rsidRPr="0011744C">
        <w:t xml:space="preserve">, serving as anchors for </w:t>
      </w:r>
      <w:r w:rsidR="00006342" w:rsidRPr="0011744C">
        <w:t xml:space="preserve">downstream </w:t>
      </w:r>
      <w:r w:rsidR="00642C22" w:rsidRPr="0011744C">
        <w:t>annotation and alignment.</w:t>
      </w:r>
    </w:p>
    <w:p w14:paraId="4E9F3C88" w14:textId="77777777" w:rsidR="00C75ABC" w:rsidRPr="0011744C" w:rsidRDefault="00C75ABC" w:rsidP="0054368D">
      <w:pPr>
        <w:outlineLvl w:val="3"/>
        <w:rPr>
          <w:b/>
          <w:bCs/>
        </w:rPr>
      </w:pPr>
    </w:p>
    <w:p w14:paraId="6D7E1118" w14:textId="198B51B2" w:rsidR="00642C22" w:rsidRPr="0011744C" w:rsidRDefault="00421011" w:rsidP="0054368D">
      <w:pPr>
        <w:outlineLvl w:val="3"/>
        <w:rPr>
          <w:b/>
          <w:bCs/>
        </w:rPr>
      </w:pPr>
      <w:r w:rsidRPr="0011744C">
        <w:t>To derive h</w:t>
      </w:r>
      <w:r w:rsidR="00642C22" w:rsidRPr="0011744C">
        <w:t>igh</w:t>
      </w:r>
      <w:r w:rsidRPr="0011744C">
        <w:t>er</w:t>
      </w:r>
      <w:r w:rsidR="00642C22" w:rsidRPr="0011744C">
        <w:t xml:space="preserve">-level semantic </w:t>
      </w:r>
      <w:r w:rsidRPr="0011744C">
        <w:t>descriptions, we used</w:t>
      </w:r>
      <w:r w:rsidR="00642C22" w:rsidRPr="0011744C">
        <w:t xml:space="preserve"> CLIP (Contrastive Language–Image Pretraining) model from OpenAI (</w:t>
      </w:r>
      <w:hyperlink r:id="rId10" w:tgtFrame="_new" w:history="1">
        <w:r w:rsidR="00642C22" w:rsidRPr="0011744C">
          <w:rPr>
            <w:color w:val="0000FF"/>
            <w:u w:val="single"/>
          </w:rPr>
          <w:t>https://github.com/openai/CLIP</w:t>
        </w:r>
      </w:hyperlink>
      <w:r w:rsidR="00642C22" w:rsidRPr="0011744C">
        <w:t>)</w:t>
      </w:r>
      <w:r w:rsidR="00241DB4" w:rsidRPr="0011744C">
        <w:t xml:space="preserve"> to embed video frames into a joint vision-language feature space.</w:t>
      </w:r>
      <w:r w:rsidR="00642C22" w:rsidRPr="0011744C">
        <w:t xml:space="preserve"> </w:t>
      </w:r>
      <w:r w:rsidR="00871F0F" w:rsidRPr="0011744C">
        <w:t>Frames were encoded with</w:t>
      </w:r>
      <w:r w:rsidR="00642C22" w:rsidRPr="0011744C">
        <w:t xml:space="preserve"> </w:t>
      </w:r>
      <w:r w:rsidR="00871F0F" w:rsidRPr="0011744C">
        <w:t xml:space="preserve">a </w:t>
      </w:r>
      <w:r w:rsidR="00642C22" w:rsidRPr="0011744C">
        <w:t xml:space="preserve">pre-trained </w:t>
      </w:r>
      <w:proofErr w:type="spellStart"/>
      <w:r w:rsidR="00642C22" w:rsidRPr="0011744C">
        <w:t>ViT</w:t>
      </w:r>
      <w:proofErr w:type="spellEnd"/>
      <w:r w:rsidR="00642C22" w:rsidRPr="0011744C">
        <w:t>-B/32 vision backbone</w:t>
      </w:r>
      <w:r w:rsidR="005E1E70" w:rsidRPr="0011744C">
        <w:t xml:space="preserve"> and then grouped into semantically similar clusters </w:t>
      </w:r>
      <w:r w:rsidR="00642C22" w:rsidRPr="0011744C">
        <w:t xml:space="preserve">using unsupervised K-means or agglomerative clustering to </w:t>
      </w:r>
      <w:r w:rsidR="009050B8" w:rsidRPr="0011744C">
        <w:t>yield candidate event groups</w:t>
      </w:r>
      <w:r w:rsidR="00642C22" w:rsidRPr="0011744C">
        <w:t>, such as “the boy unwraps a gift” or “the dog runs across the room.” Cluster</w:t>
      </w:r>
      <w:r w:rsidR="00752DDA" w:rsidRPr="0011744C">
        <w:t>-level semantic</w:t>
      </w:r>
      <w:r w:rsidR="00642C22" w:rsidRPr="0011744C">
        <w:t xml:space="preserve"> labels were manually verified to ensure interpretability and alignment with </w:t>
      </w:r>
      <w:r w:rsidR="007C3B0D" w:rsidRPr="0011744C">
        <w:t xml:space="preserve">the narrative </w:t>
      </w:r>
      <w:r w:rsidR="00642C22" w:rsidRPr="0011744C">
        <w:t xml:space="preserve">context. </w:t>
      </w:r>
      <w:r w:rsidR="00225311" w:rsidRPr="0011744C">
        <w:t xml:space="preserve">Finally, </w:t>
      </w:r>
      <w:r w:rsidR="00642C22" w:rsidRPr="0011744C">
        <w:t>segment</w:t>
      </w:r>
      <w:r w:rsidR="00225311" w:rsidRPr="0011744C">
        <w:t xml:space="preserve"> timestamps from stimulus presentation logs were used to </w:t>
      </w:r>
      <w:r w:rsidR="00642C22" w:rsidRPr="0011744C">
        <w:t>map</w:t>
      </w:r>
      <w:r w:rsidR="00225311" w:rsidRPr="0011744C">
        <w:t xml:space="preserve"> each labeled video segment</w:t>
      </w:r>
      <w:r w:rsidR="00642C22" w:rsidRPr="0011744C">
        <w:t xml:space="preserve"> to </w:t>
      </w:r>
      <w:r w:rsidR="00225311" w:rsidRPr="0011744C">
        <w:t xml:space="preserve">the </w:t>
      </w:r>
      <w:r w:rsidR="00642C22" w:rsidRPr="0011744C">
        <w:t>corresponding fMRI time</w:t>
      </w:r>
      <w:r w:rsidR="00C97256" w:rsidRPr="0011744C">
        <w:t xml:space="preserve"> </w:t>
      </w:r>
      <w:r w:rsidR="00642C22" w:rsidRPr="0011744C">
        <w:t>points</w:t>
      </w:r>
      <w:r w:rsidR="00C97256" w:rsidRPr="0011744C">
        <w:t xml:space="preserve"> (e.g., TRs)</w:t>
      </w:r>
      <w:r w:rsidR="00642C22" w:rsidRPr="0011744C">
        <w:t>, allowing direct alignment of semantic features with neural activation.</w:t>
      </w:r>
    </w:p>
    <w:p w14:paraId="2445E218" w14:textId="77777777" w:rsidR="00B64717" w:rsidRPr="0011744C" w:rsidRDefault="00B64717" w:rsidP="0054368D">
      <w:pPr>
        <w:rPr>
          <w:b/>
          <w:bCs/>
        </w:rPr>
      </w:pPr>
    </w:p>
    <w:p w14:paraId="7B95F1A8" w14:textId="77777777" w:rsidR="00C75ABC" w:rsidRPr="0011744C" w:rsidRDefault="00C75ABC" w:rsidP="0054368D">
      <w:pPr>
        <w:rPr>
          <w:b/>
          <w:bCs/>
        </w:rPr>
      </w:pPr>
    </w:p>
    <w:p w14:paraId="1862A854" w14:textId="05216B64" w:rsidR="00642C22" w:rsidRPr="0011744C" w:rsidRDefault="00642C22" w:rsidP="0054368D">
      <w:pPr>
        <w:rPr>
          <w:b/>
          <w:bCs/>
        </w:rPr>
      </w:pPr>
      <w:r w:rsidRPr="0011744C">
        <w:rPr>
          <w:b/>
          <w:bCs/>
        </w:rPr>
        <w:t xml:space="preserve">Emotion </w:t>
      </w:r>
      <w:r w:rsidR="00C75ABC" w:rsidRPr="0011744C">
        <w:rPr>
          <w:b/>
          <w:bCs/>
        </w:rPr>
        <w:t>a</w:t>
      </w:r>
      <w:r w:rsidRPr="0011744C">
        <w:rPr>
          <w:b/>
          <w:bCs/>
        </w:rPr>
        <w:t>nnotation</w:t>
      </w:r>
    </w:p>
    <w:p w14:paraId="1BD6494C" w14:textId="77777777" w:rsidR="00B64717" w:rsidRPr="0011744C" w:rsidRDefault="00B64717" w:rsidP="0054368D"/>
    <w:p w14:paraId="1BE0537E" w14:textId="14EB6CAE" w:rsidR="00642C22" w:rsidRPr="0011744C" w:rsidRDefault="00642C22" w:rsidP="0054368D">
      <w:r w:rsidRPr="0011744C">
        <w:t xml:space="preserve">To annotate affective content, we adopted a zero-shot classification strategy leveraging CLIP’s ability to </w:t>
      </w:r>
      <w:r w:rsidR="00462919" w:rsidRPr="0011744C">
        <w:t xml:space="preserve">quantify </w:t>
      </w:r>
      <w:r w:rsidRPr="0011744C">
        <w:t xml:space="preserve">semantic similarity between image and text. </w:t>
      </w:r>
      <w:r w:rsidR="008C2F3F" w:rsidRPr="0011744C">
        <w:t xml:space="preserve">We </w:t>
      </w:r>
      <w:r w:rsidRPr="0011744C">
        <w:t xml:space="preserve">curated </w:t>
      </w:r>
      <w:r w:rsidR="008C2F3F" w:rsidRPr="0011744C">
        <w:t xml:space="preserve">a set </w:t>
      </w:r>
      <w:r w:rsidRPr="0011744C">
        <w:t xml:space="preserve">of 30 </w:t>
      </w:r>
      <w:r w:rsidR="00DE61B6" w:rsidRPr="0011744C">
        <w:t xml:space="preserve">text </w:t>
      </w:r>
      <w:r w:rsidRPr="0011744C">
        <w:t xml:space="preserve">prompts based on the </w:t>
      </w:r>
      <w:proofErr w:type="spellStart"/>
      <w:r w:rsidRPr="0011744C">
        <w:t>GoEmotions</w:t>
      </w:r>
      <w:proofErr w:type="spellEnd"/>
      <w:r w:rsidRPr="0011744C">
        <w:t xml:space="preserve"> taxonomy (</w:t>
      </w:r>
      <w:hyperlink r:id="rId11" w:tgtFrame="_new" w:history="1">
        <w:r w:rsidRPr="0011744C">
          <w:rPr>
            <w:color w:val="0000FF"/>
            <w:u w:val="single"/>
          </w:rPr>
          <w:t>https://github.com/google-research/google-research/tree/master/goemotions</w:t>
        </w:r>
      </w:hyperlink>
      <w:r w:rsidRPr="0011744C">
        <w:t>), a validated emotional labeling framework</w:t>
      </w:r>
      <w:r w:rsidR="00A80B5F" w:rsidRPr="0011744C">
        <w:t xml:space="preserve"> </w:t>
      </w:r>
      <w:r w:rsidR="00354322" w:rsidRPr="0011744C">
        <w:fldChar w:fldCharType="begin"/>
      </w:r>
      <w:r w:rsidR="003727D2" w:rsidRPr="0011744C">
        <w:instrText xml:space="preserve"> ADDIN EN.CITE &lt;EndNote&gt;&lt;Cite&gt;&lt;Author&gt;Demszky&lt;/Author&gt;&lt;Year&gt;2020&lt;/Year&gt;&lt;RecNum&gt;2148&lt;/RecNum&gt;&lt;DisplayText&gt;(&lt;style face="italic"&gt;14&lt;/style&gt;)&lt;/DisplayText&gt;&lt;record&gt;&lt;rec-number&gt;2148&lt;/rec-number&gt;&lt;foreign-keys&gt;&lt;key app="EN" db-id="pz2aapetvpfaruevds55twzafsrtvx25z9v9" timestamp="1751656718"&gt;2148&lt;/key&gt;&lt;/foreign-keys&gt;&lt;ref-type name="Journal Article"&gt;17&lt;/ref-type&gt;&lt;contributors&gt;&lt;authors&gt;&lt;author&gt;Demszky, Dorottya&lt;/author&gt;&lt;author&gt;Movshovitz-Attias, Dana&lt;/author&gt;&lt;author&gt;Ko, Jeongwoo&lt;/author&gt;&lt;author&gt;Cowen, Alan&lt;/author&gt;&lt;author&gt;Nemade, Gaurav&lt;/author&gt;&lt;author&gt;Ravi, Sujith&lt;/author&gt;&lt;/authors&gt;&lt;/contributors&gt;&lt;titles&gt;&lt;title&gt;GoEmotions: A dataset of fine-grained emotions&lt;/title&gt;&lt;secondary-title&gt;arXiv preprint arXiv:2005.00547&lt;/secondary-title&gt;&lt;/titles&gt;&lt;periodical&gt;&lt;full-title&gt;arXiv preprint arXiv:2005.00547&lt;/full-title&gt;&lt;/periodical&gt;&lt;dates&gt;&lt;year&gt;2020&lt;/year&gt;&lt;/dates&gt;&lt;urls&gt;&lt;/urls&gt;&lt;/record&gt;&lt;/Cite&gt;&lt;/EndNote&gt;</w:instrText>
      </w:r>
      <w:r w:rsidR="00354322" w:rsidRPr="0011744C">
        <w:fldChar w:fldCharType="separate"/>
      </w:r>
      <w:r w:rsidR="003727D2" w:rsidRPr="0011744C">
        <w:rPr>
          <w:noProof/>
        </w:rPr>
        <w:t>(</w:t>
      </w:r>
      <w:r w:rsidR="003727D2" w:rsidRPr="0011744C">
        <w:rPr>
          <w:i/>
          <w:noProof/>
        </w:rPr>
        <w:t>14</w:t>
      </w:r>
      <w:r w:rsidR="003727D2" w:rsidRPr="0011744C">
        <w:rPr>
          <w:noProof/>
        </w:rPr>
        <w:t>)</w:t>
      </w:r>
      <w:r w:rsidR="00354322" w:rsidRPr="0011744C">
        <w:fldChar w:fldCharType="end"/>
      </w:r>
      <w:r w:rsidRPr="0011744C">
        <w:t xml:space="preserve">. Our prompt set included 28 original </w:t>
      </w:r>
      <w:proofErr w:type="spellStart"/>
      <w:r w:rsidRPr="0011744C">
        <w:t>GoEmotions</w:t>
      </w:r>
      <w:proofErr w:type="spellEnd"/>
      <w:r w:rsidRPr="0011744C">
        <w:t xml:space="preserve"> emotion descriptors (e.g., “joyful,” “angry,” “disappointed”), supplemented by two additional neutral </w:t>
      </w:r>
      <w:r w:rsidR="00A80B5F" w:rsidRPr="0011744C">
        <w:t>prompts</w:t>
      </w:r>
      <w:r w:rsidRPr="0011744C">
        <w:t xml:space="preserve">— “a calm and quiet scene” and “a transition with little emotion”—to better </w:t>
      </w:r>
      <w:r w:rsidR="004B1F17" w:rsidRPr="0011744C">
        <w:t>capture</w:t>
      </w:r>
      <w:r w:rsidRPr="0011744C">
        <w:t xml:space="preserve"> affectively neutral or transitional periods in naturalistic stimuli. The </w:t>
      </w:r>
      <w:r w:rsidR="00A8134B" w:rsidRPr="0011744C">
        <w:t xml:space="preserve">final </w:t>
      </w:r>
      <w:r w:rsidRPr="0011744C">
        <w:t xml:space="preserve">prompt set </w:t>
      </w:r>
      <w:r w:rsidR="009B7E51" w:rsidRPr="0011744C">
        <w:t>comprised</w:t>
      </w:r>
      <w:r w:rsidRPr="0011744C">
        <w:t xml:space="preserve"> 12 positive, 7 neutral, and 11 negative labels.</w:t>
      </w:r>
    </w:p>
    <w:p w14:paraId="2966696F" w14:textId="77777777" w:rsidR="00DA798E" w:rsidRPr="0011744C" w:rsidRDefault="00DA798E" w:rsidP="0054368D"/>
    <w:p w14:paraId="07EFCC5D" w14:textId="0B475F5F" w:rsidR="00642C22" w:rsidRPr="0011744C" w:rsidRDefault="00642C22" w:rsidP="0054368D">
      <w:r w:rsidRPr="0011744C">
        <w:t xml:space="preserve">For each video segment (defined by a </w:t>
      </w:r>
      <w:proofErr w:type="spellStart"/>
      <w:r w:rsidRPr="0011744C">
        <w:t>PySceneDetect</w:t>
      </w:r>
      <w:proofErr w:type="spellEnd"/>
      <w:r w:rsidRPr="0011744C">
        <w:t xml:space="preserve"> boundar</w:t>
      </w:r>
      <w:r w:rsidR="00C80F8C" w:rsidRPr="0011744C">
        <w:t>ies</w:t>
      </w:r>
      <w:r w:rsidRPr="0011744C">
        <w:t xml:space="preserve"> </w:t>
      </w:r>
      <w:r w:rsidR="00C80F8C" w:rsidRPr="0011744C">
        <w:t>and/</w:t>
      </w:r>
      <w:r w:rsidRPr="0011744C">
        <w:t xml:space="preserve">or semantic cluster), </w:t>
      </w:r>
      <w:r w:rsidR="0059043B" w:rsidRPr="0011744C">
        <w:t xml:space="preserve">we selected </w:t>
      </w:r>
      <w:r w:rsidRPr="0011744C">
        <w:t xml:space="preserve">a </w:t>
      </w:r>
      <w:r w:rsidR="0059043B" w:rsidRPr="0011744C">
        <w:t xml:space="preserve">representative </w:t>
      </w:r>
      <w:r w:rsidRPr="0011744C">
        <w:t>keyframe (</w:t>
      </w:r>
      <w:r w:rsidR="00F47B9F" w:rsidRPr="0011744C">
        <w:t xml:space="preserve">typically </w:t>
      </w:r>
      <w:r w:rsidRPr="0011744C">
        <w:t xml:space="preserve">the </w:t>
      </w:r>
      <w:r w:rsidR="00E86124" w:rsidRPr="0011744C">
        <w:t xml:space="preserve">segment </w:t>
      </w:r>
      <w:r w:rsidRPr="0011744C">
        <w:t xml:space="preserve">midpoint). The </w:t>
      </w:r>
      <w:r w:rsidR="00FA29EB" w:rsidRPr="0011744C">
        <w:t>key</w:t>
      </w:r>
      <w:r w:rsidRPr="0011744C">
        <w:t xml:space="preserve">frame was encoded using CLIP </w:t>
      </w:r>
      <w:proofErr w:type="spellStart"/>
      <w:r w:rsidRPr="0011744C">
        <w:t>ViT</w:t>
      </w:r>
      <w:proofErr w:type="spellEnd"/>
      <w:r w:rsidRPr="0011744C">
        <w:t>-B/32, and cosine similarity was calculated between the visual embedding and each prompt</w:t>
      </w:r>
      <w:r w:rsidR="003B5457" w:rsidRPr="0011744C">
        <w:t xml:space="preserve"> embedding</w:t>
      </w:r>
      <w:r w:rsidRPr="0011744C">
        <w:t xml:space="preserve">. The </w:t>
      </w:r>
      <w:proofErr w:type="spellStart"/>
      <w:r w:rsidRPr="0011744C">
        <w:t>softmax</w:t>
      </w:r>
      <w:proofErr w:type="spellEnd"/>
      <w:r w:rsidRPr="0011744C">
        <w:t xml:space="preserve">-normalized highest-scoring emotion label was assigned as the emotion class for that segment. The CLIP model was run in a local environment using </w:t>
      </w:r>
      <w:r w:rsidR="00626C07" w:rsidRPr="0011744C">
        <w:t>fixed model</w:t>
      </w:r>
      <w:r w:rsidRPr="0011744C">
        <w:t xml:space="preserve"> weights and dependencies to ensure reproducibility and allow for batch inference across all segments. </w:t>
      </w:r>
      <w:r w:rsidR="00B1565B" w:rsidRPr="0011744C">
        <w:t>E</w:t>
      </w:r>
      <w:r w:rsidRPr="0011744C">
        <w:t xml:space="preserve">motion </w:t>
      </w:r>
      <w:r w:rsidR="00B1565B" w:rsidRPr="0011744C">
        <w:t xml:space="preserve">labels </w:t>
      </w:r>
      <w:r w:rsidRPr="0011744C">
        <w:t>were then aligned to fMRI time</w:t>
      </w:r>
      <w:r w:rsidR="00ED127A" w:rsidRPr="0011744C">
        <w:t xml:space="preserve"> </w:t>
      </w:r>
      <w:r w:rsidRPr="0011744C">
        <w:t xml:space="preserve">points </w:t>
      </w:r>
      <w:r w:rsidR="00ED127A" w:rsidRPr="0011744C">
        <w:t>for</w:t>
      </w:r>
      <w:r w:rsidRPr="0011744C">
        <w:t xml:space="preserve"> downstream interpret</w:t>
      </w:r>
      <w:r w:rsidR="00ED127A" w:rsidRPr="0011744C">
        <w:t>ation</w:t>
      </w:r>
      <w:r w:rsidRPr="0011744C">
        <w:t xml:space="preserve"> </w:t>
      </w:r>
      <w:r w:rsidR="00E20DED" w:rsidRPr="0011744C">
        <w:t>of group differences</w:t>
      </w:r>
      <w:r w:rsidRPr="0011744C">
        <w:t>.</w:t>
      </w:r>
    </w:p>
    <w:p w14:paraId="0D6CFD83" w14:textId="77777777" w:rsidR="00B64717" w:rsidRPr="0011744C" w:rsidRDefault="00B64717" w:rsidP="0054368D">
      <w:pPr>
        <w:rPr>
          <w:b/>
          <w:bCs/>
        </w:rPr>
      </w:pPr>
    </w:p>
    <w:p w14:paraId="3FD1C194" w14:textId="77777777" w:rsidR="00DA798E" w:rsidRPr="0011744C" w:rsidRDefault="00DA798E" w:rsidP="0054368D">
      <w:pPr>
        <w:rPr>
          <w:b/>
          <w:bCs/>
        </w:rPr>
      </w:pPr>
    </w:p>
    <w:p w14:paraId="157FB91F" w14:textId="753BADB7" w:rsidR="00642C22" w:rsidRPr="0011744C" w:rsidRDefault="00642C22" w:rsidP="0054368D">
      <w:pPr>
        <w:rPr>
          <w:b/>
          <w:bCs/>
        </w:rPr>
      </w:pPr>
      <w:r w:rsidRPr="0011744C">
        <w:rPr>
          <w:b/>
          <w:bCs/>
        </w:rPr>
        <w:t xml:space="preserve">Natural </w:t>
      </w:r>
      <w:r w:rsidR="00DA798E" w:rsidRPr="0011744C">
        <w:rPr>
          <w:b/>
          <w:bCs/>
        </w:rPr>
        <w:t>l</w:t>
      </w:r>
      <w:r w:rsidRPr="0011744C">
        <w:rPr>
          <w:b/>
          <w:bCs/>
        </w:rPr>
        <w:t xml:space="preserve">anguage </w:t>
      </w:r>
      <w:r w:rsidR="00DA798E" w:rsidRPr="0011744C">
        <w:rPr>
          <w:b/>
          <w:bCs/>
        </w:rPr>
        <w:t>d</w:t>
      </w:r>
      <w:r w:rsidRPr="0011744C">
        <w:rPr>
          <w:b/>
          <w:bCs/>
        </w:rPr>
        <w:t>escription</w:t>
      </w:r>
    </w:p>
    <w:p w14:paraId="0626EB18" w14:textId="77777777" w:rsidR="00B64717" w:rsidRPr="0011744C" w:rsidRDefault="00B64717" w:rsidP="0054368D"/>
    <w:p w14:paraId="36C54472" w14:textId="07132E7F" w:rsidR="00642C22" w:rsidRPr="0011744C" w:rsidRDefault="009043FF" w:rsidP="0054368D">
      <w:r w:rsidRPr="0011744C">
        <w:t>To</w:t>
      </w:r>
      <w:r w:rsidR="00642C22" w:rsidRPr="0011744C">
        <w:t xml:space="preserve"> generat</w:t>
      </w:r>
      <w:r w:rsidRPr="0011744C">
        <w:t>e</w:t>
      </w:r>
      <w:r w:rsidR="00642C22" w:rsidRPr="0011744C">
        <w:t xml:space="preserve"> human-readable descriptions </w:t>
      </w:r>
      <w:r w:rsidRPr="0011744C">
        <w:t xml:space="preserve">for </w:t>
      </w:r>
      <w:r w:rsidR="00642C22" w:rsidRPr="0011744C">
        <w:t>each video segment, we employed BLIP-2 (Bootstrapped Language–Image Pretraining) framework (</w:t>
      </w:r>
      <w:hyperlink r:id="rId12" w:tgtFrame="_new" w:history="1">
        <w:r w:rsidR="00642C22" w:rsidRPr="0011744C">
          <w:rPr>
            <w:color w:val="0000FF"/>
            <w:u w:val="single"/>
          </w:rPr>
          <w:t>https://github.com/salesforce/LAVIS</w:t>
        </w:r>
      </w:hyperlink>
      <w:r w:rsidR="00642C22" w:rsidRPr="0011744C">
        <w:t>)</w:t>
      </w:r>
      <w:r w:rsidR="00784D1B" w:rsidRPr="0011744C">
        <w:t xml:space="preserve"> for image-to-text generation </w:t>
      </w:r>
      <w:r w:rsidR="00642C22" w:rsidRPr="0011744C">
        <w:t xml:space="preserve">with </w:t>
      </w:r>
      <w:r w:rsidR="00312F8D" w:rsidRPr="0011744C">
        <w:t xml:space="preserve">a </w:t>
      </w:r>
      <w:r w:rsidR="00642C22" w:rsidRPr="0011744C">
        <w:t>Flan-T5-XL decoder (</w:t>
      </w:r>
      <w:hyperlink r:id="rId13" w:tgtFrame="_new" w:history="1">
        <w:r w:rsidR="00642C22" w:rsidRPr="0011744C">
          <w:rPr>
            <w:color w:val="0000FF"/>
            <w:u w:val="single"/>
          </w:rPr>
          <w:t>https://huggingface.co/google/flan-t5-xl</w:t>
        </w:r>
      </w:hyperlink>
      <w:r w:rsidR="00642C22" w:rsidRPr="0011744C">
        <w:t xml:space="preserve">). BLIP-2 decouples visual feature extraction </w:t>
      </w:r>
      <w:r w:rsidR="004D339B" w:rsidRPr="0011744C">
        <w:t xml:space="preserve">from </w:t>
      </w:r>
      <w:r w:rsidR="00642C22" w:rsidRPr="0011744C">
        <w:t xml:space="preserve">language generation by </w:t>
      </w:r>
      <w:r w:rsidR="000340E4" w:rsidRPr="0011744C">
        <w:t xml:space="preserve">converting </w:t>
      </w:r>
      <w:r w:rsidR="00642C22" w:rsidRPr="0011744C">
        <w:t xml:space="preserve">image </w:t>
      </w:r>
      <w:r w:rsidR="005550EC" w:rsidRPr="0011744C">
        <w:t xml:space="preserve">features </w:t>
      </w:r>
      <w:r w:rsidR="00642C22" w:rsidRPr="0011744C">
        <w:t>into query tokens via a vision-language transformer (Q-Former). In our setup, we used the pre-trained BLIP-2 + Flan-T5-XL checkpoint for image captioning and instruction following, downloaded via Hugging Face and deployed on GPU.</w:t>
      </w:r>
      <w:r w:rsidR="00EF547B" w:rsidRPr="0011744C">
        <w:t xml:space="preserve"> </w:t>
      </w:r>
      <w:r w:rsidR="00642C22" w:rsidRPr="0011744C">
        <w:t xml:space="preserve">For each segment, </w:t>
      </w:r>
      <w:r w:rsidR="009B662F" w:rsidRPr="0011744C">
        <w:t>the</w:t>
      </w:r>
      <w:r w:rsidR="00642C22" w:rsidRPr="0011744C">
        <w:t xml:space="preserve"> representative keyframe was input to BLIP-2</w:t>
      </w:r>
      <w:r w:rsidR="009B662F" w:rsidRPr="0011744C">
        <w:t xml:space="preserve"> to</w:t>
      </w:r>
      <w:r w:rsidR="00642C22" w:rsidRPr="0011744C">
        <w:t xml:space="preserve"> generate natural language descriptions such as “A boy looks curiously at a box” or “A dog limps forward but keeps playing.” These descriptions </w:t>
      </w:r>
      <w:r w:rsidR="00FE19BE" w:rsidRPr="0011744C">
        <w:t>complemented</w:t>
      </w:r>
      <w:r w:rsidR="00642C22" w:rsidRPr="0011744C">
        <w:t xml:space="preserve"> the emotion and semantic labels and </w:t>
      </w:r>
      <w:r w:rsidR="00CC048F" w:rsidRPr="0011744C">
        <w:t>provided narrative grounding for</w:t>
      </w:r>
      <w:r w:rsidR="00642C22" w:rsidRPr="0011744C">
        <w:t xml:space="preserve"> interpret</w:t>
      </w:r>
      <w:r w:rsidR="00CC048F" w:rsidRPr="0011744C">
        <w:t>ing</w:t>
      </w:r>
      <w:r w:rsidR="00642C22" w:rsidRPr="0011744C">
        <w:t xml:space="preserve"> attention weights and IG-derived importance maps.</w:t>
      </w:r>
    </w:p>
    <w:p w14:paraId="405B2E94" w14:textId="77777777" w:rsidR="00B64717" w:rsidRPr="0011744C" w:rsidRDefault="00B64717" w:rsidP="0054368D">
      <w:pPr>
        <w:rPr>
          <w:b/>
          <w:bCs/>
        </w:rPr>
      </w:pPr>
    </w:p>
    <w:p w14:paraId="36300486" w14:textId="77777777" w:rsidR="007D65D3" w:rsidRPr="0011744C" w:rsidRDefault="007D65D3" w:rsidP="0054368D">
      <w:pPr>
        <w:rPr>
          <w:b/>
          <w:bCs/>
        </w:rPr>
      </w:pPr>
    </w:p>
    <w:p w14:paraId="48DF9F48" w14:textId="24A8D416" w:rsidR="00642C22" w:rsidRPr="0011744C" w:rsidRDefault="00642C22" w:rsidP="0054368D">
      <w:pPr>
        <w:rPr>
          <w:b/>
          <w:bCs/>
        </w:rPr>
      </w:pPr>
      <w:r w:rsidRPr="0011744C">
        <w:rPr>
          <w:b/>
          <w:bCs/>
        </w:rPr>
        <w:t xml:space="preserve">Alignment with fMRI </w:t>
      </w:r>
      <w:r w:rsidR="007D65D3" w:rsidRPr="0011744C">
        <w:rPr>
          <w:b/>
          <w:bCs/>
        </w:rPr>
        <w:t>t</w:t>
      </w:r>
      <w:r w:rsidRPr="0011744C">
        <w:rPr>
          <w:b/>
          <w:bCs/>
        </w:rPr>
        <w:t xml:space="preserve">ime </w:t>
      </w:r>
      <w:r w:rsidR="007D65D3" w:rsidRPr="0011744C">
        <w:rPr>
          <w:b/>
          <w:bCs/>
        </w:rPr>
        <w:t>s</w:t>
      </w:r>
      <w:r w:rsidRPr="0011744C">
        <w:rPr>
          <w:b/>
          <w:bCs/>
        </w:rPr>
        <w:t>eries</w:t>
      </w:r>
    </w:p>
    <w:p w14:paraId="532743FB" w14:textId="77777777" w:rsidR="00B64717" w:rsidRPr="0011744C" w:rsidRDefault="00B64717" w:rsidP="0054368D"/>
    <w:p w14:paraId="60C59274" w14:textId="73F2E0EC" w:rsidR="000378D5" w:rsidRPr="0011744C" w:rsidRDefault="00642C22" w:rsidP="009A6B34">
      <w:r w:rsidRPr="0011744C">
        <w:t xml:space="preserve">All annotations—including scene boundaries, semantic clusters, emotional labels, and natural language captions—were aligned </w:t>
      </w:r>
      <w:r w:rsidR="002E079E" w:rsidRPr="0011744C">
        <w:t xml:space="preserve">to </w:t>
      </w:r>
      <w:r w:rsidRPr="0011744C">
        <w:t>the fMRI time series using the original stimulus timing files.</w:t>
      </w:r>
      <w:r w:rsidR="002E079E" w:rsidRPr="0011744C">
        <w:t xml:space="preserve"> </w:t>
      </w:r>
      <w:r w:rsidRPr="0011744C">
        <w:rPr>
          <w:rStyle w:val="Strong"/>
        </w:rPr>
        <w:t xml:space="preserve">To account for the hemodynamic delay </w:t>
      </w:r>
      <w:r w:rsidR="002E079E" w:rsidRPr="0011744C">
        <w:rPr>
          <w:rStyle w:val="Strong"/>
        </w:rPr>
        <w:t>of</w:t>
      </w:r>
      <w:r w:rsidRPr="0011744C">
        <w:rPr>
          <w:rStyle w:val="Strong"/>
        </w:rPr>
        <w:t xml:space="preserve"> fMRI BOLD response, we applied a</w:t>
      </w:r>
      <w:r w:rsidR="002E079E" w:rsidRPr="0011744C">
        <w:rPr>
          <w:rStyle w:val="Strong"/>
        </w:rPr>
        <w:t>n ~4s</w:t>
      </w:r>
      <w:r w:rsidRPr="0011744C">
        <w:rPr>
          <w:rStyle w:val="Strong"/>
        </w:rPr>
        <w:t xml:space="preserve"> temporal shift when aligning video events to </w:t>
      </w:r>
      <w:r w:rsidR="002E079E" w:rsidRPr="0011744C">
        <w:rPr>
          <w:rStyle w:val="Strong"/>
        </w:rPr>
        <w:t>fMRI</w:t>
      </w:r>
      <w:r w:rsidRPr="0011744C">
        <w:rPr>
          <w:rStyle w:val="Strong"/>
        </w:rPr>
        <w:t xml:space="preserve"> timepoints.</w:t>
      </w:r>
      <w:r w:rsidRPr="0011744C">
        <w:rPr>
          <w:b/>
          <w:bCs/>
        </w:rPr>
        <w:t xml:space="preserve"> </w:t>
      </w:r>
      <w:r w:rsidRPr="0011744C">
        <w:t xml:space="preserve">This ensured that neural activations were matched to the underlying cognitive and perceptual events with greater fidelity. This alignment enabled a one-to-one mapping of video-driven events to </w:t>
      </w:r>
      <w:r w:rsidR="00443AA9" w:rsidRPr="0011744C">
        <w:t xml:space="preserve">fMRI </w:t>
      </w:r>
      <w:r w:rsidRPr="0011744C">
        <w:t>data points, making it possible to directly examine how brain responses at specific time</w:t>
      </w:r>
      <w:r w:rsidR="00443AA9" w:rsidRPr="0011744C">
        <w:t xml:space="preserve"> </w:t>
      </w:r>
      <w:r w:rsidRPr="0011744C">
        <w:t>points correspond to meaningful visual, emotional, or narrative events in the stimulus.</w:t>
      </w:r>
      <w:r w:rsidR="00DB7BD9" w:rsidRPr="0011744C">
        <w:t xml:space="preserve"> </w:t>
      </w:r>
      <w:r w:rsidR="00443AA9" w:rsidRPr="0011744C">
        <w:t>Finally</w:t>
      </w:r>
      <w:r w:rsidRPr="0011744C">
        <w:t xml:space="preserve">, we cross-referenced </w:t>
      </w:r>
      <w:r w:rsidRPr="0011744C">
        <w:lastRenderedPageBreak/>
        <w:t xml:space="preserve">the aligned annotations with neural saliency maps </w:t>
      </w:r>
      <w:r w:rsidR="00B52CF4" w:rsidRPr="0011744C">
        <w:t>(</w:t>
      </w:r>
      <w:r w:rsidRPr="0011744C">
        <w:t>IG</w:t>
      </w:r>
      <w:r w:rsidR="00B52CF4" w:rsidRPr="0011744C">
        <w:t>)</w:t>
      </w:r>
      <w:r w:rsidRPr="0011744C">
        <w:t xml:space="preserve"> and attention weights extracted from the </w:t>
      </w:r>
      <w:r w:rsidR="002143D5" w:rsidRPr="0011744C">
        <w:t>a</w:t>
      </w:r>
      <w:r w:rsidRPr="0011744C">
        <w:t xml:space="preserve">ttention-based MIL path of </w:t>
      </w:r>
      <w:proofErr w:type="spellStart"/>
      <w:r w:rsidRPr="0011744C">
        <w:t>DualPathNet</w:t>
      </w:r>
      <w:proofErr w:type="spellEnd"/>
      <w:r w:rsidRPr="0011744C">
        <w:t xml:space="preserve">. </w:t>
      </w:r>
      <w:r w:rsidR="00006B13" w:rsidRPr="0011744C">
        <w:t>Together, t</w:t>
      </w:r>
      <w:r w:rsidRPr="0011744C">
        <w:t>his multimodal</w:t>
      </w:r>
      <w:r w:rsidR="00A24B01" w:rsidRPr="0011744C">
        <w:t>, temporally aligned</w:t>
      </w:r>
      <w:r w:rsidRPr="0011744C">
        <w:t xml:space="preserve"> annotation pipeline</w:t>
      </w:r>
      <w:r w:rsidR="00A24B01" w:rsidRPr="0011744C">
        <w:t xml:space="preserve"> enabled semantically grounded interpretation of when and how ASD and TDC groups diverged during naturalistic social-emotiona</w:t>
      </w:r>
      <w:r w:rsidR="000378D5" w:rsidRPr="0011744C">
        <w:t>l</w:t>
      </w:r>
      <w:r w:rsidR="00A24B01" w:rsidRPr="0011744C">
        <w:t xml:space="preserve"> processing</w:t>
      </w:r>
      <w:r w:rsidRPr="0011744C">
        <w:t>.</w:t>
      </w:r>
      <w:r w:rsidR="000378D5" w:rsidRPr="0011744C">
        <w:t xml:space="preserve"> </w:t>
      </w:r>
      <w:r w:rsidR="000378D5" w:rsidRPr="0011744C">
        <w:br w:type="page"/>
      </w:r>
    </w:p>
    <w:p w14:paraId="1FC80169" w14:textId="2365E924" w:rsidR="00642C22" w:rsidRPr="0011744C" w:rsidRDefault="00794727" w:rsidP="009A6B34">
      <w:pPr>
        <w:rPr>
          <w:b/>
          <w:bCs/>
        </w:rPr>
      </w:pPr>
      <w:r w:rsidRPr="0011744C">
        <w:rPr>
          <w:b/>
          <w:bCs/>
        </w:rPr>
        <w:lastRenderedPageBreak/>
        <w:t xml:space="preserve">II. </w:t>
      </w:r>
      <w:r w:rsidR="00D87E94" w:rsidRPr="0011744C">
        <w:rPr>
          <w:b/>
          <w:bCs/>
        </w:rPr>
        <w:t xml:space="preserve">Supplementary </w:t>
      </w:r>
      <w:r w:rsidR="00642C22" w:rsidRPr="0011744C">
        <w:rPr>
          <w:b/>
          <w:bCs/>
        </w:rPr>
        <w:t>Results</w:t>
      </w:r>
    </w:p>
    <w:p w14:paraId="31ED5EA7" w14:textId="77777777" w:rsidR="007E360C" w:rsidRPr="0011744C" w:rsidRDefault="007E360C" w:rsidP="00642C22">
      <w:pPr>
        <w:jc w:val="both"/>
        <w:rPr>
          <w:b/>
          <w:bCs/>
        </w:rPr>
      </w:pPr>
    </w:p>
    <w:p w14:paraId="5C6B3F39" w14:textId="77777777" w:rsidR="00642C22" w:rsidRPr="0011744C" w:rsidRDefault="00642C22" w:rsidP="00642C22">
      <w:pPr>
        <w:jc w:val="both"/>
        <w:outlineLvl w:val="3"/>
        <w:rPr>
          <w:b/>
          <w:bCs/>
        </w:rPr>
      </w:pPr>
      <w:r w:rsidRPr="0011744C">
        <w:rPr>
          <w:b/>
          <w:bCs/>
        </w:rPr>
        <w:t>Classification robustness across random sampling splits</w:t>
      </w:r>
    </w:p>
    <w:p w14:paraId="4AAE7D3B" w14:textId="77777777" w:rsidR="007E4E88" w:rsidRPr="0011744C" w:rsidRDefault="007E4E88" w:rsidP="00642C22">
      <w:pPr>
        <w:jc w:val="both"/>
        <w:outlineLvl w:val="3"/>
        <w:rPr>
          <w:b/>
          <w:bCs/>
        </w:rPr>
      </w:pPr>
    </w:p>
    <w:p w14:paraId="1965429A" w14:textId="51CFC8FD" w:rsidR="00642C22" w:rsidRPr="0011744C" w:rsidRDefault="00642C22" w:rsidP="00352016">
      <w:pPr>
        <w:outlineLvl w:val="3"/>
      </w:pPr>
      <w:r w:rsidRPr="0011744C">
        <w:t xml:space="preserve">To assess the robustness of </w:t>
      </w:r>
      <w:proofErr w:type="spellStart"/>
      <w:r w:rsidRPr="0011744C">
        <w:t>DualPathNet</w:t>
      </w:r>
      <w:proofErr w:type="spellEnd"/>
      <w:r w:rsidRPr="0011744C">
        <w:t xml:space="preserve">’ classification performance under different data partitions, we conducted 100 </w:t>
      </w:r>
      <w:r w:rsidR="00E82628" w:rsidRPr="0011744C">
        <w:t xml:space="preserve">repetitions </w:t>
      </w:r>
      <w:r w:rsidRPr="0011744C">
        <w:t xml:space="preserve">of stratified fivefold cross-validation for each task condition: </w:t>
      </w:r>
      <w:proofErr w:type="spellStart"/>
      <w:r w:rsidRPr="0011744C">
        <w:t>movieTP</w:t>
      </w:r>
      <w:proofErr w:type="spellEnd"/>
      <w:r w:rsidRPr="0011744C">
        <w:t xml:space="preserve">, </w:t>
      </w:r>
      <w:proofErr w:type="spellStart"/>
      <w:r w:rsidRPr="0011744C">
        <w:t>movieDM</w:t>
      </w:r>
      <w:proofErr w:type="spellEnd"/>
      <w:r w:rsidRPr="0011744C">
        <w:t xml:space="preserve">, and resting-state. </w:t>
      </w:r>
      <w:r w:rsidR="00E66476" w:rsidRPr="0011744C">
        <w:t xml:space="preserve">For </w:t>
      </w:r>
      <w:r w:rsidRPr="0011744C">
        <w:t xml:space="preserve">each </w:t>
      </w:r>
      <w:r w:rsidR="00886273" w:rsidRPr="0011744C">
        <w:t>repetition</w:t>
      </w:r>
      <w:r w:rsidRPr="0011744C">
        <w:t xml:space="preserve">, </w:t>
      </w:r>
      <w:r w:rsidR="008F7F50" w:rsidRPr="0011744C">
        <w:t xml:space="preserve">we varied the </w:t>
      </w:r>
      <w:r w:rsidRPr="0011744C">
        <w:t xml:space="preserve">random seeds to generate distinct </w:t>
      </w:r>
      <w:r w:rsidR="00F43241" w:rsidRPr="0011744C">
        <w:t>fold assignments</w:t>
      </w:r>
      <w:r w:rsidRPr="0011744C">
        <w:t xml:space="preserve"> and </w:t>
      </w:r>
      <w:r w:rsidR="00FF5251" w:rsidRPr="0011744C">
        <w:t xml:space="preserve">recorded </w:t>
      </w:r>
      <w:r w:rsidRPr="0011744C">
        <w:t>accuracy on the held-out fold.</w:t>
      </w:r>
    </w:p>
    <w:p w14:paraId="1975556E" w14:textId="77777777" w:rsidR="00396E2E" w:rsidRPr="0011744C" w:rsidRDefault="00396E2E" w:rsidP="009A6B34">
      <w:pPr>
        <w:outlineLvl w:val="3"/>
      </w:pPr>
    </w:p>
    <w:p w14:paraId="5CB8E011" w14:textId="6DF7CFFA" w:rsidR="00642C22" w:rsidRPr="0011744C" w:rsidRDefault="00642C22" w:rsidP="009A6B34">
      <w:pPr>
        <w:outlineLvl w:val="3"/>
      </w:pPr>
      <w:r w:rsidRPr="0011744C">
        <w:t xml:space="preserve">As illustrated in </w:t>
      </w:r>
      <w:r w:rsidRPr="0011744C">
        <w:rPr>
          <w:b/>
          <w:bCs/>
        </w:rPr>
        <w:t>Supplementary Fig</w:t>
      </w:r>
      <w:r w:rsidR="000C2F5D" w:rsidRPr="0011744C">
        <w:rPr>
          <w:b/>
          <w:bCs/>
        </w:rPr>
        <w:t>ure</w:t>
      </w:r>
      <w:r w:rsidRPr="0011744C">
        <w:rPr>
          <w:b/>
          <w:bCs/>
        </w:rPr>
        <w:t xml:space="preserve"> S</w:t>
      </w:r>
      <w:r w:rsidR="00BD1943" w:rsidRPr="0011744C">
        <w:rPr>
          <w:b/>
          <w:bCs/>
        </w:rPr>
        <w:t>1</w:t>
      </w:r>
      <w:r w:rsidRPr="0011744C">
        <w:t xml:space="preserve">, the distribution of accuracies across the 100 repetitions </w:t>
      </w:r>
      <w:r w:rsidR="008A6228" w:rsidRPr="0011744C">
        <w:t>were stable</w:t>
      </w:r>
      <w:r w:rsidRPr="0011744C">
        <w:t xml:space="preserve"> </w:t>
      </w:r>
      <w:r w:rsidR="00E67690" w:rsidRPr="0011744C">
        <w:t xml:space="preserve">across </w:t>
      </w:r>
      <w:r w:rsidRPr="0011744C">
        <w:t xml:space="preserve">all three conditions. For </w:t>
      </w:r>
      <w:proofErr w:type="spellStart"/>
      <w:r w:rsidRPr="0011744C">
        <w:t>movieTP</w:t>
      </w:r>
      <w:proofErr w:type="spellEnd"/>
      <w:r w:rsidRPr="0011744C">
        <w:t xml:space="preserve">, the model achieved a mean accuracy of 72.15% with a standard deviation of 1.96%, indicating tight clustering and minimal variability across </w:t>
      </w:r>
      <w:r w:rsidR="009B0C5A" w:rsidRPr="0011744C">
        <w:t>resampling iterations</w:t>
      </w:r>
      <w:r w:rsidRPr="0011744C">
        <w:t xml:space="preserve">. The </w:t>
      </w:r>
      <w:proofErr w:type="spellStart"/>
      <w:r w:rsidRPr="0011744C">
        <w:t>movieDM</w:t>
      </w:r>
      <w:proofErr w:type="spellEnd"/>
      <w:r w:rsidRPr="0011744C">
        <w:t xml:space="preserve"> condition showed slightly lower mean </w:t>
      </w:r>
      <w:r w:rsidR="00021A45" w:rsidRPr="0011744C">
        <w:t xml:space="preserve">accuracy </w:t>
      </w:r>
      <w:r w:rsidR="00391C9F" w:rsidRPr="0011744C">
        <w:t>(64.68</w:t>
      </w:r>
      <w:r w:rsidRPr="0011744C">
        <w:t>%) with moderately increased variance, while the resting-state condition exhibited both lower mean accuracy (</w:t>
      </w:r>
      <w:r w:rsidR="00391C9F" w:rsidRPr="0011744C">
        <w:t>63.44</w:t>
      </w:r>
      <w:r w:rsidRPr="0011744C">
        <w:t>%) and greater dispersion, suggesting reduced robustness in the absence of externally structured stimuli.</w:t>
      </w:r>
    </w:p>
    <w:p w14:paraId="682E5002" w14:textId="77777777" w:rsidR="007E4E88" w:rsidRPr="0011744C" w:rsidRDefault="007E4E88" w:rsidP="00642C22">
      <w:pPr>
        <w:jc w:val="both"/>
        <w:outlineLvl w:val="3"/>
      </w:pPr>
    </w:p>
    <w:p w14:paraId="3B78C903" w14:textId="50A8F954" w:rsidR="00642C22" w:rsidRPr="0011744C" w:rsidRDefault="00642C22" w:rsidP="009A6B34">
      <w:pPr>
        <w:outlineLvl w:val="3"/>
      </w:pPr>
      <w:r w:rsidRPr="0011744C">
        <w:t xml:space="preserve">These results confirm that </w:t>
      </w:r>
      <w:proofErr w:type="spellStart"/>
      <w:r w:rsidRPr="0011744C">
        <w:t>DualPathNet</w:t>
      </w:r>
      <w:proofErr w:type="spellEnd"/>
      <w:r w:rsidRPr="0011744C">
        <w:t xml:space="preserve"> </w:t>
      </w:r>
      <w:r w:rsidR="00BC05EF" w:rsidRPr="0011744C">
        <w:t>achieves reproducible</w:t>
      </w:r>
      <w:r w:rsidRPr="0011744C">
        <w:t xml:space="preserve"> classification across </w:t>
      </w:r>
      <w:r w:rsidR="00B343F2" w:rsidRPr="0011744C">
        <w:t xml:space="preserve">random </w:t>
      </w:r>
      <w:r w:rsidRPr="0011744C">
        <w:t xml:space="preserve">resampling </w:t>
      </w:r>
      <w:r w:rsidR="00D97180" w:rsidRPr="0011744C">
        <w:t>splits</w:t>
      </w:r>
      <w:r w:rsidRPr="0011744C">
        <w:t xml:space="preserve">, </w:t>
      </w:r>
      <w:r w:rsidR="00543814" w:rsidRPr="0011744C">
        <w:t>with the strongest stability under</w:t>
      </w:r>
      <w:r w:rsidRPr="0011744C">
        <w:t xml:space="preserve"> </w:t>
      </w:r>
      <w:proofErr w:type="spellStart"/>
      <w:r w:rsidRPr="0011744C">
        <w:t>movieTP</w:t>
      </w:r>
      <w:proofErr w:type="spellEnd"/>
      <w:r w:rsidRPr="0011744C">
        <w:t xml:space="preserve">. The tighter distribution and higher central tendency </w:t>
      </w:r>
      <w:r w:rsidR="00AA2487" w:rsidRPr="0011744C">
        <w:t xml:space="preserve">for </w:t>
      </w:r>
      <w:proofErr w:type="spellStart"/>
      <w:r w:rsidRPr="0011744C">
        <w:t>movieTP</w:t>
      </w:r>
      <w:proofErr w:type="spellEnd"/>
      <w:r w:rsidRPr="0011744C">
        <w:t xml:space="preserve"> further support its </w:t>
      </w:r>
      <w:r w:rsidR="00600A3E" w:rsidRPr="0011744C">
        <w:t xml:space="preserve">prioritization </w:t>
      </w:r>
      <w:r w:rsidRPr="0011744C">
        <w:t xml:space="preserve">for interpretability and </w:t>
      </w:r>
      <w:r w:rsidR="00F52865" w:rsidRPr="0011744C">
        <w:t>brain-</w:t>
      </w:r>
      <w:r w:rsidRPr="0011744C">
        <w:t>behavioral analyses.</w:t>
      </w:r>
    </w:p>
    <w:p w14:paraId="23C453F4" w14:textId="77777777" w:rsidR="00642C22" w:rsidRPr="0011744C" w:rsidRDefault="00642C22" w:rsidP="00642C22">
      <w:pPr>
        <w:jc w:val="both"/>
        <w:outlineLvl w:val="3"/>
      </w:pPr>
    </w:p>
    <w:p w14:paraId="3DD585A4" w14:textId="77777777" w:rsidR="00642C22" w:rsidRPr="0011744C" w:rsidRDefault="00642C22" w:rsidP="00642C22">
      <w:pPr>
        <w:jc w:val="both"/>
        <w:outlineLvl w:val="3"/>
        <w:rPr>
          <w:b/>
          <w:bCs/>
        </w:rPr>
      </w:pPr>
      <w:r w:rsidRPr="0011744C">
        <w:rPr>
          <w:b/>
          <w:bCs/>
        </w:rPr>
        <w:t>Contribution of metadata assessed via orthogonal projection removal</w:t>
      </w:r>
    </w:p>
    <w:p w14:paraId="456AE7BF" w14:textId="77777777" w:rsidR="007E4E88" w:rsidRPr="0011744C" w:rsidRDefault="007E4E88" w:rsidP="00642C22">
      <w:pPr>
        <w:jc w:val="both"/>
        <w:outlineLvl w:val="3"/>
        <w:rPr>
          <w:b/>
          <w:bCs/>
        </w:rPr>
      </w:pPr>
    </w:p>
    <w:p w14:paraId="4374C1CA" w14:textId="5036C173" w:rsidR="00642C22" w:rsidRPr="0011744C" w:rsidRDefault="00642C22" w:rsidP="009A6B34">
      <w:pPr>
        <w:outlineLvl w:val="3"/>
      </w:pPr>
      <w:r w:rsidRPr="0011744C">
        <w:t xml:space="preserve">To examine whether model performance was disproportionately driven by non-neural metadata (i.e., age, sex, and site), we applied an orthogonal projection removal procedure prior to classification. This method removed the </w:t>
      </w:r>
      <w:r w:rsidR="009A0A6C" w:rsidRPr="0011744C">
        <w:t xml:space="preserve">component of the fMRI </w:t>
      </w:r>
      <w:r w:rsidRPr="0011744C">
        <w:t xml:space="preserve">feature space </w:t>
      </w:r>
      <w:r w:rsidR="00DE2939" w:rsidRPr="0011744C">
        <w:t xml:space="preserve">that is linearly </w:t>
      </w:r>
      <w:r w:rsidRPr="0011744C">
        <w:t>aligned with participant metadata using singular value decomposition (SVD) projection</w:t>
      </w:r>
      <w:r w:rsidR="00825677" w:rsidRPr="0011744C">
        <w:t>, yielding</w:t>
      </w:r>
      <w:r w:rsidRPr="0011744C">
        <w:t xml:space="preserve"> </w:t>
      </w:r>
      <w:proofErr w:type="spellStart"/>
      <w:r w:rsidRPr="0011744C">
        <w:t>residual</w:t>
      </w:r>
      <w:r w:rsidR="00D3053B" w:rsidRPr="0011744C">
        <w:t>ized</w:t>
      </w:r>
      <w:proofErr w:type="spellEnd"/>
      <w:r w:rsidRPr="0011744C">
        <w:t xml:space="preserve"> feature</w:t>
      </w:r>
      <w:r w:rsidR="001151CD" w:rsidRPr="0011744C">
        <w:t>s</w:t>
      </w:r>
      <w:r w:rsidRPr="0011744C">
        <w:t xml:space="preserve"> </w:t>
      </w:r>
      <w:r w:rsidR="001151CD" w:rsidRPr="0011744C">
        <w:t xml:space="preserve">that </w:t>
      </w:r>
      <w:r w:rsidRPr="0011744C">
        <w:t>preserve neural variability independent of</w:t>
      </w:r>
      <w:r w:rsidR="00AD4956" w:rsidRPr="0011744C">
        <w:t xml:space="preserve"> these covariates</w:t>
      </w:r>
      <w:r w:rsidRPr="0011744C">
        <w:t>.</w:t>
      </w:r>
    </w:p>
    <w:p w14:paraId="3322292E" w14:textId="77777777" w:rsidR="007E4E88" w:rsidRPr="0011744C" w:rsidRDefault="007E4E88" w:rsidP="009A6B34">
      <w:pPr>
        <w:outlineLvl w:val="3"/>
      </w:pPr>
    </w:p>
    <w:p w14:paraId="713B3AB8" w14:textId="2AFFB379" w:rsidR="00642C22" w:rsidRPr="0011744C" w:rsidRDefault="00642C22" w:rsidP="009A6B34">
      <w:pPr>
        <w:outlineLvl w:val="3"/>
      </w:pPr>
      <w:r w:rsidRPr="0011744C">
        <w:t xml:space="preserve">After projection removal, </w:t>
      </w:r>
      <w:proofErr w:type="spellStart"/>
      <w:r w:rsidRPr="0011744C">
        <w:t>DualPathNet</w:t>
      </w:r>
      <w:proofErr w:type="spellEnd"/>
      <w:r w:rsidRPr="0011744C">
        <w:t xml:space="preserve"> was retrained and evaluated using the same fivefold cross-validation procedure under the </w:t>
      </w:r>
      <w:proofErr w:type="spellStart"/>
      <w:r w:rsidRPr="0011744C">
        <w:t>movieTP</w:t>
      </w:r>
      <w:proofErr w:type="spellEnd"/>
      <w:r w:rsidRPr="0011744C">
        <w:t xml:space="preserve"> condition. The resulting mean classification accuracy was </w:t>
      </w:r>
      <w:r w:rsidR="00391C9F" w:rsidRPr="0011744C">
        <w:t>70</w:t>
      </w:r>
      <w:r w:rsidRPr="0011744C">
        <w:t xml:space="preserve">.02%, showing only a </w:t>
      </w:r>
      <w:r w:rsidR="00B56C3B" w:rsidRPr="0011744C">
        <w:t xml:space="preserve">modest </w:t>
      </w:r>
      <w:r w:rsidRPr="0011744C">
        <w:t xml:space="preserve">drop compared to the original model. This result suggests that classification accuracy was not primarily driven by demographic </w:t>
      </w:r>
      <w:r w:rsidR="00631D43" w:rsidRPr="0011744C">
        <w:t>or acquisition covariates</w:t>
      </w:r>
      <w:r w:rsidRPr="0011744C">
        <w:t xml:space="preserve">, and that the </w:t>
      </w:r>
      <w:r w:rsidR="009A2E8E" w:rsidRPr="0011744C">
        <w:t xml:space="preserve">dominant </w:t>
      </w:r>
      <w:r w:rsidRPr="0011744C">
        <w:t>predictive signal originates from neural dynamics captured during movie viewing.</w:t>
      </w:r>
    </w:p>
    <w:p w14:paraId="0848AAF8" w14:textId="77777777" w:rsidR="00642C22" w:rsidRPr="0011744C" w:rsidRDefault="00642C22" w:rsidP="00642C22">
      <w:pPr>
        <w:jc w:val="both"/>
        <w:outlineLvl w:val="3"/>
      </w:pPr>
    </w:p>
    <w:p w14:paraId="66D3A4D0" w14:textId="77777777" w:rsidR="00642C22" w:rsidRPr="0011744C" w:rsidRDefault="00642C22" w:rsidP="00642C22">
      <w:pPr>
        <w:jc w:val="both"/>
        <w:outlineLvl w:val="3"/>
        <w:rPr>
          <w:b/>
          <w:bCs/>
        </w:rPr>
      </w:pPr>
      <w:r w:rsidRPr="0011744C">
        <w:rPr>
          <w:b/>
          <w:bCs/>
        </w:rPr>
        <w:t xml:space="preserve">Controlling site variability using </w:t>
      </w:r>
      <w:proofErr w:type="spellStart"/>
      <w:r w:rsidRPr="0011744C">
        <w:rPr>
          <w:b/>
          <w:bCs/>
        </w:rPr>
        <w:t>ComBat</w:t>
      </w:r>
      <w:proofErr w:type="spellEnd"/>
      <w:r w:rsidRPr="0011744C">
        <w:rPr>
          <w:b/>
          <w:bCs/>
        </w:rPr>
        <w:t xml:space="preserve"> harmonization</w:t>
      </w:r>
    </w:p>
    <w:p w14:paraId="28075CEF" w14:textId="77777777" w:rsidR="007E4E88" w:rsidRPr="0011744C" w:rsidRDefault="007E4E88" w:rsidP="00642C22">
      <w:pPr>
        <w:jc w:val="both"/>
        <w:outlineLvl w:val="3"/>
        <w:rPr>
          <w:b/>
          <w:bCs/>
        </w:rPr>
      </w:pPr>
    </w:p>
    <w:p w14:paraId="6066ACA8" w14:textId="31CBB80A" w:rsidR="00642C22" w:rsidRPr="0011744C" w:rsidRDefault="00642C22" w:rsidP="009A6B34">
      <w:pPr>
        <w:outlineLvl w:val="3"/>
      </w:pPr>
      <w:r w:rsidRPr="0011744C">
        <w:t xml:space="preserve">To further </w:t>
      </w:r>
      <w:r w:rsidR="00C408AF" w:rsidRPr="0011744C">
        <w:t>evaluate</w:t>
      </w:r>
      <w:r w:rsidRPr="0011744C">
        <w:t xml:space="preserve"> potential confounding </w:t>
      </w:r>
      <w:r w:rsidR="002409DC" w:rsidRPr="0011744C">
        <w:t>by</w:t>
      </w:r>
      <w:r w:rsidRPr="0011744C">
        <w:t xml:space="preserve"> acquisition site, we applied </w:t>
      </w:r>
      <w:proofErr w:type="spellStart"/>
      <w:r w:rsidRPr="0011744C">
        <w:t>ComBat</w:t>
      </w:r>
      <w:proofErr w:type="spellEnd"/>
      <w:r w:rsidRPr="0011744C">
        <w:t xml:space="preserve"> harmonization to ROI-wise fMRI time series prior to model training. </w:t>
      </w:r>
      <w:proofErr w:type="spellStart"/>
      <w:r w:rsidRPr="0011744C">
        <w:t>ComBat</w:t>
      </w:r>
      <w:proofErr w:type="spellEnd"/>
      <w:r w:rsidRPr="0011744C">
        <w:t xml:space="preserve"> removes site-specific batch effects while preserving biologically meaningful variation and </w:t>
      </w:r>
      <w:r w:rsidR="00765F0A" w:rsidRPr="0011744C">
        <w:t>is</w:t>
      </w:r>
      <w:r w:rsidRPr="0011744C">
        <w:t xml:space="preserve"> widely adopted for multisite neuroimaging studies.</w:t>
      </w:r>
    </w:p>
    <w:p w14:paraId="3FAE291C" w14:textId="77777777" w:rsidR="007E4E88" w:rsidRPr="0011744C" w:rsidRDefault="007E4E88" w:rsidP="009A6B34">
      <w:pPr>
        <w:outlineLvl w:val="3"/>
      </w:pPr>
    </w:p>
    <w:p w14:paraId="5DFA94DA" w14:textId="4B812CCC" w:rsidR="00642C22" w:rsidRPr="0011744C" w:rsidRDefault="00642C22" w:rsidP="009A6B34">
      <w:pPr>
        <w:outlineLvl w:val="3"/>
      </w:pPr>
      <w:proofErr w:type="spellStart"/>
      <w:r w:rsidRPr="0011744C">
        <w:t>DualPathNet</w:t>
      </w:r>
      <w:proofErr w:type="spellEnd"/>
      <w:r w:rsidRPr="0011744C">
        <w:t xml:space="preserve"> trained and evaluated on </w:t>
      </w:r>
      <w:proofErr w:type="spellStart"/>
      <w:r w:rsidRPr="0011744C">
        <w:t>ComBat</w:t>
      </w:r>
      <w:proofErr w:type="spellEnd"/>
      <w:r w:rsidRPr="0011744C">
        <w:t xml:space="preserve">-adjusted </w:t>
      </w:r>
      <w:proofErr w:type="spellStart"/>
      <w:r w:rsidR="0020360D" w:rsidRPr="0011744C">
        <w:t>movieTP</w:t>
      </w:r>
      <w:proofErr w:type="spellEnd"/>
      <w:r w:rsidR="0020360D" w:rsidRPr="0011744C">
        <w:t xml:space="preserve"> </w:t>
      </w:r>
      <w:r w:rsidRPr="0011744C">
        <w:t>data achieved a mean accuracy of 72.03%</w:t>
      </w:r>
      <w:r w:rsidR="008F24AF" w:rsidRPr="0011744C">
        <w:t xml:space="preserve"> under fivefold cross-validation</w:t>
      </w:r>
      <w:r w:rsidRPr="0011744C">
        <w:t xml:space="preserve">, nearly identical to the original, </w:t>
      </w:r>
      <w:r w:rsidRPr="0011744C">
        <w:lastRenderedPageBreak/>
        <w:t xml:space="preserve">unharmonized </w:t>
      </w:r>
      <w:r w:rsidR="003B7293" w:rsidRPr="0011744C">
        <w:t>model</w:t>
      </w:r>
      <w:r w:rsidRPr="0011744C">
        <w:t>. This result confirms that site-related variability did not substantially influence classification performance, supporting the robustness and generalizability of the approach.</w:t>
      </w:r>
    </w:p>
    <w:p w14:paraId="712D57A5" w14:textId="77777777" w:rsidR="00642C22" w:rsidRPr="0011744C" w:rsidRDefault="00642C22" w:rsidP="009A6B34">
      <w:pPr>
        <w:outlineLvl w:val="3"/>
      </w:pPr>
    </w:p>
    <w:p w14:paraId="738836B8" w14:textId="77777777" w:rsidR="00642C22" w:rsidRPr="0011744C" w:rsidRDefault="00642C22" w:rsidP="009A6B34">
      <w:pPr>
        <w:outlineLvl w:val="3"/>
        <w:rPr>
          <w:b/>
          <w:bCs/>
        </w:rPr>
      </w:pPr>
      <w:r w:rsidRPr="0011744C">
        <w:rPr>
          <w:b/>
          <w:bCs/>
        </w:rPr>
        <w:t>Benchmarking against conventional machine learning models</w:t>
      </w:r>
    </w:p>
    <w:p w14:paraId="1557D386" w14:textId="77777777" w:rsidR="007E4E88" w:rsidRPr="0011744C" w:rsidRDefault="007E4E88" w:rsidP="009A6B34">
      <w:pPr>
        <w:outlineLvl w:val="3"/>
        <w:rPr>
          <w:b/>
          <w:bCs/>
        </w:rPr>
      </w:pPr>
    </w:p>
    <w:p w14:paraId="0EADA844" w14:textId="1BBB2E24" w:rsidR="00642C22" w:rsidRPr="0011744C" w:rsidRDefault="00642C22" w:rsidP="009A6B34">
      <w:pPr>
        <w:outlineLvl w:val="3"/>
      </w:pPr>
      <w:r w:rsidRPr="0011744C">
        <w:t xml:space="preserve">To </w:t>
      </w:r>
      <w:r w:rsidR="00633CB7" w:rsidRPr="0011744C">
        <w:t>benchmark</w:t>
      </w:r>
      <w:r w:rsidRPr="0011744C">
        <w:t xml:space="preserve"> </w:t>
      </w:r>
      <w:proofErr w:type="spellStart"/>
      <w:r w:rsidRPr="0011744C">
        <w:t>DualPathNet</w:t>
      </w:r>
      <w:proofErr w:type="spellEnd"/>
      <w:r w:rsidRPr="0011744C">
        <w:t xml:space="preserve">, we </w:t>
      </w:r>
      <w:r w:rsidR="00B23989" w:rsidRPr="0011744C">
        <w:t xml:space="preserve">compared it </w:t>
      </w:r>
      <w:r w:rsidRPr="0011744C">
        <w:t xml:space="preserve">against a range of baseline models, including </w:t>
      </w:r>
      <w:r w:rsidR="00C47777" w:rsidRPr="0011744C">
        <w:t xml:space="preserve">conventional </w:t>
      </w:r>
      <w:r w:rsidRPr="0011744C">
        <w:t xml:space="preserve">machine learning classifiers, </w:t>
      </w:r>
      <w:r w:rsidR="00F7134D" w:rsidRPr="0011744C">
        <w:t xml:space="preserve">alternative deep-learning architectures, </w:t>
      </w:r>
      <w:r w:rsidRPr="0011744C">
        <w:t>and ablated versions of our own network.</w:t>
      </w:r>
      <w:r w:rsidR="00D34D73" w:rsidRPr="0011744C">
        <w:t xml:space="preserve"> Conventional </w:t>
      </w:r>
      <w:r w:rsidR="00C212D7" w:rsidRPr="0011744C">
        <w:t>baseline</w:t>
      </w:r>
      <w:r w:rsidR="00655EED" w:rsidRPr="0011744C">
        <w:t>s</w:t>
      </w:r>
      <w:r w:rsidR="00C212D7" w:rsidRPr="0011744C">
        <w:t xml:space="preserve"> </w:t>
      </w:r>
      <w:r w:rsidRPr="0011744C">
        <w:t xml:space="preserve">included commonly used linear and non-linear </w:t>
      </w:r>
      <w:r w:rsidR="003E3039" w:rsidRPr="0011744C">
        <w:t>classifiers</w:t>
      </w:r>
      <w:r w:rsidRPr="0011744C">
        <w:t xml:space="preserve">, while deep learning </w:t>
      </w:r>
      <w:r w:rsidR="00406CC8" w:rsidRPr="0011744C">
        <w:t xml:space="preserve">benchmarks </w:t>
      </w:r>
      <w:r w:rsidRPr="0011744C">
        <w:t xml:space="preserve">included LSTM-based </w:t>
      </w:r>
      <w:r w:rsidR="00862016" w:rsidRPr="0011744C">
        <w:t xml:space="preserve">models </w:t>
      </w:r>
      <w:r w:rsidRPr="0011744C">
        <w:t xml:space="preserve">and previously published </w:t>
      </w:r>
      <w:proofErr w:type="spellStart"/>
      <w:r w:rsidRPr="0011744C">
        <w:t>stDNN</w:t>
      </w:r>
      <w:proofErr w:type="spellEnd"/>
      <w:r w:rsidRPr="0011744C">
        <w:t xml:space="preserve"> </w:t>
      </w:r>
      <w:r w:rsidR="000355D8" w:rsidRPr="0011744C">
        <w:t xml:space="preserve">variants </w:t>
      </w:r>
      <w:r w:rsidRPr="0011744C">
        <w:t xml:space="preserve">from our group that </w:t>
      </w:r>
      <w:r w:rsidR="00567271" w:rsidRPr="0011744C">
        <w:t xml:space="preserve">rely on </w:t>
      </w:r>
      <w:r w:rsidRPr="0011744C">
        <w:t>simple temporal pooling strategies</w:t>
      </w:r>
      <w:r w:rsidR="00893CC0" w:rsidRPr="0011744C">
        <w:t xml:space="preserve"> </w:t>
      </w:r>
      <w:r w:rsidR="003C3F8B" w:rsidRPr="0011744C">
        <w:fldChar w:fldCharType="begin">
          <w:fldData xml:space="preserve">PEVuZE5vdGU+PENpdGU+PEF1dGhvcj5TdXBla2FyPC9BdXRob3I+PFllYXI+MjAyMjwvWWVhcj48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</w:fldData>
        </w:fldChar>
      </w:r>
      <w:r w:rsidR="003727D2" w:rsidRPr="0011744C">
        <w:instrText xml:space="preserve"> ADDIN EN.CITE </w:instrText>
      </w:r>
      <w:r w:rsidR="003727D2" w:rsidRPr="0011744C">
        <w:fldChar w:fldCharType="begin">
          <w:fldData xml:space="preserve">PEVuZE5vdGU+PENpdGU+PEF1dGhvcj5TdXBla2FyPC9BdXRob3I+PFllYXI+MjAyMjwvWWVhcj48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</w:fldData>
        </w:fldChar>
      </w:r>
      <w:r w:rsidR="003727D2" w:rsidRPr="0011744C">
        <w:instrText xml:space="preserve"> ADDIN EN.CITE.DATA </w:instrText>
      </w:r>
      <w:r w:rsidR="003727D2" w:rsidRPr="0011744C">
        <w:fldChar w:fldCharType="end"/>
      </w:r>
      <w:r w:rsidR="003C3F8B" w:rsidRPr="0011744C">
        <w:fldChar w:fldCharType="separate"/>
      </w:r>
      <w:r w:rsidR="003727D2" w:rsidRPr="0011744C">
        <w:rPr>
          <w:noProof/>
        </w:rPr>
        <w:t>(</w:t>
      </w:r>
      <w:r w:rsidR="003727D2" w:rsidRPr="0011744C">
        <w:rPr>
          <w:i/>
          <w:noProof/>
        </w:rPr>
        <w:t>3, 5, 15</w:t>
      </w:r>
      <w:r w:rsidR="003727D2" w:rsidRPr="0011744C">
        <w:rPr>
          <w:noProof/>
        </w:rPr>
        <w:t>)</w:t>
      </w:r>
      <w:r w:rsidR="003C3F8B" w:rsidRPr="0011744C">
        <w:fldChar w:fldCharType="end"/>
      </w:r>
      <w:r w:rsidRPr="0011744C">
        <w:t xml:space="preserve">. We also tested single-path </w:t>
      </w:r>
      <w:r w:rsidR="00F44D70" w:rsidRPr="0011744C">
        <w:t xml:space="preserve">ablations </w:t>
      </w:r>
      <w:r w:rsidRPr="0011744C">
        <w:t xml:space="preserve">of </w:t>
      </w:r>
      <w:proofErr w:type="spellStart"/>
      <w:r w:rsidRPr="0011744C">
        <w:t>DualPathNet</w:t>
      </w:r>
      <w:proofErr w:type="spellEnd"/>
      <w:r w:rsidR="00A0764A" w:rsidRPr="0011744C">
        <w:t xml:space="preserve"> using only</w:t>
      </w:r>
      <w:r w:rsidRPr="0011744C">
        <w:t xml:space="preserve"> the </w:t>
      </w:r>
      <w:r w:rsidR="00DF12B7" w:rsidRPr="0011744C">
        <w:t>Global Temporal-Pooling</w:t>
      </w:r>
      <w:r w:rsidRPr="0011744C">
        <w:t xml:space="preserve"> or </w:t>
      </w:r>
      <w:r w:rsidR="00996281" w:rsidRPr="0011744C">
        <w:t xml:space="preserve">only the </w:t>
      </w:r>
      <w:r w:rsidRPr="0011744C">
        <w:t>attention-based MIL branch (</w:t>
      </w:r>
      <w:r w:rsidRPr="0011744C">
        <w:rPr>
          <w:b/>
          <w:bCs/>
        </w:rPr>
        <w:t>Table S2</w:t>
      </w:r>
      <w:r w:rsidRPr="0011744C">
        <w:t>).</w:t>
      </w:r>
    </w:p>
    <w:p w14:paraId="692BEF76" w14:textId="77777777" w:rsidR="007E4E88" w:rsidRPr="0011744C" w:rsidRDefault="007E4E88" w:rsidP="009A6B34">
      <w:pPr>
        <w:outlineLvl w:val="3"/>
      </w:pPr>
    </w:p>
    <w:p w14:paraId="371CE4C3" w14:textId="7ACE3DB9" w:rsidR="00642C22" w:rsidRPr="0011744C" w:rsidRDefault="00642C22" w:rsidP="009A6B34">
      <w:pPr>
        <w:outlineLvl w:val="3"/>
      </w:pPr>
      <w:r w:rsidRPr="0011744C">
        <w:t xml:space="preserve">Across </w:t>
      </w:r>
      <w:r w:rsidR="00E72A9D" w:rsidRPr="0011744C">
        <w:t xml:space="preserve">these </w:t>
      </w:r>
      <w:r w:rsidRPr="0011744C">
        <w:t xml:space="preserve">comparisons, </w:t>
      </w:r>
      <w:proofErr w:type="spellStart"/>
      <w:r w:rsidRPr="0011744C">
        <w:t>DualPathNet</w:t>
      </w:r>
      <w:proofErr w:type="spellEnd"/>
      <w:r w:rsidRPr="0011744C">
        <w:t xml:space="preserve"> consistently outperformed all alternatives. While several baselines achieved moderate accuracy, none matched the full dual-path architecture, </w:t>
      </w:r>
      <w:r w:rsidR="00AA4C74" w:rsidRPr="0011744C">
        <w:t xml:space="preserve">highlighting the </w:t>
      </w:r>
      <w:r w:rsidR="00380B32" w:rsidRPr="0011744C">
        <w:t>benefit</w:t>
      </w:r>
      <w:r w:rsidR="00AA4C74" w:rsidRPr="0011744C">
        <w:t xml:space="preserve"> of jointly modeling global, time-aggregated information and temporally localized, event-level dynamics in naturalistic paradigms </w:t>
      </w:r>
      <w:r w:rsidRPr="0011744C">
        <w:t>for ASD classification.</w:t>
      </w:r>
    </w:p>
    <w:p w14:paraId="6A80DF2F" w14:textId="77777777" w:rsidR="00642C22" w:rsidRPr="0011744C" w:rsidRDefault="00642C22" w:rsidP="009A6B34">
      <w:pPr>
        <w:outlineLvl w:val="3"/>
      </w:pPr>
    </w:p>
    <w:p w14:paraId="6CFEFFD0" w14:textId="77777777" w:rsidR="00642C22" w:rsidRPr="0011744C" w:rsidRDefault="00642C22" w:rsidP="009A6B34">
      <w:pPr>
        <w:outlineLvl w:val="3"/>
        <w:rPr>
          <w:b/>
          <w:bCs/>
        </w:rPr>
      </w:pPr>
      <w:r w:rsidRPr="0011744C">
        <w:rPr>
          <w:b/>
          <w:bCs/>
        </w:rPr>
        <w:t>Spatial attribution summary from IG-based feature analysis</w:t>
      </w:r>
    </w:p>
    <w:p w14:paraId="7A5A6395" w14:textId="77777777" w:rsidR="007E4E88" w:rsidRPr="0011744C" w:rsidRDefault="007E4E88" w:rsidP="009A6B34">
      <w:pPr>
        <w:outlineLvl w:val="3"/>
        <w:rPr>
          <w:b/>
          <w:bCs/>
        </w:rPr>
      </w:pPr>
    </w:p>
    <w:p w14:paraId="7B124FC9" w14:textId="61920247" w:rsidR="00901EEC" w:rsidRPr="0011744C" w:rsidRDefault="0066061C" w:rsidP="00E66A11">
      <w:pPr>
        <w:outlineLvl w:val="3"/>
      </w:pPr>
      <w:r w:rsidRPr="0011744C">
        <w:t xml:space="preserve">To characterize spatial </w:t>
      </w:r>
      <w:r w:rsidR="001F60FD" w:rsidRPr="0011744C">
        <w:t xml:space="preserve">contributors </w:t>
      </w:r>
      <w:r w:rsidRPr="0011744C">
        <w:t xml:space="preserve">to ASD classification under the </w:t>
      </w:r>
      <w:proofErr w:type="spellStart"/>
      <w:r w:rsidRPr="0011744C">
        <w:t>MovieTP</w:t>
      </w:r>
      <w:proofErr w:type="spellEnd"/>
      <w:r w:rsidRPr="0011744C">
        <w:t xml:space="preserve"> and </w:t>
      </w:r>
      <w:proofErr w:type="spellStart"/>
      <w:r w:rsidRPr="0011744C">
        <w:t>MovieDM</w:t>
      </w:r>
      <w:proofErr w:type="spellEnd"/>
      <w:r w:rsidRPr="0011744C">
        <w:t xml:space="preserve"> (Segment 2) conditions, we computed </w:t>
      </w:r>
      <w:r w:rsidR="009D36FA" w:rsidRPr="0011744C">
        <w:t>IG</w:t>
      </w:r>
      <w:r w:rsidRPr="0011744C">
        <w:t xml:space="preserve"> attribution scores separately for the Global Temporal-Pooling and </w:t>
      </w:r>
      <w:r w:rsidR="00082E76" w:rsidRPr="0011744C">
        <w:t>a</w:t>
      </w:r>
      <w:r w:rsidRPr="0011744C">
        <w:t xml:space="preserve">ttention-based MIL paths. For each path, we identified the top 5% contributing ROIs across participants. Crucially, to functionally characterize these regions within a developmentally </w:t>
      </w:r>
      <w:r w:rsidR="003C3498" w:rsidRPr="0011744C">
        <w:t>appropriate framework</w:t>
      </w:r>
      <w:r w:rsidRPr="0011744C">
        <w:t xml:space="preserve">, all 246 </w:t>
      </w:r>
      <w:proofErr w:type="spellStart"/>
      <w:r w:rsidRPr="0011744C">
        <w:t>Brainnetome</w:t>
      </w:r>
      <w:proofErr w:type="spellEnd"/>
      <w:r w:rsidRPr="0011744C">
        <w:t xml:space="preserve"> </w:t>
      </w:r>
      <w:r w:rsidR="00120D49" w:rsidRPr="0011744C">
        <w:t xml:space="preserve">ROIs </w:t>
      </w:r>
      <w:r w:rsidRPr="0011744C">
        <w:t>were mapped to the Dev-Atlas 24-network parcellation</w:t>
      </w:r>
      <w:r w:rsidR="001A7929" w:rsidRPr="0011744C">
        <w:rPr>
          <w:rFonts w:hint="eastAsia"/>
        </w:rPr>
        <w:t xml:space="preserve"> </w:t>
      </w:r>
      <w:r w:rsidR="001A7929" w:rsidRPr="0011744C">
        <w:fldChar w:fldCharType="begin"/>
      </w:r>
      <w:r w:rsidR="003727D2" w:rsidRPr="0011744C">
        <w:instrText xml:space="preserve"> ADDIN EN.CITE &lt;EndNote&gt;&lt;Cite&gt;&lt;Author&gt;Doucet&lt;/Author&gt;&lt;Year&gt;2025&lt;/Year&gt;&lt;RecNum&gt;2333&lt;/RecNum&gt;&lt;DisplayText&gt;(&lt;style face="italic"&gt;13&lt;/style&gt;)&lt;/DisplayText&gt;&lt;record&gt;&lt;rec-number&gt;2333&lt;/rec-number&gt;&lt;foreign-keys&gt;&lt;key app="EN" db-id="pz2aapetvpfaruevds55twzafsrtvx25z9v9" timestamp="1771527716"&gt;2333&lt;/key&gt;&lt;/foreign-keys&gt;&lt;ref-type name="Journal Article"&gt;17&lt;/ref-type&gt;&lt;contributors&gt;&lt;authors&gt;&lt;author&gt;Doucet, Gaelle E&lt;/author&gt;&lt;author&gt;Goldsmith, Callum&lt;/author&gt;&lt;author&gt;Myers, Katrina&lt;/author&gt;&lt;author&gt;Rice, Danielle L&lt;/author&gt;&lt;author&gt;Ende, Grace&lt;/author&gt;&lt;author&gt;Pavelka, Derek J&lt;/author&gt;&lt;author&gt;Joliot, Marc&lt;/author&gt;&lt;author&gt;Calhoun, Vince D&lt;/author&gt;&lt;author&gt;Wilson, Tony W&lt;/author&gt;&lt;author&gt;Uddin, Lucina Q&lt;/author&gt;&lt;/authors&gt;&lt;/contributors&gt;&lt;titles&gt;&lt;title&gt;Dev-Atlas: A reference atlas of functional brain networks for typically developing adolescents&lt;/title&gt;&lt;secondary-title&gt;Developmental Cognitive Neuroscience&lt;/secondary-title&gt;&lt;/titles&gt;&lt;periodical&gt;&lt;full-title&gt;Developmental cognitive neuroscience&lt;/full-title&gt;&lt;/periodical&gt;&lt;pages&gt;101523&lt;/pages&gt;&lt;volume&gt;72&lt;/volume&gt;&lt;dates&gt;&lt;year&gt;2025&lt;/year&gt;&lt;/dates&gt;&lt;isbn&gt;1878-9293&lt;/isbn&gt;&lt;urls&gt;&lt;/urls&gt;&lt;/record&gt;&lt;/Cite&gt;&lt;/EndNote&gt;</w:instrText>
      </w:r>
      <w:r w:rsidR="001A7929" w:rsidRPr="0011744C">
        <w:fldChar w:fldCharType="separate"/>
      </w:r>
      <w:r w:rsidR="003727D2" w:rsidRPr="0011744C">
        <w:rPr>
          <w:noProof/>
        </w:rPr>
        <w:t>(</w:t>
      </w:r>
      <w:r w:rsidR="003727D2" w:rsidRPr="0011744C">
        <w:rPr>
          <w:i/>
          <w:noProof/>
        </w:rPr>
        <w:t>13</w:t>
      </w:r>
      <w:r w:rsidR="003727D2" w:rsidRPr="0011744C">
        <w:rPr>
          <w:noProof/>
        </w:rPr>
        <w:t>)</w:t>
      </w:r>
      <w:r w:rsidR="001A7929" w:rsidRPr="0011744C">
        <w:fldChar w:fldCharType="end"/>
      </w:r>
      <w:r w:rsidR="001A7929" w:rsidRPr="0011744C">
        <w:rPr>
          <w:rFonts w:hint="eastAsia"/>
        </w:rPr>
        <w:t>,</w:t>
      </w:r>
      <w:r w:rsidR="00A35735" w:rsidRPr="0011744C">
        <w:t xml:space="preserve"> </w:t>
      </w:r>
      <w:r w:rsidRPr="0011744C">
        <w:t xml:space="preserve">rather than adult-based templates. </w:t>
      </w:r>
      <w:r w:rsidRPr="0011744C">
        <w:rPr>
          <w:b/>
          <w:bCs/>
        </w:rPr>
        <w:t>Supplementary Tables S3–S7</w:t>
      </w:r>
      <w:r w:rsidRPr="0011744C">
        <w:t xml:space="preserve"> summarize the </w:t>
      </w:r>
      <w:r w:rsidR="005E6A9A" w:rsidRPr="0011744C">
        <w:t>highest-attribution</w:t>
      </w:r>
      <w:r w:rsidRPr="0011744C">
        <w:t xml:space="preserve"> ROIs for each path, detailing their anatomical labels, Dev-Atlas network affiliations (e.g., DMN_4 vs. DMN_1), and mean attribution weights. </w:t>
      </w:r>
    </w:p>
    <w:p w14:paraId="7315143B" w14:textId="77777777" w:rsidR="00901EEC" w:rsidRPr="0011744C" w:rsidRDefault="00901EEC" w:rsidP="00E66A11">
      <w:pPr>
        <w:outlineLvl w:val="3"/>
      </w:pPr>
    </w:p>
    <w:p w14:paraId="404F316D" w14:textId="3D85DFB2" w:rsidR="00893CC0" w:rsidRPr="0011744C" w:rsidRDefault="0066061C" w:rsidP="009A6B34">
      <w:pPr>
        <w:outlineLvl w:val="3"/>
      </w:pPr>
      <w:r w:rsidRPr="0011744C">
        <w:t xml:space="preserve">This </w:t>
      </w:r>
      <w:r w:rsidR="00F670B4" w:rsidRPr="0011744C">
        <w:t xml:space="preserve">network </w:t>
      </w:r>
      <w:r w:rsidRPr="0011744C">
        <w:t xml:space="preserve">mapping revealed that discriminative signals were not randomly distributed but clustered within specific functional subsystems relevant to adolescent brain organization. Furthermore, to identify neural signatures that persisted across </w:t>
      </w:r>
      <w:r w:rsidR="00A03ED4" w:rsidRPr="0011744C">
        <w:t xml:space="preserve">changing </w:t>
      </w:r>
      <w:r w:rsidRPr="0011744C">
        <w:t xml:space="preserve">narrative </w:t>
      </w:r>
      <w:r w:rsidR="00A03ED4" w:rsidRPr="0011744C">
        <w:t>contexts</w:t>
      </w:r>
      <w:r w:rsidRPr="0011744C">
        <w:t>, we constructed Core Presence Matrices (</w:t>
      </w:r>
      <w:r w:rsidRPr="0011744C">
        <w:rPr>
          <w:b/>
          <w:bCs/>
        </w:rPr>
        <w:t>Tables S5 and S8</w:t>
      </w:r>
      <w:r w:rsidRPr="0011744C">
        <w:t>)</w:t>
      </w:r>
      <w:r w:rsidR="00EE0FB9" w:rsidRPr="0011744C">
        <w:t xml:space="preserve"> that quantify ROI recurrence </w:t>
      </w:r>
      <w:r w:rsidRPr="0011744C">
        <w:t xml:space="preserve">across discrete </w:t>
      </w:r>
      <w:r w:rsidR="00336840" w:rsidRPr="0011744C">
        <w:t xml:space="preserve">attention-defined </w:t>
      </w:r>
      <w:r w:rsidRPr="0011744C">
        <w:t xml:space="preserve">narrative events. </w:t>
      </w:r>
      <w:r w:rsidR="003A739A" w:rsidRPr="0011744C">
        <w:t xml:space="preserve">These </w:t>
      </w:r>
      <w:r w:rsidRPr="0011744C">
        <w:t>analys</w:t>
      </w:r>
      <w:r w:rsidR="003A739A" w:rsidRPr="0011744C">
        <w:t>e</w:t>
      </w:r>
      <w:r w:rsidRPr="0011744C">
        <w:t xml:space="preserve">s highlighted cross-event stability </w:t>
      </w:r>
      <w:r w:rsidR="00F82E03" w:rsidRPr="0011744C">
        <w:t xml:space="preserve">within </w:t>
      </w:r>
      <w:r w:rsidRPr="0011744C">
        <w:t xml:space="preserve">specific Default Mode (e.g., DMN_2, DMN_4) and Sensorimotor (e.g., SMN_4) </w:t>
      </w:r>
      <w:r w:rsidR="00716370" w:rsidRPr="0011744C">
        <w:t xml:space="preserve">subnetworks </w:t>
      </w:r>
      <w:r w:rsidRPr="0011744C">
        <w:t xml:space="preserve">as consistent </w:t>
      </w:r>
      <w:r w:rsidR="00CF7128" w:rsidRPr="0011744C">
        <w:t xml:space="preserve">contributors </w:t>
      </w:r>
      <w:r w:rsidR="00197692" w:rsidRPr="0011744C">
        <w:t>to</w:t>
      </w:r>
      <w:r w:rsidRPr="0011744C">
        <w:t xml:space="preserve"> ASD classification.</w:t>
      </w:r>
    </w:p>
    <w:p w14:paraId="2E8B0731" w14:textId="77777777" w:rsidR="00B60141" w:rsidRPr="0011744C" w:rsidRDefault="00B60141" w:rsidP="00D57ACC">
      <w:pPr>
        <w:jc w:val="both"/>
      </w:pPr>
    </w:p>
    <w:p w14:paraId="7424BA25" w14:textId="77777777" w:rsidR="00B60141" w:rsidRPr="0011744C" w:rsidRDefault="00B60141" w:rsidP="00D57ACC">
      <w:pPr>
        <w:jc w:val="both"/>
      </w:pPr>
    </w:p>
    <w:p w14:paraId="435BEF54" w14:textId="77777777" w:rsidR="00B60141" w:rsidRPr="0011744C" w:rsidRDefault="00B60141" w:rsidP="00D57ACC">
      <w:pPr>
        <w:jc w:val="both"/>
      </w:pPr>
    </w:p>
    <w:p w14:paraId="7784DFEE" w14:textId="77777777" w:rsidR="00B60141" w:rsidRPr="0011744C" w:rsidRDefault="00B60141" w:rsidP="00D57ACC">
      <w:pPr>
        <w:jc w:val="both"/>
      </w:pPr>
    </w:p>
    <w:p w14:paraId="044E585F" w14:textId="77777777" w:rsidR="00B60141" w:rsidRPr="0011744C" w:rsidRDefault="00B60141" w:rsidP="00D57ACC">
      <w:pPr>
        <w:jc w:val="both"/>
      </w:pPr>
    </w:p>
    <w:p w14:paraId="52B754AD" w14:textId="77777777" w:rsidR="00B60141" w:rsidRPr="0011744C" w:rsidRDefault="00B60141" w:rsidP="00D57ACC">
      <w:pPr>
        <w:jc w:val="both"/>
      </w:pPr>
    </w:p>
    <w:p w14:paraId="5BEB8F56" w14:textId="77777777" w:rsidR="006462FD" w:rsidRPr="0011744C" w:rsidRDefault="006462FD">
      <w:pPr>
        <w:spacing w:after="160" w:line="278" w:lineRule="auto"/>
        <w:rPr>
          <w:b/>
          <w:bCs/>
        </w:rPr>
      </w:pPr>
      <w:r w:rsidRPr="0011744C">
        <w:rPr>
          <w:b/>
          <w:bCs/>
        </w:rPr>
        <w:br w:type="page"/>
      </w:r>
    </w:p>
    <w:p w14:paraId="2A0BA4F4" w14:textId="6FC461DF" w:rsidR="00B60141" w:rsidRPr="0011744C" w:rsidRDefault="00827450" w:rsidP="00D57ACC">
      <w:pPr>
        <w:jc w:val="both"/>
        <w:rPr>
          <w:b/>
          <w:bCs/>
        </w:rPr>
      </w:pPr>
      <w:r w:rsidRPr="0011744C">
        <w:rPr>
          <w:b/>
          <w:bCs/>
        </w:rPr>
        <w:lastRenderedPageBreak/>
        <w:t xml:space="preserve">III. </w:t>
      </w:r>
      <w:r w:rsidR="00B60141" w:rsidRPr="0011744C">
        <w:rPr>
          <w:b/>
          <w:bCs/>
        </w:rPr>
        <w:t>Supplementary Figures</w:t>
      </w:r>
    </w:p>
    <w:p w14:paraId="0CD6BC25" w14:textId="77777777" w:rsidR="00445F84" w:rsidRPr="0011744C" w:rsidRDefault="00445F84" w:rsidP="00D57ACC">
      <w:pPr>
        <w:jc w:val="both"/>
        <w:rPr>
          <w:b/>
          <w:bCs/>
        </w:rPr>
      </w:pPr>
    </w:p>
    <w:p w14:paraId="29F1351B" w14:textId="77777777" w:rsidR="00445F84" w:rsidRPr="0011744C" w:rsidRDefault="00445F84" w:rsidP="00D57ACC">
      <w:pPr>
        <w:jc w:val="both"/>
        <w:rPr>
          <w:b/>
          <w:bCs/>
        </w:rPr>
      </w:pPr>
    </w:p>
    <w:p w14:paraId="704BD91B" w14:textId="56C14DCF" w:rsidR="00445F84" w:rsidRPr="0011744C" w:rsidRDefault="001E398F" w:rsidP="00D57ACC">
      <w:pPr>
        <w:jc w:val="both"/>
      </w:pPr>
      <w:r w:rsidRPr="0011744C">
        <w:rPr>
          <w:noProof/>
        </w:rPr>
        <w:drawing>
          <wp:inline distT="0" distB="0" distL="0" distR="0" wp14:anchorId="52E5B19E" wp14:editId="1178D161">
            <wp:extent cx="5647560" cy="2412699"/>
            <wp:effectExtent l="0" t="0" r="4445" b="635"/>
            <wp:docPr id="156310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029"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47560" cy="2412699"/>
                    </a:xfrm>
                    <a:prstGeom prst="rect">
                      <a:avLst/>
                    </a:prstGeom>
                  </pic:spPr>
                </pic:pic>
              </a:graphicData>
            </a:graphic>
          </wp:inline>
        </w:drawing>
      </w:r>
    </w:p>
    <w:p w14:paraId="7FC0F365" w14:textId="77777777" w:rsidR="00445F84" w:rsidRPr="0011744C" w:rsidRDefault="00445F84" w:rsidP="00D57ACC">
      <w:pPr>
        <w:jc w:val="both"/>
      </w:pPr>
    </w:p>
    <w:p w14:paraId="7F92F7BC" w14:textId="4E15A449" w:rsidR="001E398F" w:rsidRPr="0011744C" w:rsidRDefault="00391C9F" w:rsidP="00347D95">
      <w:r w:rsidRPr="0011744C">
        <w:rPr>
          <w:rStyle w:val="Strong"/>
        </w:rPr>
        <w:t>Fig</w:t>
      </w:r>
      <w:r w:rsidR="000C012F" w:rsidRPr="0011744C">
        <w:rPr>
          <w:rStyle w:val="Strong"/>
        </w:rPr>
        <w:t>ure</w:t>
      </w:r>
      <w:r w:rsidRPr="0011744C">
        <w:rPr>
          <w:rStyle w:val="Strong"/>
        </w:rPr>
        <w:t xml:space="preserve"> S1</w:t>
      </w:r>
      <w:r w:rsidR="000C012F" w:rsidRPr="0011744C">
        <w:rPr>
          <w:rStyle w:val="Strong"/>
        </w:rPr>
        <w:t>.</w:t>
      </w:r>
      <w:r w:rsidRPr="0011744C">
        <w:rPr>
          <w:rStyle w:val="Strong"/>
        </w:rPr>
        <w:t xml:space="preserve"> Classification robustness of </w:t>
      </w:r>
      <w:proofErr w:type="spellStart"/>
      <w:r w:rsidRPr="0011744C">
        <w:rPr>
          <w:rStyle w:val="Strong"/>
        </w:rPr>
        <w:t>DualPathNet</w:t>
      </w:r>
      <w:proofErr w:type="spellEnd"/>
      <w:r w:rsidRPr="0011744C">
        <w:rPr>
          <w:rStyle w:val="Strong"/>
        </w:rPr>
        <w:t xml:space="preserve"> across random sampling splits.</w:t>
      </w:r>
      <w:r w:rsidRPr="0011744C">
        <w:t xml:space="preserve"> Boxplots show the distribution of classification accuracies from 100 </w:t>
      </w:r>
      <w:r w:rsidR="00196635" w:rsidRPr="0011744C">
        <w:t xml:space="preserve">repetitions </w:t>
      </w:r>
      <w:r w:rsidRPr="0011744C">
        <w:t xml:space="preserve">of stratified fivefold cross-validation </w:t>
      </w:r>
      <w:r w:rsidR="00DA604C" w:rsidRPr="0011744C">
        <w:t xml:space="preserve">for </w:t>
      </w:r>
      <w:r w:rsidRPr="0011744C">
        <w:t xml:space="preserve">three conditions: </w:t>
      </w:r>
      <w:r w:rsidRPr="0011744C">
        <w:rPr>
          <w:b/>
          <w:bCs/>
        </w:rPr>
        <w:t>(A)</w:t>
      </w:r>
      <w:r w:rsidRPr="0011744C">
        <w:t xml:space="preserve"> </w:t>
      </w:r>
      <w:proofErr w:type="spellStart"/>
      <w:r w:rsidRPr="0011744C">
        <w:t>MovieTP</w:t>
      </w:r>
      <w:proofErr w:type="spellEnd"/>
      <w:r w:rsidRPr="0011744C">
        <w:t xml:space="preserve">, </w:t>
      </w:r>
      <w:r w:rsidRPr="0011744C">
        <w:rPr>
          <w:b/>
          <w:bCs/>
        </w:rPr>
        <w:t>(B)</w:t>
      </w:r>
      <w:r w:rsidRPr="0011744C">
        <w:t xml:space="preserve"> </w:t>
      </w:r>
      <w:proofErr w:type="spellStart"/>
      <w:r w:rsidRPr="0011744C">
        <w:t>MovieDM</w:t>
      </w:r>
      <w:proofErr w:type="spellEnd"/>
      <w:r w:rsidRPr="0011744C">
        <w:t xml:space="preserve">, and </w:t>
      </w:r>
      <w:r w:rsidRPr="0011744C">
        <w:rPr>
          <w:b/>
          <w:bCs/>
        </w:rPr>
        <w:t>(C)</w:t>
      </w:r>
      <w:r w:rsidRPr="0011744C">
        <w:t xml:space="preserve"> Resting-state.</w:t>
      </w:r>
    </w:p>
    <w:p w14:paraId="2F85C35F" w14:textId="39A4E928" w:rsidR="003A3817" w:rsidRPr="0011744C" w:rsidRDefault="003A3817" w:rsidP="00347D95">
      <w:r w:rsidRPr="0011744C">
        <w:br w:type="page"/>
      </w:r>
    </w:p>
    <w:p w14:paraId="06916E9D" w14:textId="7050A300" w:rsidR="003A3817" w:rsidRPr="0011744C" w:rsidRDefault="003A3817" w:rsidP="003A3817">
      <w:pPr>
        <w:jc w:val="center"/>
      </w:pPr>
      <w:r w:rsidRPr="0011744C">
        <w:rPr>
          <w:noProof/>
        </w:rPr>
        <w:lastRenderedPageBreak/>
        <w:drawing>
          <wp:inline distT="0" distB="0" distL="0" distR="0" wp14:anchorId="608A2E82" wp14:editId="36979859">
            <wp:extent cx="4278858" cy="2333372"/>
            <wp:effectExtent l="0" t="0" r="1270" b="3810"/>
            <wp:docPr id="1924159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59919"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8858" cy="2333372"/>
                    </a:xfrm>
                    <a:prstGeom prst="rect">
                      <a:avLst/>
                    </a:prstGeom>
                  </pic:spPr>
                </pic:pic>
              </a:graphicData>
            </a:graphic>
          </wp:inline>
        </w:drawing>
      </w:r>
    </w:p>
    <w:p w14:paraId="072FDD64" w14:textId="0F7600E4" w:rsidR="003A3817" w:rsidRPr="0011744C" w:rsidRDefault="00DF12B7" w:rsidP="00F6789C">
      <w:r w:rsidRPr="0011744C">
        <w:rPr>
          <w:b/>
          <w:bCs/>
        </w:rPr>
        <w:t xml:space="preserve">Figure S2. Stable spatial signatures identified by the Global Temporal-Pooling path during </w:t>
      </w:r>
      <w:r w:rsidRPr="0011744C">
        <w:rPr>
          <w:b/>
          <w:bCs/>
          <w:i/>
          <w:iCs/>
        </w:rPr>
        <w:t>The Present</w:t>
      </w:r>
      <w:r w:rsidRPr="0011744C">
        <w:rPr>
          <w:b/>
          <w:bCs/>
        </w:rPr>
        <w:t xml:space="preserve"> (</w:t>
      </w:r>
      <w:proofErr w:type="spellStart"/>
      <w:r w:rsidRPr="0011744C">
        <w:rPr>
          <w:b/>
          <w:bCs/>
        </w:rPr>
        <w:t>movieTP</w:t>
      </w:r>
      <w:proofErr w:type="spellEnd"/>
      <w:r w:rsidRPr="0011744C">
        <w:rPr>
          <w:b/>
          <w:bCs/>
        </w:rPr>
        <w:t>).</w:t>
      </w:r>
      <w:r w:rsidRPr="0011744C">
        <w:t xml:space="preserve"> Surface renderings illustrate the top 5% contributing brain regions derived from group-averaged Integrated Gradients (IG) for the ASD (top row) and TDC (bottom row) groups.</w:t>
      </w:r>
    </w:p>
    <w:p w14:paraId="128F7B86" w14:textId="77777777" w:rsidR="003A3817" w:rsidRPr="0011744C" w:rsidRDefault="001E398F" w:rsidP="009A6B34">
      <w:pPr>
        <w:jc w:val="center"/>
      </w:pPr>
      <w:r w:rsidRPr="0011744C">
        <w:br w:type="page"/>
      </w:r>
      <w:r w:rsidR="003A3817" w:rsidRPr="0011744C">
        <w:rPr>
          <w:noProof/>
        </w:rPr>
        <w:lastRenderedPageBreak/>
        <w:drawing>
          <wp:inline distT="0" distB="0" distL="0" distR="0" wp14:anchorId="40745297" wp14:editId="499137F5">
            <wp:extent cx="4766085" cy="4093436"/>
            <wp:effectExtent l="0" t="0" r="0" b="0"/>
            <wp:docPr id="46767599" name="Picture 5" descr="A collage of graphs showing the different path ty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7599" name="Picture 5" descr="A collage of graphs showing the different path type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83201" cy="4108137"/>
                    </a:xfrm>
                    <a:prstGeom prst="rect">
                      <a:avLst/>
                    </a:prstGeom>
                  </pic:spPr>
                </pic:pic>
              </a:graphicData>
            </a:graphic>
          </wp:inline>
        </w:drawing>
      </w:r>
    </w:p>
    <w:p w14:paraId="25826C84" w14:textId="111CFA1E" w:rsidR="003A3817" w:rsidRPr="0011744C" w:rsidRDefault="003A3817" w:rsidP="003A3817">
      <w:r w:rsidRPr="0011744C">
        <w:rPr>
          <w:b/>
          <w:bCs/>
        </w:rPr>
        <w:t xml:space="preserve">Figure S3. Associations between Global-Path IG features in </w:t>
      </w:r>
      <w:proofErr w:type="spellStart"/>
      <w:r w:rsidRPr="0011744C">
        <w:rPr>
          <w:b/>
          <w:bCs/>
        </w:rPr>
        <w:t>movieTP</w:t>
      </w:r>
      <w:proofErr w:type="spellEnd"/>
      <w:r w:rsidRPr="0011744C">
        <w:rPr>
          <w:b/>
          <w:bCs/>
        </w:rPr>
        <w:t xml:space="preserve"> and behavioral measures.</w:t>
      </w:r>
      <w:r w:rsidRPr="0011744C">
        <w:t xml:space="preserve"> Scatter plots illustrate partial correlation</w:t>
      </w:r>
      <w:r w:rsidR="001C5F2D" w:rsidRPr="0011744C">
        <w:t>s</w:t>
      </w:r>
      <w:r w:rsidRPr="0011744C">
        <w:t xml:space="preserve"> between the Global-Path Integrated Gradients (IG) features in </w:t>
      </w:r>
      <w:proofErr w:type="spellStart"/>
      <w:r w:rsidRPr="0011744C">
        <w:t>movieTP</w:t>
      </w:r>
      <w:proofErr w:type="spellEnd"/>
      <w:r w:rsidRPr="0011744C">
        <w:t xml:space="preserve"> and subscales of the Wechsler Intelligence Scale for Children (WISC)</w:t>
      </w:r>
      <w:r w:rsidR="00644435" w:rsidRPr="0011744C">
        <w:t>, including</w:t>
      </w:r>
      <w:r w:rsidRPr="0011744C">
        <w:t xml:space="preserve"> </w:t>
      </w:r>
      <w:r w:rsidR="00644435" w:rsidRPr="0011744C">
        <w:t>the</w:t>
      </w:r>
      <w:r w:rsidRPr="0011744C">
        <w:t xml:space="preserve"> WISC Working Memory Index (WMI) </w:t>
      </w:r>
      <w:r w:rsidR="009F5641" w:rsidRPr="0011744C">
        <w:t>p</w:t>
      </w:r>
      <w:r w:rsidRPr="0011744C">
        <w:t xml:space="preserve">ercentile, Digit Span (DS) </w:t>
      </w:r>
      <w:r w:rsidR="00F157B1" w:rsidRPr="0011744C">
        <w:t>s</w:t>
      </w:r>
      <w:r w:rsidRPr="0011744C">
        <w:t xml:space="preserve">caled </w:t>
      </w:r>
      <w:r w:rsidR="00F157B1" w:rsidRPr="0011744C">
        <w:t>s</w:t>
      </w:r>
      <w:r w:rsidRPr="0011744C">
        <w:t xml:space="preserve">core, and Matrix Reasoning (MR) </w:t>
      </w:r>
      <w:r w:rsidR="004E457F" w:rsidRPr="0011744C">
        <w:t>s</w:t>
      </w:r>
      <w:r w:rsidRPr="0011744C">
        <w:t xml:space="preserve">caled </w:t>
      </w:r>
      <w:r w:rsidR="004E457F" w:rsidRPr="0011744C">
        <w:t>s</w:t>
      </w:r>
      <w:r w:rsidRPr="0011744C">
        <w:t xml:space="preserve">core. </w:t>
      </w:r>
      <w:r w:rsidR="00AC3A71" w:rsidRPr="0011744C">
        <w:t>G</w:t>
      </w:r>
      <w:r w:rsidRPr="0011744C">
        <w:t xml:space="preserve">rey dashed lines represent </w:t>
      </w:r>
      <w:r w:rsidR="00F23867" w:rsidRPr="0011744C">
        <w:t xml:space="preserve">fitted </w:t>
      </w:r>
      <w:r w:rsidRPr="0011744C">
        <w:t xml:space="preserve">linear trends, and shaded </w:t>
      </w:r>
      <w:r w:rsidR="00063EA7" w:rsidRPr="0011744C">
        <w:t xml:space="preserve">bands </w:t>
      </w:r>
      <w:r w:rsidRPr="0011744C">
        <w:t>indicate 95% confidence intervals.</w:t>
      </w:r>
    </w:p>
    <w:p w14:paraId="1789DD92" w14:textId="77777777" w:rsidR="003A3817" w:rsidRPr="0011744C" w:rsidRDefault="003A3817" w:rsidP="003A3817">
      <w:r w:rsidRPr="0011744C">
        <w:br w:type="page"/>
      </w:r>
    </w:p>
    <w:p w14:paraId="7571F0FB" w14:textId="1F05E6CF" w:rsidR="00A97287" w:rsidRPr="0011744C" w:rsidRDefault="00A97287"/>
    <w:p w14:paraId="2D8790B0" w14:textId="7720D1C2" w:rsidR="00F94613" w:rsidRPr="0011744C" w:rsidRDefault="00A4087A" w:rsidP="00A4087A">
      <w:pPr>
        <w:jc w:val="center"/>
      </w:pPr>
      <w:r w:rsidRPr="0011744C">
        <w:rPr>
          <w:noProof/>
        </w:rPr>
        <w:drawing>
          <wp:inline distT="0" distB="0" distL="0" distR="0" wp14:anchorId="411BF4F7" wp14:editId="2DA4DEEA">
            <wp:extent cx="4495088" cy="5716830"/>
            <wp:effectExtent l="0" t="0" r="1270" b="0"/>
            <wp:docPr id="1605952604" name="Picture 3" descr="A group of graph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52604" name="Picture 3" descr="A group of graphs showing different types of data&#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6087" cy="5756254"/>
                    </a:xfrm>
                    <a:prstGeom prst="rect">
                      <a:avLst/>
                    </a:prstGeom>
                  </pic:spPr>
                </pic:pic>
              </a:graphicData>
            </a:graphic>
          </wp:inline>
        </w:drawing>
      </w:r>
    </w:p>
    <w:p w14:paraId="75B3C11B" w14:textId="1EE86FD3" w:rsidR="00A4087A" w:rsidRPr="0011744C" w:rsidRDefault="00A4087A" w:rsidP="00A4087A">
      <w:r w:rsidRPr="0011744C">
        <w:rPr>
          <w:b/>
          <w:bCs/>
        </w:rPr>
        <w:t>Figure S4. Temporal dynamics and physiological validation of the attention mechanism in The Present (</w:t>
      </w:r>
      <w:proofErr w:type="spellStart"/>
      <w:r w:rsidRPr="0011744C">
        <w:rPr>
          <w:b/>
          <w:bCs/>
        </w:rPr>
        <w:t>movieTP</w:t>
      </w:r>
      <w:proofErr w:type="spellEnd"/>
      <w:r w:rsidRPr="0011744C">
        <w:rPr>
          <w:b/>
          <w:bCs/>
        </w:rPr>
        <w:t>).</w:t>
      </w:r>
      <w:r w:rsidRPr="0011744C">
        <w:t xml:space="preserve"> </w:t>
      </w:r>
      <w:r w:rsidRPr="0011744C">
        <w:rPr>
          <w:b/>
          <w:bCs/>
        </w:rPr>
        <w:t>(A)</w:t>
      </w:r>
      <w:r w:rsidRPr="0011744C">
        <w:t xml:space="preserve"> Group-averaged IG </w:t>
      </w:r>
      <w:r w:rsidR="00E8722A" w:rsidRPr="0011744C">
        <w:t>magnitude</w:t>
      </w:r>
      <w:r w:rsidRPr="0011744C">
        <w:t xml:space="preserve"> across the </w:t>
      </w:r>
      <w:r w:rsidR="00586CEA" w:rsidRPr="0011744C">
        <w:t xml:space="preserve">movie </w:t>
      </w:r>
      <w:r w:rsidRPr="0011744C">
        <w:t xml:space="preserve">time course (ASD in blue, TDC in orange). </w:t>
      </w:r>
      <w:r w:rsidRPr="0011744C">
        <w:rPr>
          <w:b/>
          <w:bCs/>
        </w:rPr>
        <w:t>(B)</w:t>
      </w:r>
      <w:r w:rsidRPr="0011744C">
        <w:t xml:space="preserve"> Time-resolved </w:t>
      </w:r>
      <w:r w:rsidR="00E67F5B" w:rsidRPr="0011744C">
        <w:t>a</w:t>
      </w:r>
      <w:r w:rsidRPr="0011744C">
        <w:t xml:space="preserve">ttention </w:t>
      </w:r>
      <w:r w:rsidR="00E67F5B" w:rsidRPr="0011744C">
        <w:t>s</w:t>
      </w:r>
      <w:r w:rsidRPr="0011744C">
        <w:t xml:space="preserve">cores from the MIL path. The </w:t>
      </w:r>
      <w:r w:rsidR="009C3640" w:rsidRPr="0011744C">
        <w:t>close correspondence</w:t>
      </w:r>
      <w:r w:rsidRPr="0011744C">
        <w:t xml:space="preserve"> between ASD and TDC curves suggests </w:t>
      </w:r>
      <w:r w:rsidR="00F26990" w:rsidRPr="0011744C">
        <w:t xml:space="preserve">broadly </w:t>
      </w:r>
      <w:r w:rsidRPr="0011744C">
        <w:t xml:space="preserve">shared temporal saliency </w:t>
      </w:r>
      <w:r w:rsidR="00AB6861" w:rsidRPr="0011744C">
        <w:t xml:space="preserve">structure </w:t>
      </w:r>
      <w:r w:rsidRPr="0011744C">
        <w:t xml:space="preserve">in this cohesive narrative. </w:t>
      </w:r>
      <w:r w:rsidRPr="0011744C">
        <w:rPr>
          <w:b/>
          <w:bCs/>
        </w:rPr>
        <w:t>(C)</w:t>
      </w:r>
      <w:r w:rsidRPr="0011744C">
        <w:t xml:space="preserve"> Physiological </w:t>
      </w:r>
      <w:r w:rsidR="006C6E8F" w:rsidRPr="0011744C">
        <w:t>v</w:t>
      </w:r>
      <w:r w:rsidRPr="0011744C">
        <w:t>alidation: Pearson correlation</w:t>
      </w:r>
      <w:r w:rsidR="00DC1294" w:rsidRPr="0011744C">
        <w:t>s</w:t>
      </w:r>
      <w:r w:rsidRPr="0011744C">
        <w:t xml:space="preserve"> between frame-level </w:t>
      </w:r>
      <w:r w:rsidR="006A2F4B" w:rsidRPr="0011744C">
        <w:t>a</w:t>
      </w:r>
      <w:r w:rsidRPr="0011744C">
        <w:t xml:space="preserve">ttention </w:t>
      </w:r>
      <w:r w:rsidR="006A2F4B" w:rsidRPr="0011744C">
        <w:t>w</w:t>
      </w:r>
      <w:r w:rsidRPr="0011744C">
        <w:t xml:space="preserve">eights (x-axis) and subject-specific global IG magnitude (y-axis). </w:t>
      </w:r>
      <w:r w:rsidR="00110AC2" w:rsidRPr="0011744C">
        <w:t>S</w:t>
      </w:r>
      <w:r w:rsidRPr="0011744C">
        <w:t xml:space="preserve">trong positive correlations </w:t>
      </w:r>
      <w:r w:rsidR="00B60396" w:rsidRPr="0011744C">
        <w:t xml:space="preserve">in </w:t>
      </w:r>
      <w:r w:rsidRPr="0011744C">
        <w:t>both ASD (</w:t>
      </w:r>
      <w:r w:rsidRPr="0011744C">
        <w:rPr>
          <w:i/>
          <w:iCs/>
        </w:rPr>
        <w:t>r</w:t>
      </w:r>
      <w:r w:rsidR="00F43C6D" w:rsidRPr="0011744C">
        <w:t xml:space="preserve"> </w:t>
      </w:r>
      <w:r w:rsidRPr="0011744C">
        <w:t>=</w:t>
      </w:r>
      <w:r w:rsidR="00F43C6D" w:rsidRPr="0011744C">
        <w:t xml:space="preserve"> </w:t>
      </w:r>
      <w:r w:rsidRPr="0011744C">
        <w:t xml:space="preserve">0.793, </w:t>
      </w:r>
      <w:r w:rsidRPr="0011744C">
        <w:rPr>
          <w:i/>
          <w:iCs/>
        </w:rPr>
        <w:t>p</w:t>
      </w:r>
      <w:r w:rsidR="00F43C6D" w:rsidRPr="0011744C">
        <w:rPr>
          <w:i/>
          <w:iCs/>
        </w:rPr>
        <w:t xml:space="preserve"> </w:t>
      </w:r>
      <w:r w:rsidRPr="0011744C">
        <w:t>&lt;</w:t>
      </w:r>
      <w:r w:rsidR="00F43C6D" w:rsidRPr="0011744C">
        <w:t xml:space="preserve"> </w:t>
      </w:r>
      <w:r w:rsidRPr="0011744C">
        <w:t>0.001) and TDC (</w:t>
      </w:r>
      <w:r w:rsidRPr="0011744C">
        <w:rPr>
          <w:i/>
          <w:iCs/>
        </w:rPr>
        <w:t>r</w:t>
      </w:r>
      <w:r w:rsidR="00F43C6D" w:rsidRPr="0011744C">
        <w:t xml:space="preserve"> </w:t>
      </w:r>
      <w:r w:rsidRPr="0011744C">
        <w:t>=</w:t>
      </w:r>
      <w:r w:rsidR="00F43C6D" w:rsidRPr="0011744C">
        <w:t xml:space="preserve"> </w:t>
      </w:r>
      <w:r w:rsidRPr="0011744C">
        <w:t xml:space="preserve">0.718, </w:t>
      </w:r>
      <w:r w:rsidRPr="0011744C">
        <w:rPr>
          <w:i/>
          <w:iCs/>
        </w:rPr>
        <w:t>p</w:t>
      </w:r>
      <w:r w:rsidR="00F43C6D" w:rsidRPr="0011744C">
        <w:rPr>
          <w:i/>
          <w:iCs/>
        </w:rPr>
        <w:t xml:space="preserve"> </w:t>
      </w:r>
      <w:r w:rsidRPr="0011744C">
        <w:t xml:space="preserve">&lt;0.001) groups confirm that MIL attention </w:t>
      </w:r>
      <w:r w:rsidR="00123033" w:rsidRPr="0011744C">
        <w:t xml:space="preserve">weights </w:t>
      </w:r>
      <w:proofErr w:type="gramStart"/>
      <w:r w:rsidRPr="0011744C">
        <w:t>is</w:t>
      </w:r>
      <w:proofErr w:type="gramEnd"/>
      <w:r w:rsidRPr="0011744C">
        <w:t xml:space="preserve"> physiologically grounded, </w:t>
      </w:r>
      <w:r w:rsidR="00123033" w:rsidRPr="0011744C">
        <w:t>tracking</w:t>
      </w:r>
      <w:r w:rsidRPr="0011744C">
        <w:t xml:space="preserve"> moments of high neural saliency rather than noise.</w:t>
      </w:r>
    </w:p>
    <w:p w14:paraId="5EFF3256" w14:textId="77777777" w:rsidR="003A3817" w:rsidRPr="0011744C" w:rsidRDefault="003A3817" w:rsidP="003A3817">
      <w:pPr>
        <w:jc w:val="center"/>
      </w:pPr>
      <w:r w:rsidRPr="0011744C">
        <w:rPr>
          <w:noProof/>
        </w:rPr>
        <w:lastRenderedPageBreak/>
        <w:drawing>
          <wp:inline distT="0" distB="0" distL="0" distR="0" wp14:anchorId="1CBBBD66" wp14:editId="279F6CAD">
            <wp:extent cx="5605467" cy="2479595"/>
            <wp:effectExtent l="0" t="0" r="0" b="0"/>
            <wp:docPr id="3032826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82610"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05467" cy="2479595"/>
                    </a:xfrm>
                    <a:prstGeom prst="rect">
                      <a:avLst/>
                    </a:prstGeom>
                  </pic:spPr>
                </pic:pic>
              </a:graphicData>
            </a:graphic>
          </wp:inline>
        </w:drawing>
      </w:r>
    </w:p>
    <w:p w14:paraId="7F3AF371" w14:textId="64D6D3C2" w:rsidR="003A3817" w:rsidRPr="0011744C" w:rsidRDefault="003A3817" w:rsidP="003A3817">
      <w:r w:rsidRPr="0011744C">
        <w:rPr>
          <w:b/>
          <w:bCs/>
        </w:rPr>
        <w:t xml:space="preserve">Figure S5. Brain-behavior associations identified using PLSC analysis. </w:t>
      </w:r>
      <w:r w:rsidRPr="0011744C">
        <w:t xml:space="preserve">Scatter plots depict significant correlations between Brain LV1 scores (x-axis) and Behavior LV1 scores (y-axis) </w:t>
      </w:r>
      <w:r w:rsidR="0051575A" w:rsidRPr="0011744C">
        <w:t>for the</w:t>
      </w:r>
      <w:r w:rsidRPr="0011744C">
        <w:t xml:space="preserve"> first latent variable (LV1). </w:t>
      </w:r>
      <w:r w:rsidRPr="0011744C">
        <w:rPr>
          <w:b/>
          <w:bCs/>
        </w:rPr>
        <w:t>(A)</w:t>
      </w:r>
      <w:r w:rsidRPr="0011744C">
        <w:t xml:space="preserve"> Brain-behavior association in the MovieDM_Seg2 condition (</w:t>
      </w:r>
      <w:r w:rsidRPr="0011744C">
        <w:rPr>
          <w:i/>
          <w:iCs/>
        </w:rPr>
        <w:t>r</w:t>
      </w:r>
      <w:r w:rsidRPr="0011744C">
        <w:t xml:space="preserve"> = 0.48, </w:t>
      </w:r>
      <w:r w:rsidRPr="0011744C">
        <w:rPr>
          <w:i/>
          <w:iCs/>
        </w:rPr>
        <w:t>p</w:t>
      </w:r>
      <w:r w:rsidRPr="0011744C">
        <w:t xml:space="preserve"> = 0.035). </w:t>
      </w:r>
      <w:r w:rsidRPr="0011744C">
        <w:rPr>
          <w:b/>
          <w:bCs/>
        </w:rPr>
        <w:t>(B)</w:t>
      </w:r>
      <w:r w:rsidRPr="0011744C">
        <w:t xml:space="preserve"> Brain-behavior association in the </w:t>
      </w:r>
      <w:proofErr w:type="spellStart"/>
      <w:r w:rsidRPr="0011744C">
        <w:t>MovieTP</w:t>
      </w:r>
      <w:proofErr w:type="spellEnd"/>
      <w:r w:rsidRPr="0011744C">
        <w:t xml:space="preserve"> condition (</w:t>
      </w:r>
      <w:r w:rsidRPr="0011744C">
        <w:rPr>
          <w:i/>
          <w:iCs/>
        </w:rPr>
        <w:t xml:space="preserve">r </w:t>
      </w:r>
      <w:r w:rsidRPr="0011744C">
        <w:t xml:space="preserve">= 0.34, </w:t>
      </w:r>
      <w:r w:rsidRPr="0011744C">
        <w:rPr>
          <w:i/>
          <w:iCs/>
        </w:rPr>
        <w:t>p</w:t>
      </w:r>
      <w:r w:rsidRPr="0011744C">
        <w:t xml:space="preserve"> = 0.009). Each dot represents </w:t>
      </w:r>
      <w:r w:rsidR="00240C4B" w:rsidRPr="0011744C">
        <w:t>one</w:t>
      </w:r>
      <w:r w:rsidRPr="0011744C">
        <w:t xml:space="preserve"> participant</w:t>
      </w:r>
      <w:r w:rsidR="00161DC4" w:rsidRPr="0011744C">
        <w:t xml:space="preserve">; </w:t>
      </w:r>
      <w:r w:rsidRPr="0011744C">
        <w:t xml:space="preserve">grey dashed lines indicate the </w:t>
      </w:r>
      <w:r w:rsidR="00484E2D" w:rsidRPr="0011744C">
        <w:t xml:space="preserve">fitted </w:t>
      </w:r>
      <w:r w:rsidRPr="0011744C">
        <w:t xml:space="preserve">linear </w:t>
      </w:r>
      <w:r w:rsidR="00484E2D" w:rsidRPr="0011744C">
        <w:t>relationship</w:t>
      </w:r>
      <w:r w:rsidRPr="0011744C">
        <w:t>.</w:t>
      </w:r>
      <w:r w:rsidR="00484E2D" w:rsidRPr="0011744C">
        <w:t xml:space="preserve"> </w:t>
      </w:r>
      <w:r w:rsidRPr="0011744C">
        <w:t xml:space="preserve">The statistical significance (p-values) of the latent variables was determined using permutation testing (5,000 permutations), which assessed the probability of observing a singular value </w:t>
      </w:r>
      <w:r w:rsidR="002D31C2" w:rsidRPr="0011744C">
        <w:t>at least as large as the empirical value under the null</w:t>
      </w:r>
      <w:r w:rsidRPr="0011744C">
        <w:t>.</w:t>
      </w:r>
    </w:p>
    <w:p w14:paraId="139A2CF7" w14:textId="77777777" w:rsidR="003A3817" w:rsidRPr="0011744C" w:rsidRDefault="003A3817" w:rsidP="003A3817">
      <w:pPr>
        <w:rPr>
          <w:noProof/>
        </w:rPr>
      </w:pPr>
      <w:r w:rsidRPr="0011744C">
        <w:br w:type="page"/>
      </w:r>
    </w:p>
    <w:p w14:paraId="58C5D078" w14:textId="193E5A27" w:rsidR="003A3817" w:rsidRPr="0011744C" w:rsidRDefault="003A3817" w:rsidP="003A3817">
      <w:pPr>
        <w:jc w:val="center"/>
      </w:pPr>
      <w:r w:rsidRPr="0011744C">
        <w:rPr>
          <w:noProof/>
        </w:rPr>
        <w:lastRenderedPageBreak/>
        <w:drawing>
          <wp:inline distT="0" distB="0" distL="0" distR="0" wp14:anchorId="4A918E45" wp14:editId="4D0BB885">
            <wp:extent cx="5375305" cy="2832947"/>
            <wp:effectExtent l="0" t="0" r="0" b="0"/>
            <wp:docPr id="1834266989"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266989" name="Picture 1" descr="A close-up of a graph&#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1740" cy="2846879"/>
                    </a:xfrm>
                    <a:prstGeom prst="rect">
                      <a:avLst/>
                    </a:prstGeom>
                  </pic:spPr>
                </pic:pic>
              </a:graphicData>
            </a:graphic>
          </wp:inline>
        </w:drawing>
      </w:r>
    </w:p>
    <w:p w14:paraId="37DB7BD6" w14:textId="67F7F8F7" w:rsidR="003A3817" w:rsidRPr="0011744C" w:rsidRDefault="003A3817" w:rsidP="003A3817">
      <w:r w:rsidRPr="0011744C">
        <w:rPr>
          <w:b/>
          <w:bCs/>
        </w:rPr>
        <w:t xml:space="preserve">Figure S6. Manual emotional valence ratings for the </w:t>
      </w:r>
      <w:proofErr w:type="spellStart"/>
      <w:r w:rsidRPr="0011744C">
        <w:rPr>
          <w:b/>
          <w:bCs/>
        </w:rPr>
        <w:t>MovieDM</w:t>
      </w:r>
      <w:proofErr w:type="spellEnd"/>
      <w:r w:rsidRPr="0011744C">
        <w:rPr>
          <w:b/>
          <w:bCs/>
        </w:rPr>
        <w:t xml:space="preserve"> stimulus. (A</w:t>
      </w:r>
      <w:r w:rsidRPr="0011744C">
        <w:t xml:space="preserve">) Continuous emotional valence ratings (z-scored within rater) from 20 independent adult raters, each completing three </w:t>
      </w:r>
      <w:r w:rsidR="00070562" w:rsidRPr="0011744C">
        <w:t xml:space="preserve">viewings </w:t>
      </w:r>
      <w:r w:rsidRPr="0011744C">
        <w:t xml:space="preserve">(total </w:t>
      </w:r>
      <w:r w:rsidRPr="0011744C">
        <w:rPr>
          <w:i/>
          <w:iCs/>
        </w:rPr>
        <w:t xml:space="preserve">N </w:t>
      </w:r>
      <w:r w:rsidRPr="0011744C">
        <w:t xml:space="preserve">= 60 rating series). Positive values indicate more positive </w:t>
      </w:r>
      <w:r w:rsidR="0051575A" w:rsidRPr="0011744C">
        <w:t>affect,</w:t>
      </w:r>
      <w:r w:rsidRPr="0011744C">
        <w:t xml:space="preserve"> and negative values indicate more negative affect. </w:t>
      </w:r>
      <w:r w:rsidRPr="0011744C">
        <w:rPr>
          <w:b/>
          <w:bCs/>
        </w:rPr>
        <w:t>(B)</w:t>
      </w:r>
      <w:r w:rsidRPr="0011744C">
        <w:t xml:space="preserve"> Group-average valence </w:t>
      </w:r>
      <w:r w:rsidR="00946E8E" w:rsidRPr="0011744C">
        <w:t>trajectory</w:t>
      </w:r>
      <w:r w:rsidRPr="0011744C">
        <w:t xml:space="preserve"> (mean ± SD) across all raters.</w:t>
      </w:r>
    </w:p>
    <w:p w14:paraId="7A2A9E53" w14:textId="77777777" w:rsidR="003A3817" w:rsidRPr="0011744C" w:rsidRDefault="003A3817" w:rsidP="003A3817">
      <w:r w:rsidRPr="0011744C">
        <w:br w:type="page"/>
      </w:r>
    </w:p>
    <w:p w14:paraId="0AE7E549" w14:textId="11E8C5CA" w:rsidR="003A3817" w:rsidRPr="0011744C" w:rsidRDefault="003A3817" w:rsidP="003A3817">
      <w:pPr>
        <w:jc w:val="center"/>
      </w:pPr>
      <w:r w:rsidRPr="0011744C">
        <w:rPr>
          <w:noProof/>
        </w:rPr>
        <w:lastRenderedPageBreak/>
        <w:drawing>
          <wp:inline distT="0" distB="0" distL="0" distR="0" wp14:anchorId="29F88FB4" wp14:editId="4F316FB7">
            <wp:extent cx="4316018" cy="2835237"/>
            <wp:effectExtent l="0" t="0" r="2540" b="0"/>
            <wp:docPr id="473134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3476" nam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16018" cy="2835237"/>
                    </a:xfrm>
                    <a:prstGeom prst="rect">
                      <a:avLst/>
                    </a:prstGeom>
                  </pic:spPr>
                </pic:pic>
              </a:graphicData>
            </a:graphic>
          </wp:inline>
        </w:drawing>
      </w:r>
    </w:p>
    <w:p w14:paraId="75F416EE" w14:textId="7439E2F2" w:rsidR="00DF12B7" w:rsidRPr="0011744C" w:rsidRDefault="00DF12B7" w:rsidP="009A6B34">
      <w:r w:rsidRPr="0011744C">
        <w:rPr>
          <w:b/>
          <w:bCs/>
        </w:rPr>
        <w:t>Figure S</w:t>
      </w:r>
      <w:r w:rsidR="00B2622F" w:rsidRPr="0011744C">
        <w:rPr>
          <w:b/>
          <w:bCs/>
        </w:rPr>
        <w:t>7</w:t>
      </w:r>
      <w:r w:rsidRPr="0011744C">
        <w:rPr>
          <w:b/>
          <w:bCs/>
        </w:rPr>
        <w:t xml:space="preserve">. Stable spatial signatures identified by the Global Temporal-Pooling path during </w:t>
      </w:r>
      <w:r w:rsidRPr="0011744C">
        <w:rPr>
          <w:b/>
          <w:bCs/>
          <w:i/>
          <w:iCs/>
        </w:rPr>
        <w:t>Despicable</w:t>
      </w:r>
      <w:r w:rsidR="006449ED" w:rsidRPr="0011744C">
        <w:rPr>
          <w:b/>
          <w:bCs/>
          <w:i/>
          <w:iCs/>
        </w:rPr>
        <w:t xml:space="preserve"> </w:t>
      </w:r>
      <w:r w:rsidRPr="0011744C">
        <w:rPr>
          <w:b/>
          <w:bCs/>
          <w:i/>
          <w:iCs/>
        </w:rPr>
        <w:t>Me</w:t>
      </w:r>
      <w:r w:rsidRPr="0011744C">
        <w:rPr>
          <w:b/>
          <w:bCs/>
        </w:rPr>
        <w:t xml:space="preserve"> (</w:t>
      </w:r>
      <w:proofErr w:type="spellStart"/>
      <w:r w:rsidRPr="0011744C">
        <w:rPr>
          <w:b/>
          <w:bCs/>
        </w:rPr>
        <w:t>movieDM</w:t>
      </w:r>
      <w:proofErr w:type="spellEnd"/>
      <w:r w:rsidRPr="0011744C">
        <w:rPr>
          <w:b/>
          <w:bCs/>
        </w:rPr>
        <w:t>, Segment 2).</w:t>
      </w:r>
      <w:r w:rsidRPr="0011744C">
        <w:t xml:space="preserve"> </w:t>
      </w:r>
      <w:r w:rsidR="006262EE" w:rsidRPr="0011744C">
        <w:t>S</w:t>
      </w:r>
      <w:r w:rsidR="00304EA3" w:rsidRPr="0011744C">
        <w:t xml:space="preserve">urface renderings show </w:t>
      </w:r>
      <w:r w:rsidRPr="0011744C">
        <w:t xml:space="preserve">the top 5% contributing </w:t>
      </w:r>
      <w:r w:rsidR="006924D0" w:rsidRPr="0011744C">
        <w:t xml:space="preserve">brain </w:t>
      </w:r>
      <w:r w:rsidRPr="0011744C">
        <w:t xml:space="preserve">regions identified by the </w:t>
      </w:r>
      <w:r w:rsidRPr="0011744C">
        <w:rPr>
          <w:b/>
          <w:bCs/>
        </w:rPr>
        <w:t>Global Temporal-Pooling path</w:t>
      </w:r>
      <w:r w:rsidRPr="0011744C">
        <w:t xml:space="preserve"> for the ASD (top row) and TDC (bottom row) groups during the emotional transition segment.</w:t>
      </w:r>
    </w:p>
    <w:p w14:paraId="3C0BFC74" w14:textId="32E0B83F" w:rsidR="003A3817" w:rsidRPr="0011744C" w:rsidRDefault="003A3817" w:rsidP="003A3817">
      <w:r w:rsidRPr="0011744C">
        <w:br w:type="page"/>
      </w:r>
    </w:p>
    <w:p w14:paraId="5008D155" w14:textId="77777777" w:rsidR="003A3817" w:rsidRPr="0011744C" w:rsidRDefault="003A3817" w:rsidP="003A3817">
      <w:pPr>
        <w:jc w:val="center"/>
        <w:rPr>
          <w:rStyle w:val="Strong"/>
        </w:rPr>
      </w:pPr>
      <w:r w:rsidRPr="0011744C">
        <w:rPr>
          <w:b/>
          <w:bCs/>
          <w:noProof/>
        </w:rPr>
        <w:lastRenderedPageBreak/>
        <w:drawing>
          <wp:inline distT="0" distB="0" distL="0" distR="0" wp14:anchorId="55B29CC8" wp14:editId="40359606">
            <wp:extent cx="4768553" cy="3930490"/>
            <wp:effectExtent l="0" t="0" r="0" b="0"/>
            <wp:docPr id="182348410" name="Picture 2" descr="A group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8410" name="Picture 2" descr="A group of different colored line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98319" cy="3955025"/>
                    </a:xfrm>
                    <a:prstGeom prst="rect">
                      <a:avLst/>
                    </a:prstGeom>
                  </pic:spPr>
                </pic:pic>
              </a:graphicData>
            </a:graphic>
          </wp:inline>
        </w:drawing>
      </w:r>
    </w:p>
    <w:p w14:paraId="7D539B64" w14:textId="34165491" w:rsidR="003A3817" w:rsidRPr="0011744C" w:rsidRDefault="003A3817" w:rsidP="003A3817">
      <w:pPr>
        <w:rPr>
          <w:rStyle w:val="Strong"/>
        </w:rPr>
      </w:pPr>
      <w:r w:rsidRPr="0011744C">
        <w:rPr>
          <w:rStyle w:val="Strong"/>
        </w:rPr>
        <w:t>Figure S8. Temporal dynamics and automated semantic characterization of the Despicable Me (</w:t>
      </w:r>
      <w:proofErr w:type="spellStart"/>
      <w:r w:rsidRPr="0011744C">
        <w:rPr>
          <w:rStyle w:val="Strong"/>
        </w:rPr>
        <w:t>movieDM</w:t>
      </w:r>
      <w:proofErr w:type="spellEnd"/>
      <w:r w:rsidRPr="0011744C">
        <w:rPr>
          <w:rStyle w:val="Strong"/>
        </w:rPr>
        <w:t xml:space="preserve">) stimulus. (A) </w:t>
      </w:r>
      <w:r w:rsidRPr="0011744C">
        <w:rPr>
          <w:rStyle w:val="Strong"/>
          <w:b w:val="0"/>
          <w:bCs w:val="0"/>
        </w:rPr>
        <w:t xml:space="preserve">Group-averaged Integrated Gradients (IG) </w:t>
      </w:r>
      <w:r w:rsidR="00095D58" w:rsidRPr="0011744C">
        <w:rPr>
          <w:rStyle w:val="Strong"/>
          <w:b w:val="0"/>
          <w:bCs w:val="0"/>
        </w:rPr>
        <w:t>magnitude</w:t>
      </w:r>
      <w:r w:rsidRPr="0011744C">
        <w:rPr>
          <w:rStyle w:val="Strong"/>
          <w:b w:val="0"/>
          <w:bCs w:val="0"/>
        </w:rPr>
        <w:t xml:space="preserve"> across the entire time course for ASD (blue) and TDC (orange) groups. Peaks indicate moments </w:t>
      </w:r>
      <w:r w:rsidR="00095D58" w:rsidRPr="0011744C">
        <w:rPr>
          <w:rStyle w:val="Strong"/>
          <w:b w:val="0"/>
          <w:bCs w:val="0"/>
        </w:rPr>
        <w:t xml:space="preserve">when </w:t>
      </w:r>
      <w:r w:rsidRPr="0011744C">
        <w:rPr>
          <w:rStyle w:val="Strong"/>
          <w:b w:val="0"/>
          <w:bCs w:val="0"/>
        </w:rPr>
        <w:t xml:space="preserve">neural features </w:t>
      </w:r>
      <w:r w:rsidR="00C57166" w:rsidRPr="0011744C">
        <w:rPr>
          <w:rStyle w:val="Strong"/>
          <w:b w:val="0"/>
          <w:bCs w:val="0"/>
        </w:rPr>
        <w:t>contributed most strongly to</w:t>
      </w:r>
      <w:r w:rsidRPr="0011744C">
        <w:rPr>
          <w:rStyle w:val="Strong"/>
          <w:b w:val="0"/>
          <w:bCs w:val="0"/>
        </w:rPr>
        <w:t xml:space="preserve"> classification. Shaded vertical</w:t>
      </w:r>
      <w:r w:rsidR="00C62243" w:rsidRPr="0011744C">
        <w:rPr>
          <w:rStyle w:val="Strong"/>
          <w:b w:val="0"/>
          <w:bCs w:val="0"/>
        </w:rPr>
        <w:t xml:space="preserve"> bands</w:t>
      </w:r>
      <w:r w:rsidRPr="0011744C">
        <w:rPr>
          <w:rStyle w:val="Strong"/>
          <w:b w:val="0"/>
          <w:bCs w:val="0"/>
        </w:rPr>
        <w:t xml:space="preserve"> denote </w:t>
      </w:r>
      <w:r w:rsidR="009247E1" w:rsidRPr="0011744C">
        <w:rPr>
          <w:rStyle w:val="Strong"/>
          <w:b w:val="0"/>
          <w:bCs w:val="0"/>
        </w:rPr>
        <w:t>attention-defined</w:t>
      </w:r>
      <w:r w:rsidRPr="0011744C">
        <w:rPr>
          <w:rStyle w:val="Strong"/>
          <w:b w:val="0"/>
          <w:bCs w:val="0"/>
        </w:rPr>
        <w:t xml:space="preserve"> discriminative events. </w:t>
      </w:r>
      <w:r w:rsidRPr="0011744C">
        <w:rPr>
          <w:rStyle w:val="Strong"/>
        </w:rPr>
        <w:t xml:space="preserve">(B) </w:t>
      </w:r>
      <w:r w:rsidRPr="0011744C">
        <w:rPr>
          <w:rStyle w:val="Strong"/>
          <w:b w:val="0"/>
          <w:bCs w:val="0"/>
        </w:rPr>
        <w:t xml:space="preserve">Time-resolved </w:t>
      </w:r>
      <w:r w:rsidR="00D374EE" w:rsidRPr="0011744C">
        <w:rPr>
          <w:rStyle w:val="Strong"/>
          <w:b w:val="0"/>
          <w:bCs w:val="0"/>
        </w:rPr>
        <w:t>a</w:t>
      </w:r>
      <w:r w:rsidRPr="0011744C">
        <w:rPr>
          <w:rStyle w:val="Strong"/>
          <w:b w:val="0"/>
          <w:bCs w:val="0"/>
        </w:rPr>
        <w:t xml:space="preserve">ttention </w:t>
      </w:r>
      <w:r w:rsidR="00D374EE" w:rsidRPr="0011744C">
        <w:rPr>
          <w:rStyle w:val="Strong"/>
          <w:b w:val="0"/>
          <w:bCs w:val="0"/>
        </w:rPr>
        <w:t>s</w:t>
      </w:r>
      <w:r w:rsidRPr="0011744C">
        <w:rPr>
          <w:rStyle w:val="Strong"/>
          <w:b w:val="0"/>
          <w:bCs w:val="0"/>
        </w:rPr>
        <w:t xml:space="preserve">cores from the MIL </w:t>
      </w:r>
      <w:r w:rsidR="009A6B34" w:rsidRPr="0011744C">
        <w:rPr>
          <w:rStyle w:val="Strong"/>
          <w:b w:val="0"/>
          <w:bCs w:val="0"/>
        </w:rPr>
        <w:t>path, reflecting</w:t>
      </w:r>
      <w:r w:rsidRPr="0011744C">
        <w:rPr>
          <w:rStyle w:val="Strong"/>
          <w:b w:val="0"/>
          <w:bCs w:val="0"/>
        </w:rPr>
        <w:t xml:space="preserve"> the model’s dynamic prioritization of specific temporal windows. </w:t>
      </w:r>
      <w:r w:rsidRPr="0011744C">
        <w:rPr>
          <w:rStyle w:val="Strong"/>
        </w:rPr>
        <w:t xml:space="preserve">(C) </w:t>
      </w:r>
      <w:r w:rsidRPr="0011744C">
        <w:rPr>
          <w:rStyle w:val="Strong"/>
          <w:b w:val="0"/>
          <w:bCs w:val="0"/>
        </w:rPr>
        <w:t xml:space="preserve">AI-generated semantic timeline of the movie stimulus. The color-coded bar visualizes the </w:t>
      </w:r>
      <w:r w:rsidR="00C12FE8" w:rsidRPr="0011744C">
        <w:rPr>
          <w:rStyle w:val="Strong"/>
          <w:b w:val="0"/>
          <w:bCs w:val="0"/>
        </w:rPr>
        <w:t xml:space="preserve">segment-level </w:t>
      </w:r>
      <w:r w:rsidRPr="0011744C">
        <w:rPr>
          <w:rStyle w:val="Strong"/>
          <w:b w:val="0"/>
          <w:bCs w:val="0"/>
        </w:rPr>
        <w:t xml:space="preserve">"semantic landscape," illustrating </w:t>
      </w:r>
      <w:r w:rsidR="002B7F93" w:rsidRPr="0011744C">
        <w:rPr>
          <w:rStyle w:val="Strong"/>
          <w:b w:val="0"/>
          <w:bCs w:val="0"/>
        </w:rPr>
        <w:t>frequent</w:t>
      </w:r>
      <w:r w:rsidRPr="0011744C">
        <w:rPr>
          <w:rStyle w:val="Strong"/>
          <w:b w:val="0"/>
          <w:bCs w:val="0"/>
        </w:rPr>
        <w:t xml:space="preserve"> transitions between </w:t>
      </w:r>
      <w:r w:rsidR="00F5114A" w:rsidRPr="0011744C">
        <w:rPr>
          <w:rStyle w:val="Strong"/>
          <w:b w:val="0"/>
          <w:bCs w:val="0"/>
        </w:rPr>
        <w:t xml:space="preserve">contrasting </w:t>
      </w:r>
      <w:r w:rsidRPr="0011744C">
        <w:rPr>
          <w:rStyle w:val="Strong"/>
          <w:b w:val="0"/>
          <w:bCs w:val="0"/>
        </w:rPr>
        <w:t xml:space="preserve">emotional </w:t>
      </w:r>
      <w:r w:rsidR="00951BBE" w:rsidRPr="0011744C">
        <w:rPr>
          <w:rStyle w:val="Strong"/>
          <w:b w:val="0"/>
          <w:bCs w:val="0"/>
        </w:rPr>
        <w:t xml:space="preserve">contexts </w:t>
      </w:r>
      <w:r w:rsidRPr="0011744C">
        <w:rPr>
          <w:rStyle w:val="Strong"/>
          <w:b w:val="0"/>
          <w:bCs w:val="0"/>
        </w:rPr>
        <w:t xml:space="preserve">(e.g., </w:t>
      </w:r>
      <w:r w:rsidR="00557AFC" w:rsidRPr="0011744C">
        <w:rPr>
          <w:rStyle w:val="Strong"/>
          <w:b w:val="0"/>
          <w:bCs w:val="0"/>
        </w:rPr>
        <w:t xml:space="preserve">oscillations </w:t>
      </w:r>
      <w:r w:rsidRPr="0011744C">
        <w:rPr>
          <w:rStyle w:val="Strong"/>
          <w:b w:val="0"/>
          <w:bCs w:val="0"/>
        </w:rPr>
        <w:t xml:space="preserve">between "optimistic/uplifting" and "disapproving/sad"). </w:t>
      </w:r>
    </w:p>
    <w:p w14:paraId="0B7D52A7" w14:textId="77777777" w:rsidR="003A3817" w:rsidRPr="0011744C" w:rsidRDefault="003A3817" w:rsidP="003A3817">
      <w:r w:rsidRPr="0011744C">
        <w:br w:type="page"/>
      </w:r>
    </w:p>
    <w:p w14:paraId="636C4E6D" w14:textId="395634F9" w:rsidR="00F94613" w:rsidRPr="0011744C" w:rsidRDefault="00444E9D">
      <w:pPr>
        <w:rPr>
          <w:b/>
          <w:bCs/>
        </w:rPr>
      </w:pPr>
      <w:r w:rsidRPr="0011744C">
        <w:rPr>
          <w:b/>
          <w:bCs/>
        </w:rPr>
        <w:lastRenderedPageBreak/>
        <w:t>IV. Supplementary Tables</w:t>
      </w:r>
    </w:p>
    <w:p w14:paraId="1C95EC38" w14:textId="77777777" w:rsidR="003457D7" w:rsidRPr="0011744C" w:rsidRDefault="003457D7" w:rsidP="003457D7"/>
    <w:p w14:paraId="028623FE" w14:textId="4F702706" w:rsidR="003457D7" w:rsidRPr="0011744C" w:rsidRDefault="003457D7" w:rsidP="003457D7">
      <w:pPr>
        <w:rPr>
          <w:b/>
          <w:bCs/>
        </w:rPr>
      </w:pPr>
      <w:r w:rsidRPr="0011744C">
        <w:rPr>
          <w:b/>
          <w:bCs/>
        </w:rPr>
        <w:t>Table S1. Demographic and head-motion characteristics by tasks.</w:t>
      </w:r>
    </w:p>
    <w:p w14:paraId="6F1F6697" w14:textId="77777777" w:rsidR="003457D7" w:rsidRPr="0011744C" w:rsidRDefault="003457D7" w:rsidP="003457D7">
      <w:r w:rsidRPr="0011744C">
        <w:t xml:space="preserve">Summary statistics for sample size (N), sex distribution (M/F), mean age, and mean framewise displacement (FD) for participants with autism spectrum disorder (ASD) and typically developing controls (TDC) across three fMRI conditions: </w:t>
      </w:r>
      <w:proofErr w:type="spellStart"/>
      <w:r w:rsidRPr="0011744C">
        <w:t>MovieDM</w:t>
      </w:r>
      <w:proofErr w:type="spellEnd"/>
      <w:r w:rsidRPr="0011744C">
        <w:t xml:space="preserve">, </w:t>
      </w:r>
      <w:proofErr w:type="spellStart"/>
      <w:r w:rsidRPr="0011744C">
        <w:t>MovieTP</w:t>
      </w:r>
      <w:proofErr w:type="spellEnd"/>
      <w:r w:rsidRPr="0011744C">
        <w:t xml:space="preserve">, and resting state. </w:t>
      </w:r>
    </w:p>
    <w:p w14:paraId="22AFAC37" w14:textId="77777777" w:rsidR="003457D7" w:rsidRPr="0011744C" w:rsidRDefault="003457D7" w:rsidP="003457D7">
      <w:pPr>
        <w:jc w:val="center"/>
      </w:pPr>
      <w:r w:rsidRPr="0011744C">
        <w:rPr>
          <w:noProof/>
        </w:rPr>
        <w:drawing>
          <wp:inline distT="0" distB="0" distL="0" distR="0" wp14:anchorId="5232D31A" wp14:editId="35703FA4">
            <wp:extent cx="4682048" cy="2971800"/>
            <wp:effectExtent l="0" t="0" r="4445" b="0"/>
            <wp:docPr id="542443873" name="Picture 1" descr="A table of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43873" name="Picture 1" descr="A table of numbers and symbols&#10;&#10;AI-generated content may be incorrect."/>
                    <pic:cNvPicPr/>
                  </pic:nvPicPr>
                  <pic:blipFill>
                    <a:blip r:embed="rId22"/>
                    <a:stretch>
                      <a:fillRect/>
                    </a:stretch>
                  </pic:blipFill>
                  <pic:spPr>
                    <a:xfrm>
                      <a:off x="0" y="0"/>
                      <a:ext cx="4755797" cy="3018610"/>
                    </a:xfrm>
                    <a:prstGeom prst="rect">
                      <a:avLst/>
                    </a:prstGeom>
                  </pic:spPr>
                </pic:pic>
              </a:graphicData>
            </a:graphic>
          </wp:inline>
        </w:drawing>
      </w:r>
    </w:p>
    <w:p w14:paraId="486E800A" w14:textId="77777777" w:rsidR="003457D7" w:rsidRPr="0011744C" w:rsidRDefault="003457D7" w:rsidP="003457D7">
      <w:pPr>
        <w:jc w:val="both"/>
      </w:pPr>
      <w:r w:rsidRPr="0011744C">
        <w:rPr>
          <w:b/>
          <w:bCs/>
        </w:rPr>
        <w:t>Note:</w:t>
      </w:r>
      <w:r w:rsidRPr="0011744C">
        <w:t xml:space="preserve"> Group differences in age and mean FD were assessed using two-sample t-tests, and differences in sex distribution were assessed using chi-square tests. Asterisks (*) indicate significant group differences (</w:t>
      </w:r>
      <w:r w:rsidRPr="0011744C">
        <w:rPr>
          <w:i/>
          <w:iCs/>
        </w:rPr>
        <w:t>p</w:t>
      </w:r>
      <w:r w:rsidRPr="0011744C">
        <w:t xml:space="preserve"> &lt; 0.05).</w:t>
      </w:r>
    </w:p>
    <w:p w14:paraId="1C2FC9F1" w14:textId="77777777" w:rsidR="00642C22" w:rsidRPr="0011744C" w:rsidRDefault="00642C22" w:rsidP="00642C22">
      <w:r w:rsidRPr="0011744C">
        <w:br w:type="page"/>
      </w:r>
    </w:p>
    <w:p w14:paraId="7062E563" w14:textId="0D8D5E0A" w:rsidR="00642C22" w:rsidRPr="0011744C" w:rsidRDefault="00893CC0" w:rsidP="00893CC0">
      <w:pPr>
        <w:rPr>
          <w:b/>
          <w:bCs/>
        </w:rPr>
      </w:pPr>
      <w:r w:rsidRPr="0011744C">
        <w:rPr>
          <w:b/>
          <w:bCs/>
        </w:rPr>
        <w:lastRenderedPageBreak/>
        <w:t>Table S2</w:t>
      </w:r>
      <w:r w:rsidR="00B30AF2" w:rsidRPr="0011744C">
        <w:rPr>
          <w:b/>
          <w:bCs/>
        </w:rPr>
        <w:t>.</w:t>
      </w:r>
      <w:r w:rsidRPr="0011744C">
        <w:rPr>
          <w:b/>
          <w:bCs/>
        </w:rPr>
        <w:t xml:space="preserve"> Benchmark classification performance across baseline models and ablated variants.</w:t>
      </w:r>
    </w:p>
    <w:tbl>
      <w:tblPr>
        <w:tblStyle w:val="ListTable2"/>
        <w:tblW w:w="0" w:type="auto"/>
        <w:tblLook w:val="04A0" w:firstRow="1" w:lastRow="0" w:firstColumn="1" w:lastColumn="0" w:noHBand="0" w:noVBand="1"/>
      </w:tblPr>
      <w:tblGrid>
        <w:gridCol w:w="1704"/>
        <w:gridCol w:w="5226"/>
        <w:gridCol w:w="1260"/>
        <w:gridCol w:w="1150"/>
      </w:tblGrid>
      <w:tr w:rsidR="00642C22" w:rsidRPr="0011744C" w14:paraId="2A911797" w14:textId="77777777" w:rsidTr="00D623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14:paraId="1D06F8B5" w14:textId="77777777" w:rsidR="00642C22" w:rsidRPr="0011744C" w:rsidRDefault="00642C22" w:rsidP="00D6234D">
            <w:pPr>
              <w:jc w:val="center"/>
              <w:outlineLvl w:val="3"/>
            </w:pPr>
            <w:r w:rsidRPr="0011744C">
              <w:t>Datasets</w:t>
            </w:r>
          </w:p>
        </w:tc>
        <w:tc>
          <w:tcPr>
            <w:tcW w:w="5226" w:type="dxa"/>
          </w:tcPr>
          <w:p w14:paraId="2F800741" w14:textId="4BEFE2E7" w:rsidR="00642C22" w:rsidRPr="0011744C" w:rsidRDefault="00642C22" w:rsidP="00D6234D">
            <w:pPr>
              <w:jc w:val="center"/>
              <w:outlineLvl w:val="3"/>
              <w:cnfStyle w:val="100000000000" w:firstRow="1" w:lastRow="0" w:firstColumn="0" w:lastColumn="0" w:oddVBand="0" w:evenVBand="0" w:oddHBand="0" w:evenHBand="0" w:firstRowFirstColumn="0" w:firstRowLastColumn="0" w:lastRowFirstColumn="0" w:lastRowLastColumn="0"/>
            </w:pPr>
            <w:r w:rsidRPr="0011744C">
              <w:t>Classifier</w:t>
            </w:r>
            <w:r w:rsidR="00CA35CB" w:rsidRPr="0011744C">
              <w:t xml:space="preserve"> Model</w:t>
            </w:r>
          </w:p>
        </w:tc>
        <w:tc>
          <w:tcPr>
            <w:tcW w:w="1260" w:type="dxa"/>
          </w:tcPr>
          <w:p w14:paraId="5DA317BC" w14:textId="77777777" w:rsidR="00642C22" w:rsidRPr="0011744C" w:rsidRDefault="00642C22" w:rsidP="00D6234D">
            <w:pPr>
              <w:jc w:val="center"/>
              <w:outlineLvl w:val="3"/>
              <w:cnfStyle w:val="100000000000" w:firstRow="1" w:lastRow="0" w:firstColumn="0" w:lastColumn="0" w:oddVBand="0" w:evenVBand="0" w:oddHBand="0" w:evenHBand="0" w:firstRowFirstColumn="0" w:firstRowLastColumn="0" w:lastRowFirstColumn="0" w:lastRowLastColumn="0"/>
            </w:pPr>
            <w:r w:rsidRPr="0011744C">
              <w:t>Accuracy</w:t>
            </w:r>
          </w:p>
        </w:tc>
        <w:tc>
          <w:tcPr>
            <w:tcW w:w="1150" w:type="dxa"/>
          </w:tcPr>
          <w:p w14:paraId="54D2804E" w14:textId="77777777" w:rsidR="00642C22" w:rsidRPr="0011744C" w:rsidRDefault="00642C22" w:rsidP="00D6234D">
            <w:pPr>
              <w:jc w:val="center"/>
              <w:outlineLvl w:val="3"/>
              <w:cnfStyle w:val="100000000000" w:firstRow="1" w:lastRow="0" w:firstColumn="0" w:lastColumn="0" w:oddVBand="0" w:evenVBand="0" w:oddHBand="0" w:evenHBand="0" w:firstRowFirstColumn="0" w:firstRowLastColumn="0" w:lastRowFirstColumn="0" w:lastRowLastColumn="0"/>
            </w:pPr>
            <w:r w:rsidRPr="0011744C">
              <w:t>F1-Score</w:t>
            </w:r>
          </w:p>
        </w:tc>
      </w:tr>
      <w:tr w:rsidR="00642C22" w:rsidRPr="0011744C" w14:paraId="403234EB" w14:textId="77777777" w:rsidTr="00D62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14:paraId="1B42BADF" w14:textId="77777777" w:rsidR="00642C22" w:rsidRPr="0011744C" w:rsidRDefault="00642C22" w:rsidP="00D6234D">
            <w:pPr>
              <w:jc w:val="center"/>
              <w:outlineLvl w:val="3"/>
            </w:pPr>
            <w:proofErr w:type="spellStart"/>
            <w:r w:rsidRPr="0011744C">
              <w:t>MovieTP</w:t>
            </w:r>
            <w:proofErr w:type="spellEnd"/>
          </w:p>
        </w:tc>
        <w:tc>
          <w:tcPr>
            <w:tcW w:w="5226" w:type="dxa"/>
          </w:tcPr>
          <w:p w14:paraId="6A07CDA2" w14:textId="77777777" w:rsidR="00642C22" w:rsidRPr="0011744C" w:rsidRDefault="00642C22" w:rsidP="00D6234D">
            <w:pPr>
              <w:jc w:val="center"/>
              <w:outlineLvl w:val="3"/>
              <w:cnfStyle w:val="000000100000" w:firstRow="0" w:lastRow="0" w:firstColumn="0" w:lastColumn="0" w:oddVBand="0" w:evenVBand="0" w:oddHBand="1" w:evenHBand="0" w:firstRowFirstColumn="0" w:firstRowLastColumn="0" w:lastRowFirstColumn="0" w:lastRowLastColumn="0"/>
            </w:pPr>
            <w:r w:rsidRPr="0011744C">
              <w:t>K-Nearest Neighbor (KNN)</w:t>
            </w:r>
          </w:p>
        </w:tc>
        <w:tc>
          <w:tcPr>
            <w:tcW w:w="1260" w:type="dxa"/>
          </w:tcPr>
          <w:p w14:paraId="4868AAC6" w14:textId="2A579B34" w:rsidR="00642C22" w:rsidRPr="0011744C" w:rsidRDefault="00830F70" w:rsidP="00D6234D">
            <w:pPr>
              <w:jc w:val="center"/>
              <w:outlineLvl w:val="3"/>
              <w:cnfStyle w:val="000000100000" w:firstRow="0" w:lastRow="0" w:firstColumn="0" w:lastColumn="0" w:oddVBand="0" w:evenVBand="0" w:oddHBand="1" w:evenHBand="0" w:firstRowFirstColumn="0" w:firstRowLastColumn="0" w:lastRowFirstColumn="0" w:lastRowLastColumn="0"/>
            </w:pPr>
            <w:r w:rsidRPr="0011744C">
              <w:t>54.54%</w:t>
            </w:r>
          </w:p>
        </w:tc>
        <w:tc>
          <w:tcPr>
            <w:tcW w:w="1150" w:type="dxa"/>
          </w:tcPr>
          <w:p w14:paraId="726C4F7C" w14:textId="28FC74D8" w:rsidR="00642C22" w:rsidRPr="0011744C" w:rsidRDefault="00830F70" w:rsidP="00D6234D">
            <w:pPr>
              <w:jc w:val="center"/>
              <w:outlineLvl w:val="3"/>
              <w:cnfStyle w:val="000000100000" w:firstRow="0" w:lastRow="0" w:firstColumn="0" w:lastColumn="0" w:oddVBand="0" w:evenVBand="0" w:oddHBand="1" w:evenHBand="0" w:firstRowFirstColumn="0" w:firstRowLastColumn="0" w:lastRowFirstColumn="0" w:lastRowLastColumn="0"/>
            </w:pPr>
            <w:r w:rsidRPr="0011744C">
              <w:t>0.6446</w:t>
            </w:r>
          </w:p>
        </w:tc>
      </w:tr>
      <w:tr w:rsidR="00642C22" w:rsidRPr="0011744C" w14:paraId="240941C4" w14:textId="77777777" w:rsidTr="00D6234D">
        <w:tc>
          <w:tcPr>
            <w:cnfStyle w:val="001000000000" w:firstRow="0" w:lastRow="0" w:firstColumn="1" w:lastColumn="0" w:oddVBand="0" w:evenVBand="0" w:oddHBand="0" w:evenHBand="0" w:firstRowFirstColumn="0" w:firstRowLastColumn="0" w:lastRowFirstColumn="0" w:lastRowLastColumn="0"/>
            <w:tcW w:w="1704" w:type="dxa"/>
          </w:tcPr>
          <w:p w14:paraId="6124F25C" w14:textId="77777777" w:rsidR="00642C22" w:rsidRPr="0011744C" w:rsidRDefault="00642C22" w:rsidP="00D6234D">
            <w:pPr>
              <w:jc w:val="center"/>
              <w:outlineLvl w:val="3"/>
            </w:pPr>
          </w:p>
        </w:tc>
        <w:tc>
          <w:tcPr>
            <w:tcW w:w="5226" w:type="dxa"/>
          </w:tcPr>
          <w:p w14:paraId="6172AF34" w14:textId="77777777" w:rsidR="00642C22" w:rsidRPr="0011744C" w:rsidRDefault="00642C22" w:rsidP="00D6234D">
            <w:pPr>
              <w:jc w:val="center"/>
              <w:outlineLvl w:val="3"/>
              <w:cnfStyle w:val="000000000000" w:firstRow="0" w:lastRow="0" w:firstColumn="0" w:lastColumn="0" w:oddVBand="0" w:evenVBand="0" w:oddHBand="0" w:evenHBand="0" w:firstRowFirstColumn="0" w:firstRowLastColumn="0" w:lastRowFirstColumn="0" w:lastRowLastColumn="0"/>
            </w:pPr>
            <w:r w:rsidRPr="0011744C">
              <w:t>Decision Tree</w:t>
            </w:r>
          </w:p>
        </w:tc>
        <w:tc>
          <w:tcPr>
            <w:tcW w:w="1260" w:type="dxa"/>
          </w:tcPr>
          <w:p w14:paraId="07B83A6E" w14:textId="0B4562FC" w:rsidR="00642C22" w:rsidRPr="0011744C" w:rsidRDefault="00830F70" w:rsidP="00D6234D">
            <w:pPr>
              <w:jc w:val="center"/>
              <w:outlineLvl w:val="3"/>
              <w:cnfStyle w:val="000000000000" w:firstRow="0" w:lastRow="0" w:firstColumn="0" w:lastColumn="0" w:oddVBand="0" w:evenVBand="0" w:oddHBand="0" w:evenHBand="0" w:firstRowFirstColumn="0" w:firstRowLastColumn="0" w:lastRowFirstColumn="0" w:lastRowLastColumn="0"/>
            </w:pPr>
            <w:r w:rsidRPr="0011744C">
              <w:t>57.83%</w:t>
            </w:r>
          </w:p>
        </w:tc>
        <w:tc>
          <w:tcPr>
            <w:tcW w:w="1150" w:type="dxa"/>
          </w:tcPr>
          <w:p w14:paraId="41A64DF3" w14:textId="0AA7EAAA" w:rsidR="00642C22" w:rsidRPr="0011744C" w:rsidRDefault="00830F70" w:rsidP="00D6234D">
            <w:pPr>
              <w:jc w:val="center"/>
              <w:outlineLvl w:val="3"/>
              <w:cnfStyle w:val="000000000000" w:firstRow="0" w:lastRow="0" w:firstColumn="0" w:lastColumn="0" w:oddVBand="0" w:evenVBand="0" w:oddHBand="0" w:evenHBand="0" w:firstRowFirstColumn="0" w:firstRowLastColumn="0" w:lastRowFirstColumn="0" w:lastRowLastColumn="0"/>
            </w:pPr>
            <w:r w:rsidRPr="0011744C">
              <w:t>0.5274</w:t>
            </w:r>
          </w:p>
        </w:tc>
      </w:tr>
      <w:tr w:rsidR="00642C22" w:rsidRPr="0011744C" w14:paraId="33F3C5FA" w14:textId="77777777" w:rsidTr="00D62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14:paraId="122CB18E" w14:textId="77777777" w:rsidR="00642C22" w:rsidRPr="0011744C" w:rsidRDefault="00642C22" w:rsidP="00D6234D">
            <w:pPr>
              <w:jc w:val="center"/>
              <w:outlineLvl w:val="3"/>
            </w:pPr>
          </w:p>
        </w:tc>
        <w:tc>
          <w:tcPr>
            <w:tcW w:w="5226" w:type="dxa"/>
          </w:tcPr>
          <w:p w14:paraId="57A454A6" w14:textId="77777777" w:rsidR="00642C22" w:rsidRPr="0011744C" w:rsidRDefault="00642C22" w:rsidP="00D6234D">
            <w:pPr>
              <w:jc w:val="center"/>
              <w:outlineLvl w:val="3"/>
              <w:cnfStyle w:val="000000100000" w:firstRow="0" w:lastRow="0" w:firstColumn="0" w:lastColumn="0" w:oddVBand="0" w:evenVBand="0" w:oddHBand="1" w:evenHBand="0" w:firstRowFirstColumn="0" w:firstRowLastColumn="0" w:lastRowFirstColumn="0" w:lastRowLastColumn="0"/>
            </w:pPr>
            <w:r w:rsidRPr="0011744C">
              <w:t>Linear Support Vector Machine (SVM)</w:t>
            </w:r>
          </w:p>
        </w:tc>
        <w:tc>
          <w:tcPr>
            <w:tcW w:w="1260" w:type="dxa"/>
          </w:tcPr>
          <w:p w14:paraId="565049C2" w14:textId="57D0054E" w:rsidR="00642C22" w:rsidRPr="0011744C" w:rsidRDefault="00830F70" w:rsidP="00D6234D">
            <w:pPr>
              <w:jc w:val="center"/>
              <w:outlineLvl w:val="3"/>
              <w:cnfStyle w:val="000000100000" w:firstRow="0" w:lastRow="0" w:firstColumn="0" w:lastColumn="0" w:oddVBand="0" w:evenVBand="0" w:oddHBand="1" w:evenHBand="0" w:firstRowFirstColumn="0" w:firstRowLastColumn="0" w:lastRowFirstColumn="0" w:lastRowLastColumn="0"/>
            </w:pPr>
            <w:r w:rsidRPr="0011744C">
              <w:t>52.10%</w:t>
            </w:r>
          </w:p>
        </w:tc>
        <w:tc>
          <w:tcPr>
            <w:tcW w:w="1150" w:type="dxa"/>
          </w:tcPr>
          <w:p w14:paraId="612A6F11" w14:textId="7936FAA2" w:rsidR="00642C22" w:rsidRPr="0011744C" w:rsidRDefault="00830F70" w:rsidP="00D6234D">
            <w:pPr>
              <w:jc w:val="center"/>
              <w:outlineLvl w:val="3"/>
              <w:cnfStyle w:val="000000100000" w:firstRow="0" w:lastRow="0" w:firstColumn="0" w:lastColumn="0" w:oddVBand="0" w:evenVBand="0" w:oddHBand="1" w:evenHBand="0" w:firstRowFirstColumn="0" w:firstRowLastColumn="0" w:lastRowFirstColumn="0" w:lastRowLastColumn="0"/>
            </w:pPr>
            <w:r w:rsidRPr="0011744C">
              <w:t>0.5458</w:t>
            </w:r>
          </w:p>
        </w:tc>
      </w:tr>
      <w:tr w:rsidR="00642C22" w:rsidRPr="0011744C" w14:paraId="23B06486" w14:textId="77777777" w:rsidTr="00D6234D">
        <w:tc>
          <w:tcPr>
            <w:cnfStyle w:val="001000000000" w:firstRow="0" w:lastRow="0" w:firstColumn="1" w:lastColumn="0" w:oddVBand="0" w:evenVBand="0" w:oddHBand="0" w:evenHBand="0" w:firstRowFirstColumn="0" w:firstRowLastColumn="0" w:lastRowFirstColumn="0" w:lastRowLastColumn="0"/>
            <w:tcW w:w="1704" w:type="dxa"/>
          </w:tcPr>
          <w:p w14:paraId="29FEE9C1" w14:textId="77777777" w:rsidR="00642C22" w:rsidRPr="0011744C" w:rsidRDefault="00642C22" w:rsidP="00D6234D">
            <w:pPr>
              <w:jc w:val="center"/>
              <w:outlineLvl w:val="3"/>
            </w:pPr>
          </w:p>
        </w:tc>
        <w:tc>
          <w:tcPr>
            <w:tcW w:w="5226" w:type="dxa"/>
          </w:tcPr>
          <w:p w14:paraId="335A541A" w14:textId="77777777" w:rsidR="00642C22" w:rsidRPr="0011744C" w:rsidRDefault="00642C22" w:rsidP="00D6234D">
            <w:pPr>
              <w:jc w:val="center"/>
              <w:outlineLvl w:val="3"/>
              <w:cnfStyle w:val="000000000000" w:firstRow="0" w:lastRow="0" w:firstColumn="0" w:lastColumn="0" w:oddVBand="0" w:evenVBand="0" w:oddHBand="0" w:evenHBand="0" w:firstRowFirstColumn="0" w:firstRowLastColumn="0" w:lastRowFirstColumn="0" w:lastRowLastColumn="0"/>
            </w:pPr>
            <w:r w:rsidRPr="0011744C">
              <w:t>Logistic Regression</w:t>
            </w:r>
          </w:p>
        </w:tc>
        <w:tc>
          <w:tcPr>
            <w:tcW w:w="1260" w:type="dxa"/>
          </w:tcPr>
          <w:p w14:paraId="2B592BC2" w14:textId="5111AEF7" w:rsidR="00642C22" w:rsidRPr="0011744C" w:rsidRDefault="00830F70" w:rsidP="00D6234D">
            <w:pPr>
              <w:jc w:val="center"/>
              <w:outlineLvl w:val="3"/>
              <w:cnfStyle w:val="000000000000" w:firstRow="0" w:lastRow="0" w:firstColumn="0" w:lastColumn="0" w:oddVBand="0" w:evenVBand="0" w:oddHBand="0" w:evenHBand="0" w:firstRowFirstColumn="0" w:firstRowLastColumn="0" w:lastRowFirstColumn="0" w:lastRowLastColumn="0"/>
            </w:pPr>
            <w:r w:rsidRPr="0011744C">
              <w:t>55.19%</w:t>
            </w:r>
          </w:p>
        </w:tc>
        <w:tc>
          <w:tcPr>
            <w:tcW w:w="1150" w:type="dxa"/>
          </w:tcPr>
          <w:p w14:paraId="16F081CD" w14:textId="43F01199" w:rsidR="00642C22" w:rsidRPr="0011744C" w:rsidRDefault="00830F70" w:rsidP="00D6234D">
            <w:pPr>
              <w:jc w:val="center"/>
              <w:outlineLvl w:val="3"/>
              <w:cnfStyle w:val="000000000000" w:firstRow="0" w:lastRow="0" w:firstColumn="0" w:lastColumn="0" w:oddVBand="0" w:evenVBand="0" w:oddHBand="0" w:evenHBand="0" w:firstRowFirstColumn="0" w:firstRowLastColumn="0" w:lastRowFirstColumn="0" w:lastRowLastColumn="0"/>
            </w:pPr>
            <w:r w:rsidRPr="0011744C">
              <w:t>0.5879</w:t>
            </w:r>
          </w:p>
        </w:tc>
      </w:tr>
      <w:tr w:rsidR="00642C22" w:rsidRPr="0011744C" w14:paraId="384C1F8A" w14:textId="77777777" w:rsidTr="00D62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14:paraId="410D345C" w14:textId="77777777" w:rsidR="00642C22" w:rsidRPr="0011744C" w:rsidRDefault="00642C22" w:rsidP="00D6234D">
            <w:pPr>
              <w:jc w:val="center"/>
              <w:outlineLvl w:val="3"/>
            </w:pPr>
          </w:p>
        </w:tc>
        <w:tc>
          <w:tcPr>
            <w:tcW w:w="5226" w:type="dxa"/>
          </w:tcPr>
          <w:p w14:paraId="329E726F" w14:textId="77777777" w:rsidR="00642C22" w:rsidRPr="0011744C" w:rsidRDefault="00642C22" w:rsidP="00D6234D">
            <w:pPr>
              <w:jc w:val="center"/>
              <w:outlineLvl w:val="3"/>
              <w:cnfStyle w:val="000000100000" w:firstRow="0" w:lastRow="0" w:firstColumn="0" w:lastColumn="0" w:oddVBand="0" w:evenVBand="0" w:oddHBand="1" w:evenHBand="0" w:firstRowFirstColumn="0" w:firstRowLastColumn="0" w:lastRowFirstColumn="0" w:lastRowLastColumn="0"/>
            </w:pPr>
            <w:r w:rsidRPr="0011744C">
              <w:t>Ridge Classifier</w:t>
            </w:r>
          </w:p>
        </w:tc>
        <w:tc>
          <w:tcPr>
            <w:tcW w:w="1260" w:type="dxa"/>
          </w:tcPr>
          <w:p w14:paraId="0398CAF8" w14:textId="6365A571" w:rsidR="00642C22" w:rsidRPr="0011744C" w:rsidRDefault="00830F70" w:rsidP="00D6234D">
            <w:pPr>
              <w:jc w:val="center"/>
              <w:outlineLvl w:val="3"/>
              <w:cnfStyle w:val="000000100000" w:firstRow="0" w:lastRow="0" w:firstColumn="0" w:lastColumn="0" w:oddVBand="0" w:evenVBand="0" w:oddHBand="1" w:evenHBand="0" w:firstRowFirstColumn="0" w:firstRowLastColumn="0" w:lastRowFirstColumn="0" w:lastRowLastColumn="0"/>
            </w:pPr>
            <w:r w:rsidRPr="0011744C">
              <w:t>50.11%</w:t>
            </w:r>
          </w:p>
        </w:tc>
        <w:tc>
          <w:tcPr>
            <w:tcW w:w="1150" w:type="dxa"/>
          </w:tcPr>
          <w:p w14:paraId="17AF39E1" w14:textId="4496D33A" w:rsidR="00642C22" w:rsidRPr="0011744C" w:rsidRDefault="00830F70" w:rsidP="00D6234D">
            <w:pPr>
              <w:jc w:val="center"/>
              <w:outlineLvl w:val="3"/>
              <w:cnfStyle w:val="000000100000" w:firstRow="0" w:lastRow="0" w:firstColumn="0" w:lastColumn="0" w:oddVBand="0" w:evenVBand="0" w:oddHBand="1" w:evenHBand="0" w:firstRowFirstColumn="0" w:firstRowLastColumn="0" w:lastRowFirstColumn="0" w:lastRowLastColumn="0"/>
            </w:pPr>
            <w:r w:rsidRPr="0011744C">
              <w:t>0.5190</w:t>
            </w:r>
          </w:p>
        </w:tc>
      </w:tr>
      <w:tr w:rsidR="00642C22" w:rsidRPr="0011744C" w14:paraId="0AC59868" w14:textId="77777777" w:rsidTr="00D6234D">
        <w:tc>
          <w:tcPr>
            <w:cnfStyle w:val="001000000000" w:firstRow="0" w:lastRow="0" w:firstColumn="1" w:lastColumn="0" w:oddVBand="0" w:evenVBand="0" w:oddHBand="0" w:evenHBand="0" w:firstRowFirstColumn="0" w:firstRowLastColumn="0" w:lastRowFirstColumn="0" w:lastRowLastColumn="0"/>
            <w:tcW w:w="1704" w:type="dxa"/>
          </w:tcPr>
          <w:p w14:paraId="309065FD" w14:textId="77777777" w:rsidR="00642C22" w:rsidRPr="0011744C" w:rsidRDefault="00642C22" w:rsidP="00D6234D">
            <w:pPr>
              <w:jc w:val="center"/>
              <w:outlineLvl w:val="3"/>
            </w:pPr>
          </w:p>
        </w:tc>
        <w:tc>
          <w:tcPr>
            <w:tcW w:w="5226" w:type="dxa"/>
          </w:tcPr>
          <w:p w14:paraId="2EA570B4" w14:textId="77777777" w:rsidR="00642C22" w:rsidRPr="0011744C" w:rsidRDefault="00642C22" w:rsidP="00D6234D">
            <w:pPr>
              <w:jc w:val="center"/>
              <w:outlineLvl w:val="3"/>
              <w:cnfStyle w:val="000000000000" w:firstRow="0" w:lastRow="0" w:firstColumn="0" w:lastColumn="0" w:oddVBand="0" w:evenVBand="0" w:oddHBand="0" w:evenHBand="0" w:firstRowFirstColumn="0" w:firstRowLastColumn="0" w:lastRowFirstColumn="0" w:lastRowLastColumn="0"/>
            </w:pPr>
            <w:r w:rsidRPr="0011744C">
              <w:t>Random Forest</w:t>
            </w:r>
          </w:p>
        </w:tc>
        <w:tc>
          <w:tcPr>
            <w:tcW w:w="1260" w:type="dxa"/>
          </w:tcPr>
          <w:p w14:paraId="1BE18268" w14:textId="6FA72E75" w:rsidR="00642C22" w:rsidRPr="0011744C" w:rsidRDefault="00830F70" w:rsidP="00D6234D">
            <w:pPr>
              <w:jc w:val="center"/>
              <w:outlineLvl w:val="3"/>
              <w:cnfStyle w:val="000000000000" w:firstRow="0" w:lastRow="0" w:firstColumn="0" w:lastColumn="0" w:oddVBand="0" w:evenVBand="0" w:oddHBand="0" w:evenHBand="0" w:firstRowFirstColumn="0" w:firstRowLastColumn="0" w:lastRowFirstColumn="0" w:lastRowLastColumn="0"/>
            </w:pPr>
            <w:r w:rsidRPr="0011744C">
              <w:t>53.86%</w:t>
            </w:r>
          </w:p>
        </w:tc>
        <w:tc>
          <w:tcPr>
            <w:tcW w:w="1150" w:type="dxa"/>
          </w:tcPr>
          <w:p w14:paraId="3554A187" w14:textId="7754620F" w:rsidR="00642C22" w:rsidRPr="0011744C" w:rsidRDefault="00830F70" w:rsidP="00D6234D">
            <w:pPr>
              <w:jc w:val="center"/>
              <w:outlineLvl w:val="3"/>
              <w:cnfStyle w:val="000000000000" w:firstRow="0" w:lastRow="0" w:firstColumn="0" w:lastColumn="0" w:oddVBand="0" w:evenVBand="0" w:oddHBand="0" w:evenHBand="0" w:firstRowFirstColumn="0" w:firstRowLastColumn="0" w:lastRowFirstColumn="0" w:lastRowLastColumn="0"/>
            </w:pPr>
            <w:r w:rsidRPr="0011744C">
              <w:t>0.6021</w:t>
            </w:r>
          </w:p>
        </w:tc>
      </w:tr>
      <w:tr w:rsidR="00642C22" w:rsidRPr="0011744C" w14:paraId="11C2B818" w14:textId="77777777" w:rsidTr="00D62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14:paraId="59747185" w14:textId="77777777" w:rsidR="00642C22" w:rsidRPr="0011744C" w:rsidRDefault="00642C22" w:rsidP="00D6234D">
            <w:pPr>
              <w:jc w:val="center"/>
              <w:outlineLvl w:val="3"/>
            </w:pPr>
          </w:p>
        </w:tc>
        <w:tc>
          <w:tcPr>
            <w:tcW w:w="5226" w:type="dxa"/>
          </w:tcPr>
          <w:p w14:paraId="6333EDCE" w14:textId="77777777" w:rsidR="00642C22" w:rsidRPr="0011744C" w:rsidRDefault="00642C22" w:rsidP="00D6234D">
            <w:pPr>
              <w:jc w:val="center"/>
              <w:outlineLvl w:val="3"/>
              <w:cnfStyle w:val="000000100000" w:firstRow="0" w:lastRow="0" w:firstColumn="0" w:lastColumn="0" w:oddVBand="0" w:evenVBand="0" w:oddHBand="1" w:evenHBand="0" w:firstRowFirstColumn="0" w:firstRowLastColumn="0" w:lastRowFirstColumn="0" w:lastRowLastColumn="0"/>
            </w:pPr>
            <w:proofErr w:type="spellStart"/>
            <w:r w:rsidRPr="0011744C">
              <w:t>stDNN</w:t>
            </w:r>
            <w:proofErr w:type="spellEnd"/>
            <w:r w:rsidRPr="0011744C">
              <w:t xml:space="preserve"> model with Average pool</w:t>
            </w:r>
          </w:p>
        </w:tc>
        <w:tc>
          <w:tcPr>
            <w:tcW w:w="1260" w:type="dxa"/>
          </w:tcPr>
          <w:p w14:paraId="5A36E6A7" w14:textId="70FF2356" w:rsidR="00642C22" w:rsidRPr="0011744C" w:rsidRDefault="00830F70" w:rsidP="00D6234D">
            <w:pPr>
              <w:jc w:val="center"/>
              <w:outlineLvl w:val="3"/>
              <w:cnfStyle w:val="000000100000" w:firstRow="0" w:lastRow="0" w:firstColumn="0" w:lastColumn="0" w:oddVBand="0" w:evenVBand="0" w:oddHBand="1" w:evenHBand="0" w:firstRowFirstColumn="0" w:firstRowLastColumn="0" w:lastRowFirstColumn="0" w:lastRowLastColumn="0"/>
            </w:pPr>
            <w:r w:rsidRPr="0011744C">
              <w:t>68.99%</w:t>
            </w:r>
          </w:p>
        </w:tc>
        <w:tc>
          <w:tcPr>
            <w:tcW w:w="1150" w:type="dxa"/>
          </w:tcPr>
          <w:p w14:paraId="073B8750" w14:textId="7244A5C5" w:rsidR="00642C22" w:rsidRPr="0011744C" w:rsidRDefault="00830F70" w:rsidP="00D6234D">
            <w:pPr>
              <w:jc w:val="center"/>
              <w:outlineLvl w:val="3"/>
              <w:cnfStyle w:val="000000100000" w:firstRow="0" w:lastRow="0" w:firstColumn="0" w:lastColumn="0" w:oddVBand="0" w:evenVBand="0" w:oddHBand="1" w:evenHBand="0" w:firstRowFirstColumn="0" w:firstRowLastColumn="0" w:lastRowFirstColumn="0" w:lastRowLastColumn="0"/>
            </w:pPr>
            <w:r w:rsidRPr="0011744C">
              <w:t>0.6713</w:t>
            </w:r>
          </w:p>
        </w:tc>
      </w:tr>
      <w:tr w:rsidR="00642C22" w:rsidRPr="0011744C" w14:paraId="3E0F4FF5" w14:textId="77777777" w:rsidTr="00D6234D">
        <w:tc>
          <w:tcPr>
            <w:cnfStyle w:val="001000000000" w:firstRow="0" w:lastRow="0" w:firstColumn="1" w:lastColumn="0" w:oddVBand="0" w:evenVBand="0" w:oddHBand="0" w:evenHBand="0" w:firstRowFirstColumn="0" w:firstRowLastColumn="0" w:lastRowFirstColumn="0" w:lastRowLastColumn="0"/>
            <w:tcW w:w="1704" w:type="dxa"/>
          </w:tcPr>
          <w:p w14:paraId="761D34C0" w14:textId="77777777" w:rsidR="00642C22" w:rsidRPr="0011744C" w:rsidRDefault="00642C22" w:rsidP="00D6234D">
            <w:pPr>
              <w:jc w:val="center"/>
              <w:outlineLvl w:val="3"/>
            </w:pPr>
          </w:p>
        </w:tc>
        <w:tc>
          <w:tcPr>
            <w:tcW w:w="5226" w:type="dxa"/>
          </w:tcPr>
          <w:p w14:paraId="597DA741" w14:textId="77777777" w:rsidR="00642C22" w:rsidRPr="0011744C" w:rsidRDefault="00642C22" w:rsidP="00D6234D">
            <w:pPr>
              <w:jc w:val="center"/>
              <w:outlineLvl w:val="3"/>
              <w:cnfStyle w:val="000000000000" w:firstRow="0" w:lastRow="0" w:firstColumn="0" w:lastColumn="0" w:oddVBand="0" w:evenVBand="0" w:oddHBand="0" w:evenHBand="0" w:firstRowFirstColumn="0" w:firstRowLastColumn="0" w:lastRowFirstColumn="0" w:lastRowLastColumn="0"/>
            </w:pPr>
            <w:proofErr w:type="spellStart"/>
            <w:r w:rsidRPr="0011744C">
              <w:t>stDNN</w:t>
            </w:r>
            <w:proofErr w:type="spellEnd"/>
            <w:r w:rsidRPr="0011744C">
              <w:t xml:space="preserve"> model with MIL pool</w:t>
            </w:r>
          </w:p>
        </w:tc>
        <w:tc>
          <w:tcPr>
            <w:tcW w:w="1260" w:type="dxa"/>
          </w:tcPr>
          <w:p w14:paraId="44864C0B" w14:textId="056B04D3" w:rsidR="00642C22" w:rsidRPr="0011744C" w:rsidRDefault="00830F70" w:rsidP="00D6234D">
            <w:pPr>
              <w:jc w:val="center"/>
              <w:outlineLvl w:val="3"/>
              <w:cnfStyle w:val="000000000000" w:firstRow="0" w:lastRow="0" w:firstColumn="0" w:lastColumn="0" w:oddVBand="0" w:evenVBand="0" w:oddHBand="0" w:evenHBand="0" w:firstRowFirstColumn="0" w:firstRowLastColumn="0" w:lastRowFirstColumn="0" w:lastRowLastColumn="0"/>
            </w:pPr>
            <w:r w:rsidRPr="0011744C">
              <w:t>67.69%</w:t>
            </w:r>
          </w:p>
        </w:tc>
        <w:tc>
          <w:tcPr>
            <w:tcW w:w="1150" w:type="dxa"/>
          </w:tcPr>
          <w:p w14:paraId="6F201D42" w14:textId="0EBBAADB" w:rsidR="00642C22" w:rsidRPr="0011744C" w:rsidRDefault="00830F70" w:rsidP="00D6234D">
            <w:pPr>
              <w:jc w:val="center"/>
              <w:outlineLvl w:val="3"/>
              <w:cnfStyle w:val="000000000000" w:firstRow="0" w:lastRow="0" w:firstColumn="0" w:lastColumn="0" w:oddVBand="0" w:evenVBand="0" w:oddHBand="0" w:evenHBand="0" w:firstRowFirstColumn="0" w:firstRowLastColumn="0" w:lastRowFirstColumn="0" w:lastRowLastColumn="0"/>
            </w:pPr>
            <w:r w:rsidRPr="0011744C">
              <w:t>0.6692</w:t>
            </w:r>
          </w:p>
        </w:tc>
      </w:tr>
      <w:tr w:rsidR="00642C22" w:rsidRPr="0011744C" w14:paraId="43ECBA73" w14:textId="77777777" w:rsidTr="00D62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14:paraId="6C7B41E4" w14:textId="77777777" w:rsidR="00642C22" w:rsidRPr="0011744C" w:rsidRDefault="00642C22" w:rsidP="00D6234D">
            <w:pPr>
              <w:jc w:val="center"/>
              <w:outlineLvl w:val="3"/>
            </w:pPr>
          </w:p>
        </w:tc>
        <w:tc>
          <w:tcPr>
            <w:tcW w:w="5226" w:type="dxa"/>
          </w:tcPr>
          <w:p w14:paraId="4F9BCA81" w14:textId="77777777" w:rsidR="00642C22" w:rsidRPr="0011744C" w:rsidRDefault="00642C22" w:rsidP="00D6234D">
            <w:pPr>
              <w:jc w:val="center"/>
              <w:outlineLvl w:val="3"/>
              <w:cnfStyle w:val="000000100000" w:firstRow="0" w:lastRow="0" w:firstColumn="0" w:lastColumn="0" w:oddVBand="0" w:evenVBand="0" w:oddHBand="1" w:evenHBand="0" w:firstRowFirstColumn="0" w:firstRowLastColumn="0" w:lastRowFirstColumn="0" w:lastRowLastColumn="0"/>
              <w:rPr>
                <w:b/>
                <w:bCs/>
              </w:rPr>
            </w:pPr>
            <w:proofErr w:type="spellStart"/>
            <w:r w:rsidRPr="0011744C">
              <w:t>stDNN</w:t>
            </w:r>
            <w:proofErr w:type="spellEnd"/>
            <w:r w:rsidRPr="0011744C">
              <w:t xml:space="preserve"> model with LSTM</w:t>
            </w:r>
          </w:p>
        </w:tc>
        <w:tc>
          <w:tcPr>
            <w:tcW w:w="1260" w:type="dxa"/>
          </w:tcPr>
          <w:p w14:paraId="26B48850" w14:textId="1E8E1448" w:rsidR="00642C22" w:rsidRPr="0011744C" w:rsidRDefault="00830F70" w:rsidP="00D6234D">
            <w:pPr>
              <w:jc w:val="center"/>
              <w:outlineLvl w:val="3"/>
              <w:cnfStyle w:val="000000100000" w:firstRow="0" w:lastRow="0" w:firstColumn="0" w:lastColumn="0" w:oddVBand="0" w:evenVBand="0" w:oddHBand="1" w:evenHBand="0" w:firstRowFirstColumn="0" w:firstRowLastColumn="0" w:lastRowFirstColumn="0" w:lastRowLastColumn="0"/>
            </w:pPr>
            <w:r w:rsidRPr="0011744C">
              <w:t>64.67%</w:t>
            </w:r>
          </w:p>
        </w:tc>
        <w:tc>
          <w:tcPr>
            <w:tcW w:w="1150" w:type="dxa"/>
          </w:tcPr>
          <w:p w14:paraId="76DE298B" w14:textId="5D54AFA1" w:rsidR="00642C22" w:rsidRPr="0011744C" w:rsidRDefault="00830F70" w:rsidP="00D6234D">
            <w:pPr>
              <w:jc w:val="center"/>
              <w:outlineLvl w:val="3"/>
              <w:cnfStyle w:val="000000100000" w:firstRow="0" w:lastRow="0" w:firstColumn="0" w:lastColumn="0" w:oddVBand="0" w:evenVBand="0" w:oddHBand="1" w:evenHBand="0" w:firstRowFirstColumn="0" w:firstRowLastColumn="0" w:lastRowFirstColumn="0" w:lastRowLastColumn="0"/>
            </w:pPr>
            <w:r w:rsidRPr="0011744C">
              <w:t>0.5398</w:t>
            </w:r>
          </w:p>
        </w:tc>
      </w:tr>
      <w:tr w:rsidR="00642C22" w:rsidRPr="0011744C" w14:paraId="1D2CC828" w14:textId="77777777" w:rsidTr="00D6234D">
        <w:tc>
          <w:tcPr>
            <w:cnfStyle w:val="001000000000" w:firstRow="0" w:lastRow="0" w:firstColumn="1" w:lastColumn="0" w:oddVBand="0" w:evenVBand="0" w:oddHBand="0" w:evenHBand="0" w:firstRowFirstColumn="0" w:firstRowLastColumn="0" w:lastRowFirstColumn="0" w:lastRowLastColumn="0"/>
            <w:tcW w:w="1704" w:type="dxa"/>
          </w:tcPr>
          <w:p w14:paraId="6BB9987A" w14:textId="77777777" w:rsidR="00642C22" w:rsidRPr="0011744C" w:rsidRDefault="00642C22" w:rsidP="00D6234D">
            <w:pPr>
              <w:jc w:val="center"/>
              <w:outlineLvl w:val="3"/>
            </w:pPr>
          </w:p>
        </w:tc>
        <w:tc>
          <w:tcPr>
            <w:tcW w:w="5226" w:type="dxa"/>
          </w:tcPr>
          <w:p w14:paraId="4A1B8432" w14:textId="77777777" w:rsidR="00642C22" w:rsidRPr="0011744C" w:rsidRDefault="00642C22" w:rsidP="00D6234D">
            <w:pPr>
              <w:jc w:val="center"/>
              <w:outlineLvl w:val="3"/>
              <w:cnfStyle w:val="000000000000" w:firstRow="0" w:lastRow="0" w:firstColumn="0" w:lastColumn="0" w:oddVBand="0" w:evenVBand="0" w:oddHBand="0" w:evenHBand="0" w:firstRowFirstColumn="0" w:firstRowLastColumn="0" w:lastRowFirstColumn="0" w:lastRowLastColumn="0"/>
            </w:pPr>
            <w:proofErr w:type="spellStart"/>
            <w:r w:rsidRPr="0011744C">
              <w:rPr>
                <w:b/>
                <w:bCs/>
              </w:rPr>
              <w:t>DualPathNet</w:t>
            </w:r>
            <w:proofErr w:type="spellEnd"/>
          </w:p>
        </w:tc>
        <w:tc>
          <w:tcPr>
            <w:tcW w:w="1260" w:type="dxa"/>
          </w:tcPr>
          <w:p w14:paraId="1CAB4004" w14:textId="069AA3A6" w:rsidR="00642C22" w:rsidRPr="0011744C" w:rsidRDefault="00830F70" w:rsidP="00D6234D">
            <w:pPr>
              <w:jc w:val="center"/>
              <w:outlineLvl w:val="3"/>
              <w:cnfStyle w:val="000000000000" w:firstRow="0" w:lastRow="0" w:firstColumn="0" w:lastColumn="0" w:oddVBand="0" w:evenVBand="0" w:oddHBand="0" w:evenHBand="0" w:firstRowFirstColumn="0" w:firstRowLastColumn="0" w:lastRowFirstColumn="0" w:lastRowLastColumn="0"/>
              <w:rPr>
                <w:b/>
                <w:bCs/>
              </w:rPr>
            </w:pPr>
            <w:r w:rsidRPr="0011744C">
              <w:rPr>
                <w:b/>
                <w:bCs/>
              </w:rPr>
              <w:t>73.14%</w:t>
            </w:r>
          </w:p>
        </w:tc>
        <w:tc>
          <w:tcPr>
            <w:tcW w:w="1150" w:type="dxa"/>
          </w:tcPr>
          <w:p w14:paraId="70C3A8B9" w14:textId="3A6C7CF3" w:rsidR="00642C22" w:rsidRPr="0011744C" w:rsidRDefault="00830F70" w:rsidP="00D6234D">
            <w:pPr>
              <w:jc w:val="center"/>
              <w:outlineLvl w:val="3"/>
              <w:cnfStyle w:val="000000000000" w:firstRow="0" w:lastRow="0" w:firstColumn="0" w:lastColumn="0" w:oddVBand="0" w:evenVBand="0" w:oddHBand="0" w:evenHBand="0" w:firstRowFirstColumn="0" w:firstRowLastColumn="0" w:lastRowFirstColumn="0" w:lastRowLastColumn="0"/>
              <w:rPr>
                <w:b/>
                <w:bCs/>
              </w:rPr>
            </w:pPr>
            <w:r w:rsidRPr="0011744C">
              <w:rPr>
                <w:b/>
                <w:bCs/>
              </w:rPr>
              <w:t>0.7218</w:t>
            </w:r>
          </w:p>
        </w:tc>
      </w:tr>
      <w:tr w:rsidR="00642C22" w:rsidRPr="0011744C" w14:paraId="56C67C29" w14:textId="77777777" w:rsidTr="00D62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14:paraId="5A075F40" w14:textId="77777777" w:rsidR="00642C22" w:rsidRPr="0011744C" w:rsidRDefault="00642C22" w:rsidP="00D6234D">
            <w:pPr>
              <w:jc w:val="center"/>
              <w:outlineLvl w:val="3"/>
            </w:pPr>
          </w:p>
        </w:tc>
        <w:tc>
          <w:tcPr>
            <w:tcW w:w="5226" w:type="dxa"/>
          </w:tcPr>
          <w:p w14:paraId="67DE0758" w14:textId="77777777" w:rsidR="00642C22" w:rsidRPr="0011744C" w:rsidRDefault="00642C22" w:rsidP="00D6234D">
            <w:pPr>
              <w:jc w:val="center"/>
              <w:outlineLvl w:val="3"/>
              <w:cnfStyle w:val="000000100000" w:firstRow="0" w:lastRow="0" w:firstColumn="0" w:lastColumn="0" w:oddVBand="0" w:evenVBand="0" w:oddHBand="1" w:evenHBand="0" w:firstRowFirstColumn="0" w:firstRowLastColumn="0" w:lastRowFirstColumn="0" w:lastRowLastColumn="0"/>
              <w:rPr>
                <w:b/>
                <w:bCs/>
              </w:rPr>
            </w:pPr>
          </w:p>
        </w:tc>
        <w:tc>
          <w:tcPr>
            <w:tcW w:w="1260" w:type="dxa"/>
          </w:tcPr>
          <w:p w14:paraId="4BCCA6CA" w14:textId="77777777" w:rsidR="00642C22" w:rsidRPr="0011744C" w:rsidRDefault="00642C22" w:rsidP="00D6234D">
            <w:pPr>
              <w:jc w:val="center"/>
              <w:outlineLvl w:val="3"/>
              <w:cnfStyle w:val="000000100000" w:firstRow="0" w:lastRow="0" w:firstColumn="0" w:lastColumn="0" w:oddVBand="0" w:evenVBand="0" w:oddHBand="1" w:evenHBand="0" w:firstRowFirstColumn="0" w:firstRowLastColumn="0" w:lastRowFirstColumn="0" w:lastRowLastColumn="0"/>
            </w:pPr>
          </w:p>
        </w:tc>
        <w:tc>
          <w:tcPr>
            <w:tcW w:w="1150" w:type="dxa"/>
          </w:tcPr>
          <w:p w14:paraId="05277BD6" w14:textId="77777777" w:rsidR="00642C22" w:rsidRPr="0011744C" w:rsidRDefault="00642C22" w:rsidP="00D6234D">
            <w:pPr>
              <w:jc w:val="center"/>
              <w:outlineLvl w:val="3"/>
              <w:cnfStyle w:val="000000100000" w:firstRow="0" w:lastRow="0" w:firstColumn="0" w:lastColumn="0" w:oddVBand="0" w:evenVBand="0" w:oddHBand="1" w:evenHBand="0" w:firstRowFirstColumn="0" w:firstRowLastColumn="0" w:lastRowFirstColumn="0" w:lastRowLastColumn="0"/>
            </w:pPr>
          </w:p>
        </w:tc>
      </w:tr>
      <w:tr w:rsidR="00642C22" w:rsidRPr="0011744C" w14:paraId="20D660EF" w14:textId="77777777" w:rsidTr="00D6234D">
        <w:tc>
          <w:tcPr>
            <w:cnfStyle w:val="001000000000" w:firstRow="0" w:lastRow="0" w:firstColumn="1" w:lastColumn="0" w:oddVBand="0" w:evenVBand="0" w:oddHBand="0" w:evenHBand="0" w:firstRowFirstColumn="0" w:firstRowLastColumn="0" w:lastRowFirstColumn="0" w:lastRowLastColumn="0"/>
            <w:tcW w:w="1704" w:type="dxa"/>
          </w:tcPr>
          <w:p w14:paraId="17960C4F" w14:textId="77777777" w:rsidR="00642C22" w:rsidRPr="0011744C" w:rsidRDefault="00642C22" w:rsidP="00D6234D">
            <w:pPr>
              <w:jc w:val="center"/>
              <w:outlineLvl w:val="3"/>
            </w:pPr>
            <w:proofErr w:type="spellStart"/>
            <w:r w:rsidRPr="0011744C">
              <w:t>MovieDM</w:t>
            </w:r>
            <w:proofErr w:type="spellEnd"/>
          </w:p>
        </w:tc>
        <w:tc>
          <w:tcPr>
            <w:tcW w:w="5226" w:type="dxa"/>
          </w:tcPr>
          <w:p w14:paraId="7262FD40" w14:textId="77777777" w:rsidR="00642C22" w:rsidRPr="0011744C" w:rsidRDefault="00642C22" w:rsidP="00D6234D">
            <w:pPr>
              <w:jc w:val="center"/>
              <w:outlineLvl w:val="3"/>
              <w:cnfStyle w:val="000000000000" w:firstRow="0" w:lastRow="0" w:firstColumn="0" w:lastColumn="0" w:oddVBand="0" w:evenVBand="0" w:oddHBand="0" w:evenHBand="0" w:firstRowFirstColumn="0" w:firstRowLastColumn="0" w:lastRowFirstColumn="0" w:lastRowLastColumn="0"/>
            </w:pPr>
            <w:r w:rsidRPr="0011744C">
              <w:t>K-Nearest Neighbor (KNN)</w:t>
            </w:r>
          </w:p>
        </w:tc>
        <w:tc>
          <w:tcPr>
            <w:tcW w:w="1260" w:type="dxa"/>
          </w:tcPr>
          <w:p w14:paraId="5A9A7630" w14:textId="6ABCB7B9" w:rsidR="00642C22" w:rsidRPr="0011744C" w:rsidRDefault="00B45394" w:rsidP="00D6234D">
            <w:pPr>
              <w:jc w:val="center"/>
              <w:outlineLvl w:val="3"/>
              <w:cnfStyle w:val="000000000000" w:firstRow="0" w:lastRow="0" w:firstColumn="0" w:lastColumn="0" w:oddVBand="0" w:evenVBand="0" w:oddHBand="0" w:evenHBand="0" w:firstRowFirstColumn="0" w:firstRowLastColumn="0" w:lastRowFirstColumn="0" w:lastRowLastColumn="0"/>
            </w:pPr>
            <w:r w:rsidRPr="0011744C">
              <w:t>56.02%</w:t>
            </w:r>
          </w:p>
        </w:tc>
        <w:tc>
          <w:tcPr>
            <w:tcW w:w="1150" w:type="dxa"/>
          </w:tcPr>
          <w:p w14:paraId="72B4E587" w14:textId="31FEF0D6" w:rsidR="00642C22" w:rsidRPr="0011744C" w:rsidRDefault="00B45394" w:rsidP="00D6234D">
            <w:pPr>
              <w:jc w:val="center"/>
              <w:outlineLvl w:val="3"/>
              <w:cnfStyle w:val="000000000000" w:firstRow="0" w:lastRow="0" w:firstColumn="0" w:lastColumn="0" w:oddVBand="0" w:evenVBand="0" w:oddHBand="0" w:evenHBand="0" w:firstRowFirstColumn="0" w:firstRowLastColumn="0" w:lastRowFirstColumn="0" w:lastRowLastColumn="0"/>
            </w:pPr>
            <w:r w:rsidRPr="0011744C">
              <w:t>0.6622</w:t>
            </w:r>
          </w:p>
        </w:tc>
      </w:tr>
      <w:tr w:rsidR="002077CB" w:rsidRPr="0011744C" w14:paraId="18DCF876" w14:textId="77777777" w:rsidTr="00D62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14:paraId="5B517216" w14:textId="77777777" w:rsidR="00642C22" w:rsidRPr="0011744C" w:rsidRDefault="00642C22" w:rsidP="00D6234D">
            <w:pPr>
              <w:jc w:val="center"/>
              <w:outlineLvl w:val="3"/>
            </w:pPr>
          </w:p>
        </w:tc>
        <w:tc>
          <w:tcPr>
            <w:tcW w:w="5226" w:type="dxa"/>
          </w:tcPr>
          <w:p w14:paraId="5E9297D9" w14:textId="77777777" w:rsidR="00642C22" w:rsidRPr="0011744C" w:rsidRDefault="00642C22" w:rsidP="00D6234D">
            <w:pPr>
              <w:jc w:val="center"/>
              <w:outlineLvl w:val="3"/>
              <w:cnfStyle w:val="000000100000" w:firstRow="0" w:lastRow="0" w:firstColumn="0" w:lastColumn="0" w:oddVBand="0" w:evenVBand="0" w:oddHBand="1" w:evenHBand="0" w:firstRowFirstColumn="0" w:firstRowLastColumn="0" w:lastRowFirstColumn="0" w:lastRowLastColumn="0"/>
            </w:pPr>
            <w:r w:rsidRPr="0011744C">
              <w:t>Decision Tree</w:t>
            </w:r>
          </w:p>
        </w:tc>
        <w:tc>
          <w:tcPr>
            <w:tcW w:w="1260" w:type="dxa"/>
          </w:tcPr>
          <w:p w14:paraId="38D84237" w14:textId="6A1FB569" w:rsidR="00642C22" w:rsidRPr="0011744C" w:rsidRDefault="00B45394" w:rsidP="00D6234D">
            <w:pPr>
              <w:jc w:val="center"/>
              <w:outlineLvl w:val="3"/>
              <w:cnfStyle w:val="000000100000" w:firstRow="0" w:lastRow="0" w:firstColumn="0" w:lastColumn="0" w:oddVBand="0" w:evenVBand="0" w:oddHBand="1" w:evenHBand="0" w:firstRowFirstColumn="0" w:firstRowLastColumn="0" w:lastRowFirstColumn="0" w:lastRowLastColumn="0"/>
            </w:pPr>
            <w:r w:rsidRPr="0011744C">
              <w:t>54.69%</w:t>
            </w:r>
          </w:p>
        </w:tc>
        <w:tc>
          <w:tcPr>
            <w:tcW w:w="1150" w:type="dxa"/>
          </w:tcPr>
          <w:p w14:paraId="5B70FE69" w14:textId="0F0F2976" w:rsidR="00642C22" w:rsidRPr="0011744C" w:rsidRDefault="00B45394" w:rsidP="00D6234D">
            <w:pPr>
              <w:jc w:val="center"/>
              <w:outlineLvl w:val="3"/>
              <w:cnfStyle w:val="000000100000" w:firstRow="0" w:lastRow="0" w:firstColumn="0" w:lastColumn="0" w:oddVBand="0" w:evenVBand="0" w:oddHBand="1" w:evenHBand="0" w:firstRowFirstColumn="0" w:firstRowLastColumn="0" w:lastRowFirstColumn="0" w:lastRowLastColumn="0"/>
            </w:pPr>
            <w:r w:rsidRPr="0011744C">
              <w:t>0.5046</w:t>
            </w:r>
          </w:p>
        </w:tc>
      </w:tr>
      <w:tr w:rsidR="00642C22" w:rsidRPr="0011744C" w14:paraId="7ABA67A3" w14:textId="77777777" w:rsidTr="00D6234D">
        <w:tc>
          <w:tcPr>
            <w:cnfStyle w:val="001000000000" w:firstRow="0" w:lastRow="0" w:firstColumn="1" w:lastColumn="0" w:oddVBand="0" w:evenVBand="0" w:oddHBand="0" w:evenHBand="0" w:firstRowFirstColumn="0" w:firstRowLastColumn="0" w:lastRowFirstColumn="0" w:lastRowLastColumn="0"/>
            <w:tcW w:w="1704" w:type="dxa"/>
          </w:tcPr>
          <w:p w14:paraId="70347313" w14:textId="77777777" w:rsidR="00642C22" w:rsidRPr="0011744C" w:rsidRDefault="00642C22" w:rsidP="00D6234D">
            <w:pPr>
              <w:jc w:val="center"/>
              <w:outlineLvl w:val="3"/>
            </w:pPr>
          </w:p>
        </w:tc>
        <w:tc>
          <w:tcPr>
            <w:tcW w:w="5226" w:type="dxa"/>
          </w:tcPr>
          <w:p w14:paraId="272F8030" w14:textId="77777777" w:rsidR="00642C22" w:rsidRPr="0011744C" w:rsidRDefault="00642C22" w:rsidP="00D6234D">
            <w:pPr>
              <w:jc w:val="center"/>
              <w:outlineLvl w:val="3"/>
              <w:cnfStyle w:val="000000000000" w:firstRow="0" w:lastRow="0" w:firstColumn="0" w:lastColumn="0" w:oddVBand="0" w:evenVBand="0" w:oddHBand="0" w:evenHBand="0" w:firstRowFirstColumn="0" w:firstRowLastColumn="0" w:lastRowFirstColumn="0" w:lastRowLastColumn="0"/>
            </w:pPr>
            <w:r w:rsidRPr="0011744C">
              <w:t>Linear Support Vector Machine (SVM)</w:t>
            </w:r>
          </w:p>
        </w:tc>
        <w:tc>
          <w:tcPr>
            <w:tcW w:w="1260" w:type="dxa"/>
          </w:tcPr>
          <w:p w14:paraId="645574A5" w14:textId="2ACD40EC" w:rsidR="00642C22" w:rsidRPr="0011744C" w:rsidRDefault="00B45394" w:rsidP="00D6234D">
            <w:pPr>
              <w:jc w:val="center"/>
              <w:outlineLvl w:val="3"/>
              <w:cnfStyle w:val="000000000000" w:firstRow="0" w:lastRow="0" w:firstColumn="0" w:lastColumn="0" w:oddVBand="0" w:evenVBand="0" w:oddHBand="0" w:evenHBand="0" w:firstRowFirstColumn="0" w:firstRowLastColumn="0" w:lastRowFirstColumn="0" w:lastRowLastColumn="0"/>
            </w:pPr>
            <w:r w:rsidRPr="0011744C">
              <w:t>52.84%</w:t>
            </w:r>
          </w:p>
        </w:tc>
        <w:tc>
          <w:tcPr>
            <w:tcW w:w="1150" w:type="dxa"/>
          </w:tcPr>
          <w:p w14:paraId="3D68DB86" w14:textId="37BCCE61" w:rsidR="00642C22" w:rsidRPr="0011744C" w:rsidRDefault="00B45394" w:rsidP="00D6234D">
            <w:pPr>
              <w:jc w:val="center"/>
              <w:outlineLvl w:val="3"/>
              <w:cnfStyle w:val="000000000000" w:firstRow="0" w:lastRow="0" w:firstColumn="0" w:lastColumn="0" w:oddVBand="0" w:evenVBand="0" w:oddHBand="0" w:evenHBand="0" w:firstRowFirstColumn="0" w:firstRowLastColumn="0" w:lastRowFirstColumn="0" w:lastRowLastColumn="0"/>
            </w:pPr>
            <w:r w:rsidRPr="0011744C">
              <w:t>0.5227</w:t>
            </w:r>
          </w:p>
        </w:tc>
      </w:tr>
      <w:tr w:rsidR="002077CB" w:rsidRPr="0011744C" w14:paraId="70F18473" w14:textId="77777777" w:rsidTr="00D62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14:paraId="5C26CEC0" w14:textId="77777777" w:rsidR="00642C22" w:rsidRPr="0011744C" w:rsidRDefault="00642C22" w:rsidP="00D6234D">
            <w:pPr>
              <w:jc w:val="center"/>
              <w:outlineLvl w:val="3"/>
            </w:pPr>
          </w:p>
        </w:tc>
        <w:tc>
          <w:tcPr>
            <w:tcW w:w="5226" w:type="dxa"/>
          </w:tcPr>
          <w:p w14:paraId="57D6833A" w14:textId="77777777" w:rsidR="00642C22" w:rsidRPr="0011744C" w:rsidRDefault="00642C22" w:rsidP="00D6234D">
            <w:pPr>
              <w:jc w:val="center"/>
              <w:outlineLvl w:val="3"/>
              <w:cnfStyle w:val="000000100000" w:firstRow="0" w:lastRow="0" w:firstColumn="0" w:lastColumn="0" w:oddVBand="0" w:evenVBand="0" w:oddHBand="1" w:evenHBand="0" w:firstRowFirstColumn="0" w:firstRowLastColumn="0" w:lastRowFirstColumn="0" w:lastRowLastColumn="0"/>
            </w:pPr>
            <w:r w:rsidRPr="0011744C">
              <w:t>Logistic Regression</w:t>
            </w:r>
          </w:p>
        </w:tc>
        <w:tc>
          <w:tcPr>
            <w:tcW w:w="1260" w:type="dxa"/>
          </w:tcPr>
          <w:p w14:paraId="5B751BFD" w14:textId="38E86B46" w:rsidR="00642C22" w:rsidRPr="0011744C" w:rsidRDefault="00B45394" w:rsidP="00D6234D">
            <w:pPr>
              <w:jc w:val="center"/>
              <w:outlineLvl w:val="3"/>
              <w:cnfStyle w:val="000000100000" w:firstRow="0" w:lastRow="0" w:firstColumn="0" w:lastColumn="0" w:oddVBand="0" w:evenVBand="0" w:oddHBand="1" w:evenHBand="0" w:firstRowFirstColumn="0" w:firstRowLastColumn="0" w:lastRowFirstColumn="0" w:lastRowLastColumn="0"/>
            </w:pPr>
            <w:r w:rsidRPr="0011744C">
              <w:t>54.43%</w:t>
            </w:r>
          </w:p>
        </w:tc>
        <w:tc>
          <w:tcPr>
            <w:tcW w:w="1150" w:type="dxa"/>
          </w:tcPr>
          <w:p w14:paraId="36BFA389" w14:textId="6102AD88" w:rsidR="00642C22" w:rsidRPr="0011744C" w:rsidRDefault="00B45394" w:rsidP="00D6234D">
            <w:pPr>
              <w:jc w:val="center"/>
              <w:outlineLvl w:val="3"/>
              <w:cnfStyle w:val="000000100000" w:firstRow="0" w:lastRow="0" w:firstColumn="0" w:lastColumn="0" w:oddVBand="0" w:evenVBand="0" w:oddHBand="1" w:evenHBand="0" w:firstRowFirstColumn="0" w:firstRowLastColumn="0" w:lastRowFirstColumn="0" w:lastRowLastColumn="0"/>
            </w:pPr>
            <w:r w:rsidRPr="0011744C">
              <w:t>0.5320</w:t>
            </w:r>
          </w:p>
        </w:tc>
      </w:tr>
      <w:tr w:rsidR="00642C22" w:rsidRPr="0011744C" w14:paraId="0D3F39B1" w14:textId="77777777" w:rsidTr="00D6234D">
        <w:tc>
          <w:tcPr>
            <w:cnfStyle w:val="001000000000" w:firstRow="0" w:lastRow="0" w:firstColumn="1" w:lastColumn="0" w:oddVBand="0" w:evenVBand="0" w:oddHBand="0" w:evenHBand="0" w:firstRowFirstColumn="0" w:firstRowLastColumn="0" w:lastRowFirstColumn="0" w:lastRowLastColumn="0"/>
            <w:tcW w:w="1704" w:type="dxa"/>
          </w:tcPr>
          <w:p w14:paraId="7C732D21" w14:textId="77777777" w:rsidR="00642C22" w:rsidRPr="0011744C" w:rsidRDefault="00642C22" w:rsidP="00D6234D">
            <w:pPr>
              <w:jc w:val="center"/>
              <w:outlineLvl w:val="3"/>
            </w:pPr>
          </w:p>
        </w:tc>
        <w:tc>
          <w:tcPr>
            <w:tcW w:w="5226" w:type="dxa"/>
          </w:tcPr>
          <w:p w14:paraId="699746D8" w14:textId="77777777" w:rsidR="00642C22" w:rsidRPr="0011744C" w:rsidRDefault="00642C22" w:rsidP="00D6234D">
            <w:pPr>
              <w:jc w:val="center"/>
              <w:outlineLvl w:val="3"/>
              <w:cnfStyle w:val="000000000000" w:firstRow="0" w:lastRow="0" w:firstColumn="0" w:lastColumn="0" w:oddVBand="0" w:evenVBand="0" w:oddHBand="0" w:evenHBand="0" w:firstRowFirstColumn="0" w:firstRowLastColumn="0" w:lastRowFirstColumn="0" w:lastRowLastColumn="0"/>
            </w:pPr>
            <w:r w:rsidRPr="0011744C">
              <w:t>Ridge Classifier</w:t>
            </w:r>
          </w:p>
        </w:tc>
        <w:tc>
          <w:tcPr>
            <w:tcW w:w="1260" w:type="dxa"/>
          </w:tcPr>
          <w:p w14:paraId="6B85B00C" w14:textId="1E6656F4" w:rsidR="00642C22" w:rsidRPr="0011744C" w:rsidRDefault="00B45394" w:rsidP="00D6234D">
            <w:pPr>
              <w:jc w:val="center"/>
              <w:outlineLvl w:val="3"/>
              <w:cnfStyle w:val="000000000000" w:firstRow="0" w:lastRow="0" w:firstColumn="0" w:lastColumn="0" w:oddVBand="0" w:evenVBand="0" w:oddHBand="0" w:evenHBand="0" w:firstRowFirstColumn="0" w:firstRowLastColumn="0" w:lastRowFirstColumn="0" w:lastRowLastColumn="0"/>
            </w:pPr>
            <w:r w:rsidRPr="0011744C">
              <w:t>51.24%</w:t>
            </w:r>
          </w:p>
        </w:tc>
        <w:tc>
          <w:tcPr>
            <w:tcW w:w="1150" w:type="dxa"/>
          </w:tcPr>
          <w:p w14:paraId="02BFA590" w14:textId="7834C0D3" w:rsidR="00642C22" w:rsidRPr="0011744C" w:rsidRDefault="00B45394" w:rsidP="00D6234D">
            <w:pPr>
              <w:jc w:val="center"/>
              <w:outlineLvl w:val="3"/>
              <w:cnfStyle w:val="000000000000" w:firstRow="0" w:lastRow="0" w:firstColumn="0" w:lastColumn="0" w:oddVBand="0" w:evenVBand="0" w:oddHBand="0" w:evenHBand="0" w:firstRowFirstColumn="0" w:firstRowLastColumn="0" w:lastRowFirstColumn="0" w:lastRowLastColumn="0"/>
            </w:pPr>
            <w:r w:rsidRPr="0011744C">
              <w:t>0.5322</w:t>
            </w:r>
          </w:p>
        </w:tc>
      </w:tr>
      <w:tr w:rsidR="00B45394" w:rsidRPr="0011744C" w14:paraId="6B07961F" w14:textId="77777777" w:rsidTr="00D62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14:paraId="33E0431C" w14:textId="77777777" w:rsidR="00642C22" w:rsidRPr="0011744C" w:rsidRDefault="00642C22" w:rsidP="00D6234D">
            <w:pPr>
              <w:jc w:val="center"/>
              <w:outlineLvl w:val="3"/>
            </w:pPr>
          </w:p>
        </w:tc>
        <w:tc>
          <w:tcPr>
            <w:tcW w:w="5226" w:type="dxa"/>
          </w:tcPr>
          <w:p w14:paraId="3D7B6A34" w14:textId="77777777" w:rsidR="00642C22" w:rsidRPr="0011744C" w:rsidRDefault="00642C22" w:rsidP="00D6234D">
            <w:pPr>
              <w:jc w:val="center"/>
              <w:outlineLvl w:val="3"/>
              <w:cnfStyle w:val="000000100000" w:firstRow="0" w:lastRow="0" w:firstColumn="0" w:lastColumn="0" w:oddVBand="0" w:evenVBand="0" w:oddHBand="1" w:evenHBand="0" w:firstRowFirstColumn="0" w:firstRowLastColumn="0" w:lastRowFirstColumn="0" w:lastRowLastColumn="0"/>
            </w:pPr>
            <w:r w:rsidRPr="0011744C">
              <w:t>Random Forest</w:t>
            </w:r>
          </w:p>
        </w:tc>
        <w:tc>
          <w:tcPr>
            <w:tcW w:w="1260" w:type="dxa"/>
          </w:tcPr>
          <w:p w14:paraId="42A62F59" w14:textId="61EE8271" w:rsidR="00642C22" w:rsidRPr="0011744C" w:rsidRDefault="00B45394" w:rsidP="00D6234D">
            <w:pPr>
              <w:jc w:val="center"/>
              <w:outlineLvl w:val="3"/>
              <w:cnfStyle w:val="000000100000" w:firstRow="0" w:lastRow="0" w:firstColumn="0" w:lastColumn="0" w:oddVBand="0" w:evenVBand="0" w:oddHBand="1" w:evenHBand="0" w:firstRowFirstColumn="0" w:firstRowLastColumn="0" w:lastRowFirstColumn="0" w:lastRowLastColumn="0"/>
            </w:pPr>
            <w:r w:rsidRPr="0011744C">
              <w:t>56.48%</w:t>
            </w:r>
          </w:p>
        </w:tc>
        <w:tc>
          <w:tcPr>
            <w:tcW w:w="1150" w:type="dxa"/>
          </w:tcPr>
          <w:p w14:paraId="7C7336BB" w14:textId="6452D4DF" w:rsidR="00642C22" w:rsidRPr="0011744C" w:rsidRDefault="00B45394" w:rsidP="00D6234D">
            <w:pPr>
              <w:jc w:val="center"/>
              <w:outlineLvl w:val="3"/>
              <w:cnfStyle w:val="000000100000" w:firstRow="0" w:lastRow="0" w:firstColumn="0" w:lastColumn="0" w:oddVBand="0" w:evenVBand="0" w:oddHBand="1" w:evenHBand="0" w:firstRowFirstColumn="0" w:firstRowLastColumn="0" w:lastRowFirstColumn="0" w:lastRowLastColumn="0"/>
            </w:pPr>
            <w:r w:rsidRPr="0011744C">
              <w:t>0.5455</w:t>
            </w:r>
          </w:p>
        </w:tc>
      </w:tr>
      <w:tr w:rsidR="002077CB" w:rsidRPr="0011744C" w14:paraId="235C0E1B" w14:textId="77777777" w:rsidTr="00D6234D">
        <w:tc>
          <w:tcPr>
            <w:cnfStyle w:val="001000000000" w:firstRow="0" w:lastRow="0" w:firstColumn="1" w:lastColumn="0" w:oddVBand="0" w:evenVBand="0" w:oddHBand="0" w:evenHBand="0" w:firstRowFirstColumn="0" w:firstRowLastColumn="0" w:lastRowFirstColumn="0" w:lastRowLastColumn="0"/>
            <w:tcW w:w="1704" w:type="dxa"/>
          </w:tcPr>
          <w:p w14:paraId="1D171C93" w14:textId="77777777" w:rsidR="00642C22" w:rsidRPr="0011744C" w:rsidRDefault="00642C22" w:rsidP="00D6234D">
            <w:pPr>
              <w:jc w:val="center"/>
              <w:outlineLvl w:val="3"/>
            </w:pPr>
          </w:p>
        </w:tc>
        <w:tc>
          <w:tcPr>
            <w:tcW w:w="5226" w:type="dxa"/>
          </w:tcPr>
          <w:p w14:paraId="1AAFE9E1" w14:textId="77777777" w:rsidR="00642C22" w:rsidRPr="0011744C" w:rsidRDefault="00642C22" w:rsidP="00D6234D">
            <w:pPr>
              <w:jc w:val="center"/>
              <w:outlineLvl w:val="3"/>
              <w:cnfStyle w:val="000000000000" w:firstRow="0" w:lastRow="0" w:firstColumn="0" w:lastColumn="0" w:oddVBand="0" w:evenVBand="0" w:oddHBand="0" w:evenHBand="0" w:firstRowFirstColumn="0" w:firstRowLastColumn="0" w:lastRowFirstColumn="0" w:lastRowLastColumn="0"/>
              <w:rPr>
                <w:b/>
                <w:bCs/>
              </w:rPr>
            </w:pPr>
            <w:proofErr w:type="spellStart"/>
            <w:r w:rsidRPr="0011744C">
              <w:rPr>
                <w:b/>
                <w:bCs/>
              </w:rPr>
              <w:t>stDNN</w:t>
            </w:r>
            <w:proofErr w:type="spellEnd"/>
            <w:r w:rsidRPr="0011744C">
              <w:rPr>
                <w:b/>
                <w:bCs/>
              </w:rPr>
              <w:t xml:space="preserve"> model with Average pool</w:t>
            </w:r>
          </w:p>
        </w:tc>
        <w:tc>
          <w:tcPr>
            <w:tcW w:w="1260" w:type="dxa"/>
          </w:tcPr>
          <w:p w14:paraId="69AC123C" w14:textId="0A297596" w:rsidR="00642C22" w:rsidRPr="0011744C" w:rsidRDefault="00B45394" w:rsidP="00D6234D">
            <w:pPr>
              <w:jc w:val="center"/>
              <w:outlineLvl w:val="3"/>
              <w:cnfStyle w:val="000000000000" w:firstRow="0" w:lastRow="0" w:firstColumn="0" w:lastColumn="0" w:oddVBand="0" w:evenVBand="0" w:oddHBand="0" w:evenHBand="0" w:firstRowFirstColumn="0" w:firstRowLastColumn="0" w:lastRowFirstColumn="0" w:lastRowLastColumn="0"/>
              <w:rPr>
                <w:b/>
                <w:bCs/>
              </w:rPr>
            </w:pPr>
            <w:r w:rsidRPr="0011744C">
              <w:rPr>
                <w:b/>
                <w:bCs/>
              </w:rPr>
              <w:t>66.07%</w:t>
            </w:r>
          </w:p>
        </w:tc>
        <w:tc>
          <w:tcPr>
            <w:tcW w:w="1150" w:type="dxa"/>
          </w:tcPr>
          <w:p w14:paraId="09447C2A" w14:textId="4E56E9EE" w:rsidR="00642C22" w:rsidRPr="0011744C" w:rsidRDefault="00B45394" w:rsidP="00D6234D">
            <w:pPr>
              <w:jc w:val="center"/>
              <w:outlineLvl w:val="3"/>
              <w:cnfStyle w:val="000000000000" w:firstRow="0" w:lastRow="0" w:firstColumn="0" w:lastColumn="0" w:oddVBand="0" w:evenVBand="0" w:oddHBand="0" w:evenHBand="0" w:firstRowFirstColumn="0" w:firstRowLastColumn="0" w:lastRowFirstColumn="0" w:lastRowLastColumn="0"/>
              <w:rPr>
                <w:b/>
                <w:bCs/>
              </w:rPr>
            </w:pPr>
            <w:r w:rsidRPr="0011744C">
              <w:rPr>
                <w:b/>
                <w:bCs/>
              </w:rPr>
              <w:t>0.5948</w:t>
            </w:r>
          </w:p>
        </w:tc>
      </w:tr>
      <w:tr w:rsidR="00642C22" w:rsidRPr="0011744C" w14:paraId="7335B7D7" w14:textId="77777777" w:rsidTr="00D62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14:paraId="1D95FA27" w14:textId="77777777" w:rsidR="00642C22" w:rsidRPr="0011744C" w:rsidRDefault="00642C22" w:rsidP="00D6234D">
            <w:pPr>
              <w:jc w:val="center"/>
              <w:outlineLvl w:val="3"/>
            </w:pPr>
          </w:p>
        </w:tc>
        <w:tc>
          <w:tcPr>
            <w:tcW w:w="5226" w:type="dxa"/>
          </w:tcPr>
          <w:p w14:paraId="1DAA6391" w14:textId="77777777" w:rsidR="00642C22" w:rsidRPr="0011744C" w:rsidRDefault="00642C22" w:rsidP="00D6234D">
            <w:pPr>
              <w:jc w:val="center"/>
              <w:outlineLvl w:val="3"/>
              <w:cnfStyle w:val="000000100000" w:firstRow="0" w:lastRow="0" w:firstColumn="0" w:lastColumn="0" w:oddVBand="0" w:evenVBand="0" w:oddHBand="1" w:evenHBand="0" w:firstRowFirstColumn="0" w:firstRowLastColumn="0" w:lastRowFirstColumn="0" w:lastRowLastColumn="0"/>
            </w:pPr>
            <w:proofErr w:type="spellStart"/>
            <w:r w:rsidRPr="0011744C">
              <w:t>stDNN</w:t>
            </w:r>
            <w:proofErr w:type="spellEnd"/>
            <w:r w:rsidRPr="0011744C">
              <w:t xml:space="preserve"> model with MIL pool</w:t>
            </w:r>
          </w:p>
        </w:tc>
        <w:tc>
          <w:tcPr>
            <w:tcW w:w="1260" w:type="dxa"/>
          </w:tcPr>
          <w:p w14:paraId="2CBA6A66" w14:textId="41E2F16A" w:rsidR="00642C22" w:rsidRPr="0011744C" w:rsidRDefault="00B45394" w:rsidP="00D6234D">
            <w:pPr>
              <w:jc w:val="center"/>
              <w:outlineLvl w:val="3"/>
              <w:cnfStyle w:val="000000100000" w:firstRow="0" w:lastRow="0" w:firstColumn="0" w:lastColumn="0" w:oddVBand="0" w:evenVBand="0" w:oddHBand="1" w:evenHBand="0" w:firstRowFirstColumn="0" w:firstRowLastColumn="0" w:lastRowFirstColumn="0" w:lastRowLastColumn="0"/>
            </w:pPr>
            <w:r w:rsidRPr="0011744C">
              <w:t>63.70%</w:t>
            </w:r>
          </w:p>
        </w:tc>
        <w:tc>
          <w:tcPr>
            <w:tcW w:w="1150" w:type="dxa"/>
          </w:tcPr>
          <w:p w14:paraId="069091CA" w14:textId="7B443302" w:rsidR="00642C22" w:rsidRPr="0011744C" w:rsidRDefault="00B45394" w:rsidP="00D6234D">
            <w:pPr>
              <w:jc w:val="center"/>
              <w:outlineLvl w:val="3"/>
              <w:cnfStyle w:val="000000100000" w:firstRow="0" w:lastRow="0" w:firstColumn="0" w:lastColumn="0" w:oddVBand="0" w:evenVBand="0" w:oddHBand="1" w:evenHBand="0" w:firstRowFirstColumn="0" w:firstRowLastColumn="0" w:lastRowFirstColumn="0" w:lastRowLastColumn="0"/>
            </w:pPr>
            <w:r w:rsidRPr="0011744C">
              <w:t>0.5788</w:t>
            </w:r>
          </w:p>
        </w:tc>
      </w:tr>
      <w:tr w:rsidR="00B45394" w:rsidRPr="0011744C" w14:paraId="5181351D" w14:textId="77777777" w:rsidTr="00D6234D">
        <w:tc>
          <w:tcPr>
            <w:cnfStyle w:val="001000000000" w:firstRow="0" w:lastRow="0" w:firstColumn="1" w:lastColumn="0" w:oddVBand="0" w:evenVBand="0" w:oddHBand="0" w:evenHBand="0" w:firstRowFirstColumn="0" w:firstRowLastColumn="0" w:lastRowFirstColumn="0" w:lastRowLastColumn="0"/>
            <w:tcW w:w="1704" w:type="dxa"/>
          </w:tcPr>
          <w:p w14:paraId="6EDA9B8E" w14:textId="77777777" w:rsidR="00B45394" w:rsidRPr="0011744C" w:rsidRDefault="00B45394" w:rsidP="00B45394">
            <w:pPr>
              <w:jc w:val="center"/>
              <w:outlineLvl w:val="3"/>
            </w:pPr>
          </w:p>
        </w:tc>
        <w:tc>
          <w:tcPr>
            <w:tcW w:w="5226" w:type="dxa"/>
          </w:tcPr>
          <w:p w14:paraId="538E785E" w14:textId="77777777" w:rsidR="00B45394" w:rsidRPr="0011744C" w:rsidRDefault="00B45394" w:rsidP="00B45394">
            <w:pPr>
              <w:jc w:val="center"/>
              <w:outlineLvl w:val="3"/>
              <w:cnfStyle w:val="000000000000" w:firstRow="0" w:lastRow="0" w:firstColumn="0" w:lastColumn="0" w:oddVBand="0" w:evenVBand="0" w:oddHBand="0" w:evenHBand="0" w:firstRowFirstColumn="0" w:firstRowLastColumn="0" w:lastRowFirstColumn="0" w:lastRowLastColumn="0"/>
              <w:rPr>
                <w:b/>
                <w:bCs/>
              </w:rPr>
            </w:pPr>
            <w:proofErr w:type="spellStart"/>
            <w:r w:rsidRPr="0011744C">
              <w:t>stDNN</w:t>
            </w:r>
            <w:proofErr w:type="spellEnd"/>
            <w:r w:rsidRPr="0011744C">
              <w:t xml:space="preserve"> model with LSTM</w:t>
            </w:r>
          </w:p>
        </w:tc>
        <w:tc>
          <w:tcPr>
            <w:tcW w:w="1260" w:type="dxa"/>
          </w:tcPr>
          <w:p w14:paraId="1BAC89A3" w14:textId="6EA61155" w:rsidR="00B45394" w:rsidRPr="0011744C" w:rsidRDefault="00B45394" w:rsidP="00B45394">
            <w:pPr>
              <w:jc w:val="center"/>
              <w:outlineLvl w:val="3"/>
              <w:cnfStyle w:val="000000000000" w:firstRow="0" w:lastRow="0" w:firstColumn="0" w:lastColumn="0" w:oddVBand="0" w:evenVBand="0" w:oddHBand="0" w:evenHBand="0" w:firstRowFirstColumn="0" w:firstRowLastColumn="0" w:lastRowFirstColumn="0" w:lastRowLastColumn="0"/>
            </w:pPr>
            <w:r w:rsidRPr="0011744C">
              <w:t>63.10%</w:t>
            </w:r>
          </w:p>
        </w:tc>
        <w:tc>
          <w:tcPr>
            <w:tcW w:w="1150" w:type="dxa"/>
          </w:tcPr>
          <w:p w14:paraId="452903BD" w14:textId="73F3DED7" w:rsidR="00B45394" w:rsidRPr="0011744C" w:rsidRDefault="00B45394" w:rsidP="00B45394">
            <w:pPr>
              <w:jc w:val="center"/>
              <w:outlineLvl w:val="3"/>
              <w:cnfStyle w:val="000000000000" w:firstRow="0" w:lastRow="0" w:firstColumn="0" w:lastColumn="0" w:oddVBand="0" w:evenVBand="0" w:oddHBand="0" w:evenHBand="0" w:firstRowFirstColumn="0" w:firstRowLastColumn="0" w:lastRowFirstColumn="0" w:lastRowLastColumn="0"/>
            </w:pPr>
            <w:r w:rsidRPr="0011744C">
              <w:t>0.6296</w:t>
            </w:r>
          </w:p>
        </w:tc>
      </w:tr>
      <w:tr w:rsidR="00B45394" w:rsidRPr="0011744C" w14:paraId="53E74478" w14:textId="77777777" w:rsidTr="00D62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14:paraId="64DF7000" w14:textId="77777777" w:rsidR="00B45394" w:rsidRPr="0011744C" w:rsidRDefault="00B45394" w:rsidP="00B45394">
            <w:pPr>
              <w:jc w:val="center"/>
              <w:outlineLvl w:val="3"/>
            </w:pPr>
          </w:p>
        </w:tc>
        <w:tc>
          <w:tcPr>
            <w:tcW w:w="5226" w:type="dxa"/>
          </w:tcPr>
          <w:p w14:paraId="6AD8A15D" w14:textId="77777777" w:rsidR="00B45394" w:rsidRPr="0011744C" w:rsidRDefault="00B45394" w:rsidP="00B45394">
            <w:pPr>
              <w:jc w:val="center"/>
              <w:outlineLvl w:val="3"/>
              <w:cnfStyle w:val="000000100000" w:firstRow="0" w:lastRow="0" w:firstColumn="0" w:lastColumn="0" w:oddVBand="0" w:evenVBand="0" w:oddHBand="1" w:evenHBand="0" w:firstRowFirstColumn="0" w:firstRowLastColumn="0" w:lastRowFirstColumn="0" w:lastRowLastColumn="0"/>
            </w:pPr>
            <w:proofErr w:type="spellStart"/>
            <w:r w:rsidRPr="0011744C">
              <w:rPr>
                <w:b/>
                <w:bCs/>
              </w:rPr>
              <w:t>DualPathNet</w:t>
            </w:r>
            <w:proofErr w:type="spellEnd"/>
          </w:p>
        </w:tc>
        <w:tc>
          <w:tcPr>
            <w:tcW w:w="1260" w:type="dxa"/>
          </w:tcPr>
          <w:p w14:paraId="13B3662C" w14:textId="67B7B696" w:rsidR="00B45394" w:rsidRPr="0011744C" w:rsidRDefault="00B45394" w:rsidP="00B45394">
            <w:pPr>
              <w:jc w:val="center"/>
              <w:outlineLvl w:val="3"/>
              <w:cnfStyle w:val="000000100000" w:firstRow="0" w:lastRow="0" w:firstColumn="0" w:lastColumn="0" w:oddVBand="0" w:evenVBand="0" w:oddHBand="1" w:evenHBand="0" w:firstRowFirstColumn="0" w:firstRowLastColumn="0" w:lastRowFirstColumn="0" w:lastRowLastColumn="0"/>
              <w:rPr>
                <w:b/>
                <w:bCs/>
              </w:rPr>
            </w:pPr>
            <w:r w:rsidRPr="0011744C">
              <w:rPr>
                <w:b/>
                <w:bCs/>
              </w:rPr>
              <w:t>63.58%</w:t>
            </w:r>
          </w:p>
        </w:tc>
        <w:tc>
          <w:tcPr>
            <w:tcW w:w="1150" w:type="dxa"/>
          </w:tcPr>
          <w:p w14:paraId="64636359" w14:textId="438E5459" w:rsidR="00B45394" w:rsidRPr="0011744C" w:rsidRDefault="00B45394" w:rsidP="00B45394">
            <w:pPr>
              <w:jc w:val="center"/>
              <w:outlineLvl w:val="3"/>
              <w:cnfStyle w:val="000000100000" w:firstRow="0" w:lastRow="0" w:firstColumn="0" w:lastColumn="0" w:oddVBand="0" w:evenVBand="0" w:oddHBand="1" w:evenHBand="0" w:firstRowFirstColumn="0" w:firstRowLastColumn="0" w:lastRowFirstColumn="0" w:lastRowLastColumn="0"/>
              <w:rPr>
                <w:b/>
                <w:bCs/>
              </w:rPr>
            </w:pPr>
            <w:r w:rsidRPr="0011744C">
              <w:rPr>
                <w:b/>
                <w:bCs/>
              </w:rPr>
              <w:t>0.6704</w:t>
            </w:r>
          </w:p>
        </w:tc>
      </w:tr>
      <w:tr w:rsidR="00B45394" w:rsidRPr="0011744C" w14:paraId="2B37B929" w14:textId="77777777" w:rsidTr="00D6234D">
        <w:tc>
          <w:tcPr>
            <w:cnfStyle w:val="001000000000" w:firstRow="0" w:lastRow="0" w:firstColumn="1" w:lastColumn="0" w:oddVBand="0" w:evenVBand="0" w:oddHBand="0" w:evenHBand="0" w:firstRowFirstColumn="0" w:firstRowLastColumn="0" w:lastRowFirstColumn="0" w:lastRowLastColumn="0"/>
            <w:tcW w:w="1704" w:type="dxa"/>
          </w:tcPr>
          <w:p w14:paraId="6A3A8216" w14:textId="77777777" w:rsidR="00B45394" w:rsidRPr="0011744C" w:rsidRDefault="00B45394" w:rsidP="00B45394">
            <w:pPr>
              <w:jc w:val="center"/>
              <w:outlineLvl w:val="3"/>
            </w:pPr>
          </w:p>
        </w:tc>
        <w:tc>
          <w:tcPr>
            <w:tcW w:w="5226" w:type="dxa"/>
          </w:tcPr>
          <w:p w14:paraId="619D85AB" w14:textId="77777777" w:rsidR="00B45394" w:rsidRPr="0011744C" w:rsidRDefault="00B45394" w:rsidP="00B45394">
            <w:pPr>
              <w:jc w:val="center"/>
              <w:outlineLvl w:val="3"/>
              <w:cnfStyle w:val="000000000000" w:firstRow="0" w:lastRow="0" w:firstColumn="0" w:lastColumn="0" w:oddVBand="0" w:evenVBand="0" w:oddHBand="0" w:evenHBand="0" w:firstRowFirstColumn="0" w:firstRowLastColumn="0" w:lastRowFirstColumn="0" w:lastRowLastColumn="0"/>
              <w:rPr>
                <w:b/>
                <w:bCs/>
              </w:rPr>
            </w:pPr>
          </w:p>
        </w:tc>
        <w:tc>
          <w:tcPr>
            <w:tcW w:w="1260" w:type="dxa"/>
          </w:tcPr>
          <w:p w14:paraId="731DDEBD" w14:textId="77777777" w:rsidR="00B45394" w:rsidRPr="0011744C" w:rsidRDefault="00B45394" w:rsidP="00B45394">
            <w:pPr>
              <w:jc w:val="center"/>
              <w:outlineLvl w:val="3"/>
              <w:cnfStyle w:val="000000000000" w:firstRow="0" w:lastRow="0" w:firstColumn="0" w:lastColumn="0" w:oddVBand="0" w:evenVBand="0" w:oddHBand="0" w:evenHBand="0" w:firstRowFirstColumn="0" w:firstRowLastColumn="0" w:lastRowFirstColumn="0" w:lastRowLastColumn="0"/>
            </w:pPr>
          </w:p>
        </w:tc>
        <w:tc>
          <w:tcPr>
            <w:tcW w:w="1150" w:type="dxa"/>
          </w:tcPr>
          <w:p w14:paraId="5BF6EEE5" w14:textId="77777777" w:rsidR="00B45394" w:rsidRPr="0011744C" w:rsidRDefault="00B45394" w:rsidP="00B45394">
            <w:pPr>
              <w:jc w:val="center"/>
              <w:outlineLvl w:val="3"/>
              <w:cnfStyle w:val="000000000000" w:firstRow="0" w:lastRow="0" w:firstColumn="0" w:lastColumn="0" w:oddVBand="0" w:evenVBand="0" w:oddHBand="0" w:evenHBand="0" w:firstRowFirstColumn="0" w:firstRowLastColumn="0" w:lastRowFirstColumn="0" w:lastRowLastColumn="0"/>
            </w:pPr>
          </w:p>
        </w:tc>
      </w:tr>
      <w:tr w:rsidR="00B45394" w:rsidRPr="0011744C" w14:paraId="462E1149" w14:textId="77777777" w:rsidTr="00D62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14:paraId="13C717F0" w14:textId="45463AEE" w:rsidR="00B45394" w:rsidRPr="0011744C" w:rsidRDefault="00B45394" w:rsidP="00B45394">
            <w:pPr>
              <w:jc w:val="center"/>
              <w:outlineLvl w:val="3"/>
            </w:pPr>
            <w:r w:rsidRPr="0011744C">
              <w:t>Resting</w:t>
            </w:r>
            <w:r w:rsidR="00CD72B0" w:rsidRPr="0011744C">
              <w:t>-</w:t>
            </w:r>
            <w:r w:rsidRPr="0011744C">
              <w:t>state</w:t>
            </w:r>
          </w:p>
        </w:tc>
        <w:tc>
          <w:tcPr>
            <w:tcW w:w="5226" w:type="dxa"/>
          </w:tcPr>
          <w:p w14:paraId="57EE14F3" w14:textId="77777777" w:rsidR="00B45394" w:rsidRPr="0011744C" w:rsidRDefault="00B45394" w:rsidP="00B45394">
            <w:pPr>
              <w:jc w:val="center"/>
              <w:outlineLvl w:val="3"/>
              <w:cnfStyle w:val="000000100000" w:firstRow="0" w:lastRow="0" w:firstColumn="0" w:lastColumn="0" w:oddVBand="0" w:evenVBand="0" w:oddHBand="1" w:evenHBand="0" w:firstRowFirstColumn="0" w:firstRowLastColumn="0" w:lastRowFirstColumn="0" w:lastRowLastColumn="0"/>
            </w:pPr>
            <w:r w:rsidRPr="0011744C">
              <w:t>K-Nearest Neighbor (KNN)</w:t>
            </w:r>
          </w:p>
        </w:tc>
        <w:tc>
          <w:tcPr>
            <w:tcW w:w="1260" w:type="dxa"/>
          </w:tcPr>
          <w:p w14:paraId="63A6820C" w14:textId="5264E387" w:rsidR="00B45394" w:rsidRPr="0011744C" w:rsidRDefault="00B45394" w:rsidP="00B45394">
            <w:pPr>
              <w:jc w:val="center"/>
              <w:outlineLvl w:val="3"/>
              <w:cnfStyle w:val="000000100000" w:firstRow="0" w:lastRow="0" w:firstColumn="0" w:lastColumn="0" w:oddVBand="0" w:evenVBand="0" w:oddHBand="1" w:evenHBand="0" w:firstRowFirstColumn="0" w:firstRowLastColumn="0" w:lastRowFirstColumn="0" w:lastRowLastColumn="0"/>
            </w:pPr>
            <w:r w:rsidRPr="0011744C">
              <w:t>56.02%</w:t>
            </w:r>
          </w:p>
        </w:tc>
        <w:tc>
          <w:tcPr>
            <w:tcW w:w="1150" w:type="dxa"/>
          </w:tcPr>
          <w:p w14:paraId="05D7E30D" w14:textId="2989B6C5" w:rsidR="00B45394" w:rsidRPr="0011744C" w:rsidRDefault="00B45394" w:rsidP="00B45394">
            <w:pPr>
              <w:jc w:val="center"/>
              <w:outlineLvl w:val="3"/>
              <w:cnfStyle w:val="000000100000" w:firstRow="0" w:lastRow="0" w:firstColumn="0" w:lastColumn="0" w:oddVBand="0" w:evenVBand="0" w:oddHBand="1" w:evenHBand="0" w:firstRowFirstColumn="0" w:firstRowLastColumn="0" w:lastRowFirstColumn="0" w:lastRowLastColumn="0"/>
            </w:pPr>
            <w:r w:rsidRPr="0011744C">
              <w:t>0.6622</w:t>
            </w:r>
          </w:p>
        </w:tc>
      </w:tr>
      <w:tr w:rsidR="00B45394" w:rsidRPr="0011744C" w14:paraId="07A4E319" w14:textId="77777777" w:rsidTr="00D6234D">
        <w:tc>
          <w:tcPr>
            <w:cnfStyle w:val="001000000000" w:firstRow="0" w:lastRow="0" w:firstColumn="1" w:lastColumn="0" w:oddVBand="0" w:evenVBand="0" w:oddHBand="0" w:evenHBand="0" w:firstRowFirstColumn="0" w:firstRowLastColumn="0" w:lastRowFirstColumn="0" w:lastRowLastColumn="0"/>
            <w:tcW w:w="1704" w:type="dxa"/>
          </w:tcPr>
          <w:p w14:paraId="7059F3C2" w14:textId="77777777" w:rsidR="00B45394" w:rsidRPr="0011744C" w:rsidRDefault="00B45394" w:rsidP="00B45394">
            <w:pPr>
              <w:jc w:val="center"/>
              <w:outlineLvl w:val="3"/>
            </w:pPr>
          </w:p>
        </w:tc>
        <w:tc>
          <w:tcPr>
            <w:tcW w:w="5226" w:type="dxa"/>
          </w:tcPr>
          <w:p w14:paraId="45E95C4D" w14:textId="77777777" w:rsidR="00B45394" w:rsidRPr="0011744C" w:rsidRDefault="00B45394" w:rsidP="00B45394">
            <w:pPr>
              <w:jc w:val="center"/>
              <w:outlineLvl w:val="3"/>
              <w:cnfStyle w:val="000000000000" w:firstRow="0" w:lastRow="0" w:firstColumn="0" w:lastColumn="0" w:oddVBand="0" w:evenVBand="0" w:oddHBand="0" w:evenHBand="0" w:firstRowFirstColumn="0" w:firstRowLastColumn="0" w:lastRowFirstColumn="0" w:lastRowLastColumn="0"/>
            </w:pPr>
            <w:r w:rsidRPr="0011744C">
              <w:t>Decision Tree</w:t>
            </w:r>
          </w:p>
        </w:tc>
        <w:tc>
          <w:tcPr>
            <w:tcW w:w="1260" w:type="dxa"/>
          </w:tcPr>
          <w:p w14:paraId="2486D55C" w14:textId="41B0E0DD" w:rsidR="00B45394" w:rsidRPr="0011744C" w:rsidRDefault="00B45394" w:rsidP="00B45394">
            <w:pPr>
              <w:jc w:val="center"/>
              <w:outlineLvl w:val="3"/>
              <w:cnfStyle w:val="000000000000" w:firstRow="0" w:lastRow="0" w:firstColumn="0" w:lastColumn="0" w:oddVBand="0" w:evenVBand="0" w:oddHBand="0" w:evenHBand="0" w:firstRowFirstColumn="0" w:firstRowLastColumn="0" w:lastRowFirstColumn="0" w:lastRowLastColumn="0"/>
            </w:pPr>
            <w:r w:rsidRPr="0011744C">
              <w:t>54.69%</w:t>
            </w:r>
          </w:p>
        </w:tc>
        <w:tc>
          <w:tcPr>
            <w:tcW w:w="1150" w:type="dxa"/>
          </w:tcPr>
          <w:p w14:paraId="63B3E6AA" w14:textId="66E30E2D" w:rsidR="00B45394" w:rsidRPr="0011744C" w:rsidRDefault="00B45394" w:rsidP="00B45394">
            <w:pPr>
              <w:jc w:val="center"/>
              <w:outlineLvl w:val="3"/>
              <w:cnfStyle w:val="000000000000" w:firstRow="0" w:lastRow="0" w:firstColumn="0" w:lastColumn="0" w:oddVBand="0" w:evenVBand="0" w:oddHBand="0" w:evenHBand="0" w:firstRowFirstColumn="0" w:firstRowLastColumn="0" w:lastRowFirstColumn="0" w:lastRowLastColumn="0"/>
            </w:pPr>
            <w:r w:rsidRPr="0011744C">
              <w:t>0.5046</w:t>
            </w:r>
          </w:p>
        </w:tc>
      </w:tr>
      <w:tr w:rsidR="00B45394" w:rsidRPr="0011744C" w14:paraId="5DA865C7" w14:textId="77777777" w:rsidTr="00D62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14:paraId="5BA8F9AA" w14:textId="77777777" w:rsidR="00B45394" w:rsidRPr="0011744C" w:rsidRDefault="00B45394" w:rsidP="00B45394">
            <w:pPr>
              <w:jc w:val="center"/>
              <w:outlineLvl w:val="3"/>
            </w:pPr>
          </w:p>
        </w:tc>
        <w:tc>
          <w:tcPr>
            <w:tcW w:w="5226" w:type="dxa"/>
          </w:tcPr>
          <w:p w14:paraId="7C7EE8D0" w14:textId="77777777" w:rsidR="00B45394" w:rsidRPr="0011744C" w:rsidRDefault="00B45394" w:rsidP="00B45394">
            <w:pPr>
              <w:jc w:val="center"/>
              <w:outlineLvl w:val="3"/>
              <w:cnfStyle w:val="000000100000" w:firstRow="0" w:lastRow="0" w:firstColumn="0" w:lastColumn="0" w:oddVBand="0" w:evenVBand="0" w:oddHBand="1" w:evenHBand="0" w:firstRowFirstColumn="0" w:firstRowLastColumn="0" w:lastRowFirstColumn="0" w:lastRowLastColumn="0"/>
            </w:pPr>
            <w:r w:rsidRPr="0011744C">
              <w:t>Linear Support Vector Machine (SVM)</w:t>
            </w:r>
          </w:p>
        </w:tc>
        <w:tc>
          <w:tcPr>
            <w:tcW w:w="1260" w:type="dxa"/>
          </w:tcPr>
          <w:p w14:paraId="2BB66FA5" w14:textId="7D852283" w:rsidR="00B45394" w:rsidRPr="0011744C" w:rsidRDefault="00B45394" w:rsidP="00B45394">
            <w:pPr>
              <w:jc w:val="center"/>
              <w:outlineLvl w:val="3"/>
              <w:cnfStyle w:val="000000100000" w:firstRow="0" w:lastRow="0" w:firstColumn="0" w:lastColumn="0" w:oddVBand="0" w:evenVBand="0" w:oddHBand="1" w:evenHBand="0" w:firstRowFirstColumn="0" w:firstRowLastColumn="0" w:lastRowFirstColumn="0" w:lastRowLastColumn="0"/>
            </w:pPr>
            <w:r w:rsidRPr="0011744C">
              <w:t>52.84%</w:t>
            </w:r>
          </w:p>
        </w:tc>
        <w:tc>
          <w:tcPr>
            <w:tcW w:w="1150" w:type="dxa"/>
          </w:tcPr>
          <w:p w14:paraId="10E5DEFE" w14:textId="6B362869" w:rsidR="00B45394" w:rsidRPr="0011744C" w:rsidRDefault="00B45394" w:rsidP="00B45394">
            <w:pPr>
              <w:jc w:val="center"/>
              <w:outlineLvl w:val="3"/>
              <w:cnfStyle w:val="000000100000" w:firstRow="0" w:lastRow="0" w:firstColumn="0" w:lastColumn="0" w:oddVBand="0" w:evenVBand="0" w:oddHBand="1" w:evenHBand="0" w:firstRowFirstColumn="0" w:firstRowLastColumn="0" w:lastRowFirstColumn="0" w:lastRowLastColumn="0"/>
            </w:pPr>
            <w:r w:rsidRPr="0011744C">
              <w:t>0.5227</w:t>
            </w:r>
          </w:p>
        </w:tc>
      </w:tr>
      <w:tr w:rsidR="00B45394" w:rsidRPr="0011744C" w14:paraId="634301B6" w14:textId="77777777" w:rsidTr="00D6234D">
        <w:tc>
          <w:tcPr>
            <w:cnfStyle w:val="001000000000" w:firstRow="0" w:lastRow="0" w:firstColumn="1" w:lastColumn="0" w:oddVBand="0" w:evenVBand="0" w:oddHBand="0" w:evenHBand="0" w:firstRowFirstColumn="0" w:firstRowLastColumn="0" w:lastRowFirstColumn="0" w:lastRowLastColumn="0"/>
            <w:tcW w:w="1704" w:type="dxa"/>
          </w:tcPr>
          <w:p w14:paraId="20556347" w14:textId="77777777" w:rsidR="00B45394" w:rsidRPr="0011744C" w:rsidRDefault="00B45394" w:rsidP="00B45394">
            <w:pPr>
              <w:jc w:val="center"/>
              <w:outlineLvl w:val="3"/>
            </w:pPr>
          </w:p>
        </w:tc>
        <w:tc>
          <w:tcPr>
            <w:tcW w:w="5226" w:type="dxa"/>
          </w:tcPr>
          <w:p w14:paraId="06CE686C" w14:textId="77777777" w:rsidR="00B45394" w:rsidRPr="0011744C" w:rsidRDefault="00B45394" w:rsidP="00B45394">
            <w:pPr>
              <w:jc w:val="center"/>
              <w:outlineLvl w:val="3"/>
              <w:cnfStyle w:val="000000000000" w:firstRow="0" w:lastRow="0" w:firstColumn="0" w:lastColumn="0" w:oddVBand="0" w:evenVBand="0" w:oddHBand="0" w:evenHBand="0" w:firstRowFirstColumn="0" w:firstRowLastColumn="0" w:lastRowFirstColumn="0" w:lastRowLastColumn="0"/>
            </w:pPr>
            <w:r w:rsidRPr="0011744C">
              <w:t>Logistic Regression</w:t>
            </w:r>
          </w:p>
        </w:tc>
        <w:tc>
          <w:tcPr>
            <w:tcW w:w="1260" w:type="dxa"/>
          </w:tcPr>
          <w:p w14:paraId="3788B19B" w14:textId="5C9FB4C1" w:rsidR="00B45394" w:rsidRPr="0011744C" w:rsidRDefault="00B45394" w:rsidP="00B45394">
            <w:pPr>
              <w:jc w:val="center"/>
              <w:outlineLvl w:val="3"/>
              <w:cnfStyle w:val="000000000000" w:firstRow="0" w:lastRow="0" w:firstColumn="0" w:lastColumn="0" w:oddVBand="0" w:evenVBand="0" w:oddHBand="0" w:evenHBand="0" w:firstRowFirstColumn="0" w:firstRowLastColumn="0" w:lastRowFirstColumn="0" w:lastRowLastColumn="0"/>
            </w:pPr>
            <w:r w:rsidRPr="0011744C">
              <w:t>54.43%</w:t>
            </w:r>
          </w:p>
        </w:tc>
        <w:tc>
          <w:tcPr>
            <w:tcW w:w="1150" w:type="dxa"/>
          </w:tcPr>
          <w:p w14:paraId="12124DE5" w14:textId="4D2606E5" w:rsidR="00B45394" w:rsidRPr="0011744C" w:rsidRDefault="00B45394" w:rsidP="00B45394">
            <w:pPr>
              <w:jc w:val="center"/>
              <w:outlineLvl w:val="3"/>
              <w:cnfStyle w:val="000000000000" w:firstRow="0" w:lastRow="0" w:firstColumn="0" w:lastColumn="0" w:oddVBand="0" w:evenVBand="0" w:oddHBand="0" w:evenHBand="0" w:firstRowFirstColumn="0" w:firstRowLastColumn="0" w:lastRowFirstColumn="0" w:lastRowLastColumn="0"/>
            </w:pPr>
            <w:r w:rsidRPr="0011744C">
              <w:t>0.5322</w:t>
            </w:r>
          </w:p>
        </w:tc>
      </w:tr>
      <w:tr w:rsidR="00B45394" w:rsidRPr="0011744C" w14:paraId="0F767D44" w14:textId="77777777" w:rsidTr="00D62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14:paraId="1CA593D0" w14:textId="77777777" w:rsidR="00B45394" w:rsidRPr="0011744C" w:rsidRDefault="00B45394" w:rsidP="00B45394">
            <w:pPr>
              <w:jc w:val="center"/>
              <w:outlineLvl w:val="3"/>
            </w:pPr>
          </w:p>
        </w:tc>
        <w:tc>
          <w:tcPr>
            <w:tcW w:w="5226" w:type="dxa"/>
          </w:tcPr>
          <w:p w14:paraId="17244D3C" w14:textId="77777777" w:rsidR="00B45394" w:rsidRPr="0011744C" w:rsidRDefault="00B45394" w:rsidP="00B45394">
            <w:pPr>
              <w:jc w:val="center"/>
              <w:outlineLvl w:val="3"/>
              <w:cnfStyle w:val="000000100000" w:firstRow="0" w:lastRow="0" w:firstColumn="0" w:lastColumn="0" w:oddVBand="0" w:evenVBand="0" w:oddHBand="1" w:evenHBand="0" w:firstRowFirstColumn="0" w:firstRowLastColumn="0" w:lastRowFirstColumn="0" w:lastRowLastColumn="0"/>
            </w:pPr>
            <w:r w:rsidRPr="0011744C">
              <w:t>Ridge Classifier</w:t>
            </w:r>
          </w:p>
        </w:tc>
        <w:tc>
          <w:tcPr>
            <w:tcW w:w="1260" w:type="dxa"/>
          </w:tcPr>
          <w:p w14:paraId="66B3B2E3" w14:textId="52F080AB" w:rsidR="00B45394" w:rsidRPr="0011744C" w:rsidRDefault="00B45394" w:rsidP="00B45394">
            <w:pPr>
              <w:jc w:val="center"/>
              <w:outlineLvl w:val="3"/>
              <w:cnfStyle w:val="000000100000" w:firstRow="0" w:lastRow="0" w:firstColumn="0" w:lastColumn="0" w:oddVBand="0" w:evenVBand="0" w:oddHBand="1" w:evenHBand="0" w:firstRowFirstColumn="0" w:firstRowLastColumn="0" w:lastRowFirstColumn="0" w:lastRowLastColumn="0"/>
            </w:pPr>
            <w:r w:rsidRPr="0011744C">
              <w:t>51.24%</w:t>
            </w:r>
          </w:p>
        </w:tc>
        <w:tc>
          <w:tcPr>
            <w:tcW w:w="1150" w:type="dxa"/>
          </w:tcPr>
          <w:p w14:paraId="16E2A23B" w14:textId="16EF96B9" w:rsidR="00B45394" w:rsidRPr="0011744C" w:rsidRDefault="00B45394" w:rsidP="00B45394">
            <w:pPr>
              <w:jc w:val="center"/>
              <w:outlineLvl w:val="3"/>
              <w:cnfStyle w:val="000000100000" w:firstRow="0" w:lastRow="0" w:firstColumn="0" w:lastColumn="0" w:oddVBand="0" w:evenVBand="0" w:oddHBand="1" w:evenHBand="0" w:firstRowFirstColumn="0" w:firstRowLastColumn="0" w:lastRowFirstColumn="0" w:lastRowLastColumn="0"/>
            </w:pPr>
            <w:r w:rsidRPr="0011744C">
              <w:t>0.5067</w:t>
            </w:r>
          </w:p>
        </w:tc>
      </w:tr>
      <w:tr w:rsidR="00B45394" w:rsidRPr="0011744C" w14:paraId="5383D866" w14:textId="77777777" w:rsidTr="00D6234D">
        <w:tc>
          <w:tcPr>
            <w:cnfStyle w:val="001000000000" w:firstRow="0" w:lastRow="0" w:firstColumn="1" w:lastColumn="0" w:oddVBand="0" w:evenVBand="0" w:oddHBand="0" w:evenHBand="0" w:firstRowFirstColumn="0" w:firstRowLastColumn="0" w:lastRowFirstColumn="0" w:lastRowLastColumn="0"/>
            <w:tcW w:w="1704" w:type="dxa"/>
          </w:tcPr>
          <w:p w14:paraId="3AC52533" w14:textId="77777777" w:rsidR="00B45394" w:rsidRPr="0011744C" w:rsidRDefault="00B45394" w:rsidP="00B45394">
            <w:pPr>
              <w:jc w:val="center"/>
              <w:outlineLvl w:val="3"/>
            </w:pPr>
          </w:p>
        </w:tc>
        <w:tc>
          <w:tcPr>
            <w:tcW w:w="5226" w:type="dxa"/>
          </w:tcPr>
          <w:p w14:paraId="3830E387" w14:textId="77777777" w:rsidR="00B45394" w:rsidRPr="0011744C" w:rsidRDefault="00B45394" w:rsidP="00B45394">
            <w:pPr>
              <w:jc w:val="center"/>
              <w:outlineLvl w:val="3"/>
              <w:cnfStyle w:val="000000000000" w:firstRow="0" w:lastRow="0" w:firstColumn="0" w:lastColumn="0" w:oddVBand="0" w:evenVBand="0" w:oddHBand="0" w:evenHBand="0" w:firstRowFirstColumn="0" w:firstRowLastColumn="0" w:lastRowFirstColumn="0" w:lastRowLastColumn="0"/>
            </w:pPr>
            <w:r w:rsidRPr="0011744C">
              <w:t>Random Forest</w:t>
            </w:r>
          </w:p>
        </w:tc>
        <w:tc>
          <w:tcPr>
            <w:tcW w:w="1260" w:type="dxa"/>
          </w:tcPr>
          <w:p w14:paraId="46958F41" w14:textId="6B476EEB" w:rsidR="00B45394" w:rsidRPr="0011744C" w:rsidRDefault="00B45394" w:rsidP="00B45394">
            <w:pPr>
              <w:jc w:val="center"/>
              <w:outlineLvl w:val="3"/>
              <w:cnfStyle w:val="000000000000" w:firstRow="0" w:lastRow="0" w:firstColumn="0" w:lastColumn="0" w:oddVBand="0" w:evenVBand="0" w:oddHBand="0" w:evenHBand="0" w:firstRowFirstColumn="0" w:firstRowLastColumn="0" w:lastRowFirstColumn="0" w:lastRowLastColumn="0"/>
            </w:pPr>
            <w:r w:rsidRPr="0011744C">
              <w:t>53.53%</w:t>
            </w:r>
          </w:p>
        </w:tc>
        <w:tc>
          <w:tcPr>
            <w:tcW w:w="1150" w:type="dxa"/>
          </w:tcPr>
          <w:p w14:paraId="72A588F3" w14:textId="47A8AC69" w:rsidR="00B45394" w:rsidRPr="0011744C" w:rsidRDefault="00B45394" w:rsidP="00B45394">
            <w:pPr>
              <w:jc w:val="center"/>
              <w:outlineLvl w:val="3"/>
              <w:cnfStyle w:val="000000000000" w:firstRow="0" w:lastRow="0" w:firstColumn="0" w:lastColumn="0" w:oddVBand="0" w:evenVBand="0" w:oddHBand="0" w:evenHBand="0" w:firstRowFirstColumn="0" w:firstRowLastColumn="0" w:lastRowFirstColumn="0" w:lastRowLastColumn="0"/>
            </w:pPr>
            <w:r w:rsidRPr="0011744C">
              <w:t>0.5277</w:t>
            </w:r>
          </w:p>
        </w:tc>
      </w:tr>
      <w:tr w:rsidR="00B45394" w:rsidRPr="0011744C" w14:paraId="1F20CA7D" w14:textId="77777777" w:rsidTr="00D62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14:paraId="0411A025" w14:textId="77777777" w:rsidR="00B45394" w:rsidRPr="0011744C" w:rsidRDefault="00B45394" w:rsidP="00B45394">
            <w:pPr>
              <w:jc w:val="center"/>
              <w:outlineLvl w:val="3"/>
            </w:pPr>
          </w:p>
        </w:tc>
        <w:tc>
          <w:tcPr>
            <w:tcW w:w="5226" w:type="dxa"/>
          </w:tcPr>
          <w:p w14:paraId="33394BD0" w14:textId="77777777" w:rsidR="00B45394" w:rsidRPr="0011744C" w:rsidRDefault="00B45394" w:rsidP="00B45394">
            <w:pPr>
              <w:jc w:val="center"/>
              <w:outlineLvl w:val="3"/>
              <w:cnfStyle w:val="000000100000" w:firstRow="0" w:lastRow="0" w:firstColumn="0" w:lastColumn="0" w:oddVBand="0" w:evenVBand="0" w:oddHBand="1" w:evenHBand="0" w:firstRowFirstColumn="0" w:firstRowLastColumn="0" w:lastRowFirstColumn="0" w:lastRowLastColumn="0"/>
              <w:rPr>
                <w:b/>
                <w:bCs/>
              </w:rPr>
            </w:pPr>
            <w:proofErr w:type="spellStart"/>
            <w:r w:rsidRPr="0011744C">
              <w:rPr>
                <w:b/>
                <w:bCs/>
              </w:rPr>
              <w:t>stDNN</w:t>
            </w:r>
            <w:proofErr w:type="spellEnd"/>
            <w:r w:rsidRPr="0011744C">
              <w:rPr>
                <w:b/>
                <w:bCs/>
              </w:rPr>
              <w:t xml:space="preserve"> model Average pool</w:t>
            </w:r>
          </w:p>
        </w:tc>
        <w:tc>
          <w:tcPr>
            <w:tcW w:w="1260" w:type="dxa"/>
          </w:tcPr>
          <w:p w14:paraId="381E3006" w14:textId="0C63003C" w:rsidR="00B45394" w:rsidRPr="0011744C" w:rsidRDefault="00B45394" w:rsidP="00B45394">
            <w:pPr>
              <w:jc w:val="center"/>
              <w:outlineLvl w:val="3"/>
              <w:cnfStyle w:val="000000100000" w:firstRow="0" w:lastRow="0" w:firstColumn="0" w:lastColumn="0" w:oddVBand="0" w:evenVBand="0" w:oddHBand="1" w:evenHBand="0" w:firstRowFirstColumn="0" w:firstRowLastColumn="0" w:lastRowFirstColumn="0" w:lastRowLastColumn="0"/>
              <w:rPr>
                <w:b/>
                <w:bCs/>
              </w:rPr>
            </w:pPr>
            <w:r w:rsidRPr="0011744C">
              <w:rPr>
                <w:b/>
                <w:bCs/>
              </w:rPr>
              <w:t>66.29%</w:t>
            </w:r>
          </w:p>
        </w:tc>
        <w:tc>
          <w:tcPr>
            <w:tcW w:w="1150" w:type="dxa"/>
          </w:tcPr>
          <w:p w14:paraId="79251843" w14:textId="63887831" w:rsidR="00B45394" w:rsidRPr="0011744C" w:rsidRDefault="00B45394" w:rsidP="00B45394">
            <w:pPr>
              <w:jc w:val="center"/>
              <w:outlineLvl w:val="3"/>
              <w:cnfStyle w:val="000000100000" w:firstRow="0" w:lastRow="0" w:firstColumn="0" w:lastColumn="0" w:oddVBand="0" w:evenVBand="0" w:oddHBand="1" w:evenHBand="0" w:firstRowFirstColumn="0" w:firstRowLastColumn="0" w:lastRowFirstColumn="0" w:lastRowLastColumn="0"/>
              <w:rPr>
                <w:b/>
                <w:bCs/>
              </w:rPr>
            </w:pPr>
            <w:r w:rsidRPr="0011744C">
              <w:rPr>
                <w:b/>
                <w:bCs/>
              </w:rPr>
              <w:t>0.5960</w:t>
            </w:r>
          </w:p>
        </w:tc>
      </w:tr>
      <w:tr w:rsidR="00B45394" w:rsidRPr="0011744C" w14:paraId="44038F03" w14:textId="77777777" w:rsidTr="00D6234D">
        <w:tc>
          <w:tcPr>
            <w:cnfStyle w:val="001000000000" w:firstRow="0" w:lastRow="0" w:firstColumn="1" w:lastColumn="0" w:oddVBand="0" w:evenVBand="0" w:oddHBand="0" w:evenHBand="0" w:firstRowFirstColumn="0" w:firstRowLastColumn="0" w:lastRowFirstColumn="0" w:lastRowLastColumn="0"/>
            <w:tcW w:w="1704" w:type="dxa"/>
          </w:tcPr>
          <w:p w14:paraId="4804D289" w14:textId="77777777" w:rsidR="00B45394" w:rsidRPr="0011744C" w:rsidRDefault="00B45394" w:rsidP="00B45394">
            <w:pPr>
              <w:jc w:val="center"/>
              <w:outlineLvl w:val="3"/>
            </w:pPr>
          </w:p>
        </w:tc>
        <w:tc>
          <w:tcPr>
            <w:tcW w:w="5226" w:type="dxa"/>
          </w:tcPr>
          <w:p w14:paraId="7C0DA34A" w14:textId="77777777" w:rsidR="00B45394" w:rsidRPr="0011744C" w:rsidRDefault="00B45394" w:rsidP="00B45394">
            <w:pPr>
              <w:jc w:val="center"/>
              <w:outlineLvl w:val="3"/>
              <w:cnfStyle w:val="000000000000" w:firstRow="0" w:lastRow="0" w:firstColumn="0" w:lastColumn="0" w:oddVBand="0" w:evenVBand="0" w:oddHBand="0" w:evenHBand="0" w:firstRowFirstColumn="0" w:firstRowLastColumn="0" w:lastRowFirstColumn="0" w:lastRowLastColumn="0"/>
            </w:pPr>
            <w:proofErr w:type="spellStart"/>
            <w:r w:rsidRPr="0011744C">
              <w:t>stDNN</w:t>
            </w:r>
            <w:proofErr w:type="spellEnd"/>
            <w:r w:rsidRPr="0011744C">
              <w:t xml:space="preserve"> model with MIL pool</w:t>
            </w:r>
          </w:p>
        </w:tc>
        <w:tc>
          <w:tcPr>
            <w:tcW w:w="1260" w:type="dxa"/>
          </w:tcPr>
          <w:p w14:paraId="323E3FB3" w14:textId="0BBE8237" w:rsidR="00B45394" w:rsidRPr="0011744C" w:rsidRDefault="00693A45" w:rsidP="00B45394">
            <w:pPr>
              <w:jc w:val="center"/>
              <w:outlineLvl w:val="3"/>
              <w:cnfStyle w:val="000000000000" w:firstRow="0" w:lastRow="0" w:firstColumn="0" w:lastColumn="0" w:oddVBand="0" w:evenVBand="0" w:oddHBand="0" w:evenHBand="0" w:firstRowFirstColumn="0" w:firstRowLastColumn="0" w:lastRowFirstColumn="0" w:lastRowLastColumn="0"/>
            </w:pPr>
            <w:r w:rsidRPr="0011744C">
              <w:t>60.84</w:t>
            </w:r>
            <w:r w:rsidR="00B45394" w:rsidRPr="0011744C">
              <w:t>%</w:t>
            </w:r>
          </w:p>
        </w:tc>
        <w:tc>
          <w:tcPr>
            <w:tcW w:w="1150" w:type="dxa"/>
          </w:tcPr>
          <w:p w14:paraId="191E8C92" w14:textId="46FE2E6F" w:rsidR="00B45394" w:rsidRPr="0011744C" w:rsidRDefault="00B45394" w:rsidP="00B45394">
            <w:pPr>
              <w:jc w:val="center"/>
              <w:outlineLvl w:val="3"/>
              <w:cnfStyle w:val="000000000000" w:firstRow="0" w:lastRow="0" w:firstColumn="0" w:lastColumn="0" w:oddVBand="0" w:evenVBand="0" w:oddHBand="0" w:evenHBand="0" w:firstRowFirstColumn="0" w:firstRowLastColumn="0" w:lastRowFirstColumn="0" w:lastRowLastColumn="0"/>
            </w:pPr>
            <w:r w:rsidRPr="0011744C">
              <w:t>0.5</w:t>
            </w:r>
            <w:r w:rsidR="00693A45" w:rsidRPr="0011744C">
              <w:t>492</w:t>
            </w:r>
          </w:p>
        </w:tc>
      </w:tr>
      <w:tr w:rsidR="00B45394" w:rsidRPr="0011744C" w14:paraId="73786E20" w14:textId="77777777" w:rsidTr="00D62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14:paraId="579234FD" w14:textId="77777777" w:rsidR="00B45394" w:rsidRPr="0011744C" w:rsidRDefault="00B45394" w:rsidP="00B45394">
            <w:pPr>
              <w:jc w:val="center"/>
              <w:outlineLvl w:val="3"/>
            </w:pPr>
          </w:p>
        </w:tc>
        <w:tc>
          <w:tcPr>
            <w:tcW w:w="5226" w:type="dxa"/>
          </w:tcPr>
          <w:p w14:paraId="1F07B204" w14:textId="77777777" w:rsidR="00B45394" w:rsidRPr="0011744C" w:rsidRDefault="00B45394" w:rsidP="00B45394">
            <w:pPr>
              <w:jc w:val="center"/>
              <w:outlineLvl w:val="3"/>
              <w:cnfStyle w:val="000000100000" w:firstRow="0" w:lastRow="0" w:firstColumn="0" w:lastColumn="0" w:oddVBand="0" w:evenVBand="0" w:oddHBand="1" w:evenHBand="0" w:firstRowFirstColumn="0" w:firstRowLastColumn="0" w:lastRowFirstColumn="0" w:lastRowLastColumn="0"/>
              <w:rPr>
                <w:b/>
                <w:bCs/>
              </w:rPr>
            </w:pPr>
            <w:proofErr w:type="spellStart"/>
            <w:r w:rsidRPr="0011744C">
              <w:t>stDNN</w:t>
            </w:r>
            <w:proofErr w:type="spellEnd"/>
            <w:r w:rsidRPr="0011744C">
              <w:t xml:space="preserve"> model with LSTM</w:t>
            </w:r>
          </w:p>
        </w:tc>
        <w:tc>
          <w:tcPr>
            <w:tcW w:w="1260" w:type="dxa"/>
          </w:tcPr>
          <w:p w14:paraId="054510B5" w14:textId="7B7AD6C2" w:rsidR="00B45394" w:rsidRPr="0011744C" w:rsidRDefault="00B45394" w:rsidP="00B45394">
            <w:pPr>
              <w:jc w:val="center"/>
              <w:outlineLvl w:val="3"/>
              <w:cnfStyle w:val="000000100000" w:firstRow="0" w:lastRow="0" w:firstColumn="0" w:lastColumn="0" w:oddVBand="0" w:evenVBand="0" w:oddHBand="1" w:evenHBand="0" w:firstRowFirstColumn="0" w:firstRowLastColumn="0" w:lastRowFirstColumn="0" w:lastRowLastColumn="0"/>
            </w:pPr>
            <w:r w:rsidRPr="0011744C">
              <w:t>63.33%</w:t>
            </w:r>
          </w:p>
        </w:tc>
        <w:tc>
          <w:tcPr>
            <w:tcW w:w="1150" w:type="dxa"/>
          </w:tcPr>
          <w:p w14:paraId="459EADA5" w14:textId="328DD241" w:rsidR="00B45394" w:rsidRPr="0011744C" w:rsidRDefault="00B45394" w:rsidP="00B45394">
            <w:pPr>
              <w:jc w:val="center"/>
              <w:outlineLvl w:val="3"/>
              <w:cnfStyle w:val="000000100000" w:firstRow="0" w:lastRow="0" w:firstColumn="0" w:lastColumn="0" w:oddVBand="0" w:evenVBand="0" w:oddHBand="1" w:evenHBand="0" w:firstRowFirstColumn="0" w:firstRowLastColumn="0" w:lastRowFirstColumn="0" w:lastRowLastColumn="0"/>
            </w:pPr>
            <w:r w:rsidRPr="0011744C">
              <w:t>0.5999</w:t>
            </w:r>
          </w:p>
        </w:tc>
      </w:tr>
      <w:tr w:rsidR="00B45394" w:rsidRPr="0011744C" w14:paraId="7122A85D" w14:textId="77777777" w:rsidTr="00D6234D">
        <w:tc>
          <w:tcPr>
            <w:cnfStyle w:val="001000000000" w:firstRow="0" w:lastRow="0" w:firstColumn="1" w:lastColumn="0" w:oddVBand="0" w:evenVBand="0" w:oddHBand="0" w:evenHBand="0" w:firstRowFirstColumn="0" w:firstRowLastColumn="0" w:lastRowFirstColumn="0" w:lastRowLastColumn="0"/>
            <w:tcW w:w="1704" w:type="dxa"/>
          </w:tcPr>
          <w:p w14:paraId="6E25C3FF" w14:textId="77777777" w:rsidR="00B45394" w:rsidRPr="0011744C" w:rsidRDefault="00B45394" w:rsidP="00B45394">
            <w:pPr>
              <w:jc w:val="center"/>
              <w:outlineLvl w:val="3"/>
            </w:pPr>
          </w:p>
        </w:tc>
        <w:tc>
          <w:tcPr>
            <w:tcW w:w="5226" w:type="dxa"/>
          </w:tcPr>
          <w:p w14:paraId="39DD0FF0" w14:textId="77777777" w:rsidR="00B45394" w:rsidRPr="0011744C" w:rsidRDefault="00B45394" w:rsidP="00B45394">
            <w:pPr>
              <w:jc w:val="center"/>
              <w:outlineLvl w:val="3"/>
              <w:cnfStyle w:val="000000000000" w:firstRow="0" w:lastRow="0" w:firstColumn="0" w:lastColumn="0" w:oddVBand="0" w:evenVBand="0" w:oddHBand="0" w:evenHBand="0" w:firstRowFirstColumn="0" w:firstRowLastColumn="0" w:lastRowFirstColumn="0" w:lastRowLastColumn="0"/>
              <w:rPr>
                <w:b/>
                <w:bCs/>
              </w:rPr>
            </w:pPr>
            <w:proofErr w:type="spellStart"/>
            <w:r w:rsidRPr="0011744C">
              <w:rPr>
                <w:b/>
                <w:bCs/>
              </w:rPr>
              <w:t>DualPathNet</w:t>
            </w:r>
            <w:proofErr w:type="spellEnd"/>
          </w:p>
        </w:tc>
        <w:tc>
          <w:tcPr>
            <w:tcW w:w="1260" w:type="dxa"/>
          </w:tcPr>
          <w:p w14:paraId="70B93F3A" w14:textId="2FDA3A57" w:rsidR="00B45394" w:rsidRPr="0011744C" w:rsidRDefault="00693A45" w:rsidP="00B45394">
            <w:pPr>
              <w:jc w:val="center"/>
              <w:outlineLvl w:val="3"/>
              <w:cnfStyle w:val="000000000000" w:firstRow="0" w:lastRow="0" w:firstColumn="0" w:lastColumn="0" w:oddVBand="0" w:evenVBand="0" w:oddHBand="0" w:evenHBand="0" w:firstRowFirstColumn="0" w:firstRowLastColumn="0" w:lastRowFirstColumn="0" w:lastRowLastColumn="0"/>
              <w:rPr>
                <w:b/>
                <w:bCs/>
              </w:rPr>
            </w:pPr>
            <w:r w:rsidRPr="0011744C">
              <w:rPr>
                <w:b/>
                <w:bCs/>
              </w:rPr>
              <w:t>63.32%</w:t>
            </w:r>
          </w:p>
        </w:tc>
        <w:tc>
          <w:tcPr>
            <w:tcW w:w="1150" w:type="dxa"/>
          </w:tcPr>
          <w:p w14:paraId="0DBB9A7F" w14:textId="0C4A5EE3" w:rsidR="00B45394" w:rsidRPr="0011744C" w:rsidRDefault="00693A45" w:rsidP="00B45394">
            <w:pPr>
              <w:jc w:val="center"/>
              <w:outlineLvl w:val="3"/>
              <w:cnfStyle w:val="000000000000" w:firstRow="0" w:lastRow="0" w:firstColumn="0" w:lastColumn="0" w:oddVBand="0" w:evenVBand="0" w:oddHBand="0" w:evenHBand="0" w:firstRowFirstColumn="0" w:firstRowLastColumn="0" w:lastRowFirstColumn="0" w:lastRowLastColumn="0"/>
              <w:rPr>
                <w:b/>
                <w:bCs/>
              </w:rPr>
            </w:pPr>
            <w:r w:rsidRPr="0011744C">
              <w:rPr>
                <w:b/>
                <w:bCs/>
              </w:rPr>
              <w:t>0.6876</w:t>
            </w:r>
          </w:p>
        </w:tc>
      </w:tr>
    </w:tbl>
    <w:p w14:paraId="59A1FAC2" w14:textId="77777777" w:rsidR="00642C22" w:rsidRPr="0011744C" w:rsidRDefault="00642C22" w:rsidP="00642C22">
      <w:pPr>
        <w:jc w:val="center"/>
        <w:outlineLvl w:val="3"/>
      </w:pPr>
    </w:p>
    <w:p w14:paraId="7CE91D05" w14:textId="590E9949" w:rsidR="00010C49" w:rsidRPr="0011744C" w:rsidRDefault="00642C22" w:rsidP="003A3817">
      <w:r w:rsidRPr="0011744C">
        <w:br w:type="page"/>
      </w:r>
    </w:p>
    <w:p w14:paraId="154764A5" w14:textId="4E40624B" w:rsidR="00010C49" w:rsidRPr="0011744C" w:rsidRDefault="00010C49" w:rsidP="00010C49">
      <w:pPr>
        <w:rPr>
          <w:b/>
          <w:bCs/>
        </w:rPr>
      </w:pPr>
      <w:r w:rsidRPr="0011744C">
        <w:rPr>
          <w:b/>
          <w:bCs/>
        </w:rPr>
        <w:lastRenderedPageBreak/>
        <w:t>Table S</w:t>
      </w:r>
      <w:r w:rsidR="003A3817" w:rsidRPr="0011744C">
        <w:rPr>
          <w:b/>
          <w:bCs/>
        </w:rPr>
        <w:t>3</w:t>
      </w:r>
      <w:r w:rsidR="000C66C4" w:rsidRPr="0011744C">
        <w:rPr>
          <w:b/>
          <w:bCs/>
        </w:rPr>
        <w:t>.</w:t>
      </w:r>
      <w:r w:rsidRPr="0011744C">
        <w:rPr>
          <w:b/>
          <w:bCs/>
        </w:rPr>
        <w:t xml:space="preserve"> Top contributing brain regions for ASD participants from the </w:t>
      </w:r>
      <w:r w:rsidR="00DF12B7" w:rsidRPr="0011744C">
        <w:rPr>
          <w:b/>
          <w:bCs/>
        </w:rPr>
        <w:t xml:space="preserve">Global Temporal-Pooling </w:t>
      </w:r>
      <w:r w:rsidRPr="0011744C">
        <w:rPr>
          <w:b/>
          <w:bCs/>
        </w:rPr>
        <w:t>path (</w:t>
      </w:r>
      <w:proofErr w:type="spellStart"/>
      <w:r w:rsidRPr="0011744C">
        <w:rPr>
          <w:b/>
          <w:bCs/>
        </w:rPr>
        <w:t>MovieTP</w:t>
      </w:r>
      <w:proofErr w:type="spellEnd"/>
      <w:r w:rsidRPr="0011744C">
        <w:rPr>
          <w:b/>
          <w:bCs/>
        </w:rPr>
        <w:t xml:space="preserve"> condition).</w:t>
      </w:r>
    </w:p>
    <w:p w14:paraId="29423D0B" w14:textId="77777777" w:rsidR="00EC7F95" w:rsidRPr="0011744C" w:rsidRDefault="00EC7F95" w:rsidP="00010C49">
      <w:pPr>
        <w:rPr>
          <w:b/>
          <w:bCs/>
        </w:rPr>
      </w:pPr>
    </w:p>
    <w:tbl>
      <w:tblPr>
        <w:tblStyle w:val="ListTable2"/>
        <w:tblW w:w="9716" w:type="dxa"/>
        <w:tblLayout w:type="fixed"/>
        <w:tblLook w:val="04A0" w:firstRow="1" w:lastRow="0" w:firstColumn="1" w:lastColumn="0" w:noHBand="0" w:noVBand="1"/>
      </w:tblPr>
      <w:tblGrid>
        <w:gridCol w:w="1530"/>
        <w:gridCol w:w="1706"/>
        <w:gridCol w:w="1440"/>
        <w:gridCol w:w="1620"/>
        <w:gridCol w:w="1800"/>
        <w:gridCol w:w="1620"/>
      </w:tblGrid>
      <w:tr w:rsidR="00E10F22" w:rsidRPr="0011744C" w14:paraId="26CF3461" w14:textId="77777777" w:rsidTr="00E10F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478FEF19" w14:textId="77777777" w:rsidR="00E10F22" w:rsidRPr="0011744C" w:rsidRDefault="00E10F22" w:rsidP="00491C61">
            <w:pPr>
              <w:jc w:val="center"/>
              <w:outlineLvl w:val="3"/>
              <w:rPr>
                <w:b w:val="0"/>
                <w:bCs w:val="0"/>
              </w:rPr>
            </w:pPr>
            <w:bookmarkStart w:id="1" w:name="_Hlk220504090"/>
            <w:r w:rsidRPr="0011744C">
              <w:rPr>
                <w:rStyle w:val="Strong"/>
                <w:rFonts w:eastAsiaTheme="majorEastAsia"/>
                <w:color w:val="1F1F1F"/>
                <w:bdr w:val="none" w:sz="0" w:space="0" w:color="auto" w:frame="1"/>
              </w:rPr>
              <w:t>Brain region</w:t>
            </w:r>
          </w:p>
        </w:tc>
        <w:tc>
          <w:tcPr>
            <w:tcW w:w="1706" w:type="dxa"/>
            <w:vAlign w:val="center"/>
          </w:tcPr>
          <w:p w14:paraId="77D46387" w14:textId="77777777" w:rsidR="00E10F22" w:rsidRPr="0011744C" w:rsidRDefault="00E10F22" w:rsidP="00491C61">
            <w:pPr>
              <w:jc w:val="center"/>
              <w:outlineLvl w:val="3"/>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11744C">
              <w:rPr>
                <w:rStyle w:val="Strong"/>
                <w:rFonts w:eastAsiaTheme="majorEastAsia"/>
                <w:color w:val="1F1F1F"/>
                <w:bdr w:val="none" w:sz="0" w:space="0" w:color="auto" w:frame="1"/>
              </w:rPr>
              <w:t>Brainnetome</w:t>
            </w:r>
            <w:proofErr w:type="spellEnd"/>
            <w:r w:rsidRPr="0011744C">
              <w:rPr>
                <w:rStyle w:val="Strong"/>
                <w:rFonts w:eastAsiaTheme="majorEastAsia"/>
                <w:color w:val="1F1F1F"/>
                <w:bdr w:val="none" w:sz="0" w:space="0" w:color="auto" w:frame="1"/>
              </w:rPr>
              <w:t xml:space="preserve"> Label</w:t>
            </w:r>
          </w:p>
        </w:tc>
        <w:tc>
          <w:tcPr>
            <w:tcW w:w="1440" w:type="dxa"/>
            <w:vAlign w:val="center"/>
          </w:tcPr>
          <w:p w14:paraId="1501534D" w14:textId="77777777" w:rsidR="00E10F22" w:rsidRPr="0011744C" w:rsidRDefault="00E10F22" w:rsidP="00491C61">
            <w:pPr>
              <w:jc w:val="center"/>
              <w:outlineLvl w:val="3"/>
              <w:cnfStyle w:val="100000000000" w:firstRow="1" w:lastRow="0" w:firstColumn="0" w:lastColumn="0" w:oddVBand="0" w:evenVBand="0" w:oddHBand="0" w:evenHBand="0" w:firstRowFirstColumn="0" w:firstRowLastColumn="0" w:lastRowFirstColumn="0" w:lastRowLastColumn="0"/>
              <w:rPr>
                <w:rStyle w:val="Strong"/>
                <w:color w:val="1F1F1F"/>
                <w:bdr w:val="none" w:sz="0" w:space="0" w:color="auto" w:frame="1"/>
              </w:rPr>
            </w:pPr>
            <w:proofErr w:type="spellStart"/>
            <w:r w:rsidRPr="0011744C">
              <w:rPr>
                <w:rStyle w:val="Strong"/>
                <w:rFonts w:eastAsiaTheme="majorEastAsia"/>
                <w:color w:val="1F1F1F"/>
                <w:bdr w:val="none" w:sz="0" w:space="0" w:color="auto" w:frame="1"/>
              </w:rPr>
              <w:t>DevAtlas</w:t>
            </w:r>
            <w:proofErr w:type="spellEnd"/>
          </w:p>
          <w:p w14:paraId="2190316B" w14:textId="3CC74A52" w:rsidR="00E10F22" w:rsidRPr="0011744C" w:rsidRDefault="00E10F22" w:rsidP="00E10F22">
            <w:pPr>
              <w:jc w:val="center"/>
              <w:outlineLvl w:val="3"/>
              <w:cnfStyle w:val="100000000000" w:firstRow="1" w:lastRow="0" w:firstColumn="0" w:lastColumn="0" w:oddVBand="0" w:evenVBand="0" w:oddHBand="0" w:evenHBand="0" w:firstRowFirstColumn="0" w:firstRowLastColumn="0" w:lastRowFirstColumn="0" w:lastRowLastColumn="0"/>
              <w:rPr>
                <w:rFonts w:eastAsiaTheme="minorEastAsia"/>
                <w:color w:val="1F1F1F"/>
                <w:kern w:val="2"/>
                <w:bdr w:val="none" w:sz="0" w:space="0" w:color="auto" w:frame="1"/>
                <w14:ligatures w14:val="standardContextual"/>
              </w:rPr>
            </w:pPr>
            <w:proofErr w:type="spellStart"/>
            <w:r w:rsidRPr="0011744C">
              <w:rPr>
                <w:rStyle w:val="Strong"/>
                <w:color w:val="1F1F1F"/>
                <w:bdr w:val="none" w:sz="0" w:space="0" w:color="auto" w:frame="1"/>
              </w:rPr>
              <w:t>Network</w:t>
            </w:r>
            <w:r w:rsidRPr="0011744C">
              <w:rPr>
                <w:rStyle w:val="Strong"/>
                <w:rFonts w:eastAsiaTheme="majorEastAsia"/>
                <w:color w:val="1F1F1F"/>
                <w:bdr w:val="none" w:sz="0" w:space="0" w:color="auto" w:frame="1"/>
              </w:rPr>
              <w:t>_ID</w:t>
            </w:r>
            <w:proofErr w:type="spellEnd"/>
          </w:p>
        </w:tc>
        <w:tc>
          <w:tcPr>
            <w:tcW w:w="1620" w:type="dxa"/>
            <w:vAlign w:val="center"/>
          </w:tcPr>
          <w:p w14:paraId="33C4A080" w14:textId="77777777" w:rsidR="00E10F22" w:rsidRPr="0011744C" w:rsidRDefault="00E10F22" w:rsidP="00491C61">
            <w:pPr>
              <w:jc w:val="center"/>
              <w:outlineLvl w:val="3"/>
              <w:cnfStyle w:val="100000000000" w:firstRow="1" w:lastRow="0" w:firstColumn="0" w:lastColumn="0" w:oddVBand="0" w:evenVBand="0" w:oddHBand="0" w:evenHBand="0" w:firstRowFirstColumn="0" w:firstRowLastColumn="0" w:lastRowFirstColumn="0" w:lastRowLastColumn="0"/>
              <w:rPr>
                <w:rStyle w:val="Strong"/>
                <w:b/>
                <w:bCs/>
                <w:color w:val="1F1F1F"/>
                <w:bdr w:val="none" w:sz="0" w:space="0" w:color="auto" w:frame="1"/>
              </w:rPr>
            </w:pPr>
            <w:proofErr w:type="spellStart"/>
            <w:r w:rsidRPr="0011744C">
              <w:rPr>
                <w:rStyle w:val="Strong"/>
                <w:rFonts w:eastAsiaTheme="majorEastAsia"/>
                <w:color w:val="1F1F1F"/>
                <w:bdr w:val="none" w:sz="0" w:space="0" w:color="auto" w:frame="1"/>
              </w:rPr>
              <w:t>DevAtlas</w:t>
            </w:r>
            <w:proofErr w:type="spellEnd"/>
          </w:p>
          <w:p w14:paraId="194E250B" w14:textId="7751A87C" w:rsidR="00E10F22" w:rsidRPr="0011744C" w:rsidRDefault="00E10F22" w:rsidP="00491C61">
            <w:pPr>
              <w:jc w:val="center"/>
              <w:outlineLvl w:val="3"/>
              <w:cnfStyle w:val="100000000000" w:firstRow="1" w:lastRow="0" w:firstColumn="0" w:lastColumn="0" w:oddVBand="0" w:evenVBand="0" w:oddHBand="0" w:evenHBand="0" w:firstRowFirstColumn="0" w:firstRowLastColumn="0" w:lastRowFirstColumn="0" w:lastRowLastColumn="0"/>
              <w:rPr>
                <w:rFonts w:eastAsiaTheme="minorEastAsia"/>
                <w:b w:val="0"/>
                <w:bCs w:val="0"/>
                <w:color w:val="1F1F1F"/>
                <w:kern w:val="2"/>
                <w:bdr w:val="none" w:sz="0" w:space="0" w:color="auto" w:frame="1"/>
                <w14:ligatures w14:val="standardContextual"/>
              </w:rPr>
            </w:pPr>
            <w:r w:rsidRPr="0011744C">
              <w:rPr>
                <w:rStyle w:val="Strong"/>
                <w:color w:val="1F1F1F"/>
                <w:bdr w:val="none" w:sz="0" w:space="0" w:color="auto" w:frame="1"/>
              </w:rPr>
              <w:t xml:space="preserve">Network </w:t>
            </w:r>
            <w:r w:rsidR="00617A19" w:rsidRPr="0011744C">
              <w:rPr>
                <w:rStyle w:val="Strong"/>
                <w:rFonts w:eastAsiaTheme="majorEastAsia"/>
                <w:color w:val="1F1F1F"/>
                <w:bdr w:val="none" w:sz="0" w:space="0" w:color="auto" w:frame="1"/>
              </w:rPr>
              <w:t>Index</w:t>
            </w:r>
          </w:p>
        </w:tc>
        <w:tc>
          <w:tcPr>
            <w:tcW w:w="1800" w:type="dxa"/>
            <w:vAlign w:val="center"/>
          </w:tcPr>
          <w:p w14:paraId="65EFE8F7" w14:textId="20210910" w:rsidR="00E10F22" w:rsidRPr="0011744C" w:rsidRDefault="00617A19" w:rsidP="00491C61">
            <w:pPr>
              <w:jc w:val="center"/>
              <w:outlineLvl w:val="3"/>
              <w:cnfStyle w:val="100000000000" w:firstRow="1" w:lastRow="0" w:firstColumn="0" w:lastColumn="0" w:oddVBand="0" w:evenVBand="0" w:oddHBand="0" w:evenHBand="0" w:firstRowFirstColumn="0" w:firstRowLastColumn="0" w:lastRowFirstColumn="0" w:lastRowLastColumn="0"/>
              <w:rPr>
                <w:b w:val="0"/>
                <w:bCs w:val="0"/>
              </w:rPr>
            </w:pPr>
            <w:r w:rsidRPr="0011744C">
              <w:rPr>
                <w:rStyle w:val="Strong"/>
                <w:rFonts w:eastAsiaTheme="majorEastAsia"/>
                <w:color w:val="1F1F1F"/>
                <w:bdr w:val="none" w:sz="0" w:space="0" w:color="auto" w:frame="1"/>
              </w:rPr>
              <w:t>Network</w:t>
            </w:r>
            <w:r w:rsidR="00E10F22" w:rsidRPr="0011744C">
              <w:rPr>
                <w:rStyle w:val="Strong"/>
                <w:rFonts w:eastAsiaTheme="majorEastAsia"/>
                <w:color w:val="1F1F1F"/>
                <w:bdr w:val="none" w:sz="0" w:space="0" w:color="auto" w:frame="1"/>
              </w:rPr>
              <w:t xml:space="preserve"> Name</w:t>
            </w:r>
          </w:p>
        </w:tc>
        <w:tc>
          <w:tcPr>
            <w:tcW w:w="1620" w:type="dxa"/>
            <w:vAlign w:val="center"/>
          </w:tcPr>
          <w:p w14:paraId="3FC940FE" w14:textId="77777777" w:rsidR="00E10F22" w:rsidRPr="0011744C" w:rsidRDefault="00E10F22" w:rsidP="00491C61">
            <w:pPr>
              <w:jc w:val="center"/>
              <w:outlineLvl w:val="3"/>
              <w:cnfStyle w:val="100000000000" w:firstRow="1" w:lastRow="0" w:firstColumn="0" w:lastColumn="0" w:oddVBand="0" w:evenVBand="0" w:oddHBand="0" w:evenHBand="0" w:firstRowFirstColumn="0" w:firstRowLastColumn="0" w:lastRowFirstColumn="0" w:lastRowLastColumn="0"/>
              <w:rPr>
                <w:b w:val="0"/>
                <w:bCs w:val="0"/>
              </w:rPr>
            </w:pPr>
            <w:r w:rsidRPr="0011744C">
              <w:rPr>
                <w:rStyle w:val="Strong"/>
                <w:rFonts w:eastAsiaTheme="majorEastAsia"/>
                <w:color w:val="1F1F1F"/>
                <w:bdr w:val="none" w:sz="0" w:space="0" w:color="auto" w:frame="1"/>
              </w:rPr>
              <w:t>Average IG weight</w:t>
            </w:r>
          </w:p>
        </w:tc>
      </w:tr>
      <w:bookmarkEnd w:id="1"/>
      <w:tr w:rsidR="00E10F22" w:rsidRPr="0011744C" w14:paraId="55D11F40" w14:textId="77777777" w:rsidTr="00E10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76193A7D" w14:textId="77777777" w:rsidR="00E10F22" w:rsidRPr="0011744C" w:rsidRDefault="00E10F22" w:rsidP="00491C61">
            <w:pPr>
              <w:jc w:val="center"/>
              <w:outlineLvl w:val="3"/>
              <w:rPr>
                <w:b w:val="0"/>
                <w:bCs w:val="0"/>
              </w:rPr>
            </w:pPr>
            <w:r w:rsidRPr="0011744C">
              <w:rPr>
                <w:color w:val="1F1F1F"/>
                <w:bdr w:val="none" w:sz="0" w:space="0" w:color="auto" w:frame="1"/>
              </w:rPr>
              <w:t>Tha_L_8_3</w:t>
            </w:r>
          </w:p>
        </w:tc>
        <w:tc>
          <w:tcPr>
            <w:tcW w:w="1706" w:type="dxa"/>
            <w:vAlign w:val="center"/>
          </w:tcPr>
          <w:p w14:paraId="40E5B1AA" w14:textId="77777777" w:rsidR="00E10F22" w:rsidRPr="0011744C" w:rsidRDefault="00E10F22" w:rsidP="00491C61">
            <w:pPr>
              <w:jc w:val="center"/>
              <w:outlineLvl w:val="3"/>
              <w:cnfStyle w:val="000000100000" w:firstRow="0" w:lastRow="0" w:firstColumn="0" w:lastColumn="0" w:oddVBand="0" w:evenVBand="0" w:oddHBand="1" w:evenHBand="0" w:firstRowFirstColumn="0" w:firstRowLastColumn="0" w:lastRowFirstColumn="0" w:lastRowLastColumn="0"/>
            </w:pPr>
            <w:proofErr w:type="spellStart"/>
            <w:r w:rsidRPr="0011744C">
              <w:rPr>
                <w:color w:val="1F1F1F"/>
                <w:bdr w:val="none" w:sz="0" w:space="0" w:color="auto" w:frame="1"/>
              </w:rPr>
              <w:t>Stha_L</w:t>
            </w:r>
            <w:proofErr w:type="spellEnd"/>
          </w:p>
        </w:tc>
        <w:tc>
          <w:tcPr>
            <w:tcW w:w="1440" w:type="dxa"/>
            <w:vAlign w:val="center"/>
          </w:tcPr>
          <w:p w14:paraId="46DDA1F2" w14:textId="77777777" w:rsidR="00E10F22" w:rsidRPr="0011744C" w:rsidRDefault="00E10F22" w:rsidP="00491C61">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19</w:t>
            </w:r>
          </w:p>
        </w:tc>
        <w:tc>
          <w:tcPr>
            <w:tcW w:w="1620" w:type="dxa"/>
            <w:vAlign w:val="center"/>
          </w:tcPr>
          <w:p w14:paraId="3F9A9CED" w14:textId="77777777" w:rsidR="00E10F22" w:rsidRPr="0011744C" w:rsidRDefault="00E10F22" w:rsidP="00491C61">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SMN_4</w:t>
            </w:r>
          </w:p>
        </w:tc>
        <w:tc>
          <w:tcPr>
            <w:tcW w:w="1800" w:type="dxa"/>
            <w:vAlign w:val="center"/>
          </w:tcPr>
          <w:p w14:paraId="29830C09" w14:textId="77777777" w:rsidR="00E10F22" w:rsidRPr="0011744C" w:rsidRDefault="00E10F22" w:rsidP="00491C61">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Sensorimotor</w:t>
            </w:r>
          </w:p>
        </w:tc>
        <w:tc>
          <w:tcPr>
            <w:tcW w:w="1620" w:type="dxa"/>
            <w:vAlign w:val="center"/>
          </w:tcPr>
          <w:p w14:paraId="23718A3E" w14:textId="77777777" w:rsidR="00E10F22" w:rsidRPr="0011744C" w:rsidRDefault="00E10F22" w:rsidP="00491C61">
            <w:pPr>
              <w:jc w:val="center"/>
              <w:outlineLvl w:val="3"/>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0.00047</w:t>
            </w:r>
          </w:p>
        </w:tc>
      </w:tr>
      <w:tr w:rsidR="00E10F22" w:rsidRPr="0011744C" w14:paraId="7E5B0C2C" w14:textId="77777777" w:rsidTr="00E10F22">
        <w:tc>
          <w:tcPr>
            <w:cnfStyle w:val="001000000000" w:firstRow="0" w:lastRow="0" w:firstColumn="1" w:lastColumn="0" w:oddVBand="0" w:evenVBand="0" w:oddHBand="0" w:evenHBand="0" w:firstRowFirstColumn="0" w:firstRowLastColumn="0" w:lastRowFirstColumn="0" w:lastRowLastColumn="0"/>
            <w:tcW w:w="1530" w:type="dxa"/>
            <w:vAlign w:val="center"/>
          </w:tcPr>
          <w:p w14:paraId="52A8B2F7" w14:textId="77777777" w:rsidR="00E10F22" w:rsidRPr="0011744C" w:rsidRDefault="00E10F22" w:rsidP="00491C61">
            <w:pPr>
              <w:jc w:val="center"/>
              <w:outlineLvl w:val="3"/>
              <w:rPr>
                <w:b w:val="0"/>
                <w:bCs w:val="0"/>
              </w:rPr>
            </w:pPr>
            <w:r w:rsidRPr="0011744C">
              <w:rPr>
                <w:color w:val="1F1F1F"/>
                <w:bdr w:val="none" w:sz="0" w:space="0" w:color="auto" w:frame="1"/>
              </w:rPr>
              <w:t>IFG_R_6_5</w:t>
            </w:r>
          </w:p>
        </w:tc>
        <w:tc>
          <w:tcPr>
            <w:tcW w:w="1706" w:type="dxa"/>
            <w:vAlign w:val="center"/>
          </w:tcPr>
          <w:p w14:paraId="2CE689F8" w14:textId="77777777" w:rsidR="00E10F22" w:rsidRPr="0011744C" w:rsidRDefault="00E10F22" w:rsidP="00491C61">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A44op_R</w:t>
            </w:r>
          </w:p>
        </w:tc>
        <w:tc>
          <w:tcPr>
            <w:tcW w:w="1440" w:type="dxa"/>
            <w:vAlign w:val="center"/>
          </w:tcPr>
          <w:p w14:paraId="2347B993" w14:textId="77777777" w:rsidR="00E10F22" w:rsidRPr="0011744C" w:rsidRDefault="00E10F22" w:rsidP="00491C61">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13</w:t>
            </w:r>
          </w:p>
        </w:tc>
        <w:tc>
          <w:tcPr>
            <w:tcW w:w="1620" w:type="dxa"/>
            <w:vAlign w:val="center"/>
          </w:tcPr>
          <w:p w14:paraId="11A70503" w14:textId="77777777" w:rsidR="00E10F22" w:rsidRPr="0011744C" w:rsidRDefault="00E10F22" w:rsidP="00491C61">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VAN_3</w:t>
            </w:r>
          </w:p>
        </w:tc>
        <w:tc>
          <w:tcPr>
            <w:tcW w:w="1800" w:type="dxa"/>
            <w:vAlign w:val="center"/>
          </w:tcPr>
          <w:p w14:paraId="4F77F7F1" w14:textId="77777777" w:rsidR="00E10F22" w:rsidRPr="0011744C" w:rsidRDefault="00E10F22" w:rsidP="00491C61">
            <w:pPr>
              <w:jc w:val="center"/>
              <w:outlineLvl w:val="3"/>
              <w:cnfStyle w:val="000000000000" w:firstRow="0" w:lastRow="0" w:firstColumn="0" w:lastColumn="0" w:oddVBand="0" w:evenVBand="0" w:oddHBand="0" w:evenHBand="0" w:firstRowFirstColumn="0" w:firstRowLastColumn="0" w:lastRowFirstColumn="0" w:lastRowLastColumn="0"/>
            </w:pPr>
            <w:proofErr w:type="spellStart"/>
            <w:r w:rsidRPr="0011744C">
              <w:rPr>
                <w:color w:val="1F1F1F"/>
                <w:bdr w:val="none" w:sz="0" w:space="0" w:color="auto" w:frame="1"/>
              </w:rPr>
              <w:t>VentralAttention</w:t>
            </w:r>
            <w:proofErr w:type="spellEnd"/>
          </w:p>
        </w:tc>
        <w:tc>
          <w:tcPr>
            <w:tcW w:w="1620" w:type="dxa"/>
            <w:vAlign w:val="center"/>
          </w:tcPr>
          <w:p w14:paraId="486FA6B3" w14:textId="77777777" w:rsidR="00E10F22" w:rsidRPr="0011744C" w:rsidRDefault="00E10F22" w:rsidP="00491C61">
            <w:pPr>
              <w:jc w:val="center"/>
              <w:outlineLvl w:val="3"/>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0.000448</w:t>
            </w:r>
          </w:p>
        </w:tc>
      </w:tr>
      <w:tr w:rsidR="00E10F22" w:rsidRPr="0011744C" w14:paraId="4B5C8FC2" w14:textId="77777777" w:rsidTr="00E10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05EEEA73" w14:textId="77777777" w:rsidR="00E10F22" w:rsidRPr="0011744C" w:rsidRDefault="00E10F22" w:rsidP="00491C61">
            <w:pPr>
              <w:jc w:val="center"/>
              <w:outlineLvl w:val="3"/>
              <w:rPr>
                <w:b w:val="0"/>
                <w:bCs w:val="0"/>
              </w:rPr>
            </w:pPr>
            <w:r w:rsidRPr="0011744C">
              <w:rPr>
                <w:color w:val="1F1F1F"/>
                <w:bdr w:val="none" w:sz="0" w:space="0" w:color="auto" w:frame="1"/>
              </w:rPr>
              <w:t>OrG_L_6_4</w:t>
            </w:r>
          </w:p>
        </w:tc>
        <w:tc>
          <w:tcPr>
            <w:tcW w:w="1706" w:type="dxa"/>
            <w:vAlign w:val="center"/>
          </w:tcPr>
          <w:p w14:paraId="39A4F7FF" w14:textId="77777777" w:rsidR="00E10F22" w:rsidRPr="0011744C" w:rsidRDefault="00E10F22" w:rsidP="00491C61">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A11m_L</w:t>
            </w:r>
          </w:p>
        </w:tc>
        <w:tc>
          <w:tcPr>
            <w:tcW w:w="1440" w:type="dxa"/>
            <w:vAlign w:val="center"/>
          </w:tcPr>
          <w:p w14:paraId="08CAD0A6" w14:textId="77777777" w:rsidR="00E10F22" w:rsidRPr="0011744C" w:rsidRDefault="00E10F22" w:rsidP="00491C61">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1</w:t>
            </w:r>
          </w:p>
        </w:tc>
        <w:tc>
          <w:tcPr>
            <w:tcW w:w="1620" w:type="dxa"/>
            <w:vAlign w:val="center"/>
          </w:tcPr>
          <w:p w14:paraId="67B33011" w14:textId="77777777" w:rsidR="00E10F22" w:rsidRPr="0011744C" w:rsidRDefault="00E10F22" w:rsidP="00491C61">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DMN_1</w:t>
            </w:r>
          </w:p>
        </w:tc>
        <w:tc>
          <w:tcPr>
            <w:tcW w:w="1800" w:type="dxa"/>
            <w:vAlign w:val="center"/>
          </w:tcPr>
          <w:p w14:paraId="6047EC1E" w14:textId="77777777" w:rsidR="00E10F22" w:rsidRPr="0011744C" w:rsidRDefault="00E10F22" w:rsidP="00491C61">
            <w:pPr>
              <w:jc w:val="center"/>
              <w:outlineLvl w:val="3"/>
              <w:cnfStyle w:val="000000100000" w:firstRow="0" w:lastRow="0" w:firstColumn="0" w:lastColumn="0" w:oddVBand="0" w:evenVBand="0" w:oddHBand="1" w:evenHBand="0" w:firstRowFirstColumn="0" w:firstRowLastColumn="0" w:lastRowFirstColumn="0" w:lastRowLastColumn="0"/>
            </w:pPr>
            <w:proofErr w:type="spellStart"/>
            <w:r w:rsidRPr="0011744C">
              <w:rPr>
                <w:color w:val="1F1F1F"/>
                <w:bdr w:val="none" w:sz="0" w:space="0" w:color="auto" w:frame="1"/>
              </w:rPr>
              <w:t>DefaultMode</w:t>
            </w:r>
            <w:proofErr w:type="spellEnd"/>
          </w:p>
        </w:tc>
        <w:tc>
          <w:tcPr>
            <w:tcW w:w="1620" w:type="dxa"/>
            <w:vAlign w:val="center"/>
          </w:tcPr>
          <w:p w14:paraId="423A22F9" w14:textId="77777777" w:rsidR="00E10F22" w:rsidRPr="0011744C" w:rsidRDefault="00E10F22" w:rsidP="00491C61">
            <w:pPr>
              <w:jc w:val="center"/>
              <w:outlineLvl w:val="3"/>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0.000439</w:t>
            </w:r>
          </w:p>
        </w:tc>
      </w:tr>
      <w:tr w:rsidR="00E10F22" w:rsidRPr="0011744C" w14:paraId="43B8D4E0" w14:textId="77777777" w:rsidTr="00E10F22">
        <w:tc>
          <w:tcPr>
            <w:cnfStyle w:val="001000000000" w:firstRow="0" w:lastRow="0" w:firstColumn="1" w:lastColumn="0" w:oddVBand="0" w:evenVBand="0" w:oddHBand="0" w:evenHBand="0" w:firstRowFirstColumn="0" w:firstRowLastColumn="0" w:lastRowFirstColumn="0" w:lastRowLastColumn="0"/>
            <w:tcW w:w="1530" w:type="dxa"/>
            <w:vAlign w:val="center"/>
          </w:tcPr>
          <w:p w14:paraId="3903F57F" w14:textId="77777777" w:rsidR="00E10F22" w:rsidRPr="0011744C" w:rsidRDefault="00E10F22" w:rsidP="00491C61">
            <w:pPr>
              <w:pStyle w:val="NormalWeb"/>
              <w:spacing w:before="0" w:beforeAutospacing="0" w:after="0" w:afterAutospacing="0"/>
              <w:jc w:val="center"/>
              <w:rPr>
                <w:b w:val="0"/>
                <w:bCs w:val="0"/>
              </w:rPr>
            </w:pPr>
            <w:r w:rsidRPr="0011744C">
              <w:rPr>
                <w:color w:val="1F1F1F"/>
                <w:bdr w:val="none" w:sz="0" w:space="0" w:color="auto" w:frame="1"/>
              </w:rPr>
              <w:t>IFG_L_6_3</w:t>
            </w:r>
          </w:p>
        </w:tc>
        <w:tc>
          <w:tcPr>
            <w:tcW w:w="1706" w:type="dxa"/>
            <w:vAlign w:val="center"/>
          </w:tcPr>
          <w:p w14:paraId="67EDD1D1" w14:textId="77777777" w:rsidR="00E10F22" w:rsidRPr="0011744C" w:rsidRDefault="00E10F22" w:rsidP="00491C61">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A45c_L</w:t>
            </w:r>
          </w:p>
        </w:tc>
        <w:tc>
          <w:tcPr>
            <w:tcW w:w="1440" w:type="dxa"/>
            <w:vAlign w:val="center"/>
          </w:tcPr>
          <w:p w14:paraId="2997201C" w14:textId="77777777" w:rsidR="00E10F22" w:rsidRPr="0011744C" w:rsidRDefault="00E10F22" w:rsidP="00491C61">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21</w:t>
            </w:r>
          </w:p>
        </w:tc>
        <w:tc>
          <w:tcPr>
            <w:tcW w:w="1620" w:type="dxa"/>
            <w:vAlign w:val="center"/>
          </w:tcPr>
          <w:p w14:paraId="25B79C34" w14:textId="77777777" w:rsidR="00E10F22" w:rsidRPr="0011744C" w:rsidRDefault="00E10F22" w:rsidP="00491C61">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DMN_4</w:t>
            </w:r>
          </w:p>
        </w:tc>
        <w:tc>
          <w:tcPr>
            <w:tcW w:w="1800" w:type="dxa"/>
            <w:vAlign w:val="center"/>
          </w:tcPr>
          <w:p w14:paraId="0FF03C0D" w14:textId="77777777" w:rsidR="00E10F22" w:rsidRPr="0011744C" w:rsidRDefault="00E10F22" w:rsidP="00491C61">
            <w:pPr>
              <w:jc w:val="center"/>
              <w:outlineLvl w:val="3"/>
              <w:cnfStyle w:val="000000000000" w:firstRow="0" w:lastRow="0" w:firstColumn="0" w:lastColumn="0" w:oddVBand="0" w:evenVBand="0" w:oddHBand="0" w:evenHBand="0" w:firstRowFirstColumn="0" w:firstRowLastColumn="0" w:lastRowFirstColumn="0" w:lastRowLastColumn="0"/>
            </w:pPr>
            <w:proofErr w:type="spellStart"/>
            <w:r w:rsidRPr="0011744C">
              <w:rPr>
                <w:color w:val="1F1F1F"/>
                <w:bdr w:val="none" w:sz="0" w:space="0" w:color="auto" w:frame="1"/>
              </w:rPr>
              <w:t>DefaultMode</w:t>
            </w:r>
            <w:proofErr w:type="spellEnd"/>
          </w:p>
        </w:tc>
        <w:tc>
          <w:tcPr>
            <w:tcW w:w="1620" w:type="dxa"/>
            <w:vAlign w:val="center"/>
          </w:tcPr>
          <w:p w14:paraId="0E3C8B4E" w14:textId="77777777" w:rsidR="00E10F22" w:rsidRPr="0011744C" w:rsidRDefault="00E10F22" w:rsidP="00491C61">
            <w:pPr>
              <w:jc w:val="center"/>
              <w:outlineLvl w:val="3"/>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0.000436</w:t>
            </w:r>
          </w:p>
        </w:tc>
      </w:tr>
      <w:tr w:rsidR="00E10F22" w:rsidRPr="0011744C" w14:paraId="24B554C6" w14:textId="77777777" w:rsidTr="00E10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24CB6F4A" w14:textId="77777777" w:rsidR="00E10F22" w:rsidRPr="0011744C" w:rsidRDefault="00E10F22" w:rsidP="00491C61">
            <w:pPr>
              <w:pStyle w:val="NormalWeb"/>
              <w:spacing w:before="0" w:beforeAutospacing="0" w:after="0" w:afterAutospacing="0"/>
              <w:jc w:val="center"/>
              <w:rPr>
                <w:b w:val="0"/>
                <w:bCs w:val="0"/>
              </w:rPr>
            </w:pPr>
            <w:r w:rsidRPr="0011744C">
              <w:rPr>
                <w:color w:val="1F1F1F"/>
                <w:bdr w:val="none" w:sz="0" w:space="0" w:color="auto" w:frame="1"/>
              </w:rPr>
              <w:t>MFG_R_7_6</w:t>
            </w:r>
          </w:p>
        </w:tc>
        <w:tc>
          <w:tcPr>
            <w:tcW w:w="1706" w:type="dxa"/>
            <w:vAlign w:val="center"/>
          </w:tcPr>
          <w:p w14:paraId="2B794286" w14:textId="77777777" w:rsidR="00E10F22" w:rsidRPr="0011744C" w:rsidRDefault="00E10F22" w:rsidP="00491C61">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A6vl_R</w:t>
            </w:r>
          </w:p>
        </w:tc>
        <w:tc>
          <w:tcPr>
            <w:tcW w:w="1440" w:type="dxa"/>
            <w:vAlign w:val="center"/>
          </w:tcPr>
          <w:p w14:paraId="65F9E3F2" w14:textId="77777777" w:rsidR="00E10F22" w:rsidRPr="0011744C" w:rsidRDefault="00E10F22" w:rsidP="00491C61">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8</w:t>
            </w:r>
          </w:p>
        </w:tc>
        <w:tc>
          <w:tcPr>
            <w:tcW w:w="1620" w:type="dxa"/>
            <w:vAlign w:val="center"/>
          </w:tcPr>
          <w:p w14:paraId="3EAAAFE1" w14:textId="77777777" w:rsidR="00E10F22" w:rsidRPr="0011744C" w:rsidRDefault="00E10F22" w:rsidP="00491C61">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CON_3</w:t>
            </w:r>
          </w:p>
        </w:tc>
        <w:tc>
          <w:tcPr>
            <w:tcW w:w="1800" w:type="dxa"/>
            <w:vAlign w:val="center"/>
          </w:tcPr>
          <w:p w14:paraId="352A12F8" w14:textId="77777777" w:rsidR="00E10F22" w:rsidRPr="0011744C" w:rsidRDefault="00E10F22" w:rsidP="00491C61">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Control</w:t>
            </w:r>
          </w:p>
        </w:tc>
        <w:tc>
          <w:tcPr>
            <w:tcW w:w="1620" w:type="dxa"/>
            <w:vAlign w:val="center"/>
          </w:tcPr>
          <w:p w14:paraId="2A2691D5" w14:textId="77777777" w:rsidR="00E10F22" w:rsidRPr="0011744C" w:rsidRDefault="00E10F22" w:rsidP="00491C61">
            <w:pPr>
              <w:jc w:val="center"/>
              <w:outlineLvl w:val="3"/>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0.000428</w:t>
            </w:r>
          </w:p>
        </w:tc>
      </w:tr>
      <w:tr w:rsidR="00E10F22" w:rsidRPr="0011744C" w14:paraId="3773D585" w14:textId="77777777" w:rsidTr="00E10F22">
        <w:tc>
          <w:tcPr>
            <w:cnfStyle w:val="001000000000" w:firstRow="0" w:lastRow="0" w:firstColumn="1" w:lastColumn="0" w:oddVBand="0" w:evenVBand="0" w:oddHBand="0" w:evenHBand="0" w:firstRowFirstColumn="0" w:firstRowLastColumn="0" w:lastRowFirstColumn="0" w:lastRowLastColumn="0"/>
            <w:tcW w:w="1530" w:type="dxa"/>
            <w:vAlign w:val="center"/>
          </w:tcPr>
          <w:p w14:paraId="5B81F2D7" w14:textId="77777777" w:rsidR="00E10F22" w:rsidRPr="0011744C" w:rsidRDefault="00E10F22" w:rsidP="00491C61">
            <w:pPr>
              <w:jc w:val="center"/>
              <w:outlineLvl w:val="3"/>
              <w:rPr>
                <w:b w:val="0"/>
                <w:bCs w:val="0"/>
              </w:rPr>
            </w:pPr>
            <w:r w:rsidRPr="0011744C">
              <w:rPr>
                <w:color w:val="1F1F1F"/>
                <w:bdr w:val="none" w:sz="0" w:space="0" w:color="auto" w:frame="1"/>
              </w:rPr>
              <w:t>MTG_R_4_1</w:t>
            </w:r>
          </w:p>
        </w:tc>
        <w:tc>
          <w:tcPr>
            <w:tcW w:w="1706" w:type="dxa"/>
            <w:vAlign w:val="center"/>
          </w:tcPr>
          <w:p w14:paraId="234E03D0" w14:textId="77777777" w:rsidR="00E10F22" w:rsidRPr="0011744C" w:rsidRDefault="00E10F22" w:rsidP="00491C61">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A21c_R</w:t>
            </w:r>
          </w:p>
        </w:tc>
        <w:tc>
          <w:tcPr>
            <w:tcW w:w="1440" w:type="dxa"/>
            <w:vAlign w:val="center"/>
          </w:tcPr>
          <w:p w14:paraId="02F51703" w14:textId="77777777" w:rsidR="00E10F22" w:rsidRPr="0011744C" w:rsidRDefault="00E10F22" w:rsidP="00491C61">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8</w:t>
            </w:r>
          </w:p>
        </w:tc>
        <w:tc>
          <w:tcPr>
            <w:tcW w:w="1620" w:type="dxa"/>
            <w:vAlign w:val="center"/>
          </w:tcPr>
          <w:p w14:paraId="0F807668" w14:textId="77777777" w:rsidR="00E10F22" w:rsidRPr="0011744C" w:rsidRDefault="00E10F22" w:rsidP="00491C61">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CON_3</w:t>
            </w:r>
          </w:p>
        </w:tc>
        <w:tc>
          <w:tcPr>
            <w:tcW w:w="1800" w:type="dxa"/>
            <w:vAlign w:val="center"/>
          </w:tcPr>
          <w:p w14:paraId="4E4B1C9E" w14:textId="77777777" w:rsidR="00E10F22" w:rsidRPr="0011744C" w:rsidRDefault="00E10F22" w:rsidP="00491C61">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Control</w:t>
            </w:r>
          </w:p>
        </w:tc>
        <w:tc>
          <w:tcPr>
            <w:tcW w:w="1620" w:type="dxa"/>
            <w:vAlign w:val="center"/>
          </w:tcPr>
          <w:p w14:paraId="3295CA04" w14:textId="77777777" w:rsidR="00E10F22" w:rsidRPr="0011744C" w:rsidRDefault="00E10F22" w:rsidP="00491C61">
            <w:pPr>
              <w:jc w:val="center"/>
              <w:outlineLvl w:val="3"/>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0.000427</w:t>
            </w:r>
          </w:p>
        </w:tc>
      </w:tr>
      <w:tr w:rsidR="00E10F22" w:rsidRPr="0011744C" w14:paraId="2EF4B833" w14:textId="77777777" w:rsidTr="00E10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71D30F87" w14:textId="77777777" w:rsidR="00E10F22" w:rsidRPr="0011744C" w:rsidRDefault="00E10F22" w:rsidP="00491C61">
            <w:pPr>
              <w:jc w:val="center"/>
              <w:outlineLvl w:val="3"/>
              <w:rPr>
                <w:b w:val="0"/>
                <w:bCs w:val="0"/>
              </w:rPr>
            </w:pPr>
            <w:r w:rsidRPr="0011744C">
              <w:rPr>
                <w:color w:val="1F1F1F"/>
                <w:bdr w:val="none" w:sz="0" w:space="0" w:color="auto" w:frame="1"/>
              </w:rPr>
              <w:t>LOcC_R_4_1</w:t>
            </w:r>
          </w:p>
        </w:tc>
        <w:tc>
          <w:tcPr>
            <w:tcW w:w="1706" w:type="dxa"/>
            <w:vAlign w:val="center"/>
          </w:tcPr>
          <w:p w14:paraId="4907A16F" w14:textId="77777777" w:rsidR="00E10F22" w:rsidRPr="0011744C" w:rsidRDefault="00E10F22" w:rsidP="00491C61">
            <w:pPr>
              <w:jc w:val="center"/>
              <w:outlineLvl w:val="3"/>
              <w:cnfStyle w:val="000000100000" w:firstRow="0" w:lastRow="0" w:firstColumn="0" w:lastColumn="0" w:oddVBand="0" w:evenVBand="0" w:oddHBand="1" w:evenHBand="0" w:firstRowFirstColumn="0" w:firstRowLastColumn="0" w:lastRowFirstColumn="0" w:lastRowLastColumn="0"/>
            </w:pPr>
            <w:proofErr w:type="spellStart"/>
            <w:r w:rsidRPr="0011744C">
              <w:rPr>
                <w:color w:val="1F1F1F"/>
                <w:bdr w:val="none" w:sz="0" w:space="0" w:color="auto" w:frame="1"/>
              </w:rPr>
              <w:t>mOccG_R</w:t>
            </w:r>
            <w:proofErr w:type="spellEnd"/>
          </w:p>
        </w:tc>
        <w:tc>
          <w:tcPr>
            <w:tcW w:w="1440" w:type="dxa"/>
            <w:vAlign w:val="center"/>
          </w:tcPr>
          <w:p w14:paraId="44C8EEAC" w14:textId="77777777" w:rsidR="00E10F22" w:rsidRPr="0011744C" w:rsidRDefault="00E10F22" w:rsidP="00491C61">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10</w:t>
            </w:r>
          </w:p>
        </w:tc>
        <w:tc>
          <w:tcPr>
            <w:tcW w:w="1620" w:type="dxa"/>
            <w:vAlign w:val="center"/>
          </w:tcPr>
          <w:p w14:paraId="6B792408" w14:textId="77777777" w:rsidR="00E10F22" w:rsidRPr="0011744C" w:rsidRDefault="00E10F22" w:rsidP="00491C61">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VIS_1</w:t>
            </w:r>
          </w:p>
        </w:tc>
        <w:tc>
          <w:tcPr>
            <w:tcW w:w="1800" w:type="dxa"/>
            <w:vAlign w:val="center"/>
          </w:tcPr>
          <w:p w14:paraId="21684829" w14:textId="77777777" w:rsidR="00E10F22" w:rsidRPr="0011744C" w:rsidRDefault="00E10F22" w:rsidP="00491C61">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Visual</w:t>
            </w:r>
          </w:p>
        </w:tc>
        <w:tc>
          <w:tcPr>
            <w:tcW w:w="1620" w:type="dxa"/>
            <w:vAlign w:val="center"/>
          </w:tcPr>
          <w:p w14:paraId="38A50D1C" w14:textId="77777777" w:rsidR="00E10F22" w:rsidRPr="0011744C" w:rsidRDefault="00E10F22" w:rsidP="00491C61">
            <w:pPr>
              <w:jc w:val="center"/>
              <w:outlineLvl w:val="3"/>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0.000417</w:t>
            </w:r>
          </w:p>
        </w:tc>
      </w:tr>
      <w:tr w:rsidR="00E10F22" w:rsidRPr="0011744C" w14:paraId="15DAA1AD" w14:textId="77777777" w:rsidTr="00E10F22">
        <w:tc>
          <w:tcPr>
            <w:cnfStyle w:val="001000000000" w:firstRow="0" w:lastRow="0" w:firstColumn="1" w:lastColumn="0" w:oddVBand="0" w:evenVBand="0" w:oddHBand="0" w:evenHBand="0" w:firstRowFirstColumn="0" w:firstRowLastColumn="0" w:lastRowFirstColumn="0" w:lastRowLastColumn="0"/>
            <w:tcW w:w="1530" w:type="dxa"/>
            <w:vAlign w:val="center"/>
          </w:tcPr>
          <w:p w14:paraId="7D4B4BDF" w14:textId="77777777" w:rsidR="00E10F22" w:rsidRPr="0011744C" w:rsidRDefault="00E10F22" w:rsidP="00491C61">
            <w:pPr>
              <w:jc w:val="center"/>
              <w:outlineLvl w:val="3"/>
              <w:rPr>
                <w:b w:val="0"/>
                <w:bCs w:val="0"/>
              </w:rPr>
            </w:pPr>
            <w:r w:rsidRPr="0011744C">
              <w:rPr>
                <w:color w:val="1F1F1F"/>
                <w:bdr w:val="none" w:sz="0" w:space="0" w:color="auto" w:frame="1"/>
              </w:rPr>
              <w:t>SFG_R_7_4</w:t>
            </w:r>
          </w:p>
        </w:tc>
        <w:tc>
          <w:tcPr>
            <w:tcW w:w="1706" w:type="dxa"/>
            <w:vAlign w:val="center"/>
          </w:tcPr>
          <w:p w14:paraId="4CAAB7ED" w14:textId="77777777" w:rsidR="00E10F22" w:rsidRPr="0011744C" w:rsidRDefault="00E10F22" w:rsidP="00491C61">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A6dl_R</w:t>
            </w:r>
          </w:p>
        </w:tc>
        <w:tc>
          <w:tcPr>
            <w:tcW w:w="1440" w:type="dxa"/>
            <w:vAlign w:val="center"/>
          </w:tcPr>
          <w:p w14:paraId="4C5ED9FC" w14:textId="77777777" w:rsidR="00E10F22" w:rsidRPr="0011744C" w:rsidRDefault="00E10F22" w:rsidP="00491C61">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5</w:t>
            </w:r>
          </w:p>
        </w:tc>
        <w:tc>
          <w:tcPr>
            <w:tcW w:w="1620" w:type="dxa"/>
            <w:vAlign w:val="center"/>
          </w:tcPr>
          <w:p w14:paraId="6DDD7F0C" w14:textId="77777777" w:rsidR="00E10F22" w:rsidRPr="0011744C" w:rsidRDefault="00E10F22" w:rsidP="00491C61">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VAN_2</w:t>
            </w:r>
          </w:p>
        </w:tc>
        <w:tc>
          <w:tcPr>
            <w:tcW w:w="1800" w:type="dxa"/>
            <w:vAlign w:val="center"/>
          </w:tcPr>
          <w:p w14:paraId="655FDBC7" w14:textId="77777777" w:rsidR="00E10F22" w:rsidRPr="0011744C" w:rsidRDefault="00E10F22" w:rsidP="00491C61">
            <w:pPr>
              <w:jc w:val="center"/>
              <w:outlineLvl w:val="3"/>
              <w:cnfStyle w:val="000000000000" w:firstRow="0" w:lastRow="0" w:firstColumn="0" w:lastColumn="0" w:oddVBand="0" w:evenVBand="0" w:oddHBand="0" w:evenHBand="0" w:firstRowFirstColumn="0" w:firstRowLastColumn="0" w:lastRowFirstColumn="0" w:lastRowLastColumn="0"/>
            </w:pPr>
            <w:proofErr w:type="spellStart"/>
            <w:r w:rsidRPr="0011744C">
              <w:rPr>
                <w:color w:val="1F1F1F"/>
                <w:bdr w:val="none" w:sz="0" w:space="0" w:color="auto" w:frame="1"/>
              </w:rPr>
              <w:t>VentralAttention</w:t>
            </w:r>
            <w:proofErr w:type="spellEnd"/>
          </w:p>
        </w:tc>
        <w:tc>
          <w:tcPr>
            <w:tcW w:w="1620" w:type="dxa"/>
            <w:vAlign w:val="center"/>
          </w:tcPr>
          <w:p w14:paraId="297F5B34" w14:textId="77777777" w:rsidR="00E10F22" w:rsidRPr="0011744C" w:rsidRDefault="00E10F22" w:rsidP="00491C61">
            <w:pPr>
              <w:jc w:val="center"/>
              <w:outlineLvl w:val="3"/>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0.000412</w:t>
            </w:r>
          </w:p>
        </w:tc>
      </w:tr>
      <w:tr w:rsidR="00E10F22" w:rsidRPr="0011744C" w14:paraId="4915D647" w14:textId="77777777" w:rsidTr="00E10F2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7F791DC5" w14:textId="77777777" w:rsidR="00E10F22" w:rsidRPr="0011744C" w:rsidRDefault="00E10F22" w:rsidP="00491C61">
            <w:pPr>
              <w:jc w:val="center"/>
              <w:outlineLvl w:val="3"/>
              <w:rPr>
                <w:b w:val="0"/>
                <w:bCs w:val="0"/>
              </w:rPr>
            </w:pPr>
            <w:r w:rsidRPr="0011744C">
              <w:rPr>
                <w:color w:val="1F1F1F"/>
                <w:bdr w:val="none" w:sz="0" w:space="0" w:color="auto" w:frame="1"/>
              </w:rPr>
              <w:t>STG_R_6_4</w:t>
            </w:r>
          </w:p>
        </w:tc>
        <w:tc>
          <w:tcPr>
            <w:tcW w:w="1706" w:type="dxa"/>
            <w:vAlign w:val="center"/>
          </w:tcPr>
          <w:p w14:paraId="64780A0C" w14:textId="77777777" w:rsidR="00E10F22" w:rsidRPr="0011744C" w:rsidRDefault="00E10F22" w:rsidP="00491C61">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A22c_R</w:t>
            </w:r>
          </w:p>
        </w:tc>
        <w:tc>
          <w:tcPr>
            <w:tcW w:w="1440" w:type="dxa"/>
            <w:vAlign w:val="center"/>
          </w:tcPr>
          <w:p w14:paraId="6C265562" w14:textId="77777777" w:rsidR="00E10F22" w:rsidRPr="0011744C" w:rsidRDefault="00E10F22" w:rsidP="00491C61">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3</w:t>
            </w:r>
          </w:p>
        </w:tc>
        <w:tc>
          <w:tcPr>
            <w:tcW w:w="1620" w:type="dxa"/>
            <w:vAlign w:val="center"/>
          </w:tcPr>
          <w:p w14:paraId="15A68771" w14:textId="77777777" w:rsidR="00E10F22" w:rsidRPr="0011744C" w:rsidRDefault="00E10F22" w:rsidP="00491C61">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SMN_1</w:t>
            </w:r>
          </w:p>
        </w:tc>
        <w:tc>
          <w:tcPr>
            <w:tcW w:w="1800" w:type="dxa"/>
            <w:vAlign w:val="center"/>
          </w:tcPr>
          <w:p w14:paraId="30A6B0AD" w14:textId="77777777" w:rsidR="00E10F22" w:rsidRPr="0011744C" w:rsidRDefault="00E10F22" w:rsidP="00491C61">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Sensorimotor</w:t>
            </w:r>
          </w:p>
        </w:tc>
        <w:tc>
          <w:tcPr>
            <w:tcW w:w="1620" w:type="dxa"/>
            <w:vAlign w:val="center"/>
          </w:tcPr>
          <w:p w14:paraId="05D4A049" w14:textId="77777777" w:rsidR="00E10F22" w:rsidRPr="0011744C" w:rsidRDefault="00E10F22" w:rsidP="00491C61">
            <w:pPr>
              <w:jc w:val="center"/>
              <w:outlineLvl w:val="3"/>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0.000411</w:t>
            </w:r>
          </w:p>
        </w:tc>
      </w:tr>
      <w:tr w:rsidR="00E10F22" w:rsidRPr="0011744C" w14:paraId="71A5C3A2" w14:textId="77777777" w:rsidTr="00E10F22">
        <w:tc>
          <w:tcPr>
            <w:cnfStyle w:val="001000000000" w:firstRow="0" w:lastRow="0" w:firstColumn="1" w:lastColumn="0" w:oddVBand="0" w:evenVBand="0" w:oddHBand="0" w:evenHBand="0" w:firstRowFirstColumn="0" w:firstRowLastColumn="0" w:lastRowFirstColumn="0" w:lastRowLastColumn="0"/>
            <w:tcW w:w="1530" w:type="dxa"/>
            <w:vAlign w:val="center"/>
          </w:tcPr>
          <w:p w14:paraId="65CA3FC0" w14:textId="77777777" w:rsidR="00E10F22" w:rsidRPr="0011744C" w:rsidRDefault="00E10F22" w:rsidP="00491C61">
            <w:pPr>
              <w:jc w:val="center"/>
              <w:outlineLvl w:val="3"/>
              <w:rPr>
                <w:b w:val="0"/>
                <w:bCs w:val="0"/>
              </w:rPr>
            </w:pPr>
            <w:r w:rsidRPr="0011744C">
              <w:rPr>
                <w:color w:val="1F1F1F"/>
                <w:bdr w:val="none" w:sz="0" w:space="0" w:color="auto" w:frame="1"/>
              </w:rPr>
              <w:t>INS_L_6_5</w:t>
            </w:r>
          </w:p>
        </w:tc>
        <w:tc>
          <w:tcPr>
            <w:tcW w:w="1706" w:type="dxa"/>
            <w:vAlign w:val="center"/>
          </w:tcPr>
          <w:p w14:paraId="1AFCA06A" w14:textId="77777777" w:rsidR="00E10F22" w:rsidRPr="0011744C" w:rsidRDefault="00E10F22" w:rsidP="00491C61">
            <w:pPr>
              <w:jc w:val="center"/>
              <w:outlineLvl w:val="3"/>
              <w:cnfStyle w:val="000000000000" w:firstRow="0" w:lastRow="0" w:firstColumn="0" w:lastColumn="0" w:oddVBand="0" w:evenVBand="0" w:oddHBand="0" w:evenHBand="0" w:firstRowFirstColumn="0" w:firstRowLastColumn="0" w:lastRowFirstColumn="0" w:lastRowLastColumn="0"/>
            </w:pPr>
            <w:proofErr w:type="spellStart"/>
            <w:r w:rsidRPr="0011744C">
              <w:rPr>
                <w:color w:val="1F1F1F"/>
                <w:bdr w:val="none" w:sz="0" w:space="0" w:color="auto" w:frame="1"/>
              </w:rPr>
              <w:t>dIg_L</w:t>
            </w:r>
            <w:proofErr w:type="spellEnd"/>
          </w:p>
        </w:tc>
        <w:tc>
          <w:tcPr>
            <w:tcW w:w="1440" w:type="dxa"/>
            <w:vAlign w:val="center"/>
          </w:tcPr>
          <w:p w14:paraId="68A2B90E" w14:textId="77777777" w:rsidR="00E10F22" w:rsidRPr="0011744C" w:rsidRDefault="00E10F22" w:rsidP="00491C61">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22</w:t>
            </w:r>
          </w:p>
        </w:tc>
        <w:tc>
          <w:tcPr>
            <w:tcW w:w="1620" w:type="dxa"/>
            <w:vAlign w:val="center"/>
          </w:tcPr>
          <w:p w14:paraId="45A230EB" w14:textId="77777777" w:rsidR="00E10F22" w:rsidRPr="0011744C" w:rsidRDefault="00E10F22" w:rsidP="00491C61">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SMN_5</w:t>
            </w:r>
          </w:p>
        </w:tc>
        <w:tc>
          <w:tcPr>
            <w:tcW w:w="1800" w:type="dxa"/>
            <w:vAlign w:val="center"/>
          </w:tcPr>
          <w:p w14:paraId="7A3B713F" w14:textId="77777777" w:rsidR="00E10F22" w:rsidRPr="0011744C" w:rsidRDefault="00E10F22" w:rsidP="00491C61">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Sensorimotor</w:t>
            </w:r>
          </w:p>
        </w:tc>
        <w:tc>
          <w:tcPr>
            <w:tcW w:w="1620" w:type="dxa"/>
            <w:vAlign w:val="center"/>
          </w:tcPr>
          <w:p w14:paraId="557481D6" w14:textId="77777777" w:rsidR="00E10F22" w:rsidRPr="0011744C" w:rsidRDefault="00E10F22" w:rsidP="00491C61">
            <w:pPr>
              <w:jc w:val="center"/>
              <w:outlineLvl w:val="3"/>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0.000404</w:t>
            </w:r>
          </w:p>
        </w:tc>
      </w:tr>
      <w:tr w:rsidR="00E10F22" w:rsidRPr="0011744C" w14:paraId="2985DF13" w14:textId="77777777" w:rsidTr="00E10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7F4F1655" w14:textId="77777777" w:rsidR="00E10F22" w:rsidRPr="0011744C" w:rsidRDefault="00E10F22" w:rsidP="00491C61">
            <w:pPr>
              <w:jc w:val="center"/>
              <w:outlineLvl w:val="3"/>
              <w:rPr>
                <w:b w:val="0"/>
                <w:bCs w:val="0"/>
                <w:color w:val="1F1F1F"/>
              </w:rPr>
            </w:pPr>
            <w:r w:rsidRPr="0011744C">
              <w:rPr>
                <w:color w:val="1F1F1F"/>
                <w:bdr w:val="none" w:sz="0" w:space="0" w:color="auto" w:frame="1"/>
              </w:rPr>
              <w:t>SPL_R_5_4</w:t>
            </w:r>
          </w:p>
        </w:tc>
        <w:tc>
          <w:tcPr>
            <w:tcW w:w="1706" w:type="dxa"/>
            <w:vAlign w:val="center"/>
          </w:tcPr>
          <w:p w14:paraId="1818BE15" w14:textId="77777777" w:rsidR="00E10F22" w:rsidRPr="0011744C" w:rsidRDefault="00E10F22" w:rsidP="00491C61">
            <w:pPr>
              <w:jc w:val="center"/>
              <w:outlineLvl w:val="3"/>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A7pc_R</w:t>
            </w:r>
          </w:p>
        </w:tc>
        <w:tc>
          <w:tcPr>
            <w:tcW w:w="1440" w:type="dxa"/>
            <w:vAlign w:val="center"/>
          </w:tcPr>
          <w:p w14:paraId="0840E135" w14:textId="77777777" w:rsidR="00E10F22" w:rsidRPr="0011744C" w:rsidRDefault="00E10F22" w:rsidP="00491C61">
            <w:pPr>
              <w:jc w:val="center"/>
              <w:outlineLvl w:val="3"/>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15</w:t>
            </w:r>
          </w:p>
        </w:tc>
        <w:tc>
          <w:tcPr>
            <w:tcW w:w="1620" w:type="dxa"/>
            <w:vAlign w:val="center"/>
          </w:tcPr>
          <w:p w14:paraId="3C0C5CDC" w14:textId="77777777" w:rsidR="00E10F22" w:rsidRPr="0011744C" w:rsidRDefault="00E10F22" w:rsidP="00491C61">
            <w:pPr>
              <w:jc w:val="center"/>
              <w:outlineLvl w:val="3"/>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DAN_3</w:t>
            </w:r>
          </w:p>
        </w:tc>
        <w:tc>
          <w:tcPr>
            <w:tcW w:w="1800" w:type="dxa"/>
            <w:vAlign w:val="center"/>
          </w:tcPr>
          <w:p w14:paraId="41533D03" w14:textId="77777777" w:rsidR="00E10F22" w:rsidRPr="0011744C" w:rsidRDefault="00E10F22" w:rsidP="00491C61">
            <w:pPr>
              <w:jc w:val="center"/>
              <w:outlineLvl w:val="3"/>
              <w:cnfStyle w:val="000000100000" w:firstRow="0" w:lastRow="0" w:firstColumn="0" w:lastColumn="0" w:oddVBand="0" w:evenVBand="0" w:oddHBand="1" w:evenHBand="0" w:firstRowFirstColumn="0" w:firstRowLastColumn="0" w:lastRowFirstColumn="0" w:lastRowLastColumn="0"/>
              <w:rPr>
                <w:color w:val="1F1F1F"/>
              </w:rPr>
            </w:pPr>
            <w:proofErr w:type="spellStart"/>
            <w:r w:rsidRPr="0011744C">
              <w:rPr>
                <w:color w:val="1F1F1F"/>
                <w:bdr w:val="none" w:sz="0" w:space="0" w:color="auto" w:frame="1"/>
              </w:rPr>
              <w:t>DorsalAttention</w:t>
            </w:r>
            <w:proofErr w:type="spellEnd"/>
          </w:p>
        </w:tc>
        <w:tc>
          <w:tcPr>
            <w:tcW w:w="1620" w:type="dxa"/>
            <w:vAlign w:val="center"/>
          </w:tcPr>
          <w:p w14:paraId="315874CE" w14:textId="77777777" w:rsidR="00E10F22" w:rsidRPr="0011744C" w:rsidRDefault="00E10F22" w:rsidP="00491C61">
            <w:pPr>
              <w:jc w:val="center"/>
              <w:outlineLvl w:val="3"/>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0.000402</w:t>
            </w:r>
          </w:p>
        </w:tc>
      </w:tr>
      <w:tr w:rsidR="00E10F22" w:rsidRPr="0011744C" w14:paraId="7E7A4822" w14:textId="77777777" w:rsidTr="00E10F22">
        <w:tc>
          <w:tcPr>
            <w:cnfStyle w:val="001000000000" w:firstRow="0" w:lastRow="0" w:firstColumn="1" w:lastColumn="0" w:oddVBand="0" w:evenVBand="0" w:oddHBand="0" w:evenHBand="0" w:firstRowFirstColumn="0" w:firstRowLastColumn="0" w:lastRowFirstColumn="0" w:lastRowLastColumn="0"/>
            <w:tcW w:w="1530" w:type="dxa"/>
            <w:vAlign w:val="center"/>
          </w:tcPr>
          <w:p w14:paraId="0FCBA662" w14:textId="77777777" w:rsidR="00E10F22" w:rsidRPr="0011744C" w:rsidRDefault="00E10F22" w:rsidP="00491C61">
            <w:pPr>
              <w:jc w:val="center"/>
              <w:outlineLvl w:val="3"/>
              <w:rPr>
                <w:b w:val="0"/>
                <w:bCs w:val="0"/>
                <w:color w:val="1F1F1F"/>
              </w:rPr>
            </w:pPr>
            <w:r w:rsidRPr="0011744C">
              <w:rPr>
                <w:color w:val="1F1F1F"/>
                <w:bdr w:val="none" w:sz="0" w:space="0" w:color="auto" w:frame="1"/>
              </w:rPr>
              <w:t>IFG_R_6_2</w:t>
            </w:r>
          </w:p>
        </w:tc>
        <w:tc>
          <w:tcPr>
            <w:tcW w:w="1706" w:type="dxa"/>
            <w:vAlign w:val="center"/>
          </w:tcPr>
          <w:p w14:paraId="12BAC636" w14:textId="77777777" w:rsidR="00E10F22" w:rsidRPr="0011744C" w:rsidRDefault="00E10F22" w:rsidP="00491C61">
            <w:pPr>
              <w:jc w:val="center"/>
              <w:outlineLvl w:val="3"/>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IFS_R</w:t>
            </w:r>
          </w:p>
        </w:tc>
        <w:tc>
          <w:tcPr>
            <w:tcW w:w="1440" w:type="dxa"/>
            <w:vAlign w:val="center"/>
          </w:tcPr>
          <w:p w14:paraId="2252B978" w14:textId="77777777" w:rsidR="00E10F22" w:rsidRPr="0011744C" w:rsidRDefault="00E10F22" w:rsidP="00491C61">
            <w:pPr>
              <w:jc w:val="center"/>
              <w:outlineLvl w:val="3"/>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6</w:t>
            </w:r>
          </w:p>
        </w:tc>
        <w:tc>
          <w:tcPr>
            <w:tcW w:w="1620" w:type="dxa"/>
            <w:vAlign w:val="center"/>
          </w:tcPr>
          <w:p w14:paraId="5AA1FEBE" w14:textId="77777777" w:rsidR="00E10F22" w:rsidRPr="0011744C" w:rsidRDefault="00E10F22" w:rsidP="00491C61">
            <w:pPr>
              <w:jc w:val="center"/>
              <w:outlineLvl w:val="3"/>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CON_1</w:t>
            </w:r>
          </w:p>
        </w:tc>
        <w:tc>
          <w:tcPr>
            <w:tcW w:w="1800" w:type="dxa"/>
            <w:vAlign w:val="center"/>
          </w:tcPr>
          <w:p w14:paraId="13B6AA2D" w14:textId="77777777" w:rsidR="00E10F22" w:rsidRPr="0011744C" w:rsidRDefault="00E10F22" w:rsidP="00491C61">
            <w:pPr>
              <w:jc w:val="center"/>
              <w:outlineLvl w:val="3"/>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Control</w:t>
            </w:r>
          </w:p>
        </w:tc>
        <w:tc>
          <w:tcPr>
            <w:tcW w:w="1620" w:type="dxa"/>
            <w:vAlign w:val="center"/>
          </w:tcPr>
          <w:p w14:paraId="61AB2A15" w14:textId="77777777" w:rsidR="00E10F22" w:rsidRPr="0011744C" w:rsidRDefault="00E10F22" w:rsidP="00491C61">
            <w:pPr>
              <w:jc w:val="center"/>
              <w:outlineLvl w:val="3"/>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0.000398</w:t>
            </w:r>
          </w:p>
        </w:tc>
      </w:tr>
    </w:tbl>
    <w:p w14:paraId="4A4A08FB" w14:textId="1E62280E" w:rsidR="00010C49" w:rsidRPr="0011744C" w:rsidRDefault="00617A19" w:rsidP="00010C49">
      <w:r w:rsidRPr="0011744C">
        <w:rPr>
          <w:b/>
          <w:bCs/>
        </w:rPr>
        <w:t>Note:</w:t>
      </w:r>
      <w:r w:rsidRPr="0011744C">
        <w:t xml:space="preserve"> Network assignments follow the Dev-Atlas 24-network parcellation</w:t>
      </w:r>
      <w:r w:rsidR="001A7929" w:rsidRPr="0011744C">
        <w:rPr>
          <w:rFonts w:hint="eastAsia"/>
        </w:rPr>
        <w:t xml:space="preserve"> </w:t>
      </w:r>
      <w:r w:rsidR="001A7929" w:rsidRPr="0011744C">
        <w:fldChar w:fldCharType="begin"/>
      </w:r>
      <w:r w:rsidR="003727D2" w:rsidRPr="0011744C">
        <w:instrText xml:space="preserve"> ADDIN EN.CITE &lt;EndNote&gt;&lt;Cite&gt;&lt;Author&gt;Doucet&lt;/Author&gt;&lt;Year&gt;2025&lt;/Year&gt;&lt;RecNum&gt;2333&lt;/RecNum&gt;&lt;DisplayText&gt;(&lt;style face="italic"&gt;13&lt;/style&gt;)&lt;/DisplayText&gt;&lt;record&gt;&lt;rec-number&gt;2333&lt;/rec-number&gt;&lt;foreign-keys&gt;&lt;key app="EN" db-id="pz2aapetvpfaruevds55twzafsrtvx25z9v9" timestamp="1771527716"&gt;2333&lt;/key&gt;&lt;/foreign-keys&gt;&lt;ref-type name="Journal Article"&gt;17&lt;/ref-type&gt;&lt;contributors&gt;&lt;authors&gt;&lt;author&gt;Doucet, Gaelle E&lt;/author&gt;&lt;author&gt;Goldsmith, Callum&lt;/author&gt;&lt;author&gt;Myers, Katrina&lt;/author&gt;&lt;author&gt;Rice, Danielle L&lt;/author&gt;&lt;author&gt;Ende, Grace&lt;/author&gt;&lt;author&gt;Pavelka, Derek J&lt;/author&gt;&lt;author&gt;Joliot, Marc&lt;/author&gt;&lt;author&gt;Calhoun, Vince D&lt;/author&gt;&lt;author&gt;Wilson, Tony W&lt;/author&gt;&lt;author&gt;Uddin, Lucina Q&lt;/author&gt;&lt;/authors&gt;&lt;/contributors&gt;&lt;titles&gt;&lt;title&gt;Dev-Atlas: A reference atlas of functional brain networks for typically developing adolescents&lt;/title&gt;&lt;secondary-title&gt;Developmental Cognitive Neuroscience&lt;/secondary-title&gt;&lt;/titles&gt;&lt;periodical&gt;&lt;full-title&gt;Developmental cognitive neuroscience&lt;/full-title&gt;&lt;/periodical&gt;&lt;pages&gt;101523&lt;/pages&gt;&lt;volume&gt;72&lt;/volume&gt;&lt;dates&gt;&lt;year&gt;2025&lt;/year&gt;&lt;/dates&gt;&lt;isbn&gt;1878-9293&lt;/isbn&gt;&lt;urls&gt;&lt;/urls&gt;&lt;/record&gt;&lt;/Cite&gt;&lt;/EndNote&gt;</w:instrText>
      </w:r>
      <w:r w:rsidR="001A7929" w:rsidRPr="0011744C">
        <w:fldChar w:fldCharType="separate"/>
      </w:r>
      <w:r w:rsidR="003727D2" w:rsidRPr="0011744C">
        <w:rPr>
          <w:noProof/>
        </w:rPr>
        <w:t>(</w:t>
      </w:r>
      <w:r w:rsidR="003727D2" w:rsidRPr="0011744C">
        <w:rPr>
          <w:i/>
          <w:noProof/>
        </w:rPr>
        <w:t>13</w:t>
      </w:r>
      <w:r w:rsidR="003727D2" w:rsidRPr="0011744C">
        <w:rPr>
          <w:noProof/>
        </w:rPr>
        <w:t>)</w:t>
      </w:r>
      <w:r w:rsidR="001A7929" w:rsidRPr="0011744C">
        <w:fldChar w:fldCharType="end"/>
      </w:r>
      <w:r w:rsidRPr="0011744C">
        <w:t>.</w:t>
      </w:r>
    </w:p>
    <w:p w14:paraId="0A06B87A" w14:textId="77777777" w:rsidR="00010C49" w:rsidRPr="0011744C" w:rsidRDefault="00010C49">
      <w:r w:rsidRPr="0011744C">
        <w:br w:type="page"/>
      </w:r>
    </w:p>
    <w:p w14:paraId="2F464284" w14:textId="2EC792A1" w:rsidR="00010C49" w:rsidRPr="0011744C" w:rsidRDefault="00010C49" w:rsidP="00010C49">
      <w:pPr>
        <w:rPr>
          <w:b/>
          <w:bCs/>
        </w:rPr>
      </w:pPr>
      <w:r w:rsidRPr="0011744C">
        <w:rPr>
          <w:b/>
          <w:bCs/>
        </w:rPr>
        <w:lastRenderedPageBreak/>
        <w:t>Table S</w:t>
      </w:r>
      <w:r w:rsidR="003A3817" w:rsidRPr="0011744C">
        <w:rPr>
          <w:b/>
          <w:bCs/>
        </w:rPr>
        <w:t>4</w:t>
      </w:r>
      <w:r w:rsidR="00AA0D34" w:rsidRPr="0011744C">
        <w:rPr>
          <w:b/>
          <w:bCs/>
        </w:rPr>
        <w:t>.</w:t>
      </w:r>
      <w:r w:rsidRPr="0011744C">
        <w:rPr>
          <w:b/>
          <w:bCs/>
        </w:rPr>
        <w:t xml:space="preserve"> Top contributing brain regions for TDC participants from the </w:t>
      </w:r>
      <w:r w:rsidR="00DF12B7" w:rsidRPr="0011744C">
        <w:rPr>
          <w:b/>
          <w:bCs/>
        </w:rPr>
        <w:t>Global Temporal-Pooling</w:t>
      </w:r>
      <w:r w:rsidRPr="0011744C">
        <w:rPr>
          <w:b/>
          <w:bCs/>
        </w:rPr>
        <w:t xml:space="preserve"> path (</w:t>
      </w:r>
      <w:proofErr w:type="spellStart"/>
      <w:r w:rsidRPr="0011744C">
        <w:rPr>
          <w:b/>
          <w:bCs/>
        </w:rPr>
        <w:t>MovieTP</w:t>
      </w:r>
      <w:proofErr w:type="spellEnd"/>
      <w:r w:rsidRPr="0011744C">
        <w:rPr>
          <w:b/>
          <w:bCs/>
        </w:rPr>
        <w:t xml:space="preserve"> condition).</w:t>
      </w:r>
    </w:p>
    <w:p w14:paraId="167EF305" w14:textId="77777777" w:rsidR="003855FC" w:rsidRPr="0011744C" w:rsidRDefault="003855FC" w:rsidP="00010C49">
      <w:pPr>
        <w:rPr>
          <w:b/>
          <w:bCs/>
        </w:rPr>
      </w:pPr>
    </w:p>
    <w:tbl>
      <w:tblPr>
        <w:tblStyle w:val="ListTable2"/>
        <w:tblW w:w="9716" w:type="dxa"/>
        <w:tblLayout w:type="fixed"/>
        <w:tblLook w:val="04A0" w:firstRow="1" w:lastRow="0" w:firstColumn="1" w:lastColumn="0" w:noHBand="0" w:noVBand="1"/>
      </w:tblPr>
      <w:tblGrid>
        <w:gridCol w:w="1530"/>
        <w:gridCol w:w="1706"/>
        <w:gridCol w:w="1440"/>
        <w:gridCol w:w="1620"/>
        <w:gridCol w:w="1800"/>
        <w:gridCol w:w="1620"/>
      </w:tblGrid>
      <w:tr w:rsidR="00617A19" w:rsidRPr="0011744C" w14:paraId="497F8A60" w14:textId="77777777" w:rsidTr="00491C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441EC6DC" w14:textId="5ABF69EB" w:rsidR="00617A19" w:rsidRPr="0011744C" w:rsidRDefault="00617A19" w:rsidP="00617A19">
            <w:pPr>
              <w:jc w:val="center"/>
              <w:outlineLvl w:val="3"/>
              <w:rPr>
                <w:b w:val="0"/>
                <w:bCs w:val="0"/>
              </w:rPr>
            </w:pPr>
            <w:r w:rsidRPr="0011744C">
              <w:rPr>
                <w:rStyle w:val="Strong"/>
                <w:rFonts w:eastAsiaTheme="majorEastAsia"/>
                <w:color w:val="1F1F1F"/>
                <w:bdr w:val="none" w:sz="0" w:space="0" w:color="auto" w:frame="1"/>
              </w:rPr>
              <w:t>Brain region</w:t>
            </w:r>
          </w:p>
        </w:tc>
        <w:tc>
          <w:tcPr>
            <w:tcW w:w="1706" w:type="dxa"/>
            <w:vAlign w:val="center"/>
          </w:tcPr>
          <w:p w14:paraId="6BBFCE4B" w14:textId="08ED641E" w:rsidR="00617A19" w:rsidRPr="0011744C" w:rsidRDefault="00617A19" w:rsidP="00617A19">
            <w:pPr>
              <w:jc w:val="center"/>
              <w:outlineLvl w:val="3"/>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11744C">
              <w:rPr>
                <w:rStyle w:val="Strong"/>
                <w:rFonts w:eastAsiaTheme="majorEastAsia"/>
                <w:color w:val="1F1F1F"/>
                <w:bdr w:val="none" w:sz="0" w:space="0" w:color="auto" w:frame="1"/>
              </w:rPr>
              <w:t>Brainnetome</w:t>
            </w:r>
            <w:proofErr w:type="spellEnd"/>
            <w:r w:rsidRPr="0011744C">
              <w:rPr>
                <w:rStyle w:val="Strong"/>
                <w:rFonts w:eastAsiaTheme="majorEastAsia"/>
                <w:color w:val="1F1F1F"/>
                <w:bdr w:val="none" w:sz="0" w:space="0" w:color="auto" w:frame="1"/>
              </w:rPr>
              <w:t xml:space="preserve"> Label</w:t>
            </w:r>
          </w:p>
        </w:tc>
        <w:tc>
          <w:tcPr>
            <w:tcW w:w="1440" w:type="dxa"/>
            <w:vAlign w:val="center"/>
          </w:tcPr>
          <w:p w14:paraId="5DAAB1CE" w14:textId="77777777" w:rsidR="00617A19" w:rsidRPr="0011744C" w:rsidRDefault="00617A19" w:rsidP="00617A19">
            <w:pPr>
              <w:jc w:val="center"/>
              <w:outlineLvl w:val="3"/>
              <w:cnfStyle w:val="100000000000" w:firstRow="1" w:lastRow="0" w:firstColumn="0" w:lastColumn="0" w:oddVBand="0" w:evenVBand="0" w:oddHBand="0" w:evenHBand="0" w:firstRowFirstColumn="0" w:firstRowLastColumn="0" w:lastRowFirstColumn="0" w:lastRowLastColumn="0"/>
              <w:rPr>
                <w:rStyle w:val="Strong"/>
                <w:color w:val="1F1F1F"/>
                <w:bdr w:val="none" w:sz="0" w:space="0" w:color="auto" w:frame="1"/>
              </w:rPr>
            </w:pPr>
            <w:proofErr w:type="spellStart"/>
            <w:r w:rsidRPr="0011744C">
              <w:rPr>
                <w:rStyle w:val="Strong"/>
                <w:rFonts w:eastAsiaTheme="majorEastAsia"/>
                <w:color w:val="1F1F1F"/>
                <w:bdr w:val="none" w:sz="0" w:space="0" w:color="auto" w:frame="1"/>
              </w:rPr>
              <w:t>DevAtlas</w:t>
            </w:r>
            <w:proofErr w:type="spellEnd"/>
          </w:p>
          <w:p w14:paraId="72CE52C4" w14:textId="78741F26" w:rsidR="00617A19" w:rsidRPr="0011744C" w:rsidRDefault="00617A19" w:rsidP="00617A19">
            <w:pPr>
              <w:jc w:val="center"/>
              <w:outlineLvl w:val="3"/>
              <w:cnfStyle w:val="100000000000" w:firstRow="1" w:lastRow="0" w:firstColumn="0" w:lastColumn="0" w:oddVBand="0" w:evenVBand="0" w:oddHBand="0" w:evenHBand="0" w:firstRowFirstColumn="0" w:firstRowLastColumn="0" w:lastRowFirstColumn="0" w:lastRowLastColumn="0"/>
              <w:rPr>
                <w:rFonts w:eastAsiaTheme="minorEastAsia"/>
                <w:b w:val="0"/>
                <w:bCs w:val="0"/>
                <w:color w:val="1F1F1F"/>
                <w:kern w:val="2"/>
                <w:bdr w:val="none" w:sz="0" w:space="0" w:color="auto" w:frame="1"/>
                <w14:ligatures w14:val="standardContextual"/>
              </w:rPr>
            </w:pPr>
            <w:proofErr w:type="spellStart"/>
            <w:r w:rsidRPr="0011744C">
              <w:rPr>
                <w:rStyle w:val="Strong"/>
                <w:color w:val="1F1F1F"/>
                <w:bdr w:val="none" w:sz="0" w:space="0" w:color="auto" w:frame="1"/>
              </w:rPr>
              <w:t>Network</w:t>
            </w:r>
            <w:r w:rsidRPr="0011744C">
              <w:rPr>
                <w:rStyle w:val="Strong"/>
                <w:rFonts w:eastAsiaTheme="majorEastAsia"/>
                <w:color w:val="1F1F1F"/>
                <w:bdr w:val="none" w:sz="0" w:space="0" w:color="auto" w:frame="1"/>
              </w:rPr>
              <w:t>_ID</w:t>
            </w:r>
            <w:proofErr w:type="spellEnd"/>
          </w:p>
        </w:tc>
        <w:tc>
          <w:tcPr>
            <w:tcW w:w="1620" w:type="dxa"/>
            <w:vAlign w:val="center"/>
          </w:tcPr>
          <w:p w14:paraId="23B55D89" w14:textId="77777777" w:rsidR="00617A19" w:rsidRPr="0011744C" w:rsidRDefault="00617A19" w:rsidP="00617A19">
            <w:pPr>
              <w:jc w:val="center"/>
              <w:outlineLvl w:val="3"/>
              <w:cnfStyle w:val="100000000000" w:firstRow="1" w:lastRow="0" w:firstColumn="0" w:lastColumn="0" w:oddVBand="0" w:evenVBand="0" w:oddHBand="0" w:evenHBand="0" w:firstRowFirstColumn="0" w:firstRowLastColumn="0" w:lastRowFirstColumn="0" w:lastRowLastColumn="0"/>
              <w:rPr>
                <w:rStyle w:val="Strong"/>
                <w:b/>
                <w:bCs/>
                <w:color w:val="1F1F1F"/>
                <w:bdr w:val="none" w:sz="0" w:space="0" w:color="auto" w:frame="1"/>
              </w:rPr>
            </w:pPr>
            <w:proofErr w:type="spellStart"/>
            <w:r w:rsidRPr="0011744C">
              <w:rPr>
                <w:rStyle w:val="Strong"/>
                <w:rFonts w:eastAsiaTheme="majorEastAsia"/>
                <w:color w:val="1F1F1F"/>
                <w:bdr w:val="none" w:sz="0" w:space="0" w:color="auto" w:frame="1"/>
              </w:rPr>
              <w:t>DevAtlas</w:t>
            </w:r>
            <w:proofErr w:type="spellEnd"/>
          </w:p>
          <w:p w14:paraId="65CA877B" w14:textId="7FD204EB" w:rsidR="00617A19" w:rsidRPr="0011744C" w:rsidRDefault="00617A19" w:rsidP="00617A19">
            <w:pPr>
              <w:jc w:val="center"/>
              <w:outlineLvl w:val="3"/>
              <w:cnfStyle w:val="100000000000" w:firstRow="1" w:lastRow="0" w:firstColumn="0" w:lastColumn="0" w:oddVBand="0" w:evenVBand="0" w:oddHBand="0" w:evenHBand="0" w:firstRowFirstColumn="0" w:firstRowLastColumn="0" w:lastRowFirstColumn="0" w:lastRowLastColumn="0"/>
              <w:rPr>
                <w:rFonts w:eastAsiaTheme="minorEastAsia"/>
                <w:b w:val="0"/>
                <w:bCs w:val="0"/>
                <w:color w:val="1F1F1F"/>
                <w:kern w:val="2"/>
                <w:bdr w:val="none" w:sz="0" w:space="0" w:color="auto" w:frame="1"/>
                <w14:ligatures w14:val="standardContextual"/>
              </w:rPr>
            </w:pPr>
            <w:r w:rsidRPr="0011744C">
              <w:rPr>
                <w:rStyle w:val="Strong"/>
                <w:color w:val="1F1F1F"/>
                <w:bdr w:val="none" w:sz="0" w:space="0" w:color="auto" w:frame="1"/>
              </w:rPr>
              <w:t xml:space="preserve">Network </w:t>
            </w:r>
            <w:r w:rsidRPr="0011744C">
              <w:rPr>
                <w:rStyle w:val="Strong"/>
                <w:rFonts w:eastAsiaTheme="majorEastAsia"/>
                <w:color w:val="1F1F1F"/>
                <w:bdr w:val="none" w:sz="0" w:space="0" w:color="auto" w:frame="1"/>
              </w:rPr>
              <w:t>Index</w:t>
            </w:r>
          </w:p>
        </w:tc>
        <w:tc>
          <w:tcPr>
            <w:tcW w:w="1800" w:type="dxa"/>
            <w:vAlign w:val="center"/>
          </w:tcPr>
          <w:p w14:paraId="25BC6475" w14:textId="05571E6F" w:rsidR="00617A19" w:rsidRPr="0011744C" w:rsidRDefault="00617A19" w:rsidP="00617A19">
            <w:pPr>
              <w:jc w:val="center"/>
              <w:outlineLvl w:val="3"/>
              <w:cnfStyle w:val="100000000000" w:firstRow="1" w:lastRow="0" w:firstColumn="0" w:lastColumn="0" w:oddVBand="0" w:evenVBand="0" w:oddHBand="0" w:evenHBand="0" w:firstRowFirstColumn="0" w:firstRowLastColumn="0" w:lastRowFirstColumn="0" w:lastRowLastColumn="0"/>
              <w:rPr>
                <w:b w:val="0"/>
                <w:bCs w:val="0"/>
              </w:rPr>
            </w:pPr>
            <w:r w:rsidRPr="0011744C">
              <w:rPr>
                <w:rStyle w:val="Strong"/>
                <w:rFonts w:eastAsiaTheme="majorEastAsia"/>
                <w:color w:val="1F1F1F"/>
                <w:bdr w:val="none" w:sz="0" w:space="0" w:color="auto" w:frame="1"/>
              </w:rPr>
              <w:t>Network Name</w:t>
            </w:r>
          </w:p>
        </w:tc>
        <w:tc>
          <w:tcPr>
            <w:tcW w:w="1620" w:type="dxa"/>
            <w:vAlign w:val="center"/>
          </w:tcPr>
          <w:p w14:paraId="4766B020" w14:textId="33CD1B58" w:rsidR="00617A19" w:rsidRPr="0011744C" w:rsidRDefault="00617A19" w:rsidP="00617A19">
            <w:pPr>
              <w:jc w:val="center"/>
              <w:outlineLvl w:val="3"/>
              <w:cnfStyle w:val="100000000000" w:firstRow="1" w:lastRow="0" w:firstColumn="0" w:lastColumn="0" w:oddVBand="0" w:evenVBand="0" w:oddHBand="0" w:evenHBand="0" w:firstRowFirstColumn="0" w:firstRowLastColumn="0" w:lastRowFirstColumn="0" w:lastRowLastColumn="0"/>
              <w:rPr>
                <w:b w:val="0"/>
                <w:bCs w:val="0"/>
              </w:rPr>
            </w:pPr>
            <w:r w:rsidRPr="0011744C">
              <w:rPr>
                <w:rStyle w:val="Strong"/>
                <w:rFonts w:eastAsiaTheme="majorEastAsia"/>
                <w:color w:val="1F1F1F"/>
                <w:bdr w:val="none" w:sz="0" w:space="0" w:color="auto" w:frame="1"/>
              </w:rPr>
              <w:t>Average IG weight</w:t>
            </w:r>
          </w:p>
        </w:tc>
      </w:tr>
      <w:tr w:rsidR="00424610" w:rsidRPr="0011744C" w14:paraId="25F7308D" w14:textId="77777777" w:rsidTr="00491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3CEC5B0B" w14:textId="45640595" w:rsidR="00424610" w:rsidRPr="0011744C" w:rsidRDefault="00424610" w:rsidP="00424610">
            <w:pPr>
              <w:jc w:val="center"/>
              <w:outlineLvl w:val="3"/>
              <w:rPr>
                <w:b w:val="0"/>
                <w:bCs w:val="0"/>
              </w:rPr>
            </w:pPr>
            <w:r w:rsidRPr="0011744C">
              <w:rPr>
                <w:color w:val="1F1F1F"/>
                <w:bdr w:val="none" w:sz="0" w:space="0" w:color="auto" w:frame="1"/>
              </w:rPr>
              <w:t>Tha_L_8_3</w:t>
            </w:r>
          </w:p>
        </w:tc>
        <w:tc>
          <w:tcPr>
            <w:tcW w:w="1706" w:type="dxa"/>
            <w:vAlign w:val="center"/>
          </w:tcPr>
          <w:p w14:paraId="526D8A7D" w14:textId="4097E278"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proofErr w:type="spellStart"/>
            <w:r w:rsidRPr="0011744C">
              <w:rPr>
                <w:color w:val="1F1F1F"/>
                <w:bdr w:val="none" w:sz="0" w:space="0" w:color="auto" w:frame="1"/>
              </w:rPr>
              <w:t>Stha_L</w:t>
            </w:r>
            <w:proofErr w:type="spellEnd"/>
          </w:p>
        </w:tc>
        <w:tc>
          <w:tcPr>
            <w:tcW w:w="1440" w:type="dxa"/>
            <w:vAlign w:val="center"/>
          </w:tcPr>
          <w:p w14:paraId="4F66C0EA" w14:textId="7FFDC783"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19</w:t>
            </w:r>
          </w:p>
        </w:tc>
        <w:tc>
          <w:tcPr>
            <w:tcW w:w="1620" w:type="dxa"/>
            <w:vAlign w:val="center"/>
          </w:tcPr>
          <w:p w14:paraId="3403B33D" w14:textId="1DBF6009"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SMN_4</w:t>
            </w:r>
          </w:p>
        </w:tc>
        <w:tc>
          <w:tcPr>
            <w:tcW w:w="1800" w:type="dxa"/>
            <w:vAlign w:val="center"/>
          </w:tcPr>
          <w:p w14:paraId="0D000A06" w14:textId="4B398108"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Sensorimotor</w:t>
            </w:r>
          </w:p>
        </w:tc>
        <w:tc>
          <w:tcPr>
            <w:tcW w:w="1620" w:type="dxa"/>
            <w:vAlign w:val="center"/>
          </w:tcPr>
          <w:p w14:paraId="558D3A02" w14:textId="486C3630"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0.000434</w:t>
            </w:r>
          </w:p>
        </w:tc>
      </w:tr>
      <w:tr w:rsidR="00424610" w:rsidRPr="0011744C" w14:paraId="639F4987" w14:textId="77777777" w:rsidTr="00491C61">
        <w:tc>
          <w:tcPr>
            <w:cnfStyle w:val="001000000000" w:firstRow="0" w:lastRow="0" w:firstColumn="1" w:lastColumn="0" w:oddVBand="0" w:evenVBand="0" w:oddHBand="0" w:evenHBand="0" w:firstRowFirstColumn="0" w:firstRowLastColumn="0" w:lastRowFirstColumn="0" w:lastRowLastColumn="0"/>
            <w:tcW w:w="1530" w:type="dxa"/>
            <w:vAlign w:val="center"/>
          </w:tcPr>
          <w:p w14:paraId="170E5230" w14:textId="766593FF" w:rsidR="00424610" w:rsidRPr="0011744C" w:rsidRDefault="00424610" w:rsidP="00424610">
            <w:pPr>
              <w:jc w:val="center"/>
              <w:outlineLvl w:val="3"/>
              <w:rPr>
                <w:b w:val="0"/>
                <w:bCs w:val="0"/>
              </w:rPr>
            </w:pPr>
            <w:r w:rsidRPr="0011744C">
              <w:rPr>
                <w:color w:val="1F1F1F"/>
                <w:bdr w:val="none" w:sz="0" w:space="0" w:color="auto" w:frame="1"/>
              </w:rPr>
              <w:t>IFG_L_6_3</w:t>
            </w:r>
          </w:p>
        </w:tc>
        <w:tc>
          <w:tcPr>
            <w:tcW w:w="1706" w:type="dxa"/>
            <w:vAlign w:val="center"/>
          </w:tcPr>
          <w:p w14:paraId="1B73C16C" w14:textId="34DFAC33"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A45c_L</w:t>
            </w:r>
          </w:p>
        </w:tc>
        <w:tc>
          <w:tcPr>
            <w:tcW w:w="1440" w:type="dxa"/>
            <w:vAlign w:val="center"/>
          </w:tcPr>
          <w:p w14:paraId="42D018BC" w14:textId="77254AF2"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21</w:t>
            </w:r>
          </w:p>
        </w:tc>
        <w:tc>
          <w:tcPr>
            <w:tcW w:w="1620" w:type="dxa"/>
            <w:vAlign w:val="center"/>
          </w:tcPr>
          <w:p w14:paraId="4451CF98" w14:textId="13DE96C2"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DMN_4</w:t>
            </w:r>
          </w:p>
        </w:tc>
        <w:tc>
          <w:tcPr>
            <w:tcW w:w="1800" w:type="dxa"/>
            <w:vAlign w:val="center"/>
          </w:tcPr>
          <w:p w14:paraId="1195D842" w14:textId="0590B425"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proofErr w:type="spellStart"/>
            <w:r w:rsidRPr="0011744C">
              <w:rPr>
                <w:color w:val="1F1F1F"/>
                <w:bdr w:val="none" w:sz="0" w:space="0" w:color="auto" w:frame="1"/>
              </w:rPr>
              <w:t>DefaultMode</w:t>
            </w:r>
            <w:proofErr w:type="spellEnd"/>
          </w:p>
        </w:tc>
        <w:tc>
          <w:tcPr>
            <w:tcW w:w="1620" w:type="dxa"/>
            <w:vAlign w:val="center"/>
          </w:tcPr>
          <w:p w14:paraId="3C960DE1" w14:textId="23BFB77A"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0.000425</w:t>
            </w:r>
          </w:p>
        </w:tc>
      </w:tr>
      <w:tr w:rsidR="00424610" w:rsidRPr="0011744C" w14:paraId="17CA59FF" w14:textId="77777777" w:rsidTr="00491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70D4A33F" w14:textId="38D68227" w:rsidR="00424610" w:rsidRPr="0011744C" w:rsidRDefault="00424610" w:rsidP="00424610">
            <w:pPr>
              <w:jc w:val="center"/>
              <w:outlineLvl w:val="3"/>
              <w:rPr>
                <w:b w:val="0"/>
                <w:bCs w:val="0"/>
              </w:rPr>
            </w:pPr>
            <w:r w:rsidRPr="0011744C">
              <w:rPr>
                <w:color w:val="1F1F1F"/>
                <w:bdr w:val="none" w:sz="0" w:space="0" w:color="auto" w:frame="1"/>
              </w:rPr>
              <w:t>IFG_R_6_5</w:t>
            </w:r>
          </w:p>
        </w:tc>
        <w:tc>
          <w:tcPr>
            <w:tcW w:w="1706" w:type="dxa"/>
            <w:vAlign w:val="center"/>
          </w:tcPr>
          <w:p w14:paraId="2887949C" w14:textId="34731159"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A44op_R</w:t>
            </w:r>
          </w:p>
        </w:tc>
        <w:tc>
          <w:tcPr>
            <w:tcW w:w="1440" w:type="dxa"/>
            <w:vAlign w:val="center"/>
          </w:tcPr>
          <w:p w14:paraId="745CEDB9" w14:textId="248E55D6"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13</w:t>
            </w:r>
          </w:p>
        </w:tc>
        <w:tc>
          <w:tcPr>
            <w:tcW w:w="1620" w:type="dxa"/>
            <w:vAlign w:val="center"/>
          </w:tcPr>
          <w:p w14:paraId="2C18D63B" w14:textId="5449364E"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VAN_3</w:t>
            </w:r>
          </w:p>
        </w:tc>
        <w:tc>
          <w:tcPr>
            <w:tcW w:w="1800" w:type="dxa"/>
            <w:vAlign w:val="center"/>
          </w:tcPr>
          <w:p w14:paraId="4FDF7138" w14:textId="1F487030"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proofErr w:type="spellStart"/>
            <w:r w:rsidRPr="0011744C">
              <w:rPr>
                <w:color w:val="1F1F1F"/>
                <w:bdr w:val="none" w:sz="0" w:space="0" w:color="auto" w:frame="1"/>
              </w:rPr>
              <w:t>VentralAttention</w:t>
            </w:r>
            <w:proofErr w:type="spellEnd"/>
          </w:p>
        </w:tc>
        <w:tc>
          <w:tcPr>
            <w:tcW w:w="1620" w:type="dxa"/>
            <w:vAlign w:val="center"/>
          </w:tcPr>
          <w:p w14:paraId="4A075EBD" w14:textId="0501AAEF"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0.000421</w:t>
            </w:r>
          </w:p>
        </w:tc>
      </w:tr>
      <w:tr w:rsidR="00424610" w:rsidRPr="0011744C" w14:paraId="4F1DFE37" w14:textId="77777777" w:rsidTr="00491C61">
        <w:tc>
          <w:tcPr>
            <w:cnfStyle w:val="001000000000" w:firstRow="0" w:lastRow="0" w:firstColumn="1" w:lastColumn="0" w:oddVBand="0" w:evenVBand="0" w:oddHBand="0" w:evenHBand="0" w:firstRowFirstColumn="0" w:firstRowLastColumn="0" w:lastRowFirstColumn="0" w:lastRowLastColumn="0"/>
            <w:tcW w:w="1530" w:type="dxa"/>
            <w:vAlign w:val="center"/>
          </w:tcPr>
          <w:p w14:paraId="48EB3D3D" w14:textId="3031B1DA" w:rsidR="00424610" w:rsidRPr="0011744C" w:rsidRDefault="00424610" w:rsidP="00424610">
            <w:pPr>
              <w:pStyle w:val="NormalWeb"/>
              <w:spacing w:before="0" w:beforeAutospacing="0" w:after="0" w:afterAutospacing="0"/>
              <w:jc w:val="center"/>
              <w:rPr>
                <w:b w:val="0"/>
                <w:bCs w:val="0"/>
              </w:rPr>
            </w:pPr>
            <w:r w:rsidRPr="0011744C">
              <w:rPr>
                <w:color w:val="1F1F1F"/>
                <w:bdr w:val="none" w:sz="0" w:space="0" w:color="auto" w:frame="1"/>
              </w:rPr>
              <w:t>MFG_R_7_6</w:t>
            </w:r>
          </w:p>
        </w:tc>
        <w:tc>
          <w:tcPr>
            <w:tcW w:w="1706" w:type="dxa"/>
            <w:vAlign w:val="center"/>
          </w:tcPr>
          <w:p w14:paraId="03993072" w14:textId="4D8E686A"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A6vl_R</w:t>
            </w:r>
          </w:p>
        </w:tc>
        <w:tc>
          <w:tcPr>
            <w:tcW w:w="1440" w:type="dxa"/>
            <w:vAlign w:val="center"/>
          </w:tcPr>
          <w:p w14:paraId="26E42C61" w14:textId="568EAD13"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8</w:t>
            </w:r>
          </w:p>
        </w:tc>
        <w:tc>
          <w:tcPr>
            <w:tcW w:w="1620" w:type="dxa"/>
            <w:vAlign w:val="center"/>
          </w:tcPr>
          <w:p w14:paraId="1A874A1A" w14:textId="23FEFE93"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CON_3</w:t>
            </w:r>
          </w:p>
        </w:tc>
        <w:tc>
          <w:tcPr>
            <w:tcW w:w="1800" w:type="dxa"/>
            <w:vAlign w:val="center"/>
          </w:tcPr>
          <w:p w14:paraId="53327826" w14:textId="297357C0"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Control</w:t>
            </w:r>
          </w:p>
        </w:tc>
        <w:tc>
          <w:tcPr>
            <w:tcW w:w="1620" w:type="dxa"/>
            <w:vAlign w:val="center"/>
          </w:tcPr>
          <w:p w14:paraId="52382631" w14:textId="412555DB"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0.000414</w:t>
            </w:r>
          </w:p>
        </w:tc>
      </w:tr>
      <w:tr w:rsidR="00424610" w:rsidRPr="0011744C" w14:paraId="1D22CC31" w14:textId="77777777" w:rsidTr="00491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4CAE6AB5" w14:textId="65595D60" w:rsidR="00424610" w:rsidRPr="0011744C" w:rsidRDefault="00424610" w:rsidP="00424610">
            <w:pPr>
              <w:pStyle w:val="NormalWeb"/>
              <w:spacing w:before="0" w:beforeAutospacing="0" w:after="0" w:afterAutospacing="0"/>
              <w:jc w:val="center"/>
              <w:rPr>
                <w:b w:val="0"/>
                <w:bCs w:val="0"/>
              </w:rPr>
            </w:pPr>
            <w:r w:rsidRPr="0011744C">
              <w:rPr>
                <w:color w:val="1F1F1F"/>
                <w:bdr w:val="none" w:sz="0" w:space="0" w:color="auto" w:frame="1"/>
              </w:rPr>
              <w:t>OrG_L_6_4</w:t>
            </w:r>
          </w:p>
        </w:tc>
        <w:tc>
          <w:tcPr>
            <w:tcW w:w="1706" w:type="dxa"/>
            <w:vAlign w:val="center"/>
          </w:tcPr>
          <w:p w14:paraId="5A407CB7" w14:textId="74261155"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A11m_L</w:t>
            </w:r>
          </w:p>
        </w:tc>
        <w:tc>
          <w:tcPr>
            <w:tcW w:w="1440" w:type="dxa"/>
            <w:vAlign w:val="center"/>
          </w:tcPr>
          <w:p w14:paraId="76FD65F3" w14:textId="3ED7112C"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1</w:t>
            </w:r>
          </w:p>
        </w:tc>
        <w:tc>
          <w:tcPr>
            <w:tcW w:w="1620" w:type="dxa"/>
            <w:vAlign w:val="center"/>
          </w:tcPr>
          <w:p w14:paraId="723D0393" w14:textId="210FDA77"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DMN_1</w:t>
            </w:r>
          </w:p>
        </w:tc>
        <w:tc>
          <w:tcPr>
            <w:tcW w:w="1800" w:type="dxa"/>
            <w:vAlign w:val="center"/>
          </w:tcPr>
          <w:p w14:paraId="29BF189D" w14:textId="4F46273B"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proofErr w:type="spellStart"/>
            <w:r w:rsidRPr="0011744C">
              <w:rPr>
                <w:color w:val="1F1F1F"/>
                <w:bdr w:val="none" w:sz="0" w:space="0" w:color="auto" w:frame="1"/>
              </w:rPr>
              <w:t>DefaultMode</w:t>
            </w:r>
            <w:proofErr w:type="spellEnd"/>
          </w:p>
        </w:tc>
        <w:tc>
          <w:tcPr>
            <w:tcW w:w="1620" w:type="dxa"/>
            <w:vAlign w:val="center"/>
          </w:tcPr>
          <w:p w14:paraId="231FFC67" w14:textId="4F659556"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0.000411</w:t>
            </w:r>
          </w:p>
        </w:tc>
      </w:tr>
      <w:tr w:rsidR="00424610" w:rsidRPr="0011744C" w14:paraId="36324E20" w14:textId="77777777" w:rsidTr="00491C61">
        <w:tc>
          <w:tcPr>
            <w:cnfStyle w:val="001000000000" w:firstRow="0" w:lastRow="0" w:firstColumn="1" w:lastColumn="0" w:oddVBand="0" w:evenVBand="0" w:oddHBand="0" w:evenHBand="0" w:firstRowFirstColumn="0" w:firstRowLastColumn="0" w:lastRowFirstColumn="0" w:lastRowLastColumn="0"/>
            <w:tcW w:w="1530" w:type="dxa"/>
            <w:vAlign w:val="center"/>
          </w:tcPr>
          <w:p w14:paraId="5B00464C" w14:textId="49CCB42D" w:rsidR="00424610" w:rsidRPr="0011744C" w:rsidRDefault="00424610" w:rsidP="00424610">
            <w:pPr>
              <w:jc w:val="center"/>
              <w:outlineLvl w:val="3"/>
              <w:rPr>
                <w:b w:val="0"/>
                <w:bCs w:val="0"/>
              </w:rPr>
            </w:pPr>
            <w:r w:rsidRPr="0011744C">
              <w:rPr>
                <w:color w:val="1F1F1F"/>
                <w:bdr w:val="none" w:sz="0" w:space="0" w:color="auto" w:frame="1"/>
              </w:rPr>
              <w:t>LOcC_R_4_1</w:t>
            </w:r>
          </w:p>
        </w:tc>
        <w:tc>
          <w:tcPr>
            <w:tcW w:w="1706" w:type="dxa"/>
            <w:vAlign w:val="center"/>
          </w:tcPr>
          <w:p w14:paraId="3495AAED" w14:textId="37629A7E"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proofErr w:type="spellStart"/>
            <w:r w:rsidRPr="0011744C">
              <w:rPr>
                <w:color w:val="1F1F1F"/>
                <w:bdr w:val="none" w:sz="0" w:space="0" w:color="auto" w:frame="1"/>
              </w:rPr>
              <w:t>mOccG_R</w:t>
            </w:r>
            <w:proofErr w:type="spellEnd"/>
          </w:p>
        </w:tc>
        <w:tc>
          <w:tcPr>
            <w:tcW w:w="1440" w:type="dxa"/>
            <w:vAlign w:val="center"/>
          </w:tcPr>
          <w:p w14:paraId="6CCB0D5A" w14:textId="565416B1"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10</w:t>
            </w:r>
          </w:p>
        </w:tc>
        <w:tc>
          <w:tcPr>
            <w:tcW w:w="1620" w:type="dxa"/>
            <w:vAlign w:val="center"/>
          </w:tcPr>
          <w:p w14:paraId="44CC2BEF" w14:textId="1AF9ADAE"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VIS_1</w:t>
            </w:r>
          </w:p>
        </w:tc>
        <w:tc>
          <w:tcPr>
            <w:tcW w:w="1800" w:type="dxa"/>
            <w:vAlign w:val="center"/>
          </w:tcPr>
          <w:p w14:paraId="67BE3B6D" w14:textId="4EBC3C1C"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Visual</w:t>
            </w:r>
          </w:p>
        </w:tc>
        <w:tc>
          <w:tcPr>
            <w:tcW w:w="1620" w:type="dxa"/>
            <w:vAlign w:val="center"/>
          </w:tcPr>
          <w:p w14:paraId="07FAA901" w14:textId="075FAE48"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0.000399</w:t>
            </w:r>
          </w:p>
        </w:tc>
      </w:tr>
      <w:tr w:rsidR="00424610" w:rsidRPr="0011744C" w14:paraId="78717A6D" w14:textId="77777777" w:rsidTr="00491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42EBF565" w14:textId="2E91E25F" w:rsidR="00424610" w:rsidRPr="0011744C" w:rsidRDefault="00424610" w:rsidP="00424610">
            <w:pPr>
              <w:jc w:val="center"/>
              <w:outlineLvl w:val="3"/>
              <w:rPr>
                <w:b w:val="0"/>
                <w:bCs w:val="0"/>
              </w:rPr>
            </w:pPr>
            <w:r w:rsidRPr="0011744C">
              <w:rPr>
                <w:color w:val="1F1F1F"/>
                <w:bdr w:val="none" w:sz="0" w:space="0" w:color="auto" w:frame="1"/>
              </w:rPr>
              <w:t>PoG_L_4_4</w:t>
            </w:r>
          </w:p>
        </w:tc>
        <w:tc>
          <w:tcPr>
            <w:tcW w:w="1706" w:type="dxa"/>
            <w:vAlign w:val="center"/>
          </w:tcPr>
          <w:p w14:paraId="71320060" w14:textId="57DF694D"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A1/2/3tru_L</w:t>
            </w:r>
          </w:p>
        </w:tc>
        <w:tc>
          <w:tcPr>
            <w:tcW w:w="1440" w:type="dxa"/>
            <w:vAlign w:val="center"/>
          </w:tcPr>
          <w:p w14:paraId="2645572A" w14:textId="5B687A0A"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16</w:t>
            </w:r>
          </w:p>
        </w:tc>
        <w:tc>
          <w:tcPr>
            <w:tcW w:w="1620" w:type="dxa"/>
            <w:vAlign w:val="center"/>
          </w:tcPr>
          <w:p w14:paraId="4D2DBC80" w14:textId="7E460B62"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SMN_2</w:t>
            </w:r>
          </w:p>
        </w:tc>
        <w:tc>
          <w:tcPr>
            <w:tcW w:w="1800" w:type="dxa"/>
            <w:vAlign w:val="center"/>
          </w:tcPr>
          <w:p w14:paraId="6EA556F6" w14:textId="2029A865"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Sensorimotor</w:t>
            </w:r>
          </w:p>
        </w:tc>
        <w:tc>
          <w:tcPr>
            <w:tcW w:w="1620" w:type="dxa"/>
            <w:vAlign w:val="center"/>
          </w:tcPr>
          <w:p w14:paraId="5805FAC0" w14:textId="73909CAC"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0.000398</w:t>
            </w:r>
          </w:p>
        </w:tc>
      </w:tr>
      <w:tr w:rsidR="00424610" w:rsidRPr="0011744C" w14:paraId="5105CCB8" w14:textId="77777777" w:rsidTr="00491C61">
        <w:tc>
          <w:tcPr>
            <w:cnfStyle w:val="001000000000" w:firstRow="0" w:lastRow="0" w:firstColumn="1" w:lastColumn="0" w:oddVBand="0" w:evenVBand="0" w:oddHBand="0" w:evenHBand="0" w:firstRowFirstColumn="0" w:firstRowLastColumn="0" w:lastRowFirstColumn="0" w:lastRowLastColumn="0"/>
            <w:tcW w:w="1530" w:type="dxa"/>
            <w:vAlign w:val="center"/>
          </w:tcPr>
          <w:p w14:paraId="3472B045" w14:textId="1CF02058" w:rsidR="00424610" w:rsidRPr="0011744C" w:rsidRDefault="00424610" w:rsidP="00424610">
            <w:pPr>
              <w:jc w:val="center"/>
              <w:outlineLvl w:val="3"/>
              <w:rPr>
                <w:b w:val="0"/>
                <w:bCs w:val="0"/>
              </w:rPr>
            </w:pPr>
            <w:r w:rsidRPr="0011744C">
              <w:rPr>
                <w:color w:val="1F1F1F"/>
                <w:bdr w:val="none" w:sz="0" w:space="0" w:color="auto" w:frame="1"/>
              </w:rPr>
              <w:t>IFG_R_6_2</w:t>
            </w:r>
          </w:p>
        </w:tc>
        <w:tc>
          <w:tcPr>
            <w:tcW w:w="1706" w:type="dxa"/>
            <w:vAlign w:val="center"/>
          </w:tcPr>
          <w:p w14:paraId="2EE10688" w14:textId="2B971BA1"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IFS_R</w:t>
            </w:r>
          </w:p>
        </w:tc>
        <w:tc>
          <w:tcPr>
            <w:tcW w:w="1440" w:type="dxa"/>
            <w:vAlign w:val="center"/>
          </w:tcPr>
          <w:p w14:paraId="09C4637B" w14:textId="61E9D0AD"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6</w:t>
            </w:r>
          </w:p>
        </w:tc>
        <w:tc>
          <w:tcPr>
            <w:tcW w:w="1620" w:type="dxa"/>
            <w:vAlign w:val="center"/>
          </w:tcPr>
          <w:p w14:paraId="4E291184" w14:textId="6DE154C3"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CON_1</w:t>
            </w:r>
          </w:p>
        </w:tc>
        <w:tc>
          <w:tcPr>
            <w:tcW w:w="1800" w:type="dxa"/>
            <w:vAlign w:val="center"/>
          </w:tcPr>
          <w:p w14:paraId="1891D8C3" w14:textId="0B6DF94D"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Control</w:t>
            </w:r>
          </w:p>
        </w:tc>
        <w:tc>
          <w:tcPr>
            <w:tcW w:w="1620" w:type="dxa"/>
            <w:vAlign w:val="center"/>
          </w:tcPr>
          <w:p w14:paraId="2E356238" w14:textId="7C64403D"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0.000396</w:t>
            </w:r>
          </w:p>
        </w:tc>
      </w:tr>
      <w:tr w:rsidR="00424610" w:rsidRPr="0011744C" w14:paraId="0F431108" w14:textId="77777777" w:rsidTr="00491C6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668B8888" w14:textId="2B234222" w:rsidR="00424610" w:rsidRPr="0011744C" w:rsidRDefault="00424610" w:rsidP="00424610">
            <w:pPr>
              <w:jc w:val="center"/>
              <w:outlineLvl w:val="3"/>
              <w:rPr>
                <w:b w:val="0"/>
                <w:bCs w:val="0"/>
              </w:rPr>
            </w:pPr>
            <w:r w:rsidRPr="0011744C">
              <w:rPr>
                <w:color w:val="1F1F1F"/>
                <w:bdr w:val="none" w:sz="0" w:space="0" w:color="auto" w:frame="1"/>
              </w:rPr>
              <w:t>INS_L_6_5</w:t>
            </w:r>
          </w:p>
        </w:tc>
        <w:tc>
          <w:tcPr>
            <w:tcW w:w="1706" w:type="dxa"/>
            <w:vAlign w:val="center"/>
          </w:tcPr>
          <w:p w14:paraId="1201B382" w14:textId="3F4141B9"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proofErr w:type="spellStart"/>
            <w:r w:rsidRPr="0011744C">
              <w:rPr>
                <w:color w:val="1F1F1F"/>
                <w:bdr w:val="none" w:sz="0" w:space="0" w:color="auto" w:frame="1"/>
              </w:rPr>
              <w:t>dIg_L</w:t>
            </w:r>
            <w:proofErr w:type="spellEnd"/>
          </w:p>
        </w:tc>
        <w:tc>
          <w:tcPr>
            <w:tcW w:w="1440" w:type="dxa"/>
            <w:vAlign w:val="center"/>
          </w:tcPr>
          <w:p w14:paraId="66503D7E" w14:textId="541C4D71"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22</w:t>
            </w:r>
          </w:p>
        </w:tc>
        <w:tc>
          <w:tcPr>
            <w:tcW w:w="1620" w:type="dxa"/>
            <w:vAlign w:val="center"/>
          </w:tcPr>
          <w:p w14:paraId="2F53FE9D" w14:textId="413B2B17"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SMN_5</w:t>
            </w:r>
          </w:p>
        </w:tc>
        <w:tc>
          <w:tcPr>
            <w:tcW w:w="1800" w:type="dxa"/>
            <w:vAlign w:val="center"/>
          </w:tcPr>
          <w:p w14:paraId="445B9FD5" w14:textId="542B897A"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Sensorimotor</w:t>
            </w:r>
          </w:p>
        </w:tc>
        <w:tc>
          <w:tcPr>
            <w:tcW w:w="1620" w:type="dxa"/>
            <w:vAlign w:val="center"/>
          </w:tcPr>
          <w:p w14:paraId="0A0F7D35" w14:textId="066E59D0"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0.000396</w:t>
            </w:r>
          </w:p>
        </w:tc>
      </w:tr>
      <w:tr w:rsidR="00424610" w:rsidRPr="0011744C" w14:paraId="02DEBB71" w14:textId="77777777" w:rsidTr="00491C61">
        <w:tc>
          <w:tcPr>
            <w:cnfStyle w:val="001000000000" w:firstRow="0" w:lastRow="0" w:firstColumn="1" w:lastColumn="0" w:oddVBand="0" w:evenVBand="0" w:oddHBand="0" w:evenHBand="0" w:firstRowFirstColumn="0" w:firstRowLastColumn="0" w:lastRowFirstColumn="0" w:lastRowLastColumn="0"/>
            <w:tcW w:w="1530" w:type="dxa"/>
            <w:vAlign w:val="center"/>
          </w:tcPr>
          <w:p w14:paraId="1AF10AEB" w14:textId="65D09391" w:rsidR="00424610" w:rsidRPr="0011744C" w:rsidRDefault="00424610" w:rsidP="00424610">
            <w:pPr>
              <w:jc w:val="center"/>
              <w:outlineLvl w:val="3"/>
              <w:rPr>
                <w:b w:val="0"/>
                <w:bCs w:val="0"/>
              </w:rPr>
            </w:pPr>
            <w:r w:rsidRPr="0011744C">
              <w:rPr>
                <w:color w:val="1F1F1F"/>
                <w:bdr w:val="none" w:sz="0" w:space="0" w:color="auto" w:frame="1"/>
              </w:rPr>
              <w:t>STG_R_6_4</w:t>
            </w:r>
          </w:p>
        </w:tc>
        <w:tc>
          <w:tcPr>
            <w:tcW w:w="1706" w:type="dxa"/>
            <w:vAlign w:val="center"/>
          </w:tcPr>
          <w:p w14:paraId="2C3C96E4" w14:textId="33AAC059"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A22c_R</w:t>
            </w:r>
          </w:p>
        </w:tc>
        <w:tc>
          <w:tcPr>
            <w:tcW w:w="1440" w:type="dxa"/>
            <w:vAlign w:val="center"/>
          </w:tcPr>
          <w:p w14:paraId="2B75612D" w14:textId="382E5228"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3</w:t>
            </w:r>
          </w:p>
        </w:tc>
        <w:tc>
          <w:tcPr>
            <w:tcW w:w="1620" w:type="dxa"/>
            <w:vAlign w:val="center"/>
          </w:tcPr>
          <w:p w14:paraId="511DC59A" w14:textId="38877839"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SMN_1</w:t>
            </w:r>
          </w:p>
        </w:tc>
        <w:tc>
          <w:tcPr>
            <w:tcW w:w="1800" w:type="dxa"/>
            <w:vAlign w:val="center"/>
          </w:tcPr>
          <w:p w14:paraId="7E327F01" w14:textId="08BAC651"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Sensorimotor</w:t>
            </w:r>
          </w:p>
        </w:tc>
        <w:tc>
          <w:tcPr>
            <w:tcW w:w="1620" w:type="dxa"/>
            <w:vAlign w:val="center"/>
          </w:tcPr>
          <w:p w14:paraId="723F564D" w14:textId="1BE3A28F"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0.000393</w:t>
            </w:r>
          </w:p>
        </w:tc>
      </w:tr>
      <w:tr w:rsidR="00424610" w:rsidRPr="0011744C" w14:paraId="370AAD9B" w14:textId="77777777" w:rsidTr="00491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35C98E15" w14:textId="5A7B1C1E" w:rsidR="00424610" w:rsidRPr="0011744C" w:rsidRDefault="00424610" w:rsidP="00424610">
            <w:pPr>
              <w:jc w:val="center"/>
              <w:outlineLvl w:val="3"/>
              <w:rPr>
                <w:b w:val="0"/>
                <w:bCs w:val="0"/>
                <w:color w:val="1F1F1F"/>
              </w:rPr>
            </w:pPr>
            <w:r w:rsidRPr="0011744C">
              <w:rPr>
                <w:color w:val="1F1F1F"/>
                <w:bdr w:val="none" w:sz="0" w:space="0" w:color="auto" w:frame="1"/>
              </w:rPr>
              <w:t>CG_R_7_5</w:t>
            </w:r>
          </w:p>
        </w:tc>
        <w:tc>
          <w:tcPr>
            <w:tcW w:w="1706" w:type="dxa"/>
            <w:vAlign w:val="center"/>
          </w:tcPr>
          <w:p w14:paraId="105C7FAB" w14:textId="5A4D651E"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A24cd_R</w:t>
            </w:r>
          </w:p>
        </w:tc>
        <w:tc>
          <w:tcPr>
            <w:tcW w:w="1440" w:type="dxa"/>
            <w:vAlign w:val="center"/>
          </w:tcPr>
          <w:p w14:paraId="479A8AE7" w14:textId="6B708B96"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4</w:t>
            </w:r>
          </w:p>
        </w:tc>
        <w:tc>
          <w:tcPr>
            <w:tcW w:w="1620" w:type="dxa"/>
            <w:vAlign w:val="center"/>
          </w:tcPr>
          <w:p w14:paraId="0ECF9A36" w14:textId="5E012300"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VAN_1</w:t>
            </w:r>
          </w:p>
        </w:tc>
        <w:tc>
          <w:tcPr>
            <w:tcW w:w="1800" w:type="dxa"/>
            <w:vAlign w:val="center"/>
          </w:tcPr>
          <w:p w14:paraId="4D5BB85F" w14:textId="1DD14B5A"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rPr>
                <w:color w:val="1F1F1F"/>
              </w:rPr>
            </w:pPr>
            <w:proofErr w:type="spellStart"/>
            <w:r w:rsidRPr="0011744C">
              <w:rPr>
                <w:color w:val="1F1F1F"/>
                <w:bdr w:val="none" w:sz="0" w:space="0" w:color="auto" w:frame="1"/>
              </w:rPr>
              <w:t>VentralAttention</w:t>
            </w:r>
            <w:proofErr w:type="spellEnd"/>
          </w:p>
        </w:tc>
        <w:tc>
          <w:tcPr>
            <w:tcW w:w="1620" w:type="dxa"/>
            <w:vAlign w:val="center"/>
          </w:tcPr>
          <w:p w14:paraId="52BCFB8A" w14:textId="3BDC6077"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0.000393</w:t>
            </w:r>
          </w:p>
        </w:tc>
      </w:tr>
      <w:tr w:rsidR="00424610" w:rsidRPr="0011744C" w14:paraId="666CE7B8" w14:textId="77777777" w:rsidTr="00491C61">
        <w:tc>
          <w:tcPr>
            <w:cnfStyle w:val="001000000000" w:firstRow="0" w:lastRow="0" w:firstColumn="1" w:lastColumn="0" w:oddVBand="0" w:evenVBand="0" w:oddHBand="0" w:evenHBand="0" w:firstRowFirstColumn="0" w:firstRowLastColumn="0" w:lastRowFirstColumn="0" w:lastRowLastColumn="0"/>
            <w:tcW w:w="1530" w:type="dxa"/>
            <w:vAlign w:val="center"/>
          </w:tcPr>
          <w:p w14:paraId="2FB2F04C" w14:textId="539E1F20" w:rsidR="00424610" w:rsidRPr="0011744C" w:rsidRDefault="00424610" w:rsidP="00424610">
            <w:pPr>
              <w:jc w:val="center"/>
              <w:outlineLvl w:val="3"/>
              <w:rPr>
                <w:b w:val="0"/>
                <w:bCs w:val="0"/>
                <w:color w:val="1F1F1F"/>
              </w:rPr>
            </w:pPr>
            <w:r w:rsidRPr="0011744C">
              <w:rPr>
                <w:color w:val="1F1F1F"/>
                <w:bdr w:val="none" w:sz="0" w:space="0" w:color="auto" w:frame="1"/>
              </w:rPr>
              <w:t>MTG_R_4_1</w:t>
            </w:r>
          </w:p>
        </w:tc>
        <w:tc>
          <w:tcPr>
            <w:tcW w:w="1706" w:type="dxa"/>
            <w:vAlign w:val="center"/>
          </w:tcPr>
          <w:p w14:paraId="7EB9570B" w14:textId="166D739E"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A21c_R</w:t>
            </w:r>
          </w:p>
        </w:tc>
        <w:tc>
          <w:tcPr>
            <w:tcW w:w="1440" w:type="dxa"/>
            <w:vAlign w:val="center"/>
          </w:tcPr>
          <w:p w14:paraId="274D2D1F" w14:textId="1658B895"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8</w:t>
            </w:r>
          </w:p>
        </w:tc>
        <w:tc>
          <w:tcPr>
            <w:tcW w:w="1620" w:type="dxa"/>
            <w:vAlign w:val="center"/>
          </w:tcPr>
          <w:p w14:paraId="56C8B5EF" w14:textId="7E4E04A2"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CON_3</w:t>
            </w:r>
          </w:p>
        </w:tc>
        <w:tc>
          <w:tcPr>
            <w:tcW w:w="1800" w:type="dxa"/>
            <w:vAlign w:val="center"/>
          </w:tcPr>
          <w:p w14:paraId="6CF86A16" w14:textId="3CDDC1ED"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Control</w:t>
            </w:r>
          </w:p>
        </w:tc>
        <w:tc>
          <w:tcPr>
            <w:tcW w:w="1620" w:type="dxa"/>
            <w:vAlign w:val="center"/>
          </w:tcPr>
          <w:p w14:paraId="110ACD26" w14:textId="271F1DE9"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0.000385</w:t>
            </w:r>
          </w:p>
        </w:tc>
      </w:tr>
    </w:tbl>
    <w:p w14:paraId="1E7884BD" w14:textId="29A2B8C9" w:rsidR="00010C49" w:rsidRPr="0011744C" w:rsidRDefault="00617A19" w:rsidP="00010C49">
      <w:r w:rsidRPr="0011744C">
        <w:rPr>
          <w:b/>
          <w:bCs/>
        </w:rPr>
        <w:t>Note:</w:t>
      </w:r>
      <w:r w:rsidRPr="0011744C">
        <w:t xml:space="preserve"> Network assignments follow the Dev-Atlas 24-network parcellation</w:t>
      </w:r>
      <w:r w:rsidR="001A7929" w:rsidRPr="0011744C">
        <w:rPr>
          <w:rFonts w:hint="eastAsia"/>
        </w:rPr>
        <w:t xml:space="preserve"> </w:t>
      </w:r>
      <w:r w:rsidR="001A7929" w:rsidRPr="0011744C">
        <w:fldChar w:fldCharType="begin"/>
      </w:r>
      <w:r w:rsidR="003727D2" w:rsidRPr="0011744C">
        <w:instrText xml:space="preserve"> ADDIN EN.CITE &lt;EndNote&gt;&lt;Cite&gt;&lt;Author&gt;Doucet&lt;/Author&gt;&lt;Year&gt;2025&lt;/Year&gt;&lt;RecNum&gt;2333&lt;/RecNum&gt;&lt;DisplayText&gt;(&lt;style face="italic"&gt;13&lt;/style&gt;)&lt;/DisplayText&gt;&lt;record&gt;&lt;rec-number&gt;2333&lt;/rec-number&gt;&lt;foreign-keys&gt;&lt;key app="EN" db-id="pz2aapetvpfaruevds55twzafsrtvx25z9v9" timestamp="1771527716"&gt;2333&lt;/key&gt;&lt;/foreign-keys&gt;&lt;ref-type name="Journal Article"&gt;17&lt;/ref-type&gt;&lt;contributors&gt;&lt;authors&gt;&lt;author&gt;Doucet, Gaelle E&lt;/author&gt;&lt;author&gt;Goldsmith, Callum&lt;/author&gt;&lt;author&gt;Myers, Katrina&lt;/author&gt;&lt;author&gt;Rice, Danielle L&lt;/author&gt;&lt;author&gt;Ende, Grace&lt;/author&gt;&lt;author&gt;Pavelka, Derek J&lt;/author&gt;&lt;author&gt;Joliot, Marc&lt;/author&gt;&lt;author&gt;Calhoun, Vince D&lt;/author&gt;&lt;author&gt;Wilson, Tony W&lt;/author&gt;&lt;author&gt;Uddin, Lucina Q&lt;/author&gt;&lt;/authors&gt;&lt;/contributors&gt;&lt;titles&gt;&lt;title&gt;Dev-Atlas: A reference atlas of functional brain networks for typically developing adolescents&lt;/title&gt;&lt;secondary-title&gt;Developmental Cognitive Neuroscience&lt;/secondary-title&gt;&lt;/titles&gt;&lt;periodical&gt;&lt;full-title&gt;Developmental cognitive neuroscience&lt;/full-title&gt;&lt;/periodical&gt;&lt;pages&gt;101523&lt;/pages&gt;&lt;volume&gt;72&lt;/volume&gt;&lt;dates&gt;&lt;year&gt;2025&lt;/year&gt;&lt;/dates&gt;&lt;isbn&gt;1878-9293&lt;/isbn&gt;&lt;urls&gt;&lt;/urls&gt;&lt;/record&gt;&lt;/Cite&gt;&lt;/EndNote&gt;</w:instrText>
      </w:r>
      <w:r w:rsidR="001A7929" w:rsidRPr="0011744C">
        <w:fldChar w:fldCharType="separate"/>
      </w:r>
      <w:r w:rsidR="003727D2" w:rsidRPr="0011744C">
        <w:rPr>
          <w:noProof/>
        </w:rPr>
        <w:t>(</w:t>
      </w:r>
      <w:r w:rsidR="003727D2" w:rsidRPr="0011744C">
        <w:rPr>
          <w:i/>
          <w:noProof/>
        </w:rPr>
        <w:t>13</w:t>
      </w:r>
      <w:r w:rsidR="003727D2" w:rsidRPr="0011744C">
        <w:rPr>
          <w:noProof/>
        </w:rPr>
        <w:t>)</w:t>
      </w:r>
      <w:r w:rsidR="001A7929" w:rsidRPr="0011744C">
        <w:fldChar w:fldCharType="end"/>
      </w:r>
      <w:r w:rsidR="001A7929" w:rsidRPr="0011744C">
        <w:rPr>
          <w:rFonts w:hint="eastAsia"/>
        </w:rPr>
        <w:t>.</w:t>
      </w:r>
    </w:p>
    <w:p w14:paraId="51216737" w14:textId="77777777" w:rsidR="00E52F8A" w:rsidRPr="0011744C" w:rsidRDefault="00010C49" w:rsidP="003A3817">
      <w:r w:rsidRPr="0011744C">
        <w:br w:type="page"/>
      </w:r>
    </w:p>
    <w:p w14:paraId="098196D4" w14:textId="7AD71E85" w:rsidR="00E52F8A" w:rsidRPr="0011744C" w:rsidRDefault="009F7DCF" w:rsidP="00E52F8A">
      <w:pPr>
        <w:rPr>
          <w:b/>
          <w:bCs/>
        </w:rPr>
      </w:pPr>
      <w:r w:rsidRPr="0011744C">
        <w:rPr>
          <w:b/>
          <w:bCs/>
        </w:rPr>
        <w:lastRenderedPageBreak/>
        <w:t>Table S5. Core Presence Matrix</w:t>
      </w:r>
      <w:r w:rsidR="00F22F6A" w:rsidRPr="0011744C">
        <w:rPr>
          <w:b/>
          <w:bCs/>
        </w:rPr>
        <w:t xml:space="preserve"> </w:t>
      </w:r>
      <w:r w:rsidR="005036CA" w:rsidRPr="0011744C">
        <w:rPr>
          <w:b/>
          <w:bCs/>
        </w:rPr>
        <w:t>for ASD participants</w:t>
      </w:r>
      <w:r w:rsidRPr="0011744C">
        <w:rPr>
          <w:b/>
          <w:bCs/>
        </w:rPr>
        <w:t xml:space="preserve">: Top Contributing Brain Regions across </w:t>
      </w:r>
      <w:proofErr w:type="spellStart"/>
      <w:r w:rsidRPr="0011744C">
        <w:rPr>
          <w:b/>
          <w:bCs/>
        </w:rPr>
        <w:t>MovieTP</w:t>
      </w:r>
      <w:proofErr w:type="spellEnd"/>
      <w:r w:rsidRPr="0011744C">
        <w:rPr>
          <w:b/>
          <w:bCs/>
        </w:rPr>
        <w:t xml:space="preserve"> Events.</w:t>
      </w:r>
    </w:p>
    <w:p w14:paraId="2D34B2EF" w14:textId="77777777" w:rsidR="003855FC" w:rsidRPr="0011744C" w:rsidRDefault="003855FC" w:rsidP="00E52F8A">
      <w:pPr>
        <w:rPr>
          <w:b/>
          <w:bCs/>
        </w:rPr>
      </w:pPr>
    </w:p>
    <w:tbl>
      <w:tblPr>
        <w:tblStyle w:val="ListTable1Light"/>
        <w:tblW w:w="0" w:type="auto"/>
        <w:tblLook w:val="04A0" w:firstRow="1" w:lastRow="0" w:firstColumn="1" w:lastColumn="0" w:noHBand="0" w:noVBand="1"/>
      </w:tblPr>
      <w:tblGrid>
        <w:gridCol w:w="1583"/>
        <w:gridCol w:w="1750"/>
        <w:gridCol w:w="1300"/>
        <w:gridCol w:w="497"/>
        <w:gridCol w:w="497"/>
        <w:gridCol w:w="497"/>
        <w:gridCol w:w="497"/>
        <w:gridCol w:w="497"/>
        <w:gridCol w:w="497"/>
        <w:gridCol w:w="1517"/>
      </w:tblGrid>
      <w:tr w:rsidR="00223679" w:rsidRPr="0011744C" w14:paraId="434C7D3D" w14:textId="77777777" w:rsidTr="00617A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hideMark/>
          </w:tcPr>
          <w:p w14:paraId="493C22A1" w14:textId="285B16E6" w:rsidR="00223679" w:rsidRPr="0011744C" w:rsidRDefault="00223679" w:rsidP="00223679">
            <w:pPr>
              <w:jc w:val="center"/>
              <w:rPr>
                <w:color w:val="1F1F1F"/>
              </w:rPr>
            </w:pPr>
            <w:r w:rsidRPr="0011744C">
              <w:rPr>
                <w:color w:val="1F1F1F"/>
                <w:bdr w:val="none" w:sz="0" w:space="0" w:color="auto" w:frame="1"/>
              </w:rPr>
              <w:t>Brain Region</w:t>
            </w:r>
          </w:p>
        </w:tc>
        <w:tc>
          <w:tcPr>
            <w:tcW w:w="1622" w:type="dxa"/>
            <w:tcBorders>
              <w:top w:val="single" w:sz="4" w:space="0" w:color="auto"/>
            </w:tcBorders>
            <w:hideMark/>
          </w:tcPr>
          <w:p w14:paraId="2309693C" w14:textId="77777777" w:rsidR="00223679" w:rsidRPr="0011744C" w:rsidRDefault="00223679" w:rsidP="00223679">
            <w:pPr>
              <w:jc w:val="center"/>
              <w:cnfStyle w:val="100000000000" w:firstRow="1" w:lastRow="0" w:firstColumn="0" w:lastColumn="0" w:oddVBand="0" w:evenVBand="0" w:oddHBand="0" w:evenHBand="0" w:firstRowFirstColumn="0" w:firstRowLastColumn="0" w:lastRowFirstColumn="0" w:lastRowLastColumn="0"/>
              <w:rPr>
                <w:color w:val="1F1F1F"/>
              </w:rPr>
            </w:pPr>
            <w:proofErr w:type="spellStart"/>
            <w:r w:rsidRPr="0011744C">
              <w:rPr>
                <w:color w:val="1F1F1F"/>
                <w:bdr w:val="none" w:sz="0" w:space="0" w:color="auto" w:frame="1"/>
              </w:rPr>
              <w:t>Brainnetome</w:t>
            </w:r>
            <w:proofErr w:type="spellEnd"/>
            <w:r w:rsidRPr="0011744C">
              <w:rPr>
                <w:color w:val="1F1F1F"/>
                <w:bdr w:val="none" w:sz="0" w:space="0" w:color="auto" w:frame="1"/>
              </w:rPr>
              <w:t xml:space="preserve"> Label</w:t>
            </w:r>
          </w:p>
        </w:tc>
        <w:tc>
          <w:tcPr>
            <w:tcW w:w="1300" w:type="dxa"/>
            <w:tcBorders>
              <w:top w:val="single" w:sz="4" w:space="0" w:color="auto"/>
            </w:tcBorders>
            <w:hideMark/>
          </w:tcPr>
          <w:p w14:paraId="7E033219" w14:textId="77777777" w:rsidR="00223679" w:rsidRPr="0011744C" w:rsidRDefault="00223679" w:rsidP="00223679">
            <w:pPr>
              <w:jc w:val="center"/>
              <w:outlineLvl w:val="3"/>
              <w:cnfStyle w:val="100000000000" w:firstRow="1" w:lastRow="0" w:firstColumn="0" w:lastColumn="0" w:oddVBand="0" w:evenVBand="0" w:oddHBand="0" w:evenHBand="0" w:firstRowFirstColumn="0" w:firstRowLastColumn="0" w:lastRowFirstColumn="0" w:lastRowLastColumn="0"/>
              <w:rPr>
                <w:rStyle w:val="Strong"/>
                <w:color w:val="1F1F1F"/>
                <w:bdr w:val="none" w:sz="0" w:space="0" w:color="auto" w:frame="1"/>
              </w:rPr>
            </w:pPr>
            <w:proofErr w:type="spellStart"/>
            <w:r w:rsidRPr="0011744C">
              <w:rPr>
                <w:rStyle w:val="Strong"/>
                <w:rFonts w:eastAsiaTheme="majorEastAsia"/>
                <w:color w:val="1F1F1F"/>
                <w:bdr w:val="none" w:sz="0" w:space="0" w:color="auto" w:frame="1"/>
              </w:rPr>
              <w:t>DevAtlas</w:t>
            </w:r>
            <w:proofErr w:type="spellEnd"/>
          </w:p>
          <w:p w14:paraId="3B16E81B" w14:textId="77777777" w:rsidR="00223679" w:rsidRPr="0011744C" w:rsidRDefault="00223679" w:rsidP="00223679">
            <w:pPr>
              <w:jc w:val="center"/>
              <w:cnfStyle w:val="100000000000" w:firstRow="1"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Network</w:t>
            </w:r>
          </w:p>
        </w:tc>
        <w:tc>
          <w:tcPr>
            <w:tcW w:w="0" w:type="auto"/>
            <w:tcBorders>
              <w:top w:val="single" w:sz="4" w:space="0" w:color="auto"/>
            </w:tcBorders>
            <w:hideMark/>
          </w:tcPr>
          <w:p w14:paraId="78D32E52" w14:textId="77777777" w:rsidR="00223679" w:rsidRPr="0011744C" w:rsidRDefault="00223679" w:rsidP="00223679">
            <w:pPr>
              <w:jc w:val="center"/>
              <w:cnfStyle w:val="100000000000" w:firstRow="1"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E1</w:t>
            </w:r>
          </w:p>
        </w:tc>
        <w:tc>
          <w:tcPr>
            <w:tcW w:w="0" w:type="auto"/>
            <w:tcBorders>
              <w:top w:val="single" w:sz="4" w:space="0" w:color="auto"/>
            </w:tcBorders>
            <w:hideMark/>
          </w:tcPr>
          <w:p w14:paraId="58A4E9D0" w14:textId="77777777" w:rsidR="00223679" w:rsidRPr="0011744C" w:rsidRDefault="00223679" w:rsidP="00223679">
            <w:pPr>
              <w:jc w:val="center"/>
              <w:cnfStyle w:val="100000000000" w:firstRow="1"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E2</w:t>
            </w:r>
          </w:p>
        </w:tc>
        <w:tc>
          <w:tcPr>
            <w:tcW w:w="0" w:type="auto"/>
            <w:tcBorders>
              <w:top w:val="single" w:sz="4" w:space="0" w:color="auto"/>
            </w:tcBorders>
            <w:hideMark/>
          </w:tcPr>
          <w:p w14:paraId="49AAAB4D" w14:textId="77777777" w:rsidR="00223679" w:rsidRPr="0011744C" w:rsidRDefault="00223679" w:rsidP="00223679">
            <w:pPr>
              <w:jc w:val="center"/>
              <w:cnfStyle w:val="100000000000" w:firstRow="1"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E3</w:t>
            </w:r>
          </w:p>
        </w:tc>
        <w:tc>
          <w:tcPr>
            <w:tcW w:w="0" w:type="auto"/>
            <w:tcBorders>
              <w:top w:val="single" w:sz="4" w:space="0" w:color="auto"/>
            </w:tcBorders>
            <w:hideMark/>
          </w:tcPr>
          <w:p w14:paraId="337A818A" w14:textId="77777777" w:rsidR="00223679" w:rsidRPr="0011744C" w:rsidRDefault="00223679" w:rsidP="00223679">
            <w:pPr>
              <w:jc w:val="center"/>
              <w:cnfStyle w:val="100000000000" w:firstRow="1"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E4</w:t>
            </w:r>
          </w:p>
        </w:tc>
        <w:tc>
          <w:tcPr>
            <w:tcW w:w="0" w:type="auto"/>
            <w:tcBorders>
              <w:top w:val="single" w:sz="4" w:space="0" w:color="auto"/>
            </w:tcBorders>
            <w:hideMark/>
          </w:tcPr>
          <w:p w14:paraId="7DC8596E" w14:textId="77777777" w:rsidR="00223679" w:rsidRPr="0011744C" w:rsidRDefault="00223679" w:rsidP="00223679">
            <w:pPr>
              <w:jc w:val="center"/>
              <w:cnfStyle w:val="100000000000" w:firstRow="1"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E5</w:t>
            </w:r>
          </w:p>
        </w:tc>
        <w:tc>
          <w:tcPr>
            <w:tcW w:w="0" w:type="auto"/>
            <w:tcBorders>
              <w:top w:val="single" w:sz="4" w:space="0" w:color="auto"/>
            </w:tcBorders>
            <w:hideMark/>
          </w:tcPr>
          <w:p w14:paraId="0A1BCA0C" w14:textId="77777777" w:rsidR="00223679" w:rsidRPr="0011744C" w:rsidRDefault="00223679" w:rsidP="00223679">
            <w:pPr>
              <w:jc w:val="center"/>
              <w:cnfStyle w:val="100000000000" w:firstRow="1"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E6</w:t>
            </w:r>
          </w:p>
        </w:tc>
        <w:tc>
          <w:tcPr>
            <w:tcW w:w="0" w:type="auto"/>
            <w:tcBorders>
              <w:top w:val="single" w:sz="4" w:space="0" w:color="auto"/>
            </w:tcBorders>
            <w:hideMark/>
          </w:tcPr>
          <w:p w14:paraId="6722F637" w14:textId="77777777" w:rsidR="00223679" w:rsidRPr="0011744C" w:rsidRDefault="00223679" w:rsidP="00223679">
            <w:pPr>
              <w:jc w:val="center"/>
              <w:cnfStyle w:val="100000000000" w:firstRow="1"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Total Events</w:t>
            </w:r>
          </w:p>
        </w:tc>
      </w:tr>
      <w:tr w:rsidR="00223679" w:rsidRPr="0011744C" w14:paraId="209C831D" w14:textId="77777777" w:rsidTr="00617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6D5E28" w14:textId="77777777" w:rsidR="00223679" w:rsidRPr="0011744C" w:rsidRDefault="00223679" w:rsidP="00223679">
            <w:pPr>
              <w:jc w:val="center"/>
              <w:rPr>
                <w:color w:val="1F1F1F"/>
              </w:rPr>
            </w:pPr>
            <w:r w:rsidRPr="0011744C">
              <w:rPr>
                <w:color w:val="1F1F1F"/>
                <w:bdr w:val="none" w:sz="0" w:space="0" w:color="auto" w:frame="1"/>
              </w:rPr>
              <w:t>IFG_L_6_3</w:t>
            </w:r>
          </w:p>
        </w:tc>
        <w:tc>
          <w:tcPr>
            <w:tcW w:w="1622" w:type="dxa"/>
            <w:hideMark/>
          </w:tcPr>
          <w:p w14:paraId="46C20BEF"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A45c_L</w:t>
            </w:r>
          </w:p>
        </w:tc>
        <w:tc>
          <w:tcPr>
            <w:tcW w:w="1300" w:type="dxa"/>
            <w:hideMark/>
          </w:tcPr>
          <w:p w14:paraId="1D509CC7"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DMN_4</w:t>
            </w:r>
          </w:p>
        </w:tc>
        <w:tc>
          <w:tcPr>
            <w:tcW w:w="0" w:type="auto"/>
            <w:hideMark/>
          </w:tcPr>
          <w:p w14:paraId="389B46AD"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37F32028"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0525790C"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09A18506"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1478EB7C"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7DEE9F47"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46615F94"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b/>
                <w:bCs/>
                <w:color w:val="1F1F1F"/>
                <w:bdr w:val="none" w:sz="0" w:space="0" w:color="auto" w:frame="1"/>
              </w:rPr>
              <w:t>5</w:t>
            </w:r>
          </w:p>
        </w:tc>
      </w:tr>
      <w:tr w:rsidR="00223679" w:rsidRPr="0011744C" w14:paraId="6554F975" w14:textId="77777777" w:rsidTr="00617A19">
        <w:tc>
          <w:tcPr>
            <w:cnfStyle w:val="001000000000" w:firstRow="0" w:lastRow="0" w:firstColumn="1" w:lastColumn="0" w:oddVBand="0" w:evenVBand="0" w:oddHBand="0" w:evenHBand="0" w:firstRowFirstColumn="0" w:firstRowLastColumn="0" w:lastRowFirstColumn="0" w:lastRowLastColumn="0"/>
            <w:tcW w:w="0" w:type="auto"/>
            <w:hideMark/>
          </w:tcPr>
          <w:p w14:paraId="2F5EBAEA" w14:textId="77777777" w:rsidR="00223679" w:rsidRPr="0011744C" w:rsidRDefault="00223679" w:rsidP="00223679">
            <w:pPr>
              <w:jc w:val="center"/>
              <w:rPr>
                <w:color w:val="1F1F1F"/>
              </w:rPr>
            </w:pPr>
            <w:r w:rsidRPr="0011744C">
              <w:rPr>
                <w:color w:val="1F1F1F"/>
                <w:bdr w:val="none" w:sz="0" w:space="0" w:color="auto" w:frame="1"/>
              </w:rPr>
              <w:t>OrG_L_6_4</w:t>
            </w:r>
          </w:p>
        </w:tc>
        <w:tc>
          <w:tcPr>
            <w:tcW w:w="1622" w:type="dxa"/>
            <w:hideMark/>
          </w:tcPr>
          <w:p w14:paraId="60357281"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A11m_L</w:t>
            </w:r>
          </w:p>
        </w:tc>
        <w:tc>
          <w:tcPr>
            <w:tcW w:w="1300" w:type="dxa"/>
            <w:hideMark/>
          </w:tcPr>
          <w:p w14:paraId="7D76B459"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DMN_1</w:t>
            </w:r>
          </w:p>
        </w:tc>
        <w:tc>
          <w:tcPr>
            <w:tcW w:w="0" w:type="auto"/>
            <w:hideMark/>
          </w:tcPr>
          <w:p w14:paraId="4DF1B357"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4C79F7EE"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7E2951CE"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12343EB4"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79564465"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7D8AE20E"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540F2D98"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b/>
                <w:bCs/>
                <w:color w:val="1F1F1F"/>
                <w:bdr w:val="none" w:sz="0" w:space="0" w:color="auto" w:frame="1"/>
              </w:rPr>
              <w:t>4</w:t>
            </w:r>
          </w:p>
        </w:tc>
      </w:tr>
      <w:tr w:rsidR="00223679" w:rsidRPr="0011744C" w14:paraId="037903E0" w14:textId="77777777" w:rsidTr="00617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F2E429" w14:textId="77777777" w:rsidR="00223679" w:rsidRPr="0011744C" w:rsidRDefault="00223679" w:rsidP="00223679">
            <w:pPr>
              <w:jc w:val="center"/>
              <w:rPr>
                <w:color w:val="1F1F1F"/>
              </w:rPr>
            </w:pPr>
            <w:r w:rsidRPr="0011744C">
              <w:rPr>
                <w:color w:val="1F1F1F"/>
                <w:bdr w:val="none" w:sz="0" w:space="0" w:color="auto" w:frame="1"/>
              </w:rPr>
              <w:t>BG_L_6_3</w:t>
            </w:r>
          </w:p>
        </w:tc>
        <w:tc>
          <w:tcPr>
            <w:tcW w:w="1622" w:type="dxa"/>
            <w:hideMark/>
          </w:tcPr>
          <w:p w14:paraId="0C27A688"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NAC_L</w:t>
            </w:r>
          </w:p>
        </w:tc>
        <w:tc>
          <w:tcPr>
            <w:tcW w:w="1300" w:type="dxa"/>
            <w:hideMark/>
          </w:tcPr>
          <w:p w14:paraId="682C5445"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DMN_3</w:t>
            </w:r>
          </w:p>
        </w:tc>
        <w:tc>
          <w:tcPr>
            <w:tcW w:w="0" w:type="auto"/>
            <w:hideMark/>
          </w:tcPr>
          <w:p w14:paraId="07A9C2FF"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16AA61A5"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2170A27A"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7915EA40"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58C88179"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1F1BF246"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0E2A2FD0"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b/>
                <w:bCs/>
                <w:color w:val="1F1F1F"/>
                <w:bdr w:val="none" w:sz="0" w:space="0" w:color="auto" w:frame="1"/>
              </w:rPr>
              <w:t>4</w:t>
            </w:r>
          </w:p>
        </w:tc>
      </w:tr>
      <w:tr w:rsidR="00223679" w:rsidRPr="0011744C" w14:paraId="4B38095E" w14:textId="77777777" w:rsidTr="00617A19">
        <w:tc>
          <w:tcPr>
            <w:cnfStyle w:val="001000000000" w:firstRow="0" w:lastRow="0" w:firstColumn="1" w:lastColumn="0" w:oddVBand="0" w:evenVBand="0" w:oddHBand="0" w:evenHBand="0" w:firstRowFirstColumn="0" w:firstRowLastColumn="0" w:lastRowFirstColumn="0" w:lastRowLastColumn="0"/>
            <w:tcW w:w="0" w:type="auto"/>
            <w:hideMark/>
          </w:tcPr>
          <w:p w14:paraId="54965C86" w14:textId="77777777" w:rsidR="00223679" w:rsidRPr="0011744C" w:rsidRDefault="00223679" w:rsidP="00223679">
            <w:pPr>
              <w:jc w:val="center"/>
              <w:rPr>
                <w:color w:val="1F1F1F"/>
              </w:rPr>
            </w:pPr>
            <w:r w:rsidRPr="0011744C">
              <w:rPr>
                <w:color w:val="1F1F1F"/>
                <w:bdr w:val="none" w:sz="0" w:space="0" w:color="auto" w:frame="1"/>
              </w:rPr>
              <w:t>Tha_L_8_3</w:t>
            </w:r>
          </w:p>
        </w:tc>
        <w:tc>
          <w:tcPr>
            <w:tcW w:w="1622" w:type="dxa"/>
            <w:hideMark/>
          </w:tcPr>
          <w:p w14:paraId="27686AB4"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roofErr w:type="spellStart"/>
            <w:r w:rsidRPr="0011744C">
              <w:rPr>
                <w:color w:val="1F1F1F"/>
                <w:bdr w:val="none" w:sz="0" w:space="0" w:color="auto" w:frame="1"/>
              </w:rPr>
              <w:t>Stha_L</w:t>
            </w:r>
            <w:proofErr w:type="spellEnd"/>
          </w:p>
        </w:tc>
        <w:tc>
          <w:tcPr>
            <w:tcW w:w="1300" w:type="dxa"/>
            <w:hideMark/>
          </w:tcPr>
          <w:p w14:paraId="6BD2560D"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SMN_4</w:t>
            </w:r>
          </w:p>
        </w:tc>
        <w:tc>
          <w:tcPr>
            <w:tcW w:w="0" w:type="auto"/>
            <w:hideMark/>
          </w:tcPr>
          <w:p w14:paraId="7F3C28AE"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41F19412"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6BCA4FED"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4B692BB0"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1CBDCAB1"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3815B447"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33B1E8AD"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b/>
                <w:bCs/>
                <w:color w:val="1F1F1F"/>
                <w:bdr w:val="none" w:sz="0" w:space="0" w:color="auto" w:frame="1"/>
              </w:rPr>
              <w:t>4</w:t>
            </w:r>
          </w:p>
        </w:tc>
      </w:tr>
      <w:tr w:rsidR="00223679" w:rsidRPr="0011744C" w14:paraId="6413F82B" w14:textId="77777777" w:rsidTr="00617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CC30CB" w14:textId="77777777" w:rsidR="00223679" w:rsidRPr="0011744C" w:rsidRDefault="00223679" w:rsidP="00223679">
            <w:pPr>
              <w:jc w:val="center"/>
              <w:rPr>
                <w:color w:val="1F1F1F"/>
              </w:rPr>
            </w:pPr>
            <w:r w:rsidRPr="0011744C">
              <w:rPr>
                <w:color w:val="1F1F1F"/>
                <w:bdr w:val="none" w:sz="0" w:space="0" w:color="auto" w:frame="1"/>
              </w:rPr>
              <w:t>IFG_R_6_2</w:t>
            </w:r>
          </w:p>
        </w:tc>
        <w:tc>
          <w:tcPr>
            <w:tcW w:w="1622" w:type="dxa"/>
            <w:hideMark/>
          </w:tcPr>
          <w:p w14:paraId="1778A6D4"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IFS_R</w:t>
            </w:r>
          </w:p>
        </w:tc>
        <w:tc>
          <w:tcPr>
            <w:tcW w:w="1300" w:type="dxa"/>
            <w:hideMark/>
          </w:tcPr>
          <w:p w14:paraId="0AA4C6A5"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CON_1</w:t>
            </w:r>
          </w:p>
        </w:tc>
        <w:tc>
          <w:tcPr>
            <w:tcW w:w="0" w:type="auto"/>
            <w:hideMark/>
          </w:tcPr>
          <w:p w14:paraId="6E65612F"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424E3F96"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4EEA2C8A"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08BB9C2D"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20632F5C"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181C9B11"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1C7588F6"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b/>
                <w:bCs/>
                <w:color w:val="1F1F1F"/>
                <w:bdr w:val="none" w:sz="0" w:space="0" w:color="auto" w:frame="1"/>
              </w:rPr>
              <w:t>3</w:t>
            </w:r>
          </w:p>
        </w:tc>
      </w:tr>
      <w:tr w:rsidR="00223679" w:rsidRPr="0011744C" w14:paraId="49CC3366" w14:textId="77777777" w:rsidTr="00617A19">
        <w:tc>
          <w:tcPr>
            <w:cnfStyle w:val="001000000000" w:firstRow="0" w:lastRow="0" w:firstColumn="1" w:lastColumn="0" w:oddVBand="0" w:evenVBand="0" w:oddHBand="0" w:evenHBand="0" w:firstRowFirstColumn="0" w:firstRowLastColumn="0" w:lastRowFirstColumn="0" w:lastRowLastColumn="0"/>
            <w:tcW w:w="0" w:type="auto"/>
            <w:hideMark/>
          </w:tcPr>
          <w:p w14:paraId="6D24694D" w14:textId="77777777" w:rsidR="00223679" w:rsidRPr="0011744C" w:rsidRDefault="00223679" w:rsidP="00223679">
            <w:pPr>
              <w:jc w:val="center"/>
              <w:rPr>
                <w:color w:val="1F1F1F"/>
              </w:rPr>
            </w:pPr>
            <w:r w:rsidRPr="0011744C">
              <w:rPr>
                <w:color w:val="1F1F1F"/>
                <w:bdr w:val="none" w:sz="0" w:space="0" w:color="auto" w:frame="1"/>
              </w:rPr>
              <w:t>MFG_L_7_3</w:t>
            </w:r>
          </w:p>
        </w:tc>
        <w:tc>
          <w:tcPr>
            <w:tcW w:w="1622" w:type="dxa"/>
            <w:hideMark/>
          </w:tcPr>
          <w:p w14:paraId="28E8AD74"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A46_L</w:t>
            </w:r>
          </w:p>
        </w:tc>
        <w:tc>
          <w:tcPr>
            <w:tcW w:w="1300" w:type="dxa"/>
            <w:hideMark/>
          </w:tcPr>
          <w:p w14:paraId="01530600"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CON_2</w:t>
            </w:r>
          </w:p>
        </w:tc>
        <w:tc>
          <w:tcPr>
            <w:tcW w:w="0" w:type="auto"/>
            <w:hideMark/>
          </w:tcPr>
          <w:p w14:paraId="6919CCB8"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1DCF9AD2"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40731F6A"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1B88F708"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7079B95B"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08C8D4E5"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1B9BF9D5"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b/>
                <w:bCs/>
                <w:color w:val="1F1F1F"/>
                <w:bdr w:val="none" w:sz="0" w:space="0" w:color="auto" w:frame="1"/>
              </w:rPr>
              <w:t>3</w:t>
            </w:r>
          </w:p>
        </w:tc>
      </w:tr>
      <w:tr w:rsidR="00223679" w:rsidRPr="0011744C" w14:paraId="5A278DC6" w14:textId="77777777" w:rsidTr="00617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DCB3C9" w14:textId="77777777" w:rsidR="00223679" w:rsidRPr="0011744C" w:rsidRDefault="00223679" w:rsidP="00223679">
            <w:pPr>
              <w:jc w:val="center"/>
              <w:rPr>
                <w:color w:val="1F1F1F"/>
              </w:rPr>
            </w:pPr>
            <w:r w:rsidRPr="0011744C">
              <w:rPr>
                <w:color w:val="1F1F1F"/>
                <w:bdr w:val="none" w:sz="0" w:space="0" w:color="auto" w:frame="1"/>
              </w:rPr>
              <w:t>SFG_L_7_4</w:t>
            </w:r>
          </w:p>
        </w:tc>
        <w:tc>
          <w:tcPr>
            <w:tcW w:w="1622" w:type="dxa"/>
            <w:hideMark/>
          </w:tcPr>
          <w:p w14:paraId="62E9F6CA"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A6dl_L</w:t>
            </w:r>
          </w:p>
        </w:tc>
        <w:tc>
          <w:tcPr>
            <w:tcW w:w="1300" w:type="dxa"/>
            <w:hideMark/>
          </w:tcPr>
          <w:p w14:paraId="44AD9C3E"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DAN_3</w:t>
            </w:r>
          </w:p>
        </w:tc>
        <w:tc>
          <w:tcPr>
            <w:tcW w:w="0" w:type="auto"/>
            <w:hideMark/>
          </w:tcPr>
          <w:p w14:paraId="534FCFD6"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37E5325D"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6EC9E9A8"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5315C3FF"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050CF21F"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5CB132A0"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14F01A24"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b/>
                <w:bCs/>
                <w:color w:val="1F1F1F"/>
                <w:bdr w:val="none" w:sz="0" w:space="0" w:color="auto" w:frame="1"/>
              </w:rPr>
              <w:t>3</w:t>
            </w:r>
          </w:p>
        </w:tc>
      </w:tr>
      <w:tr w:rsidR="00223679" w:rsidRPr="0011744C" w14:paraId="4CD49984" w14:textId="77777777" w:rsidTr="00617A19">
        <w:tc>
          <w:tcPr>
            <w:cnfStyle w:val="001000000000" w:firstRow="0" w:lastRow="0" w:firstColumn="1" w:lastColumn="0" w:oddVBand="0" w:evenVBand="0" w:oddHBand="0" w:evenHBand="0" w:firstRowFirstColumn="0" w:firstRowLastColumn="0" w:lastRowFirstColumn="0" w:lastRowLastColumn="0"/>
            <w:tcW w:w="0" w:type="auto"/>
            <w:hideMark/>
          </w:tcPr>
          <w:p w14:paraId="3A76D5B3" w14:textId="77777777" w:rsidR="00223679" w:rsidRPr="0011744C" w:rsidRDefault="00223679" w:rsidP="00223679">
            <w:pPr>
              <w:jc w:val="center"/>
              <w:rPr>
                <w:color w:val="1F1F1F"/>
              </w:rPr>
            </w:pPr>
            <w:r w:rsidRPr="0011744C">
              <w:rPr>
                <w:color w:val="1F1F1F"/>
                <w:bdr w:val="none" w:sz="0" w:space="0" w:color="auto" w:frame="1"/>
              </w:rPr>
              <w:t>SPL_R_5_4</w:t>
            </w:r>
          </w:p>
        </w:tc>
        <w:tc>
          <w:tcPr>
            <w:tcW w:w="1622" w:type="dxa"/>
            <w:hideMark/>
          </w:tcPr>
          <w:p w14:paraId="7BF0F5A9"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A7pc_R</w:t>
            </w:r>
          </w:p>
        </w:tc>
        <w:tc>
          <w:tcPr>
            <w:tcW w:w="1300" w:type="dxa"/>
            <w:hideMark/>
          </w:tcPr>
          <w:p w14:paraId="660D5917"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DAN_3</w:t>
            </w:r>
          </w:p>
        </w:tc>
        <w:tc>
          <w:tcPr>
            <w:tcW w:w="0" w:type="auto"/>
            <w:hideMark/>
          </w:tcPr>
          <w:p w14:paraId="291FBB92"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416B9F50"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58CBA0A5"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16DEB8F4"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796A2867"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789CE75C"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36649C80"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b/>
                <w:bCs/>
                <w:color w:val="1F1F1F"/>
                <w:bdr w:val="none" w:sz="0" w:space="0" w:color="auto" w:frame="1"/>
              </w:rPr>
              <w:t>3</w:t>
            </w:r>
          </w:p>
        </w:tc>
      </w:tr>
      <w:tr w:rsidR="00223679" w:rsidRPr="0011744C" w14:paraId="37411B3C" w14:textId="77777777" w:rsidTr="00617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122D94" w14:textId="77777777" w:rsidR="00223679" w:rsidRPr="0011744C" w:rsidRDefault="00223679" w:rsidP="00223679">
            <w:pPr>
              <w:jc w:val="center"/>
              <w:rPr>
                <w:color w:val="1F1F1F"/>
              </w:rPr>
            </w:pPr>
            <w:r w:rsidRPr="0011744C">
              <w:rPr>
                <w:color w:val="1F1F1F"/>
                <w:bdr w:val="none" w:sz="0" w:space="0" w:color="auto" w:frame="1"/>
              </w:rPr>
              <w:t>MFG_R_7_6</w:t>
            </w:r>
          </w:p>
        </w:tc>
        <w:tc>
          <w:tcPr>
            <w:tcW w:w="1622" w:type="dxa"/>
            <w:hideMark/>
          </w:tcPr>
          <w:p w14:paraId="3B6B4B53"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A6vl_R</w:t>
            </w:r>
          </w:p>
        </w:tc>
        <w:tc>
          <w:tcPr>
            <w:tcW w:w="1300" w:type="dxa"/>
            <w:hideMark/>
          </w:tcPr>
          <w:p w14:paraId="1E3590B6"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CON_3</w:t>
            </w:r>
          </w:p>
        </w:tc>
        <w:tc>
          <w:tcPr>
            <w:tcW w:w="0" w:type="auto"/>
            <w:hideMark/>
          </w:tcPr>
          <w:p w14:paraId="07FD5CA1"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1DD73D0B"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654D9D72"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6D9DFF12"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614F3B84"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37AB1909"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39EC3F31"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b/>
                <w:bCs/>
                <w:color w:val="1F1F1F"/>
                <w:bdr w:val="none" w:sz="0" w:space="0" w:color="auto" w:frame="1"/>
              </w:rPr>
              <w:t>2</w:t>
            </w:r>
          </w:p>
        </w:tc>
      </w:tr>
      <w:tr w:rsidR="00223679" w:rsidRPr="0011744C" w14:paraId="5D52BD59" w14:textId="77777777" w:rsidTr="00617A19">
        <w:tc>
          <w:tcPr>
            <w:cnfStyle w:val="001000000000" w:firstRow="0" w:lastRow="0" w:firstColumn="1" w:lastColumn="0" w:oddVBand="0" w:evenVBand="0" w:oddHBand="0" w:evenHBand="0" w:firstRowFirstColumn="0" w:firstRowLastColumn="0" w:lastRowFirstColumn="0" w:lastRowLastColumn="0"/>
            <w:tcW w:w="0" w:type="auto"/>
            <w:hideMark/>
          </w:tcPr>
          <w:p w14:paraId="57BE9DDE" w14:textId="77777777" w:rsidR="00223679" w:rsidRPr="0011744C" w:rsidRDefault="00223679" w:rsidP="00223679">
            <w:pPr>
              <w:jc w:val="center"/>
              <w:rPr>
                <w:color w:val="1F1F1F"/>
              </w:rPr>
            </w:pPr>
            <w:r w:rsidRPr="0011744C">
              <w:rPr>
                <w:color w:val="1F1F1F"/>
                <w:bdr w:val="none" w:sz="0" w:space="0" w:color="auto" w:frame="1"/>
              </w:rPr>
              <w:t>MTG_R_4_3</w:t>
            </w:r>
          </w:p>
        </w:tc>
        <w:tc>
          <w:tcPr>
            <w:tcW w:w="1622" w:type="dxa"/>
            <w:hideMark/>
          </w:tcPr>
          <w:p w14:paraId="46BB3C05"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A37dl_R</w:t>
            </w:r>
          </w:p>
        </w:tc>
        <w:tc>
          <w:tcPr>
            <w:tcW w:w="1300" w:type="dxa"/>
            <w:hideMark/>
          </w:tcPr>
          <w:p w14:paraId="17FA54A6"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CON_1</w:t>
            </w:r>
          </w:p>
        </w:tc>
        <w:tc>
          <w:tcPr>
            <w:tcW w:w="0" w:type="auto"/>
            <w:hideMark/>
          </w:tcPr>
          <w:p w14:paraId="798E2D0F"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5E638099"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2A4959DB"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5B08EC17"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00561DC7"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02C11298"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43F306A5"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b/>
                <w:bCs/>
                <w:color w:val="1F1F1F"/>
                <w:bdr w:val="none" w:sz="0" w:space="0" w:color="auto" w:frame="1"/>
              </w:rPr>
              <w:t>2</w:t>
            </w:r>
          </w:p>
        </w:tc>
      </w:tr>
      <w:tr w:rsidR="00223679" w:rsidRPr="0011744C" w14:paraId="68E7BF43" w14:textId="77777777" w:rsidTr="00617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36DBF1" w14:textId="77777777" w:rsidR="00223679" w:rsidRPr="0011744C" w:rsidRDefault="00223679" w:rsidP="00223679">
            <w:pPr>
              <w:jc w:val="center"/>
              <w:rPr>
                <w:color w:val="1F1F1F"/>
              </w:rPr>
            </w:pPr>
            <w:r w:rsidRPr="0011744C">
              <w:rPr>
                <w:color w:val="1F1F1F"/>
                <w:bdr w:val="none" w:sz="0" w:space="0" w:color="auto" w:frame="1"/>
              </w:rPr>
              <w:t>PhG_L_6_3</w:t>
            </w:r>
          </w:p>
        </w:tc>
        <w:tc>
          <w:tcPr>
            <w:tcW w:w="1622" w:type="dxa"/>
            <w:hideMark/>
          </w:tcPr>
          <w:p w14:paraId="35A099DF"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TL_L</w:t>
            </w:r>
          </w:p>
        </w:tc>
        <w:tc>
          <w:tcPr>
            <w:tcW w:w="1300" w:type="dxa"/>
            <w:hideMark/>
          </w:tcPr>
          <w:p w14:paraId="6D3BDA5F"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DMN_2</w:t>
            </w:r>
          </w:p>
        </w:tc>
        <w:tc>
          <w:tcPr>
            <w:tcW w:w="0" w:type="auto"/>
            <w:hideMark/>
          </w:tcPr>
          <w:p w14:paraId="2C3570F7"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193B705A"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1851DE27"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17C42D27"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5C04E05F"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422086FC"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74E74FA7"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b/>
                <w:bCs/>
                <w:color w:val="1F1F1F"/>
                <w:bdr w:val="none" w:sz="0" w:space="0" w:color="auto" w:frame="1"/>
              </w:rPr>
              <w:t>2</w:t>
            </w:r>
          </w:p>
        </w:tc>
      </w:tr>
      <w:tr w:rsidR="00223679" w:rsidRPr="0011744C" w14:paraId="7E5AEF44" w14:textId="77777777" w:rsidTr="00617A19">
        <w:tc>
          <w:tcPr>
            <w:cnfStyle w:val="001000000000" w:firstRow="0" w:lastRow="0" w:firstColumn="1" w:lastColumn="0" w:oddVBand="0" w:evenVBand="0" w:oddHBand="0" w:evenHBand="0" w:firstRowFirstColumn="0" w:firstRowLastColumn="0" w:lastRowFirstColumn="0" w:lastRowLastColumn="0"/>
            <w:tcW w:w="0" w:type="auto"/>
            <w:hideMark/>
          </w:tcPr>
          <w:p w14:paraId="1DA16873" w14:textId="77777777" w:rsidR="00223679" w:rsidRPr="0011744C" w:rsidRDefault="00223679" w:rsidP="00223679">
            <w:pPr>
              <w:jc w:val="center"/>
              <w:rPr>
                <w:color w:val="1F1F1F"/>
              </w:rPr>
            </w:pPr>
            <w:r w:rsidRPr="0011744C">
              <w:rPr>
                <w:color w:val="1F1F1F"/>
                <w:bdr w:val="none" w:sz="0" w:space="0" w:color="auto" w:frame="1"/>
              </w:rPr>
              <w:t>STG_R_6_4</w:t>
            </w:r>
          </w:p>
        </w:tc>
        <w:tc>
          <w:tcPr>
            <w:tcW w:w="1622" w:type="dxa"/>
            <w:hideMark/>
          </w:tcPr>
          <w:p w14:paraId="5430C7F6"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A22c_R</w:t>
            </w:r>
          </w:p>
        </w:tc>
        <w:tc>
          <w:tcPr>
            <w:tcW w:w="1300" w:type="dxa"/>
            <w:hideMark/>
          </w:tcPr>
          <w:p w14:paraId="6E740D71"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SMN_1</w:t>
            </w:r>
          </w:p>
        </w:tc>
        <w:tc>
          <w:tcPr>
            <w:tcW w:w="0" w:type="auto"/>
            <w:hideMark/>
          </w:tcPr>
          <w:p w14:paraId="7534A986"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00587517"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5C90AD20"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354E8031"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1F989851"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3C181DF6"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04424B99"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b/>
                <w:bCs/>
                <w:color w:val="1F1F1F"/>
                <w:bdr w:val="none" w:sz="0" w:space="0" w:color="auto" w:frame="1"/>
              </w:rPr>
              <w:t>2</w:t>
            </w:r>
          </w:p>
        </w:tc>
      </w:tr>
      <w:tr w:rsidR="00223679" w:rsidRPr="0011744C" w14:paraId="4CF06410" w14:textId="77777777" w:rsidTr="00617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99F6DF" w14:textId="77777777" w:rsidR="00223679" w:rsidRPr="0011744C" w:rsidRDefault="00223679" w:rsidP="00223679">
            <w:pPr>
              <w:jc w:val="center"/>
              <w:rPr>
                <w:color w:val="1F1F1F"/>
              </w:rPr>
            </w:pPr>
            <w:r w:rsidRPr="0011744C">
              <w:rPr>
                <w:color w:val="1F1F1F"/>
                <w:bdr w:val="none" w:sz="0" w:space="0" w:color="auto" w:frame="1"/>
              </w:rPr>
              <w:t>IPL_R_6_6</w:t>
            </w:r>
          </w:p>
        </w:tc>
        <w:tc>
          <w:tcPr>
            <w:tcW w:w="1622" w:type="dxa"/>
            <w:hideMark/>
          </w:tcPr>
          <w:p w14:paraId="0AA08389"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A40rv_R</w:t>
            </w:r>
          </w:p>
        </w:tc>
        <w:tc>
          <w:tcPr>
            <w:tcW w:w="1300" w:type="dxa"/>
            <w:hideMark/>
          </w:tcPr>
          <w:p w14:paraId="4AE2CCED"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VAN_1</w:t>
            </w:r>
          </w:p>
        </w:tc>
        <w:tc>
          <w:tcPr>
            <w:tcW w:w="0" w:type="auto"/>
            <w:hideMark/>
          </w:tcPr>
          <w:p w14:paraId="79DC813D"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1B57014A"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73D93E95"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7042DE00"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504B9A37"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7F67FF53"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53BB2111"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b/>
                <w:bCs/>
                <w:color w:val="1F1F1F"/>
                <w:bdr w:val="none" w:sz="0" w:space="0" w:color="auto" w:frame="1"/>
              </w:rPr>
              <w:t>2</w:t>
            </w:r>
          </w:p>
        </w:tc>
      </w:tr>
      <w:tr w:rsidR="00223679" w:rsidRPr="0011744C" w14:paraId="7448215E" w14:textId="77777777" w:rsidTr="00617A19">
        <w:tc>
          <w:tcPr>
            <w:cnfStyle w:val="001000000000" w:firstRow="0" w:lastRow="0" w:firstColumn="1" w:lastColumn="0" w:oddVBand="0" w:evenVBand="0" w:oddHBand="0" w:evenHBand="0" w:firstRowFirstColumn="0" w:firstRowLastColumn="0" w:lastRowFirstColumn="0" w:lastRowLastColumn="0"/>
            <w:tcW w:w="0" w:type="auto"/>
            <w:hideMark/>
          </w:tcPr>
          <w:p w14:paraId="3D3BA051" w14:textId="77777777" w:rsidR="00223679" w:rsidRPr="0011744C" w:rsidRDefault="00223679" w:rsidP="00223679">
            <w:pPr>
              <w:jc w:val="center"/>
              <w:rPr>
                <w:color w:val="1F1F1F"/>
              </w:rPr>
            </w:pPr>
            <w:r w:rsidRPr="0011744C">
              <w:rPr>
                <w:color w:val="1F1F1F"/>
                <w:bdr w:val="none" w:sz="0" w:space="0" w:color="auto" w:frame="1"/>
              </w:rPr>
              <w:t>Tha_L_8_2</w:t>
            </w:r>
          </w:p>
        </w:tc>
        <w:tc>
          <w:tcPr>
            <w:tcW w:w="1622" w:type="dxa"/>
            <w:hideMark/>
          </w:tcPr>
          <w:p w14:paraId="3382097C"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roofErr w:type="spellStart"/>
            <w:r w:rsidRPr="0011744C">
              <w:rPr>
                <w:color w:val="1F1F1F"/>
                <w:bdr w:val="none" w:sz="0" w:space="0" w:color="auto" w:frame="1"/>
              </w:rPr>
              <w:t>mPMtha_L</w:t>
            </w:r>
            <w:proofErr w:type="spellEnd"/>
          </w:p>
        </w:tc>
        <w:tc>
          <w:tcPr>
            <w:tcW w:w="1300" w:type="dxa"/>
            <w:hideMark/>
          </w:tcPr>
          <w:p w14:paraId="1EB2AD85"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VAN_1</w:t>
            </w:r>
          </w:p>
        </w:tc>
        <w:tc>
          <w:tcPr>
            <w:tcW w:w="0" w:type="auto"/>
            <w:hideMark/>
          </w:tcPr>
          <w:p w14:paraId="47B78821"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66EE3865"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5BF675CC"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1911FDA9"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623CFB1C"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587A3C49"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64679190"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b/>
                <w:bCs/>
                <w:color w:val="1F1F1F"/>
                <w:bdr w:val="none" w:sz="0" w:space="0" w:color="auto" w:frame="1"/>
              </w:rPr>
              <w:t>2</w:t>
            </w:r>
          </w:p>
        </w:tc>
      </w:tr>
      <w:tr w:rsidR="00223679" w:rsidRPr="0011744C" w14:paraId="51081ECC" w14:textId="77777777" w:rsidTr="00617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350E1C" w14:textId="77777777" w:rsidR="00223679" w:rsidRPr="0011744C" w:rsidRDefault="00223679" w:rsidP="00223679">
            <w:pPr>
              <w:jc w:val="center"/>
              <w:rPr>
                <w:color w:val="1F1F1F"/>
              </w:rPr>
            </w:pPr>
            <w:r w:rsidRPr="0011744C">
              <w:rPr>
                <w:color w:val="1F1F1F"/>
                <w:bdr w:val="none" w:sz="0" w:space="0" w:color="auto" w:frame="1"/>
              </w:rPr>
              <w:t>ITG_L_7_5</w:t>
            </w:r>
          </w:p>
        </w:tc>
        <w:tc>
          <w:tcPr>
            <w:tcW w:w="1622" w:type="dxa"/>
            <w:hideMark/>
          </w:tcPr>
          <w:p w14:paraId="246AFE7F"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A37vl_L</w:t>
            </w:r>
          </w:p>
        </w:tc>
        <w:tc>
          <w:tcPr>
            <w:tcW w:w="1300" w:type="dxa"/>
            <w:hideMark/>
          </w:tcPr>
          <w:p w14:paraId="37B21C10"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CON_1</w:t>
            </w:r>
          </w:p>
        </w:tc>
        <w:tc>
          <w:tcPr>
            <w:tcW w:w="0" w:type="auto"/>
            <w:hideMark/>
          </w:tcPr>
          <w:p w14:paraId="46EB680E"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5003BD8C"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3A8B833E"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1536C422"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710F0153"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67B2B719"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4E273424"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b/>
                <w:bCs/>
                <w:color w:val="1F1F1F"/>
                <w:bdr w:val="none" w:sz="0" w:space="0" w:color="auto" w:frame="1"/>
              </w:rPr>
              <w:t>1</w:t>
            </w:r>
          </w:p>
        </w:tc>
      </w:tr>
      <w:tr w:rsidR="00223679" w:rsidRPr="0011744C" w14:paraId="7A8914A9" w14:textId="77777777" w:rsidTr="00617A19">
        <w:tc>
          <w:tcPr>
            <w:cnfStyle w:val="001000000000" w:firstRow="0" w:lastRow="0" w:firstColumn="1" w:lastColumn="0" w:oddVBand="0" w:evenVBand="0" w:oddHBand="0" w:evenHBand="0" w:firstRowFirstColumn="0" w:firstRowLastColumn="0" w:lastRowFirstColumn="0" w:lastRowLastColumn="0"/>
            <w:tcW w:w="0" w:type="auto"/>
            <w:hideMark/>
          </w:tcPr>
          <w:p w14:paraId="3F924A28" w14:textId="77777777" w:rsidR="00223679" w:rsidRPr="0011744C" w:rsidRDefault="00223679" w:rsidP="00223679">
            <w:pPr>
              <w:jc w:val="center"/>
              <w:rPr>
                <w:color w:val="1F1F1F"/>
              </w:rPr>
            </w:pPr>
            <w:r w:rsidRPr="0011744C">
              <w:rPr>
                <w:color w:val="1F1F1F"/>
                <w:bdr w:val="none" w:sz="0" w:space="0" w:color="auto" w:frame="1"/>
              </w:rPr>
              <w:t>PhG_R_6_5</w:t>
            </w:r>
          </w:p>
        </w:tc>
        <w:tc>
          <w:tcPr>
            <w:tcW w:w="1622" w:type="dxa"/>
            <w:hideMark/>
          </w:tcPr>
          <w:p w14:paraId="6A33B666"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TI_R</w:t>
            </w:r>
          </w:p>
        </w:tc>
        <w:tc>
          <w:tcPr>
            <w:tcW w:w="1300" w:type="dxa"/>
            <w:hideMark/>
          </w:tcPr>
          <w:p w14:paraId="5CE94709"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CON_1</w:t>
            </w:r>
          </w:p>
        </w:tc>
        <w:tc>
          <w:tcPr>
            <w:tcW w:w="0" w:type="auto"/>
            <w:hideMark/>
          </w:tcPr>
          <w:p w14:paraId="7C571841"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344A7CB6"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289F18C7"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7A8648C8"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0CA30D3B"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663F4B8D"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25424621"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b/>
                <w:bCs/>
                <w:color w:val="1F1F1F"/>
                <w:bdr w:val="none" w:sz="0" w:space="0" w:color="auto" w:frame="1"/>
              </w:rPr>
              <w:t>1</w:t>
            </w:r>
          </w:p>
        </w:tc>
      </w:tr>
      <w:tr w:rsidR="00223679" w:rsidRPr="0011744C" w14:paraId="7488B058" w14:textId="77777777" w:rsidTr="00617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EA8BD4" w14:textId="77777777" w:rsidR="00223679" w:rsidRPr="0011744C" w:rsidRDefault="00223679" w:rsidP="00223679">
            <w:pPr>
              <w:jc w:val="center"/>
              <w:rPr>
                <w:color w:val="1F1F1F"/>
              </w:rPr>
            </w:pPr>
            <w:r w:rsidRPr="0011744C">
              <w:rPr>
                <w:color w:val="1F1F1F"/>
                <w:bdr w:val="none" w:sz="0" w:space="0" w:color="auto" w:frame="1"/>
              </w:rPr>
              <w:t>ITG_L_7_6</w:t>
            </w:r>
          </w:p>
        </w:tc>
        <w:tc>
          <w:tcPr>
            <w:tcW w:w="1622" w:type="dxa"/>
            <w:hideMark/>
          </w:tcPr>
          <w:p w14:paraId="7C034E8E"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A20cl_L</w:t>
            </w:r>
          </w:p>
        </w:tc>
        <w:tc>
          <w:tcPr>
            <w:tcW w:w="1300" w:type="dxa"/>
            <w:hideMark/>
          </w:tcPr>
          <w:p w14:paraId="25E9983F"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CON_2</w:t>
            </w:r>
          </w:p>
        </w:tc>
        <w:tc>
          <w:tcPr>
            <w:tcW w:w="0" w:type="auto"/>
            <w:hideMark/>
          </w:tcPr>
          <w:p w14:paraId="0D8269B4"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5F1DD66F"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16B85B6F"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39987582"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28E0E14E"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56304873"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155838D3"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b/>
                <w:bCs/>
                <w:color w:val="1F1F1F"/>
                <w:bdr w:val="none" w:sz="0" w:space="0" w:color="auto" w:frame="1"/>
              </w:rPr>
              <w:t>1</w:t>
            </w:r>
          </w:p>
        </w:tc>
      </w:tr>
      <w:tr w:rsidR="00223679" w:rsidRPr="0011744C" w14:paraId="21DDB6EE" w14:textId="77777777" w:rsidTr="00617A19">
        <w:tc>
          <w:tcPr>
            <w:cnfStyle w:val="001000000000" w:firstRow="0" w:lastRow="0" w:firstColumn="1" w:lastColumn="0" w:oddVBand="0" w:evenVBand="0" w:oddHBand="0" w:evenHBand="0" w:firstRowFirstColumn="0" w:firstRowLastColumn="0" w:lastRowFirstColumn="0" w:lastRowLastColumn="0"/>
            <w:tcW w:w="0" w:type="auto"/>
            <w:hideMark/>
          </w:tcPr>
          <w:p w14:paraId="3AE21AED" w14:textId="77777777" w:rsidR="00223679" w:rsidRPr="0011744C" w:rsidRDefault="00223679" w:rsidP="00223679">
            <w:pPr>
              <w:jc w:val="center"/>
              <w:rPr>
                <w:color w:val="1F1F1F"/>
              </w:rPr>
            </w:pPr>
            <w:r w:rsidRPr="0011744C">
              <w:rPr>
                <w:color w:val="1F1F1F"/>
                <w:bdr w:val="none" w:sz="0" w:space="0" w:color="auto" w:frame="1"/>
              </w:rPr>
              <w:t>ITG_L_7_4</w:t>
            </w:r>
          </w:p>
        </w:tc>
        <w:tc>
          <w:tcPr>
            <w:tcW w:w="1622" w:type="dxa"/>
            <w:hideMark/>
          </w:tcPr>
          <w:p w14:paraId="0F2FD2CA"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A20il_L</w:t>
            </w:r>
          </w:p>
        </w:tc>
        <w:tc>
          <w:tcPr>
            <w:tcW w:w="1300" w:type="dxa"/>
            <w:hideMark/>
          </w:tcPr>
          <w:p w14:paraId="38B636F2"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CON_2</w:t>
            </w:r>
          </w:p>
        </w:tc>
        <w:tc>
          <w:tcPr>
            <w:tcW w:w="0" w:type="auto"/>
            <w:hideMark/>
          </w:tcPr>
          <w:p w14:paraId="4166B828"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1CB3B2FF"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34E699A8"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0DA1A4A4"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0D35DC8E"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665AF72B"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4AC926AE"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b/>
                <w:bCs/>
                <w:color w:val="1F1F1F"/>
                <w:bdr w:val="none" w:sz="0" w:space="0" w:color="auto" w:frame="1"/>
              </w:rPr>
              <w:t>1</w:t>
            </w:r>
          </w:p>
        </w:tc>
      </w:tr>
      <w:tr w:rsidR="00223679" w:rsidRPr="0011744C" w14:paraId="4727CAC8" w14:textId="77777777" w:rsidTr="00617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BF9A82" w14:textId="77777777" w:rsidR="00223679" w:rsidRPr="0011744C" w:rsidRDefault="00223679" w:rsidP="00223679">
            <w:pPr>
              <w:jc w:val="center"/>
              <w:rPr>
                <w:color w:val="1F1F1F"/>
              </w:rPr>
            </w:pPr>
            <w:r w:rsidRPr="0011744C">
              <w:rPr>
                <w:color w:val="1F1F1F"/>
                <w:bdr w:val="none" w:sz="0" w:space="0" w:color="auto" w:frame="1"/>
              </w:rPr>
              <w:t>MTG_R_4_1</w:t>
            </w:r>
          </w:p>
        </w:tc>
        <w:tc>
          <w:tcPr>
            <w:tcW w:w="1622" w:type="dxa"/>
            <w:hideMark/>
          </w:tcPr>
          <w:p w14:paraId="3E974318"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A21c_R</w:t>
            </w:r>
          </w:p>
        </w:tc>
        <w:tc>
          <w:tcPr>
            <w:tcW w:w="1300" w:type="dxa"/>
            <w:hideMark/>
          </w:tcPr>
          <w:p w14:paraId="4BF5CFB4"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CON_3</w:t>
            </w:r>
          </w:p>
        </w:tc>
        <w:tc>
          <w:tcPr>
            <w:tcW w:w="0" w:type="auto"/>
            <w:hideMark/>
          </w:tcPr>
          <w:p w14:paraId="302DFA05"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6EDD4C2F"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3AC09405"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08FB61B5"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2EE000B9"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628873E0"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27D23AD5"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b/>
                <w:bCs/>
                <w:color w:val="1F1F1F"/>
                <w:bdr w:val="none" w:sz="0" w:space="0" w:color="auto" w:frame="1"/>
              </w:rPr>
              <w:t>1</w:t>
            </w:r>
          </w:p>
        </w:tc>
      </w:tr>
      <w:tr w:rsidR="00223679" w:rsidRPr="0011744C" w14:paraId="7D065BD9" w14:textId="77777777" w:rsidTr="00617A19">
        <w:tc>
          <w:tcPr>
            <w:cnfStyle w:val="001000000000" w:firstRow="0" w:lastRow="0" w:firstColumn="1" w:lastColumn="0" w:oddVBand="0" w:evenVBand="0" w:oddHBand="0" w:evenHBand="0" w:firstRowFirstColumn="0" w:firstRowLastColumn="0" w:lastRowFirstColumn="0" w:lastRowLastColumn="0"/>
            <w:tcW w:w="0" w:type="auto"/>
            <w:hideMark/>
          </w:tcPr>
          <w:p w14:paraId="5C9B267B" w14:textId="77777777" w:rsidR="00223679" w:rsidRPr="0011744C" w:rsidRDefault="00223679" w:rsidP="00223679">
            <w:pPr>
              <w:jc w:val="center"/>
              <w:rPr>
                <w:color w:val="1F1F1F"/>
              </w:rPr>
            </w:pPr>
            <w:r w:rsidRPr="0011744C">
              <w:rPr>
                <w:color w:val="1F1F1F"/>
                <w:bdr w:val="none" w:sz="0" w:space="0" w:color="auto" w:frame="1"/>
              </w:rPr>
              <w:t>PhG_R_6_1</w:t>
            </w:r>
          </w:p>
        </w:tc>
        <w:tc>
          <w:tcPr>
            <w:tcW w:w="1622" w:type="dxa"/>
            <w:hideMark/>
          </w:tcPr>
          <w:p w14:paraId="472035FE"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A35/36r_R</w:t>
            </w:r>
          </w:p>
        </w:tc>
        <w:tc>
          <w:tcPr>
            <w:tcW w:w="1300" w:type="dxa"/>
            <w:hideMark/>
          </w:tcPr>
          <w:p w14:paraId="39C42E09"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DMN_2</w:t>
            </w:r>
          </w:p>
        </w:tc>
        <w:tc>
          <w:tcPr>
            <w:tcW w:w="0" w:type="auto"/>
            <w:hideMark/>
          </w:tcPr>
          <w:p w14:paraId="3626E42A"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0D0BF162"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1E37F314"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6374FBC3"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19EB5C35"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753D1419"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433901C9"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b/>
                <w:bCs/>
                <w:color w:val="1F1F1F"/>
                <w:bdr w:val="none" w:sz="0" w:space="0" w:color="auto" w:frame="1"/>
              </w:rPr>
              <w:t>1</w:t>
            </w:r>
          </w:p>
        </w:tc>
      </w:tr>
      <w:tr w:rsidR="00223679" w:rsidRPr="0011744C" w14:paraId="6808CC3F" w14:textId="77777777" w:rsidTr="00617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FEA03F" w14:textId="77777777" w:rsidR="00223679" w:rsidRPr="0011744C" w:rsidRDefault="00223679" w:rsidP="00223679">
            <w:pPr>
              <w:jc w:val="center"/>
              <w:rPr>
                <w:color w:val="1F1F1F"/>
              </w:rPr>
            </w:pPr>
            <w:r w:rsidRPr="0011744C">
              <w:rPr>
                <w:color w:val="1F1F1F"/>
                <w:bdr w:val="none" w:sz="0" w:space="0" w:color="auto" w:frame="1"/>
              </w:rPr>
              <w:t>IPL_R_6_5</w:t>
            </w:r>
          </w:p>
        </w:tc>
        <w:tc>
          <w:tcPr>
            <w:tcW w:w="1622" w:type="dxa"/>
            <w:hideMark/>
          </w:tcPr>
          <w:p w14:paraId="7E5679DC"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A39rv_R</w:t>
            </w:r>
          </w:p>
        </w:tc>
        <w:tc>
          <w:tcPr>
            <w:tcW w:w="1300" w:type="dxa"/>
            <w:hideMark/>
          </w:tcPr>
          <w:p w14:paraId="568DD931"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DMN_2</w:t>
            </w:r>
          </w:p>
        </w:tc>
        <w:tc>
          <w:tcPr>
            <w:tcW w:w="0" w:type="auto"/>
            <w:hideMark/>
          </w:tcPr>
          <w:p w14:paraId="1AD218C6"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090D33F5"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5A8EF12E"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38C74DE0"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51034DE2"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06CFCA32"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6C8C93A3"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b/>
                <w:bCs/>
                <w:color w:val="1F1F1F"/>
                <w:bdr w:val="none" w:sz="0" w:space="0" w:color="auto" w:frame="1"/>
              </w:rPr>
              <w:t>1</w:t>
            </w:r>
          </w:p>
        </w:tc>
      </w:tr>
      <w:tr w:rsidR="00223679" w:rsidRPr="0011744C" w14:paraId="6D4DE83B" w14:textId="77777777" w:rsidTr="00617A19">
        <w:tc>
          <w:tcPr>
            <w:cnfStyle w:val="001000000000" w:firstRow="0" w:lastRow="0" w:firstColumn="1" w:lastColumn="0" w:oddVBand="0" w:evenVBand="0" w:oddHBand="0" w:evenHBand="0" w:firstRowFirstColumn="0" w:firstRowLastColumn="0" w:lastRowFirstColumn="0" w:lastRowLastColumn="0"/>
            <w:tcW w:w="0" w:type="auto"/>
            <w:hideMark/>
          </w:tcPr>
          <w:p w14:paraId="34908CA4" w14:textId="77777777" w:rsidR="00223679" w:rsidRPr="0011744C" w:rsidRDefault="00223679" w:rsidP="00223679">
            <w:pPr>
              <w:jc w:val="center"/>
              <w:rPr>
                <w:color w:val="1F1F1F"/>
              </w:rPr>
            </w:pPr>
            <w:r w:rsidRPr="0011744C">
              <w:rPr>
                <w:color w:val="1F1F1F"/>
                <w:bdr w:val="none" w:sz="0" w:space="0" w:color="auto" w:frame="1"/>
              </w:rPr>
              <w:t>PhG_L_6_6</w:t>
            </w:r>
          </w:p>
        </w:tc>
        <w:tc>
          <w:tcPr>
            <w:tcW w:w="1622" w:type="dxa"/>
            <w:hideMark/>
          </w:tcPr>
          <w:p w14:paraId="28703DCE"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TH_L</w:t>
            </w:r>
          </w:p>
        </w:tc>
        <w:tc>
          <w:tcPr>
            <w:tcW w:w="1300" w:type="dxa"/>
            <w:hideMark/>
          </w:tcPr>
          <w:p w14:paraId="74FFD396"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DMN_2</w:t>
            </w:r>
          </w:p>
        </w:tc>
        <w:tc>
          <w:tcPr>
            <w:tcW w:w="0" w:type="auto"/>
            <w:hideMark/>
          </w:tcPr>
          <w:p w14:paraId="156513D6"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61B6B342"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3907E5DC"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7F09FE90"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3D77CBC1"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37D0851A"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558F160E"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b/>
                <w:bCs/>
                <w:color w:val="1F1F1F"/>
                <w:bdr w:val="none" w:sz="0" w:space="0" w:color="auto" w:frame="1"/>
              </w:rPr>
              <w:t>1</w:t>
            </w:r>
          </w:p>
        </w:tc>
      </w:tr>
      <w:tr w:rsidR="00223679" w:rsidRPr="0011744C" w14:paraId="1DE2BB60" w14:textId="77777777" w:rsidTr="00617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D314C5" w14:textId="77777777" w:rsidR="00223679" w:rsidRPr="0011744C" w:rsidRDefault="00223679" w:rsidP="00223679">
            <w:pPr>
              <w:jc w:val="center"/>
              <w:rPr>
                <w:color w:val="1F1F1F"/>
              </w:rPr>
            </w:pPr>
            <w:r w:rsidRPr="0011744C">
              <w:rPr>
                <w:color w:val="1F1F1F"/>
                <w:bdr w:val="none" w:sz="0" w:space="0" w:color="auto" w:frame="1"/>
              </w:rPr>
              <w:t>ITG_R_7_3</w:t>
            </w:r>
          </w:p>
        </w:tc>
        <w:tc>
          <w:tcPr>
            <w:tcW w:w="1622" w:type="dxa"/>
            <w:hideMark/>
          </w:tcPr>
          <w:p w14:paraId="1CD0B4A4"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A20r_R</w:t>
            </w:r>
          </w:p>
        </w:tc>
        <w:tc>
          <w:tcPr>
            <w:tcW w:w="1300" w:type="dxa"/>
            <w:hideMark/>
          </w:tcPr>
          <w:p w14:paraId="0DAEC0B6"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DMN_4</w:t>
            </w:r>
          </w:p>
        </w:tc>
        <w:tc>
          <w:tcPr>
            <w:tcW w:w="0" w:type="auto"/>
            <w:hideMark/>
          </w:tcPr>
          <w:p w14:paraId="0423C463"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6B31BB44"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6DEA0D78"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4713B8D8"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5AA700DF"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53D95303"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5352786C"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b/>
                <w:bCs/>
                <w:color w:val="1F1F1F"/>
                <w:bdr w:val="none" w:sz="0" w:space="0" w:color="auto" w:frame="1"/>
              </w:rPr>
              <w:t>1</w:t>
            </w:r>
          </w:p>
        </w:tc>
      </w:tr>
      <w:tr w:rsidR="00223679" w:rsidRPr="0011744C" w14:paraId="5E1F9275" w14:textId="77777777" w:rsidTr="00617A19">
        <w:tc>
          <w:tcPr>
            <w:cnfStyle w:val="001000000000" w:firstRow="0" w:lastRow="0" w:firstColumn="1" w:lastColumn="0" w:oddVBand="0" w:evenVBand="0" w:oddHBand="0" w:evenHBand="0" w:firstRowFirstColumn="0" w:firstRowLastColumn="0" w:lastRowFirstColumn="0" w:lastRowLastColumn="0"/>
            <w:tcW w:w="0" w:type="auto"/>
            <w:hideMark/>
          </w:tcPr>
          <w:p w14:paraId="1E3B1A2F" w14:textId="77777777" w:rsidR="00223679" w:rsidRPr="0011744C" w:rsidRDefault="00223679" w:rsidP="00223679">
            <w:pPr>
              <w:jc w:val="center"/>
              <w:rPr>
                <w:color w:val="1F1F1F"/>
              </w:rPr>
            </w:pPr>
            <w:r w:rsidRPr="0011744C">
              <w:rPr>
                <w:color w:val="1F1F1F"/>
                <w:bdr w:val="none" w:sz="0" w:space="0" w:color="auto" w:frame="1"/>
              </w:rPr>
              <w:t>MTG_L_4_2</w:t>
            </w:r>
          </w:p>
        </w:tc>
        <w:tc>
          <w:tcPr>
            <w:tcW w:w="1622" w:type="dxa"/>
            <w:hideMark/>
          </w:tcPr>
          <w:p w14:paraId="5C683B6A"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A21r_L</w:t>
            </w:r>
          </w:p>
        </w:tc>
        <w:tc>
          <w:tcPr>
            <w:tcW w:w="1300" w:type="dxa"/>
            <w:hideMark/>
          </w:tcPr>
          <w:p w14:paraId="25BC3025"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DMN_4</w:t>
            </w:r>
          </w:p>
        </w:tc>
        <w:tc>
          <w:tcPr>
            <w:tcW w:w="0" w:type="auto"/>
            <w:hideMark/>
          </w:tcPr>
          <w:p w14:paraId="3F8FBEBA"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0894C3C2"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4E26A951"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3C3A58F9"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25742C6A"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74D89DD2"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352B6DC9"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b/>
                <w:bCs/>
                <w:color w:val="1F1F1F"/>
                <w:bdr w:val="none" w:sz="0" w:space="0" w:color="auto" w:frame="1"/>
              </w:rPr>
              <w:t>1</w:t>
            </w:r>
          </w:p>
        </w:tc>
      </w:tr>
      <w:tr w:rsidR="00223679" w:rsidRPr="0011744C" w14:paraId="0E4E3CB1" w14:textId="77777777" w:rsidTr="00617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42758E" w14:textId="77777777" w:rsidR="00223679" w:rsidRPr="0011744C" w:rsidRDefault="00223679" w:rsidP="00223679">
            <w:pPr>
              <w:jc w:val="center"/>
              <w:rPr>
                <w:color w:val="1F1F1F"/>
              </w:rPr>
            </w:pPr>
            <w:r w:rsidRPr="0011744C">
              <w:rPr>
                <w:color w:val="1F1F1F"/>
                <w:bdr w:val="none" w:sz="0" w:space="0" w:color="auto" w:frame="1"/>
              </w:rPr>
              <w:t>STG_L_6_5</w:t>
            </w:r>
          </w:p>
        </w:tc>
        <w:tc>
          <w:tcPr>
            <w:tcW w:w="1622" w:type="dxa"/>
            <w:hideMark/>
          </w:tcPr>
          <w:p w14:paraId="1CA4CDBC"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A38l_L</w:t>
            </w:r>
          </w:p>
        </w:tc>
        <w:tc>
          <w:tcPr>
            <w:tcW w:w="1300" w:type="dxa"/>
            <w:hideMark/>
          </w:tcPr>
          <w:p w14:paraId="79757697"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DMN_4</w:t>
            </w:r>
          </w:p>
        </w:tc>
        <w:tc>
          <w:tcPr>
            <w:tcW w:w="0" w:type="auto"/>
            <w:hideMark/>
          </w:tcPr>
          <w:p w14:paraId="2A538222"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60B40ED1"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76A9582A"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59A84735"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27C09126"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218D30EE"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409AD0EF"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b/>
                <w:bCs/>
                <w:color w:val="1F1F1F"/>
                <w:bdr w:val="none" w:sz="0" w:space="0" w:color="auto" w:frame="1"/>
              </w:rPr>
              <w:t>1</w:t>
            </w:r>
          </w:p>
        </w:tc>
      </w:tr>
      <w:tr w:rsidR="00223679" w:rsidRPr="0011744C" w14:paraId="4D0E7F5C" w14:textId="77777777" w:rsidTr="00617A19">
        <w:tc>
          <w:tcPr>
            <w:cnfStyle w:val="001000000000" w:firstRow="0" w:lastRow="0" w:firstColumn="1" w:lastColumn="0" w:oddVBand="0" w:evenVBand="0" w:oddHBand="0" w:evenHBand="0" w:firstRowFirstColumn="0" w:firstRowLastColumn="0" w:lastRowFirstColumn="0" w:lastRowLastColumn="0"/>
            <w:tcW w:w="0" w:type="auto"/>
            <w:hideMark/>
          </w:tcPr>
          <w:p w14:paraId="6A7AF9F0" w14:textId="77777777" w:rsidR="00223679" w:rsidRPr="0011744C" w:rsidRDefault="00223679" w:rsidP="00223679">
            <w:pPr>
              <w:jc w:val="center"/>
              <w:rPr>
                <w:color w:val="1F1F1F"/>
              </w:rPr>
            </w:pPr>
            <w:r w:rsidRPr="0011744C">
              <w:rPr>
                <w:color w:val="1F1F1F"/>
                <w:bdr w:val="none" w:sz="0" w:space="0" w:color="auto" w:frame="1"/>
              </w:rPr>
              <w:t>MTG_L_4_4</w:t>
            </w:r>
          </w:p>
        </w:tc>
        <w:tc>
          <w:tcPr>
            <w:tcW w:w="1622" w:type="dxa"/>
            <w:hideMark/>
          </w:tcPr>
          <w:p w14:paraId="0AD34967"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roofErr w:type="spellStart"/>
            <w:r w:rsidRPr="0011744C">
              <w:rPr>
                <w:color w:val="1F1F1F"/>
                <w:bdr w:val="none" w:sz="0" w:space="0" w:color="auto" w:frame="1"/>
              </w:rPr>
              <w:t>aSTS_L</w:t>
            </w:r>
            <w:proofErr w:type="spellEnd"/>
          </w:p>
        </w:tc>
        <w:tc>
          <w:tcPr>
            <w:tcW w:w="1300" w:type="dxa"/>
            <w:hideMark/>
          </w:tcPr>
          <w:p w14:paraId="66B3A665"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DMN_4</w:t>
            </w:r>
          </w:p>
        </w:tc>
        <w:tc>
          <w:tcPr>
            <w:tcW w:w="0" w:type="auto"/>
            <w:hideMark/>
          </w:tcPr>
          <w:p w14:paraId="15035074"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3B322ADD"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0EA32705"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241CB047"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7BA355E0"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44227A85"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79C31BCD"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b/>
                <w:bCs/>
                <w:color w:val="1F1F1F"/>
                <w:bdr w:val="none" w:sz="0" w:space="0" w:color="auto" w:frame="1"/>
              </w:rPr>
              <w:t>1</w:t>
            </w:r>
          </w:p>
        </w:tc>
      </w:tr>
      <w:tr w:rsidR="00223679" w:rsidRPr="0011744C" w14:paraId="51AFC46A" w14:textId="77777777" w:rsidTr="00617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38B7E0" w14:textId="77777777" w:rsidR="00223679" w:rsidRPr="0011744C" w:rsidRDefault="00223679" w:rsidP="00223679">
            <w:pPr>
              <w:jc w:val="center"/>
              <w:rPr>
                <w:color w:val="1F1F1F"/>
              </w:rPr>
            </w:pPr>
            <w:r w:rsidRPr="0011744C">
              <w:rPr>
                <w:color w:val="1F1F1F"/>
                <w:bdr w:val="none" w:sz="0" w:space="0" w:color="auto" w:frame="1"/>
              </w:rPr>
              <w:t>SPL_R_5_3</w:t>
            </w:r>
          </w:p>
        </w:tc>
        <w:tc>
          <w:tcPr>
            <w:tcW w:w="1622" w:type="dxa"/>
            <w:hideMark/>
          </w:tcPr>
          <w:p w14:paraId="5AF2E2D7"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A5l_R</w:t>
            </w:r>
          </w:p>
        </w:tc>
        <w:tc>
          <w:tcPr>
            <w:tcW w:w="1300" w:type="dxa"/>
            <w:hideMark/>
          </w:tcPr>
          <w:p w14:paraId="32F54379"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DAN_4</w:t>
            </w:r>
          </w:p>
        </w:tc>
        <w:tc>
          <w:tcPr>
            <w:tcW w:w="0" w:type="auto"/>
            <w:hideMark/>
          </w:tcPr>
          <w:p w14:paraId="062A4BFB"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1FB1998D"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7B5C86FE"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27B3B722"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34856CBE"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7DA9833F"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6B1CFA00"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b/>
                <w:bCs/>
                <w:color w:val="1F1F1F"/>
                <w:bdr w:val="none" w:sz="0" w:space="0" w:color="auto" w:frame="1"/>
              </w:rPr>
              <w:t>1</w:t>
            </w:r>
          </w:p>
        </w:tc>
      </w:tr>
      <w:tr w:rsidR="00223679" w:rsidRPr="0011744C" w14:paraId="28C207B3" w14:textId="77777777" w:rsidTr="00617A19">
        <w:tc>
          <w:tcPr>
            <w:cnfStyle w:val="001000000000" w:firstRow="0" w:lastRow="0" w:firstColumn="1" w:lastColumn="0" w:oddVBand="0" w:evenVBand="0" w:oddHBand="0" w:evenHBand="0" w:firstRowFirstColumn="0" w:firstRowLastColumn="0" w:lastRowFirstColumn="0" w:lastRowLastColumn="0"/>
            <w:tcW w:w="0" w:type="auto"/>
            <w:hideMark/>
          </w:tcPr>
          <w:p w14:paraId="5F0EFE6F" w14:textId="77777777" w:rsidR="00223679" w:rsidRPr="0011744C" w:rsidRDefault="00223679" w:rsidP="00223679">
            <w:pPr>
              <w:jc w:val="center"/>
              <w:rPr>
                <w:color w:val="1F1F1F"/>
              </w:rPr>
            </w:pPr>
            <w:r w:rsidRPr="0011744C">
              <w:rPr>
                <w:color w:val="1F1F1F"/>
                <w:bdr w:val="none" w:sz="0" w:space="0" w:color="auto" w:frame="1"/>
              </w:rPr>
              <w:t>STG_L_6_2</w:t>
            </w:r>
          </w:p>
        </w:tc>
        <w:tc>
          <w:tcPr>
            <w:tcW w:w="1622" w:type="dxa"/>
            <w:hideMark/>
          </w:tcPr>
          <w:p w14:paraId="5D43BFB0"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A41/42_L</w:t>
            </w:r>
          </w:p>
        </w:tc>
        <w:tc>
          <w:tcPr>
            <w:tcW w:w="1300" w:type="dxa"/>
            <w:hideMark/>
          </w:tcPr>
          <w:p w14:paraId="0B1DBB33"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SMN_1</w:t>
            </w:r>
          </w:p>
        </w:tc>
        <w:tc>
          <w:tcPr>
            <w:tcW w:w="0" w:type="auto"/>
            <w:hideMark/>
          </w:tcPr>
          <w:p w14:paraId="0EA35B76"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2BF87FBB"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7748F5CF"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450AEDFA"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4F585953"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0B67A643"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22621B67"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b/>
                <w:bCs/>
                <w:color w:val="1F1F1F"/>
                <w:bdr w:val="none" w:sz="0" w:space="0" w:color="auto" w:frame="1"/>
              </w:rPr>
              <w:t>1</w:t>
            </w:r>
          </w:p>
        </w:tc>
      </w:tr>
      <w:tr w:rsidR="00223679" w:rsidRPr="0011744C" w14:paraId="7CCB9022" w14:textId="77777777" w:rsidTr="00617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6AE2A3B" w14:textId="77777777" w:rsidR="00223679" w:rsidRPr="0011744C" w:rsidRDefault="00223679" w:rsidP="00223679">
            <w:pPr>
              <w:jc w:val="center"/>
              <w:rPr>
                <w:color w:val="1F1F1F"/>
              </w:rPr>
            </w:pPr>
            <w:r w:rsidRPr="0011744C">
              <w:rPr>
                <w:color w:val="1F1F1F"/>
                <w:bdr w:val="none" w:sz="0" w:space="0" w:color="auto" w:frame="1"/>
              </w:rPr>
              <w:t>STG_R_6_3</w:t>
            </w:r>
          </w:p>
        </w:tc>
        <w:tc>
          <w:tcPr>
            <w:tcW w:w="1622" w:type="dxa"/>
            <w:hideMark/>
          </w:tcPr>
          <w:p w14:paraId="5296E8DB"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TE1.0/TE1.2_R</w:t>
            </w:r>
          </w:p>
        </w:tc>
        <w:tc>
          <w:tcPr>
            <w:tcW w:w="1300" w:type="dxa"/>
            <w:hideMark/>
          </w:tcPr>
          <w:p w14:paraId="02700815"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SMN_1</w:t>
            </w:r>
          </w:p>
        </w:tc>
        <w:tc>
          <w:tcPr>
            <w:tcW w:w="0" w:type="auto"/>
            <w:hideMark/>
          </w:tcPr>
          <w:p w14:paraId="1EF2BE09"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61711FC9"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4BDD3B8F"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0142B91D"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77C4510B"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41660616"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02045F60"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b/>
                <w:bCs/>
                <w:color w:val="1F1F1F"/>
                <w:bdr w:val="none" w:sz="0" w:space="0" w:color="auto" w:frame="1"/>
              </w:rPr>
              <w:t>1</w:t>
            </w:r>
          </w:p>
        </w:tc>
      </w:tr>
      <w:tr w:rsidR="00223679" w:rsidRPr="0011744C" w14:paraId="4A696F5C" w14:textId="77777777" w:rsidTr="00617A19">
        <w:tc>
          <w:tcPr>
            <w:cnfStyle w:val="001000000000" w:firstRow="0" w:lastRow="0" w:firstColumn="1" w:lastColumn="0" w:oddVBand="0" w:evenVBand="0" w:oddHBand="0" w:evenHBand="0" w:firstRowFirstColumn="0" w:firstRowLastColumn="0" w:lastRowFirstColumn="0" w:lastRowLastColumn="0"/>
            <w:tcW w:w="0" w:type="auto"/>
            <w:hideMark/>
          </w:tcPr>
          <w:p w14:paraId="28655347" w14:textId="77777777" w:rsidR="00223679" w:rsidRPr="0011744C" w:rsidRDefault="00223679" w:rsidP="00223679">
            <w:pPr>
              <w:jc w:val="center"/>
              <w:rPr>
                <w:color w:val="1F1F1F"/>
              </w:rPr>
            </w:pPr>
            <w:r w:rsidRPr="0011744C">
              <w:rPr>
                <w:color w:val="1F1F1F"/>
                <w:bdr w:val="none" w:sz="0" w:space="0" w:color="auto" w:frame="1"/>
              </w:rPr>
              <w:t>PoG_L_4_4</w:t>
            </w:r>
          </w:p>
        </w:tc>
        <w:tc>
          <w:tcPr>
            <w:tcW w:w="1622" w:type="dxa"/>
            <w:hideMark/>
          </w:tcPr>
          <w:p w14:paraId="52389CFD"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A1/2/3tru_L</w:t>
            </w:r>
          </w:p>
        </w:tc>
        <w:tc>
          <w:tcPr>
            <w:tcW w:w="1300" w:type="dxa"/>
            <w:hideMark/>
          </w:tcPr>
          <w:p w14:paraId="60EB79B7"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SMN_2</w:t>
            </w:r>
          </w:p>
        </w:tc>
        <w:tc>
          <w:tcPr>
            <w:tcW w:w="0" w:type="auto"/>
            <w:hideMark/>
          </w:tcPr>
          <w:p w14:paraId="44A93939"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2B050E15"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7BFA1551"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4410AE86"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4F042C50"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6E24C689"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13E16EEE"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b/>
                <w:bCs/>
                <w:color w:val="1F1F1F"/>
                <w:bdr w:val="none" w:sz="0" w:space="0" w:color="auto" w:frame="1"/>
              </w:rPr>
              <w:t>1</w:t>
            </w:r>
          </w:p>
        </w:tc>
      </w:tr>
      <w:tr w:rsidR="00223679" w:rsidRPr="0011744C" w14:paraId="3E558729" w14:textId="77777777" w:rsidTr="00617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E20087" w14:textId="77777777" w:rsidR="00223679" w:rsidRPr="0011744C" w:rsidRDefault="00223679" w:rsidP="00223679">
            <w:pPr>
              <w:jc w:val="center"/>
              <w:rPr>
                <w:color w:val="1F1F1F"/>
              </w:rPr>
            </w:pPr>
            <w:r w:rsidRPr="0011744C">
              <w:rPr>
                <w:color w:val="1F1F1F"/>
                <w:bdr w:val="none" w:sz="0" w:space="0" w:color="auto" w:frame="1"/>
              </w:rPr>
              <w:t>PrG_R_6_3</w:t>
            </w:r>
          </w:p>
        </w:tc>
        <w:tc>
          <w:tcPr>
            <w:tcW w:w="1622" w:type="dxa"/>
            <w:hideMark/>
          </w:tcPr>
          <w:p w14:paraId="7E3B084A"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A4ul_R</w:t>
            </w:r>
          </w:p>
        </w:tc>
        <w:tc>
          <w:tcPr>
            <w:tcW w:w="1300" w:type="dxa"/>
            <w:hideMark/>
          </w:tcPr>
          <w:p w14:paraId="39BA0980"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SMN_3</w:t>
            </w:r>
          </w:p>
        </w:tc>
        <w:tc>
          <w:tcPr>
            <w:tcW w:w="0" w:type="auto"/>
            <w:hideMark/>
          </w:tcPr>
          <w:p w14:paraId="310B4EB0"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19D691F4"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57A9F337"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2DE459F3"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2C5B985E"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50F126DD"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4E6CC885"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b/>
                <w:bCs/>
                <w:color w:val="1F1F1F"/>
                <w:bdr w:val="none" w:sz="0" w:space="0" w:color="auto" w:frame="1"/>
              </w:rPr>
              <w:t>1</w:t>
            </w:r>
          </w:p>
        </w:tc>
      </w:tr>
      <w:tr w:rsidR="00223679" w:rsidRPr="0011744C" w14:paraId="4EF615BC" w14:textId="77777777" w:rsidTr="00617A19">
        <w:tc>
          <w:tcPr>
            <w:cnfStyle w:val="001000000000" w:firstRow="0" w:lastRow="0" w:firstColumn="1" w:lastColumn="0" w:oddVBand="0" w:evenVBand="0" w:oddHBand="0" w:evenHBand="0" w:firstRowFirstColumn="0" w:firstRowLastColumn="0" w:lastRowFirstColumn="0" w:lastRowLastColumn="0"/>
            <w:tcW w:w="0" w:type="auto"/>
            <w:hideMark/>
          </w:tcPr>
          <w:p w14:paraId="722EF87F" w14:textId="77777777" w:rsidR="00223679" w:rsidRPr="0011744C" w:rsidRDefault="00223679" w:rsidP="00223679">
            <w:pPr>
              <w:jc w:val="center"/>
              <w:rPr>
                <w:color w:val="1F1F1F"/>
              </w:rPr>
            </w:pPr>
            <w:r w:rsidRPr="0011744C">
              <w:rPr>
                <w:color w:val="1F1F1F"/>
                <w:bdr w:val="none" w:sz="0" w:space="0" w:color="auto" w:frame="1"/>
              </w:rPr>
              <w:t>PrG_R_6_2</w:t>
            </w:r>
          </w:p>
        </w:tc>
        <w:tc>
          <w:tcPr>
            <w:tcW w:w="1622" w:type="dxa"/>
            <w:hideMark/>
          </w:tcPr>
          <w:p w14:paraId="0F0020B8"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A6cdl_R</w:t>
            </w:r>
          </w:p>
        </w:tc>
        <w:tc>
          <w:tcPr>
            <w:tcW w:w="1300" w:type="dxa"/>
            <w:hideMark/>
          </w:tcPr>
          <w:p w14:paraId="12F3DAA2"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SMN_3</w:t>
            </w:r>
          </w:p>
        </w:tc>
        <w:tc>
          <w:tcPr>
            <w:tcW w:w="0" w:type="auto"/>
            <w:hideMark/>
          </w:tcPr>
          <w:p w14:paraId="30173DA3"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06A46651"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6BF5EB91"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545B1814"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45B7A197"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30BEEE08"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27BE6A05"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b/>
                <w:bCs/>
                <w:color w:val="1F1F1F"/>
                <w:bdr w:val="none" w:sz="0" w:space="0" w:color="auto" w:frame="1"/>
              </w:rPr>
              <w:t>1</w:t>
            </w:r>
          </w:p>
        </w:tc>
      </w:tr>
      <w:tr w:rsidR="00223679" w:rsidRPr="0011744C" w14:paraId="4DCFF291" w14:textId="77777777" w:rsidTr="00617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ACB7EB" w14:textId="77777777" w:rsidR="00223679" w:rsidRPr="0011744C" w:rsidRDefault="00223679" w:rsidP="00223679">
            <w:pPr>
              <w:jc w:val="center"/>
              <w:rPr>
                <w:color w:val="1F1F1F"/>
              </w:rPr>
            </w:pPr>
            <w:r w:rsidRPr="0011744C">
              <w:rPr>
                <w:color w:val="1F1F1F"/>
                <w:bdr w:val="none" w:sz="0" w:space="0" w:color="auto" w:frame="1"/>
              </w:rPr>
              <w:t>PoG_L_4_2</w:t>
            </w:r>
          </w:p>
        </w:tc>
        <w:tc>
          <w:tcPr>
            <w:tcW w:w="1622" w:type="dxa"/>
            <w:hideMark/>
          </w:tcPr>
          <w:p w14:paraId="6A189E6A"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A1/2/3tonIa_L</w:t>
            </w:r>
          </w:p>
        </w:tc>
        <w:tc>
          <w:tcPr>
            <w:tcW w:w="1300" w:type="dxa"/>
            <w:hideMark/>
          </w:tcPr>
          <w:p w14:paraId="4D8245DD"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SMN_5</w:t>
            </w:r>
          </w:p>
        </w:tc>
        <w:tc>
          <w:tcPr>
            <w:tcW w:w="0" w:type="auto"/>
            <w:hideMark/>
          </w:tcPr>
          <w:p w14:paraId="19BF04B5"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502449ED"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1B34EF74"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58D2ED43"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2EE4FF0E"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22197C27"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46BCA342"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b/>
                <w:bCs/>
                <w:color w:val="1F1F1F"/>
                <w:bdr w:val="none" w:sz="0" w:space="0" w:color="auto" w:frame="1"/>
              </w:rPr>
              <w:t>1</w:t>
            </w:r>
          </w:p>
        </w:tc>
      </w:tr>
      <w:tr w:rsidR="00223679" w:rsidRPr="0011744C" w14:paraId="3A090AEE" w14:textId="77777777" w:rsidTr="00617A19">
        <w:tc>
          <w:tcPr>
            <w:cnfStyle w:val="001000000000" w:firstRow="0" w:lastRow="0" w:firstColumn="1" w:lastColumn="0" w:oddVBand="0" w:evenVBand="0" w:oddHBand="0" w:evenHBand="0" w:firstRowFirstColumn="0" w:firstRowLastColumn="0" w:lastRowFirstColumn="0" w:lastRowLastColumn="0"/>
            <w:tcW w:w="0" w:type="auto"/>
            <w:hideMark/>
          </w:tcPr>
          <w:p w14:paraId="3D998B7A" w14:textId="77777777" w:rsidR="00223679" w:rsidRPr="0011744C" w:rsidRDefault="00223679" w:rsidP="00223679">
            <w:pPr>
              <w:jc w:val="center"/>
              <w:rPr>
                <w:color w:val="1F1F1F"/>
              </w:rPr>
            </w:pPr>
            <w:r w:rsidRPr="0011744C">
              <w:rPr>
                <w:color w:val="1F1F1F"/>
                <w:bdr w:val="none" w:sz="0" w:space="0" w:color="auto" w:frame="1"/>
              </w:rPr>
              <w:t>INS_L_6_5</w:t>
            </w:r>
          </w:p>
        </w:tc>
        <w:tc>
          <w:tcPr>
            <w:tcW w:w="1622" w:type="dxa"/>
            <w:hideMark/>
          </w:tcPr>
          <w:p w14:paraId="4688A940"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roofErr w:type="spellStart"/>
            <w:r w:rsidRPr="0011744C">
              <w:rPr>
                <w:color w:val="1F1F1F"/>
                <w:bdr w:val="none" w:sz="0" w:space="0" w:color="auto" w:frame="1"/>
              </w:rPr>
              <w:t>dIg_L</w:t>
            </w:r>
            <w:proofErr w:type="spellEnd"/>
          </w:p>
        </w:tc>
        <w:tc>
          <w:tcPr>
            <w:tcW w:w="1300" w:type="dxa"/>
            <w:hideMark/>
          </w:tcPr>
          <w:p w14:paraId="03D1E59A"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SMN_5</w:t>
            </w:r>
          </w:p>
        </w:tc>
        <w:tc>
          <w:tcPr>
            <w:tcW w:w="0" w:type="auto"/>
            <w:hideMark/>
          </w:tcPr>
          <w:p w14:paraId="26620742"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19BD3F4D"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0C323C07"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7E357DDB"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652A25EE"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1CFE008B"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5767893F"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b/>
                <w:bCs/>
                <w:color w:val="1F1F1F"/>
                <w:bdr w:val="none" w:sz="0" w:space="0" w:color="auto" w:frame="1"/>
              </w:rPr>
              <w:t>1</w:t>
            </w:r>
          </w:p>
        </w:tc>
      </w:tr>
      <w:tr w:rsidR="00223679" w:rsidRPr="0011744C" w14:paraId="51E8F2ED" w14:textId="77777777" w:rsidTr="00617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F52C86" w14:textId="77777777" w:rsidR="00223679" w:rsidRPr="0011744C" w:rsidRDefault="00223679" w:rsidP="00223679">
            <w:pPr>
              <w:jc w:val="center"/>
              <w:rPr>
                <w:color w:val="1F1F1F"/>
              </w:rPr>
            </w:pPr>
            <w:r w:rsidRPr="0011744C">
              <w:rPr>
                <w:color w:val="1F1F1F"/>
                <w:bdr w:val="none" w:sz="0" w:space="0" w:color="auto" w:frame="1"/>
              </w:rPr>
              <w:t>CG_R_7_5</w:t>
            </w:r>
          </w:p>
        </w:tc>
        <w:tc>
          <w:tcPr>
            <w:tcW w:w="1622" w:type="dxa"/>
            <w:hideMark/>
          </w:tcPr>
          <w:p w14:paraId="63B9BEE9"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A24cd_R</w:t>
            </w:r>
          </w:p>
        </w:tc>
        <w:tc>
          <w:tcPr>
            <w:tcW w:w="1300" w:type="dxa"/>
            <w:hideMark/>
          </w:tcPr>
          <w:p w14:paraId="67DDCD41"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VAN_1</w:t>
            </w:r>
          </w:p>
        </w:tc>
        <w:tc>
          <w:tcPr>
            <w:tcW w:w="0" w:type="auto"/>
            <w:hideMark/>
          </w:tcPr>
          <w:p w14:paraId="431823EF"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10276231"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51EEA786"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4B9DA296"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79732556"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516C5412"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43E20BBC"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b/>
                <w:bCs/>
                <w:color w:val="1F1F1F"/>
                <w:bdr w:val="none" w:sz="0" w:space="0" w:color="auto" w:frame="1"/>
              </w:rPr>
              <w:t>1</w:t>
            </w:r>
          </w:p>
        </w:tc>
      </w:tr>
      <w:tr w:rsidR="00223679" w:rsidRPr="0011744C" w14:paraId="3E442497" w14:textId="77777777" w:rsidTr="00617A19">
        <w:tc>
          <w:tcPr>
            <w:cnfStyle w:val="001000000000" w:firstRow="0" w:lastRow="0" w:firstColumn="1" w:lastColumn="0" w:oddVBand="0" w:evenVBand="0" w:oddHBand="0" w:evenHBand="0" w:firstRowFirstColumn="0" w:firstRowLastColumn="0" w:lastRowFirstColumn="0" w:lastRowLastColumn="0"/>
            <w:tcW w:w="0" w:type="auto"/>
            <w:hideMark/>
          </w:tcPr>
          <w:p w14:paraId="70BC60CF" w14:textId="77777777" w:rsidR="00223679" w:rsidRPr="0011744C" w:rsidRDefault="00223679" w:rsidP="00223679">
            <w:pPr>
              <w:jc w:val="center"/>
              <w:rPr>
                <w:color w:val="1F1F1F"/>
              </w:rPr>
            </w:pPr>
            <w:r w:rsidRPr="0011744C">
              <w:rPr>
                <w:color w:val="1F1F1F"/>
                <w:bdr w:val="none" w:sz="0" w:space="0" w:color="auto" w:frame="1"/>
              </w:rPr>
              <w:t>INS_L_6_1</w:t>
            </w:r>
          </w:p>
        </w:tc>
        <w:tc>
          <w:tcPr>
            <w:tcW w:w="1622" w:type="dxa"/>
            <w:hideMark/>
          </w:tcPr>
          <w:p w14:paraId="05DAE8ED"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G_L</w:t>
            </w:r>
          </w:p>
        </w:tc>
        <w:tc>
          <w:tcPr>
            <w:tcW w:w="1300" w:type="dxa"/>
            <w:hideMark/>
          </w:tcPr>
          <w:p w14:paraId="3A268C03"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VAN_1</w:t>
            </w:r>
          </w:p>
        </w:tc>
        <w:tc>
          <w:tcPr>
            <w:tcW w:w="0" w:type="auto"/>
            <w:hideMark/>
          </w:tcPr>
          <w:p w14:paraId="73D6269A"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7993E824"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3A3D9335"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674521E8"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6232B053"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4DA34155"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0B0E4A46"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b/>
                <w:bCs/>
                <w:color w:val="1F1F1F"/>
                <w:bdr w:val="none" w:sz="0" w:space="0" w:color="auto" w:frame="1"/>
              </w:rPr>
              <w:t>1</w:t>
            </w:r>
          </w:p>
        </w:tc>
      </w:tr>
      <w:tr w:rsidR="00223679" w:rsidRPr="0011744C" w14:paraId="765864AF" w14:textId="77777777" w:rsidTr="00617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3C816E" w14:textId="77777777" w:rsidR="00223679" w:rsidRPr="0011744C" w:rsidRDefault="00223679" w:rsidP="00223679">
            <w:pPr>
              <w:jc w:val="center"/>
              <w:rPr>
                <w:color w:val="1F1F1F"/>
              </w:rPr>
            </w:pPr>
            <w:r w:rsidRPr="0011744C">
              <w:rPr>
                <w:color w:val="1F1F1F"/>
                <w:bdr w:val="none" w:sz="0" w:space="0" w:color="auto" w:frame="1"/>
              </w:rPr>
              <w:t>INS_L_6_6</w:t>
            </w:r>
          </w:p>
        </w:tc>
        <w:tc>
          <w:tcPr>
            <w:tcW w:w="1622" w:type="dxa"/>
            <w:hideMark/>
          </w:tcPr>
          <w:p w14:paraId="473E4B3A"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roofErr w:type="spellStart"/>
            <w:r w:rsidRPr="0011744C">
              <w:rPr>
                <w:color w:val="1F1F1F"/>
                <w:bdr w:val="none" w:sz="0" w:space="0" w:color="auto" w:frame="1"/>
              </w:rPr>
              <w:t>dId_L</w:t>
            </w:r>
            <w:proofErr w:type="spellEnd"/>
          </w:p>
        </w:tc>
        <w:tc>
          <w:tcPr>
            <w:tcW w:w="1300" w:type="dxa"/>
            <w:hideMark/>
          </w:tcPr>
          <w:p w14:paraId="3BD8C9FC"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VAN_1</w:t>
            </w:r>
          </w:p>
        </w:tc>
        <w:tc>
          <w:tcPr>
            <w:tcW w:w="0" w:type="auto"/>
            <w:hideMark/>
          </w:tcPr>
          <w:p w14:paraId="06C9A131"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003983B6"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397E855B"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45CEBC4A"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271A4F02"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3755B753"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6E66BC72"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b/>
                <w:bCs/>
                <w:color w:val="1F1F1F"/>
                <w:bdr w:val="none" w:sz="0" w:space="0" w:color="auto" w:frame="1"/>
              </w:rPr>
              <w:t>1</w:t>
            </w:r>
          </w:p>
        </w:tc>
      </w:tr>
      <w:tr w:rsidR="00223679" w:rsidRPr="0011744C" w14:paraId="7A99DBAB" w14:textId="77777777" w:rsidTr="00617A19">
        <w:tc>
          <w:tcPr>
            <w:cnfStyle w:val="001000000000" w:firstRow="0" w:lastRow="0" w:firstColumn="1" w:lastColumn="0" w:oddVBand="0" w:evenVBand="0" w:oddHBand="0" w:evenHBand="0" w:firstRowFirstColumn="0" w:firstRowLastColumn="0" w:lastRowFirstColumn="0" w:lastRowLastColumn="0"/>
            <w:tcW w:w="0" w:type="auto"/>
            <w:hideMark/>
          </w:tcPr>
          <w:p w14:paraId="381B96C5" w14:textId="77777777" w:rsidR="00223679" w:rsidRPr="0011744C" w:rsidRDefault="00223679" w:rsidP="00223679">
            <w:pPr>
              <w:jc w:val="center"/>
              <w:rPr>
                <w:color w:val="1F1F1F"/>
              </w:rPr>
            </w:pPr>
            <w:r w:rsidRPr="0011744C">
              <w:rPr>
                <w:color w:val="1F1F1F"/>
                <w:bdr w:val="none" w:sz="0" w:space="0" w:color="auto" w:frame="1"/>
              </w:rPr>
              <w:t>BG_L_6_2</w:t>
            </w:r>
          </w:p>
        </w:tc>
        <w:tc>
          <w:tcPr>
            <w:tcW w:w="1622" w:type="dxa"/>
            <w:hideMark/>
          </w:tcPr>
          <w:p w14:paraId="1573CD86"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GP_L</w:t>
            </w:r>
          </w:p>
        </w:tc>
        <w:tc>
          <w:tcPr>
            <w:tcW w:w="1300" w:type="dxa"/>
            <w:hideMark/>
          </w:tcPr>
          <w:p w14:paraId="16A04BDF"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VAN_2</w:t>
            </w:r>
          </w:p>
        </w:tc>
        <w:tc>
          <w:tcPr>
            <w:tcW w:w="0" w:type="auto"/>
            <w:hideMark/>
          </w:tcPr>
          <w:p w14:paraId="1E8B7AB6"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67EF63A5"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65CE8E60"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4038E61F"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61E106A8"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10C93B3E"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12F275B2"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b/>
                <w:bCs/>
                <w:color w:val="1F1F1F"/>
                <w:bdr w:val="none" w:sz="0" w:space="0" w:color="auto" w:frame="1"/>
              </w:rPr>
              <w:t>1</w:t>
            </w:r>
          </w:p>
        </w:tc>
      </w:tr>
      <w:tr w:rsidR="00223679" w:rsidRPr="0011744C" w14:paraId="747DB896" w14:textId="77777777" w:rsidTr="00617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8D1D30" w14:textId="77777777" w:rsidR="00223679" w:rsidRPr="0011744C" w:rsidRDefault="00223679" w:rsidP="00223679">
            <w:pPr>
              <w:jc w:val="center"/>
              <w:rPr>
                <w:color w:val="1F1F1F"/>
              </w:rPr>
            </w:pPr>
            <w:r w:rsidRPr="0011744C">
              <w:rPr>
                <w:color w:val="1F1F1F"/>
                <w:bdr w:val="none" w:sz="0" w:space="0" w:color="auto" w:frame="1"/>
              </w:rPr>
              <w:t>IFG_L_6_5</w:t>
            </w:r>
          </w:p>
        </w:tc>
        <w:tc>
          <w:tcPr>
            <w:tcW w:w="1622" w:type="dxa"/>
            <w:hideMark/>
          </w:tcPr>
          <w:p w14:paraId="6FA5B432"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A44op_L</w:t>
            </w:r>
          </w:p>
        </w:tc>
        <w:tc>
          <w:tcPr>
            <w:tcW w:w="1300" w:type="dxa"/>
            <w:hideMark/>
          </w:tcPr>
          <w:p w14:paraId="42FEC272"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VAN_3</w:t>
            </w:r>
          </w:p>
        </w:tc>
        <w:tc>
          <w:tcPr>
            <w:tcW w:w="0" w:type="auto"/>
            <w:hideMark/>
          </w:tcPr>
          <w:p w14:paraId="427678FD"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560C5920"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32C40AF3"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25E4DC74"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57EA0F41"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49580488"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50B2C007"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b/>
                <w:bCs/>
                <w:color w:val="1F1F1F"/>
                <w:bdr w:val="none" w:sz="0" w:space="0" w:color="auto" w:frame="1"/>
              </w:rPr>
              <w:t>1</w:t>
            </w:r>
          </w:p>
        </w:tc>
      </w:tr>
      <w:tr w:rsidR="00223679" w:rsidRPr="0011744C" w14:paraId="54E7C216" w14:textId="77777777" w:rsidTr="00617A19">
        <w:tc>
          <w:tcPr>
            <w:cnfStyle w:val="001000000000" w:firstRow="0" w:lastRow="0" w:firstColumn="1" w:lastColumn="0" w:oddVBand="0" w:evenVBand="0" w:oddHBand="0" w:evenHBand="0" w:firstRowFirstColumn="0" w:firstRowLastColumn="0" w:lastRowFirstColumn="0" w:lastRowLastColumn="0"/>
            <w:tcW w:w="0" w:type="auto"/>
            <w:hideMark/>
          </w:tcPr>
          <w:p w14:paraId="161F4FDA" w14:textId="77777777" w:rsidR="00223679" w:rsidRPr="0011744C" w:rsidRDefault="00223679" w:rsidP="00223679">
            <w:pPr>
              <w:jc w:val="center"/>
              <w:rPr>
                <w:color w:val="1F1F1F"/>
              </w:rPr>
            </w:pPr>
            <w:r w:rsidRPr="0011744C">
              <w:rPr>
                <w:color w:val="1F1F1F"/>
                <w:bdr w:val="none" w:sz="0" w:space="0" w:color="auto" w:frame="1"/>
              </w:rPr>
              <w:t>IFG_R_6_5</w:t>
            </w:r>
          </w:p>
        </w:tc>
        <w:tc>
          <w:tcPr>
            <w:tcW w:w="1622" w:type="dxa"/>
            <w:hideMark/>
          </w:tcPr>
          <w:p w14:paraId="4A470D53"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A44op_R</w:t>
            </w:r>
          </w:p>
        </w:tc>
        <w:tc>
          <w:tcPr>
            <w:tcW w:w="1300" w:type="dxa"/>
            <w:hideMark/>
          </w:tcPr>
          <w:p w14:paraId="22D70CA9"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VAN_3</w:t>
            </w:r>
          </w:p>
        </w:tc>
        <w:tc>
          <w:tcPr>
            <w:tcW w:w="0" w:type="auto"/>
            <w:hideMark/>
          </w:tcPr>
          <w:p w14:paraId="2F0D6B43"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30D8C833"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078524B9"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19DE78AB"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06C7F916"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40AB86FA"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0F65F153"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b/>
                <w:bCs/>
                <w:color w:val="1F1F1F"/>
                <w:bdr w:val="none" w:sz="0" w:space="0" w:color="auto" w:frame="1"/>
              </w:rPr>
              <w:t>1</w:t>
            </w:r>
          </w:p>
        </w:tc>
      </w:tr>
      <w:tr w:rsidR="00223679" w:rsidRPr="0011744C" w14:paraId="77A4808A" w14:textId="77777777" w:rsidTr="00617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0DA407" w14:textId="77777777" w:rsidR="00223679" w:rsidRPr="0011744C" w:rsidRDefault="00223679" w:rsidP="00223679">
            <w:pPr>
              <w:jc w:val="center"/>
              <w:rPr>
                <w:color w:val="1F1F1F"/>
              </w:rPr>
            </w:pPr>
            <w:r w:rsidRPr="0011744C">
              <w:rPr>
                <w:color w:val="1F1F1F"/>
                <w:bdr w:val="none" w:sz="0" w:space="0" w:color="auto" w:frame="1"/>
              </w:rPr>
              <w:t>SFG_L_7_6</w:t>
            </w:r>
          </w:p>
        </w:tc>
        <w:tc>
          <w:tcPr>
            <w:tcW w:w="1622" w:type="dxa"/>
            <w:hideMark/>
          </w:tcPr>
          <w:p w14:paraId="585A78CF"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A9m_L</w:t>
            </w:r>
          </w:p>
        </w:tc>
        <w:tc>
          <w:tcPr>
            <w:tcW w:w="1300" w:type="dxa"/>
            <w:hideMark/>
          </w:tcPr>
          <w:p w14:paraId="21D975FE"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VAN_3</w:t>
            </w:r>
          </w:p>
        </w:tc>
        <w:tc>
          <w:tcPr>
            <w:tcW w:w="0" w:type="auto"/>
            <w:hideMark/>
          </w:tcPr>
          <w:p w14:paraId="2E904E1E"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71119B41"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4B7DFBF5"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3B37BCB2"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644ED892"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3FD7460F"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40A7924E"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b/>
                <w:bCs/>
                <w:color w:val="1F1F1F"/>
                <w:bdr w:val="none" w:sz="0" w:space="0" w:color="auto" w:frame="1"/>
              </w:rPr>
              <w:t>1</w:t>
            </w:r>
          </w:p>
        </w:tc>
      </w:tr>
      <w:tr w:rsidR="00223679" w:rsidRPr="0011744C" w14:paraId="2C77ABA0" w14:textId="77777777" w:rsidTr="00617A19">
        <w:tc>
          <w:tcPr>
            <w:cnfStyle w:val="001000000000" w:firstRow="0" w:lastRow="0" w:firstColumn="1" w:lastColumn="0" w:oddVBand="0" w:evenVBand="0" w:oddHBand="0" w:evenHBand="0" w:firstRowFirstColumn="0" w:firstRowLastColumn="0" w:lastRowFirstColumn="0" w:lastRowLastColumn="0"/>
            <w:tcW w:w="0" w:type="auto"/>
            <w:hideMark/>
          </w:tcPr>
          <w:p w14:paraId="7CE435E6" w14:textId="77777777" w:rsidR="00223679" w:rsidRPr="0011744C" w:rsidRDefault="00223679" w:rsidP="00223679">
            <w:pPr>
              <w:jc w:val="center"/>
              <w:rPr>
                <w:color w:val="1F1F1F"/>
              </w:rPr>
            </w:pPr>
            <w:r w:rsidRPr="0011744C">
              <w:rPr>
                <w:color w:val="1F1F1F"/>
                <w:bdr w:val="none" w:sz="0" w:space="0" w:color="auto" w:frame="1"/>
              </w:rPr>
              <w:lastRenderedPageBreak/>
              <w:t>Tha_R_8_1</w:t>
            </w:r>
          </w:p>
        </w:tc>
        <w:tc>
          <w:tcPr>
            <w:tcW w:w="1622" w:type="dxa"/>
            <w:hideMark/>
          </w:tcPr>
          <w:p w14:paraId="59F4BDDA"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roofErr w:type="spellStart"/>
            <w:r w:rsidRPr="0011744C">
              <w:rPr>
                <w:color w:val="1F1F1F"/>
                <w:bdr w:val="none" w:sz="0" w:space="0" w:color="auto" w:frame="1"/>
              </w:rPr>
              <w:t>mPFtha_R</w:t>
            </w:r>
            <w:proofErr w:type="spellEnd"/>
          </w:p>
        </w:tc>
        <w:tc>
          <w:tcPr>
            <w:tcW w:w="1300" w:type="dxa"/>
            <w:hideMark/>
          </w:tcPr>
          <w:p w14:paraId="1D24336E"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VAN_3</w:t>
            </w:r>
          </w:p>
        </w:tc>
        <w:tc>
          <w:tcPr>
            <w:tcW w:w="0" w:type="auto"/>
            <w:hideMark/>
          </w:tcPr>
          <w:p w14:paraId="10D5D7A2"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76BE1F11"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76BAB85F"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7440159C"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598A00AD"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1E48C232"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684EA75E"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b/>
                <w:bCs/>
                <w:color w:val="1F1F1F"/>
                <w:bdr w:val="none" w:sz="0" w:space="0" w:color="auto" w:frame="1"/>
              </w:rPr>
              <w:t>1</w:t>
            </w:r>
          </w:p>
        </w:tc>
      </w:tr>
      <w:tr w:rsidR="00223679" w:rsidRPr="0011744C" w14:paraId="6DA33559" w14:textId="77777777" w:rsidTr="00617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FFD0E0" w14:textId="77777777" w:rsidR="00223679" w:rsidRPr="0011744C" w:rsidRDefault="00223679" w:rsidP="00223679">
            <w:pPr>
              <w:jc w:val="center"/>
              <w:rPr>
                <w:color w:val="1F1F1F"/>
              </w:rPr>
            </w:pPr>
            <w:r w:rsidRPr="0011744C">
              <w:rPr>
                <w:color w:val="1F1F1F"/>
                <w:bdr w:val="none" w:sz="0" w:space="0" w:color="auto" w:frame="1"/>
              </w:rPr>
              <w:t>ITG_R_7_2</w:t>
            </w:r>
          </w:p>
        </w:tc>
        <w:tc>
          <w:tcPr>
            <w:tcW w:w="1622" w:type="dxa"/>
            <w:hideMark/>
          </w:tcPr>
          <w:p w14:paraId="41FCDA3F"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A37elv_R</w:t>
            </w:r>
          </w:p>
        </w:tc>
        <w:tc>
          <w:tcPr>
            <w:tcW w:w="1300" w:type="dxa"/>
            <w:hideMark/>
          </w:tcPr>
          <w:p w14:paraId="1C4D778F"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VIS_1</w:t>
            </w:r>
          </w:p>
        </w:tc>
        <w:tc>
          <w:tcPr>
            <w:tcW w:w="0" w:type="auto"/>
            <w:hideMark/>
          </w:tcPr>
          <w:p w14:paraId="62F0662A"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3B8C4275"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0EDE5D3F"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03ABEC18"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758CFCA7"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3CC58BC1"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018F32F9"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b/>
                <w:bCs/>
                <w:color w:val="1F1F1F"/>
                <w:bdr w:val="none" w:sz="0" w:space="0" w:color="auto" w:frame="1"/>
              </w:rPr>
              <w:t>1</w:t>
            </w:r>
          </w:p>
        </w:tc>
      </w:tr>
      <w:tr w:rsidR="00223679" w:rsidRPr="0011744C" w14:paraId="43D4AB1E" w14:textId="77777777" w:rsidTr="009A6B34">
        <w:tc>
          <w:tcPr>
            <w:cnfStyle w:val="001000000000" w:firstRow="0" w:lastRow="0" w:firstColumn="1" w:lastColumn="0" w:oddVBand="0" w:evenVBand="0" w:oddHBand="0" w:evenHBand="0" w:firstRowFirstColumn="0" w:firstRowLastColumn="0" w:lastRowFirstColumn="0" w:lastRowLastColumn="0"/>
            <w:tcW w:w="0" w:type="auto"/>
            <w:hideMark/>
          </w:tcPr>
          <w:p w14:paraId="29428EB2" w14:textId="77777777" w:rsidR="00223679" w:rsidRPr="0011744C" w:rsidRDefault="00223679" w:rsidP="00223679">
            <w:pPr>
              <w:jc w:val="center"/>
              <w:rPr>
                <w:color w:val="1F1F1F"/>
              </w:rPr>
            </w:pPr>
            <w:r w:rsidRPr="0011744C">
              <w:rPr>
                <w:color w:val="1F1F1F"/>
                <w:bdr w:val="none" w:sz="0" w:space="0" w:color="auto" w:frame="1"/>
              </w:rPr>
              <w:t>FuG_L_3_2</w:t>
            </w:r>
          </w:p>
        </w:tc>
        <w:tc>
          <w:tcPr>
            <w:tcW w:w="1622" w:type="dxa"/>
            <w:hideMark/>
          </w:tcPr>
          <w:p w14:paraId="79690F2A"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A37mv_L</w:t>
            </w:r>
          </w:p>
        </w:tc>
        <w:tc>
          <w:tcPr>
            <w:tcW w:w="1300" w:type="dxa"/>
            <w:hideMark/>
          </w:tcPr>
          <w:p w14:paraId="4E77A98E"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VIS_1</w:t>
            </w:r>
          </w:p>
        </w:tc>
        <w:tc>
          <w:tcPr>
            <w:tcW w:w="0" w:type="auto"/>
            <w:hideMark/>
          </w:tcPr>
          <w:p w14:paraId="5FB08A9F"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12C2CE08"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5666BB55"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3E2D8F16"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74D70559"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77F516AC"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1073C18B"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b/>
                <w:bCs/>
                <w:color w:val="1F1F1F"/>
                <w:bdr w:val="none" w:sz="0" w:space="0" w:color="auto" w:frame="1"/>
              </w:rPr>
              <w:t>1</w:t>
            </w:r>
          </w:p>
        </w:tc>
      </w:tr>
      <w:tr w:rsidR="00223679" w:rsidRPr="0011744C" w14:paraId="7054E282" w14:textId="77777777" w:rsidTr="009A6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hideMark/>
          </w:tcPr>
          <w:p w14:paraId="50B56B86" w14:textId="77777777" w:rsidR="00223679" w:rsidRPr="0011744C" w:rsidRDefault="00223679" w:rsidP="00223679">
            <w:pPr>
              <w:jc w:val="center"/>
              <w:rPr>
                <w:color w:val="1F1F1F"/>
              </w:rPr>
            </w:pPr>
            <w:r w:rsidRPr="0011744C">
              <w:rPr>
                <w:color w:val="1F1F1F"/>
                <w:bdr w:val="none" w:sz="0" w:space="0" w:color="auto" w:frame="1"/>
              </w:rPr>
              <w:t>FuG_R_3_2</w:t>
            </w:r>
          </w:p>
        </w:tc>
        <w:tc>
          <w:tcPr>
            <w:tcW w:w="1622" w:type="dxa"/>
            <w:tcBorders>
              <w:bottom w:val="single" w:sz="4" w:space="0" w:color="auto"/>
            </w:tcBorders>
            <w:hideMark/>
          </w:tcPr>
          <w:p w14:paraId="5AEAD469"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A37mv_R</w:t>
            </w:r>
          </w:p>
        </w:tc>
        <w:tc>
          <w:tcPr>
            <w:tcW w:w="1300" w:type="dxa"/>
            <w:tcBorders>
              <w:bottom w:val="single" w:sz="4" w:space="0" w:color="auto"/>
            </w:tcBorders>
            <w:hideMark/>
          </w:tcPr>
          <w:p w14:paraId="7DE3AD16"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VIS_1</w:t>
            </w:r>
          </w:p>
        </w:tc>
        <w:tc>
          <w:tcPr>
            <w:tcW w:w="0" w:type="auto"/>
            <w:tcBorders>
              <w:bottom w:val="single" w:sz="4" w:space="0" w:color="auto"/>
            </w:tcBorders>
            <w:hideMark/>
          </w:tcPr>
          <w:p w14:paraId="2274293E"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tcBorders>
              <w:bottom w:val="single" w:sz="4" w:space="0" w:color="auto"/>
            </w:tcBorders>
            <w:hideMark/>
          </w:tcPr>
          <w:p w14:paraId="5D5EF9ED"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tcBorders>
              <w:bottom w:val="single" w:sz="4" w:space="0" w:color="auto"/>
            </w:tcBorders>
            <w:hideMark/>
          </w:tcPr>
          <w:p w14:paraId="1FA6E11A"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tcBorders>
              <w:bottom w:val="single" w:sz="4" w:space="0" w:color="auto"/>
            </w:tcBorders>
            <w:hideMark/>
          </w:tcPr>
          <w:p w14:paraId="60165A6A"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tcBorders>
              <w:bottom w:val="single" w:sz="4" w:space="0" w:color="auto"/>
            </w:tcBorders>
            <w:hideMark/>
          </w:tcPr>
          <w:p w14:paraId="549788A5"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tcBorders>
              <w:bottom w:val="single" w:sz="4" w:space="0" w:color="auto"/>
            </w:tcBorders>
            <w:hideMark/>
          </w:tcPr>
          <w:p w14:paraId="5462109C"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tcBorders>
              <w:bottom w:val="single" w:sz="4" w:space="0" w:color="auto"/>
            </w:tcBorders>
            <w:hideMark/>
          </w:tcPr>
          <w:p w14:paraId="51241560"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b/>
                <w:bCs/>
                <w:color w:val="1F1F1F"/>
                <w:bdr w:val="none" w:sz="0" w:space="0" w:color="auto" w:frame="1"/>
              </w:rPr>
              <w:t>1</w:t>
            </w:r>
          </w:p>
        </w:tc>
      </w:tr>
    </w:tbl>
    <w:p w14:paraId="0631217A" w14:textId="77777777" w:rsidR="0062250B" w:rsidRPr="0011744C" w:rsidRDefault="0062250B" w:rsidP="00E52F8A">
      <w:pPr>
        <w:rPr>
          <w:b/>
          <w:bCs/>
        </w:rPr>
      </w:pPr>
      <w:bookmarkStart w:id="2" w:name="OLE_LINK3"/>
    </w:p>
    <w:p w14:paraId="04B5AD46" w14:textId="37116A38" w:rsidR="00E52F8A" w:rsidRPr="0011744C" w:rsidRDefault="00617A19" w:rsidP="00E52F8A">
      <w:r w:rsidRPr="0011744C">
        <w:rPr>
          <w:b/>
          <w:bCs/>
        </w:rPr>
        <w:t>Note:</w:t>
      </w:r>
      <w:r w:rsidRPr="0011744C">
        <w:t xml:space="preserve"> Regions are ranked by their recurrence frequency (Total Events). </w:t>
      </w:r>
      <w:r w:rsidRPr="0011744C">
        <w:rPr>
          <w:i/>
          <w:iCs/>
        </w:rPr>
        <w:t>Network labels refer to the Dev-Atlas 24Networks</w:t>
      </w:r>
      <w:r w:rsidR="001A7929" w:rsidRPr="0011744C">
        <w:rPr>
          <w:i/>
          <w:iCs/>
        </w:rPr>
        <w:fldChar w:fldCharType="begin"/>
      </w:r>
      <w:r w:rsidR="003727D2" w:rsidRPr="0011744C">
        <w:rPr>
          <w:i/>
          <w:iCs/>
        </w:rPr>
        <w:instrText xml:space="preserve"> ADDIN EN.CITE &lt;EndNote&gt;&lt;Cite&gt;&lt;Author&gt;Doucet&lt;/Author&gt;&lt;Year&gt;2025&lt;/Year&gt;&lt;RecNum&gt;2333&lt;/RecNum&gt;&lt;DisplayText&gt;(&lt;style face="italic"&gt;13&lt;/style&gt;)&lt;/DisplayText&gt;&lt;record&gt;&lt;rec-number&gt;2333&lt;/rec-number&gt;&lt;foreign-keys&gt;&lt;key app="EN" db-id="pz2aapetvpfaruevds55twzafsrtvx25z9v9" timestamp="1771527716"&gt;2333&lt;/key&gt;&lt;/foreign-keys&gt;&lt;ref-type name="Journal Article"&gt;17&lt;/ref-type&gt;&lt;contributors&gt;&lt;authors&gt;&lt;author&gt;Doucet, Gaelle E&lt;/author&gt;&lt;author&gt;Goldsmith, Callum&lt;/author&gt;&lt;author&gt;Myers, Katrina&lt;/author&gt;&lt;author&gt;Rice, Danielle L&lt;/author&gt;&lt;author&gt;Ende, Grace&lt;/author&gt;&lt;author&gt;Pavelka, Derek J&lt;/author&gt;&lt;author&gt;Joliot, Marc&lt;/author&gt;&lt;author&gt;Calhoun, Vince D&lt;/author&gt;&lt;author&gt;Wilson, Tony W&lt;/author&gt;&lt;author&gt;Uddin, Lucina Q&lt;/author&gt;&lt;/authors&gt;&lt;/contributors&gt;&lt;titles&gt;&lt;title&gt;Dev-Atlas: A reference atlas of functional brain networks for typically developing adolescents&lt;/title&gt;&lt;secondary-title&gt;Developmental Cognitive Neuroscience&lt;/secondary-title&gt;&lt;/titles&gt;&lt;periodical&gt;&lt;full-title&gt;Developmental cognitive neuroscience&lt;/full-title&gt;&lt;/periodical&gt;&lt;pages&gt;101523&lt;/pages&gt;&lt;volume&gt;72&lt;/volume&gt;&lt;dates&gt;&lt;year&gt;2025&lt;/year&gt;&lt;/dates&gt;&lt;isbn&gt;1878-9293&lt;/isbn&gt;&lt;urls&gt;&lt;/urls&gt;&lt;/record&gt;&lt;/Cite&gt;&lt;/EndNote&gt;</w:instrText>
      </w:r>
      <w:r w:rsidR="001A7929" w:rsidRPr="0011744C">
        <w:rPr>
          <w:i/>
          <w:iCs/>
        </w:rPr>
        <w:fldChar w:fldCharType="separate"/>
      </w:r>
      <w:r w:rsidR="003727D2" w:rsidRPr="0011744C">
        <w:rPr>
          <w:i/>
          <w:iCs/>
          <w:noProof/>
        </w:rPr>
        <w:t>(13)</w:t>
      </w:r>
      <w:r w:rsidR="001A7929" w:rsidRPr="0011744C">
        <w:rPr>
          <w:i/>
          <w:iCs/>
        </w:rPr>
        <w:fldChar w:fldCharType="end"/>
      </w:r>
      <w:r w:rsidRPr="0011744C">
        <w:rPr>
          <w:i/>
          <w:iCs/>
        </w:rPr>
        <w:t>.</w:t>
      </w:r>
      <w:r w:rsidRPr="0011744C">
        <w:rPr>
          <w:b/>
          <w:bCs/>
        </w:rPr>
        <w:t xml:space="preserve"> Abbreviations:</w:t>
      </w:r>
      <w:r w:rsidRPr="0011744C">
        <w:t xml:space="preserve"> DMN = Default Mode Network; SMN = Sensorimotor Network; CON = Control Network; VAN = Ventral Attention Network; DAN = Dorsal Attention Network; VIS = Visual Network</w:t>
      </w:r>
      <w:bookmarkEnd w:id="2"/>
      <w:r w:rsidRPr="0011744C">
        <w:t>.</w:t>
      </w:r>
      <w:r w:rsidR="00E52F8A" w:rsidRPr="0011744C">
        <w:br w:type="page"/>
      </w:r>
    </w:p>
    <w:p w14:paraId="49935751" w14:textId="75DCECC4" w:rsidR="003A3817" w:rsidRPr="0011744C" w:rsidRDefault="003A3817" w:rsidP="003A3817">
      <w:pPr>
        <w:rPr>
          <w:b/>
          <w:bCs/>
        </w:rPr>
      </w:pPr>
      <w:r w:rsidRPr="0011744C">
        <w:rPr>
          <w:b/>
          <w:bCs/>
        </w:rPr>
        <w:lastRenderedPageBreak/>
        <w:t>Table S</w:t>
      </w:r>
      <w:r w:rsidR="00E52F8A" w:rsidRPr="0011744C">
        <w:rPr>
          <w:b/>
          <w:bCs/>
        </w:rPr>
        <w:t>6</w:t>
      </w:r>
      <w:r w:rsidR="00B24B23" w:rsidRPr="0011744C">
        <w:rPr>
          <w:b/>
          <w:bCs/>
        </w:rPr>
        <w:t>.</w:t>
      </w:r>
      <w:r w:rsidRPr="0011744C">
        <w:rPr>
          <w:b/>
          <w:bCs/>
        </w:rPr>
        <w:t xml:space="preserve"> Top contributing brain regions for ASD participants from the </w:t>
      </w:r>
      <w:bookmarkStart w:id="3" w:name="OLE_LINK1"/>
      <w:r w:rsidR="00DF12B7" w:rsidRPr="0011744C">
        <w:rPr>
          <w:b/>
          <w:bCs/>
        </w:rPr>
        <w:t>Global Temporal-Pooling</w:t>
      </w:r>
      <w:r w:rsidRPr="0011744C">
        <w:rPr>
          <w:b/>
          <w:bCs/>
        </w:rPr>
        <w:t xml:space="preserve"> </w:t>
      </w:r>
      <w:bookmarkEnd w:id="3"/>
      <w:r w:rsidRPr="0011744C">
        <w:rPr>
          <w:b/>
          <w:bCs/>
        </w:rPr>
        <w:t>path (</w:t>
      </w:r>
      <w:proofErr w:type="spellStart"/>
      <w:r w:rsidRPr="0011744C">
        <w:rPr>
          <w:b/>
          <w:bCs/>
        </w:rPr>
        <w:t>MovieDM</w:t>
      </w:r>
      <w:proofErr w:type="spellEnd"/>
      <w:r w:rsidRPr="0011744C">
        <w:rPr>
          <w:b/>
          <w:bCs/>
        </w:rPr>
        <w:t xml:space="preserve"> Seg2 condition).</w:t>
      </w:r>
    </w:p>
    <w:p w14:paraId="6FA70A18" w14:textId="77777777" w:rsidR="003D4047" w:rsidRPr="0011744C" w:rsidRDefault="003D4047" w:rsidP="003A3817">
      <w:pPr>
        <w:rPr>
          <w:b/>
          <w:bCs/>
        </w:rPr>
      </w:pPr>
    </w:p>
    <w:tbl>
      <w:tblPr>
        <w:tblStyle w:val="ListTable2"/>
        <w:tblW w:w="9716" w:type="dxa"/>
        <w:tblLayout w:type="fixed"/>
        <w:tblLook w:val="04A0" w:firstRow="1" w:lastRow="0" w:firstColumn="1" w:lastColumn="0" w:noHBand="0" w:noVBand="1"/>
      </w:tblPr>
      <w:tblGrid>
        <w:gridCol w:w="1530"/>
        <w:gridCol w:w="1706"/>
        <w:gridCol w:w="1440"/>
        <w:gridCol w:w="1620"/>
        <w:gridCol w:w="1800"/>
        <w:gridCol w:w="1620"/>
      </w:tblGrid>
      <w:tr w:rsidR="00617A19" w:rsidRPr="0011744C" w14:paraId="62713FFC" w14:textId="77777777" w:rsidTr="00491C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3A106CFB" w14:textId="60A81452" w:rsidR="00617A19" w:rsidRPr="0011744C" w:rsidRDefault="00617A19" w:rsidP="00617A19">
            <w:pPr>
              <w:jc w:val="center"/>
              <w:outlineLvl w:val="3"/>
              <w:rPr>
                <w:b w:val="0"/>
                <w:bCs w:val="0"/>
              </w:rPr>
            </w:pPr>
            <w:r w:rsidRPr="0011744C">
              <w:rPr>
                <w:rStyle w:val="Strong"/>
                <w:rFonts w:eastAsiaTheme="majorEastAsia"/>
                <w:color w:val="1F1F1F"/>
                <w:bdr w:val="none" w:sz="0" w:space="0" w:color="auto" w:frame="1"/>
              </w:rPr>
              <w:t>Brain region</w:t>
            </w:r>
          </w:p>
        </w:tc>
        <w:tc>
          <w:tcPr>
            <w:tcW w:w="1706" w:type="dxa"/>
            <w:vAlign w:val="center"/>
          </w:tcPr>
          <w:p w14:paraId="2331A1DE" w14:textId="186D580C" w:rsidR="00617A19" w:rsidRPr="0011744C" w:rsidRDefault="00617A19" w:rsidP="00617A19">
            <w:pPr>
              <w:jc w:val="center"/>
              <w:outlineLvl w:val="3"/>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11744C">
              <w:rPr>
                <w:rStyle w:val="Strong"/>
                <w:rFonts w:eastAsiaTheme="majorEastAsia"/>
                <w:color w:val="1F1F1F"/>
                <w:bdr w:val="none" w:sz="0" w:space="0" w:color="auto" w:frame="1"/>
              </w:rPr>
              <w:t>Brainnetome</w:t>
            </w:r>
            <w:proofErr w:type="spellEnd"/>
            <w:r w:rsidRPr="0011744C">
              <w:rPr>
                <w:rStyle w:val="Strong"/>
                <w:rFonts w:eastAsiaTheme="majorEastAsia"/>
                <w:color w:val="1F1F1F"/>
                <w:bdr w:val="none" w:sz="0" w:space="0" w:color="auto" w:frame="1"/>
              </w:rPr>
              <w:t xml:space="preserve"> Label</w:t>
            </w:r>
          </w:p>
        </w:tc>
        <w:tc>
          <w:tcPr>
            <w:tcW w:w="1440" w:type="dxa"/>
            <w:vAlign w:val="center"/>
          </w:tcPr>
          <w:p w14:paraId="2705F3F1" w14:textId="77777777" w:rsidR="00617A19" w:rsidRPr="0011744C" w:rsidRDefault="00617A19" w:rsidP="00617A19">
            <w:pPr>
              <w:jc w:val="center"/>
              <w:outlineLvl w:val="3"/>
              <w:cnfStyle w:val="100000000000" w:firstRow="1" w:lastRow="0" w:firstColumn="0" w:lastColumn="0" w:oddVBand="0" w:evenVBand="0" w:oddHBand="0" w:evenHBand="0" w:firstRowFirstColumn="0" w:firstRowLastColumn="0" w:lastRowFirstColumn="0" w:lastRowLastColumn="0"/>
              <w:rPr>
                <w:rStyle w:val="Strong"/>
                <w:color w:val="1F1F1F"/>
                <w:bdr w:val="none" w:sz="0" w:space="0" w:color="auto" w:frame="1"/>
              </w:rPr>
            </w:pPr>
            <w:proofErr w:type="spellStart"/>
            <w:r w:rsidRPr="0011744C">
              <w:rPr>
                <w:rStyle w:val="Strong"/>
                <w:rFonts w:eastAsiaTheme="majorEastAsia"/>
                <w:color w:val="1F1F1F"/>
                <w:bdr w:val="none" w:sz="0" w:space="0" w:color="auto" w:frame="1"/>
              </w:rPr>
              <w:t>DevAtlas</w:t>
            </w:r>
            <w:proofErr w:type="spellEnd"/>
          </w:p>
          <w:p w14:paraId="421B7C78" w14:textId="2A6C230B" w:rsidR="00617A19" w:rsidRPr="0011744C" w:rsidRDefault="00617A19" w:rsidP="00617A19">
            <w:pPr>
              <w:jc w:val="center"/>
              <w:outlineLvl w:val="3"/>
              <w:cnfStyle w:val="100000000000" w:firstRow="1" w:lastRow="0" w:firstColumn="0" w:lastColumn="0" w:oddVBand="0" w:evenVBand="0" w:oddHBand="0" w:evenHBand="0" w:firstRowFirstColumn="0" w:firstRowLastColumn="0" w:lastRowFirstColumn="0" w:lastRowLastColumn="0"/>
              <w:rPr>
                <w:rFonts w:eastAsiaTheme="minorEastAsia"/>
                <w:b w:val="0"/>
                <w:bCs w:val="0"/>
                <w:color w:val="1F1F1F"/>
                <w:kern w:val="2"/>
                <w:bdr w:val="none" w:sz="0" w:space="0" w:color="auto" w:frame="1"/>
                <w14:ligatures w14:val="standardContextual"/>
              </w:rPr>
            </w:pPr>
            <w:proofErr w:type="spellStart"/>
            <w:r w:rsidRPr="0011744C">
              <w:rPr>
                <w:rStyle w:val="Strong"/>
                <w:color w:val="1F1F1F"/>
                <w:bdr w:val="none" w:sz="0" w:space="0" w:color="auto" w:frame="1"/>
              </w:rPr>
              <w:t>Network</w:t>
            </w:r>
            <w:r w:rsidRPr="0011744C">
              <w:rPr>
                <w:rStyle w:val="Strong"/>
                <w:rFonts w:eastAsiaTheme="majorEastAsia"/>
                <w:color w:val="1F1F1F"/>
                <w:bdr w:val="none" w:sz="0" w:space="0" w:color="auto" w:frame="1"/>
              </w:rPr>
              <w:t>_ID</w:t>
            </w:r>
            <w:proofErr w:type="spellEnd"/>
          </w:p>
        </w:tc>
        <w:tc>
          <w:tcPr>
            <w:tcW w:w="1620" w:type="dxa"/>
            <w:vAlign w:val="center"/>
          </w:tcPr>
          <w:p w14:paraId="5518634C" w14:textId="77777777" w:rsidR="00617A19" w:rsidRPr="0011744C" w:rsidRDefault="00617A19" w:rsidP="00617A19">
            <w:pPr>
              <w:jc w:val="center"/>
              <w:outlineLvl w:val="3"/>
              <w:cnfStyle w:val="100000000000" w:firstRow="1" w:lastRow="0" w:firstColumn="0" w:lastColumn="0" w:oddVBand="0" w:evenVBand="0" w:oddHBand="0" w:evenHBand="0" w:firstRowFirstColumn="0" w:firstRowLastColumn="0" w:lastRowFirstColumn="0" w:lastRowLastColumn="0"/>
              <w:rPr>
                <w:rStyle w:val="Strong"/>
                <w:b/>
                <w:bCs/>
                <w:color w:val="1F1F1F"/>
                <w:bdr w:val="none" w:sz="0" w:space="0" w:color="auto" w:frame="1"/>
              </w:rPr>
            </w:pPr>
            <w:proofErr w:type="spellStart"/>
            <w:r w:rsidRPr="0011744C">
              <w:rPr>
                <w:rStyle w:val="Strong"/>
                <w:rFonts w:eastAsiaTheme="majorEastAsia"/>
                <w:color w:val="1F1F1F"/>
                <w:bdr w:val="none" w:sz="0" w:space="0" w:color="auto" w:frame="1"/>
              </w:rPr>
              <w:t>DevAtlas</w:t>
            </w:r>
            <w:proofErr w:type="spellEnd"/>
          </w:p>
          <w:p w14:paraId="3382D1A0" w14:textId="23A6398C" w:rsidR="00617A19" w:rsidRPr="0011744C" w:rsidRDefault="00617A19" w:rsidP="00617A19">
            <w:pPr>
              <w:jc w:val="center"/>
              <w:outlineLvl w:val="3"/>
              <w:cnfStyle w:val="100000000000" w:firstRow="1" w:lastRow="0" w:firstColumn="0" w:lastColumn="0" w:oddVBand="0" w:evenVBand="0" w:oddHBand="0" w:evenHBand="0" w:firstRowFirstColumn="0" w:firstRowLastColumn="0" w:lastRowFirstColumn="0" w:lastRowLastColumn="0"/>
              <w:rPr>
                <w:rFonts w:eastAsiaTheme="minorEastAsia"/>
                <w:b w:val="0"/>
                <w:bCs w:val="0"/>
                <w:color w:val="1F1F1F"/>
                <w:kern w:val="2"/>
                <w:bdr w:val="none" w:sz="0" w:space="0" w:color="auto" w:frame="1"/>
                <w14:ligatures w14:val="standardContextual"/>
              </w:rPr>
            </w:pPr>
            <w:r w:rsidRPr="0011744C">
              <w:rPr>
                <w:rStyle w:val="Strong"/>
                <w:color w:val="1F1F1F"/>
                <w:bdr w:val="none" w:sz="0" w:space="0" w:color="auto" w:frame="1"/>
              </w:rPr>
              <w:t xml:space="preserve">Network </w:t>
            </w:r>
            <w:r w:rsidRPr="0011744C">
              <w:rPr>
                <w:rStyle w:val="Strong"/>
                <w:rFonts w:eastAsiaTheme="majorEastAsia"/>
                <w:color w:val="1F1F1F"/>
                <w:bdr w:val="none" w:sz="0" w:space="0" w:color="auto" w:frame="1"/>
              </w:rPr>
              <w:t>Index</w:t>
            </w:r>
          </w:p>
        </w:tc>
        <w:tc>
          <w:tcPr>
            <w:tcW w:w="1800" w:type="dxa"/>
            <w:vAlign w:val="center"/>
          </w:tcPr>
          <w:p w14:paraId="3CB0AC49" w14:textId="338DC2BC" w:rsidR="00617A19" w:rsidRPr="0011744C" w:rsidRDefault="00617A19" w:rsidP="00617A19">
            <w:pPr>
              <w:jc w:val="center"/>
              <w:outlineLvl w:val="3"/>
              <w:cnfStyle w:val="100000000000" w:firstRow="1" w:lastRow="0" w:firstColumn="0" w:lastColumn="0" w:oddVBand="0" w:evenVBand="0" w:oddHBand="0" w:evenHBand="0" w:firstRowFirstColumn="0" w:firstRowLastColumn="0" w:lastRowFirstColumn="0" w:lastRowLastColumn="0"/>
              <w:rPr>
                <w:b w:val="0"/>
                <w:bCs w:val="0"/>
              </w:rPr>
            </w:pPr>
            <w:r w:rsidRPr="0011744C">
              <w:rPr>
                <w:rStyle w:val="Strong"/>
                <w:rFonts w:eastAsiaTheme="majorEastAsia"/>
                <w:color w:val="1F1F1F"/>
                <w:bdr w:val="none" w:sz="0" w:space="0" w:color="auto" w:frame="1"/>
              </w:rPr>
              <w:t>Network Name</w:t>
            </w:r>
          </w:p>
        </w:tc>
        <w:tc>
          <w:tcPr>
            <w:tcW w:w="1620" w:type="dxa"/>
            <w:vAlign w:val="center"/>
          </w:tcPr>
          <w:p w14:paraId="60CE3918" w14:textId="6CB89AAD" w:rsidR="00617A19" w:rsidRPr="0011744C" w:rsidRDefault="00617A19" w:rsidP="00617A19">
            <w:pPr>
              <w:jc w:val="center"/>
              <w:outlineLvl w:val="3"/>
              <w:cnfStyle w:val="100000000000" w:firstRow="1" w:lastRow="0" w:firstColumn="0" w:lastColumn="0" w:oddVBand="0" w:evenVBand="0" w:oddHBand="0" w:evenHBand="0" w:firstRowFirstColumn="0" w:firstRowLastColumn="0" w:lastRowFirstColumn="0" w:lastRowLastColumn="0"/>
              <w:rPr>
                <w:b w:val="0"/>
                <w:bCs w:val="0"/>
              </w:rPr>
            </w:pPr>
            <w:r w:rsidRPr="0011744C">
              <w:rPr>
                <w:rStyle w:val="Strong"/>
                <w:rFonts w:eastAsiaTheme="majorEastAsia"/>
                <w:color w:val="1F1F1F"/>
                <w:bdr w:val="none" w:sz="0" w:space="0" w:color="auto" w:frame="1"/>
              </w:rPr>
              <w:t>Average IG weight</w:t>
            </w:r>
          </w:p>
        </w:tc>
      </w:tr>
      <w:tr w:rsidR="00424610" w:rsidRPr="0011744C" w14:paraId="1CE3C225" w14:textId="77777777" w:rsidTr="00491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2DB08076" w14:textId="4A2E5565" w:rsidR="00424610" w:rsidRPr="0011744C" w:rsidRDefault="00424610" w:rsidP="00424610">
            <w:pPr>
              <w:jc w:val="center"/>
              <w:outlineLvl w:val="3"/>
              <w:rPr>
                <w:b w:val="0"/>
                <w:bCs w:val="0"/>
              </w:rPr>
            </w:pPr>
            <w:r w:rsidRPr="0011744C">
              <w:rPr>
                <w:color w:val="1F1F1F"/>
                <w:bdr w:val="none" w:sz="0" w:space="0" w:color="auto" w:frame="1"/>
              </w:rPr>
              <w:t>PhG_R_6_1</w:t>
            </w:r>
          </w:p>
        </w:tc>
        <w:tc>
          <w:tcPr>
            <w:tcW w:w="1706" w:type="dxa"/>
            <w:vAlign w:val="center"/>
          </w:tcPr>
          <w:p w14:paraId="673D0781" w14:textId="7A9053AB"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A35/36r_R</w:t>
            </w:r>
          </w:p>
        </w:tc>
        <w:tc>
          <w:tcPr>
            <w:tcW w:w="1440" w:type="dxa"/>
            <w:vAlign w:val="center"/>
          </w:tcPr>
          <w:p w14:paraId="2B55DB7F" w14:textId="69850C61"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2</w:t>
            </w:r>
          </w:p>
        </w:tc>
        <w:tc>
          <w:tcPr>
            <w:tcW w:w="1620" w:type="dxa"/>
            <w:vAlign w:val="center"/>
          </w:tcPr>
          <w:p w14:paraId="17D265BD" w14:textId="1048A2ED"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DMN_2</w:t>
            </w:r>
          </w:p>
        </w:tc>
        <w:tc>
          <w:tcPr>
            <w:tcW w:w="1800" w:type="dxa"/>
            <w:vAlign w:val="center"/>
          </w:tcPr>
          <w:p w14:paraId="7D95CBE3" w14:textId="6C0753D6"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proofErr w:type="spellStart"/>
            <w:r w:rsidRPr="0011744C">
              <w:rPr>
                <w:color w:val="1F1F1F"/>
                <w:bdr w:val="none" w:sz="0" w:space="0" w:color="auto" w:frame="1"/>
              </w:rPr>
              <w:t>DefaultMode</w:t>
            </w:r>
            <w:proofErr w:type="spellEnd"/>
          </w:p>
        </w:tc>
        <w:tc>
          <w:tcPr>
            <w:tcW w:w="1620" w:type="dxa"/>
            <w:vAlign w:val="center"/>
          </w:tcPr>
          <w:p w14:paraId="76BBC78F" w14:textId="51349810"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0.0015459</w:t>
            </w:r>
          </w:p>
        </w:tc>
      </w:tr>
      <w:tr w:rsidR="00424610" w:rsidRPr="0011744C" w14:paraId="7BAF3587" w14:textId="77777777" w:rsidTr="00491C61">
        <w:tc>
          <w:tcPr>
            <w:cnfStyle w:val="001000000000" w:firstRow="0" w:lastRow="0" w:firstColumn="1" w:lastColumn="0" w:oddVBand="0" w:evenVBand="0" w:oddHBand="0" w:evenHBand="0" w:firstRowFirstColumn="0" w:firstRowLastColumn="0" w:lastRowFirstColumn="0" w:lastRowLastColumn="0"/>
            <w:tcW w:w="1530" w:type="dxa"/>
            <w:vAlign w:val="center"/>
          </w:tcPr>
          <w:p w14:paraId="689BCF65" w14:textId="2FC6E7C6" w:rsidR="00424610" w:rsidRPr="0011744C" w:rsidRDefault="00424610" w:rsidP="00424610">
            <w:pPr>
              <w:jc w:val="center"/>
              <w:outlineLvl w:val="3"/>
              <w:rPr>
                <w:b w:val="0"/>
                <w:bCs w:val="0"/>
              </w:rPr>
            </w:pPr>
            <w:r w:rsidRPr="0011744C">
              <w:rPr>
                <w:color w:val="1F1F1F"/>
                <w:bdr w:val="none" w:sz="0" w:space="0" w:color="auto" w:frame="1"/>
              </w:rPr>
              <w:t>SFG_L_7_4</w:t>
            </w:r>
          </w:p>
        </w:tc>
        <w:tc>
          <w:tcPr>
            <w:tcW w:w="1706" w:type="dxa"/>
            <w:vAlign w:val="center"/>
          </w:tcPr>
          <w:p w14:paraId="3C703A3F" w14:textId="7DD789D2"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A6dl_L</w:t>
            </w:r>
          </w:p>
        </w:tc>
        <w:tc>
          <w:tcPr>
            <w:tcW w:w="1440" w:type="dxa"/>
            <w:vAlign w:val="center"/>
          </w:tcPr>
          <w:p w14:paraId="38775396" w14:textId="3A401378"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15</w:t>
            </w:r>
          </w:p>
        </w:tc>
        <w:tc>
          <w:tcPr>
            <w:tcW w:w="1620" w:type="dxa"/>
            <w:vAlign w:val="center"/>
          </w:tcPr>
          <w:p w14:paraId="54CE6D05" w14:textId="3E423725"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DAN_3</w:t>
            </w:r>
          </w:p>
        </w:tc>
        <w:tc>
          <w:tcPr>
            <w:tcW w:w="1800" w:type="dxa"/>
            <w:vAlign w:val="center"/>
          </w:tcPr>
          <w:p w14:paraId="0E393641" w14:textId="7A9B8D78"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proofErr w:type="spellStart"/>
            <w:r w:rsidRPr="0011744C">
              <w:rPr>
                <w:color w:val="1F1F1F"/>
                <w:bdr w:val="none" w:sz="0" w:space="0" w:color="auto" w:frame="1"/>
              </w:rPr>
              <w:t>DorsalAttention</w:t>
            </w:r>
            <w:proofErr w:type="spellEnd"/>
          </w:p>
        </w:tc>
        <w:tc>
          <w:tcPr>
            <w:tcW w:w="1620" w:type="dxa"/>
            <w:vAlign w:val="center"/>
          </w:tcPr>
          <w:p w14:paraId="43E3227F" w14:textId="5D482383"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0.0015355</w:t>
            </w:r>
          </w:p>
        </w:tc>
      </w:tr>
      <w:tr w:rsidR="00424610" w:rsidRPr="0011744C" w14:paraId="628E279A" w14:textId="77777777" w:rsidTr="00491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0BA5829E" w14:textId="6732FA46" w:rsidR="00424610" w:rsidRPr="0011744C" w:rsidRDefault="00424610" w:rsidP="00424610">
            <w:pPr>
              <w:jc w:val="center"/>
              <w:outlineLvl w:val="3"/>
              <w:rPr>
                <w:b w:val="0"/>
                <w:bCs w:val="0"/>
              </w:rPr>
            </w:pPr>
            <w:r w:rsidRPr="0011744C">
              <w:rPr>
                <w:color w:val="1F1F1F"/>
                <w:bdr w:val="none" w:sz="0" w:space="0" w:color="auto" w:frame="1"/>
              </w:rPr>
              <w:t>IPL_R_6_1</w:t>
            </w:r>
          </w:p>
        </w:tc>
        <w:tc>
          <w:tcPr>
            <w:tcW w:w="1706" w:type="dxa"/>
            <w:vAlign w:val="center"/>
          </w:tcPr>
          <w:p w14:paraId="6790A390" w14:textId="1C8C45C7"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A39c_R</w:t>
            </w:r>
          </w:p>
        </w:tc>
        <w:tc>
          <w:tcPr>
            <w:tcW w:w="1440" w:type="dxa"/>
            <w:vAlign w:val="center"/>
          </w:tcPr>
          <w:p w14:paraId="32DFC60C" w14:textId="41FFC09A"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2</w:t>
            </w:r>
          </w:p>
        </w:tc>
        <w:tc>
          <w:tcPr>
            <w:tcW w:w="1620" w:type="dxa"/>
            <w:vAlign w:val="center"/>
          </w:tcPr>
          <w:p w14:paraId="4DBD8211" w14:textId="307D97FA"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DMN_2</w:t>
            </w:r>
          </w:p>
        </w:tc>
        <w:tc>
          <w:tcPr>
            <w:tcW w:w="1800" w:type="dxa"/>
            <w:vAlign w:val="center"/>
          </w:tcPr>
          <w:p w14:paraId="7A33997E" w14:textId="6433944E"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proofErr w:type="spellStart"/>
            <w:r w:rsidRPr="0011744C">
              <w:rPr>
                <w:color w:val="1F1F1F"/>
                <w:bdr w:val="none" w:sz="0" w:space="0" w:color="auto" w:frame="1"/>
              </w:rPr>
              <w:t>DefaultMode</w:t>
            </w:r>
            <w:proofErr w:type="spellEnd"/>
          </w:p>
        </w:tc>
        <w:tc>
          <w:tcPr>
            <w:tcW w:w="1620" w:type="dxa"/>
            <w:vAlign w:val="center"/>
          </w:tcPr>
          <w:p w14:paraId="28947661" w14:textId="44904245"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0.0014765</w:t>
            </w:r>
          </w:p>
        </w:tc>
      </w:tr>
      <w:tr w:rsidR="00424610" w:rsidRPr="0011744C" w14:paraId="57633471" w14:textId="77777777" w:rsidTr="00491C61">
        <w:tc>
          <w:tcPr>
            <w:cnfStyle w:val="001000000000" w:firstRow="0" w:lastRow="0" w:firstColumn="1" w:lastColumn="0" w:oddVBand="0" w:evenVBand="0" w:oddHBand="0" w:evenHBand="0" w:firstRowFirstColumn="0" w:firstRowLastColumn="0" w:lastRowFirstColumn="0" w:lastRowLastColumn="0"/>
            <w:tcW w:w="1530" w:type="dxa"/>
            <w:vAlign w:val="center"/>
          </w:tcPr>
          <w:p w14:paraId="029219EA" w14:textId="76FF005B" w:rsidR="00424610" w:rsidRPr="0011744C" w:rsidRDefault="00424610" w:rsidP="00424610">
            <w:pPr>
              <w:pStyle w:val="NormalWeb"/>
              <w:spacing w:before="0" w:beforeAutospacing="0" w:after="0" w:afterAutospacing="0"/>
              <w:jc w:val="center"/>
              <w:rPr>
                <w:b w:val="0"/>
                <w:bCs w:val="0"/>
              </w:rPr>
            </w:pPr>
            <w:r w:rsidRPr="0011744C">
              <w:rPr>
                <w:color w:val="1F1F1F"/>
                <w:bdr w:val="none" w:sz="0" w:space="0" w:color="auto" w:frame="1"/>
              </w:rPr>
              <w:t>INS_L_6_6</w:t>
            </w:r>
          </w:p>
        </w:tc>
        <w:tc>
          <w:tcPr>
            <w:tcW w:w="1706" w:type="dxa"/>
            <w:vAlign w:val="center"/>
          </w:tcPr>
          <w:p w14:paraId="39F8C6C1" w14:textId="1904D4E6"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proofErr w:type="spellStart"/>
            <w:r w:rsidRPr="0011744C">
              <w:rPr>
                <w:color w:val="1F1F1F"/>
                <w:bdr w:val="none" w:sz="0" w:space="0" w:color="auto" w:frame="1"/>
              </w:rPr>
              <w:t>dId_L</w:t>
            </w:r>
            <w:proofErr w:type="spellEnd"/>
          </w:p>
        </w:tc>
        <w:tc>
          <w:tcPr>
            <w:tcW w:w="1440" w:type="dxa"/>
            <w:vAlign w:val="center"/>
          </w:tcPr>
          <w:p w14:paraId="17ED9C0E" w14:textId="60C0CAF6"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4</w:t>
            </w:r>
          </w:p>
        </w:tc>
        <w:tc>
          <w:tcPr>
            <w:tcW w:w="1620" w:type="dxa"/>
            <w:vAlign w:val="center"/>
          </w:tcPr>
          <w:p w14:paraId="11888993" w14:textId="5F647CB6"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VAN_1</w:t>
            </w:r>
          </w:p>
        </w:tc>
        <w:tc>
          <w:tcPr>
            <w:tcW w:w="1800" w:type="dxa"/>
            <w:vAlign w:val="center"/>
          </w:tcPr>
          <w:p w14:paraId="3E1280A1" w14:textId="06998A23"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proofErr w:type="spellStart"/>
            <w:r w:rsidRPr="0011744C">
              <w:rPr>
                <w:color w:val="1F1F1F"/>
                <w:bdr w:val="none" w:sz="0" w:space="0" w:color="auto" w:frame="1"/>
              </w:rPr>
              <w:t>VentralAttention</w:t>
            </w:r>
            <w:proofErr w:type="spellEnd"/>
          </w:p>
        </w:tc>
        <w:tc>
          <w:tcPr>
            <w:tcW w:w="1620" w:type="dxa"/>
            <w:vAlign w:val="center"/>
          </w:tcPr>
          <w:p w14:paraId="66DD6B1D" w14:textId="1A1F8B89"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0.0012092</w:t>
            </w:r>
          </w:p>
        </w:tc>
      </w:tr>
      <w:tr w:rsidR="00424610" w:rsidRPr="0011744C" w14:paraId="60155A4B" w14:textId="77777777" w:rsidTr="00491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13DFA506" w14:textId="68789B99" w:rsidR="00424610" w:rsidRPr="0011744C" w:rsidRDefault="00424610" w:rsidP="00424610">
            <w:pPr>
              <w:pStyle w:val="NormalWeb"/>
              <w:spacing w:before="0" w:beforeAutospacing="0" w:after="0" w:afterAutospacing="0"/>
              <w:jc w:val="center"/>
              <w:rPr>
                <w:b w:val="0"/>
                <w:bCs w:val="0"/>
              </w:rPr>
            </w:pPr>
            <w:r w:rsidRPr="0011744C">
              <w:rPr>
                <w:color w:val="1F1F1F"/>
                <w:bdr w:val="none" w:sz="0" w:space="0" w:color="auto" w:frame="1"/>
              </w:rPr>
              <w:t>PrG_L_6_6</w:t>
            </w:r>
          </w:p>
        </w:tc>
        <w:tc>
          <w:tcPr>
            <w:tcW w:w="1706" w:type="dxa"/>
            <w:vAlign w:val="center"/>
          </w:tcPr>
          <w:p w14:paraId="05CAA615" w14:textId="7E3F8DF6"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A6cvl_L</w:t>
            </w:r>
          </w:p>
        </w:tc>
        <w:tc>
          <w:tcPr>
            <w:tcW w:w="1440" w:type="dxa"/>
            <w:vAlign w:val="center"/>
          </w:tcPr>
          <w:p w14:paraId="4A52315F" w14:textId="2093F638"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18</w:t>
            </w:r>
          </w:p>
        </w:tc>
        <w:tc>
          <w:tcPr>
            <w:tcW w:w="1620" w:type="dxa"/>
            <w:vAlign w:val="center"/>
          </w:tcPr>
          <w:p w14:paraId="4E3CD6C3" w14:textId="71F4FDD3"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DAN_4</w:t>
            </w:r>
          </w:p>
        </w:tc>
        <w:tc>
          <w:tcPr>
            <w:tcW w:w="1800" w:type="dxa"/>
            <w:vAlign w:val="center"/>
          </w:tcPr>
          <w:p w14:paraId="0F07DB19" w14:textId="3217EF78"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proofErr w:type="spellStart"/>
            <w:r w:rsidRPr="0011744C">
              <w:rPr>
                <w:color w:val="1F1F1F"/>
                <w:bdr w:val="none" w:sz="0" w:space="0" w:color="auto" w:frame="1"/>
              </w:rPr>
              <w:t>DorsalAttention</w:t>
            </w:r>
            <w:proofErr w:type="spellEnd"/>
          </w:p>
        </w:tc>
        <w:tc>
          <w:tcPr>
            <w:tcW w:w="1620" w:type="dxa"/>
            <w:vAlign w:val="center"/>
          </w:tcPr>
          <w:p w14:paraId="3B6D02E8" w14:textId="57D976C4"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0.0012064</w:t>
            </w:r>
          </w:p>
        </w:tc>
      </w:tr>
      <w:tr w:rsidR="00424610" w:rsidRPr="0011744C" w14:paraId="59288FB8" w14:textId="77777777" w:rsidTr="00491C61">
        <w:tc>
          <w:tcPr>
            <w:cnfStyle w:val="001000000000" w:firstRow="0" w:lastRow="0" w:firstColumn="1" w:lastColumn="0" w:oddVBand="0" w:evenVBand="0" w:oddHBand="0" w:evenHBand="0" w:firstRowFirstColumn="0" w:firstRowLastColumn="0" w:lastRowFirstColumn="0" w:lastRowLastColumn="0"/>
            <w:tcW w:w="1530" w:type="dxa"/>
            <w:vAlign w:val="center"/>
          </w:tcPr>
          <w:p w14:paraId="2E35CB2F" w14:textId="4F0163CB" w:rsidR="00424610" w:rsidRPr="0011744C" w:rsidRDefault="00424610" w:rsidP="00424610">
            <w:pPr>
              <w:jc w:val="center"/>
              <w:outlineLvl w:val="3"/>
              <w:rPr>
                <w:b w:val="0"/>
                <w:bCs w:val="0"/>
              </w:rPr>
            </w:pPr>
            <w:r w:rsidRPr="0011744C">
              <w:rPr>
                <w:color w:val="1F1F1F"/>
                <w:bdr w:val="none" w:sz="0" w:space="0" w:color="auto" w:frame="1"/>
              </w:rPr>
              <w:t>CG_L_7_4</w:t>
            </w:r>
          </w:p>
        </w:tc>
        <w:tc>
          <w:tcPr>
            <w:tcW w:w="1706" w:type="dxa"/>
            <w:vAlign w:val="center"/>
          </w:tcPr>
          <w:p w14:paraId="60C09F0B" w14:textId="54ED4E22"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A23v_L</w:t>
            </w:r>
          </w:p>
        </w:tc>
        <w:tc>
          <w:tcPr>
            <w:tcW w:w="1440" w:type="dxa"/>
            <w:vAlign w:val="center"/>
          </w:tcPr>
          <w:p w14:paraId="58A24216" w14:textId="2DDD6C6E"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2</w:t>
            </w:r>
          </w:p>
        </w:tc>
        <w:tc>
          <w:tcPr>
            <w:tcW w:w="1620" w:type="dxa"/>
            <w:vAlign w:val="center"/>
          </w:tcPr>
          <w:p w14:paraId="63CE1EB5" w14:textId="5DDF2477"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DMN_2</w:t>
            </w:r>
          </w:p>
        </w:tc>
        <w:tc>
          <w:tcPr>
            <w:tcW w:w="1800" w:type="dxa"/>
            <w:vAlign w:val="center"/>
          </w:tcPr>
          <w:p w14:paraId="757CE1FD" w14:textId="5143F7B8"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proofErr w:type="spellStart"/>
            <w:r w:rsidRPr="0011744C">
              <w:rPr>
                <w:color w:val="1F1F1F"/>
                <w:bdr w:val="none" w:sz="0" w:space="0" w:color="auto" w:frame="1"/>
              </w:rPr>
              <w:t>DefaultMode</w:t>
            </w:r>
            <w:proofErr w:type="spellEnd"/>
          </w:p>
        </w:tc>
        <w:tc>
          <w:tcPr>
            <w:tcW w:w="1620" w:type="dxa"/>
            <w:vAlign w:val="center"/>
          </w:tcPr>
          <w:p w14:paraId="52F697C0" w14:textId="3E17906D"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0.0011670</w:t>
            </w:r>
          </w:p>
        </w:tc>
      </w:tr>
      <w:tr w:rsidR="00424610" w:rsidRPr="0011744C" w14:paraId="4021BB00" w14:textId="77777777" w:rsidTr="00491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041E6010" w14:textId="6064D324" w:rsidR="00424610" w:rsidRPr="0011744C" w:rsidRDefault="00424610" w:rsidP="00424610">
            <w:pPr>
              <w:jc w:val="center"/>
              <w:outlineLvl w:val="3"/>
              <w:rPr>
                <w:b w:val="0"/>
                <w:bCs w:val="0"/>
              </w:rPr>
            </w:pPr>
            <w:r w:rsidRPr="0011744C">
              <w:rPr>
                <w:color w:val="1F1F1F"/>
                <w:bdr w:val="none" w:sz="0" w:space="0" w:color="auto" w:frame="1"/>
              </w:rPr>
              <w:t>STG_R_6_4</w:t>
            </w:r>
          </w:p>
        </w:tc>
        <w:tc>
          <w:tcPr>
            <w:tcW w:w="1706" w:type="dxa"/>
            <w:vAlign w:val="center"/>
          </w:tcPr>
          <w:p w14:paraId="1C57ED9A" w14:textId="34D7F8CF"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A22c_R</w:t>
            </w:r>
          </w:p>
        </w:tc>
        <w:tc>
          <w:tcPr>
            <w:tcW w:w="1440" w:type="dxa"/>
            <w:vAlign w:val="center"/>
          </w:tcPr>
          <w:p w14:paraId="7442F1BA" w14:textId="7132D54C"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3</w:t>
            </w:r>
          </w:p>
        </w:tc>
        <w:tc>
          <w:tcPr>
            <w:tcW w:w="1620" w:type="dxa"/>
            <w:vAlign w:val="center"/>
          </w:tcPr>
          <w:p w14:paraId="47406308" w14:textId="65208E84"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SMN_1</w:t>
            </w:r>
          </w:p>
        </w:tc>
        <w:tc>
          <w:tcPr>
            <w:tcW w:w="1800" w:type="dxa"/>
            <w:vAlign w:val="center"/>
          </w:tcPr>
          <w:p w14:paraId="0C240A7E" w14:textId="338727EC"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Sensorimotor</w:t>
            </w:r>
          </w:p>
        </w:tc>
        <w:tc>
          <w:tcPr>
            <w:tcW w:w="1620" w:type="dxa"/>
            <w:vAlign w:val="center"/>
          </w:tcPr>
          <w:p w14:paraId="5DB33C6B" w14:textId="78076699"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0.0011473</w:t>
            </w:r>
          </w:p>
        </w:tc>
      </w:tr>
      <w:tr w:rsidR="00424610" w:rsidRPr="0011744C" w14:paraId="18A873BA" w14:textId="77777777" w:rsidTr="00491C61">
        <w:tc>
          <w:tcPr>
            <w:cnfStyle w:val="001000000000" w:firstRow="0" w:lastRow="0" w:firstColumn="1" w:lastColumn="0" w:oddVBand="0" w:evenVBand="0" w:oddHBand="0" w:evenHBand="0" w:firstRowFirstColumn="0" w:firstRowLastColumn="0" w:lastRowFirstColumn="0" w:lastRowLastColumn="0"/>
            <w:tcW w:w="1530" w:type="dxa"/>
            <w:vAlign w:val="center"/>
          </w:tcPr>
          <w:p w14:paraId="690FB894" w14:textId="1BB6B1DB" w:rsidR="00424610" w:rsidRPr="0011744C" w:rsidRDefault="00424610" w:rsidP="00424610">
            <w:pPr>
              <w:jc w:val="center"/>
              <w:outlineLvl w:val="3"/>
              <w:rPr>
                <w:b w:val="0"/>
                <w:bCs w:val="0"/>
              </w:rPr>
            </w:pPr>
            <w:r w:rsidRPr="0011744C">
              <w:rPr>
                <w:color w:val="1F1F1F"/>
                <w:bdr w:val="none" w:sz="0" w:space="0" w:color="auto" w:frame="1"/>
              </w:rPr>
              <w:t>PrG_R_6_2</w:t>
            </w:r>
          </w:p>
        </w:tc>
        <w:tc>
          <w:tcPr>
            <w:tcW w:w="1706" w:type="dxa"/>
            <w:vAlign w:val="center"/>
          </w:tcPr>
          <w:p w14:paraId="1B28EDD8" w14:textId="714AB438"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A6cdl_R</w:t>
            </w:r>
          </w:p>
        </w:tc>
        <w:tc>
          <w:tcPr>
            <w:tcW w:w="1440" w:type="dxa"/>
            <w:vAlign w:val="center"/>
          </w:tcPr>
          <w:p w14:paraId="0C393669" w14:textId="0433A114"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17</w:t>
            </w:r>
          </w:p>
        </w:tc>
        <w:tc>
          <w:tcPr>
            <w:tcW w:w="1620" w:type="dxa"/>
            <w:vAlign w:val="center"/>
          </w:tcPr>
          <w:p w14:paraId="09E923CD" w14:textId="500822AA"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SMN_3</w:t>
            </w:r>
          </w:p>
        </w:tc>
        <w:tc>
          <w:tcPr>
            <w:tcW w:w="1800" w:type="dxa"/>
            <w:vAlign w:val="center"/>
          </w:tcPr>
          <w:p w14:paraId="500F3827" w14:textId="60F514B0"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Sensorimotor</w:t>
            </w:r>
          </w:p>
        </w:tc>
        <w:tc>
          <w:tcPr>
            <w:tcW w:w="1620" w:type="dxa"/>
            <w:vAlign w:val="center"/>
          </w:tcPr>
          <w:p w14:paraId="72EA1159" w14:textId="49A34F59"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0.0010976</w:t>
            </w:r>
          </w:p>
        </w:tc>
      </w:tr>
      <w:tr w:rsidR="00424610" w:rsidRPr="0011744C" w14:paraId="37EEB7DF" w14:textId="77777777" w:rsidTr="00491C6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116C6BBB" w14:textId="2C7EE6EC" w:rsidR="00424610" w:rsidRPr="0011744C" w:rsidRDefault="00424610" w:rsidP="00424610">
            <w:pPr>
              <w:jc w:val="center"/>
              <w:outlineLvl w:val="3"/>
              <w:rPr>
                <w:b w:val="0"/>
                <w:bCs w:val="0"/>
              </w:rPr>
            </w:pPr>
            <w:r w:rsidRPr="0011744C">
              <w:rPr>
                <w:color w:val="1F1F1F"/>
                <w:bdr w:val="none" w:sz="0" w:space="0" w:color="auto" w:frame="1"/>
              </w:rPr>
              <w:t>IPL_R_6_2</w:t>
            </w:r>
          </w:p>
        </w:tc>
        <w:tc>
          <w:tcPr>
            <w:tcW w:w="1706" w:type="dxa"/>
            <w:vAlign w:val="center"/>
          </w:tcPr>
          <w:p w14:paraId="076DB184" w14:textId="5B0563CF"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A39rd_R</w:t>
            </w:r>
          </w:p>
        </w:tc>
        <w:tc>
          <w:tcPr>
            <w:tcW w:w="1440" w:type="dxa"/>
            <w:vAlign w:val="center"/>
          </w:tcPr>
          <w:p w14:paraId="163FBA7F" w14:textId="4D83971F"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8</w:t>
            </w:r>
          </w:p>
        </w:tc>
        <w:tc>
          <w:tcPr>
            <w:tcW w:w="1620" w:type="dxa"/>
            <w:vAlign w:val="center"/>
          </w:tcPr>
          <w:p w14:paraId="25E24DB0" w14:textId="3482AF96"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CON_3</w:t>
            </w:r>
          </w:p>
        </w:tc>
        <w:tc>
          <w:tcPr>
            <w:tcW w:w="1800" w:type="dxa"/>
            <w:vAlign w:val="center"/>
          </w:tcPr>
          <w:p w14:paraId="75CB3193" w14:textId="7886A3F7"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Control</w:t>
            </w:r>
          </w:p>
        </w:tc>
        <w:tc>
          <w:tcPr>
            <w:tcW w:w="1620" w:type="dxa"/>
            <w:vAlign w:val="center"/>
          </w:tcPr>
          <w:p w14:paraId="0F39D00A" w14:textId="0F2265D5"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0.0010389</w:t>
            </w:r>
          </w:p>
        </w:tc>
      </w:tr>
      <w:tr w:rsidR="00424610" w:rsidRPr="0011744C" w14:paraId="2D8C803D" w14:textId="77777777" w:rsidTr="00491C61">
        <w:tc>
          <w:tcPr>
            <w:cnfStyle w:val="001000000000" w:firstRow="0" w:lastRow="0" w:firstColumn="1" w:lastColumn="0" w:oddVBand="0" w:evenVBand="0" w:oddHBand="0" w:evenHBand="0" w:firstRowFirstColumn="0" w:firstRowLastColumn="0" w:lastRowFirstColumn="0" w:lastRowLastColumn="0"/>
            <w:tcW w:w="1530" w:type="dxa"/>
            <w:vAlign w:val="center"/>
          </w:tcPr>
          <w:p w14:paraId="5C10AE3E" w14:textId="3AF93B46" w:rsidR="00424610" w:rsidRPr="0011744C" w:rsidRDefault="00424610" w:rsidP="00424610">
            <w:pPr>
              <w:jc w:val="center"/>
              <w:outlineLvl w:val="3"/>
              <w:rPr>
                <w:b w:val="0"/>
                <w:bCs w:val="0"/>
              </w:rPr>
            </w:pPr>
            <w:r w:rsidRPr="0011744C">
              <w:rPr>
                <w:color w:val="1F1F1F"/>
                <w:bdr w:val="none" w:sz="0" w:space="0" w:color="auto" w:frame="1"/>
              </w:rPr>
              <w:t>Amyg_R_2_1</w:t>
            </w:r>
          </w:p>
        </w:tc>
        <w:tc>
          <w:tcPr>
            <w:tcW w:w="1706" w:type="dxa"/>
            <w:vAlign w:val="center"/>
          </w:tcPr>
          <w:p w14:paraId="06F95E43" w14:textId="3DBFAAF8"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proofErr w:type="spellStart"/>
            <w:r w:rsidRPr="0011744C">
              <w:rPr>
                <w:color w:val="1F1F1F"/>
                <w:bdr w:val="none" w:sz="0" w:space="0" w:color="auto" w:frame="1"/>
              </w:rPr>
              <w:t>mAmyg_R</w:t>
            </w:r>
            <w:proofErr w:type="spellEnd"/>
          </w:p>
        </w:tc>
        <w:tc>
          <w:tcPr>
            <w:tcW w:w="1440" w:type="dxa"/>
            <w:vAlign w:val="center"/>
          </w:tcPr>
          <w:p w14:paraId="27A1ECBC" w14:textId="3C058566"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9</w:t>
            </w:r>
          </w:p>
        </w:tc>
        <w:tc>
          <w:tcPr>
            <w:tcW w:w="1620" w:type="dxa"/>
            <w:vAlign w:val="center"/>
          </w:tcPr>
          <w:p w14:paraId="0A03AB36" w14:textId="1197D73E"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DMN_3</w:t>
            </w:r>
          </w:p>
        </w:tc>
        <w:tc>
          <w:tcPr>
            <w:tcW w:w="1800" w:type="dxa"/>
            <w:vAlign w:val="center"/>
          </w:tcPr>
          <w:p w14:paraId="49CBF1F6" w14:textId="0BAD8446"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proofErr w:type="spellStart"/>
            <w:r w:rsidRPr="0011744C">
              <w:rPr>
                <w:color w:val="1F1F1F"/>
                <w:bdr w:val="none" w:sz="0" w:space="0" w:color="auto" w:frame="1"/>
              </w:rPr>
              <w:t>DefaultMode</w:t>
            </w:r>
            <w:proofErr w:type="spellEnd"/>
          </w:p>
        </w:tc>
        <w:tc>
          <w:tcPr>
            <w:tcW w:w="1620" w:type="dxa"/>
            <w:vAlign w:val="center"/>
          </w:tcPr>
          <w:p w14:paraId="300E3ED0" w14:textId="27CE0E8A"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0.0010172</w:t>
            </w:r>
          </w:p>
        </w:tc>
      </w:tr>
      <w:tr w:rsidR="00424610" w:rsidRPr="0011744C" w14:paraId="6C60EE8F" w14:textId="77777777" w:rsidTr="00424610">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0220735D" w14:textId="3F059F1E" w:rsidR="00424610" w:rsidRPr="0011744C" w:rsidRDefault="00424610" w:rsidP="00424610">
            <w:pPr>
              <w:jc w:val="center"/>
              <w:outlineLvl w:val="3"/>
              <w:rPr>
                <w:b w:val="0"/>
                <w:bCs w:val="0"/>
                <w:color w:val="1F1F1F"/>
              </w:rPr>
            </w:pPr>
            <w:r w:rsidRPr="0011744C">
              <w:rPr>
                <w:color w:val="1F1F1F"/>
                <w:bdr w:val="none" w:sz="0" w:space="0" w:color="auto" w:frame="1"/>
              </w:rPr>
              <w:t>STG_L_6_5</w:t>
            </w:r>
          </w:p>
        </w:tc>
        <w:tc>
          <w:tcPr>
            <w:tcW w:w="1706" w:type="dxa"/>
            <w:vAlign w:val="center"/>
          </w:tcPr>
          <w:p w14:paraId="31F66A0A" w14:textId="474FE7F4"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A38l_L</w:t>
            </w:r>
          </w:p>
        </w:tc>
        <w:tc>
          <w:tcPr>
            <w:tcW w:w="1440" w:type="dxa"/>
            <w:vAlign w:val="center"/>
          </w:tcPr>
          <w:p w14:paraId="554EBE67" w14:textId="236A0023"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21</w:t>
            </w:r>
          </w:p>
        </w:tc>
        <w:tc>
          <w:tcPr>
            <w:tcW w:w="1620" w:type="dxa"/>
            <w:vAlign w:val="center"/>
          </w:tcPr>
          <w:p w14:paraId="48EB4BCF" w14:textId="2DEF6EBF"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DMN_4</w:t>
            </w:r>
          </w:p>
        </w:tc>
        <w:tc>
          <w:tcPr>
            <w:tcW w:w="1800" w:type="dxa"/>
            <w:vAlign w:val="center"/>
          </w:tcPr>
          <w:p w14:paraId="05C82E9A" w14:textId="05533826"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rPr>
                <w:color w:val="1F1F1F"/>
              </w:rPr>
            </w:pPr>
            <w:proofErr w:type="spellStart"/>
            <w:r w:rsidRPr="0011744C">
              <w:rPr>
                <w:color w:val="1F1F1F"/>
                <w:bdr w:val="none" w:sz="0" w:space="0" w:color="auto" w:frame="1"/>
              </w:rPr>
              <w:t>DefaultMode</w:t>
            </w:r>
            <w:proofErr w:type="spellEnd"/>
          </w:p>
        </w:tc>
        <w:tc>
          <w:tcPr>
            <w:tcW w:w="1620" w:type="dxa"/>
            <w:vAlign w:val="center"/>
          </w:tcPr>
          <w:p w14:paraId="6BB07AB9" w14:textId="0FEF61CD"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0.001012</w:t>
            </w:r>
          </w:p>
        </w:tc>
      </w:tr>
      <w:tr w:rsidR="00424610" w:rsidRPr="0011744C" w14:paraId="1BBEB789" w14:textId="77777777" w:rsidTr="00491C61">
        <w:tc>
          <w:tcPr>
            <w:cnfStyle w:val="001000000000" w:firstRow="0" w:lastRow="0" w:firstColumn="1" w:lastColumn="0" w:oddVBand="0" w:evenVBand="0" w:oddHBand="0" w:evenHBand="0" w:firstRowFirstColumn="0" w:firstRowLastColumn="0" w:lastRowFirstColumn="0" w:lastRowLastColumn="0"/>
            <w:tcW w:w="1530" w:type="dxa"/>
            <w:vAlign w:val="center"/>
          </w:tcPr>
          <w:p w14:paraId="5DACDE9B" w14:textId="08B40097" w:rsidR="00424610" w:rsidRPr="0011744C" w:rsidRDefault="00424610" w:rsidP="00424610">
            <w:pPr>
              <w:jc w:val="center"/>
              <w:outlineLvl w:val="3"/>
              <w:rPr>
                <w:b w:val="0"/>
                <w:bCs w:val="0"/>
                <w:color w:val="1F1F1F"/>
              </w:rPr>
            </w:pPr>
            <w:r w:rsidRPr="0011744C">
              <w:rPr>
                <w:color w:val="1F1F1F"/>
                <w:bdr w:val="none" w:sz="0" w:space="0" w:color="auto" w:frame="1"/>
              </w:rPr>
              <w:t>LOcC_L_4_3</w:t>
            </w:r>
          </w:p>
        </w:tc>
        <w:tc>
          <w:tcPr>
            <w:tcW w:w="1706" w:type="dxa"/>
            <w:vAlign w:val="center"/>
          </w:tcPr>
          <w:p w14:paraId="4BE4C77C" w14:textId="6FDA859E"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OPC_L</w:t>
            </w:r>
          </w:p>
        </w:tc>
        <w:tc>
          <w:tcPr>
            <w:tcW w:w="1440" w:type="dxa"/>
            <w:vAlign w:val="center"/>
          </w:tcPr>
          <w:p w14:paraId="22C5BE75" w14:textId="46929D9D"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23</w:t>
            </w:r>
          </w:p>
        </w:tc>
        <w:tc>
          <w:tcPr>
            <w:tcW w:w="1620" w:type="dxa"/>
            <w:vAlign w:val="center"/>
          </w:tcPr>
          <w:p w14:paraId="17286340" w14:textId="2592003C"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VIS_3</w:t>
            </w:r>
          </w:p>
        </w:tc>
        <w:tc>
          <w:tcPr>
            <w:tcW w:w="1800" w:type="dxa"/>
            <w:vAlign w:val="center"/>
          </w:tcPr>
          <w:p w14:paraId="03745270" w14:textId="7450CE0F"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Visual</w:t>
            </w:r>
          </w:p>
        </w:tc>
        <w:tc>
          <w:tcPr>
            <w:tcW w:w="1620" w:type="dxa"/>
            <w:vAlign w:val="center"/>
          </w:tcPr>
          <w:p w14:paraId="208B5168" w14:textId="5E0D9662"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0.000997</w:t>
            </w:r>
          </w:p>
        </w:tc>
      </w:tr>
    </w:tbl>
    <w:p w14:paraId="59AF824A" w14:textId="163ECDBD" w:rsidR="003A3817" w:rsidRPr="0011744C" w:rsidRDefault="00617A19" w:rsidP="003A3817">
      <w:pPr>
        <w:outlineLvl w:val="3"/>
      </w:pPr>
      <w:r w:rsidRPr="0011744C">
        <w:rPr>
          <w:b/>
          <w:bCs/>
        </w:rPr>
        <w:t>Note:</w:t>
      </w:r>
      <w:r w:rsidRPr="0011744C">
        <w:t xml:space="preserve"> Network assignments follow the Dev-Atlas 24-network parcellation </w:t>
      </w:r>
      <w:r w:rsidR="001A7929" w:rsidRPr="0011744C">
        <w:fldChar w:fldCharType="begin"/>
      </w:r>
      <w:r w:rsidR="003727D2" w:rsidRPr="0011744C">
        <w:instrText xml:space="preserve"> ADDIN EN.CITE &lt;EndNote&gt;&lt;Cite&gt;&lt;Author&gt;Doucet&lt;/Author&gt;&lt;Year&gt;2025&lt;/Year&gt;&lt;RecNum&gt;2333&lt;/RecNum&gt;&lt;DisplayText&gt;(&lt;style face="italic"&gt;13&lt;/style&gt;)&lt;/DisplayText&gt;&lt;record&gt;&lt;rec-number&gt;2333&lt;/rec-number&gt;&lt;foreign-keys&gt;&lt;key app="EN" db-id="pz2aapetvpfaruevds55twzafsrtvx25z9v9" timestamp="1771527716"&gt;2333&lt;/key&gt;&lt;/foreign-keys&gt;&lt;ref-type name="Journal Article"&gt;17&lt;/ref-type&gt;&lt;contributors&gt;&lt;authors&gt;&lt;author&gt;Doucet, Gaelle E&lt;/author&gt;&lt;author&gt;Goldsmith, Callum&lt;/author&gt;&lt;author&gt;Myers, Katrina&lt;/author&gt;&lt;author&gt;Rice, Danielle L&lt;/author&gt;&lt;author&gt;Ende, Grace&lt;/author&gt;&lt;author&gt;Pavelka, Derek J&lt;/author&gt;&lt;author&gt;Joliot, Marc&lt;/author&gt;&lt;author&gt;Calhoun, Vince D&lt;/author&gt;&lt;author&gt;Wilson, Tony W&lt;/author&gt;&lt;author&gt;Uddin, Lucina Q&lt;/author&gt;&lt;/authors&gt;&lt;/contributors&gt;&lt;titles&gt;&lt;title&gt;Dev-Atlas: A reference atlas of functional brain networks for typically developing adolescents&lt;/title&gt;&lt;secondary-title&gt;Developmental Cognitive Neuroscience&lt;/secondary-title&gt;&lt;/titles&gt;&lt;periodical&gt;&lt;full-title&gt;Developmental cognitive neuroscience&lt;/full-title&gt;&lt;/periodical&gt;&lt;pages&gt;101523&lt;/pages&gt;&lt;volume&gt;72&lt;/volume&gt;&lt;dates&gt;&lt;year&gt;2025&lt;/year&gt;&lt;/dates&gt;&lt;isbn&gt;1878-9293&lt;/isbn&gt;&lt;urls&gt;&lt;/urls&gt;&lt;/record&gt;&lt;/Cite&gt;&lt;/EndNote&gt;</w:instrText>
      </w:r>
      <w:r w:rsidR="001A7929" w:rsidRPr="0011744C">
        <w:fldChar w:fldCharType="separate"/>
      </w:r>
      <w:r w:rsidR="003727D2" w:rsidRPr="0011744C">
        <w:rPr>
          <w:noProof/>
        </w:rPr>
        <w:t>(</w:t>
      </w:r>
      <w:r w:rsidR="003727D2" w:rsidRPr="0011744C">
        <w:rPr>
          <w:i/>
          <w:noProof/>
        </w:rPr>
        <w:t>13</w:t>
      </w:r>
      <w:r w:rsidR="003727D2" w:rsidRPr="0011744C">
        <w:rPr>
          <w:noProof/>
        </w:rPr>
        <w:t>)</w:t>
      </w:r>
      <w:r w:rsidR="001A7929" w:rsidRPr="0011744C">
        <w:fldChar w:fldCharType="end"/>
      </w:r>
      <w:r w:rsidRPr="0011744C">
        <w:t>.</w:t>
      </w:r>
    </w:p>
    <w:p w14:paraId="3D262DDF" w14:textId="492648A5" w:rsidR="003A3817" w:rsidRPr="0011744C" w:rsidRDefault="003A3817" w:rsidP="003A3817">
      <w:pPr>
        <w:rPr>
          <w:b/>
          <w:bCs/>
        </w:rPr>
      </w:pPr>
      <w:r w:rsidRPr="0011744C">
        <w:br w:type="page"/>
      </w:r>
      <w:r w:rsidRPr="0011744C">
        <w:rPr>
          <w:b/>
          <w:bCs/>
        </w:rPr>
        <w:lastRenderedPageBreak/>
        <w:t>Table S</w:t>
      </w:r>
      <w:r w:rsidR="00E52F8A" w:rsidRPr="0011744C">
        <w:rPr>
          <w:b/>
          <w:bCs/>
        </w:rPr>
        <w:t>7</w:t>
      </w:r>
      <w:r w:rsidR="00BD7C9C" w:rsidRPr="0011744C">
        <w:rPr>
          <w:b/>
          <w:bCs/>
        </w:rPr>
        <w:t>.</w:t>
      </w:r>
      <w:r w:rsidRPr="0011744C">
        <w:rPr>
          <w:b/>
          <w:bCs/>
        </w:rPr>
        <w:t xml:space="preserve"> Top contributing brain regions for TDC participants from the </w:t>
      </w:r>
      <w:r w:rsidR="00DF12B7" w:rsidRPr="0011744C">
        <w:rPr>
          <w:b/>
          <w:bCs/>
        </w:rPr>
        <w:t>Global Temporal-Pooling</w:t>
      </w:r>
      <w:r w:rsidRPr="0011744C">
        <w:rPr>
          <w:b/>
          <w:bCs/>
        </w:rPr>
        <w:t xml:space="preserve"> path (</w:t>
      </w:r>
      <w:proofErr w:type="spellStart"/>
      <w:r w:rsidRPr="0011744C">
        <w:rPr>
          <w:b/>
          <w:bCs/>
        </w:rPr>
        <w:t>MovieDM</w:t>
      </w:r>
      <w:proofErr w:type="spellEnd"/>
      <w:r w:rsidRPr="0011744C">
        <w:rPr>
          <w:b/>
          <w:bCs/>
        </w:rPr>
        <w:t xml:space="preserve"> Seg2 condition).</w:t>
      </w:r>
    </w:p>
    <w:p w14:paraId="3B855116" w14:textId="77777777" w:rsidR="003D4047" w:rsidRPr="0011744C" w:rsidRDefault="003D4047" w:rsidP="003A3817">
      <w:pPr>
        <w:rPr>
          <w:b/>
          <w:bCs/>
        </w:rPr>
      </w:pPr>
    </w:p>
    <w:tbl>
      <w:tblPr>
        <w:tblStyle w:val="ListTable2"/>
        <w:tblW w:w="9716" w:type="dxa"/>
        <w:tblLayout w:type="fixed"/>
        <w:tblLook w:val="04A0" w:firstRow="1" w:lastRow="0" w:firstColumn="1" w:lastColumn="0" w:noHBand="0" w:noVBand="1"/>
      </w:tblPr>
      <w:tblGrid>
        <w:gridCol w:w="1530"/>
        <w:gridCol w:w="1706"/>
        <w:gridCol w:w="1440"/>
        <w:gridCol w:w="1620"/>
        <w:gridCol w:w="1800"/>
        <w:gridCol w:w="1620"/>
      </w:tblGrid>
      <w:tr w:rsidR="00617A19" w:rsidRPr="0011744C" w14:paraId="53B5559A" w14:textId="77777777" w:rsidTr="00491C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416F7909" w14:textId="37BD8EB4" w:rsidR="00617A19" w:rsidRPr="0011744C" w:rsidRDefault="00617A19" w:rsidP="00617A19">
            <w:pPr>
              <w:jc w:val="center"/>
              <w:outlineLvl w:val="3"/>
              <w:rPr>
                <w:b w:val="0"/>
                <w:bCs w:val="0"/>
              </w:rPr>
            </w:pPr>
            <w:r w:rsidRPr="0011744C">
              <w:rPr>
                <w:rStyle w:val="Strong"/>
                <w:rFonts w:eastAsiaTheme="majorEastAsia"/>
                <w:color w:val="1F1F1F"/>
                <w:bdr w:val="none" w:sz="0" w:space="0" w:color="auto" w:frame="1"/>
              </w:rPr>
              <w:t>Brain region</w:t>
            </w:r>
          </w:p>
        </w:tc>
        <w:tc>
          <w:tcPr>
            <w:tcW w:w="1706" w:type="dxa"/>
            <w:vAlign w:val="center"/>
          </w:tcPr>
          <w:p w14:paraId="6C832063" w14:textId="0A10E808" w:rsidR="00617A19" w:rsidRPr="0011744C" w:rsidRDefault="00617A19" w:rsidP="00617A19">
            <w:pPr>
              <w:jc w:val="center"/>
              <w:outlineLvl w:val="3"/>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11744C">
              <w:rPr>
                <w:rStyle w:val="Strong"/>
                <w:rFonts w:eastAsiaTheme="majorEastAsia"/>
                <w:color w:val="1F1F1F"/>
                <w:bdr w:val="none" w:sz="0" w:space="0" w:color="auto" w:frame="1"/>
              </w:rPr>
              <w:t>Brainnetome</w:t>
            </w:r>
            <w:proofErr w:type="spellEnd"/>
            <w:r w:rsidRPr="0011744C">
              <w:rPr>
                <w:rStyle w:val="Strong"/>
                <w:rFonts w:eastAsiaTheme="majorEastAsia"/>
                <w:color w:val="1F1F1F"/>
                <w:bdr w:val="none" w:sz="0" w:space="0" w:color="auto" w:frame="1"/>
              </w:rPr>
              <w:t xml:space="preserve"> Label</w:t>
            </w:r>
          </w:p>
        </w:tc>
        <w:tc>
          <w:tcPr>
            <w:tcW w:w="1440" w:type="dxa"/>
            <w:vAlign w:val="center"/>
          </w:tcPr>
          <w:p w14:paraId="7983FB26" w14:textId="77777777" w:rsidR="00617A19" w:rsidRPr="0011744C" w:rsidRDefault="00617A19" w:rsidP="00617A19">
            <w:pPr>
              <w:jc w:val="center"/>
              <w:outlineLvl w:val="3"/>
              <w:cnfStyle w:val="100000000000" w:firstRow="1" w:lastRow="0" w:firstColumn="0" w:lastColumn="0" w:oddVBand="0" w:evenVBand="0" w:oddHBand="0" w:evenHBand="0" w:firstRowFirstColumn="0" w:firstRowLastColumn="0" w:lastRowFirstColumn="0" w:lastRowLastColumn="0"/>
              <w:rPr>
                <w:rStyle w:val="Strong"/>
                <w:color w:val="1F1F1F"/>
                <w:bdr w:val="none" w:sz="0" w:space="0" w:color="auto" w:frame="1"/>
              </w:rPr>
            </w:pPr>
            <w:proofErr w:type="spellStart"/>
            <w:r w:rsidRPr="0011744C">
              <w:rPr>
                <w:rStyle w:val="Strong"/>
                <w:rFonts w:eastAsiaTheme="majorEastAsia"/>
                <w:color w:val="1F1F1F"/>
                <w:bdr w:val="none" w:sz="0" w:space="0" w:color="auto" w:frame="1"/>
              </w:rPr>
              <w:t>DevAtlas</w:t>
            </w:r>
            <w:proofErr w:type="spellEnd"/>
          </w:p>
          <w:p w14:paraId="7D7E7929" w14:textId="5746E919" w:rsidR="00617A19" w:rsidRPr="0011744C" w:rsidRDefault="00617A19" w:rsidP="00617A19">
            <w:pPr>
              <w:jc w:val="center"/>
              <w:outlineLvl w:val="3"/>
              <w:cnfStyle w:val="100000000000" w:firstRow="1" w:lastRow="0" w:firstColumn="0" w:lastColumn="0" w:oddVBand="0" w:evenVBand="0" w:oddHBand="0" w:evenHBand="0" w:firstRowFirstColumn="0" w:firstRowLastColumn="0" w:lastRowFirstColumn="0" w:lastRowLastColumn="0"/>
              <w:rPr>
                <w:rFonts w:eastAsiaTheme="minorEastAsia"/>
                <w:b w:val="0"/>
                <w:bCs w:val="0"/>
                <w:color w:val="1F1F1F"/>
                <w:kern w:val="2"/>
                <w:bdr w:val="none" w:sz="0" w:space="0" w:color="auto" w:frame="1"/>
                <w14:ligatures w14:val="standardContextual"/>
              </w:rPr>
            </w:pPr>
            <w:proofErr w:type="spellStart"/>
            <w:r w:rsidRPr="0011744C">
              <w:rPr>
                <w:rStyle w:val="Strong"/>
                <w:color w:val="1F1F1F"/>
                <w:bdr w:val="none" w:sz="0" w:space="0" w:color="auto" w:frame="1"/>
              </w:rPr>
              <w:t>Network</w:t>
            </w:r>
            <w:r w:rsidRPr="0011744C">
              <w:rPr>
                <w:rStyle w:val="Strong"/>
                <w:rFonts w:eastAsiaTheme="majorEastAsia"/>
                <w:color w:val="1F1F1F"/>
                <w:bdr w:val="none" w:sz="0" w:space="0" w:color="auto" w:frame="1"/>
              </w:rPr>
              <w:t>_ID</w:t>
            </w:r>
            <w:proofErr w:type="spellEnd"/>
          </w:p>
        </w:tc>
        <w:tc>
          <w:tcPr>
            <w:tcW w:w="1620" w:type="dxa"/>
            <w:vAlign w:val="center"/>
          </w:tcPr>
          <w:p w14:paraId="20CF3D82" w14:textId="77777777" w:rsidR="00617A19" w:rsidRPr="0011744C" w:rsidRDefault="00617A19" w:rsidP="00617A19">
            <w:pPr>
              <w:jc w:val="center"/>
              <w:outlineLvl w:val="3"/>
              <w:cnfStyle w:val="100000000000" w:firstRow="1" w:lastRow="0" w:firstColumn="0" w:lastColumn="0" w:oddVBand="0" w:evenVBand="0" w:oddHBand="0" w:evenHBand="0" w:firstRowFirstColumn="0" w:firstRowLastColumn="0" w:lastRowFirstColumn="0" w:lastRowLastColumn="0"/>
              <w:rPr>
                <w:rStyle w:val="Strong"/>
                <w:b/>
                <w:bCs/>
                <w:color w:val="1F1F1F"/>
                <w:bdr w:val="none" w:sz="0" w:space="0" w:color="auto" w:frame="1"/>
              </w:rPr>
            </w:pPr>
            <w:proofErr w:type="spellStart"/>
            <w:r w:rsidRPr="0011744C">
              <w:rPr>
                <w:rStyle w:val="Strong"/>
                <w:rFonts w:eastAsiaTheme="majorEastAsia"/>
                <w:color w:val="1F1F1F"/>
                <w:bdr w:val="none" w:sz="0" w:space="0" w:color="auto" w:frame="1"/>
              </w:rPr>
              <w:t>DevAtlas</w:t>
            </w:r>
            <w:proofErr w:type="spellEnd"/>
          </w:p>
          <w:p w14:paraId="77FB1C31" w14:textId="4977706E" w:rsidR="00617A19" w:rsidRPr="0011744C" w:rsidRDefault="00617A19" w:rsidP="00617A19">
            <w:pPr>
              <w:jc w:val="center"/>
              <w:outlineLvl w:val="3"/>
              <w:cnfStyle w:val="100000000000" w:firstRow="1" w:lastRow="0" w:firstColumn="0" w:lastColumn="0" w:oddVBand="0" w:evenVBand="0" w:oddHBand="0" w:evenHBand="0" w:firstRowFirstColumn="0" w:firstRowLastColumn="0" w:lastRowFirstColumn="0" w:lastRowLastColumn="0"/>
              <w:rPr>
                <w:rFonts w:eastAsiaTheme="minorEastAsia"/>
                <w:b w:val="0"/>
                <w:bCs w:val="0"/>
                <w:color w:val="1F1F1F"/>
                <w:kern w:val="2"/>
                <w:bdr w:val="none" w:sz="0" w:space="0" w:color="auto" w:frame="1"/>
                <w14:ligatures w14:val="standardContextual"/>
              </w:rPr>
            </w:pPr>
            <w:r w:rsidRPr="0011744C">
              <w:rPr>
                <w:rStyle w:val="Strong"/>
                <w:color w:val="1F1F1F"/>
                <w:bdr w:val="none" w:sz="0" w:space="0" w:color="auto" w:frame="1"/>
              </w:rPr>
              <w:t xml:space="preserve">Network </w:t>
            </w:r>
            <w:r w:rsidRPr="0011744C">
              <w:rPr>
                <w:rStyle w:val="Strong"/>
                <w:rFonts w:eastAsiaTheme="majorEastAsia"/>
                <w:color w:val="1F1F1F"/>
                <w:bdr w:val="none" w:sz="0" w:space="0" w:color="auto" w:frame="1"/>
              </w:rPr>
              <w:t>Index</w:t>
            </w:r>
          </w:p>
        </w:tc>
        <w:tc>
          <w:tcPr>
            <w:tcW w:w="1800" w:type="dxa"/>
            <w:vAlign w:val="center"/>
          </w:tcPr>
          <w:p w14:paraId="77757F34" w14:textId="3A58CD1F" w:rsidR="00617A19" w:rsidRPr="0011744C" w:rsidRDefault="00617A19" w:rsidP="00617A19">
            <w:pPr>
              <w:jc w:val="center"/>
              <w:outlineLvl w:val="3"/>
              <w:cnfStyle w:val="100000000000" w:firstRow="1" w:lastRow="0" w:firstColumn="0" w:lastColumn="0" w:oddVBand="0" w:evenVBand="0" w:oddHBand="0" w:evenHBand="0" w:firstRowFirstColumn="0" w:firstRowLastColumn="0" w:lastRowFirstColumn="0" w:lastRowLastColumn="0"/>
              <w:rPr>
                <w:b w:val="0"/>
                <w:bCs w:val="0"/>
              </w:rPr>
            </w:pPr>
            <w:r w:rsidRPr="0011744C">
              <w:rPr>
                <w:rStyle w:val="Strong"/>
                <w:rFonts w:eastAsiaTheme="majorEastAsia"/>
                <w:color w:val="1F1F1F"/>
                <w:bdr w:val="none" w:sz="0" w:space="0" w:color="auto" w:frame="1"/>
              </w:rPr>
              <w:t>Network Name</w:t>
            </w:r>
          </w:p>
        </w:tc>
        <w:tc>
          <w:tcPr>
            <w:tcW w:w="1620" w:type="dxa"/>
            <w:vAlign w:val="center"/>
          </w:tcPr>
          <w:p w14:paraId="719DF462" w14:textId="5AE1F46B" w:rsidR="00617A19" w:rsidRPr="0011744C" w:rsidRDefault="00617A19" w:rsidP="00617A19">
            <w:pPr>
              <w:jc w:val="center"/>
              <w:outlineLvl w:val="3"/>
              <w:cnfStyle w:val="100000000000" w:firstRow="1" w:lastRow="0" w:firstColumn="0" w:lastColumn="0" w:oddVBand="0" w:evenVBand="0" w:oddHBand="0" w:evenHBand="0" w:firstRowFirstColumn="0" w:firstRowLastColumn="0" w:lastRowFirstColumn="0" w:lastRowLastColumn="0"/>
              <w:rPr>
                <w:b w:val="0"/>
                <w:bCs w:val="0"/>
              </w:rPr>
            </w:pPr>
            <w:r w:rsidRPr="0011744C">
              <w:rPr>
                <w:rStyle w:val="Strong"/>
                <w:rFonts w:eastAsiaTheme="majorEastAsia"/>
                <w:color w:val="1F1F1F"/>
                <w:bdr w:val="none" w:sz="0" w:space="0" w:color="auto" w:frame="1"/>
              </w:rPr>
              <w:t>Average IG weight</w:t>
            </w:r>
          </w:p>
        </w:tc>
      </w:tr>
      <w:tr w:rsidR="00424610" w:rsidRPr="0011744C" w14:paraId="1639959E" w14:textId="77777777" w:rsidTr="00491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6EA1D47A" w14:textId="51F98B9C" w:rsidR="00424610" w:rsidRPr="0011744C" w:rsidRDefault="00424610" w:rsidP="00424610">
            <w:pPr>
              <w:jc w:val="center"/>
              <w:outlineLvl w:val="3"/>
              <w:rPr>
                <w:b w:val="0"/>
                <w:bCs w:val="0"/>
              </w:rPr>
            </w:pPr>
            <w:r w:rsidRPr="0011744C">
              <w:rPr>
                <w:color w:val="1F1F1F"/>
                <w:bdr w:val="none" w:sz="0" w:space="0" w:color="auto" w:frame="1"/>
              </w:rPr>
              <w:t>SFG_L_7_4</w:t>
            </w:r>
          </w:p>
        </w:tc>
        <w:tc>
          <w:tcPr>
            <w:tcW w:w="1706" w:type="dxa"/>
            <w:vAlign w:val="center"/>
          </w:tcPr>
          <w:p w14:paraId="51613CDD" w14:textId="26DCD7F8"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A6dl_L</w:t>
            </w:r>
          </w:p>
        </w:tc>
        <w:tc>
          <w:tcPr>
            <w:tcW w:w="1440" w:type="dxa"/>
            <w:vAlign w:val="center"/>
          </w:tcPr>
          <w:p w14:paraId="1A68BD62" w14:textId="5CC8ACB5"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15</w:t>
            </w:r>
          </w:p>
        </w:tc>
        <w:tc>
          <w:tcPr>
            <w:tcW w:w="1620" w:type="dxa"/>
            <w:vAlign w:val="center"/>
          </w:tcPr>
          <w:p w14:paraId="3F361CF0" w14:textId="3C8BE0F5"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DAN_3</w:t>
            </w:r>
          </w:p>
        </w:tc>
        <w:tc>
          <w:tcPr>
            <w:tcW w:w="1800" w:type="dxa"/>
            <w:vAlign w:val="center"/>
          </w:tcPr>
          <w:p w14:paraId="1A00EFD7" w14:textId="467C37BC"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proofErr w:type="spellStart"/>
            <w:r w:rsidRPr="0011744C">
              <w:rPr>
                <w:color w:val="1F1F1F"/>
                <w:bdr w:val="none" w:sz="0" w:space="0" w:color="auto" w:frame="1"/>
              </w:rPr>
              <w:t>DorsalAttention</w:t>
            </w:r>
            <w:proofErr w:type="spellEnd"/>
          </w:p>
        </w:tc>
        <w:tc>
          <w:tcPr>
            <w:tcW w:w="1620" w:type="dxa"/>
            <w:vAlign w:val="center"/>
          </w:tcPr>
          <w:p w14:paraId="30FDDDFA" w14:textId="25080D00"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0.001643</w:t>
            </w:r>
          </w:p>
        </w:tc>
      </w:tr>
      <w:tr w:rsidR="00424610" w:rsidRPr="0011744C" w14:paraId="0346756D" w14:textId="77777777" w:rsidTr="00491C61">
        <w:tc>
          <w:tcPr>
            <w:cnfStyle w:val="001000000000" w:firstRow="0" w:lastRow="0" w:firstColumn="1" w:lastColumn="0" w:oddVBand="0" w:evenVBand="0" w:oddHBand="0" w:evenHBand="0" w:firstRowFirstColumn="0" w:firstRowLastColumn="0" w:lastRowFirstColumn="0" w:lastRowLastColumn="0"/>
            <w:tcW w:w="1530" w:type="dxa"/>
            <w:vAlign w:val="center"/>
          </w:tcPr>
          <w:p w14:paraId="3A2D810D" w14:textId="0D0D89E5" w:rsidR="00424610" w:rsidRPr="0011744C" w:rsidRDefault="00424610" w:rsidP="00424610">
            <w:pPr>
              <w:jc w:val="center"/>
              <w:outlineLvl w:val="3"/>
              <w:rPr>
                <w:b w:val="0"/>
                <w:bCs w:val="0"/>
              </w:rPr>
            </w:pPr>
            <w:r w:rsidRPr="0011744C">
              <w:rPr>
                <w:color w:val="1F1F1F"/>
                <w:bdr w:val="none" w:sz="0" w:space="0" w:color="auto" w:frame="1"/>
              </w:rPr>
              <w:t>PhG_R_6_1</w:t>
            </w:r>
          </w:p>
        </w:tc>
        <w:tc>
          <w:tcPr>
            <w:tcW w:w="1706" w:type="dxa"/>
            <w:vAlign w:val="center"/>
          </w:tcPr>
          <w:p w14:paraId="7EBCA177" w14:textId="6CA67F20"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A35/36r_R</w:t>
            </w:r>
          </w:p>
        </w:tc>
        <w:tc>
          <w:tcPr>
            <w:tcW w:w="1440" w:type="dxa"/>
            <w:vAlign w:val="center"/>
          </w:tcPr>
          <w:p w14:paraId="258B58F4" w14:textId="0C68190D"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2</w:t>
            </w:r>
          </w:p>
        </w:tc>
        <w:tc>
          <w:tcPr>
            <w:tcW w:w="1620" w:type="dxa"/>
            <w:vAlign w:val="center"/>
          </w:tcPr>
          <w:p w14:paraId="6DE052BE" w14:textId="5A471031"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DMN_2</w:t>
            </w:r>
          </w:p>
        </w:tc>
        <w:tc>
          <w:tcPr>
            <w:tcW w:w="1800" w:type="dxa"/>
            <w:vAlign w:val="center"/>
          </w:tcPr>
          <w:p w14:paraId="51D33583" w14:textId="3A0C1A5D"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proofErr w:type="spellStart"/>
            <w:r w:rsidRPr="0011744C">
              <w:rPr>
                <w:color w:val="1F1F1F"/>
                <w:bdr w:val="none" w:sz="0" w:space="0" w:color="auto" w:frame="1"/>
              </w:rPr>
              <w:t>DefaultMode</w:t>
            </w:r>
            <w:proofErr w:type="spellEnd"/>
          </w:p>
        </w:tc>
        <w:tc>
          <w:tcPr>
            <w:tcW w:w="1620" w:type="dxa"/>
            <w:vAlign w:val="center"/>
          </w:tcPr>
          <w:p w14:paraId="2EB8D169" w14:textId="532C600B"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0.00151</w:t>
            </w:r>
          </w:p>
        </w:tc>
      </w:tr>
      <w:tr w:rsidR="00424610" w:rsidRPr="0011744C" w14:paraId="0A3AFD0B" w14:textId="77777777" w:rsidTr="00491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411386A1" w14:textId="46952B54" w:rsidR="00424610" w:rsidRPr="0011744C" w:rsidRDefault="00424610" w:rsidP="00424610">
            <w:pPr>
              <w:jc w:val="center"/>
              <w:outlineLvl w:val="3"/>
              <w:rPr>
                <w:b w:val="0"/>
                <w:bCs w:val="0"/>
              </w:rPr>
            </w:pPr>
            <w:r w:rsidRPr="0011744C">
              <w:rPr>
                <w:color w:val="1F1F1F"/>
                <w:bdr w:val="none" w:sz="0" w:space="0" w:color="auto" w:frame="1"/>
              </w:rPr>
              <w:t>IPL_R_6_1</w:t>
            </w:r>
          </w:p>
        </w:tc>
        <w:tc>
          <w:tcPr>
            <w:tcW w:w="1706" w:type="dxa"/>
            <w:vAlign w:val="center"/>
          </w:tcPr>
          <w:p w14:paraId="25209287" w14:textId="5B3D6313"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A39c_R</w:t>
            </w:r>
          </w:p>
        </w:tc>
        <w:tc>
          <w:tcPr>
            <w:tcW w:w="1440" w:type="dxa"/>
            <w:vAlign w:val="center"/>
          </w:tcPr>
          <w:p w14:paraId="6DA20CD2" w14:textId="1744E7AE"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2</w:t>
            </w:r>
          </w:p>
        </w:tc>
        <w:tc>
          <w:tcPr>
            <w:tcW w:w="1620" w:type="dxa"/>
            <w:vAlign w:val="center"/>
          </w:tcPr>
          <w:p w14:paraId="7CD2D4F0" w14:textId="382868E2"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DMN_2</w:t>
            </w:r>
          </w:p>
        </w:tc>
        <w:tc>
          <w:tcPr>
            <w:tcW w:w="1800" w:type="dxa"/>
            <w:vAlign w:val="center"/>
          </w:tcPr>
          <w:p w14:paraId="3F3FF6BF" w14:textId="6E7ED61A"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proofErr w:type="spellStart"/>
            <w:r w:rsidRPr="0011744C">
              <w:rPr>
                <w:color w:val="1F1F1F"/>
                <w:bdr w:val="none" w:sz="0" w:space="0" w:color="auto" w:frame="1"/>
              </w:rPr>
              <w:t>DefaultMode</w:t>
            </w:r>
            <w:proofErr w:type="spellEnd"/>
          </w:p>
        </w:tc>
        <w:tc>
          <w:tcPr>
            <w:tcW w:w="1620" w:type="dxa"/>
            <w:vAlign w:val="center"/>
          </w:tcPr>
          <w:p w14:paraId="13E9C519" w14:textId="7D51A8AF"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0.0014</w:t>
            </w:r>
          </w:p>
        </w:tc>
      </w:tr>
      <w:tr w:rsidR="00424610" w:rsidRPr="0011744C" w14:paraId="130CD4D4" w14:textId="77777777" w:rsidTr="00491C61">
        <w:tc>
          <w:tcPr>
            <w:cnfStyle w:val="001000000000" w:firstRow="0" w:lastRow="0" w:firstColumn="1" w:lastColumn="0" w:oddVBand="0" w:evenVBand="0" w:oddHBand="0" w:evenHBand="0" w:firstRowFirstColumn="0" w:firstRowLastColumn="0" w:lastRowFirstColumn="0" w:lastRowLastColumn="0"/>
            <w:tcW w:w="1530" w:type="dxa"/>
            <w:vAlign w:val="center"/>
          </w:tcPr>
          <w:p w14:paraId="140A41E0" w14:textId="520AD532" w:rsidR="00424610" w:rsidRPr="0011744C" w:rsidRDefault="00424610" w:rsidP="00424610">
            <w:pPr>
              <w:pStyle w:val="NormalWeb"/>
              <w:spacing w:before="0" w:beforeAutospacing="0" w:after="0" w:afterAutospacing="0"/>
              <w:jc w:val="center"/>
              <w:rPr>
                <w:b w:val="0"/>
                <w:bCs w:val="0"/>
              </w:rPr>
            </w:pPr>
            <w:r w:rsidRPr="0011744C">
              <w:rPr>
                <w:color w:val="1F1F1F"/>
                <w:bdr w:val="none" w:sz="0" w:space="0" w:color="auto" w:frame="1"/>
              </w:rPr>
              <w:t>PrG_L_6_6</w:t>
            </w:r>
          </w:p>
        </w:tc>
        <w:tc>
          <w:tcPr>
            <w:tcW w:w="1706" w:type="dxa"/>
            <w:vAlign w:val="center"/>
          </w:tcPr>
          <w:p w14:paraId="688DEEA9" w14:textId="4C7C7EF0"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A6cvl_L</w:t>
            </w:r>
          </w:p>
        </w:tc>
        <w:tc>
          <w:tcPr>
            <w:tcW w:w="1440" w:type="dxa"/>
            <w:vAlign w:val="center"/>
          </w:tcPr>
          <w:p w14:paraId="2809C3C1" w14:textId="352FC6B9"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18</w:t>
            </w:r>
          </w:p>
        </w:tc>
        <w:tc>
          <w:tcPr>
            <w:tcW w:w="1620" w:type="dxa"/>
            <w:vAlign w:val="center"/>
          </w:tcPr>
          <w:p w14:paraId="19A78E58" w14:textId="3E2973BC"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DAN_4</w:t>
            </w:r>
          </w:p>
        </w:tc>
        <w:tc>
          <w:tcPr>
            <w:tcW w:w="1800" w:type="dxa"/>
            <w:vAlign w:val="center"/>
          </w:tcPr>
          <w:p w14:paraId="4C0C8788" w14:textId="42784A1B"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proofErr w:type="spellStart"/>
            <w:r w:rsidRPr="0011744C">
              <w:rPr>
                <w:color w:val="1F1F1F"/>
                <w:bdr w:val="none" w:sz="0" w:space="0" w:color="auto" w:frame="1"/>
              </w:rPr>
              <w:t>DorsalAttention</w:t>
            </w:r>
            <w:proofErr w:type="spellEnd"/>
          </w:p>
        </w:tc>
        <w:tc>
          <w:tcPr>
            <w:tcW w:w="1620" w:type="dxa"/>
            <w:vAlign w:val="center"/>
          </w:tcPr>
          <w:p w14:paraId="17B843C7" w14:textId="284F51FC"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0.001219</w:t>
            </w:r>
          </w:p>
        </w:tc>
      </w:tr>
      <w:tr w:rsidR="00424610" w:rsidRPr="0011744C" w14:paraId="43C25216" w14:textId="77777777" w:rsidTr="00491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6E4D90F2" w14:textId="230E7314" w:rsidR="00424610" w:rsidRPr="0011744C" w:rsidRDefault="00424610" w:rsidP="00424610">
            <w:pPr>
              <w:pStyle w:val="NormalWeb"/>
              <w:spacing w:before="0" w:beforeAutospacing="0" w:after="0" w:afterAutospacing="0"/>
              <w:jc w:val="center"/>
              <w:rPr>
                <w:b w:val="0"/>
                <w:bCs w:val="0"/>
              </w:rPr>
            </w:pPr>
            <w:r w:rsidRPr="0011744C">
              <w:rPr>
                <w:color w:val="1F1F1F"/>
                <w:bdr w:val="none" w:sz="0" w:space="0" w:color="auto" w:frame="1"/>
              </w:rPr>
              <w:t>STG_R_6_4</w:t>
            </w:r>
          </w:p>
        </w:tc>
        <w:tc>
          <w:tcPr>
            <w:tcW w:w="1706" w:type="dxa"/>
            <w:vAlign w:val="center"/>
          </w:tcPr>
          <w:p w14:paraId="30BE7C24" w14:textId="474DE8BB"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A22c_R</w:t>
            </w:r>
          </w:p>
        </w:tc>
        <w:tc>
          <w:tcPr>
            <w:tcW w:w="1440" w:type="dxa"/>
            <w:vAlign w:val="center"/>
          </w:tcPr>
          <w:p w14:paraId="16AD3E08" w14:textId="247F125C"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3</w:t>
            </w:r>
          </w:p>
        </w:tc>
        <w:tc>
          <w:tcPr>
            <w:tcW w:w="1620" w:type="dxa"/>
            <w:vAlign w:val="center"/>
          </w:tcPr>
          <w:p w14:paraId="0F31814A" w14:textId="4B369558"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SMN_1</w:t>
            </w:r>
          </w:p>
        </w:tc>
        <w:tc>
          <w:tcPr>
            <w:tcW w:w="1800" w:type="dxa"/>
            <w:vAlign w:val="center"/>
          </w:tcPr>
          <w:p w14:paraId="7939B930" w14:textId="54ED2337"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Sensorimotor</w:t>
            </w:r>
          </w:p>
        </w:tc>
        <w:tc>
          <w:tcPr>
            <w:tcW w:w="1620" w:type="dxa"/>
            <w:vAlign w:val="center"/>
          </w:tcPr>
          <w:p w14:paraId="36826751" w14:textId="749FB96B"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0.001216</w:t>
            </w:r>
          </w:p>
        </w:tc>
      </w:tr>
      <w:tr w:rsidR="00424610" w:rsidRPr="0011744C" w14:paraId="22EFC5BF" w14:textId="77777777" w:rsidTr="00491C61">
        <w:tc>
          <w:tcPr>
            <w:cnfStyle w:val="001000000000" w:firstRow="0" w:lastRow="0" w:firstColumn="1" w:lastColumn="0" w:oddVBand="0" w:evenVBand="0" w:oddHBand="0" w:evenHBand="0" w:firstRowFirstColumn="0" w:firstRowLastColumn="0" w:lastRowFirstColumn="0" w:lastRowLastColumn="0"/>
            <w:tcW w:w="1530" w:type="dxa"/>
            <w:vAlign w:val="center"/>
          </w:tcPr>
          <w:p w14:paraId="10D3F0A9" w14:textId="47CCB233" w:rsidR="00424610" w:rsidRPr="0011744C" w:rsidRDefault="00424610" w:rsidP="00424610">
            <w:pPr>
              <w:jc w:val="center"/>
              <w:outlineLvl w:val="3"/>
              <w:rPr>
                <w:b w:val="0"/>
                <w:bCs w:val="0"/>
              </w:rPr>
            </w:pPr>
            <w:r w:rsidRPr="0011744C">
              <w:rPr>
                <w:color w:val="1F1F1F"/>
                <w:bdr w:val="none" w:sz="0" w:space="0" w:color="auto" w:frame="1"/>
              </w:rPr>
              <w:t>INS_L_6_6</w:t>
            </w:r>
          </w:p>
        </w:tc>
        <w:tc>
          <w:tcPr>
            <w:tcW w:w="1706" w:type="dxa"/>
            <w:vAlign w:val="center"/>
          </w:tcPr>
          <w:p w14:paraId="2DC42EA1" w14:textId="4C05F16E"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proofErr w:type="spellStart"/>
            <w:r w:rsidRPr="0011744C">
              <w:rPr>
                <w:color w:val="1F1F1F"/>
                <w:bdr w:val="none" w:sz="0" w:space="0" w:color="auto" w:frame="1"/>
              </w:rPr>
              <w:t>dId_L</w:t>
            </w:r>
            <w:proofErr w:type="spellEnd"/>
          </w:p>
        </w:tc>
        <w:tc>
          <w:tcPr>
            <w:tcW w:w="1440" w:type="dxa"/>
            <w:vAlign w:val="center"/>
          </w:tcPr>
          <w:p w14:paraId="5A3DA8E8" w14:textId="30901516"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4</w:t>
            </w:r>
          </w:p>
        </w:tc>
        <w:tc>
          <w:tcPr>
            <w:tcW w:w="1620" w:type="dxa"/>
            <w:vAlign w:val="center"/>
          </w:tcPr>
          <w:p w14:paraId="0A85C4FF" w14:textId="0182C70C"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VAN_1</w:t>
            </w:r>
          </w:p>
        </w:tc>
        <w:tc>
          <w:tcPr>
            <w:tcW w:w="1800" w:type="dxa"/>
            <w:vAlign w:val="center"/>
          </w:tcPr>
          <w:p w14:paraId="48E30FA7" w14:textId="49ED3C0C"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proofErr w:type="spellStart"/>
            <w:r w:rsidRPr="0011744C">
              <w:rPr>
                <w:color w:val="1F1F1F"/>
                <w:bdr w:val="none" w:sz="0" w:space="0" w:color="auto" w:frame="1"/>
              </w:rPr>
              <w:t>VentralAttention</w:t>
            </w:r>
            <w:proofErr w:type="spellEnd"/>
          </w:p>
        </w:tc>
        <w:tc>
          <w:tcPr>
            <w:tcW w:w="1620" w:type="dxa"/>
            <w:vAlign w:val="center"/>
          </w:tcPr>
          <w:p w14:paraId="49DC492B" w14:textId="111ACA7C"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0.00117</w:t>
            </w:r>
          </w:p>
        </w:tc>
      </w:tr>
      <w:tr w:rsidR="00424610" w:rsidRPr="0011744C" w14:paraId="6C2F1914" w14:textId="77777777" w:rsidTr="00491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63820308" w14:textId="07107492" w:rsidR="00424610" w:rsidRPr="0011744C" w:rsidRDefault="00424610" w:rsidP="00424610">
            <w:pPr>
              <w:jc w:val="center"/>
              <w:outlineLvl w:val="3"/>
              <w:rPr>
                <w:b w:val="0"/>
                <w:bCs w:val="0"/>
              </w:rPr>
            </w:pPr>
            <w:r w:rsidRPr="0011744C">
              <w:rPr>
                <w:color w:val="1F1F1F"/>
                <w:bdr w:val="none" w:sz="0" w:space="0" w:color="auto" w:frame="1"/>
              </w:rPr>
              <w:t>PrG_R_6_2</w:t>
            </w:r>
          </w:p>
        </w:tc>
        <w:tc>
          <w:tcPr>
            <w:tcW w:w="1706" w:type="dxa"/>
            <w:vAlign w:val="center"/>
          </w:tcPr>
          <w:p w14:paraId="0DBB3129" w14:textId="53A52F3D"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A6cdl_R</w:t>
            </w:r>
          </w:p>
        </w:tc>
        <w:tc>
          <w:tcPr>
            <w:tcW w:w="1440" w:type="dxa"/>
            <w:vAlign w:val="center"/>
          </w:tcPr>
          <w:p w14:paraId="6159B0E8" w14:textId="6A8437BE"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17</w:t>
            </w:r>
          </w:p>
        </w:tc>
        <w:tc>
          <w:tcPr>
            <w:tcW w:w="1620" w:type="dxa"/>
            <w:vAlign w:val="center"/>
          </w:tcPr>
          <w:p w14:paraId="48E4AB44" w14:textId="6689F4A2"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SMN_3</w:t>
            </w:r>
          </w:p>
        </w:tc>
        <w:tc>
          <w:tcPr>
            <w:tcW w:w="1800" w:type="dxa"/>
            <w:vAlign w:val="center"/>
          </w:tcPr>
          <w:p w14:paraId="078B3AA1" w14:textId="663F5946"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Sensorimotor</w:t>
            </w:r>
          </w:p>
        </w:tc>
        <w:tc>
          <w:tcPr>
            <w:tcW w:w="1620" w:type="dxa"/>
            <w:vAlign w:val="center"/>
          </w:tcPr>
          <w:p w14:paraId="0354EDB0" w14:textId="61FB2A8A"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0.001111</w:t>
            </w:r>
          </w:p>
        </w:tc>
      </w:tr>
      <w:tr w:rsidR="00424610" w:rsidRPr="0011744C" w14:paraId="5BF33B4F" w14:textId="77777777" w:rsidTr="00491C61">
        <w:tc>
          <w:tcPr>
            <w:cnfStyle w:val="001000000000" w:firstRow="0" w:lastRow="0" w:firstColumn="1" w:lastColumn="0" w:oddVBand="0" w:evenVBand="0" w:oddHBand="0" w:evenHBand="0" w:firstRowFirstColumn="0" w:firstRowLastColumn="0" w:lastRowFirstColumn="0" w:lastRowLastColumn="0"/>
            <w:tcW w:w="1530" w:type="dxa"/>
            <w:vAlign w:val="center"/>
          </w:tcPr>
          <w:p w14:paraId="65E2118C" w14:textId="265A7C32" w:rsidR="00424610" w:rsidRPr="0011744C" w:rsidRDefault="00424610" w:rsidP="00424610">
            <w:pPr>
              <w:jc w:val="center"/>
              <w:outlineLvl w:val="3"/>
              <w:rPr>
                <w:b w:val="0"/>
                <w:bCs w:val="0"/>
              </w:rPr>
            </w:pPr>
            <w:r w:rsidRPr="0011744C">
              <w:rPr>
                <w:color w:val="1F1F1F"/>
                <w:bdr w:val="none" w:sz="0" w:space="0" w:color="auto" w:frame="1"/>
              </w:rPr>
              <w:t>CG_L_7_4</w:t>
            </w:r>
          </w:p>
        </w:tc>
        <w:tc>
          <w:tcPr>
            <w:tcW w:w="1706" w:type="dxa"/>
            <w:vAlign w:val="center"/>
          </w:tcPr>
          <w:p w14:paraId="2CC80D3D" w14:textId="6135B8C8"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A23v_L</w:t>
            </w:r>
          </w:p>
        </w:tc>
        <w:tc>
          <w:tcPr>
            <w:tcW w:w="1440" w:type="dxa"/>
            <w:vAlign w:val="center"/>
          </w:tcPr>
          <w:p w14:paraId="11B0ADC9" w14:textId="19C59177"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2</w:t>
            </w:r>
          </w:p>
        </w:tc>
        <w:tc>
          <w:tcPr>
            <w:tcW w:w="1620" w:type="dxa"/>
            <w:vAlign w:val="center"/>
          </w:tcPr>
          <w:p w14:paraId="4207BC94" w14:textId="46DFD84D"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DMN_2</w:t>
            </w:r>
          </w:p>
        </w:tc>
        <w:tc>
          <w:tcPr>
            <w:tcW w:w="1800" w:type="dxa"/>
            <w:vAlign w:val="center"/>
          </w:tcPr>
          <w:p w14:paraId="3DDA5B53" w14:textId="239BF919"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proofErr w:type="spellStart"/>
            <w:r w:rsidRPr="0011744C">
              <w:rPr>
                <w:color w:val="1F1F1F"/>
                <w:bdr w:val="none" w:sz="0" w:space="0" w:color="auto" w:frame="1"/>
              </w:rPr>
              <w:t>DefaultMode</w:t>
            </w:r>
            <w:proofErr w:type="spellEnd"/>
          </w:p>
        </w:tc>
        <w:tc>
          <w:tcPr>
            <w:tcW w:w="1620" w:type="dxa"/>
            <w:vAlign w:val="center"/>
          </w:tcPr>
          <w:p w14:paraId="7CEE45A8" w14:textId="44D764AC"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0.001103</w:t>
            </w:r>
          </w:p>
        </w:tc>
      </w:tr>
      <w:tr w:rsidR="00424610" w:rsidRPr="0011744C" w14:paraId="4301C488" w14:textId="77777777" w:rsidTr="00491C6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1D373A84" w14:textId="6217E2B8" w:rsidR="00424610" w:rsidRPr="0011744C" w:rsidRDefault="00424610" w:rsidP="00424610">
            <w:pPr>
              <w:jc w:val="center"/>
              <w:outlineLvl w:val="3"/>
              <w:rPr>
                <w:b w:val="0"/>
                <w:bCs w:val="0"/>
              </w:rPr>
            </w:pPr>
            <w:r w:rsidRPr="0011744C">
              <w:rPr>
                <w:color w:val="1F1F1F"/>
                <w:bdr w:val="none" w:sz="0" w:space="0" w:color="auto" w:frame="1"/>
              </w:rPr>
              <w:t>IPL_R_6_2</w:t>
            </w:r>
          </w:p>
        </w:tc>
        <w:tc>
          <w:tcPr>
            <w:tcW w:w="1706" w:type="dxa"/>
            <w:vAlign w:val="center"/>
          </w:tcPr>
          <w:p w14:paraId="6ACC943F" w14:textId="3FD45E17"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A39rd_R</w:t>
            </w:r>
          </w:p>
        </w:tc>
        <w:tc>
          <w:tcPr>
            <w:tcW w:w="1440" w:type="dxa"/>
            <w:vAlign w:val="center"/>
          </w:tcPr>
          <w:p w14:paraId="45601ADD" w14:textId="61245F99"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8</w:t>
            </w:r>
          </w:p>
        </w:tc>
        <w:tc>
          <w:tcPr>
            <w:tcW w:w="1620" w:type="dxa"/>
            <w:vAlign w:val="center"/>
          </w:tcPr>
          <w:p w14:paraId="12F3725F" w14:textId="49630B5E"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CON_3</w:t>
            </w:r>
          </w:p>
        </w:tc>
        <w:tc>
          <w:tcPr>
            <w:tcW w:w="1800" w:type="dxa"/>
            <w:vAlign w:val="center"/>
          </w:tcPr>
          <w:p w14:paraId="20775113" w14:textId="68DC149C"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pPr>
            <w:r w:rsidRPr="0011744C">
              <w:rPr>
                <w:color w:val="1F1F1F"/>
                <w:bdr w:val="none" w:sz="0" w:space="0" w:color="auto" w:frame="1"/>
              </w:rPr>
              <w:t>Control</w:t>
            </w:r>
          </w:p>
        </w:tc>
        <w:tc>
          <w:tcPr>
            <w:tcW w:w="1620" w:type="dxa"/>
            <w:vAlign w:val="center"/>
          </w:tcPr>
          <w:p w14:paraId="1C6DFFF9" w14:textId="18C7BBF7"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0.001</w:t>
            </w:r>
          </w:p>
        </w:tc>
      </w:tr>
      <w:tr w:rsidR="00424610" w:rsidRPr="0011744C" w14:paraId="6B495095" w14:textId="77777777" w:rsidTr="00491C61">
        <w:tc>
          <w:tcPr>
            <w:cnfStyle w:val="001000000000" w:firstRow="0" w:lastRow="0" w:firstColumn="1" w:lastColumn="0" w:oddVBand="0" w:evenVBand="0" w:oddHBand="0" w:evenHBand="0" w:firstRowFirstColumn="0" w:firstRowLastColumn="0" w:lastRowFirstColumn="0" w:lastRowLastColumn="0"/>
            <w:tcW w:w="1530" w:type="dxa"/>
            <w:vAlign w:val="center"/>
          </w:tcPr>
          <w:p w14:paraId="35DD5D6A" w14:textId="4C968C45" w:rsidR="00424610" w:rsidRPr="0011744C" w:rsidRDefault="00424610" w:rsidP="00424610">
            <w:pPr>
              <w:jc w:val="center"/>
              <w:outlineLvl w:val="3"/>
              <w:rPr>
                <w:b w:val="0"/>
                <w:bCs w:val="0"/>
              </w:rPr>
            </w:pPr>
            <w:r w:rsidRPr="0011744C">
              <w:rPr>
                <w:color w:val="1F1F1F"/>
                <w:bdr w:val="none" w:sz="0" w:space="0" w:color="auto" w:frame="1"/>
              </w:rPr>
              <w:t>STG_L_6_5</w:t>
            </w:r>
          </w:p>
        </w:tc>
        <w:tc>
          <w:tcPr>
            <w:tcW w:w="1706" w:type="dxa"/>
            <w:vAlign w:val="center"/>
          </w:tcPr>
          <w:p w14:paraId="08557458" w14:textId="1FFE29F0"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A38l_L</w:t>
            </w:r>
          </w:p>
        </w:tc>
        <w:tc>
          <w:tcPr>
            <w:tcW w:w="1440" w:type="dxa"/>
            <w:vAlign w:val="center"/>
          </w:tcPr>
          <w:p w14:paraId="515CF65C" w14:textId="10C628B5"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21</w:t>
            </w:r>
          </w:p>
        </w:tc>
        <w:tc>
          <w:tcPr>
            <w:tcW w:w="1620" w:type="dxa"/>
            <w:vAlign w:val="center"/>
          </w:tcPr>
          <w:p w14:paraId="76640F92" w14:textId="30A67BFD"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r w:rsidRPr="0011744C">
              <w:rPr>
                <w:color w:val="1F1F1F"/>
                <w:bdr w:val="none" w:sz="0" w:space="0" w:color="auto" w:frame="1"/>
              </w:rPr>
              <w:t>DMN_4</w:t>
            </w:r>
          </w:p>
        </w:tc>
        <w:tc>
          <w:tcPr>
            <w:tcW w:w="1800" w:type="dxa"/>
            <w:vAlign w:val="center"/>
          </w:tcPr>
          <w:p w14:paraId="77B6404F" w14:textId="6188B5AB"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pPr>
            <w:proofErr w:type="spellStart"/>
            <w:r w:rsidRPr="0011744C">
              <w:rPr>
                <w:color w:val="1F1F1F"/>
                <w:bdr w:val="none" w:sz="0" w:space="0" w:color="auto" w:frame="1"/>
              </w:rPr>
              <w:t>DefaultMode</w:t>
            </w:r>
            <w:proofErr w:type="spellEnd"/>
          </w:p>
        </w:tc>
        <w:tc>
          <w:tcPr>
            <w:tcW w:w="1620" w:type="dxa"/>
            <w:vAlign w:val="center"/>
          </w:tcPr>
          <w:p w14:paraId="25CE02AC" w14:textId="3D51E76F"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0.00099</w:t>
            </w:r>
          </w:p>
        </w:tc>
      </w:tr>
      <w:tr w:rsidR="00424610" w:rsidRPr="0011744C" w14:paraId="26FF3A95" w14:textId="77777777" w:rsidTr="00491C61">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76A544A2" w14:textId="496C9A8D" w:rsidR="00424610" w:rsidRPr="0011744C" w:rsidRDefault="00424610" w:rsidP="00424610">
            <w:pPr>
              <w:jc w:val="center"/>
              <w:outlineLvl w:val="3"/>
              <w:rPr>
                <w:b w:val="0"/>
                <w:bCs w:val="0"/>
                <w:color w:val="1F1F1F"/>
              </w:rPr>
            </w:pPr>
            <w:r w:rsidRPr="0011744C">
              <w:rPr>
                <w:color w:val="1F1F1F"/>
                <w:bdr w:val="none" w:sz="0" w:space="0" w:color="auto" w:frame="1"/>
              </w:rPr>
              <w:t>Amyg_R_2_1</w:t>
            </w:r>
          </w:p>
        </w:tc>
        <w:tc>
          <w:tcPr>
            <w:tcW w:w="1706" w:type="dxa"/>
            <w:vAlign w:val="center"/>
          </w:tcPr>
          <w:p w14:paraId="3D46F942" w14:textId="3E40F239"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rPr>
                <w:color w:val="1F1F1F"/>
              </w:rPr>
            </w:pPr>
            <w:proofErr w:type="spellStart"/>
            <w:r w:rsidRPr="0011744C">
              <w:rPr>
                <w:color w:val="1F1F1F"/>
                <w:bdr w:val="none" w:sz="0" w:space="0" w:color="auto" w:frame="1"/>
              </w:rPr>
              <w:t>mAmyg_R</w:t>
            </w:r>
            <w:proofErr w:type="spellEnd"/>
          </w:p>
        </w:tc>
        <w:tc>
          <w:tcPr>
            <w:tcW w:w="1440" w:type="dxa"/>
            <w:vAlign w:val="center"/>
          </w:tcPr>
          <w:p w14:paraId="66D51CEF" w14:textId="7F8CAC5B"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9</w:t>
            </w:r>
          </w:p>
        </w:tc>
        <w:tc>
          <w:tcPr>
            <w:tcW w:w="1620" w:type="dxa"/>
            <w:vAlign w:val="center"/>
          </w:tcPr>
          <w:p w14:paraId="18C3F35D" w14:textId="3D455500"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DMN_3</w:t>
            </w:r>
          </w:p>
        </w:tc>
        <w:tc>
          <w:tcPr>
            <w:tcW w:w="1800" w:type="dxa"/>
            <w:vAlign w:val="center"/>
          </w:tcPr>
          <w:p w14:paraId="305BF7E6" w14:textId="0C0B099E"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rPr>
                <w:color w:val="1F1F1F"/>
              </w:rPr>
            </w:pPr>
            <w:proofErr w:type="spellStart"/>
            <w:r w:rsidRPr="0011744C">
              <w:rPr>
                <w:color w:val="1F1F1F"/>
                <w:bdr w:val="none" w:sz="0" w:space="0" w:color="auto" w:frame="1"/>
              </w:rPr>
              <w:t>DefaultMode</w:t>
            </w:r>
            <w:proofErr w:type="spellEnd"/>
          </w:p>
        </w:tc>
        <w:tc>
          <w:tcPr>
            <w:tcW w:w="1620" w:type="dxa"/>
            <w:vAlign w:val="center"/>
          </w:tcPr>
          <w:p w14:paraId="53420679" w14:textId="31BA541B" w:rsidR="00424610" w:rsidRPr="0011744C" w:rsidRDefault="00424610" w:rsidP="00424610">
            <w:pPr>
              <w:jc w:val="center"/>
              <w:outlineLvl w:val="3"/>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0.000976</w:t>
            </w:r>
          </w:p>
        </w:tc>
      </w:tr>
      <w:tr w:rsidR="00424610" w:rsidRPr="0011744C" w14:paraId="0A7BDDEB" w14:textId="77777777" w:rsidTr="00491C61">
        <w:tc>
          <w:tcPr>
            <w:cnfStyle w:val="001000000000" w:firstRow="0" w:lastRow="0" w:firstColumn="1" w:lastColumn="0" w:oddVBand="0" w:evenVBand="0" w:oddHBand="0" w:evenHBand="0" w:firstRowFirstColumn="0" w:firstRowLastColumn="0" w:lastRowFirstColumn="0" w:lastRowLastColumn="0"/>
            <w:tcW w:w="1530" w:type="dxa"/>
            <w:vAlign w:val="center"/>
          </w:tcPr>
          <w:p w14:paraId="28772BD0" w14:textId="3674DB0F" w:rsidR="00424610" w:rsidRPr="0011744C" w:rsidRDefault="00424610" w:rsidP="00424610">
            <w:pPr>
              <w:jc w:val="center"/>
              <w:outlineLvl w:val="3"/>
              <w:rPr>
                <w:b w:val="0"/>
                <w:bCs w:val="0"/>
                <w:color w:val="1F1F1F"/>
              </w:rPr>
            </w:pPr>
            <w:r w:rsidRPr="0011744C">
              <w:rPr>
                <w:color w:val="1F1F1F"/>
                <w:bdr w:val="none" w:sz="0" w:space="0" w:color="auto" w:frame="1"/>
              </w:rPr>
              <w:t>LOcC_L_4_3</w:t>
            </w:r>
          </w:p>
        </w:tc>
        <w:tc>
          <w:tcPr>
            <w:tcW w:w="1706" w:type="dxa"/>
            <w:vAlign w:val="center"/>
          </w:tcPr>
          <w:p w14:paraId="7ED8A18D" w14:textId="197C9346"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OPC_L</w:t>
            </w:r>
          </w:p>
        </w:tc>
        <w:tc>
          <w:tcPr>
            <w:tcW w:w="1440" w:type="dxa"/>
            <w:vAlign w:val="center"/>
          </w:tcPr>
          <w:p w14:paraId="57BA9A01" w14:textId="0D79C0CA"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23</w:t>
            </w:r>
          </w:p>
        </w:tc>
        <w:tc>
          <w:tcPr>
            <w:tcW w:w="1620" w:type="dxa"/>
            <w:vAlign w:val="center"/>
          </w:tcPr>
          <w:p w14:paraId="2CB2F4E7" w14:textId="152A9C7B"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VIS_3</w:t>
            </w:r>
          </w:p>
        </w:tc>
        <w:tc>
          <w:tcPr>
            <w:tcW w:w="1800" w:type="dxa"/>
            <w:vAlign w:val="center"/>
          </w:tcPr>
          <w:p w14:paraId="686A01E8" w14:textId="0CF7A218"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Visual</w:t>
            </w:r>
          </w:p>
        </w:tc>
        <w:tc>
          <w:tcPr>
            <w:tcW w:w="1620" w:type="dxa"/>
            <w:vAlign w:val="center"/>
          </w:tcPr>
          <w:p w14:paraId="45D7FFC4" w14:textId="3BF6AAD3" w:rsidR="00424610" w:rsidRPr="0011744C" w:rsidRDefault="00424610" w:rsidP="00424610">
            <w:pPr>
              <w:jc w:val="center"/>
              <w:outlineLvl w:val="3"/>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0.000972</w:t>
            </w:r>
          </w:p>
        </w:tc>
      </w:tr>
    </w:tbl>
    <w:p w14:paraId="73437D27" w14:textId="02D4D982" w:rsidR="003A3817" w:rsidRPr="0011744C" w:rsidRDefault="00617A19" w:rsidP="003A3817">
      <w:pPr>
        <w:outlineLvl w:val="3"/>
      </w:pPr>
      <w:r w:rsidRPr="0011744C">
        <w:rPr>
          <w:b/>
          <w:bCs/>
        </w:rPr>
        <w:t>Note:</w:t>
      </w:r>
      <w:r w:rsidRPr="0011744C">
        <w:t xml:space="preserve"> Network assignments follow the Dev-Atlas 24-network parcellation </w:t>
      </w:r>
      <w:r w:rsidR="001A7929" w:rsidRPr="0011744C">
        <w:fldChar w:fldCharType="begin"/>
      </w:r>
      <w:r w:rsidR="003727D2" w:rsidRPr="0011744C">
        <w:instrText xml:space="preserve"> ADDIN EN.CITE &lt;EndNote&gt;&lt;Cite&gt;&lt;Author&gt;Doucet&lt;/Author&gt;&lt;Year&gt;2025&lt;/Year&gt;&lt;RecNum&gt;2333&lt;/RecNum&gt;&lt;DisplayText&gt;(&lt;style face="italic"&gt;13&lt;/style&gt;)&lt;/DisplayText&gt;&lt;record&gt;&lt;rec-number&gt;2333&lt;/rec-number&gt;&lt;foreign-keys&gt;&lt;key app="EN" db-id="pz2aapetvpfaruevds55twzafsrtvx25z9v9" timestamp="1771527716"&gt;2333&lt;/key&gt;&lt;/foreign-keys&gt;&lt;ref-type name="Journal Article"&gt;17&lt;/ref-type&gt;&lt;contributors&gt;&lt;authors&gt;&lt;author&gt;Doucet, Gaelle E&lt;/author&gt;&lt;author&gt;Goldsmith, Callum&lt;/author&gt;&lt;author&gt;Myers, Katrina&lt;/author&gt;&lt;author&gt;Rice, Danielle L&lt;/author&gt;&lt;author&gt;Ende, Grace&lt;/author&gt;&lt;author&gt;Pavelka, Derek J&lt;/author&gt;&lt;author&gt;Joliot, Marc&lt;/author&gt;&lt;author&gt;Calhoun, Vince D&lt;/author&gt;&lt;author&gt;Wilson, Tony W&lt;/author&gt;&lt;author&gt;Uddin, Lucina Q&lt;/author&gt;&lt;/authors&gt;&lt;/contributors&gt;&lt;titles&gt;&lt;title&gt;Dev-Atlas: A reference atlas of functional brain networks for typically developing adolescents&lt;/title&gt;&lt;secondary-title&gt;Developmental Cognitive Neuroscience&lt;/secondary-title&gt;&lt;/titles&gt;&lt;periodical&gt;&lt;full-title&gt;Developmental cognitive neuroscience&lt;/full-title&gt;&lt;/periodical&gt;&lt;pages&gt;101523&lt;/pages&gt;&lt;volume&gt;72&lt;/volume&gt;&lt;dates&gt;&lt;year&gt;2025&lt;/year&gt;&lt;/dates&gt;&lt;isbn&gt;1878-9293&lt;/isbn&gt;&lt;urls&gt;&lt;/urls&gt;&lt;/record&gt;&lt;/Cite&gt;&lt;/EndNote&gt;</w:instrText>
      </w:r>
      <w:r w:rsidR="001A7929" w:rsidRPr="0011744C">
        <w:fldChar w:fldCharType="separate"/>
      </w:r>
      <w:r w:rsidR="003727D2" w:rsidRPr="0011744C">
        <w:rPr>
          <w:noProof/>
        </w:rPr>
        <w:t>(</w:t>
      </w:r>
      <w:r w:rsidR="003727D2" w:rsidRPr="0011744C">
        <w:rPr>
          <w:i/>
          <w:noProof/>
        </w:rPr>
        <w:t>13</w:t>
      </w:r>
      <w:r w:rsidR="003727D2" w:rsidRPr="0011744C">
        <w:rPr>
          <w:noProof/>
        </w:rPr>
        <w:t>)</w:t>
      </w:r>
      <w:r w:rsidR="001A7929" w:rsidRPr="0011744C">
        <w:fldChar w:fldCharType="end"/>
      </w:r>
      <w:r w:rsidRPr="0011744C">
        <w:t>.</w:t>
      </w:r>
    </w:p>
    <w:p w14:paraId="7F253F92" w14:textId="77777777" w:rsidR="003A3817" w:rsidRPr="0011744C" w:rsidRDefault="003A3817" w:rsidP="003A3817">
      <w:r w:rsidRPr="0011744C">
        <w:br w:type="page"/>
      </w:r>
    </w:p>
    <w:p w14:paraId="4313CF04" w14:textId="10EF7997" w:rsidR="00010C49" w:rsidRPr="0011744C" w:rsidRDefault="009F7DCF" w:rsidP="00010C49">
      <w:pPr>
        <w:rPr>
          <w:b/>
          <w:bCs/>
        </w:rPr>
      </w:pPr>
      <w:r w:rsidRPr="0011744C">
        <w:rPr>
          <w:b/>
          <w:bCs/>
        </w:rPr>
        <w:lastRenderedPageBreak/>
        <w:t>Table S8. Core Presence Matrix</w:t>
      </w:r>
      <w:r w:rsidR="00884BA3" w:rsidRPr="0011744C">
        <w:rPr>
          <w:b/>
          <w:bCs/>
        </w:rPr>
        <w:t xml:space="preserve"> for ASD participants</w:t>
      </w:r>
      <w:r w:rsidRPr="0011744C">
        <w:rPr>
          <w:b/>
          <w:bCs/>
        </w:rPr>
        <w:t xml:space="preserve">: Top Contributing Brain Regions across </w:t>
      </w:r>
      <w:proofErr w:type="spellStart"/>
      <w:r w:rsidRPr="0011744C">
        <w:rPr>
          <w:b/>
          <w:bCs/>
        </w:rPr>
        <w:t>MovieDM</w:t>
      </w:r>
      <w:proofErr w:type="spellEnd"/>
      <w:r w:rsidRPr="0011744C">
        <w:rPr>
          <w:b/>
          <w:bCs/>
        </w:rPr>
        <w:t xml:space="preserve"> Seg2 Events.</w:t>
      </w:r>
    </w:p>
    <w:p w14:paraId="06056D39" w14:textId="77777777" w:rsidR="00666D6F" w:rsidRPr="0011744C" w:rsidRDefault="00666D6F" w:rsidP="00010C49">
      <w:pPr>
        <w:rPr>
          <w:b/>
          <w:bCs/>
        </w:rPr>
      </w:pPr>
    </w:p>
    <w:tbl>
      <w:tblPr>
        <w:tblStyle w:val="ListTable6Colorful"/>
        <w:tblW w:w="0" w:type="auto"/>
        <w:tblLook w:val="04A0" w:firstRow="1" w:lastRow="0" w:firstColumn="1" w:lastColumn="0" w:noHBand="0" w:noVBand="1"/>
      </w:tblPr>
      <w:tblGrid>
        <w:gridCol w:w="1583"/>
        <w:gridCol w:w="1615"/>
        <w:gridCol w:w="1284"/>
        <w:gridCol w:w="483"/>
        <w:gridCol w:w="483"/>
        <w:gridCol w:w="483"/>
        <w:gridCol w:w="483"/>
        <w:gridCol w:w="1436"/>
      </w:tblGrid>
      <w:tr w:rsidR="00223679" w:rsidRPr="0011744C" w14:paraId="65B6E766" w14:textId="77777777" w:rsidTr="002236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149EA9" w14:textId="4E9CD74F" w:rsidR="00223679" w:rsidRPr="0011744C" w:rsidRDefault="00223679" w:rsidP="00223679">
            <w:pPr>
              <w:jc w:val="center"/>
              <w:rPr>
                <w:b w:val="0"/>
                <w:bCs w:val="0"/>
                <w:color w:val="1F1F1F"/>
              </w:rPr>
            </w:pPr>
            <w:r w:rsidRPr="0011744C">
              <w:rPr>
                <w:color w:val="1F1F1F"/>
                <w:bdr w:val="none" w:sz="0" w:space="0" w:color="auto" w:frame="1"/>
              </w:rPr>
              <w:t>Brain Region</w:t>
            </w:r>
          </w:p>
        </w:tc>
        <w:tc>
          <w:tcPr>
            <w:tcW w:w="1615" w:type="dxa"/>
            <w:hideMark/>
          </w:tcPr>
          <w:p w14:paraId="5D178299" w14:textId="0A781A8A" w:rsidR="00223679" w:rsidRPr="0011744C" w:rsidRDefault="00223679" w:rsidP="00223679">
            <w:pPr>
              <w:jc w:val="center"/>
              <w:cnfStyle w:val="100000000000" w:firstRow="1" w:lastRow="0" w:firstColumn="0" w:lastColumn="0" w:oddVBand="0" w:evenVBand="0" w:oddHBand="0" w:evenHBand="0" w:firstRowFirstColumn="0" w:firstRowLastColumn="0" w:lastRowFirstColumn="0" w:lastRowLastColumn="0"/>
              <w:rPr>
                <w:b w:val="0"/>
                <w:bCs w:val="0"/>
                <w:color w:val="1F1F1F"/>
              </w:rPr>
            </w:pPr>
            <w:proofErr w:type="spellStart"/>
            <w:r w:rsidRPr="0011744C">
              <w:rPr>
                <w:color w:val="1F1F1F"/>
                <w:bdr w:val="none" w:sz="0" w:space="0" w:color="auto" w:frame="1"/>
              </w:rPr>
              <w:t>Brainnetome</w:t>
            </w:r>
            <w:proofErr w:type="spellEnd"/>
            <w:r w:rsidRPr="0011744C">
              <w:rPr>
                <w:color w:val="1F1F1F"/>
                <w:bdr w:val="none" w:sz="0" w:space="0" w:color="auto" w:frame="1"/>
              </w:rPr>
              <w:t xml:space="preserve"> Label</w:t>
            </w:r>
          </w:p>
        </w:tc>
        <w:tc>
          <w:tcPr>
            <w:tcW w:w="1284" w:type="dxa"/>
            <w:hideMark/>
          </w:tcPr>
          <w:p w14:paraId="36B83BDC" w14:textId="77777777" w:rsidR="00223679" w:rsidRPr="0011744C" w:rsidRDefault="00223679" w:rsidP="00223679">
            <w:pPr>
              <w:jc w:val="center"/>
              <w:outlineLvl w:val="3"/>
              <w:cnfStyle w:val="100000000000" w:firstRow="1" w:lastRow="0" w:firstColumn="0" w:lastColumn="0" w:oddVBand="0" w:evenVBand="0" w:oddHBand="0" w:evenHBand="0" w:firstRowFirstColumn="0" w:firstRowLastColumn="0" w:lastRowFirstColumn="0" w:lastRowLastColumn="0"/>
              <w:rPr>
                <w:rStyle w:val="Strong"/>
                <w:color w:val="1F1F1F"/>
                <w:bdr w:val="none" w:sz="0" w:space="0" w:color="auto" w:frame="1"/>
              </w:rPr>
            </w:pPr>
            <w:proofErr w:type="spellStart"/>
            <w:r w:rsidRPr="0011744C">
              <w:rPr>
                <w:rStyle w:val="Strong"/>
                <w:rFonts w:eastAsiaTheme="majorEastAsia"/>
                <w:color w:val="1F1F1F"/>
                <w:bdr w:val="none" w:sz="0" w:space="0" w:color="auto" w:frame="1"/>
              </w:rPr>
              <w:t>DevAtlas</w:t>
            </w:r>
            <w:proofErr w:type="spellEnd"/>
          </w:p>
          <w:p w14:paraId="69FA132D" w14:textId="54DD2D6E" w:rsidR="00223679" w:rsidRPr="0011744C" w:rsidRDefault="00223679" w:rsidP="00223679">
            <w:pPr>
              <w:jc w:val="center"/>
              <w:cnfStyle w:val="100000000000" w:firstRow="1" w:lastRow="0" w:firstColumn="0" w:lastColumn="0" w:oddVBand="0" w:evenVBand="0" w:oddHBand="0" w:evenHBand="0" w:firstRowFirstColumn="0" w:firstRowLastColumn="0" w:lastRowFirstColumn="0" w:lastRowLastColumn="0"/>
              <w:rPr>
                <w:b w:val="0"/>
                <w:bCs w:val="0"/>
                <w:color w:val="1F1F1F"/>
              </w:rPr>
            </w:pPr>
            <w:r w:rsidRPr="0011744C">
              <w:rPr>
                <w:color w:val="1F1F1F"/>
                <w:bdr w:val="none" w:sz="0" w:space="0" w:color="auto" w:frame="1"/>
              </w:rPr>
              <w:t>Network</w:t>
            </w:r>
          </w:p>
        </w:tc>
        <w:tc>
          <w:tcPr>
            <w:tcW w:w="0" w:type="auto"/>
            <w:hideMark/>
          </w:tcPr>
          <w:p w14:paraId="39BE9F42" w14:textId="77777777" w:rsidR="00223679" w:rsidRPr="0011744C" w:rsidRDefault="00223679" w:rsidP="00223679">
            <w:pPr>
              <w:jc w:val="center"/>
              <w:cnfStyle w:val="100000000000" w:firstRow="1" w:lastRow="0" w:firstColumn="0" w:lastColumn="0" w:oddVBand="0" w:evenVBand="0" w:oddHBand="0" w:evenHBand="0" w:firstRowFirstColumn="0" w:firstRowLastColumn="0" w:lastRowFirstColumn="0" w:lastRowLastColumn="0"/>
              <w:rPr>
                <w:b w:val="0"/>
                <w:bCs w:val="0"/>
                <w:color w:val="1F1F1F"/>
              </w:rPr>
            </w:pPr>
            <w:r w:rsidRPr="0011744C">
              <w:rPr>
                <w:rStyle w:val="Strong"/>
                <w:rFonts w:eastAsiaTheme="majorEastAsia"/>
                <w:color w:val="1F1F1F"/>
                <w:bdr w:val="none" w:sz="0" w:space="0" w:color="auto" w:frame="1"/>
              </w:rPr>
              <w:t>E1</w:t>
            </w:r>
          </w:p>
        </w:tc>
        <w:tc>
          <w:tcPr>
            <w:tcW w:w="0" w:type="auto"/>
            <w:hideMark/>
          </w:tcPr>
          <w:p w14:paraId="60F06EC2" w14:textId="77777777" w:rsidR="00223679" w:rsidRPr="0011744C" w:rsidRDefault="00223679" w:rsidP="00223679">
            <w:pPr>
              <w:jc w:val="center"/>
              <w:cnfStyle w:val="100000000000" w:firstRow="1" w:lastRow="0" w:firstColumn="0" w:lastColumn="0" w:oddVBand="0" w:evenVBand="0" w:oddHBand="0" w:evenHBand="0" w:firstRowFirstColumn="0" w:firstRowLastColumn="0" w:lastRowFirstColumn="0" w:lastRowLastColumn="0"/>
              <w:rPr>
                <w:b w:val="0"/>
                <w:bCs w:val="0"/>
                <w:color w:val="1F1F1F"/>
              </w:rPr>
            </w:pPr>
            <w:r w:rsidRPr="0011744C">
              <w:rPr>
                <w:rStyle w:val="Strong"/>
                <w:rFonts w:eastAsiaTheme="majorEastAsia"/>
                <w:color w:val="1F1F1F"/>
                <w:bdr w:val="none" w:sz="0" w:space="0" w:color="auto" w:frame="1"/>
              </w:rPr>
              <w:t>E2</w:t>
            </w:r>
          </w:p>
        </w:tc>
        <w:tc>
          <w:tcPr>
            <w:tcW w:w="0" w:type="auto"/>
            <w:hideMark/>
          </w:tcPr>
          <w:p w14:paraId="02D5E2C5" w14:textId="77777777" w:rsidR="00223679" w:rsidRPr="0011744C" w:rsidRDefault="00223679" w:rsidP="00223679">
            <w:pPr>
              <w:jc w:val="center"/>
              <w:cnfStyle w:val="100000000000" w:firstRow="1" w:lastRow="0" w:firstColumn="0" w:lastColumn="0" w:oddVBand="0" w:evenVBand="0" w:oddHBand="0" w:evenHBand="0" w:firstRowFirstColumn="0" w:firstRowLastColumn="0" w:lastRowFirstColumn="0" w:lastRowLastColumn="0"/>
              <w:rPr>
                <w:b w:val="0"/>
                <w:bCs w:val="0"/>
                <w:color w:val="1F1F1F"/>
              </w:rPr>
            </w:pPr>
            <w:r w:rsidRPr="0011744C">
              <w:rPr>
                <w:rStyle w:val="Strong"/>
                <w:rFonts w:eastAsiaTheme="majorEastAsia"/>
                <w:color w:val="1F1F1F"/>
                <w:bdr w:val="none" w:sz="0" w:space="0" w:color="auto" w:frame="1"/>
              </w:rPr>
              <w:t>E3</w:t>
            </w:r>
          </w:p>
        </w:tc>
        <w:tc>
          <w:tcPr>
            <w:tcW w:w="0" w:type="auto"/>
            <w:hideMark/>
          </w:tcPr>
          <w:p w14:paraId="62694E52" w14:textId="77777777" w:rsidR="00223679" w:rsidRPr="0011744C" w:rsidRDefault="00223679" w:rsidP="00223679">
            <w:pPr>
              <w:jc w:val="center"/>
              <w:cnfStyle w:val="100000000000" w:firstRow="1" w:lastRow="0" w:firstColumn="0" w:lastColumn="0" w:oddVBand="0" w:evenVBand="0" w:oddHBand="0" w:evenHBand="0" w:firstRowFirstColumn="0" w:firstRowLastColumn="0" w:lastRowFirstColumn="0" w:lastRowLastColumn="0"/>
              <w:rPr>
                <w:b w:val="0"/>
                <w:bCs w:val="0"/>
                <w:color w:val="1F1F1F"/>
              </w:rPr>
            </w:pPr>
            <w:r w:rsidRPr="0011744C">
              <w:rPr>
                <w:rStyle w:val="Strong"/>
                <w:rFonts w:eastAsiaTheme="majorEastAsia"/>
                <w:color w:val="1F1F1F"/>
                <w:bdr w:val="none" w:sz="0" w:space="0" w:color="auto" w:frame="1"/>
              </w:rPr>
              <w:t>E4</w:t>
            </w:r>
          </w:p>
        </w:tc>
        <w:tc>
          <w:tcPr>
            <w:tcW w:w="0" w:type="auto"/>
            <w:hideMark/>
          </w:tcPr>
          <w:p w14:paraId="7CEE86D0" w14:textId="77777777" w:rsidR="00223679" w:rsidRPr="0011744C" w:rsidRDefault="00223679" w:rsidP="00223679">
            <w:pPr>
              <w:jc w:val="center"/>
              <w:cnfStyle w:val="100000000000" w:firstRow="1" w:lastRow="0" w:firstColumn="0" w:lastColumn="0" w:oddVBand="0" w:evenVBand="0" w:oddHBand="0" w:evenHBand="0" w:firstRowFirstColumn="0" w:firstRowLastColumn="0" w:lastRowFirstColumn="0" w:lastRowLastColumn="0"/>
              <w:rPr>
                <w:b w:val="0"/>
                <w:bCs w:val="0"/>
                <w:color w:val="1F1F1F"/>
              </w:rPr>
            </w:pPr>
            <w:r w:rsidRPr="0011744C">
              <w:rPr>
                <w:rStyle w:val="Strong"/>
                <w:rFonts w:eastAsiaTheme="majorEastAsia"/>
                <w:color w:val="1F1F1F"/>
                <w:bdr w:val="none" w:sz="0" w:space="0" w:color="auto" w:frame="1"/>
              </w:rPr>
              <w:t>Total Events</w:t>
            </w:r>
          </w:p>
        </w:tc>
      </w:tr>
      <w:tr w:rsidR="00223679" w:rsidRPr="0011744C" w14:paraId="560B9DE7" w14:textId="77777777" w:rsidTr="002236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D82E6A" w14:textId="77777777" w:rsidR="00223679" w:rsidRPr="0011744C" w:rsidRDefault="00223679" w:rsidP="00223679">
            <w:pPr>
              <w:jc w:val="center"/>
              <w:rPr>
                <w:color w:val="1F1F1F"/>
              </w:rPr>
            </w:pPr>
            <w:r w:rsidRPr="0011744C">
              <w:rPr>
                <w:color w:val="1F1F1F"/>
                <w:bdr w:val="none" w:sz="0" w:space="0" w:color="auto" w:frame="1"/>
              </w:rPr>
              <w:t>CG_L_7_4</w:t>
            </w:r>
          </w:p>
        </w:tc>
        <w:tc>
          <w:tcPr>
            <w:tcW w:w="1615" w:type="dxa"/>
            <w:hideMark/>
          </w:tcPr>
          <w:p w14:paraId="647963BC"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A23v_L</w:t>
            </w:r>
          </w:p>
        </w:tc>
        <w:tc>
          <w:tcPr>
            <w:tcW w:w="1284" w:type="dxa"/>
            <w:hideMark/>
          </w:tcPr>
          <w:p w14:paraId="1FF40B3A"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DMN_2</w:t>
            </w:r>
          </w:p>
        </w:tc>
        <w:tc>
          <w:tcPr>
            <w:tcW w:w="0" w:type="auto"/>
            <w:hideMark/>
          </w:tcPr>
          <w:p w14:paraId="705F6112"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161BE7CD"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47986B7B"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3D601684"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2A4C8EB6"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b/>
                <w:bCs/>
                <w:color w:val="1F1F1F"/>
                <w:bdr w:val="none" w:sz="0" w:space="0" w:color="auto" w:frame="1"/>
              </w:rPr>
              <w:t>4</w:t>
            </w:r>
          </w:p>
        </w:tc>
      </w:tr>
      <w:tr w:rsidR="00223679" w:rsidRPr="0011744C" w14:paraId="08D790E8" w14:textId="77777777" w:rsidTr="00223679">
        <w:tc>
          <w:tcPr>
            <w:cnfStyle w:val="001000000000" w:firstRow="0" w:lastRow="0" w:firstColumn="1" w:lastColumn="0" w:oddVBand="0" w:evenVBand="0" w:oddHBand="0" w:evenHBand="0" w:firstRowFirstColumn="0" w:firstRowLastColumn="0" w:lastRowFirstColumn="0" w:lastRowLastColumn="0"/>
            <w:tcW w:w="0" w:type="auto"/>
            <w:hideMark/>
          </w:tcPr>
          <w:p w14:paraId="16B59331" w14:textId="77777777" w:rsidR="00223679" w:rsidRPr="0011744C" w:rsidRDefault="00223679" w:rsidP="00223679">
            <w:pPr>
              <w:jc w:val="center"/>
              <w:rPr>
                <w:color w:val="1F1F1F"/>
              </w:rPr>
            </w:pPr>
            <w:r w:rsidRPr="0011744C">
              <w:rPr>
                <w:color w:val="1F1F1F"/>
                <w:bdr w:val="none" w:sz="0" w:space="0" w:color="auto" w:frame="1"/>
              </w:rPr>
              <w:t>PhG_R_6_1</w:t>
            </w:r>
          </w:p>
        </w:tc>
        <w:tc>
          <w:tcPr>
            <w:tcW w:w="1615" w:type="dxa"/>
            <w:hideMark/>
          </w:tcPr>
          <w:p w14:paraId="4EDC8455"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A35/36r_R</w:t>
            </w:r>
          </w:p>
        </w:tc>
        <w:tc>
          <w:tcPr>
            <w:tcW w:w="1284" w:type="dxa"/>
            <w:hideMark/>
          </w:tcPr>
          <w:p w14:paraId="7CCDA04B"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DMN_2</w:t>
            </w:r>
          </w:p>
        </w:tc>
        <w:tc>
          <w:tcPr>
            <w:tcW w:w="0" w:type="auto"/>
            <w:hideMark/>
          </w:tcPr>
          <w:p w14:paraId="778B6144"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391F6FDB"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0612EBAB"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1EE7C10F"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3BE6304B"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b/>
                <w:bCs/>
                <w:color w:val="1F1F1F"/>
                <w:bdr w:val="none" w:sz="0" w:space="0" w:color="auto" w:frame="1"/>
              </w:rPr>
              <w:t>4</w:t>
            </w:r>
          </w:p>
        </w:tc>
      </w:tr>
      <w:tr w:rsidR="00223679" w:rsidRPr="0011744C" w14:paraId="58C84CE6" w14:textId="77777777" w:rsidTr="002236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DEB7B9" w14:textId="77777777" w:rsidR="00223679" w:rsidRPr="0011744C" w:rsidRDefault="00223679" w:rsidP="00223679">
            <w:pPr>
              <w:jc w:val="center"/>
              <w:rPr>
                <w:color w:val="1F1F1F"/>
              </w:rPr>
            </w:pPr>
            <w:r w:rsidRPr="0011744C">
              <w:rPr>
                <w:color w:val="1F1F1F"/>
                <w:bdr w:val="none" w:sz="0" w:space="0" w:color="auto" w:frame="1"/>
              </w:rPr>
              <w:t>IPL_R_6_1</w:t>
            </w:r>
          </w:p>
        </w:tc>
        <w:tc>
          <w:tcPr>
            <w:tcW w:w="1615" w:type="dxa"/>
            <w:hideMark/>
          </w:tcPr>
          <w:p w14:paraId="0B3B0AD4"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A39c_R</w:t>
            </w:r>
          </w:p>
        </w:tc>
        <w:tc>
          <w:tcPr>
            <w:tcW w:w="1284" w:type="dxa"/>
            <w:hideMark/>
          </w:tcPr>
          <w:p w14:paraId="731B1997"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DMN_2</w:t>
            </w:r>
          </w:p>
        </w:tc>
        <w:tc>
          <w:tcPr>
            <w:tcW w:w="0" w:type="auto"/>
            <w:hideMark/>
          </w:tcPr>
          <w:p w14:paraId="71B1A6FF"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4760691E"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58AD6DB4"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10566903"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5E074AAA"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b/>
                <w:bCs/>
                <w:color w:val="1F1F1F"/>
                <w:bdr w:val="none" w:sz="0" w:space="0" w:color="auto" w:frame="1"/>
              </w:rPr>
              <w:t>4</w:t>
            </w:r>
          </w:p>
        </w:tc>
      </w:tr>
      <w:tr w:rsidR="00223679" w:rsidRPr="0011744C" w14:paraId="090BC03D" w14:textId="77777777" w:rsidTr="00223679">
        <w:tc>
          <w:tcPr>
            <w:cnfStyle w:val="001000000000" w:firstRow="0" w:lastRow="0" w:firstColumn="1" w:lastColumn="0" w:oddVBand="0" w:evenVBand="0" w:oddHBand="0" w:evenHBand="0" w:firstRowFirstColumn="0" w:firstRowLastColumn="0" w:lastRowFirstColumn="0" w:lastRowLastColumn="0"/>
            <w:tcW w:w="0" w:type="auto"/>
            <w:hideMark/>
          </w:tcPr>
          <w:p w14:paraId="173AF809" w14:textId="77777777" w:rsidR="00223679" w:rsidRPr="0011744C" w:rsidRDefault="00223679" w:rsidP="00223679">
            <w:pPr>
              <w:jc w:val="center"/>
              <w:rPr>
                <w:color w:val="1F1F1F"/>
              </w:rPr>
            </w:pPr>
            <w:r w:rsidRPr="0011744C">
              <w:rPr>
                <w:color w:val="1F1F1F"/>
                <w:bdr w:val="none" w:sz="0" w:space="0" w:color="auto" w:frame="1"/>
              </w:rPr>
              <w:t>SFG_L_7_4</w:t>
            </w:r>
          </w:p>
        </w:tc>
        <w:tc>
          <w:tcPr>
            <w:tcW w:w="1615" w:type="dxa"/>
            <w:hideMark/>
          </w:tcPr>
          <w:p w14:paraId="4C4A3B00"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A6dl_L</w:t>
            </w:r>
          </w:p>
        </w:tc>
        <w:tc>
          <w:tcPr>
            <w:tcW w:w="1284" w:type="dxa"/>
            <w:hideMark/>
          </w:tcPr>
          <w:p w14:paraId="56C63EA6"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DAN_3</w:t>
            </w:r>
          </w:p>
        </w:tc>
        <w:tc>
          <w:tcPr>
            <w:tcW w:w="0" w:type="auto"/>
            <w:hideMark/>
          </w:tcPr>
          <w:p w14:paraId="0E5E435E"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514B378D"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4D9F0439"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6871DD0A"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7339BCC5"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b/>
                <w:bCs/>
                <w:color w:val="1F1F1F"/>
                <w:bdr w:val="none" w:sz="0" w:space="0" w:color="auto" w:frame="1"/>
              </w:rPr>
              <w:t>4</w:t>
            </w:r>
          </w:p>
        </w:tc>
      </w:tr>
      <w:tr w:rsidR="00223679" w:rsidRPr="0011744C" w14:paraId="231BB86C" w14:textId="77777777" w:rsidTr="002236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DAA294" w14:textId="77777777" w:rsidR="00223679" w:rsidRPr="0011744C" w:rsidRDefault="00223679" w:rsidP="00223679">
            <w:pPr>
              <w:jc w:val="center"/>
              <w:rPr>
                <w:color w:val="1F1F1F"/>
              </w:rPr>
            </w:pPr>
            <w:r w:rsidRPr="0011744C">
              <w:rPr>
                <w:color w:val="1F1F1F"/>
                <w:bdr w:val="none" w:sz="0" w:space="0" w:color="auto" w:frame="1"/>
              </w:rPr>
              <w:t>PrG_R_6_2</w:t>
            </w:r>
          </w:p>
        </w:tc>
        <w:tc>
          <w:tcPr>
            <w:tcW w:w="1615" w:type="dxa"/>
            <w:hideMark/>
          </w:tcPr>
          <w:p w14:paraId="389BC702"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A6cdl_R</w:t>
            </w:r>
          </w:p>
        </w:tc>
        <w:tc>
          <w:tcPr>
            <w:tcW w:w="1284" w:type="dxa"/>
            <w:hideMark/>
          </w:tcPr>
          <w:p w14:paraId="4B2E56E4"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SMN_3</w:t>
            </w:r>
          </w:p>
        </w:tc>
        <w:tc>
          <w:tcPr>
            <w:tcW w:w="0" w:type="auto"/>
            <w:hideMark/>
          </w:tcPr>
          <w:p w14:paraId="4BC84763"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5D6783A5"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6732333F"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0BE4DDB8"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661A898C"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b/>
                <w:bCs/>
                <w:color w:val="1F1F1F"/>
                <w:bdr w:val="none" w:sz="0" w:space="0" w:color="auto" w:frame="1"/>
              </w:rPr>
              <w:t>4</w:t>
            </w:r>
          </w:p>
        </w:tc>
      </w:tr>
      <w:tr w:rsidR="00223679" w:rsidRPr="0011744C" w14:paraId="5AE5E427" w14:textId="77777777" w:rsidTr="00223679">
        <w:tc>
          <w:tcPr>
            <w:cnfStyle w:val="001000000000" w:firstRow="0" w:lastRow="0" w:firstColumn="1" w:lastColumn="0" w:oddVBand="0" w:evenVBand="0" w:oddHBand="0" w:evenHBand="0" w:firstRowFirstColumn="0" w:firstRowLastColumn="0" w:lastRowFirstColumn="0" w:lastRowLastColumn="0"/>
            <w:tcW w:w="0" w:type="auto"/>
            <w:hideMark/>
          </w:tcPr>
          <w:p w14:paraId="797EC4AC" w14:textId="77777777" w:rsidR="00223679" w:rsidRPr="0011744C" w:rsidRDefault="00223679" w:rsidP="00223679">
            <w:pPr>
              <w:jc w:val="center"/>
              <w:rPr>
                <w:color w:val="1F1F1F"/>
              </w:rPr>
            </w:pPr>
            <w:r w:rsidRPr="0011744C">
              <w:rPr>
                <w:color w:val="1F1F1F"/>
                <w:bdr w:val="none" w:sz="0" w:space="0" w:color="auto" w:frame="1"/>
              </w:rPr>
              <w:t>STG_R_6_4</w:t>
            </w:r>
          </w:p>
        </w:tc>
        <w:tc>
          <w:tcPr>
            <w:tcW w:w="1615" w:type="dxa"/>
            <w:hideMark/>
          </w:tcPr>
          <w:p w14:paraId="0F4BF898"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A22c_R</w:t>
            </w:r>
          </w:p>
        </w:tc>
        <w:tc>
          <w:tcPr>
            <w:tcW w:w="1284" w:type="dxa"/>
            <w:hideMark/>
          </w:tcPr>
          <w:p w14:paraId="708C874E"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SMN_1</w:t>
            </w:r>
          </w:p>
        </w:tc>
        <w:tc>
          <w:tcPr>
            <w:tcW w:w="0" w:type="auto"/>
            <w:hideMark/>
          </w:tcPr>
          <w:p w14:paraId="5A2F9BFE"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6F804540"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26ED8A42"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01DDCFEF"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357EC204"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b/>
                <w:bCs/>
                <w:color w:val="1F1F1F"/>
                <w:bdr w:val="none" w:sz="0" w:space="0" w:color="auto" w:frame="1"/>
              </w:rPr>
              <w:t>3</w:t>
            </w:r>
          </w:p>
        </w:tc>
      </w:tr>
      <w:tr w:rsidR="00223679" w:rsidRPr="0011744C" w14:paraId="4D071430" w14:textId="77777777" w:rsidTr="002236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6E8EB3" w14:textId="77777777" w:rsidR="00223679" w:rsidRPr="0011744C" w:rsidRDefault="00223679" w:rsidP="00223679">
            <w:pPr>
              <w:jc w:val="center"/>
              <w:rPr>
                <w:color w:val="1F1F1F"/>
              </w:rPr>
            </w:pPr>
            <w:r w:rsidRPr="0011744C">
              <w:rPr>
                <w:color w:val="1F1F1F"/>
                <w:bdr w:val="none" w:sz="0" w:space="0" w:color="auto" w:frame="1"/>
              </w:rPr>
              <w:t>PhG_R_6_5</w:t>
            </w:r>
          </w:p>
        </w:tc>
        <w:tc>
          <w:tcPr>
            <w:tcW w:w="1615" w:type="dxa"/>
            <w:hideMark/>
          </w:tcPr>
          <w:p w14:paraId="6C653D65"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TI_R</w:t>
            </w:r>
          </w:p>
        </w:tc>
        <w:tc>
          <w:tcPr>
            <w:tcW w:w="1284" w:type="dxa"/>
            <w:hideMark/>
          </w:tcPr>
          <w:p w14:paraId="02F139C4"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CON_1</w:t>
            </w:r>
          </w:p>
        </w:tc>
        <w:tc>
          <w:tcPr>
            <w:tcW w:w="0" w:type="auto"/>
            <w:hideMark/>
          </w:tcPr>
          <w:p w14:paraId="7B41C13B"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249EFB02"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02104ED3"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46ACB8FD"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6B418E90"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b/>
                <w:bCs/>
                <w:color w:val="1F1F1F"/>
                <w:bdr w:val="none" w:sz="0" w:space="0" w:color="auto" w:frame="1"/>
              </w:rPr>
              <w:t>2</w:t>
            </w:r>
          </w:p>
        </w:tc>
      </w:tr>
      <w:tr w:rsidR="00223679" w:rsidRPr="0011744C" w14:paraId="01095742" w14:textId="77777777" w:rsidTr="00223679">
        <w:tc>
          <w:tcPr>
            <w:cnfStyle w:val="001000000000" w:firstRow="0" w:lastRow="0" w:firstColumn="1" w:lastColumn="0" w:oddVBand="0" w:evenVBand="0" w:oddHBand="0" w:evenHBand="0" w:firstRowFirstColumn="0" w:firstRowLastColumn="0" w:lastRowFirstColumn="0" w:lastRowLastColumn="0"/>
            <w:tcW w:w="0" w:type="auto"/>
            <w:hideMark/>
          </w:tcPr>
          <w:p w14:paraId="239E423E" w14:textId="77777777" w:rsidR="00223679" w:rsidRPr="0011744C" w:rsidRDefault="00223679" w:rsidP="00223679">
            <w:pPr>
              <w:jc w:val="center"/>
              <w:rPr>
                <w:color w:val="1F1F1F"/>
              </w:rPr>
            </w:pPr>
            <w:r w:rsidRPr="0011744C">
              <w:rPr>
                <w:color w:val="1F1F1F"/>
                <w:bdr w:val="none" w:sz="0" w:space="0" w:color="auto" w:frame="1"/>
              </w:rPr>
              <w:t>OrG_R_6_3</w:t>
            </w:r>
          </w:p>
        </w:tc>
        <w:tc>
          <w:tcPr>
            <w:tcW w:w="1615" w:type="dxa"/>
            <w:hideMark/>
          </w:tcPr>
          <w:p w14:paraId="095FFEF9"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A11l_R</w:t>
            </w:r>
          </w:p>
        </w:tc>
        <w:tc>
          <w:tcPr>
            <w:tcW w:w="1284" w:type="dxa"/>
            <w:hideMark/>
          </w:tcPr>
          <w:p w14:paraId="42C53DA5"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CON_3</w:t>
            </w:r>
          </w:p>
        </w:tc>
        <w:tc>
          <w:tcPr>
            <w:tcW w:w="0" w:type="auto"/>
            <w:hideMark/>
          </w:tcPr>
          <w:p w14:paraId="23DABCB5"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19863676"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4CE40404"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627ADB4D"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1E3C0E9D"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b/>
                <w:bCs/>
                <w:color w:val="1F1F1F"/>
                <w:bdr w:val="none" w:sz="0" w:space="0" w:color="auto" w:frame="1"/>
              </w:rPr>
              <w:t>2</w:t>
            </w:r>
          </w:p>
        </w:tc>
      </w:tr>
      <w:tr w:rsidR="00223679" w:rsidRPr="0011744C" w14:paraId="30DEE244" w14:textId="77777777" w:rsidTr="002236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65379F" w14:textId="77777777" w:rsidR="00223679" w:rsidRPr="0011744C" w:rsidRDefault="00223679" w:rsidP="00223679">
            <w:pPr>
              <w:jc w:val="center"/>
              <w:rPr>
                <w:color w:val="1F1F1F"/>
              </w:rPr>
            </w:pPr>
            <w:r w:rsidRPr="0011744C">
              <w:rPr>
                <w:color w:val="1F1F1F"/>
                <w:bdr w:val="none" w:sz="0" w:space="0" w:color="auto" w:frame="1"/>
              </w:rPr>
              <w:t>BG_R_6_3</w:t>
            </w:r>
          </w:p>
        </w:tc>
        <w:tc>
          <w:tcPr>
            <w:tcW w:w="1615" w:type="dxa"/>
            <w:hideMark/>
          </w:tcPr>
          <w:p w14:paraId="6C13B4E3"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NAC_R</w:t>
            </w:r>
          </w:p>
        </w:tc>
        <w:tc>
          <w:tcPr>
            <w:tcW w:w="1284" w:type="dxa"/>
            <w:hideMark/>
          </w:tcPr>
          <w:p w14:paraId="4B0F63DF"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DMN_3</w:t>
            </w:r>
          </w:p>
        </w:tc>
        <w:tc>
          <w:tcPr>
            <w:tcW w:w="0" w:type="auto"/>
            <w:hideMark/>
          </w:tcPr>
          <w:p w14:paraId="28774225"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02316102"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3B633BDB"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68FC07E4"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27C7A3AD"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b/>
                <w:bCs/>
                <w:color w:val="1F1F1F"/>
                <w:bdr w:val="none" w:sz="0" w:space="0" w:color="auto" w:frame="1"/>
              </w:rPr>
              <w:t>2</w:t>
            </w:r>
          </w:p>
        </w:tc>
      </w:tr>
      <w:tr w:rsidR="00223679" w:rsidRPr="0011744C" w14:paraId="03071DC6" w14:textId="77777777" w:rsidTr="00223679">
        <w:tc>
          <w:tcPr>
            <w:cnfStyle w:val="001000000000" w:firstRow="0" w:lastRow="0" w:firstColumn="1" w:lastColumn="0" w:oddVBand="0" w:evenVBand="0" w:oddHBand="0" w:evenHBand="0" w:firstRowFirstColumn="0" w:firstRowLastColumn="0" w:lastRowFirstColumn="0" w:lastRowLastColumn="0"/>
            <w:tcW w:w="0" w:type="auto"/>
            <w:hideMark/>
          </w:tcPr>
          <w:p w14:paraId="719B09F1" w14:textId="77777777" w:rsidR="00223679" w:rsidRPr="0011744C" w:rsidRDefault="00223679" w:rsidP="00223679">
            <w:pPr>
              <w:jc w:val="center"/>
              <w:rPr>
                <w:color w:val="1F1F1F"/>
              </w:rPr>
            </w:pPr>
            <w:r w:rsidRPr="0011744C">
              <w:rPr>
                <w:color w:val="1F1F1F"/>
                <w:bdr w:val="none" w:sz="0" w:space="0" w:color="auto" w:frame="1"/>
              </w:rPr>
              <w:t>PrG_L_6_6</w:t>
            </w:r>
          </w:p>
        </w:tc>
        <w:tc>
          <w:tcPr>
            <w:tcW w:w="1615" w:type="dxa"/>
            <w:hideMark/>
          </w:tcPr>
          <w:p w14:paraId="63D94814"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A6cvl_L</w:t>
            </w:r>
          </w:p>
        </w:tc>
        <w:tc>
          <w:tcPr>
            <w:tcW w:w="1284" w:type="dxa"/>
            <w:hideMark/>
          </w:tcPr>
          <w:p w14:paraId="21AF05E7"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DAN_4</w:t>
            </w:r>
          </w:p>
        </w:tc>
        <w:tc>
          <w:tcPr>
            <w:tcW w:w="0" w:type="auto"/>
            <w:hideMark/>
          </w:tcPr>
          <w:p w14:paraId="52823234"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67CCD313"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37CA661B"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6ABBEA5B"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461A8903"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b/>
                <w:bCs/>
                <w:color w:val="1F1F1F"/>
                <w:bdr w:val="none" w:sz="0" w:space="0" w:color="auto" w:frame="1"/>
              </w:rPr>
              <w:t>2</w:t>
            </w:r>
          </w:p>
        </w:tc>
      </w:tr>
      <w:tr w:rsidR="00223679" w:rsidRPr="0011744C" w14:paraId="4C7C086B" w14:textId="77777777" w:rsidTr="002236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0DD4B3" w14:textId="77777777" w:rsidR="00223679" w:rsidRPr="0011744C" w:rsidRDefault="00223679" w:rsidP="00223679">
            <w:pPr>
              <w:jc w:val="center"/>
              <w:rPr>
                <w:color w:val="1F1F1F"/>
              </w:rPr>
            </w:pPr>
            <w:r w:rsidRPr="0011744C">
              <w:rPr>
                <w:color w:val="1F1F1F"/>
                <w:bdr w:val="none" w:sz="0" w:space="0" w:color="auto" w:frame="1"/>
              </w:rPr>
              <w:t>Tha_L_8_3</w:t>
            </w:r>
          </w:p>
        </w:tc>
        <w:tc>
          <w:tcPr>
            <w:tcW w:w="1615" w:type="dxa"/>
            <w:hideMark/>
          </w:tcPr>
          <w:p w14:paraId="04A5B179"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roofErr w:type="spellStart"/>
            <w:r w:rsidRPr="0011744C">
              <w:rPr>
                <w:color w:val="1F1F1F"/>
                <w:bdr w:val="none" w:sz="0" w:space="0" w:color="auto" w:frame="1"/>
              </w:rPr>
              <w:t>Stha_L</w:t>
            </w:r>
            <w:proofErr w:type="spellEnd"/>
          </w:p>
        </w:tc>
        <w:tc>
          <w:tcPr>
            <w:tcW w:w="1284" w:type="dxa"/>
            <w:hideMark/>
          </w:tcPr>
          <w:p w14:paraId="63961C49"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SMN_4</w:t>
            </w:r>
          </w:p>
        </w:tc>
        <w:tc>
          <w:tcPr>
            <w:tcW w:w="0" w:type="auto"/>
            <w:hideMark/>
          </w:tcPr>
          <w:p w14:paraId="10C8189B"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67649DFD"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1A0DEF25"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239C1810"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3653EB70"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b/>
                <w:bCs/>
                <w:color w:val="1F1F1F"/>
                <w:bdr w:val="none" w:sz="0" w:space="0" w:color="auto" w:frame="1"/>
              </w:rPr>
              <w:t>2</w:t>
            </w:r>
          </w:p>
        </w:tc>
      </w:tr>
      <w:tr w:rsidR="00223679" w:rsidRPr="0011744C" w14:paraId="598ADEE7" w14:textId="77777777" w:rsidTr="00223679">
        <w:tc>
          <w:tcPr>
            <w:cnfStyle w:val="001000000000" w:firstRow="0" w:lastRow="0" w:firstColumn="1" w:lastColumn="0" w:oddVBand="0" w:evenVBand="0" w:oddHBand="0" w:evenHBand="0" w:firstRowFirstColumn="0" w:firstRowLastColumn="0" w:lastRowFirstColumn="0" w:lastRowLastColumn="0"/>
            <w:tcW w:w="0" w:type="auto"/>
            <w:hideMark/>
          </w:tcPr>
          <w:p w14:paraId="4D5BDDD1" w14:textId="77777777" w:rsidR="00223679" w:rsidRPr="0011744C" w:rsidRDefault="00223679" w:rsidP="00223679">
            <w:pPr>
              <w:jc w:val="center"/>
              <w:rPr>
                <w:color w:val="1F1F1F"/>
              </w:rPr>
            </w:pPr>
            <w:r w:rsidRPr="0011744C">
              <w:rPr>
                <w:color w:val="1F1F1F"/>
                <w:bdr w:val="none" w:sz="0" w:space="0" w:color="auto" w:frame="1"/>
              </w:rPr>
              <w:t>INS_R_6_5</w:t>
            </w:r>
          </w:p>
        </w:tc>
        <w:tc>
          <w:tcPr>
            <w:tcW w:w="1615" w:type="dxa"/>
            <w:hideMark/>
          </w:tcPr>
          <w:p w14:paraId="585978CF"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roofErr w:type="spellStart"/>
            <w:r w:rsidRPr="0011744C">
              <w:rPr>
                <w:color w:val="1F1F1F"/>
                <w:bdr w:val="none" w:sz="0" w:space="0" w:color="auto" w:frame="1"/>
              </w:rPr>
              <w:t>dIg_R</w:t>
            </w:r>
            <w:proofErr w:type="spellEnd"/>
          </w:p>
        </w:tc>
        <w:tc>
          <w:tcPr>
            <w:tcW w:w="1284" w:type="dxa"/>
            <w:hideMark/>
          </w:tcPr>
          <w:p w14:paraId="7B7C8DE3"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SMN_5</w:t>
            </w:r>
          </w:p>
        </w:tc>
        <w:tc>
          <w:tcPr>
            <w:tcW w:w="0" w:type="auto"/>
            <w:hideMark/>
          </w:tcPr>
          <w:p w14:paraId="745C44DB"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12CA8E75"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7FC7CC95"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2F00652B"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3D35F1D2"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b/>
                <w:bCs/>
                <w:color w:val="1F1F1F"/>
                <w:bdr w:val="none" w:sz="0" w:space="0" w:color="auto" w:frame="1"/>
              </w:rPr>
              <w:t>2</w:t>
            </w:r>
          </w:p>
        </w:tc>
      </w:tr>
      <w:tr w:rsidR="00223679" w:rsidRPr="0011744C" w14:paraId="070A7496" w14:textId="77777777" w:rsidTr="002236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96270C" w14:textId="77777777" w:rsidR="00223679" w:rsidRPr="0011744C" w:rsidRDefault="00223679" w:rsidP="00223679">
            <w:pPr>
              <w:jc w:val="center"/>
              <w:rPr>
                <w:color w:val="1F1F1F"/>
              </w:rPr>
            </w:pPr>
            <w:r w:rsidRPr="0011744C">
              <w:rPr>
                <w:color w:val="1F1F1F"/>
                <w:bdr w:val="none" w:sz="0" w:space="0" w:color="auto" w:frame="1"/>
              </w:rPr>
              <w:t>INS_L_6_6</w:t>
            </w:r>
          </w:p>
        </w:tc>
        <w:tc>
          <w:tcPr>
            <w:tcW w:w="1615" w:type="dxa"/>
            <w:hideMark/>
          </w:tcPr>
          <w:p w14:paraId="7E64DD1C"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roofErr w:type="spellStart"/>
            <w:r w:rsidRPr="0011744C">
              <w:rPr>
                <w:color w:val="1F1F1F"/>
                <w:bdr w:val="none" w:sz="0" w:space="0" w:color="auto" w:frame="1"/>
              </w:rPr>
              <w:t>dId_L</w:t>
            </w:r>
            <w:proofErr w:type="spellEnd"/>
          </w:p>
        </w:tc>
        <w:tc>
          <w:tcPr>
            <w:tcW w:w="1284" w:type="dxa"/>
            <w:hideMark/>
          </w:tcPr>
          <w:p w14:paraId="7E836EA2"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VAN_1</w:t>
            </w:r>
          </w:p>
        </w:tc>
        <w:tc>
          <w:tcPr>
            <w:tcW w:w="0" w:type="auto"/>
            <w:hideMark/>
          </w:tcPr>
          <w:p w14:paraId="1338399C"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6F06D9C7"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74DDABC3"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77135D6F"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3CF4666F"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b/>
                <w:bCs/>
                <w:color w:val="1F1F1F"/>
                <w:bdr w:val="none" w:sz="0" w:space="0" w:color="auto" w:frame="1"/>
              </w:rPr>
              <w:t>2</w:t>
            </w:r>
          </w:p>
        </w:tc>
      </w:tr>
      <w:tr w:rsidR="00223679" w:rsidRPr="0011744C" w14:paraId="7254B243" w14:textId="77777777" w:rsidTr="00223679">
        <w:tc>
          <w:tcPr>
            <w:cnfStyle w:val="001000000000" w:firstRow="0" w:lastRow="0" w:firstColumn="1" w:lastColumn="0" w:oddVBand="0" w:evenVBand="0" w:oddHBand="0" w:evenHBand="0" w:firstRowFirstColumn="0" w:firstRowLastColumn="0" w:lastRowFirstColumn="0" w:lastRowLastColumn="0"/>
            <w:tcW w:w="0" w:type="auto"/>
            <w:hideMark/>
          </w:tcPr>
          <w:p w14:paraId="3727642D" w14:textId="77777777" w:rsidR="00223679" w:rsidRPr="0011744C" w:rsidRDefault="00223679" w:rsidP="00223679">
            <w:pPr>
              <w:jc w:val="center"/>
              <w:rPr>
                <w:color w:val="1F1F1F"/>
              </w:rPr>
            </w:pPr>
            <w:r w:rsidRPr="0011744C">
              <w:rPr>
                <w:i/>
                <w:iCs/>
                <w:color w:val="1F1F1F"/>
                <w:bdr w:val="none" w:sz="0" w:space="0" w:color="auto" w:frame="1"/>
              </w:rPr>
              <w:t>ITG_L_7_6</w:t>
            </w:r>
          </w:p>
        </w:tc>
        <w:tc>
          <w:tcPr>
            <w:tcW w:w="1615" w:type="dxa"/>
            <w:hideMark/>
          </w:tcPr>
          <w:p w14:paraId="7D3AE956"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A20cl_L</w:t>
            </w:r>
          </w:p>
        </w:tc>
        <w:tc>
          <w:tcPr>
            <w:tcW w:w="1284" w:type="dxa"/>
            <w:hideMark/>
          </w:tcPr>
          <w:p w14:paraId="58168406"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CON_2</w:t>
            </w:r>
          </w:p>
        </w:tc>
        <w:tc>
          <w:tcPr>
            <w:tcW w:w="0" w:type="auto"/>
            <w:hideMark/>
          </w:tcPr>
          <w:p w14:paraId="72D3B6B7"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3F1570D5"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349679DD"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0BCDEF00"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76569310"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b/>
                <w:bCs/>
                <w:color w:val="1F1F1F"/>
                <w:bdr w:val="none" w:sz="0" w:space="0" w:color="auto" w:frame="1"/>
              </w:rPr>
              <w:t>1</w:t>
            </w:r>
          </w:p>
        </w:tc>
      </w:tr>
      <w:tr w:rsidR="00223679" w:rsidRPr="0011744C" w14:paraId="1AF856D5" w14:textId="77777777" w:rsidTr="002236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647B24C" w14:textId="77777777" w:rsidR="00223679" w:rsidRPr="0011744C" w:rsidRDefault="00223679" w:rsidP="00223679">
            <w:pPr>
              <w:jc w:val="center"/>
              <w:rPr>
                <w:color w:val="1F1F1F"/>
              </w:rPr>
            </w:pPr>
            <w:r w:rsidRPr="0011744C">
              <w:rPr>
                <w:i/>
                <w:iCs/>
                <w:color w:val="1F1F1F"/>
                <w:bdr w:val="none" w:sz="0" w:space="0" w:color="auto" w:frame="1"/>
              </w:rPr>
              <w:t>IPL_R_6_2</w:t>
            </w:r>
          </w:p>
        </w:tc>
        <w:tc>
          <w:tcPr>
            <w:tcW w:w="1615" w:type="dxa"/>
            <w:hideMark/>
          </w:tcPr>
          <w:p w14:paraId="778FCE1F"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A39rd_R</w:t>
            </w:r>
          </w:p>
        </w:tc>
        <w:tc>
          <w:tcPr>
            <w:tcW w:w="1284" w:type="dxa"/>
            <w:hideMark/>
          </w:tcPr>
          <w:p w14:paraId="62E36429"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CON_3</w:t>
            </w:r>
          </w:p>
        </w:tc>
        <w:tc>
          <w:tcPr>
            <w:tcW w:w="0" w:type="auto"/>
            <w:hideMark/>
          </w:tcPr>
          <w:p w14:paraId="48865E1F"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65D5B44F"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52732DDD"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27B35818"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26475E45"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b/>
                <w:bCs/>
                <w:color w:val="1F1F1F"/>
                <w:bdr w:val="none" w:sz="0" w:space="0" w:color="auto" w:frame="1"/>
              </w:rPr>
              <w:t>1</w:t>
            </w:r>
          </w:p>
        </w:tc>
      </w:tr>
      <w:tr w:rsidR="00223679" w:rsidRPr="0011744C" w14:paraId="3B16B77B" w14:textId="77777777" w:rsidTr="00223679">
        <w:tc>
          <w:tcPr>
            <w:cnfStyle w:val="001000000000" w:firstRow="0" w:lastRow="0" w:firstColumn="1" w:lastColumn="0" w:oddVBand="0" w:evenVBand="0" w:oddHBand="0" w:evenHBand="0" w:firstRowFirstColumn="0" w:firstRowLastColumn="0" w:lastRowFirstColumn="0" w:lastRowLastColumn="0"/>
            <w:tcW w:w="0" w:type="auto"/>
            <w:hideMark/>
          </w:tcPr>
          <w:p w14:paraId="4427F415" w14:textId="77777777" w:rsidR="00223679" w:rsidRPr="0011744C" w:rsidRDefault="00223679" w:rsidP="00223679">
            <w:pPr>
              <w:jc w:val="center"/>
              <w:rPr>
                <w:color w:val="1F1F1F"/>
              </w:rPr>
            </w:pPr>
            <w:r w:rsidRPr="0011744C">
              <w:rPr>
                <w:i/>
                <w:iCs/>
                <w:color w:val="1F1F1F"/>
                <w:bdr w:val="none" w:sz="0" w:space="0" w:color="auto" w:frame="1"/>
              </w:rPr>
              <w:t>OrG_L_6_4</w:t>
            </w:r>
          </w:p>
        </w:tc>
        <w:tc>
          <w:tcPr>
            <w:tcW w:w="1615" w:type="dxa"/>
            <w:hideMark/>
          </w:tcPr>
          <w:p w14:paraId="4BCBA724"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A11m_L</w:t>
            </w:r>
          </w:p>
        </w:tc>
        <w:tc>
          <w:tcPr>
            <w:tcW w:w="1284" w:type="dxa"/>
            <w:hideMark/>
          </w:tcPr>
          <w:p w14:paraId="5ED7DDED"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DMN_1</w:t>
            </w:r>
          </w:p>
        </w:tc>
        <w:tc>
          <w:tcPr>
            <w:tcW w:w="0" w:type="auto"/>
            <w:hideMark/>
          </w:tcPr>
          <w:p w14:paraId="1A69C2BD"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666086E1"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202344C0"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04113985"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23D84689"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b/>
                <w:bCs/>
                <w:color w:val="1F1F1F"/>
                <w:bdr w:val="none" w:sz="0" w:space="0" w:color="auto" w:frame="1"/>
              </w:rPr>
              <w:t>1</w:t>
            </w:r>
          </w:p>
        </w:tc>
      </w:tr>
      <w:tr w:rsidR="00223679" w:rsidRPr="0011744C" w14:paraId="50D7E2EB" w14:textId="77777777" w:rsidTr="002236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89CEFC" w14:textId="77777777" w:rsidR="00223679" w:rsidRPr="0011744C" w:rsidRDefault="00223679" w:rsidP="00223679">
            <w:pPr>
              <w:jc w:val="center"/>
              <w:rPr>
                <w:color w:val="1F1F1F"/>
              </w:rPr>
            </w:pPr>
            <w:r w:rsidRPr="0011744C">
              <w:rPr>
                <w:i/>
                <w:iCs/>
                <w:color w:val="1F1F1F"/>
                <w:bdr w:val="none" w:sz="0" w:space="0" w:color="auto" w:frame="1"/>
              </w:rPr>
              <w:t>PhG_L_6_2</w:t>
            </w:r>
          </w:p>
        </w:tc>
        <w:tc>
          <w:tcPr>
            <w:tcW w:w="1615" w:type="dxa"/>
            <w:hideMark/>
          </w:tcPr>
          <w:p w14:paraId="4ED68990"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A35/36c_L</w:t>
            </w:r>
          </w:p>
        </w:tc>
        <w:tc>
          <w:tcPr>
            <w:tcW w:w="1284" w:type="dxa"/>
            <w:hideMark/>
          </w:tcPr>
          <w:p w14:paraId="1768486F"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DMN_2</w:t>
            </w:r>
          </w:p>
        </w:tc>
        <w:tc>
          <w:tcPr>
            <w:tcW w:w="0" w:type="auto"/>
            <w:hideMark/>
          </w:tcPr>
          <w:p w14:paraId="16AF8C1D"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679EFA71"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58FAACF2"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23C9AF56"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0B582D8B"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b/>
                <w:bCs/>
                <w:color w:val="1F1F1F"/>
                <w:bdr w:val="none" w:sz="0" w:space="0" w:color="auto" w:frame="1"/>
              </w:rPr>
              <w:t>1</w:t>
            </w:r>
          </w:p>
        </w:tc>
      </w:tr>
      <w:tr w:rsidR="00223679" w:rsidRPr="0011744C" w14:paraId="414616B0" w14:textId="77777777" w:rsidTr="00223679">
        <w:tc>
          <w:tcPr>
            <w:cnfStyle w:val="001000000000" w:firstRow="0" w:lastRow="0" w:firstColumn="1" w:lastColumn="0" w:oddVBand="0" w:evenVBand="0" w:oddHBand="0" w:evenHBand="0" w:firstRowFirstColumn="0" w:firstRowLastColumn="0" w:lastRowFirstColumn="0" w:lastRowLastColumn="0"/>
            <w:tcW w:w="0" w:type="auto"/>
            <w:hideMark/>
          </w:tcPr>
          <w:p w14:paraId="05293EC5" w14:textId="77777777" w:rsidR="00223679" w:rsidRPr="0011744C" w:rsidRDefault="00223679" w:rsidP="00223679">
            <w:pPr>
              <w:jc w:val="center"/>
              <w:rPr>
                <w:color w:val="1F1F1F"/>
              </w:rPr>
            </w:pPr>
            <w:r w:rsidRPr="0011744C">
              <w:rPr>
                <w:i/>
                <w:iCs/>
                <w:color w:val="1F1F1F"/>
                <w:bdr w:val="none" w:sz="0" w:space="0" w:color="auto" w:frame="1"/>
              </w:rPr>
              <w:t>Amyg_R_2_1</w:t>
            </w:r>
          </w:p>
        </w:tc>
        <w:tc>
          <w:tcPr>
            <w:tcW w:w="1615" w:type="dxa"/>
            <w:hideMark/>
          </w:tcPr>
          <w:p w14:paraId="1A59C68A"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roofErr w:type="spellStart"/>
            <w:r w:rsidRPr="0011744C">
              <w:rPr>
                <w:color w:val="1F1F1F"/>
                <w:bdr w:val="none" w:sz="0" w:space="0" w:color="auto" w:frame="1"/>
              </w:rPr>
              <w:t>mAmyg_R</w:t>
            </w:r>
            <w:proofErr w:type="spellEnd"/>
          </w:p>
        </w:tc>
        <w:tc>
          <w:tcPr>
            <w:tcW w:w="1284" w:type="dxa"/>
            <w:hideMark/>
          </w:tcPr>
          <w:p w14:paraId="01224DBD"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DMN_3</w:t>
            </w:r>
          </w:p>
        </w:tc>
        <w:tc>
          <w:tcPr>
            <w:tcW w:w="0" w:type="auto"/>
            <w:hideMark/>
          </w:tcPr>
          <w:p w14:paraId="1C0D0894"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3B0EE318"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452AE014"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18E34505"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61DB9DEA"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b/>
                <w:bCs/>
                <w:color w:val="1F1F1F"/>
                <w:bdr w:val="none" w:sz="0" w:space="0" w:color="auto" w:frame="1"/>
              </w:rPr>
              <w:t>1</w:t>
            </w:r>
          </w:p>
        </w:tc>
      </w:tr>
      <w:tr w:rsidR="00223679" w:rsidRPr="0011744C" w14:paraId="69D31EFE" w14:textId="77777777" w:rsidTr="002236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E1415E" w14:textId="77777777" w:rsidR="00223679" w:rsidRPr="0011744C" w:rsidRDefault="00223679" w:rsidP="00223679">
            <w:pPr>
              <w:jc w:val="center"/>
              <w:rPr>
                <w:color w:val="1F1F1F"/>
              </w:rPr>
            </w:pPr>
            <w:r w:rsidRPr="0011744C">
              <w:rPr>
                <w:i/>
                <w:iCs/>
                <w:color w:val="1F1F1F"/>
                <w:bdr w:val="none" w:sz="0" w:space="0" w:color="auto" w:frame="1"/>
              </w:rPr>
              <w:t>STG_L_6_5</w:t>
            </w:r>
          </w:p>
        </w:tc>
        <w:tc>
          <w:tcPr>
            <w:tcW w:w="1615" w:type="dxa"/>
            <w:hideMark/>
          </w:tcPr>
          <w:p w14:paraId="34958E6A"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A38l_L</w:t>
            </w:r>
          </w:p>
        </w:tc>
        <w:tc>
          <w:tcPr>
            <w:tcW w:w="1284" w:type="dxa"/>
            <w:hideMark/>
          </w:tcPr>
          <w:p w14:paraId="6885351F"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DMN_4</w:t>
            </w:r>
          </w:p>
        </w:tc>
        <w:tc>
          <w:tcPr>
            <w:tcW w:w="0" w:type="auto"/>
            <w:hideMark/>
          </w:tcPr>
          <w:p w14:paraId="5953E471"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026F9866"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0E363043"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4FE63E74"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4EF6B6E4"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b/>
                <w:bCs/>
                <w:color w:val="1F1F1F"/>
                <w:bdr w:val="none" w:sz="0" w:space="0" w:color="auto" w:frame="1"/>
              </w:rPr>
              <w:t>1</w:t>
            </w:r>
          </w:p>
        </w:tc>
      </w:tr>
      <w:tr w:rsidR="00223679" w:rsidRPr="0011744C" w14:paraId="6DC51F2C" w14:textId="77777777" w:rsidTr="00223679">
        <w:tc>
          <w:tcPr>
            <w:cnfStyle w:val="001000000000" w:firstRow="0" w:lastRow="0" w:firstColumn="1" w:lastColumn="0" w:oddVBand="0" w:evenVBand="0" w:oddHBand="0" w:evenHBand="0" w:firstRowFirstColumn="0" w:firstRowLastColumn="0" w:lastRowFirstColumn="0" w:lastRowLastColumn="0"/>
            <w:tcW w:w="0" w:type="auto"/>
            <w:hideMark/>
          </w:tcPr>
          <w:p w14:paraId="6358F221" w14:textId="77777777" w:rsidR="00223679" w:rsidRPr="0011744C" w:rsidRDefault="00223679" w:rsidP="00223679">
            <w:pPr>
              <w:jc w:val="center"/>
              <w:rPr>
                <w:color w:val="1F1F1F"/>
              </w:rPr>
            </w:pPr>
            <w:r w:rsidRPr="0011744C">
              <w:rPr>
                <w:i/>
                <w:iCs/>
                <w:color w:val="1F1F1F"/>
                <w:bdr w:val="none" w:sz="0" w:space="0" w:color="auto" w:frame="1"/>
              </w:rPr>
              <w:t>STG_L_6_1</w:t>
            </w:r>
          </w:p>
        </w:tc>
        <w:tc>
          <w:tcPr>
            <w:tcW w:w="1615" w:type="dxa"/>
            <w:hideMark/>
          </w:tcPr>
          <w:p w14:paraId="664DBF7E"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A38m_L</w:t>
            </w:r>
          </w:p>
        </w:tc>
        <w:tc>
          <w:tcPr>
            <w:tcW w:w="1284" w:type="dxa"/>
            <w:hideMark/>
          </w:tcPr>
          <w:p w14:paraId="4FB82701"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DMN_4</w:t>
            </w:r>
          </w:p>
        </w:tc>
        <w:tc>
          <w:tcPr>
            <w:tcW w:w="0" w:type="auto"/>
            <w:hideMark/>
          </w:tcPr>
          <w:p w14:paraId="66BD3038"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02EFD2E7"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457A9360"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0A74B135"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39BEF4E1"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b/>
                <w:bCs/>
                <w:color w:val="1F1F1F"/>
                <w:bdr w:val="none" w:sz="0" w:space="0" w:color="auto" w:frame="1"/>
              </w:rPr>
              <w:t>1</w:t>
            </w:r>
          </w:p>
        </w:tc>
      </w:tr>
      <w:tr w:rsidR="00223679" w:rsidRPr="0011744C" w14:paraId="38ED38B8" w14:textId="77777777" w:rsidTr="002236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49C71B" w14:textId="77777777" w:rsidR="00223679" w:rsidRPr="0011744C" w:rsidRDefault="00223679" w:rsidP="00223679">
            <w:pPr>
              <w:jc w:val="center"/>
              <w:rPr>
                <w:color w:val="1F1F1F"/>
              </w:rPr>
            </w:pPr>
            <w:r w:rsidRPr="0011744C">
              <w:rPr>
                <w:i/>
                <w:iCs/>
                <w:color w:val="1F1F1F"/>
                <w:bdr w:val="none" w:sz="0" w:space="0" w:color="auto" w:frame="1"/>
              </w:rPr>
              <w:t>IFG_L_6_3</w:t>
            </w:r>
          </w:p>
        </w:tc>
        <w:tc>
          <w:tcPr>
            <w:tcW w:w="1615" w:type="dxa"/>
            <w:hideMark/>
          </w:tcPr>
          <w:p w14:paraId="2F6834D8"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A45c_L</w:t>
            </w:r>
          </w:p>
        </w:tc>
        <w:tc>
          <w:tcPr>
            <w:tcW w:w="1284" w:type="dxa"/>
            <w:hideMark/>
          </w:tcPr>
          <w:p w14:paraId="4BC01ABC"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DMN_4</w:t>
            </w:r>
          </w:p>
        </w:tc>
        <w:tc>
          <w:tcPr>
            <w:tcW w:w="0" w:type="auto"/>
            <w:hideMark/>
          </w:tcPr>
          <w:p w14:paraId="23CE7717"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42BB6A33"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2AE5ECE3"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51BD8972"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6F4EB11B"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b/>
                <w:bCs/>
                <w:color w:val="1F1F1F"/>
                <w:bdr w:val="none" w:sz="0" w:space="0" w:color="auto" w:frame="1"/>
              </w:rPr>
              <w:t>1</w:t>
            </w:r>
          </w:p>
        </w:tc>
      </w:tr>
      <w:tr w:rsidR="00223679" w:rsidRPr="0011744C" w14:paraId="4833321C" w14:textId="77777777" w:rsidTr="00223679">
        <w:tc>
          <w:tcPr>
            <w:cnfStyle w:val="001000000000" w:firstRow="0" w:lastRow="0" w:firstColumn="1" w:lastColumn="0" w:oddVBand="0" w:evenVBand="0" w:oddHBand="0" w:evenHBand="0" w:firstRowFirstColumn="0" w:firstRowLastColumn="0" w:lastRowFirstColumn="0" w:lastRowLastColumn="0"/>
            <w:tcW w:w="0" w:type="auto"/>
            <w:hideMark/>
          </w:tcPr>
          <w:p w14:paraId="7FA5B17F" w14:textId="77777777" w:rsidR="00223679" w:rsidRPr="0011744C" w:rsidRDefault="00223679" w:rsidP="00223679">
            <w:pPr>
              <w:jc w:val="center"/>
              <w:rPr>
                <w:color w:val="1F1F1F"/>
              </w:rPr>
            </w:pPr>
            <w:r w:rsidRPr="0011744C">
              <w:rPr>
                <w:i/>
                <w:iCs/>
                <w:color w:val="1F1F1F"/>
                <w:bdr w:val="none" w:sz="0" w:space="0" w:color="auto" w:frame="1"/>
              </w:rPr>
              <w:t>Amyg_L_2_2</w:t>
            </w:r>
          </w:p>
        </w:tc>
        <w:tc>
          <w:tcPr>
            <w:tcW w:w="1615" w:type="dxa"/>
            <w:hideMark/>
          </w:tcPr>
          <w:p w14:paraId="1297605B"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roofErr w:type="spellStart"/>
            <w:r w:rsidRPr="0011744C">
              <w:rPr>
                <w:color w:val="1F1F1F"/>
                <w:bdr w:val="none" w:sz="0" w:space="0" w:color="auto" w:frame="1"/>
              </w:rPr>
              <w:t>lAmyg_L</w:t>
            </w:r>
            <w:proofErr w:type="spellEnd"/>
          </w:p>
        </w:tc>
        <w:tc>
          <w:tcPr>
            <w:tcW w:w="1284" w:type="dxa"/>
            <w:hideMark/>
          </w:tcPr>
          <w:p w14:paraId="54584944"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SMN_5</w:t>
            </w:r>
          </w:p>
        </w:tc>
        <w:tc>
          <w:tcPr>
            <w:tcW w:w="0" w:type="auto"/>
            <w:hideMark/>
          </w:tcPr>
          <w:p w14:paraId="59FF971C"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3D54EC1B"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7DF2A6F7"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60FC45CB"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490E6486"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b/>
                <w:bCs/>
                <w:color w:val="1F1F1F"/>
                <w:bdr w:val="none" w:sz="0" w:space="0" w:color="auto" w:frame="1"/>
              </w:rPr>
              <w:t>1</w:t>
            </w:r>
          </w:p>
        </w:tc>
      </w:tr>
      <w:tr w:rsidR="00223679" w:rsidRPr="0011744C" w14:paraId="0E13DB81" w14:textId="77777777" w:rsidTr="002236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16364F" w14:textId="77777777" w:rsidR="00223679" w:rsidRPr="0011744C" w:rsidRDefault="00223679" w:rsidP="00223679">
            <w:pPr>
              <w:jc w:val="center"/>
              <w:rPr>
                <w:color w:val="1F1F1F"/>
              </w:rPr>
            </w:pPr>
            <w:r w:rsidRPr="0011744C">
              <w:rPr>
                <w:i/>
                <w:iCs/>
                <w:color w:val="1F1F1F"/>
                <w:bdr w:val="none" w:sz="0" w:space="0" w:color="auto" w:frame="1"/>
              </w:rPr>
              <w:t>CG_L_7_3</w:t>
            </w:r>
          </w:p>
        </w:tc>
        <w:tc>
          <w:tcPr>
            <w:tcW w:w="1615" w:type="dxa"/>
            <w:hideMark/>
          </w:tcPr>
          <w:p w14:paraId="422E623F"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A32p_L</w:t>
            </w:r>
          </w:p>
        </w:tc>
        <w:tc>
          <w:tcPr>
            <w:tcW w:w="1284" w:type="dxa"/>
            <w:hideMark/>
          </w:tcPr>
          <w:p w14:paraId="087BD3CC"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VAN_3</w:t>
            </w:r>
          </w:p>
        </w:tc>
        <w:tc>
          <w:tcPr>
            <w:tcW w:w="0" w:type="auto"/>
            <w:hideMark/>
          </w:tcPr>
          <w:p w14:paraId="1178E279"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6594F99F"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1F393569"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p>
        </w:tc>
        <w:tc>
          <w:tcPr>
            <w:tcW w:w="0" w:type="auto"/>
            <w:hideMark/>
          </w:tcPr>
          <w:p w14:paraId="70C2BF27"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14:paraId="7A2C3C57" w14:textId="77777777" w:rsidR="00223679" w:rsidRPr="0011744C" w:rsidRDefault="00223679" w:rsidP="00223679">
            <w:pPr>
              <w:jc w:val="center"/>
              <w:cnfStyle w:val="000000100000" w:firstRow="0" w:lastRow="0" w:firstColumn="0" w:lastColumn="0" w:oddVBand="0" w:evenVBand="0" w:oddHBand="1" w:evenHBand="0" w:firstRowFirstColumn="0" w:firstRowLastColumn="0" w:lastRowFirstColumn="0" w:lastRowLastColumn="0"/>
              <w:rPr>
                <w:color w:val="1F1F1F"/>
              </w:rPr>
            </w:pPr>
            <w:r w:rsidRPr="0011744C">
              <w:rPr>
                <w:b/>
                <w:bCs/>
                <w:color w:val="1F1F1F"/>
                <w:bdr w:val="none" w:sz="0" w:space="0" w:color="auto" w:frame="1"/>
              </w:rPr>
              <w:t>1</w:t>
            </w:r>
          </w:p>
        </w:tc>
      </w:tr>
      <w:tr w:rsidR="00223679" w:rsidRPr="0011744C" w14:paraId="34833CAE" w14:textId="77777777" w:rsidTr="00223679">
        <w:tc>
          <w:tcPr>
            <w:cnfStyle w:val="001000000000" w:firstRow="0" w:lastRow="0" w:firstColumn="1" w:lastColumn="0" w:oddVBand="0" w:evenVBand="0" w:oddHBand="0" w:evenHBand="0" w:firstRowFirstColumn="0" w:firstRowLastColumn="0" w:lastRowFirstColumn="0" w:lastRowLastColumn="0"/>
            <w:tcW w:w="0" w:type="auto"/>
            <w:hideMark/>
          </w:tcPr>
          <w:p w14:paraId="2AD8AE1E" w14:textId="77777777" w:rsidR="00223679" w:rsidRPr="0011744C" w:rsidRDefault="00223679" w:rsidP="00223679">
            <w:pPr>
              <w:jc w:val="center"/>
              <w:rPr>
                <w:color w:val="1F1F1F"/>
              </w:rPr>
            </w:pPr>
            <w:r w:rsidRPr="0011744C">
              <w:rPr>
                <w:i/>
                <w:iCs/>
                <w:color w:val="1F1F1F"/>
                <w:bdr w:val="none" w:sz="0" w:space="0" w:color="auto" w:frame="1"/>
              </w:rPr>
              <w:t>LOcC_L_2_1</w:t>
            </w:r>
          </w:p>
        </w:tc>
        <w:tc>
          <w:tcPr>
            <w:tcW w:w="1615" w:type="dxa"/>
            <w:hideMark/>
          </w:tcPr>
          <w:p w14:paraId="559C8EF6"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roofErr w:type="spellStart"/>
            <w:r w:rsidRPr="0011744C">
              <w:rPr>
                <w:color w:val="1F1F1F"/>
                <w:bdr w:val="none" w:sz="0" w:space="0" w:color="auto" w:frame="1"/>
              </w:rPr>
              <w:t>msOccG_L</w:t>
            </w:r>
            <w:proofErr w:type="spellEnd"/>
          </w:p>
        </w:tc>
        <w:tc>
          <w:tcPr>
            <w:tcW w:w="1284" w:type="dxa"/>
            <w:hideMark/>
          </w:tcPr>
          <w:p w14:paraId="722559F1"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VIS_2</w:t>
            </w:r>
          </w:p>
        </w:tc>
        <w:tc>
          <w:tcPr>
            <w:tcW w:w="0" w:type="auto"/>
            <w:hideMark/>
          </w:tcPr>
          <w:p w14:paraId="1DF865F1"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color w:val="1F1F1F"/>
                <w:bdr w:val="none" w:sz="0" w:space="0" w:color="auto" w:frame="1"/>
              </w:rPr>
              <w:t>●</w:t>
            </w:r>
          </w:p>
        </w:tc>
        <w:tc>
          <w:tcPr>
            <w:tcW w:w="0" w:type="auto"/>
            <w:hideMark/>
          </w:tcPr>
          <w:p w14:paraId="5D6B9DE6"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p>
        </w:tc>
        <w:tc>
          <w:tcPr>
            <w:tcW w:w="0" w:type="auto"/>
            <w:hideMark/>
          </w:tcPr>
          <w:p w14:paraId="0495681C"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72C7AEB2"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14:paraId="7185C92A" w14:textId="77777777" w:rsidR="00223679" w:rsidRPr="0011744C" w:rsidRDefault="00223679" w:rsidP="00223679">
            <w:pPr>
              <w:jc w:val="center"/>
              <w:cnfStyle w:val="000000000000" w:firstRow="0" w:lastRow="0" w:firstColumn="0" w:lastColumn="0" w:oddVBand="0" w:evenVBand="0" w:oddHBand="0" w:evenHBand="0" w:firstRowFirstColumn="0" w:firstRowLastColumn="0" w:lastRowFirstColumn="0" w:lastRowLastColumn="0"/>
              <w:rPr>
                <w:color w:val="1F1F1F"/>
              </w:rPr>
            </w:pPr>
            <w:r w:rsidRPr="0011744C">
              <w:rPr>
                <w:b/>
                <w:bCs/>
                <w:color w:val="1F1F1F"/>
                <w:bdr w:val="none" w:sz="0" w:space="0" w:color="auto" w:frame="1"/>
              </w:rPr>
              <w:t>1</w:t>
            </w:r>
          </w:p>
        </w:tc>
      </w:tr>
    </w:tbl>
    <w:p w14:paraId="3126A7A2" w14:textId="11D7F5E9" w:rsidR="00010C49" w:rsidRPr="0011744C" w:rsidRDefault="00617A19" w:rsidP="00010C49">
      <w:r w:rsidRPr="0011744C">
        <w:rPr>
          <w:b/>
          <w:bCs/>
        </w:rPr>
        <w:t>Note:</w:t>
      </w:r>
      <w:r w:rsidRPr="0011744C">
        <w:t xml:space="preserve"> Regions are ranked by their recurrence frequency (Total Events). </w:t>
      </w:r>
      <w:r w:rsidRPr="0011744C">
        <w:rPr>
          <w:i/>
          <w:iCs/>
        </w:rPr>
        <w:t>Network labels refer to the Dev-Atlas 24Networks</w:t>
      </w:r>
      <w:r w:rsidR="001A7929" w:rsidRPr="0011744C">
        <w:rPr>
          <w:rFonts w:hint="eastAsia"/>
          <w:i/>
          <w:iCs/>
        </w:rPr>
        <w:t xml:space="preserve"> </w:t>
      </w:r>
      <w:r w:rsidR="001A7929" w:rsidRPr="0011744C">
        <w:rPr>
          <w:i/>
          <w:iCs/>
        </w:rPr>
        <w:fldChar w:fldCharType="begin"/>
      </w:r>
      <w:r w:rsidR="003727D2" w:rsidRPr="0011744C">
        <w:rPr>
          <w:i/>
          <w:iCs/>
        </w:rPr>
        <w:instrText xml:space="preserve"> ADDIN EN.CITE &lt;EndNote&gt;&lt;Cite&gt;&lt;Author&gt;Doucet&lt;/Author&gt;&lt;Year&gt;2025&lt;/Year&gt;&lt;RecNum&gt;2333&lt;/RecNum&gt;&lt;DisplayText&gt;(&lt;style face="italic"&gt;13&lt;/style&gt;)&lt;/DisplayText&gt;&lt;record&gt;&lt;rec-number&gt;2333&lt;/rec-number&gt;&lt;foreign-keys&gt;&lt;key app="EN" db-id="pz2aapetvpfaruevds55twzafsrtvx25z9v9" timestamp="1771527716"&gt;2333&lt;/key&gt;&lt;/foreign-keys&gt;&lt;ref-type name="Journal Article"&gt;17&lt;/ref-type&gt;&lt;contributors&gt;&lt;authors&gt;&lt;author&gt;Doucet, Gaelle E&lt;/author&gt;&lt;author&gt;Goldsmith, Callum&lt;/author&gt;&lt;author&gt;Myers, Katrina&lt;/author&gt;&lt;author&gt;Rice, Danielle L&lt;/author&gt;&lt;author&gt;Ende, Grace&lt;/author&gt;&lt;author&gt;Pavelka, Derek J&lt;/author&gt;&lt;author&gt;Joliot, Marc&lt;/author&gt;&lt;author&gt;Calhoun, Vince D&lt;/author&gt;&lt;author&gt;Wilson, Tony W&lt;/author&gt;&lt;author&gt;Uddin, Lucina Q&lt;/author&gt;&lt;/authors&gt;&lt;/contributors&gt;&lt;titles&gt;&lt;title&gt;Dev-Atlas: A reference atlas of functional brain networks for typically developing adolescents&lt;/title&gt;&lt;secondary-title&gt;Developmental Cognitive Neuroscience&lt;/secondary-title&gt;&lt;/titles&gt;&lt;periodical&gt;&lt;full-title&gt;Developmental cognitive neuroscience&lt;/full-title&gt;&lt;/periodical&gt;&lt;pages&gt;101523&lt;/pages&gt;&lt;volume&gt;72&lt;/volume&gt;&lt;dates&gt;&lt;year&gt;2025&lt;/year&gt;&lt;/dates&gt;&lt;isbn&gt;1878-9293&lt;/isbn&gt;&lt;urls&gt;&lt;/urls&gt;&lt;/record&gt;&lt;/Cite&gt;&lt;/EndNote&gt;</w:instrText>
      </w:r>
      <w:r w:rsidR="001A7929" w:rsidRPr="0011744C">
        <w:rPr>
          <w:i/>
          <w:iCs/>
        </w:rPr>
        <w:fldChar w:fldCharType="separate"/>
      </w:r>
      <w:r w:rsidR="003727D2" w:rsidRPr="0011744C">
        <w:rPr>
          <w:i/>
          <w:iCs/>
          <w:noProof/>
        </w:rPr>
        <w:t>(13)</w:t>
      </w:r>
      <w:r w:rsidR="001A7929" w:rsidRPr="0011744C">
        <w:rPr>
          <w:i/>
          <w:iCs/>
        </w:rPr>
        <w:fldChar w:fldCharType="end"/>
      </w:r>
      <w:r w:rsidRPr="0011744C">
        <w:rPr>
          <w:i/>
          <w:iCs/>
        </w:rPr>
        <w:t xml:space="preserve">. </w:t>
      </w:r>
      <w:r w:rsidRPr="0011744C">
        <w:rPr>
          <w:b/>
          <w:bCs/>
        </w:rPr>
        <w:t>Abbreviations:</w:t>
      </w:r>
      <w:r w:rsidRPr="0011744C">
        <w:t xml:space="preserve"> DMN = Default Mode Network; SMN = Sensorimotor Network; CON = Control Network; VAN = Ventral Attention Network; DAN = Dorsal Attention Network; VIS = Visual Network.</w:t>
      </w:r>
    </w:p>
    <w:p w14:paraId="0127DBDD" w14:textId="7F62A717" w:rsidR="008E2A36" w:rsidRPr="0011744C" w:rsidRDefault="00010C49" w:rsidP="00E52F8A">
      <w:r w:rsidRPr="0011744C">
        <w:br w:type="page"/>
      </w:r>
    </w:p>
    <w:p w14:paraId="29A7C68B" w14:textId="7FD4F0DC" w:rsidR="00354322" w:rsidRPr="0011744C" w:rsidRDefault="00807822" w:rsidP="008E2A36">
      <w:pPr>
        <w:pStyle w:val="EndNoteBibliography"/>
        <w:spacing w:after="0"/>
        <w:jc w:val="left"/>
        <w:rPr>
          <w:rFonts w:ascii="Times New Roman" w:eastAsia="Times New Roman" w:hAnsi="Times New Roman" w:cs="Times New Roman"/>
          <w:b/>
          <w:bCs/>
          <w:kern w:val="0"/>
          <w14:ligatures w14:val="none"/>
        </w:rPr>
      </w:pPr>
      <w:r w:rsidRPr="0011744C">
        <w:rPr>
          <w:rFonts w:ascii="Times New Roman" w:eastAsia="Times New Roman" w:hAnsi="Times New Roman" w:cs="Times New Roman"/>
          <w:b/>
          <w:bCs/>
          <w:kern w:val="0"/>
          <w14:ligatures w14:val="none"/>
        </w:rPr>
        <w:lastRenderedPageBreak/>
        <w:t xml:space="preserve">V. </w:t>
      </w:r>
      <w:r w:rsidR="00354322" w:rsidRPr="0011744C">
        <w:rPr>
          <w:rFonts w:ascii="Times New Roman" w:eastAsia="Times New Roman" w:hAnsi="Times New Roman" w:cs="Times New Roman"/>
          <w:b/>
          <w:bCs/>
          <w:kern w:val="0"/>
          <w14:ligatures w14:val="none"/>
        </w:rPr>
        <w:t>Reference</w:t>
      </w:r>
    </w:p>
    <w:p w14:paraId="1309C883" w14:textId="77777777" w:rsidR="00807822" w:rsidRPr="0011744C" w:rsidRDefault="00807822" w:rsidP="009A3A2C">
      <w:pPr>
        <w:pStyle w:val="EndNoteBibliography"/>
        <w:spacing w:after="0"/>
        <w:jc w:val="left"/>
        <w:rPr>
          <w:rFonts w:ascii="Times New Roman" w:eastAsia="Times New Roman" w:hAnsi="Times New Roman" w:cs="Times New Roman"/>
          <w:b/>
          <w:bCs/>
          <w:kern w:val="0"/>
          <w14:ligatures w14:val="none"/>
        </w:rPr>
      </w:pPr>
    </w:p>
    <w:p w14:paraId="18B100ED" w14:textId="77777777" w:rsidR="003727D2" w:rsidRPr="0011744C" w:rsidRDefault="00C04D50" w:rsidP="004B22E4">
      <w:pPr>
        <w:pStyle w:val="EndNoteBibliography"/>
        <w:spacing w:after="0"/>
        <w:ind w:left="720" w:hanging="720"/>
        <w:jc w:val="left"/>
        <w:rPr>
          <w:rFonts w:ascii="Times New Roman" w:hAnsi="Times New Roman" w:cs="Times New Roman"/>
          <w:noProof/>
        </w:rPr>
      </w:pPr>
      <w:r w:rsidRPr="0011744C">
        <w:rPr>
          <w:rFonts w:ascii="Times New Roman" w:eastAsia="Times New Roman" w:hAnsi="Times New Roman" w:cs="Times New Roman"/>
          <w:kern w:val="0"/>
          <w14:ligatures w14:val="none"/>
        </w:rPr>
        <w:fldChar w:fldCharType="begin"/>
      </w:r>
      <w:r w:rsidRPr="0011744C">
        <w:rPr>
          <w:rFonts w:ascii="Times New Roman" w:eastAsia="Times New Roman" w:hAnsi="Times New Roman" w:cs="Times New Roman"/>
          <w:kern w:val="0"/>
          <w14:ligatures w14:val="none"/>
        </w:rPr>
        <w:instrText xml:space="preserve"> ADDIN EN.REFLIST </w:instrText>
      </w:r>
      <w:r w:rsidRPr="0011744C">
        <w:rPr>
          <w:rFonts w:ascii="Times New Roman" w:eastAsia="Times New Roman" w:hAnsi="Times New Roman" w:cs="Times New Roman"/>
          <w:kern w:val="0"/>
          <w14:ligatures w14:val="none"/>
        </w:rPr>
        <w:fldChar w:fldCharType="separate"/>
      </w:r>
      <w:r w:rsidR="003727D2" w:rsidRPr="0011744C">
        <w:rPr>
          <w:rFonts w:ascii="Times New Roman" w:hAnsi="Times New Roman" w:cs="Times New Roman"/>
          <w:noProof/>
        </w:rPr>
        <w:t>1.</w:t>
      </w:r>
      <w:r w:rsidR="003727D2" w:rsidRPr="0011744C">
        <w:rPr>
          <w:rFonts w:ascii="Times New Roman" w:hAnsi="Times New Roman" w:cs="Times New Roman"/>
          <w:noProof/>
        </w:rPr>
        <w:tab/>
        <w:t>L. M. Alexander</w:t>
      </w:r>
      <w:r w:rsidR="003727D2" w:rsidRPr="0011744C">
        <w:rPr>
          <w:rFonts w:ascii="Times New Roman" w:hAnsi="Times New Roman" w:cs="Times New Roman"/>
          <w:i/>
          <w:noProof/>
        </w:rPr>
        <w:t xml:space="preserve"> et al.</w:t>
      </w:r>
      <w:r w:rsidR="003727D2" w:rsidRPr="0011744C">
        <w:rPr>
          <w:rFonts w:ascii="Times New Roman" w:hAnsi="Times New Roman" w:cs="Times New Roman"/>
          <w:noProof/>
        </w:rPr>
        <w:t xml:space="preserve">, An open resource for transdiagnostic research in pediatric mental health and learning disorders. </w:t>
      </w:r>
      <w:r w:rsidR="003727D2" w:rsidRPr="0011744C">
        <w:rPr>
          <w:rFonts w:ascii="Times New Roman" w:hAnsi="Times New Roman" w:cs="Times New Roman"/>
          <w:i/>
          <w:noProof/>
        </w:rPr>
        <w:t>Scientific data</w:t>
      </w:r>
      <w:r w:rsidR="003727D2" w:rsidRPr="0011744C">
        <w:rPr>
          <w:rFonts w:ascii="Times New Roman" w:hAnsi="Times New Roman" w:cs="Times New Roman"/>
          <w:noProof/>
        </w:rPr>
        <w:t xml:space="preserve"> </w:t>
      </w:r>
      <w:r w:rsidR="003727D2" w:rsidRPr="0011744C">
        <w:rPr>
          <w:rFonts w:ascii="Times New Roman" w:hAnsi="Times New Roman" w:cs="Times New Roman"/>
          <w:b/>
          <w:noProof/>
        </w:rPr>
        <w:t>4</w:t>
      </w:r>
      <w:r w:rsidR="003727D2" w:rsidRPr="0011744C">
        <w:rPr>
          <w:rFonts w:ascii="Times New Roman" w:hAnsi="Times New Roman" w:cs="Times New Roman"/>
          <w:noProof/>
        </w:rPr>
        <w:t>, 1-26 (2017).</w:t>
      </w:r>
    </w:p>
    <w:p w14:paraId="7A4DF9C3" w14:textId="77777777" w:rsidR="003727D2" w:rsidRPr="0011744C" w:rsidRDefault="003727D2" w:rsidP="004B22E4">
      <w:pPr>
        <w:pStyle w:val="EndNoteBibliography"/>
        <w:spacing w:after="0"/>
        <w:ind w:left="720" w:hanging="720"/>
        <w:jc w:val="left"/>
        <w:rPr>
          <w:rFonts w:ascii="Times New Roman" w:hAnsi="Times New Roman" w:cs="Times New Roman"/>
          <w:noProof/>
        </w:rPr>
      </w:pPr>
      <w:r w:rsidRPr="0011744C">
        <w:rPr>
          <w:rFonts w:ascii="Times New Roman" w:hAnsi="Times New Roman" w:cs="Times New Roman"/>
          <w:noProof/>
        </w:rPr>
        <w:t>2.</w:t>
      </w:r>
      <w:r w:rsidRPr="0011744C">
        <w:rPr>
          <w:rFonts w:ascii="Times New Roman" w:hAnsi="Times New Roman" w:cs="Times New Roman"/>
          <w:noProof/>
        </w:rPr>
        <w:tab/>
        <w:t>L. Fan</w:t>
      </w:r>
      <w:r w:rsidRPr="0011744C">
        <w:rPr>
          <w:rFonts w:ascii="Times New Roman" w:hAnsi="Times New Roman" w:cs="Times New Roman"/>
          <w:i/>
          <w:noProof/>
        </w:rPr>
        <w:t xml:space="preserve"> et al.</w:t>
      </w:r>
      <w:r w:rsidRPr="0011744C">
        <w:rPr>
          <w:rFonts w:ascii="Times New Roman" w:hAnsi="Times New Roman" w:cs="Times New Roman"/>
          <w:noProof/>
        </w:rPr>
        <w:t xml:space="preserve">, The human brainnetome atlas: a new brain atlas based on connectional architecture. </w:t>
      </w:r>
      <w:r w:rsidRPr="0011744C">
        <w:rPr>
          <w:rFonts w:ascii="Times New Roman" w:hAnsi="Times New Roman" w:cs="Times New Roman"/>
          <w:i/>
          <w:noProof/>
        </w:rPr>
        <w:t>Cerebral cortex</w:t>
      </w:r>
      <w:r w:rsidRPr="0011744C">
        <w:rPr>
          <w:rFonts w:ascii="Times New Roman" w:hAnsi="Times New Roman" w:cs="Times New Roman"/>
          <w:noProof/>
        </w:rPr>
        <w:t xml:space="preserve"> </w:t>
      </w:r>
      <w:r w:rsidRPr="0011744C">
        <w:rPr>
          <w:rFonts w:ascii="Times New Roman" w:hAnsi="Times New Roman" w:cs="Times New Roman"/>
          <w:b/>
          <w:noProof/>
        </w:rPr>
        <w:t>26</w:t>
      </w:r>
      <w:r w:rsidRPr="0011744C">
        <w:rPr>
          <w:rFonts w:ascii="Times New Roman" w:hAnsi="Times New Roman" w:cs="Times New Roman"/>
          <w:noProof/>
        </w:rPr>
        <w:t>, 3508-3526 (2016).</w:t>
      </w:r>
    </w:p>
    <w:p w14:paraId="19CC717E" w14:textId="77777777" w:rsidR="003727D2" w:rsidRPr="0011744C" w:rsidRDefault="003727D2" w:rsidP="004B22E4">
      <w:pPr>
        <w:pStyle w:val="EndNoteBibliography"/>
        <w:spacing w:after="0"/>
        <w:ind w:left="720" w:hanging="720"/>
        <w:jc w:val="left"/>
        <w:rPr>
          <w:rFonts w:ascii="Times New Roman" w:hAnsi="Times New Roman" w:cs="Times New Roman"/>
          <w:noProof/>
        </w:rPr>
      </w:pPr>
      <w:r w:rsidRPr="0011744C">
        <w:rPr>
          <w:rFonts w:ascii="Times New Roman" w:hAnsi="Times New Roman" w:cs="Times New Roman"/>
          <w:noProof/>
        </w:rPr>
        <w:t>3.</w:t>
      </w:r>
      <w:r w:rsidRPr="0011744C">
        <w:rPr>
          <w:rFonts w:ascii="Times New Roman" w:hAnsi="Times New Roman" w:cs="Times New Roman"/>
          <w:noProof/>
        </w:rPr>
        <w:tab/>
        <w:t>K. Supekar</w:t>
      </w:r>
      <w:r w:rsidRPr="0011744C">
        <w:rPr>
          <w:rFonts w:ascii="Times New Roman" w:hAnsi="Times New Roman" w:cs="Times New Roman"/>
          <w:i/>
          <w:noProof/>
        </w:rPr>
        <w:t xml:space="preserve"> et al.</w:t>
      </w:r>
      <w:r w:rsidRPr="0011744C">
        <w:rPr>
          <w:rFonts w:ascii="Times New Roman" w:hAnsi="Times New Roman" w:cs="Times New Roman"/>
          <w:noProof/>
        </w:rPr>
        <w:t xml:space="preserve">, Robust, generalizable, and interpretable artificial intelligence–derived brain fingerprints of autism and social communication symptom severity. </w:t>
      </w:r>
      <w:r w:rsidRPr="0011744C">
        <w:rPr>
          <w:rFonts w:ascii="Times New Roman" w:hAnsi="Times New Roman" w:cs="Times New Roman"/>
          <w:i/>
          <w:noProof/>
        </w:rPr>
        <w:t>Biological Psychiatry</w:t>
      </w:r>
      <w:r w:rsidRPr="0011744C">
        <w:rPr>
          <w:rFonts w:ascii="Times New Roman" w:hAnsi="Times New Roman" w:cs="Times New Roman"/>
          <w:noProof/>
        </w:rPr>
        <w:t xml:space="preserve"> </w:t>
      </w:r>
      <w:r w:rsidRPr="0011744C">
        <w:rPr>
          <w:rFonts w:ascii="Times New Roman" w:hAnsi="Times New Roman" w:cs="Times New Roman"/>
          <w:b/>
          <w:noProof/>
        </w:rPr>
        <w:t>92</w:t>
      </w:r>
      <w:r w:rsidRPr="0011744C">
        <w:rPr>
          <w:rFonts w:ascii="Times New Roman" w:hAnsi="Times New Roman" w:cs="Times New Roman"/>
          <w:noProof/>
        </w:rPr>
        <w:t>, 643-653 (2022).</w:t>
      </w:r>
    </w:p>
    <w:p w14:paraId="08A2C978" w14:textId="77777777" w:rsidR="003727D2" w:rsidRPr="0011744C" w:rsidRDefault="003727D2" w:rsidP="004B22E4">
      <w:pPr>
        <w:pStyle w:val="EndNoteBibliography"/>
        <w:spacing w:after="0"/>
        <w:ind w:left="720" w:hanging="720"/>
        <w:jc w:val="left"/>
        <w:rPr>
          <w:rFonts w:ascii="Times New Roman" w:hAnsi="Times New Roman" w:cs="Times New Roman"/>
          <w:noProof/>
        </w:rPr>
      </w:pPr>
      <w:r w:rsidRPr="0011744C">
        <w:rPr>
          <w:rFonts w:ascii="Times New Roman" w:hAnsi="Times New Roman" w:cs="Times New Roman"/>
          <w:noProof/>
        </w:rPr>
        <w:t>4.</w:t>
      </w:r>
      <w:r w:rsidRPr="0011744C">
        <w:rPr>
          <w:rFonts w:ascii="Times New Roman" w:hAnsi="Times New Roman" w:cs="Times New Roman"/>
          <w:noProof/>
        </w:rPr>
        <w:tab/>
        <w:t>K. Supekar</w:t>
      </w:r>
      <w:r w:rsidRPr="0011744C">
        <w:rPr>
          <w:rFonts w:ascii="Times New Roman" w:hAnsi="Times New Roman" w:cs="Times New Roman"/>
          <w:i/>
          <w:noProof/>
        </w:rPr>
        <w:t xml:space="preserve"> et al.</w:t>
      </w:r>
      <w:r w:rsidRPr="0011744C">
        <w:rPr>
          <w:rFonts w:ascii="Times New Roman" w:hAnsi="Times New Roman" w:cs="Times New Roman"/>
          <w:noProof/>
        </w:rPr>
        <w:t xml:space="preserve">, Identification of robust and interpretable brain signatures of autism and clinical symptom severity using a dynamic time-series deep neural network. </w:t>
      </w:r>
      <w:r w:rsidRPr="0011744C">
        <w:rPr>
          <w:rFonts w:ascii="Times New Roman" w:hAnsi="Times New Roman" w:cs="Times New Roman"/>
          <w:i/>
          <w:noProof/>
        </w:rPr>
        <w:t>European Psychiatry</w:t>
      </w:r>
      <w:r w:rsidRPr="0011744C">
        <w:rPr>
          <w:rFonts w:ascii="Times New Roman" w:hAnsi="Times New Roman" w:cs="Times New Roman"/>
          <w:noProof/>
        </w:rPr>
        <w:t xml:space="preserve"> </w:t>
      </w:r>
      <w:r w:rsidRPr="0011744C">
        <w:rPr>
          <w:rFonts w:ascii="Times New Roman" w:hAnsi="Times New Roman" w:cs="Times New Roman"/>
          <w:b/>
          <w:noProof/>
        </w:rPr>
        <w:t>64</w:t>
      </w:r>
      <w:r w:rsidRPr="0011744C">
        <w:rPr>
          <w:rFonts w:ascii="Times New Roman" w:hAnsi="Times New Roman" w:cs="Times New Roman"/>
          <w:noProof/>
        </w:rPr>
        <w:t>, S145-S145 (2021).</w:t>
      </w:r>
    </w:p>
    <w:p w14:paraId="72ACBD9B" w14:textId="77777777" w:rsidR="003727D2" w:rsidRPr="0011744C" w:rsidRDefault="003727D2" w:rsidP="004B22E4">
      <w:pPr>
        <w:pStyle w:val="EndNoteBibliography"/>
        <w:spacing w:after="0"/>
        <w:ind w:left="720" w:hanging="720"/>
        <w:jc w:val="left"/>
        <w:rPr>
          <w:rFonts w:ascii="Times New Roman" w:hAnsi="Times New Roman" w:cs="Times New Roman"/>
          <w:noProof/>
        </w:rPr>
      </w:pPr>
      <w:r w:rsidRPr="0011744C">
        <w:rPr>
          <w:rFonts w:ascii="Times New Roman" w:hAnsi="Times New Roman" w:cs="Times New Roman"/>
          <w:noProof/>
        </w:rPr>
        <w:t>5.</w:t>
      </w:r>
      <w:r w:rsidRPr="0011744C">
        <w:rPr>
          <w:rFonts w:ascii="Times New Roman" w:hAnsi="Times New Roman" w:cs="Times New Roman"/>
          <w:noProof/>
        </w:rPr>
        <w:tab/>
        <w:t xml:space="preserve">S. Ryali, Y. Zhang, C. de Los Angeles, K. Supekar, V. Menon, Deep learning models reveal replicable, generalizable, and behaviorally relevant sex differences in human functional brain organization. </w:t>
      </w:r>
      <w:r w:rsidRPr="0011744C">
        <w:rPr>
          <w:rFonts w:ascii="Times New Roman" w:hAnsi="Times New Roman" w:cs="Times New Roman"/>
          <w:i/>
          <w:noProof/>
        </w:rPr>
        <w:t>Proceedings of the National Academy of Sciences</w:t>
      </w:r>
      <w:r w:rsidRPr="0011744C">
        <w:rPr>
          <w:rFonts w:ascii="Times New Roman" w:hAnsi="Times New Roman" w:cs="Times New Roman"/>
          <w:noProof/>
        </w:rPr>
        <w:t xml:space="preserve"> </w:t>
      </w:r>
      <w:r w:rsidRPr="0011744C">
        <w:rPr>
          <w:rFonts w:ascii="Times New Roman" w:hAnsi="Times New Roman" w:cs="Times New Roman"/>
          <w:b/>
          <w:noProof/>
        </w:rPr>
        <w:t>121</w:t>
      </w:r>
      <w:r w:rsidRPr="0011744C">
        <w:rPr>
          <w:rFonts w:ascii="Times New Roman" w:hAnsi="Times New Roman" w:cs="Times New Roman"/>
          <w:noProof/>
        </w:rPr>
        <w:t>, e2310012121 (2024).</w:t>
      </w:r>
    </w:p>
    <w:p w14:paraId="0D8C1969" w14:textId="77777777" w:rsidR="003727D2" w:rsidRPr="0011744C" w:rsidRDefault="003727D2" w:rsidP="004B22E4">
      <w:pPr>
        <w:pStyle w:val="EndNoteBibliography"/>
        <w:spacing w:after="0"/>
        <w:ind w:left="720" w:hanging="720"/>
        <w:jc w:val="left"/>
        <w:rPr>
          <w:rFonts w:ascii="Times New Roman" w:hAnsi="Times New Roman" w:cs="Times New Roman"/>
          <w:noProof/>
        </w:rPr>
      </w:pPr>
      <w:r w:rsidRPr="0011744C">
        <w:rPr>
          <w:rFonts w:ascii="Times New Roman" w:hAnsi="Times New Roman" w:cs="Times New Roman"/>
          <w:noProof/>
        </w:rPr>
        <w:t>6.</w:t>
      </w:r>
      <w:r w:rsidRPr="0011744C">
        <w:rPr>
          <w:rFonts w:ascii="Times New Roman" w:hAnsi="Times New Roman" w:cs="Times New Roman"/>
          <w:noProof/>
        </w:rPr>
        <w:tab/>
        <w:t>C. Davatzikos. (Elsevier, 2019), vol. 197, pp. 652-656.</w:t>
      </w:r>
    </w:p>
    <w:p w14:paraId="687B35FF" w14:textId="77777777" w:rsidR="003727D2" w:rsidRPr="0011744C" w:rsidRDefault="003727D2" w:rsidP="004B22E4">
      <w:pPr>
        <w:pStyle w:val="EndNoteBibliography"/>
        <w:spacing w:after="0"/>
        <w:ind w:left="720" w:hanging="720"/>
        <w:jc w:val="left"/>
        <w:rPr>
          <w:rFonts w:ascii="Times New Roman" w:hAnsi="Times New Roman" w:cs="Times New Roman"/>
          <w:noProof/>
        </w:rPr>
      </w:pPr>
      <w:r w:rsidRPr="0011744C">
        <w:rPr>
          <w:rFonts w:ascii="Times New Roman" w:hAnsi="Times New Roman" w:cs="Times New Roman"/>
          <w:noProof/>
        </w:rPr>
        <w:t>7.</w:t>
      </w:r>
      <w:r w:rsidRPr="0011744C">
        <w:rPr>
          <w:rFonts w:ascii="Times New Roman" w:hAnsi="Times New Roman" w:cs="Times New Roman"/>
          <w:noProof/>
        </w:rPr>
        <w:tab/>
        <w:t xml:space="preserve">M. Ilse, J. Tomczak, M. Welling, in </w:t>
      </w:r>
      <w:r w:rsidRPr="0011744C">
        <w:rPr>
          <w:rFonts w:ascii="Times New Roman" w:hAnsi="Times New Roman" w:cs="Times New Roman"/>
          <w:i/>
          <w:noProof/>
        </w:rPr>
        <w:t>International conference on machine learning</w:t>
      </w:r>
      <w:r w:rsidRPr="0011744C">
        <w:rPr>
          <w:rFonts w:ascii="Times New Roman" w:hAnsi="Times New Roman" w:cs="Times New Roman"/>
          <w:noProof/>
        </w:rPr>
        <w:t>. (PMLR, 2018), pp. 2127-2136.</w:t>
      </w:r>
    </w:p>
    <w:p w14:paraId="620A109C" w14:textId="77777777" w:rsidR="003727D2" w:rsidRPr="0011744C" w:rsidRDefault="003727D2" w:rsidP="004B22E4">
      <w:pPr>
        <w:pStyle w:val="EndNoteBibliography"/>
        <w:spacing w:after="0"/>
        <w:ind w:left="720" w:hanging="720"/>
        <w:jc w:val="left"/>
        <w:rPr>
          <w:rFonts w:ascii="Times New Roman" w:hAnsi="Times New Roman" w:cs="Times New Roman"/>
          <w:noProof/>
        </w:rPr>
      </w:pPr>
      <w:r w:rsidRPr="0011744C">
        <w:rPr>
          <w:rFonts w:ascii="Times New Roman" w:hAnsi="Times New Roman" w:cs="Times New Roman"/>
          <w:noProof/>
        </w:rPr>
        <w:t>8.</w:t>
      </w:r>
      <w:r w:rsidRPr="0011744C">
        <w:rPr>
          <w:rFonts w:ascii="Times New Roman" w:hAnsi="Times New Roman" w:cs="Times New Roman"/>
          <w:noProof/>
        </w:rPr>
        <w:tab/>
        <w:t>J.-P. Fortin</w:t>
      </w:r>
      <w:r w:rsidRPr="0011744C">
        <w:rPr>
          <w:rFonts w:ascii="Times New Roman" w:hAnsi="Times New Roman" w:cs="Times New Roman"/>
          <w:i/>
          <w:noProof/>
        </w:rPr>
        <w:t xml:space="preserve"> et al.</w:t>
      </w:r>
      <w:r w:rsidRPr="0011744C">
        <w:rPr>
          <w:rFonts w:ascii="Times New Roman" w:hAnsi="Times New Roman" w:cs="Times New Roman"/>
          <w:noProof/>
        </w:rPr>
        <w:t xml:space="preserve">, Harmonization of multi-site diffusion tensor imaging data. </w:t>
      </w:r>
      <w:r w:rsidRPr="0011744C">
        <w:rPr>
          <w:rFonts w:ascii="Times New Roman" w:hAnsi="Times New Roman" w:cs="Times New Roman"/>
          <w:i/>
          <w:noProof/>
        </w:rPr>
        <w:t>Neuroimage</w:t>
      </w:r>
      <w:r w:rsidRPr="0011744C">
        <w:rPr>
          <w:rFonts w:ascii="Times New Roman" w:hAnsi="Times New Roman" w:cs="Times New Roman"/>
          <w:noProof/>
        </w:rPr>
        <w:t xml:space="preserve"> </w:t>
      </w:r>
      <w:r w:rsidRPr="0011744C">
        <w:rPr>
          <w:rFonts w:ascii="Times New Roman" w:hAnsi="Times New Roman" w:cs="Times New Roman"/>
          <w:b/>
          <w:noProof/>
        </w:rPr>
        <w:t>161</w:t>
      </w:r>
      <w:r w:rsidRPr="0011744C">
        <w:rPr>
          <w:rFonts w:ascii="Times New Roman" w:hAnsi="Times New Roman" w:cs="Times New Roman"/>
          <w:noProof/>
        </w:rPr>
        <w:t>, 149-170 (2017).</w:t>
      </w:r>
    </w:p>
    <w:p w14:paraId="3250D618" w14:textId="77777777" w:rsidR="003727D2" w:rsidRPr="0011744C" w:rsidRDefault="003727D2" w:rsidP="004B22E4">
      <w:pPr>
        <w:pStyle w:val="EndNoteBibliography"/>
        <w:spacing w:after="0"/>
        <w:ind w:left="720" w:hanging="720"/>
        <w:jc w:val="left"/>
        <w:rPr>
          <w:rFonts w:ascii="Times New Roman" w:hAnsi="Times New Roman" w:cs="Times New Roman"/>
          <w:noProof/>
        </w:rPr>
      </w:pPr>
      <w:r w:rsidRPr="0011744C">
        <w:rPr>
          <w:rFonts w:ascii="Times New Roman" w:hAnsi="Times New Roman" w:cs="Times New Roman"/>
          <w:noProof/>
        </w:rPr>
        <w:t>9.</w:t>
      </w:r>
      <w:r w:rsidRPr="0011744C">
        <w:rPr>
          <w:rFonts w:ascii="Times New Roman" w:hAnsi="Times New Roman" w:cs="Times New Roman"/>
          <w:noProof/>
        </w:rPr>
        <w:tab/>
        <w:t xml:space="preserve">K. Simonyan, A. Vedaldi, A. Zisserman, Deep inside convolutional networks: Visualising image classification models and saliency maps. </w:t>
      </w:r>
      <w:r w:rsidRPr="0011744C">
        <w:rPr>
          <w:rFonts w:ascii="Times New Roman" w:hAnsi="Times New Roman" w:cs="Times New Roman"/>
          <w:i/>
          <w:noProof/>
        </w:rPr>
        <w:t>arXiv preprint arXiv:1312.6034</w:t>
      </w:r>
      <w:r w:rsidRPr="0011744C">
        <w:rPr>
          <w:rFonts w:ascii="Times New Roman" w:hAnsi="Times New Roman" w:cs="Times New Roman"/>
          <w:noProof/>
        </w:rPr>
        <w:t>,  (2013).</w:t>
      </w:r>
    </w:p>
    <w:p w14:paraId="7ACE5892" w14:textId="77777777" w:rsidR="003727D2" w:rsidRPr="0011744C" w:rsidRDefault="003727D2" w:rsidP="004B22E4">
      <w:pPr>
        <w:pStyle w:val="EndNoteBibliography"/>
        <w:spacing w:after="0"/>
        <w:ind w:left="720" w:hanging="720"/>
        <w:jc w:val="left"/>
        <w:rPr>
          <w:rFonts w:ascii="Times New Roman" w:hAnsi="Times New Roman" w:cs="Times New Roman"/>
          <w:noProof/>
        </w:rPr>
      </w:pPr>
      <w:r w:rsidRPr="0011744C">
        <w:rPr>
          <w:rFonts w:ascii="Times New Roman" w:hAnsi="Times New Roman" w:cs="Times New Roman"/>
          <w:noProof/>
        </w:rPr>
        <w:t>10.</w:t>
      </w:r>
      <w:r w:rsidRPr="0011744C">
        <w:rPr>
          <w:rFonts w:ascii="Times New Roman" w:hAnsi="Times New Roman" w:cs="Times New Roman"/>
          <w:noProof/>
        </w:rPr>
        <w:tab/>
        <w:t xml:space="preserve">J. T. Springenberg, A. Dosovitskiy, T. Brox, M. Riedmiller, Striving for simplicity: The all convolutional net. </w:t>
      </w:r>
      <w:r w:rsidRPr="0011744C">
        <w:rPr>
          <w:rFonts w:ascii="Times New Roman" w:hAnsi="Times New Roman" w:cs="Times New Roman"/>
          <w:i/>
          <w:noProof/>
        </w:rPr>
        <w:t>arXiv preprint arXiv:1412.6806</w:t>
      </w:r>
      <w:r w:rsidRPr="0011744C">
        <w:rPr>
          <w:rFonts w:ascii="Times New Roman" w:hAnsi="Times New Roman" w:cs="Times New Roman"/>
          <w:noProof/>
        </w:rPr>
        <w:t>,  (2014).</w:t>
      </w:r>
    </w:p>
    <w:p w14:paraId="10426457" w14:textId="77777777" w:rsidR="003727D2" w:rsidRPr="0011744C" w:rsidRDefault="003727D2" w:rsidP="004B22E4">
      <w:pPr>
        <w:pStyle w:val="EndNoteBibliography"/>
        <w:spacing w:after="0"/>
        <w:ind w:left="720" w:hanging="720"/>
        <w:jc w:val="left"/>
        <w:rPr>
          <w:rFonts w:ascii="Times New Roman" w:hAnsi="Times New Roman" w:cs="Times New Roman"/>
          <w:noProof/>
        </w:rPr>
      </w:pPr>
      <w:r w:rsidRPr="0011744C">
        <w:rPr>
          <w:rFonts w:ascii="Times New Roman" w:hAnsi="Times New Roman" w:cs="Times New Roman"/>
          <w:noProof/>
        </w:rPr>
        <w:t>11.</w:t>
      </w:r>
      <w:r w:rsidRPr="0011744C">
        <w:rPr>
          <w:rFonts w:ascii="Times New Roman" w:hAnsi="Times New Roman" w:cs="Times New Roman"/>
          <w:noProof/>
        </w:rPr>
        <w:tab/>
        <w:t xml:space="preserve">S. M. Lundberg, S.-I. Lee, A unified approach to interpreting model predictions. </w:t>
      </w:r>
      <w:r w:rsidRPr="0011744C">
        <w:rPr>
          <w:rFonts w:ascii="Times New Roman" w:hAnsi="Times New Roman" w:cs="Times New Roman"/>
          <w:i/>
          <w:noProof/>
        </w:rPr>
        <w:t>Advances in neural information processing systems</w:t>
      </w:r>
      <w:r w:rsidRPr="0011744C">
        <w:rPr>
          <w:rFonts w:ascii="Times New Roman" w:hAnsi="Times New Roman" w:cs="Times New Roman"/>
          <w:noProof/>
        </w:rPr>
        <w:t xml:space="preserve"> </w:t>
      </w:r>
      <w:r w:rsidRPr="0011744C">
        <w:rPr>
          <w:rFonts w:ascii="Times New Roman" w:hAnsi="Times New Roman" w:cs="Times New Roman"/>
          <w:b/>
          <w:noProof/>
        </w:rPr>
        <w:t>30</w:t>
      </w:r>
      <w:r w:rsidRPr="0011744C">
        <w:rPr>
          <w:rFonts w:ascii="Times New Roman" w:hAnsi="Times New Roman" w:cs="Times New Roman"/>
          <w:noProof/>
        </w:rPr>
        <w:t>,  (2017).</w:t>
      </w:r>
    </w:p>
    <w:p w14:paraId="0AF60D6C" w14:textId="77777777" w:rsidR="003727D2" w:rsidRPr="0011744C" w:rsidRDefault="003727D2" w:rsidP="004B22E4">
      <w:pPr>
        <w:pStyle w:val="EndNoteBibliography"/>
        <w:spacing w:after="0"/>
        <w:ind w:left="720" w:hanging="720"/>
        <w:jc w:val="left"/>
        <w:rPr>
          <w:rFonts w:ascii="Times New Roman" w:hAnsi="Times New Roman" w:cs="Times New Roman"/>
          <w:noProof/>
        </w:rPr>
      </w:pPr>
      <w:r w:rsidRPr="0011744C">
        <w:rPr>
          <w:rFonts w:ascii="Times New Roman" w:hAnsi="Times New Roman" w:cs="Times New Roman"/>
          <w:noProof/>
        </w:rPr>
        <w:t>12.</w:t>
      </w:r>
      <w:r w:rsidRPr="0011744C">
        <w:rPr>
          <w:rFonts w:ascii="Times New Roman" w:hAnsi="Times New Roman" w:cs="Times New Roman"/>
          <w:noProof/>
        </w:rPr>
        <w:tab/>
        <w:t>R. R. Selvaraju</w:t>
      </w:r>
      <w:r w:rsidRPr="0011744C">
        <w:rPr>
          <w:rFonts w:ascii="Times New Roman" w:hAnsi="Times New Roman" w:cs="Times New Roman"/>
          <w:i/>
          <w:noProof/>
        </w:rPr>
        <w:t xml:space="preserve"> et al.</w:t>
      </w:r>
      <w:r w:rsidRPr="0011744C">
        <w:rPr>
          <w:rFonts w:ascii="Times New Roman" w:hAnsi="Times New Roman" w:cs="Times New Roman"/>
          <w:noProof/>
        </w:rPr>
        <w:t xml:space="preserve">, in </w:t>
      </w:r>
      <w:r w:rsidRPr="0011744C">
        <w:rPr>
          <w:rFonts w:ascii="Times New Roman" w:hAnsi="Times New Roman" w:cs="Times New Roman"/>
          <w:i/>
          <w:noProof/>
        </w:rPr>
        <w:t>Proceedings of the IEEE international conference on computer vision</w:t>
      </w:r>
      <w:r w:rsidRPr="0011744C">
        <w:rPr>
          <w:rFonts w:ascii="Times New Roman" w:hAnsi="Times New Roman" w:cs="Times New Roman"/>
          <w:noProof/>
        </w:rPr>
        <w:t>. (2017), pp. 618-626.</w:t>
      </w:r>
    </w:p>
    <w:p w14:paraId="1F886DF5" w14:textId="77777777" w:rsidR="003727D2" w:rsidRPr="0011744C" w:rsidRDefault="003727D2" w:rsidP="004B22E4">
      <w:pPr>
        <w:pStyle w:val="EndNoteBibliography"/>
        <w:spacing w:after="0"/>
        <w:ind w:left="720" w:hanging="720"/>
        <w:jc w:val="left"/>
        <w:rPr>
          <w:rFonts w:ascii="Times New Roman" w:hAnsi="Times New Roman" w:cs="Times New Roman"/>
          <w:noProof/>
        </w:rPr>
      </w:pPr>
      <w:r w:rsidRPr="0011744C">
        <w:rPr>
          <w:rFonts w:ascii="Times New Roman" w:hAnsi="Times New Roman" w:cs="Times New Roman"/>
          <w:noProof/>
        </w:rPr>
        <w:t>13.</w:t>
      </w:r>
      <w:r w:rsidRPr="0011744C">
        <w:rPr>
          <w:rFonts w:ascii="Times New Roman" w:hAnsi="Times New Roman" w:cs="Times New Roman"/>
          <w:noProof/>
        </w:rPr>
        <w:tab/>
        <w:t>G. E. Doucet</w:t>
      </w:r>
      <w:r w:rsidRPr="0011744C">
        <w:rPr>
          <w:rFonts w:ascii="Times New Roman" w:hAnsi="Times New Roman" w:cs="Times New Roman"/>
          <w:i/>
          <w:noProof/>
        </w:rPr>
        <w:t xml:space="preserve"> et al.</w:t>
      </w:r>
      <w:r w:rsidRPr="0011744C">
        <w:rPr>
          <w:rFonts w:ascii="Times New Roman" w:hAnsi="Times New Roman" w:cs="Times New Roman"/>
          <w:noProof/>
        </w:rPr>
        <w:t xml:space="preserve">, Dev-Atlas: A reference atlas of functional brain networks for typically developing adolescents. </w:t>
      </w:r>
      <w:r w:rsidRPr="0011744C">
        <w:rPr>
          <w:rFonts w:ascii="Times New Roman" w:hAnsi="Times New Roman" w:cs="Times New Roman"/>
          <w:i/>
          <w:noProof/>
        </w:rPr>
        <w:t>Developmental Cognitive Neuroscience</w:t>
      </w:r>
      <w:r w:rsidRPr="0011744C">
        <w:rPr>
          <w:rFonts w:ascii="Times New Roman" w:hAnsi="Times New Roman" w:cs="Times New Roman"/>
          <w:noProof/>
        </w:rPr>
        <w:t xml:space="preserve"> </w:t>
      </w:r>
      <w:r w:rsidRPr="0011744C">
        <w:rPr>
          <w:rFonts w:ascii="Times New Roman" w:hAnsi="Times New Roman" w:cs="Times New Roman"/>
          <w:b/>
          <w:noProof/>
        </w:rPr>
        <w:t>72</w:t>
      </w:r>
      <w:r w:rsidRPr="0011744C">
        <w:rPr>
          <w:rFonts w:ascii="Times New Roman" w:hAnsi="Times New Roman" w:cs="Times New Roman"/>
          <w:noProof/>
        </w:rPr>
        <w:t>, 101523 (2025).</w:t>
      </w:r>
    </w:p>
    <w:p w14:paraId="246FFD4A" w14:textId="77777777" w:rsidR="003727D2" w:rsidRPr="0011744C" w:rsidRDefault="003727D2" w:rsidP="004B22E4">
      <w:pPr>
        <w:pStyle w:val="EndNoteBibliography"/>
        <w:spacing w:after="0"/>
        <w:ind w:left="720" w:hanging="720"/>
        <w:jc w:val="left"/>
        <w:rPr>
          <w:rFonts w:ascii="Times New Roman" w:hAnsi="Times New Roman" w:cs="Times New Roman"/>
          <w:noProof/>
        </w:rPr>
      </w:pPr>
      <w:r w:rsidRPr="0011744C">
        <w:rPr>
          <w:rFonts w:ascii="Times New Roman" w:hAnsi="Times New Roman" w:cs="Times New Roman"/>
          <w:noProof/>
        </w:rPr>
        <w:t>14.</w:t>
      </w:r>
      <w:r w:rsidRPr="0011744C">
        <w:rPr>
          <w:rFonts w:ascii="Times New Roman" w:hAnsi="Times New Roman" w:cs="Times New Roman"/>
          <w:noProof/>
        </w:rPr>
        <w:tab/>
        <w:t>D. Demszky</w:t>
      </w:r>
      <w:r w:rsidRPr="0011744C">
        <w:rPr>
          <w:rFonts w:ascii="Times New Roman" w:hAnsi="Times New Roman" w:cs="Times New Roman"/>
          <w:i/>
          <w:noProof/>
        </w:rPr>
        <w:t xml:space="preserve"> et al.</w:t>
      </w:r>
      <w:r w:rsidRPr="0011744C">
        <w:rPr>
          <w:rFonts w:ascii="Times New Roman" w:hAnsi="Times New Roman" w:cs="Times New Roman"/>
          <w:noProof/>
        </w:rPr>
        <w:t xml:space="preserve">, GoEmotions: A dataset of fine-grained emotions. </w:t>
      </w:r>
      <w:r w:rsidRPr="0011744C">
        <w:rPr>
          <w:rFonts w:ascii="Times New Roman" w:hAnsi="Times New Roman" w:cs="Times New Roman"/>
          <w:i/>
          <w:noProof/>
        </w:rPr>
        <w:t>arXiv preprint arXiv:2005.00547</w:t>
      </w:r>
      <w:r w:rsidRPr="0011744C">
        <w:rPr>
          <w:rFonts w:ascii="Times New Roman" w:hAnsi="Times New Roman" w:cs="Times New Roman"/>
          <w:noProof/>
        </w:rPr>
        <w:t>,  (2020).</w:t>
      </w:r>
    </w:p>
    <w:p w14:paraId="61D65FDE" w14:textId="77777777" w:rsidR="003727D2" w:rsidRPr="0011744C" w:rsidRDefault="003727D2" w:rsidP="004B22E4">
      <w:pPr>
        <w:pStyle w:val="EndNoteBibliography"/>
        <w:ind w:left="720" w:hanging="720"/>
        <w:jc w:val="left"/>
        <w:rPr>
          <w:rFonts w:ascii="Times New Roman" w:hAnsi="Times New Roman" w:cs="Times New Roman"/>
          <w:noProof/>
        </w:rPr>
      </w:pPr>
      <w:r w:rsidRPr="0011744C">
        <w:rPr>
          <w:rFonts w:ascii="Times New Roman" w:hAnsi="Times New Roman" w:cs="Times New Roman"/>
          <w:noProof/>
        </w:rPr>
        <w:t>15.</w:t>
      </w:r>
      <w:r w:rsidRPr="0011744C">
        <w:rPr>
          <w:rFonts w:ascii="Times New Roman" w:hAnsi="Times New Roman" w:cs="Times New Roman"/>
          <w:noProof/>
        </w:rPr>
        <w:tab/>
        <w:t xml:space="preserve">W. Feng, G. Liu, K. Zeng, M. Zeng, Y. Liu, A review of methods for classification and recognition of ASD using fMRI data. </w:t>
      </w:r>
      <w:r w:rsidRPr="0011744C">
        <w:rPr>
          <w:rFonts w:ascii="Times New Roman" w:hAnsi="Times New Roman" w:cs="Times New Roman"/>
          <w:i/>
          <w:noProof/>
        </w:rPr>
        <w:t>Journal of neuroscience methods</w:t>
      </w:r>
      <w:r w:rsidRPr="0011744C">
        <w:rPr>
          <w:rFonts w:ascii="Times New Roman" w:hAnsi="Times New Roman" w:cs="Times New Roman"/>
          <w:noProof/>
        </w:rPr>
        <w:t xml:space="preserve"> </w:t>
      </w:r>
      <w:r w:rsidRPr="0011744C">
        <w:rPr>
          <w:rFonts w:ascii="Times New Roman" w:hAnsi="Times New Roman" w:cs="Times New Roman"/>
          <w:b/>
          <w:noProof/>
        </w:rPr>
        <w:t>368</w:t>
      </w:r>
      <w:r w:rsidRPr="0011744C">
        <w:rPr>
          <w:rFonts w:ascii="Times New Roman" w:hAnsi="Times New Roman" w:cs="Times New Roman"/>
          <w:noProof/>
        </w:rPr>
        <w:t>, 109456 (2022).</w:t>
      </w:r>
    </w:p>
    <w:p w14:paraId="79FCFB46" w14:textId="0BCA100C" w:rsidR="00E64BE4" w:rsidRPr="004B22E4" w:rsidRDefault="00C04D50" w:rsidP="004B22E4">
      <w:r w:rsidRPr="0011744C">
        <w:fldChar w:fldCharType="end"/>
      </w:r>
    </w:p>
    <w:sectPr w:rsidR="00E64BE4" w:rsidRPr="004B22E4" w:rsidSect="009A6B34">
      <w:footerReference w:type="even"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A7D73B" w14:textId="77777777" w:rsidR="00F44201" w:rsidRDefault="00F44201" w:rsidP="00C30FC5">
      <w:r>
        <w:separator/>
      </w:r>
    </w:p>
  </w:endnote>
  <w:endnote w:type="continuationSeparator" w:id="0">
    <w:p w14:paraId="761E4083" w14:textId="77777777" w:rsidR="00F44201" w:rsidRDefault="00F44201" w:rsidP="00C30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55309011"/>
      <w:docPartObj>
        <w:docPartGallery w:val="Page Numbers (Bottom of Page)"/>
        <w:docPartUnique/>
      </w:docPartObj>
    </w:sdtPr>
    <w:sdtContent>
      <w:p w14:paraId="1CBF5D93" w14:textId="5DB284FE" w:rsidR="00C30FC5" w:rsidRDefault="00C30FC5" w:rsidP="00A8129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52EBAC0" w14:textId="77777777" w:rsidR="00C30FC5" w:rsidRDefault="00C30FC5" w:rsidP="009A6B3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28344909"/>
      <w:docPartObj>
        <w:docPartGallery w:val="Page Numbers (Bottom of Page)"/>
        <w:docPartUnique/>
      </w:docPartObj>
    </w:sdtPr>
    <w:sdtContent>
      <w:p w14:paraId="3F1C8BFE" w14:textId="2D155439" w:rsidR="00C30FC5" w:rsidRDefault="00C30FC5" w:rsidP="00A8129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68026654" w14:textId="77777777" w:rsidR="00C30FC5" w:rsidRDefault="00C30FC5" w:rsidP="009A6B3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030187" w14:textId="77777777" w:rsidR="00F44201" w:rsidRDefault="00F44201" w:rsidP="00C30FC5">
      <w:r>
        <w:separator/>
      </w:r>
    </w:p>
  </w:footnote>
  <w:footnote w:type="continuationSeparator" w:id="0">
    <w:p w14:paraId="732986EA" w14:textId="77777777" w:rsidR="00F44201" w:rsidRDefault="00F44201" w:rsidP="00C30F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B37E2"/>
    <w:multiLevelType w:val="hybridMultilevel"/>
    <w:tmpl w:val="437E9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F070DA5"/>
    <w:multiLevelType w:val="hybridMultilevel"/>
    <w:tmpl w:val="6756CD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61001806">
    <w:abstractNumId w:val="1"/>
  </w:num>
  <w:num w:numId="2" w16cid:durableId="19632230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Science&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z2aapetvpfaruevds55twzafsrtvx25z9v9&quot;&gt;My EndNote Library-Converted&lt;record-ids&gt;&lt;item&gt;2097&lt;/item&gt;&lt;item&gt;2113&lt;/item&gt;&lt;item&gt;2114&lt;/item&gt;&lt;item&gt;2115&lt;/item&gt;&lt;item&gt;2148&lt;/item&gt;&lt;item&gt;2149&lt;/item&gt;&lt;item&gt;2150&lt;/item&gt;&lt;item&gt;2151&lt;/item&gt;&lt;item&gt;2153&lt;/item&gt;&lt;item&gt;2154&lt;/item&gt;&lt;item&gt;2155&lt;/item&gt;&lt;item&gt;2156&lt;/item&gt;&lt;item&gt;2157&lt;/item&gt;&lt;item&gt;2158&lt;/item&gt;&lt;item&gt;2316&lt;/item&gt;&lt;item&gt;2333&lt;/item&gt;&lt;/record-ids&gt;&lt;/item&gt;&lt;/Libraries&gt;"/>
  </w:docVars>
  <w:rsids>
    <w:rsidRoot w:val="00642C22"/>
    <w:rsid w:val="00000BFC"/>
    <w:rsid w:val="0000234A"/>
    <w:rsid w:val="00006342"/>
    <w:rsid w:val="00006B13"/>
    <w:rsid w:val="00007175"/>
    <w:rsid w:val="00010C49"/>
    <w:rsid w:val="00021A45"/>
    <w:rsid w:val="000233C4"/>
    <w:rsid w:val="00023E62"/>
    <w:rsid w:val="00024A33"/>
    <w:rsid w:val="0003047B"/>
    <w:rsid w:val="00030CB2"/>
    <w:rsid w:val="000334CF"/>
    <w:rsid w:val="000340E4"/>
    <w:rsid w:val="000355D8"/>
    <w:rsid w:val="000378D5"/>
    <w:rsid w:val="0004296F"/>
    <w:rsid w:val="00046393"/>
    <w:rsid w:val="00053A5B"/>
    <w:rsid w:val="00054FCF"/>
    <w:rsid w:val="0005536A"/>
    <w:rsid w:val="00055C51"/>
    <w:rsid w:val="00061202"/>
    <w:rsid w:val="000617B5"/>
    <w:rsid w:val="00063EA7"/>
    <w:rsid w:val="00070562"/>
    <w:rsid w:val="00071516"/>
    <w:rsid w:val="0007596F"/>
    <w:rsid w:val="0007649B"/>
    <w:rsid w:val="000765EE"/>
    <w:rsid w:val="00082865"/>
    <w:rsid w:val="00082E76"/>
    <w:rsid w:val="00086627"/>
    <w:rsid w:val="00090117"/>
    <w:rsid w:val="00093673"/>
    <w:rsid w:val="00095D58"/>
    <w:rsid w:val="00096829"/>
    <w:rsid w:val="000A17F5"/>
    <w:rsid w:val="000A36FE"/>
    <w:rsid w:val="000A41F1"/>
    <w:rsid w:val="000A503C"/>
    <w:rsid w:val="000A5135"/>
    <w:rsid w:val="000A54FD"/>
    <w:rsid w:val="000A6615"/>
    <w:rsid w:val="000A7381"/>
    <w:rsid w:val="000B1692"/>
    <w:rsid w:val="000B2810"/>
    <w:rsid w:val="000B4588"/>
    <w:rsid w:val="000B47C0"/>
    <w:rsid w:val="000C012F"/>
    <w:rsid w:val="000C0226"/>
    <w:rsid w:val="000C1DD8"/>
    <w:rsid w:val="000C23A4"/>
    <w:rsid w:val="000C2BFC"/>
    <w:rsid w:val="000C2F5D"/>
    <w:rsid w:val="000C3678"/>
    <w:rsid w:val="000C445B"/>
    <w:rsid w:val="000C66C4"/>
    <w:rsid w:val="000C7006"/>
    <w:rsid w:val="000C75DB"/>
    <w:rsid w:val="000D12AF"/>
    <w:rsid w:val="000D3707"/>
    <w:rsid w:val="000D6A3E"/>
    <w:rsid w:val="000E0C8E"/>
    <w:rsid w:val="000E122F"/>
    <w:rsid w:val="000E51DA"/>
    <w:rsid w:val="000E7C49"/>
    <w:rsid w:val="000F60D6"/>
    <w:rsid w:val="0010182B"/>
    <w:rsid w:val="00102CF1"/>
    <w:rsid w:val="00102FA6"/>
    <w:rsid w:val="0010455F"/>
    <w:rsid w:val="00110AC2"/>
    <w:rsid w:val="001151CD"/>
    <w:rsid w:val="0011744C"/>
    <w:rsid w:val="0012079F"/>
    <w:rsid w:val="00120D49"/>
    <w:rsid w:val="00122209"/>
    <w:rsid w:val="00123033"/>
    <w:rsid w:val="00130537"/>
    <w:rsid w:val="001318C7"/>
    <w:rsid w:val="0013243B"/>
    <w:rsid w:val="00132BE0"/>
    <w:rsid w:val="00133B6A"/>
    <w:rsid w:val="00135ED4"/>
    <w:rsid w:val="00144B57"/>
    <w:rsid w:val="00151BA0"/>
    <w:rsid w:val="00152DE2"/>
    <w:rsid w:val="00154EAE"/>
    <w:rsid w:val="00156B20"/>
    <w:rsid w:val="001576CF"/>
    <w:rsid w:val="00160B9D"/>
    <w:rsid w:val="00160FFA"/>
    <w:rsid w:val="00161DC4"/>
    <w:rsid w:val="00163223"/>
    <w:rsid w:val="00166055"/>
    <w:rsid w:val="0017136C"/>
    <w:rsid w:val="001722F8"/>
    <w:rsid w:val="00172D80"/>
    <w:rsid w:val="0017397C"/>
    <w:rsid w:val="0017637C"/>
    <w:rsid w:val="0018081B"/>
    <w:rsid w:val="00181F1F"/>
    <w:rsid w:val="00182A96"/>
    <w:rsid w:val="0018402B"/>
    <w:rsid w:val="00184189"/>
    <w:rsid w:val="00184F22"/>
    <w:rsid w:val="00191214"/>
    <w:rsid w:val="00195D22"/>
    <w:rsid w:val="00196635"/>
    <w:rsid w:val="00197692"/>
    <w:rsid w:val="00197A5F"/>
    <w:rsid w:val="00197D09"/>
    <w:rsid w:val="001A10C0"/>
    <w:rsid w:val="001A5BB0"/>
    <w:rsid w:val="001A7929"/>
    <w:rsid w:val="001B06C0"/>
    <w:rsid w:val="001B423F"/>
    <w:rsid w:val="001B543A"/>
    <w:rsid w:val="001B5C1B"/>
    <w:rsid w:val="001B7E9B"/>
    <w:rsid w:val="001C3DB8"/>
    <w:rsid w:val="001C5F2D"/>
    <w:rsid w:val="001C7427"/>
    <w:rsid w:val="001C7ACD"/>
    <w:rsid w:val="001D31C9"/>
    <w:rsid w:val="001D375A"/>
    <w:rsid w:val="001D4D65"/>
    <w:rsid w:val="001D5F5C"/>
    <w:rsid w:val="001E0469"/>
    <w:rsid w:val="001E0BFE"/>
    <w:rsid w:val="001E2694"/>
    <w:rsid w:val="001E398F"/>
    <w:rsid w:val="001E6F28"/>
    <w:rsid w:val="001F1797"/>
    <w:rsid w:val="001F22A8"/>
    <w:rsid w:val="001F371B"/>
    <w:rsid w:val="001F60FD"/>
    <w:rsid w:val="0020360D"/>
    <w:rsid w:val="002045E5"/>
    <w:rsid w:val="00205852"/>
    <w:rsid w:val="002059BB"/>
    <w:rsid w:val="00206B2C"/>
    <w:rsid w:val="0020703A"/>
    <w:rsid w:val="002077CB"/>
    <w:rsid w:val="0020780A"/>
    <w:rsid w:val="0020782B"/>
    <w:rsid w:val="00207CA5"/>
    <w:rsid w:val="002126C8"/>
    <w:rsid w:val="002143D5"/>
    <w:rsid w:val="00214E0A"/>
    <w:rsid w:val="0021524D"/>
    <w:rsid w:val="00215343"/>
    <w:rsid w:val="002154F2"/>
    <w:rsid w:val="00220217"/>
    <w:rsid w:val="00220BD8"/>
    <w:rsid w:val="0022223A"/>
    <w:rsid w:val="00223679"/>
    <w:rsid w:val="00224148"/>
    <w:rsid w:val="00224752"/>
    <w:rsid w:val="00225311"/>
    <w:rsid w:val="00225F8D"/>
    <w:rsid w:val="002307E2"/>
    <w:rsid w:val="00234583"/>
    <w:rsid w:val="002409DC"/>
    <w:rsid w:val="00240C4B"/>
    <w:rsid w:val="002412DA"/>
    <w:rsid w:val="0024174E"/>
    <w:rsid w:val="00241DB4"/>
    <w:rsid w:val="00242729"/>
    <w:rsid w:val="00242D4D"/>
    <w:rsid w:val="002457B3"/>
    <w:rsid w:val="00246001"/>
    <w:rsid w:val="00251033"/>
    <w:rsid w:val="00252351"/>
    <w:rsid w:val="0025266A"/>
    <w:rsid w:val="002549B1"/>
    <w:rsid w:val="0025659C"/>
    <w:rsid w:val="00257F0B"/>
    <w:rsid w:val="0026170D"/>
    <w:rsid w:val="00263178"/>
    <w:rsid w:val="00263F21"/>
    <w:rsid w:val="00266EE0"/>
    <w:rsid w:val="00277328"/>
    <w:rsid w:val="00280A8B"/>
    <w:rsid w:val="00282998"/>
    <w:rsid w:val="00283A06"/>
    <w:rsid w:val="00283ED6"/>
    <w:rsid w:val="002843BE"/>
    <w:rsid w:val="00285233"/>
    <w:rsid w:val="00286FEC"/>
    <w:rsid w:val="0028745A"/>
    <w:rsid w:val="00287681"/>
    <w:rsid w:val="00293218"/>
    <w:rsid w:val="00295950"/>
    <w:rsid w:val="002965BB"/>
    <w:rsid w:val="002966DA"/>
    <w:rsid w:val="002A62EA"/>
    <w:rsid w:val="002A69C4"/>
    <w:rsid w:val="002B21AC"/>
    <w:rsid w:val="002B4F0A"/>
    <w:rsid w:val="002B7C2E"/>
    <w:rsid w:val="002B7F93"/>
    <w:rsid w:val="002C011D"/>
    <w:rsid w:val="002C0F36"/>
    <w:rsid w:val="002C6834"/>
    <w:rsid w:val="002D1CDD"/>
    <w:rsid w:val="002D2F17"/>
    <w:rsid w:val="002D31C2"/>
    <w:rsid w:val="002D3515"/>
    <w:rsid w:val="002D6D73"/>
    <w:rsid w:val="002E079E"/>
    <w:rsid w:val="002E07FA"/>
    <w:rsid w:val="002E552C"/>
    <w:rsid w:val="002F47AE"/>
    <w:rsid w:val="002F6D29"/>
    <w:rsid w:val="00301663"/>
    <w:rsid w:val="0030463C"/>
    <w:rsid w:val="00304660"/>
    <w:rsid w:val="00304EA3"/>
    <w:rsid w:val="00305E62"/>
    <w:rsid w:val="0030673B"/>
    <w:rsid w:val="003113FA"/>
    <w:rsid w:val="00312F8D"/>
    <w:rsid w:val="00323421"/>
    <w:rsid w:val="00326176"/>
    <w:rsid w:val="00334168"/>
    <w:rsid w:val="00336840"/>
    <w:rsid w:val="00344D64"/>
    <w:rsid w:val="00344DDC"/>
    <w:rsid w:val="003457D7"/>
    <w:rsid w:val="00345A19"/>
    <w:rsid w:val="00346B9C"/>
    <w:rsid w:val="00347D95"/>
    <w:rsid w:val="00347DFA"/>
    <w:rsid w:val="00352016"/>
    <w:rsid w:val="00354322"/>
    <w:rsid w:val="00354F80"/>
    <w:rsid w:val="003578E1"/>
    <w:rsid w:val="00362A80"/>
    <w:rsid w:val="00366DFE"/>
    <w:rsid w:val="00371D19"/>
    <w:rsid w:val="003727D2"/>
    <w:rsid w:val="00374639"/>
    <w:rsid w:val="0037723D"/>
    <w:rsid w:val="00380B32"/>
    <w:rsid w:val="0038269A"/>
    <w:rsid w:val="003855FC"/>
    <w:rsid w:val="00390A38"/>
    <w:rsid w:val="00391C9F"/>
    <w:rsid w:val="00394561"/>
    <w:rsid w:val="003951B4"/>
    <w:rsid w:val="00396E2E"/>
    <w:rsid w:val="003A3817"/>
    <w:rsid w:val="003A4546"/>
    <w:rsid w:val="003A739A"/>
    <w:rsid w:val="003B16F8"/>
    <w:rsid w:val="003B2B31"/>
    <w:rsid w:val="003B3FE0"/>
    <w:rsid w:val="003B455B"/>
    <w:rsid w:val="003B5457"/>
    <w:rsid w:val="003B7293"/>
    <w:rsid w:val="003C20FB"/>
    <w:rsid w:val="003C3498"/>
    <w:rsid w:val="003C3F8B"/>
    <w:rsid w:val="003C665D"/>
    <w:rsid w:val="003C692B"/>
    <w:rsid w:val="003D02A5"/>
    <w:rsid w:val="003D26C7"/>
    <w:rsid w:val="003D4047"/>
    <w:rsid w:val="003D44E1"/>
    <w:rsid w:val="003D4510"/>
    <w:rsid w:val="003D71F3"/>
    <w:rsid w:val="003E166E"/>
    <w:rsid w:val="003E3039"/>
    <w:rsid w:val="003E4A11"/>
    <w:rsid w:val="003E5147"/>
    <w:rsid w:val="003F1BB0"/>
    <w:rsid w:val="003F6124"/>
    <w:rsid w:val="00403729"/>
    <w:rsid w:val="00404A6C"/>
    <w:rsid w:val="00406CC8"/>
    <w:rsid w:val="00410A7E"/>
    <w:rsid w:val="004125E6"/>
    <w:rsid w:val="00421011"/>
    <w:rsid w:val="00421D82"/>
    <w:rsid w:val="00424610"/>
    <w:rsid w:val="00424C83"/>
    <w:rsid w:val="00424F2A"/>
    <w:rsid w:val="00431777"/>
    <w:rsid w:val="0044081A"/>
    <w:rsid w:val="0044252A"/>
    <w:rsid w:val="00443AA9"/>
    <w:rsid w:val="00444E9D"/>
    <w:rsid w:val="00445F84"/>
    <w:rsid w:val="00446ACA"/>
    <w:rsid w:val="004554B0"/>
    <w:rsid w:val="0045574B"/>
    <w:rsid w:val="004559DB"/>
    <w:rsid w:val="00456A3A"/>
    <w:rsid w:val="00462919"/>
    <w:rsid w:val="004656AA"/>
    <w:rsid w:val="0047417B"/>
    <w:rsid w:val="00476359"/>
    <w:rsid w:val="00480067"/>
    <w:rsid w:val="00482C8E"/>
    <w:rsid w:val="0048301D"/>
    <w:rsid w:val="00484E2D"/>
    <w:rsid w:val="00484E94"/>
    <w:rsid w:val="0049416D"/>
    <w:rsid w:val="004A1B3C"/>
    <w:rsid w:val="004A343F"/>
    <w:rsid w:val="004A43C8"/>
    <w:rsid w:val="004B1E6E"/>
    <w:rsid w:val="004B1F17"/>
    <w:rsid w:val="004B22E4"/>
    <w:rsid w:val="004B4BD0"/>
    <w:rsid w:val="004C2155"/>
    <w:rsid w:val="004C5C7E"/>
    <w:rsid w:val="004C79A0"/>
    <w:rsid w:val="004C7B70"/>
    <w:rsid w:val="004D02A3"/>
    <w:rsid w:val="004D339B"/>
    <w:rsid w:val="004D3A1D"/>
    <w:rsid w:val="004D7C65"/>
    <w:rsid w:val="004E457F"/>
    <w:rsid w:val="00501309"/>
    <w:rsid w:val="00501B4A"/>
    <w:rsid w:val="00501DA2"/>
    <w:rsid w:val="005036CA"/>
    <w:rsid w:val="00503A3C"/>
    <w:rsid w:val="005052C0"/>
    <w:rsid w:val="00507208"/>
    <w:rsid w:val="005120D2"/>
    <w:rsid w:val="005127DC"/>
    <w:rsid w:val="0051575A"/>
    <w:rsid w:val="005269FB"/>
    <w:rsid w:val="00530207"/>
    <w:rsid w:val="0053155D"/>
    <w:rsid w:val="00532256"/>
    <w:rsid w:val="0053355C"/>
    <w:rsid w:val="00533CAC"/>
    <w:rsid w:val="0053689C"/>
    <w:rsid w:val="00537CFE"/>
    <w:rsid w:val="00542C34"/>
    <w:rsid w:val="0054368D"/>
    <w:rsid w:val="00543814"/>
    <w:rsid w:val="00544069"/>
    <w:rsid w:val="00551482"/>
    <w:rsid w:val="005550EC"/>
    <w:rsid w:val="00557AFC"/>
    <w:rsid w:val="00560A14"/>
    <w:rsid w:val="00563310"/>
    <w:rsid w:val="00563A4E"/>
    <w:rsid w:val="00566BB7"/>
    <w:rsid w:val="00567271"/>
    <w:rsid w:val="00570251"/>
    <w:rsid w:val="00570C66"/>
    <w:rsid w:val="00571598"/>
    <w:rsid w:val="00575315"/>
    <w:rsid w:val="00577AF0"/>
    <w:rsid w:val="00580664"/>
    <w:rsid w:val="005863FA"/>
    <w:rsid w:val="00586CEA"/>
    <w:rsid w:val="00586DE9"/>
    <w:rsid w:val="00587058"/>
    <w:rsid w:val="005875C4"/>
    <w:rsid w:val="0059043B"/>
    <w:rsid w:val="00592ED1"/>
    <w:rsid w:val="00597884"/>
    <w:rsid w:val="005A6B75"/>
    <w:rsid w:val="005B2C3C"/>
    <w:rsid w:val="005C11C8"/>
    <w:rsid w:val="005C13F3"/>
    <w:rsid w:val="005C189D"/>
    <w:rsid w:val="005C3239"/>
    <w:rsid w:val="005C78E8"/>
    <w:rsid w:val="005D1329"/>
    <w:rsid w:val="005D3FA2"/>
    <w:rsid w:val="005D4273"/>
    <w:rsid w:val="005D672F"/>
    <w:rsid w:val="005D6B4D"/>
    <w:rsid w:val="005D74C4"/>
    <w:rsid w:val="005D7947"/>
    <w:rsid w:val="005E1E70"/>
    <w:rsid w:val="005E204D"/>
    <w:rsid w:val="005E230A"/>
    <w:rsid w:val="005E6A9A"/>
    <w:rsid w:val="005F2FE1"/>
    <w:rsid w:val="005F4EDD"/>
    <w:rsid w:val="005F4F26"/>
    <w:rsid w:val="005F653F"/>
    <w:rsid w:val="00600A3E"/>
    <w:rsid w:val="00600DBB"/>
    <w:rsid w:val="00603614"/>
    <w:rsid w:val="00604FB3"/>
    <w:rsid w:val="00605B44"/>
    <w:rsid w:val="0061041E"/>
    <w:rsid w:val="006119D5"/>
    <w:rsid w:val="00617A14"/>
    <w:rsid w:val="00617A19"/>
    <w:rsid w:val="0062250B"/>
    <w:rsid w:val="006230B5"/>
    <w:rsid w:val="006233EC"/>
    <w:rsid w:val="00624A36"/>
    <w:rsid w:val="006262EE"/>
    <w:rsid w:val="00626C07"/>
    <w:rsid w:val="00630295"/>
    <w:rsid w:val="00631D43"/>
    <w:rsid w:val="00633CB7"/>
    <w:rsid w:val="006341F4"/>
    <w:rsid w:val="00634FA8"/>
    <w:rsid w:val="006411FA"/>
    <w:rsid w:val="006421A7"/>
    <w:rsid w:val="00642C22"/>
    <w:rsid w:val="00644435"/>
    <w:rsid w:val="006449ED"/>
    <w:rsid w:val="006462FD"/>
    <w:rsid w:val="0064676F"/>
    <w:rsid w:val="006474B2"/>
    <w:rsid w:val="00651963"/>
    <w:rsid w:val="00651992"/>
    <w:rsid w:val="00655EED"/>
    <w:rsid w:val="00657F36"/>
    <w:rsid w:val="00657F48"/>
    <w:rsid w:val="0066061C"/>
    <w:rsid w:val="00663898"/>
    <w:rsid w:val="00664C4A"/>
    <w:rsid w:val="00666D6F"/>
    <w:rsid w:val="00667444"/>
    <w:rsid w:val="00671DE9"/>
    <w:rsid w:val="00673CE6"/>
    <w:rsid w:val="0067426C"/>
    <w:rsid w:val="006743EA"/>
    <w:rsid w:val="00677E89"/>
    <w:rsid w:val="00680188"/>
    <w:rsid w:val="00681DC2"/>
    <w:rsid w:val="0068457D"/>
    <w:rsid w:val="00687B45"/>
    <w:rsid w:val="006924D0"/>
    <w:rsid w:val="006936AB"/>
    <w:rsid w:val="00693A45"/>
    <w:rsid w:val="006A0A38"/>
    <w:rsid w:val="006A2F4B"/>
    <w:rsid w:val="006A40EB"/>
    <w:rsid w:val="006A698D"/>
    <w:rsid w:val="006B0958"/>
    <w:rsid w:val="006B2378"/>
    <w:rsid w:val="006B3122"/>
    <w:rsid w:val="006B7F40"/>
    <w:rsid w:val="006C22DD"/>
    <w:rsid w:val="006C669A"/>
    <w:rsid w:val="006C6E8F"/>
    <w:rsid w:val="006D0317"/>
    <w:rsid w:val="006D082C"/>
    <w:rsid w:val="006E214C"/>
    <w:rsid w:val="006E2599"/>
    <w:rsid w:val="006E327F"/>
    <w:rsid w:val="006E59E7"/>
    <w:rsid w:val="006E6A9F"/>
    <w:rsid w:val="006E792C"/>
    <w:rsid w:val="006F302E"/>
    <w:rsid w:val="006F540F"/>
    <w:rsid w:val="006F6076"/>
    <w:rsid w:val="006F6351"/>
    <w:rsid w:val="006F640F"/>
    <w:rsid w:val="007035CE"/>
    <w:rsid w:val="0070411B"/>
    <w:rsid w:val="00705184"/>
    <w:rsid w:val="0070598F"/>
    <w:rsid w:val="00705B35"/>
    <w:rsid w:val="00711475"/>
    <w:rsid w:val="00713187"/>
    <w:rsid w:val="00716370"/>
    <w:rsid w:val="00720FCA"/>
    <w:rsid w:val="00722439"/>
    <w:rsid w:val="00722F9F"/>
    <w:rsid w:val="00727D68"/>
    <w:rsid w:val="0073041D"/>
    <w:rsid w:val="0073053E"/>
    <w:rsid w:val="00734F15"/>
    <w:rsid w:val="00743654"/>
    <w:rsid w:val="00744736"/>
    <w:rsid w:val="00745073"/>
    <w:rsid w:val="007529A2"/>
    <w:rsid w:val="00752DDA"/>
    <w:rsid w:val="00753C83"/>
    <w:rsid w:val="00755A14"/>
    <w:rsid w:val="00760F66"/>
    <w:rsid w:val="00765312"/>
    <w:rsid w:val="00765F0A"/>
    <w:rsid w:val="00765FE0"/>
    <w:rsid w:val="0076793D"/>
    <w:rsid w:val="00767F87"/>
    <w:rsid w:val="00774465"/>
    <w:rsid w:val="007768DE"/>
    <w:rsid w:val="0078125E"/>
    <w:rsid w:val="00784D1B"/>
    <w:rsid w:val="007868CF"/>
    <w:rsid w:val="00791183"/>
    <w:rsid w:val="0079306B"/>
    <w:rsid w:val="00794727"/>
    <w:rsid w:val="007A19D1"/>
    <w:rsid w:val="007B1701"/>
    <w:rsid w:val="007B661A"/>
    <w:rsid w:val="007C3B0D"/>
    <w:rsid w:val="007C445F"/>
    <w:rsid w:val="007C4FA9"/>
    <w:rsid w:val="007C5771"/>
    <w:rsid w:val="007C5F74"/>
    <w:rsid w:val="007C7454"/>
    <w:rsid w:val="007C7D2D"/>
    <w:rsid w:val="007D305F"/>
    <w:rsid w:val="007D3FA6"/>
    <w:rsid w:val="007D4AE6"/>
    <w:rsid w:val="007D5D32"/>
    <w:rsid w:val="007D65D3"/>
    <w:rsid w:val="007D7DB1"/>
    <w:rsid w:val="007E0F85"/>
    <w:rsid w:val="007E2D63"/>
    <w:rsid w:val="007E360C"/>
    <w:rsid w:val="007E4E88"/>
    <w:rsid w:val="007E57D6"/>
    <w:rsid w:val="007E5AF1"/>
    <w:rsid w:val="007E6EB4"/>
    <w:rsid w:val="007E73B0"/>
    <w:rsid w:val="007E7E27"/>
    <w:rsid w:val="007F4CC2"/>
    <w:rsid w:val="007F65CA"/>
    <w:rsid w:val="00802CFD"/>
    <w:rsid w:val="00804344"/>
    <w:rsid w:val="00804CB9"/>
    <w:rsid w:val="008056DE"/>
    <w:rsid w:val="00806A05"/>
    <w:rsid w:val="008075D0"/>
    <w:rsid w:val="00807822"/>
    <w:rsid w:val="00812803"/>
    <w:rsid w:val="00812B48"/>
    <w:rsid w:val="008141D9"/>
    <w:rsid w:val="00814E88"/>
    <w:rsid w:val="00817E37"/>
    <w:rsid w:val="00820C36"/>
    <w:rsid w:val="00824586"/>
    <w:rsid w:val="00825677"/>
    <w:rsid w:val="00825CD7"/>
    <w:rsid w:val="00825EBB"/>
    <w:rsid w:val="00827450"/>
    <w:rsid w:val="00830F70"/>
    <w:rsid w:val="00832F45"/>
    <w:rsid w:val="00834DDC"/>
    <w:rsid w:val="00842466"/>
    <w:rsid w:val="008449C8"/>
    <w:rsid w:val="008476C6"/>
    <w:rsid w:val="00847EC5"/>
    <w:rsid w:val="00851AB5"/>
    <w:rsid w:val="00862016"/>
    <w:rsid w:val="0086497A"/>
    <w:rsid w:val="00867509"/>
    <w:rsid w:val="0087115C"/>
    <w:rsid w:val="008711FF"/>
    <w:rsid w:val="00871F0F"/>
    <w:rsid w:val="00873AE6"/>
    <w:rsid w:val="00876262"/>
    <w:rsid w:val="00882FA2"/>
    <w:rsid w:val="00884BA3"/>
    <w:rsid w:val="00886273"/>
    <w:rsid w:val="00886914"/>
    <w:rsid w:val="00886DDF"/>
    <w:rsid w:val="008939D8"/>
    <w:rsid w:val="00893CC0"/>
    <w:rsid w:val="008A6228"/>
    <w:rsid w:val="008A6E04"/>
    <w:rsid w:val="008B1343"/>
    <w:rsid w:val="008B486A"/>
    <w:rsid w:val="008B53FC"/>
    <w:rsid w:val="008C299A"/>
    <w:rsid w:val="008C2F3F"/>
    <w:rsid w:val="008C3B9C"/>
    <w:rsid w:val="008C5460"/>
    <w:rsid w:val="008C5F0D"/>
    <w:rsid w:val="008D13B1"/>
    <w:rsid w:val="008D154B"/>
    <w:rsid w:val="008D18FF"/>
    <w:rsid w:val="008D19CC"/>
    <w:rsid w:val="008D2EA1"/>
    <w:rsid w:val="008D62E0"/>
    <w:rsid w:val="008D7EE5"/>
    <w:rsid w:val="008E0412"/>
    <w:rsid w:val="008E1331"/>
    <w:rsid w:val="008E2A36"/>
    <w:rsid w:val="008E2B2A"/>
    <w:rsid w:val="008E2DAC"/>
    <w:rsid w:val="008E515C"/>
    <w:rsid w:val="008F24AF"/>
    <w:rsid w:val="008F3DFF"/>
    <w:rsid w:val="008F462D"/>
    <w:rsid w:val="008F7F50"/>
    <w:rsid w:val="009018F9"/>
    <w:rsid w:val="00901D7B"/>
    <w:rsid w:val="00901EEC"/>
    <w:rsid w:val="009043FF"/>
    <w:rsid w:val="009049F9"/>
    <w:rsid w:val="009050B8"/>
    <w:rsid w:val="00905394"/>
    <w:rsid w:val="009132EF"/>
    <w:rsid w:val="00913FE7"/>
    <w:rsid w:val="009230A2"/>
    <w:rsid w:val="009247E1"/>
    <w:rsid w:val="00926662"/>
    <w:rsid w:val="00931AA7"/>
    <w:rsid w:val="00933E30"/>
    <w:rsid w:val="0093593B"/>
    <w:rsid w:val="00944083"/>
    <w:rsid w:val="00944E2E"/>
    <w:rsid w:val="00946C69"/>
    <w:rsid w:val="00946E8E"/>
    <w:rsid w:val="0095017F"/>
    <w:rsid w:val="00950DAF"/>
    <w:rsid w:val="00951BBE"/>
    <w:rsid w:val="0095483D"/>
    <w:rsid w:val="00961CC4"/>
    <w:rsid w:val="00962223"/>
    <w:rsid w:val="0096426C"/>
    <w:rsid w:val="00964766"/>
    <w:rsid w:val="00976064"/>
    <w:rsid w:val="00976433"/>
    <w:rsid w:val="00977799"/>
    <w:rsid w:val="00980121"/>
    <w:rsid w:val="00983D8E"/>
    <w:rsid w:val="00985323"/>
    <w:rsid w:val="009865F8"/>
    <w:rsid w:val="0099287B"/>
    <w:rsid w:val="00993BDF"/>
    <w:rsid w:val="00996281"/>
    <w:rsid w:val="00996D91"/>
    <w:rsid w:val="009A0221"/>
    <w:rsid w:val="009A0A6C"/>
    <w:rsid w:val="009A2E8E"/>
    <w:rsid w:val="009A303F"/>
    <w:rsid w:val="009A3A2C"/>
    <w:rsid w:val="009A490C"/>
    <w:rsid w:val="009A4C5C"/>
    <w:rsid w:val="009A4F06"/>
    <w:rsid w:val="009A58D8"/>
    <w:rsid w:val="009A6A47"/>
    <w:rsid w:val="009A6B34"/>
    <w:rsid w:val="009B0B1F"/>
    <w:rsid w:val="009B0C5A"/>
    <w:rsid w:val="009B662F"/>
    <w:rsid w:val="009B6793"/>
    <w:rsid w:val="009B7E51"/>
    <w:rsid w:val="009B7F26"/>
    <w:rsid w:val="009C006E"/>
    <w:rsid w:val="009C3640"/>
    <w:rsid w:val="009C751F"/>
    <w:rsid w:val="009D36FA"/>
    <w:rsid w:val="009D3EA3"/>
    <w:rsid w:val="009D4537"/>
    <w:rsid w:val="009D4E51"/>
    <w:rsid w:val="009D4EE7"/>
    <w:rsid w:val="009D6C0A"/>
    <w:rsid w:val="009E1A0D"/>
    <w:rsid w:val="009E34CC"/>
    <w:rsid w:val="009E54A4"/>
    <w:rsid w:val="009F1402"/>
    <w:rsid w:val="009F5641"/>
    <w:rsid w:val="009F5D5E"/>
    <w:rsid w:val="009F6478"/>
    <w:rsid w:val="009F7DCF"/>
    <w:rsid w:val="00A03ED4"/>
    <w:rsid w:val="00A04228"/>
    <w:rsid w:val="00A0592F"/>
    <w:rsid w:val="00A059A6"/>
    <w:rsid w:val="00A06F19"/>
    <w:rsid w:val="00A0764A"/>
    <w:rsid w:val="00A10B1D"/>
    <w:rsid w:val="00A13353"/>
    <w:rsid w:val="00A17D84"/>
    <w:rsid w:val="00A20714"/>
    <w:rsid w:val="00A2415D"/>
    <w:rsid w:val="00A24B01"/>
    <w:rsid w:val="00A26D3B"/>
    <w:rsid w:val="00A33C76"/>
    <w:rsid w:val="00A35735"/>
    <w:rsid w:val="00A3784E"/>
    <w:rsid w:val="00A4087A"/>
    <w:rsid w:val="00A40FD5"/>
    <w:rsid w:val="00A41DC2"/>
    <w:rsid w:val="00A4334A"/>
    <w:rsid w:val="00A47815"/>
    <w:rsid w:val="00A508FA"/>
    <w:rsid w:val="00A5341D"/>
    <w:rsid w:val="00A57513"/>
    <w:rsid w:val="00A605C8"/>
    <w:rsid w:val="00A60A41"/>
    <w:rsid w:val="00A60B45"/>
    <w:rsid w:val="00A61B2C"/>
    <w:rsid w:val="00A663E9"/>
    <w:rsid w:val="00A77C79"/>
    <w:rsid w:val="00A80B5F"/>
    <w:rsid w:val="00A8134B"/>
    <w:rsid w:val="00A82DC7"/>
    <w:rsid w:val="00A91AD1"/>
    <w:rsid w:val="00A94625"/>
    <w:rsid w:val="00A97287"/>
    <w:rsid w:val="00AA0A84"/>
    <w:rsid w:val="00AA0D34"/>
    <w:rsid w:val="00AA2487"/>
    <w:rsid w:val="00AA315B"/>
    <w:rsid w:val="00AA3C9A"/>
    <w:rsid w:val="00AA45D4"/>
    <w:rsid w:val="00AA4C74"/>
    <w:rsid w:val="00AA5A0F"/>
    <w:rsid w:val="00AA6733"/>
    <w:rsid w:val="00AB2F9A"/>
    <w:rsid w:val="00AB302F"/>
    <w:rsid w:val="00AB3483"/>
    <w:rsid w:val="00AB5DE6"/>
    <w:rsid w:val="00AB626A"/>
    <w:rsid w:val="00AB6861"/>
    <w:rsid w:val="00AB79CC"/>
    <w:rsid w:val="00AC3A71"/>
    <w:rsid w:val="00AC7F78"/>
    <w:rsid w:val="00AD1622"/>
    <w:rsid w:val="00AD33AF"/>
    <w:rsid w:val="00AD4956"/>
    <w:rsid w:val="00AD4A26"/>
    <w:rsid w:val="00AD61FA"/>
    <w:rsid w:val="00AE04E1"/>
    <w:rsid w:val="00AE0703"/>
    <w:rsid w:val="00AE0C92"/>
    <w:rsid w:val="00AE122A"/>
    <w:rsid w:val="00AF059D"/>
    <w:rsid w:val="00AF0AD0"/>
    <w:rsid w:val="00AF51AA"/>
    <w:rsid w:val="00AF7609"/>
    <w:rsid w:val="00B03281"/>
    <w:rsid w:val="00B034EF"/>
    <w:rsid w:val="00B04093"/>
    <w:rsid w:val="00B10F34"/>
    <w:rsid w:val="00B13DD6"/>
    <w:rsid w:val="00B1565B"/>
    <w:rsid w:val="00B16483"/>
    <w:rsid w:val="00B21BAB"/>
    <w:rsid w:val="00B23989"/>
    <w:rsid w:val="00B23F06"/>
    <w:rsid w:val="00B24B23"/>
    <w:rsid w:val="00B26003"/>
    <w:rsid w:val="00B2622F"/>
    <w:rsid w:val="00B27656"/>
    <w:rsid w:val="00B30123"/>
    <w:rsid w:val="00B30AF2"/>
    <w:rsid w:val="00B343F2"/>
    <w:rsid w:val="00B35E4F"/>
    <w:rsid w:val="00B40001"/>
    <w:rsid w:val="00B45394"/>
    <w:rsid w:val="00B4568D"/>
    <w:rsid w:val="00B50869"/>
    <w:rsid w:val="00B50FEB"/>
    <w:rsid w:val="00B52CF4"/>
    <w:rsid w:val="00B56C3B"/>
    <w:rsid w:val="00B60141"/>
    <w:rsid w:val="00B60396"/>
    <w:rsid w:val="00B60477"/>
    <w:rsid w:val="00B614CB"/>
    <w:rsid w:val="00B63229"/>
    <w:rsid w:val="00B64717"/>
    <w:rsid w:val="00B67EA0"/>
    <w:rsid w:val="00B765BF"/>
    <w:rsid w:val="00B80D7F"/>
    <w:rsid w:val="00B825E2"/>
    <w:rsid w:val="00B82FEE"/>
    <w:rsid w:val="00B85AA2"/>
    <w:rsid w:val="00B8712F"/>
    <w:rsid w:val="00B91C60"/>
    <w:rsid w:val="00B9784E"/>
    <w:rsid w:val="00BA10F3"/>
    <w:rsid w:val="00BA1E4E"/>
    <w:rsid w:val="00BA5124"/>
    <w:rsid w:val="00BA5D8E"/>
    <w:rsid w:val="00BB0D06"/>
    <w:rsid w:val="00BB0FE0"/>
    <w:rsid w:val="00BB13FC"/>
    <w:rsid w:val="00BB17AA"/>
    <w:rsid w:val="00BB2102"/>
    <w:rsid w:val="00BB21BA"/>
    <w:rsid w:val="00BB23F5"/>
    <w:rsid w:val="00BB32A3"/>
    <w:rsid w:val="00BB49E3"/>
    <w:rsid w:val="00BB742D"/>
    <w:rsid w:val="00BB7770"/>
    <w:rsid w:val="00BC05EF"/>
    <w:rsid w:val="00BC2D3F"/>
    <w:rsid w:val="00BC5BEF"/>
    <w:rsid w:val="00BC60A4"/>
    <w:rsid w:val="00BC75BA"/>
    <w:rsid w:val="00BC781C"/>
    <w:rsid w:val="00BD1943"/>
    <w:rsid w:val="00BD1CA0"/>
    <w:rsid w:val="00BD7C9C"/>
    <w:rsid w:val="00BE0905"/>
    <w:rsid w:val="00BE1293"/>
    <w:rsid w:val="00BE232C"/>
    <w:rsid w:val="00BE6141"/>
    <w:rsid w:val="00BF2902"/>
    <w:rsid w:val="00BF72AB"/>
    <w:rsid w:val="00BF7445"/>
    <w:rsid w:val="00C0122C"/>
    <w:rsid w:val="00C028D7"/>
    <w:rsid w:val="00C04D50"/>
    <w:rsid w:val="00C0646D"/>
    <w:rsid w:val="00C06F8F"/>
    <w:rsid w:val="00C12FE8"/>
    <w:rsid w:val="00C15B6E"/>
    <w:rsid w:val="00C167B0"/>
    <w:rsid w:val="00C212D7"/>
    <w:rsid w:val="00C246DB"/>
    <w:rsid w:val="00C25031"/>
    <w:rsid w:val="00C25B2A"/>
    <w:rsid w:val="00C3040F"/>
    <w:rsid w:val="00C30FC5"/>
    <w:rsid w:val="00C31671"/>
    <w:rsid w:val="00C3315D"/>
    <w:rsid w:val="00C33B75"/>
    <w:rsid w:val="00C358B6"/>
    <w:rsid w:val="00C408AF"/>
    <w:rsid w:val="00C40D40"/>
    <w:rsid w:val="00C4545D"/>
    <w:rsid w:val="00C45707"/>
    <w:rsid w:val="00C46A88"/>
    <w:rsid w:val="00C47777"/>
    <w:rsid w:val="00C519E6"/>
    <w:rsid w:val="00C530D1"/>
    <w:rsid w:val="00C547FC"/>
    <w:rsid w:val="00C56D48"/>
    <w:rsid w:val="00C57166"/>
    <w:rsid w:val="00C57DD3"/>
    <w:rsid w:val="00C62243"/>
    <w:rsid w:val="00C629FB"/>
    <w:rsid w:val="00C64A92"/>
    <w:rsid w:val="00C72CC2"/>
    <w:rsid w:val="00C75ABC"/>
    <w:rsid w:val="00C76473"/>
    <w:rsid w:val="00C80024"/>
    <w:rsid w:val="00C80F8C"/>
    <w:rsid w:val="00C8104A"/>
    <w:rsid w:val="00C83D66"/>
    <w:rsid w:val="00C85F45"/>
    <w:rsid w:val="00C909C3"/>
    <w:rsid w:val="00C93BEB"/>
    <w:rsid w:val="00C95183"/>
    <w:rsid w:val="00C97256"/>
    <w:rsid w:val="00CA00AC"/>
    <w:rsid w:val="00CA0B8A"/>
    <w:rsid w:val="00CA35CB"/>
    <w:rsid w:val="00CA6669"/>
    <w:rsid w:val="00CB33EE"/>
    <w:rsid w:val="00CB5852"/>
    <w:rsid w:val="00CC048F"/>
    <w:rsid w:val="00CC0857"/>
    <w:rsid w:val="00CC1118"/>
    <w:rsid w:val="00CC1CFF"/>
    <w:rsid w:val="00CC3587"/>
    <w:rsid w:val="00CC3DCC"/>
    <w:rsid w:val="00CC6672"/>
    <w:rsid w:val="00CD06FF"/>
    <w:rsid w:val="00CD72B0"/>
    <w:rsid w:val="00CE651E"/>
    <w:rsid w:val="00CF062E"/>
    <w:rsid w:val="00CF144D"/>
    <w:rsid w:val="00CF2EBC"/>
    <w:rsid w:val="00CF41F3"/>
    <w:rsid w:val="00CF515E"/>
    <w:rsid w:val="00CF7128"/>
    <w:rsid w:val="00CF7F04"/>
    <w:rsid w:val="00D01CA9"/>
    <w:rsid w:val="00D05311"/>
    <w:rsid w:val="00D07809"/>
    <w:rsid w:val="00D10EB6"/>
    <w:rsid w:val="00D12304"/>
    <w:rsid w:val="00D12598"/>
    <w:rsid w:val="00D207B8"/>
    <w:rsid w:val="00D23F7A"/>
    <w:rsid w:val="00D3053B"/>
    <w:rsid w:val="00D312D3"/>
    <w:rsid w:val="00D32488"/>
    <w:rsid w:val="00D34D73"/>
    <w:rsid w:val="00D374EE"/>
    <w:rsid w:val="00D500C7"/>
    <w:rsid w:val="00D502F6"/>
    <w:rsid w:val="00D52A0D"/>
    <w:rsid w:val="00D52CD9"/>
    <w:rsid w:val="00D54F79"/>
    <w:rsid w:val="00D56D80"/>
    <w:rsid w:val="00D57ACC"/>
    <w:rsid w:val="00D57C15"/>
    <w:rsid w:val="00D6016E"/>
    <w:rsid w:val="00D61046"/>
    <w:rsid w:val="00D6446F"/>
    <w:rsid w:val="00D67A5B"/>
    <w:rsid w:val="00D735F6"/>
    <w:rsid w:val="00D7551D"/>
    <w:rsid w:val="00D813E6"/>
    <w:rsid w:val="00D85E8D"/>
    <w:rsid w:val="00D8781B"/>
    <w:rsid w:val="00D878BB"/>
    <w:rsid w:val="00D87E94"/>
    <w:rsid w:val="00D9062A"/>
    <w:rsid w:val="00D92E76"/>
    <w:rsid w:val="00D92ED1"/>
    <w:rsid w:val="00D97180"/>
    <w:rsid w:val="00D971F6"/>
    <w:rsid w:val="00D97E43"/>
    <w:rsid w:val="00DA604C"/>
    <w:rsid w:val="00DA798E"/>
    <w:rsid w:val="00DA7F60"/>
    <w:rsid w:val="00DB0FCD"/>
    <w:rsid w:val="00DB1566"/>
    <w:rsid w:val="00DB2AB7"/>
    <w:rsid w:val="00DB43A3"/>
    <w:rsid w:val="00DB49D0"/>
    <w:rsid w:val="00DB703E"/>
    <w:rsid w:val="00DB7BD9"/>
    <w:rsid w:val="00DC1294"/>
    <w:rsid w:val="00DC392A"/>
    <w:rsid w:val="00DC739A"/>
    <w:rsid w:val="00DD030D"/>
    <w:rsid w:val="00DD12EA"/>
    <w:rsid w:val="00DD306C"/>
    <w:rsid w:val="00DD3B62"/>
    <w:rsid w:val="00DD79BF"/>
    <w:rsid w:val="00DE2939"/>
    <w:rsid w:val="00DE3179"/>
    <w:rsid w:val="00DE3DD7"/>
    <w:rsid w:val="00DE61B6"/>
    <w:rsid w:val="00DF0BCB"/>
    <w:rsid w:val="00DF12B7"/>
    <w:rsid w:val="00DF2C74"/>
    <w:rsid w:val="00E021EF"/>
    <w:rsid w:val="00E07717"/>
    <w:rsid w:val="00E10D53"/>
    <w:rsid w:val="00E10F22"/>
    <w:rsid w:val="00E20DED"/>
    <w:rsid w:val="00E22DCA"/>
    <w:rsid w:val="00E24E5D"/>
    <w:rsid w:val="00E26122"/>
    <w:rsid w:val="00E3049E"/>
    <w:rsid w:val="00E30D5A"/>
    <w:rsid w:val="00E36DDD"/>
    <w:rsid w:val="00E445DF"/>
    <w:rsid w:val="00E4468F"/>
    <w:rsid w:val="00E511AC"/>
    <w:rsid w:val="00E512C5"/>
    <w:rsid w:val="00E52F8A"/>
    <w:rsid w:val="00E61A5A"/>
    <w:rsid w:val="00E6238D"/>
    <w:rsid w:val="00E632B2"/>
    <w:rsid w:val="00E63F0C"/>
    <w:rsid w:val="00E64BE4"/>
    <w:rsid w:val="00E66476"/>
    <w:rsid w:val="00E66A11"/>
    <w:rsid w:val="00E66CDF"/>
    <w:rsid w:val="00E66F41"/>
    <w:rsid w:val="00E67690"/>
    <w:rsid w:val="00E67EB4"/>
    <w:rsid w:val="00E67F5B"/>
    <w:rsid w:val="00E72A9D"/>
    <w:rsid w:val="00E72E65"/>
    <w:rsid w:val="00E82628"/>
    <w:rsid w:val="00E86124"/>
    <w:rsid w:val="00E8722A"/>
    <w:rsid w:val="00E879F8"/>
    <w:rsid w:val="00E928E5"/>
    <w:rsid w:val="00E94445"/>
    <w:rsid w:val="00E94E1C"/>
    <w:rsid w:val="00E95E38"/>
    <w:rsid w:val="00EA472E"/>
    <w:rsid w:val="00EA4EC0"/>
    <w:rsid w:val="00EB00BE"/>
    <w:rsid w:val="00EB2AF8"/>
    <w:rsid w:val="00EB2EDE"/>
    <w:rsid w:val="00EB6928"/>
    <w:rsid w:val="00EC0F59"/>
    <w:rsid w:val="00EC2656"/>
    <w:rsid w:val="00EC3532"/>
    <w:rsid w:val="00EC35F2"/>
    <w:rsid w:val="00EC3AC7"/>
    <w:rsid w:val="00EC7F46"/>
    <w:rsid w:val="00EC7F95"/>
    <w:rsid w:val="00ED127A"/>
    <w:rsid w:val="00ED43B2"/>
    <w:rsid w:val="00EE0FB9"/>
    <w:rsid w:val="00EE12B4"/>
    <w:rsid w:val="00EE6260"/>
    <w:rsid w:val="00EE626A"/>
    <w:rsid w:val="00EE6F82"/>
    <w:rsid w:val="00EE6FED"/>
    <w:rsid w:val="00EF2C8E"/>
    <w:rsid w:val="00EF38BA"/>
    <w:rsid w:val="00EF4379"/>
    <w:rsid w:val="00EF4A2C"/>
    <w:rsid w:val="00EF547B"/>
    <w:rsid w:val="00EF6A41"/>
    <w:rsid w:val="00F03EB4"/>
    <w:rsid w:val="00F0590E"/>
    <w:rsid w:val="00F05A9E"/>
    <w:rsid w:val="00F06032"/>
    <w:rsid w:val="00F07480"/>
    <w:rsid w:val="00F11AEE"/>
    <w:rsid w:val="00F13577"/>
    <w:rsid w:val="00F14FAF"/>
    <w:rsid w:val="00F157B1"/>
    <w:rsid w:val="00F22F6A"/>
    <w:rsid w:val="00F23867"/>
    <w:rsid w:val="00F26990"/>
    <w:rsid w:val="00F27CA7"/>
    <w:rsid w:val="00F3247E"/>
    <w:rsid w:val="00F37963"/>
    <w:rsid w:val="00F40D0B"/>
    <w:rsid w:val="00F411A0"/>
    <w:rsid w:val="00F42701"/>
    <w:rsid w:val="00F42AAA"/>
    <w:rsid w:val="00F43241"/>
    <w:rsid w:val="00F43C6D"/>
    <w:rsid w:val="00F44201"/>
    <w:rsid w:val="00F44D70"/>
    <w:rsid w:val="00F455A1"/>
    <w:rsid w:val="00F4658E"/>
    <w:rsid w:val="00F47B9F"/>
    <w:rsid w:val="00F5089B"/>
    <w:rsid w:val="00F5114A"/>
    <w:rsid w:val="00F5199B"/>
    <w:rsid w:val="00F52865"/>
    <w:rsid w:val="00F6065C"/>
    <w:rsid w:val="00F637A6"/>
    <w:rsid w:val="00F64F63"/>
    <w:rsid w:val="00F670B4"/>
    <w:rsid w:val="00F6789C"/>
    <w:rsid w:val="00F70CC3"/>
    <w:rsid w:val="00F7134D"/>
    <w:rsid w:val="00F72853"/>
    <w:rsid w:val="00F75581"/>
    <w:rsid w:val="00F76CC6"/>
    <w:rsid w:val="00F82E03"/>
    <w:rsid w:val="00F92CC2"/>
    <w:rsid w:val="00F94040"/>
    <w:rsid w:val="00F94613"/>
    <w:rsid w:val="00F95591"/>
    <w:rsid w:val="00FA09D5"/>
    <w:rsid w:val="00FA29EB"/>
    <w:rsid w:val="00FA3B58"/>
    <w:rsid w:val="00FA6011"/>
    <w:rsid w:val="00FA64BD"/>
    <w:rsid w:val="00FA696E"/>
    <w:rsid w:val="00FB0C98"/>
    <w:rsid w:val="00FB2CE1"/>
    <w:rsid w:val="00FB3CD4"/>
    <w:rsid w:val="00FC0BAA"/>
    <w:rsid w:val="00FC3895"/>
    <w:rsid w:val="00FC5C50"/>
    <w:rsid w:val="00FD4D25"/>
    <w:rsid w:val="00FD7903"/>
    <w:rsid w:val="00FE00A6"/>
    <w:rsid w:val="00FE1351"/>
    <w:rsid w:val="00FE19BE"/>
    <w:rsid w:val="00FE4127"/>
    <w:rsid w:val="00FE48C6"/>
    <w:rsid w:val="00FE62C0"/>
    <w:rsid w:val="00FE6EE5"/>
    <w:rsid w:val="00FF2393"/>
    <w:rsid w:val="00FF25F5"/>
    <w:rsid w:val="00FF3D6A"/>
    <w:rsid w:val="00FF5251"/>
    <w:rsid w:val="00FF6F07"/>
    <w:rsid w:val="00FF71B2"/>
    <w:rsid w:val="00FF7B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8D74EB"/>
  <w15:chartTrackingRefBased/>
  <w15:docId w15:val="{0611EACB-4A2D-9445-BA57-D184696EC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679"/>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642C22"/>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642C22"/>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642C22"/>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642C22"/>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642C22"/>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642C22"/>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642C22"/>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642C22"/>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642C22"/>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2C2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42C2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42C2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42C2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42C2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42C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2C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2C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2C22"/>
    <w:rPr>
      <w:rFonts w:eastAsiaTheme="majorEastAsia" w:cstheme="majorBidi"/>
      <w:color w:val="272727" w:themeColor="text1" w:themeTint="D8"/>
    </w:rPr>
  </w:style>
  <w:style w:type="paragraph" w:styleId="Title">
    <w:name w:val="Title"/>
    <w:basedOn w:val="Normal"/>
    <w:next w:val="Normal"/>
    <w:link w:val="TitleChar"/>
    <w:uiPriority w:val="10"/>
    <w:qFormat/>
    <w:rsid w:val="00642C22"/>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42C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2C22"/>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642C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2C22"/>
    <w:pPr>
      <w:spacing w:before="160" w:after="160" w:line="278" w:lineRule="auto"/>
      <w:jc w:val="center"/>
    </w:pPr>
    <w:rPr>
      <w:rFonts w:asciiTheme="minorHAnsi" w:eastAsiaTheme="minorEastAsia"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642C22"/>
    <w:rPr>
      <w:i/>
      <w:iCs/>
      <w:color w:val="404040" w:themeColor="text1" w:themeTint="BF"/>
    </w:rPr>
  </w:style>
  <w:style w:type="paragraph" w:styleId="ListParagraph">
    <w:name w:val="List Paragraph"/>
    <w:basedOn w:val="Normal"/>
    <w:uiPriority w:val="34"/>
    <w:qFormat/>
    <w:rsid w:val="00642C22"/>
    <w:pPr>
      <w:spacing w:after="160" w:line="278" w:lineRule="auto"/>
      <w:ind w:left="720"/>
      <w:contextualSpacing/>
    </w:pPr>
    <w:rPr>
      <w:rFonts w:asciiTheme="minorHAnsi" w:eastAsiaTheme="minorEastAsia" w:hAnsiTheme="minorHAnsi" w:cstheme="minorBidi"/>
      <w:kern w:val="2"/>
      <w14:ligatures w14:val="standardContextual"/>
    </w:rPr>
  </w:style>
  <w:style w:type="character" w:styleId="IntenseEmphasis">
    <w:name w:val="Intense Emphasis"/>
    <w:basedOn w:val="DefaultParagraphFont"/>
    <w:uiPriority w:val="21"/>
    <w:qFormat/>
    <w:rsid w:val="00642C22"/>
    <w:rPr>
      <w:i/>
      <w:iCs/>
      <w:color w:val="0F4761" w:themeColor="accent1" w:themeShade="BF"/>
    </w:rPr>
  </w:style>
  <w:style w:type="paragraph" w:styleId="IntenseQuote">
    <w:name w:val="Intense Quote"/>
    <w:basedOn w:val="Normal"/>
    <w:next w:val="Normal"/>
    <w:link w:val="IntenseQuoteChar"/>
    <w:uiPriority w:val="30"/>
    <w:qFormat/>
    <w:rsid w:val="00642C22"/>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EastAsia"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642C22"/>
    <w:rPr>
      <w:i/>
      <w:iCs/>
      <w:color w:val="0F4761" w:themeColor="accent1" w:themeShade="BF"/>
    </w:rPr>
  </w:style>
  <w:style w:type="character" w:styleId="IntenseReference">
    <w:name w:val="Intense Reference"/>
    <w:basedOn w:val="DefaultParagraphFont"/>
    <w:uiPriority w:val="32"/>
    <w:qFormat/>
    <w:rsid w:val="00642C22"/>
    <w:rPr>
      <w:b/>
      <w:bCs/>
      <w:smallCaps/>
      <w:color w:val="0F4761" w:themeColor="accent1" w:themeShade="BF"/>
      <w:spacing w:val="5"/>
    </w:rPr>
  </w:style>
  <w:style w:type="paragraph" w:styleId="NormalWeb">
    <w:name w:val="Normal (Web)"/>
    <w:basedOn w:val="Normal"/>
    <w:uiPriority w:val="99"/>
    <w:unhideWhenUsed/>
    <w:rsid w:val="00642C22"/>
    <w:pPr>
      <w:spacing w:before="100" w:beforeAutospacing="1" w:after="100" w:afterAutospacing="1"/>
    </w:pPr>
  </w:style>
  <w:style w:type="character" w:styleId="Strong">
    <w:name w:val="Strong"/>
    <w:basedOn w:val="DefaultParagraphFont"/>
    <w:uiPriority w:val="22"/>
    <w:qFormat/>
    <w:rsid w:val="00642C22"/>
    <w:rPr>
      <w:b/>
      <w:bCs/>
    </w:rPr>
  </w:style>
  <w:style w:type="character" w:customStyle="1" w:styleId="katex-mathml">
    <w:name w:val="katex-mathml"/>
    <w:basedOn w:val="DefaultParagraphFont"/>
    <w:rsid w:val="00642C22"/>
  </w:style>
  <w:style w:type="character" w:customStyle="1" w:styleId="vlist-s">
    <w:name w:val="vlist-s"/>
    <w:basedOn w:val="DefaultParagraphFont"/>
    <w:rsid w:val="00642C22"/>
  </w:style>
  <w:style w:type="character" w:styleId="CommentReference">
    <w:name w:val="annotation reference"/>
    <w:basedOn w:val="DefaultParagraphFont"/>
    <w:uiPriority w:val="99"/>
    <w:semiHidden/>
    <w:unhideWhenUsed/>
    <w:rsid w:val="00642C22"/>
    <w:rPr>
      <w:sz w:val="16"/>
      <w:szCs w:val="16"/>
    </w:rPr>
  </w:style>
  <w:style w:type="character" w:styleId="HTMLCode">
    <w:name w:val="HTML Code"/>
    <w:basedOn w:val="DefaultParagraphFont"/>
    <w:uiPriority w:val="99"/>
    <w:semiHidden/>
    <w:unhideWhenUsed/>
    <w:rsid w:val="00642C22"/>
    <w:rPr>
      <w:rFonts w:ascii="Courier New" w:eastAsia="Times New Roman" w:hAnsi="Courier New" w:cs="Courier New"/>
      <w:sz w:val="20"/>
      <w:szCs w:val="20"/>
    </w:rPr>
  </w:style>
  <w:style w:type="table" w:styleId="ListTable2">
    <w:name w:val="List Table 2"/>
    <w:basedOn w:val="TableNormal"/>
    <w:uiPriority w:val="47"/>
    <w:rsid w:val="00642C2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ndNoteBibliographyTitle">
    <w:name w:val="EndNote Bibliography Title"/>
    <w:basedOn w:val="Normal"/>
    <w:link w:val="EndNoteBibliographyTitleChar"/>
    <w:rsid w:val="00C04D50"/>
    <w:pPr>
      <w:spacing w:line="278" w:lineRule="auto"/>
      <w:jc w:val="center"/>
    </w:pPr>
    <w:rPr>
      <w:rFonts w:ascii="Aptos" w:eastAsiaTheme="minorEastAsia" w:hAnsi="Aptos" w:cstheme="minorBidi"/>
      <w:kern w:val="2"/>
      <w14:ligatures w14:val="standardContextual"/>
    </w:rPr>
  </w:style>
  <w:style w:type="character" w:customStyle="1" w:styleId="EndNoteBibliographyTitleChar">
    <w:name w:val="EndNote Bibliography Title Char"/>
    <w:basedOn w:val="DefaultParagraphFont"/>
    <w:link w:val="EndNoteBibliographyTitle"/>
    <w:rsid w:val="00C04D50"/>
    <w:rPr>
      <w:rFonts w:ascii="Aptos" w:hAnsi="Aptos"/>
    </w:rPr>
  </w:style>
  <w:style w:type="paragraph" w:customStyle="1" w:styleId="EndNoteBibliography">
    <w:name w:val="EndNote Bibliography"/>
    <w:basedOn w:val="Normal"/>
    <w:link w:val="EndNoteBibliographyChar"/>
    <w:rsid w:val="00C04D50"/>
    <w:pPr>
      <w:spacing w:after="160"/>
      <w:jc w:val="center"/>
    </w:pPr>
    <w:rPr>
      <w:rFonts w:ascii="Aptos" w:eastAsiaTheme="minorEastAsia" w:hAnsi="Aptos" w:cstheme="minorBidi"/>
      <w:kern w:val="2"/>
      <w14:ligatures w14:val="standardContextual"/>
    </w:rPr>
  </w:style>
  <w:style w:type="character" w:customStyle="1" w:styleId="EndNoteBibliographyChar">
    <w:name w:val="EndNote Bibliography Char"/>
    <w:basedOn w:val="DefaultParagraphFont"/>
    <w:link w:val="EndNoteBibliography"/>
    <w:rsid w:val="00C04D50"/>
    <w:rPr>
      <w:rFonts w:ascii="Aptos" w:hAnsi="Aptos"/>
    </w:rPr>
  </w:style>
  <w:style w:type="table" w:styleId="TableGrid">
    <w:name w:val="Table Grid"/>
    <w:basedOn w:val="TableNormal"/>
    <w:uiPriority w:val="39"/>
    <w:rsid w:val="00223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22367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
    <w:name w:val="List Table 1 Light"/>
    <w:basedOn w:val="TableNormal"/>
    <w:uiPriority w:val="46"/>
    <w:rsid w:val="0022367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22367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651992"/>
    <w:pPr>
      <w:spacing w:after="0" w:line="240" w:lineRule="auto"/>
    </w:pPr>
    <w:rPr>
      <w:rFonts w:ascii="Times New Roman" w:eastAsia="Times New Roman" w:hAnsi="Times New Roman" w:cs="Times New Roman"/>
      <w:kern w:val="0"/>
      <w14:ligatures w14:val="none"/>
    </w:rPr>
  </w:style>
  <w:style w:type="paragraph" w:styleId="CommentText">
    <w:name w:val="annotation text"/>
    <w:basedOn w:val="Normal"/>
    <w:link w:val="CommentTextChar"/>
    <w:uiPriority w:val="99"/>
    <w:semiHidden/>
    <w:unhideWhenUsed/>
    <w:rsid w:val="002A69C4"/>
    <w:rPr>
      <w:sz w:val="20"/>
      <w:szCs w:val="20"/>
    </w:rPr>
  </w:style>
  <w:style w:type="character" w:customStyle="1" w:styleId="CommentTextChar">
    <w:name w:val="Comment Text Char"/>
    <w:basedOn w:val="DefaultParagraphFont"/>
    <w:link w:val="CommentText"/>
    <w:uiPriority w:val="99"/>
    <w:semiHidden/>
    <w:rsid w:val="002A69C4"/>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2A69C4"/>
    <w:rPr>
      <w:b/>
      <w:bCs/>
    </w:rPr>
  </w:style>
  <w:style w:type="character" w:customStyle="1" w:styleId="CommentSubjectChar">
    <w:name w:val="Comment Subject Char"/>
    <w:basedOn w:val="CommentTextChar"/>
    <w:link w:val="CommentSubject"/>
    <w:uiPriority w:val="99"/>
    <w:semiHidden/>
    <w:rsid w:val="002A69C4"/>
    <w:rPr>
      <w:rFonts w:ascii="Times New Roman" w:eastAsia="Times New Roman" w:hAnsi="Times New Roman" w:cs="Times New Roman"/>
      <w:b/>
      <w:bCs/>
      <w:kern w:val="0"/>
      <w:sz w:val="20"/>
      <w:szCs w:val="20"/>
      <w14:ligatures w14:val="none"/>
    </w:rPr>
  </w:style>
  <w:style w:type="character" w:styleId="Hyperlink">
    <w:name w:val="Hyperlink"/>
    <w:basedOn w:val="DefaultParagraphFont"/>
    <w:uiPriority w:val="99"/>
    <w:unhideWhenUsed/>
    <w:rsid w:val="009018F9"/>
    <w:rPr>
      <w:color w:val="0000FF"/>
      <w:u w:val="single"/>
    </w:rPr>
  </w:style>
  <w:style w:type="paragraph" w:customStyle="1" w:styleId="Paragraph">
    <w:name w:val="Paragraph"/>
    <w:basedOn w:val="Normal"/>
    <w:rsid w:val="009018F9"/>
    <w:pPr>
      <w:spacing w:before="120"/>
      <w:ind w:firstLine="720"/>
    </w:pPr>
    <w:rPr>
      <w:lang w:eastAsia="en-US"/>
    </w:rPr>
  </w:style>
  <w:style w:type="paragraph" w:styleId="Footer">
    <w:name w:val="footer"/>
    <w:basedOn w:val="Normal"/>
    <w:link w:val="FooterChar"/>
    <w:uiPriority w:val="99"/>
    <w:unhideWhenUsed/>
    <w:rsid w:val="00C30FC5"/>
    <w:pPr>
      <w:tabs>
        <w:tab w:val="center" w:pos="4680"/>
        <w:tab w:val="right" w:pos="9360"/>
      </w:tabs>
    </w:pPr>
  </w:style>
  <w:style w:type="character" w:customStyle="1" w:styleId="FooterChar">
    <w:name w:val="Footer Char"/>
    <w:basedOn w:val="DefaultParagraphFont"/>
    <w:link w:val="Footer"/>
    <w:uiPriority w:val="99"/>
    <w:rsid w:val="00C30FC5"/>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C30FC5"/>
  </w:style>
  <w:style w:type="paragraph" w:styleId="Header">
    <w:name w:val="header"/>
    <w:basedOn w:val="Normal"/>
    <w:link w:val="HeaderChar"/>
    <w:uiPriority w:val="99"/>
    <w:unhideWhenUsed/>
    <w:rsid w:val="009A6B34"/>
    <w:pPr>
      <w:tabs>
        <w:tab w:val="center" w:pos="4680"/>
        <w:tab w:val="right" w:pos="9360"/>
      </w:tabs>
    </w:pPr>
  </w:style>
  <w:style w:type="character" w:customStyle="1" w:styleId="HeaderChar">
    <w:name w:val="Header Char"/>
    <w:basedOn w:val="DefaultParagraphFont"/>
    <w:link w:val="Header"/>
    <w:uiPriority w:val="99"/>
    <w:rsid w:val="009A6B34"/>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98400">
      <w:bodyDiv w:val="1"/>
      <w:marLeft w:val="0"/>
      <w:marRight w:val="0"/>
      <w:marTop w:val="0"/>
      <w:marBottom w:val="0"/>
      <w:divBdr>
        <w:top w:val="none" w:sz="0" w:space="0" w:color="auto"/>
        <w:left w:val="none" w:sz="0" w:space="0" w:color="auto"/>
        <w:bottom w:val="none" w:sz="0" w:space="0" w:color="auto"/>
        <w:right w:val="none" w:sz="0" w:space="0" w:color="auto"/>
      </w:divBdr>
    </w:div>
    <w:div w:id="303508933">
      <w:bodyDiv w:val="1"/>
      <w:marLeft w:val="0"/>
      <w:marRight w:val="0"/>
      <w:marTop w:val="0"/>
      <w:marBottom w:val="0"/>
      <w:divBdr>
        <w:top w:val="none" w:sz="0" w:space="0" w:color="auto"/>
        <w:left w:val="none" w:sz="0" w:space="0" w:color="auto"/>
        <w:bottom w:val="none" w:sz="0" w:space="0" w:color="auto"/>
        <w:right w:val="none" w:sz="0" w:space="0" w:color="auto"/>
      </w:divBdr>
    </w:div>
    <w:div w:id="602029236">
      <w:bodyDiv w:val="1"/>
      <w:marLeft w:val="0"/>
      <w:marRight w:val="0"/>
      <w:marTop w:val="0"/>
      <w:marBottom w:val="0"/>
      <w:divBdr>
        <w:top w:val="none" w:sz="0" w:space="0" w:color="auto"/>
        <w:left w:val="none" w:sz="0" w:space="0" w:color="auto"/>
        <w:bottom w:val="none" w:sz="0" w:space="0" w:color="auto"/>
        <w:right w:val="none" w:sz="0" w:space="0" w:color="auto"/>
      </w:divBdr>
    </w:div>
    <w:div w:id="1396272989">
      <w:bodyDiv w:val="1"/>
      <w:marLeft w:val="0"/>
      <w:marRight w:val="0"/>
      <w:marTop w:val="0"/>
      <w:marBottom w:val="0"/>
      <w:divBdr>
        <w:top w:val="none" w:sz="0" w:space="0" w:color="auto"/>
        <w:left w:val="none" w:sz="0" w:space="0" w:color="auto"/>
        <w:bottom w:val="none" w:sz="0" w:space="0" w:color="auto"/>
        <w:right w:val="none" w:sz="0" w:space="0" w:color="auto"/>
      </w:divBdr>
    </w:div>
    <w:div w:id="1462459908">
      <w:bodyDiv w:val="1"/>
      <w:marLeft w:val="0"/>
      <w:marRight w:val="0"/>
      <w:marTop w:val="0"/>
      <w:marBottom w:val="0"/>
      <w:divBdr>
        <w:top w:val="none" w:sz="0" w:space="0" w:color="auto"/>
        <w:left w:val="none" w:sz="0" w:space="0" w:color="auto"/>
        <w:bottom w:val="none" w:sz="0" w:space="0" w:color="auto"/>
        <w:right w:val="none" w:sz="0" w:space="0" w:color="auto"/>
      </w:divBdr>
    </w:div>
    <w:div w:id="1854345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non@stanford.edu" TargetMode="External"/><Relationship Id="rId13" Type="http://schemas.openxmlformats.org/officeDocument/2006/relationships/hyperlink" Target="https://huggingface.co/google/flan-t5-xl"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mailto:hpleili@stanford.edu" TargetMode="External"/><Relationship Id="rId12" Type="http://schemas.openxmlformats.org/officeDocument/2006/relationships/hyperlink" Target="https://github.com/salesforce/LAVIS"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ithub.com/google-research/google-research/tree/master/goemotions"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footer" Target="footer1.xml"/><Relationship Id="rId10" Type="http://schemas.openxmlformats.org/officeDocument/2006/relationships/hyperlink" Target="https://github.com/openai/CLIP"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github.com/Breakthrough/PySceneDetect" TargetMode="External"/><Relationship Id="rId14" Type="http://schemas.openxmlformats.org/officeDocument/2006/relationships/image" Target="media/image1.jpe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32</Pages>
  <Words>10914</Words>
  <Characters>62210</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 Li</dc:creator>
  <cp:keywords/>
  <dc:description/>
  <cp:lastModifiedBy>Lei Li</cp:lastModifiedBy>
  <cp:revision>17</cp:revision>
  <dcterms:created xsi:type="dcterms:W3CDTF">2026-02-19T00:14:00Z</dcterms:created>
  <dcterms:modified xsi:type="dcterms:W3CDTF">2026-02-28T18:34:00Z</dcterms:modified>
</cp:coreProperties>
</file>