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3A512A7" w:rsidR="004B2DB9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Supplementary </w:t>
      </w:r>
      <w:r w:rsidR="00D9196D">
        <w:rPr>
          <w:rFonts w:ascii="Times New Roman" w:eastAsia="Times New Roman" w:hAnsi="Times New Roman" w:cs="Times New Roman"/>
          <w:b/>
          <w:bCs/>
        </w:rPr>
        <w:t>Information:</w:t>
      </w:r>
    </w:p>
    <w:p w14:paraId="1B584B8D" w14:textId="77777777" w:rsidR="002F7301" w:rsidRPr="00DE6E82" w:rsidRDefault="002F7301" w:rsidP="002F7301">
      <w:pPr>
        <w:rPr>
          <w:rFonts w:ascii="Times New Roman" w:eastAsia="Times New Roman" w:hAnsi="Times New Roman" w:cs="Times New Roman"/>
          <w:b/>
          <w:bCs/>
        </w:rPr>
      </w:pPr>
      <w:r w:rsidRPr="00DE6E82">
        <w:rPr>
          <w:rFonts w:ascii="Times New Roman" w:eastAsia="Times New Roman" w:hAnsi="Times New Roman" w:cs="Times New Roman"/>
          <w:b/>
          <w:bCs/>
        </w:rPr>
        <w:t>Digital traces of child maltreatment: Investigating TikTok data donations and predicting depressive symptoms in adolescents</w:t>
      </w:r>
    </w:p>
    <w:p w14:paraId="00000002" w14:textId="77777777" w:rsidR="004B2DB9" w:rsidRPr="00AB62CD" w:rsidRDefault="004B2DB9">
      <w:pPr>
        <w:rPr>
          <w:rFonts w:ascii="Times New Roman" w:eastAsia="Times New Roman" w:hAnsi="Times New Roman" w:cs="Times New Roman"/>
        </w:rPr>
      </w:pPr>
    </w:p>
    <w:p w14:paraId="00000003" w14:textId="77777777" w:rsidR="004B2DB9" w:rsidRDefault="00000000">
      <w:pPr>
        <w:rPr>
          <w:rFonts w:ascii="Times New Roman" w:eastAsia="Times New Roman" w:hAnsi="Times New Roman" w:cs="Times New Roman"/>
        </w:rPr>
      </w:pPr>
      <w:r w:rsidRPr="00213F08">
        <w:rPr>
          <w:rFonts w:ascii="Times New Roman" w:eastAsia="Times New Roman" w:hAnsi="Times New Roman" w:cs="Times New Roman"/>
          <w:b/>
          <w:bCs/>
        </w:rPr>
        <w:t>Supplementary Table S1.</w:t>
      </w:r>
      <w:r w:rsidRPr="00213F08">
        <w:rPr>
          <w:rFonts w:ascii="Times New Roman" w:eastAsia="Times New Roman" w:hAnsi="Times New Roman" w:cs="Times New Roman"/>
        </w:rPr>
        <w:t xml:space="preserve"> Calculation</w:t>
      </w:r>
      <w:r>
        <w:rPr>
          <w:rFonts w:ascii="Times New Roman" w:eastAsia="Times New Roman" w:hAnsi="Times New Roman" w:cs="Times New Roman"/>
        </w:rPr>
        <w:t xml:space="preserve"> of objective Tik Tok use variables gathered from data archives</w:t>
      </w:r>
    </w:p>
    <w:tbl>
      <w:tblPr>
        <w:tblStyle w:val="a3"/>
        <w:tblW w:w="140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6390"/>
        <w:gridCol w:w="2790"/>
        <w:gridCol w:w="1950"/>
      </w:tblGrid>
      <w:tr w:rsidR="004B2DB9" w14:paraId="42DEC72A" w14:textId="77777777">
        <w:trPr>
          <w:trHeight w:val="375"/>
        </w:trPr>
        <w:tc>
          <w:tcPr>
            <w:tcW w:w="2925" w:type="dxa"/>
          </w:tcPr>
          <w:p w14:paraId="00000004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Data Archive Variable</w:t>
            </w:r>
          </w:p>
        </w:tc>
        <w:tc>
          <w:tcPr>
            <w:tcW w:w="6390" w:type="dxa"/>
          </w:tcPr>
          <w:p w14:paraId="00000005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Calculation</w:t>
            </w:r>
          </w:p>
        </w:tc>
        <w:tc>
          <w:tcPr>
            <w:tcW w:w="2790" w:type="dxa"/>
          </w:tcPr>
          <w:p w14:paraId="00000006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Data Archive Source File</w:t>
            </w:r>
          </w:p>
        </w:tc>
        <w:tc>
          <w:tcPr>
            <w:tcW w:w="1950" w:type="dxa"/>
          </w:tcPr>
          <w:p w14:paraId="00000007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Min - Max</w:t>
            </w:r>
          </w:p>
        </w:tc>
      </w:tr>
      <w:tr w:rsidR="004B2DB9" w14:paraId="778B8064" w14:textId="77777777">
        <w:trPr>
          <w:trHeight w:val="555"/>
        </w:trPr>
        <w:tc>
          <w:tcPr>
            <w:tcW w:w="2925" w:type="dxa"/>
          </w:tcPr>
          <w:p w14:paraId="00000008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Videos Viewed / Week</w:t>
            </w:r>
          </w:p>
        </w:tc>
        <w:tc>
          <w:tcPr>
            <w:tcW w:w="6390" w:type="dxa"/>
          </w:tcPr>
          <w:p w14:paraId="00000009" w14:textId="31C0E110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videos watched per week; total </w:t>
            </w:r>
            <w:r w:rsidR="00AB32A2">
              <w:rPr>
                <w:rFonts w:ascii="Times New Roman" w:eastAsia="Times New Roman" w:hAnsi="Times New Roman" w:cs="Times New Roman"/>
              </w:rPr>
              <w:t xml:space="preserve">number of </w:t>
            </w:r>
            <w:r>
              <w:rPr>
                <w:rFonts w:ascii="Times New Roman" w:eastAsia="Times New Roman" w:hAnsi="Times New Roman" w:cs="Times New Roman"/>
              </w:rPr>
              <w:t xml:space="preserve">videos divided by </w:t>
            </w:r>
            <w:r w:rsidR="00AB32A2">
              <w:rPr>
                <w:rFonts w:ascii="Times New Roman" w:eastAsia="Times New Roman" w:hAnsi="Times New Roman" w:cs="Times New Roman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</w:rPr>
              <w:t>number of recorded</w:t>
            </w:r>
            <w:r w:rsidR="00AB32A2">
              <w:rPr>
                <w:rFonts w:ascii="Times New Roman" w:eastAsia="Times New Roman" w:hAnsi="Times New Roman" w:cs="Times New Roman"/>
              </w:rPr>
              <w:t xml:space="preserve"> weeks in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AB32A2">
              <w:rPr>
                <w:rFonts w:ascii="Times New Roman" w:eastAsia="Times New Roman" w:hAnsi="Times New Roman" w:cs="Times New Roman"/>
              </w:rPr>
              <w:t>browsing history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790" w:type="dxa"/>
          </w:tcPr>
          <w:p w14:paraId="0000000A" w14:textId="05A4C0FD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Browsing/Watch History.txt</w:t>
            </w:r>
          </w:p>
        </w:tc>
        <w:tc>
          <w:tcPr>
            <w:tcW w:w="1950" w:type="dxa"/>
          </w:tcPr>
          <w:p w14:paraId="0000000B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68.50 - 10940.59</w:t>
            </w:r>
          </w:p>
        </w:tc>
      </w:tr>
      <w:tr w:rsidR="004B2DB9" w14:paraId="3DC974AA" w14:textId="77777777">
        <w:trPr>
          <w:trHeight w:val="570"/>
        </w:trPr>
        <w:tc>
          <w:tcPr>
            <w:tcW w:w="2925" w:type="dxa"/>
          </w:tcPr>
          <w:p w14:paraId="0000000C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Videos Skipped / Week</w:t>
            </w:r>
          </w:p>
        </w:tc>
        <w:tc>
          <w:tcPr>
            <w:tcW w:w="6390" w:type="dxa"/>
          </w:tcPr>
          <w:p w14:paraId="0000000D" w14:textId="59F18A35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Skip</w:t>
            </w:r>
            <w:r w:rsidR="00AB32A2">
              <w:rPr>
                <w:rFonts w:ascii="Times New Roman" w:eastAsia="Times New Roman" w:hAnsi="Times New Roman" w:cs="Times New Roman"/>
              </w:rPr>
              <w:t>ped was</w:t>
            </w:r>
            <w:r>
              <w:rPr>
                <w:rFonts w:ascii="Times New Roman" w:eastAsia="Times New Roman" w:hAnsi="Times New Roman" w:cs="Times New Roman"/>
              </w:rPr>
              <w:t xml:space="preserve"> operationalized as two consecutive </w:t>
            </w:r>
            <w:r w:rsidR="00AB32A2">
              <w:rPr>
                <w:rFonts w:ascii="Times New Roman" w:eastAsia="Times New Roman" w:hAnsi="Times New Roman" w:cs="Times New Roman"/>
              </w:rPr>
              <w:t xml:space="preserve">video </w:t>
            </w:r>
            <w:r>
              <w:rPr>
                <w:rFonts w:ascii="Times New Roman" w:eastAsia="Times New Roman" w:hAnsi="Times New Roman" w:cs="Times New Roman"/>
              </w:rPr>
              <w:t xml:space="preserve">view timestamps </w:t>
            </w:r>
            <w:r w:rsidR="00AB32A2">
              <w:rPr>
                <w:rFonts w:ascii="Times New Roman" w:eastAsia="Times New Roman" w:hAnsi="Times New Roman" w:cs="Times New Roman"/>
              </w:rPr>
              <w:t>less than</w:t>
            </w:r>
            <w:r>
              <w:rPr>
                <w:rFonts w:ascii="Times New Roman" w:eastAsia="Times New Roman" w:hAnsi="Times New Roman" w:cs="Times New Roman"/>
              </w:rPr>
              <w:t xml:space="preserve"> 3 seconds apart. Total </w:t>
            </w:r>
            <w:r w:rsidR="00AB32A2">
              <w:rPr>
                <w:rFonts w:ascii="Times New Roman" w:eastAsia="Times New Roman" w:hAnsi="Times New Roman" w:cs="Times New Roman"/>
              </w:rPr>
              <w:t>number of skipped videos</w:t>
            </w:r>
            <w:r>
              <w:rPr>
                <w:rFonts w:ascii="Times New Roman" w:eastAsia="Times New Roman" w:hAnsi="Times New Roman" w:cs="Times New Roman"/>
              </w:rPr>
              <w:t xml:space="preserve"> divided by </w:t>
            </w:r>
            <w:r w:rsidR="00AB32A2">
              <w:rPr>
                <w:rFonts w:ascii="Times New Roman" w:eastAsia="Times New Roman" w:hAnsi="Times New Roman" w:cs="Times New Roman"/>
              </w:rPr>
              <w:t>the number of recorded weeks in browsing history.</w:t>
            </w:r>
          </w:p>
        </w:tc>
        <w:tc>
          <w:tcPr>
            <w:tcW w:w="2790" w:type="dxa"/>
          </w:tcPr>
          <w:p w14:paraId="0000000E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Browsing/Watch History.txt</w:t>
            </w:r>
          </w:p>
        </w:tc>
        <w:tc>
          <w:tcPr>
            <w:tcW w:w="1950" w:type="dxa"/>
          </w:tcPr>
          <w:p w14:paraId="0000000F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14.83 - 6045.53</w:t>
            </w:r>
          </w:p>
        </w:tc>
      </w:tr>
      <w:tr w:rsidR="004B2DB9" w14:paraId="748D6CA8" w14:textId="77777777">
        <w:trPr>
          <w:trHeight w:val="557"/>
        </w:trPr>
        <w:tc>
          <w:tcPr>
            <w:tcW w:w="2925" w:type="dxa"/>
          </w:tcPr>
          <w:p w14:paraId="00000010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Unique Videos Viewed / Week</w:t>
            </w:r>
          </w:p>
        </w:tc>
        <w:tc>
          <w:tcPr>
            <w:tcW w:w="6390" w:type="dxa"/>
          </w:tcPr>
          <w:p w14:paraId="00000011" w14:textId="2C81B0D9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unique videos watched per week (each video counted only once, even if viewed multiple times). </w:t>
            </w:r>
            <w:r w:rsidR="00AB32A2">
              <w:rPr>
                <w:rFonts w:ascii="Times New Roman" w:eastAsia="Times New Roman" w:hAnsi="Times New Roman" w:cs="Times New Roman"/>
              </w:rPr>
              <w:t>The total number of unique videos was divided by the number of recorded weeks in browsing history.</w:t>
            </w:r>
          </w:p>
        </w:tc>
        <w:tc>
          <w:tcPr>
            <w:tcW w:w="2790" w:type="dxa"/>
          </w:tcPr>
          <w:p w14:paraId="00000012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Browsing/Watch History.txt</w:t>
            </w:r>
          </w:p>
        </w:tc>
        <w:tc>
          <w:tcPr>
            <w:tcW w:w="1950" w:type="dxa"/>
          </w:tcPr>
          <w:p w14:paraId="00000013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59.75 - 9844.41</w:t>
            </w:r>
          </w:p>
        </w:tc>
      </w:tr>
      <w:tr w:rsidR="004B2DB9" w14:paraId="708E4D22" w14:textId="77777777">
        <w:trPr>
          <w:trHeight w:val="645"/>
        </w:trPr>
        <w:tc>
          <w:tcPr>
            <w:tcW w:w="2925" w:type="dxa"/>
          </w:tcPr>
          <w:p w14:paraId="00000014" w14:textId="0E068DFC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Multipl</w:t>
            </w:r>
            <w:r w:rsidR="00AB32A2"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-viewed Videos / Week</w:t>
            </w:r>
          </w:p>
        </w:tc>
        <w:tc>
          <w:tcPr>
            <w:tcW w:w="6390" w:type="dxa"/>
          </w:tcPr>
          <w:p w14:paraId="00000015" w14:textId="00B0AEA9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videos watched repeatedly per week (videos with &gt;1 occurrence in history). Averaged over </w:t>
            </w:r>
            <w:r w:rsidR="00AB32A2">
              <w:rPr>
                <w:rFonts w:ascii="Times New Roman" w:eastAsia="Times New Roman" w:hAnsi="Times New Roman" w:cs="Times New Roman"/>
              </w:rPr>
              <w:t>the number of recorded weeks in browsing history.</w:t>
            </w:r>
          </w:p>
        </w:tc>
        <w:tc>
          <w:tcPr>
            <w:tcW w:w="2790" w:type="dxa"/>
          </w:tcPr>
          <w:p w14:paraId="00000016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Browsing/Watch History.txt</w:t>
            </w:r>
          </w:p>
        </w:tc>
        <w:tc>
          <w:tcPr>
            <w:tcW w:w="1950" w:type="dxa"/>
          </w:tcPr>
          <w:p w14:paraId="00000017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0.50 - 1065.37</w:t>
            </w:r>
          </w:p>
        </w:tc>
      </w:tr>
      <w:tr w:rsidR="004B2DB9" w14:paraId="1E3204F8" w14:textId="77777777">
        <w:trPr>
          <w:trHeight w:val="827"/>
        </w:trPr>
        <w:tc>
          <w:tcPr>
            <w:tcW w:w="2925" w:type="dxa"/>
          </w:tcPr>
          <w:p w14:paraId="00000018" w14:textId="77777777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Sessions / Week</w:t>
            </w:r>
          </w:p>
        </w:tc>
        <w:tc>
          <w:tcPr>
            <w:tcW w:w="6390" w:type="dxa"/>
          </w:tcPr>
          <w:p w14:paraId="00000019" w14:textId="23295206" w:rsidR="004B2DB9" w:rsidRDefault="00AB32A2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 w:rsidRPr="00AB32A2">
              <w:rPr>
                <w:rFonts w:ascii="Times New Roman" w:eastAsia="Times New Roman" w:hAnsi="Times New Roman" w:cs="Times New Roman"/>
              </w:rPr>
              <w:t>Mean number of TikTok sessions per week</w:t>
            </w:r>
            <w:r>
              <w:rPr>
                <w:rFonts w:ascii="Times New Roman" w:eastAsia="Times New Roman" w:hAnsi="Times New Roman" w:cs="Times New Roman"/>
              </w:rPr>
              <w:t xml:space="preserve">. A </w:t>
            </w:r>
            <w:r w:rsidRPr="00AB32A2">
              <w:rPr>
                <w:rFonts w:ascii="Times New Roman" w:eastAsia="Times New Roman" w:hAnsi="Times New Roman" w:cs="Times New Roman"/>
              </w:rPr>
              <w:t xml:space="preserve">session </w:t>
            </w:r>
            <w:r>
              <w:rPr>
                <w:rFonts w:ascii="Times New Roman" w:eastAsia="Times New Roman" w:hAnsi="Times New Roman" w:cs="Times New Roman"/>
              </w:rPr>
              <w:t xml:space="preserve">was </w:t>
            </w:r>
            <w:r w:rsidRPr="00AB32A2">
              <w:rPr>
                <w:rFonts w:ascii="Times New Roman" w:eastAsia="Times New Roman" w:hAnsi="Times New Roman" w:cs="Times New Roman"/>
              </w:rPr>
              <w:t xml:space="preserve">defined as continuous activity, interrupted by </w:t>
            </w:r>
            <w:r>
              <w:rPr>
                <w:rFonts w:ascii="Times New Roman" w:eastAsia="Times New Roman" w:hAnsi="Times New Roman" w:cs="Times New Roman"/>
              </w:rPr>
              <w:t xml:space="preserve">max. </w:t>
            </w:r>
            <w:r w:rsidRPr="00AB32A2">
              <w:rPr>
                <w:rFonts w:ascii="Times New Roman" w:eastAsia="Times New Roman" w:hAnsi="Times New Roman" w:cs="Times New Roman"/>
              </w:rPr>
              <w:t xml:space="preserve">10 minutes. </w:t>
            </w:r>
            <w:r w:rsidR="002D1FEF">
              <w:rPr>
                <w:rFonts w:ascii="Times New Roman" w:eastAsia="Times New Roman" w:hAnsi="Times New Roman" w:cs="Times New Roman"/>
              </w:rPr>
              <w:t>The total number of sessions was divided by the number of recorded weeks in browsing history.</w:t>
            </w:r>
          </w:p>
        </w:tc>
        <w:tc>
          <w:tcPr>
            <w:tcW w:w="2790" w:type="dxa"/>
          </w:tcPr>
          <w:p w14:paraId="0000001A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Browsing/Watch History.txt </w:t>
            </w:r>
          </w:p>
        </w:tc>
        <w:tc>
          <w:tcPr>
            <w:tcW w:w="1950" w:type="dxa"/>
          </w:tcPr>
          <w:p w14:paraId="0000001B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1.25 - 109.82</w:t>
            </w:r>
          </w:p>
        </w:tc>
      </w:tr>
      <w:tr w:rsidR="004B2DB9" w14:paraId="7FF55C0E" w14:textId="77777777" w:rsidTr="00AD749F">
        <w:trPr>
          <w:trHeight w:val="555"/>
        </w:trPr>
        <w:tc>
          <w:tcPr>
            <w:tcW w:w="2925" w:type="dxa"/>
          </w:tcPr>
          <w:p w14:paraId="0000001C" w14:textId="77777777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Session Length (Seconds)</w:t>
            </w:r>
          </w:p>
        </w:tc>
        <w:tc>
          <w:tcPr>
            <w:tcW w:w="6390" w:type="dxa"/>
          </w:tcPr>
          <w:p w14:paraId="0000001D" w14:textId="39C4A4DC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Average length of sessions (in seconds). </w:t>
            </w:r>
            <w:r w:rsidR="002D1FEF">
              <w:rPr>
                <w:rFonts w:ascii="Times New Roman" w:eastAsia="Times New Roman" w:hAnsi="Times New Roman" w:cs="Times New Roman"/>
              </w:rPr>
              <w:t>Length of sessions diveded by</w:t>
            </w:r>
            <w:r>
              <w:rPr>
                <w:rFonts w:ascii="Times New Roman" w:eastAsia="Times New Roman" w:hAnsi="Times New Roman" w:cs="Times New Roman"/>
              </w:rPr>
              <w:t xml:space="preserve"> the number of sessions. </w:t>
            </w:r>
          </w:p>
        </w:tc>
        <w:tc>
          <w:tcPr>
            <w:tcW w:w="2790" w:type="dxa"/>
          </w:tcPr>
          <w:p w14:paraId="0000001E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Browsing/Watch History.txt </w:t>
            </w:r>
          </w:p>
        </w:tc>
        <w:tc>
          <w:tcPr>
            <w:tcW w:w="1950" w:type="dxa"/>
          </w:tcPr>
          <w:p w14:paraId="0000001F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372.52 - 2892.85</w:t>
            </w:r>
          </w:p>
        </w:tc>
      </w:tr>
      <w:tr w:rsidR="004B2DB9" w14:paraId="02D98D9C" w14:textId="77777777" w:rsidTr="00AD749F">
        <w:trPr>
          <w:trHeight w:val="282"/>
        </w:trPr>
        <w:tc>
          <w:tcPr>
            <w:tcW w:w="2925" w:type="dxa"/>
          </w:tcPr>
          <w:p w14:paraId="00000020" w14:textId="68FF369E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Follower</w:t>
            </w:r>
          </w:p>
        </w:tc>
        <w:tc>
          <w:tcPr>
            <w:tcW w:w="6390" w:type="dxa"/>
          </w:tcPr>
          <w:p w14:paraId="00000021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number of followers.</w:t>
            </w:r>
          </w:p>
        </w:tc>
        <w:tc>
          <w:tcPr>
            <w:tcW w:w="2790" w:type="dxa"/>
          </w:tcPr>
          <w:p w14:paraId="00000022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Follower.txt</w:t>
            </w:r>
          </w:p>
        </w:tc>
        <w:tc>
          <w:tcPr>
            <w:tcW w:w="1950" w:type="dxa"/>
          </w:tcPr>
          <w:p w14:paraId="00000023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3 - 4148</w:t>
            </w:r>
          </w:p>
        </w:tc>
      </w:tr>
      <w:tr w:rsidR="004B2DB9" w14:paraId="6F1A4B32" w14:textId="77777777" w:rsidTr="00AD749F">
        <w:trPr>
          <w:trHeight w:val="274"/>
        </w:trPr>
        <w:tc>
          <w:tcPr>
            <w:tcW w:w="2925" w:type="dxa"/>
          </w:tcPr>
          <w:p w14:paraId="00000024" w14:textId="7E24968C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Following</w:t>
            </w:r>
          </w:p>
        </w:tc>
        <w:tc>
          <w:tcPr>
            <w:tcW w:w="6390" w:type="dxa"/>
          </w:tcPr>
          <w:p w14:paraId="00000025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number of accounts followed.</w:t>
            </w:r>
          </w:p>
        </w:tc>
        <w:tc>
          <w:tcPr>
            <w:tcW w:w="2790" w:type="dxa"/>
          </w:tcPr>
          <w:p w14:paraId="00000026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Following.txt</w:t>
            </w:r>
          </w:p>
        </w:tc>
        <w:tc>
          <w:tcPr>
            <w:tcW w:w="1950" w:type="dxa"/>
          </w:tcPr>
          <w:p w14:paraId="00000027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10 - 9743</w:t>
            </w:r>
          </w:p>
        </w:tc>
      </w:tr>
      <w:tr w:rsidR="004B2DB9" w14:paraId="5EC3BFD7" w14:textId="77777777" w:rsidTr="00AD749F">
        <w:trPr>
          <w:trHeight w:val="557"/>
        </w:trPr>
        <w:tc>
          <w:tcPr>
            <w:tcW w:w="2925" w:type="dxa"/>
          </w:tcPr>
          <w:p w14:paraId="00000028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Number Of Videos Liked / Week  </w:t>
            </w:r>
          </w:p>
        </w:tc>
        <w:tc>
          <w:tcPr>
            <w:tcW w:w="6390" w:type="dxa"/>
          </w:tcPr>
          <w:p w14:paraId="00000029" w14:textId="33E57EBF" w:rsidR="0062128A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videos liked per week. </w:t>
            </w:r>
            <w:r w:rsidR="0062128A">
              <w:rPr>
                <w:rFonts w:ascii="Times New Roman" w:eastAsia="Times New Roman" w:hAnsi="Times New Roman" w:cs="Times New Roman"/>
              </w:rPr>
              <w:t>Averaged over the number of recorded weeks in favorite history.</w:t>
            </w:r>
          </w:p>
        </w:tc>
        <w:tc>
          <w:tcPr>
            <w:tcW w:w="2790" w:type="dxa"/>
          </w:tcPr>
          <w:p w14:paraId="0000002A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Like List.txt</w:t>
            </w:r>
          </w:p>
        </w:tc>
        <w:tc>
          <w:tcPr>
            <w:tcW w:w="1950" w:type="dxa"/>
          </w:tcPr>
          <w:p w14:paraId="0000002B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5.12 - 2000.00</w:t>
            </w:r>
          </w:p>
        </w:tc>
      </w:tr>
      <w:tr w:rsidR="004B2DB9" w14:paraId="16A3837C" w14:textId="77777777" w:rsidTr="00721A87">
        <w:trPr>
          <w:trHeight w:val="552"/>
        </w:trPr>
        <w:tc>
          <w:tcPr>
            <w:tcW w:w="2925" w:type="dxa"/>
          </w:tcPr>
          <w:p w14:paraId="0000002C" w14:textId="77777777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Number Of Videos Favorited / Week</w:t>
            </w:r>
          </w:p>
        </w:tc>
        <w:tc>
          <w:tcPr>
            <w:tcW w:w="6390" w:type="dxa"/>
          </w:tcPr>
          <w:p w14:paraId="0000002D" w14:textId="17B6DBF5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videos added to favorites per week. </w:t>
            </w:r>
            <w:r w:rsidR="0062128A">
              <w:rPr>
                <w:rFonts w:ascii="Times New Roman" w:eastAsia="Times New Roman" w:hAnsi="Times New Roman" w:cs="Times New Roman"/>
              </w:rPr>
              <w:t>Averaged over the number of recorded weeks in favorite history.</w:t>
            </w:r>
          </w:p>
        </w:tc>
        <w:tc>
          <w:tcPr>
            <w:tcW w:w="2790" w:type="dxa"/>
          </w:tcPr>
          <w:p w14:paraId="0000002E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Favorite Videos.txt</w:t>
            </w:r>
          </w:p>
        </w:tc>
        <w:tc>
          <w:tcPr>
            <w:tcW w:w="1950" w:type="dxa"/>
          </w:tcPr>
          <w:p w14:paraId="0000002F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1.00 - 696.70</w:t>
            </w:r>
          </w:p>
        </w:tc>
      </w:tr>
      <w:tr w:rsidR="004B2DB9" w14:paraId="19F7E080" w14:textId="77777777">
        <w:trPr>
          <w:trHeight w:val="827"/>
        </w:trPr>
        <w:tc>
          <w:tcPr>
            <w:tcW w:w="2925" w:type="dxa"/>
          </w:tcPr>
          <w:p w14:paraId="00000030" w14:textId="131B9AC8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Videos </w:t>
            </w:r>
            <w:r w:rsidR="00E748BF"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ot </w:t>
            </w:r>
            <w:r w:rsidR="00E748BF"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ound </w:t>
            </w:r>
            <w:proofErr w:type="gramStart"/>
            <w:r w:rsidR="00E748BF"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rom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Favorites / Week</w:t>
            </w:r>
          </w:p>
        </w:tc>
        <w:tc>
          <w:tcPr>
            <w:tcW w:w="6390" w:type="dxa"/>
          </w:tcPr>
          <w:p w14:paraId="00000031" w14:textId="564355E2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Number of favorite videos no longer available (“video not found”). </w:t>
            </w:r>
            <w:r w:rsidR="0062128A">
              <w:rPr>
                <w:rFonts w:ascii="Times New Roman" w:eastAsia="Times New Roman" w:hAnsi="Times New Roman" w:cs="Times New Roman"/>
              </w:rPr>
              <w:t>Averaged over the number of recorded weeks in favorite history.</w:t>
            </w:r>
          </w:p>
        </w:tc>
        <w:tc>
          <w:tcPr>
            <w:tcW w:w="2790" w:type="dxa"/>
          </w:tcPr>
          <w:p w14:paraId="00000032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Favorite Videos.txt</w:t>
            </w:r>
          </w:p>
        </w:tc>
        <w:tc>
          <w:tcPr>
            <w:tcW w:w="1950" w:type="dxa"/>
          </w:tcPr>
          <w:p w14:paraId="00000033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0.12 - 373.44</w:t>
            </w:r>
          </w:p>
        </w:tc>
      </w:tr>
      <w:tr w:rsidR="004B2DB9" w14:paraId="556C47AB" w14:textId="77777777" w:rsidTr="00721A87">
        <w:trPr>
          <w:trHeight w:val="572"/>
        </w:trPr>
        <w:tc>
          <w:tcPr>
            <w:tcW w:w="2925" w:type="dxa"/>
          </w:tcPr>
          <w:p w14:paraId="00000034" w14:textId="39BCB387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Proportion Of Videos Viewed </w:t>
            </w:r>
            <w:proofErr w:type="gramStart"/>
            <w:r w:rsidR="00B9776D">
              <w:rPr>
                <w:rFonts w:ascii="Times New Roman" w:eastAsia="Times New Roman" w:hAnsi="Times New Roman" w:cs="Times New Roman"/>
                <w:b/>
                <w:bCs/>
              </w:rPr>
              <w:t>At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Night </w:t>
            </w:r>
          </w:p>
        </w:tc>
        <w:tc>
          <w:tcPr>
            <w:tcW w:w="6390" w:type="dxa"/>
          </w:tcPr>
          <w:p w14:paraId="00000035" w14:textId="09C6504D" w:rsidR="004B2DB9" w:rsidRDefault="00B9776D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Percentage of video</w:t>
            </w:r>
            <w:r w:rsidR="001C19F9"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 viewed between 10:00 PM and 6:00 AM (overnight views divided by total views).</w:t>
            </w:r>
          </w:p>
        </w:tc>
        <w:tc>
          <w:tcPr>
            <w:tcW w:w="2790" w:type="dxa"/>
          </w:tcPr>
          <w:p w14:paraId="00000036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Browsing/Watch History.txt </w:t>
            </w:r>
          </w:p>
        </w:tc>
        <w:tc>
          <w:tcPr>
            <w:tcW w:w="1950" w:type="dxa"/>
          </w:tcPr>
          <w:p w14:paraId="00000037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0.00 - 0.70</w:t>
            </w:r>
          </w:p>
        </w:tc>
      </w:tr>
      <w:tr w:rsidR="004B2DB9" w14:paraId="36065BAA" w14:textId="77777777" w:rsidTr="00410ACF">
        <w:trPr>
          <w:trHeight w:val="565"/>
        </w:trPr>
        <w:tc>
          <w:tcPr>
            <w:tcW w:w="2925" w:type="dxa"/>
          </w:tcPr>
          <w:p w14:paraId="00000038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Shares / Week</w:t>
            </w:r>
          </w:p>
        </w:tc>
        <w:tc>
          <w:tcPr>
            <w:tcW w:w="6390" w:type="dxa"/>
          </w:tcPr>
          <w:p w14:paraId="00000039" w14:textId="68FC05B9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Mean number of videos shared per week</w:t>
            </w:r>
            <w:r w:rsidR="00721A87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Averaged over the number weeks of activity in </w:t>
            </w:r>
            <w:r w:rsidR="00721A87"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hares</w:t>
            </w:r>
            <w:r w:rsidR="00721A87">
              <w:rPr>
                <w:rFonts w:ascii="Times New Roman" w:eastAsia="Times New Roman" w:hAnsi="Times New Roman" w:cs="Times New Roman"/>
              </w:rPr>
              <w:t xml:space="preserve"> history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790" w:type="dxa"/>
          </w:tcPr>
          <w:p w14:paraId="0000003A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Share History.txt</w:t>
            </w:r>
          </w:p>
        </w:tc>
        <w:tc>
          <w:tcPr>
            <w:tcW w:w="1950" w:type="dxa"/>
          </w:tcPr>
          <w:p w14:paraId="0000003B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0.01 - 1456.19</w:t>
            </w:r>
          </w:p>
        </w:tc>
      </w:tr>
      <w:tr w:rsidR="004B2DB9" w14:paraId="2CF75BDB" w14:textId="77777777" w:rsidTr="006C4109">
        <w:trPr>
          <w:trHeight w:val="546"/>
        </w:trPr>
        <w:tc>
          <w:tcPr>
            <w:tcW w:w="2925" w:type="dxa"/>
          </w:tcPr>
          <w:p w14:paraId="0000003C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Searches / Week</w:t>
            </w:r>
          </w:p>
        </w:tc>
        <w:tc>
          <w:tcPr>
            <w:tcW w:w="6390" w:type="dxa"/>
          </w:tcPr>
          <w:p w14:paraId="0000003D" w14:textId="64D1F5DA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searches per week. </w:t>
            </w:r>
            <w:r w:rsidR="00410ACF">
              <w:rPr>
                <w:rFonts w:ascii="Times New Roman" w:eastAsia="Times New Roman" w:hAnsi="Times New Roman" w:cs="Times New Roman"/>
              </w:rPr>
              <w:t xml:space="preserve">Number of searches divided by </w:t>
            </w:r>
            <w:r>
              <w:rPr>
                <w:rFonts w:ascii="Times New Roman" w:eastAsia="Times New Roman" w:hAnsi="Times New Roman" w:cs="Times New Roman"/>
              </w:rPr>
              <w:t xml:space="preserve">the number weeks of activity in </w:t>
            </w:r>
            <w:r w:rsidR="0013506D"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earches</w:t>
            </w:r>
            <w:r w:rsidR="0013506D">
              <w:rPr>
                <w:rFonts w:ascii="Times New Roman" w:eastAsia="Times New Roman" w:hAnsi="Times New Roman" w:cs="Times New Roman"/>
              </w:rPr>
              <w:t xml:space="preserve"> history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790" w:type="dxa"/>
          </w:tcPr>
          <w:p w14:paraId="0000003E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Searches.txt</w:t>
            </w:r>
          </w:p>
        </w:tc>
        <w:tc>
          <w:tcPr>
            <w:tcW w:w="1950" w:type="dxa"/>
          </w:tcPr>
          <w:p w14:paraId="0000003F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0.57 - 210.05</w:t>
            </w:r>
          </w:p>
        </w:tc>
      </w:tr>
      <w:tr w:rsidR="004B2DB9" w14:paraId="288BA4E5" w14:textId="77777777" w:rsidTr="009F2D4A">
        <w:trPr>
          <w:trHeight w:val="567"/>
        </w:trPr>
        <w:tc>
          <w:tcPr>
            <w:tcW w:w="2925" w:type="dxa"/>
          </w:tcPr>
          <w:p w14:paraId="00000040" w14:textId="77777777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Accounts Blocked / Week</w:t>
            </w:r>
          </w:p>
        </w:tc>
        <w:tc>
          <w:tcPr>
            <w:tcW w:w="6390" w:type="dxa"/>
          </w:tcPr>
          <w:p w14:paraId="00000041" w14:textId="592CB36A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blocked users per week. Averaged over the number of weeks of activity </w:t>
            </w:r>
            <w:r w:rsidR="00375AF9">
              <w:rPr>
                <w:rFonts w:ascii="Times New Roman" w:eastAsia="Times New Roman" w:hAnsi="Times New Roman" w:cs="Times New Roman"/>
              </w:rPr>
              <w:t>in the b</w:t>
            </w:r>
            <w:r>
              <w:rPr>
                <w:rFonts w:ascii="Times New Roman" w:eastAsia="Times New Roman" w:hAnsi="Times New Roman" w:cs="Times New Roman"/>
              </w:rPr>
              <w:t>lock</w:t>
            </w:r>
            <w:r w:rsidR="00375AF9">
              <w:rPr>
                <w:rFonts w:ascii="Times New Roman" w:eastAsia="Times New Roman" w:hAnsi="Times New Roman" w:cs="Times New Roman"/>
              </w:rPr>
              <w:t xml:space="preserve"> list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790" w:type="dxa"/>
          </w:tcPr>
          <w:p w14:paraId="00000042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Block List.txt</w:t>
            </w:r>
          </w:p>
        </w:tc>
        <w:tc>
          <w:tcPr>
            <w:tcW w:w="1950" w:type="dxa"/>
          </w:tcPr>
          <w:p w14:paraId="00000043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0.00 - 3.00</w:t>
            </w:r>
          </w:p>
        </w:tc>
      </w:tr>
      <w:tr w:rsidR="004B2DB9" w14:paraId="1041B1D9" w14:textId="77777777" w:rsidTr="00AD749F">
        <w:trPr>
          <w:trHeight w:val="548"/>
        </w:trPr>
        <w:tc>
          <w:tcPr>
            <w:tcW w:w="2925" w:type="dxa"/>
          </w:tcPr>
          <w:p w14:paraId="00000044" w14:textId="77777777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Comments / Week </w:t>
            </w:r>
          </w:p>
        </w:tc>
        <w:tc>
          <w:tcPr>
            <w:tcW w:w="6390" w:type="dxa"/>
          </w:tcPr>
          <w:p w14:paraId="00000045" w14:textId="39073849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comments posted per week. Averaged over the number weeks of activity in </w:t>
            </w:r>
            <w:r w:rsidR="00AD749F"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omment</w:t>
            </w:r>
            <w:r w:rsidR="00AD749F">
              <w:rPr>
                <w:rFonts w:ascii="Times New Roman" w:eastAsia="Times New Roman" w:hAnsi="Times New Roman" w:cs="Times New Roman"/>
              </w:rPr>
              <w:t xml:space="preserve"> history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790" w:type="dxa"/>
          </w:tcPr>
          <w:p w14:paraId="00000046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Comments.txt</w:t>
            </w:r>
          </w:p>
        </w:tc>
        <w:tc>
          <w:tcPr>
            <w:tcW w:w="1950" w:type="dxa"/>
          </w:tcPr>
          <w:p w14:paraId="00000047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0.04 - 92.14</w:t>
            </w:r>
          </w:p>
        </w:tc>
      </w:tr>
      <w:tr w:rsidR="004B2DB9" w14:paraId="43507E57" w14:textId="77777777" w:rsidTr="00AD749F">
        <w:trPr>
          <w:trHeight w:val="548"/>
        </w:trPr>
        <w:tc>
          <w:tcPr>
            <w:tcW w:w="2925" w:type="dxa"/>
          </w:tcPr>
          <w:p w14:paraId="00000048" w14:textId="77777777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Direct Messages Sent / Week</w:t>
            </w:r>
          </w:p>
        </w:tc>
        <w:tc>
          <w:tcPr>
            <w:tcW w:w="6390" w:type="dxa"/>
          </w:tcPr>
          <w:p w14:paraId="00000049" w14:textId="47081624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</w:t>
            </w:r>
            <w:r w:rsidR="00AD749F"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</w:rPr>
              <w:t xml:space="preserve"> messages </w:t>
            </w:r>
            <w:r w:rsidR="00AD749F">
              <w:rPr>
                <w:rFonts w:ascii="Times New Roman" w:eastAsia="Times New Roman" w:hAnsi="Times New Roman" w:cs="Times New Roman"/>
              </w:rPr>
              <w:t xml:space="preserve">sent </w:t>
            </w:r>
            <w:r>
              <w:rPr>
                <w:rFonts w:ascii="Times New Roman" w:eastAsia="Times New Roman" w:hAnsi="Times New Roman" w:cs="Times New Roman"/>
              </w:rPr>
              <w:t>per week</w:t>
            </w:r>
            <w:r w:rsidR="00AD749F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Averaged over the number of weeks of activity in </w:t>
            </w:r>
            <w:r w:rsidR="00AD749F">
              <w:rPr>
                <w:rFonts w:ascii="Times New Roman" w:eastAsia="Times New Roman" w:hAnsi="Times New Roman" w:cs="Times New Roman"/>
              </w:rPr>
              <w:t>direct m</w:t>
            </w:r>
            <w:r>
              <w:rPr>
                <w:rFonts w:ascii="Times New Roman" w:eastAsia="Times New Roman" w:hAnsi="Times New Roman" w:cs="Times New Roman"/>
              </w:rPr>
              <w:t>essages</w:t>
            </w:r>
            <w:r w:rsidR="00AD749F">
              <w:rPr>
                <w:rFonts w:ascii="Times New Roman" w:eastAsia="Times New Roman" w:hAnsi="Times New Roman" w:cs="Times New Roman"/>
              </w:rPr>
              <w:t xml:space="preserve"> history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790" w:type="dxa"/>
          </w:tcPr>
          <w:p w14:paraId="0000004A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Direct Messages.txt</w:t>
            </w:r>
          </w:p>
        </w:tc>
        <w:tc>
          <w:tcPr>
            <w:tcW w:w="1950" w:type="dxa"/>
          </w:tcPr>
          <w:p w14:paraId="0000004B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0.36 - 411.77</w:t>
            </w:r>
          </w:p>
        </w:tc>
      </w:tr>
      <w:tr w:rsidR="004B2DB9" w14:paraId="020BA567" w14:textId="77777777" w:rsidTr="00AD749F">
        <w:trPr>
          <w:trHeight w:val="556"/>
        </w:trPr>
        <w:tc>
          <w:tcPr>
            <w:tcW w:w="2925" w:type="dxa"/>
          </w:tcPr>
          <w:p w14:paraId="0000004C" w14:textId="77777777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Direct Messages Received / Week</w:t>
            </w:r>
          </w:p>
        </w:tc>
        <w:tc>
          <w:tcPr>
            <w:tcW w:w="6390" w:type="dxa"/>
          </w:tcPr>
          <w:p w14:paraId="0000004D" w14:textId="28E2F9B0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Mean number of received messages per week</w:t>
            </w:r>
            <w:r w:rsidR="00AD749F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Averaged over the number of weeks of activity in </w:t>
            </w:r>
            <w:r w:rsidR="00AD749F">
              <w:rPr>
                <w:rFonts w:ascii="Times New Roman" w:eastAsia="Times New Roman" w:hAnsi="Times New Roman" w:cs="Times New Roman"/>
              </w:rPr>
              <w:t>direct messages history.</w:t>
            </w:r>
          </w:p>
        </w:tc>
        <w:tc>
          <w:tcPr>
            <w:tcW w:w="2790" w:type="dxa"/>
          </w:tcPr>
          <w:p w14:paraId="0000004E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Direct Messages.txt</w:t>
            </w:r>
          </w:p>
        </w:tc>
        <w:tc>
          <w:tcPr>
            <w:tcW w:w="1950" w:type="dxa"/>
          </w:tcPr>
          <w:p w14:paraId="0000004F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0.25 - 394.15</w:t>
            </w:r>
          </w:p>
        </w:tc>
      </w:tr>
      <w:tr w:rsidR="004B2DB9" w14:paraId="13D51313" w14:textId="77777777" w:rsidTr="00DC1F8C">
        <w:trPr>
          <w:trHeight w:val="550"/>
        </w:trPr>
        <w:tc>
          <w:tcPr>
            <w:tcW w:w="2925" w:type="dxa"/>
          </w:tcPr>
          <w:p w14:paraId="00000050" w14:textId="77777777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Chat Partners / Week</w:t>
            </w:r>
          </w:p>
        </w:tc>
        <w:tc>
          <w:tcPr>
            <w:tcW w:w="6390" w:type="dxa"/>
          </w:tcPr>
          <w:p w14:paraId="00000051" w14:textId="3B448DC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Mean number of chat partners per week</w:t>
            </w:r>
            <w:r w:rsidR="00DC1F8C"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 xml:space="preserve">Averaged over the number of weeks of </w:t>
            </w:r>
            <w:r w:rsidR="00DC1F8C">
              <w:rPr>
                <w:rFonts w:ascii="Times New Roman" w:eastAsia="Times New Roman" w:hAnsi="Times New Roman" w:cs="Times New Roman"/>
              </w:rPr>
              <w:t>activity in direct messages history.</w:t>
            </w:r>
          </w:p>
        </w:tc>
        <w:tc>
          <w:tcPr>
            <w:tcW w:w="2790" w:type="dxa"/>
          </w:tcPr>
          <w:p w14:paraId="00000052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Direct Messages.txt</w:t>
            </w:r>
          </w:p>
        </w:tc>
        <w:tc>
          <w:tcPr>
            <w:tcW w:w="1950" w:type="dxa"/>
          </w:tcPr>
          <w:p w14:paraId="00000053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0.17 - 5.15</w:t>
            </w:r>
          </w:p>
        </w:tc>
      </w:tr>
      <w:tr w:rsidR="004B2DB9" w14:paraId="70496B49" w14:textId="77777777">
        <w:trPr>
          <w:trHeight w:val="827"/>
        </w:trPr>
        <w:tc>
          <w:tcPr>
            <w:tcW w:w="2925" w:type="dxa"/>
          </w:tcPr>
          <w:p w14:paraId="00000054" w14:textId="77777777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Single Contacts / Week</w:t>
            </w:r>
          </w:p>
        </w:tc>
        <w:tc>
          <w:tcPr>
            <w:tcW w:w="6390" w:type="dxa"/>
          </w:tcPr>
          <w:p w14:paraId="00000055" w14:textId="4459E2E2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Mean number of </w:t>
            </w:r>
            <w:r w:rsidR="00DC1F8C">
              <w:rPr>
                <w:rFonts w:ascii="Times New Roman" w:eastAsia="Times New Roman" w:hAnsi="Times New Roman" w:cs="Times New Roman"/>
              </w:rPr>
              <w:t xml:space="preserve">single, </w:t>
            </w:r>
            <w:r>
              <w:rPr>
                <w:rFonts w:ascii="Times New Roman" w:eastAsia="Times New Roman" w:hAnsi="Times New Roman" w:cs="Times New Roman"/>
              </w:rPr>
              <w:t>very short chat contacts</w:t>
            </w:r>
            <w:r w:rsidR="00DC1F8C">
              <w:rPr>
                <w:rFonts w:ascii="Times New Roman" w:eastAsia="Times New Roman" w:hAnsi="Times New Roman" w:cs="Times New Roman"/>
              </w:rPr>
              <w:t xml:space="preserve">, i.e., less than </w:t>
            </w:r>
            <w:r>
              <w:rPr>
                <w:rFonts w:ascii="Times New Roman" w:eastAsia="Times New Roman" w:hAnsi="Times New Roman" w:cs="Times New Roman"/>
              </w:rPr>
              <w:t>3 messages per side</w:t>
            </w:r>
            <w:r w:rsidR="00DC1F8C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per week. Averaged over the number of weeks of </w:t>
            </w:r>
            <w:r w:rsidR="00DC1F8C">
              <w:rPr>
                <w:rFonts w:ascii="Times New Roman" w:eastAsia="Times New Roman" w:hAnsi="Times New Roman" w:cs="Times New Roman"/>
              </w:rPr>
              <w:t>activity in direct messages history.</w:t>
            </w:r>
          </w:p>
        </w:tc>
        <w:tc>
          <w:tcPr>
            <w:tcW w:w="2790" w:type="dxa"/>
          </w:tcPr>
          <w:p w14:paraId="00000056" w14:textId="77777777" w:rsidR="004B2DB9" w:rsidRDefault="00000000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Direct Messages.txt</w:t>
            </w:r>
          </w:p>
        </w:tc>
        <w:tc>
          <w:tcPr>
            <w:tcW w:w="1950" w:type="dxa"/>
          </w:tcPr>
          <w:p w14:paraId="00000057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0.00 - 1.29</w:t>
            </w:r>
          </w:p>
        </w:tc>
      </w:tr>
      <w:tr w:rsidR="004B2DB9" w14:paraId="4BA5C6E1" w14:textId="77777777" w:rsidTr="00AD749F">
        <w:trPr>
          <w:trHeight w:val="311"/>
        </w:trPr>
        <w:tc>
          <w:tcPr>
            <w:tcW w:w="2925" w:type="dxa"/>
          </w:tcPr>
          <w:p w14:paraId="00000058" w14:textId="77777777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Posts / Week</w:t>
            </w:r>
          </w:p>
        </w:tc>
        <w:tc>
          <w:tcPr>
            <w:tcW w:w="6390" w:type="dxa"/>
          </w:tcPr>
          <w:p w14:paraId="00000059" w14:textId="4ECE4AFB" w:rsidR="004B2DB9" w:rsidRDefault="00CE13EA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Number of self-posted videos per week </w:t>
            </w:r>
            <w:r w:rsidRPr="00CE13EA">
              <w:rPr>
                <w:rFonts w:ascii="Times New Roman" w:eastAsia="Times New Roman" w:hAnsi="Times New Roman" w:cs="Times New Roman"/>
              </w:rPr>
              <w:t>averaged over the number of weeks of activity in posts history.</w:t>
            </w:r>
          </w:p>
        </w:tc>
        <w:tc>
          <w:tcPr>
            <w:tcW w:w="2790" w:type="dxa"/>
          </w:tcPr>
          <w:p w14:paraId="0000005A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Posts.txt</w:t>
            </w:r>
          </w:p>
        </w:tc>
        <w:tc>
          <w:tcPr>
            <w:tcW w:w="1950" w:type="dxa"/>
          </w:tcPr>
          <w:p w14:paraId="0000005B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0.00 - 31.87</w:t>
            </w:r>
          </w:p>
        </w:tc>
      </w:tr>
      <w:tr w:rsidR="004B2DB9" w14:paraId="31CB8D37" w14:textId="77777777" w:rsidTr="00D761E5">
        <w:trPr>
          <w:trHeight w:val="294"/>
        </w:trPr>
        <w:tc>
          <w:tcPr>
            <w:tcW w:w="2925" w:type="dxa"/>
          </w:tcPr>
          <w:p w14:paraId="0000005C" w14:textId="34A6E788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Likes Received </w:t>
            </w:r>
            <w:proofErr w:type="gramStart"/>
            <w:r w:rsidR="00AD10C8"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Profile</w:t>
            </w:r>
          </w:p>
        </w:tc>
        <w:tc>
          <w:tcPr>
            <w:tcW w:w="6390" w:type="dxa"/>
          </w:tcPr>
          <w:p w14:paraId="0000005D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number of likes received on the user’s profile.</w:t>
            </w:r>
          </w:p>
        </w:tc>
        <w:tc>
          <w:tcPr>
            <w:tcW w:w="2790" w:type="dxa"/>
          </w:tcPr>
          <w:p w14:paraId="0000005E" w14:textId="240729FE" w:rsidR="004B2DB9" w:rsidRDefault="00D761E5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Displayed on profile page</w:t>
            </w:r>
          </w:p>
        </w:tc>
        <w:tc>
          <w:tcPr>
            <w:tcW w:w="1950" w:type="dxa"/>
          </w:tcPr>
          <w:p w14:paraId="0000005F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0 - 364067 </w:t>
            </w:r>
          </w:p>
        </w:tc>
      </w:tr>
      <w:tr w:rsidR="004B2DB9" w14:paraId="3A0F5E65" w14:textId="77777777" w:rsidTr="00D761E5">
        <w:trPr>
          <w:trHeight w:val="270"/>
        </w:trPr>
        <w:tc>
          <w:tcPr>
            <w:tcW w:w="2925" w:type="dxa"/>
          </w:tcPr>
          <w:p w14:paraId="00000060" w14:textId="77777777" w:rsidR="004B2DB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sdt>
              <w:sdtPr>
                <w:tag w:val="goog_rdk_1"/>
                <w:id w:val="-1072142199"/>
              </w:sdtPr>
              <w:sdtContent/>
            </w:sdt>
            <w:sdt>
              <w:sdtPr>
                <w:tag w:val="goog_rdk_2"/>
                <w:id w:val="915824001"/>
              </w:sdtPr>
              <w:sdtContent/>
            </w:sdt>
            <w:r>
              <w:rPr>
                <w:rFonts w:ascii="Times New Roman" w:eastAsia="Times New Roman" w:hAnsi="Times New Roman" w:cs="Times New Roman"/>
                <w:b/>
                <w:bCs/>
              </w:rPr>
              <w:t>Private Account Status</w:t>
            </w:r>
          </w:p>
        </w:tc>
        <w:tc>
          <w:tcPr>
            <w:tcW w:w="6390" w:type="dxa"/>
          </w:tcPr>
          <w:p w14:paraId="00000061" w14:textId="5901B19D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Binary variable: 0 = public account, 1 = private account</w:t>
            </w:r>
            <w:r w:rsidR="00D761E5">
              <w:rPr>
                <w:rFonts w:ascii="Times New Roman" w:eastAsia="Times New Roman" w:hAnsi="Times New Roman" w:cs="Times New Roman"/>
              </w:rPr>
              <w:t xml:space="preserve"> enabled</w:t>
            </w:r>
          </w:p>
        </w:tc>
        <w:tc>
          <w:tcPr>
            <w:tcW w:w="2790" w:type="dxa"/>
          </w:tcPr>
          <w:p w14:paraId="00000062" w14:textId="00DF22D9" w:rsidR="004B2DB9" w:rsidRPr="00C94106" w:rsidRDefault="00D761E5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lang w:val="de-DE"/>
              </w:rPr>
            </w:pPr>
            <w:r>
              <w:rPr>
                <w:rFonts w:ascii="Times New Roman" w:eastAsia="Times New Roman" w:hAnsi="Times New Roman" w:cs="Times New Roman"/>
                <w:lang w:val="de-DE"/>
              </w:rPr>
              <w:t>Settings.txt</w:t>
            </w:r>
          </w:p>
        </w:tc>
        <w:tc>
          <w:tcPr>
            <w:tcW w:w="1950" w:type="dxa"/>
          </w:tcPr>
          <w:p w14:paraId="00000063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0 - 1</w:t>
            </w:r>
          </w:p>
        </w:tc>
      </w:tr>
      <w:tr w:rsidR="004B2DB9" w14:paraId="2BBD51FE" w14:textId="77777777">
        <w:trPr>
          <w:trHeight w:val="630"/>
        </w:trPr>
        <w:tc>
          <w:tcPr>
            <w:tcW w:w="2925" w:type="dxa"/>
          </w:tcPr>
          <w:p w14:paraId="00000068" w14:textId="1D76E785" w:rsidR="004B2DB9" w:rsidRDefault="003E5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</w:rPr>
            </w:pPr>
            <w:r w:rsidRPr="003E5A46">
              <w:rPr>
                <w:rFonts w:ascii="Times New Roman" w:eastAsia="Times New Roman" w:hAnsi="Times New Roman" w:cs="Times New Roman"/>
                <w:b/>
                <w:bCs/>
              </w:rPr>
              <w:t>Number Of Weeks Favorites Recorded</w:t>
            </w:r>
          </w:p>
        </w:tc>
        <w:tc>
          <w:tcPr>
            <w:tcW w:w="6390" w:type="dxa"/>
          </w:tcPr>
          <w:p w14:paraId="00000069" w14:textId="46739C35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Control variable. Number of weeks </w:t>
            </w:r>
            <w:r w:rsidR="0090076E"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</w:rPr>
              <w:t xml:space="preserve"> which favorite</w:t>
            </w:r>
            <w:r w:rsidR="0090076E">
              <w:rPr>
                <w:rFonts w:ascii="Times New Roman" w:eastAsia="Times New Roman" w:hAnsi="Times New Roman" w:cs="Times New Roman"/>
              </w:rPr>
              <w:t>d videos</w:t>
            </w:r>
            <w:r>
              <w:rPr>
                <w:rFonts w:ascii="Times New Roman" w:eastAsia="Times New Roman" w:hAnsi="Times New Roman" w:cs="Times New Roman"/>
              </w:rPr>
              <w:t xml:space="preserve"> were recorded.</w:t>
            </w:r>
          </w:p>
        </w:tc>
        <w:tc>
          <w:tcPr>
            <w:tcW w:w="2790" w:type="dxa"/>
          </w:tcPr>
          <w:p w14:paraId="0000006A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Favorite Videos.txt</w:t>
            </w:r>
          </w:p>
        </w:tc>
        <w:tc>
          <w:tcPr>
            <w:tcW w:w="1950" w:type="dxa"/>
          </w:tcPr>
          <w:p w14:paraId="0000006B" w14:textId="77777777" w:rsidR="004B2DB9" w:rsidRDefault="00000000">
            <w:p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2 - 277</w:t>
            </w:r>
          </w:p>
        </w:tc>
      </w:tr>
    </w:tbl>
    <w:p w14:paraId="0000006C" w14:textId="77777777" w:rsidR="004B2DB9" w:rsidRDefault="004B2DB9">
      <w:pPr>
        <w:sectPr w:rsidR="004B2DB9">
          <w:footerReference w:type="even" r:id="rId8"/>
          <w:footerReference w:type="default" r:id="rId9"/>
          <w:pgSz w:w="16840" w:h="11900" w:orient="landscape"/>
          <w:pgMar w:top="1417" w:right="1417" w:bottom="1134" w:left="1417" w:header="708" w:footer="708" w:gutter="0"/>
          <w:pgNumType w:start="1"/>
          <w:cols w:space="720"/>
        </w:sectPr>
      </w:pPr>
    </w:p>
    <w:p w14:paraId="0000006D" w14:textId="7AFF1CE2" w:rsidR="004B2DB9" w:rsidRDefault="00000000" w:rsidP="00636654">
      <w:pPr>
        <w:spacing w:line="276" w:lineRule="auto"/>
        <w:rPr>
          <w:rFonts w:ascii="Times New Roman" w:eastAsia="Times New Roman" w:hAnsi="Times New Roman" w:cs="Times New Roman"/>
        </w:rPr>
      </w:pPr>
      <w:r w:rsidRPr="00213F08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Supplementary Table S2</w:t>
      </w:r>
      <w:r w:rsidRPr="00213F08">
        <w:rPr>
          <w:rFonts w:ascii="Times New Roman" w:eastAsia="Times New Roman" w:hAnsi="Times New Roman" w:cs="Times New Roman"/>
          <w:color w:val="000000"/>
        </w:rPr>
        <w:t xml:space="preserve">. </w:t>
      </w:r>
      <w:r w:rsidRPr="00213F08">
        <w:rPr>
          <w:rFonts w:ascii="Times New Roman" w:eastAsia="Times New Roman" w:hAnsi="Times New Roman" w:cs="Times New Roman"/>
        </w:rPr>
        <w:t>Self</w:t>
      </w:r>
      <w:r>
        <w:rPr>
          <w:rFonts w:ascii="Times New Roman" w:eastAsia="Times New Roman" w:hAnsi="Times New Roman" w:cs="Times New Roman"/>
        </w:rPr>
        <w:t>-report items used to assess TikTok use</w:t>
      </w:r>
    </w:p>
    <w:tbl>
      <w:tblPr>
        <w:tblStyle w:val="a4"/>
        <w:tblW w:w="9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77"/>
        <w:gridCol w:w="5953"/>
        <w:gridCol w:w="1418"/>
      </w:tblGrid>
      <w:tr w:rsidR="004B2DB9" w14:paraId="39E12FAF" w14:textId="77777777" w:rsidTr="00636654"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6E" w14:textId="77777777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Variable</w:t>
            </w:r>
          </w:p>
        </w:tc>
        <w:tc>
          <w:tcPr>
            <w:tcW w:w="59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6F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Item description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0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Min - Max</w:t>
            </w:r>
          </w:p>
        </w:tc>
      </w:tr>
      <w:tr w:rsidR="004B2DB9" w14:paraId="0EEF1B67" w14:textId="77777777" w:rsidTr="00636654">
        <w:trPr>
          <w:trHeight w:val="797"/>
        </w:trPr>
        <w:tc>
          <w:tcPr>
            <w:tcW w:w="1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1" w14:textId="77777777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Parental Control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2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“To what extent is your smartphone use at home monitored or controlled by parents or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others?“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0 = Not at all, 1 = A little, 2 = Moderate, 3 = Strong, 4 = Very strong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3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0 - 3 </w:t>
            </w:r>
          </w:p>
        </w:tc>
      </w:tr>
      <w:tr w:rsidR="004B2DB9" w14:paraId="079D2A2D" w14:textId="77777777" w:rsidTr="00636654">
        <w:trPr>
          <w:trHeight w:val="798"/>
        </w:trPr>
        <w:tc>
          <w:tcPr>
            <w:tcW w:w="1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4" w14:textId="1F3D1235" w:rsidR="004B2DB9" w:rsidRDefault="00BD2D5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Self-report Daily Usage Duration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5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“How much time do you usually spend on TikTok per day?” 0 = 15 minutes or less, 1 = Between 15 and 30 minutes, 2 = Between 30 minutes and 1 hour, 3 = Between 1 and 3 hours, 4 = More than 3 hours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6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0 - 4</w:t>
            </w:r>
          </w:p>
        </w:tc>
      </w:tr>
      <w:tr w:rsidR="004B2DB9" w14:paraId="3367BDDD" w14:textId="77777777" w:rsidTr="00636654">
        <w:trPr>
          <w:trHeight w:val="407"/>
        </w:trPr>
        <w:tc>
          <w:tcPr>
            <w:tcW w:w="1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7" w14:textId="0B966295" w:rsidR="004B2DB9" w:rsidRDefault="00BD2D5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Participation in TikTok Trends / Challenges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8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“How often do you participate in TikTok trends or challenges?” 0 = Never., 1 = Sometimes, 2 = Yes, often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9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0 - 1</w:t>
            </w:r>
          </w:p>
        </w:tc>
      </w:tr>
      <w:tr w:rsidR="004B2DB9" w14:paraId="7568BE67" w14:textId="77777777" w:rsidTr="00636654">
        <w:trPr>
          <w:trHeight w:val="527"/>
        </w:trPr>
        <w:tc>
          <w:tcPr>
            <w:tcW w:w="1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D" w14:textId="6FFADDE8" w:rsidR="004B2DB9" w:rsidRDefault="008637C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Online-only friends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E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“Do you have friends on TikTok that you have never met in person?” 0 = No, none, 1 = Yes, a few, 2 = Yes, many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7F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0 - 2</w:t>
            </w:r>
          </w:p>
        </w:tc>
      </w:tr>
      <w:tr w:rsidR="004B2DB9" w14:paraId="4E5D68CF" w14:textId="77777777" w:rsidTr="00636654">
        <w:trPr>
          <w:trHeight w:val="705"/>
        </w:trPr>
        <w:tc>
          <w:tcPr>
            <w:tcW w:w="1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0" w14:textId="0DCC46B6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Sexual solicitations</w:t>
            </w:r>
            <w:r w:rsidR="008637CC">
              <w:rPr>
                <w:rFonts w:ascii="Times New Roman" w:eastAsia="Times New Roman" w:hAnsi="Times New Roman" w:cs="Times New Roman"/>
                <w:b/>
                <w:bCs/>
              </w:rPr>
              <w:t xml:space="preserve"> On TikTok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1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“Have you ever received a sexual solicitation via TikTok?” 0 = No, never, 1 = Yes, happened once, 2 = Yes, happened several times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2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0 - 2</w:t>
            </w:r>
          </w:p>
        </w:tc>
      </w:tr>
      <w:tr w:rsidR="004B2DB9" w14:paraId="708A9C8C" w14:textId="77777777" w:rsidTr="00636654">
        <w:trPr>
          <w:trHeight w:val="552"/>
        </w:trPr>
        <w:tc>
          <w:tcPr>
            <w:tcW w:w="1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3" w14:textId="36D6B255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Meeting TikTok </w:t>
            </w:r>
            <w:r w:rsidR="008637CC"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trangers </w:t>
            </w:r>
            <w:r w:rsidR="008637CC"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ffline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4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“Have you ever met someone in real life that you met on TikTok?” 0 = No, 1 = Yes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85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0 - 1</w:t>
            </w:r>
          </w:p>
        </w:tc>
      </w:tr>
    </w:tbl>
    <w:p w14:paraId="00000086" w14:textId="77777777" w:rsidR="004B2DB9" w:rsidRDefault="004B2DB9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00000088" w14:textId="4BA03E0B" w:rsidR="004B2DB9" w:rsidRDefault="00000000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13F08">
        <w:rPr>
          <w:rFonts w:ascii="Times New Roman" w:eastAsia="Times New Roman" w:hAnsi="Times New Roman" w:cs="Times New Roman"/>
          <w:b/>
          <w:bCs/>
          <w:color w:val="000000"/>
        </w:rPr>
        <w:t>Supplementary Table S3</w:t>
      </w:r>
      <w:r w:rsidRPr="00213F08">
        <w:rPr>
          <w:rFonts w:ascii="Times New Roman" w:eastAsia="Times New Roman" w:hAnsi="Times New Roman" w:cs="Times New Roman"/>
          <w:color w:val="000000"/>
        </w:rPr>
        <w:t xml:space="preserve">. </w:t>
      </w:r>
      <w:r w:rsidRPr="00213F08">
        <w:rPr>
          <w:rFonts w:ascii="Times New Roman" w:eastAsia="Times New Roman" w:hAnsi="Times New Roman" w:cs="Times New Roman"/>
        </w:rPr>
        <w:t>Variables</w:t>
      </w:r>
      <w:r>
        <w:rPr>
          <w:rFonts w:ascii="Times New Roman" w:eastAsia="Times New Roman" w:hAnsi="Times New Roman" w:cs="Times New Roman"/>
        </w:rPr>
        <w:t xml:space="preserve"> entered into the final </w:t>
      </w:r>
      <w:proofErr w:type="spellStart"/>
      <w:r>
        <w:rPr>
          <w:rFonts w:ascii="Times New Roman" w:eastAsia="Times New Roman" w:hAnsi="Times New Roman" w:cs="Times New Roman"/>
        </w:rPr>
        <w:t>XGBoost</w:t>
      </w:r>
      <w:proofErr w:type="spellEnd"/>
      <w:r>
        <w:rPr>
          <w:rFonts w:ascii="Times New Roman" w:eastAsia="Times New Roman" w:hAnsi="Times New Roman" w:cs="Times New Roman"/>
        </w:rPr>
        <w:t xml:space="preserve"> model</w:t>
      </w:r>
    </w:p>
    <w:tbl>
      <w:tblPr>
        <w:tblStyle w:val="a5"/>
        <w:tblW w:w="934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95"/>
        <w:gridCol w:w="1323"/>
        <w:gridCol w:w="5628"/>
      </w:tblGrid>
      <w:tr w:rsidR="004B2DB9" w14:paraId="10A48E6A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9" w14:textId="77777777" w:rsidR="004B2DB9" w:rsidRDefault="00000000" w:rsidP="00213F08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Variable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A" w14:textId="77777777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Type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B" w14:textId="77777777" w:rsidR="004B2DB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Preprocessing Steps</w:t>
            </w:r>
          </w:p>
        </w:tc>
      </w:tr>
      <w:tr w:rsidR="004B2DB9" w14:paraId="13F82D09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C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Searches/Week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D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E" w14:textId="4EA967DC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Log1p</w:t>
            </w:r>
            <w:r w:rsidR="00BC30B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32E47269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8F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Age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0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1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transformation</w:t>
            </w:r>
          </w:p>
        </w:tc>
      </w:tr>
      <w:tr w:rsidR="004B2DB9" w14:paraId="0105EC35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2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Socioeconomic Status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3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4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transformation</w:t>
            </w:r>
          </w:p>
        </w:tc>
      </w:tr>
      <w:tr w:rsidR="004B2DB9" w14:paraId="5B435A5C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5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Session Length (Seconds)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6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7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41EE6299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8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Posts/Week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9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A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71497174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B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Parental Control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C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Binary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D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Binarized (0 = absence, 1 = presence)</w:t>
            </w:r>
          </w:p>
        </w:tc>
      </w:tr>
      <w:tr w:rsidR="004B2DB9" w14:paraId="2992623B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E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Sexual Solicitations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On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TikTok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9F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Binary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0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Binarized (0 = absence, 1 = presence)</w:t>
            </w:r>
          </w:p>
        </w:tc>
      </w:tr>
      <w:tr w:rsidR="004B2DB9" w14:paraId="6FCF4B45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1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Number Of Weeks Favorites Recorded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2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3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 transformation</w:t>
            </w:r>
          </w:p>
        </w:tc>
      </w:tr>
      <w:tr w:rsidR="004B2DB9" w14:paraId="7E878E19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4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Follower Count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5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6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316354D6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7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Chat Partners/Week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8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9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4ABA640B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A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Direct Messages Received/Week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B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C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(0.5%-99.5%)</w:t>
            </w:r>
          </w:p>
        </w:tc>
      </w:tr>
      <w:tr w:rsidR="004B2DB9" w14:paraId="6B9CCCB7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D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Meeting TikTok-Strangers Offline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E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Binary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AF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Binarized (0 = absence, 1 = presence)</w:t>
            </w:r>
          </w:p>
        </w:tc>
      </w:tr>
      <w:tr w:rsidR="004B2DB9" w14:paraId="796676B2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0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Single Contacts/Week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1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2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6AE4925B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3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Favorites Index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4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Composite (PCA)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5" w14:textId="6E6CE75D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Standardized (Z-score), PCA (1st component retained; 2 features combined – Avg. Videos Favorited, Avg. Videos Not Found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From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Favorite</w:t>
            </w:r>
          </w:p>
        </w:tc>
      </w:tr>
      <w:tr w:rsidR="004B2DB9" w14:paraId="5DCFAB76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6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Following Count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7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8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02F1B832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9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Accounts Blocked/Week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A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B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0E33FFFA" w14:textId="77777777" w:rsidTr="00636654">
        <w:tc>
          <w:tcPr>
            <w:tcW w:w="239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C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Likes Received on Profile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D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E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(0.5%-99.5%)</w:t>
            </w:r>
          </w:p>
        </w:tc>
      </w:tr>
      <w:tr w:rsidR="004B2DB9" w14:paraId="7BEFDAEF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F" w14:textId="5FE0E831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Participation in TikTok Trend</w:t>
            </w:r>
            <w:r w:rsidR="00BD2D5C">
              <w:rPr>
                <w:rFonts w:ascii="Times New Roman" w:eastAsia="Times New Roman" w:hAnsi="Times New Roman" w:cs="Times New Roman"/>
              </w:rPr>
              <w:t>s/</w:t>
            </w:r>
            <w:r>
              <w:rPr>
                <w:rFonts w:ascii="Times New Roman" w:eastAsia="Times New Roman" w:hAnsi="Times New Roman" w:cs="Times New Roman"/>
              </w:rPr>
              <w:t>Challenges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0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Binary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1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Binarized (0 = absence, 1 = presence)</w:t>
            </w:r>
          </w:p>
        </w:tc>
      </w:tr>
      <w:tr w:rsidR="004B2DB9" w14:paraId="3BAEEDBF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2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Sessions/Week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3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4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40E39A05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5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Comments/Week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6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Continuous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7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Log1p transformation,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Winsorization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(1%-99%)</w:t>
            </w:r>
          </w:p>
        </w:tc>
      </w:tr>
      <w:tr w:rsidR="004B2DB9" w14:paraId="76987F4A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8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Private Account Status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9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Binary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A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Binarized (0 = public, 1 = private)</w:t>
            </w:r>
          </w:p>
        </w:tc>
      </w:tr>
      <w:tr w:rsidR="004B2DB9" w14:paraId="5358330A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B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Online-Only Friends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C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Binary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D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Binarized (0 = absence, 1 = presence)</w:t>
            </w:r>
          </w:p>
        </w:tc>
      </w:tr>
      <w:tr w:rsidR="004B2DB9" w14:paraId="79AAFBE4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E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Video Engagement Index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CF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Composite (PCA)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0" w14:textId="71350973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Standardized (Z-score), PCA (1st component retained; 5 features combined – Avg. </w:t>
            </w:r>
            <w:r w:rsidR="007D11B4">
              <w:rPr>
                <w:rFonts w:ascii="Times New Roman" w:eastAsia="Times New Roman" w:hAnsi="Times New Roman" w:cs="Times New Roman"/>
              </w:rPr>
              <w:t>Videos Viewed</w:t>
            </w:r>
            <w:r>
              <w:rPr>
                <w:rFonts w:ascii="Times New Roman" w:eastAsia="Times New Roman" w:hAnsi="Times New Roman" w:cs="Times New Roman"/>
              </w:rPr>
              <w:t xml:space="preserve"> per Week, Avg. Unique </w:t>
            </w:r>
            <w:r w:rsidR="007D11B4">
              <w:rPr>
                <w:rFonts w:ascii="Times New Roman" w:eastAsia="Times New Roman" w:hAnsi="Times New Roman" w:cs="Times New Roman"/>
              </w:rPr>
              <w:t xml:space="preserve">Videos </w:t>
            </w:r>
            <w:r>
              <w:rPr>
                <w:rFonts w:ascii="Times New Roman" w:eastAsia="Times New Roman" w:hAnsi="Times New Roman" w:cs="Times New Roman"/>
              </w:rPr>
              <w:t xml:space="preserve">per Week, Avg. </w:t>
            </w:r>
            <w:r w:rsidR="007D11B4">
              <w:rPr>
                <w:rFonts w:ascii="Times New Roman" w:eastAsia="Times New Roman" w:hAnsi="Times New Roman" w:cs="Times New Roman"/>
              </w:rPr>
              <w:t xml:space="preserve">Videos </w:t>
            </w:r>
            <w:r>
              <w:rPr>
                <w:rFonts w:ascii="Times New Roman" w:eastAsia="Times New Roman" w:hAnsi="Times New Roman" w:cs="Times New Roman"/>
              </w:rPr>
              <w:t xml:space="preserve">Skipped per Week, Avg. </w:t>
            </w:r>
            <w:r w:rsidR="007D11B4">
              <w:rPr>
                <w:rFonts w:ascii="Times New Roman" w:eastAsia="Times New Roman" w:hAnsi="Times New Roman" w:cs="Times New Roman"/>
              </w:rPr>
              <w:t>Multiply-Viewed Videos</w:t>
            </w:r>
            <w:r>
              <w:rPr>
                <w:rFonts w:ascii="Times New Roman" w:eastAsia="Times New Roman" w:hAnsi="Times New Roman" w:cs="Times New Roman"/>
              </w:rPr>
              <w:t xml:space="preserve">, Avg. </w:t>
            </w:r>
            <w:r w:rsidR="00173361">
              <w:rPr>
                <w:rFonts w:ascii="Times New Roman" w:eastAsia="Times New Roman" w:hAnsi="Times New Roman" w:cs="Times New Roman"/>
              </w:rPr>
              <w:t xml:space="preserve">Videos </w:t>
            </w:r>
            <w:r>
              <w:rPr>
                <w:rFonts w:ascii="Times New Roman" w:eastAsia="Times New Roman" w:hAnsi="Times New Roman" w:cs="Times New Roman"/>
              </w:rPr>
              <w:t>Liked per Week)</w:t>
            </w:r>
          </w:p>
        </w:tc>
      </w:tr>
      <w:tr w:rsidR="004B2DB9" w14:paraId="2F8E644C" w14:textId="77777777" w:rsidTr="00636654">
        <w:tc>
          <w:tcPr>
            <w:tcW w:w="239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1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 (0=f, 1=m, 2=div)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2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Categorical</w:t>
            </w:r>
          </w:p>
        </w:tc>
        <w:tc>
          <w:tcPr>
            <w:tcW w:w="562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3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Encoded (0 = female, 1 = male, 2 = diverse)</w:t>
            </w:r>
          </w:p>
        </w:tc>
      </w:tr>
    </w:tbl>
    <w:p w14:paraId="3BDA550F" w14:textId="77777777" w:rsidR="00413272" w:rsidRDefault="00413272"/>
    <w:p w14:paraId="000000D5" w14:textId="77777777" w:rsidR="004B2DB9" w:rsidRDefault="00000000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213F08">
        <w:rPr>
          <w:rFonts w:ascii="Times New Roman" w:eastAsia="Times New Roman" w:hAnsi="Times New Roman" w:cs="Times New Roman"/>
          <w:b/>
          <w:bCs/>
        </w:rPr>
        <w:t>Supplementary Table S4.</w:t>
      </w:r>
      <w:r w:rsidRPr="00213F08">
        <w:rPr>
          <w:rFonts w:ascii="Times New Roman" w:eastAsia="Times New Roman" w:hAnsi="Times New Roman" w:cs="Times New Roman"/>
        </w:rPr>
        <w:t xml:space="preserve"> Frequencies</w:t>
      </w:r>
      <w:r>
        <w:rPr>
          <w:rFonts w:ascii="Times New Roman" w:eastAsia="Times New Roman" w:hAnsi="Times New Roman" w:cs="Times New Roman"/>
        </w:rPr>
        <w:t xml:space="preserve"> of child maltreatment subtypes along CTQ severity scores</w:t>
      </w:r>
    </w:p>
    <w:tbl>
      <w:tblPr>
        <w:tblStyle w:val="a6"/>
        <w:tblW w:w="93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1474"/>
        <w:gridCol w:w="1474"/>
        <w:gridCol w:w="1474"/>
        <w:gridCol w:w="1474"/>
        <w:gridCol w:w="1475"/>
      </w:tblGrid>
      <w:tr w:rsidR="004B2DB9" w14:paraId="04AA84DD" w14:textId="77777777" w:rsidTr="00636654">
        <w:trPr>
          <w:trHeight w:val="47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6" w14:textId="77777777" w:rsidR="004B2DB9" w:rsidRDefault="004B2DB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7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Emotional Abuse</w:t>
            </w:r>
          </w:p>
          <w:p w14:paraId="000000D8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 (%)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9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Physical Abuse</w:t>
            </w:r>
          </w:p>
          <w:p w14:paraId="000000DA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 (%)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B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Sexual Abuse</w:t>
            </w:r>
          </w:p>
          <w:p w14:paraId="000000DC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 (%)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D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Emotional Neglect</w:t>
            </w:r>
          </w:p>
          <w:p w14:paraId="000000DE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 (%)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DF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Physical Neglect</w:t>
            </w:r>
          </w:p>
          <w:p w14:paraId="000000E0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 (%)</w:t>
            </w:r>
          </w:p>
        </w:tc>
      </w:tr>
      <w:tr w:rsidR="004B2DB9" w14:paraId="1CB7D02E" w14:textId="77777777" w:rsidTr="00636654">
        <w:trPr>
          <w:trHeight w:val="44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E1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None to minimal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2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 (58.1)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3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 (86.0)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4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 (78.3)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5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 (54.3)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6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 (72.1)</w:t>
            </w:r>
          </w:p>
        </w:tc>
      </w:tr>
      <w:tr w:rsidR="004B2DB9" w14:paraId="52BA2989" w14:textId="77777777" w:rsidTr="00636654">
        <w:trPr>
          <w:trHeight w:val="44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E7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Low to moderate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8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 (20.9)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9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 (7.0)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A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 (8.5)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B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 (31.0)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C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 (14.7)</w:t>
            </w:r>
          </w:p>
        </w:tc>
      </w:tr>
      <w:tr w:rsidR="004B2DB9" w14:paraId="4AD848C8" w14:textId="77777777" w:rsidTr="00636654">
        <w:trPr>
          <w:trHeight w:val="44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ED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 Moderate to severe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E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 (10.1)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F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 (5.4)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0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 (8.5)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1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 (8.5)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2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 (5.4)</w:t>
            </w:r>
          </w:p>
        </w:tc>
      </w:tr>
      <w:tr w:rsidR="004B2DB9" w14:paraId="666CFC97" w14:textId="77777777" w:rsidTr="00636654">
        <w:trPr>
          <w:trHeight w:val="44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F3" w14:textId="77777777" w:rsidR="004B2DB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 Severe to extreme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4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 (10.9)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5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 (1.6)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6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 (4.7)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7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 (6.2)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8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 (7.8)</w:t>
            </w:r>
          </w:p>
        </w:tc>
      </w:tr>
      <w:tr w:rsidR="004B2DB9" w14:paraId="7E23282F" w14:textId="77777777" w:rsidTr="00636654">
        <w:trPr>
          <w:trHeight w:val="44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F9" w14:textId="77777777" w:rsidR="004B2DB9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At least moderate to severe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A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 (</w:t>
            </w:r>
            <w:r>
              <w:rPr>
                <w:rFonts w:ascii="Times New Roman" w:eastAsia="Times New Roman" w:hAnsi="Times New Roman" w:cs="Times New Roman"/>
              </w:rPr>
              <w:t>20.9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B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 (6.98)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C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 (13.2)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D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 (14.7)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E" w14:textId="77777777" w:rsidR="004B2DB9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 (13.2)</w:t>
            </w:r>
          </w:p>
        </w:tc>
      </w:tr>
    </w:tbl>
    <w:p w14:paraId="000000FF" w14:textId="77777777" w:rsidR="004B2DB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Notes</w:t>
      </w:r>
      <w:r>
        <w:rPr>
          <w:rFonts w:ascii="Times New Roman" w:eastAsia="Times New Roman" w:hAnsi="Times New Roman" w:cs="Times New Roman"/>
        </w:rPr>
        <w:t>. CTQ = Childhood Trauma Questionnaire</w:t>
      </w:r>
    </w:p>
    <w:p w14:paraId="00000101" w14:textId="77777777" w:rsidR="004B2DB9" w:rsidRDefault="004B2DB9">
      <w:pPr>
        <w:rPr>
          <w:highlight w:val="yellow"/>
        </w:rPr>
      </w:pPr>
    </w:p>
    <w:p w14:paraId="3A0FAA1A" w14:textId="039960C3" w:rsidR="00F302C8" w:rsidRDefault="00B7534B" w:rsidP="00B80366">
      <w:pPr>
        <w:jc w:val="center"/>
        <w:rPr>
          <w:rFonts w:ascii="Times New Roman" w:eastAsia="Corbel" w:hAnsi="Times New Roman" w:cs="Times New Roman"/>
          <w:b/>
          <w:bCs/>
        </w:rPr>
      </w:pPr>
      <w:r w:rsidRPr="00B7534B">
        <w:rPr>
          <w:rFonts w:ascii="Times New Roman" w:eastAsia="Corbel" w:hAnsi="Times New Roman" w:cs="Times New Roman"/>
          <w:b/>
          <w:bCs/>
        </w:rPr>
        <w:t>Supplementary Methods</w:t>
      </w:r>
    </w:p>
    <w:p w14:paraId="14106E91" w14:textId="05FD748D" w:rsidR="00B7534B" w:rsidRPr="00B7534B" w:rsidRDefault="00F302C8" w:rsidP="00B7534B">
      <w:pPr>
        <w:rPr>
          <w:rFonts w:ascii="Times New Roman" w:eastAsia="Corbel" w:hAnsi="Times New Roman" w:cs="Times New Roman"/>
          <w:b/>
          <w:bCs/>
        </w:rPr>
      </w:pPr>
      <w:r>
        <w:rPr>
          <w:rFonts w:ascii="Times New Roman" w:eastAsia="Corbel" w:hAnsi="Times New Roman" w:cs="Times New Roman"/>
          <w:b/>
          <w:bCs/>
        </w:rPr>
        <w:t>M</w:t>
      </w:r>
      <w:r w:rsidR="00B7534B">
        <w:rPr>
          <w:rFonts w:ascii="Times New Roman" w:eastAsia="Corbel" w:hAnsi="Times New Roman" w:cs="Times New Roman"/>
          <w:b/>
          <w:bCs/>
        </w:rPr>
        <w:t>achine learning</w:t>
      </w:r>
    </w:p>
    <w:p w14:paraId="556E5ADC" w14:textId="310292BD" w:rsidR="00B7534B" w:rsidRDefault="00B7534B" w:rsidP="00C86501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</w:rPr>
        <w:t xml:space="preserve">Multiple predictive models were evaluated for </w:t>
      </w:r>
      <w:r w:rsidR="004546A8">
        <w:rPr>
          <w:rFonts w:ascii="Times New Roman" w:eastAsia="Corbel" w:hAnsi="Times New Roman" w:cs="Times New Roman"/>
        </w:rPr>
        <w:t xml:space="preserve">child </w:t>
      </w:r>
      <w:r w:rsidRPr="00B7534B">
        <w:rPr>
          <w:rFonts w:ascii="Times New Roman" w:eastAsia="Corbel" w:hAnsi="Times New Roman" w:cs="Times New Roman"/>
        </w:rPr>
        <w:t xml:space="preserve">maltreatment status </w:t>
      </w:r>
      <w:r w:rsidR="004546A8">
        <w:rPr>
          <w:rFonts w:ascii="Times New Roman" w:eastAsia="Corbel" w:hAnsi="Times New Roman" w:cs="Times New Roman"/>
        </w:rPr>
        <w:t>classification</w:t>
      </w:r>
      <w:r w:rsidRPr="00B7534B">
        <w:rPr>
          <w:rFonts w:ascii="Times New Roman" w:eastAsia="Corbel" w:hAnsi="Times New Roman" w:cs="Times New Roman"/>
        </w:rPr>
        <w:t xml:space="preserve"> on a small dataset (</w:t>
      </w:r>
      <w:r w:rsidRPr="004546A8">
        <w:rPr>
          <w:rFonts w:ascii="Times New Roman" w:eastAsia="Corbel" w:hAnsi="Times New Roman" w:cs="Times New Roman"/>
          <w:i/>
          <w:iCs/>
        </w:rPr>
        <w:t>n</w:t>
      </w:r>
      <w:r w:rsidRPr="00B7534B">
        <w:rPr>
          <w:rFonts w:ascii="Times New Roman" w:eastAsia="Corbel" w:hAnsi="Times New Roman" w:cs="Times New Roman"/>
        </w:rPr>
        <w:t xml:space="preserve"> = 129). Due to the limited sample size, Leave-One-Out Cross-Validation (LOOCV) was used for outer evaluation, with a 3-fold inner CV for hyperparameter tuning. LOOCV maximizes training data usage and provides stable performance estimates in small-sample settings, where standard train–test splits or k-fold CV can be unreliable [1]. This validation strategy is commonly used in biomedical and clinical psychology research with constrained sample sizes [2–4]. The full modeling pipeline is described below.</w:t>
      </w:r>
    </w:p>
    <w:p w14:paraId="2642413C" w14:textId="77777777" w:rsidR="004546A8" w:rsidRPr="00B7534B" w:rsidRDefault="004546A8" w:rsidP="00C86501">
      <w:pPr>
        <w:jc w:val="both"/>
        <w:rPr>
          <w:rFonts w:ascii="Times New Roman" w:eastAsia="Corbel" w:hAnsi="Times New Roman" w:cs="Times New Roman"/>
        </w:rPr>
      </w:pPr>
    </w:p>
    <w:p w14:paraId="1D4D6B25" w14:textId="77777777" w:rsidR="004546A8" w:rsidRPr="00C86501" w:rsidRDefault="00B7534B" w:rsidP="00C86501">
      <w:pPr>
        <w:jc w:val="both"/>
        <w:rPr>
          <w:rFonts w:ascii="Times New Roman" w:eastAsia="Corbel" w:hAnsi="Times New Roman" w:cs="Times New Roman"/>
          <w:color w:val="000000" w:themeColor="text1"/>
        </w:rPr>
      </w:pPr>
      <w:r w:rsidRPr="00C86501">
        <w:rPr>
          <w:rFonts w:ascii="Times New Roman" w:eastAsia="Corbel" w:hAnsi="Times New Roman" w:cs="Times New Roman"/>
          <w:b/>
          <w:bCs/>
          <w:color w:val="000000" w:themeColor="text1"/>
        </w:rPr>
        <w:t>Data Preprocessing:</w:t>
      </w:r>
    </w:p>
    <w:p w14:paraId="7B6FB00D" w14:textId="650F76CC" w:rsidR="00B7534B" w:rsidRPr="00B7534B" w:rsidRDefault="00B7534B" w:rsidP="00C86501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</w:rPr>
        <w:t>The preprocessing phase (</w:t>
      </w:r>
      <w:r w:rsidRPr="00C86501">
        <w:rPr>
          <w:rFonts w:ascii="Times New Roman" w:eastAsia="Corbel" w:hAnsi="Times New Roman" w:cs="Times New Roman"/>
          <w:i/>
          <w:iCs/>
        </w:rPr>
        <w:t>n</w:t>
      </w:r>
      <w:r w:rsidRPr="00B7534B">
        <w:rPr>
          <w:rFonts w:ascii="Times New Roman" w:eastAsia="Corbel" w:hAnsi="Times New Roman" w:cs="Times New Roman"/>
        </w:rPr>
        <w:t xml:space="preserve"> = 129) addressed skewness, missingness, multicollinearity, and encoding via a six-step pipeline:</w:t>
      </w:r>
    </w:p>
    <w:p w14:paraId="06C1CF39" w14:textId="544AC02C" w:rsidR="00B7534B" w:rsidRPr="00B7534B" w:rsidRDefault="00B7534B" w:rsidP="00C86501">
      <w:pPr>
        <w:numPr>
          <w:ilvl w:val="0"/>
          <w:numId w:val="1"/>
        </w:num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i/>
          <w:iCs/>
        </w:rPr>
        <w:t>Categorical encoding:</w:t>
      </w:r>
      <w:r w:rsidRPr="00B7534B">
        <w:rPr>
          <w:rFonts w:ascii="Times New Roman" w:eastAsia="Corbel" w:hAnsi="Times New Roman" w:cs="Times New Roman"/>
        </w:rPr>
        <w:t xml:space="preserve"> Gender was encoded as 0 (female), 1 (male), 2 (diverse); </w:t>
      </w:r>
      <w:r w:rsidR="00C86501">
        <w:rPr>
          <w:rFonts w:ascii="Times New Roman" w:eastAsia="Corbel" w:hAnsi="Times New Roman" w:cs="Times New Roman"/>
        </w:rPr>
        <w:t>three</w:t>
      </w:r>
      <w:r w:rsidRPr="00B7534B">
        <w:rPr>
          <w:rFonts w:ascii="Times New Roman" w:eastAsia="Corbel" w:hAnsi="Times New Roman" w:cs="Times New Roman"/>
        </w:rPr>
        <w:t xml:space="preserve"> ordinal/count variables (Parental </w:t>
      </w:r>
      <w:r w:rsidR="00C86501">
        <w:rPr>
          <w:rFonts w:ascii="Times New Roman" w:eastAsia="Corbel" w:hAnsi="Times New Roman" w:cs="Times New Roman"/>
        </w:rPr>
        <w:t>C</w:t>
      </w:r>
      <w:r w:rsidRPr="00B7534B">
        <w:rPr>
          <w:rFonts w:ascii="Times New Roman" w:eastAsia="Corbel" w:hAnsi="Times New Roman" w:cs="Times New Roman"/>
        </w:rPr>
        <w:t xml:space="preserve">ontrol, </w:t>
      </w:r>
      <w:r w:rsidR="00C86501">
        <w:rPr>
          <w:rFonts w:ascii="Times New Roman" w:eastAsia="Corbel" w:hAnsi="Times New Roman" w:cs="Times New Roman"/>
        </w:rPr>
        <w:t>Online-Only F</w:t>
      </w:r>
      <w:r w:rsidRPr="00B7534B">
        <w:rPr>
          <w:rFonts w:ascii="Times New Roman" w:eastAsia="Corbel" w:hAnsi="Times New Roman" w:cs="Times New Roman"/>
        </w:rPr>
        <w:t xml:space="preserve">riends, </w:t>
      </w:r>
      <w:r w:rsidR="00C86501">
        <w:rPr>
          <w:rFonts w:ascii="Times New Roman" w:eastAsia="Times New Roman" w:hAnsi="Times New Roman" w:cs="Times New Roman"/>
        </w:rPr>
        <w:t>Sexual Solicitations on TikTok</w:t>
      </w:r>
      <w:r w:rsidRPr="00B7534B">
        <w:rPr>
          <w:rFonts w:ascii="Times New Roman" w:eastAsia="Corbel" w:hAnsi="Times New Roman" w:cs="Times New Roman"/>
        </w:rPr>
        <w:t>) were binarized (0/1) [5,6].</w:t>
      </w:r>
    </w:p>
    <w:p w14:paraId="543771C8" w14:textId="72732DD9" w:rsidR="00B7534B" w:rsidRPr="00B8474B" w:rsidRDefault="00B7534B" w:rsidP="00B8474B">
      <w:pPr>
        <w:numPr>
          <w:ilvl w:val="0"/>
          <w:numId w:val="1"/>
        </w:num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i/>
          <w:iCs/>
        </w:rPr>
        <w:lastRenderedPageBreak/>
        <w:t>Distributional adjustment:</w:t>
      </w:r>
      <w:r w:rsidRPr="00B7534B">
        <w:rPr>
          <w:rFonts w:ascii="Times New Roman" w:eastAsia="Corbel" w:hAnsi="Times New Roman" w:cs="Times New Roman"/>
        </w:rPr>
        <w:t xml:space="preserve"> Continuous variables were transformed based on descriptive statistics and non-normality (Shapiro–Wilk p &lt; 0.05) [7,8]. Severely skewed variables (skewness &gt; 3 or kurtosis &gt; 10; e.g., Avg</w:t>
      </w:r>
      <w:r w:rsidR="007D11B4">
        <w:rPr>
          <w:rFonts w:ascii="Times New Roman" w:eastAsia="Corbel" w:hAnsi="Times New Roman" w:cs="Times New Roman"/>
        </w:rPr>
        <w:t>.</w:t>
      </w:r>
      <w:r w:rsidRPr="00B7534B">
        <w:rPr>
          <w:rFonts w:ascii="Times New Roman" w:eastAsia="Corbel" w:hAnsi="Times New Roman" w:cs="Times New Roman"/>
        </w:rPr>
        <w:t xml:space="preserve"> </w:t>
      </w:r>
      <w:r w:rsidR="00B8474B">
        <w:rPr>
          <w:rFonts w:ascii="Times New Roman" w:eastAsia="Corbel" w:hAnsi="Times New Roman" w:cs="Times New Roman"/>
        </w:rPr>
        <w:t>V</w:t>
      </w:r>
      <w:r w:rsidRPr="00B7534B">
        <w:rPr>
          <w:rFonts w:ascii="Times New Roman" w:eastAsia="Corbel" w:hAnsi="Times New Roman" w:cs="Times New Roman"/>
        </w:rPr>
        <w:t xml:space="preserve">ideos </w:t>
      </w:r>
      <w:r w:rsidR="00B8474B">
        <w:rPr>
          <w:rFonts w:ascii="Times New Roman" w:eastAsia="Corbel" w:hAnsi="Times New Roman" w:cs="Times New Roman"/>
        </w:rPr>
        <w:t>N</w:t>
      </w:r>
      <w:r w:rsidRPr="00B7534B">
        <w:rPr>
          <w:rFonts w:ascii="Times New Roman" w:eastAsia="Corbel" w:hAnsi="Times New Roman" w:cs="Times New Roman"/>
        </w:rPr>
        <w:t xml:space="preserve">ot </w:t>
      </w:r>
      <w:r w:rsidR="00B8474B">
        <w:rPr>
          <w:rFonts w:ascii="Times New Roman" w:eastAsia="Corbel" w:hAnsi="Times New Roman" w:cs="Times New Roman"/>
        </w:rPr>
        <w:t>F</w:t>
      </w:r>
      <w:r w:rsidRPr="00B7534B">
        <w:rPr>
          <w:rFonts w:ascii="Times New Roman" w:eastAsia="Corbel" w:hAnsi="Times New Roman" w:cs="Times New Roman"/>
        </w:rPr>
        <w:t>ound</w:t>
      </w:r>
      <w:r w:rsidR="00B8474B">
        <w:rPr>
          <w:rFonts w:ascii="Times New Roman" w:eastAsia="Corbel" w:hAnsi="Times New Roman" w:cs="Times New Roman"/>
        </w:rPr>
        <w:t>/Week</w:t>
      </w:r>
      <w:r w:rsidRPr="00B7534B">
        <w:rPr>
          <w:rFonts w:ascii="Times New Roman" w:eastAsia="Corbel" w:hAnsi="Times New Roman" w:cs="Times New Roman"/>
        </w:rPr>
        <w:t>, Avg</w:t>
      </w:r>
      <w:r w:rsidR="00B8474B">
        <w:rPr>
          <w:rFonts w:ascii="Times New Roman" w:eastAsia="Corbel" w:hAnsi="Times New Roman" w:cs="Times New Roman"/>
        </w:rPr>
        <w:t>. S</w:t>
      </w:r>
      <w:r w:rsidRPr="00B7534B">
        <w:rPr>
          <w:rFonts w:ascii="Times New Roman" w:eastAsia="Corbel" w:hAnsi="Times New Roman" w:cs="Times New Roman"/>
        </w:rPr>
        <w:t>hares</w:t>
      </w:r>
      <w:r w:rsidR="00B8474B">
        <w:rPr>
          <w:rFonts w:ascii="Times New Roman" w:eastAsia="Corbel" w:hAnsi="Times New Roman" w:cs="Times New Roman"/>
        </w:rPr>
        <w:t>/Week</w:t>
      </w:r>
      <w:r w:rsidRPr="00B8474B">
        <w:rPr>
          <w:rFonts w:ascii="Times New Roman" w:eastAsia="Corbel" w:hAnsi="Times New Roman" w:cs="Times New Roman"/>
        </w:rPr>
        <w:t xml:space="preserve">, </w:t>
      </w:r>
      <w:r w:rsidR="007D11B4" w:rsidRPr="00B8474B">
        <w:rPr>
          <w:rFonts w:ascii="Times New Roman" w:eastAsia="Corbel" w:hAnsi="Times New Roman" w:cs="Times New Roman"/>
        </w:rPr>
        <w:t>Likes received on profile</w:t>
      </w:r>
      <w:r w:rsidRPr="00B8474B">
        <w:rPr>
          <w:rFonts w:ascii="Times New Roman" w:eastAsia="Corbel" w:hAnsi="Times New Roman" w:cs="Times New Roman"/>
        </w:rPr>
        <w:t xml:space="preserve">) underwent log1p transformation and </w:t>
      </w:r>
      <w:proofErr w:type="spellStart"/>
      <w:r w:rsidRPr="00B8474B">
        <w:rPr>
          <w:rFonts w:ascii="Times New Roman" w:eastAsia="Corbel" w:hAnsi="Times New Roman" w:cs="Times New Roman"/>
        </w:rPr>
        <w:t>winsorization</w:t>
      </w:r>
      <w:proofErr w:type="spellEnd"/>
      <w:r w:rsidRPr="00B8474B">
        <w:rPr>
          <w:rFonts w:ascii="Times New Roman" w:eastAsia="Corbel" w:hAnsi="Times New Roman" w:cs="Times New Roman"/>
        </w:rPr>
        <w:t xml:space="preserve"> (0.5–99.5%) [9]. Moderately skewed variables (1 &lt; skewness ≤ 3; e.g., Avg</w:t>
      </w:r>
      <w:r w:rsidR="00B8474B" w:rsidRPr="00B8474B">
        <w:rPr>
          <w:rFonts w:ascii="Times New Roman" w:eastAsia="Corbel" w:hAnsi="Times New Roman" w:cs="Times New Roman"/>
        </w:rPr>
        <w:t>.</w:t>
      </w:r>
      <w:r w:rsidRPr="00B8474B">
        <w:rPr>
          <w:rFonts w:ascii="Times New Roman" w:eastAsia="Corbel" w:hAnsi="Times New Roman" w:cs="Times New Roman"/>
        </w:rPr>
        <w:t xml:space="preserve"> </w:t>
      </w:r>
      <w:r w:rsidR="00B8474B" w:rsidRPr="00B8474B">
        <w:rPr>
          <w:rFonts w:ascii="Times New Roman" w:eastAsia="Corbel" w:hAnsi="Times New Roman" w:cs="Times New Roman"/>
        </w:rPr>
        <w:t>V</w:t>
      </w:r>
      <w:r w:rsidRPr="00B8474B">
        <w:rPr>
          <w:rFonts w:ascii="Times New Roman" w:eastAsia="Corbel" w:hAnsi="Times New Roman" w:cs="Times New Roman"/>
        </w:rPr>
        <w:t>ideos</w:t>
      </w:r>
      <w:r w:rsidR="00B8474B" w:rsidRPr="00B8474B">
        <w:rPr>
          <w:rFonts w:ascii="Times New Roman" w:eastAsia="Corbel" w:hAnsi="Times New Roman" w:cs="Times New Roman"/>
        </w:rPr>
        <w:t xml:space="preserve"> Viewed </w:t>
      </w:r>
      <w:r w:rsidRPr="00B8474B">
        <w:rPr>
          <w:rFonts w:ascii="Times New Roman" w:eastAsia="Corbel" w:hAnsi="Times New Roman" w:cs="Times New Roman"/>
        </w:rPr>
        <w:t>/</w:t>
      </w:r>
      <w:r w:rsidR="00B8474B" w:rsidRPr="00B8474B">
        <w:rPr>
          <w:rFonts w:ascii="Times New Roman" w:eastAsia="Corbel" w:hAnsi="Times New Roman" w:cs="Times New Roman"/>
        </w:rPr>
        <w:t>W</w:t>
      </w:r>
      <w:r w:rsidRPr="00B8474B">
        <w:rPr>
          <w:rFonts w:ascii="Times New Roman" w:eastAsia="Corbel" w:hAnsi="Times New Roman" w:cs="Times New Roman"/>
        </w:rPr>
        <w:t xml:space="preserve">eek, Avg </w:t>
      </w:r>
      <w:r w:rsidR="00B8474B" w:rsidRPr="00B8474B">
        <w:rPr>
          <w:rFonts w:ascii="Times New Roman" w:eastAsia="Corbel" w:hAnsi="Times New Roman" w:cs="Times New Roman"/>
        </w:rPr>
        <w:t>Videos L</w:t>
      </w:r>
      <w:r w:rsidRPr="00B8474B">
        <w:rPr>
          <w:rFonts w:ascii="Times New Roman" w:eastAsia="Corbel" w:hAnsi="Times New Roman" w:cs="Times New Roman"/>
        </w:rPr>
        <w:t>iked/</w:t>
      </w:r>
      <w:r w:rsidR="00B8474B" w:rsidRPr="00B8474B">
        <w:rPr>
          <w:rFonts w:ascii="Times New Roman" w:eastAsia="Corbel" w:hAnsi="Times New Roman" w:cs="Times New Roman"/>
        </w:rPr>
        <w:t>W</w:t>
      </w:r>
      <w:r w:rsidRPr="00B8474B">
        <w:rPr>
          <w:rFonts w:ascii="Times New Roman" w:eastAsia="Corbel" w:hAnsi="Times New Roman" w:cs="Times New Roman"/>
        </w:rPr>
        <w:t xml:space="preserve">eek) received log1p transformation with </w:t>
      </w:r>
      <w:proofErr w:type="spellStart"/>
      <w:r w:rsidRPr="00B8474B">
        <w:rPr>
          <w:rFonts w:ascii="Times New Roman" w:eastAsia="Corbel" w:hAnsi="Times New Roman" w:cs="Times New Roman"/>
        </w:rPr>
        <w:t>winsorization</w:t>
      </w:r>
      <w:proofErr w:type="spellEnd"/>
      <w:r w:rsidRPr="00B8474B">
        <w:rPr>
          <w:rFonts w:ascii="Times New Roman" w:eastAsia="Corbel" w:hAnsi="Times New Roman" w:cs="Times New Roman"/>
        </w:rPr>
        <w:t xml:space="preserve"> (1–99%)</w:t>
      </w:r>
      <w:r w:rsidR="0039403D">
        <w:rPr>
          <w:rFonts w:ascii="Times New Roman" w:eastAsia="Corbel" w:hAnsi="Times New Roman" w:cs="Times New Roman"/>
        </w:rPr>
        <w:t xml:space="preserve"> </w:t>
      </w:r>
      <w:r w:rsidRPr="00B8474B">
        <w:rPr>
          <w:rFonts w:ascii="Times New Roman" w:eastAsia="Corbel" w:hAnsi="Times New Roman" w:cs="Times New Roman"/>
        </w:rPr>
        <w:t>[10].</w:t>
      </w:r>
      <w:r w:rsidR="0026133F">
        <w:rPr>
          <w:rFonts w:ascii="Times New Roman" w:eastAsia="Corbel" w:hAnsi="Times New Roman" w:cs="Times New Roman"/>
        </w:rPr>
        <w:t xml:space="preserve"> </w:t>
      </w:r>
      <w:r w:rsidR="0026133F" w:rsidRPr="00413272">
        <w:rPr>
          <w:rFonts w:ascii="Times New Roman" w:eastAsia="Corbel" w:hAnsi="Times New Roman" w:cs="Times New Roman"/>
        </w:rPr>
        <w:t>Log1p (defined as log1p(x) = ln(1 + x), where ln is the natural logarithm) is a variance-stabilizing and skewness-reducing transformation that is commonly used for non-negative data with extreme values or sparsity and safely handles zeros (log1p(0) = ln(1 + 0) = 0).</w:t>
      </w:r>
    </w:p>
    <w:p w14:paraId="6E14E8B5" w14:textId="77777777" w:rsidR="00B7534B" w:rsidRPr="00B7534B" w:rsidRDefault="00B7534B" w:rsidP="00C86501">
      <w:pPr>
        <w:numPr>
          <w:ilvl w:val="0"/>
          <w:numId w:val="1"/>
        </w:num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i/>
          <w:iCs/>
        </w:rPr>
        <w:t>Missingness:</w:t>
      </w:r>
      <w:r w:rsidRPr="00B7534B">
        <w:rPr>
          <w:rFonts w:ascii="Times New Roman" w:eastAsia="Corbel" w:hAnsi="Times New Roman" w:cs="Times New Roman"/>
        </w:rPr>
        <w:t xml:space="preserve"> Variables with &lt;5% missingness were imputed via </w:t>
      </w:r>
      <w:proofErr w:type="spellStart"/>
      <w:r w:rsidRPr="00B7534B">
        <w:rPr>
          <w:rFonts w:ascii="Times New Roman" w:eastAsia="Corbel" w:hAnsi="Times New Roman" w:cs="Times New Roman"/>
        </w:rPr>
        <w:t>kNN</w:t>
      </w:r>
      <w:proofErr w:type="spellEnd"/>
      <w:r w:rsidRPr="00B7534B">
        <w:rPr>
          <w:rFonts w:ascii="Times New Roman" w:eastAsia="Corbel" w:hAnsi="Times New Roman" w:cs="Times New Roman"/>
        </w:rPr>
        <w:t xml:space="preserve"> (k = 5).</w:t>
      </w:r>
    </w:p>
    <w:p w14:paraId="33306CE7" w14:textId="77777777" w:rsidR="00B7534B" w:rsidRPr="00B7534B" w:rsidRDefault="00B7534B" w:rsidP="00C86501">
      <w:pPr>
        <w:numPr>
          <w:ilvl w:val="0"/>
          <w:numId w:val="1"/>
        </w:num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i/>
          <w:iCs/>
        </w:rPr>
        <w:t>Dimensionality reduction:</w:t>
      </w:r>
      <w:r w:rsidRPr="00B7534B">
        <w:rPr>
          <w:rFonts w:ascii="Times New Roman" w:eastAsia="Corbel" w:hAnsi="Times New Roman" w:cs="Times New Roman"/>
        </w:rPr>
        <w:t xml:space="preserve"> To mitigate multicollinearity, two PCA-derived indices were constructed following Z-score scaling: a Video Engagement Index (5 features) and a Favorites Index (2 features), retaining PC1 only [12].</w:t>
      </w:r>
    </w:p>
    <w:p w14:paraId="63CEAB37" w14:textId="77777777" w:rsidR="00B7534B" w:rsidRPr="00B7534B" w:rsidRDefault="00B7534B" w:rsidP="00C86501">
      <w:pPr>
        <w:numPr>
          <w:ilvl w:val="0"/>
          <w:numId w:val="1"/>
        </w:num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i/>
          <w:iCs/>
        </w:rPr>
        <w:t>Standardization:</w:t>
      </w:r>
      <w:r w:rsidRPr="00B7534B">
        <w:rPr>
          <w:rFonts w:ascii="Times New Roman" w:eastAsia="Corbel" w:hAnsi="Times New Roman" w:cs="Times New Roman"/>
        </w:rPr>
        <w:t xml:space="preserve"> All remaining non-categorical, non-binary variables were Z-standardized. Collinearity and leakage control: Perfectly collinear proportion pairs were removed (sum = 1). Post-transformation VIF analysis identified three features with VIF &gt; 5 (SES_SUM, Avg direct messages received/sent); Avg direct messages sent was excluded, while SES_SUM and Avg direct messages received were retained due to theoretical relevance and statistical significance [13,14].</w:t>
      </w:r>
    </w:p>
    <w:p w14:paraId="0A8B39E5" w14:textId="77777777" w:rsidR="00B7534B" w:rsidRDefault="00B7534B" w:rsidP="00B8474B">
      <w:pPr>
        <w:numPr>
          <w:ilvl w:val="0"/>
          <w:numId w:val="1"/>
        </w:num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i/>
          <w:iCs/>
        </w:rPr>
        <w:t>Validation:</w:t>
      </w:r>
      <w:r w:rsidRPr="00B7534B">
        <w:rPr>
          <w:rFonts w:ascii="Times New Roman" w:eastAsia="Corbel" w:hAnsi="Times New Roman" w:cs="Times New Roman"/>
        </w:rPr>
        <w:t xml:space="preserve"> Pre/post transformation diagnostics confirmed improved normality, and Pearson correlations indicated no residual multicollinearity (|r| &lt; 0.8).</w:t>
      </w:r>
    </w:p>
    <w:p w14:paraId="605FC4C5" w14:textId="77777777" w:rsidR="00B8474B" w:rsidRPr="00B7534B" w:rsidRDefault="00B8474B" w:rsidP="00B8474B">
      <w:pPr>
        <w:jc w:val="both"/>
        <w:rPr>
          <w:rFonts w:ascii="Times New Roman" w:eastAsia="Corbel" w:hAnsi="Times New Roman" w:cs="Times New Roman"/>
        </w:rPr>
      </w:pPr>
    </w:p>
    <w:p w14:paraId="1A38C2A9" w14:textId="77777777" w:rsidR="00B7534B" w:rsidRPr="00B8474B" w:rsidRDefault="00B7534B" w:rsidP="00B8474B">
      <w:pPr>
        <w:jc w:val="both"/>
        <w:rPr>
          <w:rFonts w:ascii="Times New Roman" w:eastAsia="Corbel" w:hAnsi="Times New Roman" w:cs="Times New Roman"/>
          <w:color w:val="000000" w:themeColor="text1"/>
        </w:rPr>
      </w:pPr>
      <w:r w:rsidRPr="00B8474B">
        <w:rPr>
          <w:rFonts w:ascii="Times New Roman" w:eastAsia="Corbel" w:hAnsi="Times New Roman" w:cs="Times New Roman"/>
          <w:b/>
          <w:bCs/>
          <w:color w:val="000000" w:themeColor="text1"/>
        </w:rPr>
        <w:t>Model Selection and Hyperparameter Optimization:</w:t>
      </w:r>
    </w:p>
    <w:p w14:paraId="0E909747" w14:textId="77777777" w:rsidR="00B7534B" w:rsidRPr="00B7534B" w:rsidRDefault="00B7534B" w:rsidP="00B8474B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</w:rPr>
        <w:t>Seven models were evaluated: generalized additive models (EBM) [15,16], gradient boosting (</w:t>
      </w:r>
      <w:proofErr w:type="spellStart"/>
      <w:r w:rsidRPr="00B7534B">
        <w:rPr>
          <w:rFonts w:ascii="Times New Roman" w:eastAsia="Corbel" w:hAnsi="Times New Roman" w:cs="Times New Roman"/>
        </w:rPr>
        <w:t>XGBoost</w:t>
      </w:r>
      <w:proofErr w:type="spellEnd"/>
      <w:r w:rsidRPr="00B7534B">
        <w:rPr>
          <w:rFonts w:ascii="Times New Roman" w:eastAsia="Corbel" w:hAnsi="Times New Roman" w:cs="Times New Roman"/>
        </w:rPr>
        <w:t>) [17], bagging-based ensembles (Random Forest [18], Extra Trees [19]), linear models (logistic regression) [20], kernel methods (SVC) [21], and unbiased tree learners (conditional inference trees) [22].</w:t>
      </w:r>
    </w:p>
    <w:p w14:paraId="5C083604" w14:textId="77777777" w:rsidR="00B7534B" w:rsidRPr="00B7534B" w:rsidRDefault="00B7534B" w:rsidP="00B8474B">
      <w:pPr>
        <w:jc w:val="both"/>
        <w:rPr>
          <w:rFonts w:ascii="Times New Roman" w:eastAsia="Corbel" w:hAnsi="Times New Roman" w:cs="Times New Roman"/>
          <w:b/>
          <w:bCs/>
        </w:rPr>
      </w:pPr>
      <w:r w:rsidRPr="00B7534B">
        <w:rPr>
          <w:rFonts w:ascii="Times New Roman" w:eastAsia="Corbel" w:hAnsi="Times New Roman" w:cs="Times New Roman"/>
          <w:b/>
          <w:bCs/>
        </w:rPr>
        <w:t>Evaluation Framework</w:t>
      </w:r>
    </w:p>
    <w:p w14:paraId="420D0C46" w14:textId="77777777" w:rsidR="00B7534B" w:rsidRPr="00B7534B" w:rsidRDefault="00B7534B" w:rsidP="00C8650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</w:rPr>
        <w:t>Performance was assessed via nested cross-validation with a LOOCV outer loop and 3-fold inner CV for hyperparameter tuning [13,24]. The mean macro F1 score was used to mitigate majority-class dominance and emphasize minority-class performance [25,26].</w:t>
      </w:r>
    </w:p>
    <w:p w14:paraId="099CA496" w14:textId="77777777" w:rsidR="00B7534B" w:rsidRPr="00B7534B" w:rsidRDefault="00B7534B" w:rsidP="00B8474B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b/>
          <w:bCs/>
        </w:rPr>
        <w:t>Class Imbalance Handling</w:t>
      </w:r>
    </w:p>
    <w:p w14:paraId="5962C916" w14:textId="77777777" w:rsidR="00B7534B" w:rsidRPr="00B7534B" w:rsidRDefault="00B7534B" w:rsidP="00BD61EE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</w:rPr>
        <w:t>Minority-class imbalance was addressed using a Wasserstein GAN (WGAN) [27,28], trained per fold on minority samples (latent dimension = 8, batch size = 8, learning rate = 5e−4) [29]. For each training fold, synthetic samples equal to the minority-class count were generated and added to the training set.</w:t>
      </w:r>
    </w:p>
    <w:p w14:paraId="3DC92C7B" w14:textId="77777777" w:rsidR="00B7534B" w:rsidRPr="00B7534B" w:rsidRDefault="00B7534B" w:rsidP="00B8474B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b/>
          <w:bCs/>
        </w:rPr>
        <w:t>Hyperparameter Optimization</w:t>
      </w:r>
    </w:p>
    <w:p w14:paraId="69BC3C34" w14:textId="77777777" w:rsidR="00B7534B" w:rsidRPr="00B7534B" w:rsidRDefault="00B7534B" w:rsidP="00712114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</w:rPr>
        <w:t xml:space="preserve">Tuning employed </w:t>
      </w:r>
      <w:proofErr w:type="spellStart"/>
      <w:r w:rsidRPr="00B7534B">
        <w:rPr>
          <w:rFonts w:ascii="Times New Roman" w:eastAsia="Corbel" w:hAnsi="Times New Roman" w:cs="Times New Roman"/>
        </w:rPr>
        <w:t>Optuna’s</w:t>
      </w:r>
      <w:proofErr w:type="spellEnd"/>
      <w:r w:rsidRPr="00B7534B">
        <w:rPr>
          <w:rFonts w:ascii="Times New Roman" w:eastAsia="Corbel" w:hAnsi="Times New Roman" w:cs="Times New Roman"/>
        </w:rPr>
        <w:t xml:space="preserve"> TPE-based Bayesian optimization [36–38] with a Successive Halving pruner for early termination of underperforming trials [39].</w:t>
      </w:r>
    </w:p>
    <w:p w14:paraId="6745A335" w14:textId="77777777" w:rsidR="00BD61EE" w:rsidRDefault="00B7534B" w:rsidP="00BD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orbel" w:hAnsi="Times New Roman" w:cs="Times New Roman"/>
          <w:b/>
          <w:bCs/>
          <w:color w:val="000000"/>
        </w:rPr>
      </w:pPr>
      <w:r w:rsidRPr="00B7534B">
        <w:rPr>
          <w:rFonts w:ascii="Times New Roman" w:eastAsia="Corbel" w:hAnsi="Times New Roman" w:cs="Times New Roman"/>
          <w:b/>
          <w:bCs/>
          <w:color w:val="000000"/>
        </w:rPr>
        <w:t>Search Spaces:</w:t>
      </w:r>
    </w:p>
    <w:p w14:paraId="46AF5E39" w14:textId="0AE7521C" w:rsidR="00B7534B" w:rsidRPr="00BD61EE" w:rsidRDefault="00B7534B" w:rsidP="00BD61E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orbel" w:hAnsi="Times New Roman" w:cs="Times New Roman"/>
          <w:b/>
          <w:bCs/>
          <w:color w:val="000000"/>
        </w:rPr>
      </w:pPr>
      <w:r w:rsidRPr="00BD61EE">
        <w:rPr>
          <w:rFonts w:ascii="Times New Roman" w:eastAsia="Corbel" w:hAnsi="Times New Roman" w:cs="Times New Roman"/>
          <w:b/>
          <w:bCs/>
          <w:color w:val="000000" w:themeColor="text1"/>
        </w:rPr>
        <w:t>Table 1</w:t>
      </w:r>
      <w:r w:rsidR="00BD61EE" w:rsidRPr="00BD61EE">
        <w:rPr>
          <w:rFonts w:ascii="Times New Roman" w:eastAsia="Corbel" w:hAnsi="Times New Roman" w:cs="Times New Roman"/>
          <w:b/>
          <w:bCs/>
          <w:color w:val="000000" w:themeColor="text1"/>
        </w:rPr>
        <w:t>.</w:t>
      </w:r>
      <w:r w:rsidR="00BD61EE" w:rsidRPr="00BD61EE">
        <w:rPr>
          <w:rFonts w:ascii="Times New Roman" w:eastAsia="Corbel" w:hAnsi="Times New Roman" w:cs="Times New Roman"/>
          <w:color w:val="000000" w:themeColor="text1"/>
        </w:rPr>
        <w:t xml:space="preserve"> </w:t>
      </w:r>
      <w:r w:rsidRPr="00BD61EE">
        <w:rPr>
          <w:rFonts w:ascii="Times New Roman" w:eastAsia="Corbel" w:hAnsi="Times New Roman" w:cs="Times New Roman"/>
          <w:color w:val="000000" w:themeColor="text1"/>
        </w:rPr>
        <w:t>Hyperparameter Search Space (Initial Screening)</w:t>
      </w:r>
    </w:p>
    <w:tbl>
      <w:tblPr>
        <w:tblW w:w="9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1984"/>
        <w:gridCol w:w="2307"/>
      </w:tblGrid>
      <w:tr w:rsidR="00BD61EE" w:rsidRPr="00B7534B" w14:paraId="4CBB2BEF" w14:textId="77777777" w:rsidTr="004A4025">
        <w:tc>
          <w:tcPr>
            <w:tcW w:w="2410" w:type="dxa"/>
            <w:tcBorders>
              <w:bottom w:val="single" w:sz="4" w:space="0" w:color="auto"/>
            </w:tcBorders>
          </w:tcPr>
          <w:p w14:paraId="50BE7BB6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Model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69CC823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Hyperparameter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7B6CA7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Type</w:t>
            </w:r>
          </w:p>
        </w:tc>
        <w:tc>
          <w:tcPr>
            <w:tcW w:w="2307" w:type="dxa"/>
            <w:tcBorders>
              <w:bottom w:val="single" w:sz="4" w:space="0" w:color="auto"/>
            </w:tcBorders>
          </w:tcPr>
          <w:p w14:paraId="7A81482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Range/Options</w:t>
            </w:r>
          </w:p>
        </w:tc>
      </w:tr>
      <w:tr w:rsidR="00BD61EE" w:rsidRPr="00B7534B" w14:paraId="110FCC47" w14:textId="77777777" w:rsidTr="004A4025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4391493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  <w:b/>
                <w:bCs/>
              </w:rPr>
              <w:t>LogisticRegression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14:paraId="37B2913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C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14:paraId="58796A0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 (log)</w:t>
            </w:r>
          </w:p>
        </w:tc>
        <w:tc>
          <w:tcPr>
            <w:tcW w:w="2307" w:type="dxa"/>
            <w:tcBorders>
              <w:top w:val="single" w:sz="4" w:space="0" w:color="auto"/>
              <w:bottom w:val="nil"/>
            </w:tcBorders>
          </w:tcPr>
          <w:p w14:paraId="44E49AB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1e-4 to 100.0</w:t>
            </w:r>
          </w:p>
        </w:tc>
      </w:tr>
      <w:tr w:rsidR="00B7534B" w:rsidRPr="00B7534B" w14:paraId="5C7371D4" w14:textId="77777777" w:rsidTr="004A4025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261C6DF3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2BB2D8E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class_weight</w:t>
            </w:r>
            <w:proofErr w:type="spellEnd"/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0738A0D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categorical</w:t>
            </w:r>
          </w:p>
        </w:tc>
        <w:tc>
          <w:tcPr>
            <w:tcW w:w="2307" w:type="dxa"/>
            <w:tcBorders>
              <w:top w:val="nil"/>
              <w:bottom w:val="single" w:sz="4" w:space="0" w:color="auto"/>
            </w:tcBorders>
          </w:tcPr>
          <w:p w14:paraId="227E258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[None, 'balanced']</w:t>
            </w:r>
          </w:p>
        </w:tc>
      </w:tr>
      <w:tr w:rsidR="00BD61EE" w:rsidRPr="00B7534B" w14:paraId="0134DF9E" w14:textId="77777777" w:rsidTr="004A4025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53E2C986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  <w:b/>
                <w:bCs/>
              </w:rPr>
              <w:t>RandomForest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14:paraId="3E5A0F0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n_estimators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14:paraId="1FFEF78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  <w:tcBorders>
              <w:top w:val="single" w:sz="4" w:space="0" w:color="auto"/>
              <w:bottom w:val="nil"/>
            </w:tcBorders>
          </w:tcPr>
          <w:p w14:paraId="136ABF2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50 to 500</w:t>
            </w:r>
          </w:p>
        </w:tc>
      </w:tr>
      <w:tr w:rsidR="00B7534B" w:rsidRPr="00B7534B" w14:paraId="2394DC25" w14:textId="77777777" w:rsidTr="004A4025">
        <w:tc>
          <w:tcPr>
            <w:tcW w:w="2410" w:type="dxa"/>
            <w:tcBorders>
              <w:top w:val="nil"/>
            </w:tcBorders>
          </w:tcPr>
          <w:p w14:paraId="647361B3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3977FDC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max_depth</w:t>
            </w:r>
            <w:proofErr w:type="spellEnd"/>
          </w:p>
        </w:tc>
        <w:tc>
          <w:tcPr>
            <w:tcW w:w="1984" w:type="dxa"/>
            <w:tcBorders>
              <w:top w:val="nil"/>
            </w:tcBorders>
          </w:tcPr>
          <w:p w14:paraId="4B50646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  <w:tcBorders>
              <w:top w:val="nil"/>
            </w:tcBorders>
          </w:tcPr>
          <w:p w14:paraId="6627E54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2 to 20</w:t>
            </w:r>
          </w:p>
        </w:tc>
      </w:tr>
      <w:tr w:rsidR="00BD61EE" w:rsidRPr="00B7534B" w14:paraId="1CDB4880" w14:textId="77777777" w:rsidTr="0084199B">
        <w:tc>
          <w:tcPr>
            <w:tcW w:w="2410" w:type="dxa"/>
            <w:tcBorders>
              <w:bottom w:val="nil"/>
            </w:tcBorders>
          </w:tcPr>
          <w:p w14:paraId="20CE461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14:paraId="2464BC1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min_samples_leaf</w:t>
            </w:r>
            <w:proofErr w:type="spellEnd"/>
          </w:p>
        </w:tc>
        <w:tc>
          <w:tcPr>
            <w:tcW w:w="1984" w:type="dxa"/>
            <w:tcBorders>
              <w:bottom w:val="nil"/>
            </w:tcBorders>
          </w:tcPr>
          <w:p w14:paraId="4790E4B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  <w:tcBorders>
              <w:bottom w:val="nil"/>
            </w:tcBorders>
          </w:tcPr>
          <w:p w14:paraId="1CA263C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 to 10</w:t>
            </w:r>
          </w:p>
        </w:tc>
      </w:tr>
      <w:tr w:rsidR="00B7534B" w:rsidRPr="00B7534B" w14:paraId="504BA1DE" w14:textId="77777777" w:rsidTr="0084199B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2379239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7957A14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class_weight</w:t>
            </w:r>
            <w:proofErr w:type="spellEnd"/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31D26AC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categorical</w:t>
            </w:r>
          </w:p>
        </w:tc>
        <w:tc>
          <w:tcPr>
            <w:tcW w:w="2307" w:type="dxa"/>
            <w:tcBorders>
              <w:top w:val="nil"/>
              <w:bottom w:val="single" w:sz="4" w:space="0" w:color="auto"/>
            </w:tcBorders>
          </w:tcPr>
          <w:p w14:paraId="7056E2E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[None, 'balanced']</w:t>
            </w:r>
          </w:p>
        </w:tc>
      </w:tr>
      <w:tr w:rsidR="00BD61EE" w:rsidRPr="00B7534B" w14:paraId="55D25AC7" w14:textId="77777777" w:rsidTr="0084199B">
        <w:tc>
          <w:tcPr>
            <w:tcW w:w="2410" w:type="dxa"/>
            <w:tcBorders>
              <w:top w:val="single" w:sz="4" w:space="0" w:color="auto"/>
            </w:tcBorders>
          </w:tcPr>
          <w:p w14:paraId="008D9559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  <w:b/>
                <w:bCs/>
              </w:rPr>
              <w:t>XGBoost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A726B0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learning_rate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183FFF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 (log)</w:t>
            </w:r>
          </w:p>
        </w:tc>
        <w:tc>
          <w:tcPr>
            <w:tcW w:w="2307" w:type="dxa"/>
            <w:tcBorders>
              <w:top w:val="single" w:sz="4" w:space="0" w:color="auto"/>
            </w:tcBorders>
          </w:tcPr>
          <w:p w14:paraId="700047E0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1e-3 to 0.5</w:t>
            </w:r>
          </w:p>
        </w:tc>
      </w:tr>
      <w:tr w:rsidR="00B7534B" w:rsidRPr="00B7534B" w14:paraId="0E2D63EF" w14:textId="77777777" w:rsidTr="0084199B">
        <w:tc>
          <w:tcPr>
            <w:tcW w:w="2410" w:type="dxa"/>
          </w:tcPr>
          <w:p w14:paraId="01F16E9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</w:tcPr>
          <w:p w14:paraId="262D7393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n_estimators</w:t>
            </w:r>
            <w:proofErr w:type="spellEnd"/>
          </w:p>
        </w:tc>
        <w:tc>
          <w:tcPr>
            <w:tcW w:w="1984" w:type="dxa"/>
          </w:tcPr>
          <w:p w14:paraId="38B78F8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</w:tcPr>
          <w:p w14:paraId="7509A5D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50 to 500</w:t>
            </w:r>
          </w:p>
        </w:tc>
      </w:tr>
      <w:tr w:rsidR="00BD61EE" w:rsidRPr="00B7534B" w14:paraId="1299A34A" w14:textId="77777777" w:rsidTr="0084199B">
        <w:tc>
          <w:tcPr>
            <w:tcW w:w="2410" w:type="dxa"/>
          </w:tcPr>
          <w:p w14:paraId="7E5F8E5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</w:tcPr>
          <w:p w14:paraId="32E429C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max_depth</w:t>
            </w:r>
            <w:proofErr w:type="spellEnd"/>
          </w:p>
        </w:tc>
        <w:tc>
          <w:tcPr>
            <w:tcW w:w="1984" w:type="dxa"/>
          </w:tcPr>
          <w:p w14:paraId="7624458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</w:tcPr>
          <w:p w14:paraId="688D5F9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2 to 10</w:t>
            </w:r>
          </w:p>
        </w:tc>
      </w:tr>
      <w:tr w:rsidR="00B7534B" w:rsidRPr="00B7534B" w14:paraId="13172208" w14:textId="77777777" w:rsidTr="0084199B">
        <w:tc>
          <w:tcPr>
            <w:tcW w:w="2410" w:type="dxa"/>
          </w:tcPr>
          <w:p w14:paraId="2B1A098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</w:tcPr>
          <w:p w14:paraId="20EC4A00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subsample</w:t>
            </w:r>
          </w:p>
        </w:tc>
        <w:tc>
          <w:tcPr>
            <w:tcW w:w="1984" w:type="dxa"/>
          </w:tcPr>
          <w:p w14:paraId="23DFA03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</w:t>
            </w:r>
          </w:p>
        </w:tc>
        <w:tc>
          <w:tcPr>
            <w:tcW w:w="2307" w:type="dxa"/>
          </w:tcPr>
          <w:p w14:paraId="5511487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0.5 to 1.0</w:t>
            </w:r>
          </w:p>
        </w:tc>
      </w:tr>
      <w:tr w:rsidR="00BD61EE" w:rsidRPr="00B7534B" w14:paraId="7F2C8E49" w14:textId="77777777" w:rsidTr="0084199B">
        <w:tc>
          <w:tcPr>
            <w:tcW w:w="2410" w:type="dxa"/>
            <w:tcBorders>
              <w:bottom w:val="nil"/>
            </w:tcBorders>
          </w:tcPr>
          <w:p w14:paraId="798143F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14:paraId="6F19BB10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colsample_bytree</w:t>
            </w:r>
            <w:proofErr w:type="spellEnd"/>
          </w:p>
        </w:tc>
        <w:tc>
          <w:tcPr>
            <w:tcW w:w="1984" w:type="dxa"/>
            <w:tcBorders>
              <w:bottom w:val="nil"/>
            </w:tcBorders>
          </w:tcPr>
          <w:p w14:paraId="492A4E9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</w:t>
            </w:r>
          </w:p>
        </w:tc>
        <w:tc>
          <w:tcPr>
            <w:tcW w:w="2307" w:type="dxa"/>
            <w:tcBorders>
              <w:bottom w:val="nil"/>
            </w:tcBorders>
          </w:tcPr>
          <w:p w14:paraId="7715175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0.5 to 1.0</w:t>
            </w:r>
          </w:p>
        </w:tc>
      </w:tr>
      <w:tr w:rsidR="00B7534B" w:rsidRPr="00B7534B" w14:paraId="4608C598" w14:textId="77777777" w:rsidTr="0084199B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6B5B7D2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2FDC498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reg_lambda</w:t>
            </w:r>
            <w:proofErr w:type="spellEnd"/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30FCD71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 (log)</w:t>
            </w:r>
          </w:p>
        </w:tc>
        <w:tc>
          <w:tcPr>
            <w:tcW w:w="2307" w:type="dxa"/>
            <w:tcBorders>
              <w:top w:val="nil"/>
              <w:bottom w:val="single" w:sz="4" w:space="0" w:color="auto"/>
            </w:tcBorders>
          </w:tcPr>
          <w:p w14:paraId="6ED3950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1e-3 to 10.0</w:t>
            </w:r>
          </w:p>
        </w:tc>
      </w:tr>
      <w:tr w:rsidR="00BD61EE" w:rsidRPr="00B7534B" w14:paraId="73A7223E" w14:textId="77777777" w:rsidTr="0084199B">
        <w:tc>
          <w:tcPr>
            <w:tcW w:w="2410" w:type="dxa"/>
            <w:tcBorders>
              <w:top w:val="single" w:sz="4" w:space="0" w:color="auto"/>
            </w:tcBorders>
          </w:tcPr>
          <w:p w14:paraId="59913DE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SVC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340066B0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C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E70486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 (log)</w:t>
            </w:r>
          </w:p>
        </w:tc>
        <w:tc>
          <w:tcPr>
            <w:tcW w:w="2307" w:type="dxa"/>
            <w:tcBorders>
              <w:top w:val="single" w:sz="4" w:space="0" w:color="auto"/>
            </w:tcBorders>
          </w:tcPr>
          <w:p w14:paraId="04956DE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1e-4 to 100.0</w:t>
            </w:r>
          </w:p>
        </w:tc>
      </w:tr>
      <w:tr w:rsidR="00B7534B" w:rsidRPr="00B7534B" w14:paraId="38904B02" w14:textId="77777777" w:rsidTr="0084199B">
        <w:tc>
          <w:tcPr>
            <w:tcW w:w="2410" w:type="dxa"/>
            <w:tcBorders>
              <w:bottom w:val="nil"/>
            </w:tcBorders>
          </w:tcPr>
          <w:p w14:paraId="6DD99C1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14:paraId="5046B41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gamma</w:t>
            </w:r>
          </w:p>
        </w:tc>
        <w:tc>
          <w:tcPr>
            <w:tcW w:w="1984" w:type="dxa"/>
            <w:tcBorders>
              <w:bottom w:val="nil"/>
            </w:tcBorders>
          </w:tcPr>
          <w:p w14:paraId="4378A390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categorical</w:t>
            </w:r>
          </w:p>
        </w:tc>
        <w:tc>
          <w:tcPr>
            <w:tcW w:w="2307" w:type="dxa"/>
            <w:tcBorders>
              <w:bottom w:val="nil"/>
            </w:tcBorders>
          </w:tcPr>
          <w:p w14:paraId="06279BC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['scale', 'auto']</w:t>
            </w:r>
          </w:p>
        </w:tc>
      </w:tr>
      <w:tr w:rsidR="00BD61EE" w:rsidRPr="00B7534B" w14:paraId="440305BF" w14:textId="77777777" w:rsidTr="0084199B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129A4F2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44DBC40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class_weight</w:t>
            </w:r>
            <w:proofErr w:type="spellEnd"/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3DFBAB6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categorical</w:t>
            </w:r>
          </w:p>
        </w:tc>
        <w:tc>
          <w:tcPr>
            <w:tcW w:w="2307" w:type="dxa"/>
            <w:tcBorders>
              <w:top w:val="nil"/>
              <w:bottom w:val="single" w:sz="4" w:space="0" w:color="auto"/>
            </w:tcBorders>
          </w:tcPr>
          <w:p w14:paraId="7AEBD2C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[None, 'balanced']</w:t>
            </w:r>
          </w:p>
        </w:tc>
      </w:tr>
      <w:tr w:rsidR="00B7534B" w:rsidRPr="00B7534B" w14:paraId="61161233" w14:textId="77777777" w:rsidTr="0084199B">
        <w:tc>
          <w:tcPr>
            <w:tcW w:w="2410" w:type="dxa"/>
            <w:tcBorders>
              <w:top w:val="single" w:sz="4" w:space="0" w:color="auto"/>
            </w:tcBorders>
          </w:tcPr>
          <w:p w14:paraId="4300533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  <w:b/>
                <w:bCs/>
              </w:rPr>
              <w:t>ExtraTrees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7E85553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n_estimators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C23494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  <w:tcBorders>
              <w:top w:val="single" w:sz="4" w:space="0" w:color="auto"/>
            </w:tcBorders>
          </w:tcPr>
          <w:p w14:paraId="50BF972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50 to 500</w:t>
            </w:r>
          </w:p>
        </w:tc>
      </w:tr>
      <w:tr w:rsidR="00BD61EE" w:rsidRPr="00B7534B" w14:paraId="21727C13" w14:textId="77777777" w:rsidTr="0084199B">
        <w:tc>
          <w:tcPr>
            <w:tcW w:w="2410" w:type="dxa"/>
          </w:tcPr>
          <w:p w14:paraId="26C50B5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</w:tcPr>
          <w:p w14:paraId="7051CAA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max_features</w:t>
            </w:r>
            <w:proofErr w:type="spellEnd"/>
          </w:p>
        </w:tc>
        <w:tc>
          <w:tcPr>
            <w:tcW w:w="1984" w:type="dxa"/>
          </w:tcPr>
          <w:p w14:paraId="0CD8104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categorical</w:t>
            </w:r>
          </w:p>
        </w:tc>
        <w:tc>
          <w:tcPr>
            <w:tcW w:w="2307" w:type="dxa"/>
          </w:tcPr>
          <w:p w14:paraId="57F65D9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['sqrt', 'log2']</w:t>
            </w:r>
          </w:p>
        </w:tc>
      </w:tr>
      <w:tr w:rsidR="00B7534B" w:rsidRPr="00B7534B" w14:paraId="3F41EDBF" w14:textId="77777777" w:rsidTr="0084199B">
        <w:tc>
          <w:tcPr>
            <w:tcW w:w="2410" w:type="dxa"/>
            <w:tcBorders>
              <w:bottom w:val="single" w:sz="4" w:space="0" w:color="auto"/>
            </w:tcBorders>
          </w:tcPr>
          <w:p w14:paraId="400E9A2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B3D8FC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min_samples_split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3C2BB69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  <w:tcBorders>
              <w:bottom w:val="single" w:sz="4" w:space="0" w:color="auto"/>
            </w:tcBorders>
          </w:tcPr>
          <w:p w14:paraId="709C825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2 to 10</w:t>
            </w:r>
          </w:p>
        </w:tc>
      </w:tr>
      <w:tr w:rsidR="00BD61EE" w:rsidRPr="00B7534B" w14:paraId="70DF56D1" w14:textId="77777777" w:rsidTr="0084199B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5F4A88A2" w14:textId="07BE5D36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Conditional</w:t>
            </w:r>
            <w:r w:rsidR="00712114">
              <w:rPr>
                <w:rFonts w:ascii="Times New Roman" w:eastAsia="Corbel" w:hAnsi="Times New Roman" w:cs="Times New Roman"/>
                <w:b/>
                <w:bCs/>
              </w:rPr>
              <w:t xml:space="preserve"> </w:t>
            </w:r>
            <w:proofErr w:type="spellStart"/>
            <w:r w:rsidRPr="00B7534B">
              <w:rPr>
                <w:rFonts w:ascii="Times New Roman" w:eastAsia="Corbel" w:hAnsi="Times New Roman" w:cs="Times New Roman"/>
                <w:b/>
                <w:bCs/>
              </w:rPr>
              <w:t>InferenceTree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14:paraId="49689D4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max_depth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14:paraId="4D673C6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  <w:tcBorders>
              <w:top w:val="single" w:sz="4" w:space="0" w:color="auto"/>
              <w:bottom w:val="nil"/>
            </w:tcBorders>
          </w:tcPr>
          <w:p w14:paraId="0C854CC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 to 20</w:t>
            </w:r>
          </w:p>
        </w:tc>
      </w:tr>
      <w:tr w:rsidR="00B7534B" w:rsidRPr="00B7534B" w14:paraId="6C71EE24" w14:textId="77777777" w:rsidTr="0084199B"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431278A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36AC5C2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min_samples_leaf</w:t>
            </w:r>
            <w:proofErr w:type="spellEnd"/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</w:tcPr>
          <w:p w14:paraId="0D579C03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  <w:tcBorders>
              <w:top w:val="nil"/>
              <w:bottom w:val="single" w:sz="4" w:space="0" w:color="auto"/>
            </w:tcBorders>
          </w:tcPr>
          <w:p w14:paraId="7508C4C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 to 10</w:t>
            </w:r>
          </w:p>
        </w:tc>
      </w:tr>
      <w:tr w:rsidR="00BD61EE" w:rsidRPr="00B7534B" w14:paraId="427C9C30" w14:textId="77777777" w:rsidTr="0084199B">
        <w:tc>
          <w:tcPr>
            <w:tcW w:w="2410" w:type="dxa"/>
            <w:tcBorders>
              <w:top w:val="single" w:sz="4" w:space="0" w:color="auto"/>
              <w:bottom w:val="nil"/>
            </w:tcBorders>
          </w:tcPr>
          <w:p w14:paraId="69C9D1D6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EBM</w:t>
            </w:r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14:paraId="7E83FB3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learning_rate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14:paraId="2848A20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 (log)</w:t>
            </w:r>
          </w:p>
        </w:tc>
        <w:tc>
          <w:tcPr>
            <w:tcW w:w="2307" w:type="dxa"/>
            <w:tcBorders>
              <w:top w:val="single" w:sz="4" w:space="0" w:color="auto"/>
              <w:bottom w:val="nil"/>
            </w:tcBorders>
          </w:tcPr>
          <w:p w14:paraId="057DB45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1e-3 to 0.5</w:t>
            </w:r>
          </w:p>
        </w:tc>
      </w:tr>
      <w:tr w:rsidR="00B7534B" w:rsidRPr="00B7534B" w14:paraId="0C277FBA" w14:textId="77777777" w:rsidTr="0084199B">
        <w:tc>
          <w:tcPr>
            <w:tcW w:w="2410" w:type="dxa"/>
            <w:tcBorders>
              <w:top w:val="nil"/>
            </w:tcBorders>
          </w:tcPr>
          <w:p w14:paraId="4180BFD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034BA1B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n_estimators</w:t>
            </w:r>
            <w:proofErr w:type="spellEnd"/>
          </w:p>
        </w:tc>
        <w:tc>
          <w:tcPr>
            <w:tcW w:w="1984" w:type="dxa"/>
            <w:tcBorders>
              <w:top w:val="nil"/>
            </w:tcBorders>
          </w:tcPr>
          <w:p w14:paraId="07880629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  <w:tcBorders>
              <w:top w:val="nil"/>
            </w:tcBorders>
          </w:tcPr>
          <w:p w14:paraId="0860FF1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10 to 500</w:t>
            </w:r>
          </w:p>
        </w:tc>
      </w:tr>
      <w:tr w:rsidR="00BD61EE" w:rsidRPr="00B7534B" w14:paraId="333314BF" w14:textId="77777777" w:rsidTr="0084199B">
        <w:tc>
          <w:tcPr>
            <w:tcW w:w="2410" w:type="dxa"/>
          </w:tcPr>
          <w:p w14:paraId="625BAD6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</w:p>
        </w:tc>
        <w:tc>
          <w:tcPr>
            <w:tcW w:w="2552" w:type="dxa"/>
          </w:tcPr>
          <w:p w14:paraId="72175EF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max_bins</w:t>
            </w:r>
            <w:proofErr w:type="spellEnd"/>
          </w:p>
        </w:tc>
        <w:tc>
          <w:tcPr>
            <w:tcW w:w="1984" w:type="dxa"/>
          </w:tcPr>
          <w:p w14:paraId="05A3C4A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2307" w:type="dxa"/>
          </w:tcPr>
          <w:p w14:paraId="76BC5C6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32 to 255</w:t>
            </w:r>
          </w:p>
        </w:tc>
      </w:tr>
    </w:tbl>
    <w:p w14:paraId="49AFB7FB" w14:textId="77777777" w:rsidR="00B7534B" w:rsidRPr="00B7534B" w:rsidRDefault="00B7534B" w:rsidP="00BD61EE">
      <w:pPr>
        <w:rPr>
          <w:rFonts w:ascii="Times New Roman" w:eastAsia="Corbel" w:hAnsi="Times New Roman" w:cs="Times New Roman"/>
        </w:rPr>
      </w:pPr>
    </w:p>
    <w:p w14:paraId="55996426" w14:textId="77777777" w:rsidR="00BD61EE" w:rsidRDefault="00B7534B" w:rsidP="00BD6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b/>
          <w:bCs/>
          <w:color w:val="000000"/>
        </w:rPr>
        <w:t xml:space="preserve">Optimization Process: </w:t>
      </w:r>
      <w:r w:rsidRPr="00B7534B">
        <w:rPr>
          <w:rFonts w:ascii="Times New Roman" w:eastAsia="Corbel" w:hAnsi="Times New Roman" w:cs="Times New Roman"/>
          <w:color w:val="000000"/>
        </w:rPr>
        <w:t xml:space="preserve">Inner 3-Fold CV: For each outer LOOCV fold, hyperparameters were optimized using 20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Optuna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trials per model, with the best configuration selected based on the mean macro F1 score. Model performance from initial screening </w:t>
      </w:r>
      <w:proofErr w:type="gramStart"/>
      <w:r w:rsidRPr="00B7534B">
        <w:rPr>
          <w:rFonts w:ascii="Times New Roman" w:eastAsia="Corbel" w:hAnsi="Times New Roman" w:cs="Times New Roman"/>
          <w:color w:val="000000"/>
        </w:rPr>
        <w:t>are</w:t>
      </w:r>
      <w:proofErr w:type="gramEnd"/>
      <w:r w:rsidRPr="00B7534B">
        <w:rPr>
          <w:rFonts w:ascii="Times New Roman" w:eastAsia="Corbel" w:hAnsi="Times New Roman" w:cs="Times New Roman"/>
          <w:color w:val="000000"/>
        </w:rPr>
        <w:t xml:space="preserve"> shown in Table 2.</w:t>
      </w:r>
    </w:p>
    <w:p w14:paraId="1888FD12" w14:textId="4B50C1C5" w:rsidR="00B7534B" w:rsidRPr="00BD61EE" w:rsidRDefault="00B7534B" w:rsidP="00BD61E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Corbel" w:hAnsi="Times New Roman" w:cs="Times New Roman"/>
          <w:color w:val="000000" w:themeColor="text1"/>
        </w:rPr>
      </w:pPr>
      <w:r w:rsidRPr="00BD61EE">
        <w:rPr>
          <w:rFonts w:ascii="Times New Roman" w:eastAsia="Corbel" w:hAnsi="Times New Roman" w:cs="Times New Roman"/>
          <w:b/>
          <w:bCs/>
          <w:color w:val="000000" w:themeColor="text1"/>
        </w:rPr>
        <w:t>Table 2</w:t>
      </w:r>
      <w:r w:rsidR="00BD61EE" w:rsidRPr="00BD61EE">
        <w:rPr>
          <w:rFonts w:ascii="Times New Roman" w:eastAsia="Corbel" w:hAnsi="Times New Roman" w:cs="Times New Roman"/>
          <w:b/>
          <w:bCs/>
          <w:color w:val="000000" w:themeColor="text1"/>
        </w:rPr>
        <w:t>.</w:t>
      </w:r>
      <w:r w:rsidRPr="00BD61EE">
        <w:rPr>
          <w:rFonts w:ascii="Times New Roman" w:eastAsia="Corbel" w:hAnsi="Times New Roman" w:cs="Times New Roman"/>
          <w:color w:val="000000" w:themeColor="text1"/>
        </w:rPr>
        <w:t xml:space="preserve"> Model Performance (Initial Screening; LOOCV)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4"/>
        <w:gridCol w:w="1879"/>
        <w:gridCol w:w="2301"/>
        <w:gridCol w:w="1210"/>
      </w:tblGrid>
      <w:tr w:rsidR="00B7534B" w:rsidRPr="00B7534B" w14:paraId="081727EB" w14:textId="77777777" w:rsidTr="00EB4B98">
        <w:tc>
          <w:tcPr>
            <w:tcW w:w="3824" w:type="dxa"/>
          </w:tcPr>
          <w:p w14:paraId="5A614F9D" w14:textId="77777777" w:rsidR="00B7534B" w:rsidRPr="00B7534B" w:rsidRDefault="00B7534B" w:rsidP="00BD61EE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Model</w:t>
            </w:r>
          </w:p>
        </w:tc>
        <w:tc>
          <w:tcPr>
            <w:tcW w:w="1879" w:type="dxa"/>
          </w:tcPr>
          <w:p w14:paraId="62381D17" w14:textId="77777777" w:rsidR="00B7534B" w:rsidRPr="00B7534B" w:rsidRDefault="00B7534B" w:rsidP="003369B1">
            <w:pPr>
              <w:jc w:val="center"/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Mean Macro F1</w:t>
            </w:r>
          </w:p>
        </w:tc>
        <w:tc>
          <w:tcPr>
            <w:tcW w:w="2301" w:type="dxa"/>
          </w:tcPr>
          <w:p w14:paraId="1DC0DA24" w14:textId="77777777" w:rsidR="00B7534B" w:rsidRPr="00B7534B" w:rsidRDefault="00B7534B" w:rsidP="003369B1">
            <w:pPr>
              <w:jc w:val="center"/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95% CI</w:t>
            </w:r>
          </w:p>
        </w:tc>
        <w:tc>
          <w:tcPr>
            <w:tcW w:w="1210" w:type="dxa"/>
          </w:tcPr>
          <w:p w14:paraId="0A7D684E" w14:textId="77777777" w:rsidR="00B7534B" w:rsidRPr="00B7534B" w:rsidRDefault="00B7534B" w:rsidP="003369B1">
            <w:pPr>
              <w:jc w:val="center"/>
              <w:rPr>
                <w:rFonts w:ascii="Times New Roman" w:eastAsia="Corbel" w:hAnsi="Times New Roman" w:cs="Times New Roman"/>
                <w:b/>
                <w:bCs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  <w:b/>
                <w:bCs/>
              </w:rPr>
              <w:t>n_folds</w:t>
            </w:r>
            <w:proofErr w:type="spellEnd"/>
          </w:p>
        </w:tc>
      </w:tr>
      <w:tr w:rsidR="00B7534B" w:rsidRPr="00B7534B" w14:paraId="2FDD1753" w14:textId="77777777" w:rsidTr="00EB4B98">
        <w:tc>
          <w:tcPr>
            <w:tcW w:w="3824" w:type="dxa"/>
          </w:tcPr>
          <w:p w14:paraId="7B6322F5" w14:textId="77777777" w:rsidR="00B7534B" w:rsidRPr="00B7534B" w:rsidRDefault="00B7534B" w:rsidP="00BD61EE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EBM</w:t>
            </w:r>
          </w:p>
        </w:tc>
        <w:tc>
          <w:tcPr>
            <w:tcW w:w="1879" w:type="dxa"/>
          </w:tcPr>
          <w:p w14:paraId="254100E0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0.689922</w:t>
            </w:r>
          </w:p>
        </w:tc>
        <w:tc>
          <w:tcPr>
            <w:tcW w:w="2301" w:type="dxa"/>
          </w:tcPr>
          <w:p w14:paraId="49CB4C3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(0.612403, 0.775194)</w:t>
            </w:r>
          </w:p>
        </w:tc>
        <w:tc>
          <w:tcPr>
            <w:tcW w:w="1210" w:type="dxa"/>
          </w:tcPr>
          <w:p w14:paraId="1736E432" w14:textId="77777777" w:rsidR="00B7534B" w:rsidRPr="00B7534B" w:rsidRDefault="00B7534B" w:rsidP="00880014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129</w:t>
            </w:r>
          </w:p>
        </w:tc>
      </w:tr>
      <w:tr w:rsidR="00B7534B" w:rsidRPr="00B7534B" w14:paraId="34DC4BC1" w14:textId="77777777" w:rsidTr="00EB4B98">
        <w:tc>
          <w:tcPr>
            <w:tcW w:w="3824" w:type="dxa"/>
          </w:tcPr>
          <w:p w14:paraId="4FD497B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XGBoost</w:t>
            </w:r>
            <w:proofErr w:type="spellEnd"/>
          </w:p>
        </w:tc>
        <w:tc>
          <w:tcPr>
            <w:tcW w:w="1879" w:type="dxa"/>
          </w:tcPr>
          <w:p w14:paraId="29CDACD6" w14:textId="617736AF" w:rsidR="00B7534B" w:rsidRPr="00E34F9A" w:rsidRDefault="008B39E5" w:rsidP="003369B1">
            <w:pPr>
              <w:rPr>
                <w:rFonts w:ascii="Times New Roman" w:eastAsia="Corbel" w:hAnsi="Times New Roman" w:cs="Times New Roman"/>
              </w:rPr>
            </w:pPr>
            <w:r w:rsidRPr="00E34F9A">
              <w:rPr>
                <w:rFonts w:ascii="Times New Roman" w:eastAsia="Corbel" w:hAnsi="Times New Roman" w:cs="Times New Roman"/>
              </w:rPr>
              <w:t>0.682</w:t>
            </w:r>
            <w:r w:rsidR="00E34F9A" w:rsidRPr="00E34F9A">
              <w:rPr>
                <w:rFonts w:ascii="Times New Roman" w:eastAsia="Corbel" w:hAnsi="Times New Roman" w:cs="Times New Roman"/>
              </w:rPr>
              <w:t>171</w:t>
            </w:r>
          </w:p>
        </w:tc>
        <w:tc>
          <w:tcPr>
            <w:tcW w:w="2301" w:type="dxa"/>
          </w:tcPr>
          <w:p w14:paraId="526C67A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(0.604651, 0.759690)</w:t>
            </w:r>
          </w:p>
        </w:tc>
        <w:tc>
          <w:tcPr>
            <w:tcW w:w="1210" w:type="dxa"/>
          </w:tcPr>
          <w:p w14:paraId="23D170A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129</w:t>
            </w:r>
          </w:p>
        </w:tc>
      </w:tr>
      <w:tr w:rsidR="00B7534B" w:rsidRPr="00B7534B" w14:paraId="06CDCCDA" w14:textId="77777777" w:rsidTr="00EB4B98">
        <w:tc>
          <w:tcPr>
            <w:tcW w:w="3824" w:type="dxa"/>
          </w:tcPr>
          <w:p w14:paraId="0252F9B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RandomForest</w:t>
            </w:r>
            <w:proofErr w:type="spellEnd"/>
          </w:p>
        </w:tc>
        <w:tc>
          <w:tcPr>
            <w:tcW w:w="1879" w:type="dxa"/>
          </w:tcPr>
          <w:p w14:paraId="4442A9B6" w14:textId="77777777" w:rsidR="00B7534B" w:rsidRPr="00E34F9A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E34F9A">
              <w:rPr>
                <w:rFonts w:ascii="Times New Roman" w:eastAsia="Corbel" w:hAnsi="Times New Roman" w:cs="Times New Roman"/>
              </w:rPr>
              <w:t>0.658915</w:t>
            </w:r>
          </w:p>
        </w:tc>
        <w:tc>
          <w:tcPr>
            <w:tcW w:w="2301" w:type="dxa"/>
          </w:tcPr>
          <w:p w14:paraId="4C7588D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(0.573643, 0.736434)</w:t>
            </w:r>
          </w:p>
        </w:tc>
        <w:tc>
          <w:tcPr>
            <w:tcW w:w="1210" w:type="dxa"/>
          </w:tcPr>
          <w:p w14:paraId="54100CF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129</w:t>
            </w:r>
          </w:p>
        </w:tc>
      </w:tr>
      <w:tr w:rsidR="00B7534B" w:rsidRPr="00B7534B" w14:paraId="742D3FEC" w14:textId="77777777" w:rsidTr="00EB4B98">
        <w:tc>
          <w:tcPr>
            <w:tcW w:w="3824" w:type="dxa"/>
          </w:tcPr>
          <w:p w14:paraId="2038835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ExtraTrees</w:t>
            </w:r>
            <w:proofErr w:type="spellEnd"/>
          </w:p>
        </w:tc>
        <w:tc>
          <w:tcPr>
            <w:tcW w:w="1879" w:type="dxa"/>
          </w:tcPr>
          <w:p w14:paraId="33145B2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0.651163</w:t>
            </w:r>
          </w:p>
        </w:tc>
        <w:tc>
          <w:tcPr>
            <w:tcW w:w="2301" w:type="dxa"/>
          </w:tcPr>
          <w:p w14:paraId="2EF9D53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(0.558140, 0.728682)</w:t>
            </w:r>
          </w:p>
        </w:tc>
        <w:tc>
          <w:tcPr>
            <w:tcW w:w="1210" w:type="dxa"/>
          </w:tcPr>
          <w:p w14:paraId="4176587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129</w:t>
            </w:r>
          </w:p>
        </w:tc>
      </w:tr>
      <w:tr w:rsidR="00B7534B" w:rsidRPr="00B7534B" w14:paraId="448501CF" w14:textId="77777777" w:rsidTr="00EB4B98">
        <w:tc>
          <w:tcPr>
            <w:tcW w:w="3824" w:type="dxa"/>
          </w:tcPr>
          <w:p w14:paraId="06FA276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LogisticRegression</w:t>
            </w:r>
            <w:proofErr w:type="spellEnd"/>
          </w:p>
        </w:tc>
        <w:tc>
          <w:tcPr>
            <w:tcW w:w="1879" w:type="dxa"/>
          </w:tcPr>
          <w:p w14:paraId="45C5D4F6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0.635659</w:t>
            </w:r>
          </w:p>
        </w:tc>
        <w:tc>
          <w:tcPr>
            <w:tcW w:w="2301" w:type="dxa"/>
          </w:tcPr>
          <w:p w14:paraId="5187AC9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(0.550388, 0.720930)</w:t>
            </w:r>
          </w:p>
        </w:tc>
        <w:tc>
          <w:tcPr>
            <w:tcW w:w="1210" w:type="dxa"/>
          </w:tcPr>
          <w:p w14:paraId="5CF52B2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129</w:t>
            </w:r>
          </w:p>
        </w:tc>
      </w:tr>
      <w:tr w:rsidR="00B7534B" w:rsidRPr="00B7534B" w14:paraId="57672BBF" w14:textId="77777777" w:rsidTr="00EB4B98">
        <w:tc>
          <w:tcPr>
            <w:tcW w:w="3824" w:type="dxa"/>
          </w:tcPr>
          <w:p w14:paraId="3DA33419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SVC</w:t>
            </w:r>
          </w:p>
        </w:tc>
        <w:tc>
          <w:tcPr>
            <w:tcW w:w="1879" w:type="dxa"/>
          </w:tcPr>
          <w:p w14:paraId="39126B0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0.620155</w:t>
            </w:r>
          </w:p>
        </w:tc>
        <w:tc>
          <w:tcPr>
            <w:tcW w:w="2301" w:type="dxa"/>
          </w:tcPr>
          <w:p w14:paraId="12A03A5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(0.534884, 0.705426)</w:t>
            </w:r>
          </w:p>
        </w:tc>
        <w:tc>
          <w:tcPr>
            <w:tcW w:w="1210" w:type="dxa"/>
          </w:tcPr>
          <w:p w14:paraId="27EA024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129</w:t>
            </w:r>
          </w:p>
        </w:tc>
      </w:tr>
      <w:tr w:rsidR="00B7534B" w:rsidRPr="00B7534B" w14:paraId="2F63EB2B" w14:textId="77777777" w:rsidTr="00EB4B98">
        <w:tc>
          <w:tcPr>
            <w:tcW w:w="3824" w:type="dxa"/>
          </w:tcPr>
          <w:p w14:paraId="2C062E2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ConditionalInferenceTree</w:t>
            </w:r>
            <w:proofErr w:type="spellEnd"/>
          </w:p>
        </w:tc>
        <w:tc>
          <w:tcPr>
            <w:tcW w:w="1879" w:type="dxa"/>
          </w:tcPr>
          <w:p w14:paraId="042674D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0.565891</w:t>
            </w:r>
          </w:p>
        </w:tc>
        <w:tc>
          <w:tcPr>
            <w:tcW w:w="2301" w:type="dxa"/>
          </w:tcPr>
          <w:p w14:paraId="525D9660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(0.480620, 0.658915)</w:t>
            </w:r>
          </w:p>
        </w:tc>
        <w:tc>
          <w:tcPr>
            <w:tcW w:w="1210" w:type="dxa"/>
          </w:tcPr>
          <w:p w14:paraId="6B5ED02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129</w:t>
            </w:r>
          </w:p>
        </w:tc>
      </w:tr>
    </w:tbl>
    <w:p w14:paraId="116D74FB" w14:textId="77777777" w:rsidR="00861232" w:rsidRDefault="00861232" w:rsidP="008612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</w:p>
    <w:p w14:paraId="2D73837E" w14:textId="16F007F1" w:rsidR="005C200A" w:rsidRPr="008B39E5" w:rsidRDefault="00B7534B" w:rsidP="005C200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Refinement: </w:t>
      </w:r>
      <w:r w:rsidRPr="00B7534B">
        <w:rPr>
          <w:rFonts w:ascii="Times New Roman" w:eastAsia="Corbel" w:hAnsi="Times New Roman" w:cs="Times New Roman"/>
        </w:rPr>
        <w:t xml:space="preserve">Initial screening showed EBM achieved the highest mean macro F1 (0.690, 95% CI [0.612, 0.775]), while </w:t>
      </w:r>
      <w:proofErr w:type="spellStart"/>
      <w:r w:rsidRPr="00B7534B">
        <w:rPr>
          <w:rFonts w:ascii="Times New Roman" w:eastAsia="Corbel" w:hAnsi="Times New Roman" w:cs="Times New Roman"/>
        </w:rPr>
        <w:t>XGBoost</w:t>
      </w:r>
      <w:proofErr w:type="spellEnd"/>
      <w:r w:rsidRPr="00B7534B">
        <w:rPr>
          <w:rFonts w:ascii="Times New Roman" w:eastAsia="Corbel" w:hAnsi="Times New Roman" w:cs="Times New Roman"/>
        </w:rPr>
        <w:t xml:space="preserve"> yielded the best single trial (macro F1 ≈ 0.82) despite a slightly lower mean (0.682, 95% CI [0.605, 0.759]), indicating greater overall upside. </w:t>
      </w:r>
      <w:proofErr w:type="spellStart"/>
      <w:r w:rsidRPr="00B7534B">
        <w:rPr>
          <w:rFonts w:ascii="Times New Roman" w:eastAsia="Corbel" w:hAnsi="Times New Roman" w:cs="Times New Roman"/>
        </w:rPr>
        <w:t>XGBoost</w:t>
      </w:r>
      <w:proofErr w:type="spellEnd"/>
      <w:r w:rsidRPr="00B7534B">
        <w:rPr>
          <w:rFonts w:ascii="Times New Roman" w:eastAsia="Corbel" w:hAnsi="Times New Roman" w:cs="Times New Roman"/>
        </w:rPr>
        <w:t xml:space="preserve"> was therefore selected for refinement; the narrowed hyperparameter space is reported in Table 3.</w:t>
      </w:r>
    </w:p>
    <w:p w14:paraId="437D0F29" w14:textId="77777777" w:rsidR="008B39E5" w:rsidRDefault="008B39E5" w:rsidP="008B39E5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Times New Roman" w:eastAsia="Corbel" w:hAnsi="Times New Roman" w:cs="Times New Roman"/>
          <w:color w:val="000000"/>
        </w:rPr>
      </w:pPr>
    </w:p>
    <w:p w14:paraId="18FC732B" w14:textId="5F7E835E" w:rsidR="00B7534B" w:rsidRPr="005C200A" w:rsidRDefault="00B7534B" w:rsidP="005C200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 w:themeColor="text1"/>
        </w:rPr>
      </w:pPr>
      <w:r w:rsidRPr="005C200A">
        <w:rPr>
          <w:rFonts w:ascii="Times New Roman" w:eastAsia="Corbel" w:hAnsi="Times New Roman" w:cs="Times New Roman"/>
          <w:b/>
          <w:bCs/>
          <w:color w:val="000000" w:themeColor="text1"/>
        </w:rPr>
        <w:t>Table 3</w:t>
      </w:r>
      <w:r w:rsidR="005C200A" w:rsidRPr="005C200A">
        <w:rPr>
          <w:rFonts w:ascii="Times New Roman" w:eastAsia="Corbel" w:hAnsi="Times New Roman" w:cs="Times New Roman"/>
          <w:b/>
          <w:bCs/>
          <w:color w:val="000000" w:themeColor="text1"/>
        </w:rPr>
        <w:t>.</w:t>
      </w:r>
      <w:r w:rsidRPr="005C200A">
        <w:rPr>
          <w:rFonts w:ascii="Times New Roman" w:eastAsia="Corbel" w:hAnsi="Times New Roman" w:cs="Times New Roman"/>
          <w:color w:val="000000" w:themeColor="text1"/>
        </w:rPr>
        <w:t xml:space="preserve"> Refined Hyperparameter Search Space (</w:t>
      </w:r>
      <w:proofErr w:type="spellStart"/>
      <w:r w:rsidRPr="005C200A">
        <w:rPr>
          <w:rFonts w:ascii="Times New Roman" w:eastAsia="Corbel" w:hAnsi="Times New Roman" w:cs="Times New Roman"/>
          <w:color w:val="000000" w:themeColor="text1"/>
        </w:rPr>
        <w:t>XGBoost</w:t>
      </w:r>
      <w:proofErr w:type="spellEnd"/>
      <w:r w:rsidRPr="005C200A">
        <w:rPr>
          <w:rFonts w:ascii="Times New Roman" w:eastAsia="Corbel" w:hAnsi="Times New Roman" w:cs="Times New Roman"/>
          <w:color w:val="000000" w:themeColor="text1"/>
        </w:rPr>
        <w:t xml:space="preserve"> Only)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850"/>
        <w:gridCol w:w="1843"/>
        <w:gridCol w:w="1843"/>
        <w:gridCol w:w="2839"/>
      </w:tblGrid>
      <w:tr w:rsidR="00880014" w:rsidRPr="00B7534B" w14:paraId="37E79800" w14:textId="77777777" w:rsidTr="0084199B">
        <w:tc>
          <w:tcPr>
            <w:tcW w:w="1985" w:type="dxa"/>
          </w:tcPr>
          <w:p w14:paraId="27DAFAA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Hyperparameter</w:t>
            </w:r>
          </w:p>
        </w:tc>
        <w:tc>
          <w:tcPr>
            <w:tcW w:w="850" w:type="dxa"/>
          </w:tcPr>
          <w:p w14:paraId="16CDF3A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Type</w:t>
            </w:r>
          </w:p>
        </w:tc>
        <w:tc>
          <w:tcPr>
            <w:tcW w:w="1843" w:type="dxa"/>
          </w:tcPr>
          <w:p w14:paraId="7609A04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Range/Options (Refined)</w:t>
            </w:r>
          </w:p>
        </w:tc>
        <w:tc>
          <w:tcPr>
            <w:tcW w:w="1843" w:type="dxa"/>
          </w:tcPr>
          <w:p w14:paraId="6A57276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Previous Range/Options</w:t>
            </w:r>
          </w:p>
        </w:tc>
        <w:tc>
          <w:tcPr>
            <w:tcW w:w="2839" w:type="dxa"/>
          </w:tcPr>
          <w:p w14:paraId="2C9053B2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  <w:b/>
                <w:bCs/>
              </w:rPr>
            </w:pPr>
            <w:r w:rsidRPr="00B7534B">
              <w:rPr>
                <w:rFonts w:ascii="Times New Roman" w:eastAsia="Corbel" w:hAnsi="Times New Roman" w:cs="Times New Roman"/>
                <w:b/>
                <w:bCs/>
              </w:rPr>
              <w:t>Description</w:t>
            </w:r>
          </w:p>
        </w:tc>
      </w:tr>
      <w:tr w:rsidR="00880014" w:rsidRPr="00B7534B" w14:paraId="522D5D83" w14:textId="77777777" w:rsidTr="0084199B">
        <w:tc>
          <w:tcPr>
            <w:tcW w:w="1985" w:type="dxa"/>
          </w:tcPr>
          <w:p w14:paraId="4ABF04A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learning_rate</w:t>
            </w:r>
            <w:proofErr w:type="spellEnd"/>
          </w:p>
        </w:tc>
        <w:tc>
          <w:tcPr>
            <w:tcW w:w="850" w:type="dxa"/>
          </w:tcPr>
          <w:p w14:paraId="1D224D8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 (log)</w:t>
            </w:r>
          </w:p>
        </w:tc>
        <w:tc>
          <w:tcPr>
            <w:tcW w:w="1843" w:type="dxa"/>
          </w:tcPr>
          <w:p w14:paraId="48057CE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0.0005 to 0.01</w:t>
            </w:r>
          </w:p>
        </w:tc>
        <w:tc>
          <w:tcPr>
            <w:tcW w:w="1843" w:type="dxa"/>
          </w:tcPr>
          <w:p w14:paraId="1596691E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1e-3 to 0.5</w:t>
            </w:r>
          </w:p>
        </w:tc>
        <w:tc>
          <w:tcPr>
            <w:tcW w:w="2839" w:type="dxa"/>
          </w:tcPr>
          <w:p w14:paraId="464B4F4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Boosting step size; smaller values trade faster convergence for improved generalization.</w:t>
            </w:r>
          </w:p>
        </w:tc>
      </w:tr>
      <w:tr w:rsidR="00B7534B" w:rsidRPr="00B7534B" w14:paraId="437804A9" w14:textId="77777777" w:rsidTr="0084199B">
        <w:tc>
          <w:tcPr>
            <w:tcW w:w="1985" w:type="dxa"/>
          </w:tcPr>
          <w:p w14:paraId="31695B0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n_estimators</w:t>
            </w:r>
            <w:proofErr w:type="spellEnd"/>
          </w:p>
        </w:tc>
        <w:tc>
          <w:tcPr>
            <w:tcW w:w="850" w:type="dxa"/>
          </w:tcPr>
          <w:p w14:paraId="31D71A9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1843" w:type="dxa"/>
          </w:tcPr>
          <w:p w14:paraId="24236839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200 to 600</w:t>
            </w:r>
          </w:p>
        </w:tc>
        <w:tc>
          <w:tcPr>
            <w:tcW w:w="1843" w:type="dxa"/>
          </w:tcPr>
          <w:p w14:paraId="7D621EF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50 to 500</w:t>
            </w:r>
          </w:p>
        </w:tc>
        <w:tc>
          <w:tcPr>
            <w:tcW w:w="2839" w:type="dxa"/>
          </w:tcPr>
          <w:p w14:paraId="384B7FF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Number of boosting iterations; higher values increase ensemble capacity.</w:t>
            </w:r>
          </w:p>
        </w:tc>
      </w:tr>
      <w:tr w:rsidR="00880014" w:rsidRPr="00B7534B" w14:paraId="53BD7F6C" w14:textId="77777777" w:rsidTr="0084199B">
        <w:tc>
          <w:tcPr>
            <w:tcW w:w="1985" w:type="dxa"/>
          </w:tcPr>
          <w:p w14:paraId="6E57A58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lastRenderedPageBreak/>
              <w:t>max_depth</w:t>
            </w:r>
            <w:proofErr w:type="spellEnd"/>
          </w:p>
        </w:tc>
        <w:tc>
          <w:tcPr>
            <w:tcW w:w="850" w:type="dxa"/>
          </w:tcPr>
          <w:p w14:paraId="33752519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int</w:t>
            </w:r>
          </w:p>
        </w:tc>
        <w:tc>
          <w:tcPr>
            <w:tcW w:w="1843" w:type="dxa"/>
          </w:tcPr>
          <w:p w14:paraId="301D04D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3 to 6</w:t>
            </w:r>
          </w:p>
        </w:tc>
        <w:tc>
          <w:tcPr>
            <w:tcW w:w="1843" w:type="dxa"/>
          </w:tcPr>
          <w:p w14:paraId="644EFD33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2 to 10</w:t>
            </w:r>
          </w:p>
        </w:tc>
        <w:tc>
          <w:tcPr>
            <w:tcW w:w="2839" w:type="dxa"/>
          </w:tcPr>
          <w:p w14:paraId="4554729B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Tree depth controlling model complexity and overfitting.</w:t>
            </w:r>
          </w:p>
        </w:tc>
      </w:tr>
      <w:tr w:rsidR="00B7534B" w:rsidRPr="00B7534B" w14:paraId="4DF1FC95" w14:textId="77777777" w:rsidTr="0084199B">
        <w:tc>
          <w:tcPr>
            <w:tcW w:w="1985" w:type="dxa"/>
          </w:tcPr>
          <w:p w14:paraId="27CE274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subsample</w:t>
            </w:r>
          </w:p>
        </w:tc>
        <w:tc>
          <w:tcPr>
            <w:tcW w:w="850" w:type="dxa"/>
          </w:tcPr>
          <w:p w14:paraId="2AC5AEDA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</w:t>
            </w:r>
          </w:p>
        </w:tc>
        <w:tc>
          <w:tcPr>
            <w:tcW w:w="1843" w:type="dxa"/>
          </w:tcPr>
          <w:p w14:paraId="7CD1B5C9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0.7 to 0.9</w:t>
            </w:r>
          </w:p>
        </w:tc>
        <w:tc>
          <w:tcPr>
            <w:tcW w:w="1843" w:type="dxa"/>
          </w:tcPr>
          <w:p w14:paraId="1437E2F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0.5 to 1.0</w:t>
            </w:r>
          </w:p>
        </w:tc>
        <w:tc>
          <w:tcPr>
            <w:tcW w:w="2839" w:type="dxa"/>
          </w:tcPr>
          <w:p w14:paraId="3F0C1798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Row subsampling rate per tree to inject stochasticity and reduce variance.</w:t>
            </w:r>
          </w:p>
        </w:tc>
      </w:tr>
      <w:tr w:rsidR="00880014" w:rsidRPr="00B7534B" w14:paraId="2A9D16CB" w14:textId="77777777" w:rsidTr="0084199B">
        <w:tc>
          <w:tcPr>
            <w:tcW w:w="1985" w:type="dxa"/>
          </w:tcPr>
          <w:p w14:paraId="5773BC3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colsample_bytree</w:t>
            </w:r>
            <w:proofErr w:type="spellEnd"/>
          </w:p>
        </w:tc>
        <w:tc>
          <w:tcPr>
            <w:tcW w:w="850" w:type="dxa"/>
          </w:tcPr>
          <w:p w14:paraId="0E086CE4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</w:t>
            </w:r>
          </w:p>
        </w:tc>
        <w:tc>
          <w:tcPr>
            <w:tcW w:w="1843" w:type="dxa"/>
          </w:tcPr>
          <w:p w14:paraId="7446114F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0.5 to 0.8</w:t>
            </w:r>
          </w:p>
        </w:tc>
        <w:tc>
          <w:tcPr>
            <w:tcW w:w="1843" w:type="dxa"/>
          </w:tcPr>
          <w:p w14:paraId="3F13038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0.5 to 1.0</w:t>
            </w:r>
          </w:p>
        </w:tc>
        <w:tc>
          <w:tcPr>
            <w:tcW w:w="2839" w:type="dxa"/>
          </w:tcPr>
          <w:p w14:paraId="577B273C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Feature subsampling rate per tree to decorrelate trees.</w:t>
            </w:r>
          </w:p>
        </w:tc>
      </w:tr>
      <w:tr w:rsidR="00B7534B" w:rsidRPr="00B7534B" w14:paraId="7EC9A3C9" w14:textId="77777777" w:rsidTr="0084199B">
        <w:tc>
          <w:tcPr>
            <w:tcW w:w="1985" w:type="dxa"/>
          </w:tcPr>
          <w:p w14:paraId="67803619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proofErr w:type="spellStart"/>
            <w:r w:rsidRPr="00B7534B">
              <w:rPr>
                <w:rFonts w:ascii="Times New Roman" w:eastAsia="Corbel" w:hAnsi="Times New Roman" w:cs="Times New Roman"/>
              </w:rPr>
              <w:t>reg_lambda</w:t>
            </w:r>
            <w:proofErr w:type="spellEnd"/>
          </w:p>
        </w:tc>
        <w:tc>
          <w:tcPr>
            <w:tcW w:w="850" w:type="dxa"/>
          </w:tcPr>
          <w:p w14:paraId="3CA83A71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float (log)</w:t>
            </w:r>
          </w:p>
        </w:tc>
        <w:tc>
          <w:tcPr>
            <w:tcW w:w="1843" w:type="dxa"/>
          </w:tcPr>
          <w:p w14:paraId="1CD6E755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0.001 to 1.0</w:t>
            </w:r>
          </w:p>
        </w:tc>
        <w:tc>
          <w:tcPr>
            <w:tcW w:w="1843" w:type="dxa"/>
          </w:tcPr>
          <w:p w14:paraId="7B755907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1e-3 to 10.0</w:t>
            </w:r>
          </w:p>
        </w:tc>
        <w:tc>
          <w:tcPr>
            <w:tcW w:w="2839" w:type="dxa"/>
          </w:tcPr>
          <w:p w14:paraId="5FE567BD" w14:textId="77777777" w:rsidR="00B7534B" w:rsidRPr="00B7534B" w:rsidRDefault="00B7534B" w:rsidP="003369B1">
            <w:pPr>
              <w:rPr>
                <w:rFonts w:ascii="Times New Roman" w:eastAsia="Corbel" w:hAnsi="Times New Roman" w:cs="Times New Roman"/>
              </w:rPr>
            </w:pPr>
            <w:r w:rsidRPr="00B7534B">
              <w:rPr>
                <w:rFonts w:ascii="Times New Roman" w:eastAsia="Corbel" w:hAnsi="Times New Roman" w:cs="Times New Roman"/>
              </w:rPr>
              <w:t>L2 regularization strength on leaf weights to control overfitting.</w:t>
            </w:r>
          </w:p>
        </w:tc>
      </w:tr>
    </w:tbl>
    <w:p w14:paraId="478BE4EB" w14:textId="77777777" w:rsidR="008B39E5" w:rsidRDefault="008B39E5" w:rsidP="008B39E5">
      <w:pPr>
        <w:rPr>
          <w:rFonts w:ascii="Times New Roman" w:eastAsia="Corbel" w:hAnsi="Times New Roman" w:cs="Times New Roman"/>
          <w:b/>
          <w:bCs/>
        </w:rPr>
      </w:pPr>
    </w:p>
    <w:p w14:paraId="189D45F7" w14:textId="3B8A6686" w:rsidR="00B7534B" w:rsidRPr="00B7534B" w:rsidRDefault="00B7534B" w:rsidP="008B39E5">
      <w:pPr>
        <w:rPr>
          <w:rFonts w:ascii="Times New Roman" w:eastAsia="Corbel" w:hAnsi="Times New Roman" w:cs="Times New Roman"/>
          <w:b/>
          <w:bCs/>
        </w:rPr>
      </w:pPr>
      <w:r w:rsidRPr="00B7534B">
        <w:rPr>
          <w:rFonts w:ascii="Times New Roman" w:eastAsia="Corbel" w:hAnsi="Times New Roman" w:cs="Times New Roman"/>
          <w:b/>
          <w:bCs/>
        </w:rPr>
        <w:t>Final Parameters and Model Performance</w:t>
      </w:r>
    </w:p>
    <w:p w14:paraId="6491D671" w14:textId="77777777" w:rsidR="00B7534B" w:rsidRPr="00B7534B" w:rsidRDefault="00B7534B" w:rsidP="00861232">
      <w:pPr>
        <w:jc w:val="both"/>
        <w:rPr>
          <w:rFonts w:ascii="Times New Roman" w:eastAsia="Corbel" w:hAnsi="Times New Roman" w:cs="Times New Roman"/>
          <w:b/>
          <w:bCs/>
        </w:rPr>
      </w:pPr>
      <w:proofErr w:type="spellStart"/>
      <w:r w:rsidRPr="00B7534B">
        <w:rPr>
          <w:rFonts w:ascii="Times New Roman" w:eastAsia="Corbel" w:hAnsi="Times New Roman" w:cs="Times New Roman"/>
        </w:rPr>
        <w:t>Optuna</w:t>
      </w:r>
      <w:proofErr w:type="spellEnd"/>
      <w:r w:rsidRPr="00B7534B">
        <w:rPr>
          <w:rFonts w:ascii="Times New Roman" w:eastAsia="Corbel" w:hAnsi="Times New Roman" w:cs="Times New Roman"/>
        </w:rPr>
        <w:t xml:space="preserve"> identified the following </w:t>
      </w:r>
      <w:proofErr w:type="spellStart"/>
      <w:r w:rsidRPr="00B7534B">
        <w:rPr>
          <w:rFonts w:ascii="Times New Roman" w:eastAsia="Corbel" w:hAnsi="Times New Roman" w:cs="Times New Roman"/>
        </w:rPr>
        <w:t>XGBoost</w:t>
      </w:r>
      <w:proofErr w:type="spellEnd"/>
      <w:r w:rsidRPr="00B7534B">
        <w:rPr>
          <w:rFonts w:ascii="Times New Roman" w:eastAsia="Corbel" w:hAnsi="Times New Roman" w:cs="Times New Roman"/>
        </w:rPr>
        <w:t xml:space="preserve"> configuration: learning rate = 0.0094; </w:t>
      </w:r>
      <w:proofErr w:type="spellStart"/>
      <w:r w:rsidRPr="00B7534B">
        <w:rPr>
          <w:rFonts w:ascii="Times New Roman" w:eastAsia="Corbel" w:hAnsi="Times New Roman" w:cs="Times New Roman"/>
        </w:rPr>
        <w:t>n_estimators</w:t>
      </w:r>
      <w:proofErr w:type="spellEnd"/>
      <w:r w:rsidRPr="00B7534B">
        <w:rPr>
          <w:rFonts w:ascii="Times New Roman" w:eastAsia="Corbel" w:hAnsi="Times New Roman" w:cs="Times New Roman"/>
        </w:rPr>
        <w:t xml:space="preserve"> = 389 (near the upper bound of 200–600); </w:t>
      </w:r>
      <w:proofErr w:type="spellStart"/>
      <w:r w:rsidRPr="00B7534B">
        <w:rPr>
          <w:rFonts w:ascii="Times New Roman" w:eastAsia="Corbel" w:hAnsi="Times New Roman" w:cs="Times New Roman"/>
        </w:rPr>
        <w:t>max_depth</w:t>
      </w:r>
      <w:proofErr w:type="spellEnd"/>
      <w:r w:rsidRPr="00B7534B">
        <w:rPr>
          <w:rFonts w:ascii="Times New Roman" w:eastAsia="Corbel" w:hAnsi="Times New Roman" w:cs="Times New Roman"/>
        </w:rPr>
        <w:t xml:space="preserve"> = 4; subsample = 0.704 (lower bound of 0.7–0.9); </w:t>
      </w:r>
      <w:proofErr w:type="spellStart"/>
      <w:r w:rsidRPr="00B7534B">
        <w:rPr>
          <w:rFonts w:ascii="Times New Roman" w:eastAsia="Corbel" w:hAnsi="Times New Roman" w:cs="Times New Roman"/>
        </w:rPr>
        <w:t>colsample_bytree</w:t>
      </w:r>
      <w:proofErr w:type="spellEnd"/>
      <w:r w:rsidRPr="00B7534B">
        <w:rPr>
          <w:rFonts w:ascii="Times New Roman" w:eastAsia="Corbel" w:hAnsi="Times New Roman" w:cs="Times New Roman"/>
        </w:rPr>
        <w:t xml:space="preserve"> = 0.682 (lower range of 0.5–0.8); </w:t>
      </w:r>
      <w:proofErr w:type="spellStart"/>
      <w:r w:rsidRPr="00B7534B">
        <w:rPr>
          <w:rFonts w:ascii="Times New Roman" w:eastAsia="Corbel" w:hAnsi="Times New Roman" w:cs="Times New Roman"/>
        </w:rPr>
        <w:t>reg_lambda</w:t>
      </w:r>
      <w:proofErr w:type="spellEnd"/>
      <w:r w:rsidRPr="00B7534B">
        <w:rPr>
          <w:rFonts w:ascii="Times New Roman" w:eastAsia="Corbel" w:hAnsi="Times New Roman" w:cs="Times New Roman"/>
        </w:rPr>
        <w:t xml:space="preserve"> = 0.118 (mid-range of 0.001–1.0). Under this configuration, </w:t>
      </w:r>
      <w:proofErr w:type="spellStart"/>
      <w:r w:rsidRPr="00B7534B">
        <w:rPr>
          <w:rFonts w:ascii="Times New Roman" w:eastAsia="Corbel" w:hAnsi="Times New Roman" w:cs="Times New Roman"/>
        </w:rPr>
        <w:t>XGBoost</w:t>
      </w:r>
      <w:proofErr w:type="spellEnd"/>
      <w:r w:rsidRPr="00B7534B">
        <w:rPr>
          <w:rFonts w:ascii="Times New Roman" w:eastAsia="Corbel" w:hAnsi="Times New Roman" w:cs="Times New Roman"/>
        </w:rPr>
        <w:t xml:space="preserve"> achieved a mean macro F1 of 0.713 (95% CI [0.636, 0.791]) across 129 LOOCV folds.</w:t>
      </w:r>
    </w:p>
    <w:p w14:paraId="49DC925B" w14:textId="77777777" w:rsidR="00B7534B" w:rsidRPr="00B7534B" w:rsidRDefault="00B7534B" w:rsidP="00861232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  <w:b/>
          <w:bCs/>
        </w:rPr>
        <w:t>Interpretability</w:t>
      </w:r>
    </w:p>
    <w:p w14:paraId="23C2132A" w14:textId="10EA559E" w:rsidR="00B7534B" w:rsidRDefault="00B7534B" w:rsidP="00861232">
      <w:pPr>
        <w:jc w:val="both"/>
        <w:rPr>
          <w:rFonts w:ascii="Times New Roman" w:eastAsia="Corbel" w:hAnsi="Times New Roman" w:cs="Times New Roman"/>
        </w:rPr>
      </w:pPr>
      <w:r w:rsidRPr="00B7534B">
        <w:rPr>
          <w:rFonts w:ascii="Times New Roman" w:eastAsia="Corbel" w:hAnsi="Times New Roman" w:cs="Times New Roman"/>
        </w:rPr>
        <w:t xml:space="preserve">Model interpretability was assessed using SHAP values [40,41], visualized via </w:t>
      </w:r>
      <w:proofErr w:type="spellStart"/>
      <w:r w:rsidRPr="00B7534B">
        <w:rPr>
          <w:rFonts w:ascii="Times New Roman" w:eastAsia="Corbel" w:hAnsi="Times New Roman" w:cs="Times New Roman"/>
        </w:rPr>
        <w:t>beeswarm</w:t>
      </w:r>
      <w:proofErr w:type="spellEnd"/>
      <w:r w:rsidRPr="00B7534B">
        <w:rPr>
          <w:rFonts w:ascii="Times New Roman" w:eastAsia="Corbel" w:hAnsi="Times New Roman" w:cs="Times New Roman"/>
        </w:rPr>
        <w:t xml:space="preserve"> contribution and mean absolute contribution bar plots.</w:t>
      </w:r>
    </w:p>
    <w:p w14:paraId="41556462" w14:textId="77777777" w:rsidR="008B39E5" w:rsidRDefault="008B39E5" w:rsidP="00861232">
      <w:pPr>
        <w:jc w:val="both"/>
        <w:rPr>
          <w:rFonts w:ascii="Times New Roman" w:eastAsia="Corbel" w:hAnsi="Times New Roman" w:cs="Times New Roman"/>
        </w:rPr>
      </w:pPr>
    </w:p>
    <w:p w14:paraId="7E202089" w14:textId="405CC569" w:rsidR="008B39E5" w:rsidRPr="00861232" w:rsidRDefault="008B39E5" w:rsidP="00861232">
      <w:pPr>
        <w:jc w:val="both"/>
        <w:rPr>
          <w:rFonts w:ascii="Times New Roman" w:eastAsia="Corbel" w:hAnsi="Times New Roman" w:cs="Times New Roman"/>
          <w:b/>
          <w:bCs/>
        </w:rPr>
      </w:pPr>
      <w:r w:rsidRPr="00861232">
        <w:rPr>
          <w:rFonts w:ascii="Times New Roman" w:eastAsia="Corbel" w:hAnsi="Times New Roman" w:cs="Times New Roman"/>
          <w:b/>
          <w:bCs/>
        </w:rPr>
        <w:t>References</w:t>
      </w:r>
    </w:p>
    <w:p w14:paraId="6765ED13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Stone, M. (1974). Cross-validatory choice and assessment of statistical predictions. Journal of the Royal Statistical Society: Series B (Methodological), 36(2), 111–133 </w:t>
      </w:r>
      <w:hyperlink r:id="rId10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https://sites.stat.washington.edu/courses/stat527/s13/readings/Stone1974.pdf</w:t>
        </w:r>
      </w:hyperlink>
    </w:p>
    <w:p w14:paraId="4C44E24B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Gao, S., Calhoun, V. D., &amp; Sui, J. (2018). Machine learning in major depression: From classification to treatment outcome prediction. CNS Neuroscience &amp; Therapeutics, 24(11), 1037–1052. </w:t>
      </w:r>
      <w:hyperlink r:id="rId11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https://doi.org/10.1111/cns.13048</w:t>
        </w:r>
      </w:hyperlink>
    </w:p>
    <w:p w14:paraId="09AA42C6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Chen, Y., Zhao, W., Yi, S., &amp; Liu, J. (2023). </w:t>
      </w:r>
      <w:r w:rsidRPr="00B7534B">
        <w:rPr>
          <w:rFonts w:ascii="Times New Roman" w:eastAsia="Corbel" w:hAnsi="Times New Roman" w:cs="Times New Roman"/>
          <w:color w:val="000000"/>
        </w:rPr>
        <w:t xml:space="preserve">The diagnostic performance of machine learning based on resting-state functional magnetic resonance imaging data for major depressive disorders: a systematic review and meta-analysis. Frontiers in Neuroscience, 17, 1174080. </w:t>
      </w:r>
      <w:hyperlink r:id="rId12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https://doi.org/10.3389/fnins.2023.1174080</w:t>
        </w:r>
      </w:hyperlink>
    </w:p>
    <w:p w14:paraId="63D04C24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Orrù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G., Monaro, M.,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Conversano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C., Gemignani, A., &amp; Sartori, G. (2020). Machine learning in psychometrics and psychological research. Frontiers in Psychology, 10, 2970. </w:t>
      </w:r>
      <w:hyperlink r:id="rId13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https://doi.org/10.3389/fpsyg.2019.02970</w:t>
        </w:r>
      </w:hyperlink>
    </w:p>
    <w:p w14:paraId="4905F358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Conde, A., Leandro, S.,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Maranhão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P., &amp; Domínguez, J. (2022). Binomial transformation applied to presence-absence community data. Ecological Informatics, 70, 101753. </w:t>
      </w:r>
      <w:hyperlink r:id="rId14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https://doi.org/10.1016/j.ecoinf.2022.101753</w:t>
        </w:r>
      </w:hyperlink>
    </w:p>
    <w:p w14:paraId="045550E3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Manel, S., Williams, H. C., &amp; Ormerod, S. (2001). Evaluating presence–absence models in ecology: the need to account for prevalence. Journal of Applied Ecology, 38(5), 921–931. </w:t>
      </w:r>
      <w:hyperlink r:id="rId15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https://doi.org/10.1046/j.1365-2664.2001.00647.x</w:t>
        </w:r>
      </w:hyperlink>
    </w:p>
    <w:p w14:paraId="580CC6BE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Shapiro, S. S., &amp; Wilk, M. B. (1965). An analysis of variance test for normality (complete samples).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Biometrika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52(3–4), 591–611. </w:t>
      </w:r>
      <w:hyperlink r:id="rId16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https://doi.org/10.1093/biomet/52.3-4.591</w:t>
        </w:r>
      </w:hyperlink>
    </w:p>
    <w:p w14:paraId="7D313C4A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Thode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H. C. (2002). Testing for normality. </w:t>
      </w:r>
      <w:hyperlink r:id="rId17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https://doi.org/10.1201/9780203910894</w:t>
        </w:r>
      </w:hyperlink>
    </w:p>
    <w:p w14:paraId="64E2D7D8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Tukey, J. W. (1962). The future of data analysis. The Annals of Mathematical Statistics, 33(1), 1–67. </w:t>
      </w:r>
      <w:hyperlink r:id="rId18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https://doi.org/10.1214/aoms/1177704711</w:t>
        </w:r>
      </w:hyperlink>
    </w:p>
    <w:p w14:paraId="6D7F6823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lastRenderedPageBreak/>
        <w:t xml:space="preserve">Anscombe, F. J. (1948). THE TRANSFORMATION OF POISSON, BINOMIAL AND NEGATIVE-BINOMIAL DATA.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Biometrika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35(3–4), 246–254. </w:t>
      </w:r>
      <w:hyperlink r:id="rId19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https://doi.org/10.1093/biomet/35.3-4.246</w:t>
        </w:r>
      </w:hyperlink>
    </w:p>
    <w:p w14:paraId="4BCAEB6B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Faisal, S., &amp;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Tutz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G. (2021). Imputation methods for high-dimensional mixed-type datasets by nearest neighbors. Computers in Biology and Medicine, 135, 104577. </w:t>
      </w:r>
      <w:hyperlink r:id="rId20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https://doi.org/10.1016/j.compbiomed.2021.104577</w:t>
        </w:r>
      </w:hyperlink>
    </w:p>
    <w:p w14:paraId="42B64681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Jolliffe, I. T., &amp;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Cadima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J. (2016). Principal component analysis: a review and recent developments. Philosophical Transactions of the Royal Society a Mathematical Physical and Engineering Sciences, 374(2065), 20150202. </w:t>
      </w:r>
      <w:hyperlink r:id="rId21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https://doi.org/10.1098/rsta.2015.0202</w:t>
        </w:r>
      </w:hyperlink>
    </w:p>
    <w:p w14:paraId="65BBAC83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Cawley, G. C., &amp; Talbot, N. L. C. (2010). On over-fitting in model selection and subsequent selection bias in performance evaluation. Journal of Machine Learning Research, 11(70), 2079-2107. </w:t>
      </w:r>
      <w:hyperlink r:id="rId22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http://jmlr.csail.mit.edu/papers/v11/cawley10a.html#</w:t>
        </w:r>
      </w:hyperlink>
    </w:p>
    <w:p w14:paraId="6BD5FBC6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O’brien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R. M. (2007). A caution regarding rules of thumb for variance inflation factors. Quality &amp; Quantity, 41(5), 673–690. </w:t>
      </w:r>
      <w:hyperlink r:id="rId23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https://doi.org/10.1007/s11135-006-9018-6</w:t>
        </w:r>
      </w:hyperlink>
    </w:p>
    <w:p w14:paraId="0B28C123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Kruschel, S.,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Hambauer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N., Weinzierl, S., Zilker, S., Kraus, M., &amp;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Zschech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P. (2025). </w:t>
      </w:r>
      <w:r w:rsidRPr="00B7534B">
        <w:rPr>
          <w:rFonts w:ascii="Times New Roman" w:eastAsia="Corbel" w:hAnsi="Times New Roman" w:cs="Times New Roman"/>
          <w:color w:val="000000"/>
        </w:rPr>
        <w:t xml:space="preserve">Challenging the Performance-Interpretability Trade-Off: An evaluation of Interpretable machine learning models. Business &amp; Information Systems Engineering. </w:t>
      </w:r>
      <w:hyperlink r:id="rId24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https://doi.org/10.1007/s12599-024-00922-2</w:t>
        </w:r>
      </w:hyperlink>
    </w:p>
    <w:p w14:paraId="358605E7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Schug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D.,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Kovach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T. J., Wolfe, M. A., Benson, J., Park, S.,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Dodson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J. P., Corrigan, J., Eriksson, M. A., &amp;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Zwolak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J. P. (2024b). </w:t>
      </w:r>
      <w:r w:rsidRPr="00B7534B">
        <w:rPr>
          <w:rFonts w:ascii="Times New Roman" w:eastAsia="Corbel" w:hAnsi="Times New Roman" w:cs="Times New Roman"/>
          <w:color w:val="000000"/>
        </w:rPr>
        <w:t xml:space="preserve">Figure data files for paper “Automation of quantum dot measurement analysis via explainable machine learning.”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arXiv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(Cornell University). </w:t>
      </w:r>
      <w:hyperlink r:id="rId25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https://doi.org/10.5281/zenodo.14589567</w:t>
        </w:r>
      </w:hyperlink>
    </w:p>
    <w:p w14:paraId="719D2C82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Chen, T., &amp;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Guestrin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C. (2016).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XGBoost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. KDD ’16: Proceedings of the 22nd ACM SIGKDD International Conference on Knowledge Discovery and Data Mining, 785–794. </w:t>
      </w:r>
      <w:hyperlink r:id="rId26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https://doi.org/10.1145/2939672.2939785</w:t>
        </w:r>
      </w:hyperlink>
    </w:p>
    <w:p w14:paraId="35C15CE8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Breiman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L. (2001). Random forests. Machine Learning, 45(1), 5–32. </w:t>
      </w:r>
      <w:hyperlink r:id="rId27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https://doi.org/10.1023/a:1010933404324</w:t>
        </w:r>
      </w:hyperlink>
    </w:p>
    <w:p w14:paraId="5615F67D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Geurts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P., Ernst, D., &amp;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Wehenkel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L. (2006). </w:t>
      </w:r>
      <w:r w:rsidRPr="00B7534B">
        <w:rPr>
          <w:rFonts w:ascii="Times New Roman" w:eastAsia="Corbel" w:hAnsi="Times New Roman" w:cs="Times New Roman"/>
          <w:color w:val="000000"/>
        </w:rPr>
        <w:t xml:space="preserve">Extremely randomized trees. Machine Learning, 63(1), 3–42. </w:t>
      </w:r>
      <w:hyperlink r:id="rId28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https://doi.org/10.1007/s10994-006-6226-1</w:t>
        </w:r>
      </w:hyperlink>
    </w:p>
    <w:p w14:paraId="239DFAD2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Cox, D. R. (1958). The regression analysis of binary sequences. Journal of the Royal Statistical Society Series B (Statistical Methodology), 20(2), 215–232. </w:t>
      </w:r>
      <w:hyperlink r:id="rId29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https://doi.org/10.1111/j.2517-6161.1958.tb00292.x</w:t>
        </w:r>
      </w:hyperlink>
    </w:p>
    <w:p w14:paraId="7EAC02DB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Schölkopf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B., &amp;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Smola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A. J. (2001). </w:t>
      </w:r>
      <w:r w:rsidRPr="00B7534B">
        <w:rPr>
          <w:rFonts w:ascii="Times New Roman" w:eastAsia="Corbel" w:hAnsi="Times New Roman" w:cs="Times New Roman"/>
          <w:color w:val="000000"/>
        </w:rPr>
        <w:t xml:space="preserve">Learning with Kernels. In The MIT Press eBooks. </w:t>
      </w:r>
      <w:hyperlink r:id="rId30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https://doi.org/10.7551/mitpress/4175.001.0001</w:t>
        </w:r>
      </w:hyperlink>
    </w:p>
    <w:p w14:paraId="27F69115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Hothorn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T.,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Hornik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K., &amp;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Zeileis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A. (2006). </w:t>
      </w:r>
      <w:r w:rsidRPr="00B7534B">
        <w:rPr>
          <w:rFonts w:ascii="Times New Roman" w:eastAsia="Corbel" w:hAnsi="Times New Roman" w:cs="Times New Roman"/>
          <w:color w:val="000000"/>
        </w:rPr>
        <w:t xml:space="preserve">Unbiased Recursive Partitioning: </w:t>
      </w:r>
      <w:proofErr w:type="gramStart"/>
      <w:r w:rsidRPr="00B7534B">
        <w:rPr>
          <w:rFonts w:ascii="Times New Roman" w:eastAsia="Corbel" w:hAnsi="Times New Roman" w:cs="Times New Roman"/>
          <w:color w:val="000000"/>
        </w:rPr>
        <w:t>a</w:t>
      </w:r>
      <w:proofErr w:type="gramEnd"/>
      <w:r w:rsidRPr="00B7534B">
        <w:rPr>
          <w:rFonts w:ascii="Times New Roman" w:eastAsia="Corbel" w:hAnsi="Times New Roman" w:cs="Times New Roman"/>
          <w:color w:val="000000"/>
        </w:rPr>
        <w:t xml:space="preserve"> Conditional inference framework. Journal of Computational and Graphical Statistics, 15(3), 651–674. </w:t>
      </w:r>
      <w:hyperlink r:id="rId31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https://doi.org/10.1198/106186006x133933</w:t>
        </w:r>
      </w:hyperlink>
    </w:p>
    <w:p w14:paraId="3928A055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Hastie, T.,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Tibshirani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R., &amp; Friedman, J. (2009). </w:t>
      </w:r>
      <w:r w:rsidRPr="00B7534B">
        <w:rPr>
          <w:rFonts w:ascii="Times New Roman" w:eastAsia="Corbel" w:hAnsi="Times New Roman" w:cs="Times New Roman"/>
          <w:color w:val="000000"/>
        </w:rPr>
        <w:t xml:space="preserve">The elements of statistical learning. In Springer series in statistics. </w:t>
      </w:r>
      <w:hyperlink r:id="rId32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https://doi.org/10.1007/978-0-387-84858-7</w:t>
        </w:r>
      </w:hyperlink>
    </w:p>
    <w:p w14:paraId="669B9E37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Steorts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R. C. (2017). Cross-validation [PowerPoint slides]. STA 325, Chapter 5 ISL, Duke University. </w:t>
      </w:r>
      <w:hyperlink r:id="rId33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https://www2.stat.duke.edu/~rcs46/lectures_2017/05-resample/05-cv.pdf</w:t>
        </w:r>
      </w:hyperlink>
    </w:p>
    <w:p w14:paraId="7B118CCD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Sokolova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M., &amp; Lapalme, G. (2009). A systematic analysis of performance measures for classification tasks. Information Processing &amp; Management, 45(4), 427–437. </w:t>
      </w:r>
      <w:hyperlink r:id="rId34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https://doi.org/10.1016/j.ipm.2009.03.002</w:t>
        </w:r>
      </w:hyperlink>
    </w:p>
    <w:p w14:paraId="6B539918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Jeni, L. A., Cohn, J. F., &amp; De La Torre, F. (2013). Facing Imbalanced Data--Recommendations for the use of Performance Metrics. 2013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Humaine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Association Conference on Affective Computing and Intelligent Interaction, 2013, 245–251. </w:t>
      </w:r>
      <w:hyperlink r:id="rId35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https://doi.org/10.1109/acii.2013.47</w:t>
        </w:r>
      </w:hyperlink>
    </w:p>
    <w:p w14:paraId="01251AE5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Martin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Arjovsky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Soumith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Chintala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and Léon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Bottou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. 2017. Wasserstein generative adversarial networks. In Proceedings of the 34th International Conference on Machine </w:t>
      </w:r>
      <w:r w:rsidRPr="00B7534B">
        <w:rPr>
          <w:rFonts w:ascii="Times New Roman" w:eastAsia="Corbel" w:hAnsi="Times New Roman" w:cs="Times New Roman"/>
          <w:color w:val="000000"/>
        </w:rPr>
        <w:lastRenderedPageBreak/>
        <w:t xml:space="preserve">Learning - Volume 70 (ICML'17). JMLR.org, 214–223. </w:t>
      </w:r>
      <w:hyperlink r:id="rId36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https://dl.acm.org/doi/10.5555/3305381.3305404</w:t>
        </w:r>
      </w:hyperlink>
    </w:p>
    <w:p w14:paraId="07856955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Ishaan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Gulrajani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Faruk Ahmed, Martin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Arjovsky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Vincent Dumoulin, and Aaron Courville. 2017. Improved training of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wasserstein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GANs. In Proceedings of the 31st International Conference on Neural Information Processing Systems (NIPS'17). Curran Associates Inc., Red Hook, NY, USA, 5769–5779. </w:t>
      </w:r>
      <w:hyperlink r:id="rId37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https://dl.acm.org/doi/10.5555/3295222.3295327</w:t>
        </w:r>
      </w:hyperlink>
    </w:p>
    <w:p w14:paraId="2426A6D1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Karras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T.,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Aittala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M.,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Hellsten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J., Laine, S.,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Lehtinen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J., &amp; Aila, T. (2020). Training Generative Adversarial Networks with Limited Data.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arXiv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(Cornell University). </w:t>
      </w:r>
      <w:hyperlink r:id="rId38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https://doi.org/10.48550/arxiv.2006.06676</w:t>
        </w:r>
      </w:hyperlink>
    </w:p>
    <w:p w14:paraId="79DA6319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Chereddy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N. V., &amp;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Bolla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B. K. (2023). Evaluating the utility of GAN generated synthetic tabular data for class balancing and low resource settings. In Lecture notes in computer science (pp. 48–59). </w:t>
      </w:r>
      <w:hyperlink r:id="rId39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https://doi.org/10.1007/978-3-031-36402-0_4</w:t>
        </w:r>
      </w:hyperlink>
    </w:p>
    <w:p w14:paraId="4A189CFF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Sauber-Cole, R., &amp;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Khoshgoftaar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, T. M. (2022c). </w:t>
      </w:r>
      <w:r w:rsidRPr="00B7534B">
        <w:rPr>
          <w:rFonts w:ascii="Times New Roman" w:eastAsia="Corbel" w:hAnsi="Times New Roman" w:cs="Times New Roman"/>
          <w:color w:val="000000"/>
        </w:rPr>
        <w:t xml:space="preserve">The use of generative adversarial networks to alleviate class imbalance in tabular data: a survey. Journal of Big Data, 9(1). </w:t>
      </w:r>
      <w:hyperlink r:id="rId40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https://doi.org/10.1186/s40537-022-00648-6</w:t>
        </w:r>
      </w:hyperlink>
    </w:p>
    <w:p w14:paraId="2D4BBBE1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Chereddy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N., &amp;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Bolla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B. K. (2023). Evaluating the utility of GAN generated synthetic tabular data for class balancing and low resource settings.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arXiv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(Cornell University). </w:t>
      </w:r>
      <w:hyperlink r:id="rId41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https://doi.org/10.48550/arxiv.2306.13929</w:t>
        </w:r>
      </w:hyperlink>
    </w:p>
    <w:p w14:paraId="4D736707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Liu, B., Zhu, Y., Song, K., &amp;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Elgammal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>, A. (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n.d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.). </w:t>
      </w:r>
      <w:r w:rsidRPr="00B7534B">
        <w:rPr>
          <w:rFonts w:ascii="Times New Roman" w:eastAsia="Corbel" w:hAnsi="Times New Roman" w:cs="Times New Roman"/>
          <w:color w:val="000000"/>
        </w:rPr>
        <w:t xml:space="preserve">Towards faster and stabilized GAN training for high-fidelity few-shot image synthesis.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OpenReview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. </w:t>
      </w:r>
      <w:hyperlink r:id="rId42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https://openreview.net/forum?id=1Fqg133qRaI</w:t>
        </w:r>
      </w:hyperlink>
    </w:p>
    <w:p w14:paraId="5F444B89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proofErr w:type="spellStart"/>
      <w:r w:rsidRPr="00B7534B">
        <w:rPr>
          <w:rFonts w:ascii="Times New Roman" w:eastAsia="Corbel" w:hAnsi="Times New Roman" w:cs="Times New Roman"/>
          <w:color w:val="000000"/>
        </w:rPr>
        <w:t>Lall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S., Ray, S., &amp; Bandyopadhyay, S. (2022). LSH-GAN enables in-silico generation of cells for small sample high dimensional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scRNA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-seq data. Communications Biology, 5(1), 577. </w:t>
      </w:r>
      <w:hyperlink r:id="rId43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https://doi.org/10.1038/s42003-022-03473-y</w:t>
        </w:r>
      </w:hyperlink>
    </w:p>
    <w:p w14:paraId="5A12B85C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Thach, N.,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Habecker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P., Johnston, B., Cervantes, L.,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Eisenbraun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A., Mason, A., Tyler, K., Khan, B., &amp; Chan, H. (2024). A novel GAN approach to Augment Limited Tabular Data for Short-Term Substance Use Prediction.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arXiv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(Cornell University). </w:t>
      </w:r>
      <w:hyperlink r:id="rId44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https://doi.org/10.48550/arxiv.2407.13047</w:t>
        </w:r>
      </w:hyperlink>
    </w:p>
    <w:p w14:paraId="1B37895A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James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Bergstra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Rémi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Bardenet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Yoshua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Bengio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and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Balázs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Kégl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. 2011. Algorithms for hyper-parameter optimization. In Proceedings of the 25th International Conference on Neural Information Processing Systems (NIPS'11). Curran Associates Inc., Red Hook, NY, USA, 2546–2554. </w:t>
      </w:r>
      <w:hyperlink r:id="rId45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https://dl.acm.org/doi/10.5555/2986459.2986743</w:t>
        </w:r>
      </w:hyperlink>
    </w:p>
    <w:p w14:paraId="3C9CF2B3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Akiba, T., Sano, S., Yanase, T.,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Ohta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T., &amp; Koyama, M. (2019).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Optuna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. KDD ’19: Proceedings of the 25th ACM SIGKDD International Conference on Knowledge Discovery &amp; Data Mining, 2623–2631. </w:t>
      </w:r>
      <w:hyperlink r:id="rId46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https://doi.org/10.1145/3292500.3330701</w:t>
        </w:r>
      </w:hyperlink>
    </w:p>
    <w:p w14:paraId="6C178EEC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Wu J., Chen X., Zhang H., </w:t>
      </w:r>
      <w:proofErr w:type="spellStart"/>
      <w:r w:rsidRPr="00B7534B">
        <w:rPr>
          <w:rFonts w:ascii="Times New Roman" w:eastAsia="Corbel" w:hAnsi="Times New Roman" w:cs="Times New Roman"/>
          <w:color w:val="000000"/>
          <w:lang w:val="de-DE"/>
        </w:rPr>
        <w:t>Xiong</w:t>
      </w:r>
      <w:proofErr w:type="spellEnd"/>
      <w:r w:rsidRPr="00B7534B">
        <w:rPr>
          <w:rFonts w:ascii="Times New Roman" w:eastAsia="Corbel" w:hAnsi="Times New Roman" w:cs="Times New Roman"/>
          <w:color w:val="000000"/>
          <w:lang w:val="de-DE"/>
        </w:rPr>
        <w:t xml:space="preserve"> L., Hang L., Si-Hao D. (2019). </w:t>
      </w:r>
      <w:r w:rsidRPr="00B7534B">
        <w:rPr>
          <w:rFonts w:ascii="Times New Roman" w:eastAsia="Corbel" w:hAnsi="Times New Roman" w:cs="Times New Roman"/>
          <w:color w:val="000000"/>
        </w:rPr>
        <w:t xml:space="preserve">Hyperparameter Optimization for Machine Learning Models Based on Bayesian Optimization, Journal of Electronic Science and Technology, Volume 17, Issue 1, Pages 26-40, </w:t>
      </w:r>
      <w:hyperlink r:id="rId47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https://www.sciencedirect.com/science/article/pii/S1674862X19300047</w:t>
        </w:r>
      </w:hyperlink>
    </w:p>
    <w:p w14:paraId="5ED2E207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Li, L., Jamieson, K.,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Rostamizadeh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A.,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Gonina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E., Hardt, M.,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Recht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B., &amp; Talwalkar, A. (2018). A system for massively parallel hyperparameter tuning.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arXiv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(Cornell University). </w:t>
      </w:r>
      <w:hyperlink r:id="rId48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https://doi.org/10.48550/arxiv.1810.05934</w:t>
        </w:r>
      </w:hyperlink>
    </w:p>
    <w:p w14:paraId="5B360EC4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Lundberg, S., &amp; Lee, S. (2017). A unified approach to interpreting model predictions.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arXiv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 (Cornell University). </w:t>
      </w:r>
      <w:hyperlink r:id="rId49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https://doi.org/10.48550/arxiv.1705.07874</w:t>
        </w:r>
      </w:hyperlink>
    </w:p>
    <w:p w14:paraId="43E16871" w14:textId="77777777" w:rsidR="00B7534B" w:rsidRPr="00B7534B" w:rsidRDefault="00B7534B" w:rsidP="008612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Corbel" w:hAnsi="Times New Roman" w:cs="Times New Roman"/>
          <w:color w:val="000000"/>
        </w:rPr>
      </w:pPr>
      <w:r w:rsidRPr="00B7534B">
        <w:rPr>
          <w:rFonts w:ascii="Times New Roman" w:eastAsia="Corbel" w:hAnsi="Times New Roman" w:cs="Times New Roman"/>
          <w:color w:val="000000"/>
        </w:rPr>
        <w:t xml:space="preserve">Lundberg, S. M.,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Erion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G., Chen, H., DeGrave, A., </w:t>
      </w:r>
      <w:proofErr w:type="spellStart"/>
      <w:r w:rsidRPr="00B7534B">
        <w:rPr>
          <w:rFonts w:ascii="Times New Roman" w:eastAsia="Corbel" w:hAnsi="Times New Roman" w:cs="Times New Roman"/>
          <w:color w:val="000000"/>
        </w:rPr>
        <w:t>Prutkin</w:t>
      </w:r>
      <w:proofErr w:type="spellEnd"/>
      <w:r w:rsidRPr="00B7534B">
        <w:rPr>
          <w:rFonts w:ascii="Times New Roman" w:eastAsia="Corbel" w:hAnsi="Times New Roman" w:cs="Times New Roman"/>
          <w:color w:val="000000"/>
        </w:rPr>
        <w:t xml:space="preserve">, J. M., Nair, B., Katz, R., Himmelfarb, J., Bansal, N., &amp; Lee, S. (2020). From local explanations to global understanding with explainable AI for trees. Nature Machine Intelligence, 2(1), 56–67. </w:t>
      </w:r>
      <w:hyperlink r:id="rId50">
        <w:r w:rsidRPr="00B7534B">
          <w:rPr>
            <w:rFonts w:ascii="Times New Roman" w:eastAsia="Corbel" w:hAnsi="Times New Roman" w:cs="Times New Roman"/>
            <w:color w:val="0000FF"/>
            <w:u w:val="single"/>
          </w:rPr>
          <w:t>https://doi.org/10.1038/s42256-019-0138-9</w:t>
        </w:r>
      </w:hyperlink>
    </w:p>
    <w:p w14:paraId="00000103" w14:textId="77777777" w:rsidR="004B2DB9" w:rsidRDefault="004B2DB9"/>
    <w:sectPr w:rsidR="004B2DB9" w:rsidSect="00636654">
      <w:pgSz w:w="11900" w:h="16840"/>
      <w:pgMar w:top="1417" w:right="1417" w:bottom="1417" w:left="1134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EEF08" w14:textId="77777777" w:rsidR="00BE2EF9" w:rsidRDefault="00BE2EF9">
      <w:r>
        <w:separator/>
      </w:r>
    </w:p>
  </w:endnote>
  <w:endnote w:type="continuationSeparator" w:id="0">
    <w:p w14:paraId="18BB4988" w14:textId="77777777" w:rsidR="00BE2EF9" w:rsidRDefault="00BE2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75DA96-96EA-0F40-A95D-BA8A6C3E9E73}"/>
    <w:embedBold r:id="rId2" w:fontKey="{2202271F-A8E2-F64C-971F-1C01A11CB8F5}"/>
    <w:embedItalic r:id="rId3" w:fontKey="{0389392D-111D-964E-AB23-6A8C1718E188}"/>
    <w:embedBoldItalic r:id="rId4" w:fontKey="{91096007-A139-4643-8419-10647DCF2CBA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76636C3-EF46-6B45-827A-AC5CECE572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2B01E14-E9BC-CD49-8CC7-31E11849E7F5}"/>
    <w:embedBold r:id="rId7" w:fontKey="{75F30628-4FC3-FD43-887C-9FD6B8EAF9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2ADE106-27C7-934E-ACD4-130B08AD5FF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9" w:fontKey="{DA759583-FB24-CA48-A2BE-4E74B86AD7D6}"/>
    <w:embedBold r:id="rId10" w:fontKey="{F5157C79-0BCB-1743-B832-42A00455B25C}"/>
    <w:embedItalic r:id="rId11" w:fontKey="{BD087A01-BDA6-5D41-A82F-97E2D475AD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4A675A4-9026-004F-9CD1-491E3BA374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6" w14:textId="77777777" w:rsidR="004B2D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107" w14:textId="77777777" w:rsidR="004B2DB9" w:rsidRDefault="004B2D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04" w14:textId="49105795" w:rsidR="004B2DB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94106">
      <w:rPr>
        <w:noProof/>
        <w:color w:val="000000"/>
      </w:rPr>
      <w:t>1</w:t>
    </w:r>
    <w:r>
      <w:rPr>
        <w:color w:val="000000"/>
      </w:rPr>
      <w:fldChar w:fldCharType="end"/>
    </w:r>
  </w:p>
  <w:p w14:paraId="00000105" w14:textId="77777777" w:rsidR="004B2DB9" w:rsidRDefault="004B2D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C34C8" w14:textId="77777777" w:rsidR="00BE2EF9" w:rsidRDefault="00BE2EF9">
      <w:r>
        <w:separator/>
      </w:r>
    </w:p>
  </w:footnote>
  <w:footnote w:type="continuationSeparator" w:id="0">
    <w:p w14:paraId="503E30D3" w14:textId="77777777" w:rsidR="00BE2EF9" w:rsidRDefault="00BE2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22E82"/>
    <w:multiLevelType w:val="multilevel"/>
    <w:tmpl w:val="B4DC09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2559B"/>
    <w:multiLevelType w:val="multilevel"/>
    <w:tmpl w:val="C706CE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FC861A8"/>
    <w:multiLevelType w:val="multilevel"/>
    <w:tmpl w:val="662E8AB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D3F69"/>
    <w:multiLevelType w:val="multilevel"/>
    <w:tmpl w:val="C9ECEC5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426465007">
    <w:abstractNumId w:val="1"/>
  </w:num>
  <w:num w:numId="2" w16cid:durableId="180122335">
    <w:abstractNumId w:val="2"/>
  </w:num>
  <w:num w:numId="3" w16cid:durableId="1594241857">
    <w:abstractNumId w:val="3"/>
  </w:num>
  <w:num w:numId="4" w16cid:durableId="1879774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DB9"/>
    <w:rsid w:val="000722E5"/>
    <w:rsid w:val="000C078F"/>
    <w:rsid w:val="000E4E79"/>
    <w:rsid w:val="0013506D"/>
    <w:rsid w:val="00173361"/>
    <w:rsid w:val="001A264C"/>
    <w:rsid w:val="001C19F9"/>
    <w:rsid w:val="00213F08"/>
    <w:rsid w:val="0026133F"/>
    <w:rsid w:val="002D1FEF"/>
    <w:rsid w:val="002F7301"/>
    <w:rsid w:val="003018C6"/>
    <w:rsid w:val="00375AF9"/>
    <w:rsid w:val="0039403D"/>
    <w:rsid w:val="003E5A46"/>
    <w:rsid w:val="00410ACF"/>
    <w:rsid w:val="00413272"/>
    <w:rsid w:val="00443CF4"/>
    <w:rsid w:val="004546A8"/>
    <w:rsid w:val="004A4025"/>
    <w:rsid w:val="004B2DB9"/>
    <w:rsid w:val="004E6692"/>
    <w:rsid w:val="005C200A"/>
    <w:rsid w:val="0062128A"/>
    <w:rsid w:val="00636654"/>
    <w:rsid w:val="006C4109"/>
    <w:rsid w:val="00712114"/>
    <w:rsid w:val="00721A87"/>
    <w:rsid w:val="007D11B4"/>
    <w:rsid w:val="0084199B"/>
    <w:rsid w:val="00861232"/>
    <w:rsid w:val="008637CC"/>
    <w:rsid w:val="00880014"/>
    <w:rsid w:val="008B39E5"/>
    <w:rsid w:val="0090076E"/>
    <w:rsid w:val="009F2D4A"/>
    <w:rsid w:val="00AB32A2"/>
    <w:rsid w:val="00AB62CD"/>
    <w:rsid w:val="00AD10C8"/>
    <w:rsid w:val="00AD749F"/>
    <w:rsid w:val="00B7534B"/>
    <w:rsid w:val="00B80366"/>
    <w:rsid w:val="00B8474B"/>
    <w:rsid w:val="00B9776D"/>
    <w:rsid w:val="00BC30BF"/>
    <w:rsid w:val="00BD2D5C"/>
    <w:rsid w:val="00BD61EE"/>
    <w:rsid w:val="00BE2EF9"/>
    <w:rsid w:val="00C86501"/>
    <w:rsid w:val="00C94106"/>
    <w:rsid w:val="00CC4CCC"/>
    <w:rsid w:val="00CE13EA"/>
    <w:rsid w:val="00D761E5"/>
    <w:rsid w:val="00D9196D"/>
    <w:rsid w:val="00DC1F8C"/>
    <w:rsid w:val="00DC6073"/>
    <w:rsid w:val="00DE6E82"/>
    <w:rsid w:val="00E34F9A"/>
    <w:rsid w:val="00E748BF"/>
    <w:rsid w:val="00EB4B98"/>
    <w:rsid w:val="00F302C8"/>
    <w:rsid w:val="00FD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A323C6"/>
  <w15:docId w15:val="{066E2D72-015F-684B-919C-EA566956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A5AFA"/>
    <w:rPr>
      <w:sz w:val="16"/>
      <w:szCs w:val="16"/>
    </w:rPr>
  </w:style>
  <w:style w:type="paragraph" w:styleId="Kommentartext">
    <w:name w:val="annotation text"/>
    <w:link w:val="KommentartextZchn"/>
    <w:uiPriority w:val="99"/>
    <w:semiHidden/>
    <w:unhideWhenUsed/>
    <w:rsid w:val="003A5AF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5AF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5AF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5AFA"/>
    <w:rPr>
      <w:b/>
      <w:bCs/>
      <w:sz w:val="20"/>
      <w:szCs w:val="20"/>
    </w:rPr>
  </w:style>
  <w:style w:type="paragraph" w:styleId="Fuzeile">
    <w:name w:val="footer"/>
    <w:link w:val="FuzeileZchn"/>
    <w:uiPriority w:val="99"/>
    <w:unhideWhenUsed/>
    <w:rsid w:val="00DA43F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43FA"/>
  </w:style>
  <w:style w:type="character" w:styleId="Seitenzahl">
    <w:name w:val="page number"/>
    <w:basedOn w:val="Absatz-Standardschriftart"/>
    <w:uiPriority w:val="99"/>
    <w:semiHidden/>
    <w:unhideWhenUsed/>
    <w:rsid w:val="00DA43FA"/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ett">
    <w:name w:val="Strong"/>
    <w:basedOn w:val="Absatz-Standardschriftart"/>
    <w:uiPriority w:val="22"/>
    <w:qFormat/>
    <w:rsid w:val="002F73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3389/fpsyg.2019.02970" TargetMode="External"/><Relationship Id="rId18" Type="http://schemas.openxmlformats.org/officeDocument/2006/relationships/hyperlink" Target="https://doi.org/10.1214/aoms/1177704711" TargetMode="External"/><Relationship Id="rId26" Type="http://schemas.openxmlformats.org/officeDocument/2006/relationships/hyperlink" Target="https://doi.org/10.1145/2939672.2939785" TargetMode="External"/><Relationship Id="rId39" Type="http://schemas.openxmlformats.org/officeDocument/2006/relationships/hyperlink" Target="https://doi.org/10.1007/978-3-031-36402-0_4" TargetMode="External"/><Relationship Id="rId21" Type="http://schemas.openxmlformats.org/officeDocument/2006/relationships/hyperlink" Target="https://doi.org/10.1098/rsta.2015.0202" TargetMode="External"/><Relationship Id="rId34" Type="http://schemas.openxmlformats.org/officeDocument/2006/relationships/hyperlink" Target="https://doi.org/10.1016/j.ipm.2009.03.002" TargetMode="External"/><Relationship Id="rId42" Type="http://schemas.openxmlformats.org/officeDocument/2006/relationships/hyperlink" Target="https://openreview.net/forum?id=1Fqg133qRaI" TargetMode="External"/><Relationship Id="rId47" Type="http://schemas.openxmlformats.org/officeDocument/2006/relationships/hyperlink" Target="https://www.sciencedirect.com/science/article/pii/S1674862X19300047" TargetMode="External"/><Relationship Id="rId50" Type="http://schemas.openxmlformats.org/officeDocument/2006/relationships/hyperlink" Target="https://doi.org/10.1038/s42256-019-0138-9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1093/biomet/52.3-4.591" TargetMode="External"/><Relationship Id="rId29" Type="http://schemas.openxmlformats.org/officeDocument/2006/relationships/hyperlink" Target="https://doi.org/10.1111/j.2517-6161.1958.tb00292.x" TargetMode="External"/><Relationship Id="rId11" Type="http://schemas.openxmlformats.org/officeDocument/2006/relationships/hyperlink" Target="https://doi.org/10.1111/cns.13048" TargetMode="External"/><Relationship Id="rId24" Type="http://schemas.openxmlformats.org/officeDocument/2006/relationships/hyperlink" Target="https://doi.org/10.1007/s12599-024-00922-2" TargetMode="External"/><Relationship Id="rId32" Type="http://schemas.openxmlformats.org/officeDocument/2006/relationships/hyperlink" Target="https://doi.org/10.1007/978-0-387-84858-7" TargetMode="External"/><Relationship Id="rId37" Type="http://schemas.openxmlformats.org/officeDocument/2006/relationships/hyperlink" Target="https://dl.acm.org/doi/10.5555/3295222.3295327" TargetMode="External"/><Relationship Id="rId40" Type="http://schemas.openxmlformats.org/officeDocument/2006/relationships/hyperlink" Target="https://doi.org/10.1186/s40537-022-00648-6" TargetMode="External"/><Relationship Id="rId45" Type="http://schemas.openxmlformats.org/officeDocument/2006/relationships/hyperlink" Target="https://dl.acm.org/doi/10.5555/2986459.298674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46/j.1365-2664.2001.00647.x" TargetMode="External"/><Relationship Id="rId23" Type="http://schemas.openxmlformats.org/officeDocument/2006/relationships/hyperlink" Target="https://doi.org/10.1007/s11135-006-9018-6" TargetMode="External"/><Relationship Id="rId28" Type="http://schemas.openxmlformats.org/officeDocument/2006/relationships/hyperlink" Target="https://doi.org/10.1007/s10994-006-6226-1" TargetMode="External"/><Relationship Id="rId36" Type="http://schemas.openxmlformats.org/officeDocument/2006/relationships/hyperlink" Target="https://dl.acm.org/doi/10.5555/3305381.3305404" TargetMode="External"/><Relationship Id="rId49" Type="http://schemas.openxmlformats.org/officeDocument/2006/relationships/hyperlink" Target="https://doi.org/10.48550/arxiv.1705.07874" TargetMode="External"/><Relationship Id="rId10" Type="http://schemas.openxmlformats.org/officeDocument/2006/relationships/hyperlink" Target="https://sites.stat.washington.edu/courses/stat527/s13/readings/Stone1974.pdf" TargetMode="External"/><Relationship Id="rId19" Type="http://schemas.openxmlformats.org/officeDocument/2006/relationships/hyperlink" Target="https://doi.org/10.1093/biomet/35.3-4.246" TargetMode="External"/><Relationship Id="rId31" Type="http://schemas.openxmlformats.org/officeDocument/2006/relationships/hyperlink" Target="https://doi.org/10.1198/106186006x133933" TargetMode="External"/><Relationship Id="rId44" Type="http://schemas.openxmlformats.org/officeDocument/2006/relationships/hyperlink" Target="https://doi.org/10.48550/arxiv.2407.13047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doi.org/10.1016/j.ecoinf.2022.101753" TargetMode="External"/><Relationship Id="rId22" Type="http://schemas.openxmlformats.org/officeDocument/2006/relationships/hyperlink" Target="http://jmlr.csail.mit.edu/papers/v11/cawley10a.html" TargetMode="External"/><Relationship Id="rId27" Type="http://schemas.openxmlformats.org/officeDocument/2006/relationships/hyperlink" Target="https://doi.org/10.1023/a:1010933404324" TargetMode="External"/><Relationship Id="rId30" Type="http://schemas.openxmlformats.org/officeDocument/2006/relationships/hyperlink" Target="https://doi.org/10.7551/mitpress/4175.001.0001" TargetMode="External"/><Relationship Id="rId35" Type="http://schemas.openxmlformats.org/officeDocument/2006/relationships/hyperlink" Target="https://doi.org/10.1109/acii.2013.47" TargetMode="External"/><Relationship Id="rId43" Type="http://schemas.openxmlformats.org/officeDocument/2006/relationships/hyperlink" Target="https://doi.org/10.1038/s42003-022-03473-y" TargetMode="External"/><Relationship Id="rId48" Type="http://schemas.openxmlformats.org/officeDocument/2006/relationships/hyperlink" Target="https://doi.org/10.48550/arxiv.1810.05934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doi.org/10.3389/fnins.2023.1174080" TargetMode="External"/><Relationship Id="rId17" Type="http://schemas.openxmlformats.org/officeDocument/2006/relationships/hyperlink" Target="https://doi.org/10.1201/9780203910894" TargetMode="External"/><Relationship Id="rId25" Type="http://schemas.openxmlformats.org/officeDocument/2006/relationships/hyperlink" Target="https://doi.org/10.5281/zenodo.14589567" TargetMode="External"/><Relationship Id="rId33" Type="http://schemas.openxmlformats.org/officeDocument/2006/relationships/hyperlink" Target="https://www2.stat.duke.edu/~rcs46/lectures_2017/05-resample/05-cv.pdf" TargetMode="External"/><Relationship Id="rId38" Type="http://schemas.openxmlformats.org/officeDocument/2006/relationships/hyperlink" Target="https://doi.org/10.48550/arxiv.2006.06676" TargetMode="External"/><Relationship Id="rId46" Type="http://schemas.openxmlformats.org/officeDocument/2006/relationships/hyperlink" Target="https://doi.org/10.1145/3292500.3330701" TargetMode="External"/><Relationship Id="rId20" Type="http://schemas.openxmlformats.org/officeDocument/2006/relationships/hyperlink" Target="https://doi.org/10.1016/j.compbiomed.2021.104577" TargetMode="External"/><Relationship Id="rId41" Type="http://schemas.openxmlformats.org/officeDocument/2006/relationships/hyperlink" Target="https://doi.org/10.48550/arxiv.2306.139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aHJJZmUyyiEEL+N4cMLqukN6rg==">CgMxLjAaJQoBMBIgCh4IB0IaCg9UaW1lcyBOZXcgUm9tYW4SB0d1bmdzdWgaJwoBMRIiCiAIBCocCgtBQUFCei1iUkRwMBAIGgtBQUFCei1iUkRwMBonCgEyEiIKIAgEKhwKC0FBQUJ6endPTWw4EAgaC0FBQUJ6endPTWw4GicKATMSIgogCAQqHAoLQUFBQnpOWVhvMU0QCBoLQUFBQnpOWVhvMU0aJwoBNBIiCiAIBCocCgtBQUFCek5ZWG8xSRAIGgtBQUFCek5ZWG8xSRonCgE1EiIKIAgEKhwKC0FBQUJ6endPTW1vEAgaC0FBQUJ6endPTW1vIr4CCgtBQUFCek5ZWG8xTRKUAgoLQUFBQnpOWVhvMU0SC0FBQUJ6TllYbzFNGhIKCXRleHQvaHRtbBIFUmF1cz8iEwoKdGV4dC9wbGFpbhIFUmF1cz8qTgoVTWljcm9zb2Z0IE9mZmljZSBVc2VyGjUvL3NzbC5nc3RhdGljLmNvbS9kb2NzL2NvbW1vbi9ibHVlX3NpbGhvdWV0dGU5Ni0wLnBuZzDA/OGgwDM4wPzhoMAzclAKFU1pY3Jvc29mdCBPZmZpY2UgVXNlcho3CjUvL3NzbC5nc3RhdGljLmNvbS9kb2NzL2NvbW1vbi9ibHVlX3NpbGhvdWV0dGU5Ni0wLnBuZ3gAiAEBmgEGCAAQABgAqgEHEgVSYXVzP7ABALgBAcgBABjA/OGgwDMgwPzhoMAzMABCCGtpeC5jbXQzIqIGCgtBQUFCei1iUkRwMBLyBQoLQUFBQnotYlJEcDASC0FBQUJ6LWJSRHAwGo8BCgl0ZXh0L2h0bWwSgQFiaXR0ZSBlbnRzY2hlaWRlbiwgaWNoIGdsYXViZSB3aXIgaGFiZW4gZGFzIG5pY2h0IGdlem9nZW4gc29uZGVybiBtYW51YWxseSBjb2RlZCwgaGFiZW4gZXMgaW1tZXIgaW4gVFQgbmFjaGdlc2VoZW4gYXVmIGRlbSBwcm9maWwikAEKCnRleHQvcGxhaW4SgQFiaXR0ZSBlbnRzY2hlaWRlbiwgaWNoIGdsYXViZSB3aXIgaGFiZW4gZGFzIG5pY2h0IGdlem9nZW4gc29uZGVybiBtYW51YWxseSBjb2RlZCwgaGFiZW4gZXMgaW1tZXIgaW4gVFQgbmFjaGdlc2VoZW4gYXVmIGRlbSBwcm9maWwqGyIVMTE0NjM3MzU0ODA2OTkzNTQxNTQ2KAA4ADCH66GUxDM4h+uhlMQzSuABCgp0ZXh0L3BsYWluEtEBUHJpdmF0ZSBBY2NvdW50IFN0YXR1cwpCaW5hcnkgdmFyaWFibGU6IDAgPSBwdWJsaWMgYWNjb3VudCwgMSA9IHByaXZhdGUgYWNjb3VudC4KPyBMVCBBQzogUHJpdmF0ZSBBY2NvdW50IGlzdCBlaW5lIERhdGVpIGltIFNldHRpbmdzIE9yZG5lci4g4oCeUHJvZmlsZeKAnCBvZGVyIHNvLiALSWNoIGdsYXViZSB3aXIgaGFiZW4gZXMg4oCcbWFudWFsbHkgY29kZWTigJ1aDDFhcmxmdno4Y2FkM3ICIAB4AJoBBggAEAAYAKoBhAESgQFiaXR0ZSBlbnRzY2hlaWRlbiwgaWNoIGdsYXViZSB3aXIgaGFiZW4gZGFzIG5pY2h0IGdlem9nZW4gc29uZGVybiBtYW51YWxseSBjb2RlZCwgaGFiZW4gZXMgaW1tZXIgaW4gVFQgbmFjaGdlc2VoZW4gYXVmIGRlbSBwcm9maWwYh+uhlMQzIIfroZTEM0IQa2l4Lmc4ZHBwbDVobzB6YiK+AgoLQUFBQnpOWVhvMUkSlAIKC0FBQUJ6TllYbzFJEgtBQUFCek5ZWG8xSRoSCgl0ZXh0L2h0bWwSBVJhdXM/IhMKCnRleHQvcGxhaW4SBVJhdXM/Kk4KFU1pY3Jvc29mdCBPZmZpY2UgVXNlcho1Ly9zc2wuZ3N0YXRpYy5jb20vZG9jcy9jb21tb24vYmx1ZV9zaWxob3VldHRlOTYtMC5wbmcwwPzhoMAzOMD84aDAM3JQChVNaWNyb3NvZnQgT2ZmaWNlIFVzZXIaNwo1Ly9zc2wuZ3N0YXRpYy5jb20vZG9jcy9jb21tb24vYmx1ZV9zaWxob3VldHRlOTYtMC5wbmd4AIgBAZoBBggAEAAYAKoBBxIFUmF1cz+wAQC4AQHIAQAYwPzhoMAzIMD84aDAMzAAQghraXguY210NCLWAQoLQUFBQnp6d09NbW8SpAEKC0FBQUJ6endPTW1vEgtBQUFCenp3T01tbxoTCgl0ZXh0L2h0bWwSBlJBVVM/ISIUCgp0ZXh0L3BsYWluEgZSQVVTPyEqGyIVMTE0NjM3MzU0ODA2OTkzNTQxNTQ2KAA4ADCRvJWbwzM4kbyVm8MzWgxqNWtvY3RqcWVmeTdyAiAAeACIAQKaAQYIABAAGACqAQgSBlJBVVM/IbABALgBAcgBABiRvJWbwzMgkbyVm8MzMABCEGtpeC5sMTE4N2Z2em9va3gi7wIKC0FBQUJ6endPTWw4Er0CCgtBQUFCenp3T01sOBILQUFBQnp6d09NbDgaRgoJdGV4dC9odG1sEjliZXNjaHJlaWJ1bmcgd2llIGV4dHJhaGllcnQgaGllciBlaWdlbnRsY2locyBjaG9uIHdpY2h0aWciRwoKdGV4dC9wbGFpbhI5YmVzY2hyZWlidW5nIHdpZSBleHRyYWhpZXJ0IGhpZXIgZWlnZW50bGNpaHMgY2hvbiB3aWNodGlnKhsiFTExNDYzNzM1NDgwNjk5MzU0MTU0NigAOAAw0437msMzONON+5rDM1oMZjlrY3BxcTUydDh4cgIgAHgAiAECmgEGCAAQABgAqgE7EjliZXNjaHJlaWJ1bmcgd2llIGV4dHJhaGllcnQgaGllciBlaWdlbnRsY2locyBjaG9uIHdpY2h0aWewAQC4AQHIAQAY0437msMzINON+5rDMzAAQhBraXgubWtremQ5ejZheWpwOAByITEtOXg1ZFphOF8tSi04SE5jRlR3UF9ERlh2NXkxTFAx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3722</Words>
  <Characters>23450</Characters>
  <Application>Microsoft Office Word</Application>
  <DocSecurity>0</DocSecurity>
  <Lines>195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58</cp:revision>
  <cp:lastPrinted>2026-03-03T09:55:00Z</cp:lastPrinted>
  <dcterms:created xsi:type="dcterms:W3CDTF">2026-02-11T09:19:00Z</dcterms:created>
  <dcterms:modified xsi:type="dcterms:W3CDTF">2026-03-03T09:56:00Z</dcterms:modified>
</cp:coreProperties>
</file>