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2B32" w14:textId="08D99E46" w:rsidR="00C5418C" w:rsidRPr="00061634" w:rsidRDefault="00C5418C" w:rsidP="00061634">
      <w:pPr>
        <w:pStyle w:val="AbstractTitle"/>
        <w:rPr>
          <w:rFonts w:ascii="Times New Roman" w:hAnsi="Times New Roman" w:cs="Times New Roman"/>
          <w:color w:val="auto"/>
          <w:sz w:val="24"/>
          <w:szCs w:val="24"/>
        </w:rPr>
      </w:pPr>
      <w:r w:rsidRPr="00061634">
        <w:rPr>
          <w:rFonts w:ascii="Times New Roman" w:hAnsi="Times New Roman" w:cs="Times New Roman"/>
          <w:color w:val="auto"/>
          <w:sz w:val="24"/>
          <w:szCs w:val="24"/>
        </w:rPr>
        <w:t>Supplementary Material for “Evaluation of the public health and economic impact of universal influenza vaccination in Mexico”</w:t>
      </w:r>
    </w:p>
    <w:p w14:paraId="42DF6418" w14:textId="77777777" w:rsidR="00C5418C" w:rsidRDefault="00C5418C" w:rsidP="00C5418C"/>
    <w:sdt>
      <w:sdtPr>
        <w:rPr>
          <w:rFonts w:asciiTheme="minorHAnsi" w:eastAsiaTheme="minorEastAsia" w:hAnsiTheme="minorHAnsi" w:cstheme="minorBidi"/>
          <w:b w:val="0"/>
          <w:bCs w:val="0"/>
          <w:color w:val="auto"/>
          <w:sz w:val="22"/>
          <w:szCs w:val="22"/>
          <w:lang w:val="es-ES"/>
        </w:rPr>
        <w:id w:val="-1816871587"/>
        <w:docPartObj>
          <w:docPartGallery w:val="Table of Contents"/>
          <w:docPartUnique/>
        </w:docPartObj>
      </w:sdtPr>
      <w:sdtContent>
        <w:p w14:paraId="5ECE27A7" w14:textId="61BE9E0E" w:rsidR="000C5DC4" w:rsidRPr="002C40E4" w:rsidRDefault="00C5418C" w:rsidP="002C40E4">
          <w:pPr>
            <w:pStyle w:val="TtuloTDC"/>
            <w:spacing w:after="240"/>
            <w:rPr>
              <w:rFonts w:ascii="Times New Roman" w:hAnsi="Times New Roman" w:cs="Times New Roman"/>
              <w:color w:val="auto"/>
              <w:sz w:val="24"/>
              <w:szCs w:val="24"/>
              <w:lang w:val="es-ES"/>
            </w:rPr>
          </w:pPr>
          <w:r w:rsidRPr="003B0776">
            <w:rPr>
              <w:rFonts w:ascii="Times New Roman" w:hAnsi="Times New Roman" w:cs="Times New Roman"/>
              <w:color w:val="auto"/>
              <w:sz w:val="24"/>
              <w:szCs w:val="24"/>
              <w:lang w:val="es-ES"/>
            </w:rPr>
            <w:t>Con</w:t>
          </w:r>
          <w:r w:rsidR="00F1591C" w:rsidRPr="003B0776">
            <w:rPr>
              <w:rFonts w:ascii="Times New Roman" w:hAnsi="Times New Roman" w:cs="Times New Roman"/>
              <w:color w:val="auto"/>
              <w:sz w:val="24"/>
              <w:szCs w:val="24"/>
              <w:lang w:val="es-ES"/>
            </w:rPr>
            <w:t>tent</w:t>
          </w:r>
          <w:r w:rsidRPr="003B0776">
            <w:rPr>
              <w:sz w:val="24"/>
              <w:szCs w:val="24"/>
            </w:rPr>
            <w:fldChar w:fldCharType="begin"/>
          </w:r>
          <w:r w:rsidRPr="003B0776">
            <w:rPr>
              <w:sz w:val="24"/>
              <w:szCs w:val="24"/>
            </w:rPr>
            <w:instrText xml:space="preserve"> TOC \o "1-3" \h \z \u </w:instrText>
          </w:r>
          <w:r w:rsidRPr="003B0776">
            <w:rPr>
              <w:sz w:val="24"/>
              <w:szCs w:val="24"/>
            </w:rPr>
            <w:fldChar w:fldCharType="separate"/>
          </w:r>
        </w:p>
        <w:p w14:paraId="25D40836" w14:textId="5C023BA2" w:rsidR="000C5DC4" w:rsidRDefault="000C5DC4">
          <w:pPr>
            <w:pStyle w:val="TDC1"/>
            <w:tabs>
              <w:tab w:val="right" w:leader="dot" w:pos="8630"/>
            </w:tabs>
            <w:rPr>
              <w:noProof/>
              <w:kern w:val="2"/>
              <w:sz w:val="24"/>
              <w:szCs w:val="24"/>
              <w:lang w:val="es-CO" w:eastAsia="es-CO"/>
              <w14:ligatures w14:val="standardContextual"/>
            </w:rPr>
          </w:pPr>
          <w:hyperlink w:anchor="_Toc208318874" w:history="1">
            <w:r w:rsidRPr="00C03547">
              <w:rPr>
                <w:rStyle w:val="Hipervnculo"/>
                <w:rFonts w:ascii="Times New Roman" w:hAnsi="Times New Roman" w:cs="Times New Roman"/>
                <w:noProof/>
              </w:rPr>
              <w:t>1. Epidemiological Modeling</w:t>
            </w:r>
            <w:r>
              <w:rPr>
                <w:noProof/>
                <w:webHidden/>
              </w:rPr>
              <w:tab/>
            </w:r>
            <w:r>
              <w:rPr>
                <w:noProof/>
                <w:webHidden/>
              </w:rPr>
              <w:fldChar w:fldCharType="begin"/>
            </w:r>
            <w:r>
              <w:rPr>
                <w:noProof/>
                <w:webHidden/>
              </w:rPr>
              <w:instrText xml:space="preserve"> PAGEREF _Toc208318874 \h </w:instrText>
            </w:r>
            <w:r>
              <w:rPr>
                <w:noProof/>
                <w:webHidden/>
              </w:rPr>
            </w:r>
            <w:r>
              <w:rPr>
                <w:noProof/>
                <w:webHidden/>
              </w:rPr>
              <w:fldChar w:fldCharType="separate"/>
            </w:r>
            <w:r>
              <w:rPr>
                <w:noProof/>
                <w:webHidden/>
              </w:rPr>
              <w:t>2</w:t>
            </w:r>
            <w:r>
              <w:rPr>
                <w:noProof/>
                <w:webHidden/>
              </w:rPr>
              <w:fldChar w:fldCharType="end"/>
            </w:r>
          </w:hyperlink>
        </w:p>
        <w:p w14:paraId="524BD197" w14:textId="629C4C01" w:rsidR="000C5DC4" w:rsidRDefault="000C5DC4">
          <w:pPr>
            <w:pStyle w:val="TDC2"/>
            <w:tabs>
              <w:tab w:val="right" w:leader="dot" w:pos="8630"/>
            </w:tabs>
            <w:rPr>
              <w:noProof/>
              <w:kern w:val="2"/>
              <w:sz w:val="24"/>
              <w:szCs w:val="24"/>
              <w:lang w:val="es-CO" w:eastAsia="es-CO"/>
              <w14:ligatures w14:val="standardContextual"/>
            </w:rPr>
          </w:pPr>
          <w:hyperlink w:anchor="_Toc208318875" w:history="1">
            <w:r w:rsidRPr="00C03547">
              <w:rPr>
                <w:rStyle w:val="Hipervnculo"/>
                <w:rFonts w:ascii="Times New Roman" w:hAnsi="Times New Roman" w:cs="Times New Roman"/>
                <w:noProof/>
              </w:rPr>
              <w:t>1.1. Model Compartments and Transitions</w:t>
            </w:r>
            <w:r>
              <w:rPr>
                <w:noProof/>
                <w:webHidden/>
              </w:rPr>
              <w:tab/>
            </w:r>
            <w:r>
              <w:rPr>
                <w:noProof/>
                <w:webHidden/>
              </w:rPr>
              <w:fldChar w:fldCharType="begin"/>
            </w:r>
            <w:r>
              <w:rPr>
                <w:noProof/>
                <w:webHidden/>
              </w:rPr>
              <w:instrText xml:space="preserve"> PAGEREF _Toc208318875 \h </w:instrText>
            </w:r>
            <w:r>
              <w:rPr>
                <w:noProof/>
                <w:webHidden/>
              </w:rPr>
            </w:r>
            <w:r>
              <w:rPr>
                <w:noProof/>
                <w:webHidden/>
              </w:rPr>
              <w:fldChar w:fldCharType="separate"/>
            </w:r>
            <w:r>
              <w:rPr>
                <w:noProof/>
                <w:webHidden/>
              </w:rPr>
              <w:t>2</w:t>
            </w:r>
            <w:r>
              <w:rPr>
                <w:noProof/>
                <w:webHidden/>
              </w:rPr>
              <w:fldChar w:fldCharType="end"/>
            </w:r>
          </w:hyperlink>
        </w:p>
        <w:p w14:paraId="41B45CC1" w14:textId="6680D06F" w:rsidR="000C5DC4" w:rsidRDefault="000C5DC4">
          <w:pPr>
            <w:pStyle w:val="TDC2"/>
            <w:tabs>
              <w:tab w:val="right" w:leader="dot" w:pos="8630"/>
            </w:tabs>
            <w:rPr>
              <w:noProof/>
              <w:kern w:val="2"/>
              <w:sz w:val="24"/>
              <w:szCs w:val="24"/>
              <w:lang w:val="es-CO" w:eastAsia="es-CO"/>
              <w14:ligatures w14:val="standardContextual"/>
            </w:rPr>
          </w:pPr>
          <w:hyperlink w:anchor="_Toc208318876" w:history="1">
            <w:r w:rsidRPr="00C03547">
              <w:rPr>
                <w:rStyle w:val="Hipervnculo"/>
                <w:rFonts w:ascii="Times New Roman" w:hAnsi="Times New Roman" w:cs="Times New Roman"/>
                <w:noProof/>
              </w:rPr>
              <w:t>1.3. Age-Specific Transition Equations</w:t>
            </w:r>
            <w:r>
              <w:rPr>
                <w:noProof/>
                <w:webHidden/>
              </w:rPr>
              <w:tab/>
            </w:r>
            <w:r>
              <w:rPr>
                <w:noProof/>
                <w:webHidden/>
              </w:rPr>
              <w:fldChar w:fldCharType="begin"/>
            </w:r>
            <w:r>
              <w:rPr>
                <w:noProof/>
                <w:webHidden/>
              </w:rPr>
              <w:instrText xml:space="preserve"> PAGEREF _Toc208318876 \h </w:instrText>
            </w:r>
            <w:r>
              <w:rPr>
                <w:noProof/>
                <w:webHidden/>
              </w:rPr>
            </w:r>
            <w:r>
              <w:rPr>
                <w:noProof/>
                <w:webHidden/>
              </w:rPr>
              <w:fldChar w:fldCharType="separate"/>
            </w:r>
            <w:r>
              <w:rPr>
                <w:noProof/>
                <w:webHidden/>
              </w:rPr>
              <w:t>3</w:t>
            </w:r>
            <w:r>
              <w:rPr>
                <w:noProof/>
                <w:webHidden/>
              </w:rPr>
              <w:fldChar w:fldCharType="end"/>
            </w:r>
          </w:hyperlink>
        </w:p>
        <w:p w14:paraId="3F573C38" w14:textId="1C00E09E" w:rsidR="000C5DC4" w:rsidRDefault="000C5DC4">
          <w:pPr>
            <w:pStyle w:val="TDC2"/>
            <w:tabs>
              <w:tab w:val="right" w:leader="dot" w:pos="8630"/>
            </w:tabs>
            <w:rPr>
              <w:noProof/>
              <w:kern w:val="2"/>
              <w:sz w:val="24"/>
              <w:szCs w:val="24"/>
              <w:lang w:val="es-CO" w:eastAsia="es-CO"/>
              <w14:ligatures w14:val="standardContextual"/>
            </w:rPr>
          </w:pPr>
          <w:hyperlink w:anchor="_Toc208318877" w:history="1">
            <w:r w:rsidRPr="00C03547">
              <w:rPr>
                <w:rStyle w:val="Hipervnculo"/>
                <w:rFonts w:ascii="Times New Roman" w:hAnsi="Times New Roman" w:cs="Times New Roman"/>
                <w:noProof/>
              </w:rPr>
              <w:t>1.4. Model Parameters</w:t>
            </w:r>
            <w:r>
              <w:rPr>
                <w:noProof/>
                <w:webHidden/>
              </w:rPr>
              <w:tab/>
            </w:r>
            <w:r>
              <w:rPr>
                <w:noProof/>
                <w:webHidden/>
              </w:rPr>
              <w:fldChar w:fldCharType="begin"/>
            </w:r>
            <w:r>
              <w:rPr>
                <w:noProof/>
                <w:webHidden/>
              </w:rPr>
              <w:instrText xml:space="preserve"> PAGEREF _Toc208318877 \h </w:instrText>
            </w:r>
            <w:r>
              <w:rPr>
                <w:noProof/>
                <w:webHidden/>
              </w:rPr>
            </w:r>
            <w:r>
              <w:rPr>
                <w:noProof/>
                <w:webHidden/>
              </w:rPr>
              <w:fldChar w:fldCharType="separate"/>
            </w:r>
            <w:r>
              <w:rPr>
                <w:noProof/>
                <w:webHidden/>
              </w:rPr>
              <w:t>7</w:t>
            </w:r>
            <w:r>
              <w:rPr>
                <w:noProof/>
                <w:webHidden/>
              </w:rPr>
              <w:fldChar w:fldCharType="end"/>
            </w:r>
          </w:hyperlink>
        </w:p>
        <w:p w14:paraId="10ADFD99" w14:textId="2449EE49" w:rsidR="000C5DC4" w:rsidRDefault="000C5DC4">
          <w:pPr>
            <w:pStyle w:val="TDC1"/>
            <w:tabs>
              <w:tab w:val="right" w:leader="dot" w:pos="8630"/>
            </w:tabs>
            <w:rPr>
              <w:noProof/>
              <w:kern w:val="2"/>
              <w:sz w:val="24"/>
              <w:szCs w:val="24"/>
              <w:lang w:val="es-CO" w:eastAsia="es-CO"/>
              <w14:ligatures w14:val="standardContextual"/>
            </w:rPr>
          </w:pPr>
          <w:hyperlink w:anchor="_Toc208318878" w:history="1">
            <w:r w:rsidRPr="00C03547">
              <w:rPr>
                <w:rStyle w:val="Hipervnculo"/>
                <w:rFonts w:ascii="Times New Roman" w:hAnsi="Times New Roman" w:cs="Times New Roman"/>
                <w:noProof/>
              </w:rPr>
              <w:t>2. Economic Evaluation</w:t>
            </w:r>
            <w:r>
              <w:rPr>
                <w:noProof/>
                <w:webHidden/>
              </w:rPr>
              <w:tab/>
            </w:r>
            <w:r>
              <w:rPr>
                <w:noProof/>
                <w:webHidden/>
              </w:rPr>
              <w:fldChar w:fldCharType="begin"/>
            </w:r>
            <w:r>
              <w:rPr>
                <w:noProof/>
                <w:webHidden/>
              </w:rPr>
              <w:instrText xml:space="preserve"> PAGEREF _Toc208318878 \h </w:instrText>
            </w:r>
            <w:r>
              <w:rPr>
                <w:noProof/>
                <w:webHidden/>
              </w:rPr>
            </w:r>
            <w:r>
              <w:rPr>
                <w:noProof/>
                <w:webHidden/>
              </w:rPr>
              <w:fldChar w:fldCharType="separate"/>
            </w:r>
            <w:r>
              <w:rPr>
                <w:noProof/>
                <w:webHidden/>
              </w:rPr>
              <w:t>7</w:t>
            </w:r>
            <w:r>
              <w:rPr>
                <w:noProof/>
                <w:webHidden/>
              </w:rPr>
              <w:fldChar w:fldCharType="end"/>
            </w:r>
          </w:hyperlink>
        </w:p>
        <w:p w14:paraId="7DE69478" w14:textId="1AA8D2B5" w:rsidR="000C5DC4" w:rsidRDefault="000C5DC4">
          <w:pPr>
            <w:pStyle w:val="TDC2"/>
            <w:tabs>
              <w:tab w:val="right" w:leader="dot" w:pos="8630"/>
            </w:tabs>
            <w:rPr>
              <w:noProof/>
              <w:kern w:val="2"/>
              <w:sz w:val="24"/>
              <w:szCs w:val="24"/>
              <w:lang w:val="es-CO" w:eastAsia="es-CO"/>
              <w14:ligatures w14:val="standardContextual"/>
            </w:rPr>
          </w:pPr>
          <w:hyperlink w:anchor="_Toc208318879" w:history="1">
            <w:r w:rsidRPr="00C03547">
              <w:rPr>
                <w:rStyle w:val="Hipervnculo"/>
                <w:rFonts w:ascii="Times New Roman" w:hAnsi="Times New Roman" w:cs="Times New Roman"/>
                <w:noProof/>
              </w:rPr>
              <w:t>2.1. Health Economic Model Structure</w:t>
            </w:r>
            <w:r>
              <w:rPr>
                <w:noProof/>
                <w:webHidden/>
              </w:rPr>
              <w:tab/>
            </w:r>
            <w:r>
              <w:rPr>
                <w:noProof/>
                <w:webHidden/>
              </w:rPr>
              <w:fldChar w:fldCharType="begin"/>
            </w:r>
            <w:r>
              <w:rPr>
                <w:noProof/>
                <w:webHidden/>
              </w:rPr>
              <w:instrText xml:space="preserve"> PAGEREF _Toc208318879 \h </w:instrText>
            </w:r>
            <w:r>
              <w:rPr>
                <w:noProof/>
                <w:webHidden/>
              </w:rPr>
            </w:r>
            <w:r>
              <w:rPr>
                <w:noProof/>
                <w:webHidden/>
              </w:rPr>
              <w:fldChar w:fldCharType="separate"/>
            </w:r>
            <w:r>
              <w:rPr>
                <w:noProof/>
                <w:webHidden/>
              </w:rPr>
              <w:t>7</w:t>
            </w:r>
            <w:r>
              <w:rPr>
                <w:noProof/>
                <w:webHidden/>
              </w:rPr>
              <w:fldChar w:fldCharType="end"/>
            </w:r>
          </w:hyperlink>
        </w:p>
        <w:p w14:paraId="11DAC126" w14:textId="227EA636" w:rsidR="000C5DC4" w:rsidRPr="002C40E4" w:rsidRDefault="000C5DC4">
          <w:pPr>
            <w:pStyle w:val="TDC2"/>
            <w:tabs>
              <w:tab w:val="right" w:leader="dot" w:pos="8630"/>
            </w:tabs>
            <w:rPr>
              <w:rFonts w:ascii="Times New Roman" w:hAnsi="Times New Roman" w:cs="Times New Roman"/>
              <w:noProof/>
              <w:kern w:val="2"/>
              <w:sz w:val="24"/>
              <w:szCs w:val="24"/>
              <w:lang w:val="es-CO" w:eastAsia="es-CO"/>
              <w14:ligatures w14:val="standardContextual"/>
            </w:rPr>
          </w:pPr>
          <w:hyperlink w:anchor="_Toc208318880" w:history="1">
            <w:r w:rsidRPr="00C03547">
              <w:rPr>
                <w:rStyle w:val="Hipervnculo"/>
                <w:rFonts w:ascii="Times New Roman" w:hAnsi="Times New Roman" w:cs="Times New Roman"/>
                <w:noProof/>
              </w:rPr>
              <w:t>2.2. Vaccination Costs</w:t>
            </w:r>
            <w:r>
              <w:rPr>
                <w:noProof/>
                <w:webHidden/>
              </w:rPr>
              <w:tab/>
            </w:r>
            <w:r>
              <w:rPr>
                <w:noProof/>
                <w:webHidden/>
              </w:rPr>
              <w:fldChar w:fldCharType="begin"/>
            </w:r>
            <w:r>
              <w:rPr>
                <w:noProof/>
                <w:webHidden/>
              </w:rPr>
              <w:instrText xml:space="preserve"> PAGEREF _Toc208318880 \h </w:instrText>
            </w:r>
            <w:r>
              <w:rPr>
                <w:noProof/>
                <w:webHidden/>
              </w:rPr>
            </w:r>
            <w:r>
              <w:rPr>
                <w:noProof/>
                <w:webHidden/>
              </w:rPr>
              <w:fldChar w:fldCharType="separate"/>
            </w:r>
            <w:r>
              <w:rPr>
                <w:noProof/>
                <w:webHidden/>
              </w:rPr>
              <w:t>8</w:t>
            </w:r>
            <w:r>
              <w:rPr>
                <w:noProof/>
                <w:webHidden/>
              </w:rPr>
              <w:fldChar w:fldCharType="end"/>
            </w:r>
          </w:hyperlink>
        </w:p>
        <w:p w14:paraId="10308488" w14:textId="7859B867" w:rsidR="000C5DC4" w:rsidRDefault="000C5DC4">
          <w:pPr>
            <w:pStyle w:val="TDC1"/>
            <w:tabs>
              <w:tab w:val="right" w:leader="dot" w:pos="8630"/>
            </w:tabs>
            <w:rPr>
              <w:noProof/>
              <w:kern w:val="2"/>
              <w:sz w:val="24"/>
              <w:szCs w:val="24"/>
              <w:lang w:val="es-CO" w:eastAsia="es-CO"/>
              <w14:ligatures w14:val="standardContextual"/>
            </w:rPr>
          </w:pPr>
          <w:hyperlink w:anchor="_Toc208318881" w:history="1">
            <w:r w:rsidRPr="00C03547">
              <w:rPr>
                <w:rStyle w:val="Hipervnculo"/>
                <w:rFonts w:ascii="Times New Roman" w:hAnsi="Times New Roman" w:cs="Times New Roman"/>
                <w:noProof/>
              </w:rPr>
              <w:t>3. Scenario Analysis Results</w:t>
            </w:r>
            <w:r>
              <w:rPr>
                <w:noProof/>
                <w:webHidden/>
              </w:rPr>
              <w:tab/>
            </w:r>
            <w:r>
              <w:rPr>
                <w:noProof/>
                <w:webHidden/>
              </w:rPr>
              <w:fldChar w:fldCharType="begin"/>
            </w:r>
            <w:r>
              <w:rPr>
                <w:noProof/>
                <w:webHidden/>
              </w:rPr>
              <w:instrText xml:space="preserve"> PAGEREF _Toc208318881 \h </w:instrText>
            </w:r>
            <w:r>
              <w:rPr>
                <w:noProof/>
                <w:webHidden/>
              </w:rPr>
            </w:r>
            <w:r>
              <w:rPr>
                <w:noProof/>
                <w:webHidden/>
              </w:rPr>
              <w:fldChar w:fldCharType="separate"/>
            </w:r>
            <w:r>
              <w:rPr>
                <w:noProof/>
                <w:webHidden/>
              </w:rPr>
              <w:t>9</w:t>
            </w:r>
            <w:r>
              <w:rPr>
                <w:noProof/>
                <w:webHidden/>
              </w:rPr>
              <w:fldChar w:fldCharType="end"/>
            </w:r>
          </w:hyperlink>
        </w:p>
        <w:p w14:paraId="305911F3" w14:textId="31506418" w:rsidR="000C5DC4" w:rsidRDefault="000C5DC4">
          <w:pPr>
            <w:pStyle w:val="TDC2"/>
            <w:tabs>
              <w:tab w:val="right" w:leader="dot" w:pos="8630"/>
            </w:tabs>
            <w:rPr>
              <w:noProof/>
              <w:kern w:val="2"/>
              <w:sz w:val="24"/>
              <w:szCs w:val="24"/>
              <w:lang w:val="es-CO" w:eastAsia="es-CO"/>
              <w14:ligatures w14:val="standardContextual"/>
            </w:rPr>
          </w:pPr>
          <w:hyperlink w:anchor="_Toc208318882" w:history="1">
            <w:r w:rsidRPr="00C03547">
              <w:rPr>
                <w:rStyle w:val="Hipervnculo"/>
                <w:rFonts w:ascii="Times New Roman" w:hAnsi="Times New Roman" w:cs="Times New Roman"/>
                <w:noProof/>
              </w:rPr>
              <w:t>3.1. Relative Reduction in Health Outcomes</w:t>
            </w:r>
            <w:r>
              <w:rPr>
                <w:noProof/>
                <w:webHidden/>
              </w:rPr>
              <w:tab/>
            </w:r>
            <w:r>
              <w:rPr>
                <w:noProof/>
                <w:webHidden/>
              </w:rPr>
              <w:fldChar w:fldCharType="begin"/>
            </w:r>
            <w:r>
              <w:rPr>
                <w:noProof/>
                <w:webHidden/>
              </w:rPr>
              <w:instrText xml:space="preserve"> PAGEREF _Toc208318882 \h </w:instrText>
            </w:r>
            <w:r>
              <w:rPr>
                <w:noProof/>
                <w:webHidden/>
              </w:rPr>
            </w:r>
            <w:r>
              <w:rPr>
                <w:noProof/>
                <w:webHidden/>
              </w:rPr>
              <w:fldChar w:fldCharType="separate"/>
            </w:r>
            <w:r>
              <w:rPr>
                <w:noProof/>
                <w:webHidden/>
              </w:rPr>
              <w:t>10</w:t>
            </w:r>
            <w:r>
              <w:rPr>
                <w:noProof/>
                <w:webHidden/>
              </w:rPr>
              <w:fldChar w:fldCharType="end"/>
            </w:r>
          </w:hyperlink>
        </w:p>
        <w:p w14:paraId="64126820" w14:textId="0E285711" w:rsidR="000C5DC4" w:rsidRDefault="000C5DC4">
          <w:pPr>
            <w:pStyle w:val="TDC2"/>
            <w:tabs>
              <w:tab w:val="right" w:leader="dot" w:pos="8630"/>
            </w:tabs>
            <w:rPr>
              <w:noProof/>
              <w:kern w:val="2"/>
              <w:sz w:val="24"/>
              <w:szCs w:val="24"/>
              <w:lang w:val="es-CO" w:eastAsia="es-CO"/>
              <w14:ligatures w14:val="standardContextual"/>
            </w:rPr>
          </w:pPr>
          <w:hyperlink w:anchor="_Toc208318883" w:history="1">
            <w:r w:rsidRPr="00C03547">
              <w:rPr>
                <w:rStyle w:val="Hipervnculo"/>
                <w:rFonts w:ascii="Times New Roman" w:hAnsi="Times New Roman" w:cs="Times New Roman"/>
                <w:noProof/>
              </w:rPr>
              <w:t>3.2. Relative Cost Reductions</w:t>
            </w:r>
            <w:r>
              <w:rPr>
                <w:noProof/>
                <w:webHidden/>
              </w:rPr>
              <w:tab/>
            </w:r>
            <w:r>
              <w:rPr>
                <w:noProof/>
                <w:webHidden/>
              </w:rPr>
              <w:fldChar w:fldCharType="begin"/>
            </w:r>
            <w:r>
              <w:rPr>
                <w:noProof/>
                <w:webHidden/>
              </w:rPr>
              <w:instrText xml:space="preserve"> PAGEREF _Toc208318883 \h </w:instrText>
            </w:r>
            <w:r>
              <w:rPr>
                <w:noProof/>
                <w:webHidden/>
              </w:rPr>
            </w:r>
            <w:r>
              <w:rPr>
                <w:noProof/>
                <w:webHidden/>
              </w:rPr>
              <w:fldChar w:fldCharType="separate"/>
            </w:r>
            <w:r>
              <w:rPr>
                <w:noProof/>
                <w:webHidden/>
              </w:rPr>
              <w:t>11</w:t>
            </w:r>
            <w:r>
              <w:rPr>
                <w:noProof/>
                <w:webHidden/>
              </w:rPr>
              <w:fldChar w:fldCharType="end"/>
            </w:r>
          </w:hyperlink>
        </w:p>
        <w:p w14:paraId="31316D17" w14:textId="00F9D577" w:rsidR="000C5DC4" w:rsidRDefault="000C5DC4">
          <w:pPr>
            <w:pStyle w:val="TDC2"/>
            <w:tabs>
              <w:tab w:val="right" w:leader="dot" w:pos="8630"/>
            </w:tabs>
            <w:rPr>
              <w:noProof/>
              <w:kern w:val="2"/>
              <w:sz w:val="24"/>
              <w:szCs w:val="24"/>
              <w:lang w:val="es-CO" w:eastAsia="es-CO"/>
              <w14:ligatures w14:val="standardContextual"/>
            </w:rPr>
          </w:pPr>
          <w:hyperlink w:anchor="_Toc208318884" w:history="1">
            <w:r w:rsidRPr="00C03547">
              <w:rPr>
                <w:rStyle w:val="Hipervnculo"/>
                <w:rFonts w:ascii="Times New Roman" w:hAnsi="Times New Roman" w:cs="Times New Roman"/>
                <w:noProof/>
              </w:rPr>
              <w:t>3.3. Interpretation and Discussion of Alternative Scenarios</w:t>
            </w:r>
            <w:r>
              <w:rPr>
                <w:noProof/>
                <w:webHidden/>
              </w:rPr>
              <w:tab/>
            </w:r>
            <w:r>
              <w:rPr>
                <w:noProof/>
                <w:webHidden/>
              </w:rPr>
              <w:fldChar w:fldCharType="begin"/>
            </w:r>
            <w:r>
              <w:rPr>
                <w:noProof/>
                <w:webHidden/>
              </w:rPr>
              <w:instrText xml:space="preserve"> PAGEREF _Toc208318884 \h </w:instrText>
            </w:r>
            <w:r>
              <w:rPr>
                <w:noProof/>
                <w:webHidden/>
              </w:rPr>
            </w:r>
            <w:r>
              <w:rPr>
                <w:noProof/>
                <w:webHidden/>
              </w:rPr>
              <w:fldChar w:fldCharType="separate"/>
            </w:r>
            <w:r>
              <w:rPr>
                <w:noProof/>
                <w:webHidden/>
              </w:rPr>
              <w:t>12</w:t>
            </w:r>
            <w:r>
              <w:rPr>
                <w:noProof/>
                <w:webHidden/>
              </w:rPr>
              <w:fldChar w:fldCharType="end"/>
            </w:r>
          </w:hyperlink>
        </w:p>
        <w:p w14:paraId="5032E08C" w14:textId="2026076D" w:rsidR="000C5DC4" w:rsidRDefault="000C5DC4">
          <w:pPr>
            <w:pStyle w:val="TDC1"/>
            <w:tabs>
              <w:tab w:val="right" w:leader="dot" w:pos="8630"/>
            </w:tabs>
            <w:rPr>
              <w:noProof/>
              <w:kern w:val="2"/>
              <w:sz w:val="24"/>
              <w:szCs w:val="24"/>
              <w:lang w:val="es-CO" w:eastAsia="es-CO"/>
              <w14:ligatures w14:val="standardContextual"/>
            </w:rPr>
          </w:pPr>
          <w:hyperlink w:anchor="_Toc208318885" w:history="1">
            <w:r w:rsidRPr="00C03547">
              <w:rPr>
                <w:rStyle w:val="Hipervnculo"/>
                <w:rFonts w:ascii="Times New Roman" w:hAnsi="Times New Roman" w:cs="Times New Roman"/>
                <w:noProof/>
              </w:rPr>
              <w:t>4. Universal Vaccination Results</w:t>
            </w:r>
            <w:r>
              <w:rPr>
                <w:noProof/>
                <w:webHidden/>
              </w:rPr>
              <w:tab/>
            </w:r>
            <w:r>
              <w:rPr>
                <w:noProof/>
                <w:webHidden/>
              </w:rPr>
              <w:fldChar w:fldCharType="begin"/>
            </w:r>
            <w:r>
              <w:rPr>
                <w:noProof/>
                <w:webHidden/>
              </w:rPr>
              <w:instrText xml:space="preserve"> PAGEREF _Toc208318885 \h </w:instrText>
            </w:r>
            <w:r>
              <w:rPr>
                <w:noProof/>
                <w:webHidden/>
              </w:rPr>
            </w:r>
            <w:r>
              <w:rPr>
                <w:noProof/>
                <w:webHidden/>
              </w:rPr>
              <w:fldChar w:fldCharType="separate"/>
            </w:r>
            <w:r>
              <w:rPr>
                <w:noProof/>
                <w:webHidden/>
              </w:rPr>
              <w:t>13</w:t>
            </w:r>
            <w:r>
              <w:rPr>
                <w:noProof/>
                <w:webHidden/>
              </w:rPr>
              <w:fldChar w:fldCharType="end"/>
            </w:r>
          </w:hyperlink>
        </w:p>
        <w:p w14:paraId="4ADD48DB" w14:textId="52B9C7CE" w:rsidR="000C5DC4" w:rsidRDefault="000C5DC4">
          <w:pPr>
            <w:pStyle w:val="TDC2"/>
            <w:tabs>
              <w:tab w:val="right" w:leader="dot" w:pos="8630"/>
            </w:tabs>
            <w:rPr>
              <w:noProof/>
              <w:kern w:val="2"/>
              <w:sz w:val="24"/>
              <w:szCs w:val="24"/>
              <w:lang w:val="es-CO" w:eastAsia="es-CO"/>
              <w14:ligatures w14:val="standardContextual"/>
            </w:rPr>
          </w:pPr>
          <w:hyperlink w:anchor="_Toc208318886" w:history="1">
            <w:r w:rsidRPr="00C03547">
              <w:rPr>
                <w:rStyle w:val="Hipervnculo"/>
                <w:rFonts w:ascii="Times New Roman" w:hAnsi="Times New Roman" w:cs="Times New Roman"/>
                <w:noProof/>
              </w:rPr>
              <w:t>4.1. Low Incidence Season (2017–2018)</w:t>
            </w:r>
            <w:r>
              <w:rPr>
                <w:noProof/>
                <w:webHidden/>
              </w:rPr>
              <w:tab/>
            </w:r>
            <w:r>
              <w:rPr>
                <w:noProof/>
                <w:webHidden/>
              </w:rPr>
              <w:fldChar w:fldCharType="begin"/>
            </w:r>
            <w:r>
              <w:rPr>
                <w:noProof/>
                <w:webHidden/>
              </w:rPr>
              <w:instrText xml:space="preserve"> PAGEREF _Toc208318886 \h </w:instrText>
            </w:r>
            <w:r>
              <w:rPr>
                <w:noProof/>
                <w:webHidden/>
              </w:rPr>
            </w:r>
            <w:r>
              <w:rPr>
                <w:noProof/>
                <w:webHidden/>
              </w:rPr>
              <w:fldChar w:fldCharType="separate"/>
            </w:r>
            <w:r>
              <w:rPr>
                <w:noProof/>
                <w:webHidden/>
              </w:rPr>
              <w:t>13</w:t>
            </w:r>
            <w:r>
              <w:rPr>
                <w:noProof/>
                <w:webHidden/>
              </w:rPr>
              <w:fldChar w:fldCharType="end"/>
            </w:r>
          </w:hyperlink>
        </w:p>
        <w:p w14:paraId="2640C5EA" w14:textId="0C1B15C8" w:rsidR="000C5DC4" w:rsidRDefault="000C5DC4">
          <w:pPr>
            <w:pStyle w:val="TDC2"/>
            <w:tabs>
              <w:tab w:val="right" w:leader="dot" w:pos="8630"/>
            </w:tabs>
            <w:rPr>
              <w:noProof/>
              <w:kern w:val="2"/>
              <w:sz w:val="24"/>
              <w:szCs w:val="24"/>
              <w:lang w:val="es-CO" w:eastAsia="es-CO"/>
              <w14:ligatures w14:val="standardContextual"/>
            </w:rPr>
          </w:pPr>
          <w:hyperlink w:anchor="_Toc208318887" w:history="1">
            <w:r w:rsidRPr="00C03547">
              <w:rPr>
                <w:rStyle w:val="Hipervnculo"/>
                <w:rFonts w:ascii="Times New Roman" w:hAnsi="Times New Roman" w:cs="Times New Roman"/>
                <w:noProof/>
              </w:rPr>
              <w:t>4.2. High Incidence Season (2015–2016)</w:t>
            </w:r>
            <w:r>
              <w:rPr>
                <w:noProof/>
                <w:webHidden/>
              </w:rPr>
              <w:tab/>
            </w:r>
            <w:r>
              <w:rPr>
                <w:noProof/>
                <w:webHidden/>
              </w:rPr>
              <w:fldChar w:fldCharType="begin"/>
            </w:r>
            <w:r>
              <w:rPr>
                <w:noProof/>
                <w:webHidden/>
              </w:rPr>
              <w:instrText xml:space="preserve"> PAGEREF _Toc208318887 \h </w:instrText>
            </w:r>
            <w:r>
              <w:rPr>
                <w:noProof/>
                <w:webHidden/>
              </w:rPr>
            </w:r>
            <w:r>
              <w:rPr>
                <w:noProof/>
                <w:webHidden/>
              </w:rPr>
              <w:fldChar w:fldCharType="separate"/>
            </w:r>
            <w:r>
              <w:rPr>
                <w:noProof/>
                <w:webHidden/>
              </w:rPr>
              <w:t>15</w:t>
            </w:r>
            <w:r>
              <w:rPr>
                <w:noProof/>
                <w:webHidden/>
              </w:rPr>
              <w:fldChar w:fldCharType="end"/>
            </w:r>
          </w:hyperlink>
        </w:p>
        <w:p w14:paraId="1DF55902" w14:textId="7B09D592" w:rsidR="000C5DC4" w:rsidRDefault="000C5DC4">
          <w:pPr>
            <w:pStyle w:val="TDC1"/>
            <w:tabs>
              <w:tab w:val="right" w:leader="dot" w:pos="8630"/>
            </w:tabs>
            <w:rPr>
              <w:noProof/>
              <w:kern w:val="2"/>
              <w:sz w:val="24"/>
              <w:szCs w:val="24"/>
              <w:lang w:val="es-CO" w:eastAsia="es-CO"/>
              <w14:ligatures w14:val="standardContextual"/>
            </w:rPr>
          </w:pPr>
          <w:hyperlink w:anchor="_Toc208318888" w:history="1">
            <w:r w:rsidRPr="00C03547">
              <w:rPr>
                <w:rStyle w:val="Hipervnculo"/>
                <w:rFonts w:ascii="Times New Roman" w:hAnsi="Times New Roman" w:cs="Times New Roman"/>
                <w:noProof/>
                <w:lang w:val="es-CO"/>
              </w:rPr>
              <w:t>5. References</w:t>
            </w:r>
            <w:r>
              <w:rPr>
                <w:noProof/>
                <w:webHidden/>
              </w:rPr>
              <w:tab/>
            </w:r>
            <w:r>
              <w:rPr>
                <w:noProof/>
                <w:webHidden/>
              </w:rPr>
              <w:fldChar w:fldCharType="begin"/>
            </w:r>
            <w:r>
              <w:rPr>
                <w:noProof/>
                <w:webHidden/>
              </w:rPr>
              <w:instrText xml:space="preserve"> PAGEREF _Toc208318888 \h </w:instrText>
            </w:r>
            <w:r>
              <w:rPr>
                <w:noProof/>
                <w:webHidden/>
              </w:rPr>
            </w:r>
            <w:r>
              <w:rPr>
                <w:noProof/>
                <w:webHidden/>
              </w:rPr>
              <w:fldChar w:fldCharType="separate"/>
            </w:r>
            <w:r>
              <w:rPr>
                <w:noProof/>
                <w:webHidden/>
              </w:rPr>
              <w:t>17</w:t>
            </w:r>
            <w:r>
              <w:rPr>
                <w:noProof/>
                <w:webHidden/>
              </w:rPr>
              <w:fldChar w:fldCharType="end"/>
            </w:r>
          </w:hyperlink>
        </w:p>
        <w:p w14:paraId="715C0DF2" w14:textId="112FA699" w:rsidR="00C5418C" w:rsidRDefault="00C5418C">
          <w:r w:rsidRPr="003B0776">
            <w:rPr>
              <w:b/>
              <w:bCs/>
              <w:sz w:val="24"/>
              <w:szCs w:val="24"/>
              <w:lang w:val="es-ES"/>
            </w:rPr>
            <w:fldChar w:fldCharType="end"/>
          </w:r>
        </w:p>
      </w:sdtContent>
    </w:sdt>
    <w:p w14:paraId="6C552134" w14:textId="77777777" w:rsidR="00C5418C" w:rsidRPr="00C5418C" w:rsidRDefault="00C5418C" w:rsidP="00C5418C"/>
    <w:p w14:paraId="2D61DC24" w14:textId="77777777" w:rsidR="000C0E9A" w:rsidRDefault="000C0E9A">
      <w:pPr>
        <w:rPr>
          <w:rFonts w:ascii="Arial" w:eastAsiaTheme="majorEastAsia" w:hAnsi="Arial" w:cs="Arial"/>
          <w:b/>
          <w:bCs/>
        </w:rPr>
      </w:pPr>
      <w:r>
        <w:rPr>
          <w:rFonts w:ascii="Arial" w:hAnsi="Arial" w:cs="Arial"/>
        </w:rPr>
        <w:br w:type="page"/>
      </w:r>
    </w:p>
    <w:p w14:paraId="75430D1E" w14:textId="68660886" w:rsidR="00D639A6" w:rsidRPr="003B0776" w:rsidRDefault="00E578BB" w:rsidP="003B0776">
      <w:pPr>
        <w:pStyle w:val="Ttulo1"/>
        <w:spacing w:line="480" w:lineRule="auto"/>
        <w:rPr>
          <w:rFonts w:ascii="Times New Roman" w:hAnsi="Times New Roman" w:cs="Times New Roman"/>
          <w:color w:val="auto"/>
          <w:sz w:val="24"/>
          <w:szCs w:val="24"/>
        </w:rPr>
      </w:pPr>
      <w:bookmarkStart w:id="0" w:name="_Toc208318874"/>
      <w:r w:rsidRPr="003B0776">
        <w:rPr>
          <w:rFonts w:ascii="Times New Roman" w:hAnsi="Times New Roman" w:cs="Times New Roman"/>
          <w:color w:val="auto"/>
          <w:sz w:val="24"/>
          <w:szCs w:val="24"/>
        </w:rPr>
        <w:lastRenderedPageBreak/>
        <w:t>1. Epidemiological Modeling</w:t>
      </w:r>
      <w:bookmarkEnd w:id="0"/>
    </w:p>
    <w:p w14:paraId="15C83ABE" w14:textId="25DB0C3C" w:rsidR="00893153" w:rsidRPr="003B0776" w:rsidRDefault="00E578BB" w:rsidP="003B0776">
      <w:pPr>
        <w:pStyle w:val="Ttulo2"/>
        <w:spacing w:line="480" w:lineRule="auto"/>
        <w:rPr>
          <w:rFonts w:ascii="Times New Roman" w:hAnsi="Times New Roman" w:cs="Times New Roman"/>
          <w:color w:val="auto"/>
          <w:sz w:val="24"/>
          <w:szCs w:val="24"/>
        </w:rPr>
      </w:pPr>
      <w:bookmarkStart w:id="1" w:name="_Toc208318875"/>
      <w:r w:rsidRPr="003B0776">
        <w:rPr>
          <w:rFonts w:ascii="Times New Roman" w:hAnsi="Times New Roman" w:cs="Times New Roman"/>
          <w:color w:val="auto"/>
          <w:sz w:val="24"/>
          <w:szCs w:val="24"/>
        </w:rPr>
        <w:t>1.</w:t>
      </w:r>
      <w:r w:rsidR="00D639A6" w:rsidRPr="003B0776">
        <w:rPr>
          <w:rFonts w:ascii="Times New Roman" w:hAnsi="Times New Roman" w:cs="Times New Roman"/>
          <w:color w:val="auto"/>
          <w:sz w:val="24"/>
          <w:szCs w:val="24"/>
        </w:rPr>
        <w:t>1</w:t>
      </w:r>
      <w:r w:rsidRPr="003B0776">
        <w:rPr>
          <w:rFonts w:ascii="Times New Roman" w:hAnsi="Times New Roman" w:cs="Times New Roman"/>
          <w:color w:val="auto"/>
          <w:sz w:val="24"/>
          <w:szCs w:val="24"/>
        </w:rPr>
        <w:t>. Model Compartments and Transitions</w:t>
      </w:r>
      <w:bookmarkEnd w:id="1"/>
    </w:p>
    <w:p w14:paraId="5AF293A0" w14:textId="636B8ED8" w:rsidR="00D639A6" w:rsidRPr="003B0776" w:rsidRDefault="00D639A6" w:rsidP="003B0776">
      <w:pPr>
        <w:spacing w:line="480" w:lineRule="auto"/>
        <w:jc w:val="both"/>
        <w:rPr>
          <w:rFonts w:ascii="Times New Roman" w:hAnsi="Times New Roman" w:cs="Times New Roman"/>
          <w:sz w:val="24"/>
          <w:szCs w:val="24"/>
        </w:rPr>
      </w:pPr>
      <w:r w:rsidRPr="003B0776">
        <w:rPr>
          <w:rFonts w:ascii="Times New Roman" w:hAnsi="Times New Roman" w:cs="Times New Roman"/>
          <w:sz w:val="24"/>
          <w:szCs w:val="24"/>
        </w:rPr>
        <w:t xml:space="preserve">We developed a stochastic, age-structured compartmental model to simulate the dynamic transmission of influenza [1]. The model comprises two parallel sub-models representing vaccinated and unvaccinated populations. Each sub-model includes seven compartments that reflect the natural history and clinical outcomes of influenza: Susceptible (S), Exposed (E), Asymptomatic infected (IA), Symptomatic infected (IC), Hospitalized (H), Recovered (R), and Deceased (D). The model was implemented using the </w:t>
      </w:r>
      <w:proofErr w:type="spellStart"/>
      <w:r w:rsidRPr="003B0776">
        <w:rPr>
          <w:rFonts w:ascii="Times New Roman" w:hAnsi="Times New Roman" w:cs="Times New Roman"/>
          <w:sz w:val="24"/>
          <w:szCs w:val="24"/>
        </w:rPr>
        <w:t>odin.dust</w:t>
      </w:r>
      <w:proofErr w:type="spellEnd"/>
      <w:r w:rsidRPr="003B0776">
        <w:rPr>
          <w:rFonts w:ascii="Times New Roman" w:hAnsi="Times New Roman" w:cs="Times New Roman"/>
          <w:sz w:val="24"/>
          <w:szCs w:val="24"/>
        </w:rPr>
        <w:t xml:space="preserve"> framework. The equations governing the transitions between these compartments are described in the following sections. </w:t>
      </w:r>
    </w:p>
    <w:p w14:paraId="089C3B24" w14:textId="56B777BB" w:rsidR="00967480" w:rsidRPr="002F58E3" w:rsidRDefault="00967480" w:rsidP="006F12C6">
      <w:pPr>
        <w:pStyle w:val="Descripcin"/>
        <w:keepNext/>
        <w:spacing w:after="0"/>
        <w:rPr>
          <w:rFonts w:ascii="Times New Roman" w:hAnsi="Times New Roman" w:cs="Times New Roman"/>
        </w:rPr>
      </w:pPr>
    </w:p>
    <w:p w14:paraId="5CD3D587" w14:textId="77777777" w:rsidR="00D5258B" w:rsidRDefault="00D639A6" w:rsidP="00D5258B">
      <w:pPr>
        <w:keepNext/>
        <w:spacing w:after="0"/>
      </w:pPr>
      <w:r>
        <w:rPr>
          <w:noProof/>
        </w:rPr>
        <w:drawing>
          <wp:inline distT="0" distB="0" distL="0" distR="0" wp14:anchorId="40A217C1" wp14:editId="4BBEC873">
            <wp:extent cx="5400675" cy="3714750"/>
            <wp:effectExtent l="19050" t="19050" r="28575" b="19050"/>
            <wp:docPr id="673305387" name="Picture 201382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8258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675" cy="3714750"/>
                    </a:xfrm>
                    <a:prstGeom prst="rect">
                      <a:avLst/>
                    </a:prstGeom>
                    <a:ln>
                      <a:solidFill>
                        <a:schemeClr val="tx1"/>
                      </a:solidFill>
                    </a:ln>
                  </pic:spPr>
                </pic:pic>
              </a:graphicData>
            </a:graphic>
          </wp:inline>
        </w:drawing>
      </w:r>
    </w:p>
    <w:p w14:paraId="370521E8" w14:textId="3A697528" w:rsidR="00D639A6" w:rsidRPr="00B2705D" w:rsidRDefault="00D5258B" w:rsidP="00D5258B">
      <w:pPr>
        <w:pStyle w:val="Descripcin"/>
        <w:rPr>
          <w:rFonts w:ascii="Times New Roman" w:hAnsi="Times New Roman" w:cs="Times New Roman"/>
          <w:color w:val="auto"/>
        </w:rPr>
      </w:pPr>
      <w:r w:rsidRPr="00B2705D">
        <w:rPr>
          <w:rFonts w:ascii="Times New Roman" w:hAnsi="Times New Roman" w:cs="Times New Roman"/>
          <w:color w:val="auto"/>
        </w:rPr>
        <w:t xml:space="preserve">Supplementary figure </w:t>
      </w:r>
      <w:r w:rsidRPr="00B2705D">
        <w:rPr>
          <w:rFonts w:ascii="Times New Roman" w:hAnsi="Times New Roman" w:cs="Times New Roman"/>
          <w:color w:val="auto"/>
        </w:rPr>
        <w:fldChar w:fldCharType="begin"/>
      </w:r>
      <w:r w:rsidRPr="00B2705D">
        <w:rPr>
          <w:rFonts w:ascii="Times New Roman" w:hAnsi="Times New Roman" w:cs="Times New Roman"/>
          <w:color w:val="auto"/>
        </w:rPr>
        <w:instrText xml:space="preserve"> SEQ Supplementary_figure \* ARABIC </w:instrText>
      </w:r>
      <w:r w:rsidRPr="00B2705D">
        <w:rPr>
          <w:rFonts w:ascii="Times New Roman" w:hAnsi="Times New Roman" w:cs="Times New Roman"/>
          <w:color w:val="auto"/>
        </w:rPr>
        <w:fldChar w:fldCharType="separate"/>
      </w:r>
      <w:r w:rsidR="00D871F0">
        <w:rPr>
          <w:rFonts w:ascii="Times New Roman" w:hAnsi="Times New Roman" w:cs="Times New Roman"/>
          <w:noProof/>
          <w:color w:val="auto"/>
        </w:rPr>
        <w:t>1</w:t>
      </w:r>
      <w:r w:rsidRPr="00B2705D">
        <w:rPr>
          <w:rFonts w:ascii="Times New Roman" w:hAnsi="Times New Roman" w:cs="Times New Roman"/>
          <w:color w:val="auto"/>
        </w:rPr>
        <w:fldChar w:fldCharType="end"/>
      </w:r>
      <w:r w:rsidRPr="00B2705D">
        <w:rPr>
          <w:rFonts w:ascii="Times New Roman" w:hAnsi="Times New Roman" w:cs="Times New Roman"/>
          <w:color w:val="auto"/>
        </w:rPr>
        <w:t xml:space="preserve">. </w:t>
      </w:r>
      <w:r w:rsidRPr="00B2705D">
        <w:rPr>
          <w:rFonts w:ascii="Times New Roman" w:hAnsi="Times New Roman" w:cs="Times New Roman"/>
          <w:b w:val="0"/>
          <w:bCs w:val="0"/>
          <w:color w:val="auto"/>
        </w:rPr>
        <w:t>Representation of the influenza model</w:t>
      </w:r>
    </w:p>
    <w:p w14:paraId="759A21E1" w14:textId="77777777" w:rsidR="00B2705D" w:rsidRPr="00B2705D" w:rsidRDefault="00B2705D" w:rsidP="00B2705D"/>
    <w:p w14:paraId="3D8235CF" w14:textId="77777777" w:rsidR="00893153" w:rsidRPr="0058444A" w:rsidRDefault="00E578BB" w:rsidP="0058444A">
      <w:pPr>
        <w:pStyle w:val="Ttulo2"/>
        <w:spacing w:line="480" w:lineRule="auto"/>
        <w:jc w:val="both"/>
        <w:rPr>
          <w:rFonts w:ascii="Times New Roman" w:hAnsi="Times New Roman" w:cs="Times New Roman"/>
          <w:color w:val="auto"/>
          <w:sz w:val="24"/>
          <w:szCs w:val="24"/>
        </w:rPr>
      </w:pPr>
      <w:bookmarkStart w:id="2" w:name="_Toc208318876"/>
      <w:r w:rsidRPr="0058444A">
        <w:rPr>
          <w:rFonts w:ascii="Times New Roman" w:hAnsi="Times New Roman" w:cs="Times New Roman"/>
          <w:color w:val="auto"/>
          <w:sz w:val="24"/>
          <w:szCs w:val="24"/>
        </w:rPr>
        <w:lastRenderedPageBreak/>
        <w:t>1.3. Age-Specific Transition Equations</w:t>
      </w:r>
      <w:bookmarkEnd w:id="2"/>
    </w:p>
    <w:p w14:paraId="79FD9D55" w14:textId="7B116703" w:rsidR="00D639A6" w:rsidRPr="0058444A" w:rsidRDefault="00D639A6" w:rsidP="0058444A">
      <w:pPr>
        <w:pStyle w:val="Ttulo4"/>
        <w:spacing w:line="480" w:lineRule="auto"/>
        <w:jc w:val="both"/>
        <w:rPr>
          <w:rFonts w:ascii="Times New Roman" w:hAnsi="Times New Roman" w:cs="Times New Roman"/>
          <w:b w:val="0"/>
          <w:bCs w:val="0"/>
          <w:i w:val="0"/>
          <w:iCs w:val="0"/>
          <w:color w:val="auto"/>
          <w:sz w:val="24"/>
          <w:szCs w:val="24"/>
        </w:rPr>
      </w:pPr>
      <w:r w:rsidRPr="0058444A">
        <w:rPr>
          <w:rFonts w:ascii="Times New Roman" w:hAnsi="Times New Roman" w:cs="Times New Roman"/>
          <w:bCs w:val="0"/>
          <w:i w:val="0"/>
          <w:color w:val="auto"/>
          <w:sz w:val="24"/>
          <w:szCs w:val="24"/>
        </w:rPr>
        <w:t>1.3.1. Core equations for transitions between compartments per age for the susceptible population.</w:t>
      </w:r>
    </w:p>
    <w:p w14:paraId="1189B7FF" w14:textId="77777777" w:rsidR="00D639A6" w:rsidRPr="0058444A" w:rsidRDefault="00D639A6" w:rsidP="0058444A">
      <w:pPr>
        <w:pStyle w:val="Textoindependiente"/>
        <w:spacing w:line="480" w:lineRule="auto"/>
        <w:jc w:val="both"/>
        <w:rPr>
          <w:rFonts w:ascii="Times New Roman" w:hAnsi="Times New Roman" w:cs="Times New Roman"/>
          <w:sz w:val="24"/>
          <w:szCs w:val="24"/>
        </w:rPr>
      </w:pPr>
      <w:r w:rsidRPr="0058444A">
        <w:rPr>
          <w:rFonts w:ascii="Times New Roman" w:hAnsi="Times New Roman" w:cs="Times New Roman"/>
          <w:sz w:val="24"/>
          <w:szCs w:val="24"/>
        </w:rPr>
        <w:t xml:space="preserve">In the following equations, the </w:t>
      </w:r>
      <w:proofErr w:type="spellStart"/>
      <w:r w:rsidRPr="0058444A">
        <w:rPr>
          <w:rFonts w:ascii="Times New Roman" w:hAnsi="Times New Roman" w:cs="Times New Roman"/>
          <w:sz w:val="24"/>
          <w:szCs w:val="24"/>
        </w:rPr>
        <w:t>i</w:t>
      </w:r>
      <w:proofErr w:type="spellEnd"/>
      <w:r w:rsidRPr="0058444A">
        <w:rPr>
          <w:rFonts w:ascii="Times New Roman" w:hAnsi="Times New Roman" w:cs="Times New Roman"/>
          <w:sz w:val="24"/>
          <w:szCs w:val="24"/>
        </w:rPr>
        <w:t xml:space="preserve"> superscript stands for the age group. </w:t>
      </w:r>
    </w:p>
    <w:p w14:paraId="6D3F4A7A" w14:textId="6B647DB0" w:rsidR="00D639A6" w:rsidRPr="0058444A" w:rsidRDefault="00000000" w:rsidP="0058444A">
      <w:pPr>
        <w:spacing w:line="480" w:lineRule="auto"/>
        <w:jc w:val="both"/>
        <w:rPr>
          <w:rFonts w:ascii="Times New Roman" w:hAnsi="Times New Roman" w:cs="Times New Roman"/>
          <w:sz w:val="24"/>
          <w:szCs w:val="24"/>
        </w:rPr>
      </w:pPr>
      <m:oMathPara>
        <m:oMath>
          <m:m>
            <m:mPr>
              <m:plcHide m:val="1"/>
              <m:mcs>
                <m:mc>
                  <m:mcPr>
                    <m:count m:val="1"/>
                    <m:mcJc m:val="right"/>
                  </m:mcPr>
                </m:mc>
                <m:mc>
                  <m:mcPr>
                    <m:count m:val="1"/>
                    <m:mcJc m:val="center"/>
                  </m:mcPr>
                </m:mc>
                <m:mc>
                  <m:mcPr>
                    <m:count m:val="1"/>
                    <m:mcJc m:val="left"/>
                  </m:mcPr>
                </m:mc>
              </m:mcs>
              <m:ctrlPr>
                <w:rPr>
                  <w:rFonts w:ascii="Cambria Math" w:hAnsi="Cambria Math" w:cs="Times New Roman"/>
                  <w:sz w:val="24"/>
                  <w:szCs w:val="24"/>
                </w:rPr>
              </m:ctrlPr>
            </m:mPr>
            <m:mr>
              <m:e>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E</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VS</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E</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IA</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IC</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VE</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I</m:t>
                </m:r>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I</m:t>
                </m:r>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IA</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IA</m:t>
                    </m:r>
                    <m:r>
                      <m:rPr>
                        <m:sty m:val="p"/>
                      </m:rPr>
                      <w:rPr>
                        <w:rFonts w:ascii="Cambria Math" w:hAnsi="Cambria Math" w:cs="Times New Roman"/>
                        <w:sz w:val="24"/>
                        <w:szCs w:val="24"/>
                      </w:rPr>
                      <m:t>,</m:t>
                    </m:r>
                    <m:r>
                      <w:rPr>
                        <w:rFonts w:ascii="Cambria Math" w:hAnsi="Cambria Math" w:cs="Times New Roman"/>
                        <w:sz w:val="24"/>
                        <w:szCs w:val="24"/>
                      </w:rPr>
                      <m:t>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IA</m:t>
                    </m:r>
                    <m:r>
                      <m:rPr>
                        <m:sty m:val="p"/>
                      </m:rPr>
                      <w:rPr>
                        <w:rFonts w:ascii="Cambria Math" w:hAnsi="Cambria Math" w:cs="Times New Roman"/>
                        <w:sz w:val="24"/>
                        <w:szCs w:val="24"/>
                      </w:rPr>
                      <m:t>,</m:t>
                    </m:r>
                    <m:r>
                      <w:rPr>
                        <w:rFonts w:ascii="Cambria Math" w:hAnsi="Cambria Math" w:cs="Times New Roman"/>
                        <w:sz w:val="24"/>
                        <w:szCs w:val="24"/>
                      </w:rPr>
                      <m:t>VIA</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I</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I</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IC</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H</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D</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H</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D</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VH</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IA</m:t>
                    </m:r>
                    <m:r>
                      <m:rPr>
                        <m:sty m:val="p"/>
                      </m:rPr>
                      <w:rPr>
                        <w:rFonts w:ascii="Cambria Math" w:hAnsi="Cambria Math" w:cs="Times New Roman"/>
                        <w:sz w:val="24"/>
                        <w:szCs w:val="24"/>
                      </w:rPr>
                      <m:t>,</m:t>
                    </m:r>
                    <m:r>
                      <w:rPr>
                        <w:rFonts w:ascii="Cambria Math" w:hAnsi="Cambria Math" w:cs="Times New Roman"/>
                        <w:sz w:val="24"/>
                        <w:szCs w:val="24"/>
                      </w:rPr>
                      <m:t>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D</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D</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
        </m:oMath>
      </m:oMathPara>
    </w:p>
    <w:p w14:paraId="2034F4B5" w14:textId="10921D6F" w:rsidR="00F95FB8" w:rsidRPr="0058444A" w:rsidRDefault="00F95FB8" w:rsidP="0058444A">
      <w:pPr>
        <w:pStyle w:val="Ttulo4"/>
        <w:spacing w:line="480" w:lineRule="auto"/>
        <w:jc w:val="both"/>
        <w:rPr>
          <w:rFonts w:ascii="Times New Roman" w:hAnsi="Times New Roman" w:cs="Times New Roman"/>
          <w:b w:val="0"/>
          <w:bCs w:val="0"/>
          <w:i w:val="0"/>
          <w:iCs w:val="0"/>
          <w:color w:val="auto"/>
          <w:sz w:val="24"/>
          <w:szCs w:val="24"/>
        </w:rPr>
      </w:pPr>
      <w:r w:rsidRPr="0058444A">
        <w:rPr>
          <w:rFonts w:ascii="Times New Roman" w:hAnsi="Times New Roman" w:cs="Times New Roman"/>
          <w:bCs w:val="0"/>
          <w:i w:val="0"/>
          <w:color w:val="auto"/>
          <w:sz w:val="24"/>
          <w:szCs w:val="24"/>
        </w:rPr>
        <w:t>1.3.2. Core equations for transitions between compartments per age for the vaccinated population:</w:t>
      </w:r>
    </w:p>
    <w:p w14:paraId="2A9C7F79" w14:textId="77777777" w:rsidR="00F95FB8" w:rsidRPr="0058444A" w:rsidRDefault="00000000" w:rsidP="0058444A">
      <w:pPr>
        <w:pStyle w:val="Textoindependiente"/>
        <w:spacing w:line="480" w:lineRule="auto"/>
        <w:jc w:val="both"/>
        <w:rPr>
          <w:rFonts w:ascii="Times New Roman" w:hAnsi="Times New Roman" w:cs="Times New Roman"/>
          <w:sz w:val="24"/>
          <w:szCs w:val="24"/>
        </w:rPr>
      </w:pPr>
      <m:oMathPara>
        <m:oMath>
          <m:m>
            <m:mPr>
              <m:plcHide m:val="1"/>
              <m:mcs>
                <m:mc>
                  <m:mcPr>
                    <m:count m:val="1"/>
                    <m:mcJc m:val="right"/>
                  </m:mcPr>
                </m:mc>
                <m:mc>
                  <m:mcPr>
                    <m:count m:val="1"/>
                    <m:mcJc m:val="center"/>
                  </m:mcPr>
                </m:mc>
                <m:mc>
                  <m:mcPr>
                    <m:count m:val="1"/>
                    <m:mcJc m:val="left"/>
                  </m:mcPr>
                </m:mc>
              </m:mcs>
              <m:ctrlPr>
                <w:rPr>
                  <w:rFonts w:ascii="Cambria Math" w:hAnsi="Cambria Math" w:cs="Times New Roman"/>
                  <w:sz w:val="24"/>
                  <w:szCs w:val="24"/>
                </w:rPr>
              </m:ctrlPr>
            </m:mPr>
            <m:mr>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VS</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VS</m:t>
                    </m:r>
                    <m:r>
                      <m:rPr>
                        <m:sty m:val="p"/>
                      </m:rPr>
                      <w:rPr>
                        <w:rFonts w:ascii="Cambria Math" w:hAnsi="Cambria Math" w:cs="Times New Roman"/>
                        <w:sz w:val="24"/>
                        <w:szCs w:val="24"/>
                      </w:rPr>
                      <m:t>,</m:t>
                    </m:r>
                    <m:r>
                      <w:rPr>
                        <w:rFonts w:ascii="Cambria Math" w:hAnsi="Cambria Math" w:cs="Times New Roman"/>
                        <w:sz w:val="24"/>
                        <w:szCs w:val="24"/>
                      </w:rPr>
                      <m:t>VE</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VE</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VS</m:t>
                    </m:r>
                    <m:r>
                      <m:rPr>
                        <m:sty m:val="p"/>
                      </m:rPr>
                      <w:rPr>
                        <w:rFonts w:ascii="Cambria Math" w:hAnsi="Cambria Math" w:cs="Times New Roman"/>
                        <w:sz w:val="24"/>
                        <w:szCs w:val="24"/>
                      </w:rPr>
                      <m:t>,</m:t>
                    </m:r>
                    <m:r>
                      <w:rPr>
                        <w:rFonts w:ascii="Cambria Math" w:hAnsi="Cambria Math" w:cs="Times New Roman"/>
                        <w:sz w:val="24"/>
                        <w:szCs w:val="24"/>
                      </w:rPr>
                      <m:t>VE</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VE</m:t>
                    </m:r>
                    <m:r>
                      <m:rPr>
                        <m:sty m:val="p"/>
                      </m:rPr>
                      <w:rPr>
                        <w:rFonts w:ascii="Cambria Math" w:hAnsi="Cambria Math" w:cs="Times New Roman"/>
                        <w:sz w:val="24"/>
                        <w:szCs w:val="24"/>
                      </w:rPr>
                      <m:t>,</m:t>
                    </m:r>
                    <m:r>
                      <w:rPr>
                        <w:rFonts w:ascii="Cambria Math" w:hAnsi="Cambria Math" w:cs="Times New Roman"/>
                        <w:sz w:val="24"/>
                        <w:szCs w:val="24"/>
                      </w:rPr>
                      <m:t>VIA</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VE</m:t>
                    </m:r>
                    <m:r>
                      <m:rPr>
                        <m:sty m:val="p"/>
                      </m:rPr>
                      <w:rPr>
                        <w:rFonts w:ascii="Cambria Math" w:hAnsi="Cambria Math" w:cs="Times New Roman"/>
                        <w:sz w:val="24"/>
                        <w:szCs w:val="24"/>
                      </w:rPr>
                      <m:t>,</m:t>
                    </m:r>
                    <m:r>
                      <w:rPr>
                        <w:rFonts w:ascii="Cambria Math" w:hAnsi="Cambria Math" w:cs="Times New Roman"/>
                        <w:sz w:val="24"/>
                        <w:szCs w:val="24"/>
                      </w:rPr>
                      <m:t>VIC</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VI</m:t>
                </m:r>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VI</m:t>
                </m:r>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IA</m:t>
                    </m:r>
                    <m:r>
                      <m:rPr>
                        <m:sty m:val="p"/>
                      </m:rPr>
                      <w:rPr>
                        <w:rFonts w:ascii="Cambria Math" w:hAnsi="Cambria Math" w:cs="Times New Roman"/>
                        <w:sz w:val="24"/>
                        <w:szCs w:val="24"/>
                      </w:rPr>
                      <m:t>,</m:t>
                    </m:r>
                    <m:r>
                      <w:rPr>
                        <w:rFonts w:ascii="Cambria Math" w:hAnsi="Cambria Math" w:cs="Times New Roman"/>
                        <w:sz w:val="24"/>
                        <w:szCs w:val="24"/>
                      </w:rPr>
                      <m:t>VIA</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VE</m:t>
                    </m:r>
                    <m:r>
                      <m:rPr>
                        <m:sty m:val="p"/>
                      </m:rPr>
                      <w:rPr>
                        <w:rFonts w:ascii="Cambria Math" w:hAnsi="Cambria Math" w:cs="Times New Roman"/>
                        <w:sz w:val="24"/>
                        <w:szCs w:val="24"/>
                      </w:rPr>
                      <m:t>,</m:t>
                    </m:r>
                    <m:r>
                      <w:rPr>
                        <w:rFonts w:ascii="Cambria Math" w:hAnsi="Cambria Math" w:cs="Times New Roman"/>
                        <w:sz w:val="24"/>
                        <w:szCs w:val="24"/>
                      </w:rPr>
                      <m:t>VIA</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VIA</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VI</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VI</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VE</m:t>
                    </m:r>
                    <m:r>
                      <m:rPr>
                        <m:sty m:val="p"/>
                      </m:rPr>
                      <w:rPr>
                        <w:rFonts w:ascii="Cambria Math" w:hAnsi="Cambria Math" w:cs="Times New Roman"/>
                        <w:sz w:val="24"/>
                        <w:szCs w:val="24"/>
                      </w:rPr>
                      <m:t>,</m:t>
                    </m:r>
                    <m:r>
                      <w:rPr>
                        <w:rFonts w:ascii="Cambria Math" w:hAnsi="Cambria Math" w:cs="Times New Roman"/>
                        <w:sz w:val="24"/>
                        <w:szCs w:val="24"/>
                      </w:rPr>
                      <m:t>VIC</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VH</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VH</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VH</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VIA</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r>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dt</m:t>
                    </m:r>
                  </m:e>
                </m:d>
              </m:e>
              <m:e>
                <m:r>
                  <m:rPr>
                    <m:sty m:val="p"/>
                  </m:rPr>
                  <w:rPr>
                    <w:rFonts w:ascii="Cambria Math" w:hAnsi="Cambria Math" w:cs="Times New Roman"/>
                    <w:sz w:val="24"/>
                    <w:szCs w:val="24"/>
                  </w:rPr>
                  <m:t>=</m:t>
                </m:r>
              </m:e>
              <m:e>
                <m:r>
                  <w:rPr>
                    <w:rFonts w:ascii="Cambria Math" w:hAnsi="Cambria Math" w:cs="Times New Roman"/>
                    <w:sz w:val="24"/>
                    <w:szCs w:val="24"/>
                  </w:rPr>
                  <m:t>V</m:t>
                </m:r>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e>
            </m:mr>
          </m:m>
        </m:oMath>
      </m:oMathPara>
    </w:p>
    <w:p w14:paraId="50D315E1" w14:textId="77777777" w:rsidR="00F95FB8" w:rsidRPr="0058444A" w:rsidRDefault="00F95FB8" w:rsidP="0058444A">
      <w:pPr>
        <w:pStyle w:val="FirstParagraph"/>
        <w:spacing w:line="480" w:lineRule="auto"/>
        <w:jc w:val="both"/>
        <w:rPr>
          <w:rFonts w:ascii="Times New Roman" w:hAnsi="Times New Roman" w:cs="Times New Roman"/>
        </w:rPr>
      </w:pPr>
      <w:r w:rsidRPr="0058444A">
        <w:rPr>
          <w:rFonts w:ascii="Times New Roman" w:hAnsi="Times New Roman" w:cs="Times New Roman"/>
        </w:rPr>
        <w:t>Flows between compartments are based on binomial distributions:</w:t>
      </w:r>
    </w:p>
    <w:p w14:paraId="4CFB392C" w14:textId="77777777" w:rsidR="00F95FB8" w:rsidRPr="0058444A" w:rsidRDefault="00000000" w:rsidP="0058444A">
      <w:pPr>
        <w:pStyle w:val="Textoindependiente"/>
        <w:spacing w:line="480" w:lineRule="auto"/>
        <w:jc w:val="center"/>
        <w:rPr>
          <w:rFonts w:ascii="Times New Roman" w:hAnsi="Times New Roman" w:cs="Times New Roman"/>
          <w:sz w:val="24"/>
          <w:szCs w:val="24"/>
          <w:lang w:val="pt-BR"/>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lang w:val="pt-BR"/>
              </w:rPr>
              <m:t>,</m:t>
            </m:r>
            <m:r>
              <w:rPr>
                <w:rFonts w:ascii="Cambria Math" w:hAnsi="Cambria Math" w:cs="Times New Roman"/>
                <w:sz w:val="24"/>
                <w:szCs w:val="24"/>
              </w:rPr>
              <m:t>E</m:t>
            </m:r>
          </m:sub>
          <m:sup>
            <m:r>
              <w:rPr>
                <w:rFonts w:ascii="Cambria Math" w:hAnsi="Cambria Math" w:cs="Times New Roman"/>
                <w:sz w:val="24"/>
                <w:szCs w:val="24"/>
              </w:rPr>
              <m:t>i</m:t>
            </m:r>
          </m:sup>
        </m:sSubSup>
        <m:r>
          <m:rPr>
            <m:sty m:val="p"/>
          </m:rPr>
          <w:rPr>
            <w:rFonts w:ascii="Cambria Math" w:hAnsi="Cambria Math" w:cs="Times New Roman"/>
            <w:sz w:val="24"/>
            <w:szCs w:val="24"/>
            <w:lang w:val="pt-BR"/>
          </w:rPr>
          <m:t>=</m:t>
        </m:r>
        <m:r>
          <w:rPr>
            <w:rFonts w:ascii="Cambria Math" w:hAnsi="Cambria Math" w:cs="Times New Roman"/>
            <w:sz w:val="24"/>
            <w:szCs w:val="24"/>
          </w:rPr>
          <m:t>rbinom</m:t>
        </m:r>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i</m:t>
                </m:r>
              </m:sup>
            </m:sSup>
            <m:r>
              <m:rPr>
                <m:sty m:val="p"/>
              </m:rPr>
              <w:rPr>
                <w:rFonts w:ascii="Cambria Math" w:hAnsi="Cambria Math" w:cs="Times New Roman"/>
                <w:sz w:val="24"/>
                <w:szCs w:val="24"/>
                <w:lang w:val="pt-BR"/>
              </w:rPr>
              <m:t>,</m:t>
            </m:r>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S</m:t>
                </m:r>
                <m:r>
                  <m:rPr>
                    <m:sty m:val="p"/>
                  </m:rPr>
                  <w:rPr>
                    <w:rFonts w:ascii="Cambria Math" w:hAnsi="Cambria Math" w:cs="Times New Roman"/>
                    <w:sz w:val="24"/>
                    <w:szCs w:val="24"/>
                    <w:lang w:val="pt-BR"/>
                  </w:rPr>
                  <m:t>,</m:t>
                </m:r>
                <m:r>
                  <w:rPr>
                    <w:rFonts w:ascii="Cambria Math" w:hAnsi="Cambria Math" w:cs="Times New Roman"/>
                    <w:sz w:val="24"/>
                    <w:szCs w:val="24"/>
                  </w:rPr>
                  <m:t>E</m:t>
                </m:r>
              </m:sub>
              <m:sup>
                <m:r>
                  <w:rPr>
                    <w:rFonts w:ascii="Cambria Math" w:hAnsi="Cambria Math" w:cs="Times New Roman"/>
                    <w:sz w:val="24"/>
                    <w:szCs w:val="24"/>
                  </w:rPr>
                  <m:t>i</m:t>
                </m:r>
              </m:sup>
            </m:sSubSup>
          </m:e>
        </m:d>
        <m:r>
          <w:rPr>
            <w:rFonts w:ascii="Cambria Math" w:hAnsi="Cambria Math" w:cs="Times New Roman"/>
            <w:sz w:val="24"/>
            <w:szCs w:val="24"/>
            <w:lang w:val="pt-BR"/>
          </w:rPr>
          <m:t> </m:t>
        </m:r>
        <m:r>
          <m:rPr>
            <m:sty m:val="p"/>
          </m:rPr>
          <w:rPr>
            <w:rFonts w:ascii="Cambria Math" w:hAnsi="Cambria Math" w:cs="Times New Roman"/>
            <w:sz w:val="24"/>
            <w:szCs w:val="24"/>
            <w:lang w:val="pt-BR"/>
          </w:rPr>
          <m:t>,</m:t>
        </m:r>
      </m:oMath>
      <w:r w:rsidR="00F95FB8" w:rsidRPr="0058444A">
        <w:rPr>
          <w:rFonts w:ascii="Times New Roman" w:hAnsi="Times New Roman" w:cs="Times New Roman"/>
          <w:sz w:val="24"/>
          <w:szCs w:val="24"/>
          <w:lang w:val="pt-BR"/>
        </w:rPr>
        <w:t xml:space="preserve"> (a)</w:t>
      </w:r>
    </w:p>
    <w:p w14:paraId="5CCD1E0E"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m:oMathPara>
    </w:p>
    <w:p w14:paraId="4406ED75" w14:textId="77777777" w:rsidR="00F95FB8" w:rsidRPr="0058444A" w:rsidRDefault="00000000" w:rsidP="0058444A">
      <w:pPr>
        <w:pStyle w:val="FirstParagraph"/>
        <w:spacing w:line="480" w:lineRule="auto"/>
        <w:jc w:val="center"/>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IA</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asymp</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w:r w:rsidR="00F95FB8" w:rsidRPr="0058444A">
        <w:rPr>
          <w:rFonts w:ascii="Times New Roman" w:hAnsi="Times New Roman" w:cs="Times New Roman"/>
        </w:rPr>
        <w:t xml:space="preserve"> (b)</w:t>
      </w:r>
    </w:p>
    <w:p w14:paraId="58D06A55" w14:textId="77777777" w:rsidR="00F95FB8" w:rsidRPr="0058444A" w:rsidRDefault="00000000" w:rsidP="0058444A">
      <w:pPr>
        <w:pStyle w:val="FirstParagraph"/>
        <w:spacing w:line="480" w:lineRule="auto"/>
        <w:jc w:val="center"/>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IC</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IA</m:t>
            </m:r>
          </m:sub>
          <m:sup>
            <m:r>
              <w:rPr>
                <w:rFonts w:ascii="Cambria Math" w:hAnsi="Cambria Math" w:cs="Times New Roman"/>
              </w:rPr>
              <m:t>i</m:t>
            </m:r>
          </m:sup>
        </m:sSubSup>
        <m:r>
          <w:rPr>
            <w:rFonts w:ascii="Cambria Math" w:hAnsi="Cambria Math" w:cs="Times New Roman"/>
          </w:rPr>
          <m:t> </m:t>
        </m:r>
        <m:r>
          <m:rPr>
            <m:sty m:val="p"/>
          </m:rPr>
          <w:rPr>
            <w:rFonts w:ascii="Cambria Math" w:hAnsi="Cambria Math" w:cs="Times New Roman"/>
          </w:rPr>
          <m:t>,</m:t>
        </m:r>
      </m:oMath>
      <w:r w:rsidR="00F95FB8" w:rsidRPr="0058444A">
        <w:rPr>
          <w:rFonts w:ascii="Times New Roman" w:hAnsi="Times New Roman" w:cs="Times New Roman"/>
        </w:rPr>
        <w:t xml:space="preserve"> (c)</w:t>
      </w:r>
    </w:p>
    <w:p w14:paraId="4E8C2DFF" w14:textId="77777777" w:rsidR="00F95FB8" w:rsidRPr="0058444A" w:rsidRDefault="00000000" w:rsidP="0058444A">
      <w:pPr>
        <w:pStyle w:val="FirstParagraph"/>
        <w:spacing w:line="480" w:lineRule="auto"/>
        <w:jc w:val="center"/>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IA</m:t>
            </m:r>
            <m:r>
              <m:rPr>
                <m:sty m:val="p"/>
              </m:rPr>
              <w:rPr>
                <w:rFonts w:ascii="Cambria Math" w:hAnsi="Cambria Math" w:cs="Times New Roman"/>
              </w:rPr>
              <m:t>,</m:t>
            </m:r>
            <m:r>
              <w:rPr>
                <w:rFonts w:ascii="Cambria Math" w:hAnsi="Cambria Math" w:cs="Times New Roman"/>
              </w:rPr>
              <m:t>R</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r>
              <w:rPr>
                <w:rFonts w:ascii="Cambria Math" w:hAnsi="Cambria Math" w:cs="Times New Roman"/>
              </w:rPr>
              <m:t>I</m:t>
            </m:r>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γ</m:t>
                </m:r>
              </m:e>
              <m:sub>
                <m:r>
                  <w:rPr>
                    <w:rFonts w:ascii="Cambria Math" w:hAnsi="Cambria Math" w:cs="Times New Roman"/>
                  </w:rPr>
                  <m:t>asymp</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w:r w:rsidR="00F95FB8" w:rsidRPr="0058444A">
        <w:rPr>
          <w:rFonts w:ascii="Times New Roman" w:hAnsi="Times New Roman" w:cs="Times New Roman"/>
        </w:rPr>
        <w:t xml:space="preserve"> (d)</w:t>
      </w:r>
    </w:p>
    <w:p w14:paraId="72CD77C9"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r>
                <w:rPr>
                  <w:rFonts w:ascii="Cambria Math" w:hAnsi="Cambria Math" w:cs="Times New Roman"/>
                </w:rPr>
                <m:t>I</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m:oMathPara>
    </w:p>
    <w:p w14:paraId="4F79464A" w14:textId="77777777" w:rsidR="00F95FB8" w:rsidRPr="0058444A" w:rsidRDefault="00000000" w:rsidP="0058444A">
      <w:pPr>
        <w:pStyle w:val="FirstParagraph"/>
        <w:spacing w:line="480" w:lineRule="auto"/>
        <w:jc w:val="center"/>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D</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death</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w:r w:rsidR="00F95FB8" w:rsidRPr="0058444A">
        <w:rPr>
          <w:rFonts w:ascii="Times New Roman" w:hAnsi="Times New Roman" w:cs="Times New Roman"/>
        </w:rPr>
        <w:t xml:space="preserve"> (g)</w:t>
      </w:r>
    </w:p>
    <w:p w14:paraId="7A8A70DA" w14:textId="77777777" w:rsidR="00F95FB8" w:rsidRPr="0058444A" w:rsidRDefault="00000000" w:rsidP="0058444A">
      <w:pPr>
        <w:pStyle w:val="FirstParagraph"/>
        <w:spacing w:line="480" w:lineRule="auto"/>
        <w:jc w:val="center"/>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H</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D</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hosp</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w:r w:rsidR="00F95FB8" w:rsidRPr="0058444A">
        <w:rPr>
          <w:rFonts w:ascii="Times New Roman" w:hAnsi="Times New Roman" w:cs="Times New Roman"/>
        </w:rPr>
        <w:t xml:space="preserve"> (f)</w:t>
      </w:r>
    </w:p>
    <w:p w14:paraId="2C185195" w14:textId="77777777" w:rsidR="00F95FB8" w:rsidRPr="0058444A" w:rsidRDefault="00000000" w:rsidP="0058444A">
      <w:pPr>
        <w:pStyle w:val="FirstParagraph"/>
        <w:spacing w:line="480" w:lineRule="auto"/>
        <w:jc w:val="center"/>
        <w:rPr>
          <w:rFonts w:ascii="Times New Roman" w:hAnsi="Times New Roman" w:cs="Times New Roman"/>
          <w:lang w:val="pt-BR"/>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lang w:val="pt-BR"/>
              </w:rPr>
              <m:t>,</m:t>
            </m:r>
            <m:r>
              <w:rPr>
                <w:rFonts w:ascii="Cambria Math" w:hAnsi="Cambria Math" w:cs="Times New Roman"/>
              </w:rPr>
              <m:t>R</m:t>
            </m:r>
          </m:sub>
          <m:sup>
            <m:r>
              <w:rPr>
                <w:rFonts w:ascii="Cambria Math" w:hAnsi="Cambria Math" w:cs="Times New Roman"/>
              </w:rPr>
              <m:t>i</m:t>
            </m:r>
          </m:sup>
        </m:sSubSup>
        <m:r>
          <m:rPr>
            <m:sty m:val="p"/>
          </m:rPr>
          <w:rPr>
            <w:rFonts w:ascii="Cambria Math" w:hAnsi="Cambria Math" w:cs="Times New Roman"/>
            <w:lang w:val="pt-BR"/>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lang w:val="pt-BR"/>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lang w:val="pt-BR"/>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lang w:val="pt-BR"/>
              </w:rPr>
              <m:t>,</m:t>
            </m:r>
            <m:r>
              <w:rPr>
                <w:rFonts w:ascii="Cambria Math" w:hAnsi="Cambria Math" w:cs="Times New Roman"/>
              </w:rPr>
              <m:t>H</m:t>
            </m:r>
          </m:sub>
          <m:sup>
            <m:r>
              <w:rPr>
                <w:rFonts w:ascii="Cambria Math" w:hAnsi="Cambria Math" w:cs="Times New Roman"/>
              </w:rPr>
              <m:t>i</m:t>
            </m:r>
          </m:sup>
        </m:sSubSup>
        <m:r>
          <m:rPr>
            <m:sty m:val="p"/>
          </m:rPr>
          <w:rPr>
            <w:rFonts w:ascii="Cambria Math" w:hAnsi="Cambria Math" w:cs="Times New Roman"/>
            <w:lang w:val="pt-BR"/>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IC</m:t>
            </m:r>
            <m:r>
              <m:rPr>
                <m:sty m:val="p"/>
              </m:rPr>
              <w:rPr>
                <w:rFonts w:ascii="Cambria Math" w:hAnsi="Cambria Math" w:cs="Times New Roman"/>
                <w:lang w:val="pt-BR"/>
              </w:rPr>
              <m:t>,</m:t>
            </m:r>
            <m:r>
              <w:rPr>
                <w:rFonts w:ascii="Cambria Math" w:hAnsi="Cambria Math" w:cs="Times New Roman"/>
              </w:rPr>
              <m:t>D</m:t>
            </m:r>
          </m:sub>
          <m:sup>
            <m:r>
              <w:rPr>
                <w:rFonts w:ascii="Cambria Math" w:hAnsi="Cambria Math" w:cs="Times New Roman"/>
              </w:rPr>
              <m:t>i</m:t>
            </m:r>
          </m:sup>
        </m:sSubSup>
        <m:r>
          <w:rPr>
            <w:rFonts w:ascii="Cambria Math" w:hAnsi="Cambria Math" w:cs="Times New Roman"/>
            <w:lang w:val="pt-BR"/>
          </w:rPr>
          <m:t> </m:t>
        </m:r>
        <m:r>
          <m:rPr>
            <m:sty m:val="p"/>
          </m:rPr>
          <w:rPr>
            <w:rFonts w:ascii="Cambria Math" w:hAnsi="Cambria Math" w:cs="Times New Roman"/>
            <w:lang w:val="pt-BR"/>
          </w:rPr>
          <m:t>,</m:t>
        </m:r>
      </m:oMath>
      <w:r w:rsidR="00F95FB8" w:rsidRPr="0058444A">
        <w:rPr>
          <w:rFonts w:ascii="Times New Roman" w:hAnsi="Times New Roman" w:cs="Times New Roman"/>
          <w:lang w:val="pt-BR"/>
        </w:rPr>
        <w:t xml:space="preserve"> (e)</w:t>
      </w:r>
    </w:p>
    <w:p w14:paraId="3BFE9AAB"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H</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m:oMathPara>
    </w:p>
    <w:p w14:paraId="31806E49" w14:textId="77777777" w:rsidR="00F95FB8" w:rsidRPr="0058444A" w:rsidRDefault="00000000" w:rsidP="0058444A">
      <w:pPr>
        <w:pStyle w:val="FirstParagraph"/>
        <w:spacing w:line="480" w:lineRule="auto"/>
        <w:jc w:val="center"/>
        <w:rPr>
          <w:rFonts w:ascii="Times New Roman" w:hAnsi="Times New Roman" w:cs="Times New Roman"/>
          <w:lang w:val="pt-BR"/>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lang w:val="pt-BR"/>
              </w:rPr>
              <m:t>,</m:t>
            </m:r>
            <m:r>
              <w:rPr>
                <w:rFonts w:ascii="Cambria Math" w:hAnsi="Cambria Math" w:cs="Times New Roman"/>
              </w:rPr>
              <m:t>D</m:t>
            </m:r>
          </m:sub>
          <m:sup>
            <m:r>
              <w:rPr>
                <w:rFonts w:ascii="Cambria Math" w:hAnsi="Cambria Math" w:cs="Times New Roman"/>
              </w:rPr>
              <m:t>i</m:t>
            </m:r>
          </m:sup>
        </m:sSubSup>
        <m:r>
          <m:rPr>
            <m:sty m:val="p"/>
          </m:rPr>
          <w:rPr>
            <w:rFonts w:ascii="Cambria Math" w:hAnsi="Cambria Math" w:cs="Times New Roman"/>
            <w:lang w:val="pt-BR"/>
          </w:rPr>
          <m:t>=</m:t>
        </m:r>
        <m:r>
          <w:rPr>
            <w:rFonts w:ascii="Cambria Math" w:hAnsi="Cambria Math" w:cs="Times New Roman"/>
          </w:rPr>
          <m:t>rbinom</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lang w:val="pt-BR"/>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lang w:val="pt-BR"/>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H</m:t>
                </m:r>
                <m:r>
                  <m:rPr>
                    <m:sty m:val="p"/>
                  </m:rPr>
                  <w:rPr>
                    <w:rFonts w:ascii="Cambria Math" w:hAnsi="Cambria Math" w:cs="Times New Roman"/>
                    <w:lang w:val="pt-BR"/>
                  </w:rPr>
                  <m:t>,</m:t>
                </m:r>
                <m:r>
                  <w:rPr>
                    <w:rFonts w:ascii="Cambria Math" w:hAnsi="Cambria Math" w:cs="Times New Roman"/>
                  </w:rPr>
                  <m:t>D</m:t>
                </m:r>
              </m:sub>
              <m:sup>
                <m:r>
                  <w:rPr>
                    <w:rFonts w:ascii="Cambria Math" w:hAnsi="Cambria Math" w:cs="Times New Roman"/>
                  </w:rPr>
                  <m:t>i</m:t>
                </m:r>
              </m:sup>
            </m:sSubSup>
          </m:e>
        </m:d>
        <m:r>
          <w:rPr>
            <w:rFonts w:ascii="Cambria Math" w:hAnsi="Cambria Math" w:cs="Times New Roman"/>
            <w:lang w:val="pt-BR"/>
          </w:rPr>
          <m:t> </m:t>
        </m:r>
        <m:r>
          <m:rPr>
            <m:sty m:val="p"/>
          </m:rPr>
          <w:rPr>
            <w:rFonts w:ascii="Cambria Math" w:hAnsi="Cambria Math" w:cs="Times New Roman"/>
            <w:lang w:val="pt-BR"/>
          </w:rPr>
          <m:t>,</m:t>
        </m:r>
      </m:oMath>
      <w:r w:rsidR="00F95FB8" w:rsidRPr="0058444A">
        <w:rPr>
          <w:rFonts w:ascii="Times New Roman" w:hAnsi="Times New Roman" w:cs="Times New Roman"/>
          <w:lang w:val="pt-BR"/>
        </w:rPr>
        <w:t xml:space="preserve"> (i)</w:t>
      </w:r>
    </w:p>
    <w:p w14:paraId="2713AA08" w14:textId="77777777" w:rsidR="00F95FB8" w:rsidRPr="0058444A" w:rsidRDefault="00000000" w:rsidP="0058444A">
      <w:pPr>
        <w:pStyle w:val="FirstParagraph"/>
        <w:spacing w:line="480" w:lineRule="auto"/>
        <w:jc w:val="center"/>
        <w:rPr>
          <w:rFonts w:ascii="Times New Roman" w:hAnsi="Times New Roman" w:cs="Times New Roman"/>
          <w:lang w:val="pt-BR"/>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lang w:val="pt-BR"/>
              </w:rPr>
              <m:t>,</m:t>
            </m:r>
            <m:r>
              <w:rPr>
                <w:rFonts w:ascii="Cambria Math" w:hAnsi="Cambria Math" w:cs="Times New Roman"/>
              </w:rPr>
              <m:t>R</m:t>
            </m:r>
          </m:sub>
          <m:sup>
            <m:r>
              <w:rPr>
                <w:rFonts w:ascii="Cambria Math" w:hAnsi="Cambria Math" w:cs="Times New Roman"/>
              </w:rPr>
              <m:t>i</m:t>
            </m:r>
          </m:sup>
        </m:sSubSup>
        <m:r>
          <m:rPr>
            <m:sty m:val="p"/>
          </m:rPr>
          <w:rPr>
            <w:rFonts w:ascii="Cambria Math" w:hAnsi="Cambria Math" w:cs="Times New Roman"/>
            <w:lang w:val="pt-BR"/>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lang w:val="pt-BR"/>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lang w:val="pt-BR"/>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lang w:val="pt-BR"/>
              </w:rPr>
              <m:t>,</m:t>
            </m:r>
            <m:r>
              <w:rPr>
                <w:rFonts w:ascii="Cambria Math" w:hAnsi="Cambria Math" w:cs="Times New Roman"/>
              </w:rPr>
              <m:t>D</m:t>
            </m:r>
          </m:sub>
          <m:sup>
            <m:r>
              <w:rPr>
                <w:rFonts w:ascii="Cambria Math" w:hAnsi="Cambria Math" w:cs="Times New Roman"/>
              </w:rPr>
              <m:t>i</m:t>
            </m:r>
          </m:sup>
        </m:sSubSup>
        <m:r>
          <w:rPr>
            <w:rFonts w:ascii="Cambria Math" w:hAnsi="Cambria Math" w:cs="Times New Roman"/>
            <w:lang w:val="pt-BR"/>
          </w:rPr>
          <m:t> </m:t>
        </m:r>
        <m:r>
          <m:rPr>
            <m:sty m:val="p"/>
          </m:rPr>
          <w:rPr>
            <w:rFonts w:ascii="Cambria Math" w:hAnsi="Cambria Math" w:cs="Times New Roman"/>
            <w:lang w:val="pt-BR"/>
          </w:rPr>
          <m:t>,</m:t>
        </m:r>
      </m:oMath>
      <w:r w:rsidR="00F95FB8" w:rsidRPr="0058444A">
        <w:rPr>
          <w:rFonts w:ascii="Times New Roman" w:hAnsi="Times New Roman" w:cs="Times New Roman"/>
          <w:lang w:val="pt-BR"/>
        </w:rPr>
        <w:t xml:space="preserve"> (h)</w:t>
      </w:r>
    </w:p>
    <w:p w14:paraId="386EC1A2"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VS</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E</m:t>
                  </m:r>
                </m:sub>
                <m:sup>
                  <m:r>
                    <w:rPr>
                      <w:rFonts w:ascii="Cambria Math" w:hAnsi="Cambria Math" w:cs="Times New Roman"/>
                    </w:rPr>
                    <m:t>i</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coverage</m:t>
                  </m:r>
                </m:sub>
              </m:sSub>
              <m:d>
                <m:dPr>
                  <m:begChr m:val="["/>
                  <m:endChr m:val="]"/>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time</m:t>
                  </m:r>
                </m:e>
              </m:d>
            </m:e>
          </m:d>
          <m:r>
            <w:rPr>
              <w:rFonts w:ascii="Cambria Math" w:hAnsi="Cambria Math" w:cs="Times New Roman"/>
            </w:rPr>
            <m:t> </m:t>
          </m:r>
          <m:r>
            <m:rPr>
              <m:sty m:val="p"/>
            </m:rPr>
            <w:rPr>
              <w:rFonts w:ascii="Cambria Math" w:hAnsi="Cambria Math" w:cs="Times New Roman"/>
            </w:rPr>
            <m:t>,</m:t>
          </m:r>
        </m:oMath>
      </m:oMathPara>
    </w:p>
    <w:p w14:paraId="0C073DB2"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VE</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m:t>
                  </m:r>
                </m:sub>
                <m:sup>
                  <m:r>
                    <w:rPr>
                      <w:rFonts w:ascii="Cambria Math" w:hAnsi="Cambria Math" w:cs="Times New Roman"/>
                    </w:rPr>
                    <m:t>i</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coverage</m:t>
                  </m:r>
                </m:sub>
              </m:sSub>
              <m:d>
                <m:dPr>
                  <m:begChr m:val="["/>
                  <m:endChr m:val="]"/>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time</m:t>
                  </m:r>
                </m:e>
              </m:d>
            </m:e>
          </m:d>
          <m:r>
            <w:rPr>
              <w:rFonts w:ascii="Cambria Math" w:hAnsi="Cambria Math" w:cs="Times New Roman"/>
            </w:rPr>
            <m:t> </m:t>
          </m:r>
          <m:r>
            <m:rPr>
              <m:sty m:val="p"/>
            </m:rPr>
            <w:rPr>
              <w:rFonts w:ascii="Cambria Math" w:hAnsi="Cambria Math" w:cs="Times New Roman"/>
            </w:rPr>
            <m:t>,</m:t>
          </m:r>
        </m:oMath>
      </m:oMathPara>
    </w:p>
    <w:p w14:paraId="0CD680FA"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IA</m:t>
              </m:r>
              <m:r>
                <m:rPr>
                  <m:sty m:val="p"/>
                </m:rPr>
                <w:rPr>
                  <w:rFonts w:ascii="Cambria Math" w:hAnsi="Cambria Math" w:cs="Times New Roman"/>
                </w:rPr>
                <m:t>,</m:t>
              </m:r>
              <m:r>
                <w:rPr>
                  <w:rFonts w:ascii="Cambria Math" w:hAnsi="Cambria Math" w:cs="Times New Roman"/>
                </w:rPr>
                <m:t>VIA</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r>
                <w:rPr>
                  <w:rFonts w:ascii="Cambria Math" w:hAnsi="Cambria Math" w:cs="Times New Roman"/>
                </w:rPr>
                <m:t>I</m:t>
              </m:r>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IA</m:t>
                  </m:r>
                  <m:r>
                    <m:rPr>
                      <m:sty m:val="p"/>
                    </m:rPr>
                    <w:rPr>
                      <w:rFonts w:ascii="Cambria Math" w:hAnsi="Cambria Math" w:cs="Times New Roman"/>
                    </w:rPr>
                    <m:t>,</m:t>
                  </m:r>
                  <m:r>
                    <w:rPr>
                      <w:rFonts w:ascii="Cambria Math" w:hAnsi="Cambria Math" w:cs="Times New Roman"/>
                    </w:rPr>
                    <m:t>R</m:t>
                  </m:r>
                </m:sub>
                <m:sup>
                  <m:r>
                    <w:rPr>
                      <w:rFonts w:ascii="Cambria Math" w:hAnsi="Cambria Math" w:cs="Times New Roman"/>
                    </w:rPr>
                    <m:t>i</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coverage</m:t>
                  </m:r>
                </m:sub>
              </m:sSub>
              <m:d>
                <m:dPr>
                  <m:begChr m:val="["/>
                  <m:endChr m:val="]"/>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time</m:t>
                  </m:r>
                </m:e>
              </m:d>
            </m:e>
          </m:d>
          <m:r>
            <w:rPr>
              <w:rFonts w:ascii="Cambria Math" w:hAnsi="Cambria Math" w:cs="Times New Roman"/>
            </w:rPr>
            <m:t> </m:t>
          </m:r>
          <m:r>
            <m:rPr>
              <m:sty m:val="p"/>
            </m:rPr>
            <w:rPr>
              <w:rFonts w:ascii="Cambria Math" w:hAnsi="Cambria Math" w:cs="Times New Roman"/>
            </w:rPr>
            <m:t>,</m:t>
          </m:r>
        </m:oMath>
      </m:oMathPara>
    </w:p>
    <w:p w14:paraId="1C1EA9D9"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rPr>
                <m:t>,</m:t>
              </m:r>
              <m:r>
                <w:rPr>
                  <w:rFonts w:ascii="Cambria Math" w:hAnsi="Cambria Math" w:cs="Times New Roman"/>
                </w:rPr>
                <m:t>VH</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rPr>
                    <m:t>,</m:t>
                  </m:r>
                  <m:r>
                    <w:rPr>
                      <w:rFonts w:ascii="Cambria Math" w:hAnsi="Cambria Math" w:cs="Times New Roman"/>
                    </w:rPr>
                    <m:t>R</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H</m:t>
                  </m:r>
                  <m:r>
                    <m:rPr>
                      <m:sty m:val="p"/>
                    </m:rPr>
                    <w:rPr>
                      <w:rFonts w:ascii="Cambria Math" w:hAnsi="Cambria Math" w:cs="Times New Roman"/>
                    </w:rPr>
                    <m:t>,</m:t>
                  </m:r>
                  <m:r>
                    <w:rPr>
                      <w:rFonts w:ascii="Cambria Math" w:hAnsi="Cambria Math" w:cs="Times New Roman"/>
                    </w:rPr>
                    <m:t>D</m:t>
                  </m:r>
                </m:sub>
                <m:sup>
                  <m:r>
                    <w:rPr>
                      <w:rFonts w:ascii="Cambria Math" w:hAnsi="Cambria Math" w:cs="Times New Roman"/>
                    </w:rPr>
                    <m:t>i</m:t>
                  </m:r>
                </m:sup>
              </m:sSubSup>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coverage</m:t>
                  </m:r>
                </m:sub>
              </m:sSub>
              <m:d>
                <m:dPr>
                  <m:begChr m:val="["/>
                  <m:endChr m:val="]"/>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time</m:t>
                  </m:r>
                </m:e>
              </m:d>
            </m:e>
          </m:d>
          <m:r>
            <w:rPr>
              <w:rFonts w:ascii="Cambria Math" w:hAnsi="Cambria Math" w:cs="Times New Roman"/>
            </w:rPr>
            <m:t> </m:t>
          </m:r>
          <m:r>
            <m:rPr>
              <m:sty m:val="p"/>
            </m:rPr>
            <w:rPr>
              <w:rFonts w:ascii="Cambria Math" w:hAnsi="Cambria Math" w:cs="Times New Roman"/>
            </w:rPr>
            <m:t>,</m:t>
          </m:r>
        </m:oMath>
      </m:oMathPara>
    </w:p>
    <w:p w14:paraId="5F66B80E"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R</m:t>
              </m:r>
              <m:r>
                <m:rPr>
                  <m:sty m:val="p"/>
                </m:rPr>
                <w:rPr>
                  <w:rFonts w:ascii="Cambria Math" w:hAnsi="Cambria Math" w:cs="Times New Roman"/>
                </w:rPr>
                <m:t>,</m:t>
              </m:r>
              <m:r>
                <w:rPr>
                  <w:rFonts w:ascii="Cambria Math" w:hAnsi="Cambria Math" w:cs="Times New Roman"/>
                </w:rPr>
                <m:t>VR</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i</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coverage</m:t>
                  </m:r>
                </m:sub>
              </m:sSub>
              <m:d>
                <m:dPr>
                  <m:begChr m:val="["/>
                  <m:endChr m:val="]"/>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time</m:t>
                  </m:r>
                </m:e>
              </m:d>
            </m:e>
          </m:d>
          <m:r>
            <w:rPr>
              <w:rFonts w:ascii="Cambria Math" w:hAnsi="Cambria Math" w:cs="Times New Roman"/>
            </w:rPr>
            <m:t> </m:t>
          </m:r>
          <m:r>
            <m:rPr>
              <m:sty m:val="p"/>
            </m:rPr>
            <w:rPr>
              <w:rFonts w:ascii="Cambria Math" w:hAnsi="Cambria Math" w:cs="Times New Roman"/>
            </w:rPr>
            <m:t>,</m:t>
          </m:r>
        </m:oMath>
      </m:oMathPara>
    </w:p>
    <w:p w14:paraId="02AFE335" w14:textId="77777777" w:rsidR="00F95FB8" w:rsidRPr="0058444A" w:rsidRDefault="00000000" w:rsidP="0058444A">
      <w:pPr>
        <w:pStyle w:val="FirstParagraph"/>
        <w:spacing w:line="480" w:lineRule="auto"/>
        <w:jc w:val="center"/>
        <w:rPr>
          <w:rFonts w:ascii="Times New Roman" w:hAnsi="Times New Roman" w:cs="Times New Roman"/>
          <w:lang w:val="pt-BR"/>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VS</m:t>
            </m:r>
            <m:r>
              <m:rPr>
                <m:sty m:val="p"/>
              </m:rPr>
              <w:rPr>
                <w:rFonts w:ascii="Cambria Math" w:hAnsi="Cambria Math" w:cs="Times New Roman"/>
                <w:lang w:val="pt-BR"/>
              </w:rPr>
              <m:t>,</m:t>
            </m:r>
            <m:r>
              <w:rPr>
                <w:rFonts w:ascii="Cambria Math" w:hAnsi="Cambria Math" w:cs="Times New Roman"/>
              </w:rPr>
              <m:t>VE</m:t>
            </m:r>
          </m:sub>
          <m:sup>
            <m:r>
              <w:rPr>
                <w:rFonts w:ascii="Cambria Math" w:hAnsi="Cambria Math" w:cs="Times New Roman"/>
              </w:rPr>
              <m:t>i</m:t>
            </m:r>
          </m:sup>
        </m:sSubSup>
        <m:r>
          <m:rPr>
            <m:sty m:val="p"/>
          </m:rPr>
          <w:rPr>
            <w:rFonts w:ascii="Cambria Math" w:hAnsi="Cambria Math" w:cs="Times New Roman"/>
            <w:lang w:val="pt-BR"/>
          </w:rPr>
          <m:t>=</m:t>
        </m:r>
        <m:r>
          <w:rPr>
            <w:rFonts w:ascii="Cambria Math" w:hAnsi="Cambria Math" w:cs="Times New Roman"/>
          </w:rPr>
          <m:t>rbinom</m:t>
        </m:r>
        <m:d>
          <m:dPr>
            <m:ctrlPr>
              <w:rPr>
                <w:rFonts w:ascii="Cambria Math" w:hAnsi="Cambria Math" w:cs="Times New Roman"/>
              </w:rPr>
            </m:ctrlPr>
          </m:dPr>
          <m:e>
            <m:r>
              <w:rPr>
                <w:rFonts w:ascii="Cambria Math" w:hAnsi="Cambria Math" w:cs="Times New Roman"/>
              </w:rPr>
              <m:t>V</m:t>
            </m:r>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i</m:t>
                </m:r>
              </m:sup>
            </m:sSup>
            <m:r>
              <m:rPr>
                <m:sty m:val="p"/>
              </m:rPr>
              <w:rPr>
                <w:rFonts w:ascii="Cambria Math" w:hAnsi="Cambria Math" w:cs="Times New Roman"/>
                <w:lang w:val="pt-BR"/>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VS</m:t>
                </m:r>
                <m:r>
                  <m:rPr>
                    <m:sty m:val="p"/>
                  </m:rPr>
                  <w:rPr>
                    <w:rFonts w:ascii="Cambria Math" w:hAnsi="Cambria Math" w:cs="Times New Roman"/>
                    <w:lang w:val="pt-BR"/>
                  </w:rPr>
                  <m:t>,</m:t>
                </m:r>
                <m:r>
                  <w:rPr>
                    <w:rFonts w:ascii="Cambria Math" w:hAnsi="Cambria Math" w:cs="Times New Roman"/>
                  </w:rPr>
                  <m:t>VE</m:t>
                </m:r>
              </m:sub>
              <m:sup>
                <m:r>
                  <w:rPr>
                    <w:rFonts w:ascii="Cambria Math" w:hAnsi="Cambria Math" w:cs="Times New Roman"/>
                  </w:rPr>
                  <m:t>i</m:t>
                </m:r>
              </m:sup>
            </m:sSubSup>
            <m:r>
              <m:rPr>
                <m:sty m:val="p"/>
              </m:rPr>
              <w:rPr>
                <w:rFonts w:ascii="Cambria Math" w:hAnsi="Cambria Math" w:cs="Times New Roman"/>
                <w:lang w:val="pt-BR"/>
              </w:rPr>
              <m:t>*</m:t>
            </m:r>
            <m:d>
              <m:dPr>
                <m:ctrlPr>
                  <w:rPr>
                    <w:rFonts w:ascii="Cambria Math" w:hAnsi="Cambria Math" w:cs="Times New Roman"/>
                  </w:rPr>
                </m:ctrlPr>
              </m:dPr>
              <m:e>
                <m:r>
                  <w:rPr>
                    <w:rFonts w:ascii="Cambria Math" w:hAnsi="Cambria Math" w:cs="Times New Roman"/>
                    <w:lang w:val="pt-BR"/>
                  </w:rPr>
                  <m:t>1</m:t>
                </m:r>
                <m:r>
                  <m:rPr>
                    <m:sty m:val="p"/>
                  </m:rPr>
                  <w:rPr>
                    <w:rFonts w:ascii="Cambria Math" w:hAnsi="Cambria Math" w:cs="Times New Roman"/>
                    <w:lang w:val="pt-BR"/>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efficacy</m:t>
                    </m:r>
                  </m:sub>
                </m:sSub>
              </m:e>
            </m:d>
          </m:e>
        </m:d>
        <m:r>
          <w:rPr>
            <w:rFonts w:ascii="Cambria Math" w:hAnsi="Cambria Math" w:cs="Times New Roman"/>
            <w:lang w:val="pt-BR"/>
          </w:rPr>
          <m:t> </m:t>
        </m:r>
        <m:r>
          <m:rPr>
            <m:sty m:val="p"/>
          </m:rPr>
          <w:rPr>
            <w:rFonts w:ascii="Cambria Math" w:hAnsi="Cambria Math" w:cs="Times New Roman"/>
            <w:lang w:val="pt-BR"/>
          </w:rPr>
          <m:t>,</m:t>
        </m:r>
      </m:oMath>
      <w:r w:rsidR="00F95FB8" w:rsidRPr="0058444A">
        <w:rPr>
          <w:rFonts w:ascii="Times New Roman" w:hAnsi="Times New Roman" w:cs="Times New Roman"/>
          <w:lang w:val="pt-BR"/>
        </w:rPr>
        <w:t xml:space="preserve"> (a</w:t>
      </w:r>
      <w:r w:rsidR="00F95FB8" w:rsidRPr="0058444A">
        <w:rPr>
          <w:rFonts w:ascii="Times New Roman" w:hAnsi="Times New Roman" w:cs="Times New Roman"/>
          <w:vertAlign w:val="subscript"/>
          <w:lang w:val="pt-BR"/>
        </w:rPr>
        <w:t>v</w:t>
      </w:r>
      <w:r w:rsidR="00F95FB8" w:rsidRPr="0058444A">
        <w:rPr>
          <w:rFonts w:ascii="Times New Roman" w:hAnsi="Times New Roman" w:cs="Times New Roman"/>
          <w:lang w:val="pt-BR"/>
        </w:rPr>
        <w:t>)</w:t>
      </w:r>
    </w:p>
    <w:p w14:paraId="30AC0DDF"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VE</m:t>
              </m:r>
              <m:r>
                <m:rPr>
                  <m:sty m:val="p"/>
                </m:rPr>
                <w:rPr>
                  <w:rFonts w:ascii="Cambria Math" w:hAnsi="Cambria Math" w:cs="Times New Roman"/>
                </w:rPr>
                <m:t>,</m:t>
              </m:r>
              <m:r>
                <w:rPr>
                  <w:rFonts w:ascii="Cambria Math" w:hAnsi="Cambria Math" w:cs="Times New Roman"/>
                </w:rPr>
                <m:t>VI</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r>
                <w:rPr>
                  <w:rFonts w:ascii="Cambria Math" w:hAnsi="Cambria Math" w:cs="Times New Roman"/>
                </w:rPr>
                <m:t>V</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VE</m:t>
                  </m:r>
                  <m:r>
                    <m:rPr>
                      <m:sty m:val="p"/>
                    </m:rPr>
                    <w:rPr>
                      <w:rFonts w:ascii="Cambria Math" w:hAnsi="Cambria Math" w:cs="Times New Roman"/>
                    </w:rPr>
                    <m:t>,</m:t>
                  </m:r>
                  <m:r>
                    <w:rPr>
                      <w:rFonts w:ascii="Cambria Math" w:hAnsi="Cambria Math" w:cs="Times New Roman"/>
                    </w:rPr>
                    <m:t>VI</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m:oMathPara>
    </w:p>
    <w:p w14:paraId="539CDE88" w14:textId="240FCC2D" w:rsidR="00F95FB8" w:rsidRPr="0058444A" w:rsidRDefault="00000000" w:rsidP="0058444A">
      <w:pPr>
        <w:pStyle w:val="FirstParagraph"/>
        <w:spacing w:line="480" w:lineRule="auto"/>
        <w:jc w:val="center"/>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VE</m:t>
            </m:r>
            <m:r>
              <m:rPr>
                <m:sty m:val="p"/>
              </m:rPr>
              <w:rPr>
                <w:rFonts w:ascii="Cambria Math" w:hAnsi="Cambria Math" w:cs="Times New Roman"/>
              </w:rPr>
              <m:t>,</m:t>
            </m:r>
            <m:r>
              <w:rPr>
                <w:rFonts w:ascii="Cambria Math" w:hAnsi="Cambria Math" w:cs="Times New Roman"/>
              </w:rPr>
              <m:t>VIA</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VE</m:t>
                </m:r>
                <m:r>
                  <m:rPr>
                    <m:sty m:val="p"/>
                  </m:rPr>
                  <w:rPr>
                    <w:rFonts w:ascii="Cambria Math" w:hAnsi="Cambria Math" w:cs="Times New Roman"/>
                  </w:rPr>
                  <m:t>,</m:t>
                </m:r>
                <m:r>
                  <w:rPr>
                    <w:rFonts w:ascii="Cambria Math" w:hAnsi="Cambria Math" w:cs="Times New Roman"/>
                  </w:rPr>
                  <m:t>VI</m:t>
                </m:r>
              </m:sub>
              <m:sup>
                <m:r>
                  <w:rPr>
                    <w:rFonts w:ascii="Cambria Math" w:hAnsi="Cambria Math" w:cs="Times New Roman"/>
                  </w:rPr>
                  <m:t>i</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asymp</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w:r w:rsidR="00F95FB8" w:rsidRPr="0058444A">
        <w:rPr>
          <w:rFonts w:ascii="Times New Roman" w:hAnsi="Times New Roman" w:cs="Times New Roman"/>
        </w:rPr>
        <w:t xml:space="preserve"> (b</w:t>
      </w:r>
      <w:r w:rsidR="00F95FB8" w:rsidRPr="0058444A">
        <w:rPr>
          <w:rFonts w:ascii="Times New Roman" w:hAnsi="Times New Roman" w:cs="Times New Roman"/>
          <w:vertAlign w:val="subscript"/>
        </w:rPr>
        <w:t>v</w:t>
      </w:r>
      <w:r w:rsidR="00F95FB8" w:rsidRPr="0058444A">
        <w:rPr>
          <w:rFonts w:ascii="Times New Roman" w:hAnsi="Times New Roman" w:cs="Times New Roman"/>
        </w:rPr>
        <w:t>)</w:t>
      </w:r>
    </w:p>
    <w:p w14:paraId="4411F2EE" w14:textId="77777777" w:rsidR="00F95FB8" w:rsidRPr="0058444A" w:rsidRDefault="00000000" w:rsidP="0058444A">
      <w:pPr>
        <w:pStyle w:val="Textoindependiente"/>
        <w:spacing w:line="480" w:lineRule="auto"/>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VE</m:t>
            </m:r>
            <m:r>
              <m:rPr>
                <m:sty m:val="p"/>
              </m:rPr>
              <w:rPr>
                <w:rFonts w:ascii="Cambria Math" w:hAnsi="Cambria Math" w:cs="Times New Roman"/>
                <w:sz w:val="24"/>
                <w:szCs w:val="24"/>
              </w:rPr>
              <m:t>,</m:t>
            </m:r>
            <m:r>
              <w:rPr>
                <w:rFonts w:ascii="Cambria Math" w:hAnsi="Cambria Math" w:cs="Times New Roman"/>
                <w:sz w:val="24"/>
                <w:szCs w:val="24"/>
              </w:rPr>
              <m:t>VIC</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VE</m:t>
            </m:r>
            <m:r>
              <m:rPr>
                <m:sty m:val="p"/>
              </m:rPr>
              <w:rPr>
                <w:rFonts w:ascii="Cambria Math" w:hAnsi="Cambria Math" w:cs="Times New Roman"/>
                <w:sz w:val="24"/>
                <w:szCs w:val="24"/>
              </w:rPr>
              <m:t>,</m:t>
            </m:r>
            <m:r>
              <w:rPr>
                <w:rFonts w:ascii="Cambria Math" w:hAnsi="Cambria Math" w:cs="Times New Roman"/>
                <w:sz w:val="24"/>
                <w:szCs w:val="24"/>
              </w:rPr>
              <m:t>VI</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VE</m:t>
            </m:r>
            <m:r>
              <m:rPr>
                <m:sty m:val="p"/>
              </m:rPr>
              <w:rPr>
                <w:rFonts w:ascii="Cambria Math" w:hAnsi="Cambria Math" w:cs="Times New Roman"/>
                <w:sz w:val="24"/>
                <w:szCs w:val="24"/>
              </w:rPr>
              <m:t>,</m:t>
            </m:r>
            <m:r>
              <w:rPr>
                <w:rFonts w:ascii="Cambria Math" w:hAnsi="Cambria Math" w:cs="Times New Roman"/>
                <w:sz w:val="24"/>
                <w:szCs w:val="24"/>
              </w:rPr>
              <m:t>VIA</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oMath>
      <w:r w:rsidR="00F95FB8" w:rsidRPr="0058444A">
        <w:rPr>
          <w:rFonts w:ascii="Times New Roman" w:hAnsi="Times New Roman" w:cs="Times New Roman"/>
          <w:sz w:val="24"/>
          <w:szCs w:val="24"/>
        </w:rPr>
        <w:t xml:space="preserve"> (c</w:t>
      </w:r>
      <w:r w:rsidR="00F95FB8" w:rsidRPr="0058444A">
        <w:rPr>
          <w:rFonts w:ascii="Times New Roman" w:hAnsi="Times New Roman" w:cs="Times New Roman"/>
          <w:sz w:val="24"/>
          <w:szCs w:val="24"/>
          <w:vertAlign w:val="subscript"/>
        </w:rPr>
        <w:t>v</w:t>
      </w:r>
      <w:r w:rsidR="00F95FB8" w:rsidRPr="0058444A">
        <w:rPr>
          <w:rFonts w:ascii="Times New Roman" w:hAnsi="Times New Roman" w:cs="Times New Roman"/>
          <w:sz w:val="24"/>
          <w:szCs w:val="24"/>
        </w:rPr>
        <w:t>)</w:t>
      </w:r>
    </w:p>
    <w:p w14:paraId="7FA16109" w14:textId="77777777" w:rsidR="00F95FB8" w:rsidRPr="0058444A" w:rsidRDefault="00000000" w:rsidP="0058444A">
      <w:pPr>
        <w:pStyle w:val="Textoindependiente"/>
        <w:spacing w:line="480" w:lineRule="auto"/>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VIA</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r>
          <w:rPr>
            <w:rFonts w:ascii="Cambria Math" w:hAnsi="Cambria Math" w:cs="Times New Roman"/>
            <w:sz w:val="24"/>
            <w:szCs w:val="24"/>
          </w:rPr>
          <m:t>rbinom</m:t>
        </m:r>
        <m:d>
          <m:dPr>
            <m:ctrlPr>
              <w:rPr>
                <w:rFonts w:ascii="Cambria Math" w:hAnsi="Cambria Math" w:cs="Times New Roman"/>
                <w:sz w:val="24"/>
                <w:szCs w:val="24"/>
              </w:rPr>
            </m:ctrlPr>
          </m:dPr>
          <m:e>
            <m:r>
              <w:rPr>
                <w:rFonts w:ascii="Cambria Math" w:hAnsi="Cambria Math" w:cs="Times New Roman"/>
                <w:sz w:val="24"/>
                <w:szCs w:val="24"/>
              </w:rPr>
              <m:t>VI</m:t>
            </m:r>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i</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γ</m:t>
                </m:r>
              </m:e>
              <m:sub>
                <m:r>
                  <w:rPr>
                    <w:rFonts w:ascii="Cambria Math" w:hAnsi="Cambria Math" w:cs="Times New Roman"/>
                    <w:sz w:val="24"/>
                    <w:szCs w:val="24"/>
                  </w:rPr>
                  <m:t>asymp</m:t>
                </m:r>
              </m:sub>
              <m:sup>
                <m:r>
                  <w:rPr>
                    <w:rFonts w:ascii="Cambria Math" w:hAnsi="Cambria Math" w:cs="Times New Roman"/>
                    <w:sz w:val="24"/>
                    <w:szCs w:val="24"/>
                  </w:rPr>
                  <m:t>i</m:t>
                </m:r>
              </m:sup>
            </m:sSubSup>
          </m:e>
        </m:d>
        <m:r>
          <w:rPr>
            <w:rFonts w:ascii="Cambria Math" w:hAnsi="Cambria Math" w:cs="Times New Roman"/>
            <w:sz w:val="24"/>
            <w:szCs w:val="24"/>
          </w:rPr>
          <m:t> </m:t>
        </m:r>
        <m:r>
          <m:rPr>
            <m:sty m:val="p"/>
          </m:rPr>
          <w:rPr>
            <w:rFonts w:ascii="Cambria Math" w:hAnsi="Cambria Math" w:cs="Times New Roman"/>
            <w:sz w:val="24"/>
            <w:szCs w:val="24"/>
          </w:rPr>
          <m:t>,</m:t>
        </m:r>
      </m:oMath>
      <w:r w:rsidR="00F95FB8" w:rsidRPr="0058444A">
        <w:rPr>
          <w:rFonts w:ascii="Times New Roman" w:hAnsi="Times New Roman" w:cs="Times New Roman"/>
          <w:sz w:val="24"/>
          <w:szCs w:val="24"/>
        </w:rPr>
        <w:t xml:space="preserve"> (d</w:t>
      </w:r>
      <w:r w:rsidR="00F95FB8" w:rsidRPr="0058444A">
        <w:rPr>
          <w:rFonts w:ascii="Times New Roman" w:hAnsi="Times New Roman" w:cs="Times New Roman"/>
          <w:sz w:val="24"/>
          <w:szCs w:val="24"/>
          <w:vertAlign w:val="subscript"/>
        </w:rPr>
        <w:t>v</w:t>
      </w:r>
      <w:r w:rsidR="00F95FB8" w:rsidRPr="0058444A">
        <w:rPr>
          <w:rFonts w:ascii="Times New Roman" w:hAnsi="Times New Roman" w:cs="Times New Roman"/>
          <w:sz w:val="24"/>
          <w:szCs w:val="24"/>
        </w:rPr>
        <w:t>)</w:t>
      </w:r>
    </w:p>
    <w:p w14:paraId="6D148888"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VIC</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r>
                <w:rPr>
                  <w:rFonts w:ascii="Cambria Math" w:hAnsi="Cambria Math" w:cs="Times New Roman"/>
                </w:rPr>
                <m:t>VI</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IC</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m:oMathPara>
    </w:p>
    <w:p w14:paraId="47C6C9C2" w14:textId="77777777" w:rsidR="00F95FB8" w:rsidRPr="0058444A" w:rsidRDefault="00000000" w:rsidP="0058444A">
      <w:pPr>
        <w:pStyle w:val="Textoindependiente"/>
        <w:spacing w:line="480" w:lineRule="auto"/>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m:rPr>
            <m:sty m:val="p"/>
          </m:rPr>
          <w:rPr>
            <w:rFonts w:ascii="Cambria Math" w:hAnsi="Cambria Math" w:cs="Times New Roman"/>
            <w:sz w:val="24"/>
            <w:szCs w:val="24"/>
          </w:rPr>
          <m:t>=</m:t>
        </m:r>
        <m:r>
          <w:rPr>
            <w:rFonts w:ascii="Cambria Math" w:hAnsi="Cambria Math" w:cs="Times New Roman"/>
            <w:sz w:val="24"/>
            <w:szCs w:val="24"/>
          </w:rPr>
          <m:t>rbinom</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progress</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death</m:t>
                </m:r>
              </m:sub>
              <m:sup>
                <m:r>
                  <w:rPr>
                    <w:rFonts w:ascii="Cambria Math" w:hAnsi="Cambria Math" w:cs="Times New Roman"/>
                    <w:sz w:val="24"/>
                    <w:szCs w:val="24"/>
                  </w:rPr>
                  <m:t>i</m:t>
                </m:r>
              </m:sup>
            </m:sSubSup>
          </m:e>
        </m:d>
        <m:r>
          <w:rPr>
            <w:rFonts w:ascii="Cambria Math" w:hAnsi="Cambria Math" w:cs="Times New Roman"/>
            <w:sz w:val="24"/>
            <w:szCs w:val="24"/>
          </w:rPr>
          <m:t> </m:t>
        </m:r>
        <m:r>
          <m:rPr>
            <m:sty m:val="p"/>
          </m:rPr>
          <w:rPr>
            <w:rFonts w:ascii="Cambria Math" w:hAnsi="Cambria Math" w:cs="Times New Roman"/>
            <w:sz w:val="24"/>
            <w:szCs w:val="24"/>
          </w:rPr>
          <m:t>,</m:t>
        </m:r>
      </m:oMath>
      <w:r w:rsidR="00F95FB8" w:rsidRPr="0058444A">
        <w:rPr>
          <w:rFonts w:ascii="Times New Roman" w:hAnsi="Times New Roman" w:cs="Times New Roman"/>
          <w:sz w:val="24"/>
          <w:szCs w:val="24"/>
        </w:rPr>
        <w:t xml:space="preserve"> (g</w:t>
      </w:r>
      <w:r w:rsidR="00F95FB8" w:rsidRPr="0058444A">
        <w:rPr>
          <w:rFonts w:ascii="Times New Roman" w:hAnsi="Times New Roman" w:cs="Times New Roman"/>
          <w:sz w:val="24"/>
          <w:szCs w:val="24"/>
          <w:vertAlign w:val="subscript"/>
        </w:rPr>
        <w:t>v</w:t>
      </w:r>
      <w:r w:rsidR="00F95FB8" w:rsidRPr="0058444A">
        <w:rPr>
          <w:rFonts w:ascii="Times New Roman" w:hAnsi="Times New Roman" w:cs="Times New Roman"/>
          <w:sz w:val="24"/>
          <w:szCs w:val="24"/>
        </w:rPr>
        <w:t>)</w:t>
      </w:r>
    </w:p>
    <w:p w14:paraId="3036F729" w14:textId="77777777" w:rsidR="00F95FB8" w:rsidRPr="0058444A" w:rsidRDefault="00000000" w:rsidP="0058444A">
      <w:pPr>
        <w:pStyle w:val="Textoindependiente"/>
        <w:spacing w:line="480" w:lineRule="auto"/>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VH</m:t>
            </m:r>
          </m:sub>
          <m:sup>
            <m:r>
              <w:rPr>
                <w:rFonts w:ascii="Cambria Math" w:hAnsi="Cambria Math" w:cs="Times New Roman"/>
                <w:sz w:val="24"/>
                <w:szCs w:val="24"/>
              </w:rPr>
              <m:t>i</m:t>
            </m:r>
          </m:sup>
        </m:sSubSup>
        <m:r>
          <m:rPr>
            <m:sty m:val="p"/>
          </m:rPr>
          <w:rPr>
            <w:rFonts w:ascii="Cambria Math" w:hAnsi="Cambria Math" w:cs="Times New Roman"/>
            <w:sz w:val="24"/>
            <w:szCs w:val="24"/>
          </w:rPr>
          <m:t>=</m:t>
        </m:r>
        <m:r>
          <w:rPr>
            <w:rFonts w:ascii="Cambria Math" w:hAnsi="Cambria Math" w:cs="Times New Roman"/>
            <w:sz w:val="24"/>
            <w:szCs w:val="24"/>
          </w:rPr>
          <m:t>rbinom</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progress</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IC</m:t>
                </m:r>
                <m:r>
                  <m:rPr>
                    <m:sty m:val="p"/>
                  </m:rPr>
                  <w:rPr>
                    <w:rFonts w:ascii="Cambria Math" w:hAnsi="Cambria Math" w:cs="Times New Roman"/>
                    <w:sz w:val="24"/>
                    <w:szCs w:val="24"/>
                  </w:rPr>
                  <m:t>,</m:t>
                </m:r>
                <m:r>
                  <w:rPr>
                    <w:rFonts w:ascii="Cambria Math" w:hAnsi="Cambria Math" w:cs="Times New Roman"/>
                    <w:sz w:val="24"/>
                    <w:szCs w:val="24"/>
                  </w:rPr>
                  <m:t>hosp</m:t>
                </m:r>
              </m:sub>
              <m:sup>
                <m:r>
                  <w:rPr>
                    <w:rFonts w:ascii="Cambria Math" w:hAnsi="Cambria Math" w:cs="Times New Roman"/>
                    <w:sz w:val="24"/>
                    <w:szCs w:val="24"/>
                  </w:rPr>
                  <m:t>i</m:t>
                </m:r>
              </m:sup>
            </m:sSubSup>
          </m:e>
        </m:d>
        <m:r>
          <w:rPr>
            <w:rFonts w:ascii="Cambria Math" w:hAnsi="Cambria Math" w:cs="Times New Roman"/>
            <w:sz w:val="24"/>
            <w:szCs w:val="24"/>
          </w:rPr>
          <m:t> </m:t>
        </m:r>
        <m:r>
          <m:rPr>
            <m:sty m:val="p"/>
          </m:rPr>
          <w:rPr>
            <w:rFonts w:ascii="Cambria Math" w:hAnsi="Cambria Math" w:cs="Times New Roman"/>
            <w:sz w:val="24"/>
            <w:szCs w:val="24"/>
          </w:rPr>
          <m:t>,</m:t>
        </m:r>
      </m:oMath>
      <w:r w:rsidR="00F95FB8" w:rsidRPr="0058444A">
        <w:rPr>
          <w:rFonts w:ascii="Times New Roman" w:hAnsi="Times New Roman" w:cs="Times New Roman"/>
          <w:sz w:val="24"/>
          <w:szCs w:val="24"/>
        </w:rPr>
        <w:t>(f</w:t>
      </w:r>
      <w:r w:rsidR="00F95FB8" w:rsidRPr="0058444A">
        <w:rPr>
          <w:rFonts w:ascii="Times New Roman" w:hAnsi="Times New Roman" w:cs="Times New Roman"/>
          <w:sz w:val="24"/>
          <w:szCs w:val="24"/>
          <w:vertAlign w:val="subscript"/>
        </w:rPr>
        <w:t>v</w:t>
      </w:r>
      <w:r w:rsidR="00F95FB8" w:rsidRPr="0058444A">
        <w:rPr>
          <w:rFonts w:ascii="Times New Roman" w:hAnsi="Times New Roman" w:cs="Times New Roman"/>
          <w:sz w:val="24"/>
          <w:szCs w:val="24"/>
        </w:rPr>
        <w:t>)</w:t>
      </w:r>
    </w:p>
    <w:p w14:paraId="47B4B803" w14:textId="77777777" w:rsidR="00F95FB8" w:rsidRPr="0058444A" w:rsidRDefault="00000000" w:rsidP="0058444A">
      <w:pPr>
        <w:pStyle w:val="Textoindependiente"/>
        <w:spacing w:line="480" w:lineRule="auto"/>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progress</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VH</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VIC</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oMath>
      <w:r w:rsidR="00F95FB8" w:rsidRPr="0058444A">
        <w:rPr>
          <w:rFonts w:ascii="Times New Roman" w:hAnsi="Times New Roman" w:cs="Times New Roman"/>
          <w:sz w:val="24"/>
          <w:szCs w:val="24"/>
        </w:rPr>
        <w:t>(e</w:t>
      </w:r>
      <w:r w:rsidR="00F95FB8" w:rsidRPr="0058444A">
        <w:rPr>
          <w:rFonts w:ascii="Times New Roman" w:hAnsi="Times New Roman" w:cs="Times New Roman"/>
          <w:sz w:val="24"/>
          <w:szCs w:val="24"/>
          <w:vertAlign w:val="subscript"/>
        </w:rPr>
        <w:t>v</w:t>
      </w:r>
      <w:r w:rsidR="00F95FB8" w:rsidRPr="0058444A">
        <w:rPr>
          <w:rFonts w:ascii="Times New Roman" w:hAnsi="Times New Roman" w:cs="Times New Roman"/>
          <w:sz w:val="24"/>
          <w:szCs w:val="24"/>
        </w:rPr>
        <w:t>)</w:t>
      </w:r>
    </w:p>
    <w:p w14:paraId="7B0415F1" w14:textId="77777777" w:rsidR="00F95FB8" w:rsidRPr="0058444A" w:rsidRDefault="00000000" w:rsidP="0058444A">
      <w:pPr>
        <w:pStyle w:val="FirstParagraph"/>
        <w:spacing w:line="480" w:lineRule="auto"/>
        <w:jc w:val="center"/>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VH</m:t>
              </m:r>
              <m:r>
                <m:rPr>
                  <m:sty m:val="p"/>
                </m:rPr>
                <w:rPr>
                  <w:rFonts w:ascii="Cambria Math" w:hAnsi="Cambria Math" w:cs="Times New Roman"/>
                </w:rPr>
                <m:t>,</m:t>
              </m:r>
              <m:r>
                <w:rPr>
                  <w:rFonts w:ascii="Cambria Math" w:hAnsi="Cambria Math" w:cs="Times New Roman"/>
                </w:rPr>
                <m:t>progress</m:t>
              </m:r>
            </m:sub>
            <m:sup>
              <m:r>
                <w:rPr>
                  <w:rFonts w:ascii="Cambria Math" w:hAnsi="Cambria Math" w:cs="Times New Roman"/>
                </w:rPr>
                <m:t>i</m:t>
              </m:r>
            </m:sup>
          </m:sSubSup>
          <m:r>
            <m:rPr>
              <m:sty m:val="p"/>
            </m:rPr>
            <w:rPr>
              <w:rFonts w:ascii="Cambria Math" w:hAnsi="Cambria Math" w:cs="Times New Roman"/>
            </w:rPr>
            <m:t>=</m:t>
          </m:r>
          <m:r>
            <w:rPr>
              <w:rFonts w:ascii="Cambria Math" w:hAnsi="Cambria Math" w:cs="Times New Roman"/>
            </w:rPr>
            <m:t>rbinom</m:t>
          </m:r>
          <m:d>
            <m:dPr>
              <m:ctrlPr>
                <w:rPr>
                  <w:rFonts w:ascii="Cambria Math" w:hAnsi="Cambria Math" w:cs="Times New Roman"/>
                </w:rPr>
              </m:ctrlPr>
            </m:dPr>
            <m:e>
              <m:r>
                <w:rPr>
                  <w:rFonts w:ascii="Cambria Math" w:hAnsi="Cambria Math" w:cs="Times New Roman"/>
                </w:rPr>
                <m:t>V</m:t>
              </m:r>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i</m:t>
                  </m:r>
                </m:sup>
              </m:s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H, progress</m:t>
                  </m:r>
                </m:sub>
                <m:sup>
                  <m:r>
                    <w:rPr>
                      <w:rFonts w:ascii="Cambria Math" w:hAnsi="Cambria Math" w:cs="Times New Roman"/>
                    </w:rPr>
                    <m:t>i</m:t>
                  </m:r>
                </m:sup>
              </m:sSubSup>
            </m:e>
          </m:d>
          <m:r>
            <w:rPr>
              <w:rFonts w:ascii="Cambria Math" w:hAnsi="Cambria Math" w:cs="Times New Roman"/>
            </w:rPr>
            <m:t> </m:t>
          </m:r>
          <m:r>
            <m:rPr>
              <m:sty m:val="p"/>
            </m:rPr>
            <w:rPr>
              <w:rFonts w:ascii="Cambria Math" w:hAnsi="Cambria Math" w:cs="Times New Roman"/>
            </w:rPr>
            <m:t>,</m:t>
          </m:r>
        </m:oMath>
      </m:oMathPara>
    </w:p>
    <w:p w14:paraId="66CAA9FF" w14:textId="77777777" w:rsidR="00F95FB8" w:rsidRPr="0058444A" w:rsidRDefault="00000000" w:rsidP="0058444A">
      <w:pPr>
        <w:pStyle w:val="Textoindependiente"/>
        <w:spacing w:line="480" w:lineRule="auto"/>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m:rPr>
            <m:sty m:val="p"/>
          </m:rPr>
          <w:rPr>
            <w:rFonts w:ascii="Cambria Math" w:hAnsi="Cambria Math" w:cs="Times New Roman"/>
            <w:sz w:val="24"/>
            <w:szCs w:val="24"/>
          </w:rPr>
          <m:t>=</m:t>
        </m:r>
        <m:r>
          <w:rPr>
            <w:rFonts w:ascii="Cambria Math" w:hAnsi="Cambria Math" w:cs="Times New Roman"/>
            <w:sz w:val="24"/>
            <w:szCs w:val="24"/>
          </w:rPr>
          <m:t>rbinom</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progress</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D</m:t>
                </m:r>
              </m:sub>
              <m:sup>
                <m:r>
                  <w:rPr>
                    <w:rFonts w:ascii="Cambria Math" w:hAnsi="Cambria Math" w:cs="Times New Roman"/>
                    <w:sz w:val="24"/>
                    <w:szCs w:val="24"/>
                  </w:rPr>
                  <m:t>i</m:t>
                </m:r>
              </m:sup>
            </m:sSubSup>
          </m:e>
        </m:d>
        <m:r>
          <w:rPr>
            <w:rFonts w:ascii="Cambria Math" w:hAnsi="Cambria Math" w:cs="Times New Roman"/>
            <w:sz w:val="24"/>
            <w:szCs w:val="24"/>
          </w:rPr>
          <m:t> </m:t>
        </m:r>
        <m:r>
          <m:rPr>
            <m:sty m:val="p"/>
          </m:rPr>
          <w:rPr>
            <w:rFonts w:ascii="Cambria Math" w:hAnsi="Cambria Math" w:cs="Times New Roman"/>
            <w:sz w:val="24"/>
            <w:szCs w:val="24"/>
          </w:rPr>
          <m:t>,</m:t>
        </m:r>
      </m:oMath>
      <w:r w:rsidR="00F95FB8" w:rsidRPr="0058444A">
        <w:rPr>
          <w:rFonts w:ascii="Times New Roman" w:hAnsi="Times New Roman" w:cs="Times New Roman"/>
          <w:sz w:val="24"/>
          <w:szCs w:val="24"/>
        </w:rPr>
        <w:t>(i</w:t>
      </w:r>
      <w:r w:rsidR="00F95FB8" w:rsidRPr="0058444A">
        <w:rPr>
          <w:rFonts w:ascii="Times New Roman" w:hAnsi="Times New Roman" w:cs="Times New Roman"/>
          <w:sz w:val="24"/>
          <w:szCs w:val="24"/>
          <w:vertAlign w:val="subscript"/>
        </w:rPr>
        <w:t>v</w:t>
      </w:r>
      <w:r w:rsidR="00F95FB8" w:rsidRPr="0058444A">
        <w:rPr>
          <w:rFonts w:ascii="Times New Roman" w:hAnsi="Times New Roman" w:cs="Times New Roman"/>
          <w:sz w:val="24"/>
          <w:szCs w:val="24"/>
        </w:rPr>
        <w:t>)</w:t>
      </w:r>
    </w:p>
    <w:p w14:paraId="07E887C3" w14:textId="77777777" w:rsidR="00F95FB8" w:rsidRPr="0058444A" w:rsidRDefault="00000000" w:rsidP="0058444A">
      <w:pPr>
        <w:pStyle w:val="Textoindependiente"/>
        <w:spacing w:line="480" w:lineRule="auto"/>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VR</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progress</m:t>
            </m:r>
          </m:sub>
          <m:sup>
            <m:r>
              <w:rPr>
                <w:rFonts w:ascii="Cambria Math" w:hAnsi="Cambria Math" w:cs="Times New Roman"/>
                <w:sz w:val="24"/>
                <w:szCs w:val="24"/>
              </w:rPr>
              <m:t>i</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n</m:t>
            </m:r>
          </m:e>
          <m:sub>
            <m:r>
              <w:rPr>
                <w:rFonts w:ascii="Cambria Math" w:hAnsi="Cambria Math" w:cs="Times New Roman"/>
                <w:sz w:val="24"/>
                <w:szCs w:val="24"/>
              </w:rPr>
              <m:t>VH</m:t>
            </m:r>
            <m:r>
              <m:rPr>
                <m:sty m:val="p"/>
              </m:rPr>
              <w:rPr>
                <w:rFonts w:ascii="Cambria Math" w:hAnsi="Cambria Math" w:cs="Times New Roman"/>
                <w:sz w:val="24"/>
                <w:szCs w:val="24"/>
              </w:rPr>
              <m:t>,</m:t>
            </m:r>
            <m:r>
              <w:rPr>
                <w:rFonts w:ascii="Cambria Math" w:hAnsi="Cambria Math" w:cs="Times New Roman"/>
                <w:sz w:val="24"/>
                <w:szCs w:val="24"/>
              </w:rPr>
              <m:t>VD</m:t>
            </m:r>
          </m:sub>
          <m:sup>
            <m:r>
              <w:rPr>
                <w:rFonts w:ascii="Cambria Math" w:hAnsi="Cambria Math" w:cs="Times New Roman"/>
                <w:sz w:val="24"/>
                <w:szCs w:val="24"/>
              </w:rPr>
              <m:t>i</m:t>
            </m:r>
          </m:sup>
        </m:sSubSup>
        <m:r>
          <w:rPr>
            <w:rFonts w:ascii="Cambria Math" w:hAnsi="Cambria Math" w:cs="Times New Roman"/>
            <w:sz w:val="24"/>
            <w:szCs w:val="24"/>
          </w:rPr>
          <m:t> </m:t>
        </m:r>
        <m:r>
          <m:rPr>
            <m:sty m:val="p"/>
          </m:rPr>
          <w:rPr>
            <w:rFonts w:ascii="Cambria Math" w:hAnsi="Cambria Math" w:cs="Times New Roman"/>
            <w:sz w:val="24"/>
            <w:szCs w:val="24"/>
          </w:rPr>
          <m:t>,</m:t>
        </m:r>
      </m:oMath>
      <w:r w:rsidR="00F95FB8" w:rsidRPr="0058444A">
        <w:rPr>
          <w:rFonts w:ascii="Times New Roman" w:hAnsi="Times New Roman" w:cs="Times New Roman"/>
          <w:sz w:val="24"/>
          <w:szCs w:val="24"/>
        </w:rPr>
        <w:t xml:space="preserve"> (h</w:t>
      </w:r>
      <w:r w:rsidR="00F95FB8" w:rsidRPr="0058444A">
        <w:rPr>
          <w:rFonts w:ascii="Times New Roman" w:hAnsi="Times New Roman" w:cs="Times New Roman"/>
          <w:sz w:val="24"/>
          <w:szCs w:val="24"/>
          <w:vertAlign w:val="subscript"/>
        </w:rPr>
        <w:t>v</w:t>
      </w:r>
      <w:r w:rsidR="00F95FB8" w:rsidRPr="0058444A">
        <w:rPr>
          <w:rFonts w:ascii="Times New Roman" w:hAnsi="Times New Roman" w:cs="Times New Roman"/>
          <w:sz w:val="24"/>
          <w:szCs w:val="24"/>
        </w:rPr>
        <w:t>)</w:t>
      </w:r>
    </w:p>
    <w:p w14:paraId="570ACACC" w14:textId="77777777" w:rsidR="0020621C" w:rsidRPr="0058444A" w:rsidRDefault="00F95FB8" w:rsidP="0058444A">
      <w:pPr>
        <w:pStyle w:val="Textoindependiente"/>
        <w:spacing w:line="480" w:lineRule="auto"/>
        <w:jc w:val="both"/>
        <w:rPr>
          <w:rFonts w:ascii="Times New Roman" w:hAnsi="Times New Roman" w:cs="Times New Roman"/>
          <w:sz w:val="24"/>
          <w:szCs w:val="24"/>
        </w:rPr>
      </w:pPr>
      <w:r w:rsidRPr="0058444A">
        <w:rPr>
          <w:rFonts w:ascii="Times New Roman" w:hAnsi="Times New Roman" w:cs="Times New Roman"/>
          <w:sz w:val="24"/>
          <w:szCs w:val="24"/>
        </w:rPr>
        <w:t>All equations are time dependent, but we removed (t) to simplify the notations. Vaccination coverage ramp-up is considered through the time-</w:t>
      </w:r>
      <w:proofErr w:type="spellStart"/>
      <w:r w:rsidRPr="0058444A">
        <w:rPr>
          <w:rFonts w:ascii="Times New Roman" w:hAnsi="Times New Roman" w:cs="Times New Roman"/>
          <w:sz w:val="24"/>
          <w:szCs w:val="24"/>
        </w:rPr>
        <w:t>serie</w:t>
      </w:r>
      <w:proofErr w:type="spellEnd"/>
      <w:r w:rsidRPr="0058444A">
        <w:rPr>
          <w:rFonts w:ascii="Times New Roman" w:hAnsi="Times New Roman" w:cs="Times New Roman"/>
          <w:sz w:val="24"/>
          <w:szCs w:val="24"/>
        </w:rPr>
        <w:t xml:space="preserve"> </w:t>
      </w:r>
      <w:proofErr w:type="spellStart"/>
      <w:r w:rsidRPr="0058444A">
        <w:rPr>
          <w:rFonts w:ascii="Times New Roman" w:hAnsi="Times New Roman" w:cs="Times New Roman"/>
          <w:sz w:val="24"/>
          <w:szCs w:val="24"/>
        </w:rPr>
        <w:t>t</w:t>
      </w:r>
      <w:r w:rsidRPr="0058444A">
        <w:rPr>
          <w:rFonts w:ascii="Times New Roman" w:hAnsi="Times New Roman" w:cs="Times New Roman"/>
          <w:sz w:val="24"/>
          <w:szCs w:val="24"/>
          <w:vertAlign w:val="subscript"/>
        </w:rPr>
        <w:t>coverage</w:t>
      </w:r>
      <w:proofErr w:type="spellEnd"/>
      <w:r w:rsidRPr="0058444A">
        <w:rPr>
          <w:rFonts w:ascii="Times New Roman" w:hAnsi="Times New Roman" w:cs="Times New Roman"/>
          <w:sz w:val="24"/>
          <w:szCs w:val="24"/>
        </w:rPr>
        <w:t>[</w:t>
      </w:r>
      <w:proofErr w:type="spellStart"/>
      <w:r w:rsidRPr="0058444A">
        <w:rPr>
          <w:rFonts w:ascii="Times New Roman" w:hAnsi="Times New Roman" w:cs="Times New Roman"/>
          <w:sz w:val="24"/>
          <w:szCs w:val="24"/>
        </w:rPr>
        <w:t>i,time</w:t>
      </w:r>
      <w:proofErr w:type="spellEnd"/>
      <w:r w:rsidRPr="0058444A">
        <w:rPr>
          <w:rFonts w:ascii="Times New Roman" w:hAnsi="Times New Roman" w:cs="Times New Roman"/>
          <w:sz w:val="24"/>
          <w:szCs w:val="24"/>
        </w:rPr>
        <w:t xml:space="preserve">] giving the probability of getting vaccinated for age group </w:t>
      </w:r>
      <w:proofErr w:type="spellStart"/>
      <w:r w:rsidRPr="0058444A">
        <w:rPr>
          <w:rFonts w:ascii="Times New Roman" w:hAnsi="Times New Roman" w:cs="Times New Roman"/>
          <w:sz w:val="24"/>
          <w:szCs w:val="24"/>
        </w:rPr>
        <w:t>i</w:t>
      </w:r>
      <w:proofErr w:type="spellEnd"/>
      <w:r w:rsidRPr="0058444A">
        <w:rPr>
          <w:rFonts w:ascii="Times New Roman" w:hAnsi="Times New Roman" w:cs="Times New Roman"/>
          <w:sz w:val="24"/>
          <w:szCs w:val="24"/>
        </w:rPr>
        <w:t xml:space="preserve"> at time.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efficacy</m:t>
            </m:r>
          </m:sub>
        </m:sSub>
      </m:oMath>
      <w:r w:rsidRPr="0058444A">
        <w:rPr>
          <w:rFonts w:ascii="Times New Roman" w:hAnsi="Times New Roman" w:cs="Times New Roman"/>
          <w:sz w:val="24"/>
          <w:szCs w:val="24"/>
        </w:rPr>
        <w:t xml:space="preserve"> stands for the vaccine efficacy detailed in the main text.</w:t>
      </w:r>
    </w:p>
    <w:p w14:paraId="47E7F16A" w14:textId="36585BC4" w:rsidR="0020621C" w:rsidRPr="007D729B" w:rsidRDefault="0020621C" w:rsidP="007D729B">
      <w:pPr>
        <w:pStyle w:val="Ttulo4"/>
        <w:rPr>
          <w:rFonts w:ascii="Times New Roman" w:hAnsi="Times New Roman" w:cs="Times New Roman"/>
          <w:i w:val="0"/>
          <w:iCs w:val="0"/>
          <w:sz w:val="24"/>
          <w:szCs w:val="24"/>
        </w:rPr>
      </w:pPr>
      <w:r w:rsidRPr="007D729B">
        <w:rPr>
          <w:rFonts w:ascii="Times New Roman" w:hAnsi="Times New Roman" w:cs="Times New Roman"/>
          <w:i w:val="0"/>
          <w:iCs w:val="0"/>
          <w:color w:val="auto"/>
          <w:sz w:val="24"/>
          <w:szCs w:val="24"/>
        </w:rPr>
        <w:t>1.3.3 . Transition probabilities:</w:t>
      </w:r>
      <w:r w:rsidRPr="007D729B">
        <w:rPr>
          <w:rFonts w:ascii="Times New Roman" w:hAnsi="Times New Roman" w:cs="Times New Roman"/>
          <w:i w:val="0"/>
          <w:iCs w:val="0"/>
          <w:sz w:val="24"/>
          <w:szCs w:val="24"/>
        </w:rPr>
        <w:t xml:space="preserve"> </w:t>
      </w:r>
    </w:p>
    <w:p w14:paraId="2825545D" w14:textId="77777777" w:rsidR="0020621C" w:rsidRPr="0058444A" w:rsidRDefault="0020621C" w:rsidP="0058444A">
      <w:pPr>
        <w:pStyle w:val="FirstParagraph"/>
        <w:spacing w:line="480" w:lineRule="auto"/>
        <w:jc w:val="both"/>
        <w:rPr>
          <w:rFonts w:ascii="Times New Roman" w:hAnsi="Times New Roman" w:cs="Times New Roman"/>
        </w:rPr>
      </w:pPr>
      <w:r w:rsidRPr="0058444A">
        <w:rPr>
          <w:rFonts w:ascii="Times New Roman" w:hAnsi="Times New Roman" w:cs="Times New Roman"/>
        </w:rPr>
        <w:t>Each flow is associated with a transition probability:</w:t>
      </w:r>
    </w:p>
    <w:p w14:paraId="3B2239FE" w14:textId="77777777" w:rsidR="0020621C" w:rsidRPr="0058444A" w:rsidRDefault="00000000" w:rsidP="0058444A">
      <w:pPr>
        <w:pStyle w:val="Textoindependiente"/>
        <w:spacing w:line="480" w:lineRule="auto"/>
        <w:jc w:val="both"/>
        <w:rPr>
          <w:rFonts w:ascii="Times New Roman" w:hAnsi="Times New Roman" w:cs="Times New Roman"/>
          <w:sz w:val="24"/>
          <w:szCs w:val="24"/>
        </w:rPr>
      </w:pPr>
      <m:oMathPara>
        <m:oMathParaPr>
          <m:jc m:val="center"/>
        </m:oMathParaPr>
        <m:oMath>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E</m:t>
              </m:r>
            </m:sub>
            <m:sup>
              <m:r>
                <w:rPr>
                  <w:rFonts w:ascii="Cambria Math" w:hAnsi="Cambria Math" w:cs="Times New Roman"/>
                  <w:sz w:val="24"/>
                  <w:szCs w:val="24"/>
                </w:rPr>
                <m:t>i</m:t>
              </m:r>
            </m:sup>
          </m:sSub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i</m:t>
                  </m:r>
                </m:sup>
              </m:sSup>
              <m:r>
                <w:rPr>
                  <w:rFonts w:ascii="Cambria Math" w:hAnsi="Cambria Math" w:cs="Times New Roman"/>
                  <w:sz w:val="24"/>
                  <w:szCs w:val="24"/>
                </w:rPr>
                <m:t>dt</m:t>
              </m:r>
            </m:sup>
          </m:sSup>
          <m:r>
            <w:rPr>
              <w:rFonts w:ascii="Cambria Math" w:hAnsi="Cambria Math" w:cs="Times New Roman"/>
              <w:sz w:val="24"/>
              <w:szCs w:val="24"/>
            </w:rPr>
            <m:t> </m:t>
          </m:r>
          <m:r>
            <m:rPr>
              <m:sty m:val="p"/>
            </m:rPr>
            <w:rPr>
              <w:rFonts w:ascii="Cambria Math" w:hAnsi="Cambria Math" w:cs="Times New Roman"/>
              <w:sz w:val="24"/>
              <w:szCs w:val="24"/>
            </w:rPr>
            <m:t>,</m:t>
          </m:r>
        </m:oMath>
      </m:oMathPara>
    </w:p>
    <w:p w14:paraId="2B17A6AF" w14:textId="77777777" w:rsidR="0020621C" w:rsidRPr="0058444A" w:rsidRDefault="00000000" w:rsidP="0058444A">
      <w:pPr>
        <w:pStyle w:val="FirstParagraph"/>
        <w:spacing w:line="48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νdt</m:t>
              </m:r>
            </m:sup>
          </m:sSup>
          <m:r>
            <w:rPr>
              <w:rFonts w:ascii="Cambria Math" w:hAnsi="Cambria Math" w:cs="Times New Roman"/>
            </w:rPr>
            <m:t> </m:t>
          </m:r>
          <m:r>
            <m:rPr>
              <m:sty m:val="p"/>
            </m:rPr>
            <w:rPr>
              <w:rFonts w:ascii="Cambria Math" w:hAnsi="Cambria Math" w:cs="Times New Roman"/>
            </w:rPr>
            <m:t>,</m:t>
          </m:r>
        </m:oMath>
      </m:oMathPara>
    </w:p>
    <w:p w14:paraId="45624025" w14:textId="77777777" w:rsidR="0020621C" w:rsidRPr="0058444A" w:rsidRDefault="00000000" w:rsidP="0058444A">
      <w:pPr>
        <w:pStyle w:val="Textoindependiente"/>
        <w:spacing w:line="48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VS,VE</m:t>
              </m:r>
            </m:sub>
            <m:sup>
              <m:r>
                <w:rPr>
                  <w:rFonts w:ascii="Cambria Math" w:hAnsi="Cambria Math" w:cs="Times New Roman"/>
                  <w:sz w:val="24"/>
                  <w:szCs w:val="24"/>
                </w:rPr>
                <m:t>i</m:t>
              </m:r>
            </m:sup>
          </m:sSubSup>
          <m:d>
            <m:dPr>
              <m:ctrlPr>
                <w:rPr>
                  <w:rFonts w:ascii="Cambria Math" w:hAnsi="Cambria Math" w:cs="Times New Roman"/>
                  <w:sz w:val="24"/>
                  <w:szCs w:val="24"/>
                </w:rPr>
              </m:ctrlPr>
            </m:dPr>
            <m:e>
              <m:r>
                <w:rPr>
                  <w:rFonts w:ascii="Cambria Math" w:hAnsi="Cambria Math" w:cs="Times New Roman"/>
                  <w:sz w:val="24"/>
                  <w:szCs w:val="24"/>
                </w:rPr>
                <m:t>t</m:t>
              </m:r>
            </m:e>
          </m:d>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 -</m:t>
              </m:r>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i</m:t>
                  </m:r>
                </m:sup>
              </m:sSup>
              <m:r>
                <w:rPr>
                  <w:rFonts w:ascii="Cambria Math" w:hAnsi="Cambria Math" w:cs="Times New Roman"/>
                  <w:sz w:val="24"/>
                  <w:szCs w:val="24"/>
                </w:rPr>
                <m:t>dt</m:t>
              </m:r>
            </m:sup>
          </m:sSup>
          <m:r>
            <w:rPr>
              <w:rFonts w:ascii="Cambria Math" w:hAnsi="Cambria Math" w:cs="Times New Roman"/>
              <w:sz w:val="24"/>
              <w:szCs w:val="24"/>
            </w:rPr>
            <m:t>,</m:t>
          </m:r>
        </m:oMath>
      </m:oMathPara>
    </w:p>
    <w:p w14:paraId="6543AA99" w14:textId="77777777" w:rsidR="0020621C" w:rsidRPr="0058444A" w:rsidRDefault="00000000" w:rsidP="0058444A">
      <w:pPr>
        <w:pStyle w:val="FirstParagraph"/>
        <w:spacing w:line="48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VE</m:t>
              </m:r>
              <m:r>
                <m:rPr>
                  <m:sty m:val="p"/>
                </m:rPr>
                <w:rPr>
                  <w:rFonts w:ascii="Cambria Math" w:hAnsi="Cambria Math" w:cs="Times New Roman"/>
                </w:rPr>
                <m:t>,</m:t>
              </m:r>
              <m:r>
                <w:rPr>
                  <w:rFonts w:ascii="Cambria Math" w:hAnsi="Cambria Math" w:cs="Times New Roman"/>
                </w:rPr>
                <m:t>VI</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νdt</m:t>
              </m:r>
            </m:sup>
          </m:sSup>
          <m:r>
            <w:rPr>
              <w:rFonts w:ascii="Cambria Math" w:hAnsi="Cambria Math" w:cs="Times New Roman"/>
            </w:rPr>
            <m:t> </m:t>
          </m:r>
          <m:r>
            <m:rPr>
              <m:sty m:val="p"/>
            </m:rPr>
            <w:rPr>
              <w:rFonts w:ascii="Cambria Math" w:hAnsi="Cambria Math" w:cs="Times New Roman"/>
            </w:rPr>
            <m:t>,</m:t>
          </m:r>
        </m:oMath>
      </m:oMathPara>
    </w:p>
    <w:p w14:paraId="6FF4A3A5" w14:textId="77777777" w:rsidR="0020621C" w:rsidRPr="0058444A" w:rsidRDefault="00000000" w:rsidP="0058444A">
      <w:pPr>
        <w:pStyle w:val="FirstParagraph"/>
        <w:spacing w:line="48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ICprogress</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γdt</m:t>
              </m:r>
            </m:sup>
          </m:sSup>
          <m:r>
            <w:rPr>
              <w:rFonts w:ascii="Cambria Math" w:hAnsi="Cambria Math" w:cs="Times New Roman"/>
            </w:rPr>
            <m:t> </m:t>
          </m:r>
          <m:r>
            <m:rPr>
              <m:sty m:val="p"/>
            </m:rPr>
            <w:rPr>
              <w:rFonts w:ascii="Cambria Math" w:hAnsi="Cambria Math" w:cs="Times New Roman"/>
            </w:rPr>
            <m:t>,</m:t>
          </m:r>
        </m:oMath>
      </m:oMathPara>
    </w:p>
    <w:p w14:paraId="1736D8A5" w14:textId="77777777" w:rsidR="0020621C" w:rsidRPr="0058444A" w:rsidRDefault="00000000" w:rsidP="0058444A">
      <w:pPr>
        <w:pStyle w:val="FirstParagraph"/>
        <w:spacing w:line="48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Hprogress</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H</m:t>
                  </m:r>
                </m:sub>
              </m:sSub>
              <m:r>
                <w:rPr>
                  <w:rFonts w:ascii="Cambria Math" w:hAnsi="Cambria Math" w:cs="Times New Roman"/>
                </w:rPr>
                <m:t>dt</m:t>
              </m:r>
            </m:sup>
          </m:sSup>
          <m:r>
            <w:rPr>
              <w:rFonts w:ascii="Cambria Math" w:hAnsi="Cambria Math" w:cs="Times New Roman"/>
            </w:rPr>
            <m:t> </m:t>
          </m:r>
          <m:r>
            <m:rPr>
              <m:sty m:val="p"/>
            </m:rPr>
            <w:rPr>
              <w:rFonts w:ascii="Cambria Math" w:hAnsi="Cambria Math" w:cs="Times New Roman"/>
            </w:rPr>
            <m:t>,</m:t>
          </m:r>
        </m:oMath>
      </m:oMathPara>
    </w:p>
    <w:p w14:paraId="2E21F467" w14:textId="4470EC13" w:rsidR="0020621C" w:rsidRPr="0058444A" w:rsidRDefault="0020621C" w:rsidP="0058444A">
      <w:pPr>
        <w:pStyle w:val="FirstParagraph"/>
        <w:spacing w:line="480" w:lineRule="auto"/>
        <w:jc w:val="both"/>
        <w:rPr>
          <w:rFonts w:ascii="Times New Roman" w:hAnsi="Times New Roman" w:cs="Times New Roman"/>
        </w:rPr>
      </w:pPr>
      <w:r w:rsidRPr="0058444A">
        <w:rPr>
          <w:rFonts w:ascii="Times New Roman" w:hAnsi="Times New Roman" w:cs="Times New Roman"/>
        </w:rPr>
        <w:t xml:space="preserve">The different parameters are detailed in the </w:t>
      </w:r>
      <w:r w:rsidR="0068434A">
        <w:rPr>
          <w:rFonts w:ascii="Times New Roman" w:hAnsi="Times New Roman" w:cs="Times New Roman"/>
        </w:rPr>
        <w:fldChar w:fldCharType="begin"/>
      </w:r>
      <w:r w:rsidR="0068434A">
        <w:rPr>
          <w:rFonts w:ascii="Times New Roman" w:hAnsi="Times New Roman" w:cs="Times New Roman"/>
        </w:rPr>
        <w:instrText xml:space="preserve"> REF _Ref208318104 \h  \* MERGEFORMAT </w:instrText>
      </w:r>
      <w:r w:rsidR="0068434A">
        <w:rPr>
          <w:rFonts w:ascii="Times New Roman" w:hAnsi="Times New Roman" w:cs="Times New Roman"/>
        </w:rPr>
      </w:r>
      <w:r w:rsidR="0068434A">
        <w:rPr>
          <w:rFonts w:ascii="Times New Roman" w:hAnsi="Times New Roman" w:cs="Times New Roman"/>
        </w:rPr>
        <w:fldChar w:fldCharType="separate"/>
      </w:r>
      <w:r w:rsidR="0068434A" w:rsidRPr="0068434A">
        <w:rPr>
          <w:rFonts w:ascii="Times New Roman" w:hAnsi="Times New Roman" w:cs="Times New Roman"/>
        </w:rPr>
        <w:t>Supplementary table 1</w:t>
      </w:r>
      <w:r w:rsidR="0068434A">
        <w:rPr>
          <w:rFonts w:ascii="Times New Roman" w:hAnsi="Times New Roman" w:cs="Times New Roman"/>
        </w:rPr>
        <w:fldChar w:fldCharType="end"/>
      </w:r>
    </w:p>
    <w:p w14:paraId="67A9F1AD" w14:textId="77777777" w:rsidR="0020621C" w:rsidRPr="0058444A" w:rsidRDefault="0020621C" w:rsidP="0058444A">
      <w:pPr>
        <w:pStyle w:val="Textoindependiente"/>
        <w:spacing w:line="480" w:lineRule="auto"/>
        <w:jc w:val="both"/>
        <w:rPr>
          <w:rFonts w:ascii="Times New Roman" w:hAnsi="Times New Roman" w:cs="Times New Roman"/>
          <w:sz w:val="24"/>
          <w:szCs w:val="24"/>
        </w:rPr>
      </w:pPr>
      <w:r w:rsidRPr="0058444A">
        <w:rPr>
          <w:rFonts w:ascii="Times New Roman" w:hAnsi="Times New Roman" w:cs="Times New Roman"/>
          <w:sz w:val="24"/>
          <w:szCs w:val="24"/>
        </w:rPr>
        <w:t xml:space="preserve">The force of infection, </w:t>
      </w:r>
      <m:oMath>
        <m:r>
          <w:rPr>
            <w:rFonts w:ascii="Cambria Math" w:hAnsi="Cambria Math" w:cs="Times New Roman"/>
            <w:sz w:val="24"/>
            <w:szCs w:val="24"/>
          </w:rPr>
          <m:t>λ</m:t>
        </m:r>
      </m:oMath>
      <w:r w:rsidRPr="0058444A">
        <w:rPr>
          <w:rFonts w:ascii="Times New Roman" w:hAnsi="Times New Roman" w:cs="Times New Roman"/>
          <w:sz w:val="24"/>
          <w:szCs w:val="24"/>
        </w:rPr>
        <w:t>, is given by:</w:t>
      </w:r>
    </w:p>
    <w:p w14:paraId="7DA96704" w14:textId="77777777" w:rsidR="0020621C" w:rsidRPr="0058444A" w:rsidRDefault="00000000" w:rsidP="0058444A">
      <w:pPr>
        <w:pStyle w:val="Textoindependiente"/>
        <w:spacing w:line="480" w:lineRule="auto"/>
        <w:jc w:val="both"/>
        <w:rPr>
          <w:rFonts w:ascii="Times New Roman" w:hAnsi="Times New Roman" w:cs="Times New Roman"/>
          <w:sz w:val="24"/>
          <w:szCs w:val="24"/>
        </w:rPr>
      </w:pPr>
      <m:oMathPara>
        <m:oMathParaPr>
          <m:jc m:val="center"/>
        </m:oMathParaPr>
        <m:oMath>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sub>
          </m:sSub>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i</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season</m:t>
              </m:r>
            </m:sub>
          </m:sSub>
          <m:d>
            <m:dPr>
              <m:ctrlPr>
                <w:rPr>
                  <w:rFonts w:ascii="Cambria Math" w:hAnsi="Cambria Math" w:cs="Times New Roman"/>
                  <w:sz w:val="24"/>
                  <w:szCs w:val="24"/>
                </w:rPr>
              </m:ctrlPr>
            </m:dPr>
            <m:e>
              <m:r>
                <w:rPr>
                  <w:rFonts w:ascii="Cambria Math" w:hAnsi="Cambria Math" w:cs="Times New Roman"/>
                  <w:sz w:val="24"/>
                  <w:szCs w:val="24"/>
                </w:rPr>
                <m:t>time</m:t>
              </m:r>
            </m:e>
          </m:d>
          <m:r>
            <w:rPr>
              <w:rFonts w:ascii="Cambria Math" w:hAnsi="Cambria Math" w:cs="Times New Roman"/>
              <w:sz w:val="24"/>
              <w:szCs w:val="24"/>
            </w:rPr>
            <m:t> </m:t>
          </m:r>
          <m:r>
            <m:rPr>
              <m:sty m:val="p"/>
            </m:rPr>
            <w:rPr>
              <w:rFonts w:ascii="Cambria Math" w:hAnsi="Cambria Math" w:cs="Times New Roman"/>
              <w:sz w:val="24"/>
              <w:szCs w:val="24"/>
            </w:rPr>
            <m:t>,</m:t>
          </m:r>
        </m:oMath>
      </m:oMathPara>
    </w:p>
    <w:p w14:paraId="66E1F73E" w14:textId="77777777" w:rsidR="0020621C" w:rsidRPr="0058444A" w:rsidRDefault="0020621C" w:rsidP="0058444A">
      <w:pPr>
        <w:pStyle w:val="FirstParagraph"/>
        <w:spacing w:line="480" w:lineRule="auto"/>
        <w:jc w:val="both"/>
        <w:rPr>
          <w:rFonts w:ascii="Times New Roman" w:hAnsi="Times New Roman" w:cs="Times New Roman"/>
        </w:rPr>
      </w:pPr>
      <w:r w:rsidRPr="0058444A">
        <w:rPr>
          <w:rFonts w:ascii="Times New Roman" w:hAnsi="Times New Roman" w:cs="Times New Roman"/>
        </w:rPr>
        <w:t xml:space="preserve">where </w:t>
      </w:r>
      <m:oMath>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p>
        </m:sSup>
      </m:oMath>
      <w:r w:rsidRPr="0058444A">
        <w:rPr>
          <w:rFonts w:ascii="Times New Roman" w:hAnsi="Times New Roman" w:cs="Times New Roman"/>
        </w:rPr>
        <w:t xml:space="preserve"> is the contact matrix given by</w:t>
      </w:r>
    </w:p>
    <w:p w14:paraId="05D6E9DB" w14:textId="77777777" w:rsidR="0020621C" w:rsidRPr="0058444A" w:rsidRDefault="00000000" w:rsidP="00466A95">
      <w:pPr>
        <w:spacing w:line="480" w:lineRule="auto"/>
        <w:jc w:val="center"/>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M</m:t>
            </m:r>
          </m:e>
          <m:sub>
            <m:r>
              <w:rPr>
                <w:rFonts w:ascii="Cambria Math" w:hAnsi="Cambria Math" w:cs="Times New Roman"/>
                <w:sz w:val="24"/>
                <w:szCs w:val="24"/>
              </w:rPr>
              <m:t>transmission</m:t>
            </m:r>
          </m:sub>
          <m:sup>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j</m:t>
            </m:r>
          </m:sup>
        </m:sSubSup>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I</m:t>
                </m:r>
              </m:e>
              <m:sub>
                <m:r>
                  <w:rPr>
                    <w:rFonts w:ascii="Cambria Math" w:hAnsi="Cambria Math" w:cs="Times New Roman"/>
                    <w:sz w:val="24"/>
                    <w:szCs w:val="24"/>
                  </w:rPr>
                  <m:t>asymp</m:t>
                </m:r>
              </m:sub>
              <m:sup>
                <m:r>
                  <w:rPr>
                    <w:rFonts w:ascii="Cambria Math" w:hAnsi="Cambria Math" w:cs="Times New Roman"/>
                    <w:sz w:val="24"/>
                    <w:szCs w:val="24"/>
                  </w:rPr>
                  <m:t>red</m:t>
                </m:r>
              </m:sup>
            </m:sSubSup>
            <m:r>
              <m:rPr>
                <m:sty m:val="p"/>
              </m:rP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I</m:t>
                </m:r>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r>
                  <w:rPr>
                    <w:rFonts w:ascii="Cambria Math" w:hAnsi="Cambria Math" w:cs="Times New Roman"/>
                    <w:sz w:val="24"/>
                    <w:szCs w:val="24"/>
                  </w:rPr>
                  <m:t>VI</m:t>
                </m:r>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e>
            </m:d>
            <m:r>
              <m:rPr>
                <m:sty m:val="p"/>
              </m:rPr>
              <w:rPr>
                <w:rFonts w:ascii="Cambria Math" w:hAnsi="Cambria Math" w:cs="Times New Roman"/>
                <w:sz w:val="24"/>
                <w:szCs w:val="24"/>
              </w:rPr>
              <m:t>+</m:t>
            </m:r>
            <m:r>
              <w:rPr>
                <w:rFonts w:ascii="Cambria Math" w:hAnsi="Cambria Math" w:cs="Times New Roman"/>
                <w:sz w:val="24"/>
                <w:szCs w:val="24"/>
              </w:rPr>
              <m:t>I</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r>
              <w:rPr>
                <w:rFonts w:ascii="Cambria Math" w:hAnsi="Cambria Math" w:cs="Times New Roman"/>
                <w:sz w:val="24"/>
                <w:szCs w:val="24"/>
              </w:rPr>
              <m:t>VI</m:t>
            </m:r>
            <m:sSup>
              <m:sSupPr>
                <m:ctrlPr>
                  <w:rPr>
                    <w:rFonts w:ascii="Cambria Math" w:hAnsi="Cambria Math" w:cs="Times New Roman"/>
                    <w:sz w:val="24"/>
                    <w:szCs w:val="24"/>
                  </w:rPr>
                </m:ctrlPr>
              </m:sSupPr>
              <m:e>
                <m:r>
                  <w:rPr>
                    <w:rFonts w:ascii="Cambria Math" w:hAnsi="Cambria Math" w:cs="Times New Roman"/>
                    <w:sz w:val="24"/>
                    <w:szCs w:val="24"/>
                  </w:rPr>
                  <m:t>C</m:t>
                </m:r>
              </m:e>
              <m:sup>
                <m:r>
                  <w:rPr>
                    <w:rFonts w:ascii="Cambria Math" w:hAnsi="Cambria Math" w:cs="Times New Roman"/>
                    <w:sz w:val="24"/>
                    <w:szCs w:val="24"/>
                  </w:rPr>
                  <m:t>i</m:t>
                </m:r>
              </m:sup>
            </m:sSup>
            <m:d>
              <m:dPr>
                <m:ctrlPr>
                  <w:rPr>
                    <w:rFonts w:ascii="Cambria Math" w:hAnsi="Cambria Math" w:cs="Times New Roman"/>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I</m:t>
                </m:r>
              </m:e>
              <m:sub>
                <m:r>
                  <w:rPr>
                    <w:rFonts w:ascii="Cambria Math" w:hAnsi="Cambria Math" w:cs="Times New Roman"/>
                    <w:sz w:val="24"/>
                    <w:szCs w:val="24"/>
                  </w:rPr>
                  <m:t>imported</m:t>
                </m:r>
              </m:sub>
              <m:sup>
                <m:r>
                  <w:rPr>
                    <w:rFonts w:ascii="Cambria Math" w:hAnsi="Cambria Math" w:cs="Times New Roman"/>
                    <w:sz w:val="24"/>
                    <w:szCs w:val="24"/>
                  </w:rPr>
                  <m:t>i</m:t>
                </m:r>
              </m:sup>
            </m:sSubSup>
          </m:e>
        </m:d>
      </m:oMath>
      <w:r w:rsidR="0020621C" w:rsidRPr="0058444A">
        <w:rPr>
          <w:rFonts w:ascii="Times New Roman" w:hAnsi="Times New Roman" w:cs="Times New Roman"/>
          <w:sz w:val="24"/>
          <w:szCs w:val="24"/>
        </w:rPr>
        <w:t>,</w:t>
      </w:r>
    </w:p>
    <w:p w14:paraId="66B09AF1" w14:textId="292FE09A" w:rsidR="00F95FB8" w:rsidRPr="0058444A" w:rsidRDefault="00000000" w:rsidP="0058444A">
      <w:pPr>
        <w:spacing w:line="48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season</m:t>
            </m:r>
          </m:sub>
        </m:sSub>
      </m:oMath>
      <w:r w:rsidR="0020621C" w:rsidRPr="0058444A">
        <w:rPr>
          <w:rFonts w:ascii="Times New Roman" w:hAnsi="Times New Roman" w:cs="Times New Roman"/>
          <w:sz w:val="24"/>
          <w:szCs w:val="24"/>
        </w:rPr>
        <w:t xml:space="preserve"> is a sinusoidal timeserie whose maximum is reached during the flu epidemic season, </w:t>
      </w:r>
      <m:oMath>
        <m:sSubSup>
          <m:sSubSupPr>
            <m:ctrlPr>
              <w:rPr>
                <w:rFonts w:ascii="Cambria Math" w:hAnsi="Cambria Math" w:cs="Times New Roman"/>
                <w:sz w:val="24"/>
                <w:szCs w:val="24"/>
              </w:rPr>
            </m:ctrlPr>
          </m:sSubSupPr>
          <m:e>
            <m:r>
              <w:rPr>
                <w:rFonts w:ascii="Cambria Math" w:hAnsi="Cambria Math" w:cs="Times New Roman"/>
                <w:sz w:val="24"/>
                <w:szCs w:val="24"/>
              </w:rPr>
              <m:t>M</m:t>
            </m:r>
          </m:e>
          <m:sub>
            <m:r>
              <w:rPr>
                <w:rFonts w:ascii="Cambria Math" w:hAnsi="Cambria Math" w:cs="Times New Roman"/>
                <w:sz w:val="24"/>
                <w:szCs w:val="24"/>
              </w:rPr>
              <m:t>transmission</m:t>
            </m:r>
          </m:sub>
          <m:sup>
            <m:r>
              <w:rPr>
                <w:rFonts w:ascii="Cambria Math" w:hAnsi="Cambria Math" w:cs="Times New Roman"/>
                <w:sz w:val="24"/>
                <w:szCs w:val="24"/>
              </w:rPr>
              <m:t> i,j</m:t>
            </m:r>
          </m:sup>
        </m:sSubSup>
      </m:oMath>
      <w:r w:rsidR="0020621C" w:rsidRPr="0058444A">
        <w:rPr>
          <w:rFonts w:ascii="Times New Roman" w:hAnsi="Times New Roman" w:cs="Times New Roman"/>
          <w:sz w:val="24"/>
          <w:szCs w:val="24"/>
        </w:rPr>
        <w:t xml:space="preserve"> is the number of contacts between agegroups i and j, and </w:t>
      </w:r>
      <m:oMath>
        <m:sSubSup>
          <m:sSubSupPr>
            <m:ctrlPr>
              <w:rPr>
                <w:rFonts w:ascii="Cambria Math" w:hAnsi="Cambria Math" w:cs="Times New Roman"/>
                <w:sz w:val="24"/>
                <w:szCs w:val="24"/>
              </w:rPr>
            </m:ctrlPr>
          </m:sSubSupPr>
          <m:e>
            <m:r>
              <w:rPr>
                <w:rFonts w:ascii="Cambria Math" w:hAnsi="Cambria Math" w:cs="Times New Roman"/>
                <w:sz w:val="24"/>
                <w:szCs w:val="24"/>
              </w:rPr>
              <m:t>I</m:t>
            </m:r>
          </m:e>
          <m:sub>
            <m:r>
              <w:rPr>
                <w:rFonts w:ascii="Cambria Math" w:hAnsi="Cambria Math" w:cs="Times New Roman"/>
                <w:sz w:val="24"/>
                <w:szCs w:val="24"/>
              </w:rPr>
              <m:t>asymp</m:t>
            </m:r>
          </m:sub>
          <m:sup>
            <m:r>
              <w:rPr>
                <w:rFonts w:ascii="Cambria Math" w:hAnsi="Cambria Math" w:cs="Times New Roman"/>
                <w:sz w:val="24"/>
                <w:szCs w:val="24"/>
              </w:rPr>
              <m:t>red</m:t>
            </m:r>
          </m:sup>
        </m:sSubSup>
      </m:oMath>
      <w:r w:rsidR="0020621C" w:rsidRPr="0058444A">
        <w:rPr>
          <w:rFonts w:ascii="Times New Roman" w:hAnsi="Times New Roman" w:cs="Times New Roman"/>
          <w:sz w:val="24"/>
          <w:szCs w:val="24"/>
        </w:rPr>
        <w:t xml:space="preserve"> is a reduction factor to account for a reduction of infectivity in asymptomatic cases set at 0.5 (assumption). </w:t>
      </w:r>
      <m:oMath>
        <m:sSubSup>
          <m:sSubSupPr>
            <m:ctrlPr>
              <w:rPr>
                <w:rFonts w:ascii="Cambria Math" w:hAnsi="Cambria Math" w:cs="Times New Roman"/>
                <w:sz w:val="24"/>
                <w:szCs w:val="24"/>
              </w:rPr>
            </m:ctrlPr>
          </m:sSubSupPr>
          <m:e>
            <m:r>
              <w:rPr>
                <w:rFonts w:ascii="Cambria Math" w:hAnsi="Cambria Math" w:cs="Times New Roman"/>
                <w:sz w:val="24"/>
                <w:szCs w:val="24"/>
              </w:rPr>
              <m:t>I</m:t>
            </m:r>
          </m:e>
          <m:sub>
            <m:r>
              <w:rPr>
                <w:rFonts w:ascii="Cambria Math" w:hAnsi="Cambria Math" w:cs="Times New Roman"/>
                <w:sz w:val="24"/>
                <w:szCs w:val="24"/>
              </w:rPr>
              <m:t>imported</m:t>
            </m:r>
          </m:sub>
          <m:sup>
            <m:r>
              <w:rPr>
                <w:rFonts w:ascii="Cambria Math" w:hAnsi="Cambria Math" w:cs="Times New Roman"/>
                <w:sz w:val="24"/>
                <w:szCs w:val="24"/>
              </w:rPr>
              <m:t>i</m:t>
            </m:r>
          </m:sup>
        </m:sSubSup>
      </m:oMath>
      <w:r w:rsidR="0020621C" w:rsidRPr="0058444A">
        <w:rPr>
          <w:rFonts w:ascii="Times New Roman" w:hAnsi="Times New Roman" w:cs="Times New Roman"/>
          <w:sz w:val="24"/>
          <w:szCs w:val="24"/>
        </w:rPr>
        <w:t xml:space="preserve"> is the number of imported infected seeding the epidemic set at 200 per age groups.</w:t>
      </w:r>
    </w:p>
    <w:p w14:paraId="72F4C347" w14:textId="77777777" w:rsidR="0068434A" w:rsidRDefault="0068434A">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6A1498BF" w14:textId="1F6B03C1" w:rsidR="007D729B" w:rsidRDefault="00E578BB" w:rsidP="000D5E01">
      <w:pPr>
        <w:pStyle w:val="Ttulo2"/>
        <w:rPr>
          <w:rFonts w:ascii="Times New Roman" w:hAnsi="Times New Roman" w:cs="Times New Roman"/>
          <w:color w:val="auto"/>
          <w:sz w:val="24"/>
          <w:szCs w:val="24"/>
        </w:rPr>
      </w:pPr>
      <w:bookmarkStart w:id="3" w:name="_Toc208318877"/>
      <w:r w:rsidRPr="007D729B">
        <w:rPr>
          <w:rFonts w:ascii="Times New Roman" w:hAnsi="Times New Roman" w:cs="Times New Roman"/>
          <w:color w:val="auto"/>
          <w:sz w:val="24"/>
          <w:szCs w:val="24"/>
        </w:rPr>
        <w:lastRenderedPageBreak/>
        <w:t>1.4. Model Parameters</w:t>
      </w:r>
      <w:bookmarkEnd w:id="3"/>
    </w:p>
    <w:p w14:paraId="0FDF131E" w14:textId="77777777" w:rsidR="000D5E01" w:rsidRPr="000D5E01" w:rsidRDefault="000D5E01" w:rsidP="000D5E01">
      <w:pPr>
        <w:spacing w:after="0"/>
      </w:pPr>
    </w:p>
    <w:p w14:paraId="7F0FD8A9" w14:textId="38EC6084" w:rsidR="000D5E01" w:rsidRPr="000D5E01" w:rsidRDefault="002452C3" w:rsidP="000D5E01">
      <w:pPr>
        <w:pStyle w:val="Descripcin"/>
        <w:keepNext/>
        <w:rPr>
          <w:rFonts w:ascii="Times New Roman" w:hAnsi="Times New Roman" w:cs="Times New Roman"/>
          <w:b w:val="0"/>
          <w:bCs w:val="0"/>
          <w:color w:val="auto"/>
          <w:sz w:val="20"/>
          <w:szCs w:val="20"/>
        </w:rPr>
      </w:pPr>
      <w:bookmarkStart w:id="4" w:name="_Ref208318104"/>
      <w:r w:rsidRPr="00F7159F">
        <w:rPr>
          <w:rFonts w:ascii="Times New Roman" w:hAnsi="Times New Roman" w:cs="Times New Roman"/>
          <w:color w:val="auto"/>
          <w:sz w:val="20"/>
          <w:szCs w:val="20"/>
        </w:rPr>
        <w:t xml:space="preserve">Supplementary table </w:t>
      </w:r>
      <w:r w:rsidRPr="00F7159F">
        <w:rPr>
          <w:rFonts w:ascii="Times New Roman" w:hAnsi="Times New Roman" w:cs="Times New Roman"/>
          <w:color w:val="auto"/>
          <w:sz w:val="20"/>
          <w:szCs w:val="20"/>
        </w:rPr>
        <w:fldChar w:fldCharType="begin"/>
      </w:r>
      <w:r w:rsidRPr="00F7159F">
        <w:rPr>
          <w:rFonts w:ascii="Times New Roman" w:hAnsi="Times New Roman" w:cs="Times New Roman"/>
          <w:color w:val="auto"/>
          <w:sz w:val="20"/>
          <w:szCs w:val="20"/>
        </w:rPr>
        <w:instrText xml:space="preserve"> SEQ Supplementary_table \* ARABIC </w:instrText>
      </w:r>
      <w:r w:rsidRPr="00F7159F">
        <w:rPr>
          <w:rFonts w:ascii="Times New Roman" w:hAnsi="Times New Roman" w:cs="Times New Roman"/>
          <w:color w:val="auto"/>
          <w:sz w:val="20"/>
          <w:szCs w:val="20"/>
        </w:rPr>
        <w:fldChar w:fldCharType="separate"/>
      </w:r>
      <w:r w:rsidR="00D871F0">
        <w:rPr>
          <w:rFonts w:ascii="Times New Roman" w:hAnsi="Times New Roman" w:cs="Times New Roman"/>
          <w:noProof/>
          <w:color w:val="auto"/>
          <w:sz w:val="20"/>
          <w:szCs w:val="20"/>
        </w:rPr>
        <w:t>1</w:t>
      </w:r>
      <w:r w:rsidRPr="00F7159F">
        <w:rPr>
          <w:rFonts w:ascii="Times New Roman" w:hAnsi="Times New Roman" w:cs="Times New Roman"/>
          <w:color w:val="auto"/>
          <w:sz w:val="20"/>
          <w:szCs w:val="20"/>
        </w:rPr>
        <w:fldChar w:fldCharType="end"/>
      </w:r>
      <w:bookmarkEnd w:id="4"/>
      <w:r w:rsidRPr="00F7159F">
        <w:rPr>
          <w:rFonts w:ascii="Times New Roman" w:hAnsi="Times New Roman" w:cs="Times New Roman"/>
          <w:color w:val="auto"/>
          <w:sz w:val="20"/>
          <w:szCs w:val="20"/>
        </w:rPr>
        <w:t xml:space="preserve">. </w:t>
      </w:r>
      <w:r w:rsidRPr="00F7159F">
        <w:rPr>
          <w:rFonts w:ascii="Times New Roman" w:hAnsi="Times New Roman" w:cs="Times New Roman"/>
          <w:b w:val="0"/>
          <w:bCs w:val="0"/>
          <w:color w:val="auto"/>
          <w:sz w:val="20"/>
          <w:szCs w:val="20"/>
        </w:rPr>
        <w:t>Epidemiological model parameters</w:t>
      </w:r>
    </w:p>
    <w:tbl>
      <w:tblPr>
        <w:tblStyle w:val="Tabladelista6concolores"/>
        <w:tblW w:w="8642" w:type="dxa"/>
        <w:tblLayout w:type="fixed"/>
        <w:tblLook w:val="0020" w:firstRow="1" w:lastRow="0" w:firstColumn="0" w:lastColumn="0" w:noHBand="0" w:noVBand="0"/>
      </w:tblPr>
      <w:tblGrid>
        <w:gridCol w:w="1500"/>
        <w:gridCol w:w="3394"/>
        <w:gridCol w:w="1798"/>
        <w:gridCol w:w="1950"/>
      </w:tblGrid>
      <w:tr w:rsidR="002452C3" w:rsidRPr="005D6105" w14:paraId="51EC2AB1" w14:textId="77777777" w:rsidTr="00F7159F">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3C935E36" w14:textId="77777777" w:rsidR="0020621C" w:rsidRPr="005D6105" w:rsidRDefault="0020621C" w:rsidP="002452C3">
            <w:pPr>
              <w:spacing w:before="36"/>
              <w:rPr>
                <w:rFonts w:ascii="Times New Roman" w:hAnsi="Times New Roman" w:cs="Times New Roman"/>
                <w:color w:val="auto"/>
                <w:sz w:val="18"/>
                <w:szCs w:val="18"/>
              </w:rPr>
            </w:pPr>
            <w:r w:rsidRPr="005D6105">
              <w:rPr>
                <w:rFonts w:ascii="Times New Roman" w:eastAsia="Aptos" w:hAnsi="Times New Roman" w:cs="Times New Roman"/>
                <w:color w:val="auto"/>
                <w:sz w:val="18"/>
                <w:szCs w:val="18"/>
                <w:lang w:val="en-US"/>
              </w:rPr>
              <w:t>Parameter</w:t>
            </w:r>
          </w:p>
        </w:tc>
        <w:tc>
          <w:tcPr>
            <w:tcW w:w="3394" w:type="dxa"/>
          </w:tcPr>
          <w:p w14:paraId="7C921235" w14:textId="77777777" w:rsidR="0020621C" w:rsidRPr="005D6105" w:rsidRDefault="0020621C" w:rsidP="002452C3">
            <w:pPr>
              <w:spacing w:before="3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D6105">
              <w:rPr>
                <w:rFonts w:ascii="Times New Roman" w:eastAsia="Aptos" w:hAnsi="Times New Roman" w:cs="Times New Roman"/>
                <w:color w:val="auto"/>
                <w:sz w:val="18"/>
                <w:szCs w:val="18"/>
                <w:lang w:val="en-US"/>
              </w:rPr>
              <w:t>Description</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0AD17E3B" w14:textId="77777777" w:rsidR="0020621C" w:rsidRPr="005D6105" w:rsidRDefault="0020621C" w:rsidP="002452C3">
            <w:pPr>
              <w:spacing w:before="36"/>
              <w:rPr>
                <w:rFonts w:ascii="Times New Roman" w:hAnsi="Times New Roman" w:cs="Times New Roman"/>
                <w:color w:val="auto"/>
                <w:sz w:val="18"/>
                <w:szCs w:val="18"/>
              </w:rPr>
            </w:pPr>
            <w:r w:rsidRPr="005D6105">
              <w:rPr>
                <w:rFonts w:ascii="Times New Roman" w:eastAsia="Aptos" w:hAnsi="Times New Roman" w:cs="Times New Roman"/>
                <w:color w:val="auto"/>
                <w:sz w:val="18"/>
                <w:szCs w:val="18"/>
                <w:lang w:val="en-US"/>
              </w:rPr>
              <w:t>value</w:t>
            </w:r>
          </w:p>
        </w:tc>
        <w:tc>
          <w:tcPr>
            <w:tcW w:w="1950" w:type="dxa"/>
          </w:tcPr>
          <w:p w14:paraId="21E46465" w14:textId="77777777" w:rsidR="0020621C" w:rsidRPr="005D6105" w:rsidRDefault="0020621C" w:rsidP="002452C3">
            <w:pPr>
              <w:spacing w:before="3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D6105">
              <w:rPr>
                <w:rFonts w:ascii="Times New Roman" w:eastAsia="Aptos" w:hAnsi="Times New Roman" w:cs="Times New Roman"/>
                <w:color w:val="auto"/>
                <w:sz w:val="18"/>
                <w:szCs w:val="18"/>
                <w:lang w:val="en-US"/>
              </w:rPr>
              <w:t>Source</w:t>
            </w:r>
          </w:p>
        </w:tc>
      </w:tr>
      <w:tr w:rsidR="0020621C" w:rsidRPr="005D6105" w14:paraId="32FC672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6C2EA463" w14:textId="77777777" w:rsidR="0020621C" w:rsidRPr="005D6105" w:rsidRDefault="0020621C" w:rsidP="00F865E8">
            <w:pPr>
              <w:jc w:val="center"/>
              <w:rPr>
                <w:rFonts w:ascii="Times New Roman" w:hAnsi="Times New Roman" w:cs="Times New Roman"/>
                <w:sz w:val="18"/>
                <w:szCs w:val="18"/>
              </w:rPr>
            </w:pPr>
            <m:oMathPara>
              <m:oMath>
                <m:r>
                  <w:rPr>
                    <w:rFonts w:ascii="Cambria Math" w:hAnsi="Cambria Math" w:cs="Times New Roman"/>
                    <w:sz w:val="18"/>
                    <w:szCs w:val="18"/>
                  </w:rPr>
                  <m:t>β</m:t>
                </m:r>
              </m:oMath>
            </m:oMathPara>
          </w:p>
        </w:tc>
        <w:tc>
          <w:tcPr>
            <w:tcW w:w="3394" w:type="dxa"/>
            <w:shd w:val="clear" w:color="auto" w:fill="auto"/>
          </w:tcPr>
          <w:p w14:paraId="54654CDF" w14:textId="77777777" w:rsidR="0020621C" w:rsidRPr="005D6105" w:rsidRDefault="0020621C" w:rsidP="00F865E8">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lang w:val="en-US"/>
              </w:rPr>
            </w:pPr>
            <w:r w:rsidRPr="005D6105">
              <w:rPr>
                <w:rFonts w:ascii="Times New Roman" w:eastAsia="Aptos" w:hAnsi="Times New Roman" w:cs="Times New Roman"/>
                <w:sz w:val="18"/>
                <w:szCs w:val="18"/>
                <w:lang w:val="en-US"/>
              </w:rPr>
              <w:t>Probability of transmission per contact</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4D42D7DC" w14:textId="77777777" w:rsidR="0020621C" w:rsidRPr="005D6105" w:rsidRDefault="0020621C" w:rsidP="00F865E8">
            <w:pPr>
              <w:spacing w:before="240" w:after="240"/>
              <w:rPr>
                <w:rFonts w:ascii="Times New Roman" w:hAnsi="Times New Roman" w:cs="Times New Roman"/>
                <w:sz w:val="18"/>
                <w:szCs w:val="18"/>
              </w:rPr>
            </w:pPr>
            <w:r w:rsidRPr="005D6105">
              <w:rPr>
                <w:rFonts w:ascii="Times New Roman" w:eastAsia="Aptos" w:hAnsi="Times New Roman" w:cs="Times New Roman"/>
                <w:sz w:val="18"/>
                <w:szCs w:val="18"/>
                <w:lang w:val="en-US"/>
              </w:rPr>
              <w:t>[0.0515 to 0.0599]</w:t>
            </w:r>
          </w:p>
        </w:tc>
        <w:tc>
          <w:tcPr>
            <w:tcW w:w="1950" w:type="dxa"/>
            <w:shd w:val="clear" w:color="auto" w:fill="auto"/>
          </w:tcPr>
          <w:p w14:paraId="185FEC64" w14:textId="77777777" w:rsidR="0020621C" w:rsidRPr="005D6105" w:rsidRDefault="0020621C" w:rsidP="00F865E8">
            <w:pP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18"/>
                <w:szCs w:val="18"/>
                <w:lang w:val="en-US"/>
              </w:rPr>
            </w:pPr>
            <w:r w:rsidRPr="005D6105">
              <w:rPr>
                <w:rFonts w:ascii="Times New Roman" w:eastAsia="Aptos" w:hAnsi="Times New Roman" w:cs="Times New Roman"/>
                <w:sz w:val="18"/>
                <w:szCs w:val="18"/>
                <w:lang w:val="en-US"/>
              </w:rPr>
              <w:t>Calibrated on influenza season</w:t>
            </w:r>
          </w:p>
        </w:tc>
      </w:tr>
      <w:tr w:rsidR="0020621C" w:rsidRPr="005D6105" w14:paraId="7B7C9641" w14:textId="77777777" w:rsidTr="00F865E8">
        <w:trPr>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180E5787" w14:textId="77777777" w:rsidR="0020621C" w:rsidRPr="005D6105" w:rsidRDefault="0020621C" w:rsidP="00F865E8">
            <w:pPr>
              <w:spacing w:before="36" w:after="36"/>
              <w:rPr>
                <w:rFonts w:ascii="Times New Roman" w:hAnsi="Times New Roman" w:cs="Times New Roman"/>
                <w:sz w:val="18"/>
                <w:szCs w:val="18"/>
              </w:rPr>
            </w:pPr>
            <m:oMathPara>
              <m:oMath>
                <m:r>
                  <w:rPr>
                    <w:rFonts w:ascii="Cambria Math" w:hAnsi="Cambria Math" w:cs="Times New Roman"/>
                    <w:sz w:val="18"/>
                    <w:szCs w:val="18"/>
                  </w:rPr>
                  <m:t>1</m:t>
                </m:r>
                <m:r>
                  <m:rPr>
                    <m:lit/>
                  </m:rPr>
                  <w:rPr>
                    <w:rFonts w:ascii="Cambria Math" w:hAnsi="Cambria Math" w:cs="Times New Roman"/>
                    <w:sz w:val="18"/>
                    <w:szCs w:val="18"/>
                  </w:rPr>
                  <m:t>/</m:t>
                </m:r>
                <m:r>
                  <w:rPr>
                    <w:rFonts w:ascii="Cambria Math" w:hAnsi="Cambria Math" w:cs="Times New Roman"/>
                    <w:sz w:val="18"/>
                    <w:szCs w:val="18"/>
                  </w:rPr>
                  <m:t>ν</m:t>
                </m:r>
              </m:oMath>
            </m:oMathPara>
          </w:p>
        </w:tc>
        <w:tc>
          <w:tcPr>
            <w:tcW w:w="3394" w:type="dxa"/>
          </w:tcPr>
          <w:p w14:paraId="7940A264" w14:textId="77777777" w:rsidR="0020621C" w:rsidRPr="005D6105" w:rsidRDefault="0020621C" w:rsidP="00F865E8">
            <w:pPr>
              <w:spacing w:before="36" w:after="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Mean duration of exposed status.</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3FA2DA0D" w14:textId="77777777" w:rsidR="0020621C" w:rsidRPr="005D6105" w:rsidRDefault="0020621C" w:rsidP="00F865E8">
            <w:pPr>
              <w:spacing w:before="36" w:after="36"/>
              <w:rPr>
                <w:rFonts w:ascii="Times New Roman" w:hAnsi="Times New Roman" w:cs="Times New Roman"/>
                <w:sz w:val="18"/>
                <w:szCs w:val="18"/>
              </w:rPr>
            </w:pPr>
            <w:r w:rsidRPr="005D6105">
              <w:rPr>
                <w:rFonts w:ascii="Times New Roman" w:eastAsia="Aptos" w:hAnsi="Times New Roman" w:cs="Times New Roman"/>
                <w:sz w:val="18"/>
                <w:szCs w:val="18"/>
                <w:lang w:val="en-US"/>
              </w:rPr>
              <w:t>2 days</w:t>
            </w:r>
          </w:p>
        </w:tc>
        <w:tc>
          <w:tcPr>
            <w:tcW w:w="1950" w:type="dxa"/>
          </w:tcPr>
          <w:p w14:paraId="65940B26" w14:textId="77777777" w:rsidR="0020621C" w:rsidRPr="005D6105" w:rsidRDefault="0020621C" w:rsidP="00F865E8">
            <w:pPr>
              <w:spacing w:before="36" w:after="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 xml:space="preserve">Carrat et al, 2008 </w:t>
            </w:r>
            <w:r w:rsidRPr="005D6105">
              <w:rPr>
                <w:rFonts w:ascii="Times New Roman" w:eastAsia="Aptos" w:hAnsi="Times New Roman" w:cs="Times New Roman"/>
                <w:sz w:val="18"/>
                <w:szCs w:val="18"/>
              </w:rPr>
              <w:fldChar w:fldCharType="begin"/>
            </w:r>
            <w:r w:rsidRPr="005D6105">
              <w:rPr>
                <w:rFonts w:ascii="Times New Roman" w:eastAsia="Aptos" w:hAnsi="Times New Roman" w:cs="Times New Roman"/>
                <w:sz w:val="18"/>
                <w:szCs w:val="18"/>
                <w:lang w:val="en-US"/>
              </w:rPr>
              <w:instrText xml:space="preserve"> ADDIN ZOTERO_ITEM CSL_CITATION {"citationID":"udqoHkHf","properties":{"formattedCitation":"[2]","plainCitation":"[2]","noteIndex":0},"citationItems":[{"id":13470,"uris":["http://zotero.org/users/11770595/items/ASAT78WZ"],"itemData":{"id":13470,"type":"article-journal","abstract":"The dynamics of viral shedding and symptoms following influenza virus infection are key factors when considering epidemic control measures. The authors reviewed published studies describing the course of influenza virus infection in placebo-treated and untreated volunteers challenged with wild-type influenza virus. A total of 56 different studies with 1,280 healthy participants were considered. Viral shedding increased sharply between 0.5 and 1 day after challenge and consistently peaked on day 2. The duration of viral shedding averaged over 375 participants was 4.80 days (95% confidence interval: 4.31, 5.29). The frequency of symptomatic infection was 66.9% (95% confidence interval: 58.3, 74.5). Fever was observed in 37.0% of A/H1N1, 40.6% of A/H3N2 (p = 0.86), and 7.5% of B infections (p = 0.001). The total symptoms scores increased on day 1 and peaked on day 3. Systemic symptoms peaked on day 2. No such data exist for children or elderly subjects, but epidemiologic studies suggest that the natural history might differ. The present analysis confirms prior expert opinion on the duration of viral shedding or the frequency of asymptomatic influenza infection, extends prior knowledge on the dynamics of viral shedding and symptoms, and provides original results on the frequency of respiratory symptoms or fever.","container-title":"American Journal of Epidemiology","DOI":"10.1093/aje/kwm375","ISSN":"1476-6256","issue":"7","journalAbbreviation":"Am J Epidemiol","language":"eng","note":"PMID: 18230677","page":"775-785","source":"PubMed","title":"Time lines of infection and disease in human influenza: a review of volunteer challenge studies","title-short":"Time lines of infection and disease in human influenza","volume":"167","author":[{"family":"Carrat","given":"Fabrice"},{"family":"Vergu","given":"Elisabeta"},{"family":"Ferguson","given":"Neil M."},{"family":"Lemaitre","given":"Magali"},{"family":"Cauchemez","given":"Simon"},{"family":"Leach","given":"Steve"},{"family":"Valleron","given":"Alain-Jacques"}],"issued":{"date-parts":[["2008",4,1]]}}}],"schema":"https://github.com/citation-style-language/schema/raw/master/csl-citation.json"} </w:instrText>
            </w:r>
            <w:r w:rsidRPr="005D6105">
              <w:rPr>
                <w:rFonts w:ascii="Times New Roman" w:eastAsia="Aptos" w:hAnsi="Times New Roman" w:cs="Times New Roman"/>
                <w:sz w:val="18"/>
                <w:szCs w:val="18"/>
              </w:rPr>
              <w:fldChar w:fldCharType="separate"/>
            </w:r>
            <w:r w:rsidRPr="005D6105">
              <w:rPr>
                <w:rFonts w:ascii="Times New Roman" w:hAnsi="Times New Roman" w:cs="Times New Roman"/>
                <w:sz w:val="18"/>
                <w:szCs w:val="18"/>
              </w:rPr>
              <w:t>[2]</w:t>
            </w:r>
            <w:r w:rsidRPr="005D6105">
              <w:rPr>
                <w:rFonts w:ascii="Times New Roman" w:eastAsia="Aptos" w:hAnsi="Times New Roman" w:cs="Times New Roman"/>
                <w:sz w:val="18"/>
                <w:szCs w:val="18"/>
              </w:rPr>
              <w:fldChar w:fldCharType="end"/>
            </w:r>
            <w:r w:rsidRPr="005D6105">
              <w:rPr>
                <w:rFonts w:ascii="Times New Roman" w:eastAsia="Aptos" w:hAnsi="Times New Roman" w:cs="Times New Roman"/>
                <w:sz w:val="18"/>
                <w:szCs w:val="18"/>
                <w:lang w:val="en-US"/>
              </w:rPr>
              <w:t xml:space="preserve"> </w:t>
            </w:r>
          </w:p>
        </w:tc>
      </w:tr>
      <w:tr w:rsidR="0020621C" w:rsidRPr="005D6105" w14:paraId="0E1CB85B"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759D3991" w14:textId="77777777" w:rsidR="0020621C" w:rsidRPr="005D6105" w:rsidRDefault="0020621C" w:rsidP="00F865E8">
            <w:pPr>
              <w:spacing w:before="36" w:after="36"/>
              <w:rPr>
                <w:rFonts w:ascii="Times New Roman" w:hAnsi="Times New Roman" w:cs="Times New Roman"/>
                <w:sz w:val="18"/>
                <w:szCs w:val="18"/>
              </w:rPr>
            </w:pPr>
            <m:oMathPara>
              <m:oMath>
                <m:r>
                  <w:rPr>
                    <w:rFonts w:ascii="Cambria Math" w:hAnsi="Cambria Math" w:cs="Times New Roman"/>
                    <w:sz w:val="18"/>
                    <w:szCs w:val="18"/>
                  </w:rPr>
                  <m:t>1</m:t>
                </m:r>
                <m:r>
                  <m:rPr>
                    <m:lit/>
                  </m:rPr>
                  <w:rPr>
                    <w:rFonts w:ascii="Cambria Math" w:hAnsi="Cambria Math" w:cs="Times New Roman"/>
                    <w:sz w:val="18"/>
                    <w:szCs w:val="18"/>
                  </w:rPr>
                  <m:t>/</m:t>
                </m:r>
                <m:r>
                  <w:rPr>
                    <w:rFonts w:ascii="Cambria Math" w:hAnsi="Cambria Math" w:cs="Times New Roman"/>
                    <w:sz w:val="18"/>
                    <w:szCs w:val="18"/>
                  </w:rPr>
                  <m:t>γ</m:t>
                </m:r>
              </m:oMath>
            </m:oMathPara>
          </w:p>
        </w:tc>
        <w:tc>
          <w:tcPr>
            <w:tcW w:w="3394" w:type="dxa"/>
            <w:shd w:val="clear" w:color="auto" w:fill="auto"/>
          </w:tcPr>
          <w:p w14:paraId="2BB6568E"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Mean duration of infected status.</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0D234833" w14:textId="77777777" w:rsidR="0020621C" w:rsidRPr="005D6105" w:rsidRDefault="0020621C" w:rsidP="00F865E8">
            <w:pPr>
              <w:spacing w:before="36" w:after="36"/>
              <w:rPr>
                <w:rFonts w:ascii="Times New Roman" w:hAnsi="Times New Roman" w:cs="Times New Roman"/>
                <w:sz w:val="18"/>
                <w:szCs w:val="18"/>
              </w:rPr>
            </w:pPr>
            <w:r w:rsidRPr="005D6105">
              <w:rPr>
                <w:rFonts w:ascii="Times New Roman" w:eastAsia="Aptos" w:hAnsi="Times New Roman" w:cs="Times New Roman"/>
                <w:sz w:val="18"/>
                <w:szCs w:val="18"/>
                <w:lang w:val="en-US"/>
              </w:rPr>
              <w:t>6.5 days</w:t>
            </w:r>
          </w:p>
        </w:tc>
        <w:tc>
          <w:tcPr>
            <w:tcW w:w="1950" w:type="dxa"/>
            <w:shd w:val="clear" w:color="auto" w:fill="auto"/>
          </w:tcPr>
          <w:p w14:paraId="1D95925D"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 xml:space="preserve">Carrat et al, 2008 </w:t>
            </w:r>
            <w:r w:rsidRPr="005D6105">
              <w:rPr>
                <w:rFonts w:ascii="Times New Roman" w:eastAsia="Aptos" w:hAnsi="Times New Roman" w:cs="Times New Roman"/>
                <w:sz w:val="18"/>
                <w:szCs w:val="18"/>
              </w:rPr>
              <w:fldChar w:fldCharType="begin"/>
            </w:r>
            <w:r w:rsidRPr="005D6105">
              <w:rPr>
                <w:rFonts w:ascii="Times New Roman" w:eastAsia="Aptos" w:hAnsi="Times New Roman" w:cs="Times New Roman"/>
                <w:sz w:val="18"/>
                <w:szCs w:val="18"/>
                <w:lang w:val="en-US"/>
              </w:rPr>
              <w:instrText xml:space="preserve"> ADDIN ZOTERO_ITEM CSL_CITATION {"citationID":"CwF1VZNF","properties":{"formattedCitation":"[2]","plainCitation":"[2]","noteIndex":0},"citationItems":[{"id":13470,"uris":["http://zotero.org/users/11770595/items/ASAT78WZ"],"itemData":{"id":13470,"type":"article-journal","abstract":"The dynamics of viral shedding and symptoms following influenza virus infection are key factors when considering epidemic control measures. The authors reviewed published studies describing the course of influenza virus infection in placebo-treated and untreated volunteers challenged with wild-type influenza virus. A total of 56 different studies with 1,280 healthy participants were considered. Viral shedding increased sharply between 0.5 and 1 day after challenge and consistently peaked on day 2. The duration of viral shedding averaged over 375 participants was 4.80 days (95% confidence interval: 4.31, 5.29). The frequency of symptomatic infection was 66.9% (95% confidence interval: 58.3, 74.5). Fever was observed in 37.0% of A/H1N1, 40.6% of A/H3N2 (p = 0.86), and 7.5% of B infections (p = 0.001). The total symptoms scores increased on day 1 and peaked on day 3. Systemic symptoms peaked on day 2. No such data exist for children or elderly subjects, but epidemiologic studies suggest that the natural history might differ. The present analysis confirms prior expert opinion on the duration of viral shedding or the frequency of asymptomatic influenza infection, extends prior knowledge on the dynamics of viral shedding and symptoms, and provides original results on the frequency of respiratory symptoms or fever.","container-title":"American Journal of Epidemiology","DOI":"10.1093/aje/kwm375","ISSN":"1476-6256","issue":"7","journalAbbreviation":"Am J Epidemiol","language":"eng","note":"PMID: 18230677","page":"775-785","source":"PubMed","title":"Time lines of infection and disease in human influenza: a review of volunteer challenge studies","title-short":"Time lines of infection and disease in human influenza","volume":"167","author":[{"family":"Carrat","given":"Fabrice"},{"family":"Vergu","given":"Elisabeta"},{"family":"Ferguson","given":"Neil M."},{"family":"Lemaitre","given":"Magali"},{"family":"Cauchemez","given":"Simon"},{"family":"Leach","given":"Steve"},{"family":"Valleron","given":"Alain-Jacques"}],"issued":{"date-parts":[["2008",4,1]]}}}],"schema":"https://github.com/citation-style-language/schema/raw/master/csl-citation.json"} </w:instrText>
            </w:r>
            <w:r w:rsidRPr="005D6105">
              <w:rPr>
                <w:rFonts w:ascii="Times New Roman" w:eastAsia="Aptos" w:hAnsi="Times New Roman" w:cs="Times New Roman"/>
                <w:sz w:val="18"/>
                <w:szCs w:val="18"/>
              </w:rPr>
              <w:fldChar w:fldCharType="separate"/>
            </w:r>
            <w:r w:rsidRPr="005D6105">
              <w:rPr>
                <w:rFonts w:ascii="Times New Roman" w:hAnsi="Times New Roman" w:cs="Times New Roman"/>
                <w:sz w:val="18"/>
                <w:szCs w:val="18"/>
              </w:rPr>
              <w:t>[2]</w:t>
            </w:r>
            <w:r w:rsidRPr="005D6105">
              <w:rPr>
                <w:rFonts w:ascii="Times New Roman" w:eastAsia="Aptos" w:hAnsi="Times New Roman" w:cs="Times New Roman"/>
                <w:sz w:val="18"/>
                <w:szCs w:val="18"/>
              </w:rPr>
              <w:fldChar w:fldCharType="end"/>
            </w:r>
          </w:p>
        </w:tc>
      </w:tr>
      <w:tr w:rsidR="0020621C" w:rsidRPr="005D6105" w14:paraId="0D1787F3" w14:textId="77777777" w:rsidTr="00F865E8">
        <w:trPr>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7ED921DE" w14:textId="77777777" w:rsidR="0020621C" w:rsidRPr="005D6105" w:rsidRDefault="0020621C" w:rsidP="00F865E8">
            <w:pPr>
              <w:spacing w:before="36" w:after="36"/>
              <w:jc w:val="center"/>
              <w:rPr>
                <w:rFonts w:ascii="Times New Roman" w:hAnsi="Times New Roman" w:cs="Times New Roman"/>
                <w:sz w:val="18"/>
                <w:szCs w:val="18"/>
              </w:rPr>
            </w:pPr>
            <m:oMathPara>
              <m:oMath>
                <m:r>
                  <w:rPr>
                    <w:rFonts w:ascii="Cambria Math" w:hAnsi="Cambria Math" w:cs="Times New Roman"/>
                    <w:sz w:val="18"/>
                    <w:szCs w:val="18"/>
                  </w:rPr>
                  <m:t>1</m:t>
                </m:r>
                <m:r>
                  <m:rPr>
                    <m:lit/>
                  </m:rP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γ</m:t>
                    </m:r>
                  </m:e>
                  <m:sub>
                    <m:r>
                      <w:rPr>
                        <w:rFonts w:ascii="Cambria Math" w:hAnsi="Cambria Math" w:cs="Times New Roman"/>
                        <w:sz w:val="18"/>
                        <w:szCs w:val="18"/>
                      </w:rPr>
                      <m:t>asymp</m:t>
                    </m:r>
                  </m:sub>
                </m:sSub>
              </m:oMath>
            </m:oMathPara>
          </w:p>
        </w:tc>
        <w:tc>
          <w:tcPr>
            <w:tcW w:w="3394" w:type="dxa"/>
          </w:tcPr>
          <w:p w14:paraId="6AF5454C" w14:textId="77777777" w:rsidR="0020621C" w:rsidRPr="005D6105" w:rsidRDefault="0020621C" w:rsidP="00F865E8">
            <w:pPr>
              <w:spacing w:before="36" w:after="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Mean duration of asymptomatic state.</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5E7053FE" w14:textId="77777777" w:rsidR="0020621C" w:rsidRPr="005D6105" w:rsidRDefault="0020621C" w:rsidP="00F865E8">
            <w:pPr>
              <w:spacing w:before="36" w:after="36"/>
              <w:rPr>
                <w:rFonts w:ascii="Times New Roman" w:hAnsi="Times New Roman" w:cs="Times New Roman"/>
                <w:sz w:val="18"/>
                <w:szCs w:val="18"/>
              </w:rPr>
            </w:pPr>
            <w:r w:rsidRPr="005D6105">
              <w:rPr>
                <w:rFonts w:ascii="Times New Roman" w:eastAsia="Aptos" w:hAnsi="Times New Roman" w:cs="Times New Roman"/>
                <w:sz w:val="18"/>
                <w:szCs w:val="18"/>
                <w:lang w:val="en-US"/>
              </w:rPr>
              <w:t>4.36 days (mean)</w:t>
            </w:r>
          </w:p>
        </w:tc>
        <w:tc>
          <w:tcPr>
            <w:tcW w:w="1950" w:type="dxa"/>
          </w:tcPr>
          <w:p w14:paraId="165319F5" w14:textId="77777777" w:rsidR="0020621C" w:rsidRPr="005D6105" w:rsidRDefault="0020621C" w:rsidP="00F865E8">
            <w:pPr>
              <w:spacing w:before="36" w:after="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 xml:space="preserve">Carrat et al, 2008 </w:t>
            </w:r>
            <w:r w:rsidRPr="005D6105">
              <w:rPr>
                <w:rFonts w:ascii="Times New Roman" w:eastAsia="Aptos" w:hAnsi="Times New Roman" w:cs="Times New Roman"/>
                <w:sz w:val="18"/>
                <w:szCs w:val="18"/>
              </w:rPr>
              <w:fldChar w:fldCharType="begin"/>
            </w:r>
            <w:r w:rsidRPr="005D6105">
              <w:rPr>
                <w:rFonts w:ascii="Times New Roman" w:eastAsia="Aptos" w:hAnsi="Times New Roman" w:cs="Times New Roman"/>
                <w:sz w:val="18"/>
                <w:szCs w:val="18"/>
                <w:lang w:val="en-US"/>
              </w:rPr>
              <w:instrText xml:space="preserve"> ADDIN ZOTERO_ITEM CSL_CITATION {"citationID":"V45aUAzs","properties":{"formattedCitation":"[2]","plainCitation":"[2]","noteIndex":0},"citationItems":[{"id":13470,"uris":["http://zotero.org/users/11770595/items/ASAT78WZ"],"itemData":{"id":13470,"type":"article-journal","abstract":"The dynamics of viral shedding and symptoms following influenza virus infection are key factors when considering epidemic control measures. The authors reviewed published studies describing the course of influenza virus infection in placebo-treated and untreated volunteers challenged with wild-type influenza virus. A total of 56 different studies with 1,280 healthy participants were considered. Viral shedding increased sharply between 0.5 and 1 day after challenge and consistently peaked on day 2. The duration of viral shedding averaged over 375 participants was 4.80 days (95% confidence interval: 4.31, 5.29). The frequency of symptomatic infection was 66.9% (95% confidence interval: 58.3, 74.5). Fever was observed in 37.0% of A/H1N1, 40.6% of A/H3N2 (p = 0.86), and 7.5% of B infections (p = 0.001). The total symptoms scores increased on day 1 and peaked on day 3. Systemic symptoms peaked on day 2. No such data exist for children or elderly subjects, but epidemiologic studies suggest that the natural history might differ. The present analysis confirms prior expert opinion on the duration of viral shedding or the frequency of asymptomatic influenza infection, extends prior knowledge on the dynamics of viral shedding and symptoms, and provides original results on the frequency of respiratory symptoms or fever.","container-title":"American Journal of Epidemiology","DOI":"10.1093/aje/kwm375","ISSN":"1476-6256","issue":"7","journalAbbreviation":"Am J Epidemiol","language":"eng","note":"PMID: 18230677","page":"775-785","source":"PubMed","title":"Time lines of infection and disease in human influenza: a review of volunteer challenge studies","title-short":"Time lines of infection and disease in human influenza","volume":"167","author":[{"family":"Carrat","given":"Fabrice"},{"family":"Vergu","given":"Elisabeta"},{"family":"Ferguson","given":"Neil M."},{"family":"Lemaitre","given":"Magali"},{"family":"Cauchemez","given":"Simon"},{"family":"Leach","given":"Steve"},{"family":"Valleron","given":"Alain-Jacques"}],"issued":{"date-parts":[["2008",4,1]]}}}],"schema":"https://github.com/citation-style-language/schema/raw/master/csl-citation.json"} </w:instrText>
            </w:r>
            <w:r w:rsidRPr="005D6105">
              <w:rPr>
                <w:rFonts w:ascii="Times New Roman" w:eastAsia="Aptos" w:hAnsi="Times New Roman" w:cs="Times New Roman"/>
                <w:sz w:val="18"/>
                <w:szCs w:val="18"/>
              </w:rPr>
              <w:fldChar w:fldCharType="separate"/>
            </w:r>
            <w:r w:rsidRPr="005D6105">
              <w:rPr>
                <w:rFonts w:ascii="Times New Roman" w:hAnsi="Times New Roman" w:cs="Times New Roman"/>
                <w:sz w:val="18"/>
                <w:szCs w:val="18"/>
              </w:rPr>
              <w:t>[2]</w:t>
            </w:r>
            <w:r w:rsidRPr="005D6105">
              <w:rPr>
                <w:rFonts w:ascii="Times New Roman" w:eastAsia="Aptos" w:hAnsi="Times New Roman" w:cs="Times New Roman"/>
                <w:sz w:val="18"/>
                <w:szCs w:val="18"/>
              </w:rPr>
              <w:fldChar w:fldCharType="end"/>
            </w:r>
          </w:p>
        </w:tc>
      </w:tr>
      <w:tr w:rsidR="0020621C" w:rsidRPr="005D6105" w14:paraId="1378D64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5AC734BE" w14:textId="77777777" w:rsidR="0020621C" w:rsidRPr="005D6105" w:rsidRDefault="0020621C" w:rsidP="00F865E8">
            <w:pPr>
              <w:spacing w:before="36" w:after="36"/>
              <w:jc w:val="center"/>
              <w:rPr>
                <w:rFonts w:ascii="Times New Roman" w:hAnsi="Times New Roman" w:cs="Times New Roman"/>
                <w:sz w:val="18"/>
                <w:szCs w:val="18"/>
              </w:rPr>
            </w:pPr>
            <m:oMathPara>
              <m:oMath>
                <m:r>
                  <w:rPr>
                    <w:rFonts w:ascii="Cambria Math" w:hAnsi="Cambria Math" w:cs="Times New Roman"/>
                    <w:sz w:val="18"/>
                    <w:szCs w:val="18"/>
                  </w:rPr>
                  <m:t>1</m:t>
                </m:r>
                <m:r>
                  <m:rPr>
                    <m:lit/>
                  </m:rP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γ</m:t>
                    </m:r>
                  </m:e>
                  <m:sub>
                    <m:r>
                      <w:rPr>
                        <w:rFonts w:ascii="Cambria Math" w:hAnsi="Cambria Math" w:cs="Times New Roman"/>
                        <w:sz w:val="18"/>
                        <w:szCs w:val="18"/>
                      </w:rPr>
                      <m:t>H</m:t>
                    </m:r>
                  </m:sub>
                </m:sSub>
              </m:oMath>
            </m:oMathPara>
          </w:p>
        </w:tc>
        <w:tc>
          <w:tcPr>
            <w:tcW w:w="3394" w:type="dxa"/>
            <w:shd w:val="clear" w:color="auto" w:fill="auto"/>
          </w:tcPr>
          <w:p w14:paraId="273F3118"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Mean duration of hospitalization</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3E4B37EA" w14:textId="77777777" w:rsidR="0020621C" w:rsidRPr="005D6105" w:rsidRDefault="0020621C" w:rsidP="00F865E8">
            <w:pPr>
              <w:spacing w:before="36" w:after="36"/>
              <w:rPr>
                <w:rFonts w:ascii="Times New Roman" w:hAnsi="Times New Roman" w:cs="Times New Roman"/>
                <w:sz w:val="18"/>
                <w:szCs w:val="18"/>
              </w:rPr>
            </w:pPr>
            <w:r w:rsidRPr="005D6105">
              <w:rPr>
                <w:rFonts w:ascii="Times New Roman" w:eastAsia="Aptos" w:hAnsi="Times New Roman" w:cs="Times New Roman"/>
                <w:sz w:val="18"/>
                <w:szCs w:val="18"/>
                <w:lang w:val="en-US"/>
              </w:rPr>
              <w:t>8 days</w:t>
            </w:r>
          </w:p>
        </w:tc>
        <w:tc>
          <w:tcPr>
            <w:tcW w:w="1950" w:type="dxa"/>
            <w:shd w:val="clear" w:color="auto" w:fill="auto"/>
          </w:tcPr>
          <w:p w14:paraId="66ACEFCF"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 xml:space="preserve">Lemaitre et al, 2022 </w:t>
            </w:r>
            <w:r w:rsidRPr="005D6105">
              <w:rPr>
                <w:rFonts w:ascii="Times New Roman" w:eastAsia="Aptos" w:hAnsi="Times New Roman" w:cs="Times New Roman"/>
                <w:sz w:val="18"/>
                <w:szCs w:val="18"/>
              </w:rPr>
              <w:fldChar w:fldCharType="begin"/>
            </w:r>
            <w:r w:rsidRPr="005D6105">
              <w:rPr>
                <w:rFonts w:ascii="Times New Roman" w:eastAsia="Aptos" w:hAnsi="Times New Roman" w:cs="Times New Roman"/>
                <w:sz w:val="18"/>
                <w:szCs w:val="18"/>
                <w:lang w:val="en-US"/>
              </w:rPr>
              <w:instrText xml:space="preserve"> ADDIN ZOTERO_ITEM CSL_CITATION {"citationID":"Rzsr3zcT","properties":{"formattedCitation":"[3]","plainCitation":"[3]","noteIndex":0},"citationItems":[{"id":13473,"uris":["http://zotero.org/users/11770595/items/B4I2IC7A"],"itemData":{"id":13473,"type":"webpage","title":"Estimating the burden of influenza‐related and associated hospitalizations and deaths in France: An eight‐season data study, 2010–2018 - Lemaitre - 2022 - Influenza and Other Respiratory Viruses - Wiley Online Library","URL":"https://onlinelibrary.wiley.com/doi/full/10.1111/irv.12962","accessed":{"date-parts":[["2025",7,4]]}}}],"schema":"https://github.com/citation-style-language/schema/raw/master/csl-citation.json"} </w:instrText>
            </w:r>
            <w:r w:rsidRPr="005D6105">
              <w:rPr>
                <w:rFonts w:ascii="Times New Roman" w:eastAsia="Aptos" w:hAnsi="Times New Roman" w:cs="Times New Roman"/>
                <w:sz w:val="18"/>
                <w:szCs w:val="18"/>
              </w:rPr>
              <w:fldChar w:fldCharType="separate"/>
            </w:r>
            <w:r w:rsidRPr="005D6105">
              <w:rPr>
                <w:rFonts w:ascii="Times New Roman" w:hAnsi="Times New Roman" w:cs="Times New Roman"/>
                <w:sz w:val="18"/>
                <w:szCs w:val="18"/>
              </w:rPr>
              <w:t>[3]</w:t>
            </w:r>
            <w:r w:rsidRPr="005D6105">
              <w:rPr>
                <w:rFonts w:ascii="Times New Roman" w:eastAsia="Aptos" w:hAnsi="Times New Roman" w:cs="Times New Roman"/>
                <w:sz w:val="18"/>
                <w:szCs w:val="18"/>
              </w:rPr>
              <w:fldChar w:fldCharType="end"/>
            </w:r>
            <w:r w:rsidRPr="005D6105">
              <w:rPr>
                <w:rFonts w:ascii="Times New Roman" w:eastAsia="Aptos" w:hAnsi="Times New Roman" w:cs="Times New Roman"/>
                <w:sz w:val="18"/>
                <w:szCs w:val="18"/>
                <w:lang w:val="en-US"/>
              </w:rPr>
              <w:t>.</w:t>
            </w:r>
          </w:p>
        </w:tc>
      </w:tr>
      <w:tr w:rsidR="0020621C" w:rsidRPr="005D6105" w14:paraId="74FA9F0D" w14:textId="77777777" w:rsidTr="00F865E8">
        <w:trPr>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1DC23CB7" w14:textId="77777777" w:rsidR="0020621C" w:rsidRPr="005D6105" w:rsidRDefault="0020621C" w:rsidP="00F865E8">
            <w:pPr>
              <w:spacing w:before="36" w:after="36"/>
              <w:jc w:val="center"/>
              <w:rPr>
                <w:rFonts w:ascii="Times New Roman" w:hAnsi="Times New Roman" w:cs="Times New Roman"/>
                <w:sz w:val="18"/>
                <w:szCs w:val="18"/>
              </w:rPr>
            </w:pPr>
            <m:oMathPara>
              <m:oMath>
                <m:r>
                  <w:rPr>
                    <w:rFonts w:ascii="Cambria Math" w:hAnsi="Cambria Math" w:cs="Times New Roman"/>
                    <w:sz w:val="18"/>
                    <w:szCs w:val="18"/>
                  </w:rPr>
                  <m:t>1</m:t>
                </m:r>
                <m:r>
                  <m:rPr>
                    <m:lit/>
                  </m:rP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ρ</m:t>
                    </m:r>
                  </m:e>
                  <m:sub>
                    <m:r>
                      <w:rPr>
                        <w:rFonts w:ascii="Cambria Math" w:hAnsi="Cambria Math" w:cs="Times New Roman"/>
                        <w:sz w:val="18"/>
                        <w:szCs w:val="18"/>
                      </w:rPr>
                      <m:t>V</m:t>
                    </m:r>
                  </m:sub>
                </m:sSub>
              </m:oMath>
            </m:oMathPara>
          </w:p>
        </w:tc>
        <w:tc>
          <w:tcPr>
            <w:tcW w:w="3394" w:type="dxa"/>
          </w:tcPr>
          <w:p w14:paraId="3F9FEBCF" w14:textId="77777777" w:rsidR="0020621C" w:rsidRPr="005D6105" w:rsidRDefault="0020621C" w:rsidP="00F865E8">
            <w:pPr>
              <w:spacing w:before="36" w:after="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Mean duration of immunity against infection after vaccination</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752627EE" w14:textId="77777777" w:rsidR="0020621C" w:rsidRPr="005D6105" w:rsidRDefault="0020621C" w:rsidP="00F865E8">
            <w:pPr>
              <w:spacing w:before="36" w:after="36"/>
              <w:rPr>
                <w:rFonts w:ascii="Times New Roman" w:hAnsi="Times New Roman" w:cs="Times New Roman"/>
                <w:sz w:val="18"/>
                <w:szCs w:val="18"/>
              </w:rPr>
            </w:pPr>
            <w:r w:rsidRPr="005D6105">
              <w:rPr>
                <w:rFonts w:ascii="Times New Roman" w:eastAsia="Aptos" w:hAnsi="Times New Roman" w:cs="Times New Roman"/>
                <w:sz w:val="18"/>
                <w:szCs w:val="18"/>
                <w:lang w:val="en-US"/>
              </w:rPr>
              <w:t>1 year</w:t>
            </w:r>
          </w:p>
        </w:tc>
        <w:tc>
          <w:tcPr>
            <w:tcW w:w="1950" w:type="dxa"/>
          </w:tcPr>
          <w:p w14:paraId="53D6DD74" w14:textId="77777777" w:rsidR="0020621C" w:rsidRPr="005D6105" w:rsidRDefault="0020621C" w:rsidP="00F865E8">
            <w:pPr>
              <w:spacing w:before="36" w:after="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 xml:space="preserve">Assumption </w:t>
            </w:r>
          </w:p>
        </w:tc>
      </w:tr>
      <w:tr w:rsidR="0020621C" w:rsidRPr="005D6105" w14:paraId="3226F93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4DB4B5D9" w14:textId="77777777" w:rsidR="0020621C" w:rsidRPr="005D6105" w:rsidRDefault="0020621C" w:rsidP="00F865E8">
            <w:pPr>
              <w:spacing w:before="36" w:after="36"/>
              <w:jc w:val="center"/>
              <w:rPr>
                <w:rFonts w:ascii="Times New Roman" w:hAnsi="Times New Roman" w:cs="Times New Roman"/>
                <w:sz w:val="18"/>
                <w:szCs w:val="18"/>
              </w:rPr>
            </w:pPr>
            <m:oMathPara>
              <m:oMath>
                <m:r>
                  <w:rPr>
                    <w:rFonts w:ascii="Cambria Math" w:hAnsi="Cambria Math" w:cs="Times New Roman"/>
                    <w:sz w:val="18"/>
                    <w:szCs w:val="18"/>
                  </w:rPr>
                  <m:t>1</m:t>
                </m:r>
                <m:r>
                  <m:rPr>
                    <m:lit/>
                  </m:rP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ρ</m:t>
                    </m:r>
                  </m:e>
                  <m:sub>
                    <m:r>
                      <w:rPr>
                        <w:rFonts w:ascii="Cambria Math" w:hAnsi="Cambria Math" w:cs="Times New Roman"/>
                        <w:sz w:val="18"/>
                        <w:szCs w:val="18"/>
                      </w:rPr>
                      <m:t>R</m:t>
                    </m:r>
                  </m:sub>
                </m:sSub>
              </m:oMath>
            </m:oMathPara>
          </w:p>
        </w:tc>
        <w:tc>
          <w:tcPr>
            <w:tcW w:w="3394" w:type="dxa"/>
            <w:shd w:val="clear" w:color="auto" w:fill="auto"/>
          </w:tcPr>
          <w:p w14:paraId="28B1370D"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Mean duration of immunity against infection after infection</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3199B2CF" w14:textId="77777777" w:rsidR="0020621C" w:rsidRPr="005D6105" w:rsidRDefault="0020621C" w:rsidP="00F865E8">
            <w:pPr>
              <w:spacing w:before="36" w:after="36"/>
              <w:rPr>
                <w:rFonts w:ascii="Times New Roman" w:hAnsi="Times New Roman" w:cs="Times New Roman"/>
                <w:sz w:val="18"/>
                <w:szCs w:val="18"/>
              </w:rPr>
            </w:pPr>
            <w:r w:rsidRPr="005D6105">
              <w:rPr>
                <w:rFonts w:ascii="Times New Roman" w:eastAsia="Aptos" w:hAnsi="Times New Roman" w:cs="Times New Roman"/>
                <w:sz w:val="18"/>
                <w:szCs w:val="18"/>
                <w:lang w:val="en-US"/>
              </w:rPr>
              <w:t>1 year</w:t>
            </w:r>
          </w:p>
        </w:tc>
        <w:tc>
          <w:tcPr>
            <w:tcW w:w="1950" w:type="dxa"/>
            <w:shd w:val="clear" w:color="auto" w:fill="auto"/>
          </w:tcPr>
          <w:p w14:paraId="706D74CE"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 xml:space="preserve">Assumption </w:t>
            </w:r>
          </w:p>
        </w:tc>
      </w:tr>
      <w:tr w:rsidR="0020621C" w:rsidRPr="005D6105" w14:paraId="54AE1FFD" w14:textId="77777777" w:rsidTr="00F865E8">
        <w:trPr>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1C33D940" w14:textId="77777777" w:rsidR="0020621C" w:rsidRPr="005D6105" w:rsidRDefault="00000000" w:rsidP="00F865E8">
            <w:pPr>
              <w:jc w:val="center"/>
              <w:rPr>
                <w:rFonts w:ascii="Times New Roman" w:hAnsi="Times New Roman" w:cs="Times New Roman"/>
                <w:sz w:val="18"/>
                <w:szCs w:val="18"/>
              </w:rPr>
            </w:pPr>
            <m:oMathPara>
              <m:oMath>
                <m:sSub>
                  <m:sSubPr>
                    <m:ctrlPr>
                      <w:rPr>
                        <w:rFonts w:ascii="Cambria Math" w:hAnsi="Cambria Math" w:cs="Times New Roman"/>
                        <w:sz w:val="18"/>
                        <w:szCs w:val="18"/>
                      </w:rPr>
                    </m:ctrlPr>
                  </m:sSubPr>
                  <m:e>
                    <m:r>
                      <w:rPr>
                        <w:rFonts w:ascii="Cambria Math" w:hAnsi="Cambria Math" w:cs="Times New Roman"/>
                        <w:sz w:val="18"/>
                        <w:szCs w:val="18"/>
                      </w:rPr>
                      <m:t>p</m:t>
                    </m:r>
                  </m:e>
                  <m:sub>
                    <m:r>
                      <w:rPr>
                        <w:rFonts w:ascii="Cambria Math" w:hAnsi="Cambria Math" w:cs="Times New Roman"/>
                        <w:sz w:val="18"/>
                        <w:szCs w:val="18"/>
                      </w:rPr>
                      <m:t>asymp</m:t>
                    </m:r>
                  </m:sub>
                </m:sSub>
              </m:oMath>
            </m:oMathPara>
          </w:p>
        </w:tc>
        <w:tc>
          <w:tcPr>
            <w:tcW w:w="3394" w:type="dxa"/>
          </w:tcPr>
          <w:p w14:paraId="0C22220D" w14:textId="77777777" w:rsidR="0020621C" w:rsidRPr="005D6105" w:rsidRDefault="0020621C" w:rsidP="00F865E8">
            <w:pP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lang w:val="en-US"/>
              </w:rPr>
            </w:pPr>
            <w:r w:rsidRPr="005D6105">
              <w:rPr>
                <w:rFonts w:ascii="Times New Roman" w:eastAsia="Aptos" w:hAnsi="Times New Roman" w:cs="Times New Roman"/>
                <w:sz w:val="18"/>
                <w:szCs w:val="18"/>
                <w:lang w:val="en-US"/>
              </w:rPr>
              <w:t>Probability of being asymptomatic</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1481103C" w14:textId="77777777" w:rsidR="0020621C" w:rsidRPr="005D6105" w:rsidRDefault="0020621C" w:rsidP="00F865E8">
            <w:pPr>
              <w:rPr>
                <w:rFonts w:ascii="Times New Roman" w:eastAsia="Aptos" w:hAnsi="Times New Roman" w:cs="Times New Roman"/>
                <w:sz w:val="18"/>
                <w:szCs w:val="18"/>
                <w:lang w:val="en-US"/>
              </w:rPr>
            </w:pPr>
            <w:r w:rsidRPr="005D6105">
              <w:rPr>
                <w:rFonts w:ascii="Times New Roman" w:eastAsia="Aptos" w:hAnsi="Times New Roman" w:cs="Times New Roman"/>
                <w:sz w:val="18"/>
                <w:szCs w:val="18"/>
                <w:lang w:val="en-US"/>
              </w:rPr>
              <w:t>0.125 for 0-4yo</w:t>
            </w:r>
          </w:p>
          <w:p w14:paraId="36589A86" w14:textId="77777777" w:rsidR="0020621C" w:rsidRPr="005D6105" w:rsidRDefault="0020621C" w:rsidP="00F865E8">
            <w:pPr>
              <w:rPr>
                <w:rFonts w:ascii="Times New Roman" w:eastAsia="Aptos" w:hAnsi="Times New Roman" w:cs="Times New Roman"/>
                <w:sz w:val="18"/>
                <w:szCs w:val="18"/>
                <w:lang w:val="en-US"/>
              </w:rPr>
            </w:pPr>
            <w:r w:rsidRPr="005D6105">
              <w:rPr>
                <w:rFonts w:ascii="Times New Roman" w:eastAsia="Aptos" w:hAnsi="Times New Roman" w:cs="Times New Roman"/>
                <w:sz w:val="18"/>
                <w:szCs w:val="18"/>
                <w:lang w:val="en-US"/>
              </w:rPr>
              <w:t>0.5</w:t>
            </w:r>
          </w:p>
        </w:tc>
        <w:tc>
          <w:tcPr>
            <w:tcW w:w="1950" w:type="dxa"/>
          </w:tcPr>
          <w:p w14:paraId="002CE086" w14:textId="77777777" w:rsidR="0020621C" w:rsidRPr="005D6105" w:rsidRDefault="0020621C" w:rsidP="00F865E8">
            <w:pP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18"/>
                <w:szCs w:val="18"/>
                <w:lang w:val="en-US"/>
              </w:rPr>
            </w:pPr>
            <w:r w:rsidRPr="005D6105">
              <w:rPr>
                <w:rFonts w:ascii="Times New Roman" w:eastAsia="Aptos" w:hAnsi="Times New Roman" w:cs="Times New Roman"/>
                <w:sz w:val="18"/>
                <w:szCs w:val="18"/>
                <w:lang w:val="en-US"/>
              </w:rPr>
              <w:t xml:space="preserve">Carrat et al, 2008 </w:t>
            </w:r>
            <w:r w:rsidRPr="005D6105">
              <w:rPr>
                <w:rFonts w:ascii="Times New Roman" w:eastAsia="Aptos" w:hAnsi="Times New Roman" w:cs="Times New Roman"/>
                <w:sz w:val="18"/>
                <w:szCs w:val="18"/>
              </w:rPr>
              <w:fldChar w:fldCharType="begin"/>
            </w:r>
            <w:r w:rsidRPr="005D6105">
              <w:rPr>
                <w:rFonts w:ascii="Times New Roman" w:eastAsia="Aptos" w:hAnsi="Times New Roman" w:cs="Times New Roman"/>
                <w:sz w:val="18"/>
                <w:szCs w:val="18"/>
                <w:lang w:val="en-US"/>
              </w:rPr>
              <w:instrText xml:space="preserve"> ADDIN ZOTERO_ITEM CSL_CITATION {"citationID":"aaIfxGXE","properties":{"formattedCitation":"[2]","plainCitation":"[2]","noteIndex":0},"citationItems":[{"id":13470,"uris":["http://zotero.org/users/11770595/items/ASAT78WZ"],"itemData":{"id":13470,"type":"article-journal","abstract":"The dynamics of viral shedding and symptoms following influenza virus infection are key factors when considering epidemic control measures. The authors reviewed published studies describing the course of influenza virus infection in placebo-treated and untreated volunteers challenged with wild-type influenza virus. A total of 56 different studies with 1,280 healthy participants were considered. Viral shedding increased sharply between 0.5 and 1 day after challenge and consistently peaked on day 2. The duration of viral shedding averaged over 375 participants was 4.80 days (95% confidence interval: 4.31, 5.29). The frequency of symptomatic infection was 66.9% (95% confidence interval: 58.3, 74.5). Fever was observed in 37.0% of A/H1N1, 40.6% of A/H3N2 (p = 0.86), and 7.5% of B infections (p = 0.001). The total symptoms scores increased on day 1 and peaked on day 3. Systemic symptoms peaked on day 2. No such data exist for children or elderly subjects, but epidemiologic studies suggest that the natural history might differ. The present analysis confirms prior expert opinion on the duration of viral shedding or the frequency of asymptomatic influenza infection, extends prior knowledge on the dynamics of viral shedding and symptoms, and provides original results on the frequency of respiratory symptoms or fever.","container-title":"American Journal of Epidemiology","DOI":"10.1093/aje/kwm375","ISSN":"1476-6256","issue":"7","journalAbbreviation":"Am J Epidemiol","language":"eng","note":"PMID: 18230677","page":"775-785","source":"PubMed","title":"Time lines of infection and disease in human influenza: a review of volunteer challenge studies","title-short":"Time lines of infection and disease in human influenza","volume":"167","author":[{"family":"Carrat","given":"Fabrice"},{"family":"Vergu","given":"Elisabeta"},{"family":"Ferguson","given":"Neil M."},{"family":"Lemaitre","given":"Magali"},{"family":"Cauchemez","given":"Simon"},{"family":"Leach","given":"Steve"},{"family":"Valleron","given":"Alain-Jacques"}],"issued":{"date-parts":[["2008",4,1]]}}}],"schema":"https://github.com/citation-style-language/schema/raw/master/csl-citation.json"} </w:instrText>
            </w:r>
            <w:r w:rsidRPr="005D6105">
              <w:rPr>
                <w:rFonts w:ascii="Times New Roman" w:eastAsia="Aptos" w:hAnsi="Times New Roman" w:cs="Times New Roman"/>
                <w:sz w:val="18"/>
                <w:szCs w:val="18"/>
              </w:rPr>
              <w:fldChar w:fldCharType="separate"/>
            </w:r>
            <w:r w:rsidRPr="005D6105">
              <w:rPr>
                <w:rFonts w:ascii="Times New Roman" w:hAnsi="Times New Roman" w:cs="Times New Roman"/>
                <w:sz w:val="18"/>
                <w:szCs w:val="18"/>
                <w:lang w:val="en-US"/>
              </w:rPr>
              <w:t>[2]</w:t>
            </w:r>
            <w:r w:rsidRPr="005D6105">
              <w:rPr>
                <w:rFonts w:ascii="Times New Roman" w:eastAsia="Aptos" w:hAnsi="Times New Roman" w:cs="Times New Roman"/>
                <w:sz w:val="18"/>
                <w:szCs w:val="18"/>
              </w:rPr>
              <w:fldChar w:fldCharType="end"/>
            </w:r>
            <w:r w:rsidRPr="005D6105">
              <w:rPr>
                <w:rFonts w:ascii="Times New Roman" w:eastAsia="Aptos" w:hAnsi="Times New Roman" w:cs="Times New Roman"/>
                <w:sz w:val="18"/>
                <w:szCs w:val="18"/>
                <w:lang w:val="en-US"/>
              </w:rPr>
              <w:t>, and calibration</w:t>
            </w:r>
          </w:p>
        </w:tc>
      </w:tr>
      <w:tr w:rsidR="0020621C" w:rsidRPr="005D6105" w14:paraId="40F62C2A"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370E064D" w14:textId="77777777" w:rsidR="0020621C" w:rsidRPr="005D6105" w:rsidRDefault="00000000" w:rsidP="00F865E8">
            <w:pPr>
              <w:spacing w:before="36" w:after="36"/>
              <w:rPr>
                <w:rFonts w:ascii="Times New Roman" w:eastAsia="Consolas" w:hAnsi="Times New Roman" w:cs="Times New Roman"/>
                <w:sz w:val="18"/>
                <w:szCs w:val="18"/>
                <w:lang w:val="en-US"/>
              </w:rPr>
            </w:pPr>
            <m:oMathPara>
              <m:oMath>
                <m:sSub>
                  <m:sSubPr>
                    <m:ctrlPr>
                      <w:rPr>
                        <w:rFonts w:ascii="Cambria Math" w:hAnsi="Cambria Math" w:cs="Times New Roman"/>
                        <w:sz w:val="18"/>
                        <w:szCs w:val="18"/>
                      </w:rPr>
                    </m:ctrlPr>
                  </m:sSubPr>
                  <m:e>
                    <m:r>
                      <w:rPr>
                        <w:rFonts w:ascii="Cambria Math" w:hAnsi="Cambria Math" w:cs="Times New Roman"/>
                        <w:sz w:val="18"/>
                        <w:szCs w:val="18"/>
                      </w:rPr>
                      <m:t>p</m:t>
                    </m:r>
                  </m:e>
                  <m:sub>
                    <m:r>
                      <w:rPr>
                        <w:rFonts w:ascii="Cambria Math" w:hAnsi="Cambria Math" w:cs="Times New Roman"/>
                        <w:sz w:val="18"/>
                        <w:szCs w:val="18"/>
                      </w:rPr>
                      <m:t>IC,Death</m:t>
                    </m:r>
                  </m:sub>
                </m:sSub>
              </m:oMath>
            </m:oMathPara>
          </w:p>
        </w:tc>
        <w:tc>
          <w:tcPr>
            <w:tcW w:w="3394" w:type="dxa"/>
            <w:shd w:val="clear" w:color="auto" w:fill="auto"/>
          </w:tcPr>
          <w:p w14:paraId="30149496"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Probability of dying with symptomatic infection.</w:t>
            </w:r>
          </w:p>
        </w:tc>
        <w:tc>
          <w:tcPr>
            <w:cnfStyle w:val="000010000000" w:firstRow="0" w:lastRow="0" w:firstColumn="0" w:lastColumn="0" w:oddVBand="1" w:evenVBand="0" w:oddHBand="0" w:evenHBand="0" w:firstRowFirstColumn="0" w:firstRowLastColumn="0" w:lastRowFirstColumn="0" w:lastRowLastColumn="0"/>
            <w:tcW w:w="1798" w:type="dxa"/>
            <w:shd w:val="clear" w:color="auto" w:fill="auto"/>
          </w:tcPr>
          <w:p w14:paraId="20950574" w14:textId="77777777" w:rsidR="0020621C" w:rsidRPr="005D6105" w:rsidRDefault="0020621C" w:rsidP="00F865E8">
            <w:pPr>
              <w:spacing w:before="36" w:after="36"/>
              <w:rPr>
                <w:rFonts w:ascii="Times New Roman" w:hAnsi="Times New Roman" w:cs="Times New Roman"/>
                <w:sz w:val="18"/>
                <w:szCs w:val="18"/>
              </w:rPr>
            </w:pPr>
            <w:r w:rsidRPr="005D6105">
              <w:rPr>
                <w:rFonts w:ascii="Times New Roman" w:eastAsia="Aptos" w:hAnsi="Times New Roman" w:cs="Times New Roman"/>
                <w:sz w:val="18"/>
                <w:szCs w:val="18"/>
                <w:lang w:val="en-US"/>
              </w:rPr>
              <w:t>0</w:t>
            </w:r>
          </w:p>
        </w:tc>
        <w:tc>
          <w:tcPr>
            <w:tcW w:w="1950" w:type="dxa"/>
            <w:shd w:val="clear" w:color="auto" w:fill="auto"/>
          </w:tcPr>
          <w:p w14:paraId="0FFEE725" w14:textId="77777777" w:rsidR="0020621C" w:rsidRPr="005D6105" w:rsidRDefault="0020621C" w:rsidP="00F865E8">
            <w:pPr>
              <w:spacing w:before="36" w:after="3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D6105">
              <w:rPr>
                <w:rFonts w:ascii="Times New Roman" w:eastAsia="Aptos" w:hAnsi="Times New Roman" w:cs="Times New Roman"/>
                <w:sz w:val="18"/>
                <w:szCs w:val="18"/>
                <w:lang w:val="en-US"/>
              </w:rPr>
              <w:t>assumed to be negligible</w:t>
            </w:r>
          </w:p>
        </w:tc>
      </w:tr>
      <w:tr w:rsidR="0020621C" w:rsidRPr="005D6105" w14:paraId="35E351A0" w14:textId="77777777" w:rsidTr="00F865E8">
        <w:trPr>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3F092A2A" w14:textId="77777777" w:rsidR="0020621C" w:rsidRPr="005D6105" w:rsidRDefault="00000000" w:rsidP="00F865E8">
            <w:pPr>
              <w:rPr>
                <w:rFonts w:ascii="Times New Roman" w:eastAsia="Consolas" w:hAnsi="Times New Roman" w:cs="Times New Roman"/>
                <w:sz w:val="18"/>
                <w:szCs w:val="18"/>
                <w:lang w:val="en-US"/>
              </w:rPr>
            </w:pPr>
            <m:oMathPara>
              <m:oMath>
                <m:sSub>
                  <m:sSubPr>
                    <m:ctrlPr>
                      <w:rPr>
                        <w:rFonts w:ascii="Cambria Math" w:hAnsi="Cambria Math" w:cs="Times New Roman"/>
                        <w:sz w:val="18"/>
                        <w:szCs w:val="18"/>
                      </w:rPr>
                    </m:ctrlPr>
                  </m:sSubPr>
                  <m:e>
                    <m:r>
                      <w:rPr>
                        <w:rFonts w:ascii="Cambria Math" w:hAnsi="Cambria Math" w:cs="Times New Roman"/>
                        <w:sz w:val="18"/>
                        <w:szCs w:val="18"/>
                      </w:rPr>
                      <m:t>p</m:t>
                    </m:r>
                  </m:e>
                  <m:sub>
                    <m:r>
                      <w:rPr>
                        <w:rFonts w:ascii="Cambria Math" w:hAnsi="Cambria Math" w:cs="Times New Roman"/>
                        <w:sz w:val="18"/>
                        <w:szCs w:val="18"/>
                      </w:rPr>
                      <m:t>IC,Hosp</m:t>
                    </m:r>
                  </m:sub>
                </m:sSub>
              </m:oMath>
            </m:oMathPara>
          </w:p>
        </w:tc>
        <w:tc>
          <w:tcPr>
            <w:tcW w:w="3394" w:type="dxa"/>
          </w:tcPr>
          <w:p w14:paraId="5DA35E1B" w14:textId="77777777" w:rsidR="0020621C" w:rsidRPr="005D6105" w:rsidRDefault="0020621C"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Probability of hospitalization with symptomatic infection.</w:t>
            </w:r>
          </w:p>
        </w:tc>
        <w:tc>
          <w:tcPr>
            <w:cnfStyle w:val="000010000000" w:firstRow="0" w:lastRow="0" w:firstColumn="0" w:lastColumn="0" w:oddVBand="1" w:evenVBand="0" w:oddHBand="0" w:evenHBand="0" w:firstRowFirstColumn="0" w:firstRowLastColumn="0" w:lastRowFirstColumn="0" w:lastRowLastColumn="0"/>
            <w:tcW w:w="3748" w:type="dxa"/>
            <w:gridSpan w:val="2"/>
            <w:vMerge w:val="restart"/>
            <w:shd w:val="clear" w:color="auto" w:fill="auto"/>
          </w:tcPr>
          <w:p w14:paraId="5F5E0B45" w14:textId="77777777" w:rsidR="0020621C" w:rsidRPr="005D6105" w:rsidRDefault="0020621C" w:rsidP="00F865E8">
            <w:pPr>
              <w:jc w:val="center"/>
              <w:rPr>
                <w:rFonts w:ascii="Times New Roman" w:eastAsia="Aptos" w:hAnsi="Times New Roman" w:cs="Times New Roman"/>
                <w:sz w:val="18"/>
                <w:szCs w:val="18"/>
                <w:lang w:val="en-US"/>
              </w:rPr>
            </w:pPr>
            <w:r w:rsidRPr="005D6105">
              <w:rPr>
                <w:rFonts w:ascii="Times New Roman" w:eastAsia="Aptos" w:hAnsi="Times New Roman" w:cs="Times New Roman"/>
                <w:sz w:val="18"/>
                <w:szCs w:val="18"/>
                <w:lang w:val="en-US"/>
              </w:rPr>
              <w:t xml:space="preserve">                    See Table 3</w:t>
            </w:r>
          </w:p>
        </w:tc>
      </w:tr>
      <w:tr w:rsidR="0020621C" w:rsidRPr="005D6105" w14:paraId="5ED2371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500" w:type="dxa"/>
            <w:shd w:val="clear" w:color="auto" w:fill="auto"/>
          </w:tcPr>
          <w:p w14:paraId="6CBF2EC1" w14:textId="77777777" w:rsidR="0020621C" w:rsidRPr="005D6105" w:rsidRDefault="00000000" w:rsidP="00F865E8">
            <w:pPr>
              <w:rPr>
                <w:rFonts w:ascii="Times New Roman" w:eastAsia="Consolas" w:hAnsi="Times New Roman" w:cs="Times New Roman"/>
                <w:sz w:val="18"/>
                <w:szCs w:val="18"/>
                <w:lang w:val="en-US"/>
              </w:rPr>
            </w:pPr>
            <m:oMathPara>
              <m:oMath>
                <m:sSub>
                  <m:sSubPr>
                    <m:ctrlPr>
                      <w:rPr>
                        <w:rFonts w:ascii="Cambria Math" w:hAnsi="Cambria Math" w:cs="Times New Roman"/>
                        <w:sz w:val="18"/>
                        <w:szCs w:val="18"/>
                      </w:rPr>
                    </m:ctrlPr>
                  </m:sSubPr>
                  <m:e>
                    <m:r>
                      <w:rPr>
                        <w:rFonts w:ascii="Cambria Math" w:hAnsi="Cambria Math" w:cs="Times New Roman"/>
                        <w:sz w:val="18"/>
                        <w:szCs w:val="18"/>
                      </w:rPr>
                      <m:t>p</m:t>
                    </m:r>
                  </m:e>
                  <m:sub>
                    <m:r>
                      <w:rPr>
                        <w:rFonts w:ascii="Cambria Math" w:hAnsi="Cambria Math" w:cs="Times New Roman"/>
                        <w:sz w:val="18"/>
                        <w:szCs w:val="18"/>
                      </w:rPr>
                      <m:t>H,D</m:t>
                    </m:r>
                  </m:sub>
                </m:sSub>
              </m:oMath>
            </m:oMathPara>
          </w:p>
        </w:tc>
        <w:tc>
          <w:tcPr>
            <w:tcW w:w="3394" w:type="dxa"/>
            <w:shd w:val="clear" w:color="auto" w:fill="auto"/>
          </w:tcPr>
          <w:p w14:paraId="7D7194D3" w14:textId="77777777" w:rsidR="0020621C" w:rsidRPr="005D6105" w:rsidRDefault="0020621C"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5D6105">
              <w:rPr>
                <w:rFonts w:ascii="Times New Roman" w:eastAsia="Aptos" w:hAnsi="Times New Roman" w:cs="Times New Roman"/>
                <w:sz w:val="18"/>
                <w:szCs w:val="18"/>
                <w:lang w:val="en-US"/>
              </w:rPr>
              <w:t>Probability of dying during hospitalization.</w:t>
            </w:r>
          </w:p>
        </w:tc>
        <w:tc>
          <w:tcPr>
            <w:cnfStyle w:val="000010000000" w:firstRow="0" w:lastRow="0" w:firstColumn="0" w:lastColumn="0" w:oddVBand="1" w:evenVBand="0" w:oddHBand="0" w:evenHBand="0" w:firstRowFirstColumn="0" w:firstRowLastColumn="0" w:lastRowFirstColumn="0" w:lastRowLastColumn="0"/>
            <w:tcW w:w="3748" w:type="dxa"/>
            <w:gridSpan w:val="2"/>
            <w:vMerge/>
            <w:shd w:val="clear" w:color="auto" w:fill="auto"/>
          </w:tcPr>
          <w:p w14:paraId="09676674" w14:textId="77777777" w:rsidR="0020621C" w:rsidRPr="005D6105" w:rsidRDefault="0020621C" w:rsidP="002452C3">
            <w:pPr>
              <w:keepNext/>
              <w:rPr>
                <w:rFonts w:ascii="Times New Roman" w:hAnsi="Times New Roman" w:cs="Times New Roman"/>
                <w:sz w:val="18"/>
                <w:szCs w:val="18"/>
                <w:lang w:val="en-US"/>
              </w:rPr>
            </w:pPr>
          </w:p>
        </w:tc>
      </w:tr>
    </w:tbl>
    <w:p w14:paraId="3D8E92C6" w14:textId="672AAB3E" w:rsidR="000D5E01" w:rsidRPr="000D5E01" w:rsidRDefault="00E578BB" w:rsidP="000D5E01">
      <w:pPr>
        <w:pStyle w:val="Ttulo1"/>
        <w:rPr>
          <w:rFonts w:ascii="Times New Roman" w:hAnsi="Times New Roman" w:cs="Times New Roman"/>
          <w:color w:val="auto"/>
          <w:sz w:val="24"/>
          <w:szCs w:val="24"/>
        </w:rPr>
      </w:pPr>
      <w:bookmarkStart w:id="5" w:name="_Toc208318878"/>
      <w:r w:rsidRPr="00466A95">
        <w:rPr>
          <w:rFonts w:ascii="Times New Roman" w:hAnsi="Times New Roman" w:cs="Times New Roman"/>
          <w:color w:val="auto"/>
          <w:sz w:val="24"/>
          <w:szCs w:val="24"/>
        </w:rPr>
        <w:t>2. Economic Evaluation</w:t>
      </w:r>
      <w:bookmarkEnd w:id="5"/>
    </w:p>
    <w:p w14:paraId="3BD4C2FA" w14:textId="1064AC9C" w:rsidR="007D729B" w:rsidRPr="00466A95" w:rsidRDefault="00E578BB" w:rsidP="007D729B">
      <w:pPr>
        <w:pStyle w:val="Ttulo2"/>
        <w:spacing w:before="0" w:after="240"/>
        <w:rPr>
          <w:rFonts w:ascii="Times New Roman" w:hAnsi="Times New Roman" w:cs="Times New Roman"/>
          <w:color w:val="auto"/>
          <w:sz w:val="24"/>
          <w:szCs w:val="24"/>
        </w:rPr>
      </w:pPr>
      <w:bookmarkStart w:id="6" w:name="_Toc208318879"/>
      <w:r w:rsidRPr="00466A95">
        <w:rPr>
          <w:rFonts w:ascii="Times New Roman" w:hAnsi="Times New Roman" w:cs="Times New Roman"/>
          <w:color w:val="auto"/>
          <w:sz w:val="24"/>
          <w:szCs w:val="24"/>
        </w:rPr>
        <w:t>2.1. Health Economic Model Structure</w:t>
      </w:r>
      <w:bookmarkEnd w:id="6"/>
      <w:r w:rsidRPr="00466A95">
        <w:rPr>
          <w:rFonts w:ascii="Times New Roman" w:hAnsi="Times New Roman" w:cs="Times New Roman"/>
          <w:color w:val="auto"/>
          <w:sz w:val="24"/>
          <w:szCs w:val="24"/>
        </w:rPr>
        <w:t xml:space="preserve"> </w:t>
      </w:r>
    </w:p>
    <w:p w14:paraId="6F16BE82" w14:textId="102BDB83" w:rsidR="00E877A1" w:rsidRDefault="009F1F7E" w:rsidP="00E877A1">
      <w:pPr>
        <w:keepNext/>
        <w:jc w:val="center"/>
      </w:pPr>
      <w:r w:rsidRPr="009F1F7E">
        <w:rPr>
          <w:noProof/>
        </w:rPr>
        <w:drawing>
          <wp:inline distT="0" distB="0" distL="0" distR="0" wp14:anchorId="0CAC2C6F" wp14:editId="13B3D21F">
            <wp:extent cx="5953125" cy="3086100"/>
            <wp:effectExtent l="19050" t="19050" r="28575" b="19050"/>
            <wp:docPr id="193902329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086100"/>
                    </a:xfrm>
                    <a:prstGeom prst="rect">
                      <a:avLst/>
                    </a:prstGeom>
                    <a:noFill/>
                    <a:ln>
                      <a:solidFill>
                        <a:schemeClr val="tx1"/>
                      </a:solidFill>
                    </a:ln>
                  </pic:spPr>
                </pic:pic>
              </a:graphicData>
            </a:graphic>
          </wp:inline>
        </w:drawing>
      </w:r>
    </w:p>
    <w:p w14:paraId="1C7DED95" w14:textId="2A6E65D7" w:rsidR="006F3D5E" w:rsidRPr="004E1977" w:rsidRDefault="00E877A1" w:rsidP="004E1977">
      <w:pPr>
        <w:pStyle w:val="Descripcin"/>
        <w:jc w:val="center"/>
        <w:rPr>
          <w:rFonts w:ascii="Times New Roman" w:hAnsi="Times New Roman" w:cs="Times New Roman"/>
          <w:color w:val="auto"/>
        </w:rPr>
      </w:pPr>
      <w:r w:rsidRPr="00E877A1">
        <w:rPr>
          <w:rFonts w:ascii="Times New Roman" w:hAnsi="Times New Roman" w:cs="Times New Roman"/>
          <w:color w:val="auto"/>
        </w:rPr>
        <w:t xml:space="preserve">Supplementary figure </w:t>
      </w:r>
      <w:r w:rsidRPr="00E877A1">
        <w:rPr>
          <w:rFonts w:ascii="Times New Roman" w:hAnsi="Times New Roman" w:cs="Times New Roman"/>
          <w:color w:val="auto"/>
        </w:rPr>
        <w:fldChar w:fldCharType="begin"/>
      </w:r>
      <w:r w:rsidRPr="00E877A1">
        <w:rPr>
          <w:rFonts w:ascii="Times New Roman" w:hAnsi="Times New Roman" w:cs="Times New Roman"/>
          <w:color w:val="auto"/>
        </w:rPr>
        <w:instrText xml:space="preserve"> SEQ Supplementary_figure \* ARABIC </w:instrText>
      </w:r>
      <w:r w:rsidRPr="00E877A1">
        <w:rPr>
          <w:rFonts w:ascii="Times New Roman" w:hAnsi="Times New Roman" w:cs="Times New Roman"/>
          <w:color w:val="auto"/>
        </w:rPr>
        <w:fldChar w:fldCharType="separate"/>
      </w:r>
      <w:r w:rsidR="00D871F0">
        <w:rPr>
          <w:rFonts w:ascii="Times New Roman" w:hAnsi="Times New Roman" w:cs="Times New Roman"/>
          <w:noProof/>
          <w:color w:val="auto"/>
        </w:rPr>
        <w:t>2</w:t>
      </w:r>
      <w:r w:rsidRPr="00E877A1">
        <w:rPr>
          <w:rFonts w:ascii="Times New Roman" w:hAnsi="Times New Roman" w:cs="Times New Roman"/>
          <w:color w:val="auto"/>
        </w:rPr>
        <w:fldChar w:fldCharType="end"/>
      </w:r>
      <w:r w:rsidRPr="00E877A1">
        <w:rPr>
          <w:rFonts w:ascii="Times New Roman" w:hAnsi="Times New Roman" w:cs="Times New Roman"/>
          <w:color w:val="auto"/>
        </w:rPr>
        <w:t xml:space="preserve">. </w:t>
      </w:r>
      <w:r w:rsidRPr="00E877A1">
        <w:rPr>
          <w:rFonts w:ascii="Times New Roman" w:hAnsi="Times New Roman" w:cs="Times New Roman"/>
          <w:b w:val="0"/>
          <w:bCs w:val="0"/>
          <w:color w:val="auto"/>
        </w:rPr>
        <w:t>Representation of the health economic model</w:t>
      </w:r>
    </w:p>
    <w:p w14:paraId="336C10D4" w14:textId="77777777" w:rsidR="00893153" w:rsidRPr="007D729B" w:rsidRDefault="00E578BB" w:rsidP="007D729B">
      <w:pPr>
        <w:pStyle w:val="Ttulo2"/>
        <w:spacing w:line="480" w:lineRule="auto"/>
        <w:rPr>
          <w:rFonts w:ascii="Times New Roman" w:hAnsi="Times New Roman" w:cs="Times New Roman"/>
          <w:color w:val="auto"/>
          <w:sz w:val="24"/>
          <w:szCs w:val="24"/>
        </w:rPr>
      </w:pPr>
      <w:bookmarkStart w:id="7" w:name="_Toc208318880"/>
      <w:r w:rsidRPr="007D729B">
        <w:rPr>
          <w:rFonts w:ascii="Times New Roman" w:hAnsi="Times New Roman" w:cs="Times New Roman"/>
          <w:color w:val="auto"/>
          <w:sz w:val="24"/>
          <w:szCs w:val="24"/>
        </w:rPr>
        <w:lastRenderedPageBreak/>
        <w:t>2.2. Vaccination Costs</w:t>
      </w:r>
      <w:bookmarkEnd w:id="7"/>
    </w:p>
    <w:p w14:paraId="1142DB19" w14:textId="1B8D92AD" w:rsidR="0061158F" w:rsidRPr="0061158F" w:rsidRDefault="0061158F" w:rsidP="0061158F">
      <w:pPr>
        <w:spacing w:line="480" w:lineRule="auto"/>
        <w:jc w:val="both"/>
        <w:rPr>
          <w:rFonts w:ascii="Times New Roman" w:hAnsi="Times New Roman" w:cs="Times New Roman"/>
          <w:sz w:val="24"/>
          <w:szCs w:val="24"/>
        </w:rPr>
      </w:pPr>
      <w:r w:rsidRPr="0061158F">
        <w:rPr>
          <w:rFonts w:ascii="Times New Roman" w:hAnsi="Times New Roman" w:cs="Times New Roman"/>
          <w:sz w:val="24"/>
          <w:szCs w:val="24"/>
        </w:rPr>
        <w:t>The average vaccination cost under the seasons analyzed is presented in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_Ref208318726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61158F">
        <w:rPr>
          <w:rFonts w:ascii="Times New Roman" w:hAnsi="Times New Roman" w:cs="Times New Roman"/>
          <w:sz w:val="24"/>
          <w:szCs w:val="24"/>
        </w:rPr>
        <w:t>Supplementary table 2</w:t>
      </w:r>
      <w:r>
        <w:rPr>
          <w:rFonts w:ascii="Times New Roman" w:hAnsi="Times New Roman" w:cs="Times New Roman"/>
          <w:sz w:val="24"/>
          <w:szCs w:val="24"/>
        </w:rPr>
        <w:fldChar w:fldCharType="end"/>
      </w:r>
      <w:r w:rsidRPr="0061158F">
        <w:rPr>
          <w:rFonts w:ascii="Times New Roman" w:hAnsi="Times New Roman" w:cs="Times New Roman"/>
          <w:sz w:val="24"/>
          <w:szCs w:val="24"/>
        </w:rPr>
        <w:t>, which details the total expenditure by age group for both the universal vaccination strategy and the current coverage scenario. These totals result from the combination of vaccine acquisition and administration costs. The unit prices used for vaccine acquisition are shown in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_Ref208318749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61158F">
        <w:rPr>
          <w:rFonts w:ascii="Times New Roman" w:hAnsi="Times New Roman" w:cs="Times New Roman"/>
          <w:sz w:val="24"/>
          <w:szCs w:val="24"/>
        </w:rPr>
        <w:t>Supplementary table 3</w:t>
      </w:r>
      <w:r>
        <w:rPr>
          <w:rFonts w:ascii="Times New Roman" w:hAnsi="Times New Roman" w:cs="Times New Roman"/>
          <w:sz w:val="24"/>
          <w:szCs w:val="24"/>
        </w:rPr>
        <w:fldChar w:fldCharType="end"/>
      </w:r>
      <w:r w:rsidRPr="0061158F">
        <w:rPr>
          <w:rFonts w:ascii="Times New Roman" w:hAnsi="Times New Roman" w:cs="Times New Roman"/>
          <w:sz w:val="24"/>
          <w:szCs w:val="24"/>
        </w:rPr>
        <w:t>, where trivalent vaccines ranged from USD 2.52 to USD 3.20 per dose depending on the country of origin, while quadrivalent vaccines ranged from USD 5.50 to USD 5.85, yielding an average cost of USD 3.98 per 0.5 mL pediatric dose. These unit costs were then applied across age groups to estimate total vaccine expenditure under each scenario.</w:t>
      </w:r>
    </w:p>
    <w:p w14:paraId="4CDC005C" w14:textId="77777777" w:rsidR="0061158F" w:rsidRPr="007D729B" w:rsidRDefault="0061158F" w:rsidP="0061158F">
      <w:pPr>
        <w:spacing w:line="480" w:lineRule="auto"/>
        <w:jc w:val="both"/>
        <w:rPr>
          <w:rFonts w:ascii="Times New Roman" w:hAnsi="Times New Roman" w:cs="Times New Roman"/>
          <w:sz w:val="24"/>
          <w:szCs w:val="24"/>
        </w:rPr>
      </w:pPr>
      <w:r w:rsidRPr="007D729B">
        <w:rPr>
          <w:rFonts w:ascii="Times New Roman" w:hAnsi="Times New Roman" w:cs="Times New Roman"/>
          <w:sz w:val="24"/>
          <w:szCs w:val="24"/>
        </w:rPr>
        <w:t xml:space="preserve">The per-person administration and handling cost was obtained from Gutierrez and Bertozzi </w:t>
      </w:r>
      <w:r w:rsidRPr="007D729B">
        <w:rPr>
          <w:rFonts w:ascii="Times New Roman" w:hAnsi="Times New Roman" w:cs="Times New Roman"/>
          <w:sz w:val="24"/>
          <w:szCs w:val="24"/>
        </w:rPr>
        <w:fldChar w:fldCharType="begin"/>
      </w:r>
      <w:r w:rsidRPr="007D729B">
        <w:rPr>
          <w:rFonts w:ascii="Times New Roman" w:hAnsi="Times New Roman" w:cs="Times New Roman"/>
          <w:sz w:val="24"/>
          <w:szCs w:val="24"/>
        </w:rPr>
        <w:instrText xml:space="preserve"> ADDIN ZOTERO_ITEM CSL_CITATION {"citationID":"56wfV1Dh","properties":{"formattedCitation":"[4]","plainCitation":"[4]","noteIndex":0},"citationItems":[{"id":13461,"uris":["http://zotero.org/users/11770595/items/EFGFSULU"],"itemData":{"id":13461,"type":"article-journal","container-title":"Salud Pública Méx","journalAbbreviation":"Salud Pública Méx","page":"234-239","title":"Vacunación contra influenza en adultos mayores en México: consideraciones económicas","volume":"47","author":[{"family":"Gutiérrez","given":"J."},{"family":"Bertozzi","given":"S."}],"issued":{"date-parts":[["2005"]]}}}],"schema":"https://github.com/citation-style-language/schema/raw/master/csl-citation.json"} </w:instrText>
      </w:r>
      <w:r w:rsidRPr="007D729B">
        <w:rPr>
          <w:rFonts w:ascii="Times New Roman" w:hAnsi="Times New Roman" w:cs="Times New Roman"/>
          <w:sz w:val="24"/>
          <w:szCs w:val="24"/>
        </w:rPr>
        <w:fldChar w:fldCharType="separate"/>
      </w:r>
      <w:r w:rsidRPr="007D729B">
        <w:rPr>
          <w:rFonts w:ascii="Times New Roman" w:hAnsi="Times New Roman" w:cs="Times New Roman"/>
          <w:sz w:val="24"/>
          <w:szCs w:val="24"/>
        </w:rPr>
        <w:t>[4]</w:t>
      </w:r>
      <w:r w:rsidRPr="007D729B">
        <w:rPr>
          <w:rFonts w:ascii="Times New Roman" w:hAnsi="Times New Roman" w:cs="Times New Roman"/>
          <w:sz w:val="24"/>
          <w:szCs w:val="24"/>
        </w:rPr>
        <w:fldChar w:fldCharType="end"/>
      </w:r>
      <w:r w:rsidRPr="007D729B">
        <w:rPr>
          <w:rFonts w:ascii="Times New Roman" w:hAnsi="Times New Roman" w:cs="Times New Roman"/>
          <w:sz w:val="24"/>
          <w:szCs w:val="24"/>
        </w:rPr>
        <w:t xml:space="preserve"> and updated to December 2023 prices using the local inflation rate (119.71%) </w:t>
      </w:r>
      <w:r w:rsidRPr="007D729B">
        <w:rPr>
          <w:rFonts w:ascii="Times New Roman" w:hAnsi="Times New Roman" w:cs="Times New Roman"/>
          <w:sz w:val="24"/>
          <w:szCs w:val="24"/>
        </w:rPr>
        <w:fldChar w:fldCharType="begin"/>
      </w:r>
      <w:r w:rsidRPr="007D729B">
        <w:rPr>
          <w:rFonts w:ascii="Times New Roman" w:hAnsi="Times New Roman" w:cs="Times New Roman"/>
          <w:sz w:val="24"/>
          <w:szCs w:val="24"/>
        </w:rPr>
        <w:instrText xml:space="preserve"> ADDIN ZOTERO_ITEM CSL_CITATION {"citationID":"tOJModjk","properties":{"formattedCitation":"[5]","plainCitation":"[5]","noteIndex":0},"citationItems":[{"id":13462,"uris":["http://zotero.org/users/11770595/items/CWR5IV4J"],"itemData":{"id":13462,"type":"webpage","title":"Calculadora de Inflación","URL":"https://www.inegi.org.mx/app/indicesdeprecios/CalculadoraInflacion.aspx","author":[{"literal":"INEGI"}],"issued":{"date-parts":[["2023"]]}}}],"schema":"https://github.com/citation-style-language/schema/raw/master/csl-citation.json"} </w:instrText>
      </w:r>
      <w:r w:rsidRPr="007D729B">
        <w:rPr>
          <w:rFonts w:ascii="Times New Roman" w:hAnsi="Times New Roman" w:cs="Times New Roman"/>
          <w:sz w:val="24"/>
          <w:szCs w:val="24"/>
        </w:rPr>
        <w:fldChar w:fldCharType="separate"/>
      </w:r>
      <w:r w:rsidRPr="007D729B">
        <w:rPr>
          <w:rFonts w:ascii="Times New Roman" w:hAnsi="Times New Roman" w:cs="Times New Roman"/>
          <w:sz w:val="24"/>
          <w:szCs w:val="24"/>
        </w:rPr>
        <w:t>[5]</w:t>
      </w:r>
      <w:r w:rsidRPr="007D729B">
        <w:rPr>
          <w:rFonts w:ascii="Times New Roman" w:hAnsi="Times New Roman" w:cs="Times New Roman"/>
          <w:sz w:val="24"/>
          <w:szCs w:val="24"/>
        </w:rPr>
        <w:fldChar w:fldCharType="end"/>
      </w:r>
      <w:r w:rsidRPr="007D729B">
        <w:rPr>
          <w:rFonts w:ascii="Times New Roman" w:hAnsi="Times New Roman" w:cs="Times New Roman"/>
          <w:sz w:val="24"/>
          <w:szCs w:val="24"/>
        </w:rPr>
        <w:t>, corresponding to an increase from USD 2.80 in 2005 to USD 6.15 in 2023.</w:t>
      </w:r>
    </w:p>
    <w:p w14:paraId="2F069EB1" w14:textId="77777777" w:rsidR="0061158F" w:rsidRPr="007D729B" w:rsidRDefault="0061158F" w:rsidP="0061158F">
      <w:pPr>
        <w:spacing w:line="480" w:lineRule="auto"/>
        <w:jc w:val="both"/>
        <w:rPr>
          <w:rFonts w:ascii="Times New Roman" w:hAnsi="Times New Roman" w:cs="Times New Roman"/>
          <w:sz w:val="24"/>
          <w:szCs w:val="24"/>
        </w:rPr>
      </w:pPr>
      <w:r w:rsidRPr="007D729B">
        <w:rPr>
          <w:rFonts w:ascii="Times New Roman" w:hAnsi="Times New Roman" w:cs="Times New Roman"/>
          <w:sz w:val="24"/>
          <w:szCs w:val="24"/>
        </w:rPr>
        <w:t xml:space="preserve">In the 6m–4 y and 60+ y age groups, the vaccination coverage rate (VCR) is assumed to remain the same across both scenarios. However, the total vaccination cost in these groups shows a slight increase under the universal vaccination scenario. This increase is explained by a small rise in the number of individuals eligible for vaccination (between 0.14% and 0.73%). The reason is that universal vaccination reduces overall influenza circulation, resulting in fewer individuals acquiring natural immunity through infection. Consequently, a slightly larger proportion remains eligible to receive the vaccine. Additionally, because the vaccination campaign overlaps with the beginning of the influenza season, some individuals who would otherwise have been infected remain susceptible and therefore require vaccination. </w:t>
      </w:r>
    </w:p>
    <w:p w14:paraId="58832DA1" w14:textId="65BBCB63" w:rsidR="00A20530" w:rsidRPr="00A20530" w:rsidRDefault="00A20530" w:rsidP="00A20530">
      <w:pPr>
        <w:pStyle w:val="Descripcin"/>
        <w:keepNext/>
        <w:rPr>
          <w:rFonts w:ascii="Times New Roman" w:hAnsi="Times New Roman" w:cs="Times New Roman"/>
          <w:color w:val="auto"/>
        </w:rPr>
      </w:pPr>
      <w:bookmarkStart w:id="8" w:name="_Ref208318726"/>
      <w:r w:rsidRPr="00A20530">
        <w:rPr>
          <w:rFonts w:ascii="Times New Roman" w:hAnsi="Times New Roman" w:cs="Times New Roman"/>
          <w:color w:val="auto"/>
        </w:rPr>
        <w:lastRenderedPageBreak/>
        <w:t xml:space="preserve">Supplementary table </w:t>
      </w:r>
      <w:r w:rsidRPr="00A20530">
        <w:rPr>
          <w:rFonts w:ascii="Times New Roman" w:hAnsi="Times New Roman" w:cs="Times New Roman"/>
          <w:color w:val="auto"/>
        </w:rPr>
        <w:fldChar w:fldCharType="begin"/>
      </w:r>
      <w:r w:rsidRPr="00A20530">
        <w:rPr>
          <w:rFonts w:ascii="Times New Roman" w:hAnsi="Times New Roman" w:cs="Times New Roman"/>
          <w:color w:val="auto"/>
        </w:rPr>
        <w:instrText xml:space="preserve"> SEQ Supplementary_table \* ARABIC </w:instrText>
      </w:r>
      <w:r w:rsidRPr="00A20530">
        <w:rPr>
          <w:rFonts w:ascii="Times New Roman" w:hAnsi="Times New Roman" w:cs="Times New Roman"/>
          <w:color w:val="auto"/>
        </w:rPr>
        <w:fldChar w:fldCharType="separate"/>
      </w:r>
      <w:r w:rsidR="00D871F0">
        <w:rPr>
          <w:rFonts w:ascii="Times New Roman" w:hAnsi="Times New Roman" w:cs="Times New Roman"/>
          <w:noProof/>
          <w:color w:val="auto"/>
        </w:rPr>
        <w:t>2</w:t>
      </w:r>
      <w:r w:rsidRPr="00A20530">
        <w:rPr>
          <w:rFonts w:ascii="Times New Roman" w:hAnsi="Times New Roman" w:cs="Times New Roman"/>
          <w:color w:val="auto"/>
        </w:rPr>
        <w:fldChar w:fldCharType="end"/>
      </w:r>
      <w:bookmarkEnd w:id="8"/>
      <w:r w:rsidRPr="00A20530">
        <w:rPr>
          <w:rFonts w:ascii="Times New Roman" w:hAnsi="Times New Roman" w:cs="Times New Roman"/>
          <w:color w:val="auto"/>
        </w:rPr>
        <w:t xml:space="preserve">. </w:t>
      </w:r>
      <w:r w:rsidRPr="00A20530">
        <w:rPr>
          <w:rFonts w:ascii="Times New Roman" w:hAnsi="Times New Roman" w:cs="Times New Roman"/>
          <w:b w:val="0"/>
          <w:bCs w:val="0"/>
          <w:color w:val="auto"/>
        </w:rPr>
        <w:t>Vaccination cost</w:t>
      </w:r>
    </w:p>
    <w:tbl>
      <w:tblPr>
        <w:tblStyle w:val="Tabladelista6concolores"/>
        <w:tblW w:w="8568" w:type="dxa"/>
        <w:tblLook w:val="04A0" w:firstRow="1" w:lastRow="0" w:firstColumn="1" w:lastColumn="0" w:noHBand="0" w:noVBand="1"/>
      </w:tblPr>
      <w:tblGrid>
        <w:gridCol w:w="2387"/>
        <w:gridCol w:w="794"/>
        <w:gridCol w:w="1177"/>
        <w:gridCol w:w="656"/>
        <w:gridCol w:w="794"/>
        <w:gridCol w:w="1177"/>
        <w:gridCol w:w="656"/>
        <w:gridCol w:w="927"/>
      </w:tblGrid>
      <w:tr w:rsidR="00A9767B" w:rsidRPr="005A1ACD" w14:paraId="7D80B95A" w14:textId="77777777" w:rsidTr="00A34C34">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387" w:type="dxa"/>
          </w:tcPr>
          <w:p w14:paraId="49EBE84E" w14:textId="77777777" w:rsidR="00A9767B" w:rsidRPr="005A1ACD" w:rsidRDefault="00A9767B" w:rsidP="00F865E8">
            <w:pPr>
              <w:jc w:val="center"/>
              <w:rPr>
                <w:rFonts w:ascii="Times New Roman" w:hAnsi="Times New Roman" w:cs="Times New Roman"/>
                <w:b w:val="0"/>
                <w:bCs w:val="0"/>
                <w:sz w:val="16"/>
                <w:szCs w:val="16"/>
              </w:rPr>
            </w:pPr>
          </w:p>
        </w:tc>
        <w:tc>
          <w:tcPr>
            <w:tcW w:w="2627" w:type="dxa"/>
            <w:gridSpan w:val="3"/>
          </w:tcPr>
          <w:p w14:paraId="7A3BD060" w14:textId="7B9FCD8F" w:rsidR="00A9767B" w:rsidRPr="00A9767B" w:rsidRDefault="00A9767B"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A9767B">
              <w:rPr>
                <w:rFonts w:ascii="Times New Roman" w:hAnsi="Times New Roman" w:cs="Times New Roman"/>
                <w:sz w:val="16"/>
                <w:szCs w:val="16"/>
                <w:lang w:val="en-US"/>
              </w:rPr>
              <w:t>Cost of Influenza Vaccination Strategies (USD millions)</w:t>
            </w:r>
          </w:p>
        </w:tc>
        <w:tc>
          <w:tcPr>
            <w:tcW w:w="2627" w:type="dxa"/>
            <w:gridSpan w:val="3"/>
          </w:tcPr>
          <w:p w14:paraId="63B5DD1F" w14:textId="77777777" w:rsidR="00A9767B" w:rsidRPr="00A9767B" w:rsidRDefault="00A9767B"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927" w:type="dxa"/>
          </w:tcPr>
          <w:p w14:paraId="52F0DDFB" w14:textId="77777777" w:rsidR="00A9767B" w:rsidRPr="00A9767B" w:rsidRDefault="00A9767B"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B52256" w:rsidRPr="005A1ACD" w14:paraId="14856CE2" w14:textId="77777777" w:rsidTr="00A34C34">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387" w:type="dxa"/>
            <w:vMerge w:val="restart"/>
            <w:shd w:val="clear" w:color="auto" w:fill="auto"/>
          </w:tcPr>
          <w:p w14:paraId="53B5973D" w14:textId="373680F2" w:rsidR="00B52256" w:rsidRPr="00A34C34" w:rsidRDefault="00F73CD3" w:rsidP="00F73CD3">
            <w:pPr>
              <w:rPr>
                <w:rFonts w:ascii="Times New Roman" w:hAnsi="Times New Roman" w:cs="Times New Roman"/>
                <w:sz w:val="16"/>
                <w:szCs w:val="16"/>
                <w:lang w:val="en-US"/>
              </w:rPr>
            </w:pPr>
            <w:r w:rsidRPr="00A34C34">
              <w:rPr>
                <w:rFonts w:ascii="Times New Roman" w:hAnsi="Times New Roman" w:cs="Times New Roman"/>
                <w:sz w:val="16"/>
                <w:szCs w:val="16"/>
                <w:lang w:val="en-US"/>
              </w:rPr>
              <w:t>Age group</w:t>
            </w:r>
          </w:p>
        </w:tc>
        <w:tc>
          <w:tcPr>
            <w:tcW w:w="2627" w:type="dxa"/>
            <w:gridSpan w:val="3"/>
            <w:shd w:val="clear" w:color="auto" w:fill="auto"/>
          </w:tcPr>
          <w:p w14:paraId="29CC7B2A" w14:textId="15A1841D" w:rsidR="00B52256" w:rsidRPr="00B52256" w:rsidRDefault="00F73CD3"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F73CD3">
              <w:rPr>
                <w:rFonts w:ascii="Times New Roman" w:hAnsi="Times New Roman" w:cs="Times New Roman"/>
                <w:b/>
                <w:bCs/>
                <w:sz w:val="16"/>
                <w:szCs w:val="16"/>
                <w:lang w:val="en-US"/>
              </w:rPr>
              <w:t>Universal vaccination strategy</w:t>
            </w:r>
          </w:p>
        </w:tc>
        <w:tc>
          <w:tcPr>
            <w:tcW w:w="2627" w:type="dxa"/>
            <w:gridSpan w:val="3"/>
            <w:shd w:val="clear" w:color="auto" w:fill="auto"/>
          </w:tcPr>
          <w:p w14:paraId="52973A84" w14:textId="48AD689F" w:rsidR="00B52256" w:rsidRPr="00B52256" w:rsidRDefault="00F73CD3"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F73CD3">
              <w:rPr>
                <w:rFonts w:ascii="Times New Roman" w:hAnsi="Times New Roman" w:cs="Times New Roman"/>
                <w:b/>
                <w:bCs/>
                <w:sz w:val="16"/>
                <w:szCs w:val="16"/>
                <w:lang w:val="en-US"/>
              </w:rPr>
              <w:t>Current coverage (base case scenario)</w:t>
            </w:r>
          </w:p>
        </w:tc>
        <w:tc>
          <w:tcPr>
            <w:tcW w:w="927" w:type="dxa"/>
            <w:vMerge w:val="restart"/>
            <w:shd w:val="clear" w:color="auto" w:fill="auto"/>
          </w:tcPr>
          <w:p w14:paraId="0EACC16F" w14:textId="77777777" w:rsidR="00B52256" w:rsidRPr="00A34C34"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A34C34">
              <w:rPr>
                <w:rFonts w:ascii="Times New Roman" w:hAnsi="Times New Roman" w:cs="Times New Roman"/>
                <w:b/>
                <w:bCs/>
                <w:sz w:val="16"/>
                <w:szCs w:val="16"/>
              </w:rPr>
              <w:t xml:space="preserve">Total </w:t>
            </w:r>
            <w:proofErr w:type="spellStart"/>
            <w:r w:rsidRPr="00A34C34">
              <w:rPr>
                <w:rFonts w:ascii="Times New Roman" w:hAnsi="Times New Roman" w:cs="Times New Roman"/>
                <w:b/>
                <w:bCs/>
                <w:sz w:val="16"/>
                <w:szCs w:val="16"/>
              </w:rPr>
              <w:t>Difference</w:t>
            </w:r>
            <w:proofErr w:type="spellEnd"/>
          </w:p>
        </w:tc>
      </w:tr>
      <w:tr w:rsidR="00B52256" w:rsidRPr="005A1ACD" w14:paraId="0F78516C" w14:textId="77777777" w:rsidTr="00A34C34">
        <w:trPr>
          <w:trHeight w:val="151"/>
        </w:trPr>
        <w:tc>
          <w:tcPr>
            <w:cnfStyle w:val="001000000000" w:firstRow="0" w:lastRow="0" w:firstColumn="1" w:lastColumn="0" w:oddVBand="0" w:evenVBand="0" w:oddHBand="0" w:evenHBand="0" w:firstRowFirstColumn="0" w:firstRowLastColumn="0" w:lastRowFirstColumn="0" w:lastRowLastColumn="0"/>
            <w:tcW w:w="2387" w:type="dxa"/>
            <w:vMerge/>
          </w:tcPr>
          <w:p w14:paraId="5DAEDE5C" w14:textId="77777777" w:rsidR="00B52256" w:rsidRPr="005A1ACD" w:rsidRDefault="00B52256" w:rsidP="00F865E8">
            <w:pPr>
              <w:rPr>
                <w:rFonts w:ascii="Times New Roman" w:hAnsi="Times New Roman" w:cs="Times New Roman"/>
                <w:b w:val="0"/>
                <w:bCs w:val="0"/>
                <w:sz w:val="16"/>
                <w:szCs w:val="16"/>
              </w:rPr>
            </w:pPr>
          </w:p>
        </w:tc>
        <w:tc>
          <w:tcPr>
            <w:tcW w:w="794" w:type="dxa"/>
          </w:tcPr>
          <w:p w14:paraId="18955B79"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roofErr w:type="spellStart"/>
            <w:r w:rsidRPr="005A1ACD">
              <w:rPr>
                <w:rFonts w:ascii="Times New Roman" w:hAnsi="Times New Roman" w:cs="Times New Roman"/>
                <w:i/>
                <w:iCs/>
                <w:sz w:val="16"/>
                <w:szCs w:val="16"/>
              </w:rPr>
              <w:t>Vaccines</w:t>
            </w:r>
            <w:proofErr w:type="spellEnd"/>
          </w:p>
        </w:tc>
        <w:tc>
          <w:tcPr>
            <w:tcW w:w="1177" w:type="dxa"/>
          </w:tcPr>
          <w:p w14:paraId="34E2E196"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roofErr w:type="spellStart"/>
            <w:r w:rsidRPr="005A1ACD">
              <w:rPr>
                <w:rFonts w:ascii="Times New Roman" w:hAnsi="Times New Roman" w:cs="Times New Roman"/>
                <w:i/>
                <w:iCs/>
                <w:sz w:val="16"/>
                <w:szCs w:val="16"/>
              </w:rPr>
              <w:t>Administration</w:t>
            </w:r>
            <w:proofErr w:type="spellEnd"/>
            <w:r w:rsidRPr="005A1ACD">
              <w:rPr>
                <w:rFonts w:ascii="Times New Roman" w:hAnsi="Times New Roman" w:cs="Times New Roman"/>
                <w:i/>
                <w:iCs/>
                <w:sz w:val="16"/>
                <w:szCs w:val="16"/>
              </w:rPr>
              <w:t xml:space="preserve"> and </w:t>
            </w:r>
            <w:proofErr w:type="spellStart"/>
            <w:r w:rsidRPr="005A1ACD">
              <w:rPr>
                <w:rFonts w:ascii="Times New Roman" w:hAnsi="Times New Roman" w:cs="Times New Roman"/>
                <w:i/>
                <w:iCs/>
                <w:sz w:val="16"/>
                <w:szCs w:val="16"/>
              </w:rPr>
              <w:t>handling</w:t>
            </w:r>
            <w:proofErr w:type="spellEnd"/>
          </w:p>
        </w:tc>
        <w:tc>
          <w:tcPr>
            <w:tcW w:w="656" w:type="dxa"/>
          </w:tcPr>
          <w:p w14:paraId="7EF50CE8"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A1ACD">
              <w:rPr>
                <w:rFonts w:ascii="Times New Roman" w:hAnsi="Times New Roman" w:cs="Times New Roman"/>
                <w:i/>
                <w:iCs/>
                <w:sz w:val="16"/>
                <w:szCs w:val="16"/>
              </w:rPr>
              <w:t>Total</w:t>
            </w:r>
          </w:p>
        </w:tc>
        <w:tc>
          <w:tcPr>
            <w:tcW w:w="794" w:type="dxa"/>
          </w:tcPr>
          <w:p w14:paraId="19FD232F" w14:textId="77777777" w:rsidR="00B52256" w:rsidRPr="005A1ACD"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roofErr w:type="spellStart"/>
            <w:r w:rsidRPr="005A1ACD">
              <w:rPr>
                <w:rFonts w:ascii="Times New Roman" w:hAnsi="Times New Roman" w:cs="Times New Roman"/>
                <w:i/>
                <w:iCs/>
                <w:sz w:val="16"/>
                <w:szCs w:val="16"/>
              </w:rPr>
              <w:t>Vaccines</w:t>
            </w:r>
            <w:proofErr w:type="spellEnd"/>
          </w:p>
        </w:tc>
        <w:tc>
          <w:tcPr>
            <w:tcW w:w="1177" w:type="dxa"/>
          </w:tcPr>
          <w:p w14:paraId="1F3B8224" w14:textId="77777777" w:rsidR="00B52256" w:rsidRPr="005A1ACD"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proofErr w:type="spellStart"/>
            <w:r w:rsidRPr="005A1ACD">
              <w:rPr>
                <w:rFonts w:ascii="Times New Roman" w:hAnsi="Times New Roman" w:cs="Times New Roman"/>
                <w:i/>
                <w:iCs/>
                <w:sz w:val="16"/>
                <w:szCs w:val="16"/>
              </w:rPr>
              <w:t>Administration</w:t>
            </w:r>
            <w:proofErr w:type="spellEnd"/>
            <w:r w:rsidRPr="005A1ACD">
              <w:rPr>
                <w:rFonts w:ascii="Times New Roman" w:hAnsi="Times New Roman" w:cs="Times New Roman"/>
                <w:i/>
                <w:iCs/>
                <w:sz w:val="16"/>
                <w:szCs w:val="16"/>
              </w:rPr>
              <w:t xml:space="preserve"> and </w:t>
            </w:r>
            <w:proofErr w:type="spellStart"/>
            <w:r w:rsidRPr="005A1ACD">
              <w:rPr>
                <w:rFonts w:ascii="Times New Roman" w:hAnsi="Times New Roman" w:cs="Times New Roman"/>
                <w:i/>
                <w:iCs/>
                <w:sz w:val="16"/>
                <w:szCs w:val="16"/>
              </w:rPr>
              <w:t>handling</w:t>
            </w:r>
            <w:proofErr w:type="spellEnd"/>
          </w:p>
        </w:tc>
        <w:tc>
          <w:tcPr>
            <w:tcW w:w="656" w:type="dxa"/>
          </w:tcPr>
          <w:p w14:paraId="48FC5E2B"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rPr>
            </w:pPr>
            <w:r w:rsidRPr="005A1ACD">
              <w:rPr>
                <w:rFonts w:ascii="Times New Roman" w:hAnsi="Times New Roman" w:cs="Times New Roman"/>
                <w:i/>
                <w:iCs/>
                <w:sz w:val="16"/>
                <w:szCs w:val="16"/>
              </w:rPr>
              <w:t>Total</w:t>
            </w:r>
          </w:p>
        </w:tc>
        <w:tc>
          <w:tcPr>
            <w:tcW w:w="927" w:type="dxa"/>
            <w:vMerge/>
          </w:tcPr>
          <w:p w14:paraId="14B56F37" w14:textId="77777777" w:rsidR="00B52256" w:rsidRPr="005A1ACD"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B52256" w:rsidRPr="005A1ACD" w14:paraId="35CD680D" w14:textId="77777777" w:rsidTr="00A34C34">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387" w:type="dxa"/>
            <w:shd w:val="clear" w:color="auto" w:fill="auto"/>
          </w:tcPr>
          <w:p w14:paraId="15D857CE" w14:textId="77777777" w:rsidR="00B52256" w:rsidRPr="005A1ACD" w:rsidRDefault="00B52256" w:rsidP="00F865E8">
            <w:pPr>
              <w:rPr>
                <w:rFonts w:ascii="Times New Roman" w:hAnsi="Times New Roman" w:cs="Times New Roman"/>
                <w:b w:val="0"/>
                <w:bCs w:val="0"/>
                <w:sz w:val="16"/>
                <w:szCs w:val="16"/>
              </w:rPr>
            </w:pPr>
            <w:r w:rsidRPr="005A1ACD">
              <w:rPr>
                <w:rFonts w:ascii="Times New Roman" w:hAnsi="Times New Roman" w:cs="Times New Roman"/>
                <w:sz w:val="16"/>
                <w:szCs w:val="16"/>
              </w:rPr>
              <w:t>6m- 4 y*</w:t>
            </w:r>
          </w:p>
        </w:tc>
        <w:tc>
          <w:tcPr>
            <w:tcW w:w="794" w:type="dxa"/>
            <w:shd w:val="clear" w:color="auto" w:fill="auto"/>
          </w:tcPr>
          <w:p w14:paraId="27AD3CD3"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67CBD">
              <w:rPr>
                <w:rFonts w:ascii="Times New Roman" w:hAnsi="Times New Roman" w:cs="Times New Roman"/>
                <w:color w:val="000000"/>
                <w:sz w:val="16"/>
                <w:szCs w:val="16"/>
              </w:rPr>
              <w:t>53.95</w:t>
            </w:r>
          </w:p>
        </w:tc>
        <w:tc>
          <w:tcPr>
            <w:tcW w:w="1177" w:type="dxa"/>
            <w:shd w:val="clear" w:color="auto" w:fill="auto"/>
          </w:tcPr>
          <w:p w14:paraId="3C032CF7"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4.91</w:t>
            </w:r>
          </w:p>
        </w:tc>
        <w:tc>
          <w:tcPr>
            <w:tcW w:w="656" w:type="dxa"/>
            <w:shd w:val="clear" w:color="auto" w:fill="auto"/>
          </w:tcPr>
          <w:p w14:paraId="60E0D00D"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58.86</w:t>
            </w:r>
          </w:p>
        </w:tc>
        <w:tc>
          <w:tcPr>
            <w:tcW w:w="794" w:type="dxa"/>
            <w:shd w:val="clear" w:color="auto" w:fill="auto"/>
          </w:tcPr>
          <w:p w14:paraId="2B9A7823"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53.63</w:t>
            </w:r>
          </w:p>
        </w:tc>
        <w:tc>
          <w:tcPr>
            <w:tcW w:w="1177" w:type="dxa"/>
            <w:shd w:val="clear" w:color="auto" w:fill="auto"/>
          </w:tcPr>
          <w:p w14:paraId="5FFFA264"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4.87</w:t>
            </w:r>
          </w:p>
        </w:tc>
        <w:tc>
          <w:tcPr>
            <w:tcW w:w="656" w:type="dxa"/>
            <w:shd w:val="clear" w:color="auto" w:fill="auto"/>
          </w:tcPr>
          <w:p w14:paraId="6D05C1B3"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58.50</w:t>
            </w:r>
          </w:p>
        </w:tc>
        <w:tc>
          <w:tcPr>
            <w:tcW w:w="927" w:type="dxa"/>
            <w:shd w:val="clear" w:color="auto" w:fill="auto"/>
          </w:tcPr>
          <w:p w14:paraId="10E4D509"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0.35</w:t>
            </w:r>
          </w:p>
        </w:tc>
      </w:tr>
      <w:tr w:rsidR="00B52256" w:rsidRPr="005A1ACD" w14:paraId="54CA9ECE" w14:textId="77777777" w:rsidTr="00A34C34">
        <w:trPr>
          <w:trHeight w:val="117"/>
        </w:trPr>
        <w:tc>
          <w:tcPr>
            <w:cnfStyle w:val="001000000000" w:firstRow="0" w:lastRow="0" w:firstColumn="1" w:lastColumn="0" w:oddVBand="0" w:evenVBand="0" w:oddHBand="0" w:evenHBand="0" w:firstRowFirstColumn="0" w:firstRowLastColumn="0" w:lastRowFirstColumn="0" w:lastRowLastColumn="0"/>
            <w:tcW w:w="2387" w:type="dxa"/>
          </w:tcPr>
          <w:p w14:paraId="241D93E4" w14:textId="77777777" w:rsidR="00B52256" w:rsidRPr="005A1ACD" w:rsidRDefault="00B52256" w:rsidP="00F865E8">
            <w:pPr>
              <w:rPr>
                <w:rFonts w:ascii="Times New Roman" w:hAnsi="Times New Roman" w:cs="Times New Roman"/>
                <w:sz w:val="16"/>
                <w:szCs w:val="16"/>
              </w:rPr>
            </w:pPr>
            <w:r w:rsidRPr="005A1ACD">
              <w:rPr>
                <w:rFonts w:ascii="Times New Roman" w:hAnsi="Times New Roman" w:cs="Times New Roman"/>
                <w:sz w:val="16"/>
                <w:szCs w:val="16"/>
              </w:rPr>
              <w:t>5 – 19 y</w:t>
            </w:r>
          </w:p>
        </w:tc>
        <w:tc>
          <w:tcPr>
            <w:tcW w:w="794" w:type="dxa"/>
          </w:tcPr>
          <w:p w14:paraId="1DBF4B27"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color w:val="000000"/>
                <w:sz w:val="16"/>
                <w:szCs w:val="16"/>
              </w:rPr>
              <w:t>80.21</w:t>
            </w:r>
          </w:p>
        </w:tc>
        <w:tc>
          <w:tcPr>
            <w:tcW w:w="1177" w:type="dxa"/>
          </w:tcPr>
          <w:p w14:paraId="4EB2C8EB"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7.29</w:t>
            </w:r>
          </w:p>
        </w:tc>
        <w:tc>
          <w:tcPr>
            <w:tcW w:w="656" w:type="dxa"/>
          </w:tcPr>
          <w:p w14:paraId="3BD2D097"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87.50</w:t>
            </w:r>
          </w:p>
        </w:tc>
        <w:tc>
          <w:tcPr>
            <w:tcW w:w="794" w:type="dxa"/>
          </w:tcPr>
          <w:p w14:paraId="2198F5F1"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7.12</w:t>
            </w:r>
          </w:p>
        </w:tc>
        <w:tc>
          <w:tcPr>
            <w:tcW w:w="1177" w:type="dxa"/>
          </w:tcPr>
          <w:p w14:paraId="041FE42A"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0.65</w:t>
            </w:r>
          </w:p>
        </w:tc>
        <w:tc>
          <w:tcPr>
            <w:tcW w:w="656" w:type="dxa"/>
          </w:tcPr>
          <w:p w14:paraId="5680C8EB"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7.77</w:t>
            </w:r>
          </w:p>
        </w:tc>
        <w:tc>
          <w:tcPr>
            <w:tcW w:w="927" w:type="dxa"/>
          </w:tcPr>
          <w:p w14:paraId="25A8B8EA"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79.72</w:t>
            </w:r>
          </w:p>
        </w:tc>
      </w:tr>
      <w:tr w:rsidR="00B52256" w:rsidRPr="005A1ACD" w14:paraId="7929CEB2" w14:textId="77777777" w:rsidTr="00A34C3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387" w:type="dxa"/>
            <w:shd w:val="clear" w:color="auto" w:fill="auto"/>
          </w:tcPr>
          <w:p w14:paraId="7C3B2EB5" w14:textId="77777777" w:rsidR="00B52256" w:rsidRPr="005A1ACD" w:rsidRDefault="00B52256" w:rsidP="00F865E8">
            <w:pPr>
              <w:rPr>
                <w:rFonts w:ascii="Times New Roman" w:hAnsi="Times New Roman" w:cs="Times New Roman"/>
                <w:sz w:val="16"/>
                <w:szCs w:val="16"/>
              </w:rPr>
            </w:pPr>
            <w:r w:rsidRPr="005A1ACD">
              <w:rPr>
                <w:rFonts w:ascii="Times New Roman" w:hAnsi="Times New Roman" w:cs="Times New Roman"/>
                <w:sz w:val="16"/>
                <w:szCs w:val="16"/>
              </w:rPr>
              <w:t>20 – 29 y</w:t>
            </w:r>
          </w:p>
        </w:tc>
        <w:tc>
          <w:tcPr>
            <w:tcW w:w="794" w:type="dxa"/>
            <w:shd w:val="clear" w:color="auto" w:fill="auto"/>
          </w:tcPr>
          <w:p w14:paraId="057BC8D9"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32.49</w:t>
            </w:r>
          </w:p>
        </w:tc>
        <w:tc>
          <w:tcPr>
            <w:tcW w:w="1177" w:type="dxa"/>
            <w:shd w:val="clear" w:color="auto" w:fill="auto"/>
          </w:tcPr>
          <w:p w14:paraId="78D4E04E"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2.95</w:t>
            </w:r>
          </w:p>
        </w:tc>
        <w:tc>
          <w:tcPr>
            <w:tcW w:w="656" w:type="dxa"/>
            <w:shd w:val="clear" w:color="auto" w:fill="auto"/>
          </w:tcPr>
          <w:p w14:paraId="19AE0860"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35.44</w:t>
            </w:r>
          </w:p>
        </w:tc>
        <w:tc>
          <w:tcPr>
            <w:tcW w:w="794" w:type="dxa"/>
            <w:shd w:val="clear" w:color="auto" w:fill="auto"/>
          </w:tcPr>
          <w:p w14:paraId="4483FE0D"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6.40</w:t>
            </w:r>
          </w:p>
        </w:tc>
        <w:tc>
          <w:tcPr>
            <w:tcW w:w="1177" w:type="dxa"/>
            <w:shd w:val="clear" w:color="auto" w:fill="auto"/>
          </w:tcPr>
          <w:p w14:paraId="16B614E3"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0.58</w:t>
            </w:r>
          </w:p>
        </w:tc>
        <w:tc>
          <w:tcPr>
            <w:tcW w:w="656" w:type="dxa"/>
            <w:shd w:val="clear" w:color="auto" w:fill="auto"/>
          </w:tcPr>
          <w:p w14:paraId="624C0BF9"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6.98</w:t>
            </w:r>
          </w:p>
        </w:tc>
        <w:tc>
          <w:tcPr>
            <w:tcW w:w="927" w:type="dxa"/>
            <w:shd w:val="clear" w:color="auto" w:fill="auto"/>
          </w:tcPr>
          <w:p w14:paraId="1A74428D"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28.46</w:t>
            </w:r>
          </w:p>
        </w:tc>
      </w:tr>
      <w:tr w:rsidR="00B52256" w:rsidRPr="005A1ACD" w14:paraId="0352E3EE" w14:textId="77777777" w:rsidTr="00A34C34">
        <w:trPr>
          <w:trHeight w:val="117"/>
        </w:trPr>
        <w:tc>
          <w:tcPr>
            <w:cnfStyle w:val="001000000000" w:firstRow="0" w:lastRow="0" w:firstColumn="1" w:lastColumn="0" w:oddVBand="0" w:evenVBand="0" w:oddHBand="0" w:evenHBand="0" w:firstRowFirstColumn="0" w:firstRowLastColumn="0" w:lastRowFirstColumn="0" w:lastRowLastColumn="0"/>
            <w:tcW w:w="2387" w:type="dxa"/>
          </w:tcPr>
          <w:p w14:paraId="53EB7AB3" w14:textId="77777777" w:rsidR="00B52256" w:rsidRPr="005A1ACD" w:rsidRDefault="00B52256" w:rsidP="00F865E8">
            <w:pPr>
              <w:rPr>
                <w:rFonts w:ascii="Times New Roman" w:hAnsi="Times New Roman" w:cs="Times New Roman"/>
                <w:sz w:val="16"/>
                <w:szCs w:val="16"/>
              </w:rPr>
            </w:pPr>
            <w:r w:rsidRPr="005A1ACD">
              <w:rPr>
                <w:rFonts w:ascii="Times New Roman" w:hAnsi="Times New Roman" w:cs="Times New Roman"/>
                <w:sz w:val="16"/>
                <w:szCs w:val="16"/>
              </w:rPr>
              <w:t>30 – 39 y</w:t>
            </w:r>
          </w:p>
        </w:tc>
        <w:tc>
          <w:tcPr>
            <w:tcW w:w="794" w:type="dxa"/>
          </w:tcPr>
          <w:p w14:paraId="0BCEFE92"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28.49</w:t>
            </w:r>
          </w:p>
        </w:tc>
        <w:tc>
          <w:tcPr>
            <w:tcW w:w="1177" w:type="dxa"/>
          </w:tcPr>
          <w:p w14:paraId="1F08DCD7"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2.59</w:t>
            </w:r>
          </w:p>
        </w:tc>
        <w:tc>
          <w:tcPr>
            <w:tcW w:w="656" w:type="dxa"/>
          </w:tcPr>
          <w:p w14:paraId="320CE79E"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31.08</w:t>
            </w:r>
          </w:p>
        </w:tc>
        <w:tc>
          <w:tcPr>
            <w:tcW w:w="794" w:type="dxa"/>
          </w:tcPr>
          <w:p w14:paraId="341E6520"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6.59</w:t>
            </w:r>
          </w:p>
        </w:tc>
        <w:tc>
          <w:tcPr>
            <w:tcW w:w="1177" w:type="dxa"/>
          </w:tcPr>
          <w:p w14:paraId="0D1A5678"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0.60</w:t>
            </w:r>
          </w:p>
        </w:tc>
        <w:tc>
          <w:tcPr>
            <w:tcW w:w="656" w:type="dxa"/>
          </w:tcPr>
          <w:p w14:paraId="4673E4E7"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7.19</w:t>
            </w:r>
          </w:p>
        </w:tc>
        <w:tc>
          <w:tcPr>
            <w:tcW w:w="927" w:type="dxa"/>
          </w:tcPr>
          <w:p w14:paraId="67214B4E"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23.89</w:t>
            </w:r>
          </w:p>
        </w:tc>
      </w:tr>
      <w:tr w:rsidR="00B52256" w:rsidRPr="005A1ACD" w14:paraId="1C12DCCA" w14:textId="77777777" w:rsidTr="00A34C3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387" w:type="dxa"/>
            <w:shd w:val="clear" w:color="auto" w:fill="auto"/>
          </w:tcPr>
          <w:p w14:paraId="1DFEC6DA" w14:textId="77777777" w:rsidR="00B52256" w:rsidRPr="005A1ACD" w:rsidRDefault="00B52256" w:rsidP="00F865E8">
            <w:pPr>
              <w:rPr>
                <w:rFonts w:ascii="Times New Roman" w:hAnsi="Times New Roman" w:cs="Times New Roman"/>
                <w:sz w:val="16"/>
                <w:szCs w:val="16"/>
              </w:rPr>
            </w:pPr>
            <w:r w:rsidRPr="005A1ACD">
              <w:rPr>
                <w:rFonts w:ascii="Times New Roman" w:hAnsi="Times New Roman" w:cs="Times New Roman"/>
                <w:sz w:val="16"/>
                <w:szCs w:val="16"/>
              </w:rPr>
              <w:t>40 – 49 y</w:t>
            </w:r>
          </w:p>
        </w:tc>
        <w:tc>
          <w:tcPr>
            <w:tcW w:w="794" w:type="dxa"/>
            <w:shd w:val="clear" w:color="auto" w:fill="auto"/>
          </w:tcPr>
          <w:p w14:paraId="521F652D"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23.68</w:t>
            </w:r>
          </w:p>
        </w:tc>
        <w:tc>
          <w:tcPr>
            <w:tcW w:w="1177" w:type="dxa"/>
            <w:shd w:val="clear" w:color="auto" w:fill="auto"/>
          </w:tcPr>
          <w:p w14:paraId="197940DF"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2.15</w:t>
            </w:r>
          </w:p>
        </w:tc>
        <w:tc>
          <w:tcPr>
            <w:tcW w:w="656" w:type="dxa"/>
            <w:shd w:val="clear" w:color="auto" w:fill="auto"/>
          </w:tcPr>
          <w:p w14:paraId="5BBA7677"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25.83</w:t>
            </w:r>
          </w:p>
        </w:tc>
        <w:tc>
          <w:tcPr>
            <w:tcW w:w="794" w:type="dxa"/>
            <w:shd w:val="clear" w:color="auto" w:fill="auto"/>
          </w:tcPr>
          <w:p w14:paraId="1B5F89B3"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8.51</w:t>
            </w:r>
          </w:p>
        </w:tc>
        <w:tc>
          <w:tcPr>
            <w:tcW w:w="1177" w:type="dxa"/>
            <w:shd w:val="clear" w:color="auto" w:fill="auto"/>
          </w:tcPr>
          <w:p w14:paraId="3B326308"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0.77</w:t>
            </w:r>
          </w:p>
        </w:tc>
        <w:tc>
          <w:tcPr>
            <w:tcW w:w="656" w:type="dxa"/>
            <w:shd w:val="clear" w:color="auto" w:fill="auto"/>
          </w:tcPr>
          <w:p w14:paraId="170DFCEE"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9.28</w:t>
            </w:r>
          </w:p>
        </w:tc>
        <w:tc>
          <w:tcPr>
            <w:tcW w:w="927" w:type="dxa"/>
            <w:shd w:val="clear" w:color="auto" w:fill="auto"/>
          </w:tcPr>
          <w:p w14:paraId="0EACF3D5"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16.54</w:t>
            </w:r>
          </w:p>
        </w:tc>
      </w:tr>
      <w:tr w:rsidR="00B52256" w:rsidRPr="005A1ACD" w14:paraId="78FE35FD" w14:textId="77777777" w:rsidTr="00A34C34">
        <w:trPr>
          <w:trHeight w:val="117"/>
        </w:trPr>
        <w:tc>
          <w:tcPr>
            <w:cnfStyle w:val="001000000000" w:firstRow="0" w:lastRow="0" w:firstColumn="1" w:lastColumn="0" w:oddVBand="0" w:evenVBand="0" w:oddHBand="0" w:evenHBand="0" w:firstRowFirstColumn="0" w:firstRowLastColumn="0" w:lastRowFirstColumn="0" w:lastRowLastColumn="0"/>
            <w:tcW w:w="2387" w:type="dxa"/>
          </w:tcPr>
          <w:p w14:paraId="1AAD03E2" w14:textId="77777777" w:rsidR="00B52256" w:rsidRPr="005A1ACD" w:rsidRDefault="00B52256" w:rsidP="00F865E8">
            <w:pPr>
              <w:rPr>
                <w:rFonts w:ascii="Times New Roman" w:hAnsi="Times New Roman" w:cs="Times New Roman"/>
                <w:sz w:val="16"/>
                <w:szCs w:val="16"/>
              </w:rPr>
            </w:pPr>
            <w:r w:rsidRPr="005A1ACD">
              <w:rPr>
                <w:rFonts w:ascii="Times New Roman" w:hAnsi="Times New Roman" w:cs="Times New Roman"/>
                <w:sz w:val="16"/>
                <w:szCs w:val="16"/>
              </w:rPr>
              <w:t>50 – 59 y</w:t>
            </w:r>
          </w:p>
        </w:tc>
        <w:tc>
          <w:tcPr>
            <w:tcW w:w="794" w:type="dxa"/>
          </w:tcPr>
          <w:p w14:paraId="7A7AA80D"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22.83</w:t>
            </w:r>
          </w:p>
        </w:tc>
        <w:tc>
          <w:tcPr>
            <w:tcW w:w="1177" w:type="dxa"/>
          </w:tcPr>
          <w:p w14:paraId="4E8DE858"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2.07</w:t>
            </w:r>
          </w:p>
        </w:tc>
        <w:tc>
          <w:tcPr>
            <w:tcW w:w="656" w:type="dxa"/>
          </w:tcPr>
          <w:p w14:paraId="351747EB"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24.90</w:t>
            </w:r>
          </w:p>
        </w:tc>
        <w:tc>
          <w:tcPr>
            <w:tcW w:w="794" w:type="dxa"/>
          </w:tcPr>
          <w:p w14:paraId="592ED4F1"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11.07</w:t>
            </w:r>
          </w:p>
        </w:tc>
        <w:tc>
          <w:tcPr>
            <w:tcW w:w="1177" w:type="dxa"/>
          </w:tcPr>
          <w:p w14:paraId="74AC01D5"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1.01</w:t>
            </w:r>
          </w:p>
        </w:tc>
        <w:tc>
          <w:tcPr>
            <w:tcW w:w="656" w:type="dxa"/>
          </w:tcPr>
          <w:p w14:paraId="05CF31E2"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color w:val="000000"/>
                <w:sz w:val="16"/>
                <w:szCs w:val="16"/>
              </w:rPr>
              <w:t>12.08</w:t>
            </w:r>
          </w:p>
        </w:tc>
        <w:tc>
          <w:tcPr>
            <w:tcW w:w="927" w:type="dxa"/>
          </w:tcPr>
          <w:p w14:paraId="78B954FC"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12.84</w:t>
            </w:r>
          </w:p>
        </w:tc>
      </w:tr>
      <w:tr w:rsidR="00B52256" w:rsidRPr="005A1ACD" w14:paraId="2B6EA047" w14:textId="77777777" w:rsidTr="00A34C3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387" w:type="dxa"/>
            <w:shd w:val="clear" w:color="auto" w:fill="auto"/>
          </w:tcPr>
          <w:p w14:paraId="4B6A2139" w14:textId="77777777" w:rsidR="00B52256" w:rsidRPr="005A1ACD" w:rsidRDefault="00B52256" w:rsidP="00F865E8">
            <w:pPr>
              <w:rPr>
                <w:rFonts w:ascii="Times New Roman" w:hAnsi="Times New Roman" w:cs="Times New Roman"/>
                <w:sz w:val="16"/>
                <w:szCs w:val="16"/>
              </w:rPr>
            </w:pPr>
            <w:r w:rsidRPr="005A1ACD">
              <w:rPr>
                <w:rFonts w:ascii="Times New Roman" w:hAnsi="Times New Roman" w:cs="Times New Roman"/>
                <w:sz w:val="16"/>
                <w:szCs w:val="16"/>
              </w:rPr>
              <w:t>60+ y</w:t>
            </w:r>
          </w:p>
        </w:tc>
        <w:tc>
          <w:tcPr>
            <w:tcW w:w="794" w:type="dxa"/>
            <w:shd w:val="clear" w:color="auto" w:fill="auto"/>
          </w:tcPr>
          <w:p w14:paraId="41895A5A"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52.38</w:t>
            </w:r>
          </w:p>
        </w:tc>
        <w:tc>
          <w:tcPr>
            <w:tcW w:w="1177" w:type="dxa"/>
            <w:shd w:val="clear" w:color="auto" w:fill="auto"/>
          </w:tcPr>
          <w:p w14:paraId="4D5C15F2"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4.76</w:t>
            </w:r>
          </w:p>
        </w:tc>
        <w:tc>
          <w:tcPr>
            <w:tcW w:w="656" w:type="dxa"/>
            <w:shd w:val="clear" w:color="auto" w:fill="auto"/>
          </w:tcPr>
          <w:p w14:paraId="60C2CA4A"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57.14</w:t>
            </w:r>
          </w:p>
        </w:tc>
        <w:tc>
          <w:tcPr>
            <w:tcW w:w="794" w:type="dxa"/>
            <w:shd w:val="clear" w:color="auto" w:fill="auto"/>
          </w:tcPr>
          <w:p w14:paraId="2BD76FDF"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52.11</w:t>
            </w:r>
          </w:p>
        </w:tc>
        <w:tc>
          <w:tcPr>
            <w:tcW w:w="1177" w:type="dxa"/>
            <w:shd w:val="clear" w:color="auto" w:fill="auto"/>
          </w:tcPr>
          <w:p w14:paraId="02EB8293"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4.73</w:t>
            </w:r>
          </w:p>
        </w:tc>
        <w:tc>
          <w:tcPr>
            <w:tcW w:w="656" w:type="dxa"/>
            <w:shd w:val="clear" w:color="auto" w:fill="auto"/>
          </w:tcPr>
          <w:p w14:paraId="1FFCFC99"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56.84</w:t>
            </w:r>
          </w:p>
        </w:tc>
        <w:tc>
          <w:tcPr>
            <w:tcW w:w="927" w:type="dxa"/>
            <w:shd w:val="clear" w:color="auto" w:fill="auto"/>
          </w:tcPr>
          <w:p w14:paraId="47734017" w14:textId="77777777" w:rsidR="00B52256" w:rsidRPr="005A1AC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0.29</w:t>
            </w:r>
          </w:p>
        </w:tc>
      </w:tr>
      <w:tr w:rsidR="00B52256" w:rsidRPr="005A1ACD" w14:paraId="5E168880" w14:textId="77777777" w:rsidTr="00A34C34">
        <w:trPr>
          <w:trHeight w:val="117"/>
        </w:trPr>
        <w:tc>
          <w:tcPr>
            <w:cnfStyle w:val="001000000000" w:firstRow="0" w:lastRow="0" w:firstColumn="1" w:lastColumn="0" w:oddVBand="0" w:evenVBand="0" w:oddHBand="0" w:evenHBand="0" w:firstRowFirstColumn="0" w:firstRowLastColumn="0" w:lastRowFirstColumn="0" w:lastRowLastColumn="0"/>
            <w:tcW w:w="2387" w:type="dxa"/>
          </w:tcPr>
          <w:p w14:paraId="4E07892D" w14:textId="77777777" w:rsidR="00B52256" w:rsidRPr="005A1ACD" w:rsidRDefault="00B52256" w:rsidP="00F865E8">
            <w:pPr>
              <w:rPr>
                <w:rFonts w:ascii="Times New Roman" w:hAnsi="Times New Roman" w:cs="Times New Roman"/>
                <w:b w:val="0"/>
                <w:bCs w:val="0"/>
                <w:sz w:val="16"/>
                <w:szCs w:val="16"/>
              </w:rPr>
            </w:pPr>
            <w:r w:rsidRPr="005A1ACD">
              <w:rPr>
                <w:rFonts w:ascii="Times New Roman" w:hAnsi="Times New Roman" w:cs="Times New Roman"/>
                <w:sz w:val="16"/>
                <w:szCs w:val="16"/>
              </w:rPr>
              <w:t>Total</w:t>
            </w:r>
          </w:p>
        </w:tc>
        <w:tc>
          <w:tcPr>
            <w:tcW w:w="794" w:type="dxa"/>
          </w:tcPr>
          <w:p w14:paraId="122664D5"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294.03</w:t>
            </w:r>
          </w:p>
        </w:tc>
        <w:tc>
          <w:tcPr>
            <w:tcW w:w="1177" w:type="dxa"/>
          </w:tcPr>
          <w:p w14:paraId="65F6FEEB"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26.71</w:t>
            </w:r>
          </w:p>
        </w:tc>
        <w:tc>
          <w:tcPr>
            <w:tcW w:w="656" w:type="dxa"/>
          </w:tcPr>
          <w:p w14:paraId="4F9E5869"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320.74</w:t>
            </w:r>
          </w:p>
        </w:tc>
        <w:tc>
          <w:tcPr>
            <w:tcW w:w="794" w:type="dxa"/>
          </w:tcPr>
          <w:p w14:paraId="08B28239"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145.43</w:t>
            </w:r>
          </w:p>
        </w:tc>
        <w:tc>
          <w:tcPr>
            <w:tcW w:w="1177" w:type="dxa"/>
          </w:tcPr>
          <w:p w14:paraId="433A8286"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13.22</w:t>
            </w:r>
          </w:p>
        </w:tc>
        <w:tc>
          <w:tcPr>
            <w:tcW w:w="656" w:type="dxa"/>
          </w:tcPr>
          <w:p w14:paraId="36AE22E6"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158.65</w:t>
            </w:r>
          </w:p>
        </w:tc>
        <w:tc>
          <w:tcPr>
            <w:tcW w:w="927" w:type="dxa"/>
          </w:tcPr>
          <w:p w14:paraId="517DB1B0" w14:textId="77777777" w:rsidR="00B52256" w:rsidRPr="005A1AC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161.09</w:t>
            </w:r>
          </w:p>
        </w:tc>
      </w:tr>
    </w:tbl>
    <w:p w14:paraId="217F6EFE" w14:textId="77777777" w:rsidR="00B52256" w:rsidRDefault="00B52256" w:rsidP="00B52256">
      <w:pPr>
        <w:jc w:val="both"/>
        <w:rPr>
          <w:sz w:val="16"/>
          <w:szCs w:val="16"/>
        </w:rPr>
      </w:pPr>
      <w:r w:rsidRPr="00D113F6">
        <w:rPr>
          <w:sz w:val="16"/>
          <w:szCs w:val="16"/>
        </w:rPr>
        <w:t>*It considers the usage of first and second dose for primary influenza vaccination</w:t>
      </w:r>
      <w:r>
        <w:rPr>
          <w:sz w:val="16"/>
          <w:szCs w:val="16"/>
        </w:rPr>
        <w:t>.</w:t>
      </w:r>
    </w:p>
    <w:p w14:paraId="567E2071" w14:textId="77777777" w:rsidR="00192C49" w:rsidRDefault="00192C49" w:rsidP="00192C49">
      <w:pPr>
        <w:pStyle w:val="Descripcin"/>
        <w:keepNext/>
        <w:rPr>
          <w:rFonts w:ascii="Times New Roman" w:hAnsi="Times New Roman" w:cs="Times New Roman"/>
          <w:color w:val="auto"/>
        </w:rPr>
      </w:pPr>
      <w:bookmarkStart w:id="9" w:name="_Ref208318308"/>
    </w:p>
    <w:p w14:paraId="5F295B95" w14:textId="0260CBFB" w:rsidR="00192C49" w:rsidRPr="00031831" w:rsidRDefault="00192C49" w:rsidP="00192C49">
      <w:pPr>
        <w:pStyle w:val="Descripcin"/>
        <w:keepNext/>
        <w:rPr>
          <w:rFonts w:ascii="Times New Roman" w:hAnsi="Times New Roman" w:cs="Times New Roman"/>
          <w:color w:val="auto"/>
        </w:rPr>
      </w:pPr>
      <w:bookmarkStart w:id="10" w:name="_Ref208318749"/>
      <w:r w:rsidRPr="00031831">
        <w:rPr>
          <w:rFonts w:ascii="Times New Roman" w:hAnsi="Times New Roman" w:cs="Times New Roman"/>
          <w:color w:val="auto"/>
        </w:rPr>
        <w:t xml:space="preserve">Supplementary table </w:t>
      </w:r>
      <w:r w:rsidRPr="00031831">
        <w:rPr>
          <w:rFonts w:ascii="Times New Roman" w:hAnsi="Times New Roman" w:cs="Times New Roman"/>
          <w:color w:val="auto"/>
        </w:rPr>
        <w:fldChar w:fldCharType="begin"/>
      </w:r>
      <w:r w:rsidRPr="00031831">
        <w:rPr>
          <w:rFonts w:ascii="Times New Roman" w:hAnsi="Times New Roman" w:cs="Times New Roman"/>
          <w:color w:val="auto"/>
        </w:rPr>
        <w:instrText xml:space="preserve"> SEQ Supplementary_table \* ARABIC </w:instrText>
      </w:r>
      <w:r w:rsidRPr="00031831">
        <w:rPr>
          <w:rFonts w:ascii="Times New Roman" w:hAnsi="Times New Roman" w:cs="Times New Roman"/>
          <w:color w:val="auto"/>
        </w:rPr>
        <w:fldChar w:fldCharType="separate"/>
      </w:r>
      <w:r>
        <w:rPr>
          <w:rFonts w:ascii="Times New Roman" w:hAnsi="Times New Roman" w:cs="Times New Roman"/>
          <w:noProof/>
          <w:color w:val="auto"/>
        </w:rPr>
        <w:t>3</w:t>
      </w:r>
      <w:r w:rsidRPr="00031831">
        <w:rPr>
          <w:rFonts w:ascii="Times New Roman" w:hAnsi="Times New Roman" w:cs="Times New Roman"/>
          <w:color w:val="auto"/>
        </w:rPr>
        <w:fldChar w:fldCharType="end"/>
      </w:r>
      <w:bookmarkEnd w:id="9"/>
      <w:bookmarkEnd w:id="10"/>
      <w:r w:rsidRPr="00031831">
        <w:rPr>
          <w:rFonts w:ascii="Times New Roman" w:hAnsi="Times New Roman" w:cs="Times New Roman"/>
          <w:color w:val="auto"/>
        </w:rPr>
        <w:t xml:space="preserve">. </w:t>
      </w:r>
      <w:r w:rsidRPr="00031831">
        <w:rPr>
          <w:rFonts w:ascii="Times New Roman" w:hAnsi="Times New Roman" w:cs="Times New Roman"/>
          <w:b w:val="0"/>
          <w:bCs w:val="0"/>
          <w:color w:val="auto"/>
        </w:rPr>
        <w:t>Vaccine cost per dose</w:t>
      </w:r>
    </w:p>
    <w:tbl>
      <w:tblPr>
        <w:tblStyle w:val="Tabladelista6concolores"/>
        <w:tblW w:w="4942" w:type="dxa"/>
        <w:tblLook w:val="04A0" w:firstRow="1" w:lastRow="0" w:firstColumn="1" w:lastColumn="0" w:noHBand="0" w:noVBand="1"/>
      </w:tblPr>
      <w:tblGrid>
        <w:gridCol w:w="1361"/>
        <w:gridCol w:w="2481"/>
        <w:gridCol w:w="1276"/>
      </w:tblGrid>
      <w:tr w:rsidR="00192C49" w:rsidRPr="005A1ACD" w14:paraId="6A706941" w14:textId="77777777" w:rsidTr="00B274B5">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85" w:type="dxa"/>
            <w:noWrap/>
            <w:hideMark/>
          </w:tcPr>
          <w:p w14:paraId="50AB4D87" w14:textId="77777777" w:rsidR="00192C49" w:rsidRPr="00885188" w:rsidRDefault="00192C49" w:rsidP="00B274B5">
            <w:pPr>
              <w:jc w:val="center"/>
              <w:rPr>
                <w:rFonts w:ascii="Times New Roman" w:hAnsi="Times New Roman" w:cs="Times New Roman"/>
                <w:sz w:val="20"/>
                <w:szCs w:val="20"/>
              </w:rPr>
            </w:pPr>
            <w:r w:rsidRPr="00B52256">
              <w:rPr>
                <w:rFonts w:ascii="Times New Roman" w:hAnsi="Times New Roman" w:cs="Times New Roman"/>
                <w:sz w:val="20"/>
                <w:szCs w:val="20"/>
                <w:lang w:val="en-US"/>
              </w:rPr>
              <w:t> </w:t>
            </w:r>
            <w:proofErr w:type="spellStart"/>
            <w:r w:rsidRPr="00885188">
              <w:rPr>
                <w:rFonts w:ascii="Times New Roman" w:hAnsi="Times New Roman" w:cs="Times New Roman"/>
                <w:sz w:val="20"/>
                <w:szCs w:val="20"/>
              </w:rPr>
              <w:t>Vaccine</w:t>
            </w:r>
            <w:proofErr w:type="spellEnd"/>
            <w:r w:rsidRPr="00885188">
              <w:rPr>
                <w:rFonts w:ascii="Times New Roman" w:hAnsi="Times New Roman" w:cs="Times New Roman"/>
                <w:sz w:val="20"/>
                <w:szCs w:val="20"/>
              </w:rPr>
              <w:t xml:space="preserve"> </w:t>
            </w:r>
            <w:proofErr w:type="spellStart"/>
            <w:r w:rsidRPr="00885188">
              <w:rPr>
                <w:rFonts w:ascii="Times New Roman" w:hAnsi="Times New Roman" w:cs="Times New Roman"/>
                <w:sz w:val="20"/>
                <w:szCs w:val="20"/>
              </w:rPr>
              <w:t>type</w:t>
            </w:r>
            <w:proofErr w:type="spellEnd"/>
          </w:p>
        </w:tc>
        <w:tc>
          <w:tcPr>
            <w:tcW w:w="2481" w:type="dxa"/>
            <w:noWrap/>
            <w:hideMark/>
          </w:tcPr>
          <w:p w14:paraId="56CA0B2F" w14:textId="77777777" w:rsidR="00192C49" w:rsidRPr="00885188" w:rsidRDefault="00192C49" w:rsidP="00B274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85188">
              <w:rPr>
                <w:rFonts w:ascii="Times New Roman" w:hAnsi="Times New Roman" w:cs="Times New Roman"/>
                <w:sz w:val="20"/>
                <w:szCs w:val="20"/>
              </w:rPr>
              <w:t>Origin</w:t>
            </w:r>
            <w:proofErr w:type="spellEnd"/>
          </w:p>
        </w:tc>
        <w:tc>
          <w:tcPr>
            <w:tcW w:w="1276" w:type="dxa"/>
            <w:noWrap/>
            <w:hideMark/>
          </w:tcPr>
          <w:p w14:paraId="201BED6E" w14:textId="77777777" w:rsidR="00192C49" w:rsidRPr="00885188" w:rsidRDefault="00192C49" w:rsidP="00B274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 xml:space="preserve"> Price per </w:t>
            </w:r>
            <w:proofErr w:type="spellStart"/>
            <w:r w:rsidRPr="00885188">
              <w:rPr>
                <w:rFonts w:ascii="Times New Roman" w:hAnsi="Times New Roman" w:cs="Times New Roman"/>
                <w:sz w:val="20"/>
                <w:szCs w:val="20"/>
              </w:rPr>
              <w:t>dose</w:t>
            </w:r>
            <w:proofErr w:type="spellEnd"/>
            <w:r w:rsidRPr="00885188">
              <w:rPr>
                <w:rFonts w:ascii="Times New Roman" w:hAnsi="Times New Roman" w:cs="Times New Roman"/>
                <w:sz w:val="20"/>
                <w:szCs w:val="20"/>
              </w:rPr>
              <w:t xml:space="preserve"> (USD)</w:t>
            </w:r>
          </w:p>
        </w:tc>
      </w:tr>
      <w:tr w:rsidR="00192C49" w:rsidRPr="005A1ACD" w14:paraId="5057DDA0" w14:textId="77777777" w:rsidTr="00B274B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85" w:type="dxa"/>
            <w:vMerge w:val="restart"/>
            <w:shd w:val="clear" w:color="auto" w:fill="auto"/>
            <w:noWrap/>
            <w:hideMark/>
          </w:tcPr>
          <w:p w14:paraId="7582C9B6" w14:textId="77777777" w:rsidR="00192C49" w:rsidRPr="00885188" w:rsidRDefault="00192C49" w:rsidP="00B274B5">
            <w:pPr>
              <w:jc w:val="center"/>
              <w:rPr>
                <w:rFonts w:ascii="Times New Roman" w:hAnsi="Times New Roman" w:cs="Times New Roman"/>
                <w:sz w:val="20"/>
                <w:szCs w:val="20"/>
              </w:rPr>
            </w:pPr>
            <w:proofErr w:type="spellStart"/>
            <w:r w:rsidRPr="00885188">
              <w:rPr>
                <w:rFonts w:ascii="Times New Roman" w:hAnsi="Times New Roman" w:cs="Times New Roman"/>
                <w:sz w:val="20"/>
                <w:szCs w:val="20"/>
              </w:rPr>
              <w:t>Trivalent</w:t>
            </w:r>
            <w:proofErr w:type="spellEnd"/>
          </w:p>
        </w:tc>
        <w:tc>
          <w:tcPr>
            <w:tcW w:w="2481" w:type="dxa"/>
            <w:shd w:val="clear" w:color="auto" w:fill="auto"/>
            <w:noWrap/>
            <w:hideMark/>
          </w:tcPr>
          <w:p w14:paraId="358148EC" w14:textId="77777777" w:rsidR="00192C49" w:rsidRPr="00885188" w:rsidRDefault="00192C49" w:rsidP="00B274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 xml:space="preserve">South </w:t>
            </w:r>
            <w:proofErr w:type="spellStart"/>
            <w:r w:rsidRPr="00885188">
              <w:rPr>
                <w:rFonts w:ascii="Times New Roman" w:hAnsi="Times New Roman" w:cs="Times New Roman"/>
                <w:sz w:val="20"/>
                <w:szCs w:val="20"/>
              </w:rPr>
              <w:t>Korea</w:t>
            </w:r>
            <w:proofErr w:type="spellEnd"/>
          </w:p>
        </w:tc>
        <w:tc>
          <w:tcPr>
            <w:tcW w:w="1276" w:type="dxa"/>
            <w:shd w:val="clear" w:color="auto" w:fill="auto"/>
            <w:noWrap/>
            <w:hideMark/>
          </w:tcPr>
          <w:p w14:paraId="3BD75EAD" w14:textId="77777777" w:rsidR="00192C49" w:rsidRPr="00885188" w:rsidRDefault="00192C49" w:rsidP="00B274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USD 3.20</w:t>
            </w:r>
          </w:p>
        </w:tc>
      </w:tr>
      <w:tr w:rsidR="00192C49" w:rsidRPr="005A1ACD" w14:paraId="520E4137" w14:textId="77777777" w:rsidTr="00B274B5">
        <w:trPr>
          <w:trHeight w:val="293"/>
        </w:trPr>
        <w:tc>
          <w:tcPr>
            <w:cnfStyle w:val="001000000000" w:firstRow="0" w:lastRow="0" w:firstColumn="1" w:lastColumn="0" w:oddVBand="0" w:evenVBand="0" w:oddHBand="0" w:evenHBand="0" w:firstRowFirstColumn="0" w:firstRowLastColumn="0" w:lastRowFirstColumn="0" w:lastRowLastColumn="0"/>
            <w:tcW w:w="1185" w:type="dxa"/>
            <w:vMerge/>
            <w:noWrap/>
            <w:hideMark/>
          </w:tcPr>
          <w:p w14:paraId="55DE279A" w14:textId="77777777" w:rsidR="00192C49" w:rsidRPr="00885188" w:rsidRDefault="00192C49" w:rsidP="00B274B5">
            <w:pPr>
              <w:jc w:val="center"/>
              <w:rPr>
                <w:rFonts w:ascii="Times New Roman" w:hAnsi="Times New Roman" w:cs="Times New Roman"/>
                <w:sz w:val="20"/>
                <w:szCs w:val="20"/>
              </w:rPr>
            </w:pPr>
          </w:p>
        </w:tc>
        <w:tc>
          <w:tcPr>
            <w:tcW w:w="2481" w:type="dxa"/>
            <w:noWrap/>
            <w:hideMark/>
          </w:tcPr>
          <w:p w14:paraId="46A22F0A" w14:textId="77777777" w:rsidR="00192C49" w:rsidRPr="00885188" w:rsidRDefault="00192C49" w:rsidP="00B274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85188">
              <w:rPr>
                <w:rFonts w:ascii="Times New Roman" w:hAnsi="Times New Roman" w:cs="Times New Roman"/>
                <w:sz w:val="20"/>
                <w:szCs w:val="20"/>
                <w:lang w:val="en-US"/>
              </w:rPr>
              <w:t>Brazil</w:t>
            </w:r>
          </w:p>
        </w:tc>
        <w:tc>
          <w:tcPr>
            <w:tcW w:w="1276" w:type="dxa"/>
            <w:noWrap/>
            <w:hideMark/>
          </w:tcPr>
          <w:p w14:paraId="56F36248" w14:textId="77777777" w:rsidR="00192C49" w:rsidRPr="00885188" w:rsidRDefault="00192C49" w:rsidP="00B274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USD 2.52</w:t>
            </w:r>
          </w:p>
        </w:tc>
      </w:tr>
      <w:tr w:rsidR="00192C49" w:rsidRPr="005A1ACD" w14:paraId="1D4AB1C0" w14:textId="77777777" w:rsidTr="00B274B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85" w:type="dxa"/>
            <w:vMerge/>
            <w:shd w:val="clear" w:color="auto" w:fill="auto"/>
            <w:noWrap/>
            <w:hideMark/>
          </w:tcPr>
          <w:p w14:paraId="07E8CBC0" w14:textId="77777777" w:rsidR="00192C49" w:rsidRPr="00885188" w:rsidRDefault="00192C49" w:rsidP="00B274B5">
            <w:pPr>
              <w:jc w:val="center"/>
              <w:rPr>
                <w:rFonts w:ascii="Times New Roman" w:hAnsi="Times New Roman" w:cs="Times New Roman"/>
                <w:sz w:val="20"/>
                <w:szCs w:val="20"/>
              </w:rPr>
            </w:pPr>
          </w:p>
        </w:tc>
        <w:tc>
          <w:tcPr>
            <w:tcW w:w="2481" w:type="dxa"/>
            <w:shd w:val="clear" w:color="auto" w:fill="auto"/>
            <w:noWrap/>
            <w:hideMark/>
          </w:tcPr>
          <w:p w14:paraId="08DD4664" w14:textId="77777777" w:rsidR="00192C49" w:rsidRPr="00885188" w:rsidRDefault="00192C49" w:rsidP="00B274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 xml:space="preserve">Australia </w:t>
            </w:r>
          </w:p>
        </w:tc>
        <w:tc>
          <w:tcPr>
            <w:tcW w:w="1276" w:type="dxa"/>
            <w:shd w:val="clear" w:color="auto" w:fill="auto"/>
            <w:noWrap/>
            <w:hideMark/>
          </w:tcPr>
          <w:p w14:paraId="2BE2224D" w14:textId="77777777" w:rsidR="00192C49" w:rsidRPr="00885188" w:rsidRDefault="00192C49" w:rsidP="00B274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USD 2.83</w:t>
            </w:r>
          </w:p>
        </w:tc>
      </w:tr>
      <w:tr w:rsidR="00192C49" w:rsidRPr="005A1ACD" w14:paraId="1390831B" w14:textId="77777777" w:rsidTr="00B274B5">
        <w:trPr>
          <w:trHeight w:val="293"/>
        </w:trPr>
        <w:tc>
          <w:tcPr>
            <w:cnfStyle w:val="001000000000" w:firstRow="0" w:lastRow="0" w:firstColumn="1" w:lastColumn="0" w:oddVBand="0" w:evenVBand="0" w:oddHBand="0" w:evenHBand="0" w:firstRowFirstColumn="0" w:firstRowLastColumn="0" w:lastRowFirstColumn="0" w:lastRowLastColumn="0"/>
            <w:tcW w:w="1185" w:type="dxa"/>
            <w:vMerge w:val="restart"/>
            <w:noWrap/>
          </w:tcPr>
          <w:p w14:paraId="5591DB0E" w14:textId="77777777" w:rsidR="00192C49" w:rsidRPr="00885188" w:rsidRDefault="00192C49" w:rsidP="00B274B5">
            <w:pPr>
              <w:jc w:val="center"/>
              <w:rPr>
                <w:rFonts w:ascii="Times New Roman" w:hAnsi="Times New Roman" w:cs="Times New Roman"/>
                <w:sz w:val="20"/>
                <w:szCs w:val="20"/>
              </w:rPr>
            </w:pPr>
            <w:proofErr w:type="spellStart"/>
            <w:r w:rsidRPr="00885188">
              <w:rPr>
                <w:rFonts w:ascii="Times New Roman" w:hAnsi="Times New Roman" w:cs="Times New Roman"/>
                <w:sz w:val="20"/>
                <w:szCs w:val="20"/>
              </w:rPr>
              <w:t>Quadrivalent</w:t>
            </w:r>
            <w:proofErr w:type="spellEnd"/>
          </w:p>
        </w:tc>
        <w:tc>
          <w:tcPr>
            <w:tcW w:w="2481" w:type="dxa"/>
            <w:noWrap/>
            <w:hideMark/>
          </w:tcPr>
          <w:p w14:paraId="578D8CCA" w14:textId="77777777" w:rsidR="00192C49" w:rsidRPr="00885188" w:rsidRDefault="00192C49" w:rsidP="00B274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 xml:space="preserve"> France (</w:t>
            </w:r>
            <w:proofErr w:type="spellStart"/>
            <w:r w:rsidRPr="00885188">
              <w:rPr>
                <w:rFonts w:ascii="Times New Roman" w:hAnsi="Times New Roman" w:cs="Times New Roman"/>
                <w:sz w:val="20"/>
                <w:szCs w:val="20"/>
              </w:rPr>
              <w:t>prefilled</w:t>
            </w:r>
            <w:proofErr w:type="spellEnd"/>
            <w:r w:rsidRPr="00885188">
              <w:rPr>
                <w:rFonts w:ascii="Times New Roman" w:hAnsi="Times New Roman" w:cs="Times New Roman"/>
                <w:sz w:val="20"/>
                <w:szCs w:val="20"/>
              </w:rPr>
              <w:t xml:space="preserve"> </w:t>
            </w:r>
            <w:proofErr w:type="spellStart"/>
            <w:r w:rsidRPr="00885188">
              <w:rPr>
                <w:rFonts w:ascii="Times New Roman" w:hAnsi="Times New Roman" w:cs="Times New Roman"/>
                <w:sz w:val="20"/>
                <w:szCs w:val="20"/>
              </w:rPr>
              <w:t>syringe</w:t>
            </w:r>
            <w:proofErr w:type="spellEnd"/>
            <w:r w:rsidRPr="00885188">
              <w:rPr>
                <w:rFonts w:ascii="Times New Roman" w:hAnsi="Times New Roman" w:cs="Times New Roman"/>
                <w:sz w:val="20"/>
                <w:szCs w:val="20"/>
              </w:rPr>
              <w:t>)</w:t>
            </w:r>
          </w:p>
        </w:tc>
        <w:tc>
          <w:tcPr>
            <w:tcW w:w="1276" w:type="dxa"/>
            <w:noWrap/>
            <w:hideMark/>
          </w:tcPr>
          <w:p w14:paraId="6C5F0004" w14:textId="77777777" w:rsidR="00192C49" w:rsidRPr="00885188" w:rsidRDefault="00192C49" w:rsidP="00B274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USD 5.85</w:t>
            </w:r>
          </w:p>
        </w:tc>
      </w:tr>
      <w:tr w:rsidR="00192C49" w:rsidRPr="005A1ACD" w14:paraId="4BAFBF31" w14:textId="77777777" w:rsidTr="00B274B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85" w:type="dxa"/>
            <w:vMerge/>
            <w:shd w:val="clear" w:color="auto" w:fill="auto"/>
            <w:noWrap/>
            <w:hideMark/>
          </w:tcPr>
          <w:p w14:paraId="2A025AC8" w14:textId="77777777" w:rsidR="00192C49" w:rsidRPr="00885188" w:rsidRDefault="00192C49" w:rsidP="00B274B5">
            <w:pPr>
              <w:jc w:val="center"/>
              <w:rPr>
                <w:rFonts w:ascii="Times New Roman" w:hAnsi="Times New Roman" w:cs="Times New Roman"/>
                <w:sz w:val="20"/>
                <w:szCs w:val="20"/>
              </w:rPr>
            </w:pPr>
          </w:p>
        </w:tc>
        <w:tc>
          <w:tcPr>
            <w:tcW w:w="2481" w:type="dxa"/>
            <w:shd w:val="clear" w:color="auto" w:fill="auto"/>
            <w:noWrap/>
            <w:hideMark/>
          </w:tcPr>
          <w:p w14:paraId="3761786F" w14:textId="77777777" w:rsidR="00192C49" w:rsidRPr="00885188" w:rsidRDefault="00192C49" w:rsidP="00B274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 xml:space="preserve">South </w:t>
            </w:r>
            <w:proofErr w:type="spellStart"/>
            <w:r w:rsidRPr="00885188">
              <w:rPr>
                <w:rFonts w:ascii="Times New Roman" w:hAnsi="Times New Roman" w:cs="Times New Roman"/>
                <w:sz w:val="20"/>
                <w:szCs w:val="20"/>
              </w:rPr>
              <w:t>Korea</w:t>
            </w:r>
            <w:proofErr w:type="spellEnd"/>
          </w:p>
        </w:tc>
        <w:tc>
          <w:tcPr>
            <w:tcW w:w="1276" w:type="dxa"/>
            <w:shd w:val="clear" w:color="auto" w:fill="auto"/>
            <w:noWrap/>
            <w:hideMark/>
          </w:tcPr>
          <w:p w14:paraId="315602A2" w14:textId="77777777" w:rsidR="00192C49" w:rsidRPr="00885188" w:rsidRDefault="00192C49" w:rsidP="00B274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USD 5.50</w:t>
            </w:r>
          </w:p>
        </w:tc>
      </w:tr>
      <w:tr w:rsidR="00192C49" w:rsidRPr="005A1ACD" w14:paraId="04F2CEA5" w14:textId="77777777" w:rsidTr="00B274B5">
        <w:trPr>
          <w:trHeight w:val="293"/>
        </w:trPr>
        <w:tc>
          <w:tcPr>
            <w:cnfStyle w:val="001000000000" w:firstRow="0" w:lastRow="0" w:firstColumn="1" w:lastColumn="0" w:oddVBand="0" w:evenVBand="0" w:oddHBand="0" w:evenHBand="0" w:firstRowFirstColumn="0" w:firstRowLastColumn="0" w:lastRowFirstColumn="0" w:lastRowLastColumn="0"/>
            <w:tcW w:w="3666" w:type="dxa"/>
            <w:gridSpan w:val="2"/>
            <w:noWrap/>
            <w:hideMark/>
          </w:tcPr>
          <w:p w14:paraId="30469970" w14:textId="77777777" w:rsidR="00192C49" w:rsidRPr="00885188" w:rsidRDefault="00192C49" w:rsidP="00B274B5">
            <w:pPr>
              <w:jc w:val="center"/>
              <w:rPr>
                <w:rFonts w:ascii="Times New Roman" w:hAnsi="Times New Roman" w:cs="Times New Roman"/>
                <w:sz w:val="20"/>
                <w:szCs w:val="20"/>
              </w:rPr>
            </w:pPr>
            <w:r w:rsidRPr="00885188">
              <w:rPr>
                <w:rFonts w:ascii="Times New Roman" w:hAnsi="Times New Roman" w:cs="Times New Roman"/>
                <w:sz w:val="20"/>
                <w:szCs w:val="20"/>
              </w:rPr>
              <w:t> </w:t>
            </w:r>
            <w:proofErr w:type="spellStart"/>
            <w:r w:rsidRPr="00885188">
              <w:rPr>
                <w:rFonts w:ascii="Times New Roman" w:hAnsi="Times New Roman" w:cs="Times New Roman"/>
                <w:sz w:val="20"/>
                <w:szCs w:val="20"/>
              </w:rPr>
              <w:t>Average</w:t>
            </w:r>
            <w:proofErr w:type="spellEnd"/>
          </w:p>
        </w:tc>
        <w:tc>
          <w:tcPr>
            <w:tcW w:w="1276" w:type="dxa"/>
          </w:tcPr>
          <w:p w14:paraId="1F7920FA" w14:textId="77777777" w:rsidR="00192C49" w:rsidRPr="00885188" w:rsidRDefault="00192C49" w:rsidP="00B274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85188">
              <w:rPr>
                <w:rFonts w:ascii="Times New Roman" w:hAnsi="Times New Roman" w:cs="Times New Roman"/>
                <w:sz w:val="20"/>
                <w:szCs w:val="20"/>
              </w:rPr>
              <w:t>USD 3.98</w:t>
            </w:r>
          </w:p>
        </w:tc>
      </w:tr>
    </w:tbl>
    <w:p w14:paraId="71EE4FC7" w14:textId="77777777" w:rsidR="00192C49" w:rsidRPr="005A1ACD" w:rsidRDefault="00192C49" w:rsidP="00192C49">
      <w:pPr>
        <w:jc w:val="both"/>
        <w:rPr>
          <w:rFonts w:ascii="Times New Roman" w:hAnsi="Times New Roman" w:cs="Times New Roman"/>
          <w:sz w:val="24"/>
          <w:szCs w:val="24"/>
        </w:rPr>
      </w:pPr>
      <w:r w:rsidRPr="005A1ACD">
        <w:rPr>
          <w:rFonts w:ascii="Times New Roman" w:hAnsi="Times New Roman" w:cs="Times New Roman"/>
          <w:sz w:val="24"/>
          <w:szCs w:val="24"/>
        </w:rPr>
        <w:t>*</w:t>
      </w:r>
      <w:r w:rsidRPr="00B2606D">
        <w:rPr>
          <w:rFonts w:ascii="Times New Roman" w:hAnsi="Times New Roman" w:cs="Times New Roman"/>
          <w:sz w:val="20"/>
          <w:szCs w:val="20"/>
        </w:rPr>
        <w:t>Cost of 0.5mL pediatric vaccine</w:t>
      </w:r>
    </w:p>
    <w:p w14:paraId="6581DF6D" w14:textId="32D685B5" w:rsidR="007D729B" w:rsidRDefault="00E578BB" w:rsidP="007D729B">
      <w:pPr>
        <w:pStyle w:val="Ttulo1"/>
        <w:spacing w:line="480" w:lineRule="auto"/>
        <w:rPr>
          <w:rFonts w:ascii="Times New Roman" w:hAnsi="Times New Roman" w:cs="Times New Roman"/>
          <w:color w:val="auto"/>
          <w:sz w:val="24"/>
          <w:szCs w:val="24"/>
        </w:rPr>
      </w:pPr>
      <w:bookmarkStart w:id="11" w:name="_Toc208318881"/>
      <w:r w:rsidRPr="007D729B">
        <w:rPr>
          <w:rFonts w:ascii="Times New Roman" w:hAnsi="Times New Roman" w:cs="Times New Roman"/>
          <w:color w:val="auto"/>
          <w:sz w:val="24"/>
          <w:szCs w:val="24"/>
        </w:rPr>
        <w:t>3. Scenario Analysis Results</w:t>
      </w:r>
      <w:bookmarkEnd w:id="11"/>
    </w:p>
    <w:p w14:paraId="48600C04" w14:textId="77777777" w:rsidR="00A873C6" w:rsidRDefault="005C2C54" w:rsidP="00A873C6">
      <w:pPr>
        <w:spacing w:after="0" w:line="480" w:lineRule="auto"/>
        <w:jc w:val="both"/>
        <w:rPr>
          <w:rFonts w:ascii="Times New Roman" w:hAnsi="Times New Roman" w:cs="Times New Roman"/>
          <w:sz w:val="24"/>
          <w:szCs w:val="24"/>
        </w:rPr>
      </w:pPr>
      <w:r w:rsidRPr="005C2C54">
        <w:rPr>
          <w:rFonts w:ascii="Times New Roman" w:hAnsi="Times New Roman" w:cs="Times New Roman"/>
          <w:sz w:val="24"/>
          <w:szCs w:val="24"/>
        </w:rPr>
        <w:t>Scenario analyses illustrate the impact of two contrasting vaccination coverage rate (VCR) scenarios:</w:t>
      </w:r>
      <w:r w:rsidRPr="005C2C54">
        <w:rPr>
          <w:rFonts w:ascii="Times New Roman" w:hAnsi="Times New Roman" w:cs="Times New Roman"/>
          <w:sz w:val="24"/>
          <w:szCs w:val="24"/>
        </w:rPr>
        <w:br/>
        <w:t>a) 80% VCR in individuals 50+ old, recommended but not applied in the practice, and</w:t>
      </w:r>
      <w:r w:rsidRPr="005C2C54">
        <w:rPr>
          <w:rFonts w:ascii="Times New Roman" w:hAnsi="Times New Roman" w:cs="Times New Roman"/>
          <w:sz w:val="24"/>
          <w:szCs w:val="24"/>
        </w:rPr>
        <w:br/>
        <w:t>b) 80% VCR in individuals 5-19 years (total gap of 24% to reach it, given current VCR)</w:t>
      </w:r>
    </w:p>
    <w:p w14:paraId="6A029421" w14:textId="2DF919D0" w:rsidR="005C2C54" w:rsidRDefault="005C2C54" w:rsidP="00A873C6">
      <w:pPr>
        <w:spacing w:after="0" w:line="480" w:lineRule="auto"/>
        <w:jc w:val="both"/>
        <w:rPr>
          <w:rFonts w:ascii="Times New Roman" w:hAnsi="Times New Roman" w:cs="Times New Roman"/>
          <w:sz w:val="24"/>
          <w:szCs w:val="24"/>
        </w:rPr>
      </w:pPr>
      <w:r w:rsidRPr="005C2C54">
        <w:rPr>
          <w:rFonts w:ascii="Times New Roman" w:hAnsi="Times New Roman" w:cs="Times New Roman"/>
          <w:sz w:val="24"/>
          <w:szCs w:val="24"/>
        </w:rPr>
        <w:t>These scenarios represent a gradual increase in vaccination uptake leading toward full implementation of the Universal Influenza Vaccine.</w:t>
      </w:r>
    </w:p>
    <w:p w14:paraId="39325851" w14:textId="77777777" w:rsidR="009D74BC" w:rsidRDefault="009D74BC" w:rsidP="008766C7">
      <w:pPr>
        <w:pStyle w:val="Descripcin"/>
        <w:keepNext/>
        <w:rPr>
          <w:color w:val="auto"/>
        </w:rPr>
      </w:pPr>
    </w:p>
    <w:p w14:paraId="08E436F6" w14:textId="77777777" w:rsidR="009B1964" w:rsidRPr="009B1964" w:rsidRDefault="009B1964" w:rsidP="009B1964"/>
    <w:p w14:paraId="2B32756E" w14:textId="6F1CA6A7" w:rsidR="008766C7" w:rsidRPr="008766C7" w:rsidRDefault="008766C7" w:rsidP="008766C7">
      <w:pPr>
        <w:pStyle w:val="Descripcin"/>
        <w:keepNext/>
        <w:rPr>
          <w:color w:val="auto"/>
        </w:rPr>
      </w:pPr>
      <w:r w:rsidRPr="008766C7">
        <w:rPr>
          <w:color w:val="auto"/>
        </w:rPr>
        <w:lastRenderedPageBreak/>
        <w:t xml:space="preserve">Supplementary table </w:t>
      </w:r>
      <w:r w:rsidRPr="008766C7">
        <w:rPr>
          <w:color w:val="auto"/>
        </w:rPr>
        <w:fldChar w:fldCharType="begin"/>
      </w:r>
      <w:r w:rsidRPr="008766C7">
        <w:rPr>
          <w:color w:val="auto"/>
        </w:rPr>
        <w:instrText xml:space="preserve"> SEQ Supplementary_table \* ARABIC </w:instrText>
      </w:r>
      <w:r w:rsidRPr="008766C7">
        <w:rPr>
          <w:color w:val="auto"/>
        </w:rPr>
        <w:fldChar w:fldCharType="separate"/>
      </w:r>
      <w:r w:rsidR="00D871F0">
        <w:rPr>
          <w:noProof/>
          <w:color w:val="auto"/>
        </w:rPr>
        <w:t>4</w:t>
      </w:r>
      <w:r w:rsidRPr="008766C7">
        <w:rPr>
          <w:color w:val="auto"/>
        </w:rPr>
        <w:fldChar w:fldCharType="end"/>
      </w:r>
      <w:r w:rsidRPr="008766C7">
        <w:rPr>
          <w:color w:val="auto"/>
        </w:rPr>
        <w:t xml:space="preserve">. </w:t>
      </w:r>
      <w:r w:rsidRPr="008766C7">
        <w:rPr>
          <w:b w:val="0"/>
          <w:bCs w:val="0"/>
          <w:color w:val="auto"/>
        </w:rPr>
        <w:t>Scenario analysis for 50+ and school vaccination</w:t>
      </w:r>
    </w:p>
    <w:tbl>
      <w:tblPr>
        <w:tblStyle w:val="Tabladelista6concolores"/>
        <w:tblW w:w="9857" w:type="dxa"/>
        <w:tblLook w:val="04A0" w:firstRow="1" w:lastRow="0" w:firstColumn="1" w:lastColumn="0" w:noHBand="0" w:noVBand="1"/>
      </w:tblPr>
      <w:tblGrid>
        <w:gridCol w:w="2202"/>
        <w:gridCol w:w="1006"/>
        <w:gridCol w:w="931"/>
        <w:gridCol w:w="931"/>
        <w:gridCol w:w="931"/>
        <w:gridCol w:w="931"/>
        <w:gridCol w:w="931"/>
        <w:gridCol w:w="931"/>
        <w:gridCol w:w="1139"/>
      </w:tblGrid>
      <w:tr w:rsidR="00B52256" w:rsidRPr="007C0D00" w14:paraId="56458111" w14:textId="77777777" w:rsidTr="00F865E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202" w:type="dxa"/>
            <w:noWrap/>
            <w:hideMark/>
          </w:tcPr>
          <w:p w14:paraId="3C7F24B8" w14:textId="77777777" w:rsidR="00B52256" w:rsidRPr="007C0D00" w:rsidRDefault="00B52256" w:rsidP="00F865E8">
            <w:pPr>
              <w:jc w:val="center"/>
              <w:rPr>
                <w:rFonts w:ascii="Times New Roman" w:eastAsia="Times New Roman" w:hAnsi="Times New Roman" w:cs="Times New Roman"/>
                <w:b w:val="0"/>
                <w:bCs w:val="0"/>
                <w:color w:val="000000"/>
                <w:sz w:val="20"/>
                <w:szCs w:val="20"/>
                <w:lang w:val="en-US" w:eastAsia="es-ES"/>
              </w:rPr>
            </w:pPr>
            <w:r w:rsidRPr="007C0D00">
              <w:rPr>
                <w:rFonts w:ascii="Times New Roman" w:eastAsia="Times New Roman" w:hAnsi="Times New Roman" w:cs="Times New Roman"/>
                <w:color w:val="000000"/>
                <w:sz w:val="20"/>
                <w:szCs w:val="20"/>
                <w:lang w:val="en-US" w:eastAsia="es-ES"/>
              </w:rPr>
              <w:t> Age group (years)</w:t>
            </w:r>
          </w:p>
        </w:tc>
        <w:tc>
          <w:tcPr>
            <w:tcW w:w="1006" w:type="dxa"/>
            <w:noWrap/>
            <w:hideMark/>
          </w:tcPr>
          <w:p w14:paraId="74B074FE"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 xml:space="preserve">6 </w:t>
            </w:r>
            <w:proofErr w:type="spellStart"/>
            <w:r w:rsidRPr="007C0D00">
              <w:rPr>
                <w:rFonts w:ascii="Times New Roman" w:eastAsia="Times New Roman" w:hAnsi="Times New Roman" w:cs="Times New Roman"/>
                <w:color w:val="000000"/>
                <w:sz w:val="20"/>
                <w:szCs w:val="20"/>
                <w:lang w:eastAsia="es-ES"/>
              </w:rPr>
              <w:t>months</w:t>
            </w:r>
            <w:proofErr w:type="spellEnd"/>
            <w:r w:rsidRPr="007C0D00">
              <w:rPr>
                <w:rFonts w:ascii="Times New Roman" w:eastAsia="Times New Roman" w:hAnsi="Times New Roman" w:cs="Times New Roman"/>
                <w:color w:val="000000"/>
                <w:sz w:val="20"/>
                <w:szCs w:val="20"/>
                <w:lang w:eastAsia="es-ES"/>
              </w:rPr>
              <w:t xml:space="preserve"> – 4 y</w:t>
            </w:r>
          </w:p>
        </w:tc>
        <w:tc>
          <w:tcPr>
            <w:tcW w:w="931" w:type="dxa"/>
            <w:noWrap/>
            <w:hideMark/>
          </w:tcPr>
          <w:p w14:paraId="30851F6C"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5-19</w:t>
            </w:r>
          </w:p>
        </w:tc>
        <w:tc>
          <w:tcPr>
            <w:tcW w:w="931" w:type="dxa"/>
            <w:noWrap/>
            <w:hideMark/>
          </w:tcPr>
          <w:p w14:paraId="7E13427B"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20-29</w:t>
            </w:r>
          </w:p>
        </w:tc>
        <w:tc>
          <w:tcPr>
            <w:tcW w:w="931" w:type="dxa"/>
            <w:noWrap/>
            <w:hideMark/>
          </w:tcPr>
          <w:p w14:paraId="43EA5721"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30-39</w:t>
            </w:r>
          </w:p>
        </w:tc>
        <w:tc>
          <w:tcPr>
            <w:tcW w:w="931" w:type="dxa"/>
            <w:noWrap/>
            <w:hideMark/>
          </w:tcPr>
          <w:p w14:paraId="101D5CF1"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40-49</w:t>
            </w:r>
          </w:p>
        </w:tc>
        <w:tc>
          <w:tcPr>
            <w:tcW w:w="931" w:type="dxa"/>
            <w:noWrap/>
            <w:hideMark/>
          </w:tcPr>
          <w:p w14:paraId="518335C2"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50-59</w:t>
            </w:r>
          </w:p>
        </w:tc>
        <w:tc>
          <w:tcPr>
            <w:tcW w:w="931" w:type="dxa"/>
            <w:noWrap/>
            <w:hideMark/>
          </w:tcPr>
          <w:p w14:paraId="31B233C3"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60 +</w:t>
            </w:r>
          </w:p>
        </w:tc>
        <w:tc>
          <w:tcPr>
            <w:tcW w:w="1063" w:type="dxa"/>
          </w:tcPr>
          <w:p w14:paraId="1C7882FA"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General population</w:t>
            </w:r>
          </w:p>
        </w:tc>
      </w:tr>
      <w:tr w:rsidR="00B52256" w:rsidRPr="007C0D00" w14:paraId="4B73145E" w14:textId="77777777" w:rsidTr="00F865E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202" w:type="dxa"/>
            <w:shd w:val="clear" w:color="auto" w:fill="auto"/>
            <w:noWrap/>
          </w:tcPr>
          <w:p w14:paraId="4375579F" w14:textId="77777777" w:rsidR="00B52256" w:rsidRPr="007C0D00" w:rsidRDefault="00B52256" w:rsidP="00F865E8">
            <w:pPr>
              <w:jc w:val="center"/>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50+; VCR: 80%</w:t>
            </w:r>
          </w:p>
        </w:tc>
        <w:tc>
          <w:tcPr>
            <w:tcW w:w="1006" w:type="dxa"/>
            <w:shd w:val="clear" w:color="auto" w:fill="auto"/>
            <w:noWrap/>
          </w:tcPr>
          <w:p w14:paraId="07AF3E90"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80.23%</w:t>
            </w:r>
          </w:p>
        </w:tc>
        <w:tc>
          <w:tcPr>
            <w:tcW w:w="931" w:type="dxa"/>
            <w:shd w:val="clear" w:color="auto" w:fill="auto"/>
            <w:noWrap/>
          </w:tcPr>
          <w:p w14:paraId="68FFDEF2"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5.25%</w:t>
            </w:r>
          </w:p>
        </w:tc>
        <w:tc>
          <w:tcPr>
            <w:tcW w:w="931" w:type="dxa"/>
            <w:shd w:val="clear" w:color="auto" w:fill="auto"/>
            <w:noWrap/>
          </w:tcPr>
          <w:p w14:paraId="3B18D271"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7.40%</w:t>
            </w:r>
          </w:p>
        </w:tc>
        <w:tc>
          <w:tcPr>
            <w:tcW w:w="931" w:type="dxa"/>
            <w:shd w:val="clear" w:color="auto" w:fill="auto"/>
            <w:noWrap/>
          </w:tcPr>
          <w:p w14:paraId="424DFB70"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8.68%</w:t>
            </w:r>
          </w:p>
        </w:tc>
        <w:tc>
          <w:tcPr>
            <w:tcW w:w="931" w:type="dxa"/>
            <w:shd w:val="clear" w:color="auto" w:fill="auto"/>
            <w:noWrap/>
          </w:tcPr>
          <w:p w14:paraId="44B3CEFB"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13.52%</w:t>
            </w:r>
          </w:p>
        </w:tc>
        <w:tc>
          <w:tcPr>
            <w:tcW w:w="931" w:type="dxa"/>
            <w:shd w:val="clear" w:color="auto" w:fill="auto"/>
            <w:noWrap/>
          </w:tcPr>
          <w:p w14:paraId="41183E1D"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80.00%</w:t>
            </w:r>
          </w:p>
        </w:tc>
        <w:tc>
          <w:tcPr>
            <w:tcW w:w="931" w:type="dxa"/>
            <w:shd w:val="clear" w:color="auto" w:fill="auto"/>
            <w:noWrap/>
          </w:tcPr>
          <w:p w14:paraId="5A13AA96"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90.93%</w:t>
            </w:r>
          </w:p>
        </w:tc>
        <w:tc>
          <w:tcPr>
            <w:tcW w:w="1063" w:type="dxa"/>
            <w:shd w:val="clear" w:color="auto" w:fill="auto"/>
          </w:tcPr>
          <w:p w14:paraId="3F842458"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29.19%</w:t>
            </w:r>
          </w:p>
        </w:tc>
      </w:tr>
      <w:tr w:rsidR="00B52256" w:rsidRPr="007C0D00" w14:paraId="494AF09B" w14:textId="77777777" w:rsidTr="00F865E8">
        <w:trPr>
          <w:trHeight w:val="345"/>
        </w:trPr>
        <w:tc>
          <w:tcPr>
            <w:cnfStyle w:val="001000000000" w:firstRow="0" w:lastRow="0" w:firstColumn="1" w:lastColumn="0" w:oddVBand="0" w:evenVBand="0" w:oddHBand="0" w:evenHBand="0" w:firstRowFirstColumn="0" w:firstRowLastColumn="0" w:lastRowFirstColumn="0" w:lastRowLastColumn="0"/>
            <w:tcW w:w="2202" w:type="dxa"/>
            <w:noWrap/>
          </w:tcPr>
          <w:p w14:paraId="18E1302B" w14:textId="77777777" w:rsidR="00B52256" w:rsidRPr="007C0D00" w:rsidRDefault="00B52256" w:rsidP="00F865E8">
            <w:pPr>
              <w:jc w:val="center"/>
              <w:rPr>
                <w:rFonts w:ascii="Times New Roman" w:eastAsia="Times New Roman" w:hAnsi="Times New Roman" w:cs="Times New Roman"/>
                <w:b w:val="0"/>
                <w:bCs w:val="0"/>
                <w:color w:val="000000"/>
                <w:sz w:val="20"/>
                <w:szCs w:val="20"/>
                <w:lang w:eastAsia="es-ES"/>
              </w:rPr>
            </w:pPr>
            <w:proofErr w:type="spellStart"/>
            <w:r w:rsidRPr="007C0D00">
              <w:rPr>
                <w:rFonts w:ascii="Times New Roman" w:eastAsia="Times New Roman" w:hAnsi="Times New Roman" w:cs="Times New Roman"/>
                <w:color w:val="000000"/>
                <w:sz w:val="20"/>
                <w:szCs w:val="20"/>
                <w:lang w:eastAsia="es-ES"/>
              </w:rPr>
              <w:t>School</w:t>
            </w:r>
            <w:proofErr w:type="spellEnd"/>
            <w:r w:rsidRPr="007C0D00">
              <w:rPr>
                <w:rFonts w:ascii="Times New Roman" w:eastAsia="Times New Roman" w:hAnsi="Times New Roman" w:cs="Times New Roman"/>
                <w:color w:val="000000"/>
                <w:sz w:val="20"/>
                <w:szCs w:val="20"/>
                <w:lang w:eastAsia="es-ES"/>
              </w:rPr>
              <w:t xml:space="preserve"> </w:t>
            </w:r>
            <w:proofErr w:type="spellStart"/>
            <w:r w:rsidRPr="007C0D00">
              <w:rPr>
                <w:rFonts w:ascii="Times New Roman" w:eastAsia="Times New Roman" w:hAnsi="Times New Roman" w:cs="Times New Roman"/>
                <w:color w:val="000000"/>
                <w:sz w:val="20"/>
                <w:szCs w:val="20"/>
                <w:lang w:eastAsia="es-ES"/>
              </w:rPr>
              <w:t>vaccination</w:t>
            </w:r>
            <w:proofErr w:type="spellEnd"/>
          </w:p>
          <w:p w14:paraId="1201A92E" w14:textId="77777777" w:rsidR="00B52256" w:rsidRPr="007C0D00" w:rsidRDefault="00B52256" w:rsidP="00F865E8">
            <w:pPr>
              <w:jc w:val="center"/>
              <w:rPr>
                <w:rFonts w:ascii="Times New Roman" w:eastAsia="Times New Roman" w:hAnsi="Times New Roman" w:cs="Times New Roman"/>
                <w:b w:val="0"/>
                <w:bCs w:val="0"/>
                <w:color w:val="000000"/>
                <w:sz w:val="20"/>
                <w:szCs w:val="20"/>
                <w:lang w:eastAsia="es-ES"/>
              </w:rPr>
            </w:pPr>
            <w:r w:rsidRPr="007C0D00">
              <w:rPr>
                <w:rFonts w:ascii="Times New Roman" w:eastAsia="Times New Roman" w:hAnsi="Times New Roman" w:cs="Times New Roman"/>
                <w:color w:val="000000"/>
                <w:sz w:val="20"/>
                <w:szCs w:val="20"/>
                <w:lang w:eastAsia="es-ES"/>
              </w:rPr>
              <w:t>VCR: 24%</w:t>
            </w:r>
          </w:p>
        </w:tc>
        <w:tc>
          <w:tcPr>
            <w:tcW w:w="1006" w:type="dxa"/>
            <w:noWrap/>
          </w:tcPr>
          <w:p w14:paraId="64C40F18"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80.23%</w:t>
            </w:r>
          </w:p>
        </w:tc>
        <w:tc>
          <w:tcPr>
            <w:tcW w:w="931" w:type="dxa"/>
            <w:noWrap/>
          </w:tcPr>
          <w:p w14:paraId="5083ED33"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23.71%</w:t>
            </w:r>
          </w:p>
        </w:tc>
        <w:tc>
          <w:tcPr>
            <w:tcW w:w="931" w:type="dxa"/>
            <w:noWrap/>
          </w:tcPr>
          <w:p w14:paraId="702FA36D"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7.40%</w:t>
            </w:r>
          </w:p>
        </w:tc>
        <w:tc>
          <w:tcPr>
            <w:tcW w:w="931" w:type="dxa"/>
            <w:noWrap/>
          </w:tcPr>
          <w:p w14:paraId="6E9D8DFF"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8.68%</w:t>
            </w:r>
          </w:p>
        </w:tc>
        <w:tc>
          <w:tcPr>
            <w:tcW w:w="931" w:type="dxa"/>
            <w:noWrap/>
          </w:tcPr>
          <w:p w14:paraId="2D5D6427"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13.52%</w:t>
            </w:r>
          </w:p>
        </w:tc>
        <w:tc>
          <w:tcPr>
            <w:tcW w:w="931" w:type="dxa"/>
            <w:noWrap/>
          </w:tcPr>
          <w:p w14:paraId="72D7F106"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26.16%</w:t>
            </w:r>
          </w:p>
        </w:tc>
        <w:tc>
          <w:tcPr>
            <w:tcW w:w="931" w:type="dxa"/>
            <w:noWrap/>
          </w:tcPr>
          <w:p w14:paraId="6146709C"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90.93%</w:t>
            </w:r>
          </w:p>
        </w:tc>
        <w:tc>
          <w:tcPr>
            <w:tcW w:w="1063" w:type="dxa"/>
          </w:tcPr>
          <w:p w14:paraId="665AED35"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C0D00">
              <w:rPr>
                <w:rFonts w:ascii="Times New Roman" w:hAnsi="Times New Roman" w:cs="Times New Roman"/>
                <w:color w:val="000000"/>
                <w:sz w:val="20"/>
                <w:szCs w:val="20"/>
              </w:rPr>
              <w:t>29.19%</w:t>
            </w:r>
          </w:p>
        </w:tc>
      </w:tr>
    </w:tbl>
    <w:p w14:paraId="41DE6F75" w14:textId="77777777" w:rsidR="00B52256" w:rsidRDefault="00B52256" w:rsidP="00B52256">
      <w:pPr>
        <w:jc w:val="both"/>
      </w:pPr>
    </w:p>
    <w:p w14:paraId="09A28048" w14:textId="77777777" w:rsidR="00E877A1" w:rsidRDefault="00B52256" w:rsidP="00E877A1">
      <w:pPr>
        <w:keepNext/>
        <w:spacing w:after="0" w:line="480" w:lineRule="auto"/>
        <w:jc w:val="center"/>
      </w:pPr>
      <w:r>
        <w:rPr>
          <w:noProof/>
        </w:rPr>
        <w:drawing>
          <wp:inline distT="0" distB="0" distL="0" distR="0" wp14:anchorId="4F8A5FC1" wp14:editId="55347ABA">
            <wp:extent cx="3961511" cy="2829651"/>
            <wp:effectExtent l="19050" t="19050" r="20320" b="27940"/>
            <wp:docPr id="282196507"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96507" name="Imagen 1" descr="Gráfic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0544" cy="2836103"/>
                    </a:xfrm>
                    <a:prstGeom prst="rect">
                      <a:avLst/>
                    </a:prstGeom>
                    <a:noFill/>
                    <a:ln>
                      <a:solidFill>
                        <a:schemeClr val="tx1"/>
                      </a:solidFill>
                    </a:ln>
                  </pic:spPr>
                </pic:pic>
              </a:graphicData>
            </a:graphic>
          </wp:inline>
        </w:drawing>
      </w:r>
    </w:p>
    <w:p w14:paraId="0D66C1EF" w14:textId="2BBB9D4A" w:rsidR="00B52256" w:rsidRPr="00E877A1" w:rsidRDefault="00E877A1" w:rsidP="00E877A1">
      <w:pPr>
        <w:pStyle w:val="Descripcin"/>
        <w:spacing w:after="0"/>
        <w:rPr>
          <w:rFonts w:ascii="Times New Roman" w:hAnsi="Times New Roman" w:cs="Times New Roman"/>
          <w:b w:val="0"/>
          <w:bCs w:val="0"/>
          <w:color w:val="auto"/>
        </w:rPr>
      </w:pPr>
      <w:r w:rsidRPr="00E877A1">
        <w:rPr>
          <w:rFonts w:ascii="Times New Roman" w:hAnsi="Times New Roman" w:cs="Times New Roman"/>
          <w:color w:val="auto"/>
        </w:rPr>
        <w:t xml:space="preserve">Supplementary figure </w:t>
      </w:r>
      <w:r w:rsidRPr="00E877A1">
        <w:rPr>
          <w:rFonts w:ascii="Times New Roman" w:hAnsi="Times New Roman" w:cs="Times New Roman"/>
          <w:color w:val="auto"/>
        </w:rPr>
        <w:fldChar w:fldCharType="begin"/>
      </w:r>
      <w:r w:rsidRPr="00E877A1">
        <w:rPr>
          <w:rFonts w:ascii="Times New Roman" w:hAnsi="Times New Roman" w:cs="Times New Roman"/>
          <w:color w:val="auto"/>
        </w:rPr>
        <w:instrText xml:space="preserve"> SEQ Supplementary_figure \* ARABIC </w:instrText>
      </w:r>
      <w:r w:rsidRPr="00E877A1">
        <w:rPr>
          <w:rFonts w:ascii="Times New Roman" w:hAnsi="Times New Roman" w:cs="Times New Roman"/>
          <w:color w:val="auto"/>
        </w:rPr>
        <w:fldChar w:fldCharType="separate"/>
      </w:r>
      <w:r w:rsidR="00D871F0">
        <w:rPr>
          <w:rFonts w:ascii="Times New Roman" w:hAnsi="Times New Roman" w:cs="Times New Roman"/>
          <w:noProof/>
          <w:color w:val="auto"/>
        </w:rPr>
        <w:t>3</w:t>
      </w:r>
      <w:r w:rsidRPr="00E877A1">
        <w:rPr>
          <w:rFonts w:ascii="Times New Roman" w:hAnsi="Times New Roman" w:cs="Times New Roman"/>
          <w:color w:val="auto"/>
        </w:rPr>
        <w:fldChar w:fldCharType="end"/>
      </w:r>
      <w:r w:rsidRPr="00E877A1">
        <w:rPr>
          <w:rFonts w:ascii="Times New Roman" w:hAnsi="Times New Roman" w:cs="Times New Roman"/>
          <w:color w:val="auto"/>
        </w:rPr>
        <w:t xml:space="preserve">. </w:t>
      </w:r>
      <w:r w:rsidRPr="00E877A1">
        <w:rPr>
          <w:rFonts w:ascii="Times New Roman" w:hAnsi="Times New Roman" w:cs="Times New Roman"/>
          <w:b w:val="0"/>
          <w:bCs w:val="0"/>
          <w:color w:val="auto"/>
        </w:rPr>
        <w:t>Age-specific influenza vaccination coverage rates under alternative scenarios in Mexico</w:t>
      </w:r>
    </w:p>
    <w:p w14:paraId="062957A3" w14:textId="77777777" w:rsidR="00B52256" w:rsidRPr="00B52256" w:rsidRDefault="00B52256" w:rsidP="00B52256"/>
    <w:p w14:paraId="5BBA3207" w14:textId="77777777" w:rsidR="00893153" w:rsidRPr="00A873C6" w:rsidRDefault="00E578BB">
      <w:pPr>
        <w:pStyle w:val="Ttulo2"/>
        <w:rPr>
          <w:rFonts w:ascii="Times New Roman" w:hAnsi="Times New Roman" w:cs="Times New Roman"/>
          <w:color w:val="auto"/>
          <w:sz w:val="24"/>
          <w:szCs w:val="24"/>
        </w:rPr>
      </w:pPr>
      <w:bookmarkStart w:id="12" w:name="_Toc208318882"/>
      <w:r w:rsidRPr="00A873C6">
        <w:rPr>
          <w:rFonts w:ascii="Times New Roman" w:hAnsi="Times New Roman" w:cs="Times New Roman"/>
          <w:color w:val="auto"/>
          <w:sz w:val="24"/>
          <w:szCs w:val="24"/>
        </w:rPr>
        <w:t>3.1. Relative Reduction in Health Outcomes</w:t>
      </w:r>
      <w:bookmarkEnd w:id="12"/>
    </w:p>
    <w:p w14:paraId="24B8FE8A" w14:textId="77777777" w:rsidR="006F448C" w:rsidRDefault="006F448C" w:rsidP="006F448C">
      <w:pPr>
        <w:pStyle w:val="Descripcin"/>
        <w:keepNext/>
      </w:pPr>
    </w:p>
    <w:p w14:paraId="45CCF88B" w14:textId="5089C2FF" w:rsidR="006F448C" w:rsidRPr="006F448C" w:rsidRDefault="006F448C" w:rsidP="006F448C">
      <w:pPr>
        <w:pStyle w:val="Descripcin"/>
        <w:keepNext/>
        <w:rPr>
          <w:rFonts w:ascii="Times New Roman" w:hAnsi="Times New Roman" w:cs="Times New Roman"/>
          <w:color w:val="auto"/>
        </w:rPr>
      </w:pPr>
      <w:r w:rsidRPr="006F448C">
        <w:rPr>
          <w:rFonts w:ascii="Times New Roman" w:hAnsi="Times New Roman" w:cs="Times New Roman"/>
          <w:color w:val="auto"/>
        </w:rPr>
        <w:t xml:space="preserve">Supplementary table </w:t>
      </w:r>
      <w:r w:rsidRPr="006F448C">
        <w:rPr>
          <w:rFonts w:ascii="Times New Roman" w:hAnsi="Times New Roman" w:cs="Times New Roman"/>
          <w:color w:val="auto"/>
        </w:rPr>
        <w:fldChar w:fldCharType="begin"/>
      </w:r>
      <w:r w:rsidRPr="006F448C">
        <w:rPr>
          <w:rFonts w:ascii="Times New Roman" w:hAnsi="Times New Roman" w:cs="Times New Roman"/>
          <w:color w:val="auto"/>
        </w:rPr>
        <w:instrText xml:space="preserve"> SEQ Supplementary_table \* ARABIC </w:instrText>
      </w:r>
      <w:r w:rsidRPr="006F448C">
        <w:rPr>
          <w:rFonts w:ascii="Times New Roman" w:hAnsi="Times New Roman" w:cs="Times New Roman"/>
          <w:color w:val="auto"/>
        </w:rPr>
        <w:fldChar w:fldCharType="separate"/>
      </w:r>
      <w:r w:rsidR="00D871F0">
        <w:rPr>
          <w:rFonts w:ascii="Times New Roman" w:hAnsi="Times New Roman" w:cs="Times New Roman"/>
          <w:noProof/>
          <w:color w:val="auto"/>
        </w:rPr>
        <w:t>5</w:t>
      </w:r>
      <w:r w:rsidRPr="006F448C">
        <w:rPr>
          <w:rFonts w:ascii="Times New Roman" w:hAnsi="Times New Roman" w:cs="Times New Roman"/>
          <w:color w:val="auto"/>
        </w:rPr>
        <w:fldChar w:fldCharType="end"/>
      </w:r>
      <w:r w:rsidRPr="006F448C">
        <w:rPr>
          <w:rFonts w:ascii="Times New Roman" w:hAnsi="Times New Roman" w:cs="Times New Roman"/>
          <w:color w:val="auto"/>
        </w:rPr>
        <w:t xml:space="preserve">. </w:t>
      </w:r>
      <w:r w:rsidRPr="006F448C">
        <w:rPr>
          <w:rFonts w:ascii="Times New Roman" w:hAnsi="Times New Roman" w:cs="Times New Roman"/>
          <w:b w:val="0"/>
          <w:bCs w:val="0"/>
          <w:color w:val="auto"/>
        </w:rPr>
        <w:t>Relative reduction in the number of cases by alternative scenario analysis</w:t>
      </w:r>
    </w:p>
    <w:tbl>
      <w:tblPr>
        <w:tblStyle w:val="Tabladelista6concolores"/>
        <w:tblW w:w="8663" w:type="dxa"/>
        <w:tblLook w:val="04A0" w:firstRow="1" w:lastRow="0" w:firstColumn="1" w:lastColumn="0" w:noHBand="0" w:noVBand="1"/>
      </w:tblPr>
      <w:tblGrid>
        <w:gridCol w:w="1335"/>
        <w:gridCol w:w="990"/>
        <w:gridCol w:w="2318"/>
        <w:gridCol w:w="2040"/>
        <w:gridCol w:w="1980"/>
      </w:tblGrid>
      <w:tr w:rsidR="00B52256" w:rsidRPr="00EF7D0E" w14:paraId="64779023" w14:textId="77777777" w:rsidTr="00F865E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25" w:type="dxa"/>
            <w:gridSpan w:val="2"/>
          </w:tcPr>
          <w:p w14:paraId="56B4C041" w14:textId="77777777" w:rsidR="00B52256" w:rsidRPr="007C0D00" w:rsidRDefault="00B52256" w:rsidP="00F865E8">
            <w:pPr>
              <w:jc w:val="center"/>
              <w:rPr>
                <w:rFonts w:ascii="Times New Roman" w:hAnsi="Times New Roman" w:cs="Times New Roman"/>
                <w:b w:val="0"/>
                <w:bCs w:val="0"/>
                <w:sz w:val="16"/>
                <w:szCs w:val="16"/>
              </w:rPr>
            </w:pPr>
            <w:proofErr w:type="spellStart"/>
            <w:r w:rsidRPr="007C0D00">
              <w:rPr>
                <w:rFonts w:ascii="Times New Roman" w:hAnsi="Times New Roman" w:cs="Times New Roman"/>
                <w:sz w:val="16"/>
                <w:szCs w:val="16"/>
              </w:rPr>
              <w:t>Outcome</w:t>
            </w:r>
            <w:proofErr w:type="spellEnd"/>
          </w:p>
        </w:tc>
        <w:tc>
          <w:tcPr>
            <w:tcW w:w="2318" w:type="dxa"/>
          </w:tcPr>
          <w:p w14:paraId="6F405EA5"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B52256">
              <w:rPr>
                <w:rFonts w:ascii="Times New Roman" w:hAnsi="Times New Roman" w:cs="Times New Roman"/>
                <w:sz w:val="16"/>
                <w:szCs w:val="16"/>
                <w:lang w:val="en-US"/>
              </w:rPr>
              <w:t>Base case scenario</w:t>
            </w:r>
          </w:p>
          <w:p w14:paraId="137BC266"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B52256">
              <w:rPr>
                <w:rFonts w:ascii="Times New Roman" w:hAnsi="Times New Roman" w:cs="Times New Roman"/>
                <w:sz w:val="16"/>
                <w:szCs w:val="16"/>
                <w:lang w:val="en-US"/>
              </w:rPr>
              <w:t>(current coverage)</w:t>
            </w:r>
          </w:p>
        </w:tc>
        <w:tc>
          <w:tcPr>
            <w:tcW w:w="2040" w:type="dxa"/>
          </w:tcPr>
          <w:p w14:paraId="0DDD909C"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vertAlign w:val="superscript"/>
              </w:rPr>
            </w:pPr>
            <w:r w:rsidRPr="007C0D00">
              <w:rPr>
                <w:rFonts w:ascii="Times New Roman" w:hAnsi="Times New Roman" w:cs="Times New Roman"/>
                <w:sz w:val="16"/>
                <w:szCs w:val="16"/>
              </w:rPr>
              <w:t xml:space="preserve">Relative </w:t>
            </w:r>
            <w:proofErr w:type="spellStart"/>
            <w:r w:rsidRPr="007C0D00">
              <w:rPr>
                <w:rFonts w:ascii="Times New Roman" w:hAnsi="Times New Roman" w:cs="Times New Roman"/>
                <w:sz w:val="16"/>
                <w:szCs w:val="16"/>
              </w:rPr>
              <w:t>reduction</w:t>
            </w:r>
            <w:proofErr w:type="spellEnd"/>
            <w:r w:rsidRPr="007C0D00">
              <w:rPr>
                <w:rFonts w:ascii="Times New Roman" w:hAnsi="Times New Roman" w:cs="Times New Roman"/>
                <w:sz w:val="16"/>
                <w:szCs w:val="16"/>
              </w:rPr>
              <w:t xml:space="preserve">: </w:t>
            </w:r>
          </w:p>
          <w:p w14:paraId="08016414"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7C0D00">
              <w:rPr>
                <w:rFonts w:ascii="Times New Roman" w:hAnsi="Times New Roman" w:cs="Times New Roman"/>
                <w:sz w:val="16"/>
                <w:szCs w:val="16"/>
              </w:rPr>
              <w:t>VCR 80% for 50 +</w:t>
            </w:r>
          </w:p>
        </w:tc>
        <w:tc>
          <w:tcPr>
            <w:tcW w:w="1980" w:type="dxa"/>
          </w:tcPr>
          <w:p w14:paraId="3868F79B"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vertAlign w:val="superscript"/>
              </w:rPr>
            </w:pPr>
            <w:r w:rsidRPr="007C0D00">
              <w:rPr>
                <w:rFonts w:ascii="Times New Roman" w:hAnsi="Times New Roman" w:cs="Times New Roman"/>
                <w:sz w:val="16"/>
                <w:szCs w:val="16"/>
              </w:rPr>
              <w:t xml:space="preserve">Relative </w:t>
            </w:r>
            <w:proofErr w:type="spellStart"/>
            <w:r w:rsidRPr="007C0D00">
              <w:rPr>
                <w:rFonts w:ascii="Times New Roman" w:hAnsi="Times New Roman" w:cs="Times New Roman"/>
                <w:sz w:val="16"/>
                <w:szCs w:val="16"/>
              </w:rPr>
              <w:t>reduction</w:t>
            </w:r>
            <w:proofErr w:type="spellEnd"/>
            <w:r w:rsidRPr="007C0D00">
              <w:rPr>
                <w:rFonts w:ascii="Times New Roman" w:hAnsi="Times New Roman" w:cs="Times New Roman"/>
                <w:sz w:val="16"/>
                <w:szCs w:val="16"/>
              </w:rPr>
              <w:t xml:space="preserve">: </w:t>
            </w:r>
          </w:p>
          <w:p w14:paraId="2DEFD2D2"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7C0D00">
              <w:rPr>
                <w:rFonts w:ascii="Times New Roman" w:hAnsi="Times New Roman" w:cs="Times New Roman"/>
                <w:sz w:val="16"/>
                <w:szCs w:val="16"/>
              </w:rPr>
              <w:t>VCR 24% for 5-19</w:t>
            </w:r>
          </w:p>
        </w:tc>
      </w:tr>
      <w:tr w:rsidR="00B52256" w:rsidRPr="00EF7D0E" w14:paraId="2688FEC2" w14:textId="77777777" w:rsidTr="00F865E8">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335" w:type="dxa"/>
            <w:vMerge w:val="restart"/>
            <w:shd w:val="clear" w:color="auto" w:fill="auto"/>
            <w:textDirection w:val="btLr"/>
          </w:tcPr>
          <w:p w14:paraId="59E1845A" w14:textId="77777777" w:rsidR="00B52256" w:rsidRPr="007C0D00" w:rsidRDefault="00B52256" w:rsidP="00F865E8">
            <w:pPr>
              <w:ind w:left="113" w:right="113"/>
              <w:jc w:val="center"/>
              <w:rPr>
                <w:rFonts w:ascii="Times New Roman" w:hAnsi="Times New Roman" w:cs="Times New Roman"/>
                <w:b w:val="0"/>
                <w:bCs w:val="0"/>
                <w:sz w:val="16"/>
                <w:szCs w:val="16"/>
              </w:rPr>
            </w:pPr>
            <w:proofErr w:type="spellStart"/>
            <w:r w:rsidRPr="007C0D00">
              <w:rPr>
                <w:rFonts w:ascii="Times New Roman" w:hAnsi="Times New Roman" w:cs="Times New Roman"/>
                <w:sz w:val="16"/>
                <w:szCs w:val="16"/>
              </w:rPr>
              <w:t>Symptomatic</w:t>
            </w:r>
            <w:proofErr w:type="spellEnd"/>
          </w:p>
        </w:tc>
        <w:tc>
          <w:tcPr>
            <w:tcW w:w="990" w:type="dxa"/>
            <w:shd w:val="clear" w:color="auto" w:fill="auto"/>
          </w:tcPr>
          <w:p w14:paraId="3B9F5147"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7C0D00">
              <w:rPr>
                <w:rFonts w:ascii="Times New Roman" w:hAnsi="Times New Roman" w:cs="Times New Roman"/>
                <w:b/>
                <w:bCs/>
                <w:sz w:val="16"/>
                <w:szCs w:val="16"/>
              </w:rPr>
              <w:t>Total</w:t>
            </w:r>
          </w:p>
        </w:tc>
        <w:tc>
          <w:tcPr>
            <w:tcW w:w="2318" w:type="dxa"/>
            <w:shd w:val="clear" w:color="auto" w:fill="auto"/>
          </w:tcPr>
          <w:p w14:paraId="69FDEFCD" w14:textId="77777777" w:rsidR="00B52256" w:rsidRPr="007B54FC"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7B54FC">
              <w:rPr>
                <w:rFonts w:ascii="Times New Roman" w:eastAsia="Calibri" w:hAnsi="Times New Roman" w:cs="Times New Roman"/>
                <w:sz w:val="16"/>
                <w:szCs w:val="16"/>
                <w:lang w:val="en-US"/>
              </w:rPr>
              <w:t xml:space="preserve"> 13074000 [7623000 ; 19886000]</w:t>
            </w:r>
          </w:p>
        </w:tc>
        <w:tc>
          <w:tcPr>
            <w:tcW w:w="2040" w:type="dxa"/>
            <w:shd w:val="clear" w:color="auto" w:fill="auto"/>
          </w:tcPr>
          <w:p w14:paraId="4DE57199" w14:textId="77777777" w:rsidR="00B52256" w:rsidRPr="007B54FC"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7B54FC">
              <w:rPr>
                <w:rFonts w:ascii="Times New Roman" w:eastAsia="Calibri" w:hAnsi="Times New Roman" w:cs="Times New Roman"/>
                <w:sz w:val="16"/>
                <w:szCs w:val="16"/>
                <w:lang w:val="en-US"/>
              </w:rPr>
              <w:t>3.31% [1.34% ; 5.73%]</w:t>
            </w:r>
          </w:p>
        </w:tc>
        <w:tc>
          <w:tcPr>
            <w:tcW w:w="1980" w:type="dxa"/>
            <w:shd w:val="clear" w:color="auto" w:fill="auto"/>
          </w:tcPr>
          <w:p w14:paraId="7643EA86" w14:textId="77777777" w:rsidR="00B52256" w:rsidRPr="007B54FC"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7B54FC">
              <w:rPr>
                <w:rFonts w:ascii="Times New Roman" w:eastAsia="Calibri" w:hAnsi="Times New Roman" w:cs="Times New Roman"/>
                <w:sz w:val="16"/>
                <w:szCs w:val="16"/>
                <w:lang w:val="en-US"/>
              </w:rPr>
              <w:t>17.31% [9.7% ; 28.78%]</w:t>
            </w:r>
          </w:p>
        </w:tc>
      </w:tr>
      <w:tr w:rsidR="00B52256" w:rsidRPr="00EF7D0E" w14:paraId="458A353A"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70A2177D" w14:textId="77777777" w:rsidR="00B52256" w:rsidRPr="007C0D00" w:rsidRDefault="00B52256" w:rsidP="00F865E8">
            <w:pPr>
              <w:rPr>
                <w:rFonts w:ascii="Times New Roman" w:hAnsi="Times New Roman" w:cs="Times New Roman"/>
                <w:b w:val="0"/>
                <w:bCs w:val="0"/>
                <w:sz w:val="16"/>
                <w:szCs w:val="16"/>
              </w:rPr>
            </w:pPr>
          </w:p>
        </w:tc>
        <w:tc>
          <w:tcPr>
            <w:tcW w:w="990" w:type="dxa"/>
          </w:tcPr>
          <w:p w14:paraId="156C0D66"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0- 4 y</w:t>
            </w:r>
          </w:p>
        </w:tc>
        <w:tc>
          <w:tcPr>
            <w:tcW w:w="2318" w:type="dxa"/>
          </w:tcPr>
          <w:p w14:paraId="6D4AC69D" w14:textId="77777777" w:rsidR="00B52256" w:rsidRPr="0019027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190277">
              <w:rPr>
                <w:rFonts w:ascii="Times New Roman" w:eastAsia="Calibri" w:hAnsi="Times New Roman" w:cs="Times New Roman"/>
                <w:sz w:val="16"/>
                <w:szCs w:val="16"/>
                <w:lang w:val="en-US"/>
              </w:rPr>
              <w:t>1364000 [739000 ; 2337000]</w:t>
            </w:r>
          </w:p>
        </w:tc>
        <w:tc>
          <w:tcPr>
            <w:tcW w:w="2040" w:type="dxa"/>
          </w:tcPr>
          <w:p w14:paraId="68B25697" w14:textId="77777777" w:rsidR="00B52256" w:rsidRPr="0019027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190277">
              <w:rPr>
                <w:rFonts w:ascii="Times New Roman" w:eastAsia="Calibri" w:hAnsi="Times New Roman" w:cs="Times New Roman"/>
                <w:sz w:val="16"/>
                <w:szCs w:val="16"/>
                <w:lang w:val="en-US"/>
              </w:rPr>
              <w:t>2.29% [-0.24% ; 5.17%]</w:t>
            </w:r>
          </w:p>
        </w:tc>
        <w:tc>
          <w:tcPr>
            <w:tcW w:w="1980" w:type="dxa"/>
          </w:tcPr>
          <w:p w14:paraId="1CB0CBE1" w14:textId="77777777" w:rsidR="00B52256" w:rsidRPr="0019027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190277">
              <w:rPr>
                <w:rFonts w:ascii="Times New Roman" w:eastAsia="Calibri" w:hAnsi="Times New Roman" w:cs="Times New Roman"/>
                <w:sz w:val="16"/>
                <w:szCs w:val="16"/>
                <w:lang w:val="en-US"/>
              </w:rPr>
              <w:t>15.56% [8.52% ; 26.45%]</w:t>
            </w:r>
          </w:p>
        </w:tc>
      </w:tr>
      <w:tr w:rsidR="00B52256" w:rsidRPr="00EF7D0E" w14:paraId="281B2E53"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6228DEA4"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54F21AFC"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 – 19 y</w:t>
            </w:r>
          </w:p>
        </w:tc>
        <w:tc>
          <w:tcPr>
            <w:tcW w:w="2318" w:type="dxa"/>
            <w:shd w:val="clear" w:color="auto" w:fill="auto"/>
          </w:tcPr>
          <w:p w14:paraId="6702147B" w14:textId="77777777" w:rsidR="00B52256" w:rsidRPr="00F527E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6708000 [4104000 ; 9413000]</w:t>
            </w:r>
          </w:p>
        </w:tc>
        <w:tc>
          <w:tcPr>
            <w:tcW w:w="2040" w:type="dxa"/>
            <w:shd w:val="clear" w:color="auto" w:fill="auto"/>
          </w:tcPr>
          <w:p w14:paraId="55D891D7" w14:textId="77777777" w:rsidR="00B52256" w:rsidRPr="00F527E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1.31% [-0.32% ; 3.91%]</w:t>
            </w:r>
          </w:p>
        </w:tc>
        <w:tc>
          <w:tcPr>
            <w:tcW w:w="1980" w:type="dxa"/>
            <w:shd w:val="clear" w:color="auto" w:fill="auto"/>
          </w:tcPr>
          <w:p w14:paraId="705FD92B" w14:textId="77777777" w:rsidR="00B52256" w:rsidRPr="00F527E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18.94% [11.11% ; 30.46%]</w:t>
            </w:r>
          </w:p>
        </w:tc>
      </w:tr>
      <w:tr w:rsidR="00B52256" w:rsidRPr="00EF7D0E" w14:paraId="7825F06A"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35CCE89D" w14:textId="77777777" w:rsidR="00B52256" w:rsidRPr="007C0D00" w:rsidRDefault="00B52256" w:rsidP="00F865E8">
            <w:pPr>
              <w:rPr>
                <w:rFonts w:ascii="Times New Roman" w:hAnsi="Times New Roman" w:cs="Times New Roman"/>
                <w:b w:val="0"/>
                <w:bCs w:val="0"/>
                <w:sz w:val="16"/>
                <w:szCs w:val="16"/>
              </w:rPr>
            </w:pPr>
          </w:p>
        </w:tc>
        <w:tc>
          <w:tcPr>
            <w:tcW w:w="990" w:type="dxa"/>
          </w:tcPr>
          <w:p w14:paraId="1104AD4C"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20 – 29 y</w:t>
            </w:r>
          </w:p>
        </w:tc>
        <w:tc>
          <w:tcPr>
            <w:tcW w:w="2318" w:type="dxa"/>
          </w:tcPr>
          <w:p w14:paraId="7B79036A" w14:textId="77777777" w:rsidR="00B52256" w:rsidRPr="00F527E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1061000 [565000 ; 1823000]</w:t>
            </w:r>
          </w:p>
        </w:tc>
        <w:tc>
          <w:tcPr>
            <w:tcW w:w="2040" w:type="dxa"/>
          </w:tcPr>
          <w:p w14:paraId="6C84EC4C" w14:textId="77777777" w:rsidR="00B52256" w:rsidRPr="00F527E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4.88% [2.56% ; 7.51%]</w:t>
            </w:r>
          </w:p>
        </w:tc>
        <w:tc>
          <w:tcPr>
            <w:tcW w:w="1980" w:type="dxa"/>
          </w:tcPr>
          <w:p w14:paraId="426A03F0" w14:textId="77777777" w:rsidR="00B52256" w:rsidRPr="00F527ED"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15.93% [8.61% ; 26.83%]</w:t>
            </w:r>
          </w:p>
        </w:tc>
      </w:tr>
      <w:tr w:rsidR="00B52256" w:rsidRPr="00EF7D0E" w14:paraId="3A0520F8"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628517BB"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26EC3947"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30 – 39 y</w:t>
            </w:r>
          </w:p>
        </w:tc>
        <w:tc>
          <w:tcPr>
            <w:tcW w:w="2318" w:type="dxa"/>
            <w:shd w:val="clear" w:color="auto" w:fill="auto"/>
          </w:tcPr>
          <w:p w14:paraId="4F5E1230" w14:textId="77777777" w:rsidR="00B52256" w:rsidRPr="00F527E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1204000 [665000 ; 1960000]</w:t>
            </w:r>
          </w:p>
        </w:tc>
        <w:tc>
          <w:tcPr>
            <w:tcW w:w="2040" w:type="dxa"/>
            <w:shd w:val="clear" w:color="auto" w:fill="auto"/>
          </w:tcPr>
          <w:p w14:paraId="66EC9A85" w14:textId="77777777" w:rsidR="00B52256" w:rsidRPr="00F527E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2.7% [0.53% ; 5.32%]</w:t>
            </w:r>
          </w:p>
        </w:tc>
        <w:tc>
          <w:tcPr>
            <w:tcW w:w="1980" w:type="dxa"/>
            <w:shd w:val="clear" w:color="auto" w:fill="auto"/>
          </w:tcPr>
          <w:p w14:paraId="1DF0CD6A" w14:textId="77777777" w:rsidR="00B52256" w:rsidRPr="00F527ED"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F527ED">
              <w:rPr>
                <w:rFonts w:ascii="Times New Roman" w:eastAsia="Calibri" w:hAnsi="Times New Roman" w:cs="Times New Roman"/>
                <w:sz w:val="16"/>
                <w:szCs w:val="16"/>
                <w:lang w:val="en-US"/>
              </w:rPr>
              <w:t>15.86% [8.61% ; 27.19%]</w:t>
            </w:r>
          </w:p>
        </w:tc>
      </w:tr>
      <w:tr w:rsidR="00B52256" w:rsidRPr="00EF7D0E" w14:paraId="722AB420"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71CE8C2E" w14:textId="77777777" w:rsidR="00B52256" w:rsidRPr="007C0D00" w:rsidRDefault="00B52256" w:rsidP="00F865E8">
            <w:pPr>
              <w:rPr>
                <w:rFonts w:ascii="Times New Roman" w:hAnsi="Times New Roman" w:cs="Times New Roman"/>
                <w:b w:val="0"/>
                <w:bCs w:val="0"/>
                <w:sz w:val="16"/>
                <w:szCs w:val="16"/>
              </w:rPr>
            </w:pPr>
          </w:p>
        </w:tc>
        <w:tc>
          <w:tcPr>
            <w:tcW w:w="990" w:type="dxa"/>
          </w:tcPr>
          <w:p w14:paraId="1BE4A27F"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40 – 49 y</w:t>
            </w:r>
          </w:p>
        </w:tc>
        <w:tc>
          <w:tcPr>
            <w:tcW w:w="2318" w:type="dxa"/>
          </w:tcPr>
          <w:p w14:paraId="2D3A9743" w14:textId="77777777" w:rsidR="00B52256" w:rsidRPr="009B2686"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B2686">
              <w:rPr>
                <w:rFonts w:ascii="Times New Roman" w:eastAsia="Calibri" w:hAnsi="Times New Roman" w:cs="Times New Roman"/>
                <w:sz w:val="16"/>
                <w:szCs w:val="16"/>
                <w:lang w:val="en-US"/>
              </w:rPr>
              <w:t>1619000 [935000 ; 2474000]</w:t>
            </w:r>
          </w:p>
        </w:tc>
        <w:tc>
          <w:tcPr>
            <w:tcW w:w="2040" w:type="dxa"/>
          </w:tcPr>
          <w:p w14:paraId="3BC9B6DD" w14:textId="77777777" w:rsidR="00B52256" w:rsidRPr="009B2686"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B2686">
              <w:rPr>
                <w:rFonts w:ascii="Times New Roman" w:eastAsia="Calibri" w:hAnsi="Times New Roman" w:cs="Times New Roman"/>
                <w:sz w:val="16"/>
                <w:szCs w:val="16"/>
                <w:lang w:val="en-US"/>
              </w:rPr>
              <w:t>2.28% [0.49% ; 4.86%]</w:t>
            </w:r>
          </w:p>
        </w:tc>
        <w:tc>
          <w:tcPr>
            <w:tcW w:w="1980" w:type="dxa"/>
          </w:tcPr>
          <w:p w14:paraId="447907BD" w14:textId="77777777" w:rsidR="00B52256" w:rsidRPr="009B2686"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B2686">
              <w:rPr>
                <w:rFonts w:ascii="Times New Roman" w:eastAsia="Calibri" w:hAnsi="Times New Roman" w:cs="Times New Roman"/>
                <w:sz w:val="16"/>
                <w:szCs w:val="16"/>
                <w:lang w:val="en-US"/>
              </w:rPr>
              <w:t>15.37% [7.98% ; 26.98%]</w:t>
            </w:r>
          </w:p>
        </w:tc>
      </w:tr>
      <w:tr w:rsidR="00B52256" w:rsidRPr="00EF7D0E" w14:paraId="43DE5471"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6B4D20FD"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08F7835F"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50 – 59 y</w:t>
            </w:r>
          </w:p>
        </w:tc>
        <w:tc>
          <w:tcPr>
            <w:tcW w:w="2318" w:type="dxa"/>
            <w:shd w:val="clear" w:color="auto" w:fill="auto"/>
          </w:tcPr>
          <w:p w14:paraId="1A7797ED" w14:textId="77777777" w:rsidR="00B52256" w:rsidRPr="00E86B1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E86B17">
              <w:rPr>
                <w:rFonts w:ascii="Times New Roman" w:eastAsia="Calibri" w:hAnsi="Times New Roman" w:cs="Times New Roman"/>
                <w:sz w:val="16"/>
                <w:szCs w:val="16"/>
                <w:lang w:val="en-US"/>
              </w:rPr>
              <w:t>639000 [347000 ; 1070000]</w:t>
            </w:r>
          </w:p>
        </w:tc>
        <w:tc>
          <w:tcPr>
            <w:tcW w:w="2040" w:type="dxa"/>
            <w:shd w:val="clear" w:color="auto" w:fill="auto"/>
          </w:tcPr>
          <w:p w14:paraId="790C0C5A" w14:textId="77777777" w:rsidR="00B52256" w:rsidRPr="00E86B1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E86B17">
              <w:rPr>
                <w:rFonts w:ascii="Times New Roman" w:eastAsia="Calibri" w:hAnsi="Times New Roman" w:cs="Times New Roman"/>
                <w:sz w:val="16"/>
                <w:szCs w:val="16"/>
                <w:lang w:val="en-US"/>
              </w:rPr>
              <w:t>26.19% [24.29% ; 28.06%]</w:t>
            </w:r>
          </w:p>
        </w:tc>
        <w:tc>
          <w:tcPr>
            <w:tcW w:w="1980" w:type="dxa"/>
            <w:shd w:val="clear" w:color="auto" w:fill="auto"/>
          </w:tcPr>
          <w:p w14:paraId="5E42CDCF" w14:textId="77777777" w:rsidR="00B52256" w:rsidRPr="00E86B1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E86B17">
              <w:rPr>
                <w:rFonts w:ascii="Times New Roman" w:eastAsia="Calibri" w:hAnsi="Times New Roman" w:cs="Times New Roman"/>
                <w:sz w:val="16"/>
                <w:szCs w:val="16"/>
                <w:lang w:val="en-US"/>
              </w:rPr>
              <w:t>15.68% [8.52% ; 26.76%]</w:t>
            </w:r>
          </w:p>
        </w:tc>
      </w:tr>
      <w:tr w:rsidR="00B52256" w:rsidRPr="00EF7D0E" w14:paraId="155FB9D0"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435A4F83" w14:textId="77777777" w:rsidR="00B52256" w:rsidRPr="007C0D00" w:rsidRDefault="00B52256" w:rsidP="00F865E8">
            <w:pPr>
              <w:rPr>
                <w:rFonts w:ascii="Times New Roman" w:hAnsi="Times New Roman" w:cs="Times New Roman"/>
                <w:b w:val="0"/>
                <w:bCs w:val="0"/>
                <w:sz w:val="16"/>
                <w:szCs w:val="16"/>
              </w:rPr>
            </w:pPr>
          </w:p>
        </w:tc>
        <w:tc>
          <w:tcPr>
            <w:tcW w:w="990" w:type="dxa"/>
            <w:tcBorders>
              <w:bottom w:val="single" w:sz="4" w:space="0" w:color="auto"/>
            </w:tcBorders>
          </w:tcPr>
          <w:p w14:paraId="7AA933F8"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60+ y</w:t>
            </w:r>
          </w:p>
        </w:tc>
        <w:tc>
          <w:tcPr>
            <w:tcW w:w="2318" w:type="dxa"/>
            <w:tcBorders>
              <w:bottom w:val="single" w:sz="4" w:space="0" w:color="auto"/>
            </w:tcBorders>
          </w:tcPr>
          <w:p w14:paraId="483BBA10" w14:textId="77777777" w:rsidR="00B52256" w:rsidRPr="00761868"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761868">
              <w:rPr>
                <w:rFonts w:ascii="Times New Roman" w:eastAsia="Calibri" w:hAnsi="Times New Roman" w:cs="Times New Roman"/>
                <w:sz w:val="16"/>
                <w:szCs w:val="16"/>
                <w:lang w:val="en-US"/>
              </w:rPr>
              <w:t>478000 [263000 ; 810000]</w:t>
            </w:r>
          </w:p>
        </w:tc>
        <w:tc>
          <w:tcPr>
            <w:tcW w:w="2040" w:type="dxa"/>
            <w:tcBorders>
              <w:bottom w:val="single" w:sz="4" w:space="0" w:color="auto"/>
            </w:tcBorders>
          </w:tcPr>
          <w:p w14:paraId="365DD327" w14:textId="77777777" w:rsidR="00B52256" w:rsidRPr="00761868"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761868">
              <w:rPr>
                <w:rFonts w:ascii="Times New Roman" w:eastAsia="Calibri" w:hAnsi="Times New Roman" w:cs="Times New Roman"/>
                <w:sz w:val="16"/>
                <w:szCs w:val="16"/>
                <w:lang w:val="en-US"/>
              </w:rPr>
              <w:t>3.75% [1.35% ; 6.12%]</w:t>
            </w:r>
          </w:p>
        </w:tc>
        <w:tc>
          <w:tcPr>
            <w:tcW w:w="1980" w:type="dxa"/>
            <w:tcBorders>
              <w:bottom w:val="single" w:sz="4" w:space="0" w:color="auto"/>
            </w:tcBorders>
          </w:tcPr>
          <w:p w14:paraId="487A42C1" w14:textId="77777777" w:rsidR="00B52256" w:rsidRPr="00761868"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761868">
              <w:rPr>
                <w:rFonts w:ascii="Times New Roman" w:eastAsia="Calibri" w:hAnsi="Times New Roman" w:cs="Times New Roman"/>
                <w:sz w:val="16"/>
                <w:szCs w:val="16"/>
                <w:lang w:val="en-US"/>
              </w:rPr>
              <w:t>15.48% [8.7% ; 26.55%]</w:t>
            </w:r>
          </w:p>
        </w:tc>
      </w:tr>
      <w:tr w:rsidR="00B52256" w:rsidRPr="00EF7D0E" w14:paraId="27CE4E31" w14:textId="77777777" w:rsidTr="00F865E8">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335" w:type="dxa"/>
            <w:vMerge w:val="restart"/>
            <w:shd w:val="clear" w:color="auto" w:fill="auto"/>
            <w:textDirection w:val="btLr"/>
          </w:tcPr>
          <w:p w14:paraId="14680FEC" w14:textId="77777777" w:rsidR="00B52256" w:rsidRPr="007C0D00" w:rsidRDefault="00B52256" w:rsidP="00F865E8">
            <w:pPr>
              <w:ind w:left="113" w:right="113"/>
              <w:jc w:val="center"/>
              <w:rPr>
                <w:rFonts w:ascii="Times New Roman" w:hAnsi="Times New Roman" w:cs="Times New Roman"/>
                <w:b w:val="0"/>
                <w:bCs w:val="0"/>
                <w:sz w:val="16"/>
                <w:szCs w:val="16"/>
              </w:rPr>
            </w:pPr>
            <w:r w:rsidRPr="007C0D00">
              <w:rPr>
                <w:rFonts w:ascii="Times New Roman" w:hAnsi="Times New Roman" w:cs="Times New Roman"/>
                <w:sz w:val="16"/>
                <w:szCs w:val="16"/>
              </w:rPr>
              <w:t xml:space="preserve">GP </w:t>
            </w:r>
            <w:proofErr w:type="spellStart"/>
            <w:r w:rsidRPr="007C0D00">
              <w:rPr>
                <w:rFonts w:ascii="Times New Roman" w:hAnsi="Times New Roman" w:cs="Times New Roman"/>
                <w:sz w:val="16"/>
                <w:szCs w:val="16"/>
              </w:rPr>
              <w:t>consultations</w:t>
            </w:r>
            <w:proofErr w:type="spellEnd"/>
          </w:p>
        </w:tc>
        <w:tc>
          <w:tcPr>
            <w:tcW w:w="990" w:type="dxa"/>
            <w:tcBorders>
              <w:top w:val="single" w:sz="4" w:space="0" w:color="auto"/>
              <w:bottom w:val="nil"/>
            </w:tcBorders>
            <w:shd w:val="clear" w:color="auto" w:fill="auto"/>
          </w:tcPr>
          <w:p w14:paraId="77377C6A"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7C0D00">
              <w:rPr>
                <w:rFonts w:ascii="Times New Roman" w:hAnsi="Times New Roman" w:cs="Times New Roman"/>
                <w:b/>
                <w:bCs/>
                <w:sz w:val="16"/>
                <w:szCs w:val="16"/>
              </w:rPr>
              <w:t>Total</w:t>
            </w:r>
          </w:p>
        </w:tc>
        <w:tc>
          <w:tcPr>
            <w:tcW w:w="2318" w:type="dxa"/>
            <w:tcBorders>
              <w:top w:val="single" w:sz="4" w:space="0" w:color="auto"/>
              <w:bottom w:val="nil"/>
            </w:tcBorders>
            <w:shd w:val="clear" w:color="auto" w:fill="auto"/>
          </w:tcPr>
          <w:p w14:paraId="26ACEABE" w14:textId="77777777" w:rsidR="00B52256" w:rsidRPr="00DB7E72"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B7E72">
              <w:rPr>
                <w:rFonts w:ascii="Times New Roman" w:eastAsia="Calibri" w:hAnsi="Times New Roman" w:cs="Times New Roman"/>
                <w:sz w:val="16"/>
                <w:szCs w:val="16"/>
                <w:lang w:val="en-US"/>
              </w:rPr>
              <w:t>3166000 [1839000 ; 4852000]</w:t>
            </w:r>
          </w:p>
        </w:tc>
        <w:tc>
          <w:tcPr>
            <w:tcW w:w="2040" w:type="dxa"/>
            <w:tcBorders>
              <w:top w:val="single" w:sz="4" w:space="0" w:color="auto"/>
              <w:bottom w:val="nil"/>
            </w:tcBorders>
            <w:shd w:val="clear" w:color="auto" w:fill="auto"/>
          </w:tcPr>
          <w:p w14:paraId="52B634CB" w14:textId="77777777" w:rsidR="00B52256" w:rsidRPr="00DB7E72"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B7E72">
              <w:rPr>
                <w:rFonts w:ascii="Times New Roman" w:eastAsia="Calibri" w:hAnsi="Times New Roman" w:cs="Times New Roman"/>
                <w:sz w:val="16"/>
                <w:szCs w:val="16"/>
                <w:lang w:val="en-US"/>
              </w:rPr>
              <w:t>3.26% [1.27% ; 5.7%]</w:t>
            </w:r>
          </w:p>
        </w:tc>
        <w:tc>
          <w:tcPr>
            <w:tcW w:w="1980" w:type="dxa"/>
            <w:tcBorders>
              <w:top w:val="single" w:sz="4" w:space="0" w:color="auto"/>
              <w:bottom w:val="nil"/>
            </w:tcBorders>
            <w:shd w:val="clear" w:color="auto" w:fill="auto"/>
          </w:tcPr>
          <w:p w14:paraId="33142B4F" w14:textId="77777777" w:rsidR="00B52256" w:rsidRPr="00DB7E72"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B7E72">
              <w:rPr>
                <w:rFonts w:ascii="Times New Roman" w:eastAsia="Calibri" w:hAnsi="Times New Roman" w:cs="Times New Roman"/>
                <w:sz w:val="16"/>
                <w:szCs w:val="16"/>
                <w:lang w:val="en-US"/>
              </w:rPr>
              <w:t>17.2% [9.62% ; 28.65%]</w:t>
            </w:r>
          </w:p>
        </w:tc>
      </w:tr>
      <w:tr w:rsidR="00B52256" w:rsidRPr="00EF7D0E" w14:paraId="52D569F1"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309A7522" w14:textId="77777777" w:rsidR="00B52256" w:rsidRPr="007C0D00" w:rsidRDefault="00B52256" w:rsidP="00F865E8">
            <w:pPr>
              <w:rPr>
                <w:rFonts w:ascii="Times New Roman" w:hAnsi="Times New Roman" w:cs="Times New Roman"/>
                <w:b w:val="0"/>
                <w:bCs w:val="0"/>
                <w:sz w:val="16"/>
                <w:szCs w:val="16"/>
              </w:rPr>
            </w:pPr>
          </w:p>
        </w:tc>
        <w:tc>
          <w:tcPr>
            <w:tcW w:w="990" w:type="dxa"/>
            <w:tcBorders>
              <w:top w:val="nil"/>
            </w:tcBorders>
          </w:tcPr>
          <w:p w14:paraId="308C7032"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0- 4 y</w:t>
            </w:r>
          </w:p>
        </w:tc>
        <w:tc>
          <w:tcPr>
            <w:tcW w:w="2318" w:type="dxa"/>
            <w:tcBorders>
              <w:top w:val="nil"/>
            </w:tcBorders>
          </w:tcPr>
          <w:p w14:paraId="16B8F5A6"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445000 [241000 ; 763000]</w:t>
            </w:r>
          </w:p>
        </w:tc>
        <w:tc>
          <w:tcPr>
            <w:tcW w:w="2040" w:type="dxa"/>
            <w:tcBorders>
              <w:top w:val="nil"/>
            </w:tcBorders>
          </w:tcPr>
          <w:p w14:paraId="50B49FB8"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2.29% [-0.24% ; 5.17%]</w:t>
            </w:r>
          </w:p>
        </w:tc>
        <w:tc>
          <w:tcPr>
            <w:tcW w:w="1980" w:type="dxa"/>
            <w:tcBorders>
              <w:top w:val="nil"/>
            </w:tcBorders>
          </w:tcPr>
          <w:p w14:paraId="3C603B72"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15.56% [8.52% ; 26.45%]</w:t>
            </w:r>
          </w:p>
        </w:tc>
      </w:tr>
      <w:tr w:rsidR="00B52256" w:rsidRPr="00EF7D0E" w14:paraId="63A824B0"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604E211C"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305911DB"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 – 19 y</w:t>
            </w:r>
          </w:p>
        </w:tc>
        <w:tc>
          <w:tcPr>
            <w:tcW w:w="2318" w:type="dxa"/>
            <w:shd w:val="clear" w:color="auto" w:fill="auto"/>
          </w:tcPr>
          <w:p w14:paraId="640EBA80"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1527000 [934000 ; 2142000]</w:t>
            </w:r>
          </w:p>
        </w:tc>
        <w:tc>
          <w:tcPr>
            <w:tcW w:w="2040" w:type="dxa"/>
            <w:shd w:val="clear" w:color="auto" w:fill="auto"/>
          </w:tcPr>
          <w:p w14:paraId="2415A654"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1.31% [-0.32% ; 3.91%]</w:t>
            </w:r>
          </w:p>
        </w:tc>
        <w:tc>
          <w:tcPr>
            <w:tcW w:w="1980" w:type="dxa"/>
            <w:shd w:val="clear" w:color="auto" w:fill="auto"/>
          </w:tcPr>
          <w:p w14:paraId="6D9AB895"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18.94% [11.11% ; 30.46%]</w:t>
            </w:r>
          </w:p>
        </w:tc>
      </w:tr>
      <w:tr w:rsidR="00B52256" w:rsidRPr="00EF7D0E" w14:paraId="0D8F1FB4"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449457D1" w14:textId="77777777" w:rsidR="00B52256" w:rsidRPr="007C0D00" w:rsidRDefault="00B52256" w:rsidP="00F865E8">
            <w:pPr>
              <w:rPr>
                <w:rFonts w:ascii="Times New Roman" w:hAnsi="Times New Roman" w:cs="Times New Roman"/>
                <w:b w:val="0"/>
                <w:bCs w:val="0"/>
                <w:sz w:val="16"/>
                <w:szCs w:val="16"/>
              </w:rPr>
            </w:pPr>
          </w:p>
        </w:tc>
        <w:tc>
          <w:tcPr>
            <w:tcW w:w="990" w:type="dxa"/>
          </w:tcPr>
          <w:p w14:paraId="09F9CBA4"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20 – 29 y</w:t>
            </w:r>
          </w:p>
        </w:tc>
        <w:tc>
          <w:tcPr>
            <w:tcW w:w="2318" w:type="dxa"/>
          </w:tcPr>
          <w:p w14:paraId="4F05F678"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238000 [127000 ; 409000]</w:t>
            </w:r>
          </w:p>
        </w:tc>
        <w:tc>
          <w:tcPr>
            <w:tcW w:w="2040" w:type="dxa"/>
          </w:tcPr>
          <w:p w14:paraId="32CD33A9"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4.88% [2.56% ; 7.51%]</w:t>
            </w:r>
          </w:p>
        </w:tc>
        <w:tc>
          <w:tcPr>
            <w:tcW w:w="1980" w:type="dxa"/>
          </w:tcPr>
          <w:p w14:paraId="05439A9D"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15.93% [8.61% ; 26.83%]</w:t>
            </w:r>
          </w:p>
        </w:tc>
      </w:tr>
      <w:tr w:rsidR="00B52256" w:rsidRPr="00EF7D0E" w14:paraId="202B76B4"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46BFE560"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4ACF7B6D"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30 – 39 y</w:t>
            </w:r>
          </w:p>
        </w:tc>
        <w:tc>
          <w:tcPr>
            <w:tcW w:w="2318" w:type="dxa"/>
            <w:shd w:val="clear" w:color="auto" w:fill="auto"/>
          </w:tcPr>
          <w:p w14:paraId="14BEDF7D"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270000 [149000 ; 440000]</w:t>
            </w:r>
          </w:p>
        </w:tc>
        <w:tc>
          <w:tcPr>
            <w:tcW w:w="2040" w:type="dxa"/>
            <w:shd w:val="clear" w:color="auto" w:fill="auto"/>
          </w:tcPr>
          <w:p w14:paraId="79907E8C"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2.7% [0.53% ; 5.32%]</w:t>
            </w:r>
          </w:p>
        </w:tc>
        <w:tc>
          <w:tcPr>
            <w:tcW w:w="1980" w:type="dxa"/>
            <w:shd w:val="clear" w:color="auto" w:fill="auto"/>
          </w:tcPr>
          <w:p w14:paraId="3753AD48"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15.86% [8.61% ; 27.19%]</w:t>
            </w:r>
          </w:p>
        </w:tc>
      </w:tr>
      <w:tr w:rsidR="00B52256" w:rsidRPr="00EF7D0E" w14:paraId="674D602C"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3E759F2C" w14:textId="77777777" w:rsidR="00B52256" w:rsidRPr="007C0D00" w:rsidRDefault="00B52256" w:rsidP="00F865E8">
            <w:pPr>
              <w:rPr>
                <w:rFonts w:ascii="Times New Roman" w:hAnsi="Times New Roman" w:cs="Times New Roman"/>
                <w:b w:val="0"/>
                <w:bCs w:val="0"/>
                <w:sz w:val="16"/>
                <w:szCs w:val="16"/>
              </w:rPr>
            </w:pPr>
          </w:p>
        </w:tc>
        <w:tc>
          <w:tcPr>
            <w:tcW w:w="990" w:type="dxa"/>
          </w:tcPr>
          <w:p w14:paraId="41683546"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40 – 49 y</w:t>
            </w:r>
          </w:p>
        </w:tc>
        <w:tc>
          <w:tcPr>
            <w:tcW w:w="2318" w:type="dxa"/>
          </w:tcPr>
          <w:p w14:paraId="55D0938C"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364000 [210000 ; 555000]</w:t>
            </w:r>
          </w:p>
        </w:tc>
        <w:tc>
          <w:tcPr>
            <w:tcW w:w="2040" w:type="dxa"/>
          </w:tcPr>
          <w:p w14:paraId="3DB948E3"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2.28% [0.49% ; 4.86%]</w:t>
            </w:r>
          </w:p>
        </w:tc>
        <w:tc>
          <w:tcPr>
            <w:tcW w:w="1980" w:type="dxa"/>
          </w:tcPr>
          <w:p w14:paraId="082DFCF1"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15.37% [7.98% ; 26.98%]</w:t>
            </w:r>
          </w:p>
        </w:tc>
      </w:tr>
      <w:tr w:rsidR="00B52256" w:rsidRPr="00EF7D0E" w14:paraId="3801546B"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1E6F61C9"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320721C7"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50 – 59 y</w:t>
            </w:r>
          </w:p>
        </w:tc>
        <w:tc>
          <w:tcPr>
            <w:tcW w:w="2318" w:type="dxa"/>
            <w:shd w:val="clear" w:color="auto" w:fill="auto"/>
          </w:tcPr>
          <w:p w14:paraId="56A7AD41"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143000 [78000 ; 240000]</w:t>
            </w:r>
          </w:p>
        </w:tc>
        <w:tc>
          <w:tcPr>
            <w:tcW w:w="2040" w:type="dxa"/>
            <w:shd w:val="clear" w:color="auto" w:fill="auto"/>
          </w:tcPr>
          <w:p w14:paraId="79AE67E8"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26.19% [24.29% ; 28.06%]</w:t>
            </w:r>
          </w:p>
        </w:tc>
        <w:tc>
          <w:tcPr>
            <w:tcW w:w="1980" w:type="dxa"/>
            <w:shd w:val="clear" w:color="auto" w:fill="auto"/>
          </w:tcPr>
          <w:p w14:paraId="32D5328F"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15.68% [8.52% ; 26.76%]</w:t>
            </w:r>
          </w:p>
        </w:tc>
      </w:tr>
      <w:tr w:rsidR="00B52256" w:rsidRPr="00EF7D0E" w14:paraId="6E97086C"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261056C1" w14:textId="77777777" w:rsidR="00B52256" w:rsidRPr="007C0D00" w:rsidRDefault="00B52256" w:rsidP="00F865E8">
            <w:pPr>
              <w:rPr>
                <w:rFonts w:ascii="Times New Roman" w:hAnsi="Times New Roman" w:cs="Times New Roman"/>
                <w:b w:val="0"/>
                <w:bCs w:val="0"/>
                <w:sz w:val="16"/>
                <w:szCs w:val="16"/>
              </w:rPr>
            </w:pPr>
          </w:p>
        </w:tc>
        <w:tc>
          <w:tcPr>
            <w:tcW w:w="990" w:type="dxa"/>
            <w:tcBorders>
              <w:bottom w:val="single" w:sz="4" w:space="0" w:color="auto"/>
            </w:tcBorders>
          </w:tcPr>
          <w:p w14:paraId="5BDCE156"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60+ y</w:t>
            </w:r>
          </w:p>
        </w:tc>
        <w:tc>
          <w:tcPr>
            <w:tcW w:w="2318" w:type="dxa"/>
            <w:tcBorders>
              <w:bottom w:val="single" w:sz="4" w:space="0" w:color="auto"/>
            </w:tcBorders>
          </w:tcPr>
          <w:p w14:paraId="43BD7510"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179000 [98000 ; 303000]</w:t>
            </w:r>
          </w:p>
        </w:tc>
        <w:tc>
          <w:tcPr>
            <w:tcW w:w="2040" w:type="dxa"/>
            <w:tcBorders>
              <w:bottom w:val="single" w:sz="4" w:space="0" w:color="auto"/>
            </w:tcBorders>
          </w:tcPr>
          <w:p w14:paraId="5640B1F7"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3.75% [1.35% ; 6.12%]</w:t>
            </w:r>
          </w:p>
        </w:tc>
        <w:tc>
          <w:tcPr>
            <w:tcW w:w="1980" w:type="dxa"/>
            <w:tcBorders>
              <w:bottom w:val="single" w:sz="4" w:space="0" w:color="auto"/>
            </w:tcBorders>
          </w:tcPr>
          <w:p w14:paraId="55615600" w14:textId="77777777" w:rsidR="00B52256"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15.48% [8.7% ; 26.55%]</w:t>
            </w:r>
          </w:p>
          <w:p w14:paraId="6845D5C6" w14:textId="77777777" w:rsidR="009A3C3E" w:rsidRDefault="009A3C3E"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p>
          <w:p w14:paraId="0AF831B1" w14:textId="77777777" w:rsidR="009A3C3E" w:rsidRPr="003C1DF7" w:rsidRDefault="009A3C3E"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p>
        </w:tc>
      </w:tr>
      <w:tr w:rsidR="00B52256" w:rsidRPr="00EF7D0E" w14:paraId="5B3FE513" w14:textId="77777777" w:rsidTr="00F865E8">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335" w:type="dxa"/>
            <w:vMerge w:val="restart"/>
            <w:shd w:val="clear" w:color="auto" w:fill="auto"/>
            <w:textDirection w:val="btLr"/>
          </w:tcPr>
          <w:p w14:paraId="332B0F1F" w14:textId="77777777" w:rsidR="00B52256" w:rsidRPr="007C0D00" w:rsidRDefault="00B52256" w:rsidP="00F865E8">
            <w:pPr>
              <w:ind w:left="113" w:right="113"/>
              <w:jc w:val="center"/>
              <w:rPr>
                <w:rFonts w:ascii="Times New Roman" w:hAnsi="Times New Roman" w:cs="Times New Roman"/>
                <w:b w:val="0"/>
                <w:bCs w:val="0"/>
                <w:sz w:val="16"/>
                <w:szCs w:val="16"/>
              </w:rPr>
            </w:pPr>
            <w:proofErr w:type="spellStart"/>
            <w:r w:rsidRPr="007C0D00">
              <w:rPr>
                <w:rFonts w:ascii="Times New Roman" w:hAnsi="Times New Roman" w:cs="Times New Roman"/>
                <w:sz w:val="16"/>
                <w:szCs w:val="16"/>
              </w:rPr>
              <w:lastRenderedPageBreak/>
              <w:t>Hospitalizations</w:t>
            </w:r>
            <w:proofErr w:type="spellEnd"/>
          </w:p>
        </w:tc>
        <w:tc>
          <w:tcPr>
            <w:tcW w:w="990" w:type="dxa"/>
            <w:tcBorders>
              <w:top w:val="single" w:sz="4" w:space="0" w:color="auto"/>
              <w:bottom w:val="nil"/>
            </w:tcBorders>
            <w:shd w:val="clear" w:color="auto" w:fill="auto"/>
          </w:tcPr>
          <w:p w14:paraId="15EFE3B8"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7C0D00">
              <w:rPr>
                <w:rFonts w:ascii="Times New Roman" w:hAnsi="Times New Roman" w:cs="Times New Roman"/>
                <w:b/>
                <w:bCs/>
                <w:sz w:val="16"/>
                <w:szCs w:val="16"/>
              </w:rPr>
              <w:t>Total</w:t>
            </w:r>
          </w:p>
        </w:tc>
        <w:tc>
          <w:tcPr>
            <w:tcW w:w="2318" w:type="dxa"/>
            <w:tcBorders>
              <w:top w:val="single" w:sz="4" w:space="0" w:color="auto"/>
              <w:bottom w:val="nil"/>
            </w:tcBorders>
            <w:shd w:val="clear" w:color="auto" w:fill="auto"/>
          </w:tcPr>
          <w:p w14:paraId="2EFFB9F3"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72000 [40000 ; 118000]</w:t>
            </w:r>
          </w:p>
        </w:tc>
        <w:tc>
          <w:tcPr>
            <w:tcW w:w="2040" w:type="dxa"/>
            <w:tcBorders>
              <w:top w:val="single" w:sz="4" w:space="0" w:color="auto"/>
              <w:bottom w:val="nil"/>
            </w:tcBorders>
            <w:shd w:val="clear" w:color="auto" w:fill="auto"/>
          </w:tcPr>
          <w:p w14:paraId="238D6A48"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6.86% [4.62% ; 9.21%]</w:t>
            </w:r>
          </w:p>
        </w:tc>
        <w:tc>
          <w:tcPr>
            <w:tcW w:w="1980" w:type="dxa"/>
            <w:tcBorders>
              <w:top w:val="single" w:sz="4" w:space="0" w:color="auto"/>
              <w:bottom w:val="nil"/>
            </w:tcBorders>
            <w:shd w:val="clear" w:color="auto" w:fill="auto"/>
          </w:tcPr>
          <w:p w14:paraId="03331F2E"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15.94% [8.77% ; 27.12%]</w:t>
            </w:r>
          </w:p>
        </w:tc>
      </w:tr>
      <w:tr w:rsidR="00B52256" w:rsidRPr="00EF7D0E" w14:paraId="6EF234A4"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3D44010B"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Borders>
              <w:top w:val="nil"/>
            </w:tcBorders>
          </w:tcPr>
          <w:p w14:paraId="74E8C621"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0- 4 y</w:t>
            </w:r>
          </w:p>
        </w:tc>
        <w:tc>
          <w:tcPr>
            <w:tcW w:w="2318" w:type="dxa"/>
            <w:tcBorders>
              <w:top w:val="nil"/>
            </w:tcBorders>
          </w:tcPr>
          <w:p w14:paraId="2105D69A"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19000 [10000 ; 33000]</w:t>
            </w:r>
          </w:p>
        </w:tc>
        <w:tc>
          <w:tcPr>
            <w:tcW w:w="2040" w:type="dxa"/>
            <w:tcBorders>
              <w:top w:val="nil"/>
            </w:tcBorders>
          </w:tcPr>
          <w:p w14:paraId="78069A19"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2.29% [-0.24% ; 5.17%]</w:t>
            </w:r>
          </w:p>
        </w:tc>
        <w:tc>
          <w:tcPr>
            <w:tcW w:w="1980" w:type="dxa"/>
            <w:tcBorders>
              <w:top w:val="nil"/>
            </w:tcBorders>
          </w:tcPr>
          <w:p w14:paraId="3052AE37"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15.56% [8.52% ; 26.45%]</w:t>
            </w:r>
          </w:p>
        </w:tc>
      </w:tr>
      <w:tr w:rsidR="00B52256" w:rsidRPr="00EF7D0E" w14:paraId="28D99C77"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5CDA6E6A"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42CAB5A5"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 – 19 y</w:t>
            </w:r>
          </w:p>
        </w:tc>
        <w:tc>
          <w:tcPr>
            <w:tcW w:w="2318" w:type="dxa"/>
            <w:shd w:val="clear" w:color="auto" w:fill="auto"/>
          </w:tcPr>
          <w:p w14:paraId="75A74C50"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7000 [4000 ; 10000]</w:t>
            </w:r>
          </w:p>
        </w:tc>
        <w:tc>
          <w:tcPr>
            <w:tcW w:w="2040" w:type="dxa"/>
            <w:shd w:val="clear" w:color="auto" w:fill="auto"/>
          </w:tcPr>
          <w:p w14:paraId="2E277CF1"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1.31% [-0.32% ; 3.91%]</w:t>
            </w:r>
          </w:p>
        </w:tc>
        <w:tc>
          <w:tcPr>
            <w:tcW w:w="1980" w:type="dxa"/>
            <w:shd w:val="clear" w:color="auto" w:fill="auto"/>
          </w:tcPr>
          <w:p w14:paraId="3BF10856" w14:textId="77777777" w:rsidR="00B52256" w:rsidRPr="003C1DF7"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18.94% [11.11% ; 30.46%]</w:t>
            </w:r>
          </w:p>
        </w:tc>
      </w:tr>
      <w:tr w:rsidR="00B52256" w:rsidRPr="00EF7D0E" w14:paraId="34CBE589"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3F54572C"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Pr>
          <w:p w14:paraId="21A119F0"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20 – 29 y</w:t>
            </w:r>
          </w:p>
        </w:tc>
        <w:tc>
          <w:tcPr>
            <w:tcW w:w="2318" w:type="dxa"/>
          </w:tcPr>
          <w:p w14:paraId="3C6CD5B1"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4000 [2000 ; 8000]</w:t>
            </w:r>
          </w:p>
        </w:tc>
        <w:tc>
          <w:tcPr>
            <w:tcW w:w="2040" w:type="dxa"/>
          </w:tcPr>
          <w:p w14:paraId="364EC869"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4.88% [2.56% ; 7.51%]</w:t>
            </w:r>
          </w:p>
        </w:tc>
        <w:tc>
          <w:tcPr>
            <w:tcW w:w="1980" w:type="dxa"/>
          </w:tcPr>
          <w:p w14:paraId="076B2736" w14:textId="77777777" w:rsidR="00B52256" w:rsidRPr="003C1DF7"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3C1DF7">
              <w:rPr>
                <w:rFonts w:ascii="Times New Roman" w:eastAsia="Calibri" w:hAnsi="Times New Roman" w:cs="Times New Roman"/>
                <w:sz w:val="16"/>
                <w:szCs w:val="16"/>
                <w:lang w:val="en-US"/>
              </w:rPr>
              <w:t>15.93% [8.61% ; 26.83%]</w:t>
            </w:r>
          </w:p>
        </w:tc>
      </w:tr>
      <w:tr w:rsidR="00B52256" w:rsidRPr="00EF7D0E" w14:paraId="453FAE74"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0D3184FA"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3FC713E2"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30 – 39 y</w:t>
            </w:r>
          </w:p>
        </w:tc>
        <w:tc>
          <w:tcPr>
            <w:tcW w:w="2318" w:type="dxa"/>
            <w:shd w:val="clear" w:color="auto" w:fill="auto"/>
          </w:tcPr>
          <w:p w14:paraId="53528D42"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5000 [3000 ; 8000]</w:t>
            </w:r>
          </w:p>
        </w:tc>
        <w:tc>
          <w:tcPr>
            <w:tcW w:w="2040" w:type="dxa"/>
            <w:shd w:val="clear" w:color="auto" w:fill="auto"/>
          </w:tcPr>
          <w:p w14:paraId="2101F3BF"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2.7% [0.53% ; 5.32%]</w:t>
            </w:r>
          </w:p>
        </w:tc>
        <w:tc>
          <w:tcPr>
            <w:tcW w:w="1980" w:type="dxa"/>
            <w:shd w:val="clear" w:color="auto" w:fill="auto"/>
          </w:tcPr>
          <w:p w14:paraId="62F0A6E6"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15.86% [8.61% ; 27.19%]</w:t>
            </w:r>
          </w:p>
        </w:tc>
      </w:tr>
      <w:tr w:rsidR="00B52256" w:rsidRPr="00EF7D0E" w14:paraId="0F4F8828"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37147D5F"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Pr>
          <w:p w14:paraId="281A6833"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40 – 49 y</w:t>
            </w:r>
          </w:p>
        </w:tc>
        <w:tc>
          <w:tcPr>
            <w:tcW w:w="2318" w:type="dxa"/>
          </w:tcPr>
          <w:p w14:paraId="181C3955" w14:textId="77777777" w:rsidR="00B52256" w:rsidRPr="00D674CA"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7000 [4000 ; 10000]</w:t>
            </w:r>
          </w:p>
        </w:tc>
        <w:tc>
          <w:tcPr>
            <w:tcW w:w="2040" w:type="dxa"/>
          </w:tcPr>
          <w:p w14:paraId="0DD02C54" w14:textId="77777777" w:rsidR="00B52256" w:rsidRPr="00D674CA"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2.28% [0.49% ; 4.86%]</w:t>
            </w:r>
          </w:p>
        </w:tc>
        <w:tc>
          <w:tcPr>
            <w:tcW w:w="1980" w:type="dxa"/>
          </w:tcPr>
          <w:p w14:paraId="064139B5" w14:textId="77777777" w:rsidR="00B52256" w:rsidRPr="00D674CA"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15.37% [7.98% ; 26.98%]</w:t>
            </w:r>
          </w:p>
        </w:tc>
      </w:tr>
      <w:tr w:rsidR="00B52256" w:rsidRPr="00EF7D0E" w14:paraId="071FEFBF"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7927313B"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6F98A84E"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50 – 59 y</w:t>
            </w:r>
          </w:p>
        </w:tc>
        <w:tc>
          <w:tcPr>
            <w:tcW w:w="2318" w:type="dxa"/>
            <w:shd w:val="clear" w:color="auto" w:fill="auto"/>
          </w:tcPr>
          <w:p w14:paraId="4E7DAC8D"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12000 [7000 ; 21000]</w:t>
            </w:r>
          </w:p>
        </w:tc>
        <w:tc>
          <w:tcPr>
            <w:tcW w:w="2040" w:type="dxa"/>
            <w:shd w:val="clear" w:color="auto" w:fill="auto"/>
          </w:tcPr>
          <w:p w14:paraId="46516C92"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26.19% [24.29% ; 28.06%]</w:t>
            </w:r>
          </w:p>
        </w:tc>
        <w:tc>
          <w:tcPr>
            <w:tcW w:w="1980" w:type="dxa"/>
            <w:shd w:val="clear" w:color="auto" w:fill="auto"/>
          </w:tcPr>
          <w:p w14:paraId="3CBF0497"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15.68% [8.52% ; 26.76%]</w:t>
            </w:r>
          </w:p>
        </w:tc>
      </w:tr>
      <w:tr w:rsidR="00B52256" w:rsidRPr="00EF7D0E" w14:paraId="68CAC9FE"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6F3D3286"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Borders>
              <w:bottom w:val="single" w:sz="4" w:space="0" w:color="auto"/>
            </w:tcBorders>
          </w:tcPr>
          <w:p w14:paraId="19C82B1B"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60+ y</w:t>
            </w:r>
          </w:p>
        </w:tc>
        <w:tc>
          <w:tcPr>
            <w:tcW w:w="2318" w:type="dxa"/>
            <w:tcBorders>
              <w:bottom w:val="single" w:sz="4" w:space="0" w:color="auto"/>
            </w:tcBorders>
          </w:tcPr>
          <w:p w14:paraId="2F2A57FE" w14:textId="77777777" w:rsidR="00B52256" w:rsidRPr="00D674CA"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17000 [9000 ; 28000]</w:t>
            </w:r>
          </w:p>
        </w:tc>
        <w:tc>
          <w:tcPr>
            <w:tcW w:w="2040" w:type="dxa"/>
            <w:tcBorders>
              <w:bottom w:val="single" w:sz="4" w:space="0" w:color="auto"/>
            </w:tcBorders>
          </w:tcPr>
          <w:p w14:paraId="067E730F" w14:textId="77777777" w:rsidR="00B52256" w:rsidRPr="00D674CA"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3.75% [1.35% ; 6.12%]</w:t>
            </w:r>
          </w:p>
        </w:tc>
        <w:tc>
          <w:tcPr>
            <w:tcW w:w="1980" w:type="dxa"/>
            <w:tcBorders>
              <w:bottom w:val="single" w:sz="4" w:space="0" w:color="auto"/>
            </w:tcBorders>
          </w:tcPr>
          <w:p w14:paraId="3C10BA60" w14:textId="77777777" w:rsidR="00B52256" w:rsidRPr="00D674CA"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15.48% [8.7% ; 26.55%]</w:t>
            </w:r>
          </w:p>
        </w:tc>
      </w:tr>
      <w:tr w:rsidR="00B52256" w:rsidRPr="00EF7D0E" w14:paraId="2202F6A1" w14:textId="77777777" w:rsidTr="00F865E8">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335" w:type="dxa"/>
            <w:vMerge w:val="restart"/>
            <w:shd w:val="clear" w:color="auto" w:fill="auto"/>
            <w:textDirection w:val="btLr"/>
          </w:tcPr>
          <w:p w14:paraId="46B3FC4D" w14:textId="77777777" w:rsidR="00B52256" w:rsidRPr="007C0D00" w:rsidRDefault="00B52256" w:rsidP="00F865E8">
            <w:pPr>
              <w:ind w:left="113" w:right="113"/>
              <w:jc w:val="center"/>
              <w:rPr>
                <w:rFonts w:ascii="Times New Roman" w:hAnsi="Times New Roman" w:cs="Times New Roman"/>
                <w:b w:val="0"/>
                <w:bCs w:val="0"/>
                <w:sz w:val="16"/>
                <w:szCs w:val="16"/>
              </w:rPr>
            </w:pPr>
            <w:proofErr w:type="spellStart"/>
            <w:r w:rsidRPr="007C0D00">
              <w:rPr>
                <w:rFonts w:ascii="Times New Roman" w:hAnsi="Times New Roman" w:cs="Times New Roman"/>
                <w:sz w:val="16"/>
                <w:szCs w:val="16"/>
              </w:rPr>
              <w:t>Deaths</w:t>
            </w:r>
            <w:proofErr w:type="spellEnd"/>
          </w:p>
        </w:tc>
        <w:tc>
          <w:tcPr>
            <w:tcW w:w="990" w:type="dxa"/>
            <w:tcBorders>
              <w:top w:val="single" w:sz="4" w:space="0" w:color="auto"/>
              <w:bottom w:val="nil"/>
            </w:tcBorders>
            <w:shd w:val="clear" w:color="auto" w:fill="auto"/>
          </w:tcPr>
          <w:p w14:paraId="01E2E673"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7C0D00">
              <w:rPr>
                <w:rFonts w:ascii="Times New Roman" w:hAnsi="Times New Roman" w:cs="Times New Roman"/>
                <w:b/>
                <w:bCs/>
                <w:sz w:val="16"/>
                <w:szCs w:val="16"/>
              </w:rPr>
              <w:t>Total</w:t>
            </w:r>
          </w:p>
        </w:tc>
        <w:tc>
          <w:tcPr>
            <w:tcW w:w="2318" w:type="dxa"/>
            <w:tcBorders>
              <w:top w:val="single" w:sz="4" w:space="0" w:color="auto"/>
              <w:bottom w:val="nil"/>
            </w:tcBorders>
            <w:shd w:val="clear" w:color="auto" w:fill="auto"/>
          </w:tcPr>
          <w:p w14:paraId="78AF8066"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5400 [2980 ; 9060]</w:t>
            </w:r>
          </w:p>
        </w:tc>
        <w:tc>
          <w:tcPr>
            <w:tcW w:w="2040" w:type="dxa"/>
            <w:tcBorders>
              <w:top w:val="single" w:sz="4" w:space="0" w:color="auto"/>
              <w:bottom w:val="nil"/>
            </w:tcBorders>
            <w:shd w:val="clear" w:color="auto" w:fill="auto"/>
          </w:tcPr>
          <w:p w14:paraId="7FDDB2DA"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7.21% [4.86% ; 9.42%]</w:t>
            </w:r>
          </w:p>
        </w:tc>
        <w:tc>
          <w:tcPr>
            <w:tcW w:w="1980" w:type="dxa"/>
            <w:tcBorders>
              <w:top w:val="single" w:sz="4" w:space="0" w:color="auto"/>
              <w:bottom w:val="nil"/>
            </w:tcBorders>
            <w:shd w:val="clear" w:color="auto" w:fill="auto"/>
          </w:tcPr>
          <w:p w14:paraId="77235864" w14:textId="77777777" w:rsidR="00B52256" w:rsidRPr="00D674CA"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674CA">
              <w:rPr>
                <w:rFonts w:ascii="Times New Roman" w:eastAsia="Calibri" w:hAnsi="Times New Roman" w:cs="Times New Roman"/>
                <w:sz w:val="16"/>
                <w:szCs w:val="16"/>
                <w:lang w:val="en-US"/>
              </w:rPr>
              <w:t>15.66% [8.7% ; 26.76%]</w:t>
            </w:r>
          </w:p>
        </w:tc>
      </w:tr>
      <w:tr w:rsidR="00B52256" w:rsidRPr="00EF7D0E" w14:paraId="0E1EB0C3"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66BC5388"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Borders>
              <w:top w:val="nil"/>
            </w:tcBorders>
          </w:tcPr>
          <w:p w14:paraId="61DD6876"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0- 4 y</w:t>
            </w:r>
          </w:p>
        </w:tc>
        <w:tc>
          <w:tcPr>
            <w:tcW w:w="2318" w:type="dxa"/>
            <w:tcBorders>
              <w:top w:val="nil"/>
            </w:tcBorders>
          </w:tcPr>
          <w:p w14:paraId="05FD71D4"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50 [30 ; 90]</w:t>
            </w:r>
          </w:p>
        </w:tc>
        <w:tc>
          <w:tcPr>
            <w:tcW w:w="2040" w:type="dxa"/>
            <w:tcBorders>
              <w:top w:val="nil"/>
            </w:tcBorders>
          </w:tcPr>
          <w:p w14:paraId="67048843"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2.29% [-0.24% ; 5.17%]</w:t>
            </w:r>
          </w:p>
        </w:tc>
        <w:tc>
          <w:tcPr>
            <w:tcW w:w="1980" w:type="dxa"/>
            <w:tcBorders>
              <w:top w:val="nil"/>
            </w:tcBorders>
          </w:tcPr>
          <w:p w14:paraId="33EC5FA9"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15.56% [8.52% ; 26.45%]</w:t>
            </w:r>
          </w:p>
        </w:tc>
      </w:tr>
      <w:tr w:rsidR="00B52256" w:rsidRPr="00EF7D0E" w14:paraId="38C03F43"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4A6FDE90"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40BA1D38"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 – 19 y</w:t>
            </w:r>
          </w:p>
        </w:tc>
        <w:tc>
          <w:tcPr>
            <w:tcW w:w="2318" w:type="dxa"/>
            <w:shd w:val="clear" w:color="auto" w:fill="auto"/>
          </w:tcPr>
          <w:p w14:paraId="3EFFBE31"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140 [90 ; 190]</w:t>
            </w:r>
          </w:p>
        </w:tc>
        <w:tc>
          <w:tcPr>
            <w:tcW w:w="2040" w:type="dxa"/>
            <w:shd w:val="clear" w:color="auto" w:fill="auto"/>
          </w:tcPr>
          <w:p w14:paraId="74303743"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1.31% [-0.32% ; 3.91%]</w:t>
            </w:r>
          </w:p>
        </w:tc>
        <w:tc>
          <w:tcPr>
            <w:tcW w:w="1980" w:type="dxa"/>
            <w:shd w:val="clear" w:color="auto" w:fill="auto"/>
          </w:tcPr>
          <w:p w14:paraId="78C500E5"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18.94% [11.11% ; 30.46%]</w:t>
            </w:r>
          </w:p>
        </w:tc>
      </w:tr>
      <w:tr w:rsidR="00B52256" w:rsidRPr="00EF7D0E" w14:paraId="2CFEA8B7"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4247C0BC"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Pr>
          <w:p w14:paraId="55B9CC81"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20 – 29 y</w:t>
            </w:r>
          </w:p>
        </w:tc>
        <w:tc>
          <w:tcPr>
            <w:tcW w:w="2318" w:type="dxa"/>
          </w:tcPr>
          <w:p w14:paraId="53E75365"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100 [50 ; 160]</w:t>
            </w:r>
          </w:p>
        </w:tc>
        <w:tc>
          <w:tcPr>
            <w:tcW w:w="2040" w:type="dxa"/>
          </w:tcPr>
          <w:p w14:paraId="6C771E0F"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4.88% [2.56% ; 7.51%]</w:t>
            </w:r>
          </w:p>
        </w:tc>
        <w:tc>
          <w:tcPr>
            <w:tcW w:w="1980" w:type="dxa"/>
          </w:tcPr>
          <w:p w14:paraId="30C91385"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15.93% [8.61% ; 26.83%]</w:t>
            </w:r>
          </w:p>
        </w:tc>
      </w:tr>
      <w:tr w:rsidR="00B52256" w:rsidRPr="00EF7D0E" w14:paraId="05D215DF"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409B2E53"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1C4D08B0"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30 – 39 y</w:t>
            </w:r>
          </w:p>
        </w:tc>
        <w:tc>
          <w:tcPr>
            <w:tcW w:w="2318" w:type="dxa"/>
            <w:shd w:val="clear" w:color="auto" w:fill="auto"/>
          </w:tcPr>
          <w:p w14:paraId="5252F5F1"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110 [60 ; 180]</w:t>
            </w:r>
          </w:p>
        </w:tc>
        <w:tc>
          <w:tcPr>
            <w:tcW w:w="2040" w:type="dxa"/>
            <w:shd w:val="clear" w:color="auto" w:fill="auto"/>
          </w:tcPr>
          <w:p w14:paraId="53B20C9F"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2.7% [0.53% ; 5.32%]</w:t>
            </w:r>
          </w:p>
        </w:tc>
        <w:tc>
          <w:tcPr>
            <w:tcW w:w="1980" w:type="dxa"/>
            <w:shd w:val="clear" w:color="auto" w:fill="auto"/>
          </w:tcPr>
          <w:p w14:paraId="709B0314"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15.86% [8.61% ; 27.19%]</w:t>
            </w:r>
          </w:p>
        </w:tc>
      </w:tr>
      <w:tr w:rsidR="00B52256" w:rsidRPr="00EF7D0E" w14:paraId="2BB0FBA3"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679DCC5F"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Pr>
          <w:p w14:paraId="2BB659D7"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40 – 49 y</w:t>
            </w:r>
          </w:p>
        </w:tc>
        <w:tc>
          <w:tcPr>
            <w:tcW w:w="2318" w:type="dxa"/>
          </w:tcPr>
          <w:p w14:paraId="0DA15437"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150 [80 ; 220]</w:t>
            </w:r>
          </w:p>
        </w:tc>
        <w:tc>
          <w:tcPr>
            <w:tcW w:w="2040" w:type="dxa"/>
          </w:tcPr>
          <w:p w14:paraId="012883EC"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2.28% [0.49% ; 4.86%]</w:t>
            </w:r>
          </w:p>
        </w:tc>
        <w:tc>
          <w:tcPr>
            <w:tcW w:w="1980" w:type="dxa"/>
          </w:tcPr>
          <w:p w14:paraId="0A59A238"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15.37% [7.98% ; 26.98%]</w:t>
            </w:r>
          </w:p>
        </w:tc>
      </w:tr>
      <w:tr w:rsidR="00B52256" w:rsidRPr="00EF7D0E" w14:paraId="51F8902C"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3FB27185"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3BB9E095"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50 – 59 y</w:t>
            </w:r>
          </w:p>
        </w:tc>
        <w:tc>
          <w:tcPr>
            <w:tcW w:w="2318" w:type="dxa"/>
            <w:shd w:val="clear" w:color="auto" w:fill="auto"/>
          </w:tcPr>
          <w:p w14:paraId="64E98D71"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860 [460 ; 1430]</w:t>
            </w:r>
          </w:p>
        </w:tc>
        <w:tc>
          <w:tcPr>
            <w:tcW w:w="2040" w:type="dxa"/>
            <w:shd w:val="clear" w:color="auto" w:fill="auto"/>
          </w:tcPr>
          <w:p w14:paraId="6EE415AB"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26.19% [24.29% ; 28.06%]</w:t>
            </w:r>
          </w:p>
        </w:tc>
        <w:tc>
          <w:tcPr>
            <w:tcW w:w="1980" w:type="dxa"/>
            <w:shd w:val="clear" w:color="auto" w:fill="auto"/>
          </w:tcPr>
          <w:p w14:paraId="3F20375C"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15.68% [8.52% ; 26.76%]</w:t>
            </w:r>
          </w:p>
        </w:tc>
      </w:tr>
      <w:tr w:rsidR="00B52256" w:rsidRPr="00EF7D0E" w14:paraId="6742CFC0"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47BFDA53"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Borders>
              <w:bottom w:val="single" w:sz="4" w:space="0" w:color="auto"/>
            </w:tcBorders>
          </w:tcPr>
          <w:p w14:paraId="26278309"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60+ y</w:t>
            </w:r>
          </w:p>
        </w:tc>
        <w:tc>
          <w:tcPr>
            <w:tcW w:w="2318" w:type="dxa"/>
            <w:tcBorders>
              <w:bottom w:val="single" w:sz="4" w:space="0" w:color="auto"/>
            </w:tcBorders>
          </w:tcPr>
          <w:p w14:paraId="54DAC4CA"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4000 [2200 ; 6780]</w:t>
            </w:r>
          </w:p>
        </w:tc>
        <w:tc>
          <w:tcPr>
            <w:tcW w:w="2040" w:type="dxa"/>
            <w:tcBorders>
              <w:bottom w:val="single" w:sz="4" w:space="0" w:color="auto"/>
            </w:tcBorders>
          </w:tcPr>
          <w:p w14:paraId="67BC4F06"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3.75% [1.35% ; 6.12%]</w:t>
            </w:r>
          </w:p>
        </w:tc>
        <w:tc>
          <w:tcPr>
            <w:tcW w:w="1980" w:type="dxa"/>
            <w:tcBorders>
              <w:bottom w:val="single" w:sz="4" w:space="0" w:color="auto"/>
            </w:tcBorders>
          </w:tcPr>
          <w:p w14:paraId="3E308A9F"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15.48% [8.7% ; 26.55%]</w:t>
            </w:r>
          </w:p>
        </w:tc>
      </w:tr>
      <w:tr w:rsidR="00B52256" w:rsidRPr="00EF7D0E" w14:paraId="6FBEC25F" w14:textId="77777777" w:rsidTr="00F865E8">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335" w:type="dxa"/>
            <w:vMerge w:val="restart"/>
            <w:shd w:val="clear" w:color="auto" w:fill="auto"/>
            <w:textDirection w:val="btLr"/>
          </w:tcPr>
          <w:p w14:paraId="0928D85D" w14:textId="77777777" w:rsidR="00B52256" w:rsidRPr="007C0D00" w:rsidRDefault="00B52256" w:rsidP="00F865E8">
            <w:pPr>
              <w:ind w:left="113" w:right="113"/>
              <w:jc w:val="center"/>
              <w:rPr>
                <w:rFonts w:ascii="Times New Roman" w:hAnsi="Times New Roman" w:cs="Times New Roman"/>
                <w:b w:val="0"/>
                <w:bCs w:val="0"/>
                <w:sz w:val="16"/>
                <w:szCs w:val="16"/>
              </w:rPr>
            </w:pPr>
            <w:proofErr w:type="spellStart"/>
            <w:r w:rsidRPr="007C0D00">
              <w:rPr>
                <w:rFonts w:ascii="Times New Roman" w:hAnsi="Times New Roman" w:cs="Times New Roman"/>
                <w:sz w:val="16"/>
                <w:szCs w:val="16"/>
              </w:rPr>
              <w:t>Life</w:t>
            </w:r>
            <w:proofErr w:type="spellEnd"/>
            <w:r w:rsidRPr="007C0D00">
              <w:rPr>
                <w:rFonts w:ascii="Times New Roman" w:hAnsi="Times New Roman" w:cs="Times New Roman"/>
                <w:sz w:val="16"/>
                <w:szCs w:val="16"/>
              </w:rPr>
              <w:t xml:space="preserve"> Years </w:t>
            </w:r>
            <w:proofErr w:type="spellStart"/>
            <w:r w:rsidRPr="007C0D00">
              <w:rPr>
                <w:rFonts w:ascii="Times New Roman" w:hAnsi="Times New Roman" w:cs="Times New Roman"/>
                <w:sz w:val="16"/>
                <w:szCs w:val="16"/>
              </w:rPr>
              <w:t>lost</w:t>
            </w:r>
            <w:proofErr w:type="spellEnd"/>
          </w:p>
        </w:tc>
        <w:tc>
          <w:tcPr>
            <w:tcW w:w="990" w:type="dxa"/>
            <w:tcBorders>
              <w:top w:val="single" w:sz="4" w:space="0" w:color="auto"/>
              <w:bottom w:val="nil"/>
            </w:tcBorders>
            <w:shd w:val="clear" w:color="auto" w:fill="auto"/>
          </w:tcPr>
          <w:p w14:paraId="7F011291"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7C0D00">
              <w:rPr>
                <w:rFonts w:ascii="Times New Roman" w:hAnsi="Times New Roman" w:cs="Times New Roman"/>
                <w:b/>
                <w:bCs/>
                <w:sz w:val="16"/>
                <w:szCs w:val="16"/>
              </w:rPr>
              <w:t>Total</w:t>
            </w:r>
          </w:p>
        </w:tc>
        <w:tc>
          <w:tcPr>
            <w:tcW w:w="2318" w:type="dxa"/>
            <w:tcBorders>
              <w:top w:val="single" w:sz="4" w:space="0" w:color="auto"/>
              <w:bottom w:val="nil"/>
            </w:tcBorders>
            <w:shd w:val="clear" w:color="auto" w:fill="auto"/>
          </w:tcPr>
          <w:p w14:paraId="67323A03"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85000 [47000 ; 141000]</w:t>
            </w:r>
          </w:p>
        </w:tc>
        <w:tc>
          <w:tcPr>
            <w:tcW w:w="2040" w:type="dxa"/>
            <w:tcBorders>
              <w:top w:val="single" w:sz="4" w:space="0" w:color="auto"/>
              <w:bottom w:val="nil"/>
            </w:tcBorders>
            <w:shd w:val="clear" w:color="auto" w:fill="auto"/>
          </w:tcPr>
          <w:p w14:paraId="0CE87051"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8.39% [6.11% ; 10.55%]</w:t>
            </w:r>
          </w:p>
        </w:tc>
        <w:tc>
          <w:tcPr>
            <w:tcW w:w="1980" w:type="dxa"/>
            <w:tcBorders>
              <w:top w:val="single" w:sz="4" w:space="0" w:color="auto"/>
              <w:bottom w:val="nil"/>
            </w:tcBorders>
            <w:shd w:val="clear" w:color="auto" w:fill="auto"/>
          </w:tcPr>
          <w:p w14:paraId="4C298421"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15.77% [8.73% ; 26.93%]</w:t>
            </w:r>
          </w:p>
        </w:tc>
      </w:tr>
      <w:tr w:rsidR="00B52256" w:rsidRPr="00EF7D0E" w14:paraId="03358934"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0433B54B"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Borders>
              <w:top w:val="nil"/>
            </w:tcBorders>
          </w:tcPr>
          <w:p w14:paraId="4EBEBE9C"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0- 4 y</w:t>
            </w:r>
          </w:p>
        </w:tc>
        <w:tc>
          <w:tcPr>
            <w:tcW w:w="2318" w:type="dxa"/>
            <w:tcBorders>
              <w:top w:val="nil"/>
            </w:tcBorders>
          </w:tcPr>
          <w:p w14:paraId="06A341A3"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2000 [1000 ; 3000]</w:t>
            </w:r>
          </w:p>
        </w:tc>
        <w:tc>
          <w:tcPr>
            <w:tcW w:w="2040" w:type="dxa"/>
            <w:tcBorders>
              <w:top w:val="nil"/>
            </w:tcBorders>
          </w:tcPr>
          <w:p w14:paraId="4019D152"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2.29% [-0.24% ; 5.17%]</w:t>
            </w:r>
          </w:p>
        </w:tc>
        <w:tc>
          <w:tcPr>
            <w:tcW w:w="1980" w:type="dxa"/>
            <w:tcBorders>
              <w:top w:val="nil"/>
            </w:tcBorders>
          </w:tcPr>
          <w:p w14:paraId="39801F17"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15.56% [8.52% ; 26.45%]</w:t>
            </w:r>
          </w:p>
        </w:tc>
      </w:tr>
      <w:tr w:rsidR="00B52256" w:rsidRPr="00EF7D0E" w14:paraId="3B68C619"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37DD4D2F"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3FE6CDE2"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 – 19 y</w:t>
            </w:r>
          </w:p>
        </w:tc>
        <w:tc>
          <w:tcPr>
            <w:tcW w:w="2318" w:type="dxa"/>
            <w:shd w:val="clear" w:color="auto" w:fill="auto"/>
          </w:tcPr>
          <w:p w14:paraId="14751E5D"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5000 [3000 ; 6000]</w:t>
            </w:r>
          </w:p>
        </w:tc>
        <w:tc>
          <w:tcPr>
            <w:tcW w:w="2040" w:type="dxa"/>
            <w:shd w:val="clear" w:color="auto" w:fill="auto"/>
          </w:tcPr>
          <w:p w14:paraId="6C1A7F4B"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1.31% [-0.32% ; 3.91%]</w:t>
            </w:r>
          </w:p>
        </w:tc>
        <w:tc>
          <w:tcPr>
            <w:tcW w:w="1980" w:type="dxa"/>
            <w:shd w:val="clear" w:color="auto" w:fill="auto"/>
          </w:tcPr>
          <w:p w14:paraId="4F925236"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18.94% [11.11% ; 30.46%]</w:t>
            </w:r>
          </w:p>
        </w:tc>
      </w:tr>
      <w:tr w:rsidR="00B52256" w:rsidRPr="00EF7D0E" w14:paraId="76A7FC9A"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3D8476D0"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Pr>
          <w:p w14:paraId="1DCED937"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20 – 29 y</w:t>
            </w:r>
          </w:p>
        </w:tc>
        <w:tc>
          <w:tcPr>
            <w:tcW w:w="2318" w:type="dxa"/>
          </w:tcPr>
          <w:p w14:paraId="236FC9AE"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3000 [2000 ; 5000]</w:t>
            </w:r>
          </w:p>
        </w:tc>
        <w:tc>
          <w:tcPr>
            <w:tcW w:w="2040" w:type="dxa"/>
          </w:tcPr>
          <w:p w14:paraId="1298E29E"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4.88% [2.56% ; 7.51%]</w:t>
            </w:r>
          </w:p>
        </w:tc>
        <w:tc>
          <w:tcPr>
            <w:tcW w:w="1980" w:type="dxa"/>
          </w:tcPr>
          <w:p w14:paraId="0E3A890A"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15.93% [8.61% ; 26.83%]</w:t>
            </w:r>
          </w:p>
        </w:tc>
      </w:tr>
      <w:tr w:rsidR="00B52256" w:rsidRPr="00EF7D0E" w14:paraId="5BEE3348"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25929416"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0347D874"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30 – 39 y</w:t>
            </w:r>
          </w:p>
        </w:tc>
        <w:tc>
          <w:tcPr>
            <w:tcW w:w="2318" w:type="dxa"/>
            <w:shd w:val="clear" w:color="auto" w:fill="auto"/>
          </w:tcPr>
          <w:p w14:paraId="7647800D"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3000 [2000 ; 5000]</w:t>
            </w:r>
          </w:p>
        </w:tc>
        <w:tc>
          <w:tcPr>
            <w:tcW w:w="2040" w:type="dxa"/>
            <w:shd w:val="clear" w:color="auto" w:fill="auto"/>
          </w:tcPr>
          <w:p w14:paraId="30086F7B"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2.7% [0.53% ; 5.32%]</w:t>
            </w:r>
          </w:p>
        </w:tc>
        <w:tc>
          <w:tcPr>
            <w:tcW w:w="1980" w:type="dxa"/>
            <w:shd w:val="clear" w:color="auto" w:fill="auto"/>
          </w:tcPr>
          <w:p w14:paraId="4EA99CB9"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15.86% [8.61% ; 27.19%]</w:t>
            </w:r>
          </w:p>
        </w:tc>
      </w:tr>
      <w:tr w:rsidR="00B52256" w:rsidRPr="00EF7D0E" w14:paraId="0ED3182C"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5C323555"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Pr>
          <w:p w14:paraId="0D34F877"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40 – 49 y</w:t>
            </w:r>
          </w:p>
        </w:tc>
        <w:tc>
          <w:tcPr>
            <w:tcW w:w="2318" w:type="dxa"/>
          </w:tcPr>
          <w:p w14:paraId="442CA700"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4000 [2000 ; 6000]</w:t>
            </w:r>
          </w:p>
        </w:tc>
        <w:tc>
          <w:tcPr>
            <w:tcW w:w="2040" w:type="dxa"/>
          </w:tcPr>
          <w:p w14:paraId="000F8691"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2.28% [0.49% ; 4.86%]</w:t>
            </w:r>
          </w:p>
        </w:tc>
        <w:tc>
          <w:tcPr>
            <w:tcW w:w="1980" w:type="dxa"/>
          </w:tcPr>
          <w:p w14:paraId="6EAA1ACD"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15.37% [7.98% ; 26.98%]</w:t>
            </w:r>
          </w:p>
        </w:tc>
      </w:tr>
      <w:tr w:rsidR="00B52256" w:rsidRPr="00EF7D0E" w14:paraId="017A73C7"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extDirection w:val="btLr"/>
          </w:tcPr>
          <w:p w14:paraId="53530E40"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shd w:val="clear" w:color="auto" w:fill="auto"/>
          </w:tcPr>
          <w:p w14:paraId="345684EB"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50 – 59 y</w:t>
            </w:r>
          </w:p>
        </w:tc>
        <w:tc>
          <w:tcPr>
            <w:tcW w:w="2318" w:type="dxa"/>
            <w:shd w:val="clear" w:color="auto" w:fill="auto"/>
          </w:tcPr>
          <w:p w14:paraId="7635F2C6"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18000 [10000 ; 31000]</w:t>
            </w:r>
          </w:p>
        </w:tc>
        <w:tc>
          <w:tcPr>
            <w:tcW w:w="2040" w:type="dxa"/>
            <w:shd w:val="clear" w:color="auto" w:fill="auto"/>
          </w:tcPr>
          <w:p w14:paraId="0EAF9A1B"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26.19% [24.29% ; 28.06%]</w:t>
            </w:r>
          </w:p>
        </w:tc>
        <w:tc>
          <w:tcPr>
            <w:tcW w:w="1980" w:type="dxa"/>
            <w:shd w:val="clear" w:color="auto" w:fill="auto"/>
          </w:tcPr>
          <w:p w14:paraId="01B7C12C"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15.68% [8.52% ; 26.76%]</w:t>
            </w:r>
          </w:p>
        </w:tc>
      </w:tr>
      <w:tr w:rsidR="00B52256" w:rsidRPr="00EF7D0E" w14:paraId="3D706DDA"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extDirection w:val="btLr"/>
          </w:tcPr>
          <w:p w14:paraId="51B85503" w14:textId="77777777" w:rsidR="00B52256" w:rsidRPr="007C0D00" w:rsidRDefault="00B52256" w:rsidP="00F865E8">
            <w:pPr>
              <w:ind w:left="113" w:right="113"/>
              <w:jc w:val="center"/>
              <w:rPr>
                <w:rFonts w:ascii="Times New Roman" w:hAnsi="Times New Roman" w:cs="Times New Roman"/>
                <w:b w:val="0"/>
                <w:bCs w:val="0"/>
                <w:sz w:val="16"/>
                <w:szCs w:val="16"/>
              </w:rPr>
            </w:pPr>
          </w:p>
        </w:tc>
        <w:tc>
          <w:tcPr>
            <w:tcW w:w="990" w:type="dxa"/>
            <w:tcBorders>
              <w:bottom w:val="single" w:sz="4" w:space="0" w:color="auto"/>
            </w:tcBorders>
          </w:tcPr>
          <w:p w14:paraId="27A23C03"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60+ y</w:t>
            </w:r>
          </w:p>
        </w:tc>
        <w:tc>
          <w:tcPr>
            <w:tcW w:w="2318" w:type="dxa"/>
            <w:tcBorders>
              <w:bottom w:val="single" w:sz="4" w:space="0" w:color="auto"/>
            </w:tcBorders>
          </w:tcPr>
          <w:p w14:paraId="15E5035A"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50000 [28000 ; 85000]</w:t>
            </w:r>
          </w:p>
        </w:tc>
        <w:tc>
          <w:tcPr>
            <w:tcW w:w="2040" w:type="dxa"/>
            <w:tcBorders>
              <w:bottom w:val="single" w:sz="4" w:space="0" w:color="auto"/>
            </w:tcBorders>
          </w:tcPr>
          <w:p w14:paraId="0DBE5962"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3.75% [1.35% ; 6.12%]</w:t>
            </w:r>
          </w:p>
        </w:tc>
        <w:tc>
          <w:tcPr>
            <w:tcW w:w="1980" w:type="dxa"/>
            <w:tcBorders>
              <w:bottom w:val="single" w:sz="4" w:space="0" w:color="auto"/>
            </w:tcBorders>
          </w:tcPr>
          <w:p w14:paraId="5A77B53B"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15.48% [8.7% ; 26.55%]</w:t>
            </w:r>
          </w:p>
        </w:tc>
      </w:tr>
      <w:tr w:rsidR="00B52256" w:rsidRPr="00EF7D0E" w14:paraId="513CC80B" w14:textId="77777777" w:rsidTr="00F865E8">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335" w:type="dxa"/>
            <w:vMerge w:val="restart"/>
            <w:shd w:val="clear" w:color="auto" w:fill="auto"/>
            <w:textDirection w:val="btLr"/>
          </w:tcPr>
          <w:p w14:paraId="1D3320BC" w14:textId="77777777" w:rsidR="00B52256" w:rsidRPr="007C0D00" w:rsidRDefault="00B52256" w:rsidP="00F865E8">
            <w:pPr>
              <w:ind w:left="113" w:right="113"/>
              <w:jc w:val="center"/>
              <w:rPr>
                <w:rFonts w:ascii="Times New Roman" w:hAnsi="Times New Roman" w:cs="Times New Roman"/>
                <w:b w:val="0"/>
                <w:bCs w:val="0"/>
                <w:sz w:val="16"/>
                <w:szCs w:val="16"/>
              </w:rPr>
            </w:pPr>
            <w:r w:rsidRPr="007C0D00">
              <w:rPr>
                <w:rFonts w:ascii="Times New Roman" w:hAnsi="Times New Roman" w:cs="Times New Roman"/>
                <w:sz w:val="16"/>
                <w:szCs w:val="16"/>
              </w:rPr>
              <w:t xml:space="preserve">QALY </w:t>
            </w:r>
            <w:proofErr w:type="spellStart"/>
            <w:r w:rsidRPr="007C0D00">
              <w:rPr>
                <w:rFonts w:ascii="Times New Roman" w:hAnsi="Times New Roman" w:cs="Times New Roman"/>
                <w:sz w:val="16"/>
                <w:szCs w:val="16"/>
              </w:rPr>
              <w:t>lost</w:t>
            </w:r>
            <w:proofErr w:type="spellEnd"/>
          </w:p>
        </w:tc>
        <w:tc>
          <w:tcPr>
            <w:tcW w:w="990" w:type="dxa"/>
            <w:tcBorders>
              <w:top w:val="single" w:sz="4" w:space="0" w:color="auto"/>
              <w:bottom w:val="nil"/>
            </w:tcBorders>
            <w:shd w:val="clear" w:color="auto" w:fill="auto"/>
          </w:tcPr>
          <w:p w14:paraId="4D7B8C49"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7C0D00">
              <w:rPr>
                <w:rFonts w:ascii="Times New Roman" w:hAnsi="Times New Roman" w:cs="Times New Roman"/>
                <w:b/>
                <w:bCs/>
                <w:sz w:val="16"/>
                <w:szCs w:val="16"/>
              </w:rPr>
              <w:t>Total</w:t>
            </w:r>
          </w:p>
        </w:tc>
        <w:tc>
          <w:tcPr>
            <w:tcW w:w="2318" w:type="dxa"/>
            <w:tcBorders>
              <w:top w:val="single" w:sz="4" w:space="0" w:color="auto"/>
              <w:bottom w:val="nil"/>
            </w:tcBorders>
            <w:shd w:val="clear" w:color="auto" w:fill="auto"/>
          </w:tcPr>
          <w:p w14:paraId="17C1AB02"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187000 [107000 ; 295000]</w:t>
            </w:r>
          </w:p>
        </w:tc>
        <w:tc>
          <w:tcPr>
            <w:tcW w:w="2040" w:type="dxa"/>
            <w:tcBorders>
              <w:top w:val="single" w:sz="4" w:space="0" w:color="auto"/>
              <w:bottom w:val="nil"/>
            </w:tcBorders>
            <w:shd w:val="clear" w:color="auto" w:fill="auto"/>
          </w:tcPr>
          <w:p w14:paraId="7BCA2112"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5.25% [3.23% ; 7.59%]</w:t>
            </w:r>
          </w:p>
        </w:tc>
        <w:tc>
          <w:tcPr>
            <w:tcW w:w="1980" w:type="dxa"/>
            <w:tcBorders>
              <w:top w:val="single" w:sz="4" w:space="0" w:color="auto"/>
              <w:bottom w:val="nil"/>
            </w:tcBorders>
            <w:shd w:val="clear" w:color="auto" w:fill="auto"/>
          </w:tcPr>
          <w:p w14:paraId="1463BC55"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16.76% [9.35% ; 28.14%]</w:t>
            </w:r>
          </w:p>
        </w:tc>
      </w:tr>
      <w:tr w:rsidR="00B52256" w:rsidRPr="00EF7D0E" w14:paraId="53B7753A"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23D32C8F" w14:textId="77777777" w:rsidR="00B52256" w:rsidRPr="007C0D00" w:rsidRDefault="00B52256" w:rsidP="00F865E8">
            <w:pPr>
              <w:rPr>
                <w:rFonts w:ascii="Times New Roman" w:hAnsi="Times New Roman" w:cs="Times New Roman"/>
                <w:b w:val="0"/>
                <w:bCs w:val="0"/>
                <w:sz w:val="16"/>
                <w:szCs w:val="16"/>
              </w:rPr>
            </w:pPr>
          </w:p>
        </w:tc>
        <w:tc>
          <w:tcPr>
            <w:tcW w:w="990" w:type="dxa"/>
            <w:tcBorders>
              <w:top w:val="nil"/>
            </w:tcBorders>
          </w:tcPr>
          <w:p w14:paraId="77612643"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0- 4 y</w:t>
            </w:r>
          </w:p>
        </w:tc>
        <w:tc>
          <w:tcPr>
            <w:tcW w:w="2318" w:type="dxa"/>
            <w:tcBorders>
              <w:top w:val="nil"/>
            </w:tcBorders>
          </w:tcPr>
          <w:p w14:paraId="6505E102"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15000 [8000 ; 25000]</w:t>
            </w:r>
          </w:p>
        </w:tc>
        <w:tc>
          <w:tcPr>
            <w:tcW w:w="2040" w:type="dxa"/>
            <w:tcBorders>
              <w:top w:val="nil"/>
            </w:tcBorders>
          </w:tcPr>
          <w:p w14:paraId="2D95EF8E"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2.29% [-0.24% ; 5.17%]</w:t>
            </w:r>
          </w:p>
        </w:tc>
        <w:tc>
          <w:tcPr>
            <w:tcW w:w="1980" w:type="dxa"/>
            <w:tcBorders>
              <w:top w:val="nil"/>
            </w:tcBorders>
          </w:tcPr>
          <w:p w14:paraId="6C13EEA7"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15.56% [8.52% ; 26.45%]</w:t>
            </w:r>
          </w:p>
        </w:tc>
      </w:tr>
      <w:tr w:rsidR="00B52256" w:rsidRPr="00EF7D0E" w14:paraId="40301D2D"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401915F3"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1D6BE9FD"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 – 19 y</w:t>
            </w:r>
          </w:p>
        </w:tc>
        <w:tc>
          <w:tcPr>
            <w:tcW w:w="2318" w:type="dxa"/>
            <w:shd w:val="clear" w:color="auto" w:fill="auto"/>
          </w:tcPr>
          <w:p w14:paraId="4FFC592A"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65000 [40000 ; 91000]</w:t>
            </w:r>
          </w:p>
        </w:tc>
        <w:tc>
          <w:tcPr>
            <w:tcW w:w="2040" w:type="dxa"/>
            <w:shd w:val="clear" w:color="auto" w:fill="auto"/>
          </w:tcPr>
          <w:p w14:paraId="1EF57A53"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1.31% [-0.32% ; 3.91%]</w:t>
            </w:r>
          </w:p>
        </w:tc>
        <w:tc>
          <w:tcPr>
            <w:tcW w:w="1980" w:type="dxa"/>
            <w:shd w:val="clear" w:color="auto" w:fill="auto"/>
          </w:tcPr>
          <w:p w14:paraId="4A62825E"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18.94% [11.11% ; 30.46%]</w:t>
            </w:r>
          </w:p>
        </w:tc>
      </w:tr>
      <w:tr w:rsidR="00B52256" w:rsidRPr="00EF7D0E" w14:paraId="4839579D"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10DC16B3" w14:textId="77777777" w:rsidR="00B52256" w:rsidRPr="007C0D00" w:rsidRDefault="00B52256" w:rsidP="00F865E8">
            <w:pPr>
              <w:rPr>
                <w:rFonts w:ascii="Times New Roman" w:hAnsi="Times New Roman" w:cs="Times New Roman"/>
                <w:b w:val="0"/>
                <w:bCs w:val="0"/>
                <w:sz w:val="16"/>
                <w:szCs w:val="16"/>
              </w:rPr>
            </w:pPr>
          </w:p>
        </w:tc>
        <w:tc>
          <w:tcPr>
            <w:tcW w:w="990" w:type="dxa"/>
          </w:tcPr>
          <w:p w14:paraId="665F9237"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20 – 29 y</w:t>
            </w:r>
          </w:p>
        </w:tc>
        <w:tc>
          <w:tcPr>
            <w:tcW w:w="2318" w:type="dxa"/>
          </w:tcPr>
          <w:p w14:paraId="7B7922DD"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12000 [7000 ; 21000]</w:t>
            </w:r>
          </w:p>
        </w:tc>
        <w:tc>
          <w:tcPr>
            <w:tcW w:w="2040" w:type="dxa"/>
          </w:tcPr>
          <w:p w14:paraId="713B8526"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4.88% [2.56% ; 7.51%]</w:t>
            </w:r>
          </w:p>
        </w:tc>
        <w:tc>
          <w:tcPr>
            <w:tcW w:w="1980" w:type="dxa"/>
          </w:tcPr>
          <w:p w14:paraId="136FEF3B"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15.93% [8.61% ; 26.83%]</w:t>
            </w:r>
          </w:p>
        </w:tc>
      </w:tr>
      <w:tr w:rsidR="00B52256" w:rsidRPr="00EF7D0E" w14:paraId="68F87706"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5AE3102E"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53F08F00"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30 – 39 y</w:t>
            </w:r>
          </w:p>
        </w:tc>
        <w:tc>
          <w:tcPr>
            <w:tcW w:w="2318" w:type="dxa"/>
            <w:shd w:val="clear" w:color="auto" w:fill="auto"/>
          </w:tcPr>
          <w:p w14:paraId="4EAAC81E"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14000 [8000 ; 22000]</w:t>
            </w:r>
          </w:p>
        </w:tc>
        <w:tc>
          <w:tcPr>
            <w:tcW w:w="2040" w:type="dxa"/>
            <w:shd w:val="clear" w:color="auto" w:fill="auto"/>
          </w:tcPr>
          <w:p w14:paraId="08CC0DEE"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2.7% [0.53% ; 5.32%]</w:t>
            </w:r>
          </w:p>
        </w:tc>
        <w:tc>
          <w:tcPr>
            <w:tcW w:w="1980" w:type="dxa"/>
            <w:shd w:val="clear" w:color="auto" w:fill="auto"/>
          </w:tcPr>
          <w:p w14:paraId="173F0D93"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15.86% [8.61% ; 27.19%]</w:t>
            </w:r>
          </w:p>
        </w:tc>
      </w:tr>
      <w:tr w:rsidR="00B52256" w:rsidRPr="00EF7D0E" w14:paraId="7B89AFB4"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1EFB0AFB" w14:textId="77777777" w:rsidR="00B52256" w:rsidRPr="007C0D00" w:rsidRDefault="00B52256" w:rsidP="00F865E8">
            <w:pPr>
              <w:rPr>
                <w:rFonts w:ascii="Times New Roman" w:hAnsi="Times New Roman" w:cs="Times New Roman"/>
                <w:b w:val="0"/>
                <w:bCs w:val="0"/>
                <w:sz w:val="16"/>
                <w:szCs w:val="16"/>
              </w:rPr>
            </w:pPr>
          </w:p>
        </w:tc>
        <w:tc>
          <w:tcPr>
            <w:tcW w:w="990" w:type="dxa"/>
          </w:tcPr>
          <w:p w14:paraId="1FE104F2"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40 – 49 y</w:t>
            </w:r>
          </w:p>
        </w:tc>
        <w:tc>
          <w:tcPr>
            <w:tcW w:w="2318" w:type="dxa"/>
          </w:tcPr>
          <w:p w14:paraId="16876F84"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18000 [10000 ; 27000]</w:t>
            </w:r>
          </w:p>
        </w:tc>
        <w:tc>
          <w:tcPr>
            <w:tcW w:w="2040" w:type="dxa"/>
          </w:tcPr>
          <w:p w14:paraId="64CDC5E3"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2.28% [0.49% ; 4.86%]</w:t>
            </w:r>
          </w:p>
        </w:tc>
        <w:tc>
          <w:tcPr>
            <w:tcW w:w="1980" w:type="dxa"/>
          </w:tcPr>
          <w:p w14:paraId="452D7260"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15.37% [7.98% ; 26.98%]</w:t>
            </w:r>
          </w:p>
        </w:tc>
      </w:tr>
      <w:tr w:rsidR="00B52256" w:rsidRPr="00EF7D0E" w14:paraId="47141198"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6C267CA1" w14:textId="77777777" w:rsidR="00B52256" w:rsidRPr="007C0D00" w:rsidRDefault="00B52256" w:rsidP="00F865E8">
            <w:pPr>
              <w:rPr>
                <w:rFonts w:ascii="Times New Roman" w:hAnsi="Times New Roman" w:cs="Times New Roman"/>
                <w:b w:val="0"/>
                <w:bCs w:val="0"/>
                <w:sz w:val="16"/>
                <w:szCs w:val="16"/>
              </w:rPr>
            </w:pPr>
          </w:p>
        </w:tc>
        <w:tc>
          <w:tcPr>
            <w:tcW w:w="990" w:type="dxa"/>
            <w:shd w:val="clear" w:color="auto" w:fill="auto"/>
          </w:tcPr>
          <w:p w14:paraId="1B883097"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50 – 59 y</w:t>
            </w:r>
          </w:p>
        </w:tc>
        <w:tc>
          <w:tcPr>
            <w:tcW w:w="2318" w:type="dxa"/>
            <w:shd w:val="clear" w:color="auto" w:fill="auto"/>
          </w:tcPr>
          <w:p w14:paraId="52BCCD52"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21000 [12000 ; 36000]</w:t>
            </w:r>
          </w:p>
        </w:tc>
        <w:tc>
          <w:tcPr>
            <w:tcW w:w="2040" w:type="dxa"/>
            <w:shd w:val="clear" w:color="auto" w:fill="auto"/>
          </w:tcPr>
          <w:p w14:paraId="301DB308"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26.19% [24.29% ; 28.06%]</w:t>
            </w:r>
          </w:p>
        </w:tc>
        <w:tc>
          <w:tcPr>
            <w:tcW w:w="1980" w:type="dxa"/>
            <w:shd w:val="clear" w:color="auto" w:fill="auto"/>
          </w:tcPr>
          <w:p w14:paraId="7E6A177D" w14:textId="77777777" w:rsidR="00B52256" w:rsidRPr="007C0D00"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15.68% [8.52% ; 26.76%]</w:t>
            </w:r>
          </w:p>
        </w:tc>
      </w:tr>
      <w:tr w:rsidR="00B52256" w:rsidRPr="00EF7D0E" w14:paraId="144B833B"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67F3BF5F" w14:textId="77777777" w:rsidR="00B52256" w:rsidRPr="007C0D00" w:rsidRDefault="00B52256" w:rsidP="00F865E8">
            <w:pPr>
              <w:rPr>
                <w:rFonts w:ascii="Times New Roman" w:hAnsi="Times New Roman" w:cs="Times New Roman"/>
                <w:b w:val="0"/>
                <w:bCs w:val="0"/>
                <w:sz w:val="16"/>
                <w:szCs w:val="16"/>
              </w:rPr>
            </w:pPr>
          </w:p>
        </w:tc>
        <w:tc>
          <w:tcPr>
            <w:tcW w:w="990" w:type="dxa"/>
            <w:tcBorders>
              <w:bottom w:val="single" w:sz="4" w:space="0" w:color="auto"/>
            </w:tcBorders>
          </w:tcPr>
          <w:p w14:paraId="0D018079"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60+ y</w:t>
            </w:r>
          </w:p>
        </w:tc>
        <w:tc>
          <w:tcPr>
            <w:tcW w:w="2318" w:type="dxa"/>
            <w:tcBorders>
              <w:bottom w:val="single" w:sz="4" w:space="0" w:color="auto"/>
            </w:tcBorders>
          </w:tcPr>
          <w:p w14:paraId="0DAA5716"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43000 [24000 ; 73000]</w:t>
            </w:r>
          </w:p>
        </w:tc>
        <w:tc>
          <w:tcPr>
            <w:tcW w:w="2040" w:type="dxa"/>
            <w:tcBorders>
              <w:bottom w:val="single" w:sz="4" w:space="0" w:color="auto"/>
            </w:tcBorders>
          </w:tcPr>
          <w:p w14:paraId="5ADB9226"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3.75% [1.35% ; 6.12%]</w:t>
            </w:r>
          </w:p>
        </w:tc>
        <w:tc>
          <w:tcPr>
            <w:tcW w:w="1980" w:type="dxa"/>
            <w:tcBorders>
              <w:bottom w:val="single" w:sz="4" w:space="0" w:color="auto"/>
            </w:tcBorders>
          </w:tcPr>
          <w:p w14:paraId="3482AD9F" w14:textId="77777777" w:rsidR="00B52256" w:rsidRPr="007C0D00"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0D00">
              <w:rPr>
                <w:rFonts w:ascii="Times New Roman" w:eastAsia="Calibri" w:hAnsi="Times New Roman" w:cs="Times New Roman"/>
                <w:sz w:val="16"/>
                <w:szCs w:val="16"/>
                <w:lang w:val="en-US"/>
              </w:rPr>
              <w:t>15.48% [8.7% ; 26.55%]</w:t>
            </w:r>
          </w:p>
        </w:tc>
      </w:tr>
      <w:tr w:rsidR="00B52256" w:rsidRPr="00EF7D0E" w14:paraId="07EC866A"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val="restart"/>
            <w:shd w:val="clear" w:color="auto" w:fill="auto"/>
            <w:textDirection w:val="btLr"/>
          </w:tcPr>
          <w:p w14:paraId="2FF63970" w14:textId="77777777" w:rsidR="00B52256" w:rsidRPr="007C0D00" w:rsidRDefault="00B52256" w:rsidP="00F865E8">
            <w:pPr>
              <w:ind w:left="113" w:right="113"/>
              <w:jc w:val="center"/>
              <w:rPr>
                <w:rFonts w:ascii="Times New Roman" w:hAnsi="Times New Roman" w:cs="Times New Roman"/>
                <w:b w:val="0"/>
                <w:bCs w:val="0"/>
                <w:sz w:val="16"/>
                <w:szCs w:val="16"/>
              </w:rPr>
            </w:pPr>
            <w:proofErr w:type="spellStart"/>
            <w:r w:rsidRPr="007C0D00">
              <w:rPr>
                <w:rFonts w:ascii="Times New Roman" w:hAnsi="Times New Roman" w:cs="Times New Roman"/>
                <w:sz w:val="16"/>
                <w:szCs w:val="16"/>
              </w:rPr>
              <w:t>Workdays</w:t>
            </w:r>
            <w:proofErr w:type="spellEnd"/>
            <w:r w:rsidRPr="007C0D00">
              <w:rPr>
                <w:rFonts w:ascii="Times New Roman" w:hAnsi="Times New Roman" w:cs="Times New Roman"/>
                <w:sz w:val="16"/>
                <w:szCs w:val="16"/>
              </w:rPr>
              <w:t xml:space="preserve"> </w:t>
            </w:r>
            <w:proofErr w:type="spellStart"/>
            <w:r w:rsidRPr="007C0D00">
              <w:rPr>
                <w:rFonts w:ascii="Times New Roman" w:hAnsi="Times New Roman" w:cs="Times New Roman"/>
                <w:sz w:val="16"/>
                <w:szCs w:val="16"/>
              </w:rPr>
              <w:t>lost</w:t>
            </w:r>
            <w:proofErr w:type="spellEnd"/>
            <w:r w:rsidRPr="007C0D00">
              <w:rPr>
                <w:rFonts w:ascii="Times New Roman" w:hAnsi="Times New Roman" w:cs="Times New Roman"/>
                <w:sz w:val="16"/>
                <w:szCs w:val="16"/>
              </w:rPr>
              <w:t xml:space="preserve"> </w:t>
            </w:r>
            <w:r>
              <w:rPr>
                <w:rFonts w:ascii="Times New Roman" w:hAnsi="Times New Roman" w:cs="Times New Roman"/>
                <w:sz w:val="16"/>
                <w:szCs w:val="16"/>
              </w:rPr>
              <w:t>*</w:t>
            </w:r>
          </w:p>
        </w:tc>
        <w:tc>
          <w:tcPr>
            <w:tcW w:w="990" w:type="dxa"/>
            <w:tcBorders>
              <w:top w:val="single" w:sz="4" w:space="0" w:color="auto"/>
              <w:bottom w:val="nil"/>
            </w:tcBorders>
            <w:shd w:val="clear" w:color="auto" w:fill="auto"/>
          </w:tcPr>
          <w:p w14:paraId="140650B6"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7C0D00">
              <w:rPr>
                <w:rFonts w:ascii="Times New Roman" w:hAnsi="Times New Roman" w:cs="Times New Roman"/>
                <w:b/>
                <w:bCs/>
                <w:sz w:val="16"/>
                <w:szCs w:val="16"/>
              </w:rPr>
              <w:t>Total</w:t>
            </w:r>
          </w:p>
        </w:tc>
        <w:tc>
          <w:tcPr>
            <w:tcW w:w="2318" w:type="dxa"/>
            <w:tcBorders>
              <w:top w:val="single" w:sz="4" w:space="0" w:color="auto"/>
              <w:bottom w:val="nil"/>
            </w:tcBorders>
            <w:shd w:val="clear" w:color="auto" w:fill="auto"/>
          </w:tcPr>
          <w:p w14:paraId="5153137C"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4483000 [2577000 ; 6959000]</w:t>
            </w:r>
          </w:p>
        </w:tc>
        <w:tc>
          <w:tcPr>
            <w:tcW w:w="2040" w:type="dxa"/>
            <w:tcBorders>
              <w:top w:val="single" w:sz="4" w:space="0" w:color="auto"/>
              <w:bottom w:val="nil"/>
            </w:tcBorders>
            <w:shd w:val="clear" w:color="auto" w:fill="auto"/>
          </w:tcPr>
          <w:p w14:paraId="7B1F4CD1"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3.96% [1.95% ; 6.41%]</w:t>
            </w:r>
          </w:p>
        </w:tc>
        <w:tc>
          <w:tcPr>
            <w:tcW w:w="1980" w:type="dxa"/>
            <w:tcBorders>
              <w:top w:val="single" w:sz="4" w:space="0" w:color="auto"/>
              <w:bottom w:val="nil"/>
            </w:tcBorders>
            <w:shd w:val="clear" w:color="auto" w:fill="auto"/>
          </w:tcPr>
          <w:p w14:paraId="7AD2E6C8"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16.83% [9.28% ; 28.23%]</w:t>
            </w:r>
          </w:p>
        </w:tc>
      </w:tr>
      <w:tr w:rsidR="00B52256" w:rsidRPr="00EF7D0E" w14:paraId="69272E01"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17ED3873" w14:textId="77777777" w:rsidR="00B52256" w:rsidRPr="007C0D00" w:rsidRDefault="00B52256" w:rsidP="00F865E8">
            <w:pPr>
              <w:rPr>
                <w:rFonts w:ascii="Times New Roman" w:hAnsi="Times New Roman" w:cs="Times New Roman"/>
                <w:sz w:val="16"/>
                <w:szCs w:val="16"/>
              </w:rPr>
            </w:pPr>
          </w:p>
        </w:tc>
        <w:tc>
          <w:tcPr>
            <w:tcW w:w="990" w:type="dxa"/>
            <w:tcBorders>
              <w:top w:val="nil"/>
            </w:tcBorders>
          </w:tcPr>
          <w:p w14:paraId="029B4024"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0- 4 y</w:t>
            </w:r>
          </w:p>
        </w:tc>
        <w:tc>
          <w:tcPr>
            <w:tcW w:w="2318" w:type="dxa"/>
            <w:tcBorders>
              <w:top w:val="nil"/>
            </w:tcBorders>
          </w:tcPr>
          <w:p w14:paraId="18F84693"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471000 [255000 ; 806000]</w:t>
            </w:r>
          </w:p>
        </w:tc>
        <w:tc>
          <w:tcPr>
            <w:tcW w:w="2040" w:type="dxa"/>
            <w:tcBorders>
              <w:top w:val="nil"/>
            </w:tcBorders>
          </w:tcPr>
          <w:p w14:paraId="07B8304D"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2.29% [-0.24% ; 5.17%]</w:t>
            </w:r>
          </w:p>
        </w:tc>
        <w:tc>
          <w:tcPr>
            <w:tcW w:w="1980" w:type="dxa"/>
            <w:tcBorders>
              <w:top w:val="nil"/>
            </w:tcBorders>
          </w:tcPr>
          <w:p w14:paraId="4021BB9C"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15.56% [8.52% ; 26.45%]</w:t>
            </w:r>
          </w:p>
        </w:tc>
      </w:tr>
      <w:tr w:rsidR="00B52256" w:rsidRPr="00EF7D0E" w14:paraId="104C8F50"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1F1CD081" w14:textId="77777777" w:rsidR="00B52256" w:rsidRPr="007C0D00" w:rsidRDefault="00B52256" w:rsidP="00F865E8">
            <w:pPr>
              <w:rPr>
                <w:rFonts w:ascii="Times New Roman" w:hAnsi="Times New Roman" w:cs="Times New Roman"/>
                <w:sz w:val="16"/>
                <w:szCs w:val="16"/>
              </w:rPr>
            </w:pPr>
          </w:p>
        </w:tc>
        <w:tc>
          <w:tcPr>
            <w:tcW w:w="990" w:type="dxa"/>
            <w:shd w:val="clear" w:color="auto" w:fill="auto"/>
          </w:tcPr>
          <w:p w14:paraId="2F77AD2C"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 – 19 y</w:t>
            </w:r>
          </w:p>
        </w:tc>
        <w:tc>
          <w:tcPr>
            <w:tcW w:w="2318" w:type="dxa"/>
            <w:shd w:val="clear" w:color="auto" w:fill="auto"/>
          </w:tcPr>
          <w:p w14:paraId="1D3B2F54"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1614000 [987000 ; 2264000]</w:t>
            </w:r>
          </w:p>
        </w:tc>
        <w:tc>
          <w:tcPr>
            <w:tcW w:w="2040" w:type="dxa"/>
            <w:shd w:val="clear" w:color="auto" w:fill="auto"/>
          </w:tcPr>
          <w:p w14:paraId="029361CA"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1.31% [-0.32% ; 3.91%]</w:t>
            </w:r>
          </w:p>
        </w:tc>
        <w:tc>
          <w:tcPr>
            <w:tcW w:w="1980" w:type="dxa"/>
            <w:shd w:val="clear" w:color="auto" w:fill="auto"/>
          </w:tcPr>
          <w:p w14:paraId="6B1B45AB"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18.94% [11.11% ; 30.46%]</w:t>
            </w:r>
          </w:p>
        </w:tc>
      </w:tr>
      <w:tr w:rsidR="00B52256" w:rsidRPr="00EF7D0E" w14:paraId="63585682"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6422A08A" w14:textId="77777777" w:rsidR="00B52256" w:rsidRPr="007C0D00" w:rsidRDefault="00B52256" w:rsidP="00F865E8">
            <w:pPr>
              <w:rPr>
                <w:rFonts w:ascii="Times New Roman" w:hAnsi="Times New Roman" w:cs="Times New Roman"/>
                <w:sz w:val="16"/>
                <w:szCs w:val="16"/>
              </w:rPr>
            </w:pPr>
          </w:p>
        </w:tc>
        <w:tc>
          <w:tcPr>
            <w:tcW w:w="990" w:type="dxa"/>
          </w:tcPr>
          <w:p w14:paraId="1F75BBFB"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20 – 29 y</w:t>
            </w:r>
          </w:p>
        </w:tc>
        <w:tc>
          <w:tcPr>
            <w:tcW w:w="2318" w:type="dxa"/>
          </w:tcPr>
          <w:p w14:paraId="02B94A9A"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467000 [249000 ; 802000]</w:t>
            </w:r>
          </w:p>
        </w:tc>
        <w:tc>
          <w:tcPr>
            <w:tcW w:w="2040" w:type="dxa"/>
          </w:tcPr>
          <w:p w14:paraId="196FB530"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4.88% [2.56% ; 7.51%]</w:t>
            </w:r>
          </w:p>
        </w:tc>
        <w:tc>
          <w:tcPr>
            <w:tcW w:w="1980" w:type="dxa"/>
          </w:tcPr>
          <w:p w14:paraId="6D86B19A"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15.93% [8.61% ; 26.83%]</w:t>
            </w:r>
          </w:p>
        </w:tc>
      </w:tr>
      <w:tr w:rsidR="00B52256" w:rsidRPr="00EF7D0E" w14:paraId="720511ED"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4EFB92EA" w14:textId="77777777" w:rsidR="00B52256" w:rsidRPr="007C0D00" w:rsidRDefault="00B52256" w:rsidP="00F865E8">
            <w:pPr>
              <w:rPr>
                <w:rFonts w:ascii="Times New Roman" w:hAnsi="Times New Roman" w:cs="Times New Roman"/>
                <w:sz w:val="16"/>
                <w:szCs w:val="16"/>
              </w:rPr>
            </w:pPr>
          </w:p>
        </w:tc>
        <w:tc>
          <w:tcPr>
            <w:tcW w:w="990" w:type="dxa"/>
            <w:shd w:val="clear" w:color="auto" w:fill="auto"/>
          </w:tcPr>
          <w:p w14:paraId="2440051C"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30 – 39 y</w:t>
            </w:r>
          </w:p>
        </w:tc>
        <w:tc>
          <w:tcPr>
            <w:tcW w:w="2318" w:type="dxa"/>
            <w:shd w:val="clear" w:color="auto" w:fill="auto"/>
          </w:tcPr>
          <w:p w14:paraId="4710BE71"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618000 [342000 ; 1007000]</w:t>
            </w:r>
          </w:p>
        </w:tc>
        <w:tc>
          <w:tcPr>
            <w:tcW w:w="2040" w:type="dxa"/>
            <w:shd w:val="clear" w:color="auto" w:fill="auto"/>
          </w:tcPr>
          <w:p w14:paraId="6866C286"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2.7% [0.53% ; 5.32%]</w:t>
            </w:r>
          </w:p>
        </w:tc>
        <w:tc>
          <w:tcPr>
            <w:tcW w:w="1980" w:type="dxa"/>
            <w:shd w:val="clear" w:color="auto" w:fill="auto"/>
          </w:tcPr>
          <w:p w14:paraId="494187D7"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15.86% [8.61% ; 27.19%]</w:t>
            </w:r>
          </w:p>
        </w:tc>
      </w:tr>
      <w:tr w:rsidR="00B52256" w:rsidRPr="00EF7D0E" w14:paraId="3147FC8B"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478DB499" w14:textId="77777777" w:rsidR="00B52256" w:rsidRPr="007C0D00" w:rsidRDefault="00B52256" w:rsidP="00F865E8">
            <w:pPr>
              <w:rPr>
                <w:rFonts w:ascii="Times New Roman" w:hAnsi="Times New Roman" w:cs="Times New Roman"/>
                <w:sz w:val="16"/>
                <w:szCs w:val="16"/>
              </w:rPr>
            </w:pPr>
          </w:p>
        </w:tc>
        <w:tc>
          <w:tcPr>
            <w:tcW w:w="990" w:type="dxa"/>
          </w:tcPr>
          <w:p w14:paraId="22562308"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40 – 49 y</w:t>
            </w:r>
          </w:p>
        </w:tc>
        <w:tc>
          <w:tcPr>
            <w:tcW w:w="2318" w:type="dxa"/>
          </w:tcPr>
          <w:p w14:paraId="5D8AAE64"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837000 [484000 ; 1279000]</w:t>
            </w:r>
          </w:p>
        </w:tc>
        <w:tc>
          <w:tcPr>
            <w:tcW w:w="2040" w:type="dxa"/>
          </w:tcPr>
          <w:p w14:paraId="2C510CEB"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2.28% [0.49% ; 4.86%]</w:t>
            </w:r>
          </w:p>
        </w:tc>
        <w:tc>
          <w:tcPr>
            <w:tcW w:w="1980" w:type="dxa"/>
          </w:tcPr>
          <w:p w14:paraId="3C695E00"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15.37% [7.98% ; 26.98%]</w:t>
            </w:r>
          </w:p>
        </w:tc>
      </w:tr>
      <w:tr w:rsidR="00B52256" w:rsidRPr="00EF7D0E" w14:paraId="12DE8D52" w14:textId="77777777" w:rsidTr="00F865E8">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auto"/>
          </w:tcPr>
          <w:p w14:paraId="31B03278" w14:textId="77777777" w:rsidR="00B52256" w:rsidRPr="007C0D00" w:rsidRDefault="00B52256" w:rsidP="00F865E8">
            <w:pPr>
              <w:rPr>
                <w:rFonts w:ascii="Times New Roman" w:hAnsi="Times New Roman" w:cs="Times New Roman"/>
                <w:sz w:val="16"/>
                <w:szCs w:val="16"/>
              </w:rPr>
            </w:pPr>
          </w:p>
        </w:tc>
        <w:tc>
          <w:tcPr>
            <w:tcW w:w="990" w:type="dxa"/>
            <w:shd w:val="clear" w:color="auto" w:fill="auto"/>
          </w:tcPr>
          <w:p w14:paraId="4F8CF47E" w14:textId="77777777" w:rsidR="00B52256" w:rsidRPr="007C0D00"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50 – 59 y</w:t>
            </w:r>
          </w:p>
        </w:tc>
        <w:tc>
          <w:tcPr>
            <w:tcW w:w="2318" w:type="dxa"/>
            <w:shd w:val="clear" w:color="auto" w:fill="auto"/>
          </w:tcPr>
          <w:p w14:paraId="6D8C69E0"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298000 [162000 ; 499000]</w:t>
            </w:r>
          </w:p>
        </w:tc>
        <w:tc>
          <w:tcPr>
            <w:tcW w:w="2040" w:type="dxa"/>
            <w:shd w:val="clear" w:color="auto" w:fill="auto"/>
          </w:tcPr>
          <w:p w14:paraId="3EC6A9FD"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26.19% [24.29% ; 28.06%]</w:t>
            </w:r>
          </w:p>
        </w:tc>
        <w:tc>
          <w:tcPr>
            <w:tcW w:w="1980" w:type="dxa"/>
            <w:shd w:val="clear" w:color="auto" w:fill="auto"/>
          </w:tcPr>
          <w:p w14:paraId="6674333D" w14:textId="77777777" w:rsidR="00B52256" w:rsidRPr="00DC04C5" w:rsidRDefault="00B52256" w:rsidP="00F865E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15.68% [8.52% ; 26.76%]</w:t>
            </w:r>
          </w:p>
        </w:tc>
      </w:tr>
      <w:tr w:rsidR="00B52256" w:rsidRPr="00EF7D0E" w14:paraId="34E3C048" w14:textId="77777777" w:rsidTr="00F865E8">
        <w:trPr>
          <w:trHeight w:val="100"/>
        </w:trPr>
        <w:tc>
          <w:tcPr>
            <w:cnfStyle w:val="001000000000" w:firstRow="0" w:lastRow="0" w:firstColumn="1" w:lastColumn="0" w:oddVBand="0" w:evenVBand="0" w:oddHBand="0" w:evenHBand="0" w:firstRowFirstColumn="0" w:firstRowLastColumn="0" w:lastRowFirstColumn="0" w:lastRowLastColumn="0"/>
            <w:tcW w:w="1335" w:type="dxa"/>
            <w:vMerge/>
          </w:tcPr>
          <w:p w14:paraId="7EE03450" w14:textId="77777777" w:rsidR="00B52256" w:rsidRPr="007C0D00" w:rsidRDefault="00B52256" w:rsidP="00F865E8">
            <w:pPr>
              <w:rPr>
                <w:rFonts w:ascii="Times New Roman" w:hAnsi="Times New Roman" w:cs="Times New Roman"/>
                <w:sz w:val="16"/>
                <w:szCs w:val="16"/>
              </w:rPr>
            </w:pPr>
          </w:p>
        </w:tc>
        <w:tc>
          <w:tcPr>
            <w:tcW w:w="990" w:type="dxa"/>
          </w:tcPr>
          <w:p w14:paraId="7A43E3BC" w14:textId="77777777" w:rsidR="00B52256" w:rsidRPr="007C0D00"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C0D00">
              <w:rPr>
                <w:rFonts w:ascii="Times New Roman" w:hAnsi="Times New Roman" w:cs="Times New Roman"/>
                <w:sz w:val="16"/>
                <w:szCs w:val="16"/>
              </w:rPr>
              <w:t>60+ y</w:t>
            </w:r>
          </w:p>
        </w:tc>
        <w:tc>
          <w:tcPr>
            <w:tcW w:w="2318" w:type="dxa"/>
          </w:tcPr>
          <w:p w14:paraId="19849B1C"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178000 [98000 ; 302000]</w:t>
            </w:r>
          </w:p>
        </w:tc>
        <w:tc>
          <w:tcPr>
            <w:tcW w:w="2040" w:type="dxa"/>
          </w:tcPr>
          <w:p w14:paraId="0F3F45BC"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3.75% [1.35% ; 6.12%]</w:t>
            </w:r>
          </w:p>
        </w:tc>
        <w:tc>
          <w:tcPr>
            <w:tcW w:w="1980" w:type="dxa"/>
          </w:tcPr>
          <w:p w14:paraId="0962F87E" w14:textId="77777777" w:rsidR="00B52256" w:rsidRPr="00DC04C5" w:rsidRDefault="00B52256" w:rsidP="00F865E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15.48% [8.7% ; 26.55%]</w:t>
            </w:r>
          </w:p>
        </w:tc>
      </w:tr>
    </w:tbl>
    <w:p w14:paraId="21CB67C7" w14:textId="20546113" w:rsidR="00B52256" w:rsidRDefault="00B52256" w:rsidP="00B52256">
      <w:pPr>
        <w:rPr>
          <w:rFonts w:ascii="Times New Roman" w:hAnsi="Times New Roman" w:cs="Times New Roman"/>
          <w:sz w:val="16"/>
          <w:szCs w:val="16"/>
        </w:rPr>
      </w:pPr>
      <w:r>
        <w:rPr>
          <w:rFonts w:asciiTheme="majorHAnsi" w:hAnsiTheme="majorHAnsi" w:cstheme="majorBidi"/>
          <w:sz w:val="16"/>
          <w:szCs w:val="16"/>
        </w:rPr>
        <w:t>*</w:t>
      </w:r>
      <w:r w:rsidRPr="007C0D00">
        <w:rPr>
          <w:rFonts w:ascii="Times New Roman" w:hAnsi="Times New Roman" w:cs="Times New Roman"/>
          <w:sz w:val="16"/>
          <w:szCs w:val="16"/>
        </w:rPr>
        <w:t>For 0 to 19 y workdays lost is associated to caregivers.</w:t>
      </w:r>
    </w:p>
    <w:p w14:paraId="5D5E430F" w14:textId="77777777" w:rsidR="00BF55B7" w:rsidRPr="00B52256" w:rsidRDefault="00BF55B7" w:rsidP="00B52256"/>
    <w:p w14:paraId="111E18A1" w14:textId="51B2C516" w:rsidR="00893153" w:rsidRPr="00A873C6" w:rsidRDefault="00E578BB" w:rsidP="00BF55B7">
      <w:pPr>
        <w:pStyle w:val="Ttulo2"/>
        <w:spacing w:before="0"/>
        <w:rPr>
          <w:rFonts w:ascii="Times New Roman" w:hAnsi="Times New Roman" w:cs="Times New Roman"/>
          <w:color w:val="auto"/>
          <w:sz w:val="24"/>
          <w:szCs w:val="24"/>
        </w:rPr>
      </w:pPr>
      <w:bookmarkStart w:id="13" w:name="_Toc208318883"/>
      <w:r w:rsidRPr="00A873C6">
        <w:rPr>
          <w:rFonts w:ascii="Times New Roman" w:hAnsi="Times New Roman" w:cs="Times New Roman"/>
          <w:color w:val="auto"/>
          <w:sz w:val="24"/>
          <w:szCs w:val="24"/>
        </w:rPr>
        <w:t>3.2. Relative Cost Reductions</w:t>
      </w:r>
      <w:bookmarkEnd w:id="13"/>
    </w:p>
    <w:p w14:paraId="70000FDF" w14:textId="77777777" w:rsidR="00A873C6" w:rsidRDefault="00A873C6" w:rsidP="00BF55B7">
      <w:pPr>
        <w:pStyle w:val="Descripcin"/>
        <w:keepNext/>
      </w:pPr>
    </w:p>
    <w:p w14:paraId="69D80292" w14:textId="730F16B5" w:rsidR="00CC6837" w:rsidRPr="00CC6837" w:rsidRDefault="00CC6837" w:rsidP="00BF55B7">
      <w:pPr>
        <w:pStyle w:val="Descripcin"/>
        <w:keepNext/>
        <w:rPr>
          <w:rFonts w:ascii="Times New Roman" w:hAnsi="Times New Roman" w:cs="Times New Roman"/>
          <w:color w:val="auto"/>
        </w:rPr>
      </w:pPr>
      <w:r w:rsidRPr="00CC6837">
        <w:rPr>
          <w:rFonts w:ascii="Times New Roman" w:hAnsi="Times New Roman" w:cs="Times New Roman"/>
          <w:color w:val="auto"/>
        </w:rPr>
        <w:t xml:space="preserve">Supplementary table </w:t>
      </w:r>
      <w:r w:rsidRPr="00CC6837">
        <w:rPr>
          <w:rFonts w:ascii="Times New Roman" w:hAnsi="Times New Roman" w:cs="Times New Roman"/>
          <w:color w:val="auto"/>
        </w:rPr>
        <w:fldChar w:fldCharType="begin"/>
      </w:r>
      <w:r w:rsidRPr="00CC6837">
        <w:rPr>
          <w:rFonts w:ascii="Times New Roman" w:hAnsi="Times New Roman" w:cs="Times New Roman"/>
          <w:color w:val="auto"/>
        </w:rPr>
        <w:instrText xml:space="preserve"> SEQ Supplementary_table \* ARABIC </w:instrText>
      </w:r>
      <w:r w:rsidRPr="00CC6837">
        <w:rPr>
          <w:rFonts w:ascii="Times New Roman" w:hAnsi="Times New Roman" w:cs="Times New Roman"/>
          <w:color w:val="auto"/>
        </w:rPr>
        <w:fldChar w:fldCharType="separate"/>
      </w:r>
      <w:r w:rsidR="00D871F0">
        <w:rPr>
          <w:rFonts w:ascii="Times New Roman" w:hAnsi="Times New Roman" w:cs="Times New Roman"/>
          <w:noProof/>
          <w:color w:val="auto"/>
        </w:rPr>
        <w:t>6</w:t>
      </w:r>
      <w:r w:rsidRPr="00CC6837">
        <w:rPr>
          <w:rFonts w:ascii="Times New Roman" w:hAnsi="Times New Roman" w:cs="Times New Roman"/>
          <w:color w:val="auto"/>
        </w:rPr>
        <w:fldChar w:fldCharType="end"/>
      </w:r>
      <w:r w:rsidRPr="00CC6837">
        <w:rPr>
          <w:rFonts w:ascii="Times New Roman" w:hAnsi="Times New Roman" w:cs="Times New Roman"/>
          <w:color w:val="auto"/>
        </w:rPr>
        <w:t xml:space="preserve">. </w:t>
      </w:r>
      <w:r w:rsidRPr="00CC6837">
        <w:rPr>
          <w:rFonts w:ascii="Times New Roman" w:hAnsi="Times New Roman" w:cs="Times New Roman"/>
          <w:b w:val="0"/>
          <w:bCs w:val="0"/>
          <w:color w:val="auto"/>
        </w:rPr>
        <w:t>Relative reduction in costs by alternative scenario analysis (USD millions)</w:t>
      </w:r>
    </w:p>
    <w:tbl>
      <w:tblPr>
        <w:tblStyle w:val="Tabladelista6concolores"/>
        <w:tblpPr w:leftFromText="141" w:rightFromText="141" w:vertAnchor="text" w:tblpY="1"/>
        <w:tblW w:w="8127" w:type="dxa"/>
        <w:tblLook w:val="04A0" w:firstRow="1" w:lastRow="0" w:firstColumn="1" w:lastColumn="0" w:noHBand="0" w:noVBand="1"/>
      </w:tblPr>
      <w:tblGrid>
        <w:gridCol w:w="1980"/>
        <w:gridCol w:w="2301"/>
        <w:gridCol w:w="1923"/>
        <w:gridCol w:w="1923"/>
      </w:tblGrid>
      <w:tr w:rsidR="00B52256" w:rsidRPr="007C0D00" w14:paraId="57004712" w14:textId="77777777" w:rsidTr="00F865E8">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980" w:type="dxa"/>
            <w:hideMark/>
          </w:tcPr>
          <w:p w14:paraId="390748C4" w14:textId="77777777" w:rsidR="00B52256" w:rsidRPr="007C0D00" w:rsidRDefault="00B52256" w:rsidP="00F865E8">
            <w:pPr>
              <w:rPr>
                <w:rFonts w:ascii="Times New Roman" w:eastAsia="Times New Roman" w:hAnsi="Times New Roman" w:cs="Times New Roman"/>
                <w:color w:val="000000"/>
                <w:sz w:val="16"/>
                <w:szCs w:val="16"/>
                <w:lang w:eastAsia="es-ES"/>
              </w:rPr>
            </w:pPr>
            <w:r w:rsidRPr="007C0D00">
              <w:rPr>
                <w:rFonts w:ascii="Times New Roman" w:eastAsia="Times New Roman" w:hAnsi="Times New Roman" w:cs="Times New Roman"/>
                <w:color w:val="000000"/>
                <w:sz w:val="16"/>
                <w:szCs w:val="16"/>
                <w:lang w:val="en-US" w:eastAsia="es-ES"/>
              </w:rPr>
              <w:t>Costs</w:t>
            </w:r>
          </w:p>
        </w:tc>
        <w:tc>
          <w:tcPr>
            <w:tcW w:w="2301" w:type="dxa"/>
            <w:hideMark/>
          </w:tcPr>
          <w:p w14:paraId="677F5BA5"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B52256">
              <w:rPr>
                <w:rFonts w:ascii="Times New Roman" w:hAnsi="Times New Roman" w:cs="Times New Roman"/>
                <w:sz w:val="16"/>
                <w:szCs w:val="16"/>
                <w:lang w:val="en-US"/>
              </w:rPr>
              <w:t>Base case scenario</w:t>
            </w:r>
          </w:p>
          <w:p w14:paraId="1BEBBDFB"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US" w:eastAsia="es-ES"/>
              </w:rPr>
            </w:pPr>
            <w:r w:rsidRPr="00B52256">
              <w:rPr>
                <w:rFonts w:ascii="Times New Roman" w:hAnsi="Times New Roman" w:cs="Times New Roman"/>
                <w:sz w:val="16"/>
                <w:szCs w:val="16"/>
                <w:lang w:val="en-US"/>
              </w:rPr>
              <w:t>(current coverage)</w:t>
            </w:r>
          </w:p>
        </w:tc>
        <w:tc>
          <w:tcPr>
            <w:tcW w:w="1923" w:type="dxa"/>
            <w:hideMark/>
          </w:tcPr>
          <w:p w14:paraId="3DE41562"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lang w:val="en-US"/>
              </w:rPr>
            </w:pPr>
            <w:r w:rsidRPr="00B52256">
              <w:rPr>
                <w:rFonts w:ascii="Times New Roman" w:hAnsi="Times New Roman" w:cs="Times New Roman"/>
                <w:sz w:val="16"/>
                <w:szCs w:val="16"/>
                <w:lang w:val="en-US"/>
              </w:rPr>
              <w:t>Relative cost reduction:</w:t>
            </w:r>
          </w:p>
          <w:p w14:paraId="72152A37"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US" w:eastAsia="es-ES"/>
              </w:rPr>
            </w:pPr>
            <w:r w:rsidRPr="00B52256">
              <w:rPr>
                <w:rFonts w:ascii="Times New Roman" w:hAnsi="Times New Roman" w:cs="Times New Roman"/>
                <w:sz w:val="16"/>
                <w:szCs w:val="16"/>
                <w:lang w:val="en-US"/>
              </w:rPr>
              <w:t>VCR 80% for 50 +</w:t>
            </w:r>
          </w:p>
        </w:tc>
        <w:tc>
          <w:tcPr>
            <w:tcW w:w="1923" w:type="dxa"/>
            <w:hideMark/>
          </w:tcPr>
          <w:p w14:paraId="3101631D"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vertAlign w:val="superscript"/>
                <w:lang w:val="en-US"/>
              </w:rPr>
            </w:pPr>
            <w:r w:rsidRPr="00B52256">
              <w:rPr>
                <w:rFonts w:ascii="Times New Roman" w:hAnsi="Times New Roman" w:cs="Times New Roman"/>
                <w:sz w:val="16"/>
                <w:szCs w:val="16"/>
                <w:lang w:val="en-US"/>
              </w:rPr>
              <w:t>Relative cost reduction:</w:t>
            </w:r>
          </w:p>
          <w:p w14:paraId="1D440F00" w14:textId="77777777" w:rsidR="00B52256" w:rsidRPr="007C0D00"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US" w:eastAsia="es-ES"/>
              </w:rPr>
            </w:pPr>
            <w:r w:rsidRPr="00B52256">
              <w:rPr>
                <w:rFonts w:ascii="Times New Roman" w:hAnsi="Times New Roman" w:cs="Times New Roman"/>
                <w:sz w:val="16"/>
                <w:szCs w:val="16"/>
                <w:lang w:val="en-US"/>
              </w:rPr>
              <w:t>VCR 24% for 5-19 +</w:t>
            </w:r>
          </w:p>
        </w:tc>
      </w:tr>
      <w:tr w:rsidR="00B52256" w:rsidRPr="007C0D00" w14:paraId="2B70DC41" w14:textId="77777777" w:rsidTr="00F865E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40B34FBC" w14:textId="77777777" w:rsidR="00B52256" w:rsidRPr="0086140A" w:rsidRDefault="00B52256" w:rsidP="00F865E8">
            <w:pPr>
              <w:rPr>
                <w:rFonts w:ascii="Times New Roman" w:eastAsia="Times New Roman" w:hAnsi="Times New Roman" w:cs="Times New Roman"/>
                <w:b w:val="0"/>
                <w:bCs w:val="0"/>
                <w:color w:val="000000"/>
                <w:sz w:val="16"/>
                <w:szCs w:val="16"/>
                <w:lang w:eastAsia="es-ES"/>
              </w:rPr>
            </w:pPr>
            <w:r w:rsidRPr="0086140A">
              <w:rPr>
                <w:rFonts w:ascii="Times New Roman" w:eastAsia="Times New Roman" w:hAnsi="Times New Roman" w:cs="Times New Roman"/>
                <w:b w:val="0"/>
                <w:bCs w:val="0"/>
                <w:color w:val="000000"/>
                <w:sz w:val="16"/>
                <w:szCs w:val="16"/>
                <w:lang w:val="en-US" w:eastAsia="es-ES"/>
              </w:rPr>
              <w:t>GP consultations</w:t>
            </w:r>
          </w:p>
        </w:tc>
        <w:tc>
          <w:tcPr>
            <w:tcW w:w="2301" w:type="dxa"/>
            <w:shd w:val="clear" w:color="auto" w:fill="auto"/>
            <w:hideMark/>
          </w:tcPr>
          <w:p w14:paraId="3A06C31A"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 xml:space="preserve"> </w:t>
            </w:r>
            <w:r w:rsidRPr="004E6CAF">
              <w:rPr>
                <w:rFonts w:ascii="Times New Roman" w:eastAsia="Calibri" w:hAnsi="Times New Roman" w:cs="Times New Roman"/>
                <w:sz w:val="16"/>
                <w:szCs w:val="16"/>
              </w:rPr>
              <w:t>235.86 [137.08 ; 361.83]</w:t>
            </w:r>
          </w:p>
        </w:tc>
        <w:tc>
          <w:tcPr>
            <w:tcW w:w="1923" w:type="dxa"/>
            <w:shd w:val="clear" w:color="auto" w:fill="auto"/>
            <w:noWrap/>
            <w:hideMark/>
          </w:tcPr>
          <w:p w14:paraId="3077943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3.26% [1.27% ; 5.7%]</w:t>
            </w:r>
          </w:p>
        </w:tc>
        <w:tc>
          <w:tcPr>
            <w:tcW w:w="1923" w:type="dxa"/>
            <w:shd w:val="clear" w:color="auto" w:fill="auto"/>
            <w:noWrap/>
            <w:hideMark/>
          </w:tcPr>
          <w:p w14:paraId="767CC3CF"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17.2% [9.62% ; 28.65%]</w:t>
            </w:r>
          </w:p>
        </w:tc>
      </w:tr>
      <w:tr w:rsidR="00B52256" w:rsidRPr="007C0D00" w14:paraId="6189F5EA" w14:textId="77777777" w:rsidTr="00F865E8">
        <w:trPr>
          <w:trHeight w:val="292"/>
        </w:trPr>
        <w:tc>
          <w:tcPr>
            <w:cnfStyle w:val="001000000000" w:firstRow="0" w:lastRow="0" w:firstColumn="1" w:lastColumn="0" w:oddVBand="0" w:evenVBand="0" w:oddHBand="0" w:evenHBand="0" w:firstRowFirstColumn="0" w:firstRowLastColumn="0" w:lastRowFirstColumn="0" w:lastRowLastColumn="0"/>
            <w:tcW w:w="1980" w:type="dxa"/>
            <w:hideMark/>
          </w:tcPr>
          <w:p w14:paraId="23BE6D6D" w14:textId="77777777" w:rsidR="00B52256" w:rsidRPr="0086140A" w:rsidRDefault="00B52256" w:rsidP="00F865E8">
            <w:pPr>
              <w:rPr>
                <w:rFonts w:ascii="Times New Roman" w:eastAsia="Times New Roman" w:hAnsi="Times New Roman" w:cs="Times New Roman"/>
                <w:b w:val="0"/>
                <w:bCs w:val="0"/>
                <w:color w:val="000000"/>
                <w:sz w:val="16"/>
                <w:szCs w:val="16"/>
                <w:lang w:eastAsia="es-ES"/>
              </w:rPr>
            </w:pPr>
            <w:r w:rsidRPr="0086140A">
              <w:rPr>
                <w:rFonts w:ascii="Times New Roman" w:eastAsia="Times New Roman" w:hAnsi="Times New Roman" w:cs="Times New Roman"/>
                <w:b w:val="0"/>
                <w:bCs w:val="0"/>
                <w:color w:val="000000"/>
                <w:sz w:val="16"/>
                <w:szCs w:val="16"/>
                <w:lang w:val="en-US" w:eastAsia="es-ES"/>
              </w:rPr>
              <w:t>Hospitalizations</w:t>
            </w:r>
          </w:p>
        </w:tc>
        <w:tc>
          <w:tcPr>
            <w:tcW w:w="2301" w:type="dxa"/>
            <w:hideMark/>
          </w:tcPr>
          <w:p w14:paraId="5B78B0D5"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4E6CAF">
              <w:rPr>
                <w:rFonts w:ascii="Times New Roman" w:eastAsia="Calibri" w:hAnsi="Times New Roman" w:cs="Times New Roman"/>
                <w:sz w:val="16"/>
                <w:szCs w:val="16"/>
              </w:rPr>
              <w:t>319.99 [177.14 ; 529.16]</w:t>
            </w:r>
          </w:p>
        </w:tc>
        <w:tc>
          <w:tcPr>
            <w:tcW w:w="1923" w:type="dxa"/>
            <w:noWrap/>
            <w:hideMark/>
          </w:tcPr>
          <w:p w14:paraId="4024CB19"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7.78% [5.55% ; 10.09%]</w:t>
            </w:r>
          </w:p>
        </w:tc>
        <w:tc>
          <w:tcPr>
            <w:tcW w:w="1923" w:type="dxa"/>
            <w:noWrap/>
            <w:hideMark/>
          </w:tcPr>
          <w:p w14:paraId="5E905140"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15.84% [8.7% ; 26.99%]</w:t>
            </w:r>
          </w:p>
        </w:tc>
      </w:tr>
      <w:tr w:rsidR="00B52256" w:rsidRPr="007C0D00" w14:paraId="22C0908C" w14:textId="77777777" w:rsidTr="00F865E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04AC00E8" w14:textId="77777777" w:rsidR="00B52256" w:rsidRPr="0086140A" w:rsidRDefault="00B52256" w:rsidP="00F865E8">
            <w:pPr>
              <w:rPr>
                <w:rFonts w:ascii="Times New Roman" w:eastAsia="Times New Roman" w:hAnsi="Times New Roman" w:cs="Times New Roman"/>
                <w:b w:val="0"/>
                <w:bCs w:val="0"/>
                <w:color w:val="000000"/>
                <w:sz w:val="16"/>
                <w:szCs w:val="16"/>
                <w:lang w:eastAsia="es-ES"/>
              </w:rPr>
            </w:pPr>
            <w:r w:rsidRPr="0086140A">
              <w:rPr>
                <w:rFonts w:ascii="Times New Roman" w:eastAsia="Times New Roman" w:hAnsi="Times New Roman" w:cs="Times New Roman"/>
                <w:b w:val="0"/>
                <w:bCs w:val="0"/>
                <w:color w:val="000000"/>
                <w:sz w:val="16"/>
                <w:szCs w:val="16"/>
                <w:lang w:val="en-US" w:eastAsia="es-ES"/>
              </w:rPr>
              <w:t>Productivity loss *</w:t>
            </w:r>
          </w:p>
        </w:tc>
        <w:tc>
          <w:tcPr>
            <w:tcW w:w="2301" w:type="dxa"/>
            <w:shd w:val="clear" w:color="auto" w:fill="auto"/>
            <w:hideMark/>
          </w:tcPr>
          <w:p w14:paraId="55AB712A"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4E6CAF">
              <w:rPr>
                <w:rFonts w:ascii="Times New Roman" w:eastAsia="Calibri" w:hAnsi="Times New Roman" w:cs="Times New Roman"/>
                <w:sz w:val="16"/>
                <w:szCs w:val="16"/>
              </w:rPr>
              <w:t>125.66 [72.29 ; 195.21]</w:t>
            </w:r>
          </w:p>
        </w:tc>
        <w:tc>
          <w:tcPr>
            <w:tcW w:w="1923" w:type="dxa"/>
            <w:shd w:val="clear" w:color="auto" w:fill="auto"/>
            <w:noWrap/>
            <w:hideMark/>
          </w:tcPr>
          <w:p w14:paraId="2D212A8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3.96% [1.95% ; 6.41%]</w:t>
            </w:r>
          </w:p>
        </w:tc>
        <w:tc>
          <w:tcPr>
            <w:tcW w:w="1923" w:type="dxa"/>
            <w:shd w:val="clear" w:color="auto" w:fill="auto"/>
            <w:noWrap/>
            <w:hideMark/>
          </w:tcPr>
          <w:p w14:paraId="6C6967D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16.83% [9.28% ; 28.23%]</w:t>
            </w:r>
          </w:p>
        </w:tc>
      </w:tr>
    </w:tbl>
    <w:p w14:paraId="619FDC19" w14:textId="77777777" w:rsidR="00B52256" w:rsidRPr="00B52256" w:rsidRDefault="00B52256" w:rsidP="00B52256"/>
    <w:p w14:paraId="2305C032" w14:textId="391E9716" w:rsidR="00A873C6" w:rsidRPr="00A873C6" w:rsidRDefault="00E578BB" w:rsidP="00A873C6">
      <w:pPr>
        <w:pStyle w:val="Ttulo2"/>
        <w:spacing w:line="480" w:lineRule="auto"/>
        <w:rPr>
          <w:rFonts w:ascii="Times New Roman" w:hAnsi="Times New Roman" w:cs="Times New Roman"/>
          <w:color w:val="auto"/>
          <w:sz w:val="24"/>
          <w:szCs w:val="24"/>
        </w:rPr>
      </w:pPr>
      <w:bookmarkStart w:id="14" w:name="_Toc208318884"/>
      <w:r w:rsidRPr="00A873C6">
        <w:rPr>
          <w:rFonts w:ascii="Times New Roman" w:hAnsi="Times New Roman" w:cs="Times New Roman"/>
          <w:color w:val="auto"/>
          <w:sz w:val="24"/>
          <w:szCs w:val="24"/>
        </w:rPr>
        <w:t>3.3. Interpretation and Discussion of Alternative Scenarios</w:t>
      </w:r>
      <w:bookmarkEnd w:id="14"/>
    </w:p>
    <w:p w14:paraId="28FF4331" w14:textId="3FDE97A0" w:rsidR="00B52256" w:rsidRPr="00A873C6" w:rsidRDefault="00C22EF0" w:rsidP="00A873C6">
      <w:pPr>
        <w:spacing w:line="480" w:lineRule="auto"/>
        <w:jc w:val="both"/>
        <w:rPr>
          <w:rFonts w:ascii="Times New Roman" w:hAnsi="Times New Roman" w:cs="Times New Roman"/>
          <w:sz w:val="24"/>
          <w:szCs w:val="24"/>
        </w:rPr>
      </w:pPr>
      <w:r w:rsidRPr="00A873C6">
        <w:rPr>
          <w:rFonts w:ascii="Times New Roman" w:hAnsi="Times New Roman" w:cs="Times New Roman"/>
          <w:sz w:val="24"/>
          <w:szCs w:val="24"/>
        </w:rPr>
        <w:t xml:space="preserve">Both vaccination strategies offer distinct benefits. Vaccinating adults aged 50 years and older provides direct protection against hospitalization and death, with a stronger effect on </w:t>
      </w:r>
      <w:r w:rsidRPr="00A873C6">
        <w:rPr>
          <w:rFonts w:ascii="Times New Roman" w:hAnsi="Times New Roman" w:cs="Times New Roman"/>
          <w:sz w:val="24"/>
          <w:szCs w:val="24"/>
        </w:rPr>
        <w:lastRenderedPageBreak/>
        <w:t>reducing mortality compared to school-based vaccination. However, the benefits of this strategy may be underestimated, as our analysis did not account for high-risk subgroups or individuals with comorbidities, who may represent up to 50% of this age group</w:t>
      </w:r>
      <w:r w:rsidR="00740DD6" w:rsidRPr="00A873C6">
        <w:rPr>
          <w:rFonts w:ascii="Times New Roman" w:hAnsi="Times New Roman" w:cs="Times New Roman"/>
          <w:sz w:val="24"/>
          <w:szCs w:val="24"/>
        </w:rPr>
        <w:t xml:space="preserve"> </w:t>
      </w:r>
      <w:r w:rsidR="00B52256" w:rsidRPr="00A873C6">
        <w:rPr>
          <w:rFonts w:ascii="Times New Roman" w:hAnsi="Times New Roman" w:cs="Times New Roman"/>
          <w:sz w:val="24"/>
          <w:szCs w:val="24"/>
        </w:rPr>
        <w:fldChar w:fldCharType="begin"/>
      </w:r>
      <w:r w:rsidR="00B52256" w:rsidRPr="00A873C6">
        <w:rPr>
          <w:rFonts w:ascii="Times New Roman" w:hAnsi="Times New Roman" w:cs="Times New Roman"/>
          <w:sz w:val="24"/>
          <w:szCs w:val="24"/>
        </w:rPr>
        <w:instrText xml:space="preserve"> ADDIN ZOTERO_ITEM CSL_CITATION {"citationID":"njpDMI9k","properties":{"formattedCitation":"[9]","plainCitation":"[9]","noteIndex":0},"citationItems":[{"id":13467,"uris":["http://zotero.org/users/11770595/items/EUVJHJRB"],"itemData":{"id":13467,"type":"article-journal","container-title":"The Lancet","issue":"9836","journalAbbreviation":"The Lancet","title":"Epidemiology of multimorbidity and implications for health care, research, and medical education: a cross-sectional study","volume":"380","author":[{"family":"Barnett","given":"K."},{"literal":"et al."}],"issued":{"date-parts":[["2012"]]}}}],"schema":"https://github.com/citation-style-language/schema/raw/master/csl-citation.json"} </w:instrText>
      </w:r>
      <w:r w:rsidR="00B52256" w:rsidRPr="00A873C6">
        <w:rPr>
          <w:rFonts w:ascii="Times New Roman" w:hAnsi="Times New Roman" w:cs="Times New Roman"/>
          <w:sz w:val="24"/>
          <w:szCs w:val="24"/>
        </w:rPr>
        <w:fldChar w:fldCharType="separate"/>
      </w:r>
      <w:r w:rsidR="00B52256" w:rsidRPr="00A873C6">
        <w:rPr>
          <w:rFonts w:ascii="Times New Roman" w:hAnsi="Times New Roman" w:cs="Times New Roman"/>
          <w:sz w:val="24"/>
          <w:szCs w:val="24"/>
        </w:rPr>
        <w:t>[9]</w:t>
      </w:r>
      <w:r w:rsidR="00B52256" w:rsidRPr="00A873C6">
        <w:rPr>
          <w:rFonts w:ascii="Times New Roman" w:hAnsi="Times New Roman" w:cs="Times New Roman"/>
          <w:sz w:val="24"/>
          <w:szCs w:val="24"/>
        </w:rPr>
        <w:fldChar w:fldCharType="end"/>
      </w:r>
      <w:r w:rsidR="00B52256" w:rsidRPr="00A873C6">
        <w:rPr>
          <w:rFonts w:ascii="Times New Roman" w:hAnsi="Times New Roman" w:cs="Times New Roman"/>
          <w:sz w:val="24"/>
          <w:szCs w:val="24"/>
        </w:rPr>
        <w:t>.</w:t>
      </w:r>
    </w:p>
    <w:p w14:paraId="42FB4B66" w14:textId="20A6E66B" w:rsidR="00740DD6" w:rsidRPr="00A873C6" w:rsidRDefault="00740DD6" w:rsidP="00A873C6">
      <w:pPr>
        <w:spacing w:line="480" w:lineRule="auto"/>
        <w:jc w:val="both"/>
        <w:rPr>
          <w:rFonts w:ascii="Times New Roman" w:hAnsi="Times New Roman" w:cs="Times New Roman"/>
          <w:sz w:val="24"/>
          <w:szCs w:val="24"/>
        </w:rPr>
      </w:pPr>
      <w:r w:rsidRPr="00A873C6">
        <w:rPr>
          <w:rFonts w:ascii="Times New Roman" w:hAnsi="Times New Roman" w:cs="Times New Roman"/>
          <w:sz w:val="24"/>
          <w:szCs w:val="24"/>
        </w:rPr>
        <w:t>In contrast, vaccinating school-aged children</w:t>
      </w:r>
      <w:r w:rsidR="00EB4A1C" w:rsidRPr="00A873C6">
        <w:rPr>
          <w:rFonts w:ascii="Times New Roman" w:hAnsi="Times New Roman" w:cs="Times New Roman"/>
          <w:sz w:val="24"/>
          <w:szCs w:val="24"/>
        </w:rPr>
        <w:t xml:space="preserve">, </w:t>
      </w:r>
      <w:r w:rsidRPr="00A873C6">
        <w:rPr>
          <w:rFonts w:ascii="Times New Roman" w:hAnsi="Times New Roman" w:cs="Times New Roman"/>
          <w:sz w:val="24"/>
          <w:szCs w:val="24"/>
        </w:rPr>
        <w:t>particularly those over five years old, who are known to be efficient transmitters of influenza viruses</w:t>
      </w:r>
      <w:r w:rsidR="008E732F" w:rsidRPr="00A873C6">
        <w:rPr>
          <w:rFonts w:ascii="Times New Roman" w:hAnsi="Times New Roman" w:cs="Times New Roman"/>
          <w:sz w:val="24"/>
          <w:szCs w:val="24"/>
        </w:rPr>
        <w:t xml:space="preserve"> </w:t>
      </w:r>
      <w:r w:rsidRPr="00A873C6">
        <w:rPr>
          <w:rFonts w:ascii="Times New Roman" w:hAnsi="Times New Roman" w:cs="Times New Roman"/>
          <w:sz w:val="24"/>
          <w:szCs w:val="24"/>
        </w:rPr>
        <w:fldChar w:fldCharType="begin"/>
      </w:r>
      <w:r w:rsidRPr="00A873C6">
        <w:rPr>
          <w:rFonts w:ascii="Times New Roman" w:hAnsi="Times New Roman" w:cs="Times New Roman"/>
          <w:sz w:val="24"/>
          <w:szCs w:val="24"/>
        </w:rPr>
        <w:instrText xml:space="preserve"> ADDIN ZOTERO_ITEM CSL_CITATION {"citationID":"NEDrWT6a","properties":{"formattedCitation":"[7]","plainCitation":"[7]","noteIndex":0},"citationItems":[{"id":13465,"uris":["http://zotero.org/users/11770595/items/2GUTQ5MM"],"itemData":{"id":13465,"type":"article-journal","container-title":"Medical decision making : an international journal of the Society for Medical Decision Making","issue":"4","journalAbbreviation":"Medical decision making : an international journal of the Society for Medical Decision Making","page":"536-549","title":"A marginal benefit approach for vaccinating influenza \"superspreaders\"","volume":"34","author":[{"family":"Skene","given":"K. J."},{"family":"Paltiel","given":"A. D."},{"family":"Shim","given":"E."},{"family":"Galvani","given":"A. P."}],"issued":{"date-parts":[["2014",5]]}}}],"schema":"https://github.com/citation-style-language/schema/raw/master/csl-citation.json"} </w:instrText>
      </w:r>
      <w:r w:rsidRPr="00A873C6">
        <w:rPr>
          <w:rFonts w:ascii="Times New Roman" w:hAnsi="Times New Roman" w:cs="Times New Roman"/>
          <w:sz w:val="24"/>
          <w:szCs w:val="24"/>
        </w:rPr>
        <w:fldChar w:fldCharType="separate"/>
      </w:r>
      <w:r w:rsidRPr="00A873C6">
        <w:rPr>
          <w:rFonts w:ascii="Times New Roman" w:hAnsi="Times New Roman" w:cs="Times New Roman"/>
          <w:sz w:val="24"/>
          <w:szCs w:val="24"/>
        </w:rPr>
        <w:t>[7]</w:t>
      </w:r>
      <w:r w:rsidRPr="00A873C6">
        <w:rPr>
          <w:rFonts w:ascii="Times New Roman" w:hAnsi="Times New Roman" w:cs="Times New Roman"/>
          <w:sz w:val="24"/>
          <w:szCs w:val="24"/>
        </w:rPr>
        <w:fldChar w:fldCharType="end"/>
      </w:r>
      <w:r w:rsidRPr="00A873C6">
        <w:rPr>
          <w:rFonts w:ascii="Times New Roman" w:hAnsi="Times New Roman" w:cs="Times New Roman"/>
          <w:sz w:val="24"/>
          <w:szCs w:val="24"/>
        </w:rPr>
        <w:t>.</w:t>
      </w:r>
      <w:r w:rsidR="005E270D" w:rsidRPr="00A873C6">
        <w:rPr>
          <w:rFonts w:ascii="Times New Roman" w:hAnsi="Times New Roman" w:cs="Times New Roman"/>
          <w:sz w:val="24"/>
          <w:szCs w:val="24"/>
        </w:rPr>
        <w:t xml:space="preserve"> can substantially reduce virus circulation. This indirect protection helps prevent secondary infections with fewer vaccine doses, an effect previously reported in other studies</w:t>
      </w:r>
      <w:sdt>
        <w:sdtPr>
          <w:rPr>
            <w:rFonts w:ascii="Times New Roman" w:hAnsi="Times New Roman" w:cs="Times New Roman"/>
            <w:sz w:val="24"/>
            <w:szCs w:val="24"/>
          </w:rPr>
          <w:id w:val="864713221"/>
          <w:citation/>
        </w:sdtPr>
        <w:sdtContent>
          <w:r w:rsidR="005E270D" w:rsidRPr="00A873C6">
            <w:rPr>
              <w:rFonts w:ascii="Times New Roman" w:hAnsi="Times New Roman" w:cs="Times New Roman"/>
              <w:sz w:val="24"/>
              <w:szCs w:val="24"/>
            </w:rPr>
            <w:fldChar w:fldCharType="begin"/>
          </w:r>
          <w:r w:rsidR="005E270D" w:rsidRPr="00A873C6">
            <w:rPr>
              <w:rFonts w:ascii="Times New Roman" w:hAnsi="Times New Roman" w:cs="Times New Roman"/>
              <w:sz w:val="24"/>
              <w:szCs w:val="24"/>
            </w:rPr>
            <w:instrText xml:space="preserve"> CITATION Skene2014 \l 2058 </w:instrText>
          </w:r>
          <w:r w:rsidR="005E270D" w:rsidRPr="00A873C6">
            <w:rPr>
              <w:rFonts w:ascii="Times New Roman" w:hAnsi="Times New Roman" w:cs="Times New Roman"/>
              <w:sz w:val="24"/>
              <w:szCs w:val="24"/>
            </w:rPr>
            <w:fldChar w:fldCharType="separate"/>
          </w:r>
          <w:r w:rsidR="005E270D" w:rsidRPr="00A873C6">
            <w:rPr>
              <w:rFonts w:ascii="Times New Roman" w:hAnsi="Times New Roman" w:cs="Times New Roman"/>
              <w:noProof/>
              <w:sz w:val="24"/>
              <w:szCs w:val="24"/>
            </w:rPr>
            <w:t xml:space="preserve"> [39]</w:t>
          </w:r>
          <w:r w:rsidR="005E270D" w:rsidRPr="00A873C6">
            <w:rPr>
              <w:rFonts w:ascii="Times New Roman" w:hAnsi="Times New Roman" w:cs="Times New Roman"/>
              <w:sz w:val="24"/>
              <w:szCs w:val="24"/>
            </w:rPr>
            <w:fldChar w:fldCharType="end"/>
          </w:r>
        </w:sdtContent>
      </w:sdt>
      <w:r w:rsidR="005E270D" w:rsidRPr="00A873C6">
        <w:rPr>
          <w:rFonts w:ascii="Times New Roman" w:hAnsi="Times New Roman" w:cs="Times New Roman"/>
          <w:sz w:val="24"/>
          <w:szCs w:val="24"/>
        </w:rPr>
        <w:t>. These findings are supported by our dynamic modeling approach, which incorporates contact matrices estimated for Mexico by Prem et al.</w:t>
      </w:r>
      <w:r w:rsidR="00652BF5">
        <w:rPr>
          <w:rFonts w:ascii="Times New Roman" w:hAnsi="Times New Roman" w:cs="Times New Roman"/>
          <w:sz w:val="24"/>
          <w:szCs w:val="24"/>
        </w:rPr>
        <w:t>,</w:t>
      </w:r>
      <w:r w:rsidR="005E270D" w:rsidRPr="00A873C6">
        <w:rPr>
          <w:rFonts w:ascii="Times New Roman" w:hAnsi="Times New Roman" w:cs="Times New Roman"/>
          <w:sz w:val="24"/>
          <w:szCs w:val="24"/>
        </w:rPr>
        <w:t xml:space="preserve"> </w:t>
      </w:r>
      <w:r w:rsidR="005E270D" w:rsidRPr="00A873C6">
        <w:rPr>
          <w:rFonts w:ascii="Times New Roman" w:hAnsi="Times New Roman" w:cs="Times New Roman"/>
          <w:sz w:val="24"/>
          <w:szCs w:val="24"/>
        </w:rPr>
        <w:fldChar w:fldCharType="begin"/>
      </w:r>
      <w:r w:rsidR="005E270D" w:rsidRPr="00A873C6">
        <w:rPr>
          <w:rFonts w:ascii="Times New Roman" w:hAnsi="Times New Roman" w:cs="Times New Roman"/>
          <w:sz w:val="24"/>
          <w:szCs w:val="24"/>
        </w:rPr>
        <w:instrText xml:space="preserve"> ADDIN ZOTERO_ITEM CSL_CITATION {"citationID":"zw0pY5ya","properties":{"formattedCitation":"[8]","plainCitation":"[8]","noteIndex":0},"citationItems":[{"id":13378,"uris":["http://zotero.org/users/11770595/items/CJD9EK82"],"itemData":{"id":13378,"type":"article-journal","container-title":"PLoS Comput Biol","issue":"9","journalAbbreviation":"PLoS Comput Biol","page":"e1005697","title":"Projecting social contact matrices in 152 countries using contact surveys and demographic data.","volume":"13","author":[{"family":"Prem","given":"K."},{"family":"Cook","given":"A. R."},{"family":"Jit","given":"M."}],"issued":{"date-parts":[["2017",9]]}}}],"schema":"https://github.com/citation-style-language/schema/raw/master/csl-citation.json"} </w:instrText>
      </w:r>
      <w:r w:rsidR="005E270D" w:rsidRPr="00A873C6">
        <w:rPr>
          <w:rFonts w:ascii="Times New Roman" w:hAnsi="Times New Roman" w:cs="Times New Roman"/>
          <w:sz w:val="24"/>
          <w:szCs w:val="24"/>
        </w:rPr>
        <w:fldChar w:fldCharType="separate"/>
      </w:r>
      <w:r w:rsidR="005E270D" w:rsidRPr="00A873C6">
        <w:rPr>
          <w:rFonts w:ascii="Times New Roman" w:hAnsi="Times New Roman" w:cs="Times New Roman"/>
          <w:sz w:val="24"/>
          <w:szCs w:val="24"/>
        </w:rPr>
        <w:t>[8]</w:t>
      </w:r>
      <w:r w:rsidR="005E270D" w:rsidRPr="00A873C6">
        <w:rPr>
          <w:rFonts w:ascii="Times New Roman" w:hAnsi="Times New Roman" w:cs="Times New Roman"/>
          <w:sz w:val="24"/>
          <w:szCs w:val="24"/>
        </w:rPr>
        <w:fldChar w:fldCharType="end"/>
      </w:r>
      <w:r w:rsidR="005E270D" w:rsidRPr="00A873C6">
        <w:rPr>
          <w:rFonts w:ascii="Times New Roman" w:hAnsi="Times New Roman" w:cs="Times New Roman"/>
          <w:sz w:val="24"/>
          <w:szCs w:val="24"/>
        </w:rPr>
        <w:t>.</w:t>
      </w:r>
    </w:p>
    <w:p w14:paraId="6707B79F" w14:textId="7C308B47" w:rsidR="008E732F" w:rsidRPr="00A873C6" w:rsidRDefault="008E732F" w:rsidP="00A873C6">
      <w:pPr>
        <w:spacing w:line="480" w:lineRule="auto"/>
        <w:jc w:val="both"/>
        <w:rPr>
          <w:rFonts w:ascii="Times New Roman" w:hAnsi="Times New Roman" w:cs="Times New Roman"/>
          <w:sz w:val="24"/>
          <w:szCs w:val="24"/>
        </w:rPr>
      </w:pPr>
      <w:r w:rsidRPr="00A873C6">
        <w:rPr>
          <w:rFonts w:ascii="Times New Roman" w:hAnsi="Times New Roman" w:cs="Times New Roman"/>
          <w:sz w:val="24"/>
          <w:szCs w:val="24"/>
        </w:rPr>
        <w:t>When considering a stepwise pathway toward universal vaccination, both scenarios should be evaluated not only in terms of health impact but also considering other key criteria. These include reaching high-risk populations already recommended but not fully vaccinated, assessing feasibility and cost of campaign implementation, and exploring potential synergies with other public health programs</w:t>
      </w:r>
      <w:r w:rsidR="00E271B6" w:rsidRPr="00A873C6">
        <w:rPr>
          <w:rFonts w:ascii="Times New Roman" w:hAnsi="Times New Roman" w:cs="Times New Roman"/>
          <w:sz w:val="24"/>
          <w:szCs w:val="24"/>
        </w:rPr>
        <w:t>; f</w:t>
      </w:r>
      <w:r w:rsidRPr="00A873C6">
        <w:rPr>
          <w:rFonts w:ascii="Times New Roman" w:hAnsi="Times New Roman" w:cs="Times New Roman"/>
          <w:sz w:val="24"/>
          <w:szCs w:val="24"/>
        </w:rPr>
        <w:t>or instance, the current HPV vaccination delivered through schools.</w:t>
      </w:r>
    </w:p>
    <w:p w14:paraId="09D70272" w14:textId="77777777" w:rsidR="000C5DC4" w:rsidRDefault="000C5DC4">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7DE743CA" w14:textId="63749077" w:rsidR="00893153" w:rsidRPr="00A873C6" w:rsidRDefault="00E578BB">
      <w:pPr>
        <w:pStyle w:val="Ttulo1"/>
        <w:rPr>
          <w:rFonts w:ascii="Times New Roman" w:hAnsi="Times New Roman" w:cs="Times New Roman"/>
          <w:color w:val="auto"/>
          <w:sz w:val="24"/>
          <w:szCs w:val="24"/>
        </w:rPr>
      </w:pPr>
      <w:bookmarkStart w:id="15" w:name="_Toc208318885"/>
      <w:r w:rsidRPr="00A873C6">
        <w:rPr>
          <w:rFonts w:ascii="Times New Roman" w:hAnsi="Times New Roman" w:cs="Times New Roman"/>
          <w:color w:val="auto"/>
          <w:sz w:val="24"/>
          <w:szCs w:val="24"/>
        </w:rPr>
        <w:lastRenderedPageBreak/>
        <w:t>4. Universal Vaccination Results</w:t>
      </w:r>
      <w:bookmarkEnd w:id="15"/>
    </w:p>
    <w:p w14:paraId="5EA08BE9" w14:textId="2E65FFC0" w:rsidR="00A6674C" w:rsidRDefault="00E578BB" w:rsidP="00A873C6">
      <w:pPr>
        <w:pStyle w:val="Ttulo2"/>
        <w:rPr>
          <w:rFonts w:ascii="Times New Roman" w:hAnsi="Times New Roman" w:cs="Times New Roman"/>
          <w:color w:val="auto"/>
          <w:sz w:val="24"/>
          <w:szCs w:val="24"/>
        </w:rPr>
      </w:pPr>
      <w:bookmarkStart w:id="16" w:name="_Toc208318886"/>
      <w:r w:rsidRPr="00A873C6">
        <w:rPr>
          <w:rFonts w:ascii="Times New Roman" w:hAnsi="Times New Roman" w:cs="Times New Roman"/>
          <w:color w:val="auto"/>
          <w:sz w:val="24"/>
          <w:szCs w:val="24"/>
        </w:rPr>
        <w:t>4.1. Low Incidence Season (2017–2018)</w:t>
      </w:r>
      <w:bookmarkEnd w:id="16"/>
    </w:p>
    <w:p w14:paraId="23BE6652" w14:textId="77777777" w:rsidR="00A873C6" w:rsidRPr="00A873C6" w:rsidRDefault="00A873C6" w:rsidP="00A873C6">
      <w:pPr>
        <w:spacing w:after="0"/>
      </w:pPr>
    </w:p>
    <w:p w14:paraId="05C8EB3A" w14:textId="35416B09" w:rsidR="00973504" w:rsidRPr="00973504" w:rsidRDefault="00A6674C" w:rsidP="002C40E4">
      <w:pPr>
        <w:pStyle w:val="Descripcin"/>
        <w:keepNext/>
        <w:rPr>
          <w:rFonts w:ascii="Times New Roman" w:hAnsi="Times New Roman" w:cs="Times New Roman"/>
          <w:b w:val="0"/>
          <w:bCs w:val="0"/>
          <w:color w:val="auto"/>
        </w:rPr>
      </w:pPr>
      <w:r w:rsidRPr="00A6674C">
        <w:rPr>
          <w:rFonts w:ascii="Times New Roman" w:hAnsi="Times New Roman" w:cs="Times New Roman"/>
          <w:color w:val="auto"/>
        </w:rPr>
        <w:t xml:space="preserve">Supplementary table </w:t>
      </w:r>
      <w:r w:rsidRPr="00A6674C">
        <w:rPr>
          <w:rFonts w:ascii="Times New Roman" w:hAnsi="Times New Roman" w:cs="Times New Roman"/>
          <w:color w:val="auto"/>
        </w:rPr>
        <w:fldChar w:fldCharType="begin"/>
      </w:r>
      <w:r w:rsidRPr="00A6674C">
        <w:rPr>
          <w:rFonts w:ascii="Times New Roman" w:hAnsi="Times New Roman" w:cs="Times New Roman"/>
          <w:color w:val="auto"/>
        </w:rPr>
        <w:instrText xml:space="preserve"> SEQ Supplementary_table \* ARABIC </w:instrText>
      </w:r>
      <w:r w:rsidRPr="00A6674C">
        <w:rPr>
          <w:rFonts w:ascii="Times New Roman" w:hAnsi="Times New Roman" w:cs="Times New Roman"/>
          <w:color w:val="auto"/>
        </w:rPr>
        <w:fldChar w:fldCharType="separate"/>
      </w:r>
      <w:r w:rsidR="00D871F0">
        <w:rPr>
          <w:rFonts w:ascii="Times New Roman" w:hAnsi="Times New Roman" w:cs="Times New Roman"/>
          <w:noProof/>
          <w:color w:val="auto"/>
        </w:rPr>
        <w:t>7</w:t>
      </w:r>
      <w:r w:rsidRPr="00A6674C">
        <w:rPr>
          <w:rFonts w:ascii="Times New Roman" w:hAnsi="Times New Roman" w:cs="Times New Roman"/>
          <w:color w:val="auto"/>
        </w:rPr>
        <w:fldChar w:fldCharType="end"/>
      </w:r>
      <w:r w:rsidRPr="00A6674C">
        <w:rPr>
          <w:rFonts w:ascii="Times New Roman" w:hAnsi="Times New Roman" w:cs="Times New Roman"/>
          <w:color w:val="auto"/>
        </w:rPr>
        <w:t xml:space="preserve">. </w:t>
      </w:r>
      <w:r w:rsidRPr="00A6674C">
        <w:rPr>
          <w:rFonts w:ascii="Times New Roman" w:hAnsi="Times New Roman" w:cs="Times New Roman"/>
          <w:b w:val="0"/>
          <w:bCs w:val="0"/>
          <w:color w:val="auto"/>
        </w:rPr>
        <w:t>Predicted outcomes of universal vaccination (low incidence season, 2017-2018)</w:t>
      </w:r>
    </w:p>
    <w:tbl>
      <w:tblPr>
        <w:tblStyle w:val="Tabladelista6concolores"/>
        <w:tblW w:w="8873" w:type="dxa"/>
        <w:tblLayout w:type="fixed"/>
        <w:tblLook w:val="04A0" w:firstRow="1" w:lastRow="0" w:firstColumn="1" w:lastColumn="0" w:noHBand="0" w:noVBand="1"/>
      </w:tblPr>
      <w:tblGrid>
        <w:gridCol w:w="426"/>
        <w:gridCol w:w="850"/>
        <w:gridCol w:w="1985"/>
        <w:gridCol w:w="2064"/>
        <w:gridCol w:w="1891"/>
        <w:gridCol w:w="1657"/>
      </w:tblGrid>
      <w:tr w:rsidR="00B52256" w14:paraId="74183C70" w14:textId="77777777" w:rsidTr="00F865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gridSpan w:val="2"/>
          </w:tcPr>
          <w:p w14:paraId="3BDED64C" w14:textId="77777777" w:rsidR="00B52256" w:rsidRPr="00304E7A" w:rsidRDefault="00B52256" w:rsidP="00F865E8">
            <w:pPr>
              <w:jc w:val="center"/>
              <w:rPr>
                <w:rFonts w:ascii="Times New Roman" w:eastAsia="Calibri" w:hAnsi="Times New Roman" w:cs="Times New Roman"/>
                <w:b w:val="0"/>
                <w:bCs w:val="0"/>
                <w:sz w:val="16"/>
                <w:szCs w:val="16"/>
              </w:rPr>
            </w:pPr>
            <w:proofErr w:type="spellStart"/>
            <w:r w:rsidRPr="00304E7A">
              <w:rPr>
                <w:rFonts w:ascii="Times New Roman" w:eastAsia="Calibri" w:hAnsi="Times New Roman" w:cs="Times New Roman"/>
                <w:sz w:val="16"/>
                <w:szCs w:val="16"/>
              </w:rPr>
              <w:t>Outcome</w:t>
            </w:r>
            <w:proofErr w:type="spellEnd"/>
          </w:p>
        </w:tc>
        <w:tc>
          <w:tcPr>
            <w:tcW w:w="1985" w:type="dxa"/>
          </w:tcPr>
          <w:p w14:paraId="6ECFE3C5" w14:textId="77777777" w:rsidR="00B52256" w:rsidRPr="00304E7A"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304E7A">
              <w:rPr>
                <w:rFonts w:ascii="Times New Roman" w:eastAsia="Calibri" w:hAnsi="Times New Roman" w:cs="Times New Roman"/>
                <w:sz w:val="16"/>
                <w:szCs w:val="16"/>
              </w:rPr>
              <w:t xml:space="preserve">Universal influenza </w:t>
            </w:r>
            <w:proofErr w:type="spellStart"/>
            <w:r w:rsidRPr="00304E7A">
              <w:rPr>
                <w:rFonts w:ascii="Times New Roman" w:eastAsia="Calibri" w:hAnsi="Times New Roman" w:cs="Times New Roman"/>
                <w:sz w:val="16"/>
                <w:szCs w:val="16"/>
              </w:rPr>
              <w:t>vaccination</w:t>
            </w:r>
            <w:proofErr w:type="spellEnd"/>
          </w:p>
        </w:tc>
        <w:tc>
          <w:tcPr>
            <w:tcW w:w="2064" w:type="dxa"/>
          </w:tcPr>
          <w:p w14:paraId="3861E551"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lang w:val="en-US"/>
              </w:rPr>
            </w:pPr>
            <w:r w:rsidRPr="00B52256">
              <w:rPr>
                <w:rFonts w:ascii="Times New Roman" w:eastAsia="Calibri" w:hAnsi="Times New Roman" w:cs="Times New Roman"/>
                <w:sz w:val="16"/>
                <w:szCs w:val="16"/>
                <w:lang w:val="en-US"/>
              </w:rPr>
              <w:t>Base case scenario</w:t>
            </w:r>
          </w:p>
          <w:p w14:paraId="1EA72BDF"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lang w:val="en-US"/>
              </w:rPr>
            </w:pPr>
            <w:r w:rsidRPr="00B52256">
              <w:rPr>
                <w:rFonts w:ascii="Times New Roman" w:eastAsia="Calibri" w:hAnsi="Times New Roman" w:cs="Times New Roman"/>
                <w:sz w:val="16"/>
                <w:szCs w:val="16"/>
                <w:lang w:val="en-US"/>
              </w:rPr>
              <w:t>(current coverage)</w:t>
            </w:r>
          </w:p>
        </w:tc>
        <w:tc>
          <w:tcPr>
            <w:tcW w:w="1891" w:type="dxa"/>
          </w:tcPr>
          <w:p w14:paraId="0E4ABC84" w14:textId="77777777" w:rsidR="00B52256" w:rsidRPr="00304E7A"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proofErr w:type="spellStart"/>
            <w:r w:rsidRPr="00304E7A">
              <w:rPr>
                <w:rFonts w:ascii="Times New Roman" w:eastAsia="Calibri" w:hAnsi="Times New Roman" w:cs="Times New Roman"/>
                <w:sz w:val="16"/>
                <w:szCs w:val="16"/>
              </w:rPr>
              <w:t>Difference</w:t>
            </w:r>
            <w:proofErr w:type="spellEnd"/>
          </w:p>
        </w:tc>
        <w:tc>
          <w:tcPr>
            <w:tcW w:w="1657" w:type="dxa"/>
          </w:tcPr>
          <w:p w14:paraId="642ED7C3" w14:textId="77777777" w:rsidR="00B52256" w:rsidRPr="00304E7A"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304E7A">
              <w:rPr>
                <w:rFonts w:ascii="Times New Roman" w:eastAsia="Calibri" w:hAnsi="Times New Roman" w:cs="Times New Roman"/>
                <w:sz w:val="16"/>
                <w:szCs w:val="16"/>
              </w:rPr>
              <w:t xml:space="preserve">Relative </w:t>
            </w:r>
            <w:proofErr w:type="spellStart"/>
            <w:r w:rsidRPr="00304E7A">
              <w:rPr>
                <w:rFonts w:ascii="Times New Roman" w:eastAsia="Calibri" w:hAnsi="Times New Roman" w:cs="Times New Roman"/>
                <w:sz w:val="16"/>
                <w:szCs w:val="16"/>
              </w:rPr>
              <w:t>reduction</w:t>
            </w:r>
            <w:proofErr w:type="spellEnd"/>
          </w:p>
        </w:tc>
      </w:tr>
      <w:tr w:rsidR="00B52256" w14:paraId="167AF371"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extDirection w:val="btLr"/>
          </w:tcPr>
          <w:p w14:paraId="60D38467" w14:textId="77777777" w:rsidR="00B52256" w:rsidRPr="00304E7A" w:rsidRDefault="00B52256" w:rsidP="00F865E8">
            <w:pPr>
              <w:ind w:left="113" w:right="113"/>
              <w:jc w:val="center"/>
              <w:rPr>
                <w:rFonts w:ascii="Times New Roman" w:eastAsia="Calibri" w:hAnsi="Times New Roman" w:cs="Times New Roman"/>
                <w:b w:val="0"/>
                <w:bCs w:val="0"/>
                <w:sz w:val="16"/>
                <w:szCs w:val="16"/>
              </w:rPr>
            </w:pPr>
            <w:proofErr w:type="spellStart"/>
            <w:r w:rsidRPr="00304E7A">
              <w:rPr>
                <w:rFonts w:ascii="Times New Roman" w:eastAsia="Calibri" w:hAnsi="Times New Roman" w:cs="Times New Roman"/>
                <w:sz w:val="16"/>
                <w:szCs w:val="16"/>
              </w:rPr>
              <w:t>Symptomatic</w:t>
            </w:r>
            <w:proofErr w:type="spellEnd"/>
          </w:p>
        </w:tc>
        <w:tc>
          <w:tcPr>
            <w:tcW w:w="850" w:type="dxa"/>
            <w:shd w:val="clear" w:color="auto" w:fill="auto"/>
          </w:tcPr>
          <w:p w14:paraId="2D8B5D07"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0- 4 y</w:t>
            </w:r>
          </w:p>
        </w:tc>
        <w:tc>
          <w:tcPr>
            <w:tcW w:w="1985" w:type="dxa"/>
            <w:shd w:val="clear" w:color="auto" w:fill="auto"/>
          </w:tcPr>
          <w:p w14:paraId="567CA7D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261000 [249000 ; 272000]</w:t>
            </w:r>
          </w:p>
        </w:tc>
        <w:tc>
          <w:tcPr>
            <w:tcW w:w="2064" w:type="dxa"/>
            <w:shd w:val="clear" w:color="auto" w:fill="auto"/>
          </w:tcPr>
          <w:p w14:paraId="073EC157"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750000 [732000 ; 766000]</w:t>
            </w:r>
          </w:p>
        </w:tc>
        <w:tc>
          <w:tcPr>
            <w:tcW w:w="1891" w:type="dxa"/>
            <w:shd w:val="clear" w:color="auto" w:fill="auto"/>
          </w:tcPr>
          <w:p w14:paraId="0D8BD3D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489000 [465000 ; 509000]</w:t>
            </w:r>
          </w:p>
        </w:tc>
        <w:tc>
          <w:tcPr>
            <w:tcW w:w="1657" w:type="dxa"/>
            <w:shd w:val="clear" w:color="auto" w:fill="auto"/>
          </w:tcPr>
          <w:p w14:paraId="484B9409"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65.24% [63.07% ; 66.92%]</w:t>
            </w:r>
          </w:p>
        </w:tc>
      </w:tr>
      <w:tr w:rsidR="00B52256" w14:paraId="5047FD78"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05D9E52F" w14:textId="77777777" w:rsidR="00B52256" w:rsidRPr="00B40D32" w:rsidRDefault="00B52256" w:rsidP="00F865E8">
            <w:pPr>
              <w:rPr>
                <w:rFonts w:ascii="Times New Roman" w:hAnsi="Times New Roman" w:cs="Times New Roman"/>
              </w:rPr>
            </w:pPr>
          </w:p>
        </w:tc>
        <w:tc>
          <w:tcPr>
            <w:tcW w:w="850" w:type="dxa"/>
          </w:tcPr>
          <w:p w14:paraId="1339F938"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 – 19 y</w:t>
            </w:r>
          </w:p>
        </w:tc>
        <w:tc>
          <w:tcPr>
            <w:tcW w:w="1985" w:type="dxa"/>
          </w:tcPr>
          <w:p w14:paraId="321A9536"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1168000 [1117000 ; 1217000]</w:t>
            </w:r>
          </w:p>
        </w:tc>
        <w:tc>
          <w:tcPr>
            <w:tcW w:w="2064" w:type="dxa"/>
          </w:tcPr>
          <w:p w14:paraId="40DB177A"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4158000 [4068000 ; 4235000]</w:t>
            </w:r>
          </w:p>
        </w:tc>
        <w:tc>
          <w:tcPr>
            <w:tcW w:w="1891" w:type="dxa"/>
          </w:tcPr>
          <w:p w14:paraId="30207B8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2992000 [2878000 ; 3079000]</w:t>
            </w:r>
          </w:p>
        </w:tc>
        <w:tc>
          <w:tcPr>
            <w:tcW w:w="1657" w:type="dxa"/>
          </w:tcPr>
          <w:p w14:paraId="692F2269"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71.9% [70.24% ; 73.25%]</w:t>
            </w:r>
          </w:p>
        </w:tc>
      </w:tr>
      <w:tr w:rsidR="00B52256" w14:paraId="4DD85EE2"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74D3D0F0" w14:textId="77777777" w:rsidR="00B52256" w:rsidRPr="00B40D32" w:rsidRDefault="00B52256" w:rsidP="00F865E8">
            <w:pPr>
              <w:rPr>
                <w:rFonts w:ascii="Times New Roman" w:hAnsi="Times New Roman" w:cs="Times New Roman"/>
              </w:rPr>
            </w:pPr>
          </w:p>
        </w:tc>
        <w:tc>
          <w:tcPr>
            <w:tcW w:w="850" w:type="dxa"/>
            <w:shd w:val="clear" w:color="auto" w:fill="auto"/>
          </w:tcPr>
          <w:p w14:paraId="7D037A0D"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20 – 29 y</w:t>
            </w:r>
          </w:p>
        </w:tc>
        <w:tc>
          <w:tcPr>
            <w:tcW w:w="1985" w:type="dxa"/>
            <w:shd w:val="clear" w:color="auto" w:fill="auto"/>
          </w:tcPr>
          <w:p w14:paraId="096E3019"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171000 [163000 ; 178000]</w:t>
            </w:r>
          </w:p>
        </w:tc>
        <w:tc>
          <w:tcPr>
            <w:tcW w:w="2064" w:type="dxa"/>
            <w:shd w:val="clear" w:color="auto" w:fill="auto"/>
          </w:tcPr>
          <w:p w14:paraId="6337EDCC"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573000 [559000 ; 586000]</w:t>
            </w:r>
          </w:p>
        </w:tc>
        <w:tc>
          <w:tcPr>
            <w:tcW w:w="1891" w:type="dxa"/>
            <w:shd w:val="clear" w:color="auto" w:fill="auto"/>
          </w:tcPr>
          <w:p w14:paraId="73AA863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402000 [384000 ; 417000]</w:t>
            </w:r>
          </w:p>
        </w:tc>
        <w:tc>
          <w:tcPr>
            <w:tcW w:w="1657" w:type="dxa"/>
            <w:shd w:val="clear" w:color="auto" w:fill="auto"/>
          </w:tcPr>
          <w:p w14:paraId="6FEC0DC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70.19% [68.46% ; 71.58%]</w:t>
            </w:r>
          </w:p>
        </w:tc>
      </w:tr>
      <w:tr w:rsidR="00B52256" w14:paraId="7DA4C145"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00BCDFBE" w14:textId="77777777" w:rsidR="00B52256" w:rsidRPr="00B40D32" w:rsidRDefault="00B52256" w:rsidP="00F865E8">
            <w:pPr>
              <w:rPr>
                <w:rFonts w:ascii="Times New Roman" w:hAnsi="Times New Roman" w:cs="Times New Roman"/>
              </w:rPr>
            </w:pPr>
          </w:p>
        </w:tc>
        <w:tc>
          <w:tcPr>
            <w:tcW w:w="850" w:type="dxa"/>
          </w:tcPr>
          <w:p w14:paraId="68E0351E"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30 – 39 y</w:t>
            </w:r>
          </w:p>
        </w:tc>
        <w:tc>
          <w:tcPr>
            <w:tcW w:w="1985" w:type="dxa"/>
          </w:tcPr>
          <w:p w14:paraId="7C62A978"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202000 [194000 ; 211000]</w:t>
            </w:r>
          </w:p>
        </w:tc>
        <w:tc>
          <w:tcPr>
            <w:tcW w:w="2064" w:type="dxa"/>
          </w:tcPr>
          <w:p w14:paraId="700C69A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675000 [659000 ; 689000]</w:t>
            </w:r>
          </w:p>
        </w:tc>
        <w:tc>
          <w:tcPr>
            <w:tcW w:w="1891" w:type="dxa"/>
          </w:tcPr>
          <w:p w14:paraId="273D7499"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473000 [452000 ; 489000]</w:t>
            </w:r>
          </w:p>
        </w:tc>
        <w:tc>
          <w:tcPr>
            <w:tcW w:w="1657" w:type="dxa"/>
          </w:tcPr>
          <w:p w14:paraId="7BAED816"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69.95% [68.2% ; 71.34%]</w:t>
            </w:r>
          </w:p>
        </w:tc>
      </w:tr>
      <w:tr w:rsidR="00B52256" w14:paraId="75029E6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349768E1" w14:textId="77777777" w:rsidR="00B52256" w:rsidRPr="00B40D32" w:rsidRDefault="00B52256" w:rsidP="00F865E8">
            <w:pPr>
              <w:rPr>
                <w:rFonts w:ascii="Times New Roman" w:hAnsi="Times New Roman" w:cs="Times New Roman"/>
              </w:rPr>
            </w:pPr>
          </w:p>
        </w:tc>
        <w:tc>
          <w:tcPr>
            <w:tcW w:w="850" w:type="dxa"/>
            <w:shd w:val="clear" w:color="auto" w:fill="auto"/>
          </w:tcPr>
          <w:p w14:paraId="2F9F6079"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40 – 49 y</w:t>
            </w:r>
          </w:p>
        </w:tc>
        <w:tc>
          <w:tcPr>
            <w:tcW w:w="1985" w:type="dxa"/>
            <w:shd w:val="clear" w:color="auto" w:fill="auto"/>
          </w:tcPr>
          <w:p w14:paraId="1044C88B"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288000 [276000 ; 301000]</w:t>
            </w:r>
          </w:p>
        </w:tc>
        <w:tc>
          <w:tcPr>
            <w:tcW w:w="2064" w:type="dxa"/>
            <w:shd w:val="clear" w:color="auto" w:fill="auto"/>
          </w:tcPr>
          <w:p w14:paraId="39CE340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948000 [926000 ; 966000]</w:t>
            </w:r>
          </w:p>
        </w:tc>
        <w:tc>
          <w:tcPr>
            <w:tcW w:w="1891" w:type="dxa"/>
            <w:shd w:val="clear" w:color="auto" w:fill="auto"/>
          </w:tcPr>
          <w:p w14:paraId="36AE6E2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661000 [632000 ; 683000]</w:t>
            </w:r>
          </w:p>
        </w:tc>
        <w:tc>
          <w:tcPr>
            <w:tcW w:w="1657" w:type="dxa"/>
            <w:shd w:val="clear" w:color="auto" w:fill="auto"/>
          </w:tcPr>
          <w:p w14:paraId="5CC46279"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69.57% [67.76% ; 70.98%]</w:t>
            </w:r>
          </w:p>
        </w:tc>
      </w:tr>
      <w:tr w:rsidR="00B52256" w14:paraId="4A6D4B3A"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008415EA" w14:textId="77777777" w:rsidR="00B52256" w:rsidRPr="00B40D32" w:rsidRDefault="00B52256" w:rsidP="00F865E8">
            <w:pPr>
              <w:rPr>
                <w:rFonts w:ascii="Times New Roman" w:hAnsi="Times New Roman" w:cs="Times New Roman"/>
              </w:rPr>
            </w:pPr>
          </w:p>
        </w:tc>
        <w:tc>
          <w:tcPr>
            <w:tcW w:w="850" w:type="dxa"/>
          </w:tcPr>
          <w:p w14:paraId="6649578B"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50 – 59 y</w:t>
            </w:r>
          </w:p>
        </w:tc>
        <w:tc>
          <w:tcPr>
            <w:tcW w:w="1985" w:type="dxa"/>
          </w:tcPr>
          <w:p w14:paraId="26B06FC7"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105000 [101000 ; 109000]</w:t>
            </w:r>
          </w:p>
        </w:tc>
        <w:tc>
          <w:tcPr>
            <w:tcW w:w="2064" w:type="dxa"/>
          </w:tcPr>
          <w:p w14:paraId="59BCE308"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352000 [344000 ; 359000]</w:t>
            </w:r>
          </w:p>
        </w:tc>
        <w:tc>
          <w:tcPr>
            <w:tcW w:w="1891" w:type="dxa"/>
          </w:tcPr>
          <w:p w14:paraId="3E5E9D85"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247000 [237000 ; 256000]</w:t>
            </w:r>
          </w:p>
        </w:tc>
        <w:tc>
          <w:tcPr>
            <w:tcW w:w="1657" w:type="dxa"/>
          </w:tcPr>
          <w:p w14:paraId="4ECDDB92"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70.23% [68.54% ; 71.53%]</w:t>
            </w:r>
          </w:p>
        </w:tc>
      </w:tr>
      <w:tr w:rsidR="00B52256" w14:paraId="6F4DD48D"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5DEBCC15" w14:textId="77777777" w:rsidR="00B52256" w:rsidRPr="00B40D32" w:rsidRDefault="00B52256" w:rsidP="00F865E8">
            <w:pPr>
              <w:rPr>
                <w:rFonts w:ascii="Times New Roman" w:hAnsi="Times New Roman" w:cs="Times New Roman"/>
              </w:rPr>
            </w:pPr>
          </w:p>
        </w:tc>
        <w:tc>
          <w:tcPr>
            <w:tcW w:w="850" w:type="dxa"/>
            <w:tcBorders>
              <w:bottom w:val="nil"/>
            </w:tcBorders>
            <w:shd w:val="clear" w:color="auto" w:fill="auto"/>
          </w:tcPr>
          <w:p w14:paraId="3A011D91"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60+ y</w:t>
            </w:r>
          </w:p>
        </w:tc>
        <w:tc>
          <w:tcPr>
            <w:tcW w:w="1985" w:type="dxa"/>
            <w:tcBorders>
              <w:bottom w:val="nil"/>
            </w:tcBorders>
            <w:shd w:val="clear" w:color="auto" w:fill="auto"/>
          </w:tcPr>
          <w:p w14:paraId="57D818A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88000 [85000 ; 92000]</w:t>
            </w:r>
          </w:p>
        </w:tc>
        <w:tc>
          <w:tcPr>
            <w:tcW w:w="2064" w:type="dxa"/>
            <w:tcBorders>
              <w:bottom w:val="nil"/>
            </w:tcBorders>
            <w:shd w:val="clear" w:color="auto" w:fill="auto"/>
          </w:tcPr>
          <w:p w14:paraId="18364B09"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266000 [261000 ; 272000]</w:t>
            </w:r>
          </w:p>
        </w:tc>
        <w:tc>
          <w:tcPr>
            <w:tcW w:w="1891" w:type="dxa"/>
            <w:tcBorders>
              <w:bottom w:val="nil"/>
            </w:tcBorders>
            <w:shd w:val="clear" w:color="auto" w:fill="auto"/>
          </w:tcPr>
          <w:p w14:paraId="75E94A9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179000 [170000 ; 185000]</w:t>
            </w:r>
          </w:p>
        </w:tc>
        <w:tc>
          <w:tcPr>
            <w:tcW w:w="1657" w:type="dxa"/>
            <w:tcBorders>
              <w:bottom w:val="nil"/>
            </w:tcBorders>
            <w:shd w:val="clear" w:color="auto" w:fill="auto"/>
          </w:tcPr>
          <w:p w14:paraId="11E0920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66.87% [64.97% ; 68.43%]</w:t>
            </w:r>
          </w:p>
        </w:tc>
      </w:tr>
      <w:tr w:rsidR="00B52256" w14:paraId="1F71F08B"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17E01B2A" w14:textId="77777777" w:rsidR="00B52256" w:rsidRPr="00B40D32" w:rsidRDefault="00B52256" w:rsidP="00F865E8">
            <w:pPr>
              <w:rPr>
                <w:rFonts w:ascii="Times New Roman" w:hAnsi="Times New Roman" w:cs="Times New Roman"/>
              </w:rPr>
            </w:pPr>
          </w:p>
        </w:tc>
        <w:tc>
          <w:tcPr>
            <w:tcW w:w="850" w:type="dxa"/>
            <w:tcBorders>
              <w:top w:val="nil"/>
              <w:bottom w:val="single" w:sz="4" w:space="0" w:color="auto"/>
            </w:tcBorders>
          </w:tcPr>
          <w:p w14:paraId="0B7ECA24"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b/>
                <w:bCs/>
                <w:sz w:val="16"/>
                <w:szCs w:val="16"/>
              </w:rPr>
              <w:t>Total</w:t>
            </w:r>
          </w:p>
        </w:tc>
        <w:tc>
          <w:tcPr>
            <w:tcW w:w="1985" w:type="dxa"/>
            <w:tcBorders>
              <w:top w:val="nil"/>
              <w:bottom w:val="single" w:sz="4" w:space="0" w:color="auto"/>
            </w:tcBorders>
          </w:tcPr>
          <w:p w14:paraId="1A1D7D2E"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2283000 [2186000 ; 2380000]</w:t>
            </w:r>
          </w:p>
        </w:tc>
        <w:tc>
          <w:tcPr>
            <w:tcW w:w="2064" w:type="dxa"/>
            <w:tcBorders>
              <w:top w:val="nil"/>
              <w:bottom w:val="single" w:sz="4" w:space="0" w:color="auto"/>
            </w:tcBorders>
          </w:tcPr>
          <w:p w14:paraId="785806BA"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7723000 [7549000 ; 7874000]</w:t>
            </w:r>
          </w:p>
        </w:tc>
        <w:tc>
          <w:tcPr>
            <w:tcW w:w="1891" w:type="dxa"/>
            <w:tcBorders>
              <w:top w:val="nil"/>
              <w:bottom w:val="single" w:sz="4" w:space="0" w:color="auto"/>
            </w:tcBorders>
          </w:tcPr>
          <w:p w14:paraId="6407168A"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5440000 [5220000 ; 5619000]</w:t>
            </w:r>
          </w:p>
        </w:tc>
        <w:tc>
          <w:tcPr>
            <w:tcW w:w="1657" w:type="dxa"/>
            <w:tcBorders>
              <w:top w:val="nil"/>
              <w:bottom w:val="single" w:sz="4" w:space="0" w:color="auto"/>
            </w:tcBorders>
          </w:tcPr>
          <w:p w14:paraId="7EF88778"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70.43% [68.66% ; 71.81%]</w:t>
            </w:r>
          </w:p>
        </w:tc>
      </w:tr>
      <w:tr w:rsidR="00B52256" w14:paraId="1E9F4107"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extDirection w:val="btLr"/>
          </w:tcPr>
          <w:p w14:paraId="7125D857" w14:textId="77777777" w:rsidR="00B52256" w:rsidRPr="00304E7A" w:rsidRDefault="00B52256" w:rsidP="00F865E8">
            <w:pPr>
              <w:ind w:left="113" w:right="113"/>
              <w:jc w:val="center"/>
              <w:rPr>
                <w:rFonts w:ascii="Times New Roman" w:eastAsia="Calibri" w:hAnsi="Times New Roman" w:cs="Times New Roman"/>
                <w:b w:val="0"/>
                <w:bCs w:val="0"/>
                <w:sz w:val="16"/>
                <w:szCs w:val="16"/>
              </w:rPr>
            </w:pPr>
            <w:r w:rsidRPr="00304E7A">
              <w:rPr>
                <w:rFonts w:ascii="Times New Roman" w:eastAsia="Calibri" w:hAnsi="Times New Roman" w:cs="Times New Roman"/>
                <w:sz w:val="16"/>
                <w:szCs w:val="16"/>
              </w:rPr>
              <w:t xml:space="preserve">GP </w:t>
            </w:r>
            <w:proofErr w:type="spellStart"/>
            <w:r w:rsidRPr="00304E7A">
              <w:rPr>
                <w:rFonts w:ascii="Times New Roman" w:eastAsia="Calibri" w:hAnsi="Times New Roman" w:cs="Times New Roman"/>
                <w:sz w:val="16"/>
                <w:szCs w:val="16"/>
              </w:rPr>
              <w:t>consultations</w:t>
            </w:r>
            <w:proofErr w:type="spellEnd"/>
          </w:p>
        </w:tc>
        <w:tc>
          <w:tcPr>
            <w:tcW w:w="850" w:type="dxa"/>
            <w:tcBorders>
              <w:top w:val="single" w:sz="4" w:space="0" w:color="auto"/>
            </w:tcBorders>
            <w:shd w:val="clear" w:color="auto" w:fill="auto"/>
          </w:tcPr>
          <w:p w14:paraId="53E96542"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0- 4 y</w:t>
            </w:r>
          </w:p>
        </w:tc>
        <w:tc>
          <w:tcPr>
            <w:tcW w:w="1985" w:type="dxa"/>
            <w:tcBorders>
              <w:top w:val="single" w:sz="4" w:space="0" w:color="auto"/>
            </w:tcBorders>
            <w:shd w:val="clear" w:color="auto" w:fill="auto"/>
          </w:tcPr>
          <w:p w14:paraId="3BDE854B"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85000 [81000 ; 89000]</w:t>
            </w:r>
          </w:p>
        </w:tc>
        <w:tc>
          <w:tcPr>
            <w:tcW w:w="2064" w:type="dxa"/>
            <w:tcBorders>
              <w:top w:val="single" w:sz="4" w:space="0" w:color="auto"/>
            </w:tcBorders>
            <w:shd w:val="clear" w:color="auto" w:fill="auto"/>
          </w:tcPr>
          <w:p w14:paraId="62AC72CC"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245000 [239000 ; 250000]</w:t>
            </w:r>
          </w:p>
        </w:tc>
        <w:tc>
          <w:tcPr>
            <w:tcW w:w="1891" w:type="dxa"/>
            <w:tcBorders>
              <w:top w:val="single" w:sz="4" w:space="0" w:color="auto"/>
            </w:tcBorders>
            <w:shd w:val="clear" w:color="auto" w:fill="auto"/>
          </w:tcPr>
          <w:p w14:paraId="0CBCF32D"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160000 [152000 ; 166000]</w:t>
            </w:r>
          </w:p>
        </w:tc>
        <w:tc>
          <w:tcPr>
            <w:tcW w:w="1657" w:type="dxa"/>
            <w:tcBorders>
              <w:top w:val="single" w:sz="4" w:space="0" w:color="auto"/>
            </w:tcBorders>
            <w:shd w:val="clear" w:color="auto" w:fill="auto"/>
          </w:tcPr>
          <w:p w14:paraId="47C9AA83"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65.24% [63.07% ; 66.92%]</w:t>
            </w:r>
          </w:p>
        </w:tc>
      </w:tr>
      <w:tr w:rsidR="00B52256" w14:paraId="68E595BC"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5E8E706C" w14:textId="77777777" w:rsidR="00B52256" w:rsidRPr="00304E7A" w:rsidRDefault="00B52256" w:rsidP="00F865E8">
            <w:pPr>
              <w:rPr>
                <w:rFonts w:ascii="Times New Roman" w:hAnsi="Times New Roman" w:cs="Times New Roman"/>
                <w:b w:val="0"/>
                <w:bCs w:val="0"/>
              </w:rPr>
            </w:pPr>
          </w:p>
        </w:tc>
        <w:tc>
          <w:tcPr>
            <w:tcW w:w="850" w:type="dxa"/>
          </w:tcPr>
          <w:p w14:paraId="197BD8FF"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 – 19 y</w:t>
            </w:r>
          </w:p>
        </w:tc>
        <w:tc>
          <w:tcPr>
            <w:tcW w:w="1985" w:type="dxa"/>
          </w:tcPr>
          <w:p w14:paraId="3F40687B"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266000 [254000 ; 277000]</w:t>
            </w:r>
          </w:p>
        </w:tc>
        <w:tc>
          <w:tcPr>
            <w:tcW w:w="2064" w:type="dxa"/>
          </w:tcPr>
          <w:p w14:paraId="24F51937"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946000 [926000 ; 964000]</w:t>
            </w:r>
          </w:p>
        </w:tc>
        <w:tc>
          <w:tcPr>
            <w:tcW w:w="1891" w:type="dxa"/>
          </w:tcPr>
          <w:p w14:paraId="69D52759"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681000 [655000 ; 701000]</w:t>
            </w:r>
          </w:p>
        </w:tc>
        <w:tc>
          <w:tcPr>
            <w:tcW w:w="1657" w:type="dxa"/>
          </w:tcPr>
          <w:p w14:paraId="31536F67"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71.9% [70.24% ; 73.25%]</w:t>
            </w:r>
          </w:p>
        </w:tc>
      </w:tr>
      <w:tr w:rsidR="00B52256" w14:paraId="00AA98AA"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4AAE4CE6"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1BC8FA35"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20 – 29 y</w:t>
            </w:r>
          </w:p>
        </w:tc>
        <w:tc>
          <w:tcPr>
            <w:tcW w:w="1985" w:type="dxa"/>
            <w:shd w:val="clear" w:color="auto" w:fill="auto"/>
          </w:tcPr>
          <w:p w14:paraId="08339741"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38000 [37000 ; 40000]</w:t>
            </w:r>
          </w:p>
        </w:tc>
        <w:tc>
          <w:tcPr>
            <w:tcW w:w="2064" w:type="dxa"/>
            <w:shd w:val="clear" w:color="auto" w:fill="auto"/>
          </w:tcPr>
          <w:p w14:paraId="3E3E3D7A"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129000 [126000 ; 132000]</w:t>
            </w:r>
          </w:p>
        </w:tc>
        <w:tc>
          <w:tcPr>
            <w:tcW w:w="1891" w:type="dxa"/>
            <w:shd w:val="clear" w:color="auto" w:fill="auto"/>
          </w:tcPr>
          <w:p w14:paraId="74C9593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90000 [86000 ; 94000]</w:t>
            </w:r>
          </w:p>
        </w:tc>
        <w:tc>
          <w:tcPr>
            <w:tcW w:w="1657" w:type="dxa"/>
            <w:shd w:val="clear" w:color="auto" w:fill="auto"/>
          </w:tcPr>
          <w:p w14:paraId="6B719D4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70.19% [68.46% ; 71.58%]</w:t>
            </w:r>
          </w:p>
        </w:tc>
      </w:tr>
      <w:tr w:rsidR="00B52256" w14:paraId="3775617C"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2BAF6157" w14:textId="77777777" w:rsidR="00B52256" w:rsidRPr="00304E7A" w:rsidRDefault="00B52256" w:rsidP="00F865E8">
            <w:pPr>
              <w:rPr>
                <w:rFonts w:ascii="Times New Roman" w:hAnsi="Times New Roman" w:cs="Times New Roman"/>
                <w:b w:val="0"/>
                <w:bCs w:val="0"/>
              </w:rPr>
            </w:pPr>
          </w:p>
        </w:tc>
        <w:tc>
          <w:tcPr>
            <w:tcW w:w="850" w:type="dxa"/>
          </w:tcPr>
          <w:p w14:paraId="02360733"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30 – 39 y</w:t>
            </w:r>
          </w:p>
        </w:tc>
        <w:tc>
          <w:tcPr>
            <w:tcW w:w="1985" w:type="dxa"/>
          </w:tcPr>
          <w:p w14:paraId="6DBEDE2B"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45000 [44000 ; 47000]</w:t>
            </w:r>
          </w:p>
        </w:tc>
        <w:tc>
          <w:tcPr>
            <w:tcW w:w="2064" w:type="dxa"/>
          </w:tcPr>
          <w:p w14:paraId="4E5E0761"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151000 [148000 ; 155000]</w:t>
            </w:r>
          </w:p>
        </w:tc>
        <w:tc>
          <w:tcPr>
            <w:tcW w:w="1891" w:type="dxa"/>
          </w:tcPr>
          <w:p w14:paraId="084DEED5"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106000 [101000 ; 110000]</w:t>
            </w:r>
          </w:p>
        </w:tc>
        <w:tc>
          <w:tcPr>
            <w:tcW w:w="1657" w:type="dxa"/>
          </w:tcPr>
          <w:p w14:paraId="30D005A5"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69.95% [68.2% ; 71.34%]</w:t>
            </w:r>
          </w:p>
        </w:tc>
      </w:tr>
      <w:tr w:rsidR="00B52256" w14:paraId="296BE97F"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2D29A405"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318622B8"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40 – 49 y</w:t>
            </w:r>
          </w:p>
        </w:tc>
        <w:tc>
          <w:tcPr>
            <w:tcW w:w="1985" w:type="dxa"/>
            <w:shd w:val="clear" w:color="auto" w:fill="auto"/>
          </w:tcPr>
          <w:p w14:paraId="01EEAA97"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65000 [62000 ; 68000]</w:t>
            </w:r>
          </w:p>
        </w:tc>
        <w:tc>
          <w:tcPr>
            <w:tcW w:w="2064" w:type="dxa"/>
            <w:shd w:val="clear" w:color="auto" w:fill="auto"/>
          </w:tcPr>
          <w:p w14:paraId="3C1309B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213000 [208000 ; 217000]</w:t>
            </w:r>
          </w:p>
        </w:tc>
        <w:tc>
          <w:tcPr>
            <w:tcW w:w="1891" w:type="dxa"/>
            <w:shd w:val="clear" w:color="auto" w:fill="auto"/>
          </w:tcPr>
          <w:p w14:paraId="4169A24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148000 [142000 ; 153000]</w:t>
            </w:r>
          </w:p>
        </w:tc>
        <w:tc>
          <w:tcPr>
            <w:tcW w:w="1657" w:type="dxa"/>
            <w:shd w:val="clear" w:color="auto" w:fill="auto"/>
          </w:tcPr>
          <w:p w14:paraId="0C836FFD"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69.57% [67.76% ; 70.98%]</w:t>
            </w:r>
          </w:p>
        </w:tc>
      </w:tr>
      <w:tr w:rsidR="00B52256" w14:paraId="21D7649B"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2BE96389" w14:textId="77777777" w:rsidR="00B52256" w:rsidRPr="00304E7A" w:rsidRDefault="00B52256" w:rsidP="00F865E8">
            <w:pPr>
              <w:rPr>
                <w:rFonts w:ascii="Times New Roman" w:hAnsi="Times New Roman" w:cs="Times New Roman"/>
                <w:b w:val="0"/>
                <w:bCs w:val="0"/>
              </w:rPr>
            </w:pPr>
          </w:p>
        </w:tc>
        <w:tc>
          <w:tcPr>
            <w:tcW w:w="850" w:type="dxa"/>
          </w:tcPr>
          <w:p w14:paraId="339C53AA"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50 – 59 y</w:t>
            </w:r>
          </w:p>
        </w:tc>
        <w:tc>
          <w:tcPr>
            <w:tcW w:w="1985" w:type="dxa"/>
          </w:tcPr>
          <w:p w14:paraId="0F4272E2"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24000 [23000 ; 25000]</w:t>
            </w:r>
          </w:p>
        </w:tc>
        <w:tc>
          <w:tcPr>
            <w:tcW w:w="2064" w:type="dxa"/>
          </w:tcPr>
          <w:p w14:paraId="033DFE94"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79000 [77000 ; 81000]</w:t>
            </w:r>
          </w:p>
        </w:tc>
        <w:tc>
          <w:tcPr>
            <w:tcW w:w="1891" w:type="dxa"/>
          </w:tcPr>
          <w:p w14:paraId="7C5C294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56000 [53000 ; 57000]</w:t>
            </w:r>
          </w:p>
        </w:tc>
        <w:tc>
          <w:tcPr>
            <w:tcW w:w="1657" w:type="dxa"/>
          </w:tcPr>
          <w:p w14:paraId="76A7E3B4"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70.23% [68.54% ; 71.53%]</w:t>
            </w:r>
          </w:p>
        </w:tc>
      </w:tr>
      <w:tr w:rsidR="00B52256" w14:paraId="51A6DE34"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5F3B5DA8" w14:textId="77777777" w:rsidR="00B52256" w:rsidRPr="00304E7A" w:rsidRDefault="00B52256" w:rsidP="00F865E8">
            <w:pPr>
              <w:rPr>
                <w:rFonts w:ascii="Times New Roman" w:hAnsi="Times New Roman" w:cs="Times New Roman"/>
                <w:b w:val="0"/>
                <w:bCs w:val="0"/>
              </w:rPr>
            </w:pPr>
          </w:p>
        </w:tc>
        <w:tc>
          <w:tcPr>
            <w:tcW w:w="850" w:type="dxa"/>
            <w:tcBorders>
              <w:bottom w:val="nil"/>
            </w:tcBorders>
            <w:shd w:val="clear" w:color="auto" w:fill="auto"/>
          </w:tcPr>
          <w:p w14:paraId="0384DD96"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60+ y</w:t>
            </w:r>
          </w:p>
        </w:tc>
        <w:tc>
          <w:tcPr>
            <w:tcW w:w="1985" w:type="dxa"/>
            <w:tcBorders>
              <w:bottom w:val="nil"/>
            </w:tcBorders>
            <w:shd w:val="clear" w:color="auto" w:fill="auto"/>
          </w:tcPr>
          <w:p w14:paraId="1B35780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33000 [32000 ; 35000]</w:t>
            </w:r>
          </w:p>
        </w:tc>
        <w:tc>
          <w:tcPr>
            <w:tcW w:w="2064" w:type="dxa"/>
            <w:tcBorders>
              <w:bottom w:val="nil"/>
            </w:tcBorders>
            <w:shd w:val="clear" w:color="auto" w:fill="auto"/>
          </w:tcPr>
          <w:p w14:paraId="6D4A17F4"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1e+05 [97000 ; 102000]</w:t>
            </w:r>
          </w:p>
        </w:tc>
        <w:tc>
          <w:tcPr>
            <w:tcW w:w="1891" w:type="dxa"/>
            <w:tcBorders>
              <w:bottom w:val="nil"/>
            </w:tcBorders>
            <w:shd w:val="clear" w:color="auto" w:fill="auto"/>
          </w:tcPr>
          <w:p w14:paraId="4E85D81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67000 [64000 ; 69000]</w:t>
            </w:r>
          </w:p>
        </w:tc>
        <w:tc>
          <w:tcPr>
            <w:tcW w:w="1657" w:type="dxa"/>
            <w:tcBorders>
              <w:bottom w:val="nil"/>
            </w:tcBorders>
            <w:shd w:val="clear" w:color="auto" w:fill="auto"/>
          </w:tcPr>
          <w:p w14:paraId="7FBEB15B"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66.87% [64.97% ; 68.43%]</w:t>
            </w:r>
          </w:p>
        </w:tc>
      </w:tr>
      <w:tr w:rsidR="00B52256" w14:paraId="3CFA95F2"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09A74B55" w14:textId="77777777" w:rsidR="00B52256" w:rsidRPr="00304E7A" w:rsidRDefault="00B52256" w:rsidP="00F865E8">
            <w:pPr>
              <w:rPr>
                <w:rFonts w:ascii="Times New Roman" w:hAnsi="Times New Roman" w:cs="Times New Roman"/>
                <w:b w:val="0"/>
                <w:bCs w:val="0"/>
              </w:rPr>
            </w:pPr>
          </w:p>
        </w:tc>
        <w:tc>
          <w:tcPr>
            <w:tcW w:w="850" w:type="dxa"/>
            <w:tcBorders>
              <w:top w:val="nil"/>
              <w:bottom w:val="single" w:sz="4" w:space="0" w:color="auto"/>
            </w:tcBorders>
          </w:tcPr>
          <w:p w14:paraId="7201B891"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b/>
                <w:bCs/>
                <w:sz w:val="16"/>
                <w:szCs w:val="16"/>
              </w:rPr>
              <w:t>Total</w:t>
            </w:r>
          </w:p>
        </w:tc>
        <w:tc>
          <w:tcPr>
            <w:tcW w:w="1985" w:type="dxa"/>
            <w:tcBorders>
              <w:top w:val="nil"/>
              <w:bottom w:val="single" w:sz="4" w:space="0" w:color="auto"/>
            </w:tcBorders>
          </w:tcPr>
          <w:p w14:paraId="471297D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556000 [532000 ; 579000]</w:t>
            </w:r>
          </w:p>
        </w:tc>
        <w:tc>
          <w:tcPr>
            <w:tcW w:w="2064" w:type="dxa"/>
            <w:tcBorders>
              <w:top w:val="nil"/>
              <w:bottom w:val="single" w:sz="4" w:space="0" w:color="auto"/>
            </w:tcBorders>
          </w:tcPr>
          <w:p w14:paraId="2F574AF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1863000 [1821000 ; 1899000]</w:t>
            </w:r>
          </w:p>
        </w:tc>
        <w:tc>
          <w:tcPr>
            <w:tcW w:w="1891" w:type="dxa"/>
            <w:tcBorders>
              <w:top w:val="nil"/>
              <w:bottom w:val="single" w:sz="4" w:space="0" w:color="auto"/>
            </w:tcBorders>
          </w:tcPr>
          <w:p w14:paraId="42E32930"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1307000 [1254000 ; 1350000]</w:t>
            </w:r>
          </w:p>
        </w:tc>
        <w:tc>
          <w:tcPr>
            <w:tcW w:w="1657" w:type="dxa"/>
            <w:tcBorders>
              <w:top w:val="nil"/>
              <w:bottom w:val="single" w:sz="4" w:space="0" w:color="auto"/>
            </w:tcBorders>
          </w:tcPr>
          <w:p w14:paraId="1FAFF945"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70.15% [68.36% ; 71.55%]</w:t>
            </w:r>
          </w:p>
        </w:tc>
      </w:tr>
      <w:tr w:rsidR="00B52256" w14:paraId="5BA780D1"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extDirection w:val="btLr"/>
          </w:tcPr>
          <w:p w14:paraId="7457427F" w14:textId="77777777" w:rsidR="00B52256" w:rsidRPr="00304E7A" w:rsidRDefault="00B52256" w:rsidP="00F865E8">
            <w:pPr>
              <w:ind w:left="113" w:right="113"/>
              <w:jc w:val="center"/>
              <w:rPr>
                <w:rFonts w:ascii="Times New Roman" w:eastAsia="Calibri" w:hAnsi="Times New Roman" w:cs="Times New Roman"/>
                <w:b w:val="0"/>
                <w:bCs w:val="0"/>
                <w:sz w:val="16"/>
                <w:szCs w:val="16"/>
              </w:rPr>
            </w:pPr>
            <w:proofErr w:type="spellStart"/>
            <w:r w:rsidRPr="00304E7A">
              <w:rPr>
                <w:rFonts w:ascii="Times New Roman" w:eastAsia="Calibri" w:hAnsi="Times New Roman" w:cs="Times New Roman"/>
                <w:sz w:val="16"/>
                <w:szCs w:val="16"/>
              </w:rPr>
              <w:t>Hospitalizations</w:t>
            </w:r>
            <w:proofErr w:type="spellEnd"/>
          </w:p>
        </w:tc>
        <w:tc>
          <w:tcPr>
            <w:tcW w:w="850" w:type="dxa"/>
            <w:tcBorders>
              <w:top w:val="single" w:sz="4" w:space="0" w:color="auto"/>
            </w:tcBorders>
            <w:shd w:val="clear" w:color="auto" w:fill="auto"/>
          </w:tcPr>
          <w:p w14:paraId="529EFD51"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0- 4 y</w:t>
            </w:r>
          </w:p>
        </w:tc>
        <w:tc>
          <w:tcPr>
            <w:tcW w:w="1985" w:type="dxa"/>
            <w:tcBorders>
              <w:top w:val="single" w:sz="4" w:space="0" w:color="auto"/>
            </w:tcBorders>
            <w:shd w:val="clear" w:color="auto" w:fill="auto"/>
          </w:tcPr>
          <w:p w14:paraId="3868FDF1"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4000 [4000 ; 4000]</w:t>
            </w:r>
          </w:p>
        </w:tc>
        <w:tc>
          <w:tcPr>
            <w:tcW w:w="2064" w:type="dxa"/>
            <w:tcBorders>
              <w:top w:val="single" w:sz="4" w:space="0" w:color="auto"/>
            </w:tcBorders>
            <w:shd w:val="clear" w:color="auto" w:fill="auto"/>
          </w:tcPr>
          <w:p w14:paraId="2EE2E782"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11000 [10000 ; 11000]</w:t>
            </w:r>
          </w:p>
        </w:tc>
        <w:tc>
          <w:tcPr>
            <w:tcW w:w="1891" w:type="dxa"/>
            <w:tcBorders>
              <w:top w:val="single" w:sz="4" w:space="0" w:color="auto"/>
            </w:tcBorders>
            <w:shd w:val="clear" w:color="auto" w:fill="auto"/>
          </w:tcPr>
          <w:p w14:paraId="51D841B7"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7000 [7000 ; 7000]</w:t>
            </w:r>
          </w:p>
        </w:tc>
        <w:tc>
          <w:tcPr>
            <w:tcW w:w="1657" w:type="dxa"/>
            <w:tcBorders>
              <w:top w:val="single" w:sz="4" w:space="0" w:color="auto"/>
            </w:tcBorders>
            <w:shd w:val="clear" w:color="auto" w:fill="auto"/>
          </w:tcPr>
          <w:p w14:paraId="705DDB0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65.24% [63.07% ; 66.92%]</w:t>
            </w:r>
          </w:p>
        </w:tc>
      </w:tr>
      <w:tr w:rsidR="00B52256" w14:paraId="31330797"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4405A878" w14:textId="77777777" w:rsidR="00B52256" w:rsidRPr="00304E7A" w:rsidRDefault="00B52256" w:rsidP="00F865E8">
            <w:pPr>
              <w:rPr>
                <w:rFonts w:ascii="Times New Roman" w:hAnsi="Times New Roman" w:cs="Times New Roman"/>
                <w:b w:val="0"/>
                <w:bCs w:val="0"/>
              </w:rPr>
            </w:pPr>
          </w:p>
        </w:tc>
        <w:tc>
          <w:tcPr>
            <w:tcW w:w="850" w:type="dxa"/>
          </w:tcPr>
          <w:p w14:paraId="281CD591"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 – 19 y</w:t>
            </w:r>
          </w:p>
        </w:tc>
        <w:tc>
          <w:tcPr>
            <w:tcW w:w="1985" w:type="dxa"/>
          </w:tcPr>
          <w:p w14:paraId="7539EA9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1000 [1000 ; 1000]</w:t>
            </w:r>
          </w:p>
        </w:tc>
        <w:tc>
          <w:tcPr>
            <w:tcW w:w="2064" w:type="dxa"/>
          </w:tcPr>
          <w:p w14:paraId="49E8ED82"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4000 [4000 ; 5000]</w:t>
            </w:r>
          </w:p>
        </w:tc>
        <w:tc>
          <w:tcPr>
            <w:tcW w:w="1891" w:type="dxa"/>
          </w:tcPr>
          <w:p w14:paraId="07EC617B"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3000 [3000 ; 3000]</w:t>
            </w:r>
          </w:p>
        </w:tc>
        <w:tc>
          <w:tcPr>
            <w:tcW w:w="1657" w:type="dxa"/>
          </w:tcPr>
          <w:p w14:paraId="12646994"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71.9% [70.24% ; 73.25%]</w:t>
            </w:r>
          </w:p>
        </w:tc>
      </w:tr>
      <w:tr w:rsidR="00B52256" w14:paraId="646D708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0DB707DF"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41B5AB96"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20 – 29 y</w:t>
            </w:r>
          </w:p>
        </w:tc>
        <w:tc>
          <w:tcPr>
            <w:tcW w:w="1985" w:type="dxa"/>
            <w:shd w:val="clear" w:color="auto" w:fill="auto"/>
          </w:tcPr>
          <w:p w14:paraId="71846E7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1000 [1000 ; 1000]</w:t>
            </w:r>
          </w:p>
        </w:tc>
        <w:tc>
          <w:tcPr>
            <w:tcW w:w="2064" w:type="dxa"/>
            <w:shd w:val="clear" w:color="auto" w:fill="auto"/>
          </w:tcPr>
          <w:p w14:paraId="008E7DF6"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2000 [2000 ; 2000]</w:t>
            </w:r>
          </w:p>
        </w:tc>
        <w:tc>
          <w:tcPr>
            <w:tcW w:w="1891" w:type="dxa"/>
            <w:shd w:val="clear" w:color="auto" w:fill="auto"/>
          </w:tcPr>
          <w:p w14:paraId="7582F8CA"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2000 [2000 ; 2000]</w:t>
            </w:r>
          </w:p>
        </w:tc>
        <w:tc>
          <w:tcPr>
            <w:tcW w:w="1657" w:type="dxa"/>
            <w:shd w:val="clear" w:color="auto" w:fill="auto"/>
          </w:tcPr>
          <w:p w14:paraId="3C8F66F4"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70.19% [68.46% ; 71.58%]</w:t>
            </w:r>
          </w:p>
        </w:tc>
      </w:tr>
      <w:tr w:rsidR="00B52256" w14:paraId="3B1B6AA6"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55832610" w14:textId="77777777" w:rsidR="00B52256" w:rsidRPr="00304E7A" w:rsidRDefault="00B52256" w:rsidP="00F865E8">
            <w:pPr>
              <w:rPr>
                <w:rFonts w:ascii="Times New Roman" w:hAnsi="Times New Roman" w:cs="Times New Roman"/>
                <w:b w:val="0"/>
                <w:bCs w:val="0"/>
              </w:rPr>
            </w:pPr>
          </w:p>
        </w:tc>
        <w:tc>
          <w:tcPr>
            <w:tcW w:w="850" w:type="dxa"/>
          </w:tcPr>
          <w:p w14:paraId="23581C0A"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30 – 39 y</w:t>
            </w:r>
          </w:p>
        </w:tc>
        <w:tc>
          <w:tcPr>
            <w:tcW w:w="1985" w:type="dxa"/>
          </w:tcPr>
          <w:p w14:paraId="0638788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1000 [1000 ; 1000]</w:t>
            </w:r>
          </w:p>
        </w:tc>
        <w:tc>
          <w:tcPr>
            <w:tcW w:w="2064" w:type="dxa"/>
          </w:tcPr>
          <w:p w14:paraId="3F73FB01"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3000 [3000 ; 3000]</w:t>
            </w:r>
          </w:p>
        </w:tc>
        <w:tc>
          <w:tcPr>
            <w:tcW w:w="1891" w:type="dxa"/>
          </w:tcPr>
          <w:p w14:paraId="5F711ECB"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2000 [2000 ; 2000]</w:t>
            </w:r>
          </w:p>
        </w:tc>
        <w:tc>
          <w:tcPr>
            <w:tcW w:w="1657" w:type="dxa"/>
          </w:tcPr>
          <w:p w14:paraId="11B72BE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69.95% [68.2% ; 71.34%]</w:t>
            </w:r>
          </w:p>
        </w:tc>
      </w:tr>
      <w:tr w:rsidR="00B52256" w14:paraId="519D54F3"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25D72B36"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4AA18657"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40 – 49 y</w:t>
            </w:r>
          </w:p>
        </w:tc>
        <w:tc>
          <w:tcPr>
            <w:tcW w:w="1985" w:type="dxa"/>
            <w:shd w:val="clear" w:color="auto" w:fill="auto"/>
          </w:tcPr>
          <w:p w14:paraId="31AB9BA3"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1000 [1000 ; 1000]</w:t>
            </w:r>
          </w:p>
        </w:tc>
        <w:tc>
          <w:tcPr>
            <w:tcW w:w="2064" w:type="dxa"/>
            <w:shd w:val="clear" w:color="auto" w:fill="auto"/>
          </w:tcPr>
          <w:p w14:paraId="1F7E828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4000 [4000 ; 4000]</w:t>
            </w:r>
          </w:p>
        </w:tc>
        <w:tc>
          <w:tcPr>
            <w:tcW w:w="1891" w:type="dxa"/>
            <w:shd w:val="clear" w:color="auto" w:fill="auto"/>
          </w:tcPr>
          <w:p w14:paraId="53612A83"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3000 [3000 ; 3000]</w:t>
            </w:r>
          </w:p>
        </w:tc>
        <w:tc>
          <w:tcPr>
            <w:tcW w:w="1657" w:type="dxa"/>
            <w:shd w:val="clear" w:color="auto" w:fill="auto"/>
          </w:tcPr>
          <w:p w14:paraId="51A8BE67"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69.57% [67.76% ; 70.98%]</w:t>
            </w:r>
          </w:p>
        </w:tc>
      </w:tr>
      <w:tr w:rsidR="00B52256" w14:paraId="12F461FB"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1BD0DED2" w14:textId="77777777" w:rsidR="00B52256" w:rsidRPr="00304E7A" w:rsidRDefault="00B52256" w:rsidP="00F865E8">
            <w:pPr>
              <w:rPr>
                <w:rFonts w:ascii="Times New Roman" w:hAnsi="Times New Roman" w:cs="Times New Roman"/>
                <w:b w:val="0"/>
                <w:bCs w:val="0"/>
              </w:rPr>
            </w:pPr>
          </w:p>
        </w:tc>
        <w:tc>
          <w:tcPr>
            <w:tcW w:w="850" w:type="dxa"/>
          </w:tcPr>
          <w:p w14:paraId="3700F163"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50 – 59 y</w:t>
            </w:r>
          </w:p>
        </w:tc>
        <w:tc>
          <w:tcPr>
            <w:tcW w:w="1985" w:type="dxa"/>
          </w:tcPr>
          <w:p w14:paraId="3A39274D"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2000 [2000 ; 2000]</w:t>
            </w:r>
          </w:p>
        </w:tc>
        <w:tc>
          <w:tcPr>
            <w:tcW w:w="2064" w:type="dxa"/>
          </w:tcPr>
          <w:p w14:paraId="3DA581A0"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7000 [7000 ; 7000]</w:t>
            </w:r>
          </w:p>
        </w:tc>
        <w:tc>
          <w:tcPr>
            <w:tcW w:w="1891" w:type="dxa"/>
          </w:tcPr>
          <w:p w14:paraId="116AAA00"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5000 [5000 ; 5000]</w:t>
            </w:r>
          </w:p>
        </w:tc>
        <w:tc>
          <w:tcPr>
            <w:tcW w:w="1657" w:type="dxa"/>
          </w:tcPr>
          <w:p w14:paraId="4408716E"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70.23% [68.54% ; 71.53%]</w:t>
            </w:r>
          </w:p>
        </w:tc>
      </w:tr>
      <w:tr w:rsidR="00B52256" w14:paraId="544D1D38"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445F8591" w14:textId="77777777" w:rsidR="00B52256" w:rsidRPr="00304E7A" w:rsidRDefault="00B52256" w:rsidP="00F865E8">
            <w:pPr>
              <w:rPr>
                <w:rFonts w:ascii="Times New Roman" w:hAnsi="Times New Roman" w:cs="Times New Roman"/>
                <w:b w:val="0"/>
                <w:bCs w:val="0"/>
              </w:rPr>
            </w:pPr>
          </w:p>
        </w:tc>
        <w:tc>
          <w:tcPr>
            <w:tcW w:w="850" w:type="dxa"/>
            <w:tcBorders>
              <w:bottom w:val="nil"/>
            </w:tcBorders>
            <w:shd w:val="clear" w:color="auto" w:fill="auto"/>
          </w:tcPr>
          <w:p w14:paraId="1F93EC09"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60+ y</w:t>
            </w:r>
          </w:p>
        </w:tc>
        <w:tc>
          <w:tcPr>
            <w:tcW w:w="1985" w:type="dxa"/>
            <w:tcBorders>
              <w:bottom w:val="nil"/>
            </w:tcBorders>
            <w:shd w:val="clear" w:color="auto" w:fill="auto"/>
          </w:tcPr>
          <w:p w14:paraId="08D2DF61"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3000 [3000 ; 3000]</w:t>
            </w:r>
          </w:p>
        </w:tc>
        <w:tc>
          <w:tcPr>
            <w:tcW w:w="2064" w:type="dxa"/>
            <w:tcBorders>
              <w:bottom w:val="nil"/>
            </w:tcBorders>
            <w:shd w:val="clear" w:color="auto" w:fill="auto"/>
          </w:tcPr>
          <w:p w14:paraId="1CD03201"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9000 [9000 ; 9000]</w:t>
            </w:r>
          </w:p>
        </w:tc>
        <w:tc>
          <w:tcPr>
            <w:tcW w:w="1891" w:type="dxa"/>
            <w:tcBorders>
              <w:bottom w:val="nil"/>
            </w:tcBorders>
            <w:shd w:val="clear" w:color="auto" w:fill="auto"/>
          </w:tcPr>
          <w:p w14:paraId="7A1B18D1"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6000 [6000 ; 6000]</w:t>
            </w:r>
          </w:p>
        </w:tc>
        <w:tc>
          <w:tcPr>
            <w:tcW w:w="1657" w:type="dxa"/>
            <w:tcBorders>
              <w:bottom w:val="nil"/>
            </w:tcBorders>
            <w:shd w:val="clear" w:color="auto" w:fill="auto"/>
          </w:tcPr>
          <w:p w14:paraId="7C93FC9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66.87% [64.97% ; 68.43%]</w:t>
            </w:r>
          </w:p>
        </w:tc>
      </w:tr>
      <w:tr w:rsidR="00B52256" w14:paraId="0BAF9BC6"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2D66BF64" w14:textId="77777777" w:rsidR="00B52256" w:rsidRPr="00304E7A" w:rsidRDefault="00B52256" w:rsidP="00F865E8">
            <w:pPr>
              <w:rPr>
                <w:rFonts w:ascii="Times New Roman" w:hAnsi="Times New Roman" w:cs="Times New Roman"/>
                <w:b w:val="0"/>
                <w:bCs w:val="0"/>
              </w:rPr>
            </w:pPr>
          </w:p>
        </w:tc>
        <w:tc>
          <w:tcPr>
            <w:tcW w:w="850" w:type="dxa"/>
            <w:tcBorders>
              <w:top w:val="nil"/>
              <w:bottom w:val="single" w:sz="4" w:space="0" w:color="auto"/>
            </w:tcBorders>
          </w:tcPr>
          <w:p w14:paraId="59C93532"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b/>
                <w:bCs/>
                <w:sz w:val="16"/>
                <w:szCs w:val="16"/>
              </w:rPr>
              <w:t>Total</w:t>
            </w:r>
          </w:p>
        </w:tc>
        <w:tc>
          <w:tcPr>
            <w:tcW w:w="1985" w:type="dxa"/>
            <w:tcBorders>
              <w:top w:val="nil"/>
              <w:bottom w:val="single" w:sz="4" w:space="0" w:color="auto"/>
            </w:tcBorders>
          </w:tcPr>
          <w:p w14:paraId="170A9F26"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13000 [12000 ; 13000]</w:t>
            </w:r>
          </w:p>
        </w:tc>
        <w:tc>
          <w:tcPr>
            <w:tcW w:w="2064" w:type="dxa"/>
            <w:tcBorders>
              <w:top w:val="nil"/>
              <w:bottom w:val="single" w:sz="4" w:space="0" w:color="auto"/>
            </w:tcBorders>
          </w:tcPr>
          <w:p w14:paraId="0D88426F"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40000 [39000 ; 41000]</w:t>
            </w:r>
          </w:p>
        </w:tc>
        <w:tc>
          <w:tcPr>
            <w:tcW w:w="1891" w:type="dxa"/>
            <w:tcBorders>
              <w:top w:val="nil"/>
              <w:bottom w:val="single" w:sz="4" w:space="0" w:color="auto"/>
            </w:tcBorders>
          </w:tcPr>
          <w:p w14:paraId="3F6956B2"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28000 [26000 ; 29000]</w:t>
            </w:r>
          </w:p>
        </w:tc>
        <w:tc>
          <w:tcPr>
            <w:tcW w:w="1657" w:type="dxa"/>
            <w:tcBorders>
              <w:top w:val="nil"/>
              <w:bottom w:val="single" w:sz="4" w:space="0" w:color="auto"/>
            </w:tcBorders>
          </w:tcPr>
          <w:p w14:paraId="472FB13F"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68.26% [66.39% ; 69.7%]</w:t>
            </w:r>
          </w:p>
        </w:tc>
      </w:tr>
      <w:tr w:rsidR="00B52256" w14:paraId="021C36C1"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extDirection w:val="btLr"/>
          </w:tcPr>
          <w:p w14:paraId="6AF7C542" w14:textId="77777777" w:rsidR="00B52256" w:rsidRPr="00304E7A" w:rsidRDefault="00B52256" w:rsidP="00F865E8">
            <w:pPr>
              <w:ind w:left="113" w:right="113"/>
              <w:jc w:val="center"/>
              <w:rPr>
                <w:rFonts w:ascii="Times New Roman" w:eastAsia="Calibri" w:hAnsi="Times New Roman" w:cs="Times New Roman"/>
                <w:b w:val="0"/>
                <w:bCs w:val="0"/>
                <w:sz w:val="16"/>
                <w:szCs w:val="16"/>
              </w:rPr>
            </w:pPr>
            <w:proofErr w:type="spellStart"/>
            <w:r w:rsidRPr="00304E7A">
              <w:rPr>
                <w:rFonts w:ascii="Times New Roman" w:eastAsia="Calibri" w:hAnsi="Times New Roman" w:cs="Times New Roman"/>
                <w:sz w:val="16"/>
                <w:szCs w:val="16"/>
              </w:rPr>
              <w:t>Deaths</w:t>
            </w:r>
            <w:proofErr w:type="spellEnd"/>
          </w:p>
        </w:tc>
        <w:tc>
          <w:tcPr>
            <w:tcW w:w="850" w:type="dxa"/>
            <w:tcBorders>
              <w:top w:val="single" w:sz="4" w:space="0" w:color="auto"/>
            </w:tcBorders>
            <w:shd w:val="clear" w:color="auto" w:fill="auto"/>
          </w:tcPr>
          <w:p w14:paraId="3E575602"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0- 4 y</w:t>
            </w:r>
          </w:p>
        </w:tc>
        <w:tc>
          <w:tcPr>
            <w:tcW w:w="1985" w:type="dxa"/>
            <w:tcBorders>
              <w:top w:val="single" w:sz="4" w:space="0" w:color="auto"/>
            </w:tcBorders>
            <w:shd w:val="clear" w:color="auto" w:fill="auto"/>
          </w:tcPr>
          <w:p w14:paraId="378B6D42"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 [10 ; 10]</w:t>
            </w:r>
          </w:p>
        </w:tc>
        <w:tc>
          <w:tcPr>
            <w:tcW w:w="2064" w:type="dxa"/>
            <w:tcBorders>
              <w:top w:val="single" w:sz="4" w:space="0" w:color="auto"/>
            </w:tcBorders>
            <w:shd w:val="clear" w:color="auto" w:fill="auto"/>
          </w:tcPr>
          <w:p w14:paraId="7AEB515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30 [30 ; 30]</w:t>
            </w:r>
          </w:p>
        </w:tc>
        <w:tc>
          <w:tcPr>
            <w:tcW w:w="1891" w:type="dxa"/>
            <w:tcBorders>
              <w:top w:val="single" w:sz="4" w:space="0" w:color="auto"/>
            </w:tcBorders>
            <w:shd w:val="clear" w:color="auto" w:fill="auto"/>
          </w:tcPr>
          <w:p w14:paraId="309C8B0A"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 [20 ; 20]</w:t>
            </w:r>
          </w:p>
        </w:tc>
        <w:tc>
          <w:tcPr>
            <w:tcW w:w="1657" w:type="dxa"/>
            <w:tcBorders>
              <w:top w:val="single" w:sz="4" w:space="0" w:color="auto"/>
            </w:tcBorders>
            <w:shd w:val="clear" w:color="auto" w:fill="auto"/>
          </w:tcPr>
          <w:p w14:paraId="008ED20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65.24% [63.07% ; 66.92%]</w:t>
            </w:r>
          </w:p>
        </w:tc>
      </w:tr>
      <w:tr w:rsidR="00B52256" w14:paraId="2EC117A1"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0F6D4649" w14:textId="77777777" w:rsidR="00B52256" w:rsidRPr="00304E7A" w:rsidRDefault="00B52256" w:rsidP="00F865E8">
            <w:pPr>
              <w:rPr>
                <w:rFonts w:ascii="Times New Roman" w:hAnsi="Times New Roman" w:cs="Times New Roman"/>
                <w:b w:val="0"/>
                <w:bCs w:val="0"/>
              </w:rPr>
            </w:pPr>
          </w:p>
        </w:tc>
        <w:tc>
          <w:tcPr>
            <w:tcW w:w="850" w:type="dxa"/>
          </w:tcPr>
          <w:p w14:paraId="6E2E1806"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 – 19 y</w:t>
            </w:r>
          </w:p>
        </w:tc>
        <w:tc>
          <w:tcPr>
            <w:tcW w:w="1985" w:type="dxa"/>
          </w:tcPr>
          <w:p w14:paraId="795C83E4"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 [20 ; 30]</w:t>
            </w:r>
          </w:p>
        </w:tc>
        <w:tc>
          <w:tcPr>
            <w:tcW w:w="2064" w:type="dxa"/>
          </w:tcPr>
          <w:p w14:paraId="6D3CC506"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90 [80 ; 90]</w:t>
            </w:r>
          </w:p>
        </w:tc>
        <w:tc>
          <w:tcPr>
            <w:tcW w:w="1891" w:type="dxa"/>
          </w:tcPr>
          <w:p w14:paraId="4F5F797B"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60 [60 ; 60]</w:t>
            </w:r>
          </w:p>
        </w:tc>
        <w:tc>
          <w:tcPr>
            <w:tcW w:w="1657" w:type="dxa"/>
          </w:tcPr>
          <w:p w14:paraId="1CC438BB"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71.9% [70.24% ; 73.25%]</w:t>
            </w:r>
          </w:p>
        </w:tc>
      </w:tr>
      <w:tr w:rsidR="00B52256" w14:paraId="7C47E66A"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40B45015"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6071123D"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20 – 29 y</w:t>
            </w:r>
          </w:p>
        </w:tc>
        <w:tc>
          <w:tcPr>
            <w:tcW w:w="1985" w:type="dxa"/>
            <w:shd w:val="clear" w:color="auto" w:fill="auto"/>
          </w:tcPr>
          <w:p w14:paraId="6CD59B7A"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 [10 ; 20]</w:t>
            </w:r>
          </w:p>
        </w:tc>
        <w:tc>
          <w:tcPr>
            <w:tcW w:w="2064" w:type="dxa"/>
            <w:shd w:val="clear" w:color="auto" w:fill="auto"/>
          </w:tcPr>
          <w:p w14:paraId="59BA980C"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50 [50 ; 50]</w:t>
            </w:r>
          </w:p>
        </w:tc>
        <w:tc>
          <w:tcPr>
            <w:tcW w:w="1891" w:type="dxa"/>
            <w:shd w:val="clear" w:color="auto" w:fill="auto"/>
          </w:tcPr>
          <w:p w14:paraId="6667E09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 [30 ; 40]</w:t>
            </w:r>
          </w:p>
        </w:tc>
        <w:tc>
          <w:tcPr>
            <w:tcW w:w="1657" w:type="dxa"/>
            <w:shd w:val="clear" w:color="auto" w:fill="auto"/>
          </w:tcPr>
          <w:p w14:paraId="3A20181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70.19% [68.46% ; 71.58%]</w:t>
            </w:r>
          </w:p>
        </w:tc>
      </w:tr>
      <w:tr w:rsidR="00B52256" w14:paraId="40AB3553"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6D5F7115" w14:textId="77777777" w:rsidR="00B52256" w:rsidRPr="00304E7A" w:rsidRDefault="00B52256" w:rsidP="00F865E8">
            <w:pPr>
              <w:rPr>
                <w:rFonts w:ascii="Times New Roman" w:hAnsi="Times New Roman" w:cs="Times New Roman"/>
                <w:b w:val="0"/>
                <w:bCs w:val="0"/>
              </w:rPr>
            </w:pPr>
          </w:p>
        </w:tc>
        <w:tc>
          <w:tcPr>
            <w:tcW w:w="850" w:type="dxa"/>
          </w:tcPr>
          <w:p w14:paraId="01822726"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30 – 39 y</w:t>
            </w:r>
          </w:p>
        </w:tc>
        <w:tc>
          <w:tcPr>
            <w:tcW w:w="1985" w:type="dxa"/>
          </w:tcPr>
          <w:p w14:paraId="79247B4C"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 [20 ; 20]</w:t>
            </w:r>
          </w:p>
        </w:tc>
        <w:tc>
          <w:tcPr>
            <w:tcW w:w="2064" w:type="dxa"/>
          </w:tcPr>
          <w:p w14:paraId="079B100B"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60 [60 ; 60]</w:t>
            </w:r>
          </w:p>
        </w:tc>
        <w:tc>
          <w:tcPr>
            <w:tcW w:w="1891" w:type="dxa"/>
          </w:tcPr>
          <w:p w14:paraId="62C3378E"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40 [40 ; 40]</w:t>
            </w:r>
          </w:p>
        </w:tc>
        <w:tc>
          <w:tcPr>
            <w:tcW w:w="1657" w:type="dxa"/>
          </w:tcPr>
          <w:p w14:paraId="76374050"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69.95% [68.2% ; 71.34%]</w:t>
            </w:r>
          </w:p>
        </w:tc>
      </w:tr>
      <w:tr w:rsidR="00B52256" w14:paraId="60FF849D"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0329792A"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6919E2B9"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40 – 49 y</w:t>
            </w:r>
          </w:p>
        </w:tc>
        <w:tc>
          <w:tcPr>
            <w:tcW w:w="1985" w:type="dxa"/>
            <w:shd w:val="clear" w:color="auto" w:fill="auto"/>
          </w:tcPr>
          <w:p w14:paraId="211BC25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30 [20 ; 30]</w:t>
            </w:r>
          </w:p>
        </w:tc>
        <w:tc>
          <w:tcPr>
            <w:tcW w:w="2064" w:type="dxa"/>
            <w:shd w:val="clear" w:color="auto" w:fill="auto"/>
          </w:tcPr>
          <w:p w14:paraId="40FAE94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90 [80 ; 90]</w:t>
            </w:r>
          </w:p>
        </w:tc>
        <w:tc>
          <w:tcPr>
            <w:tcW w:w="1891" w:type="dxa"/>
            <w:shd w:val="clear" w:color="auto" w:fill="auto"/>
          </w:tcPr>
          <w:p w14:paraId="74D5388A"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60 [60 ; 60]</w:t>
            </w:r>
          </w:p>
        </w:tc>
        <w:tc>
          <w:tcPr>
            <w:tcW w:w="1657" w:type="dxa"/>
            <w:shd w:val="clear" w:color="auto" w:fill="auto"/>
          </w:tcPr>
          <w:p w14:paraId="32E6F2DB"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69.57% [67.76% ; 70.98%]</w:t>
            </w:r>
          </w:p>
        </w:tc>
      </w:tr>
      <w:tr w:rsidR="00B52256" w14:paraId="77910409"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458F58B2" w14:textId="77777777" w:rsidR="00B52256" w:rsidRPr="00304E7A" w:rsidRDefault="00B52256" w:rsidP="00F865E8">
            <w:pPr>
              <w:rPr>
                <w:rFonts w:ascii="Times New Roman" w:hAnsi="Times New Roman" w:cs="Times New Roman"/>
                <w:b w:val="0"/>
                <w:bCs w:val="0"/>
              </w:rPr>
            </w:pPr>
          </w:p>
        </w:tc>
        <w:tc>
          <w:tcPr>
            <w:tcW w:w="850" w:type="dxa"/>
          </w:tcPr>
          <w:p w14:paraId="274A8074"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50 – 59 y</w:t>
            </w:r>
          </w:p>
        </w:tc>
        <w:tc>
          <w:tcPr>
            <w:tcW w:w="1985" w:type="dxa"/>
          </w:tcPr>
          <w:p w14:paraId="702EA92C"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140 [130 ; 150]</w:t>
            </w:r>
          </w:p>
        </w:tc>
        <w:tc>
          <w:tcPr>
            <w:tcW w:w="2064" w:type="dxa"/>
          </w:tcPr>
          <w:p w14:paraId="491CDE51"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470 [460 ; 480]</w:t>
            </w:r>
          </w:p>
        </w:tc>
        <w:tc>
          <w:tcPr>
            <w:tcW w:w="1891" w:type="dxa"/>
          </w:tcPr>
          <w:p w14:paraId="7389A177"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330 [320 ; 340]</w:t>
            </w:r>
          </w:p>
        </w:tc>
        <w:tc>
          <w:tcPr>
            <w:tcW w:w="1657" w:type="dxa"/>
          </w:tcPr>
          <w:p w14:paraId="02043C7C"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70.23% [68.54% ; 71.53%]</w:t>
            </w:r>
          </w:p>
        </w:tc>
      </w:tr>
      <w:tr w:rsidR="00B52256" w14:paraId="40C1DA3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1154C6CF" w14:textId="77777777" w:rsidR="00B52256" w:rsidRPr="00304E7A" w:rsidRDefault="00B52256" w:rsidP="00F865E8">
            <w:pPr>
              <w:rPr>
                <w:rFonts w:ascii="Times New Roman" w:hAnsi="Times New Roman" w:cs="Times New Roman"/>
                <w:b w:val="0"/>
                <w:bCs w:val="0"/>
              </w:rPr>
            </w:pPr>
          </w:p>
        </w:tc>
        <w:tc>
          <w:tcPr>
            <w:tcW w:w="850" w:type="dxa"/>
            <w:tcBorders>
              <w:bottom w:val="nil"/>
            </w:tcBorders>
            <w:shd w:val="clear" w:color="auto" w:fill="auto"/>
          </w:tcPr>
          <w:p w14:paraId="7C5BAF37"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60+ y</w:t>
            </w:r>
          </w:p>
        </w:tc>
        <w:tc>
          <w:tcPr>
            <w:tcW w:w="1985" w:type="dxa"/>
            <w:tcBorders>
              <w:bottom w:val="nil"/>
            </w:tcBorders>
            <w:shd w:val="clear" w:color="auto" w:fill="auto"/>
          </w:tcPr>
          <w:p w14:paraId="645DBDC6"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740 [710 ; 770]</w:t>
            </w:r>
          </w:p>
        </w:tc>
        <w:tc>
          <w:tcPr>
            <w:tcW w:w="2064" w:type="dxa"/>
            <w:tcBorders>
              <w:bottom w:val="nil"/>
            </w:tcBorders>
            <w:shd w:val="clear" w:color="auto" w:fill="auto"/>
          </w:tcPr>
          <w:p w14:paraId="7B464B3D"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2230 [2180 ; 2270]</w:t>
            </w:r>
          </w:p>
        </w:tc>
        <w:tc>
          <w:tcPr>
            <w:tcW w:w="1891" w:type="dxa"/>
            <w:tcBorders>
              <w:bottom w:val="nil"/>
            </w:tcBorders>
            <w:shd w:val="clear" w:color="auto" w:fill="auto"/>
          </w:tcPr>
          <w:p w14:paraId="52C15C1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1490 [1420 ; 1550]</w:t>
            </w:r>
          </w:p>
        </w:tc>
        <w:tc>
          <w:tcPr>
            <w:tcW w:w="1657" w:type="dxa"/>
            <w:tcBorders>
              <w:bottom w:val="nil"/>
            </w:tcBorders>
            <w:shd w:val="clear" w:color="auto" w:fill="auto"/>
          </w:tcPr>
          <w:p w14:paraId="5EF6E526"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66.87% [64.97% ; 68.43%]</w:t>
            </w:r>
          </w:p>
        </w:tc>
      </w:tr>
      <w:tr w:rsidR="00B52256" w14:paraId="03BB6292"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67DE4487" w14:textId="77777777" w:rsidR="00B52256" w:rsidRPr="00304E7A" w:rsidRDefault="00B52256" w:rsidP="00F865E8">
            <w:pPr>
              <w:rPr>
                <w:rFonts w:ascii="Times New Roman" w:hAnsi="Times New Roman" w:cs="Times New Roman"/>
                <w:b w:val="0"/>
                <w:bCs w:val="0"/>
              </w:rPr>
            </w:pPr>
          </w:p>
        </w:tc>
        <w:tc>
          <w:tcPr>
            <w:tcW w:w="850" w:type="dxa"/>
            <w:tcBorders>
              <w:top w:val="nil"/>
              <w:bottom w:val="single" w:sz="4" w:space="0" w:color="auto"/>
            </w:tcBorders>
          </w:tcPr>
          <w:p w14:paraId="54F7DE3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b/>
                <w:bCs/>
                <w:sz w:val="16"/>
                <w:szCs w:val="16"/>
              </w:rPr>
              <w:t>Total</w:t>
            </w:r>
          </w:p>
        </w:tc>
        <w:tc>
          <w:tcPr>
            <w:tcW w:w="1985" w:type="dxa"/>
            <w:tcBorders>
              <w:top w:val="nil"/>
              <w:bottom w:val="single" w:sz="4" w:space="0" w:color="auto"/>
            </w:tcBorders>
          </w:tcPr>
          <w:p w14:paraId="441592EA"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970 [930 ; 1020]</w:t>
            </w:r>
          </w:p>
        </w:tc>
        <w:tc>
          <w:tcPr>
            <w:tcW w:w="2064" w:type="dxa"/>
            <w:tcBorders>
              <w:top w:val="nil"/>
              <w:bottom w:val="single" w:sz="4" w:space="0" w:color="auto"/>
            </w:tcBorders>
          </w:tcPr>
          <w:p w14:paraId="0AB20329"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3010 [2950 ; 3070]</w:t>
            </w:r>
          </w:p>
        </w:tc>
        <w:tc>
          <w:tcPr>
            <w:tcW w:w="1891" w:type="dxa"/>
            <w:tcBorders>
              <w:top w:val="nil"/>
              <w:bottom w:val="single" w:sz="4" w:space="0" w:color="auto"/>
            </w:tcBorders>
          </w:tcPr>
          <w:p w14:paraId="6A3001CD"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2050 [1950 ; 2120]</w:t>
            </w:r>
          </w:p>
        </w:tc>
        <w:tc>
          <w:tcPr>
            <w:tcW w:w="1657" w:type="dxa"/>
            <w:tcBorders>
              <w:top w:val="nil"/>
              <w:bottom w:val="single" w:sz="4" w:space="0" w:color="auto"/>
            </w:tcBorders>
          </w:tcPr>
          <w:p w14:paraId="4EC2015E"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67.72% [65.88% ; 69.22%]</w:t>
            </w:r>
          </w:p>
        </w:tc>
      </w:tr>
      <w:tr w:rsidR="00B52256" w14:paraId="6A321B03"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extDirection w:val="btLr"/>
          </w:tcPr>
          <w:p w14:paraId="46C13256" w14:textId="77777777" w:rsidR="00B52256" w:rsidRPr="00304E7A" w:rsidRDefault="00B52256" w:rsidP="00F865E8">
            <w:pPr>
              <w:ind w:left="113" w:right="113"/>
              <w:jc w:val="center"/>
              <w:rPr>
                <w:rFonts w:ascii="Times New Roman" w:eastAsia="Calibri" w:hAnsi="Times New Roman" w:cs="Times New Roman"/>
                <w:b w:val="0"/>
                <w:bCs w:val="0"/>
                <w:sz w:val="16"/>
                <w:szCs w:val="16"/>
              </w:rPr>
            </w:pPr>
            <w:proofErr w:type="spellStart"/>
            <w:r w:rsidRPr="00304E7A">
              <w:rPr>
                <w:rFonts w:ascii="Times New Roman" w:eastAsia="Calibri" w:hAnsi="Times New Roman" w:cs="Times New Roman"/>
                <w:sz w:val="16"/>
                <w:szCs w:val="16"/>
              </w:rPr>
              <w:t>Life</w:t>
            </w:r>
            <w:proofErr w:type="spellEnd"/>
            <w:r w:rsidRPr="00304E7A">
              <w:rPr>
                <w:rFonts w:ascii="Times New Roman" w:eastAsia="Calibri" w:hAnsi="Times New Roman" w:cs="Times New Roman"/>
                <w:sz w:val="16"/>
                <w:szCs w:val="16"/>
              </w:rPr>
              <w:t xml:space="preserve"> Years </w:t>
            </w:r>
            <w:proofErr w:type="spellStart"/>
            <w:r w:rsidRPr="00304E7A">
              <w:rPr>
                <w:rFonts w:ascii="Times New Roman" w:eastAsia="Calibri" w:hAnsi="Times New Roman" w:cs="Times New Roman"/>
                <w:sz w:val="16"/>
                <w:szCs w:val="16"/>
              </w:rPr>
              <w:t>lost</w:t>
            </w:r>
            <w:proofErr w:type="spellEnd"/>
          </w:p>
        </w:tc>
        <w:tc>
          <w:tcPr>
            <w:tcW w:w="850" w:type="dxa"/>
            <w:tcBorders>
              <w:top w:val="single" w:sz="4" w:space="0" w:color="auto"/>
            </w:tcBorders>
            <w:shd w:val="clear" w:color="auto" w:fill="auto"/>
          </w:tcPr>
          <w:p w14:paraId="7CB4E907"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0- 4 y</w:t>
            </w:r>
          </w:p>
        </w:tc>
        <w:tc>
          <w:tcPr>
            <w:tcW w:w="1985" w:type="dxa"/>
            <w:tcBorders>
              <w:top w:val="single" w:sz="4" w:space="0" w:color="auto"/>
            </w:tcBorders>
            <w:shd w:val="clear" w:color="auto" w:fill="auto"/>
          </w:tcPr>
          <w:p w14:paraId="435C9EF0"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0 [0 ; 0]</w:t>
            </w:r>
          </w:p>
        </w:tc>
        <w:tc>
          <w:tcPr>
            <w:tcW w:w="2064" w:type="dxa"/>
            <w:tcBorders>
              <w:top w:val="single" w:sz="4" w:space="0" w:color="auto"/>
            </w:tcBorders>
            <w:shd w:val="clear" w:color="auto" w:fill="auto"/>
          </w:tcPr>
          <w:p w14:paraId="534A3E85"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[1000 ; 1000]</w:t>
            </w:r>
          </w:p>
        </w:tc>
        <w:tc>
          <w:tcPr>
            <w:tcW w:w="1891" w:type="dxa"/>
            <w:tcBorders>
              <w:top w:val="single" w:sz="4" w:space="0" w:color="auto"/>
            </w:tcBorders>
            <w:shd w:val="clear" w:color="auto" w:fill="auto"/>
          </w:tcPr>
          <w:p w14:paraId="624D4C48"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[1000 ; 1000]</w:t>
            </w:r>
          </w:p>
        </w:tc>
        <w:tc>
          <w:tcPr>
            <w:tcW w:w="1657" w:type="dxa"/>
            <w:tcBorders>
              <w:top w:val="single" w:sz="4" w:space="0" w:color="auto"/>
            </w:tcBorders>
            <w:shd w:val="clear" w:color="auto" w:fill="auto"/>
          </w:tcPr>
          <w:p w14:paraId="4A744970"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65.24% [63.07% ; 66.92%]</w:t>
            </w:r>
          </w:p>
        </w:tc>
      </w:tr>
      <w:tr w:rsidR="00B52256" w14:paraId="78D29699"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1F432D51" w14:textId="77777777" w:rsidR="00B52256" w:rsidRPr="00304E7A" w:rsidRDefault="00B52256" w:rsidP="00F865E8">
            <w:pPr>
              <w:rPr>
                <w:rFonts w:ascii="Times New Roman" w:hAnsi="Times New Roman" w:cs="Times New Roman"/>
                <w:b w:val="0"/>
                <w:bCs w:val="0"/>
              </w:rPr>
            </w:pPr>
          </w:p>
        </w:tc>
        <w:tc>
          <w:tcPr>
            <w:tcW w:w="850" w:type="dxa"/>
          </w:tcPr>
          <w:p w14:paraId="6F2E2D20"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 – 19 y</w:t>
            </w:r>
          </w:p>
        </w:tc>
        <w:tc>
          <w:tcPr>
            <w:tcW w:w="1985" w:type="dxa"/>
          </w:tcPr>
          <w:p w14:paraId="59862760"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[1000 ; 1000]</w:t>
            </w:r>
          </w:p>
        </w:tc>
        <w:tc>
          <w:tcPr>
            <w:tcW w:w="2064" w:type="dxa"/>
          </w:tcPr>
          <w:p w14:paraId="0AA1665E"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3000 [3000 ; 3000]</w:t>
            </w:r>
          </w:p>
        </w:tc>
        <w:tc>
          <w:tcPr>
            <w:tcW w:w="1891" w:type="dxa"/>
          </w:tcPr>
          <w:p w14:paraId="6CE0EB7A"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2000 [2000 ; 2000]</w:t>
            </w:r>
          </w:p>
        </w:tc>
        <w:tc>
          <w:tcPr>
            <w:tcW w:w="1657" w:type="dxa"/>
          </w:tcPr>
          <w:p w14:paraId="0BB6A487"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71.9% [70.24% ; 73.25%]</w:t>
            </w:r>
          </w:p>
        </w:tc>
      </w:tr>
      <w:tr w:rsidR="00B52256" w14:paraId="5C77E46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41E85754"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096B1327"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20 – 29 y</w:t>
            </w:r>
          </w:p>
        </w:tc>
        <w:tc>
          <w:tcPr>
            <w:tcW w:w="1985" w:type="dxa"/>
            <w:shd w:val="clear" w:color="auto" w:fill="auto"/>
          </w:tcPr>
          <w:p w14:paraId="6BCA6647"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0 [0 ; 0]</w:t>
            </w:r>
          </w:p>
        </w:tc>
        <w:tc>
          <w:tcPr>
            <w:tcW w:w="2064" w:type="dxa"/>
            <w:shd w:val="clear" w:color="auto" w:fill="auto"/>
          </w:tcPr>
          <w:p w14:paraId="4EC2AAF4"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2000 [2000 ; 2000]</w:t>
            </w:r>
          </w:p>
        </w:tc>
        <w:tc>
          <w:tcPr>
            <w:tcW w:w="1891" w:type="dxa"/>
            <w:shd w:val="clear" w:color="auto" w:fill="auto"/>
          </w:tcPr>
          <w:p w14:paraId="1D25218B"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[1000 ; 1000]</w:t>
            </w:r>
          </w:p>
        </w:tc>
        <w:tc>
          <w:tcPr>
            <w:tcW w:w="1657" w:type="dxa"/>
            <w:shd w:val="clear" w:color="auto" w:fill="auto"/>
          </w:tcPr>
          <w:p w14:paraId="34848F3D"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70.19% [68.46% ; 71.58%]</w:t>
            </w:r>
          </w:p>
        </w:tc>
      </w:tr>
      <w:tr w:rsidR="00B52256" w14:paraId="3AC99EE6"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7E827465" w14:textId="77777777" w:rsidR="00B52256" w:rsidRPr="00304E7A" w:rsidRDefault="00B52256" w:rsidP="00F865E8">
            <w:pPr>
              <w:rPr>
                <w:rFonts w:ascii="Times New Roman" w:hAnsi="Times New Roman" w:cs="Times New Roman"/>
                <w:b w:val="0"/>
                <w:bCs w:val="0"/>
              </w:rPr>
            </w:pPr>
          </w:p>
        </w:tc>
        <w:tc>
          <w:tcPr>
            <w:tcW w:w="850" w:type="dxa"/>
          </w:tcPr>
          <w:p w14:paraId="6DB8483D"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30 – 39 y</w:t>
            </w:r>
          </w:p>
        </w:tc>
        <w:tc>
          <w:tcPr>
            <w:tcW w:w="1985" w:type="dxa"/>
          </w:tcPr>
          <w:p w14:paraId="51B84E9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[0 ; 1000]</w:t>
            </w:r>
          </w:p>
        </w:tc>
        <w:tc>
          <w:tcPr>
            <w:tcW w:w="2064" w:type="dxa"/>
          </w:tcPr>
          <w:p w14:paraId="26AC99A7"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2000 [2000 ; 2000]</w:t>
            </w:r>
          </w:p>
        </w:tc>
        <w:tc>
          <w:tcPr>
            <w:tcW w:w="1891" w:type="dxa"/>
          </w:tcPr>
          <w:p w14:paraId="468F737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[1000 ; 1000]</w:t>
            </w:r>
          </w:p>
        </w:tc>
        <w:tc>
          <w:tcPr>
            <w:tcW w:w="1657" w:type="dxa"/>
          </w:tcPr>
          <w:p w14:paraId="084E3165"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69.95% [68.2% ; 71.34%]</w:t>
            </w:r>
          </w:p>
        </w:tc>
      </w:tr>
      <w:tr w:rsidR="00B52256" w14:paraId="27D75451"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63E1A1AA"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6203D4DE"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40 – 49 y</w:t>
            </w:r>
          </w:p>
        </w:tc>
        <w:tc>
          <w:tcPr>
            <w:tcW w:w="1985" w:type="dxa"/>
            <w:shd w:val="clear" w:color="auto" w:fill="auto"/>
          </w:tcPr>
          <w:p w14:paraId="480A27E2"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[1000 ; 1000]</w:t>
            </w:r>
          </w:p>
        </w:tc>
        <w:tc>
          <w:tcPr>
            <w:tcW w:w="2064" w:type="dxa"/>
            <w:shd w:val="clear" w:color="auto" w:fill="auto"/>
          </w:tcPr>
          <w:p w14:paraId="48A8DDC5"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2000 [2000 ; 2000]</w:t>
            </w:r>
          </w:p>
        </w:tc>
        <w:tc>
          <w:tcPr>
            <w:tcW w:w="1891" w:type="dxa"/>
            <w:shd w:val="clear" w:color="auto" w:fill="auto"/>
          </w:tcPr>
          <w:p w14:paraId="1150B226"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 [1000 ; 2000]</w:t>
            </w:r>
          </w:p>
        </w:tc>
        <w:tc>
          <w:tcPr>
            <w:tcW w:w="1657" w:type="dxa"/>
            <w:shd w:val="clear" w:color="auto" w:fill="auto"/>
          </w:tcPr>
          <w:p w14:paraId="5FCF1EA4"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69.57% [67.76% ; 70.98%]</w:t>
            </w:r>
          </w:p>
        </w:tc>
      </w:tr>
      <w:tr w:rsidR="00B52256" w14:paraId="6E942542"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0ACA7FFF" w14:textId="77777777" w:rsidR="00B52256" w:rsidRPr="00304E7A" w:rsidRDefault="00B52256" w:rsidP="00F865E8">
            <w:pPr>
              <w:rPr>
                <w:rFonts w:ascii="Times New Roman" w:hAnsi="Times New Roman" w:cs="Times New Roman"/>
                <w:b w:val="0"/>
                <w:bCs w:val="0"/>
              </w:rPr>
            </w:pPr>
          </w:p>
        </w:tc>
        <w:tc>
          <w:tcPr>
            <w:tcW w:w="850" w:type="dxa"/>
          </w:tcPr>
          <w:p w14:paraId="159D0194"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50 – 59 y</w:t>
            </w:r>
          </w:p>
        </w:tc>
        <w:tc>
          <w:tcPr>
            <w:tcW w:w="1985" w:type="dxa"/>
          </w:tcPr>
          <w:p w14:paraId="43523720"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3000 [3000 ; 3000]</w:t>
            </w:r>
          </w:p>
        </w:tc>
        <w:tc>
          <w:tcPr>
            <w:tcW w:w="2064" w:type="dxa"/>
          </w:tcPr>
          <w:p w14:paraId="44198E7B"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10000 [10000 ; 10000]</w:t>
            </w:r>
          </w:p>
        </w:tc>
        <w:tc>
          <w:tcPr>
            <w:tcW w:w="1891" w:type="dxa"/>
          </w:tcPr>
          <w:p w14:paraId="237BE5F1"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7000 [7000 ; 7000]</w:t>
            </w:r>
          </w:p>
        </w:tc>
        <w:tc>
          <w:tcPr>
            <w:tcW w:w="1657" w:type="dxa"/>
          </w:tcPr>
          <w:p w14:paraId="63311F8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70.23% [68.54% ; 71.53%]</w:t>
            </w:r>
          </w:p>
        </w:tc>
      </w:tr>
      <w:tr w:rsidR="00B52256" w14:paraId="6CA84BF7"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4466484B" w14:textId="77777777" w:rsidR="00B52256" w:rsidRPr="00304E7A" w:rsidRDefault="00B52256" w:rsidP="00F865E8">
            <w:pPr>
              <w:rPr>
                <w:rFonts w:ascii="Times New Roman" w:hAnsi="Times New Roman" w:cs="Times New Roman"/>
                <w:b w:val="0"/>
                <w:bCs w:val="0"/>
              </w:rPr>
            </w:pPr>
          </w:p>
        </w:tc>
        <w:tc>
          <w:tcPr>
            <w:tcW w:w="850" w:type="dxa"/>
            <w:tcBorders>
              <w:bottom w:val="nil"/>
            </w:tcBorders>
            <w:shd w:val="clear" w:color="auto" w:fill="auto"/>
          </w:tcPr>
          <w:p w14:paraId="22F02DB4"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60+ y</w:t>
            </w:r>
          </w:p>
        </w:tc>
        <w:tc>
          <w:tcPr>
            <w:tcW w:w="1985" w:type="dxa"/>
            <w:tcBorders>
              <w:bottom w:val="nil"/>
            </w:tcBorders>
            <w:shd w:val="clear" w:color="auto" w:fill="auto"/>
          </w:tcPr>
          <w:p w14:paraId="73161EAA"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9000 [9000 ; 10000]</w:t>
            </w:r>
          </w:p>
        </w:tc>
        <w:tc>
          <w:tcPr>
            <w:tcW w:w="2064" w:type="dxa"/>
            <w:tcBorders>
              <w:bottom w:val="nil"/>
            </w:tcBorders>
            <w:shd w:val="clear" w:color="auto" w:fill="auto"/>
          </w:tcPr>
          <w:p w14:paraId="32A35C84"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28000 [27000 ; 29000]</w:t>
            </w:r>
          </w:p>
        </w:tc>
        <w:tc>
          <w:tcPr>
            <w:tcW w:w="1891" w:type="dxa"/>
            <w:tcBorders>
              <w:bottom w:val="nil"/>
            </w:tcBorders>
            <w:shd w:val="clear" w:color="auto" w:fill="auto"/>
          </w:tcPr>
          <w:p w14:paraId="4020F810"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19000 [18000 ; 20000]</w:t>
            </w:r>
          </w:p>
        </w:tc>
        <w:tc>
          <w:tcPr>
            <w:tcW w:w="1657" w:type="dxa"/>
            <w:tcBorders>
              <w:bottom w:val="nil"/>
            </w:tcBorders>
            <w:shd w:val="clear" w:color="auto" w:fill="auto"/>
          </w:tcPr>
          <w:p w14:paraId="4BD95BEC"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66.87% [64.97% ; 68.43%]</w:t>
            </w:r>
          </w:p>
        </w:tc>
      </w:tr>
      <w:tr w:rsidR="00B52256" w14:paraId="39D31D26"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0F773DC4" w14:textId="77777777" w:rsidR="00B52256" w:rsidRPr="00304E7A" w:rsidRDefault="00B52256" w:rsidP="00F865E8">
            <w:pPr>
              <w:rPr>
                <w:rFonts w:ascii="Times New Roman" w:hAnsi="Times New Roman" w:cs="Times New Roman"/>
                <w:b w:val="0"/>
                <w:bCs w:val="0"/>
              </w:rPr>
            </w:pPr>
          </w:p>
        </w:tc>
        <w:tc>
          <w:tcPr>
            <w:tcW w:w="850" w:type="dxa"/>
            <w:tcBorders>
              <w:top w:val="nil"/>
              <w:bottom w:val="single" w:sz="4" w:space="0" w:color="auto"/>
            </w:tcBorders>
          </w:tcPr>
          <w:p w14:paraId="6C894591"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b/>
                <w:bCs/>
                <w:sz w:val="16"/>
                <w:szCs w:val="16"/>
              </w:rPr>
              <w:t>Total</w:t>
            </w:r>
          </w:p>
        </w:tc>
        <w:tc>
          <w:tcPr>
            <w:tcW w:w="1985" w:type="dxa"/>
            <w:tcBorders>
              <w:top w:val="nil"/>
              <w:bottom w:val="single" w:sz="4" w:space="0" w:color="auto"/>
            </w:tcBorders>
          </w:tcPr>
          <w:p w14:paraId="693EC2CF"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15000 [14000 ; 16000]</w:t>
            </w:r>
          </w:p>
        </w:tc>
        <w:tc>
          <w:tcPr>
            <w:tcW w:w="2064" w:type="dxa"/>
            <w:tcBorders>
              <w:top w:val="nil"/>
              <w:bottom w:val="single" w:sz="4" w:space="0" w:color="auto"/>
            </w:tcBorders>
          </w:tcPr>
          <w:p w14:paraId="27C47836"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47000 [46000 ; 48000]</w:t>
            </w:r>
          </w:p>
        </w:tc>
        <w:tc>
          <w:tcPr>
            <w:tcW w:w="1891" w:type="dxa"/>
            <w:tcBorders>
              <w:top w:val="nil"/>
              <w:bottom w:val="single" w:sz="4" w:space="0" w:color="auto"/>
            </w:tcBorders>
          </w:tcPr>
          <w:p w14:paraId="37447082"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32000 [31000 ; 33000]</w:t>
            </w:r>
          </w:p>
        </w:tc>
        <w:tc>
          <w:tcPr>
            <w:tcW w:w="1657" w:type="dxa"/>
            <w:tcBorders>
              <w:top w:val="nil"/>
              <w:bottom w:val="single" w:sz="4" w:space="0" w:color="auto"/>
            </w:tcBorders>
          </w:tcPr>
          <w:p w14:paraId="579CEA3D"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68.2% [66.38% ; 69.67%]</w:t>
            </w:r>
          </w:p>
        </w:tc>
      </w:tr>
      <w:tr w:rsidR="00B52256" w14:paraId="51529F3B"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extDirection w:val="btLr"/>
          </w:tcPr>
          <w:p w14:paraId="7311FF5C" w14:textId="77777777" w:rsidR="00B52256" w:rsidRPr="00304E7A" w:rsidRDefault="00B52256" w:rsidP="00F865E8">
            <w:pPr>
              <w:ind w:left="113" w:right="113"/>
              <w:jc w:val="center"/>
              <w:rPr>
                <w:rFonts w:ascii="Times New Roman" w:eastAsia="Calibri" w:hAnsi="Times New Roman" w:cs="Times New Roman"/>
                <w:b w:val="0"/>
                <w:bCs w:val="0"/>
                <w:sz w:val="16"/>
                <w:szCs w:val="16"/>
              </w:rPr>
            </w:pPr>
            <w:r w:rsidRPr="00304E7A">
              <w:rPr>
                <w:rFonts w:ascii="Times New Roman" w:eastAsia="Calibri" w:hAnsi="Times New Roman" w:cs="Times New Roman"/>
                <w:sz w:val="16"/>
                <w:szCs w:val="16"/>
              </w:rPr>
              <w:t xml:space="preserve">QALY </w:t>
            </w:r>
            <w:proofErr w:type="spellStart"/>
            <w:r w:rsidRPr="00304E7A">
              <w:rPr>
                <w:rFonts w:ascii="Times New Roman" w:eastAsia="Calibri" w:hAnsi="Times New Roman" w:cs="Times New Roman"/>
                <w:sz w:val="16"/>
                <w:szCs w:val="16"/>
              </w:rPr>
              <w:t>lost</w:t>
            </w:r>
            <w:proofErr w:type="spellEnd"/>
          </w:p>
        </w:tc>
        <w:tc>
          <w:tcPr>
            <w:tcW w:w="850" w:type="dxa"/>
            <w:tcBorders>
              <w:top w:val="single" w:sz="4" w:space="0" w:color="auto"/>
            </w:tcBorders>
            <w:shd w:val="clear" w:color="auto" w:fill="auto"/>
          </w:tcPr>
          <w:p w14:paraId="147E7458"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0- 4 y</w:t>
            </w:r>
          </w:p>
        </w:tc>
        <w:tc>
          <w:tcPr>
            <w:tcW w:w="1985" w:type="dxa"/>
            <w:tcBorders>
              <w:top w:val="single" w:sz="4" w:space="0" w:color="auto"/>
            </w:tcBorders>
            <w:shd w:val="clear" w:color="auto" w:fill="auto"/>
          </w:tcPr>
          <w:p w14:paraId="52421AA0"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3000 [3000 ; 3000]</w:t>
            </w:r>
          </w:p>
        </w:tc>
        <w:tc>
          <w:tcPr>
            <w:tcW w:w="2064" w:type="dxa"/>
            <w:tcBorders>
              <w:top w:val="single" w:sz="4" w:space="0" w:color="auto"/>
            </w:tcBorders>
            <w:shd w:val="clear" w:color="auto" w:fill="auto"/>
          </w:tcPr>
          <w:p w14:paraId="4D0450FA"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8000 [8000 ; 8000]</w:t>
            </w:r>
          </w:p>
        </w:tc>
        <w:tc>
          <w:tcPr>
            <w:tcW w:w="1891" w:type="dxa"/>
            <w:tcBorders>
              <w:top w:val="single" w:sz="4" w:space="0" w:color="auto"/>
            </w:tcBorders>
            <w:shd w:val="clear" w:color="auto" w:fill="auto"/>
          </w:tcPr>
          <w:p w14:paraId="39A37364"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5000 [5000 ; 5000]</w:t>
            </w:r>
          </w:p>
        </w:tc>
        <w:tc>
          <w:tcPr>
            <w:tcW w:w="1657" w:type="dxa"/>
            <w:tcBorders>
              <w:top w:val="single" w:sz="4" w:space="0" w:color="auto"/>
            </w:tcBorders>
            <w:shd w:val="clear" w:color="auto" w:fill="auto"/>
          </w:tcPr>
          <w:p w14:paraId="4E8EA4BC"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65.24% [63.07% ; 66.92%]</w:t>
            </w:r>
          </w:p>
        </w:tc>
      </w:tr>
      <w:tr w:rsidR="00B52256" w14:paraId="1FF18E0D"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69B37997" w14:textId="77777777" w:rsidR="00B52256" w:rsidRPr="00304E7A" w:rsidRDefault="00B52256" w:rsidP="00F865E8">
            <w:pPr>
              <w:rPr>
                <w:rFonts w:ascii="Times New Roman" w:hAnsi="Times New Roman" w:cs="Times New Roman"/>
                <w:b w:val="0"/>
                <w:bCs w:val="0"/>
              </w:rPr>
            </w:pPr>
          </w:p>
        </w:tc>
        <w:tc>
          <w:tcPr>
            <w:tcW w:w="850" w:type="dxa"/>
          </w:tcPr>
          <w:p w14:paraId="254C89E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 – 19 y</w:t>
            </w:r>
          </w:p>
        </w:tc>
        <w:tc>
          <w:tcPr>
            <w:tcW w:w="1985" w:type="dxa"/>
          </w:tcPr>
          <w:p w14:paraId="0453E413"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11000 [11000 ; 12000]</w:t>
            </w:r>
          </w:p>
        </w:tc>
        <w:tc>
          <w:tcPr>
            <w:tcW w:w="2064" w:type="dxa"/>
          </w:tcPr>
          <w:p w14:paraId="21616F5E"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40000 [39000 ; 41000]</w:t>
            </w:r>
          </w:p>
        </w:tc>
        <w:tc>
          <w:tcPr>
            <w:tcW w:w="1891" w:type="dxa"/>
          </w:tcPr>
          <w:p w14:paraId="31FA210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29000 [28000 ; 30000]</w:t>
            </w:r>
          </w:p>
        </w:tc>
        <w:tc>
          <w:tcPr>
            <w:tcW w:w="1657" w:type="dxa"/>
          </w:tcPr>
          <w:p w14:paraId="63D2902A"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71.9% [70.24% ; 73.25%]</w:t>
            </w:r>
          </w:p>
        </w:tc>
      </w:tr>
      <w:tr w:rsidR="00B52256" w14:paraId="3011CA85"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10E346B1"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7A1BB017"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20 – 29 y</w:t>
            </w:r>
          </w:p>
        </w:tc>
        <w:tc>
          <w:tcPr>
            <w:tcW w:w="1985" w:type="dxa"/>
            <w:shd w:val="clear" w:color="auto" w:fill="auto"/>
          </w:tcPr>
          <w:p w14:paraId="133F609D"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2000 [2000 ; 2000]</w:t>
            </w:r>
          </w:p>
        </w:tc>
        <w:tc>
          <w:tcPr>
            <w:tcW w:w="2064" w:type="dxa"/>
            <w:shd w:val="clear" w:color="auto" w:fill="auto"/>
          </w:tcPr>
          <w:p w14:paraId="016A1D10"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7000 [7000 ; 7000]</w:t>
            </w:r>
          </w:p>
        </w:tc>
        <w:tc>
          <w:tcPr>
            <w:tcW w:w="1891" w:type="dxa"/>
            <w:shd w:val="clear" w:color="auto" w:fill="auto"/>
          </w:tcPr>
          <w:p w14:paraId="5EE9A0DD"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5000 [4000 ; 5000]</w:t>
            </w:r>
          </w:p>
        </w:tc>
        <w:tc>
          <w:tcPr>
            <w:tcW w:w="1657" w:type="dxa"/>
            <w:shd w:val="clear" w:color="auto" w:fill="auto"/>
          </w:tcPr>
          <w:p w14:paraId="43CD2503"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70.19% [68.46% ; 71.58%]</w:t>
            </w:r>
          </w:p>
        </w:tc>
      </w:tr>
      <w:tr w:rsidR="00B52256" w14:paraId="1E729642"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35930F68" w14:textId="77777777" w:rsidR="00B52256" w:rsidRPr="00304E7A" w:rsidRDefault="00B52256" w:rsidP="00F865E8">
            <w:pPr>
              <w:rPr>
                <w:rFonts w:ascii="Times New Roman" w:hAnsi="Times New Roman" w:cs="Times New Roman"/>
                <w:b w:val="0"/>
                <w:bCs w:val="0"/>
              </w:rPr>
            </w:pPr>
          </w:p>
        </w:tc>
        <w:tc>
          <w:tcPr>
            <w:tcW w:w="850" w:type="dxa"/>
          </w:tcPr>
          <w:p w14:paraId="65C2E05F"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30 – 39 y</w:t>
            </w:r>
          </w:p>
        </w:tc>
        <w:tc>
          <w:tcPr>
            <w:tcW w:w="1985" w:type="dxa"/>
          </w:tcPr>
          <w:p w14:paraId="00268351"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2000 [2000 ; 2000]</w:t>
            </w:r>
          </w:p>
        </w:tc>
        <w:tc>
          <w:tcPr>
            <w:tcW w:w="2064" w:type="dxa"/>
          </w:tcPr>
          <w:p w14:paraId="608875FE"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8000 [8000 ; 8000]</w:t>
            </w:r>
          </w:p>
        </w:tc>
        <w:tc>
          <w:tcPr>
            <w:tcW w:w="1891" w:type="dxa"/>
          </w:tcPr>
          <w:p w14:paraId="6E237A9F"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5000 [5000 ; 6000]</w:t>
            </w:r>
          </w:p>
        </w:tc>
        <w:tc>
          <w:tcPr>
            <w:tcW w:w="1657" w:type="dxa"/>
          </w:tcPr>
          <w:p w14:paraId="62241CD2"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69.95% [68.2% ; 71.34%]</w:t>
            </w:r>
          </w:p>
        </w:tc>
      </w:tr>
      <w:tr w:rsidR="00B52256" w14:paraId="7178365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2CFB2005" w14:textId="77777777" w:rsidR="00B52256" w:rsidRPr="00304E7A" w:rsidRDefault="00B52256" w:rsidP="00F865E8">
            <w:pPr>
              <w:rPr>
                <w:rFonts w:ascii="Times New Roman" w:hAnsi="Times New Roman" w:cs="Times New Roman"/>
                <w:b w:val="0"/>
                <w:bCs w:val="0"/>
              </w:rPr>
            </w:pPr>
          </w:p>
        </w:tc>
        <w:tc>
          <w:tcPr>
            <w:tcW w:w="850" w:type="dxa"/>
            <w:shd w:val="clear" w:color="auto" w:fill="auto"/>
          </w:tcPr>
          <w:p w14:paraId="39082294"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40 – 49 y</w:t>
            </w:r>
          </w:p>
        </w:tc>
        <w:tc>
          <w:tcPr>
            <w:tcW w:w="1985" w:type="dxa"/>
            <w:shd w:val="clear" w:color="auto" w:fill="auto"/>
          </w:tcPr>
          <w:p w14:paraId="08235B8A"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3000 [3000 ; 3000]</w:t>
            </w:r>
          </w:p>
        </w:tc>
        <w:tc>
          <w:tcPr>
            <w:tcW w:w="2064" w:type="dxa"/>
            <w:shd w:val="clear" w:color="auto" w:fill="auto"/>
          </w:tcPr>
          <w:p w14:paraId="4F7B7375"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11000 [10000 ; 11000]</w:t>
            </w:r>
          </w:p>
        </w:tc>
        <w:tc>
          <w:tcPr>
            <w:tcW w:w="1891" w:type="dxa"/>
            <w:shd w:val="clear" w:color="auto" w:fill="auto"/>
          </w:tcPr>
          <w:p w14:paraId="4E091D6E"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7000 [7000 ; 8000]</w:t>
            </w:r>
          </w:p>
        </w:tc>
        <w:tc>
          <w:tcPr>
            <w:tcW w:w="1657" w:type="dxa"/>
            <w:shd w:val="clear" w:color="auto" w:fill="auto"/>
          </w:tcPr>
          <w:p w14:paraId="4EBADB34"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69.57% [67.76% ; 70.98%]</w:t>
            </w:r>
          </w:p>
        </w:tc>
      </w:tr>
      <w:tr w:rsidR="00B52256" w14:paraId="1CCE07F7"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2BC9FA15" w14:textId="77777777" w:rsidR="00B52256" w:rsidRPr="00304E7A" w:rsidRDefault="00B52256" w:rsidP="00F865E8">
            <w:pPr>
              <w:rPr>
                <w:rFonts w:ascii="Times New Roman" w:hAnsi="Times New Roman" w:cs="Times New Roman"/>
                <w:b w:val="0"/>
                <w:bCs w:val="0"/>
              </w:rPr>
            </w:pPr>
          </w:p>
        </w:tc>
        <w:tc>
          <w:tcPr>
            <w:tcW w:w="850" w:type="dxa"/>
          </w:tcPr>
          <w:p w14:paraId="7E8BB3F1"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50 – 59 y</w:t>
            </w:r>
          </w:p>
        </w:tc>
        <w:tc>
          <w:tcPr>
            <w:tcW w:w="1985" w:type="dxa"/>
          </w:tcPr>
          <w:p w14:paraId="50832D38"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3000 [3000 ; 4000]</w:t>
            </w:r>
          </w:p>
        </w:tc>
        <w:tc>
          <w:tcPr>
            <w:tcW w:w="2064" w:type="dxa"/>
          </w:tcPr>
          <w:p w14:paraId="536AA32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12000 [11000 ; 12000]</w:t>
            </w:r>
          </w:p>
        </w:tc>
        <w:tc>
          <w:tcPr>
            <w:tcW w:w="1891" w:type="dxa"/>
          </w:tcPr>
          <w:p w14:paraId="3D02A30E"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8000 [8000 ; 8000]</w:t>
            </w:r>
          </w:p>
        </w:tc>
        <w:tc>
          <w:tcPr>
            <w:tcW w:w="1657" w:type="dxa"/>
          </w:tcPr>
          <w:p w14:paraId="29362249"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70.23% [68.54% ; 71.53%]</w:t>
            </w:r>
          </w:p>
        </w:tc>
      </w:tr>
      <w:tr w:rsidR="00B52256" w14:paraId="1DDC8B1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2714401C" w14:textId="77777777" w:rsidR="00B52256" w:rsidRPr="00304E7A" w:rsidRDefault="00B52256" w:rsidP="00F865E8">
            <w:pPr>
              <w:rPr>
                <w:rFonts w:ascii="Times New Roman" w:hAnsi="Times New Roman" w:cs="Times New Roman"/>
                <w:b w:val="0"/>
                <w:bCs w:val="0"/>
              </w:rPr>
            </w:pPr>
          </w:p>
        </w:tc>
        <w:tc>
          <w:tcPr>
            <w:tcW w:w="850" w:type="dxa"/>
            <w:tcBorders>
              <w:bottom w:val="nil"/>
            </w:tcBorders>
            <w:shd w:val="clear" w:color="auto" w:fill="auto"/>
          </w:tcPr>
          <w:p w14:paraId="4EEC408C"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60+ y</w:t>
            </w:r>
          </w:p>
        </w:tc>
        <w:tc>
          <w:tcPr>
            <w:tcW w:w="1985" w:type="dxa"/>
            <w:tcBorders>
              <w:bottom w:val="nil"/>
            </w:tcBorders>
            <w:shd w:val="clear" w:color="auto" w:fill="auto"/>
          </w:tcPr>
          <w:p w14:paraId="5875148C"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8000 [8000 ; 8000]</w:t>
            </w:r>
          </w:p>
        </w:tc>
        <w:tc>
          <w:tcPr>
            <w:tcW w:w="2064" w:type="dxa"/>
            <w:tcBorders>
              <w:bottom w:val="nil"/>
            </w:tcBorders>
            <w:shd w:val="clear" w:color="auto" w:fill="auto"/>
          </w:tcPr>
          <w:p w14:paraId="1EA228F6"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24000 [23000 ; 24000]</w:t>
            </w:r>
          </w:p>
        </w:tc>
        <w:tc>
          <w:tcPr>
            <w:tcW w:w="1891" w:type="dxa"/>
            <w:tcBorders>
              <w:bottom w:val="nil"/>
            </w:tcBorders>
            <w:shd w:val="clear" w:color="auto" w:fill="auto"/>
          </w:tcPr>
          <w:p w14:paraId="4E0A20A3"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16000 [15000 ; 17000]</w:t>
            </w:r>
          </w:p>
        </w:tc>
        <w:tc>
          <w:tcPr>
            <w:tcW w:w="1657" w:type="dxa"/>
            <w:tcBorders>
              <w:bottom w:val="nil"/>
            </w:tcBorders>
            <w:shd w:val="clear" w:color="auto" w:fill="auto"/>
          </w:tcPr>
          <w:p w14:paraId="7592DAB0"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66.87% [64.97% ; 68.43%]</w:t>
            </w:r>
          </w:p>
        </w:tc>
      </w:tr>
      <w:tr w:rsidR="00B52256" w14:paraId="1F7487BE"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30D10CFC" w14:textId="77777777" w:rsidR="00B52256" w:rsidRPr="00304E7A" w:rsidRDefault="00B52256" w:rsidP="00F865E8">
            <w:pPr>
              <w:rPr>
                <w:rFonts w:ascii="Times New Roman" w:hAnsi="Times New Roman" w:cs="Times New Roman"/>
                <w:b w:val="0"/>
                <w:bCs w:val="0"/>
              </w:rPr>
            </w:pPr>
          </w:p>
        </w:tc>
        <w:tc>
          <w:tcPr>
            <w:tcW w:w="850" w:type="dxa"/>
            <w:tcBorders>
              <w:top w:val="nil"/>
              <w:bottom w:val="single" w:sz="4" w:space="0" w:color="auto"/>
            </w:tcBorders>
          </w:tcPr>
          <w:p w14:paraId="5EEBDD49"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b/>
                <w:bCs/>
                <w:sz w:val="16"/>
                <w:szCs w:val="16"/>
              </w:rPr>
              <w:t>Total</w:t>
            </w:r>
          </w:p>
        </w:tc>
        <w:tc>
          <w:tcPr>
            <w:tcW w:w="1985" w:type="dxa"/>
            <w:tcBorders>
              <w:top w:val="nil"/>
              <w:bottom w:val="single" w:sz="4" w:space="0" w:color="auto"/>
            </w:tcBorders>
          </w:tcPr>
          <w:p w14:paraId="19952D23"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33000 [32000 ; 34000]</w:t>
            </w:r>
          </w:p>
        </w:tc>
        <w:tc>
          <w:tcPr>
            <w:tcW w:w="2064" w:type="dxa"/>
            <w:tcBorders>
              <w:top w:val="nil"/>
              <w:bottom w:val="single" w:sz="4" w:space="0" w:color="auto"/>
            </w:tcBorders>
          </w:tcPr>
          <w:p w14:paraId="0AF1559C"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109000 [106000 ; 111000]</w:t>
            </w:r>
          </w:p>
        </w:tc>
        <w:tc>
          <w:tcPr>
            <w:tcW w:w="1891" w:type="dxa"/>
            <w:tcBorders>
              <w:top w:val="nil"/>
              <w:bottom w:val="single" w:sz="4" w:space="0" w:color="auto"/>
            </w:tcBorders>
          </w:tcPr>
          <w:p w14:paraId="676DF67F"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76000 [73000 ; 78000]</w:t>
            </w:r>
          </w:p>
        </w:tc>
        <w:tc>
          <w:tcPr>
            <w:tcW w:w="1657" w:type="dxa"/>
            <w:tcBorders>
              <w:top w:val="nil"/>
              <w:bottom w:val="single" w:sz="4" w:space="0" w:color="auto"/>
            </w:tcBorders>
          </w:tcPr>
          <w:p w14:paraId="00964227"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0D32">
              <w:rPr>
                <w:rFonts w:ascii="Times New Roman" w:eastAsia="Calibri" w:hAnsi="Times New Roman" w:cs="Times New Roman"/>
                <w:sz w:val="16"/>
                <w:szCs w:val="16"/>
                <w:lang w:val="en-US"/>
              </w:rPr>
              <w:t>69.67% [67.88% ; 71.05%]</w:t>
            </w:r>
          </w:p>
        </w:tc>
      </w:tr>
      <w:tr w:rsidR="00B52256" w14:paraId="4595829C"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extDirection w:val="btLr"/>
          </w:tcPr>
          <w:p w14:paraId="548858FE" w14:textId="77777777" w:rsidR="00B52256" w:rsidRPr="00304E7A" w:rsidRDefault="00B52256" w:rsidP="00F865E8">
            <w:pPr>
              <w:ind w:left="113" w:right="113"/>
              <w:jc w:val="center"/>
              <w:rPr>
                <w:rFonts w:ascii="Times New Roman" w:eastAsia="Calibri" w:hAnsi="Times New Roman" w:cs="Times New Roman"/>
                <w:b w:val="0"/>
                <w:bCs w:val="0"/>
                <w:sz w:val="12"/>
                <w:szCs w:val="12"/>
              </w:rPr>
            </w:pPr>
            <w:proofErr w:type="spellStart"/>
            <w:r w:rsidRPr="00304E7A">
              <w:rPr>
                <w:rFonts w:ascii="Times New Roman" w:eastAsia="Calibri" w:hAnsi="Times New Roman" w:cs="Times New Roman"/>
                <w:sz w:val="16"/>
                <w:szCs w:val="16"/>
              </w:rPr>
              <w:t>Workdays</w:t>
            </w:r>
            <w:proofErr w:type="spellEnd"/>
            <w:r w:rsidRPr="00304E7A">
              <w:rPr>
                <w:rFonts w:ascii="Times New Roman" w:eastAsia="Calibri" w:hAnsi="Times New Roman" w:cs="Times New Roman"/>
                <w:sz w:val="16"/>
                <w:szCs w:val="16"/>
              </w:rPr>
              <w:t xml:space="preserve"> </w:t>
            </w:r>
            <w:proofErr w:type="spellStart"/>
            <w:r w:rsidRPr="00304E7A">
              <w:rPr>
                <w:rFonts w:ascii="Times New Roman" w:eastAsia="Calibri" w:hAnsi="Times New Roman" w:cs="Times New Roman"/>
                <w:sz w:val="16"/>
                <w:szCs w:val="16"/>
              </w:rPr>
              <w:t>lost</w:t>
            </w:r>
            <w:proofErr w:type="spellEnd"/>
            <w:r w:rsidRPr="00304E7A">
              <w:rPr>
                <w:rFonts w:ascii="Times New Roman" w:eastAsia="Calibri" w:hAnsi="Times New Roman" w:cs="Times New Roman"/>
                <w:sz w:val="16"/>
                <w:szCs w:val="16"/>
              </w:rPr>
              <w:t xml:space="preserve"> </w:t>
            </w:r>
            <w:r w:rsidRPr="00304E7A">
              <w:rPr>
                <w:rFonts w:ascii="Times New Roman" w:eastAsia="Calibri" w:hAnsi="Times New Roman" w:cs="Times New Roman"/>
                <w:sz w:val="16"/>
                <w:szCs w:val="16"/>
                <w:vertAlign w:val="superscript"/>
              </w:rPr>
              <w:t>*</w:t>
            </w:r>
          </w:p>
        </w:tc>
        <w:tc>
          <w:tcPr>
            <w:tcW w:w="850" w:type="dxa"/>
            <w:tcBorders>
              <w:top w:val="single" w:sz="4" w:space="0" w:color="auto"/>
            </w:tcBorders>
            <w:shd w:val="clear" w:color="auto" w:fill="auto"/>
          </w:tcPr>
          <w:p w14:paraId="0DCAECDE"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0- 4 y</w:t>
            </w:r>
          </w:p>
        </w:tc>
        <w:tc>
          <w:tcPr>
            <w:tcW w:w="1985" w:type="dxa"/>
            <w:tcBorders>
              <w:top w:val="single" w:sz="4" w:space="0" w:color="auto"/>
            </w:tcBorders>
            <w:shd w:val="clear" w:color="auto" w:fill="auto"/>
          </w:tcPr>
          <w:p w14:paraId="3CEDC1B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90000 [86000 ; 94000]</w:t>
            </w:r>
          </w:p>
        </w:tc>
        <w:tc>
          <w:tcPr>
            <w:tcW w:w="2064" w:type="dxa"/>
            <w:tcBorders>
              <w:top w:val="single" w:sz="4" w:space="0" w:color="auto"/>
            </w:tcBorders>
            <w:shd w:val="clear" w:color="auto" w:fill="auto"/>
          </w:tcPr>
          <w:p w14:paraId="082C49E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259000 [252000 ; 264000]</w:t>
            </w:r>
          </w:p>
        </w:tc>
        <w:tc>
          <w:tcPr>
            <w:tcW w:w="1891" w:type="dxa"/>
            <w:tcBorders>
              <w:top w:val="single" w:sz="4" w:space="0" w:color="auto"/>
            </w:tcBorders>
            <w:shd w:val="clear" w:color="auto" w:fill="auto"/>
          </w:tcPr>
          <w:p w14:paraId="261B7836"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169000 [160000 ; 176000]</w:t>
            </w:r>
          </w:p>
        </w:tc>
        <w:tc>
          <w:tcPr>
            <w:tcW w:w="1657" w:type="dxa"/>
            <w:tcBorders>
              <w:top w:val="single" w:sz="4" w:space="0" w:color="auto"/>
            </w:tcBorders>
            <w:shd w:val="clear" w:color="auto" w:fill="auto"/>
          </w:tcPr>
          <w:p w14:paraId="06DF74E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65.24% [63.07% ; 66.92%]</w:t>
            </w:r>
          </w:p>
        </w:tc>
      </w:tr>
      <w:tr w:rsidR="00B52256" w14:paraId="3DD9FA67"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13C084B3" w14:textId="77777777" w:rsidR="00B52256" w:rsidRPr="00B40D32" w:rsidRDefault="00B52256" w:rsidP="00F865E8">
            <w:pPr>
              <w:rPr>
                <w:rFonts w:ascii="Times New Roman" w:hAnsi="Times New Roman" w:cs="Times New Roman"/>
              </w:rPr>
            </w:pPr>
          </w:p>
        </w:tc>
        <w:tc>
          <w:tcPr>
            <w:tcW w:w="850" w:type="dxa"/>
          </w:tcPr>
          <w:p w14:paraId="5BAF7B53"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 – 19 y</w:t>
            </w:r>
          </w:p>
        </w:tc>
        <w:tc>
          <w:tcPr>
            <w:tcW w:w="1985" w:type="dxa"/>
          </w:tcPr>
          <w:p w14:paraId="761B171C"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281000 [269000 ; 293000]</w:t>
            </w:r>
          </w:p>
        </w:tc>
        <w:tc>
          <w:tcPr>
            <w:tcW w:w="2064" w:type="dxa"/>
          </w:tcPr>
          <w:p w14:paraId="085285F6"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1e+06 [979000 ; 1019000]</w:t>
            </w:r>
          </w:p>
        </w:tc>
        <w:tc>
          <w:tcPr>
            <w:tcW w:w="1891" w:type="dxa"/>
          </w:tcPr>
          <w:p w14:paraId="60E9DA59"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720000 [692000 ; 741000]</w:t>
            </w:r>
          </w:p>
        </w:tc>
        <w:tc>
          <w:tcPr>
            <w:tcW w:w="1657" w:type="dxa"/>
          </w:tcPr>
          <w:p w14:paraId="066A7A14"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71.9% [70.24% ; 73.25%]</w:t>
            </w:r>
          </w:p>
        </w:tc>
      </w:tr>
      <w:tr w:rsidR="00B52256" w14:paraId="1176D2FA"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6E68108A" w14:textId="77777777" w:rsidR="00B52256" w:rsidRPr="00B40D32" w:rsidRDefault="00B52256" w:rsidP="00F865E8">
            <w:pPr>
              <w:rPr>
                <w:rFonts w:ascii="Times New Roman" w:hAnsi="Times New Roman" w:cs="Times New Roman"/>
              </w:rPr>
            </w:pPr>
          </w:p>
        </w:tc>
        <w:tc>
          <w:tcPr>
            <w:tcW w:w="850" w:type="dxa"/>
            <w:shd w:val="clear" w:color="auto" w:fill="auto"/>
          </w:tcPr>
          <w:p w14:paraId="294F7725"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20 – 29 y</w:t>
            </w:r>
          </w:p>
        </w:tc>
        <w:tc>
          <w:tcPr>
            <w:tcW w:w="1985" w:type="dxa"/>
            <w:shd w:val="clear" w:color="auto" w:fill="auto"/>
          </w:tcPr>
          <w:p w14:paraId="689A8767"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75000 [72000 ; 78000]</w:t>
            </w:r>
          </w:p>
        </w:tc>
        <w:tc>
          <w:tcPr>
            <w:tcW w:w="2064" w:type="dxa"/>
            <w:shd w:val="clear" w:color="auto" w:fill="auto"/>
          </w:tcPr>
          <w:p w14:paraId="0B4966C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252000 [246000 ; 258000]</w:t>
            </w:r>
          </w:p>
        </w:tc>
        <w:tc>
          <w:tcPr>
            <w:tcW w:w="1891" w:type="dxa"/>
            <w:shd w:val="clear" w:color="auto" w:fill="auto"/>
          </w:tcPr>
          <w:p w14:paraId="19F839B5"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177000 [169000 ; 183000]</w:t>
            </w:r>
          </w:p>
        </w:tc>
        <w:tc>
          <w:tcPr>
            <w:tcW w:w="1657" w:type="dxa"/>
            <w:shd w:val="clear" w:color="auto" w:fill="auto"/>
          </w:tcPr>
          <w:p w14:paraId="62CA99B0"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70.19% [68.46% ; 71.58%]</w:t>
            </w:r>
          </w:p>
        </w:tc>
      </w:tr>
      <w:tr w:rsidR="00B52256" w14:paraId="0EB2CA51"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168872BA" w14:textId="77777777" w:rsidR="00B52256" w:rsidRPr="00B40D32" w:rsidRDefault="00B52256" w:rsidP="00F865E8">
            <w:pPr>
              <w:rPr>
                <w:rFonts w:ascii="Times New Roman" w:hAnsi="Times New Roman" w:cs="Times New Roman"/>
              </w:rPr>
            </w:pPr>
          </w:p>
        </w:tc>
        <w:tc>
          <w:tcPr>
            <w:tcW w:w="850" w:type="dxa"/>
          </w:tcPr>
          <w:p w14:paraId="0BA5FC00"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30 – 39 y</w:t>
            </w:r>
          </w:p>
        </w:tc>
        <w:tc>
          <w:tcPr>
            <w:tcW w:w="1985" w:type="dxa"/>
          </w:tcPr>
          <w:p w14:paraId="79C148D7"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104000 [1e+05 ; 109000]</w:t>
            </w:r>
          </w:p>
        </w:tc>
        <w:tc>
          <w:tcPr>
            <w:tcW w:w="2064" w:type="dxa"/>
          </w:tcPr>
          <w:p w14:paraId="07144CD5"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347000 [339000 ; 354000]</w:t>
            </w:r>
          </w:p>
        </w:tc>
        <w:tc>
          <w:tcPr>
            <w:tcW w:w="1891" w:type="dxa"/>
          </w:tcPr>
          <w:p w14:paraId="30D42A12"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243000 [232000 ; 251000]</w:t>
            </w:r>
          </w:p>
        </w:tc>
        <w:tc>
          <w:tcPr>
            <w:tcW w:w="1657" w:type="dxa"/>
          </w:tcPr>
          <w:p w14:paraId="565ED233"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69.95% [68.2% ; 71.34%]</w:t>
            </w:r>
          </w:p>
        </w:tc>
      </w:tr>
      <w:tr w:rsidR="00B52256" w14:paraId="1DA8067D"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7C084C74" w14:textId="77777777" w:rsidR="00B52256" w:rsidRPr="00B40D32" w:rsidRDefault="00B52256" w:rsidP="00F865E8">
            <w:pPr>
              <w:rPr>
                <w:rFonts w:ascii="Times New Roman" w:hAnsi="Times New Roman" w:cs="Times New Roman"/>
              </w:rPr>
            </w:pPr>
          </w:p>
        </w:tc>
        <w:tc>
          <w:tcPr>
            <w:tcW w:w="850" w:type="dxa"/>
            <w:shd w:val="clear" w:color="auto" w:fill="auto"/>
          </w:tcPr>
          <w:p w14:paraId="656A05D5"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40 – 49 y</w:t>
            </w:r>
          </w:p>
        </w:tc>
        <w:tc>
          <w:tcPr>
            <w:tcW w:w="1985" w:type="dxa"/>
            <w:shd w:val="clear" w:color="auto" w:fill="auto"/>
          </w:tcPr>
          <w:p w14:paraId="2F6EBAC9"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149000 [143000 ; 156000]</w:t>
            </w:r>
          </w:p>
        </w:tc>
        <w:tc>
          <w:tcPr>
            <w:tcW w:w="2064" w:type="dxa"/>
            <w:shd w:val="clear" w:color="auto" w:fill="auto"/>
          </w:tcPr>
          <w:p w14:paraId="460074E8"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490000 [479000 ; 499000]</w:t>
            </w:r>
          </w:p>
        </w:tc>
        <w:tc>
          <w:tcPr>
            <w:tcW w:w="1891" w:type="dxa"/>
            <w:shd w:val="clear" w:color="auto" w:fill="auto"/>
          </w:tcPr>
          <w:p w14:paraId="1A91B17D"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341000 [327000 ; 353000]</w:t>
            </w:r>
          </w:p>
        </w:tc>
        <w:tc>
          <w:tcPr>
            <w:tcW w:w="1657" w:type="dxa"/>
            <w:shd w:val="clear" w:color="auto" w:fill="auto"/>
          </w:tcPr>
          <w:p w14:paraId="6252CDA4"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69.57% [67.76% ; 70.98%]</w:t>
            </w:r>
          </w:p>
        </w:tc>
      </w:tr>
      <w:tr w:rsidR="00B52256" w14:paraId="6F863458"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520DB131" w14:textId="77777777" w:rsidR="00B52256" w:rsidRPr="00B40D32" w:rsidRDefault="00B52256" w:rsidP="00F865E8">
            <w:pPr>
              <w:rPr>
                <w:rFonts w:ascii="Times New Roman" w:hAnsi="Times New Roman" w:cs="Times New Roman"/>
              </w:rPr>
            </w:pPr>
          </w:p>
        </w:tc>
        <w:tc>
          <w:tcPr>
            <w:tcW w:w="850" w:type="dxa"/>
          </w:tcPr>
          <w:p w14:paraId="72537F16"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50 – 59 y</w:t>
            </w:r>
          </w:p>
        </w:tc>
        <w:tc>
          <w:tcPr>
            <w:tcW w:w="1985" w:type="dxa"/>
          </w:tcPr>
          <w:p w14:paraId="083F6A7A"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49000 [47000 ; 51000]</w:t>
            </w:r>
          </w:p>
        </w:tc>
        <w:tc>
          <w:tcPr>
            <w:tcW w:w="2064" w:type="dxa"/>
          </w:tcPr>
          <w:p w14:paraId="03E48AFD"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164000 [160000 ; 167000]</w:t>
            </w:r>
          </w:p>
        </w:tc>
        <w:tc>
          <w:tcPr>
            <w:tcW w:w="1891" w:type="dxa"/>
          </w:tcPr>
          <w:p w14:paraId="71B4B604"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115000 [110000 ; 119000]</w:t>
            </w:r>
          </w:p>
        </w:tc>
        <w:tc>
          <w:tcPr>
            <w:tcW w:w="1657" w:type="dxa"/>
          </w:tcPr>
          <w:p w14:paraId="3CB7BACE"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70.23% [68.54% ; 71.53%]</w:t>
            </w:r>
          </w:p>
        </w:tc>
      </w:tr>
      <w:tr w:rsidR="00B52256" w14:paraId="1C406584"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14:paraId="0A930710" w14:textId="77777777" w:rsidR="00B52256" w:rsidRPr="00B40D32" w:rsidRDefault="00B52256" w:rsidP="00F865E8">
            <w:pPr>
              <w:rPr>
                <w:rFonts w:ascii="Times New Roman" w:hAnsi="Times New Roman" w:cs="Times New Roman"/>
              </w:rPr>
            </w:pPr>
          </w:p>
        </w:tc>
        <w:tc>
          <w:tcPr>
            <w:tcW w:w="850" w:type="dxa"/>
            <w:shd w:val="clear" w:color="auto" w:fill="auto"/>
          </w:tcPr>
          <w:p w14:paraId="4582A44A" w14:textId="77777777" w:rsidR="00B52256" w:rsidRPr="00B40D32"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sz w:val="16"/>
                <w:szCs w:val="16"/>
              </w:rPr>
              <w:t>60+ y</w:t>
            </w:r>
          </w:p>
        </w:tc>
        <w:tc>
          <w:tcPr>
            <w:tcW w:w="1985" w:type="dxa"/>
            <w:shd w:val="clear" w:color="auto" w:fill="auto"/>
          </w:tcPr>
          <w:p w14:paraId="3FE57C8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33000 [32000 ; 34000]</w:t>
            </w:r>
          </w:p>
        </w:tc>
        <w:tc>
          <w:tcPr>
            <w:tcW w:w="2064" w:type="dxa"/>
            <w:shd w:val="clear" w:color="auto" w:fill="auto"/>
          </w:tcPr>
          <w:p w14:paraId="61E82CF9"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99000 [97000 ; 101000]</w:t>
            </w:r>
          </w:p>
        </w:tc>
        <w:tc>
          <w:tcPr>
            <w:tcW w:w="1891" w:type="dxa"/>
            <w:shd w:val="clear" w:color="auto" w:fill="auto"/>
          </w:tcPr>
          <w:p w14:paraId="2312410C"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67000 [63000 ; 69000]</w:t>
            </w:r>
          </w:p>
        </w:tc>
        <w:tc>
          <w:tcPr>
            <w:tcW w:w="1657" w:type="dxa"/>
            <w:shd w:val="clear" w:color="auto" w:fill="auto"/>
          </w:tcPr>
          <w:p w14:paraId="0E56351E" w14:textId="77777777" w:rsidR="00B52256" w:rsidRPr="00DC04C5"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66.87% [64.97% ; 68.43%]</w:t>
            </w:r>
          </w:p>
        </w:tc>
      </w:tr>
      <w:tr w:rsidR="00B52256" w14:paraId="3D100129"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26" w:type="dxa"/>
            <w:vMerge/>
          </w:tcPr>
          <w:p w14:paraId="6D833378" w14:textId="77777777" w:rsidR="00B52256" w:rsidRPr="00B40D32" w:rsidRDefault="00B52256" w:rsidP="00F865E8">
            <w:pPr>
              <w:rPr>
                <w:rFonts w:ascii="Times New Roman" w:hAnsi="Times New Roman" w:cs="Times New Roman"/>
              </w:rPr>
            </w:pPr>
          </w:p>
        </w:tc>
        <w:tc>
          <w:tcPr>
            <w:tcW w:w="850" w:type="dxa"/>
          </w:tcPr>
          <w:p w14:paraId="5D5A7D7A" w14:textId="77777777" w:rsidR="00B52256" w:rsidRPr="00B40D32"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B40D32">
              <w:rPr>
                <w:rFonts w:ascii="Times New Roman" w:eastAsia="Calibri" w:hAnsi="Times New Roman" w:cs="Times New Roman"/>
                <w:b/>
                <w:bCs/>
                <w:sz w:val="16"/>
                <w:szCs w:val="16"/>
              </w:rPr>
              <w:t>Total</w:t>
            </w:r>
          </w:p>
        </w:tc>
        <w:tc>
          <w:tcPr>
            <w:tcW w:w="1985" w:type="dxa"/>
          </w:tcPr>
          <w:p w14:paraId="738C86F6"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781000 [748000 ; 814000]</w:t>
            </w:r>
          </w:p>
        </w:tc>
        <w:tc>
          <w:tcPr>
            <w:tcW w:w="2064" w:type="dxa"/>
          </w:tcPr>
          <w:p w14:paraId="71227CCE"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2611000 [2552000 ; 2663000]</w:t>
            </w:r>
          </w:p>
        </w:tc>
        <w:tc>
          <w:tcPr>
            <w:tcW w:w="1891" w:type="dxa"/>
          </w:tcPr>
          <w:p w14:paraId="531AEB56"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1831000 [1755000 ; 1893000]</w:t>
            </w:r>
          </w:p>
        </w:tc>
        <w:tc>
          <w:tcPr>
            <w:tcW w:w="1657" w:type="dxa"/>
          </w:tcPr>
          <w:p w14:paraId="4AC32FDD" w14:textId="77777777" w:rsidR="00B52256" w:rsidRPr="00DC04C5"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DC04C5">
              <w:rPr>
                <w:rFonts w:ascii="Times New Roman" w:eastAsia="Calibri" w:hAnsi="Times New Roman" w:cs="Times New Roman"/>
                <w:sz w:val="16"/>
                <w:szCs w:val="16"/>
                <w:lang w:val="en-US"/>
              </w:rPr>
              <w:t>70.1% [68.31% ; 71.48%]</w:t>
            </w:r>
          </w:p>
        </w:tc>
      </w:tr>
    </w:tbl>
    <w:p w14:paraId="2A094D80" w14:textId="77777777" w:rsidR="00B52256" w:rsidRDefault="00B52256" w:rsidP="00B52256">
      <w:pPr>
        <w:jc w:val="both"/>
      </w:pPr>
    </w:p>
    <w:p w14:paraId="7B0E988F" w14:textId="69CF5008" w:rsidR="00F23BD9" w:rsidRPr="002B69DA" w:rsidRDefault="00E578BB" w:rsidP="002B69DA">
      <w:pPr>
        <w:rPr>
          <w:b/>
          <w:bCs/>
        </w:rPr>
      </w:pPr>
      <w:bookmarkStart w:id="17" w:name="_Toc208318887"/>
      <w:r w:rsidRPr="002B69DA">
        <w:rPr>
          <w:rFonts w:ascii="Times New Roman" w:hAnsi="Times New Roman" w:cs="Times New Roman"/>
          <w:b/>
          <w:bCs/>
          <w:sz w:val="24"/>
          <w:szCs w:val="24"/>
        </w:rPr>
        <w:t>4.2. High Incidence Season (2015–2016)</w:t>
      </w:r>
      <w:bookmarkEnd w:id="17"/>
    </w:p>
    <w:p w14:paraId="403565A0" w14:textId="64711EBA" w:rsidR="00BF55B7" w:rsidRPr="00BF55B7" w:rsidRDefault="00BF55B7" w:rsidP="00F23BD9">
      <w:pPr>
        <w:pStyle w:val="Descripcin"/>
        <w:keepNext/>
        <w:spacing w:after="0" w:line="480" w:lineRule="auto"/>
        <w:rPr>
          <w:rFonts w:ascii="Times New Roman" w:hAnsi="Times New Roman" w:cs="Times New Roman"/>
          <w:b w:val="0"/>
          <w:bCs w:val="0"/>
          <w:color w:val="auto"/>
        </w:rPr>
      </w:pPr>
      <w:r w:rsidRPr="00BF55B7">
        <w:rPr>
          <w:rFonts w:ascii="Times New Roman" w:hAnsi="Times New Roman" w:cs="Times New Roman"/>
          <w:color w:val="auto"/>
        </w:rPr>
        <w:t xml:space="preserve">Supplementary table </w:t>
      </w:r>
      <w:r w:rsidRPr="00BF55B7">
        <w:rPr>
          <w:rFonts w:ascii="Times New Roman" w:hAnsi="Times New Roman" w:cs="Times New Roman"/>
          <w:color w:val="auto"/>
        </w:rPr>
        <w:fldChar w:fldCharType="begin"/>
      </w:r>
      <w:r w:rsidRPr="00BF55B7">
        <w:rPr>
          <w:rFonts w:ascii="Times New Roman" w:hAnsi="Times New Roman" w:cs="Times New Roman"/>
          <w:color w:val="auto"/>
        </w:rPr>
        <w:instrText xml:space="preserve"> SEQ Supplementary_table \* ARABIC </w:instrText>
      </w:r>
      <w:r w:rsidRPr="00BF55B7">
        <w:rPr>
          <w:rFonts w:ascii="Times New Roman" w:hAnsi="Times New Roman" w:cs="Times New Roman"/>
          <w:color w:val="auto"/>
        </w:rPr>
        <w:fldChar w:fldCharType="separate"/>
      </w:r>
      <w:r w:rsidR="00D871F0">
        <w:rPr>
          <w:rFonts w:ascii="Times New Roman" w:hAnsi="Times New Roman" w:cs="Times New Roman"/>
          <w:noProof/>
          <w:color w:val="auto"/>
        </w:rPr>
        <w:t>8</w:t>
      </w:r>
      <w:r w:rsidRPr="00BF55B7">
        <w:rPr>
          <w:rFonts w:ascii="Times New Roman" w:hAnsi="Times New Roman" w:cs="Times New Roman"/>
          <w:color w:val="auto"/>
        </w:rPr>
        <w:fldChar w:fldCharType="end"/>
      </w:r>
      <w:r w:rsidRPr="00BF55B7">
        <w:rPr>
          <w:rFonts w:ascii="Times New Roman" w:hAnsi="Times New Roman" w:cs="Times New Roman"/>
          <w:color w:val="auto"/>
        </w:rPr>
        <w:t xml:space="preserve">. </w:t>
      </w:r>
      <w:r w:rsidRPr="00BF55B7">
        <w:rPr>
          <w:rFonts w:ascii="Times New Roman" w:hAnsi="Times New Roman" w:cs="Times New Roman"/>
          <w:b w:val="0"/>
          <w:bCs w:val="0"/>
          <w:color w:val="auto"/>
        </w:rPr>
        <w:t>Predicted outcomes of universal vaccination (high incidence season, 2015-2016)</w:t>
      </w:r>
    </w:p>
    <w:tbl>
      <w:tblPr>
        <w:tblStyle w:val="Tabladelista6concolores"/>
        <w:tblW w:w="0" w:type="auto"/>
        <w:tblLayout w:type="fixed"/>
        <w:tblLook w:val="04A0" w:firstRow="1" w:lastRow="0" w:firstColumn="1" w:lastColumn="0" w:noHBand="0" w:noVBand="1"/>
      </w:tblPr>
      <w:tblGrid>
        <w:gridCol w:w="462"/>
        <w:gridCol w:w="956"/>
        <w:gridCol w:w="1701"/>
        <w:gridCol w:w="1822"/>
        <w:gridCol w:w="1891"/>
        <w:gridCol w:w="1657"/>
      </w:tblGrid>
      <w:tr w:rsidR="00B52256" w14:paraId="47224311" w14:textId="77777777" w:rsidTr="00F865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gridSpan w:val="2"/>
          </w:tcPr>
          <w:p w14:paraId="604E4295" w14:textId="77777777" w:rsidR="00B52256" w:rsidRPr="00985FCA" w:rsidRDefault="00B52256" w:rsidP="00F865E8">
            <w:pPr>
              <w:jc w:val="center"/>
              <w:rPr>
                <w:rFonts w:ascii="Times New Roman" w:eastAsia="Calibri" w:hAnsi="Times New Roman" w:cs="Times New Roman"/>
                <w:b w:val="0"/>
                <w:bCs w:val="0"/>
                <w:sz w:val="16"/>
                <w:szCs w:val="16"/>
              </w:rPr>
            </w:pPr>
            <w:proofErr w:type="spellStart"/>
            <w:r w:rsidRPr="00985FCA">
              <w:rPr>
                <w:rFonts w:ascii="Times New Roman" w:eastAsia="Calibri" w:hAnsi="Times New Roman" w:cs="Times New Roman"/>
                <w:sz w:val="16"/>
                <w:szCs w:val="16"/>
              </w:rPr>
              <w:t>Outcome</w:t>
            </w:r>
            <w:proofErr w:type="spellEnd"/>
          </w:p>
        </w:tc>
        <w:tc>
          <w:tcPr>
            <w:tcW w:w="1701" w:type="dxa"/>
          </w:tcPr>
          <w:p w14:paraId="355D42B8" w14:textId="77777777" w:rsidR="00B52256" w:rsidRPr="00985FCA"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985FCA">
              <w:rPr>
                <w:rFonts w:ascii="Times New Roman" w:eastAsia="Calibri" w:hAnsi="Times New Roman" w:cs="Times New Roman"/>
                <w:sz w:val="16"/>
                <w:szCs w:val="16"/>
              </w:rPr>
              <w:t xml:space="preserve">Universal influenza </w:t>
            </w:r>
            <w:proofErr w:type="spellStart"/>
            <w:r w:rsidRPr="00985FCA">
              <w:rPr>
                <w:rFonts w:ascii="Times New Roman" w:eastAsia="Calibri" w:hAnsi="Times New Roman" w:cs="Times New Roman"/>
                <w:sz w:val="16"/>
                <w:szCs w:val="16"/>
              </w:rPr>
              <w:t>vaccination</w:t>
            </w:r>
            <w:proofErr w:type="spellEnd"/>
          </w:p>
        </w:tc>
        <w:tc>
          <w:tcPr>
            <w:tcW w:w="1822" w:type="dxa"/>
          </w:tcPr>
          <w:p w14:paraId="55D55898"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lang w:val="en-US"/>
              </w:rPr>
            </w:pPr>
            <w:r w:rsidRPr="00B52256">
              <w:rPr>
                <w:rFonts w:ascii="Times New Roman" w:eastAsia="Calibri" w:hAnsi="Times New Roman" w:cs="Times New Roman"/>
                <w:sz w:val="16"/>
                <w:szCs w:val="16"/>
                <w:lang w:val="en-US"/>
              </w:rPr>
              <w:t>Base case scenario</w:t>
            </w:r>
          </w:p>
          <w:p w14:paraId="74B4B18E" w14:textId="77777777" w:rsidR="00B52256" w:rsidRPr="00B52256"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lang w:val="en-US"/>
              </w:rPr>
            </w:pPr>
            <w:r w:rsidRPr="00B52256">
              <w:rPr>
                <w:rFonts w:ascii="Times New Roman" w:eastAsia="Calibri" w:hAnsi="Times New Roman" w:cs="Times New Roman"/>
                <w:sz w:val="16"/>
                <w:szCs w:val="16"/>
                <w:lang w:val="en-US"/>
              </w:rPr>
              <w:t>(current coverage)</w:t>
            </w:r>
          </w:p>
        </w:tc>
        <w:tc>
          <w:tcPr>
            <w:tcW w:w="1891" w:type="dxa"/>
          </w:tcPr>
          <w:p w14:paraId="530C9BD5" w14:textId="77777777" w:rsidR="00B52256" w:rsidRPr="00985FCA"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proofErr w:type="spellStart"/>
            <w:r w:rsidRPr="00985FCA">
              <w:rPr>
                <w:rFonts w:ascii="Times New Roman" w:eastAsia="Calibri" w:hAnsi="Times New Roman" w:cs="Times New Roman"/>
                <w:sz w:val="16"/>
                <w:szCs w:val="16"/>
              </w:rPr>
              <w:t>Difference</w:t>
            </w:r>
            <w:proofErr w:type="spellEnd"/>
          </w:p>
        </w:tc>
        <w:tc>
          <w:tcPr>
            <w:tcW w:w="1657" w:type="dxa"/>
          </w:tcPr>
          <w:p w14:paraId="25C30EFA" w14:textId="77777777" w:rsidR="00B52256" w:rsidRPr="00985FCA" w:rsidRDefault="00B52256" w:rsidP="00F865E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6"/>
                <w:szCs w:val="16"/>
              </w:rPr>
            </w:pPr>
            <w:r w:rsidRPr="00985FCA">
              <w:rPr>
                <w:rFonts w:ascii="Times New Roman" w:eastAsia="Calibri" w:hAnsi="Times New Roman" w:cs="Times New Roman"/>
                <w:sz w:val="16"/>
                <w:szCs w:val="16"/>
              </w:rPr>
              <w:t xml:space="preserve">Relative </w:t>
            </w:r>
            <w:proofErr w:type="spellStart"/>
            <w:r w:rsidRPr="00985FCA">
              <w:rPr>
                <w:rFonts w:ascii="Times New Roman" w:eastAsia="Calibri" w:hAnsi="Times New Roman" w:cs="Times New Roman"/>
                <w:sz w:val="16"/>
                <w:szCs w:val="16"/>
              </w:rPr>
              <w:t>reduction</w:t>
            </w:r>
            <w:proofErr w:type="spellEnd"/>
          </w:p>
        </w:tc>
      </w:tr>
      <w:tr w:rsidR="00B52256" w14:paraId="6CDAE5CB"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auto"/>
            <w:textDirection w:val="btLr"/>
          </w:tcPr>
          <w:p w14:paraId="0873D080" w14:textId="77777777" w:rsidR="00B52256" w:rsidRPr="00985FCA" w:rsidRDefault="00B52256" w:rsidP="00F865E8">
            <w:pPr>
              <w:ind w:left="113" w:right="113"/>
              <w:jc w:val="center"/>
              <w:rPr>
                <w:rFonts w:ascii="Times New Roman" w:eastAsia="Calibri" w:hAnsi="Times New Roman" w:cs="Times New Roman"/>
                <w:b w:val="0"/>
                <w:bCs w:val="0"/>
                <w:sz w:val="16"/>
                <w:szCs w:val="16"/>
              </w:rPr>
            </w:pPr>
            <w:proofErr w:type="spellStart"/>
            <w:r w:rsidRPr="00985FCA">
              <w:rPr>
                <w:rFonts w:ascii="Times New Roman" w:eastAsia="Calibri" w:hAnsi="Times New Roman" w:cs="Times New Roman"/>
                <w:sz w:val="16"/>
                <w:szCs w:val="16"/>
              </w:rPr>
              <w:t>Symptomatic</w:t>
            </w:r>
            <w:proofErr w:type="spellEnd"/>
          </w:p>
        </w:tc>
        <w:tc>
          <w:tcPr>
            <w:tcW w:w="956" w:type="dxa"/>
            <w:shd w:val="clear" w:color="auto" w:fill="auto"/>
          </w:tcPr>
          <w:p w14:paraId="5E12728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0- 4 y</w:t>
            </w:r>
          </w:p>
        </w:tc>
        <w:tc>
          <w:tcPr>
            <w:tcW w:w="1701" w:type="dxa"/>
            <w:shd w:val="clear" w:color="auto" w:fill="auto"/>
          </w:tcPr>
          <w:p w14:paraId="04BF749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1449000 [1420000 ; 1483000]</w:t>
            </w:r>
          </w:p>
        </w:tc>
        <w:tc>
          <w:tcPr>
            <w:tcW w:w="1822" w:type="dxa"/>
            <w:shd w:val="clear" w:color="auto" w:fill="auto"/>
          </w:tcPr>
          <w:p w14:paraId="3FE8816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2320000 [2297000 ; 2353000]</w:t>
            </w:r>
          </w:p>
        </w:tc>
        <w:tc>
          <w:tcPr>
            <w:tcW w:w="1891" w:type="dxa"/>
            <w:shd w:val="clear" w:color="auto" w:fill="auto"/>
          </w:tcPr>
          <w:p w14:paraId="55B8F6E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872000 [836000 ; 917000]</w:t>
            </w:r>
          </w:p>
        </w:tc>
        <w:tc>
          <w:tcPr>
            <w:tcW w:w="1657" w:type="dxa"/>
            <w:shd w:val="clear" w:color="auto" w:fill="auto"/>
          </w:tcPr>
          <w:p w14:paraId="33E4D56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37.63% [36.09% ; 39.12%]</w:t>
            </w:r>
          </w:p>
        </w:tc>
      </w:tr>
      <w:tr w:rsidR="00B52256" w14:paraId="79F26671"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24AE8ABE" w14:textId="77777777" w:rsidR="00B52256" w:rsidRPr="00985FCA" w:rsidRDefault="00B52256" w:rsidP="00F865E8">
            <w:pPr>
              <w:rPr>
                <w:rFonts w:ascii="Times New Roman" w:hAnsi="Times New Roman" w:cs="Times New Roman"/>
              </w:rPr>
            </w:pPr>
          </w:p>
        </w:tc>
        <w:tc>
          <w:tcPr>
            <w:tcW w:w="956" w:type="dxa"/>
          </w:tcPr>
          <w:p w14:paraId="570D676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 – 19 y</w:t>
            </w:r>
          </w:p>
        </w:tc>
        <w:tc>
          <w:tcPr>
            <w:tcW w:w="1701" w:type="dxa"/>
          </w:tcPr>
          <w:p w14:paraId="3843AB3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5532000 [5452000 ; 5623000]</w:t>
            </w:r>
          </w:p>
        </w:tc>
        <w:tc>
          <w:tcPr>
            <w:tcW w:w="1822" w:type="dxa"/>
          </w:tcPr>
          <w:p w14:paraId="170D031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9377000 [9329000 ; 9435000]</w:t>
            </w:r>
          </w:p>
        </w:tc>
        <w:tc>
          <w:tcPr>
            <w:tcW w:w="1891" w:type="dxa"/>
          </w:tcPr>
          <w:p w14:paraId="693BC76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3847000 [3751000 ; 3952000]</w:t>
            </w:r>
          </w:p>
        </w:tc>
        <w:tc>
          <w:tcPr>
            <w:tcW w:w="1657" w:type="dxa"/>
          </w:tcPr>
          <w:p w14:paraId="355E33B5"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41.02% [40% ; 42.04%]</w:t>
            </w:r>
          </w:p>
        </w:tc>
      </w:tr>
      <w:tr w:rsidR="00B52256" w14:paraId="488B269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6350E606" w14:textId="77777777" w:rsidR="00B52256" w:rsidRPr="00985FCA" w:rsidRDefault="00B52256" w:rsidP="00F865E8">
            <w:pPr>
              <w:rPr>
                <w:rFonts w:ascii="Times New Roman" w:hAnsi="Times New Roman" w:cs="Times New Roman"/>
              </w:rPr>
            </w:pPr>
          </w:p>
        </w:tc>
        <w:tc>
          <w:tcPr>
            <w:tcW w:w="956" w:type="dxa"/>
            <w:shd w:val="clear" w:color="auto" w:fill="auto"/>
          </w:tcPr>
          <w:p w14:paraId="3195607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20 – 29 y</w:t>
            </w:r>
          </w:p>
        </w:tc>
        <w:tc>
          <w:tcPr>
            <w:tcW w:w="1701" w:type="dxa"/>
            <w:shd w:val="clear" w:color="auto" w:fill="auto"/>
          </w:tcPr>
          <w:p w14:paraId="4AA207A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981000 [962000 ; 1002000]</w:t>
            </w:r>
          </w:p>
        </w:tc>
        <w:tc>
          <w:tcPr>
            <w:tcW w:w="1822" w:type="dxa"/>
            <w:shd w:val="clear" w:color="auto" w:fill="auto"/>
          </w:tcPr>
          <w:p w14:paraId="450D40E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1811000 [1793000 ; 1833000]</w:t>
            </w:r>
          </w:p>
        </w:tc>
        <w:tc>
          <w:tcPr>
            <w:tcW w:w="1891" w:type="dxa"/>
            <w:shd w:val="clear" w:color="auto" w:fill="auto"/>
          </w:tcPr>
          <w:p w14:paraId="287FBB95"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830000 [807000 ; 858000]</w:t>
            </w:r>
          </w:p>
        </w:tc>
        <w:tc>
          <w:tcPr>
            <w:tcW w:w="1657" w:type="dxa"/>
            <w:shd w:val="clear" w:color="auto" w:fill="auto"/>
          </w:tcPr>
          <w:p w14:paraId="474BF88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45.86% [44.69% ; 47.16%]</w:t>
            </w:r>
          </w:p>
        </w:tc>
      </w:tr>
      <w:tr w:rsidR="00B52256" w14:paraId="5A824AED"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1D555CBC" w14:textId="77777777" w:rsidR="00B52256" w:rsidRPr="00985FCA" w:rsidRDefault="00B52256" w:rsidP="00F865E8">
            <w:pPr>
              <w:rPr>
                <w:rFonts w:ascii="Times New Roman" w:hAnsi="Times New Roman" w:cs="Times New Roman"/>
              </w:rPr>
            </w:pPr>
          </w:p>
        </w:tc>
        <w:tc>
          <w:tcPr>
            <w:tcW w:w="956" w:type="dxa"/>
          </w:tcPr>
          <w:p w14:paraId="6ED349E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30 – 39 y</w:t>
            </w:r>
          </w:p>
        </w:tc>
        <w:tc>
          <w:tcPr>
            <w:tcW w:w="1701" w:type="dxa"/>
          </w:tcPr>
          <w:p w14:paraId="3AC6DFD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1112000 [1092000 ; 1134000]</w:t>
            </w:r>
          </w:p>
        </w:tc>
        <w:tc>
          <w:tcPr>
            <w:tcW w:w="1822" w:type="dxa"/>
          </w:tcPr>
          <w:p w14:paraId="7A85E22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1948000 [1931000 ; 1969000]</w:t>
            </w:r>
          </w:p>
        </w:tc>
        <w:tc>
          <w:tcPr>
            <w:tcW w:w="1891" w:type="dxa"/>
          </w:tcPr>
          <w:p w14:paraId="7D41714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836000 [812000 ; 865000]</w:t>
            </w:r>
          </w:p>
        </w:tc>
        <w:tc>
          <w:tcPr>
            <w:tcW w:w="1657" w:type="dxa"/>
          </w:tcPr>
          <w:p w14:paraId="52A3370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42.93% [41.76% ; 44.16%]</w:t>
            </w:r>
          </w:p>
        </w:tc>
      </w:tr>
      <w:tr w:rsidR="00B52256" w14:paraId="4A458AE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538141F5" w14:textId="77777777" w:rsidR="00B52256" w:rsidRPr="00985FCA" w:rsidRDefault="00B52256" w:rsidP="00F865E8">
            <w:pPr>
              <w:rPr>
                <w:rFonts w:ascii="Times New Roman" w:hAnsi="Times New Roman" w:cs="Times New Roman"/>
              </w:rPr>
            </w:pPr>
          </w:p>
        </w:tc>
        <w:tc>
          <w:tcPr>
            <w:tcW w:w="956" w:type="dxa"/>
            <w:shd w:val="clear" w:color="auto" w:fill="auto"/>
          </w:tcPr>
          <w:p w14:paraId="20CC485F"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40 – 49 y</w:t>
            </w:r>
          </w:p>
        </w:tc>
        <w:tc>
          <w:tcPr>
            <w:tcW w:w="1701" w:type="dxa"/>
            <w:shd w:val="clear" w:color="auto" w:fill="auto"/>
          </w:tcPr>
          <w:p w14:paraId="58011B5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1488000 [1464000 ; 1514000]</w:t>
            </w:r>
          </w:p>
        </w:tc>
        <w:tc>
          <w:tcPr>
            <w:tcW w:w="1822" w:type="dxa"/>
            <w:shd w:val="clear" w:color="auto" w:fill="auto"/>
          </w:tcPr>
          <w:p w14:paraId="3D8370C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2463000 [2445000 ; 2484000]</w:t>
            </w:r>
          </w:p>
        </w:tc>
        <w:tc>
          <w:tcPr>
            <w:tcW w:w="1891" w:type="dxa"/>
            <w:shd w:val="clear" w:color="auto" w:fill="auto"/>
          </w:tcPr>
          <w:p w14:paraId="7689C89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976000 [948000 ; 1006000]</w:t>
            </w:r>
          </w:p>
        </w:tc>
        <w:tc>
          <w:tcPr>
            <w:tcW w:w="1657" w:type="dxa"/>
            <w:shd w:val="clear" w:color="auto" w:fill="auto"/>
          </w:tcPr>
          <w:p w14:paraId="1EE174A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39.6% [38.54% ; 40.7%]</w:t>
            </w:r>
          </w:p>
        </w:tc>
      </w:tr>
      <w:tr w:rsidR="00B52256" w14:paraId="54D77A1E"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68EF98E3" w14:textId="77777777" w:rsidR="00B52256" w:rsidRPr="00985FCA" w:rsidRDefault="00B52256" w:rsidP="00F865E8">
            <w:pPr>
              <w:rPr>
                <w:rFonts w:ascii="Times New Roman" w:hAnsi="Times New Roman" w:cs="Times New Roman"/>
              </w:rPr>
            </w:pPr>
          </w:p>
        </w:tc>
        <w:tc>
          <w:tcPr>
            <w:tcW w:w="956" w:type="dxa"/>
          </w:tcPr>
          <w:p w14:paraId="4AC920C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50 – 59 y</w:t>
            </w:r>
          </w:p>
        </w:tc>
        <w:tc>
          <w:tcPr>
            <w:tcW w:w="1701" w:type="dxa"/>
          </w:tcPr>
          <w:p w14:paraId="20FBEDE8"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586000 [575000 ; 597000]</w:t>
            </w:r>
          </w:p>
        </w:tc>
        <w:tc>
          <w:tcPr>
            <w:tcW w:w="1822" w:type="dxa"/>
          </w:tcPr>
          <w:p w14:paraId="7BE28EC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1062000 [1052000 ; 1075000]</w:t>
            </w:r>
          </w:p>
        </w:tc>
        <w:tc>
          <w:tcPr>
            <w:tcW w:w="1891" w:type="dxa"/>
          </w:tcPr>
          <w:p w14:paraId="3D8D778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477000 [463000 ; 492000]</w:t>
            </w:r>
          </w:p>
        </w:tc>
        <w:tc>
          <w:tcPr>
            <w:tcW w:w="1657" w:type="dxa"/>
          </w:tcPr>
          <w:p w14:paraId="772EAE0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44.91% [43.68% ; 46.09%]</w:t>
            </w:r>
          </w:p>
        </w:tc>
      </w:tr>
      <w:tr w:rsidR="00B52256" w14:paraId="581B468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6974ABA2" w14:textId="77777777" w:rsidR="00B52256" w:rsidRPr="00985FCA" w:rsidRDefault="00B52256" w:rsidP="00F865E8">
            <w:pPr>
              <w:rPr>
                <w:rFonts w:ascii="Times New Roman" w:hAnsi="Times New Roman" w:cs="Times New Roman"/>
              </w:rPr>
            </w:pPr>
          </w:p>
        </w:tc>
        <w:tc>
          <w:tcPr>
            <w:tcW w:w="956" w:type="dxa"/>
            <w:tcBorders>
              <w:bottom w:val="nil"/>
            </w:tcBorders>
            <w:shd w:val="clear" w:color="auto" w:fill="auto"/>
          </w:tcPr>
          <w:p w14:paraId="3BE964C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60+ y</w:t>
            </w:r>
          </w:p>
        </w:tc>
        <w:tc>
          <w:tcPr>
            <w:tcW w:w="1701" w:type="dxa"/>
            <w:tcBorders>
              <w:bottom w:val="nil"/>
            </w:tcBorders>
            <w:shd w:val="clear" w:color="auto" w:fill="auto"/>
          </w:tcPr>
          <w:p w14:paraId="03CC1AF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491000 [482000 ; 501000]</w:t>
            </w:r>
          </w:p>
        </w:tc>
        <w:tc>
          <w:tcPr>
            <w:tcW w:w="1822" w:type="dxa"/>
            <w:tcBorders>
              <w:bottom w:val="nil"/>
            </w:tcBorders>
            <w:shd w:val="clear" w:color="auto" w:fill="auto"/>
          </w:tcPr>
          <w:p w14:paraId="4832FBB9"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805000 [796000 ; 815000]</w:t>
            </w:r>
          </w:p>
        </w:tc>
        <w:tc>
          <w:tcPr>
            <w:tcW w:w="1891" w:type="dxa"/>
            <w:tcBorders>
              <w:bottom w:val="nil"/>
            </w:tcBorders>
            <w:shd w:val="clear" w:color="auto" w:fill="auto"/>
          </w:tcPr>
          <w:p w14:paraId="66EFD66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314000 [302000 ; 328000]</w:t>
            </w:r>
          </w:p>
        </w:tc>
        <w:tc>
          <w:tcPr>
            <w:tcW w:w="1657" w:type="dxa"/>
            <w:tcBorders>
              <w:bottom w:val="nil"/>
            </w:tcBorders>
            <w:shd w:val="clear" w:color="auto" w:fill="auto"/>
          </w:tcPr>
          <w:p w14:paraId="1A01F4D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39.08% [37.68% ; 40.47%]</w:t>
            </w:r>
          </w:p>
        </w:tc>
      </w:tr>
      <w:tr w:rsidR="00B52256" w14:paraId="717475EB"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296E9CFD" w14:textId="77777777" w:rsidR="00B52256" w:rsidRPr="00985FCA" w:rsidRDefault="00B52256" w:rsidP="00F865E8">
            <w:pPr>
              <w:rPr>
                <w:rFonts w:ascii="Times New Roman" w:hAnsi="Times New Roman" w:cs="Times New Roman"/>
              </w:rPr>
            </w:pPr>
          </w:p>
        </w:tc>
        <w:tc>
          <w:tcPr>
            <w:tcW w:w="956" w:type="dxa"/>
            <w:tcBorders>
              <w:top w:val="nil"/>
              <w:bottom w:val="single" w:sz="4" w:space="0" w:color="auto"/>
            </w:tcBorders>
          </w:tcPr>
          <w:p w14:paraId="138962D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b/>
                <w:bCs/>
                <w:sz w:val="16"/>
                <w:szCs w:val="16"/>
              </w:rPr>
              <w:t>Total</w:t>
            </w:r>
          </w:p>
        </w:tc>
        <w:tc>
          <w:tcPr>
            <w:tcW w:w="1701" w:type="dxa"/>
            <w:tcBorders>
              <w:top w:val="nil"/>
              <w:bottom w:val="single" w:sz="4" w:space="0" w:color="auto"/>
            </w:tcBorders>
          </w:tcPr>
          <w:p w14:paraId="18A280A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11637000 [11451000 ; 11853000]</w:t>
            </w:r>
          </w:p>
        </w:tc>
        <w:tc>
          <w:tcPr>
            <w:tcW w:w="1822" w:type="dxa"/>
            <w:tcBorders>
              <w:top w:val="nil"/>
              <w:bottom w:val="single" w:sz="4" w:space="0" w:color="auto"/>
            </w:tcBorders>
          </w:tcPr>
          <w:p w14:paraId="2D2EE56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19787000 [19647000 ; 19959000]</w:t>
            </w:r>
          </w:p>
        </w:tc>
        <w:tc>
          <w:tcPr>
            <w:tcW w:w="1891" w:type="dxa"/>
            <w:tcBorders>
              <w:top w:val="nil"/>
              <w:bottom w:val="single" w:sz="4" w:space="0" w:color="auto"/>
            </w:tcBorders>
          </w:tcPr>
          <w:p w14:paraId="7B24877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8154000 [7923000 ; 8415000]</w:t>
            </w:r>
          </w:p>
        </w:tc>
        <w:tc>
          <w:tcPr>
            <w:tcW w:w="1657" w:type="dxa"/>
            <w:tcBorders>
              <w:top w:val="nil"/>
              <w:bottom w:val="single" w:sz="4" w:space="0" w:color="auto"/>
            </w:tcBorders>
          </w:tcPr>
          <w:p w14:paraId="436E16F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41.21% [40.08% ; 42.37%]</w:t>
            </w:r>
          </w:p>
        </w:tc>
      </w:tr>
      <w:tr w:rsidR="00B52256" w14:paraId="1C052BF5"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auto"/>
            <w:textDirection w:val="btLr"/>
          </w:tcPr>
          <w:p w14:paraId="1BDCB74D" w14:textId="77777777" w:rsidR="00B52256" w:rsidRPr="00985FCA" w:rsidRDefault="00B52256" w:rsidP="00F865E8">
            <w:pPr>
              <w:ind w:left="113" w:right="113"/>
              <w:jc w:val="center"/>
              <w:rPr>
                <w:rFonts w:ascii="Times New Roman" w:eastAsia="Calibri" w:hAnsi="Times New Roman" w:cs="Times New Roman"/>
                <w:b w:val="0"/>
                <w:bCs w:val="0"/>
                <w:sz w:val="16"/>
                <w:szCs w:val="16"/>
              </w:rPr>
            </w:pPr>
            <w:r w:rsidRPr="00985FCA">
              <w:rPr>
                <w:rFonts w:ascii="Times New Roman" w:eastAsia="Calibri" w:hAnsi="Times New Roman" w:cs="Times New Roman"/>
                <w:sz w:val="16"/>
                <w:szCs w:val="16"/>
              </w:rPr>
              <w:t xml:space="preserve">GP </w:t>
            </w:r>
            <w:proofErr w:type="spellStart"/>
            <w:r w:rsidRPr="00985FCA">
              <w:rPr>
                <w:rFonts w:ascii="Times New Roman" w:eastAsia="Calibri" w:hAnsi="Times New Roman" w:cs="Times New Roman"/>
                <w:sz w:val="16"/>
                <w:szCs w:val="16"/>
              </w:rPr>
              <w:t>consultations</w:t>
            </w:r>
            <w:proofErr w:type="spellEnd"/>
          </w:p>
        </w:tc>
        <w:tc>
          <w:tcPr>
            <w:tcW w:w="956" w:type="dxa"/>
            <w:tcBorders>
              <w:top w:val="single" w:sz="4" w:space="0" w:color="auto"/>
            </w:tcBorders>
            <w:shd w:val="clear" w:color="auto" w:fill="auto"/>
          </w:tcPr>
          <w:p w14:paraId="7D70D36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0- 4 y</w:t>
            </w:r>
          </w:p>
        </w:tc>
        <w:tc>
          <w:tcPr>
            <w:tcW w:w="1701" w:type="dxa"/>
            <w:tcBorders>
              <w:top w:val="single" w:sz="4" w:space="0" w:color="auto"/>
            </w:tcBorders>
            <w:shd w:val="clear" w:color="auto" w:fill="auto"/>
          </w:tcPr>
          <w:p w14:paraId="6C6BB6E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473000 [463000 ; 484000]</w:t>
            </w:r>
          </w:p>
        </w:tc>
        <w:tc>
          <w:tcPr>
            <w:tcW w:w="1822" w:type="dxa"/>
            <w:tcBorders>
              <w:top w:val="single" w:sz="4" w:space="0" w:color="auto"/>
            </w:tcBorders>
            <w:shd w:val="clear" w:color="auto" w:fill="auto"/>
          </w:tcPr>
          <w:p w14:paraId="7B542EF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757000 [749000 ; 768000]</w:t>
            </w:r>
          </w:p>
        </w:tc>
        <w:tc>
          <w:tcPr>
            <w:tcW w:w="1891" w:type="dxa"/>
            <w:tcBorders>
              <w:top w:val="single" w:sz="4" w:space="0" w:color="auto"/>
            </w:tcBorders>
            <w:shd w:val="clear" w:color="auto" w:fill="auto"/>
          </w:tcPr>
          <w:p w14:paraId="679A36A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285000 [273000 ; 299000]</w:t>
            </w:r>
          </w:p>
        </w:tc>
        <w:tc>
          <w:tcPr>
            <w:tcW w:w="1657" w:type="dxa"/>
            <w:tcBorders>
              <w:top w:val="single" w:sz="4" w:space="0" w:color="auto"/>
            </w:tcBorders>
            <w:shd w:val="clear" w:color="auto" w:fill="auto"/>
          </w:tcPr>
          <w:p w14:paraId="222FBA2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37.63% [36.09% ; 39.12%]</w:t>
            </w:r>
          </w:p>
        </w:tc>
      </w:tr>
      <w:tr w:rsidR="00B52256" w14:paraId="7E25CA0A"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D741BEA" w14:textId="77777777" w:rsidR="00B52256" w:rsidRPr="00985FCA" w:rsidRDefault="00B52256" w:rsidP="00F865E8">
            <w:pPr>
              <w:rPr>
                <w:rFonts w:ascii="Times New Roman" w:hAnsi="Times New Roman" w:cs="Times New Roman"/>
              </w:rPr>
            </w:pPr>
          </w:p>
        </w:tc>
        <w:tc>
          <w:tcPr>
            <w:tcW w:w="956" w:type="dxa"/>
          </w:tcPr>
          <w:p w14:paraId="3A5FA58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 – 19 y</w:t>
            </w:r>
          </w:p>
        </w:tc>
        <w:tc>
          <w:tcPr>
            <w:tcW w:w="1701" w:type="dxa"/>
          </w:tcPr>
          <w:p w14:paraId="025E8E8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1259000 [1241000 ; 1280000]</w:t>
            </w:r>
          </w:p>
        </w:tc>
        <w:tc>
          <w:tcPr>
            <w:tcW w:w="1822" w:type="dxa"/>
          </w:tcPr>
          <w:p w14:paraId="008F94E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2134000 [2123000 ; 2147000]</w:t>
            </w:r>
          </w:p>
        </w:tc>
        <w:tc>
          <w:tcPr>
            <w:tcW w:w="1891" w:type="dxa"/>
          </w:tcPr>
          <w:p w14:paraId="1F4F7DE5"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876000 [854000 ; 899000]</w:t>
            </w:r>
          </w:p>
        </w:tc>
        <w:tc>
          <w:tcPr>
            <w:tcW w:w="1657" w:type="dxa"/>
          </w:tcPr>
          <w:p w14:paraId="479D71D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41.02% [40% ; 42.04%]</w:t>
            </w:r>
          </w:p>
        </w:tc>
      </w:tr>
      <w:tr w:rsidR="00B52256" w14:paraId="6A65BB3D"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0AC4E450" w14:textId="77777777" w:rsidR="00B52256" w:rsidRPr="00985FCA" w:rsidRDefault="00B52256" w:rsidP="00F865E8">
            <w:pPr>
              <w:rPr>
                <w:rFonts w:ascii="Times New Roman" w:hAnsi="Times New Roman" w:cs="Times New Roman"/>
              </w:rPr>
            </w:pPr>
          </w:p>
        </w:tc>
        <w:tc>
          <w:tcPr>
            <w:tcW w:w="956" w:type="dxa"/>
            <w:shd w:val="clear" w:color="auto" w:fill="auto"/>
          </w:tcPr>
          <w:p w14:paraId="3E777C2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20 – 29 y</w:t>
            </w:r>
          </w:p>
        </w:tc>
        <w:tc>
          <w:tcPr>
            <w:tcW w:w="1701" w:type="dxa"/>
            <w:shd w:val="clear" w:color="auto" w:fill="auto"/>
          </w:tcPr>
          <w:p w14:paraId="08E2824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220000 [216000 ; 225000]</w:t>
            </w:r>
          </w:p>
        </w:tc>
        <w:tc>
          <w:tcPr>
            <w:tcW w:w="1822" w:type="dxa"/>
            <w:shd w:val="clear" w:color="auto" w:fill="auto"/>
          </w:tcPr>
          <w:p w14:paraId="74AD2B7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406000 [403000 ; 411000]</w:t>
            </w:r>
          </w:p>
        </w:tc>
        <w:tc>
          <w:tcPr>
            <w:tcW w:w="1891" w:type="dxa"/>
            <w:shd w:val="clear" w:color="auto" w:fill="auto"/>
          </w:tcPr>
          <w:p w14:paraId="32698B9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186000 [181000 ; 193000]</w:t>
            </w:r>
          </w:p>
        </w:tc>
        <w:tc>
          <w:tcPr>
            <w:tcW w:w="1657" w:type="dxa"/>
            <w:shd w:val="clear" w:color="auto" w:fill="auto"/>
          </w:tcPr>
          <w:p w14:paraId="161CD00A"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45.86% [44.69% ; 47.16%]</w:t>
            </w:r>
          </w:p>
        </w:tc>
      </w:tr>
      <w:tr w:rsidR="00B52256" w14:paraId="3C10E5C7"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5BCD086C" w14:textId="77777777" w:rsidR="00B52256" w:rsidRPr="00985FCA" w:rsidRDefault="00B52256" w:rsidP="00F865E8">
            <w:pPr>
              <w:rPr>
                <w:rFonts w:ascii="Times New Roman" w:hAnsi="Times New Roman" w:cs="Times New Roman"/>
              </w:rPr>
            </w:pPr>
          </w:p>
        </w:tc>
        <w:tc>
          <w:tcPr>
            <w:tcW w:w="956" w:type="dxa"/>
          </w:tcPr>
          <w:p w14:paraId="63C8FB5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30 – 39 y</w:t>
            </w:r>
          </w:p>
        </w:tc>
        <w:tc>
          <w:tcPr>
            <w:tcW w:w="1701" w:type="dxa"/>
          </w:tcPr>
          <w:p w14:paraId="305F05DC"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250000 [245000 ; 255000]</w:t>
            </w:r>
          </w:p>
        </w:tc>
        <w:tc>
          <w:tcPr>
            <w:tcW w:w="1822" w:type="dxa"/>
          </w:tcPr>
          <w:p w14:paraId="487086D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437000 [433000 ; 442000]</w:t>
            </w:r>
          </w:p>
        </w:tc>
        <w:tc>
          <w:tcPr>
            <w:tcW w:w="1891" w:type="dxa"/>
          </w:tcPr>
          <w:p w14:paraId="1FF0B4C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188000 [182000 ; 194000]</w:t>
            </w:r>
          </w:p>
        </w:tc>
        <w:tc>
          <w:tcPr>
            <w:tcW w:w="1657" w:type="dxa"/>
          </w:tcPr>
          <w:p w14:paraId="705305C2"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42.93% [41.76% ; 44.16%]</w:t>
            </w:r>
          </w:p>
        </w:tc>
      </w:tr>
      <w:tr w:rsidR="00B52256" w14:paraId="70A2E56A"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6F4BD856" w14:textId="77777777" w:rsidR="00B52256" w:rsidRPr="00985FCA" w:rsidRDefault="00B52256" w:rsidP="00F865E8">
            <w:pPr>
              <w:rPr>
                <w:rFonts w:ascii="Times New Roman" w:hAnsi="Times New Roman" w:cs="Times New Roman"/>
              </w:rPr>
            </w:pPr>
          </w:p>
        </w:tc>
        <w:tc>
          <w:tcPr>
            <w:tcW w:w="956" w:type="dxa"/>
            <w:shd w:val="clear" w:color="auto" w:fill="auto"/>
          </w:tcPr>
          <w:p w14:paraId="4BB73B4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40 – 49 y</w:t>
            </w:r>
          </w:p>
        </w:tc>
        <w:tc>
          <w:tcPr>
            <w:tcW w:w="1701" w:type="dxa"/>
            <w:shd w:val="clear" w:color="auto" w:fill="auto"/>
          </w:tcPr>
          <w:p w14:paraId="4F6ACDB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334000 [329000 ; 340000]</w:t>
            </w:r>
          </w:p>
        </w:tc>
        <w:tc>
          <w:tcPr>
            <w:tcW w:w="1822" w:type="dxa"/>
            <w:shd w:val="clear" w:color="auto" w:fill="auto"/>
          </w:tcPr>
          <w:p w14:paraId="4F62D00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553000 [549000 ; 558000]</w:t>
            </w:r>
          </w:p>
        </w:tc>
        <w:tc>
          <w:tcPr>
            <w:tcW w:w="1891" w:type="dxa"/>
            <w:shd w:val="clear" w:color="auto" w:fill="auto"/>
          </w:tcPr>
          <w:p w14:paraId="1CD381A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219000 [213000 ; 226000]</w:t>
            </w:r>
          </w:p>
        </w:tc>
        <w:tc>
          <w:tcPr>
            <w:tcW w:w="1657" w:type="dxa"/>
            <w:shd w:val="clear" w:color="auto" w:fill="auto"/>
          </w:tcPr>
          <w:p w14:paraId="79208BDF"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39.6% [38.54% ; 40.7%]</w:t>
            </w:r>
          </w:p>
        </w:tc>
      </w:tr>
      <w:tr w:rsidR="00B52256" w14:paraId="47A424E6"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34481A01" w14:textId="77777777" w:rsidR="00B52256" w:rsidRPr="00985FCA" w:rsidRDefault="00B52256" w:rsidP="00F865E8">
            <w:pPr>
              <w:rPr>
                <w:rFonts w:ascii="Times New Roman" w:hAnsi="Times New Roman" w:cs="Times New Roman"/>
              </w:rPr>
            </w:pPr>
          </w:p>
        </w:tc>
        <w:tc>
          <w:tcPr>
            <w:tcW w:w="956" w:type="dxa"/>
          </w:tcPr>
          <w:p w14:paraId="4D1A740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50 – 59 y</w:t>
            </w:r>
          </w:p>
        </w:tc>
        <w:tc>
          <w:tcPr>
            <w:tcW w:w="1701" w:type="dxa"/>
          </w:tcPr>
          <w:p w14:paraId="0AE1037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131000 [129000 ; 134000]</w:t>
            </w:r>
          </w:p>
        </w:tc>
        <w:tc>
          <w:tcPr>
            <w:tcW w:w="1822" w:type="dxa"/>
          </w:tcPr>
          <w:p w14:paraId="754E891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239000 [236000 ; 241000]</w:t>
            </w:r>
          </w:p>
        </w:tc>
        <w:tc>
          <w:tcPr>
            <w:tcW w:w="1891" w:type="dxa"/>
          </w:tcPr>
          <w:p w14:paraId="60ED9B7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107000 [104000 ; 111000]</w:t>
            </w:r>
          </w:p>
        </w:tc>
        <w:tc>
          <w:tcPr>
            <w:tcW w:w="1657" w:type="dxa"/>
          </w:tcPr>
          <w:p w14:paraId="1672A802"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44.91% [43.68% ; 46.09%]</w:t>
            </w:r>
          </w:p>
        </w:tc>
      </w:tr>
      <w:tr w:rsidR="00B52256" w14:paraId="13609B3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7F287307" w14:textId="77777777" w:rsidR="00B52256" w:rsidRPr="00985FCA" w:rsidRDefault="00B52256" w:rsidP="00F865E8">
            <w:pPr>
              <w:rPr>
                <w:rFonts w:ascii="Times New Roman" w:hAnsi="Times New Roman" w:cs="Times New Roman"/>
              </w:rPr>
            </w:pPr>
          </w:p>
        </w:tc>
        <w:tc>
          <w:tcPr>
            <w:tcW w:w="956" w:type="dxa"/>
            <w:tcBorders>
              <w:bottom w:val="nil"/>
            </w:tcBorders>
            <w:shd w:val="clear" w:color="auto" w:fill="auto"/>
          </w:tcPr>
          <w:p w14:paraId="4DD1CDD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60+ y</w:t>
            </w:r>
          </w:p>
        </w:tc>
        <w:tc>
          <w:tcPr>
            <w:tcW w:w="1701" w:type="dxa"/>
            <w:tcBorders>
              <w:bottom w:val="nil"/>
            </w:tcBorders>
            <w:shd w:val="clear" w:color="auto" w:fill="auto"/>
          </w:tcPr>
          <w:p w14:paraId="04D2024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183000 [180000 ; 187000]</w:t>
            </w:r>
          </w:p>
        </w:tc>
        <w:tc>
          <w:tcPr>
            <w:tcW w:w="1822" w:type="dxa"/>
            <w:tcBorders>
              <w:bottom w:val="nil"/>
            </w:tcBorders>
            <w:shd w:val="clear" w:color="auto" w:fill="auto"/>
          </w:tcPr>
          <w:p w14:paraId="07AE237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301000 [297000 ; 305000]</w:t>
            </w:r>
          </w:p>
        </w:tc>
        <w:tc>
          <w:tcPr>
            <w:tcW w:w="1891" w:type="dxa"/>
            <w:tcBorders>
              <w:bottom w:val="nil"/>
            </w:tcBorders>
            <w:shd w:val="clear" w:color="auto" w:fill="auto"/>
          </w:tcPr>
          <w:p w14:paraId="3E93D65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117000 [113000 ; 122000]</w:t>
            </w:r>
          </w:p>
        </w:tc>
        <w:tc>
          <w:tcPr>
            <w:tcW w:w="1657" w:type="dxa"/>
            <w:tcBorders>
              <w:bottom w:val="nil"/>
            </w:tcBorders>
            <w:shd w:val="clear" w:color="auto" w:fill="auto"/>
          </w:tcPr>
          <w:p w14:paraId="4891907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39.08% [37.68% ; 40.47%]</w:t>
            </w:r>
          </w:p>
        </w:tc>
      </w:tr>
      <w:tr w:rsidR="00B52256" w14:paraId="0DC33301"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7C2F99B1" w14:textId="77777777" w:rsidR="00B52256" w:rsidRPr="00985FCA" w:rsidRDefault="00B52256" w:rsidP="00F865E8">
            <w:pPr>
              <w:rPr>
                <w:rFonts w:ascii="Times New Roman" w:hAnsi="Times New Roman" w:cs="Times New Roman"/>
              </w:rPr>
            </w:pPr>
          </w:p>
        </w:tc>
        <w:tc>
          <w:tcPr>
            <w:tcW w:w="956" w:type="dxa"/>
            <w:tcBorders>
              <w:top w:val="nil"/>
              <w:bottom w:val="single" w:sz="4" w:space="0" w:color="auto"/>
            </w:tcBorders>
          </w:tcPr>
          <w:p w14:paraId="4928202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b/>
                <w:bCs/>
                <w:sz w:val="16"/>
                <w:szCs w:val="16"/>
              </w:rPr>
              <w:t>Total</w:t>
            </w:r>
          </w:p>
        </w:tc>
        <w:tc>
          <w:tcPr>
            <w:tcW w:w="1701" w:type="dxa"/>
            <w:tcBorders>
              <w:top w:val="nil"/>
              <w:bottom w:val="single" w:sz="4" w:space="0" w:color="auto"/>
            </w:tcBorders>
          </w:tcPr>
          <w:p w14:paraId="23662D98"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2851000 [2804000 ; 2904000]</w:t>
            </w:r>
          </w:p>
        </w:tc>
        <w:tc>
          <w:tcPr>
            <w:tcW w:w="1822" w:type="dxa"/>
            <w:tcBorders>
              <w:top w:val="nil"/>
              <w:bottom w:val="single" w:sz="4" w:space="0" w:color="auto"/>
            </w:tcBorders>
          </w:tcPr>
          <w:p w14:paraId="21EFE74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4827000 [4792000 ; 4871000]</w:t>
            </w:r>
          </w:p>
        </w:tc>
        <w:tc>
          <w:tcPr>
            <w:tcW w:w="1891" w:type="dxa"/>
            <w:tcBorders>
              <w:top w:val="nil"/>
              <w:bottom w:val="single" w:sz="4" w:space="0" w:color="auto"/>
            </w:tcBorders>
          </w:tcPr>
          <w:p w14:paraId="0B87639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1978000 [1920000 ; 2044000]</w:t>
            </w:r>
          </w:p>
        </w:tc>
        <w:tc>
          <w:tcPr>
            <w:tcW w:w="1657" w:type="dxa"/>
            <w:tcBorders>
              <w:top w:val="nil"/>
              <w:bottom w:val="single" w:sz="4" w:space="0" w:color="auto"/>
            </w:tcBorders>
          </w:tcPr>
          <w:p w14:paraId="64042318"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40.99% [39.82% ; 42.17%]</w:t>
            </w:r>
          </w:p>
        </w:tc>
      </w:tr>
      <w:tr w:rsidR="00B52256" w14:paraId="54FCD372"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auto"/>
            <w:textDirection w:val="btLr"/>
          </w:tcPr>
          <w:p w14:paraId="14885454" w14:textId="77777777" w:rsidR="00B52256" w:rsidRPr="00985FCA" w:rsidRDefault="00B52256" w:rsidP="00F865E8">
            <w:pPr>
              <w:ind w:left="113" w:right="113"/>
              <w:jc w:val="center"/>
              <w:rPr>
                <w:rFonts w:ascii="Times New Roman" w:eastAsia="Calibri" w:hAnsi="Times New Roman" w:cs="Times New Roman"/>
                <w:b w:val="0"/>
                <w:bCs w:val="0"/>
                <w:sz w:val="16"/>
                <w:szCs w:val="16"/>
              </w:rPr>
            </w:pPr>
            <w:proofErr w:type="spellStart"/>
            <w:r w:rsidRPr="00985FCA">
              <w:rPr>
                <w:rFonts w:ascii="Times New Roman" w:eastAsia="Calibri" w:hAnsi="Times New Roman" w:cs="Times New Roman"/>
                <w:sz w:val="16"/>
                <w:szCs w:val="16"/>
              </w:rPr>
              <w:t>Hospitalizations</w:t>
            </w:r>
            <w:proofErr w:type="spellEnd"/>
          </w:p>
        </w:tc>
        <w:tc>
          <w:tcPr>
            <w:tcW w:w="956" w:type="dxa"/>
            <w:tcBorders>
              <w:top w:val="single" w:sz="4" w:space="0" w:color="auto"/>
            </w:tcBorders>
            <w:shd w:val="clear" w:color="auto" w:fill="auto"/>
          </w:tcPr>
          <w:p w14:paraId="4D17DF6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0- 4 y</w:t>
            </w:r>
          </w:p>
        </w:tc>
        <w:tc>
          <w:tcPr>
            <w:tcW w:w="1701" w:type="dxa"/>
            <w:tcBorders>
              <w:top w:val="single" w:sz="4" w:space="0" w:color="auto"/>
            </w:tcBorders>
            <w:shd w:val="clear" w:color="auto" w:fill="auto"/>
          </w:tcPr>
          <w:p w14:paraId="27E13CF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20000 [20000 ; 21000]</w:t>
            </w:r>
          </w:p>
        </w:tc>
        <w:tc>
          <w:tcPr>
            <w:tcW w:w="1822" w:type="dxa"/>
            <w:tcBorders>
              <w:top w:val="single" w:sz="4" w:space="0" w:color="auto"/>
            </w:tcBorders>
            <w:shd w:val="clear" w:color="auto" w:fill="auto"/>
          </w:tcPr>
          <w:p w14:paraId="06EBC5F1"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33000 [32000 ; 33000]</w:t>
            </w:r>
          </w:p>
        </w:tc>
        <w:tc>
          <w:tcPr>
            <w:tcW w:w="1891" w:type="dxa"/>
            <w:tcBorders>
              <w:top w:val="single" w:sz="4" w:space="0" w:color="auto"/>
            </w:tcBorders>
            <w:shd w:val="clear" w:color="auto" w:fill="auto"/>
          </w:tcPr>
          <w:p w14:paraId="1E15609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12000 [12000 ; 13000]</w:t>
            </w:r>
          </w:p>
        </w:tc>
        <w:tc>
          <w:tcPr>
            <w:tcW w:w="1657" w:type="dxa"/>
            <w:tcBorders>
              <w:top w:val="single" w:sz="4" w:space="0" w:color="auto"/>
            </w:tcBorders>
            <w:shd w:val="clear" w:color="auto" w:fill="auto"/>
          </w:tcPr>
          <w:p w14:paraId="3527DAA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37.63% [36.09% ; 39.12%]</w:t>
            </w:r>
          </w:p>
        </w:tc>
      </w:tr>
      <w:tr w:rsidR="00B52256" w14:paraId="14CAC534"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248A9E3" w14:textId="77777777" w:rsidR="00B52256" w:rsidRPr="00985FCA" w:rsidRDefault="00B52256" w:rsidP="00F865E8">
            <w:pPr>
              <w:rPr>
                <w:rFonts w:ascii="Times New Roman" w:hAnsi="Times New Roman" w:cs="Times New Roman"/>
              </w:rPr>
            </w:pPr>
          </w:p>
        </w:tc>
        <w:tc>
          <w:tcPr>
            <w:tcW w:w="956" w:type="dxa"/>
          </w:tcPr>
          <w:p w14:paraId="38AA2B67"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 – 19 y</w:t>
            </w:r>
          </w:p>
        </w:tc>
        <w:tc>
          <w:tcPr>
            <w:tcW w:w="1701" w:type="dxa"/>
          </w:tcPr>
          <w:p w14:paraId="734FE24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6000 [6000 ; 6000]</w:t>
            </w:r>
          </w:p>
        </w:tc>
        <w:tc>
          <w:tcPr>
            <w:tcW w:w="1822" w:type="dxa"/>
          </w:tcPr>
          <w:p w14:paraId="5AA81EF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10000 [10000 ; 10000]</w:t>
            </w:r>
          </w:p>
        </w:tc>
        <w:tc>
          <w:tcPr>
            <w:tcW w:w="1891" w:type="dxa"/>
          </w:tcPr>
          <w:p w14:paraId="7EBA03C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4000 [4000 ; 4000]</w:t>
            </w:r>
          </w:p>
        </w:tc>
        <w:tc>
          <w:tcPr>
            <w:tcW w:w="1657" w:type="dxa"/>
          </w:tcPr>
          <w:p w14:paraId="413120F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41.02% [40% ; 42.04%]</w:t>
            </w:r>
          </w:p>
        </w:tc>
      </w:tr>
      <w:tr w:rsidR="00B52256" w14:paraId="1E17B33F"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41FC2013" w14:textId="77777777" w:rsidR="00B52256" w:rsidRPr="00985FCA" w:rsidRDefault="00B52256" w:rsidP="00F865E8">
            <w:pPr>
              <w:rPr>
                <w:rFonts w:ascii="Times New Roman" w:hAnsi="Times New Roman" w:cs="Times New Roman"/>
              </w:rPr>
            </w:pPr>
          </w:p>
        </w:tc>
        <w:tc>
          <w:tcPr>
            <w:tcW w:w="956" w:type="dxa"/>
            <w:shd w:val="clear" w:color="auto" w:fill="auto"/>
          </w:tcPr>
          <w:p w14:paraId="00675DF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20 – 29 y</w:t>
            </w:r>
          </w:p>
        </w:tc>
        <w:tc>
          <w:tcPr>
            <w:tcW w:w="1701" w:type="dxa"/>
            <w:shd w:val="clear" w:color="auto" w:fill="auto"/>
          </w:tcPr>
          <w:p w14:paraId="188D414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4000 [4000 ; 4000]</w:t>
            </w:r>
          </w:p>
        </w:tc>
        <w:tc>
          <w:tcPr>
            <w:tcW w:w="1822" w:type="dxa"/>
            <w:shd w:val="clear" w:color="auto" w:fill="auto"/>
          </w:tcPr>
          <w:p w14:paraId="7E0ED5A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8000 [8000 ; 8000]</w:t>
            </w:r>
          </w:p>
        </w:tc>
        <w:tc>
          <w:tcPr>
            <w:tcW w:w="1891" w:type="dxa"/>
            <w:shd w:val="clear" w:color="auto" w:fill="auto"/>
          </w:tcPr>
          <w:p w14:paraId="1A275619"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3000 [3000 ; 4000]</w:t>
            </w:r>
          </w:p>
        </w:tc>
        <w:tc>
          <w:tcPr>
            <w:tcW w:w="1657" w:type="dxa"/>
            <w:shd w:val="clear" w:color="auto" w:fill="auto"/>
          </w:tcPr>
          <w:p w14:paraId="721EAE75"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45.86% [44.69% ; 47.16%]</w:t>
            </w:r>
          </w:p>
        </w:tc>
      </w:tr>
      <w:tr w:rsidR="00B52256" w14:paraId="170AB433"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E442B5E" w14:textId="77777777" w:rsidR="00B52256" w:rsidRPr="00985FCA" w:rsidRDefault="00B52256" w:rsidP="00F865E8">
            <w:pPr>
              <w:rPr>
                <w:rFonts w:ascii="Times New Roman" w:hAnsi="Times New Roman" w:cs="Times New Roman"/>
              </w:rPr>
            </w:pPr>
          </w:p>
        </w:tc>
        <w:tc>
          <w:tcPr>
            <w:tcW w:w="956" w:type="dxa"/>
          </w:tcPr>
          <w:p w14:paraId="6840607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30 – 39 y</w:t>
            </w:r>
          </w:p>
        </w:tc>
        <w:tc>
          <w:tcPr>
            <w:tcW w:w="1701" w:type="dxa"/>
          </w:tcPr>
          <w:p w14:paraId="08C141E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5000 [5000 ; 5000]</w:t>
            </w:r>
          </w:p>
        </w:tc>
        <w:tc>
          <w:tcPr>
            <w:tcW w:w="1822" w:type="dxa"/>
          </w:tcPr>
          <w:p w14:paraId="7909BC6A"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8000 [8000 ; 8000]</w:t>
            </w:r>
          </w:p>
        </w:tc>
        <w:tc>
          <w:tcPr>
            <w:tcW w:w="1891" w:type="dxa"/>
          </w:tcPr>
          <w:p w14:paraId="058E20A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4000 [3000 ; 4000]</w:t>
            </w:r>
          </w:p>
        </w:tc>
        <w:tc>
          <w:tcPr>
            <w:tcW w:w="1657" w:type="dxa"/>
          </w:tcPr>
          <w:p w14:paraId="3886662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42.93% [41.76% ; 44.16%]</w:t>
            </w:r>
          </w:p>
        </w:tc>
      </w:tr>
      <w:tr w:rsidR="00B52256" w14:paraId="238ECFD6"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10AFD8EE" w14:textId="77777777" w:rsidR="00B52256" w:rsidRPr="00985FCA" w:rsidRDefault="00B52256" w:rsidP="00F865E8">
            <w:pPr>
              <w:rPr>
                <w:rFonts w:ascii="Times New Roman" w:hAnsi="Times New Roman" w:cs="Times New Roman"/>
              </w:rPr>
            </w:pPr>
          </w:p>
        </w:tc>
        <w:tc>
          <w:tcPr>
            <w:tcW w:w="956" w:type="dxa"/>
            <w:shd w:val="clear" w:color="auto" w:fill="auto"/>
          </w:tcPr>
          <w:p w14:paraId="4521D21E"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40 – 49 y</w:t>
            </w:r>
          </w:p>
        </w:tc>
        <w:tc>
          <w:tcPr>
            <w:tcW w:w="1701" w:type="dxa"/>
            <w:shd w:val="clear" w:color="auto" w:fill="auto"/>
          </w:tcPr>
          <w:p w14:paraId="3D869075"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6000 [6000 ; 6000]</w:t>
            </w:r>
          </w:p>
        </w:tc>
        <w:tc>
          <w:tcPr>
            <w:tcW w:w="1822" w:type="dxa"/>
            <w:shd w:val="clear" w:color="auto" w:fill="auto"/>
          </w:tcPr>
          <w:p w14:paraId="6E609DE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10000 [10000 ; 10000]</w:t>
            </w:r>
          </w:p>
        </w:tc>
        <w:tc>
          <w:tcPr>
            <w:tcW w:w="1891" w:type="dxa"/>
            <w:shd w:val="clear" w:color="auto" w:fill="auto"/>
          </w:tcPr>
          <w:p w14:paraId="0B95EEF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4000 [4000 ; 4000]</w:t>
            </w:r>
          </w:p>
        </w:tc>
        <w:tc>
          <w:tcPr>
            <w:tcW w:w="1657" w:type="dxa"/>
            <w:shd w:val="clear" w:color="auto" w:fill="auto"/>
          </w:tcPr>
          <w:p w14:paraId="11FC9FE5"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39.6% [38.54% ; 40.7%]</w:t>
            </w:r>
          </w:p>
        </w:tc>
      </w:tr>
      <w:tr w:rsidR="00B52256" w14:paraId="05BD4442"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38C80EB2" w14:textId="77777777" w:rsidR="00B52256" w:rsidRPr="00985FCA" w:rsidRDefault="00B52256" w:rsidP="00F865E8">
            <w:pPr>
              <w:rPr>
                <w:rFonts w:ascii="Times New Roman" w:hAnsi="Times New Roman" w:cs="Times New Roman"/>
              </w:rPr>
            </w:pPr>
          </w:p>
        </w:tc>
        <w:tc>
          <w:tcPr>
            <w:tcW w:w="956" w:type="dxa"/>
          </w:tcPr>
          <w:p w14:paraId="6DE8A737"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50 – 59 y</w:t>
            </w:r>
          </w:p>
        </w:tc>
        <w:tc>
          <w:tcPr>
            <w:tcW w:w="1701" w:type="dxa"/>
          </w:tcPr>
          <w:p w14:paraId="1163E00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11000 [11000 ; 12000]</w:t>
            </w:r>
          </w:p>
        </w:tc>
        <w:tc>
          <w:tcPr>
            <w:tcW w:w="1822" w:type="dxa"/>
          </w:tcPr>
          <w:p w14:paraId="3F96D19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21000 [20000 ; 21000]</w:t>
            </w:r>
          </w:p>
        </w:tc>
        <w:tc>
          <w:tcPr>
            <w:tcW w:w="1891" w:type="dxa"/>
          </w:tcPr>
          <w:p w14:paraId="17F3BEF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9000 [9000 ; 10000]</w:t>
            </w:r>
          </w:p>
        </w:tc>
        <w:tc>
          <w:tcPr>
            <w:tcW w:w="1657" w:type="dxa"/>
          </w:tcPr>
          <w:p w14:paraId="7CF2B2A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44.91% [43.68% ; 46.09%]</w:t>
            </w:r>
          </w:p>
        </w:tc>
      </w:tr>
      <w:tr w:rsidR="00B52256" w14:paraId="671AACE6"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48F04E73" w14:textId="77777777" w:rsidR="00B52256" w:rsidRPr="00985FCA" w:rsidRDefault="00B52256" w:rsidP="00F865E8">
            <w:pPr>
              <w:rPr>
                <w:rFonts w:ascii="Times New Roman" w:hAnsi="Times New Roman" w:cs="Times New Roman"/>
              </w:rPr>
            </w:pPr>
          </w:p>
        </w:tc>
        <w:tc>
          <w:tcPr>
            <w:tcW w:w="956" w:type="dxa"/>
            <w:tcBorders>
              <w:bottom w:val="nil"/>
            </w:tcBorders>
            <w:shd w:val="clear" w:color="auto" w:fill="auto"/>
          </w:tcPr>
          <w:p w14:paraId="45FE6DA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60+ y</w:t>
            </w:r>
          </w:p>
        </w:tc>
        <w:tc>
          <w:tcPr>
            <w:tcW w:w="1701" w:type="dxa"/>
            <w:tcBorders>
              <w:bottom w:val="nil"/>
            </w:tcBorders>
            <w:shd w:val="clear" w:color="auto" w:fill="auto"/>
          </w:tcPr>
          <w:p w14:paraId="4CC0FA9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17000 [17000 ; 17000]</w:t>
            </w:r>
          </w:p>
        </w:tc>
        <w:tc>
          <w:tcPr>
            <w:tcW w:w="1822" w:type="dxa"/>
            <w:tcBorders>
              <w:bottom w:val="nil"/>
            </w:tcBorders>
            <w:shd w:val="clear" w:color="auto" w:fill="auto"/>
          </w:tcPr>
          <w:p w14:paraId="2259DCF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28000 [28000 ; 28000]</w:t>
            </w:r>
          </w:p>
        </w:tc>
        <w:tc>
          <w:tcPr>
            <w:tcW w:w="1891" w:type="dxa"/>
            <w:tcBorders>
              <w:bottom w:val="nil"/>
            </w:tcBorders>
            <w:shd w:val="clear" w:color="auto" w:fill="auto"/>
          </w:tcPr>
          <w:p w14:paraId="6C7F3B29"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11000 [10000 ; 11000]</w:t>
            </w:r>
          </w:p>
        </w:tc>
        <w:tc>
          <w:tcPr>
            <w:tcW w:w="1657" w:type="dxa"/>
            <w:tcBorders>
              <w:bottom w:val="nil"/>
            </w:tcBorders>
            <w:shd w:val="clear" w:color="auto" w:fill="auto"/>
          </w:tcPr>
          <w:p w14:paraId="680D73A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39.08% [37.68% ; 40.47%]</w:t>
            </w:r>
          </w:p>
        </w:tc>
      </w:tr>
      <w:tr w:rsidR="00B52256" w14:paraId="3839AB89"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567EE97" w14:textId="77777777" w:rsidR="00B52256" w:rsidRPr="00985FCA" w:rsidRDefault="00B52256" w:rsidP="00F865E8">
            <w:pPr>
              <w:rPr>
                <w:rFonts w:ascii="Times New Roman" w:hAnsi="Times New Roman" w:cs="Times New Roman"/>
              </w:rPr>
            </w:pPr>
          </w:p>
        </w:tc>
        <w:tc>
          <w:tcPr>
            <w:tcW w:w="956" w:type="dxa"/>
            <w:tcBorders>
              <w:top w:val="nil"/>
              <w:bottom w:val="single" w:sz="4" w:space="0" w:color="auto"/>
            </w:tcBorders>
          </w:tcPr>
          <w:p w14:paraId="7F38D41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b/>
                <w:bCs/>
                <w:sz w:val="16"/>
                <w:szCs w:val="16"/>
              </w:rPr>
              <w:t>Total</w:t>
            </w:r>
          </w:p>
        </w:tc>
        <w:tc>
          <w:tcPr>
            <w:tcW w:w="1701" w:type="dxa"/>
            <w:tcBorders>
              <w:top w:val="nil"/>
              <w:bottom w:val="single" w:sz="4" w:space="0" w:color="auto"/>
            </w:tcBorders>
          </w:tcPr>
          <w:p w14:paraId="422C9FB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70000 [69000 ; 71000]</w:t>
            </w:r>
          </w:p>
        </w:tc>
        <w:tc>
          <w:tcPr>
            <w:tcW w:w="1822" w:type="dxa"/>
            <w:tcBorders>
              <w:top w:val="nil"/>
              <w:bottom w:val="single" w:sz="4" w:space="0" w:color="auto"/>
            </w:tcBorders>
          </w:tcPr>
          <w:p w14:paraId="44F8F06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117000 [116000 ; 119000]</w:t>
            </w:r>
          </w:p>
        </w:tc>
        <w:tc>
          <w:tcPr>
            <w:tcW w:w="1891" w:type="dxa"/>
            <w:tcBorders>
              <w:top w:val="nil"/>
              <w:bottom w:val="single" w:sz="4" w:space="0" w:color="auto"/>
            </w:tcBorders>
          </w:tcPr>
          <w:p w14:paraId="1D2B519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48000 [46000 ; 50000]</w:t>
            </w:r>
          </w:p>
        </w:tc>
        <w:tc>
          <w:tcPr>
            <w:tcW w:w="1657" w:type="dxa"/>
            <w:tcBorders>
              <w:top w:val="nil"/>
              <w:bottom w:val="single" w:sz="4" w:space="0" w:color="auto"/>
            </w:tcBorders>
          </w:tcPr>
          <w:p w14:paraId="21E70F1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40.63% [39.34% ; 41.91%]</w:t>
            </w:r>
          </w:p>
        </w:tc>
      </w:tr>
      <w:tr w:rsidR="00B52256" w14:paraId="7C7C3268"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auto"/>
            <w:textDirection w:val="btLr"/>
          </w:tcPr>
          <w:p w14:paraId="17766EA1" w14:textId="77777777" w:rsidR="00B52256" w:rsidRPr="00985FCA" w:rsidRDefault="00B52256" w:rsidP="00F865E8">
            <w:pPr>
              <w:ind w:left="113" w:right="113"/>
              <w:jc w:val="center"/>
              <w:rPr>
                <w:rFonts w:ascii="Times New Roman" w:eastAsia="Calibri" w:hAnsi="Times New Roman" w:cs="Times New Roman"/>
                <w:b w:val="0"/>
                <w:bCs w:val="0"/>
                <w:sz w:val="16"/>
                <w:szCs w:val="16"/>
              </w:rPr>
            </w:pPr>
            <w:proofErr w:type="spellStart"/>
            <w:r w:rsidRPr="00985FCA">
              <w:rPr>
                <w:rFonts w:ascii="Times New Roman" w:eastAsia="Calibri" w:hAnsi="Times New Roman" w:cs="Times New Roman"/>
                <w:sz w:val="16"/>
                <w:szCs w:val="16"/>
              </w:rPr>
              <w:t>Deaths</w:t>
            </w:r>
            <w:proofErr w:type="spellEnd"/>
          </w:p>
        </w:tc>
        <w:tc>
          <w:tcPr>
            <w:tcW w:w="956" w:type="dxa"/>
            <w:tcBorders>
              <w:top w:val="single" w:sz="4" w:space="0" w:color="auto"/>
            </w:tcBorders>
            <w:shd w:val="clear" w:color="auto" w:fill="auto"/>
          </w:tcPr>
          <w:p w14:paraId="357ED16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0- 4 y</w:t>
            </w:r>
          </w:p>
        </w:tc>
        <w:tc>
          <w:tcPr>
            <w:tcW w:w="1701" w:type="dxa"/>
            <w:tcBorders>
              <w:top w:val="single" w:sz="4" w:space="0" w:color="auto"/>
            </w:tcBorders>
            <w:shd w:val="clear" w:color="auto" w:fill="auto"/>
          </w:tcPr>
          <w:p w14:paraId="5D336D99"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60 [60 ; 60]</w:t>
            </w:r>
          </w:p>
        </w:tc>
        <w:tc>
          <w:tcPr>
            <w:tcW w:w="1822" w:type="dxa"/>
            <w:tcBorders>
              <w:top w:val="single" w:sz="4" w:space="0" w:color="auto"/>
            </w:tcBorders>
            <w:shd w:val="clear" w:color="auto" w:fill="auto"/>
          </w:tcPr>
          <w:p w14:paraId="19006DF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90 [90 ; 90]</w:t>
            </w:r>
          </w:p>
        </w:tc>
        <w:tc>
          <w:tcPr>
            <w:tcW w:w="1891" w:type="dxa"/>
            <w:tcBorders>
              <w:top w:val="single" w:sz="4" w:space="0" w:color="auto"/>
            </w:tcBorders>
            <w:shd w:val="clear" w:color="auto" w:fill="auto"/>
          </w:tcPr>
          <w:p w14:paraId="4088298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30 [30 ; 40]</w:t>
            </w:r>
          </w:p>
        </w:tc>
        <w:tc>
          <w:tcPr>
            <w:tcW w:w="1657" w:type="dxa"/>
            <w:tcBorders>
              <w:top w:val="single" w:sz="4" w:space="0" w:color="auto"/>
            </w:tcBorders>
            <w:shd w:val="clear" w:color="auto" w:fill="auto"/>
          </w:tcPr>
          <w:p w14:paraId="42ACDBE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37.63% [36.09% ; 39.12%]</w:t>
            </w:r>
          </w:p>
        </w:tc>
      </w:tr>
      <w:tr w:rsidR="00B52256" w14:paraId="2B57E9A7"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43A6C0A8" w14:textId="77777777" w:rsidR="00B52256" w:rsidRPr="00985FCA" w:rsidRDefault="00B52256" w:rsidP="00F865E8">
            <w:pPr>
              <w:rPr>
                <w:rFonts w:ascii="Times New Roman" w:hAnsi="Times New Roman" w:cs="Times New Roman"/>
              </w:rPr>
            </w:pPr>
          </w:p>
        </w:tc>
        <w:tc>
          <w:tcPr>
            <w:tcW w:w="956" w:type="dxa"/>
          </w:tcPr>
          <w:p w14:paraId="6F39D70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 – 19 y</w:t>
            </w:r>
          </w:p>
        </w:tc>
        <w:tc>
          <w:tcPr>
            <w:tcW w:w="1701" w:type="dxa"/>
          </w:tcPr>
          <w:p w14:paraId="18FC0EC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110 [110 ; 120]</w:t>
            </w:r>
          </w:p>
        </w:tc>
        <w:tc>
          <w:tcPr>
            <w:tcW w:w="1822" w:type="dxa"/>
          </w:tcPr>
          <w:p w14:paraId="18CEAD8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190 [190 ; 200]</w:t>
            </w:r>
          </w:p>
        </w:tc>
        <w:tc>
          <w:tcPr>
            <w:tcW w:w="1891" w:type="dxa"/>
          </w:tcPr>
          <w:p w14:paraId="4BE2C17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80 [80 ; 80]</w:t>
            </w:r>
          </w:p>
        </w:tc>
        <w:tc>
          <w:tcPr>
            <w:tcW w:w="1657" w:type="dxa"/>
          </w:tcPr>
          <w:p w14:paraId="5525EF3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41.02% [40% ; 42.04%]</w:t>
            </w:r>
          </w:p>
        </w:tc>
      </w:tr>
      <w:tr w:rsidR="00B52256" w14:paraId="78CB6DF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66AB741F" w14:textId="77777777" w:rsidR="00B52256" w:rsidRPr="00985FCA" w:rsidRDefault="00B52256" w:rsidP="00F865E8">
            <w:pPr>
              <w:rPr>
                <w:rFonts w:ascii="Times New Roman" w:hAnsi="Times New Roman" w:cs="Times New Roman"/>
              </w:rPr>
            </w:pPr>
          </w:p>
        </w:tc>
        <w:tc>
          <w:tcPr>
            <w:tcW w:w="956" w:type="dxa"/>
            <w:shd w:val="clear" w:color="auto" w:fill="auto"/>
          </w:tcPr>
          <w:p w14:paraId="5A92BBE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20 – 29 y</w:t>
            </w:r>
          </w:p>
        </w:tc>
        <w:tc>
          <w:tcPr>
            <w:tcW w:w="1701" w:type="dxa"/>
            <w:shd w:val="clear" w:color="auto" w:fill="auto"/>
          </w:tcPr>
          <w:p w14:paraId="4A3F634F"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90 [90 ; 90]</w:t>
            </w:r>
          </w:p>
        </w:tc>
        <w:tc>
          <w:tcPr>
            <w:tcW w:w="1822" w:type="dxa"/>
            <w:shd w:val="clear" w:color="auto" w:fill="auto"/>
          </w:tcPr>
          <w:p w14:paraId="7CD1B81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160 [160 ; 160]</w:t>
            </w:r>
          </w:p>
        </w:tc>
        <w:tc>
          <w:tcPr>
            <w:tcW w:w="1891" w:type="dxa"/>
            <w:shd w:val="clear" w:color="auto" w:fill="auto"/>
          </w:tcPr>
          <w:p w14:paraId="14906E3A"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70 [70 ; 80]</w:t>
            </w:r>
          </w:p>
        </w:tc>
        <w:tc>
          <w:tcPr>
            <w:tcW w:w="1657" w:type="dxa"/>
            <w:shd w:val="clear" w:color="auto" w:fill="auto"/>
          </w:tcPr>
          <w:p w14:paraId="03E1642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45.86% [44.69% ; 47.16%]</w:t>
            </w:r>
          </w:p>
        </w:tc>
      </w:tr>
      <w:tr w:rsidR="00B52256" w14:paraId="56F66964"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2F46F2CD" w14:textId="77777777" w:rsidR="00B52256" w:rsidRPr="00985FCA" w:rsidRDefault="00B52256" w:rsidP="00F865E8">
            <w:pPr>
              <w:rPr>
                <w:rFonts w:ascii="Times New Roman" w:hAnsi="Times New Roman" w:cs="Times New Roman"/>
              </w:rPr>
            </w:pPr>
          </w:p>
        </w:tc>
        <w:tc>
          <w:tcPr>
            <w:tcW w:w="956" w:type="dxa"/>
          </w:tcPr>
          <w:p w14:paraId="4FDD7A5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30 – 39 y</w:t>
            </w:r>
          </w:p>
        </w:tc>
        <w:tc>
          <w:tcPr>
            <w:tcW w:w="1701" w:type="dxa"/>
          </w:tcPr>
          <w:p w14:paraId="7EAC1E18"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100 [100 ; 100]</w:t>
            </w:r>
          </w:p>
        </w:tc>
        <w:tc>
          <w:tcPr>
            <w:tcW w:w="1822" w:type="dxa"/>
          </w:tcPr>
          <w:p w14:paraId="2C0B7688"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180 [170 ; 180]</w:t>
            </w:r>
          </w:p>
        </w:tc>
        <w:tc>
          <w:tcPr>
            <w:tcW w:w="1891" w:type="dxa"/>
          </w:tcPr>
          <w:p w14:paraId="4ECF03F7"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80 [70 ; 80]</w:t>
            </w:r>
          </w:p>
        </w:tc>
        <w:tc>
          <w:tcPr>
            <w:tcW w:w="1657" w:type="dxa"/>
          </w:tcPr>
          <w:p w14:paraId="76D7FC4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42.93% [41.76% ; 44.16%]</w:t>
            </w:r>
          </w:p>
        </w:tc>
      </w:tr>
      <w:tr w:rsidR="00B52256" w14:paraId="5F70D972"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4635F852" w14:textId="77777777" w:rsidR="00B52256" w:rsidRPr="00985FCA" w:rsidRDefault="00B52256" w:rsidP="00F865E8">
            <w:pPr>
              <w:rPr>
                <w:rFonts w:ascii="Times New Roman" w:hAnsi="Times New Roman" w:cs="Times New Roman"/>
              </w:rPr>
            </w:pPr>
          </w:p>
        </w:tc>
        <w:tc>
          <w:tcPr>
            <w:tcW w:w="956" w:type="dxa"/>
            <w:shd w:val="clear" w:color="auto" w:fill="auto"/>
          </w:tcPr>
          <w:p w14:paraId="1F84373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40 – 49 y</w:t>
            </w:r>
          </w:p>
        </w:tc>
        <w:tc>
          <w:tcPr>
            <w:tcW w:w="1701" w:type="dxa"/>
            <w:shd w:val="clear" w:color="auto" w:fill="auto"/>
          </w:tcPr>
          <w:p w14:paraId="2E46C8C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130 [130 ; 140]</w:t>
            </w:r>
          </w:p>
        </w:tc>
        <w:tc>
          <w:tcPr>
            <w:tcW w:w="1822" w:type="dxa"/>
            <w:shd w:val="clear" w:color="auto" w:fill="auto"/>
          </w:tcPr>
          <w:p w14:paraId="6C91D3B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220 [220 ; 220]</w:t>
            </w:r>
          </w:p>
        </w:tc>
        <w:tc>
          <w:tcPr>
            <w:tcW w:w="1891" w:type="dxa"/>
            <w:shd w:val="clear" w:color="auto" w:fill="auto"/>
          </w:tcPr>
          <w:p w14:paraId="3174B1C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90 [90 ; 90]</w:t>
            </w:r>
          </w:p>
        </w:tc>
        <w:tc>
          <w:tcPr>
            <w:tcW w:w="1657" w:type="dxa"/>
            <w:shd w:val="clear" w:color="auto" w:fill="auto"/>
          </w:tcPr>
          <w:p w14:paraId="64D52171"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39.6% [38.54% ; 40.7%]</w:t>
            </w:r>
          </w:p>
        </w:tc>
      </w:tr>
      <w:tr w:rsidR="00B52256" w14:paraId="783D1209"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752CBC0" w14:textId="77777777" w:rsidR="00B52256" w:rsidRPr="00985FCA" w:rsidRDefault="00B52256" w:rsidP="00F865E8">
            <w:pPr>
              <w:rPr>
                <w:rFonts w:ascii="Times New Roman" w:hAnsi="Times New Roman" w:cs="Times New Roman"/>
              </w:rPr>
            </w:pPr>
          </w:p>
        </w:tc>
        <w:tc>
          <w:tcPr>
            <w:tcW w:w="956" w:type="dxa"/>
          </w:tcPr>
          <w:p w14:paraId="0E5F365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50 – 59 y</w:t>
            </w:r>
          </w:p>
        </w:tc>
        <w:tc>
          <w:tcPr>
            <w:tcW w:w="1701" w:type="dxa"/>
          </w:tcPr>
          <w:p w14:paraId="75B4FDF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780 [770 ; 800]</w:t>
            </w:r>
          </w:p>
        </w:tc>
        <w:tc>
          <w:tcPr>
            <w:tcW w:w="1822" w:type="dxa"/>
          </w:tcPr>
          <w:p w14:paraId="3B802D2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1420 [1410 ; 1440]</w:t>
            </w:r>
          </w:p>
        </w:tc>
        <w:tc>
          <w:tcPr>
            <w:tcW w:w="1891" w:type="dxa"/>
          </w:tcPr>
          <w:p w14:paraId="3F50CFAA"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640 [620 ; 660]</w:t>
            </w:r>
          </w:p>
        </w:tc>
        <w:tc>
          <w:tcPr>
            <w:tcW w:w="1657" w:type="dxa"/>
          </w:tcPr>
          <w:p w14:paraId="1A3B83D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44.91% [43.68% ; 46.09%]</w:t>
            </w:r>
          </w:p>
        </w:tc>
      </w:tr>
      <w:tr w:rsidR="00B52256" w14:paraId="7C1FB8B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59E9E20C" w14:textId="77777777" w:rsidR="00B52256" w:rsidRPr="00985FCA" w:rsidRDefault="00B52256" w:rsidP="00F865E8">
            <w:pPr>
              <w:rPr>
                <w:rFonts w:ascii="Times New Roman" w:hAnsi="Times New Roman" w:cs="Times New Roman"/>
              </w:rPr>
            </w:pPr>
          </w:p>
        </w:tc>
        <w:tc>
          <w:tcPr>
            <w:tcW w:w="956" w:type="dxa"/>
            <w:tcBorders>
              <w:bottom w:val="nil"/>
            </w:tcBorders>
            <w:shd w:val="clear" w:color="auto" w:fill="auto"/>
          </w:tcPr>
          <w:p w14:paraId="7C91CD15"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60+ y</w:t>
            </w:r>
          </w:p>
        </w:tc>
        <w:tc>
          <w:tcPr>
            <w:tcW w:w="1701" w:type="dxa"/>
            <w:tcBorders>
              <w:bottom w:val="nil"/>
            </w:tcBorders>
            <w:shd w:val="clear" w:color="auto" w:fill="auto"/>
          </w:tcPr>
          <w:p w14:paraId="00759FF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4110 [4030 ; 4190]</w:t>
            </w:r>
          </w:p>
        </w:tc>
        <w:tc>
          <w:tcPr>
            <w:tcW w:w="1822" w:type="dxa"/>
            <w:tcBorders>
              <w:bottom w:val="nil"/>
            </w:tcBorders>
            <w:shd w:val="clear" w:color="auto" w:fill="auto"/>
          </w:tcPr>
          <w:p w14:paraId="3B86414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6730 [6650 ; 6820]</w:t>
            </w:r>
          </w:p>
        </w:tc>
        <w:tc>
          <w:tcPr>
            <w:tcW w:w="1891" w:type="dxa"/>
            <w:tcBorders>
              <w:bottom w:val="nil"/>
            </w:tcBorders>
            <w:shd w:val="clear" w:color="auto" w:fill="auto"/>
          </w:tcPr>
          <w:p w14:paraId="2882773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2630 [2530 ; 2740]</w:t>
            </w:r>
          </w:p>
        </w:tc>
        <w:tc>
          <w:tcPr>
            <w:tcW w:w="1657" w:type="dxa"/>
            <w:tcBorders>
              <w:bottom w:val="nil"/>
            </w:tcBorders>
            <w:shd w:val="clear" w:color="auto" w:fill="auto"/>
          </w:tcPr>
          <w:p w14:paraId="3024500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39.08% [37.68% ; 40.47%]</w:t>
            </w:r>
          </w:p>
        </w:tc>
      </w:tr>
      <w:tr w:rsidR="00B52256" w14:paraId="0E58D40E"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67FF4FCD" w14:textId="77777777" w:rsidR="00B52256" w:rsidRPr="00985FCA" w:rsidRDefault="00B52256" w:rsidP="00F865E8">
            <w:pPr>
              <w:rPr>
                <w:rFonts w:ascii="Times New Roman" w:hAnsi="Times New Roman" w:cs="Times New Roman"/>
              </w:rPr>
            </w:pPr>
          </w:p>
        </w:tc>
        <w:tc>
          <w:tcPr>
            <w:tcW w:w="956" w:type="dxa"/>
            <w:tcBorders>
              <w:top w:val="nil"/>
              <w:bottom w:val="single" w:sz="4" w:space="0" w:color="auto"/>
            </w:tcBorders>
          </w:tcPr>
          <w:p w14:paraId="48A5523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b/>
                <w:bCs/>
                <w:sz w:val="16"/>
                <w:szCs w:val="16"/>
              </w:rPr>
              <w:t>Total</w:t>
            </w:r>
          </w:p>
        </w:tc>
        <w:tc>
          <w:tcPr>
            <w:tcW w:w="1701" w:type="dxa"/>
            <w:tcBorders>
              <w:top w:val="nil"/>
              <w:bottom w:val="single" w:sz="4" w:space="0" w:color="auto"/>
            </w:tcBorders>
          </w:tcPr>
          <w:p w14:paraId="094F497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5390 [5290 ; 5490]</w:t>
            </w:r>
          </w:p>
        </w:tc>
        <w:tc>
          <w:tcPr>
            <w:tcW w:w="1822" w:type="dxa"/>
            <w:tcBorders>
              <w:top w:val="nil"/>
              <w:bottom w:val="single" w:sz="4" w:space="0" w:color="auto"/>
            </w:tcBorders>
          </w:tcPr>
          <w:p w14:paraId="41C32DE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9000 [8910 ; 9110]</w:t>
            </w:r>
          </w:p>
        </w:tc>
        <w:tc>
          <w:tcPr>
            <w:tcW w:w="1891" w:type="dxa"/>
            <w:tcBorders>
              <w:top w:val="nil"/>
              <w:bottom w:val="single" w:sz="4" w:space="0" w:color="auto"/>
            </w:tcBorders>
          </w:tcPr>
          <w:p w14:paraId="77C3F90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3620 [3490 ; 3760]</w:t>
            </w:r>
          </w:p>
        </w:tc>
        <w:tc>
          <w:tcPr>
            <w:tcW w:w="1657" w:type="dxa"/>
            <w:tcBorders>
              <w:top w:val="nil"/>
              <w:bottom w:val="single" w:sz="4" w:space="0" w:color="auto"/>
            </w:tcBorders>
          </w:tcPr>
          <w:p w14:paraId="3435C87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40.24% [38.91% ; 41.56%]</w:t>
            </w:r>
          </w:p>
        </w:tc>
      </w:tr>
      <w:tr w:rsidR="00B52256" w14:paraId="3895DFB1"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auto"/>
            <w:textDirection w:val="btLr"/>
          </w:tcPr>
          <w:p w14:paraId="00CBC780" w14:textId="77777777" w:rsidR="00B52256" w:rsidRPr="00985FCA" w:rsidRDefault="00B52256" w:rsidP="00F865E8">
            <w:pPr>
              <w:ind w:left="113" w:right="113"/>
              <w:jc w:val="center"/>
              <w:rPr>
                <w:rFonts w:ascii="Times New Roman" w:eastAsia="Calibri" w:hAnsi="Times New Roman" w:cs="Times New Roman"/>
                <w:b w:val="0"/>
                <w:bCs w:val="0"/>
                <w:sz w:val="16"/>
                <w:szCs w:val="16"/>
              </w:rPr>
            </w:pPr>
            <w:proofErr w:type="spellStart"/>
            <w:r w:rsidRPr="00985FCA">
              <w:rPr>
                <w:rFonts w:ascii="Times New Roman" w:eastAsia="Calibri" w:hAnsi="Times New Roman" w:cs="Times New Roman"/>
                <w:sz w:val="16"/>
                <w:szCs w:val="16"/>
              </w:rPr>
              <w:t>Life</w:t>
            </w:r>
            <w:proofErr w:type="spellEnd"/>
            <w:r w:rsidRPr="00985FCA">
              <w:rPr>
                <w:rFonts w:ascii="Times New Roman" w:eastAsia="Calibri" w:hAnsi="Times New Roman" w:cs="Times New Roman"/>
                <w:sz w:val="16"/>
                <w:szCs w:val="16"/>
              </w:rPr>
              <w:t xml:space="preserve"> Years </w:t>
            </w:r>
            <w:proofErr w:type="spellStart"/>
            <w:r w:rsidRPr="00985FCA">
              <w:rPr>
                <w:rFonts w:ascii="Times New Roman" w:eastAsia="Calibri" w:hAnsi="Times New Roman" w:cs="Times New Roman"/>
                <w:sz w:val="16"/>
                <w:szCs w:val="16"/>
              </w:rPr>
              <w:t>lost</w:t>
            </w:r>
            <w:proofErr w:type="spellEnd"/>
          </w:p>
        </w:tc>
        <w:tc>
          <w:tcPr>
            <w:tcW w:w="956" w:type="dxa"/>
            <w:tcBorders>
              <w:top w:val="single" w:sz="4" w:space="0" w:color="auto"/>
            </w:tcBorders>
            <w:shd w:val="clear" w:color="auto" w:fill="auto"/>
          </w:tcPr>
          <w:p w14:paraId="24B125A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0- 4 y</w:t>
            </w:r>
          </w:p>
        </w:tc>
        <w:tc>
          <w:tcPr>
            <w:tcW w:w="1701" w:type="dxa"/>
            <w:tcBorders>
              <w:top w:val="single" w:sz="4" w:space="0" w:color="auto"/>
            </w:tcBorders>
            <w:shd w:val="clear" w:color="auto" w:fill="auto"/>
          </w:tcPr>
          <w:p w14:paraId="3AFD912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2000 [2000 ; 2000]</w:t>
            </w:r>
          </w:p>
        </w:tc>
        <w:tc>
          <w:tcPr>
            <w:tcW w:w="1822" w:type="dxa"/>
            <w:tcBorders>
              <w:top w:val="single" w:sz="4" w:space="0" w:color="auto"/>
            </w:tcBorders>
            <w:shd w:val="clear" w:color="auto" w:fill="auto"/>
          </w:tcPr>
          <w:p w14:paraId="2CB6F16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3000 [3000 ; 3000]</w:t>
            </w:r>
          </w:p>
        </w:tc>
        <w:tc>
          <w:tcPr>
            <w:tcW w:w="1891" w:type="dxa"/>
            <w:tcBorders>
              <w:top w:val="single" w:sz="4" w:space="0" w:color="auto"/>
            </w:tcBorders>
            <w:shd w:val="clear" w:color="auto" w:fill="auto"/>
          </w:tcPr>
          <w:p w14:paraId="0156F4C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1000 [1000 ; 1000]</w:t>
            </w:r>
          </w:p>
        </w:tc>
        <w:tc>
          <w:tcPr>
            <w:tcW w:w="1657" w:type="dxa"/>
            <w:tcBorders>
              <w:top w:val="single" w:sz="4" w:space="0" w:color="auto"/>
            </w:tcBorders>
            <w:shd w:val="clear" w:color="auto" w:fill="auto"/>
          </w:tcPr>
          <w:p w14:paraId="7FFA18C9"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37.63% [36.09% ; 39.12%]</w:t>
            </w:r>
          </w:p>
        </w:tc>
      </w:tr>
      <w:tr w:rsidR="00B52256" w14:paraId="258C582E"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68B3544D" w14:textId="77777777" w:rsidR="00B52256" w:rsidRPr="00985FCA" w:rsidRDefault="00B52256" w:rsidP="00F865E8">
            <w:pPr>
              <w:rPr>
                <w:rFonts w:ascii="Times New Roman" w:hAnsi="Times New Roman" w:cs="Times New Roman"/>
              </w:rPr>
            </w:pPr>
          </w:p>
        </w:tc>
        <w:tc>
          <w:tcPr>
            <w:tcW w:w="956" w:type="dxa"/>
          </w:tcPr>
          <w:p w14:paraId="42B6075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 – 19 y</w:t>
            </w:r>
          </w:p>
        </w:tc>
        <w:tc>
          <w:tcPr>
            <w:tcW w:w="1701" w:type="dxa"/>
          </w:tcPr>
          <w:p w14:paraId="5C4511C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4000 [4000 ; 4000]</w:t>
            </w:r>
          </w:p>
        </w:tc>
        <w:tc>
          <w:tcPr>
            <w:tcW w:w="1822" w:type="dxa"/>
          </w:tcPr>
          <w:p w14:paraId="60C84327"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6000 [6000 ; 6000]</w:t>
            </w:r>
          </w:p>
        </w:tc>
        <w:tc>
          <w:tcPr>
            <w:tcW w:w="1891" w:type="dxa"/>
          </w:tcPr>
          <w:p w14:paraId="7DC5280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3000 [3000 ; 3000]</w:t>
            </w:r>
          </w:p>
        </w:tc>
        <w:tc>
          <w:tcPr>
            <w:tcW w:w="1657" w:type="dxa"/>
          </w:tcPr>
          <w:p w14:paraId="0F9D6DDC"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41.02% [40% ; 42.04%]</w:t>
            </w:r>
          </w:p>
        </w:tc>
      </w:tr>
      <w:tr w:rsidR="00B52256" w14:paraId="28B7977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141FAC96" w14:textId="77777777" w:rsidR="00B52256" w:rsidRPr="00985FCA" w:rsidRDefault="00B52256" w:rsidP="00F865E8">
            <w:pPr>
              <w:rPr>
                <w:rFonts w:ascii="Times New Roman" w:hAnsi="Times New Roman" w:cs="Times New Roman"/>
              </w:rPr>
            </w:pPr>
          </w:p>
        </w:tc>
        <w:tc>
          <w:tcPr>
            <w:tcW w:w="956" w:type="dxa"/>
            <w:shd w:val="clear" w:color="auto" w:fill="auto"/>
          </w:tcPr>
          <w:p w14:paraId="1E2CC219"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20 – 29 y</w:t>
            </w:r>
          </w:p>
        </w:tc>
        <w:tc>
          <w:tcPr>
            <w:tcW w:w="1701" w:type="dxa"/>
            <w:shd w:val="clear" w:color="auto" w:fill="auto"/>
          </w:tcPr>
          <w:p w14:paraId="361EF72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3000 [3000 ; 3000]</w:t>
            </w:r>
          </w:p>
        </w:tc>
        <w:tc>
          <w:tcPr>
            <w:tcW w:w="1822" w:type="dxa"/>
            <w:shd w:val="clear" w:color="auto" w:fill="auto"/>
          </w:tcPr>
          <w:p w14:paraId="5CFB496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5000 [5000 ; 5000]</w:t>
            </w:r>
          </w:p>
        </w:tc>
        <w:tc>
          <w:tcPr>
            <w:tcW w:w="1891" w:type="dxa"/>
            <w:shd w:val="clear" w:color="auto" w:fill="auto"/>
          </w:tcPr>
          <w:p w14:paraId="2F3B2EB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2000 [2000 ; 2000]</w:t>
            </w:r>
          </w:p>
        </w:tc>
        <w:tc>
          <w:tcPr>
            <w:tcW w:w="1657" w:type="dxa"/>
            <w:shd w:val="clear" w:color="auto" w:fill="auto"/>
          </w:tcPr>
          <w:p w14:paraId="0C7CBEF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45.86% [44.69% ; 47.16%]</w:t>
            </w:r>
          </w:p>
        </w:tc>
      </w:tr>
      <w:tr w:rsidR="00B52256" w14:paraId="4A2FBAC1"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263AD334" w14:textId="77777777" w:rsidR="00B52256" w:rsidRPr="00985FCA" w:rsidRDefault="00B52256" w:rsidP="00F865E8">
            <w:pPr>
              <w:rPr>
                <w:rFonts w:ascii="Times New Roman" w:hAnsi="Times New Roman" w:cs="Times New Roman"/>
              </w:rPr>
            </w:pPr>
          </w:p>
        </w:tc>
        <w:tc>
          <w:tcPr>
            <w:tcW w:w="956" w:type="dxa"/>
          </w:tcPr>
          <w:p w14:paraId="39C527F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30 – 39 y</w:t>
            </w:r>
          </w:p>
        </w:tc>
        <w:tc>
          <w:tcPr>
            <w:tcW w:w="1701" w:type="dxa"/>
          </w:tcPr>
          <w:p w14:paraId="5B9BF44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3000 [3000 ; 3000]</w:t>
            </w:r>
          </w:p>
        </w:tc>
        <w:tc>
          <w:tcPr>
            <w:tcW w:w="1822" w:type="dxa"/>
          </w:tcPr>
          <w:p w14:paraId="08F7C3D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5000 [5000 ; 5000]</w:t>
            </w:r>
          </w:p>
        </w:tc>
        <w:tc>
          <w:tcPr>
            <w:tcW w:w="1891" w:type="dxa"/>
          </w:tcPr>
          <w:p w14:paraId="24215D8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2000 [2000 ; 2000]</w:t>
            </w:r>
          </w:p>
        </w:tc>
        <w:tc>
          <w:tcPr>
            <w:tcW w:w="1657" w:type="dxa"/>
          </w:tcPr>
          <w:p w14:paraId="2F0E145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42.93% [41.76% ; 44.16%]</w:t>
            </w:r>
          </w:p>
        </w:tc>
      </w:tr>
      <w:tr w:rsidR="00B52256" w14:paraId="70F5370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241C53D5" w14:textId="77777777" w:rsidR="00B52256" w:rsidRPr="00985FCA" w:rsidRDefault="00B52256" w:rsidP="00F865E8">
            <w:pPr>
              <w:rPr>
                <w:rFonts w:ascii="Times New Roman" w:hAnsi="Times New Roman" w:cs="Times New Roman"/>
              </w:rPr>
            </w:pPr>
          </w:p>
        </w:tc>
        <w:tc>
          <w:tcPr>
            <w:tcW w:w="956" w:type="dxa"/>
            <w:shd w:val="clear" w:color="auto" w:fill="auto"/>
          </w:tcPr>
          <w:p w14:paraId="6DC8E46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40 – 49 y</w:t>
            </w:r>
          </w:p>
        </w:tc>
        <w:tc>
          <w:tcPr>
            <w:tcW w:w="1701" w:type="dxa"/>
            <w:shd w:val="clear" w:color="auto" w:fill="auto"/>
          </w:tcPr>
          <w:p w14:paraId="4EEFFF7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3000 [3000 ; 3000]</w:t>
            </w:r>
          </w:p>
        </w:tc>
        <w:tc>
          <w:tcPr>
            <w:tcW w:w="1822" w:type="dxa"/>
            <w:shd w:val="clear" w:color="auto" w:fill="auto"/>
          </w:tcPr>
          <w:p w14:paraId="6828585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6000 [6000 ; 6000]</w:t>
            </w:r>
          </w:p>
        </w:tc>
        <w:tc>
          <w:tcPr>
            <w:tcW w:w="1891" w:type="dxa"/>
            <w:shd w:val="clear" w:color="auto" w:fill="auto"/>
          </w:tcPr>
          <w:p w14:paraId="6ED2C35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2000 [2000 ; 2000]</w:t>
            </w:r>
          </w:p>
        </w:tc>
        <w:tc>
          <w:tcPr>
            <w:tcW w:w="1657" w:type="dxa"/>
            <w:shd w:val="clear" w:color="auto" w:fill="auto"/>
          </w:tcPr>
          <w:p w14:paraId="269D05D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39.6% [38.54% ; 40.7%]</w:t>
            </w:r>
          </w:p>
        </w:tc>
      </w:tr>
      <w:tr w:rsidR="00B52256" w14:paraId="108BF61C"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A4E1843" w14:textId="77777777" w:rsidR="00B52256" w:rsidRPr="00985FCA" w:rsidRDefault="00B52256" w:rsidP="00F865E8">
            <w:pPr>
              <w:rPr>
                <w:rFonts w:ascii="Times New Roman" w:hAnsi="Times New Roman" w:cs="Times New Roman"/>
              </w:rPr>
            </w:pPr>
          </w:p>
        </w:tc>
        <w:tc>
          <w:tcPr>
            <w:tcW w:w="956" w:type="dxa"/>
          </w:tcPr>
          <w:p w14:paraId="710585B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50 – 59 y</w:t>
            </w:r>
          </w:p>
        </w:tc>
        <w:tc>
          <w:tcPr>
            <w:tcW w:w="1701" w:type="dxa"/>
          </w:tcPr>
          <w:p w14:paraId="7BE7092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17000 [16000 ; 17000]</w:t>
            </w:r>
          </w:p>
        </w:tc>
        <w:tc>
          <w:tcPr>
            <w:tcW w:w="1822" w:type="dxa"/>
          </w:tcPr>
          <w:p w14:paraId="69580BF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30000 [30000 ; 31000]</w:t>
            </w:r>
          </w:p>
        </w:tc>
        <w:tc>
          <w:tcPr>
            <w:tcW w:w="1891" w:type="dxa"/>
          </w:tcPr>
          <w:p w14:paraId="71CEFB7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14000 [13000 ; 14000]</w:t>
            </w:r>
          </w:p>
        </w:tc>
        <w:tc>
          <w:tcPr>
            <w:tcW w:w="1657" w:type="dxa"/>
          </w:tcPr>
          <w:p w14:paraId="2C92A335"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44.91% [43.68% ; 46.09%]</w:t>
            </w:r>
          </w:p>
        </w:tc>
      </w:tr>
      <w:tr w:rsidR="00B52256" w14:paraId="6445ADAD"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646D3915" w14:textId="77777777" w:rsidR="00B52256" w:rsidRPr="00985FCA" w:rsidRDefault="00B52256" w:rsidP="00F865E8">
            <w:pPr>
              <w:rPr>
                <w:rFonts w:ascii="Times New Roman" w:hAnsi="Times New Roman" w:cs="Times New Roman"/>
              </w:rPr>
            </w:pPr>
          </w:p>
        </w:tc>
        <w:tc>
          <w:tcPr>
            <w:tcW w:w="956" w:type="dxa"/>
            <w:tcBorders>
              <w:bottom w:val="nil"/>
            </w:tcBorders>
            <w:shd w:val="clear" w:color="auto" w:fill="auto"/>
          </w:tcPr>
          <w:p w14:paraId="4D33BB3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60+ y</w:t>
            </w:r>
          </w:p>
        </w:tc>
        <w:tc>
          <w:tcPr>
            <w:tcW w:w="1701" w:type="dxa"/>
            <w:tcBorders>
              <w:bottom w:val="nil"/>
            </w:tcBorders>
            <w:shd w:val="clear" w:color="auto" w:fill="auto"/>
          </w:tcPr>
          <w:p w14:paraId="54A1E5A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52000 [51000 ; 53000]</w:t>
            </w:r>
          </w:p>
        </w:tc>
        <w:tc>
          <w:tcPr>
            <w:tcW w:w="1822" w:type="dxa"/>
            <w:tcBorders>
              <w:bottom w:val="nil"/>
            </w:tcBorders>
            <w:shd w:val="clear" w:color="auto" w:fill="auto"/>
          </w:tcPr>
          <w:p w14:paraId="61F3114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85000 [84000 ; 86000]</w:t>
            </w:r>
          </w:p>
        </w:tc>
        <w:tc>
          <w:tcPr>
            <w:tcW w:w="1891" w:type="dxa"/>
            <w:tcBorders>
              <w:bottom w:val="nil"/>
            </w:tcBorders>
            <w:shd w:val="clear" w:color="auto" w:fill="auto"/>
          </w:tcPr>
          <w:p w14:paraId="44E9B431"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33000 [32000 ; 35000]</w:t>
            </w:r>
          </w:p>
        </w:tc>
        <w:tc>
          <w:tcPr>
            <w:tcW w:w="1657" w:type="dxa"/>
            <w:tcBorders>
              <w:bottom w:val="nil"/>
            </w:tcBorders>
            <w:shd w:val="clear" w:color="auto" w:fill="auto"/>
          </w:tcPr>
          <w:p w14:paraId="54B2A3E0"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39.08% [37.68% ; 40.47%]</w:t>
            </w:r>
          </w:p>
        </w:tc>
      </w:tr>
      <w:tr w:rsidR="00B52256" w14:paraId="49269F40"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6024B5DD" w14:textId="77777777" w:rsidR="00B52256" w:rsidRPr="00985FCA" w:rsidRDefault="00B52256" w:rsidP="00F865E8">
            <w:pPr>
              <w:rPr>
                <w:rFonts w:ascii="Times New Roman" w:hAnsi="Times New Roman" w:cs="Times New Roman"/>
              </w:rPr>
            </w:pPr>
          </w:p>
        </w:tc>
        <w:tc>
          <w:tcPr>
            <w:tcW w:w="956" w:type="dxa"/>
            <w:tcBorders>
              <w:top w:val="nil"/>
              <w:bottom w:val="single" w:sz="4" w:space="0" w:color="auto"/>
            </w:tcBorders>
          </w:tcPr>
          <w:p w14:paraId="7B61CE5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b/>
                <w:bCs/>
                <w:sz w:val="16"/>
                <w:szCs w:val="16"/>
              </w:rPr>
              <w:t>Total</w:t>
            </w:r>
          </w:p>
        </w:tc>
        <w:tc>
          <w:tcPr>
            <w:tcW w:w="1701" w:type="dxa"/>
            <w:tcBorders>
              <w:top w:val="nil"/>
              <w:bottom w:val="single" w:sz="4" w:space="0" w:color="auto"/>
            </w:tcBorders>
          </w:tcPr>
          <w:p w14:paraId="72354DB2"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83000 [81000 ; 85000]</w:t>
            </w:r>
          </w:p>
        </w:tc>
        <w:tc>
          <w:tcPr>
            <w:tcW w:w="1822" w:type="dxa"/>
            <w:tcBorders>
              <w:top w:val="nil"/>
              <w:bottom w:val="single" w:sz="4" w:space="0" w:color="auto"/>
            </w:tcBorders>
          </w:tcPr>
          <w:p w14:paraId="01F2962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140000 [138000 ; 142000]</w:t>
            </w:r>
          </w:p>
        </w:tc>
        <w:tc>
          <w:tcPr>
            <w:tcW w:w="1891" w:type="dxa"/>
            <w:tcBorders>
              <w:top w:val="nil"/>
              <w:bottom w:val="single" w:sz="4" w:space="0" w:color="auto"/>
            </w:tcBorders>
          </w:tcPr>
          <w:p w14:paraId="5276628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57000 [55000 ; 59000]</w:t>
            </w:r>
          </w:p>
        </w:tc>
        <w:tc>
          <w:tcPr>
            <w:tcW w:w="1657" w:type="dxa"/>
            <w:tcBorders>
              <w:top w:val="nil"/>
              <w:bottom w:val="single" w:sz="4" w:space="0" w:color="auto"/>
            </w:tcBorders>
          </w:tcPr>
          <w:p w14:paraId="22AFB10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40.81% [39.51% ; 42.08%]</w:t>
            </w:r>
          </w:p>
        </w:tc>
      </w:tr>
      <w:tr w:rsidR="00B52256" w14:paraId="29F43579"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auto"/>
            <w:textDirection w:val="btLr"/>
          </w:tcPr>
          <w:p w14:paraId="69B827F3" w14:textId="77777777" w:rsidR="00B52256" w:rsidRPr="00985FCA" w:rsidRDefault="00B52256" w:rsidP="00F865E8">
            <w:pPr>
              <w:ind w:left="113" w:right="113"/>
              <w:jc w:val="center"/>
              <w:rPr>
                <w:rFonts w:ascii="Times New Roman" w:eastAsia="Calibri" w:hAnsi="Times New Roman" w:cs="Times New Roman"/>
                <w:b w:val="0"/>
                <w:bCs w:val="0"/>
                <w:sz w:val="16"/>
                <w:szCs w:val="16"/>
              </w:rPr>
            </w:pPr>
            <w:r w:rsidRPr="00985FCA">
              <w:rPr>
                <w:rFonts w:ascii="Times New Roman" w:eastAsia="Calibri" w:hAnsi="Times New Roman" w:cs="Times New Roman"/>
                <w:sz w:val="16"/>
                <w:szCs w:val="16"/>
              </w:rPr>
              <w:t xml:space="preserve">QALY </w:t>
            </w:r>
            <w:proofErr w:type="spellStart"/>
            <w:r w:rsidRPr="00985FCA">
              <w:rPr>
                <w:rFonts w:ascii="Times New Roman" w:eastAsia="Calibri" w:hAnsi="Times New Roman" w:cs="Times New Roman"/>
                <w:sz w:val="16"/>
                <w:szCs w:val="16"/>
              </w:rPr>
              <w:t>lost</w:t>
            </w:r>
            <w:proofErr w:type="spellEnd"/>
          </w:p>
        </w:tc>
        <w:tc>
          <w:tcPr>
            <w:tcW w:w="956" w:type="dxa"/>
            <w:tcBorders>
              <w:top w:val="single" w:sz="4" w:space="0" w:color="auto"/>
            </w:tcBorders>
            <w:shd w:val="clear" w:color="auto" w:fill="auto"/>
          </w:tcPr>
          <w:p w14:paraId="58E17CFA"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0- 4 y</w:t>
            </w:r>
          </w:p>
        </w:tc>
        <w:tc>
          <w:tcPr>
            <w:tcW w:w="1701" w:type="dxa"/>
            <w:tcBorders>
              <w:top w:val="single" w:sz="4" w:space="0" w:color="auto"/>
            </w:tcBorders>
            <w:shd w:val="clear" w:color="auto" w:fill="auto"/>
          </w:tcPr>
          <w:p w14:paraId="5D846BA5"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15000 [15000 ; 16000]</w:t>
            </w:r>
          </w:p>
        </w:tc>
        <w:tc>
          <w:tcPr>
            <w:tcW w:w="1822" w:type="dxa"/>
            <w:tcBorders>
              <w:top w:val="single" w:sz="4" w:space="0" w:color="auto"/>
            </w:tcBorders>
            <w:shd w:val="clear" w:color="auto" w:fill="auto"/>
          </w:tcPr>
          <w:p w14:paraId="3C22773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25000 [24000 ; 25000]</w:t>
            </w:r>
          </w:p>
        </w:tc>
        <w:tc>
          <w:tcPr>
            <w:tcW w:w="1891" w:type="dxa"/>
            <w:tcBorders>
              <w:top w:val="single" w:sz="4" w:space="0" w:color="auto"/>
            </w:tcBorders>
            <w:shd w:val="clear" w:color="auto" w:fill="auto"/>
          </w:tcPr>
          <w:p w14:paraId="1143CCB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9000 [9000 ; 10000]</w:t>
            </w:r>
          </w:p>
        </w:tc>
        <w:tc>
          <w:tcPr>
            <w:tcW w:w="1657" w:type="dxa"/>
            <w:tcBorders>
              <w:top w:val="single" w:sz="4" w:space="0" w:color="auto"/>
            </w:tcBorders>
            <w:shd w:val="clear" w:color="auto" w:fill="auto"/>
          </w:tcPr>
          <w:p w14:paraId="7110BB7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37.63% [36.09% ; 39.12%]</w:t>
            </w:r>
          </w:p>
        </w:tc>
      </w:tr>
      <w:tr w:rsidR="00B52256" w14:paraId="5C627A62"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18B41ED4" w14:textId="77777777" w:rsidR="00B52256" w:rsidRPr="00985FCA" w:rsidRDefault="00B52256" w:rsidP="00F865E8">
            <w:pPr>
              <w:rPr>
                <w:rFonts w:ascii="Times New Roman" w:hAnsi="Times New Roman" w:cs="Times New Roman"/>
              </w:rPr>
            </w:pPr>
          </w:p>
        </w:tc>
        <w:tc>
          <w:tcPr>
            <w:tcW w:w="956" w:type="dxa"/>
          </w:tcPr>
          <w:p w14:paraId="510F638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 – 19 y</w:t>
            </w:r>
          </w:p>
        </w:tc>
        <w:tc>
          <w:tcPr>
            <w:tcW w:w="1701" w:type="dxa"/>
          </w:tcPr>
          <w:p w14:paraId="566970C8"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54000 [53000 ; 54000]</w:t>
            </w:r>
          </w:p>
        </w:tc>
        <w:tc>
          <w:tcPr>
            <w:tcW w:w="1822" w:type="dxa"/>
          </w:tcPr>
          <w:p w14:paraId="26187A7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91000 [90000 ; 91000]</w:t>
            </w:r>
          </w:p>
        </w:tc>
        <w:tc>
          <w:tcPr>
            <w:tcW w:w="1891" w:type="dxa"/>
          </w:tcPr>
          <w:p w14:paraId="141F81A6"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37000 [36000 ; 38000]</w:t>
            </w:r>
          </w:p>
        </w:tc>
        <w:tc>
          <w:tcPr>
            <w:tcW w:w="1657" w:type="dxa"/>
          </w:tcPr>
          <w:p w14:paraId="17BD834A"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41.02% [40% ; 42.04%]</w:t>
            </w:r>
          </w:p>
        </w:tc>
      </w:tr>
      <w:tr w:rsidR="00B52256" w14:paraId="22812A45"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48FDECE6" w14:textId="77777777" w:rsidR="00B52256" w:rsidRPr="00985FCA" w:rsidRDefault="00B52256" w:rsidP="00F865E8">
            <w:pPr>
              <w:rPr>
                <w:rFonts w:ascii="Times New Roman" w:hAnsi="Times New Roman" w:cs="Times New Roman"/>
              </w:rPr>
            </w:pPr>
          </w:p>
        </w:tc>
        <w:tc>
          <w:tcPr>
            <w:tcW w:w="956" w:type="dxa"/>
            <w:shd w:val="clear" w:color="auto" w:fill="auto"/>
          </w:tcPr>
          <w:p w14:paraId="5076119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20 – 29 y</w:t>
            </w:r>
          </w:p>
        </w:tc>
        <w:tc>
          <w:tcPr>
            <w:tcW w:w="1701" w:type="dxa"/>
            <w:shd w:val="clear" w:color="auto" w:fill="auto"/>
          </w:tcPr>
          <w:p w14:paraId="5C8DA61F"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11000 [11000 ; 12000]</w:t>
            </w:r>
          </w:p>
        </w:tc>
        <w:tc>
          <w:tcPr>
            <w:tcW w:w="1822" w:type="dxa"/>
            <w:shd w:val="clear" w:color="auto" w:fill="auto"/>
          </w:tcPr>
          <w:p w14:paraId="412ACC0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21000 [21000 ; 21000]</w:t>
            </w:r>
          </w:p>
        </w:tc>
        <w:tc>
          <w:tcPr>
            <w:tcW w:w="1891" w:type="dxa"/>
            <w:shd w:val="clear" w:color="auto" w:fill="auto"/>
          </w:tcPr>
          <w:p w14:paraId="21E2F1EE"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10000 [9000 ; 10000]</w:t>
            </w:r>
          </w:p>
        </w:tc>
        <w:tc>
          <w:tcPr>
            <w:tcW w:w="1657" w:type="dxa"/>
            <w:shd w:val="clear" w:color="auto" w:fill="auto"/>
          </w:tcPr>
          <w:p w14:paraId="1A67FDD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45.86% [44.69% ; 47.16%]</w:t>
            </w:r>
          </w:p>
        </w:tc>
      </w:tr>
      <w:tr w:rsidR="00B52256" w14:paraId="70823A69"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503F6FC2" w14:textId="77777777" w:rsidR="00B52256" w:rsidRPr="00985FCA" w:rsidRDefault="00B52256" w:rsidP="00F865E8">
            <w:pPr>
              <w:rPr>
                <w:rFonts w:ascii="Times New Roman" w:hAnsi="Times New Roman" w:cs="Times New Roman"/>
              </w:rPr>
            </w:pPr>
          </w:p>
        </w:tc>
        <w:tc>
          <w:tcPr>
            <w:tcW w:w="956" w:type="dxa"/>
          </w:tcPr>
          <w:p w14:paraId="2CAF456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30 – 39 y</w:t>
            </w:r>
          </w:p>
        </w:tc>
        <w:tc>
          <w:tcPr>
            <w:tcW w:w="1701" w:type="dxa"/>
          </w:tcPr>
          <w:p w14:paraId="5B05AD9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13000 [12000 ; 13000]</w:t>
            </w:r>
          </w:p>
        </w:tc>
        <w:tc>
          <w:tcPr>
            <w:tcW w:w="1822" w:type="dxa"/>
          </w:tcPr>
          <w:p w14:paraId="03E2919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22000 [22000 ; 22000]</w:t>
            </w:r>
          </w:p>
        </w:tc>
        <w:tc>
          <w:tcPr>
            <w:tcW w:w="1891" w:type="dxa"/>
          </w:tcPr>
          <w:p w14:paraId="25F9209C"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10000 [9000 ; 10000]</w:t>
            </w:r>
          </w:p>
        </w:tc>
        <w:tc>
          <w:tcPr>
            <w:tcW w:w="1657" w:type="dxa"/>
          </w:tcPr>
          <w:p w14:paraId="6164BBB7"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42.93% [41.76% ; 44.16%]</w:t>
            </w:r>
          </w:p>
        </w:tc>
      </w:tr>
      <w:tr w:rsidR="00B52256" w14:paraId="03E8658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4F07D3AB" w14:textId="77777777" w:rsidR="00B52256" w:rsidRPr="00985FCA" w:rsidRDefault="00B52256" w:rsidP="00F865E8">
            <w:pPr>
              <w:rPr>
                <w:rFonts w:ascii="Times New Roman" w:hAnsi="Times New Roman" w:cs="Times New Roman"/>
              </w:rPr>
            </w:pPr>
          </w:p>
        </w:tc>
        <w:tc>
          <w:tcPr>
            <w:tcW w:w="956" w:type="dxa"/>
            <w:shd w:val="clear" w:color="auto" w:fill="auto"/>
          </w:tcPr>
          <w:p w14:paraId="7A5014F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40 – 49 y</w:t>
            </w:r>
          </w:p>
        </w:tc>
        <w:tc>
          <w:tcPr>
            <w:tcW w:w="1701" w:type="dxa"/>
            <w:shd w:val="clear" w:color="auto" w:fill="auto"/>
          </w:tcPr>
          <w:p w14:paraId="6D4163B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16000 [16000 ; 17000]</w:t>
            </w:r>
          </w:p>
        </w:tc>
        <w:tc>
          <w:tcPr>
            <w:tcW w:w="1822" w:type="dxa"/>
            <w:shd w:val="clear" w:color="auto" w:fill="auto"/>
          </w:tcPr>
          <w:p w14:paraId="009BDDA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27000 [27000 ; 28000]</w:t>
            </w:r>
          </w:p>
        </w:tc>
        <w:tc>
          <w:tcPr>
            <w:tcW w:w="1891" w:type="dxa"/>
            <w:shd w:val="clear" w:color="auto" w:fill="auto"/>
          </w:tcPr>
          <w:p w14:paraId="7693AFC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11000 [11000 ; 11000]</w:t>
            </w:r>
          </w:p>
        </w:tc>
        <w:tc>
          <w:tcPr>
            <w:tcW w:w="1657" w:type="dxa"/>
            <w:shd w:val="clear" w:color="auto" w:fill="auto"/>
          </w:tcPr>
          <w:p w14:paraId="1ACB4A2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39.6% [38.54% ; 40.7%]</w:t>
            </w:r>
          </w:p>
        </w:tc>
      </w:tr>
      <w:tr w:rsidR="00B52256" w14:paraId="392B1FAE"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58CB296" w14:textId="77777777" w:rsidR="00B52256" w:rsidRPr="00985FCA" w:rsidRDefault="00B52256" w:rsidP="00F865E8">
            <w:pPr>
              <w:rPr>
                <w:rFonts w:ascii="Times New Roman" w:hAnsi="Times New Roman" w:cs="Times New Roman"/>
              </w:rPr>
            </w:pPr>
          </w:p>
        </w:tc>
        <w:tc>
          <w:tcPr>
            <w:tcW w:w="956" w:type="dxa"/>
          </w:tcPr>
          <w:p w14:paraId="01ABC83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50 – 59 y</w:t>
            </w:r>
          </w:p>
        </w:tc>
        <w:tc>
          <w:tcPr>
            <w:tcW w:w="1701" w:type="dxa"/>
          </w:tcPr>
          <w:p w14:paraId="362D71E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19000 [19000 ; 20000]</w:t>
            </w:r>
          </w:p>
        </w:tc>
        <w:tc>
          <w:tcPr>
            <w:tcW w:w="1822" w:type="dxa"/>
          </w:tcPr>
          <w:p w14:paraId="0878598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35000 [35000 ; 36000]</w:t>
            </w:r>
          </w:p>
        </w:tc>
        <w:tc>
          <w:tcPr>
            <w:tcW w:w="1891" w:type="dxa"/>
          </w:tcPr>
          <w:p w14:paraId="0C107FD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16000 [15000 ; 16000]</w:t>
            </w:r>
          </w:p>
        </w:tc>
        <w:tc>
          <w:tcPr>
            <w:tcW w:w="1657" w:type="dxa"/>
          </w:tcPr>
          <w:p w14:paraId="700634F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44.91% [43.68% ; 46.09%]</w:t>
            </w:r>
          </w:p>
        </w:tc>
      </w:tr>
      <w:tr w:rsidR="00B52256" w14:paraId="272B43F5"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466B2D5A" w14:textId="77777777" w:rsidR="00B52256" w:rsidRPr="00985FCA" w:rsidRDefault="00B52256" w:rsidP="00F865E8">
            <w:pPr>
              <w:rPr>
                <w:rFonts w:ascii="Times New Roman" w:hAnsi="Times New Roman" w:cs="Times New Roman"/>
              </w:rPr>
            </w:pPr>
          </w:p>
        </w:tc>
        <w:tc>
          <w:tcPr>
            <w:tcW w:w="956" w:type="dxa"/>
            <w:tcBorders>
              <w:bottom w:val="nil"/>
            </w:tcBorders>
            <w:shd w:val="clear" w:color="auto" w:fill="auto"/>
          </w:tcPr>
          <w:p w14:paraId="18B7B90E"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60+ y</w:t>
            </w:r>
          </w:p>
        </w:tc>
        <w:tc>
          <w:tcPr>
            <w:tcW w:w="1701" w:type="dxa"/>
            <w:tcBorders>
              <w:bottom w:val="nil"/>
            </w:tcBorders>
            <w:shd w:val="clear" w:color="auto" w:fill="auto"/>
          </w:tcPr>
          <w:p w14:paraId="5B42FC0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44000 [43000 ; 45000]</w:t>
            </w:r>
          </w:p>
        </w:tc>
        <w:tc>
          <w:tcPr>
            <w:tcW w:w="1822" w:type="dxa"/>
            <w:tcBorders>
              <w:bottom w:val="nil"/>
            </w:tcBorders>
            <w:shd w:val="clear" w:color="auto" w:fill="auto"/>
          </w:tcPr>
          <w:p w14:paraId="33CB0C8E"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72000 [71000 ; 73000]</w:t>
            </w:r>
          </w:p>
        </w:tc>
        <w:tc>
          <w:tcPr>
            <w:tcW w:w="1891" w:type="dxa"/>
            <w:tcBorders>
              <w:bottom w:val="nil"/>
            </w:tcBorders>
            <w:shd w:val="clear" w:color="auto" w:fill="auto"/>
          </w:tcPr>
          <w:p w14:paraId="0FAD7B0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28000 [27000 ; 29000]</w:t>
            </w:r>
          </w:p>
        </w:tc>
        <w:tc>
          <w:tcPr>
            <w:tcW w:w="1657" w:type="dxa"/>
            <w:tcBorders>
              <w:bottom w:val="nil"/>
            </w:tcBorders>
            <w:shd w:val="clear" w:color="auto" w:fill="auto"/>
          </w:tcPr>
          <w:p w14:paraId="0D559469"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39.08% [37.68% ; 40.47%]</w:t>
            </w:r>
          </w:p>
        </w:tc>
      </w:tr>
      <w:tr w:rsidR="00B52256" w14:paraId="55B3B845"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41DAD03E" w14:textId="77777777" w:rsidR="00B52256" w:rsidRPr="00985FCA" w:rsidRDefault="00B52256" w:rsidP="00F865E8">
            <w:pPr>
              <w:rPr>
                <w:rFonts w:ascii="Times New Roman" w:hAnsi="Times New Roman" w:cs="Times New Roman"/>
              </w:rPr>
            </w:pPr>
          </w:p>
        </w:tc>
        <w:tc>
          <w:tcPr>
            <w:tcW w:w="956" w:type="dxa"/>
            <w:tcBorders>
              <w:top w:val="nil"/>
              <w:bottom w:val="single" w:sz="4" w:space="0" w:color="auto"/>
            </w:tcBorders>
          </w:tcPr>
          <w:p w14:paraId="0273A3E2"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b/>
                <w:bCs/>
                <w:sz w:val="16"/>
                <w:szCs w:val="16"/>
              </w:rPr>
              <w:t>Total</w:t>
            </w:r>
          </w:p>
        </w:tc>
        <w:tc>
          <w:tcPr>
            <w:tcW w:w="1701" w:type="dxa"/>
            <w:tcBorders>
              <w:top w:val="nil"/>
              <w:bottom w:val="single" w:sz="4" w:space="0" w:color="auto"/>
            </w:tcBorders>
          </w:tcPr>
          <w:p w14:paraId="2962C1E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173000 [170000 ; 176000]</w:t>
            </w:r>
          </w:p>
        </w:tc>
        <w:tc>
          <w:tcPr>
            <w:tcW w:w="1822" w:type="dxa"/>
            <w:tcBorders>
              <w:top w:val="nil"/>
              <w:bottom w:val="single" w:sz="4" w:space="0" w:color="auto"/>
            </w:tcBorders>
          </w:tcPr>
          <w:p w14:paraId="4CB5D2F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293000 [291000 ; 296000]</w:t>
            </w:r>
          </w:p>
        </w:tc>
        <w:tc>
          <w:tcPr>
            <w:tcW w:w="1891" w:type="dxa"/>
            <w:tcBorders>
              <w:top w:val="nil"/>
              <w:bottom w:val="single" w:sz="4" w:space="0" w:color="auto"/>
            </w:tcBorders>
          </w:tcPr>
          <w:p w14:paraId="766A93C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120000 [117000 ; 125000]</w:t>
            </w:r>
          </w:p>
        </w:tc>
        <w:tc>
          <w:tcPr>
            <w:tcW w:w="1657" w:type="dxa"/>
            <w:tcBorders>
              <w:top w:val="nil"/>
              <w:bottom w:val="single" w:sz="4" w:space="0" w:color="auto"/>
            </w:tcBorders>
          </w:tcPr>
          <w:p w14:paraId="71B55CB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FCA">
              <w:rPr>
                <w:rFonts w:ascii="Times New Roman" w:eastAsia="Calibri" w:hAnsi="Times New Roman" w:cs="Times New Roman"/>
                <w:sz w:val="16"/>
                <w:szCs w:val="16"/>
                <w:lang w:val="en-US"/>
              </w:rPr>
              <w:t>41.11% [39.92% ; 42.31%]</w:t>
            </w:r>
          </w:p>
        </w:tc>
      </w:tr>
      <w:tr w:rsidR="00B52256" w14:paraId="5AC65774"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auto"/>
            <w:textDirection w:val="btLr"/>
          </w:tcPr>
          <w:p w14:paraId="6AB10169" w14:textId="77777777" w:rsidR="00B52256" w:rsidRPr="00985FCA" w:rsidRDefault="00B52256" w:rsidP="00F865E8">
            <w:pPr>
              <w:ind w:left="113" w:right="113"/>
              <w:jc w:val="center"/>
              <w:rPr>
                <w:rFonts w:ascii="Times New Roman" w:eastAsia="Calibri" w:hAnsi="Times New Roman" w:cs="Times New Roman"/>
                <w:b w:val="0"/>
                <w:bCs w:val="0"/>
                <w:sz w:val="12"/>
                <w:szCs w:val="12"/>
              </w:rPr>
            </w:pPr>
            <w:proofErr w:type="spellStart"/>
            <w:r w:rsidRPr="00985FCA">
              <w:rPr>
                <w:rFonts w:ascii="Times New Roman" w:eastAsia="Calibri" w:hAnsi="Times New Roman" w:cs="Times New Roman"/>
                <w:sz w:val="16"/>
                <w:szCs w:val="16"/>
              </w:rPr>
              <w:t>Workdays</w:t>
            </w:r>
            <w:proofErr w:type="spellEnd"/>
            <w:r w:rsidRPr="00985FCA">
              <w:rPr>
                <w:rFonts w:ascii="Times New Roman" w:eastAsia="Calibri" w:hAnsi="Times New Roman" w:cs="Times New Roman"/>
                <w:sz w:val="16"/>
                <w:szCs w:val="16"/>
              </w:rPr>
              <w:t xml:space="preserve"> </w:t>
            </w:r>
            <w:proofErr w:type="spellStart"/>
            <w:r w:rsidRPr="00985FCA">
              <w:rPr>
                <w:rFonts w:ascii="Times New Roman" w:eastAsia="Calibri" w:hAnsi="Times New Roman" w:cs="Times New Roman"/>
                <w:sz w:val="16"/>
                <w:szCs w:val="16"/>
              </w:rPr>
              <w:t>lost</w:t>
            </w:r>
            <w:proofErr w:type="spellEnd"/>
            <w:r w:rsidRPr="00985FCA">
              <w:rPr>
                <w:rFonts w:ascii="Times New Roman" w:eastAsia="Calibri" w:hAnsi="Times New Roman" w:cs="Times New Roman"/>
                <w:sz w:val="16"/>
                <w:szCs w:val="16"/>
              </w:rPr>
              <w:t xml:space="preserve"> </w:t>
            </w:r>
            <w:r>
              <w:rPr>
                <w:rFonts w:ascii="Times New Roman" w:eastAsia="Calibri" w:hAnsi="Times New Roman" w:cs="Times New Roman"/>
                <w:sz w:val="16"/>
                <w:szCs w:val="16"/>
                <w:vertAlign w:val="superscript"/>
              </w:rPr>
              <w:t>*</w:t>
            </w:r>
          </w:p>
        </w:tc>
        <w:tc>
          <w:tcPr>
            <w:tcW w:w="956" w:type="dxa"/>
            <w:tcBorders>
              <w:top w:val="single" w:sz="4" w:space="0" w:color="auto"/>
            </w:tcBorders>
            <w:shd w:val="clear" w:color="auto" w:fill="auto"/>
          </w:tcPr>
          <w:p w14:paraId="23900AE3"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0- 4 y</w:t>
            </w:r>
          </w:p>
        </w:tc>
        <w:tc>
          <w:tcPr>
            <w:tcW w:w="1701" w:type="dxa"/>
            <w:tcBorders>
              <w:top w:val="single" w:sz="4" w:space="0" w:color="auto"/>
            </w:tcBorders>
            <w:shd w:val="clear" w:color="auto" w:fill="auto"/>
          </w:tcPr>
          <w:p w14:paraId="67FE75F6"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5e+05 [490000 ; 511000]</w:t>
            </w:r>
          </w:p>
        </w:tc>
        <w:tc>
          <w:tcPr>
            <w:tcW w:w="1822" w:type="dxa"/>
            <w:tcBorders>
              <w:top w:val="single" w:sz="4" w:space="0" w:color="auto"/>
            </w:tcBorders>
            <w:shd w:val="clear" w:color="auto" w:fill="auto"/>
          </w:tcPr>
          <w:p w14:paraId="280053D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8e+05 [792000 ; 811000]</w:t>
            </w:r>
          </w:p>
        </w:tc>
        <w:tc>
          <w:tcPr>
            <w:tcW w:w="1891" w:type="dxa"/>
            <w:tcBorders>
              <w:top w:val="single" w:sz="4" w:space="0" w:color="auto"/>
            </w:tcBorders>
            <w:shd w:val="clear" w:color="auto" w:fill="auto"/>
          </w:tcPr>
          <w:p w14:paraId="2F9DCB35"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301000 [288000 ; 316000]</w:t>
            </w:r>
          </w:p>
        </w:tc>
        <w:tc>
          <w:tcPr>
            <w:tcW w:w="1657" w:type="dxa"/>
            <w:tcBorders>
              <w:top w:val="single" w:sz="4" w:space="0" w:color="auto"/>
            </w:tcBorders>
            <w:shd w:val="clear" w:color="auto" w:fill="auto"/>
          </w:tcPr>
          <w:p w14:paraId="5389712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37.63% [36.09% ; 39.12%]</w:t>
            </w:r>
          </w:p>
        </w:tc>
      </w:tr>
      <w:tr w:rsidR="00B52256" w14:paraId="3D8FF2D7"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615F421" w14:textId="77777777" w:rsidR="00B52256" w:rsidRPr="00985FCA" w:rsidRDefault="00B52256" w:rsidP="00F865E8">
            <w:pPr>
              <w:rPr>
                <w:rFonts w:ascii="Times New Roman" w:hAnsi="Times New Roman" w:cs="Times New Roman"/>
              </w:rPr>
            </w:pPr>
          </w:p>
        </w:tc>
        <w:tc>
          <w:tcPr>
            <w:tcW w:w="956" w:type="dxa"/>
          </w:tcPr>
          <w:p w14:paraId="13435A8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 – 19 y</w:t>
            </w:r>
          </w:p>
        </w:tc>
        <w:tc>
          <w:tcPr>
            <w:tcW w:w="1701" w:type="dxa"/>
          </w:tcPr>
          <w:p w14:paraId="19F58E6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1331000 [1311000 ; 1353000]</w:t>
            </w:r>
          </w:p>
        </w:tc>
        <w:tc>
          <w:tcPr>
            <w:tcW w:w="1822" w:type="dxa"/>
          </w:tcPr>
          <w:p w14:paraId="7C65656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2256000 [2244000 ; 2270000]</w:t>
            </w:r>
          </w:p>
        </w:tc>
        <w:tc>
          <w:tcPr>
            <w:tcW w:w="1891" w:type="dxa"/>
          </w:tcPr>
          <w:p w14:paraId="58EF1127"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925000 [902000 ; 951000]</w:t>
            </w:r>
          </w:p>
        </w:tc>
        <w:tc>
          <w:tcPr>
            <w:tcW w:w="1657" w:type="dxa"/>
          </w:tcPr>
          <w:p w14:paraId="6671F9F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41.02% [40% ; 42.04%]</w:t>
            </w:r>
          </w:p>
        </w:tc>
      </w:tr>
      <w:tr w:rsidR="00B52256" w14:paraId="54B3AFAE"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56640815" w14:textId="77777777" w:rsidR="00B52256" w:rsidRPr="00985FCA" w:rsidRDefault="00B52256" w:rsidP="00F865E8">
            <w:pPr>
              <w:rPr>
                <w:rFonts w:ascii="Times New Roman" w:hAnsi="Times New Roman" w:cs="Times New Roman"/>
              </w:rPr>
            </w:pPr>
          </w:p>
        </w:tc>
        <w:tc>
          <w:tcPr>
            <w:tcW w:w="956" w:type="dxa"/>
            <w:shd w:val="clear" w:color="auto" w:fill="auto"/>
          </w:tcPr>
          <w:p w14:paraId="5696EFA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20 – 29 y</w:t>
            </w:r>
          </w:p>
        </w:tc>
        <w:tc>
          <w:tcPr>
            <w:tcW w:w="1701" w:type="dxa"/>
            <w:shd w:val="clear" w:color="auto" w:fill="auto"/>
          </w:tcPr>
          <w:p w14:paraId="77740A2A"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432000 [423000 ; 441000]</w:t>
            </w:r>
          </w:p>
        </w:tc>
        <w:tc>
          <w:tcPr>
            <w:tcW w:w="1822" w:type="dxa"/>
            <w:shd w:val="clear" w:color="auto" w:fill="auto"/>
          </w:tcPr>
          <w:p w14:paraId="39B6F82D"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796000 [789000 ; 806000]</w:t>
            </w:r>
          </w:p>
        </w:tc>
        <w:tc>
          <w:tcPr>
            <w:tcW w:w="1891" w:type="dxa"/>
            <w:shd w:val="clear" w:color="auto" w:fill="auto"/>
          </w:tcPr>
          <w:p w14:paraId="3B5BA73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365000 [355000 ; 378000]</w:t>
            </w:r>
          </w:p>
        </w:tc>
        <w:tc>
          <w:tcPr>
            <w:tcW w:w="1657" w:type="dxa"/>
            <w:shd w:val="clear" w:color="auto" w:fill="auto"/>
          </w:tcPr>
          <w:p w14:paraId="462A02A1"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45.86% [44.69% ; 47.16%]</w:t>
            </w:r>
          </w:p>
        </w:tc>
      </w:tr>
      <w:tr w:rsidR="00B52256" w14:paraId="3820A378"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0C679436" w14:textId="77777777" w:rsidR="00B52256" w:rsidRPr="00985FCA" w:rsidRDefault="00B52256" w:rsidP="00F865E8">
            <w:pPr>
              <w:rPr>
                <w:rFonts w:ascii="Times New Roman" w:hAnsi="Times New Roman" w:cs="Times New Roman"/>
              </w:rPr>
            </w:pPr>
          </w:p>
        </w:tc>
        <w:tc>
          <w:tcPr>
            <w:tcW w:w="956" w:type="dxa"/>
          </w:tcPr>
          <w:p w14:paraId="7CAD819A"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30 – 39 y</w:t>
            </w:r>
          </w:p>
        </w:tc>
        <w:tc>
          <w:tcPr>
            <w:tcW w:w="1701" w:type="dxa"/>
          </w:tcPr>
          <w:p w14:paraId="2751F4AC"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571000 [561000 ; 583000]</w:t>
            </w:r>
          </w:p>
        </w:tc>
        <w:tc>
          <w:tcPr>
            <w:tcW w:w="1822" w:type="dxa"/>
          </w:tcPr>
          <w:p w14:paraId="0E242A8D"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1e+06 [992000 ; 1011000]</w:t>
            </w:r>
          </w:p>
        </w:tc>
        <w:tc>
          <w:tcPr>
            <w:tcW w:w="1891" w:type="dxa"/>
          </w:tcPr>
          <w:p w14:paraId="1C81225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429000 [417000 ; 444000]</w:t>
            </w:r>
          </w:p>
        </w:tc>
        <w:tc>
          <w:tcPr>
            <w:tcW w:w="1657" w:type="dxa"/>
          </w:tcPr>
          <w:p w14:paraId="210E2EA8"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42.93% [41.76% ; 44.16%]</w:t>
            </w:r>
          </w:p>
        </w:tc>
      </w:tr>
      <w:tr w:rsidR="00B52256" w14:paraId="4FA67FEA"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572C1486" w14:textId="77777777" w:rsidR="00B52256" w:rsidRPr="00985FCA" w:rsidRDefault="00B52256" w:rsidP="00F865E8">
            <w:pPr>
              <w:rPr>
                <w:rFonts w:ascii="Times New Roman" w:hAnsi="Times New Roman" w:cs="Times New Roman"/>
              </w:rPr>
            </w:pPr>
          </w:p>
        </w:tc>
        <w:tc>
          <w:tcPr>
            <w:tcW w:w="956" w:type="dxa"/>
            <w:shd w:val="clear" w:color="auto" w:fill="auto"/>
          </w:tcPr>
          <w:p w14:paraId="511C4207"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40 – 49 y</w:t>
            </w:r>
          </w:p>
        </w:tc>
        <w:tc>
          <w:tcPr>
            <w:tcW w:w="1701" w:type="dxa"/>
            <w:shd w:val="clear" w:color="auto" w:fill="auto"/>
          </w:tcPr>
          <w:p w14:paraId="441DEF38"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769000 [757000 ; 782000]</w:t>
            </w:r>
          </w:p>
        </w:tc>
        <w:tc>
          <w:tcPr>
            <w:tcW w:w="1822" w:type="dxa"/>
            <w:shd w:val="clear" w:color="auto" w:fill="auto"/>
          </w:tcPr>
          <w:p w14:paraId="4B6F07A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1273000 [1264000 ; 1284000]</w:t>
            </w:r>
          </w:p>
        </w:tc>
        <w:tc>
          <w:tcPr>
            <w:tcW w:w="1891" w:type="dxa"/>
            <w:shd w:val="clear" w:color="auto" w:fill="auto"/>
          </w:tcPr>
          <w:p w14:paraId="7D85FA2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505000 [490000 ; 520000]</w:t>
            </w:r>
          </w:p>
        </w:tc>
        <w:tc>
          <w:tcPr>
            <w:tcW w:w="1657" w:type="dxa"/>
            <w:shd w:val="clear" w:color="auto" w:fill="auto"/>
          </w:tcPr>
          <w:p w14:paraId="17DB35AA"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39.6% [38.54% ; 40.7%]</w:t>
            </w:r>
          </w:p>
        </w:tc>
      </w:tr>
      <w:tr w:rsidR="00B52256" w14:paraId="2B0F262F"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418626F3" w14:textId="77777777" w:rsidR="00B52256" w:rsidRPr="00985FCA" w:rsidRDefault="00B52256" w:rsidP="00F865E8">
            <w:pPr>
              <w:rPr>
                <w:rFonts w:ascii="Times New Roman" w:hAnsi="Times New Roman" w:cs="Times New Roman"/>
              </w:rPr>
            </w:pPr>
          </w:p>
        </w:tc>
        <w:tc>
          <w:tcPr>
            <w:tcW w:w="956" w:type="dxa"/>
          </w:tcPr>
          <w:p w14:paraId="5291042E"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50 – 59 y</w:t>
            </w:r>
          </w:p>
        </w:tc>
        <w:tc>
          <w:tcPr>
            <w:tcW w:w="1701" w:type="dxa"/>
          </w:tcPr>
          <w:p w14:paraId="205A32A1"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273000 [268000 ; 278000]</w:t>
            </w:r>
          </w:p>
        </w:tc>
        <w:tc>
          <w:tcPr>
            <w:tcW w:w="1822" w:type="dxa"/>
          </w:tcPr>
          <w:p w14:paraId="3F54FCC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496000 [491000 ; 502000]</w:t>
            </w:r>
          </w:p>
        </w:tc>
        <w:tc>
          <w:tcPr>
            <w:tcW w:w="1891" w:type="dxa"/>
          </w:tcPr>
          <w:p w14:paraId="3A71C079"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222000 [216000 ; 230000]</w:t>
            </w:r>
          </w:p>
        </w:tc>
        <w:tc>
          <w:tcPr>
            <w:tcW w:w="1657" w:type="dxa"/>
          </w:tcPr>
          <w:p w14:paraId="38F1B08F"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44.91% [43.68% ; 46.09%]</w:t>
            </w:r>
          </w:p>
        </w:tc>
      </w:tr>
      <w:tr w:rsidR="00B52256" w14:paraId="55D1DC91" w14:textId="77777777" w:rsidTr="00F865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auto"/>
          </w:tcPr>
          <w:p w14:paraId="7F389071" w14:textId="77777777" w:rsidR="00B52256" w:rsidRPr="00985FCA" w:rsidRDefault="00B52256" w:rsidP="00F865E8">
            <w:pPr>
              <w:rPr>
                <w:rFonts w:ascii="Times New Roman" w:hAnsi="Times New Roman" w:cs="Times New Roman"/>
              </w:rPr>
            </w:pPr>
          </w:p>
        </w:tc>
        <w:tc>
          <w:tcPr>
            <w:tcW w:w="956" w:type="dxa"/>
            <w:shd w:val="clear" w:color="auto" w:fill="auto"/>
          </w:tcPr>
          <w:p w14:paraId="380A482C"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sz w:val="16"/>
                <w:szCs w:val="16"/>
              </w:rPr>
              <w:t>60+ y</w:t>
            </w:r>
          </w:p>
        </w:tc>
        <w:tc>
          <w:tcPr>
            <w:tcW w:w="1701" w:type="dxa"/>
            <w:shd w:val="clear" w:color="auto" w:fill="auto"/>
          </w:tcPr>
          <w:p w14:paraId="7D7F830B"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183000 [180000 ; 187000]</w:t>
            </w:r>
          </w:p>
        </w:tc>
        <w:tc>
          <w:tcPr>
            <w:tcW w:w="1822" w:type="dxa"/>
            <w:shd w:val="clear" w:color="auto" w:fill="auto"/>
          </w:tcPr>
          <w:p w14:paraId="1FD32CA4"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3e+05 [297000 ; 304000]</w:t>
            </w:r>
          </w:p>
        </w:tc>
        <w:tc>
          <w:tcPr>
            <w:tcW w:w="1891" w:type="dxa"/>
            <w:shd w:val="clear" w:color="auto" w:fill="auto"/>
          </w:tcPr>
          <w:p w14:paraId="03645BEF"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117000 [113000 ; 122000]</w:t>
            </w:r>
          </w:p>
        </w:tc>
        <w:tc>
          <w:tcPr>
            <w:tcW w:w="1657" w:type="dxa"/>
            <w:shd w:val="clear" w:color="auto" w:fill="auto"/>
          </w:tcPr>
          <w:p w14:paraId="3C2796D2" w14:textId="77777777" w:rsidR="00B52256" w:rsidRPr="00985FCA" w:rsidRDefault="00B52256" w:rsidP="00F865E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39.08% [37.68% ; 40.47%]</w:t>
            </w:r>
          </w:p>
        </w:tc>
      </w:tr>
      <w:tr w:rsidR="00B52256" w14:paraId="2FAB67B8" w14:textId="77777777" w:rsidTr="00F865E8">
        <w:trPr>
          <w:trHeight w:val="300"/>
        </w:trPr>
        <w:tc>
          <w:tcPr>
            <w:cnfStyle w:val="001000000000" w:firstRow="0" w:lastRow="0" w:firstColumn="1" w:lastColumn="0" w:oddVBand="0" w:evenVBand="0" w:oddHBand="0" w:evenHBand="0" w:firstRowFirstColumn="0" w:firstRowLastColumn="0" w:lastRowFirstColumn="0" w:lastRowLastColumn="0"/>
            <w:tcW w:w="462" w:type="dxa"/>
            <w:vMerge/>
          </w:tcPr>
          <w:p w14:paraId="6F077E31" w14:textId="77777777" w:rsidR="00B52256" w:rsidRPr="00985FCA" w:rsidRDefault="00B52256" w:rsidP="00F865E8">
            <w:pPr>
              <w:rPr>
                <w:rFonts w:ascii="Times New Roman" w:hAnsi="Times New Roman" w:cs="Times New Roman"/>
              </w:rPr>
            </w:pPr>
          </w:p>
        </w:tc>
        <w:tc>
          <w:tcPr>
            <w:tcW w:w="956" w:type="dxa"/>
          </w:tcPr>
          <w:p w14:paraId="0D80FDA3"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985FCA">
              <w:rPr>
                <w:rFonts w:ascii="Times New Roman" w:eastAsia="Calibri" w:hAnsi="Times New Roman" w:cs="Times New Roman"/>
                <w:b/>
                <w:bCs/>
                <w:sz w:val="16"/>
                <w:szCs w:val="16"/>
              </w:rPr>
              <w:t>Total</w:t>
            </w:r>
          </w:p>
        </w:tc>
        <w:tc>
          <w:tcPr>
            <w:tcW w:w="1701" w:type="dxa"/>
          </w:tcPr>
          <w:p w14:paraId="288F15F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4058000 [3992000 ; 4135000]</w:t>
            </w:r>
          </w:p>
        </w:tc>
        <w:tc>
          <w:tcPr>
            <w:tcW w:w="1822" w:type="dxa"/>
          </w:tcPr>
          <w:p w14:paraId="144B07C4"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6921000 [6870000 ; 6986000]</w:t>
            </w:r>
          </w:p>
        </w:tc>
        <w:tc>
          <w:tcPr>
            <w:tcW w:w="1891" w:type="dxa"/>
          </w:tcPr>
          <w:p w14:paraId="1D75ABEB"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2865000 [2782000 ; 2960000]</w:t>
            </w:r>
          </w:p>
        </w:tc>
        <w:tc>
          <w:tcPr>
            <w:tcW w:w="1657" w:type="dxa"/>
          </w:tcPr>
          <w:p w14:paraId="46511550" w14:textId="77777777" w:rsidR="00B52256" w:rsidRPr="00985FCA" w:rsidRDefault="00B52256" w:rsidP="00F865E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lang w:val="en-US"/>
              </w:rPr>
            </w:pPr>
            <w:r w:rsidRPr="00985FCA">
              <w:rPr>
                <w:rFonts w:ascii="Times New Roman" w:eastAsia="Calibri" w:hAnsi="Times New Roman" w:cs="Times New Roman"/>
                <w:sz w:val="16"/>
                <w:szCs w:val="16"/>
                <w:lang w:val="en-US"/>
              </w:rPr>
              <w:t>41.41% [40.25% ; 42.59%]</w:t>
            </w:r>
          </w:p>
        </w:tc>
      </w:tr>
    </w:tbl>
    <w:p w14:paraId="725CBA16" w14:textId="77777777" w:rsidR="00B52256" w:rsidRPr="00B52256" w:rsidRDefault="00B52256" w:rsidP="00B52256"/>
    <w:p w14:paraId="76F00D15" w14:textId="77777777" w:rsidR="00596AA9" w:rsidRDefault="00596AA9">
      <w:pPr>
        <w:rPr>
          <w:rFonts w:ascii="Arial" w:eastAsiaTheme="majorEastAsia" w:hAnsi="Arial" w:cs="Arial"/>
          <w:b/>
          <w:bCs/>
        </w:rPr>
      </w:pPr>
      <w:r>
        <w:rPr>
          <w:rFonts w:ascii="Arial" w:hAnsi="Arial" w:cs="Arial"/>
        </w:rPr>
        <w:br w:type="page"/>
      </w:r>
    </w:p>
    <w:p w14:paraId="6ACB972E" w14:textId="0C676DE8" w:rsidR="00893153" w:rsidRPr="004E1977" w:rsidRDefault="00E578BB" w:rsidP="00596AA9">
      <w:pPr>
        <w:pStyle w:val="Ttulo1"/>
        <w:rPr>
          <w:rFonts w:ascii="Times New Roman" w:hAnsi="Times New Roman" w:cs="Times New Roman"/>
          <w:color w:val="auto"/>
          <w:sz w:val="24"/>
          <w:szCs w:val="24"/>
          <w:lang w:val="es-CO"/>
        </w:rPr>
      </w:pPr>
      <w:bookmarkStart w:id="18" w:name="_Toc208318888"/>
      <w:r w:rsidRPr="004E1977">
        <w:rPr>
          <w:rFonts w:ascii="Times New Roman" w:hAnsi="Times New Roman" w:cs="Times New Roman"/>
          <w:color w:val="auto"/>
          <w:sz w:val="24"/>
          <w:szCs w:val="24"/>
          <w:lang w:val="es-CO"/>
        </w:rPr>
        <w:lastRenderedPageBreak/>
        <w:t xml:space="preserve">5. </w:t>
      </w:r>
      <w:proofErr w:type="spellStart"/>
      <w:r w:rsidRPr="004E1977">
        <w:rPr>
          <w:rFonts w:ascii="Times New Roman" w:hAnsi="Times New Roman" w:cs="Times New Roman"/>
          <w:color w:val="auto"/>
          <w:sz w:val="24"/>
          <w:szCs w:val="24"/>
          <w:lang w:val="es-CO"/>
        </w:rPr>
        <w:t>References</w:t>
      </w:r>
      <w:bookmarkEnd w:id="18"/>
      <w:proofErr w:type="spellEnd"/>
    </w:p>
    <w:p w14:paraId="61E9D1A9" w14:textId="77777777" w:rsidR="00B52256" w:rsidRPr="00B52256" w:rsidRDefault="00B52256" w:rsidP="00B52256">
      <w:pPr>
        <w:jc w:val="both"/>
        <w:rPr>
          <w:rFonts w:ascii="Times New Roman" w:hAnsi="Times New Roman" w:cs="Times New Roman"/>
          <w:sz w:val="24"/>
          <w:szCs w:val="24"/>
          <w:lang w:val="es-CO"/>
        </w:rPr>
      </w:pPr>
    </w:p>
    <w:p w14:paraId="621D20C0" w14:textId="77777777" w:rsidR="00B52256" w:rsidRPr="00AD1266" w:rsidRDefault="00B52256" w:rsidP="00B52256">
      <w:pPr>
        <w:pStyle w:val="Bibliografa"/>
        <w:jc w:val="both"/>
        <w:rPr>
          <w:rFonts w:ascii="Times New Roman" w:hAnsi="Times New Roman" w:cs="Times New Roman"/>
          <w:sz w:val="24"/>
          <w:szCs w:val="24"/>
        </w:rPr>
      </w:pPr>
      <w:r w:rsidRPr="00AD1266">
        <w:rPr>
          <w:rFonts w:ascii="Times New Roman" w:hAnsi="Times New Roman" w:cs="Times New Roman"/>
          <w:sz w:val="24"/>
          <w:szCs w:val="24"/>
        </w:rPr>
        <w:fldChar w:fldCharType="begin"/>
      </w:r>
      <w:r w:rsidRPr="00AD1266">
        <w:rPr>
          <w:rFonts w:ascii="Times New Roman" w:hAnsi="Times New Roman" w:cs="Times New Roman"/>
          <w:sz w:val="24"/>
          <w:szCs w:val="24"/>
          <w:lang w:val="es-CO"/>
        </w:rPr>
        <w:instrText xml:space="preserve"> ADDIN ZOTERO_BIBL {"uncited":[],"omitted":[],"custom":[]} CSL_BIBLIOGRAPHY </w:instrText>
      </w:r>
      <w:r w:rsidRPr="00AD1266">
        <w:rPr>
          <w:rFonts w:ascii="Times New Roman" w:hAnsi="Times New Roman" w:cs="Times New Roman"/>
          <w:sz w:val="24"/>
          <w:szCs w:val="24"/>
        </w:rPr>
        <w:fldChar w:fldCharType="separate"/>
      </w:r>
      <w:r w:rsidRPr="00AD1266">
        <w:rPr>
          <w:rFonts w:ascii="Times New Roman" w:hAnsi="Times New Roman" w:cs="Times New Roman"/>
          <w:sz w:val="24"/>
          <w:szCs w:val="24"/>
          <w:lang w:val="es-CO"/>
        </w:rPr>
        <w:t xml:space="preserve">1. </w:t>
      </w:r>
      <w:r w:rsidRPr="00AD1266">
        <w:rPr>
          <w:rFonts w:ascii="Times New Roman" w:hAnsi="Times New Roman" w:cs="Times New Roman"/>
          <w:sz w:val="24"/>
          <w:szCs w:val="24"/>
          <w:lang w:val="es-CO"/>
        </w:rPr>
        <w:tab/>
        <w:t xml:space="preserve">Crépey P, Redondo E, Díez-Domingo J, Ortiz de Lejarazu R, Martinón-Torres F, Gil de Miguel Á, et al. </w:t>
      </w:r>
      <w:r w:rsidRPr="00AD1266">
        <w:rPr>
          <w:rFonts w:ascii="Times New Roman" w:hAnsi="Times New Roman" w:cs="Times New Roman"/>
          <w:sz w:val="24"/>
          <w:szCs w:val="24"/>
        </w:rPr>
        <w:t xml:space="preserve">From trivalent to quadrivalent influenza vaccines: Public health and economic burden for different immunization strategies in Spain. PloS one. 2020;15(5):e0233526. </w:t>
      </w:r>
    </w:p>
    <w:p w14:paraId="127E5638" w14:textId="77777777" w:rsidR="00B52256" w:rsidRPr="00AD1266" w:rsidRDefault="00B52256" w:rsidP="00B52256">
      <w:pPr>
        <w:pStyle w:val="Bibliografa"/>
        <w:jc w:val="both"/>
        <w:rPr>
          <w:rFonts w:ascii="Times New Roman" w:hAnsi="Times New Roman" w:cs="Times New Roman"/>
          <w:sz w:val="24"/>
          <w:szCs w:val="24"/>
        </w:rPr>
      </w:pPr>
      <w:r w:rsidRPr="00AD1266">
        <w:rPr>
          <w:rFonts w:ascii="Times New Roman" w:hAnsi="Times New Roman" w:cs="Times New Roman"/>
          <w:sz w:val="24"/>
          <w:szCs w:val="24"/>
        </w:rPr>
        <w:t xml:space="preserve">2. </w:t>
      </w:r>
      <w:r w:rsidRPr="00AD1266">
        <w:rPr>
          <w:rFonts w:ascii="Times New Roman" w:hAnsi="Times New Roman" w:cs="Times New Roman"/>
          <w:sz w:val="24"/>
          <w:szCs w:val="24"/>
        </w:rPr>
        <w:tab/>
        <w:t xml:space="preserve">Carrat F, Vergu E, Ferguson NM, Lemaitre M, Cauchemez S, Leach S, et al. Time lines of infection and disease in human influenza: a review of volunteer challenge studies. Am J Epidemiol. 1 de abril de 2008;167(7):775-85. </w:t>
      </w:r>
    </w:p>
    <w:p w14:paraId="13BE6E79" w14:textId="77777777" w:rsidR="00B52256" w:rsidRPr="00AD1266" w:rsidRDefault="00B52256" w:rsidP="00B52256">
      <w:pPr>
        <w:pStyle w:val="Bibliografa"/>
        <w:jc w:val="both"/>
        <w:rPr>
          <w:rFonts w:ascii="Times New Roman" w:hAnsi="Times New Roman" w:cs="Times New Roman"/>
          <w:sz w:val="24"/>
          <w:szCs w:val="24"/>
          <w:lang w:val="es-CO"/>
        </w:rPr>
      </w:pPr>
      <w:r w:rsidRPr="00AD1266">
        <w:rPr>
          <w:rFonts w:ascii="Times New Roman" w:hAnsi="Times New Roman" w:cs="Times New Roman"/>
          <w:sz w:val="24"/>
          <w:szCs w:val="24"/>
        </w:rPr>
        <w:t xml:space="preserve">3. </w:t>
      </w:r>
      <w:r w:rsidRPr="00AD1266">
        <w:rPr>
          <w:rFonts w:ascii="Times New Roman" w:hAnsi="Times New Roman" w:cs="Times New Roman"/>
          <w:sz w:val="24"/>
          <w:szCs w:val="24"/>
        </w:rPr>
        <w:tab/>
        <w:t xml:space="preserve">Estimating the burden of influenza‐related and associated hospitalizations and deaths in France: An eight‐season data study, 2010–2018 - Lemaitre - 2022 - Influenza and Other Respiratory Viruses - Wiley Online Library [Internet]. </w:t>
      </w:r>
      <w:r w:rsidRPr="00AD1266">
        <w:rPr>
          <w:rFonts w:ascii="Times New Roman" w:hAnsi="Times New Roman" w:cs="Times New Roman"/>
          <w:sz w:val="24"/>
          <w:szCs w:val="24"/>
          <w:lang w:val="es-CO"/>
        </w:rPr>
        <w:t>[citado 4 de julio de 2025]. Disponible en: https://onlinelibrary.wiley.com/doi/full/10.1111/irv.12962</w:t>
      </w:r>
    </w:p>
    <w:p w14:paraId="0BA0E06B" w14:textId="77777777" w:rsidR="00B52256" w:rsidRPr="00AD1266" w:rsidRDefault="00B52256" w:rsidP="00B52256">
      <w:pPr>
        <w:pStyle w:val="Bibliografa"/>
        <w:jc w:val="both"/>
        <w:rPr>
          <w:rFonts w:ascii="Times New Roman" w:hAnsi="Times New Roman" w:cs="Times New Roman"/>
          <w:sz w:val="24"/>
          <w:szCs w:val="24"/>
          <w:lang w:val="es-CO"/>
        </w:rPr>
      </w:pPr>
      <w:r w:rsidRPr="00AD1266">
        <w:rPr>
          <w:rFonts w:ascii="Times New Roman" w:hAnsi="Times New Roman" w:cs="Times New Roman"/>
          <w:sz w:val="24"/>
          <w:szCs w:val="24"/>
          <w:lang w:val="es-CO"/>
        </w:rPr>
        <w:t xml:space="preserve">4. </w:t>
      </w:r>
      <w:r w:rsidRPr="00AD1266">
        <w:rPr>
          <w:rFonts w:ascii="Times New Roman" w:hAnsi="Times New Roman" w:cs="Times New Roman"/>
          <w:sz w:val="24"/>
          <w:szCs w:val="24"/>
          <w:lang w:val="es-CO"/>
        </w:rPr>
        <w:tab/>
        <w:t xml:space="preserve">Gutiérrez J, Bertozzi S. Vacunación contra influenza en adultos mayores en México: consideraciones económicas. Salud Pública Méx. 2005;47:234-9. </w:t>
      </w:r>
    </w:p>
    <w:p w14:paraId="35CE0EC9" w14:textId="77777777" w:rsidR="00B52256" w:rsidRPr="00AD1266" w:rsidRDefault="00B52256" w:rsidP="00B52256">
      <w:pPr>
        <w:pStyle w:val="Bibliografa"/>
        <w:jc w:val="both"/>
        <w:rPr>
          <w:rFonts w:ascii="Times New Roman" w:hAnsi="Times New Roman" w:cs="Times New Roman"/>
          <w:sz w:val="24"/>
          <w:szCs w:val="24"/>
          <w:lang w:val="es-CO"/>
        </w:rPr>
      </w:pPr>
      <w:r w:rsidRPr="00AD1266">
        <w:rPr>
          <w:rFonts w:ascii="Times New Roman" w:hAnsi="Times New Roman" w:cs="Times New Roman"/>
          <w:sz w:val="24"/>
          <w:szCs w:val="24"/>
          <w:lang w:val="es-CO"/>
        </w:rPr>
        <w:t xml:space="preserve">5. </w:t>
      </w:r>
      <w:r w:rsidRPr="00AD1266">
        <w:rPr>
          <w:rFonts w:ascii="Times New Roman" w:hAnsi="Times New Roman" w:cs="Times New Roman"/>
          <w:sz w:val="24"/>
          <w:szCs w:val="24"/>
          <w:lang w:val="es-CO"/>
        </w:rPr>
        <w:tab/>
        <w:t>INEGI. Calculadora de Inflación [Internet]. 2023. Disponible en: https://www.inegi.org.mx/app/indicesdeprecios/CalculadoraInflacion.aspx</w:t>
      </w:r>
    </w:p>
    <w:p w14:paraId="3D1A0B6A" w14:textId="77777777" w:rsidR="00B52256" w:rsidRPr="00AD1266" w:rsidRDefault="00B52256" w:rsidP="00B52256">
      <w:pPr>
        <w:pStyle w:val="Bibliografa"/>
        <w:jc w:val="both"/>
        <w:rPr>
          <w:rFonts w:ascii="Times New Roman" w:hAnsi="Times New Roman" w:cs="Times New Roman"/>
          <w:sz w:val="24"/>
          <w:szCs w:val="24"/>
          <w:lang w:val="es-CO"/>
        </w:rPr>
      </w:pPr>
      <w:r w:rsidRPr="00AD1266">
        <w:rPr>
          <w:rFonts w:ascii="Times New Roman" w:hAnsi="Times New Roman" w:cs="Times New Roman"/>
          <w:sz w:val="24"/>
          <w:szCs w:val="24"/>
        </w:rPr>
        <w:t xml:space="preserve">6. </w:t>
      </w:r>
      <w:r w:rsidRPr="00AD1266">
        <w:rPr>
          <w:rFonts w:ascii="Times New Roman" w:hAnsi="Times New Roman" w:cs="Times New Roman"/>
          <w:sz w:val="24"/>
          <w:szCs w:val="24"/>
        </w:rPr>
        <w:tab/>
        <w:t xml:space="preserve">Pan American Health Organization (PAHO). PAHO Revolving Fund Vaccine Prices for 2023 [Internet]. </w:t>
      </w:r>
      <w:r w:rsidRPr="00AD1266">
        <w:rPr>
          <w:rFonts w:ascii="Times New Roman" w:hAnsi="Times New Roman" w:cs="Times New Roman"/>
          <w:sz w:val="24"/>
          <w:szCs w:val="24"/>
          <w:lang w:val="es-CO"/>
        </w:rPr>
        <w:t>2023. Disponible en: https://www.paho.org/en/documents/paho-revolving-fund-vaccine-prices-2023</w:t>
      </w:r>
    </w:p>
    <w:p w14:paraId="2B34A58B" w14:textId="77777777" w:rsidR="00B52256" w:rsidRPr="00AD1266" w:rsidRDefault="00B52256" w:rsidP="00B52256">
      <w:pPr>
        <w:pStyle w:val="Bibliografa"/>
        <w:jc w:val="both"/>
        <w:rPr>
          <w:rFonts w:ascii="Times New Roman" w:hAnsi="Times New Roman" w:cs="Times New Roman"/>
          <w:sz w:val="24"/>
          <w:szCs w:val="24"/>
        </w:rPr>
      </w:pPr>
      <w:r w:rsidRPr="00762AE6">
        <w:rPr>
          <w:rFonts w:ascii="Times New Roman" w:hAnsi="Times New Roman" w:cs="Times New Roman"/>
          <w:sz w:val="24"/>
          <w:szCs w:val="24"/>
        </w:rPr>
        <w:t xml:space="preserve">7. </w:t>
      </w:r>
      <w:r w:rsidRPr="00762AE6">
        <w:rPr>
          <w:rFonts w:ascii="Times New Roman" w:hAnsi="Times New Roman" w:cs="Times New Roman"/>
          <w:sz w:val="24"/>
          <w:szCs w:val="24"/>
        </w:rPr>
        <w:tab/>
        <w:t xml:space="preserve">Skene KJ, Paltiel AD, Shim E, Galvani AP. </w:t>
      </w:r>
      <w:r w:rsidRPr="00AD1266">
        <w:rPr>
          <w:rFonts w:ascii="Times New Roman" w:hAnsi="Times New Roman" w:cs="Times New Roman"/>
          <w:sz w:val="24"/>
          <w:szCs w:val="24"/>
        </w:rPr>
        <w:t xml:space="preserve">A marginal benefit approach for vaccinating influenza «superspreaders». Medical decision making : an international journal of the Society for Medical Decision Making. mayo de 2014;34(4):536-49. </w:t>
      </w:r>
    </w:p>
    <w:p w14:paraId="1DBF9CA4" w14:textId="77777777" w:rsidR="00B52256" w:rsidRPr="00F865E8" w:rsidRDefault="00B52256" w:rsidP="00B52256">
      <w:pPr>
        <w:pStyle w:val="Bibliografa"/>
        <w:jc w:val="both"/>
        <w:rPr>
          <w:rFonts w:ascii="Times New Roman" w:hAnsi="Times New Roman" w:cs="Times New Roman"/>
          <w:sz w:val="24"/>
          <w:szCs w:val="24"/>
          <w:lang w:val="es-CO"/>
        </w:rPr>
      </w:pPr>
      <w:r w:rsidRPr="00AD1266">
        <w:rPr>
          <w:rFonts w:ascii="Times New Roman" w:hAnsi="Times New Roman" w:cs="Times New Roman"/>
          <w:sz w:val="24"/>
          <w:szCs w:val="24"/>
        </w:rPr>
        <w:t xml:space="preserve">8. </w:t>
      </w:r>
      <w:r w:rsidRPr="00AD1266">
        <w:rPr>
          <w:rFonts w:ascii="Times New Roman" w:hAnsi="Times New Roman" w:cs="Times New Roman"/>
          <w:sz w:val="24"/>
          <w:szCs w:val="24"/>
        </w:rPr>
        <w:tab/>
        <w:t xml:space="preserve">Prem K, Cook AR, Jit M. Projecting social contact matrices in 152 countries using contact surveys and demographic data. </w:t>
      </w:r>
      <w:r w:rsidRPr="00F865E8">
        <w:rPr>
          <w:rFonts w:ascii="Times New Roman" w:hAnsi="Times New Roman" w:cs="Times New Roman"/>
          <w:sz w:val="24"/>
          <w:szCs w:val="24"/>
          <w:lang w:val="es-CO"/>
        </w:rPr>
        <w:t xml:space="preserve">PLoS Comput Biol. septiembre de 2017;13(9):e1005697. </w:t>
      </w:r>
    </w:p>
    <w:p w14:paraId="5AE8FC92" w14:textId="77777777" w:rsidR="00B52256" w:rsidRPr="00AD1266" w:rsidRDefault="00B52256" w:rsidP="00B52256">
      <w:pPr>
        <w:pStyle w:val="Bibliografa"/>
        <w:jc w:val="both"/>
        <w:rPr>
          <w:rFonts w:ascii="Times New Roman" w:hAnsi="Times New Roman" w:cs="Times New Roman"/>
          <w:sz w:val="24"/>
          <w:szCs w:val="24"/>
        </w:rPr>
      </w:pPr>
      <w:r w:rsidRPr="00F865E8">
        <w:rPr>
          <w:rFonts w:ascii="Times New Roman" w:hAnsi="Times New Roman" w:cs="Times New Roman"/>
          <w:sz w:val="24"/>
          <w:szCs w:val="24"/>
          <w:lang w:val="es-CO"/>
        </w:rPr>
        <w:t xml:space="preserve">9. </w:t>
      </w:r>
      <w:r w:rsidRPr="00F865E8">
        <w:rPr>
          <w:rFonts w:ascii="Times New Roman" w:hAnsi="Times New Roman" w:cs="Times New Roman"/>
          <w:sz w:val="24"/>
          <w:szCs w:val="24"/>
          <w:lang w:val="es-CO"/>
        </w:rPr>
        <w:tab/>
        <w:t xml:space="preserve">Barnett K, et al. </w:t>
      </w:r>
      <w:r w:rsidRPr="00AD1266">
        <w:rPr>
          <w:rFonts w:ascii="Times New Roman" w:hAnsi="Times New Roman" w:cs="Times New Roman"/>
          <w:sz w:val="24"/>
          <w:szCs w:val="24"/>
        </w:rPr>
        <w:t xml:space="preserve">Epidemiology of multimorbidity and implications for health care, research, and medical education: a cross-sectional study. The Lancet. 2012;380(9836). </w:t>
      </w:r>
    </w:p>
    <w:p w14:paraId="1AFC88C7" w14:textId="372E4156" w:rsidR="00B52256" w:rsidRPr="00B52256" w:rsidRDefault="00B52256" w:rsidP="00B52256">
      <w:r w:rsidRPr="00AD1266">
        <w:rPr>
          <w:rFonts w:ascii="Times New Roman" w:hAnsi="Times New Roman" w:cs="Times New Roman"/>
          <w:sz w:val="24"/>
          <w:szCs w:val="24"/>
        </w:rPr>
        <w:fldChar w:fldCharType="end"/>
      </w:r>
    </w:p>
    <w:sectPr w:rsidR="00B52256" w:rsidRPr="00B52256"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9D6B" w14:textId="77777777" w:rsidR="007279EF" w:rsidRDefault="007279EF">
      <w:pPr>
        <w:spacing w:after="0" w:line="240" w:lineRule="auto"/>
      </w:pPr>
      <w:r>
        <w:separator/>
      </w:r>
    </w:p>
  </w:endnote>
  <w:endnote w:type="continuationSeparator" w:id="0">
    <w:p w14:paraId="50F88A56" w14:textId="77777777" w:rsidR="007279EF" w:rsidRDefault="0072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212871"/>
      <w:docPartObj>
        <w:docPartGallery w:val="Page Numbers (Bottom of Page)"/>
        <w:docPartUnique/>
      </w:docPartObj>
    </w:sdtPr>
    <w:sdtEndPr>
      <w:rPr>
        <w:rFonts w:ascii="Times New Roman" w:hAnsi="Times New Roman" w:cs="Times New Roman"/>
        <w:sz w:val="24"/>
        <w:szCs w:val="24"/>
      </w:rPr>
    </w:sdtEndPr>
    <w:sdtContent>
      <w:p w14:paraId="65791B9C" w14:textId="77777777" w:rsidR="006F3D5E" w:rsidRPr="004A4912" w:rsidRDefault="006F3D5E">
        <w:pPr>
          <w:pStyle w:val="Piedepgina"/>
          <w:rPr>
            <w:rFonts w:ascii="Times New Roman" w:hAnsi="Times New Roman" w:cs="Times New Roman"/>
            <w:sz w:val="24"/>
            <w:szCs w:val="24"/>
          </w:rPr>
        </w:pPr>
        <w:r w:rsidRPr="004A4912">
          <w:rPr>
            <w:rFonts w:ascii="Times New Roman" w:hAnsi="Times New Roman" w:cs="Times New Roman"/>
            <w:sz w:val="24"/>
            <w:szCs w:val="24"/>
          </w:rPr>
          <w:fldChar w:fldCharType="begin"/>
        </w:r>
        <w:r w:rsidRPr="004A4912">
          <w:rPr>
            <w:rFonts w:ascii="Times New Roman" w:hAnsi="Times New Roman" w:cs="Times New Roman"/>
            <w:sz w:val="24"/>
            <w:szCs w:val="24"/>
          </w:rPr>
          <w:instrText>PAGE   \* MERGEFORMAT</w:instrText>
        </w:r>
        <w:r w:rsidRPr="004A4912">
          <w:rPr>
            <w:rFonts w:ascii="Times New Roman" w:hAnsi="Times New Roman" w:cs="Times New Roman"/>
            <w:sz w:val="24"/>
            <w:szCs w:val="24"/>
          </w:rPr>
          <w:fldChar w:fldCharType="separate"/>
        </w:r>
        <w:r w:rsidRPr="004A4912">
          <w:rPr>
            <w:rFonts w:ascii="Times New Roman" w:hAnsi="Times New Roman" w:cs="Times New Roman"/>
            <w:sz w:val="24"/>
            <w:szCs w:val="24"/>
            <w:lang w:val="es-ES"/>
          </w:rPr>
          <w:t>2</w:t>
        </w:r>
        <w:r w:rsidRPr="004A4912">
          <w:rPr>
            <w:rFonts w:ascii="Times New Roman" w:hAnsi="Times New Roman" w:cs="Times New Roman"/>
            <w:sz w:val="24"/>
            <w:szCs w:val="24"/>
          </w:rPr>
          <w:fldChar w:fldCharType="end"/>
        </w:r>
      </w:p>
    </w:sdtContent>
  </w:sdt>
  <w:p w14:paraId="7225212F" w14:textId="77777777" w:rsidR="006F3D5E" w:rsidRDefault="006F3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CC9E" w14:textId="77777777" w:rsidR="007279EF" w:rsidRDefault="007279EF">
      <w:pPr>
        <w:spacing w:after="0" w:line="240" w:lineRule="auto"/>
      </w:pPr>
      <w:r>
        <w:separator/>
      </w:r>
    </w:p>
  </w:footnote>
  <w:footnote w:type="continuationSeparator" w:id="0">
    <w:p w14:paraId="1674A3ED" w14:textId="77777777" w:rsidR="007279EF" w:rsidRDefault="00727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A990"/>
    <w:multiLevelType w:val="multilevel"/>
    <w:tmpl w:val="C2223B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0" w15:restartNumberingAfterBreak="0">
    <w:nsid w:val="00A99411"/>
    <w:multiLevelType w:val="multilevel"/>
    <w:tmpl w:val="A2A86F7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1" w15:restartNumberingAfterBreak="0">
    <w:nsid w:val="24586C0F"/>
    <w:multiLevelType w:val="hybridMultilevel"/>
    <w:tmpl w:val="D6E21AD8"/>
    <w:lvl w:ilvl="0" w:tplc="C0B0B57C">
      <w:start w:val="15"/>
      <w:numFmt w:val="bullet"/>
      <w:lvlText w:val=""/>
      <w:lvlJc w:val="left"/>
      <w:pPr>
        <w:ind w:left="720" w:hanging="360"/>
      </w:pPr>
      <w:rPr>
        <w:rFonts w:ascii="Symbol" w:eastAsia="Arial" w:hAnsi="Symbol" w:cstheme="maj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A42809"/>
    <w:multiLevelType w:val="hybridMultilevel"/>
    <w:tmpl w:val="CB006344"/>
    <w:lvl w:ilvl="0" w:tplc="C60AE2A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099723">
    <w:abstractNumId w:val="8"/>
  </w:num>
  <w:num w:numId="2" w16cid:durableId="319119289">
    <w:abstractNumId w:val="6"/>
  </w:num>
  <w:num w:numId="3" w16cid:durableId="1101876142">
    <w:abstractNumId w:val="5"/>
  </w:num>
  <w:num w:numId="4" w16cid:durableId="936522721">
    <w:abstractNumId w:val="4"/>
  </w:num>
  <w:num w:numId="5" w16cid:durableId="1680161878">
    <w:abstractNumId w:val="7"/>
  </w:num>
  <w:num w:numId="6" w16cid:durableId="348798110">
    <w:abstractNumId w:val="3"/>
  </w:num>
  <w:num w:numId="7" w16cid:durableId="962004882">
    <w:abstractNumId w:val="2"/>
  </w:num>
  <w:num w:numId="8" w16cid:durableId="1603145863">
    <w:abstractNumId w:val="1"/>
  </w:num>
  <w:num w:numId="9" w16cid:durableId="267011167">
    <w:abstractNumId w:val="0"/>
  </w:num>
  <w:num w:numId="10" w16cid:durableId="1312056316">
    <w:abstractNumId w:val="12"/>
  </w:num>
  <w:num w:numId="11" w16cid:durableId="379323186">
    <w:abstractNumId w:val="9"/>
  </w:num>
  <w:num w:numId="12" w16cid:durableId="104616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2855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7488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FD"/>
    <w:rsid w:val="00031831"/>
    <w:rsid w:val="00034616"/>
    <w:rsid w:val="00035123"/>
    <w:rsid w:val="00056D5F"/>
    <w:rsid w:val="0006063C"/>
    <w:rsid w:val="00061634"/>
    <w:rsid w:val="00075C8C"/>
    <w:rsid w:val="000B3565"/>
    <w:rsid w:val="000B69BD"/>
    <w:rsid w:val="000C0E9A"/>
    <w:rsid w:val="000C5DC4"/>
    <w:rsid w:val="000D5E01"/>
    <w:rsid w:val="000F0D29"/>
    <w:rsid w:val="0015074B"/>
    <w:rsid w:val="0018789A"/>
    <w:rsid w:val="00192C49"/>
    <w:rsid w:val="0020621C"/>
    <w:rsid w:val="002452C3"/>
    <w:rsid w:val="00276ED4"/>
    <w:rsid w:val="0029639D"/>
    <w:rsid w:val="002B69DA"/>
    <w:rsid w:val="002C40E4"/>
    <w:rsid w:val="002F58E3"/>
    <w:rsid w:val="00303254"/>
    <w:rsid w:val="00326F90"/>
    <w:rsid w:val="00393EDB"/>
    <w:rsid w:val="003A6D74"/>
    <w:rsid w:val="003B0776"/>
    <w:rsid w:val="003E6BFC"/>
    <w:rsid w:val="00463EA9"/>
    <w:rsid w:val="00466A95"/>
    <w:rsid w:val="00492A83"/>
    <w:rsid w:val="004E1977"/>
    <w:rsid w:val="004E45E4"/>
    <w:rsid w:val="0058444A"/>
    <w:rsid w:val="00596AA9"/>
    <w:rsid w:val="005C2C54"/>
    <w:rsid w:val="005C333D"/>
    <w:rsid w:val="005D4B5D"/>
    <w:rsid w:val="005D6105"/>
    <w:rsid w:val="005E270D"/>
    <w:rsid w:val="0061158F"/>
    <w:rsid w:val="0061749A"/>
    <w:rsid w:val="00621F45"/>
    <w:rsid w:val="00652BF5"/>
    <w:rsid w:val="0068434A"/>
    <w:rsid w:val="006F12C6"/>
    <w:rsid w:val="006F3D5E"/>
    <w:rsid w:val="006F448C"/>
    <w:rsid w:val="00713B4C"/>
    <w:rsid w:val="007279EF"/>
    <w:rsid w:val="007327B2"/>
    <w:rsid w:val="00740DD6"/>
    <w:rsid w:val="007D729B"/>
    <w:rsid w:val="00842F0D"/>
    <w:rsid w:val="008766C7"/>
    <w:rsid w:val="00893153"/>
    <w:rsid w:val="008D6003"/>
    <w:rsid w:val="008E732F"/>
    <w:rsid w:val="008F5571"/>
    <w:rsid w:val="009125DF"/>
    <w:rsid w:val="00967480"/>
    <w:rsid w:val="00973504"/>
    <w:rsid w:val="00976F1C"/>
    <w:rsid w:val="009A3C3E"/>
    <w:rsid w:val="009B1964"/>
    <w:rsid w:val="009B202A"/>
    <w:rsid w:val="009D74BC"/>
    <w:rsid w:val="009F1F7E"/>
    <w:rsid w:val="00A20530"/>
    <w:rsid w:val="00A205F0"/>
    <w:rsid w:val="00A34C34"/>
    <w:rsid w:val="00A6674C"/>
    <w:rsid w:val="00A82E0D"/>
    <w:rsid w:val="00A873C6"/>
    <w:rsid w:val="00A9767B"/>
    <w:rsid w:val="00AA1D8D"/>
    <w:rsid w:val="00AE19FE"/>
    <w:rsid w:val="00AE1CF3"/>
    <w:rsid w:val="00AF332C"/>
    <w:rsid w:val="00B2606D"/>
    <w:rsid w:val="00B26798"/>
    <w:rsid w:val="00B2705D"/>
    <w:rsid w:val="00B3779D"/>
    <w:rsid w:val="00B47730"/>
    <w:rsid w:val="00B52256"/>
    <w:rsid w:val="00B87E1D"/>
    <w:rsid w:val="00BE58A0"/>
    <w:rsid w:val="00BF55B7"/>
    <w:rsid w:val="00C22EF0"/>
    <w:rsid w:val="00C302A4"/>
    <w:rsid w:val="00C5418C"/>
    <w:rsid w:val="00CB0664"/>
    <w:rsid w:val="00CC4E81"/>
    <w:rsid w:val="00CC6837"/>
    <w:rsid w:val="00D5258B"/>
    <w:rsid w:val="00D52C90"/>
    <w:rsid w:val="00D62505"/>
    <w:rsid w:val="00D639A6"/>
    <w:rsid w:val="00D86A1F"/>
    <w:rsid w:val="00D871F0"/>
    <w:rsid w:val="00E109C6"/>
    <w:rsid w:val="00E271B6"/>
    <w:rsid w:val="00E578BB"/>
    <w:rsid w:val="00E63EDF"/>
    <w:rsid w:val="00E877A1"/>
    <w:rsid w:val="00EB4A1C"/>
    <w:rsid w:val="00F1591C"/>
    <w:rsid w:val="00F23BD9"/>
    <w:rsid w:val="00F52629"/>
    <w:rsid w:val="00F656F5"/>
    <w:rsid w:val="00F7159F"/>
    <w:rsid w:val="00F73CD3"/>
    <w:rsid w:val="00F95F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9F0EF"/>
  <w14:defaultImageDpi w14:val="300"/>
  <w15:docId w15:val="{5A213D3E-A660-43EA-9096-A9F2E65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A6"/>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nhideWhenUsed/>
    <w:qFormat/>
    <w:rsid w:val="00AA1D8D"/>
    <w:pPr>
      <w:spacing w:after="120"/>
    </w:pPr>
  </w:style>
  <w:style w:type="character" w:customStyle="1" w:styleId="TextoindependienteCar">
    <w:name w:val="Texto independiente Car"/>
    <w:basedOn w:val="Fuentedeprrafopredeter"/>
    <w:link w:val="Textoindependiente"/>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link w:val="DescripcinCar"/>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comentario">
    <w:name w:val="annotation reference"/>
    <w:basedOn w:val="Fuentedeprrafopredeter"/>
    <w:uiPriority w:val="99"/>
    <w:semiHidden/>
    <w:unhideWhenUsed/>
    <w:rsid w:val="00D639A6"/>
    <w:rPr>
      <w:sz w:val="16"/>
      <w:szCs w:val="16"/>
    </w:rPr>
  </w:style>
  <w:style w:type="paragraph" w:styleId="Textocomentario">
    <w:name w:val="annotation text"/>
    <w:basedOn w:val="Normal"/>
    <w:link w:val="TextocomentarioCar"/>
    <w:uiPriority w:val="99"/>
    <w:unhideWhenUsed/>
    <w:rsid w:val="00D639A6"/>
    <w:pPr>
      <w:spacing w:after="0" w:line="240" w:lineRule="auto"/>
    </w:pPr>
    <w:rPr>
      <w:rFonts w:ascii="Arial" w:eastAsia="Arial" w:hAnsi="Arial" w:cs="Arial"/>
      <w:sz w:val="20"/>
      <w:szCs w:val="20"/>
      <w:lang w:val="en"/>
    </w:rPr>
  </w:style>
  <w:style w:type="character" w:customStyle="1" w:styleId="TextocomentarioCar">
    <w:name w:val="Texto comentario Car"/>
    <w:basedOn w:val="Fuentedeprrafopredeter"/>
    <w:link w:val="Textocomentario"/>
    <w:uiPriority w:val="99"/>
    <w:rsid w:val="00D639A6"/>
    <w:rPr>
      <w:rFonts w:ascii="Arial" w:eastAsia="Arial" w:hAnsi="Arial" w:cs="Arial"/>
      <w:sz w:val="20"/>
      <w:szCs w:val="20"/>
      <w:lang w:val="en"/>
    </w:rPr>
  </w:style>
  <w:style w:type="character" w:customStyle="1" w:styleId="DescripcinCar">
    <w:name w:val="Descripción Car"/>
    <w:basedOn w:val="Fuentedeprrafopredeter"/>
    <w:link w:val="Descripcin"/>
    <w:rsid w:val="00D639A6"/>
    <w:rPr>
      <w:b/>
      <w:bCs/>
      <w:color w:val="4F81BD" w:themeColor="accent1"/>
      <w:sz w:val="18"/>
      <w:szCs w:val="18"/>
    </w:rPr>
  </w:style>
  <w:style w:type="paragraph" w:styleId="Bibliografa">
    <w:name w:val="Bibliography"/>
    <w:basedOn w:val="Normal"/>
    <w:next w:val="Normal"/>
    <w:unhideWhenUsed/>
    <w:qFormat/>
    <w:rsid w:val="00F95FB8"/>
    <w:pPr>
      <w:tabs>
        <w:tab w:val="left" w:pos="384"/>
      </w:tabs>
      <w:spacing w:after="240" w:line="240" w:lineRule="auto"/>
      <w:ind w:left="384" w:hanging="384"/>
    </w:pPr>
    <w:rPr>
      <w:rFonts w:ascii="Arial" w:eastAsia="Arial" w:hAnsi="Arial" w:cs="Arial"/>
      <w:lang w:val="en"/>
    </w:rPr>
  </w:style>
  <w:style w:type="paragraph" w:styleId="Asuntodelcomentario">
    <w:name w:val="annotation subject"/>
    <w:basedOn w:val="Textocomentario"/>
    <w:next w:val="Textocomentario"/>
    <w:link w:val="AsuntodelcomentarioCar"/>
    <w:uiPriority w:val="99"/>
    <w:semiHidden/>
    <w:unhideWhenUsed/>
    <w:rsid w:val="00F95FB8"/>
    <w:rPr>
      <w:b/>
      <w:bCs/>
    </w:rPr>
  </w:style>
  <w:style w:type="character" w:customStyle="1" w:styleId="AsuntodelcomentarioCar">
    <w:name w:val="Asunto del comentario Car"/>
    <w:basedOn w:val="TextocomentarioCar"/>
    <w:link w:val="Asuntodelcomentario"/>
    <w:uiPriority w:val="99"/>
    <w:semiHidden/>
    <w:rsid w:val="00F95FB8"/>
    <w:rPr>
      <w:rFonts w:ascii="Arial" w:eastAsia="Arial" w:hAnsi="Arial" w:cs="Arial"/>
      <w:b/>
      <w:bCs/>
      <w:sz w:val="20"/>
      <w:szCs w:val="20"/>
      <w:lang w:val="en"/>
    </w:rPr>
  </w:style>
  <w:style w:type="paragraph" w:customStyle="1" w:styleId="FirstParagraph">
    <w:name w:val="First Paragraph"/>
    <w:basedOn w:val="Textoindependiente"/>
    <w:next w:val="Textoindependiente"/>
    <w:qFormat/>
    <w:rsid w:val="00F95FB8"/>
    <w:pPr>
      <w:spacing w:before="180" w:after="180" w:line="240" w:lineRule="auto"/>
    </w:pPr>
    <w:rPr>
      <w:rFonts w:eastAsiaTheme="minorHAnsi"/>
      <w:sz w:val="24"/>
      <w:szCs w:val="24"/>
    </w:rPr>
  </w:style>
  <w:style w:type="paragraph" w:customStyle="1" w:styleId="Compact">
    <w:name w:val="Compact"/>
    <w:basedOn w:val="Textoindependiente"/>
    <w:qFormat/>
    <w:rsid w:val="00F95FB8"/>
    <w:pPr>
      <w:spacing w:before="36" w:after="36" w:line="240" w:lineRule="auto"/>
    </w:pPr>
    <w:rPr>
      <w:rFonts w:eastAsiaTheme="minorHAnsi"/>
      <w:sz w:val="24"/>
      <w:szCs w:val="24"/>
    </w:rPr>
  </w:style>
  <w:style w:type="paragraph" w:customStyle="1" w:styleId="Author">
    <w:name w:val="Author"/>
    <w:next w:val="Textoindependiente"/>
    <w:qFormat/>
    <w:rsid w:val="00F95FB8"/>
    <w:pPr>
      <w:keepNext/>
      <w:keepLines/>
      <w:spacing w:line="240" w:lineRule="auto"/>
      <w:jc w:val="center"/>
    </w:pPr>
    <w:rPr>
      <w:rFonts w:eastAsiaTheme="minorHAnsi"/>
      <w:sz w:val="24"/>
      <w:szCs w:val="24"/>
    </w:rPr>
  </w:style>
  <w:style w:type="paragraph" w:styleId="Fecha">
    <w:name w:val="Date"/>
    <w:next w:val="Textoindependiente"/>
    <w:link w:val="FechaCar"/>
    <w:qFormat/>
    <w:rsid w:val="00F95FB8"/>
    <w:pPr>
      <w:keepNext/>
      <w:keepLines/>
      <w:spacing w:line="240" w:lineRule="auto"/>
      <w:jc w:val="center"/>
    </w:pPr>
    <w:rPr>
      <w:rFonts w:eastAsiaTheme="minorHAnsi"/>
      <w:sz w:val="24"/>
      <w:szCs w:val="24"/>
    </w:rPr>
  </w:style>
  <w:style w:type="character" w:customStyle="1" w:styleId="FechaCar">
    <w:name w:val="Fecha Car"/>
    <w:basedOn w:val="Fuentedeprrafopredeter"/>
    <w:link w:val="Fecha"/>
    <w:rsid w:val="00F95FB8"/>
    <w:rPr>
      <w:rFonts w:eastAsiaTheme="minorHAnsi"/>
      <w:sz w:val="24"/>
      <w:szCs w:val="24"/>
    </w:rPr>
  </w:style>
  <w:style w:type="paragraph" w:customStyle="1" w:styleId="AbstractTitle">
    <w:name w:val="Abstract Title"/>
    <w:basedOn w:val="Normal"/>
    <w:next w:val="Abstract"/>
    <w:qFormat/>
    <w:rsid w:val="00F95FB8"/>
    <w:pPr>
      <w:keepNext/>
      <w:keepLines/>
      <w:spacing w:before="300" w:after="0" w:line="240" w:lineRule="auto"/>
      <w:jc w:val="center"/>
    </w:pPr>
    <w:rPr>
      <w:rFonts w:eastAsiaTheme="minorHAnsi"/>
      <w:b/>
      <w:color w:val="345A8A"/>
      <w:sz w:val="20"/>
      <w:szCs w:val="20"/>
    </w:rPr>
  </w:style>
  <w:style w:type="paragraph" w:customStyle="1" w:styleId="Abstract">
    <w:name w:val="Abstract"/>
    <w:basedOn w:val="Normal"/>
    <w:next w:val="Textoindependiente"/>
    <w:qFormat/>
    <w:rsid w:val="00F95FB8"/>
    <w:pPr>
      <w:keepNext/>
      <w:keepLines/>
      <w:spacing w:before="100" w:after="300" w:line="240" w:lineRule="auto"/>
    </w:pPr>
    <w:rPr>
      <w:rFonts w:eastAsiaTheme="minorHAnsi"/>
      <w:sz w:val="20"/>
      <w:szCs w:val="20"/>
    </w:rPr>
  </w:style>
  <w:style w:type="paragraph" w:styleId="Textodebloque">
    <w:name w:val="Block Text"/>
    <w:basedOn w:val="Textoindependiente"/>
    <w:next w:val="Textoindependiente"/>
    <w:uiPriority w:val="9"/>
    <w:unhideWhenUsed/>
    <w:qFormat/>
    <w:rsid w:val="00F95FB8"/>
    <w:pPr>
      <w:spacing w:before="100" w:after="100" w:line="240" w:lineRule="auto"/>
      <w:ind w:left="480" w:right="480"/>
    </w:pPr>
    <w:rPr>
      <w:rFonts w:eastAsiaTheme="minorHAnsi"/>
      <w:sz w:val="24"/>
      <w:szCs w:val="24"/>
    </w:rPr>
  </w:style>
  <w:style w:type="paragraph" w:styleId="Textonotapie">
    <w:name w:val="footnote text"/>
    <w:basedOn w:val="Normal"/>
    <w:link w:val="TextonotapieCar"/>
    <w:uiPriority w:val="9"/>
    <w:unhideWhenUsed/>
    <w:qFormat/>
    <w:rsid w:val="00F95FB8"/>
    <w:pPr>
      <w:spacing w:line="240" w:lineRule="auto"/>
    </w:pPr>
    <w:rPr>
      <w:rFonts w:eastAsiaTheme="minorHAnsi"/>
      <w:sz w:val="24"/>
      <w:szCs w:val="24"/>
    </w:rPr>
  </w:style>
  <w:style w:type="character" w:customStyle="1" w:styleId="TextonotapieCar">
    <w:name w:val="Texto nota pie Car"/>
    <w:basedOn w:val="Fuentedeprrafopredeter"/>
    <w:link w:val="Textonotapie"/>
    <w:uiPriority w:val="9"/>
    <w:rsid w:val="00F95FB8"/>
    <w:rPr>
      <w:rFonts w:eastAsiaTheme="minorHAnsi"/>
      <w:sz w:val="24"/>
      <w:szCs w:val="24"/>
    </w:rPr>
  </w:style>
  <w:style w:type="paragraph" w:customStyle="1" w:styleId="FootnoteBlockText">
    <w:name w:val="Footnote Block Text"/>
    <w:uiPriority w:val="9"/>
    <w:unhideWhenUsed/>
    <w:qFormat/>
    <w:rsid w:val="00F95FB8"/>
    <w:pPr>
      <w:spacing w:before="100" w:after="100" w:line="240" w:lineRule="auto"/>
      <w:ind w:left="480" w:right="480"/>
    </w:pPr>
    <w:rPr>
      <w:rFonts w:eastAsiaTheme="minorHAnsi"/>
      <w:sz w:val="24"/>
      <w:szCs w:val="24"/>
    </w:rPr>
  </w:style>
  <w:style w:type="table" w:customStyle="1" w:styleId="Table">
    <w:name w:val="Table"/>
    <w:semiHidden/>
    <w:unhideWhenUsed/>
    <w:qFormat/>
    <w:rsid w:val="00F95FB8"/>
    <w:pPr>
      <w:spacing w:line="240" w:lineRule="auto"/>
    </w:pPr>
    <w:rPr>
      <w:rFonts w:eastAsiaTheme="minorHAnsi"/>
      <w:sz w:val="24"/>
      <w:szCs w:val="24"/>
      <w:lang w:val="es-CO" w:eastAsia="ja-JP"/>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F95FB8"/>
    <w:pPr>
      <w:keepNext/>
      <w:keepLines/>
      <w:spacing w:after="0" w:line="240" w:lineRule="auto"/>
    </w:pPr>
    <w:rPr>
      <w:rFonts w:eastAsiaTheme="minorHAnsi"/>
      <w:b/>
      <w:sz w:val="24"/>
      <w:szCs w:val="24"/>
    </w:rPr>
  </w:style>
  <w:style w:type="paragraph" w:customStyle="1" w:styleId="Definition">
    <w:name w:val="Definition"/>
    <w:basedOn w:val="Normal"/>
    <w:rsid w:val="00F95FB8"/>
    <w:pPr>
      <w:spacing w:line="240" w:lineRule="auto"/>
    </w:pPr>
    <w:rPr>
      <w:rFonts w:eastAsiaTheme="minorHAnsi"/>
      <w:sz w:val="24"/>
      <w:szCs w:val="24"/>
    </w:rPr>
  </w:style>
  <w:style w:type="paragraph" w:customStyle="1" w:styleId="TableCaption">
    <w:name w:val="Table Caption"/>
    <w:basedOn w:val="Descripcin"/>
    <w:rsid w:val="00F95FB8"/>
    <w:pPr>
      <w:keepNext/>
      <w:spacing w:after="120"/>
    </w:pPr>
    <w:rPr>
      <w:rFonts w:eastAsiaTheme="minorHAnsi"/>
      <w:b w:val="0"/>
      <w:bCs w:val="0"/>
      <w:i/>
      <w:color w:val="auto"/>
      <w:sz w:val="24"/>
      <w:szCs w:val="24"/>
    </w:rPr>
  </w:style>
  <w:style w:type="paragraph" w:customStyle="1" w:styleId="ImageCaption">
    <w:name w:val="Image Caption"/>
    <w:basedOn w:val="Descripcin"/>
    <w:rsid w:val="00F95FB8"/>
    <w:pPr>
      <w:spacing w:after="120"/>
    </w:pPr>
    <w:rPr>
      <w:rFonts w:eastAsiaTheme="minorHAnsi"/>
      <w:b w:val="0"/>
      <w:bCs w:val="0"/>
      <w:i/>
      <w:color w:val="auto"/>
      <w:sz w:val="24"/>
      <w:szCs w:val="24"/>
    </w:rPr>
  </w:style>
  <w:style w:type="paragraph" w:customStyle="1" w:styleId="Figure">
    <w:name w:val="Figure"/>
    <w:basedOn w:val="Normal"/>
    <w:rsid w:val="00F95FB8"/>
    <w:pPr>
      <w:spacing w:line="240" w:lineRule="auto"/>
    </w:pPr>
    <w:rPr>
      <w:rFonts w:eastAsiaTheme="minorHAnsi"/>
      <w:sz w:val="24"/>
      <w:szCs w:val="24"/>
    </w:rPr>
  </w:style>
  <w:style w:type="paragraph" w:customStyle="1" w:styleId="CaptionedFigure">
    <w:name w:val="Captioned Figure"/>
    <w:basedOn w:val="Figure"/>
    <w:rsid w:val="00F95FB8"/>
    <w:pPr>
      <w:keepNext/>
    </w:pPr>
  </w:style>
  <w:style w:type="character" w:customStyle="1" w:styleId="VerbatimChar">
    <w:name w:val="Verbatim Char"/>
    <w:basedOn w:val="DescripcinCar"/>
    <w:link w:val="SourceCode"/>
    <w:rsid w:val="00F95FB8"/>
    <w:rPr>
      <w:rFonts w:ascii="Consolas" w:hAnsi="Consolas"/>
      <w:b w:val="0"/>
      <w:bCs w:val="0"/>
      <w:i/>
      <w:color w:val="4F81BD" w:themeColor="accent1"/>
      <w:sz w:val="24"/>
      <w:szCs w:val="24"/>
      <w:shd w:val="clear" w:color="auto" w:fill="F8F8F8"/>
    </w:rPr>
  </w:style>
  <w:style w:type="character" w:customStyle="1" w:styleId="SectionNumber">
    <w:name w:val="Section Number"/>
    <w:basedOn w:val="DescripcinCar"/>
    <w:rsid w:val="00F95FB8"/>
    <w:rPr>
      <w:b w:val="0"/>
      <w:bCs w:val="0"/>
      <w:i/>
      <w:color w:val="4F81BD" w:themeColor="accent1"/>
      <w:sz w:val="24"/>
      <w:szCs w:val="24"/>
      <w:lang w:val="en-US"/>
    </w:rPr>
  </w:style>
  <w:style w:type="character" w:styleId="Refdenotaalpie">
    <w:name w:val="footnote reference"/>
    <w:basedOn w:val="DescripcinCar"/>
    <w:rsid w:val="00F95FB8"/>
    <w:rPr>
      <w:b w:val="0"/>
      <w:bCs w:val="0"/>
      <w:i/>
      <w:color w:val="4F81BD" w:themeColor="accent1"/>
      <w:sz w:val="24"/>
      <w:szCs w:val="24"/>
      <w:vertAlign w:val="superscript"/>
      <w:lang w:val="en-US"/>
    </w:rPr>
  </w:style>
  <w:style w:type="character" w:styleId="Hipervnculo">
    <w:name w:val="Hyperlink"/>
    <w:basedOn w:val="DescripcinCar"/>
    <w:uiPriority w:val="99"/>
    <w:rsid w:val="00F95FB8"/>
    <w:rPr>
      <w:b w:val="0"/>
      <w:bCs w:val="0"/>
      <w:i/>
      <w:color w:val="4F81BD" w:themeColor="accent1"/>
      <w:sz w:val="24"/>
      <w:szCs w:val="24"/>
      <w:lang w:val="en-US"/>
    </w:rPr>
  </w:style>
  <w:style w:type="paragraph" w:customStyle="1" w:styleId="SourceCode">
    <w:name w:val="Source Code"/>
    <w:basedOn w:val="Normal"/>
    <w:link w:val="VerbatimChar"/>
    <w:rsid w:val="00F95FB8"/>
    <w:pPr>
      <w:shd w:val="clear" w:color="auto" w:fill="F8F8F8"/>
      <w:wordWrap w:val="0"/>
      <w:spacing w:line="240" w:lineRule="auto"/>
    </w:pPr>
    <w:rPr>
      <w:rFonts w:ascii="Consolas" w:hAnsi="Consolas"/>
      <w:i/>
      <w:sz w:val="24"/>
      <w:szCs w:val="24"/>
    </w:rPr>
  </w:style>
  <w:style w:type="character" w:customStyle="1" w:styleId="KeywordTok">
    <w:name w:val="KeywordTok"/>
    <w:basedOn w:val="VerbatimChar"/>
    <w:rsid w:val="00F95FB8"/>
    <w:rPr>
      <w:rFonts w:ascii="Consolas" w:hAnsi="Consolas"/>
      <w:b/>
      <w:bCs w:val="0"/>
      <w:i/>
      <w:color w:val="204A87"/>
      <w:sz w:val="24"/>
      <w:szCs w:val="24"/>
      <w:shd w:val="clear" w:color="auto" w:fill="F8F8F8"/>
    </w:rPr>
  </w:style>
  <w:style w:type="character" w:customStyle="1" w:styleId="DataTypeTok">
    <w:name w:val="DataTypeTok"/>
    <w:basedOn w:val="VerbatimChar"/>
    <w:rsid w:val="00F95FB8"/>
    <w:rPr>
      <w:rFonts w:ascii="Consolas" w:hAnsi="Consolas"/>
      <w:b w:val="0"/>
      <w:bCs w:val="0"/>
      <w:i/>
      <w:color w:val="204A87"/>
      <w:sz w:val="24"/>
      <w:szCs w:val="24"/>
      <w:shd w:val="clear" w:color="auto" w:fill="F8F8F8"/>
    </w:rPr>
  </w:style>
  <w:style w:type="character" w:customStyle="1" w:styleId="DecValTok">
    <w:name w:val="DecValTok"/>
    <w:basedOn w:val="VerbatimChar"/>
    <w:rsid w:val="00F95FB8"/>
    <w:rPr>
      <w:rFonts w:ascii="Consolas" w:hAnsi="Consolas"/>
      <w:b w:val="0"/>
      <w:bCs w:val="0"/>
      <w:i/>
      <w:color w:val="0000CF"/>
      <w:sz w:val="24"/>
      <w:szCs w:val="24"/>
      <w:shd w:val="clear" w:color="auto" w:fill="F8F8F8"/>
    </w:rPr>
  </w:style>
  <w:style w:type="character" w:customStyle="1" w:styleId="BaseNTok">
    <w:name w:val="BaseNTok"/>
    <w:basedOn w:val="VerbatimChar"/>
    <w:rsid w:val="00F95FB8"/>
    <w:rPr>
      <w:rFonts w:ascii="Consolas" w:hAnsi="Consolas"/>
      <w:b w:val="0"/>
      <w:bCs w:val="0"/>
      <w:i/>
      <w:color w:val="0000CF"/>
      <w:sz w:val="24"/>
      <w:szCs w:val="24"/>
      <w:shd w:val="clear" w:color="auto" w:fill="F8F8F8"/>
    </w:rPr>
  </w:style>
  <w:style w:type="character" w:customStyle="1" w:styleId="FloatTok">
    <w:name w:val="FloatTok"/>
    <w:basedOn w:val="VerbatimChar"/>
    <w:rsid w:val="00F95FB8"/>
    <w:rPr>
      <w:rFonts w:ascii="Consolas" w:hAnsi="Consolas"/>
      <w:b w:val="0"/>
      <w:bCs w:val="0"/>
      <w:i/>
      <w:color w:val="0000CF"/>
      <w:sz w:val="24"/>
      <w:szCs w:val="24"/>
      <w:shd w:val="clear" w:color="auto" w:fill="F8F8F8"/>
    </w:rPr>
  </w:style>
  <w:style w:type="character" w:customStyle="1" w:styleId="ConstantTok">
    <w:name w:val="ConstantTok"/>
    <w:basedOn w:val="VerbatimChar"/>
    <w:rsid w:val="00F95FB8"/>
    <w:rPr>
      <w:rFonts w:ascii="Consolas" w:hAnsi="Consolas"/>
      <w:b w:val="0"/>
      <w:bCs w:val="0"/>
      <w:i/>
      <w:color w:val="8F5902"/>
      <w:sz w:val="24"/>
      <w:szCs w:val="24"/>
      <w:shd w:val="clear" w:color="auto" w:fill="F8F8F8"/>
    </w:rPr>
  </w:style>
  <w:style w:type="character" w:customStyle="1" w:styleId="CharTok">
    <w:name w:val="CharTok"/>
    <w:basedOn w:val="VerbatimChar"/>
    <w:rsid w:val="00F95FB8"/>
    <w:rPr>
      <w:rFonts w:ascii="Consolas" w:hAnsi="Consolas"/>
      <w:b w:val="0"/>
      <w:bCs w:val="0"/>
      <w:i/>
      <w:color w:val="4E9A06"/>
      <w:sz w:val="24"/>
      <w:szCs w:val="24"/>
      <w:shd w:val="clear" w:color="auto" w:fill="F8F8F8"/>
    </w:rPr>
  </w:style>
  <w:style w:type="character" w:customStyle="1" w:styleId="SpecialCharTok">
    <w:name w:val="SpecialCharTok"/>
    <w:basedOn w:val="VerbatimChar"/>
    <w:rsid w:val="00F95FB8"/>
    <w:rPr>
      <w:rFonts w:ascii="Consolas" w:hAnsi="Consolas"/>
      <w:b/>
      <w:bCs w:val="0"/>
      <w:i/>
      <w:color w:val="CE5C00"/>
      <w:sz w:val="24"/>
      <w:szCs w:val="24"/>
      <w:shd w:val="clear" w:color="auto" w:fill="F8F8F8"/>
    </w:rPr>
  </w:style>
  <w:style w:type="character" w:customStyle="1" w:styleId="StringTok">
    <w:name w:val="StringTok"/>
    <w:basedOn w:val="VerbatimChar"/>
    <w:rsid w:val="00F95FB8"/>
    <w:rPr>
      <w:rFonts w:ascii="Consolas" w:hAnsi="Consolas"/>
      <w:b w:val="0"/>
      <w:bCs w:val="0"/>
      <w:i/>
      <w:color w:val="4E9A06"/>
      <w:sz w:val="24"/>
      <w:szCs w:val="24"/>
      <w:shd w:val="clear" w:color="auto" w:fill="F8F8F8"/>
    </w:rPr>
  </w:style>
  <w:style w:type="character" w:customStyle="1" w:styleId="VerbatimStringTok">
    <w:name w:val="VerbatimStringTok"/>
    <w:basedOn w:val="VerbatimChar"/>
    <w:rsid w:val="00F95FB8"/>
    <w:rPr>
      <w:rFonts w:ascii="Consolas" w:hAnsi="Consolas"/>
      <w:b w:val="0"/>
      <w:bCs w:val="0"/>
      <w:i/>
      <w:color w:val="4E9A06"/>
      <w:sz w:val="24"/>
      <w:szCs w:val="24"/>
      <w:shd w:val="clear" w:color="auto" w:fill="F8F8F8"/>
    </w:rPr>
  </w:style>
  <w:style w:type="character" w:customStyle="1" w:styleId="SpecialStringTok">
    <w:name w:val="SpecialStringTok"/>
    <w:basedOn w:val="VerbatimChar"/>
    <w:rsid w:val="00F95FB8"/>
    <w:rPr>
      <w:rFonts w:ascii="Consolas" w:hAnsi="Consolas"/>
      <w:b w:val="0"/>
      <w:bCs w:val="0"/>
      <w:i/>
      <w:color w:val="4E9A06"/>
      <w:sz w:val="24"/>
      <w:szCs w:val="24"/>
      <w:shd w:val="clear" w:color="auto" w:fill="F8F8F8"/>
    </w:rPr>
  </w:style>
  <w:style w:type="character" w:customStyle="1" w:styleId="ImportTok">
    <w:name w:val="ImportTok"/>
    <w:basedOn w:val="VerbatimChar"/>
    <w:rsid w:val="00F95FB8"/>
    <w:rPr>
      <w:rFonts w:ascii="Consolas" w:hAnsi="Consolas"/>
      <w:b w:val="0"/>
      <w:bCs w:val="0"/>
      <w:i/>
      <w:color w:val="4F81BD" w:themeColor="accent1"/>
      <w:sz w:val="24"/>
      <w:szCs w:val="24"/>
      <w:shd w:val="clear" w:color="auto" w:fill="F8F8F8"/>
    </w:rPr>
  </w:style>
  <w:style w:type="character" w:customStyle="1" w:styleId="CommentTok">
    <w:name w:val="CommentTok"/>
    <w:basedOn w:val="VerbatimChar"/>
    <w:rsid w:val="00F95FB8"/>
    <w:rPr>
      <w:rFonts w:ascii="Consolas" w:hAnsi="Consolas"/>
      <w:b w:val="0"/>
      <w:bCs w:val="0"/>
      <w:i w:val="0"/>
      <w:color w:val="8F5902"/>
      <w:sz w:val="24"/>
      <w:szCs w:val="24"/>
      <w:shd w:val="clear" w:color="auto" w:fill="F8F8F8"/>
    </w:rPr>
  </w:style>
  <w:style w:type="character" w:customStyle="1" w:styleId="DocumentationTok">
    <w:name w:val="DocumentationTok"/>
    <w:basedOn w:val="VerbatimChar"/>
    <w:rsid w:val="00F95FB8"/>
    <w:rPr>
      <w:rFonts w:ascii="Consolas" w:hAnsi="Consolas"/>
      <w:b/>
      <w:bCs w:val="0"/>
      <w:i w:val="0"/>
      <w:color w:val="8F5902"/>
      <w:sz w:val="24"/>
      <w:szCs w:val="24"/>
      <w:shd w:val="clear" w:color="auto" w:fill="F8F8F8"/>
    </w:rPr>
  </w:style>
  <w:style w:type="character" w:customStyle="1" w:styleId="AnnotationTok">
    <w:name w:val="AnnotationTok"/>
    <w:basedOn w:val="VerbatimChar"/>
    <w:rsid w:val="00F95FB8"/>
    <w:rPr>
      <w:rFonts w:ascii="Consolas" w:hAnsi="Consolas"/>
      <w:b/>
      <w:bCs w:val="0"/>
      <w:i w:val="0"/>
      <w:color w:val="8F5902"/>
      <w:sz w:val="24"/>
      <w:szCs w:val="24"/>
      <w:shd w:val="clear" w:color="auto" w:fill="F8F8F8"/>
    </w:rPr>
  </w:style>
  <w:style w:type="character" w:customStyle="1" w:styleId="CommentVarTok">
    <w:name w:val="CommentVarTok"/>
    <w:basedOn w:val="VerbatimChar"/>
    <w:rsid w:val="00F95FB8"/>
    <w:rPr>
      <w:rFonts w:ascii="Consolas" w:hAnsi="Consolas"/>
      <w:b/>
      <w:bCs w:val="0"/>
      <w:i w:val="0"/>
      <w:color w:val="8F5902"/>
      <w:sz w:val="24"/>
      <w:szCs w:val="24"/>
      <w:shd w:val="clear" w:color="auto" w:fill="F8F8F8"/>
    </w:rPr>
  </w:style>
  <w:style w:type="character" w:customStyle="1" w:styleId="OtherTok">
    <w:name w:val="OtherTok"/>
    <w:basedOn w:val="VerbatimChar"/>
    <w:rsid w:val="00F95FB8"/>
    <w:rPr>
      <w:rFonts w:ascii="Consolas" w:hAnsi="Consolas"/>
      <w:b w:val="0"/>
      <w:bCs w:val="0"/>
      <w:i/>
      <w:color w:val="8F5902"/>
      <w:sz w:val="24"/>
      <w:szCs w:val="24"/>
      <w:shd w:val="clear" w:color="auto" w:fill="F8F8F8"/>
    </w:rPr>
  </w:style>
  <w:style w:type="character" w:customStyle="1" w:styleId="FunctionTok">
    <w:name w:val="FunctionTok"/>
    <w:basedOn w:val="VerbatimChar"/>
    <w:rsid w:val="00F95FB8"/>
    <w:rPr>
      <w:rFonts w:ascii="Consolas" w:hAnsi="Consolas"/>
      <w:b/>
      <w:bCs w:val="0"/>
      <w:i/>
      <w:color w:val="204A87"/>
      <w:sz w:val="24"/>
      <w:szCs w:val="24"/>
      <w:shd w:val="clear" w:color="auto" w:fill="F8F8F8"/>
    </w:rPr>
  </w:style>
  <w:style w:type="character" w:customStyle="1" w:styleId="VariableTok">
    <w:name w:val="VariableTok"/>
    <w:basedOn w:val="VerbatimChar"/>
    <w:rsid w:val="00F95FB8"/>
    <w:rPr>
      <w:rFonts w:ascii="Consolas" w:hAnsi="Consolas"/>
      <w:b w:val="0"/>
      <w:bCs w:val="0"/>
      <w:i/>
      <w:color w:val="000000"/>
      <w:sz w:val="24"/>
      <w:szCs w:val="24"/>
      <w:shd w:val="clear" w:color="auto" w:fill="F8F8F8"/>
    </w:rPr>
  </w:style>
  <w:style w:type="character" w:customStyle="1" w:styleId="ControlFlowTok">
    <w:name w:val="ControlFlowTok"/>
    <w:basedOn w:val="VerbatimChar"/>
    <w:rsid w:val="00F95FB8"/>
    <w:rPr>
      <w:rFonts w:ascii="Consolas" w:hAnsi="Consolas"/>
      <w:b/>
      <w:bCs w:val="0"/>
      <w:i/>
      <w:color w:val="204A87"/>
      <w:sz w:val="24"/>
      <w:szCs w:val="24"/>
      <w:shd w:val="clear" w:color="auto" w:fill="F8F8F8"/>
    </w:rPr>
  </w:style>
  <w:style w:type="character" w:customStyle="1" w:styleId="OperatorTok">
    <w:name w:val="OperatorTok"/>
    <w:basedOn w:val="VerbatimChar"/>
    <w:rsid w:val="00F95FB8"/>
    <w:rPr>
      <w:rFonts w:ascii="Consolas" w:hAnsi="Consolas"/>
      <w:b/>
      <w:bCs w:val="0"/>
      <w:i/>
      <w:color w:val="CE5C00"/>
      <w:sz w:val="24"/>
      <w:szCs w:val="24"/>
      <w:shd w:val="clear" w:color="auto" w:fill="F8F8F8"/>
    </w:rPr>
  </w:style>
  <w:style w:type="character" w:customStyle="1" w:styleId="BuiltInTok">
    <w:name w:val="BuiltInTok"/>
    <w:basedOn w:val="VerbatimChar"/>
    <w:rsid w:val="00F95FB8"/>
    <w:rPr>
      <w:rFonts w:ascii="Consolas" w:hAnsi="Consolas"/>
      <w:b w:val="0"/>
      <w:bCs w:val="0"/>
      <w:i/>
      <w:color w:val="4F81BD" w:themeColor="accent1"/>
      <w:sz w:val="24"/>
      <w:szCs w:val="24"/>
      <w:shd w:val="clear" w:color="auto" w:fill="F8F8F8"/>
    </w:rPr>
  </w:style>
  <w:style w:type="character" w:customStyle="1" w:styleId="ExtensionTok">
    <w:name w:val="ExtensionTok"/>
    <w:basedOn w:val="VerbatimChar"/>
    <w:rsid w:val="00F95FB8"/>
    <w:rPr>
      <w:rFonts w:ascii="Consolas" w:hAnsi="Consolas"/>
      <w:b w:val="0"/>
      <w:bCs w:val="0"/>
      <w:i/>
      <w:color w:val="4F81BD" w:themeColor="accent1"/>
      <w:sz w:val="24"/>
      <w:szCs w:val="24"/>
      <w:shd w:val="clear" w:color="auto" w:fill="F8F8F8"/>
    </w:rPr>
  </w:style>
  <w:style w:type="character" w:customStyle="1" w:styleId="PreprocessorTok">
    <w:name w:val="PreprocessorTok"/>
    <w:basedOn w:val="VerbatimChar"/>
    <w:rsid w:val="00F95FB8"/>
    <w:rPr>
      <w:rFonts w:ascii="Consolas" w:hAnsi="Consolas"/>
      <w:b w:val="0"/>
      <w:bCs w:val="0"/>
      <w:i w:val="0"/>
      <w:color w:val="8F5902"/>
      <w:sz w:val="24"/>
      <w:szCs w:val="24"/>
      <w:shd w:val="clear" w:color="auto" w:fill="F8F8F8"/>
    </w:rPr>
  </w:style>
  <w:style w:type="character" w:customStyle="1" w:styleId="AttributeTok">
    <w:name w:val="AttributeTok"/>
    <w:basedOn w:val="VerbatimChar"/>
    <w:rsid w:val="00F95FB8"/>
    <w:rPr>
      <w:rFonts w:ascii="Consolas" w:hAnsi="Consolas"/>
      <w:b w:val="0"/>
      <w:bCs w:val="0"/>
      <w:i/>
      <w:color w:val="204A87"/>
      <w:sz w:val="24"/>
      <w:szCs w:val="24"/>
      <w:shd w:val="clear" w:color="auto" w:fill="F8F8F8"/>
    </w:rPr>
  </w:style>
  <w:style w:type="character" w:customStyle="1" w:styleId="RegionMarkerTok">
    <w:name w:val="RegionMarkerTok"/>
    <w:basedOn w:val="VerbatimChar"/>
    <w:rsid w:val="00F95FB8"/>
    <w:rPr>
      <w:rFonts w:ascii="Consolas" w:hAnsi="Consolas"/>
      <w:b w:val="0"/>
      <w:bCs w:val="0"/>
      <w:i/>
      <w:color w:val="4F81BD" w:themeColor="accent1"/>
      <w:sz w:val="24"/>
      <w:szCs w:val="24"/>
      <w:shd w:val="clear" w:color="auto" w:fill="F8F8F8"/>
    </w:rPr>
  </w:style>
  <w:style w:type="character" w:customStyle="1" w:styleId="InformationTok">
    <w:name w:val="InformationTok"/>
    <w:basedOn w:val="VerbatimChar"/>
    <w:rsid w:val="00F95FB8"/>
    <w:rPr>
      <w:rFonts w:ascii="Consolas" w:hAnsi="Consolas"/>
      <w:b/>
      <w:bCs w:val="0"/>
      <w:i w:val="0"/>
      <w:color w:val="8F5902"/>
      <w:sz w:val="24"/>
      <w:szCs w:val="24"/>
      <w:shd w:val="clear" w:color="auto" w:fill="F8F8F8"/>
    </w:rPr>
  </w:style>
  <w:style w:type="character" w:customStyle="1" w:styleId="WarningTok">
    <w:name w:val="WarningTok"/>
    <w:basedOn w:val="VerbatimChar"/>
    <w:rsid w:val="00F95FB8"/>
    <w:rPr>
      <w:rFonts w:ascii="Consolas" w:hAnsi="Consolas"/>
      <w:b/>
      <w:bCs w:val="0"/>
      <w:i w:val="0"/>
      <w:color w:val="8F5902"/>
      <w:sz w:val="24"/>
      <w:szCs w:val="24"/>
      <w:shd w:val="clear" w:color="auto" w:fill="F8F8F8"/>
    </w:rPr>
  </w:style>
  <w:style w:type="character" w:customStyle="1" w:styleId="AlertTok">
    <w:name w:val="AlertTok"/>
    <w:basedOn w:val="VerbatimChar"/>
    <w:rsid w:val="00F95FB8"/>
    <w:rPr>
      <w:rFonts w:ascii="Consolas" w:hAnsi="Consolas"/>
      <w:b w:val="0"/>
      <w:bCs w:val="0"/>
      <w:i/>
      <w:color w:val="EF2929"/>
      <w:sz w:val="24"/>
      <w:szCs w:val="24"/>
      <w:shd w:val="clear" w:color="auto" w:fill="F8F8F8"/>
    </w:rPr>
  </w:style>
  <w:style w:type="character" w:customStyle="1" w:styleId="ErrorTok">
    <w:name w:val="ErrorTok"/>
    <w:basedOn w:val="VerbatimChar"/>
    <w:rsid w:val="00F95FB8"/>
    <w:rPr>
      <w:rFonts w:ascii="Consolas" w:hAnsi="Consolas"/>
      <w:b/>
      <w:bCs w:val="0"/>
      <w:i/>
      <w:color w:val="A40000"/>
      <w:sz w:val="24"/>
      <w:szCs w:val="24"/>
      <w:shd w:val="clear" w:color="auto" w:fill="F8F8F8"/>
    </w:rPr>
  </w:style>
  <w:style w:type="character" w:customStyle="1" w:styleId="NormalTok">
    <w:name w:val="NormalTok"/>
    <w:basedOn w:val="VerbatimChar"/>
    <w:rsid w:val="00F95FB8"/>
    <w:rPr>
      <w:rFonts w:ascii="Consolas" w:hAnsi="Consolas"/>
      <w:b w:val="0"/>
      <w:bCs w:val="0"/>
      <w:i/>
      <w:color w:val="4F81BD" w:themeColor="accent1"/>
      <w:sz w:val="24"/>
      <w:szCs w:val="24"/>
      <w:shd w:val="clear" w:color="auto" w:fill="F8F8F8"/>
    </w:rPr>
  </w:style>
  <w:style w:type="character" w:styleId="Hipervnculovisitado">
    <w:name w:val="FollowedHyperlink"/>
    <w:basedOn w:val="Fuentedeprrafopredeter"/>
    <w:uiPriority w:val="99"/>
    <w:semiHidden/>
    <w:unhideWhenUsed/>
    <w:rsid w:val="00F95FB8"/>
    <w:rPr>
      <w:color w:val="800080" w:themeColor="followedHyperlink"/>
      <w:u w:val="single"/>
    </w:rPr>
  </w:style>
  <w:style w:type="table" w:styleId="Tabladelista6concolores">
    <w:name w:val="List Table 6 Colorful"/>
    <w:basedOn w:val="Tablanormal"/>
    <w:uiPriority w:val="51"/>
    <w:rsid w:val="00F95FB8"/>
    <w:pPr>
      <w:spacing w:after="0" w:line="240" w:lineRule="auto"/>
    </w:pPr>
    <w:rPr>
      <w:rFonts w:eastAsiaTheme="minorHAnsi"/>
      <w:color w:val="000000" w:themeColor="text1"/>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F95FB8"/>
    <w:pPr>
      <w:spacing w:after="0" w:line="240" w:lineRule="auto"/>
    </w:pPr>
    <w:rPr>
      <w:rFonts w:ascii="Arial" w:eastAsia="Arial" w:hAnsi="Arial" w:cs="Arial"/>
      <w:lang w:val="en"/>
    </w:rPr>
  </w:style>
  <w:style w:type="paragraph" w:styleId="TDC2">
    <w:name w:val="toc 2"/>
    <w:basedOn w:val="Normal"/>
    <w:next w:val="Normal"/>
    <w:autoRedefine/>
    <w:uiPriority w:val="39"/>
    <w:unhideWhenUsed/>
    <w:rsid w:val="00C5418C"/>
    <w:pPr>
      <w:spacing w:after="100"/>
      <w:ind w:left="220"/>
    </w:pPr>
  </w:style>
  <w:style w:type="paragraph" w:styleId="TDC1">
    <w:name w:val="toc 1"/>
    <w:basedOn w:val="Normal"/>
    <w:next w:val="Normal"/>
    <w:autoRedefine/>
    <w:uiPriority w:val="39"/>
    <w:unhideWhenUsed/>
    <w:rsid w:val="00C541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LCID>en-US</b:LCID>
    <b:Issue>4</b:Issue>
    <b:Year>2014</b:Year>
    <b:Volume>34</b:Volume>
    <b:BIBTEX_Entry>article</b:BIBTEX_Entry>
    <b:SourceType>JournalArticle</b:SourceType>
    <b:Title>A marginal benefit approach for vaccinating influenza "superspreaders".</b:Title>
    <b:Tag>Skene2014</b:Tag>
    <b:BIBTEX_Abstract>BACKGROUND: There is widespread recognition that interventions targeting "superspreaders" are more effective at containing epidemics than strategies aimed at the broader POPULATION: However, little attention has been devoted to determining optimal levels of coverage for targeted vaccination strategies, given the nonlinear relationship between program scale and the costs and benefits of identifying and successfully administering vaccination to potential superspreaders. METHODS: We developed a framework for such an assessment derived from a transmission model of seasonal influenza parameterized to emulate typical seasonal influenza epidemics in the US. We used this framework to estimate how the marginal benefit of expanded targeted vaccination changes with the proportion of the target population already vaccinated. RESULTS: The benefit of targeting additional superspreaders varies considerably as a function of both the baseline vaccination coverage and proximity to the herd immunity threshold. The general form of the marginal benefit function starts low, particularly for severe epidemics, increases monotonically until its peak at the point of herd immunity, and then plummets rapidly. We present a simplified transmission model, primarily designed to convey qualitative insight rather than quantitative precision. With appropriate contact data, future work could address more complex population structures, such as age structure and assortative mixing patterns. Our illustrative example highlights the general economic and epidemiological findings of our method but does not address intervention design, policy, and resource allocation issues related to practical implementation of this particular scenario. CONCLUSIONS: Our approach offers a means of estimating willingness to pay for search costs associated with targeted vaccination of superspreaders, which can inform policies regarding whether a targeted intervention should be implemented and, if so, up to what levels.</b:BIBTEX_Abstract>
    <b:BIBTEX_KeyWords>Age Factors, Cost-Benefit Analysis, Disease Outbreaks/*prevention &amp; control, Humans, Immunization Programs/economics/*statistics &amp; numerical data, Influenza Vaccines/*administration &amp; dosage/economics, Influenza, Human/economics/*prevention &amp; control/*transmission, Models, Theoretical, Patient Acceptance of Health Care, United States, *economic analysis, *infectious disease, *vaccination, *willingness to pay</b:BIBTEX_KeyWords>
    <b:Author>
      <b:Author>
        <b:NameList>
          <b:Person>
            <b:Last>Skene</b:Last>
            <b:Middle>J.</b:Middle>
            <b:First>Katherine</b:First>
          </b:Person>
          <b:Person>
            <b:Last>Paltiel</b:Last>
            <b:Middle>David</b:Middle>
            <b:First>A.</b:First>
          </b:Person>
          <b:Person>
            <b:Last>Shim</b:Last>
            <b:First>Eunha</b:First>
          </b:Person>
          <b:Person>
            <b:Last>Galvani</b:Last>
            <b:Middle>P.</b:Middle>
            <b:First>Alison</b:First>
          </b:Person>
        </b:NameList>
      </b:Author>
    </b:Author>
    <b:Pages>536-49</b:Pages>
    <b:Month>May</b:Month>
    <b:JournalName>Medical decision making : an international journal of the Society for Medical Decision Making</b:JournalName>
    <b:RefOrder>8</b:RefOrder>
  </b:Source>
</b:Sources>
</file>

<file path=customXml/itemProps1.xml><?xml version="1.0" encoding="utf-8"?>
<ds:datastoreItem xmlns:ds="http://schemas.openxmlformats.org/officeDocument/2006/customXml" ds:itemID="{D8B7319E-792D-42EA-BDE2-A5E869F1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7431</Words>
  <Characters>40876</Characters>
  <Application>Microsoft Office Word</Application>
  <DocSecurity>0</DocSecurity>
  <Lines>340</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Adriana Patricia Ramirez Castaño</cp:lastModifiedBy>
  <cp:revision>3</cp:revision>
  <cp:lastPrinted>2025-09-09T18:35:00Z</cp:lastPrinted>
  <dcterms:created xsi:type="dcterms:W3CDTF">2026-02-23T22:53:00Z</dcterms:created>
  <dcterms:modified xsi:type="dcterms:W3CDTF">2026-02-24T14:42:00Z</dcterms:modified>
  <cp:category/>
</cp:coreProperties>
</file>