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D7CDD">
      <w:p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2"/>
          <w:szCs w:val="28"/>
          <w:lang w:val="en-US" w:eastAsia="zh-CN"/>
        </w:rPr>
        <w:t xml:space="preserve">Table S1. 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Molecular docking information.</w:t>
      </w:r>
    </w:p>
    <w:tbl>
      <w:tblPr>
        <w:tblW w:w="83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70"/>
        <w:gridCol w:w="1943"/>
        <w:gridCol w:w="1770"/>
        <w:gridCol w:w="2310"/>
      </w:tblGrid>
      <w:tr w14:paraId="05CC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02" w:hRule="atLeast"/>
        </w:trPr>
        <w:tc>
          <w:tcPr>
            <w:tcW w:w="117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7C630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CurPocket</w:t>
            </w:r>
          </w:p>
        </w:tc>
        <w:tc>
          <w:tcPr>
            <w:tcW w:w="11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C4D4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Vina score </w:t>
            </w:r>
          </w:p>
        </w:tc>
        <w:tc>
          <w:tcPr>
            <w:tcW w:w="194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675D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Cavity volume (Å3) </w:t>
            </w:r>
          </w:p>
        </w:tc>
        <w:tc>
          <w:tcPr>
            <w:tcW w:w="177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32F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Center (x, y, z)</w:t>
            </w:r>
          </w:p>
        </w:tc>
        <w:tc>
          <w:tcPr>
            <w:tcW w:w="231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3A4B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Docking size (x, y, z)</w:t>
            </w:r>
          </w:p>
        </w:tc>
      </w:tr>
      <w:tr w14:paraId="6627C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129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ESR1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6A2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-7.7</w:t>
            </w:r>
          </w:p>
        </w:tc>
        <w:tc>
          <w:tcPr>
            <w:tcW w:w="194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2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77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D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34, 4, 18</w:t>
            </w:r>
          </w:p>
        </w:tc>
        <w:tc>
          <w:tcPr>
            <w:tcW w:w="231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16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23, 23, 23</w:t>
            </w:r>
          </w:p>
        </w:tc>
      </w:tr>
      <w:tr w14:paraId="1652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6AA8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HMGCR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F6F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-7.9</w:t>
            </w:r>
          </w:p>
        </w:tc>
        <w:tc>
          <w:tcPr>
            <w:tcW w:w="194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1E6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2989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299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7, 17, 3</w:t>
            </w:r>
          </w:p>
        </w:tc>
        <w:tc>
          <w:tcPr>
            <w:tcW w:w="231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03E1C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29, 23, 23</w:t>
            </w:r>
          </w:p>
        </w:tc>
      </w:tr>
    </w:tbl>
    <w:p w14:paraId="2265A5E3">
      <w:pPr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7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2026-02-12T05:27:50Z</dcterms:created>
  <dc:creator>lenovo</dc:creator>
  <cp:lastModifiedBy>  </cp:lastModifiedBy>
  <dcterms:modified xsi:type="dcterms:W3CDTF">2026-02-12T05:33:14Z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eyJoZGlkIjoiZTEwNTAwMGY3MjJkNWI1MGZlOTBiYjA4ZWE0OGY1MjYiLCJ1c2VySWQiOiIzMDg4MDAzNzYifQ==</vt:lpwstr>
  </property>
  <property fmtid="{D5CDD505-2E9C-101B-9397-08002B2CF9AE}" pid="4" name="ICV">
    <vt:lpwstr>51E3CF3DF8CB413C98458E603158B6C2_12</vt:lpwstr>
  </property>
</Properties>
</file>