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D439" w14:textId="44C5C75F" w:rsidR="009928E8" w:rsidRPr="00FD7EA8" w:rsidRDefault="00BA30E6">
      <w:pPr>
        <w:rPr>
          <w:rFonts w:ascii="Arial" w:hAnsi="Arial" w:cs="Arial"/>
          <w:b/>
          <w:bCs/>
        </w:rPr>
      </w:pPr>
      <w:r w:rsidRPr="00FD7EA8">
        <w:rPr>
          <w:rFonts w:ascii="Arial" w:hAnsi="Arial" w:cs="Arial"/>
          <w:b/>
          <w:bCs/>
        </w:rPr>
        <w:t>Supplementary Materials</w:t>
      </w:r>
    </w:p>
    <w:p w14:paraId="747B0D1A" w14:textId="77777777" w:rsidR="00BA30E6" w:rsidRPr="00FD7EA8" w:rsidRDefault="00BA30E6">
      <w:pPr>
        <w:rPr>
          <w:rFonts w:ascii="Arial" w:hAnsi="Arial" w:cs="Arial"/>
        </w:rPr>
      </w:pPr>
    </w:p>
    <w:p w14:paraId="507291F8" w14:textId="77777777" w:rsidR="00BA30E6" w:rsidRPr="00FD7EA8" w:rsidRDefault="00BA30E6" w:rsidP="005960F9">
      <w:pPr>
        <w:jc w:val="center"/>
        <w:rPr>
          <w:rFonts w:ascii="Arial" w:hAnsi="Arial" w:cs="Arial"/>
          <w:b/>
          <w:bCs/>
        </w:rPr>
      </w:pPr>
      <w:r w:rsidRPr="00FD7EA8">
        <w:rPr>
          <w:rFonts w:ascii="Arial" w:hAnsi="Arial" w:cs="Arial"/>
          <w:b/>
          <w:bCs/>
        </w:rPr>
        <w:t>The Amyloid Plaque Proteomes of Alzheimer’s Disease and Mild Cognitive Impairment</w:t>
      </w:r>
    </w:p>
    <w:p w14:paraId="5656AC36" w14:textId="77777777" w:rsidR="00BA30E6" w:rsidRPr="00FD7EA8" w:rsidRDefault="00BA30E6" w:rsidP="00BA30E6">
      <w:pPr>
        <w:rPr>
          <w:rFonts w:ascii="Arial" w:hAnsi="Arial" w:cs="Arial"/>
        </w:rPr>
      </w:pPr>
    </w:p>
    <w:p w14:paraId="3B594626" w14:textId="77777777" w:rsidR="00B509A0" w:rsidRPr="00500503" w:rsidRDefault="00BA30E6" w:rsidP="00B509A0">
      <w:pPr>
        <w:spacing w:line="360" w:lineRule="auto"/>
        <w:jc w:val="center"/>
        <w:rPr>
          <w:rFonts w:ascii="Arial" w:hAnsi="Arial" w:cs="Arial"/>
        </w:rPr>
      </w:pPr>
      <w:r w:rsidRPr="00FD7EA8">
        <w:rPr>
          <w:rFonts w:ascii="Arial" w:hAnsi="Arial" w:cs="Arial"/>
        </w:rPr>
        <w:t>Authors:</w:t>
      </w:r>
      <w:r w:rsidR="005960F9">
        <w:rPr>
          <w:rFonts w:ascii="Arial" w:hAnsi="Arial" w:cs="Arial"/>
        </w:rPr>
        <w:t xml:space="preserve"> </w:t>
      </w:r>
      <w:r w:rsidR="00B509A0" w:rsidRPr="00772BE4">
        <w:rPr>
          <w:rFonts w:ascii="Arial" w:hAnsi="Arial" w:cs="Arial"/>
          <w:bCs/>
        </w:rPr>
        <w:t>Dominique Leitner</w:t>
      </w:r>
      <w:r w:rsidR="00B509A0" w:rsidRPr="00772BE4">
        <w:rPr>
          <w:rFonts w:ascii="Arial" w:hAnsi="Arial" w:cs="Arial"/>
          <w:bCs/>
          <w:vertAlign w:val="superscript"/>
        </w:rPr>
        <w:t>1</w:t>
      </w:r>
      <w:r w:rsidR="00B509A0">
        <w:rPr>
          <w:rFonts w:ascii="Arial" w:hAnsi="Arial" w:cs="Arial"/>
          <w:bCs/>
          <w:vertAlign w:val="superscript"/>
        </w:rPr>
        <w:t>,2</w:t>
      </w:r>
      <w:r w:rsidR="00B509A0" w:rsidRPr="00772BE4">
        <w:rPr>
          <w:rFonts w:ascii="Arial" w:hAnsi="Arial" w:cs="Arial"/>
          <w:bCs/>
        </w:rPr>
        <w:t xml:space="preserve">, </w:t>
      </w:r>
      <w:r w:rsidR="00B509A0">
        <w:rPr>
          <w:rFonts w:ascii="Arial" w:hAnsi="Arial" w:cs="Arial"/>
        </w:rPr>
        <w:t>Evgeny Kanshin</w:t>
      </w:r>
      <w:r w:rsidR="00B509A0">
        <w:rPr>
          <w:rFonts w:ascii="Arial" w:hAnsi="Arial" w:cs="Arial"/>
          <w:vertAlign w:val="superscript"/>
        </w:rPr>
        <w:t>3</w:t>
      </w:r>
      <w:r w:rsidR="00B509A0">
        <w:rPr>
          <w:rFonts w:ascii="Arial" w:hAnsi="Arial" w:cs="Arial"/>
        </w:rPr>
        <w:t xml:space="preserve">, </w:t>
      </w:r>
      <w:r w:rsidR="00B509A0" w:rsidRPr="008C5154">
        <w:rPr>
          <w:rFonts w:ascii="Arial" w:hAnsi="Arial" w:cs="Arial"/>
        </w:rPr>
        <w:t>Kaleah Balcomb</w:t>
      </w:r>
      <w:r w:rsidR="00B509A0">
        <w:rPr>
          <w:rFonts w:ascii="Arial" w:hAnsi="Arial" w:cs="Arial"/>
          <w:vertAlign w:val="superscript"/>
        </w:rPr>
        <w:t>4</w:t>
      </w:r>
      <w:r w:rsidR="00B509A0" w:rsidRPr="008C5154">
        <w:rPr>
          <w:rFonts w:ascii="Arial" w:hAnsi="Arial" w:cs="Arial"/>
        </w:rPr>
        <w:t>,</w:t>
      </w:r>
      <w:r w:rsidR="00B509A0">
        <w:rPr>
          <w:rFonts w:ascii="Arial" w:hAnsi="Arial" w:cs="Arial"/>
        </w:rPr>
        <w:t xml:space="preserve"> Manor </w:t>
      </w:r>
      <w:r w:rsidR="00B509A0" w:rsidRPr="008C5154">
        <w:rPr>
          <w:rFonts w:ascii="Arial" w:hAnsi="Arial" w:cs="Arial"/>
        </w:rPr>
        <w:t>Askenazi</w:t>
      </w:r>
      <w:r w:rsidR="00B509A0" w:rsidRPr="008C5154">
        <w:rPr>
          <w:rFonts w:ascii="Arial" w:hAnsi="Arial" w:cs="Arial"/>
          <w:vertAlign w:val="superscript"/>
        </w:rPr>
        <w:t>5</w:t>
      </w:r>
      <w:r w:rsidR="00B509A0" w:rsidRPr="008C5154">
        <w:rPr>
          <w:rFonts w:ascii="Arial" w:hAnsi="Arial" w:cs="Arial"/>
        </w:rPr>
        <w:t>, Jianina I. Suazo</w:t>
      </w:r>
      <w:r w:rsidR="00B509A0" w:rsidRPr="008C5154">
        <w:rPr>
          <w:rFonts w:ascii="Arial" w:hAnsi="Arial" w:cs="Arial"/>
          <w:vertAlign w:val="superscript"/>
        </w:rPr>
        <w:t>1</w:t>
      </w:r>
      <w:r w:rsidR="00B509A0" w:rsidRPr="008C5154">
        <w:rPr>
          <w:rFonts w:ascii="Arial" w:hAnsi="Arial" w:cs="Arial"/>
        </w:rPr>
        <w:t>,</w:t>
      </w:r>
      <w:r w:rsidR="00B509A0">
        <w:rPr>
          <w:rFonts w:ascii="Arial" w:hAnsi="Arial" w:cs="Arial"/>
        </w:rPr>
        <w:t xml:space="preserve"> Mitchell Marta-Ariza</w:t>
      </w:r>
      <w:r w:rsidR="00B509A0" w:rsidRPr="00772BE4">
        <w:rPr>
          <w:rFonts w:ascii="Arial" w:hAnsi="Arial" w:cs="Arial"/>
          <w:bCs/>
          <w:vertAlign w:val="superscript"/>
        </w:rPr>
        <w:t>1</w:t>
      </w:r>
      <w:r w:rsidR="00B509A0" w:rsidRPr="008C5154">
        <w:rPr>
          <w:rFonts w:ascii="Arial" w:hAnsi="Arial" w:cs="Arial"/>
        </w:rPr>
        <w:t>,</w:t>
      </w:r>
      <w:r w:rsidR="00B509A0">
        <w:rPr>
          <w:rFonts w:ascii="Arial" w:hAnsi="Arial" w:cs="Arial"/>
        </w:rPr>
        <w:t xml:space="preserve"> </w:t>
      </w:r>
      <w:r w:rsidR="00B509A0" w:rsidRPr="008C5154">
        <w:rPr>
          <w:rFonts w:ascii="Arial" w:hAnsi="Arial" w:cs="Arial"/>
        </w:rPr>
        <w:t>Julie Schneider</w:t>
      </w:r>
      <w:r w:rsidR="00B509A0">
        <w:rPr>
          <w:rFonts w:ascii="Arial" w:hAnsi="Arial" w:cs="Arial"/>
          <w:vertAlign w:val="superscript"/>
        </w:rPr>
        <w:t>6,7</w:t>
      </w:r>
      <w:r w:rsidR="00B509A0" w:rsidRPr="008C5154">
        <w:rPr>
          <w:rFonts w:ascii="Arial" w:hAnsi="Arial" w:cs="Arial"/>
          <w:vertAlign w:val="superscript"/>
        </w:rPr>
        <w:t>,8</w:t>
      </w:r>
      <w:r w:rsidR="00B509A0" w:rsidRPr="008C5154">
        <w:rPr>
          <w:rFonts w:ascii="Arial" w:hAnsi="Arial" w:cs="Arial"/>
        </w:rPr>
        <w:t>, Bea</w:t>
      </w:r>
      <w:r w:rsidR="00B509A0">
        <w:rPr>
          <w:rFonts w:ascii="Arial" w:hAnsi="Arial" w:cs="Arial"/>
        </w:rPr>
        <w:t>trix Ueberheide</w:t>
      </w:r>
      <w:r w:rsidR="00B509A0">
        <w:rPr>
          <w:rFonts w:ascii="Arial" w:hAnsi="Arial" w:cs="Arial"/>
          <w:vertAlign w:val="superscript"/>
        </w:rPr>
        <w:t>1,3</w:t>
      </w:r>
      <w:r w:rsidR="00B509A0" w:rsidRPr="003F690B">
        <w:rPr>
          <w:rFonts w:ascii="Arial" w:hAnsi="Arial" w:cs="Arial"/>
          <w:vertAlign w:val="superscript"/>
        </w:rPr>
        <w:t xml:space="preserve"> </w:t>
      </w:r>
      <w:r w:rsidR="00B509A0" w:rsidRPr="00772BE4">
        <w:rPr>
          <w:rFonts w:ascii="Arial" w:hAnsi="Arial" w:cs="Arial"/>
        </w:rPr>
        <w:t>Eleanor Drummond</w:t>
      </w:r>
      <w:r w:rsidR="00B509A0" w:rsidRPr="003F690B">
        <w:rPr>
          <w:rFonts w:ascii="Arial" w:hAnsi="Arial" w:cs="Arial"/>
          <w:vertAlign w:val="superscript"/>
        </w:rPr>
        <w:t>1,</w:t>
      </w:r>
      <w:r w:rsidR="00B509A0">
        <w:rPr>
          <w:rFonts w:ascii="Arial" w:hAnsi="Arial" w:cs="Arial"/>
          <w:vertAlign w:val="superscript"/>
        </w:rPr>
        <w:t>4</w:t>
      </w:r>
      <w:r w:rsidR="00B509A0">
        <w:rPr>
          <w:rFonts w:ascii="Arial" w:hAnsi="Arial" w:cs="Arial"/>
        </w:rPr>
        <w:t xml:space="preserve">, </w:t>
      </w:r>
      <w:r w:rsidR="00B509A0" w:rsidRPr="00500503">
        <w:rPr>
          <w:rFonts w:ascii="Arial" w:hAnsi="Arial" w:cs="Arial"/>
        </w:rPr>
        <w:t>Thomas Wisniewski</w:t>
      </w:r>
      <w:r w:rsidR="00B509A0" w:rsidRPr="00500503">
        <w:rPr>
          <w:rFonts w:ascii="Arial" w:hAnsi="Arial" w:cs="Arial"/>
          <w:vertAlign w:val="superscript"/>
        </w:rPr>
        <w:t>1</w:t>
      </w:r>
      <w:r w:rsidR="00B509A0">
        <w:rPr>
          <w:rFonts w:ascii="Arial" w:hAnsi="Arial" w:cs="Arial"/>
          <w:vertAlign w:val="superscript"/>
        </w:rPr>
        <w:t>,9</w:t>
      </w:r>
    </w:p>
    <w:p w14:paraId="6E7BA56C" w14:textId="6AE4F692" w:rsidR="005960F9" w:rsidRPr="00500503" w:rsidRDefault="005960F9" w:rsidP="005960F9">
      <w:pPr>
        <w:rPr>
          <w:rFonts w:ascii="Arial" w:hAnsi="Arial" w:cs="Arial"/>
        </w:rPr>
      </w:pPr>
    </w:p>
    <w:p w14:paraId="188600D2" w14:textId="77777777" w:rsidR="005960F9" w:rsidRPr="00A86E75" w:rsidRDefault="005960F9" w:rsidP="005960F9">
      <w:pPr>
        <w:pStyle w:val="NoSpacing"/>
        <w:rPr>
          <w:rFonts w:ascii="Arial" w:hAnsi="Arial" w:cs="Arial"/>
        </w:rPr>
      </w:pPr>
    </w:p>
    <w:p w14:paraId="473BAB34" w14:textId="77777777" w:rsidR="005960F9" w:rsidRPr="00FD7EA8" w:rsidRDefault="005960F9" w:rsidP="005960F9">
      <w:pPr>
        <w:rPr>
          <w:rFonts w:ascii="Arial" w:hAnsi="Arial" w:cs="Arial"/>
        </w:rPr>
      </w:pPr>
      <w:r w:rsidRPr="00FD7EA8">
        <w:rPr>
          <w:rFonts w:ascii="Arial" w:hAnsi="Arial" w:cs="Arial"/>
        </w:rPr>
        <w:t>Affiliations:</w:t>
      </w:r>
    </w:p>
    <w:p w14:paraId="67DA3102" w14:textId="77777777" w:rsidR="005960F9" w:rsidRPr="00A86E75" w:rsidRDefault="005960F9" w:rsidP="005960F9">
      <w:pPr>
        <w:pStyle w:val="NoSpacing"/>
        <w:rPr>
          <w:rFonts w:ascii="Arial" w:hAnsi="Arial" w:cs="Arial"/>
        </w:rPr>
      </w:pPr>
      <w:r w:rsidRPr="00A86E75">
        <w:rPr>
          <w:rFonts w:ascii="Arial" w:hAnsi="Arial" w:cs="Arial"/>
          <w:vertAlign w:val="superscript"/>
        </w:rPr>
        <w:t>1</w:t>
      </w:r>
      <w:r w:rsidRPr="00A86E75">
        <w:rPr>
          <w:rFonts w:ascii="Arial" w:hAnsi="Arial" w:cs="Arial"/>
        </w:rPr>
        <w:t>Center for Cognitive Neurology, Department of Neurology, New York University Grossman School of Medicine, New York, NY 10016, USA</w:t>
      </w:r>
      <w:r w:rsidRPr="00A86E75">
        <w:rPr>
          <w:rFonts w:ascii="Arial" w:hAnsi="Arial" w:cs="Arial"/>
        </w:rPr>
        <w:br/>
      </w:r>
      <w:r w:rsidRPr="00A86E75">
        <w:rPr>
          <w:rFonts w:ascii="Arial" w:hAnsi="Arial" w:cs="Arial"/>
          <w:vertAlign w:val="superscript"/>
        </w:rPr>
        <w:t>2</w:t>
      </w:r>
      <w:r w:rsidRPr="00A86E75">
        <w:rPr>
          <w:rFonts w:ascii="Arial" w:hAnsi="Arial" w:cs="Arial"/>
        </w:rPr>
        <w:t>Comprehensive Epilepsy Center, Department of Neurology, New York University Grossman School of Medicine, New York, NY 10016, USA</w:t>
      </w:r>
    </w:p>
    <w:p w14:paraId="389706D3" w14:textId="77777777" w:rsidR="005960F9" w:rsidRPr="00A86E75" w:rsidRDefault="005960F9" w:rsidP="005960F9">
      <w:pPr>
        <w:pStyle w:val="NoSpacing"/>
        <w:rPr>
          <w:rFonts w:ascii="Arial" w:hAnsi="Arial" w:cs="Arial"/>
        </w:rPr>
      </w:pPr>
      <w:r w:rsidRPr="00A86E75">
        <w:rPr>
          <w:rFonts w:ascii="Arial" w:hAnsi="Arial" w:cs="Arial"/>
          <w:vertAlign w:val="superscript"/>
        </w:rPr>
        <w:t>3</w:t>
      </w:r>
      <w:r w:rsidRPr="00A86E75">
        <w:rPr>
          <w:rFonts w:ascii="Arial" w:hAnsi="Arial" w:cs="Arial"/>
        </w:rPr>
        <w:t>Proteomics Laboratory, Division of Advanced Research Technologies and Department of Biochemistry and Molecular Pharmacology, New York University Grossman School of Medicine, New York, NY 10016, USA</w:t>
      </w:r>
    </w:p>
    <w:p w14:paraId="14ED921D" w14:textId="77777777" w:rsidR="005960F9" w:rsidRPr="00A86E75" w:rsidRDefault="005960F9" w:rsidP="005960F9">
      <w:pPr>
        <w:pStyle w:val="NoSpacing"/>
        <w:rPr>
          <w:rFonts w:ascii="Arial" w:hAnsi="Arial" w:cs="Arial"/>
        </w:rPr>
      </w:pPr>
      <w:r w:rsidRPr="00A86E75">
        <w:rPr>
          <w:rFonts w:ascii="Arial" w:hAnsi="Arial" w:cs="Arial"/>
          <w:vertAlign w:val="superscript"/>
        </w:rPr>
        <w:t>4</w:t>
      </w:r>
      <w:r w:rsidRPr="00A86E75">
        <w:rPr>
          <w:rFonts w:ascii="Arial" w:hAnsi="Arial" w:cs="Arial"/>
        </w:rPr>
        <w:t>Brain and Mind Centre and School of Medical Sciences, University of Sydney, Camperdown, NSW, 2050, Australia</w:t>
      </w:r>
    </w:p>
    <w:p w14:paraId="790B249E" w14:textId="77777777" w:rsidR="005960F9" w:rsidRPr="00A86E75" w:rsidRDefault="005960F9" w:rsidP="005960F9">
      <w:pPr>
        <w:pStyle w:val="NoSpacing"/>
        <w:rPr>
          <w:rFonts w:ascii="Arial" w:hAnsi="Arial" w:cs="Arial"/>
        </w:rPr>
      </w:pPr>
      <w:r w:rsidRPr="00A86E75">
        <w:rPr>
          <w:rFonts w:ascii="Arial" w:hAnsi="Arial" w:cs="Arial"/>
          <w:vertAlign w:val="superscript"/>
        </w:rPr>
        <w:t>5</w:t>
      </w:r>
      <w:r w:rsidRPr="00A86E75">
        <w:rPr>
          <w:rFonts w:ascii="Arial" w:hAnsi="Arial" w:cs="Arial"/>
        </w:rPr>
        <w:t xml:space="preserve">Biomedical Hosting LLC, Arlington, MA 02140, USA </w:t>
      </w:r>
    </w:p>
    <w:p w14:paraId="3B88C98B" w14:textId="77777777" w:rsidR="005960F9" w:rsidRPr="00A86E75" w:rsidRDefault="005960F9" w:rsidP="005960F9">
      <w:pPr>
        <w:pStyle w:val="NoSpacing"/>
        <w:rPr>
          <w:rFonts w:ascii="Arial" w:hAnsi="Arial" w:cs="Arial"/>
        </w:rPr>
      </w:pPr>
      <w:r w:rsidRPr="00A86E75">
        <w:rPr>
          <w:rFonts w:ascii="Arial" w:hAnsi="Arial" w:cs="Arial"/>
          <w:vertAlign w:val="superscript"/>
        </w:rPr>
        <w:t>6</w:t>
      </w:r>
      <w:r w:rsidRPr="00A86E75">
        <w:rPr>
          <w:rFonts w:ascii="Arial" w:hAnsi="Arial" w:cs="Arial"/>
        </w:rPr>
        <w:t>Department Rush Alzheimer’s Disease Center, Rush University Medical Center, 1750 W Harrison Street, Suite 1000, Chicago, IL 60612, USA</w:t>
      </w:r>
    </w:p>
    <w:p w14:paraId="09A8B4FD" w14:textId="77777777" w:rsidR="005960F9" w:rsidRPr="00A86E75" w:rsidRDefault="005960F9" w:rsidP="005960F9">
      <w:pPr>
        <w:pStyle w:val="NoSpacing"/>
        <w:rPr>
          <w:rFonts w:ascii="Arial" w:hAnsi="Arial" w:cs="Arial"/>
        </w:rPr>
      </w:pPr>
      <w:r w:rsidRPr="00A86E75">
        <w:rPr>
          <w:rFonts w:ascii="Arial" w:hAnsi="Arial" w:cs="Arial"/>
          <w:vertAlign w:val="superscript"/>
        </w:rPr>
        <w:t>7</w:t>
      </w:r>
      <w:r w:rsidRPr="00A86E75">
        <w:rPr>
          <w:rFonts w:ascii="Arial" w:hAnsi="Arial" w:cs="Arial"/>
        </w:rPr>
        <w:t>Department of Neurological Sciences, Rush University Medical Center, Chicago, IL, USA</w:t>
      </w:r>
    </w:p>
    <w:p w14:paraId="2833F912" w14:textId="77777777" w:rsidR="005960F9" w:rsidRPr="00A86E75" w:rsidRDefault="005960F9" w:rsidP="005960F9">
      <w:pPr>
        <w:pStyle w:val="NoSpacing"/>
        <w:rPr>
          <w:rFonts w:ascii="Arial" w:hAnsi="Arial" w:cs="Arial"/>
        </w:rPr>
      </w:pPr>
      <w:r w:rsidRPr="00A86E75">
        <w:rPr>
          <w:rFonts w:ascii="Arial" w:hAnsi="Arial" w:cs="Arial"/>
          <w:vertAlign w:val="superscript"/>
        </w:rPr>
        <w:t>8</w:t>
      </w:r>
      <w:r w:rsidRPr="00A86E75">
        <w:rPr>
          <w:rFonts w:ascii="Arial" w:hAnsi="Arial" w:cs="Arial"/>
        </w:rPr>
        <w:t>Department of Pathology, Rush University Medical Center, Chicago, IL, USA</w:t>
      </w:r>
    </w:p>
    <w:p w14:paraId="201C35DB" w14:textId="5723C5C0" w:rsidR="00BA30E6" w:rsidRPr="00FD7EA8" w:rsidRDefault="005960F9" w:rsidP="005960F9">
      <w:pPr>
        <w:pStyle w:val="NoSpacing"/>
        <w:rPr>
          <w:rFonts w:ascii="Arial" w:hAnsi="Arial" w:cs="Arial"/>
        </w:rPr>
      </w:pPr>
      <w:r w:rsidRPr="00A86E75">
        <w:rPr>
          <w:rFonts w:ascii="Arial" w:hAnsi="Arial" w:cs="Arial"/>
          <w:vertAlign w:val="superscript"/>
        </w:rPr>
        <w:t>9</w:t>
      </w:r>
      <w:r w:rsidRPr="00A86E75">
        <w:rPr>
          <w:rFonts w:ascii="Arial" w:hAnsi="Arial" w:cs="Arial"/>
        </w:rPr>
        <w:t>Departments of Pathology and Psychiatry, New York University Grossman School of Medicine, New York, NY 10016, USA</w:t>
      </w:r>
    </w:p>
    <w:p w14:paraId="00EE4F6E" w14:textId="5169D27A" w:rsidR="00BA30E6" w:rsidRPr="00FD7EA8" w:rsidRDefault="00BA30E6">
      <w:pPr>
        <w:rPr>
          <w:rFonts w:ascii="Arial" w:hAnsi="Arial" w:cs="Arial"/>
        </w:rPr>
      </w:pPr>
      <w:r w:rsidRPr="00FD7EA8">
        <w:rPr>
          <w:rFonts w:ascii="Arial" w:hAnsi="Arial" w:cs="Arial"/>
        </w:rPr>
        <w:br w:type="page"/>
      </w:r>
    </w:p>
    <w:p w14:paraId="63BC6FE8" w14:textId="76DF3B26" w:rsidR="00BA30E6" w:rsidRPr="00FD7EA8" w:rsidRDefault="00B14232">
      <w:pPr>
        <w:rPr>
          <w:rFonts w:ascii="Arial" w:hAnsi="Arial" w:cs="Arial"/>
          <w:b/>
          <w:bCs/>
        </w:rPr>
      </w:pPr>
      <w:r w:rsidRPr="000950AC">
        <w:rPr>
          <w:rFonts w:ascii="Arial" w:hAnsi="Arial" w:cs="Arial"/>
          <w:b/>
          <w:bCs/>
        </w:rPr>
        <w:lastRenderedPageBreak/>
        <w:t xml:space="preserve">Supplementary </w:t>
      </w:r>
      <w:r w:rsidR="00BA30E6" w:rsidRPr="00FD7EA8">
        <w:rPr>
          <w:rFonts w:ascii="Arial" w:hAnsi="Arial" w:cs="Arial"/>
          <w:b/>
          <w:bCs/>
        </w:rPr>
        <w:t>Figure Legends</w:t>
      </w:r>
    </w:p>
    <w:p w14:paraId="45367FB2" w14:textId="16160C65" w:rsidR="00E57972" w:rsidRDefault="00BE7E1F" w:rsidP="00C1782C">
      <w:pPr>
        <w:rPr>
          <w:rFonts w:ascii="Arial" w:hAnsi="Arial" w:cs="Arial"/>
        </w:rPr>
      </w:pPr>
      <w:r w:rsidRPr="000950AC">
        <w:rPr>
          <w:rFonts w:ascii="Arial" w:hAnsi="Arial" w:cs="Arial"/>
          <w:b/>
          <w:bCs/>
        </w:rPr>
        <w:t>Supplementary Figure</w:t>
      </w:r>
      <w:r>
        <w:rPr>
          <w:rFonts w:ascii="Arial" w:hAnsi="Arial" w:cs="Arial"/>
          <w:b/>
          <w:bCs/>
        </w:rPr>
        <w:t xml:space="preserve"> 1. Top plaque proteins in MCI and AD. </w:t>
      </w:r>
      <w:r w:rsidR="00E57972">
        <w:rPr>
          <w:rFonts w:ascii="Arial" w:hAnsi="Arial" w:cs="Arial"/>
          <w:b/>
          <w:bCs/>
        </w:rPr>
        <w:t xml:space="preserve">a-i) </w:t>
      </w:r>
      <w:r w:rsidR="00E57972">
        <w:rPr>
          <w:rFonts w:ascii="Arial" w:hAnsi="Arial" w:cs="Arial"/>
        </w:rPr>
        <w:t>The top 10 significantly enriched proteins in MCI include those depicted as well as the Aβ peptide.</w:t>
      </w:r>
      <w:r w:rsidR="00E77AA6">
        <w:rPr>
          <w:rFonts w:ascii="Arial" w:hAnsi="Arial" w:cs="Arial"/>
        </w:rPr>
        <w:t xml:space="preserve"> Proteins are indicated by decreasing significance.</w:t>
      </w:r>
      <w:r w:rsidR="00E57972">
        <w:rPr>
          <w:rFonts w:ascii="Arial" w:hAnsi="Arial" w:cs="Arial"/>
        </w:rPr>
        <w:t xml:space="preserve"> </w:t>
      </w:r>
      <w:r w:rsidR="00E57972" w:rsidRPr="00E57972">
        <w:rPr>
          <w:rFonts w:ascii="Arial" w:hAnsi="Arial" w:cs="Arial"/>
          <w:b/>
          <w:bCs/>
        </w:rPr>
        <w:t>j-l)</w:t>
      </w:r>
      <w:r w:rsidR="00E57972">
        <w:rPr>
          <w:rFonts w:ascii="Arial" w:hAnsi="Arial" w:cs="Arial"/>
        </w:rPr>
        <w:t xml:space="preserve"> The top 10 significantly enriched proteins in AD included 7 of these same proteins from MCI as well as PBXIP1, CAPG, and LRP1 (PTN, CLU, MDK were not among the top 10 in AD but were also significantly enriched). </w:t>
      </w:r>
    </w:p>
    <w:p w14:paraId="03AC0880" w14:textId="0CDA776B" w:rsidR="00BA30E6" w:rsidRDefault="00C1782C" w:rsidP="00435B23">
      <w:pPr>
        <w:rPr>
          <w:rFonts w:ascii="Arial" w:hAnsi="Arial" w:cs="Arial"/>
        </w:rPr>
      </w:pPr>
      <w:r w:rsidRPr="000950AC">
        <w:rPr>
          <w:rFonts w:ascii="Arial" w:hAnsi="Arial" w:cs="Arial"/>
          <w:b/>
          <w:bCs/>
        </w:rPr>
        <w:t xml:space="preserve">Supplementary Figure </w:t>
      </w:r>
      <w:r w:rsidR="00BE7E1F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 w:rsidRPr="00FD7EA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TMEFF2 </w:t>
      </w:r>
      <w:r w:rsidR="0083328A" w:rsidRPr="00AB4ADA">
        <w:rPr>
          <w:rFonts w:ascii="Arial" w:hAnsi="Arial" w:cs="Arial"/>
          <w:b/>
        </w:rPr>
        <w:t>histological characterization</w:t>
      </w:r>
      <w:r w:rsidR="0083328A">
        <w:rPr>
          <w:rFonts w:ascii="Arial" w:hAnsi="Arial" w:cs="Arial"/>
          <w:b/>
        </w:rPr>
        <w:t xml:space="preserve"> of </w:t>
      </w:r>
      <w:r>
        <w:rPr>
          <w:rFonts w:ascii="Arial" w:hAnsi="Arial" w:cs="Arial"/>
          <w:b/>
        </w:rPr>
        <w:t xml:space="preserve">CAA. </w:t>
      </w:r>
      <w:r w:rsidR="0083328A">
        <w:rPr>
          <w:rFonts w:ascii="Arial" w:hAnsi="Arial" w:cs="Arial"/>
          <w:b/>
        </w:rPr>
        <w:t xml:space="preserve">a) </w:t>
      </w:r>
      <w:r w:rsidR="0083328A" w:rsidRPr="00C86228">
        <w:rPr>
          <w:rFonts w:ascii="Arial" w:hAnsi="Arial" w:cs="Arial"/>
        </w:rPr>
        <w:t>Quantification of</w:t>
      </w:r>
      <w:r w:rsidR="0083328A">
        <w:rPr>
          <w:rFonts w:ascii="Arial" w:hAnsi="Arial" w:cs="Arial"/>
        </w:rPr>
        <w:t xml:space="preserve"> CAA vessels (4G8 positive) </w:t>
      </w:r>
      <w:r w:rsidR="0083328A" w:rsidRPr="00C86228">
        <w:rPr>
          <w:rFonts w:ascii="Arial" w:hAnsi="Arial" w:cs="Arial"/>
        </w:rPr>
        <w:t>in temporal cortex sections</w:t>
      </w:r>
      <w:r w:rsidR="0083328A">
        <w:rPr>
          <w:rFonts w:ascii="Arial" w:hAnsi="Arial" w:cs="Arial"/>
        </w:rPr>
        <w:t xml:space="preserve"> from </w:t>
      </w:r>
      <w:r w:rsidR="0083328A" w:rsidRPr="00C86228">
        <w:rPr>
          <w:rFonts w:ascii="Arial" w:hAnsi="Arial" w:cs="Arial"/>
        </w:rPr>
        <w:t>progressive stages of disease</w:t>
      </w:r>
      <w:r w:rsidR="0083328A">
        <w:rPr>
          <w:rFonts w:ascii="Arial" w:hAnsi="Arial" w:cs="Arial"/>
        </w:rPr>
        <w:t xml:space="preserve">, </w:t>
      </w:r>
      <w:r w:rsidR="0083328A" w:rsidRPr="00C86228">
        <w:rPr>
          <w:rFonts w:ascii="Arial" w:hAnsi="Arial" w:cs="Arial"/>
        </w:rPr>
        <w:t>Control</w:t>
      </w:r>
      <w:r w:rsidR="0083328A">
        <w:rPr>
          <w:rFonts w:ascii="Arial" w:hAnsi="Arial" w:cs="Arial"/>
        </w:rPr>
        <w:t xml:space="preserve"> (n = 12)</w:t>
      </w:r>
      <w:r w:rsidR="0083328A" w:rsidRPr="00C86228">
        <w:rPr>
          <w:rFonts w:ascii="Arial" w:hAnsi="Arial" w:cs="Arial"/>
        </w:rPr>
        <w:t>, Preclinical AD (</w:t>
      </w:r>
      <w:r w:rsidR="0083328A">
        <w:rPr>
          <w:rFonts w:ascii="Arial" w:hAnsi="Arial" w:cs="Arial"/>
        </w:rPr>
        <w:t>n = 10</w:t>
      </w:r>
      <w:r w:rsidR="0083328A" w:rsidRPr="00C86228">
        <w:rPr>
          <w:rFonts w:ascii="Arial" w:hAnsi="Arial" w:cs="Arial"/>
        </w:rPr>
        <w:t>), MCI</w:t>
      </w:r>
      <w:r w:rsidR="0083328A">
        <w:rPr>
          <w:rFonts w:ascii="Arial" w:hAnsi="Arial" w:cs="Arial"/>
        </w:rPr>
        <w:t xml:space="preserve"> (n = 12),</w:t>
      </w:r>
      <w:r w:rsidR="0083328A" w:rsidRPr="00C86228">
        <w:rPr>
          <w:rFonts w:ascii="Arial" w:hAnsi="Arial" w:cs="Arial"/>
        </w:rPr>
        <w:t xml:space="preserve"> and AD</w:t>
      </w:r>
      <w:r w:rsidR="0083328A">
        <w:rPr>
          <w:rFonts w:ascii="Arial" w:hAnsi="Arial" w:cs="Arial"/>
        </w:rPr>
        <w:t xml:space="preserve"> (n = 12),</w:t>
      </w:r>
      <w:r w:rsidR="0083328A" w:rsidRPr="00C86228">
        <w:rPr>
          <w:rFonts w:ascii="Arial" w:hAnsi="Arial" w:cs="Arial"/>
        </w:rPr>
        <w:t xml:space="preserve"> </w:t>
      </w:r>
      <w:r w:rsidR="0083328A">
        <w:rPr>
          <w:rFonts w:ascii="Arial" w:hAnsi="Arial" w:cs="Arial"/>
        </w:rPr>
        <w:t xml:space="preserve">showed enrichment for 4G8 in vessels of MCI and AD cases. </w:t>
      </w:r>
      <w:r w:rsidR="0083328A">
        <w:rPr>
          <w:rFonts w:ascii="Arial" w:hAnsi="Arial" w:cs="Arial"/>
          <w:b/>
        </w:rPr>
        <w:t>b</w:t>
      </w:r>
      <w:r w:rsidR="0083328A" w:rsidRPr="00C86228">
        <w:rPr>
          <w:rFonts w:ascii="Arial" w:hAnsi="Arial" w:cs="Arial"/>
          <w:b/>
        </w:rPr>
        <w:t>)</w:t>
      </w:r>
      <w:r w:rsidR="0083328A" w:rsidRPr="00C86228">
        <w:rPr>
          <w:rFonts w:ascii="Arial" w:hAnsi="Arial" w:cs="Arial"/>
          <w:b/>
          <w:bCs/>
        </w:rPr>
        <w:t xml:space="preserve"> </w:t>
      </w:r>
      <w:r w:rsidR="0083328A" w:rsidRPr="00C86228">
        <w:rPr>
          <w:rFonts w:ascii="Arial" w:hAnsi="Arial" w:cs="Arial"/>
        </w:rPr>
        <w:t>Quantification of</w:t>
      </w:r>
      <w:r w:rsidR="0083328A">
        <w:rPr>
          <w:rFonts w:ascii="Arial" w:hAnsi="Arial" w:cs="Arial"/>
        </w:rPr>
        <w:t xml:space="preserve"> TMEFF2 </w:t>
      </w:r>
      <w:r w:rsidR="0083328A" w:rsidRPr="00C86228">
        <w:rPr>
          <w:rFonts w:ascii="Arial" w:hAnsi="Arial" w:cs="Arial"/>
        </w:rPr>
        <w:t xml:space="preserve">immunoreactive area in </w:t>
      </w:r>
      <w:r w:rsidR="0083328A">
        <w:rPr>
          <w:rFonts w:ascii="Arial" w:hAnsi="Arial" w:cs="Arial"/>
        </w:rPr>
        <w:t>CAA vessels,</w:t>
      </w:r>
      <w:r w:rsidR="0083328A" w:rsidRPr="00C86228">
        <w:rPr>
          <w:rFonts w:ascii="Arial" w:hAnsi="Arial" w:cs="Arial"/>
        </w:rPr>
        <w:t xml:space="preserve"> </w:t>
      </w:r>
      <w:r w:rsidR="0083328A">
        <w:rPr>
          <w:rFonts w:ascii="Arial" w:hAnsi="Arial" w:cs="Arial"/>
        </w:rPr>
        <w:t xml:space="preserve">showed enrichment for TMEFF2 in CAA vessels of AD cases. </w:t>
      </w:r>
      <w:r w:rsidR="0083328A" w:rsidRPr="0093061E">
        <w:rPr>
          <w:rFonts w:ascii="Arial" w:hAnsi="Arial" w:cs="Arial"/>
          <w:b/>
        </w:rPr>
        <w:t>c)</w:t>
      </w:r>
      <w:r w:rsidR="0083328A">
        <w:rPr>
          <w:rFonts w:ascii="Arial" w:hAnsi="Arial" w:cs="Arial"/>
        </w:rPr>
        <w:t xml:space="preserve"> </w:t>
      </w:r>
      <w:r w:rsidR="0083328A" w:rsidRPr="00C86228">
        <w:rPr>
          <w:rFonts w:ascii="Arial" w:hAnsi="Arial" w:cs="Arial"/>
        </w:rPr>
        <w:t>Representative images show</w:t>
      </w:r>
      <w:r w:rsidR="0083328A">
        <w:rPr>
          <w:rFonts w:ascii="Arial" w:hAnsi="Arial" w:cs="Arial"/>
        </w:rPr>
        <w:t xml:space="preserve"> TMEFF2 </w:t>
      </w:r>
      <w:r w:rsidR="0083328A" w:rsidRPr="00C86228">
        <w:rPr>
          <w:rFonts w:ascii="Arial" w:hAnsi="Arial" w:cs="Arial"/>
        </w:rPr>
        <w:t>immunoreactivity at progressive stages of disease</w:t>
      </w:r>
      <w:r w:rsidR="0083328A">
        <w:rPr>
          <w:rFonts w:ascii="Arial" w:hAnsi="Arial" w:cs="Arial"/>
        </w:rPr>
        <w:t xml:space="preserve"> in CAA and plaque tissue</w:t>
      </w:r>
      <w:r w:rsidR="0083328A" w:rsidRPr="00C86228">
        <w:rPr>
          <w:rFonts w:ascii="Arial" w:hAnsi="Arial" w:cs="Arial"/>
        </w:rPr>
        <w:t xml:space="preserve">. </w:t>
      </w:r>
      <w:r w:rsidR="0083328A">
        <w:rPr>
          <w:rFonts w:ascii="Arial" w:hAnsi="Arial" w:cs="Arial"/>
        </w:rPr>
        <w:t xml:space="preserve">Significant pairwise comparisons are indicated for those analyses that were performed, </w:t>
      </w:r>
      <w:r w:rsidR="0083328A" w:rsidRPr="00F87F0D">
        <w:rPr>
          <w:rFonts w:ascii="Arial" w:hAnsi="Arial" w:cs="Arial"/>
        </w:rPr>
        <w:t>* p &lt; 0.0</w:t>
      </w:r>
      <w:r w:rsidR="0083328A">
        <w:rPr>
          <w:rFonts w:ascii="Arial" w:hAnsi="Arial" w:cs="Arial"/>
        </w:rPr>
        <w:t xml:space="preserve">5, </w:t>
      </w:r>
      <w:r w:rsidR="0083328A" w:rsidRPr="00F87F0D">
        <w:rPr>
          <w:rFonts w:ascii="Arial" w:hAnsi="Arial" w:cs="Arial"/>
        </w:rPr>
        <w:t>*</w:t>
      </w:r>
      <w:r w:rsidR="0083328A">
        <w:rPr>
          <w:rFonts w:ascii="Arial" w:hAnsi="Arial" w:cs="Arial"/>
        </w:rPr>
        <w:t>*</w:t>
      </w:r>
      <w:r w:rsidR="0083328A" w:rsidRPr="00F87F0D">
        <w:rPr>
          <w:rFonts w:ascii="Arial" w:hAnsi="Arial" w:cs="Arial"/>
        </w:rPr>
        <w:t xml:space="preserve"> p &lt; 0.0</w:t>
      </w:r>
      <w:r w:rsidR="0083328A">
        <w:rPr>
          <w:rFonts w:ascii="Arial" w:hAnsi="Arial" w:cs="Arial"/>
        </w:rPr>
        <w:t xml:space="preserve">1. </w:t>
      </w:r>
      <w:r w:rsidR="0083328A" w:rsidRPr="0083328A">
        <w:rPr>
          <w:rFonts w:ascii="Arial" w:hAnsi="Arial" w:cs="Arial"/>
          <w:bCs/>
        </w:rPr>
        <w:t>Scale bar 200 um.</w:t>
      </w:r>
    </w:p>
    <w:p w14:paraId="70CF7D71" w14:textId="77777777" w:rsidR="00C1782C" w:rsidRPr="00FD7EA8" w:rsidRDefault="00C1782C">
      <w:pPr>
        <w:rPr>
          <w:rFonts w:ascii="Arial" w:hAnsi="Arial" w:cs="Arial"/>
        </w:rPr>
      </w:pPr>
    </w:p>
    <w:p w14:paraId="0AC5E8EA" w14:textId="6CED122B" w:rsidR="00BA30E6" w:rsidRPr="00FD7EA8" w:rsidRDefault="00B14232">
      <w:pPr>
        <w:rPr>
          <w:rFonts w:ascii="Arial" w:hAnsi="Arial" w:cs="Arial"/>
          <w:b/>
          <w:bCs/>
        </w:rPr>
      </w:pPr>
      <w:r w:rsidRPr="000950AC">
        <w:rPr>
          <w:rFonts w:ascii="Arial" w:hAnsi="Arial" w:cs="Arial"/>
          <w:b/>
          <w:bCs/>
        </w:rPr>
        <w:t xml:space="preserve">Supplementary </w:t>
      </w:r>
      <w:r w:rsidR="00BA30E6" w:rsidRPr="00FD7EA8">
        <w:rPr>
          <w:rFonts w:ascii="Arial" w:hAnsi="Arial" w:cs="Arial"/>
          <w:b/>
          <w:bCs/>
        </w:rPr>
        <w:t>Tables</w:t>
      </w:r>
    </w:p>
    <w:p w14:paraId="37BB7F22" w14:textId="77777777" w:rsidR="00BA30E6" w:rsidRPr="00FD7EA8" w:rsidRDefault="00BA30E6">
      <w:pPr>
        <w:rPr>
          <w:rFonts w:ascii="Arial" w:hAnsi="Arial" w:cs="Arial"/>
        </w:rPr>
      </w:pPr>
      <w:r w:rsidRPr="00FD7EA8">
        <w:rPr>
          <w:rFonts w:ascii="Arial" w:hAnsi="Arial" w:cs="Arial"/>
        </w:rPr>
        <w:t>Supplementary Table 1. Detailed Case History</w:t>
      </w:r>
    </w:p>
    <w:p w14:paraId="7A98E06D" w14:textId="4B5284BF" w:rsidR="00BA30E6" w:rsidRPr="00FD7EA8" w:rsidRDefault="00BA30E6">
      <w:pPr>
        <w:rPr>
          <w:rFonts w:ascii="Arial" w:hAnsi="Arial" w:cs="Arial"/>
        </w:rPr>
      </w:pPr>
      <w:r w:rsidRPr="00FD7EA8">
        <w:rPr>
          <w:rFonts w:ascii="Arial" w:hAnsi="Arial" w:cs="Arial"/>
        </w:rPr>
        <w:t>Supplementary Table 2. LC-MS/MS Data and T-tests</w:t>
      </w:r>
    </w:p>
    <w:p w14:paraId="22DB3CFF" w14:textId="5509C77C" w:rsidR="00AD6CD0" w:rsidRPr="00FD7EA8" w:rsidRDefault="00AD6CD0">
      <w:pPr>
        <w:rPr>
          <w:rFonts w:ascii="Arial" w:hAnsi="Arial" w:cs="Arial"/>
        </w:rPr>
      </w:pPr>
      <w:r w:rsidRPr="00FD7EA8">
        <w:rPr>
          <w:rFonts w:ascii="Arial" w:hAnsi="Arial" w:cs="Arial"/>
        </w:rPr>
        <w:t>Supplementary Table 3. GO Terms MCI Plaque vs MCI Non-Plaque</w:t>
      </w:r>
    </w:p>
    <w:p w14:paraId="19B91AC5" w14:textId="0511F9FE" w:rsidR="00AD6CD0" w:rsidRPr="00FD7EA8" w:rsidRDefault="00AD6CD0">
      <w:pPr>
        <w:rPr>
          <w:rFonts w:ascii="Arial" w:hAnsi="Arial" w:cs="Arial"/>
        </w:rPr>
      </w:pPr>
      <w:r w:rsidRPr="00FD7EA8">
        <w:rPr>
          <w:rFonts w:ascii="Arial" w:hAnsi="Arial" w:cs="Arial"/>
        </w:rPr>
        <w:t xml:space="preserve">Supplementary Table 4. GO Terms AD Plaque vs </w:t>
      </w:r>
      <w:r w:rsidR="007B0885">
        <w:rPr>
          <w:rFonts w:ascii="Arial" w:hAnsi="Arial" w:cs="Arial"/>
        </w:rPr>
        <w:t>AD</w:t>
      </w:r>
      <w:r w:rsidRPr="00FD7EA8">
        <w:rPr>
          <w:rFonts w:ascii="Arial" w:hAnsi="Arial" w:cs="Arial"/>
        </w:rPr>
        <w:t xml:space="preserve"> Non-Plaque</w:t>
      </w:r>
    </w:p>
    <w:p w14:paraId="070043F8" w14:textId="48A44E62" w:rsidR="00AD6CD0" w:rsidRPr="00FD7EA8" w:rsidRDefault="00AD6CD0">
      <w:pPr>
        <w:rPr>
          <w:rFonts w:ascii="Arial" w:hAnsi="Arial" w:cs="Arial"/>
        </w:rPr>
      </w:pPr>
      <w:r w:rsidRPr="00FD7EA8">
        <w:rPr>
          <w:rFonts w:ascii="Arial" w:hAnsi="Arial" w:cs="Arial"/>
        </w:rPr>
        <w:t>Supplementary Table 5. GO Terms MCI Non-Plaque vs Control Non-Plaque</w:t>
      </w:r>
    </w:p>
    <w:p w14:paraId="10DB3CF2" w14:textId="359C2400" w:rsidR="00AD6CD0" w:rsidRPr="00FD7EA8" w:rsidRDefault="00AD6CD0">
      <w:pPr>
        <w:rPr>
          <w:rFonts w:ascii="Arial" w:hAnsi="Arial" w:cs="Arial"/>
        </w:rPr>
      </w:pPr>
      <w:r w:rsidRPr="00FD7EA8">
        <w:rPr>
          <w:rFonts w:ascii="Arial" w:hAnsi="Arial" w:cs="Arial"/>
        </w:rPr>
        <w:t>Supplementary Table 6. GO Terms AD Non-Plaque vs Control Non-Plaque</w:t>
      </w:r>
    </w:p>
    <w:p w14:paraId="636A9A04" w14:textId="322CB035" w:rsidR="00C82650" w:rsidRDefault="00C82650" w:rsidP="00C82650">
      <w:pPr>
        <w:rPr>
          <w:rFonts w:ascii="Arial" w:hAnsi="Arial" w:cs="Arial"/>
        </w:rPr>
      </w:pPr>
      <w:r w:rsidRPr="00815568">
        <w:rPr>
          <w:rFonts w:ascii="Arial" w:hAnsi="Arial" w:cs="Arial"/>
        </w:rPr>
        <w:t xml:space="preserve">Supplementary Table </w:t>
      </w:r>
      <w:r>
        <w:rPr>
          <w:rFonts w:ascii="Arial" w:hAnsi="Arial" w:cs="Arial"/>
        </w:rPr>
        <w:t>7</w:t>
      </w:r>
      <w:r w:rsidRPr="00815568">
        <w:rPr>
          <w:rFonts w:ascii="Arial" w:hAnsi="Arial" w:cs="Arial"/>
        </w:rPr>
        <w:t>. Plaque and NeuroPro Proteome Comparison</w:t>
      </w:r>
      <w:r w:rsidRPr="00AB6101">
        <w:rPr>
          <w:rFonts w:ascii="Arial" w:hAnsi="Arial" w:cs="Arial"/>
        </w:rPr>
        <w:t xml:space="preserve"> - Previously Unreported Proteins</w:t>
      </w:r>
    </w:p>
    <w:p w14:paraId="0BA3782D" w14:textId="3BAF2EEA" w:rsidR="00C82650" w:rsidRDefault="00C82650" w:rsidP="00C82650">
      <w:pPr>
        <w:rPr>
          <w:rFonts w:ascii="Arial" w:hAnsi="Arial" w:cs="Arial"/>
        </w:rPr>
      </w:pPr>
      <w:r w:rsidRPr="00815568">
        <w:rPr>
          <w:rFonts w:ascii="Arial" w:hAnsi="Arial" w:cs="Arial"/>
        </w:rPr>
        <w:t xml:space="preserve">Supplementary Table </w:t>
      </w:r>
      <w:r>
        <w:rPr>
          <w:rFonts w:ascii="Arial" w:hAnsi="Arial" w:cs="Arial"/>
        </w:rPr>
        <w:t>8</w:t>
      </w:r>
      <w:r w:rsidRPr="00815568">
        <w:rPr>
          <w:rFonts w:ascii="Arial" w:hAnsi="Arial" w:cs="Arial"/>
        </w:rPr>
        <w:t>.</w:t>
      </w:r>
      <w:r w:rsidRPr="00CD7D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Plaque vs GNPC Biofluid Proteome Comparison</w:t>
      </w:r>
    </w:p>
    <w:p w14:paraId="0DA24C2A" w14:textId="1D7BE35E" w:rsidR="00AD6CD0" w:rsidRPr="00FD7EA8" w:rsidRDefault="00AD6CD0">
      <w:pPr>
        <w:rPr>
          <w:rFonts w:ascii="Arial" w:hAnsi="Arial" w:cs="Arial"/>
        </w:rPr>
      </w:pPr>
      <w:r w:rsidRPr="00FD7EA8">
        <w:rPr>
          <w:rFonts w:ascii="Arial" w:hAnsi="Arial" w:cs="Arial"/>
        </w:rPr>
        <w:t xml:space="preserve">Supplementary Table </w:t>
      </w:r>
      <w:r w:rsidR="00C82650">
        <w:rPr>
          <w:rFonts w:ascii="Arial" w:hAnsi="Arial" w:cs="Arial"/>
        </w:rPr>
        <w:t>9</w:t>
      </w:r>
      <w:r w:rsidRPr="00FD7EA8">
        <w:rPr>
          <w:rFonts w:ascii="Arial" w:hAnsi="Arial" w:cs="Arial"/>
        </w:rPr>
        <w:t>. WGCNA GO anRichment Analysis Control</w:t>
      </w:r>
      <w:r w:rsidR="00586C75">
        <w:rPr>
          <w:rFonts w:ascii="Arial" w:hAnsi="Arial" w:cs="Arial"/>
        </w:rPr>
        <w:t xml:space="preserve"> Non-Plaque</w:t>
      </w:r>
    </w:p>
    <w:p w14:paraId="7CC3A0AF" w14:textId="39827178" w:rsidR="00AD6CD0" w:rsidRDefault="00AD6CD0">
      <w:pPr>
        <w:rPr>
          <w:rFonts w:ascii="Arial" w:hAnsi="Arial" w:cs="Arial"/>
        </w:rPr>
      </w:pPr>
      <w:r w:rsidRPr="00FD7EA8">
        <w:rPr>
          <w:rFonts w:ascii="Arial" w:hAnsi="Arial" w:cs="Arial"/>
        </w:rPr>
        <w:t xml:space="preserve">Supplementary Table </w:t>
      </w:r>
      <w:r w:rsidR="00C82650">
        <w:rPr>
          <w:rFonts w:ascii="Arial" w:hAnsi="Arial" w:cs="Arial"/>
        </w:rPr>
        <w:t>10</w:t>
      </w:r>
      <w:r w:rsidRPr="00FD7EA8">
        <w:rPr>
          <w:rFonts w:ascii="Arial" w:hAnsi="Arial" w:cs="Arial"/>
        </w:rPr>
        <w:t>. WGCNA GO anRichment Analysis MCI</w:t>
      </w:r>
      <w:r w:rsidR="00586C75">
        <w:rPr>
          <w:rFonts w:ascii="Arial" w:hAnsi="Arial" w:cs="Arial"/>
        </w:rPr>
        <w:t xml:space="preserve"> Plaque</w:t>
      </w:r>
    </w:p>
    <w:p w14:paraId="7E7713B9" w14:textId="46E34ED3" w:rsidR="00586C75" w:rsidRPr="00FD7EA8" w:rsidRDefault="00586C75">
      <w:pPr>
        <w:rPr>
          <w:rFonts w:ascii="Arial" w:hAnsi="Arial" w:cs="Arial"/>
        </w:rPr>
      </w:pPr>
      <w:r w:rsidRPr="00FD7EA8">
        <w:rPr>
          <w:rFonts w:ascii="Arial" w:hAnsi="Arial" w:cs="Arial"/>
        </w:rPr>
        <w:t xml:space="preserve">Supplementary Table </w:t>
      </w:r>
      <w:r w:rsidR="00C82650">
        <w:rPr>
          <w:rFonts w:ascii="Arial" w:hAnsi="Arial" w:cs="Arial"/>
        </w:rPr>
        <w:t>11</w:t>
      </w:r>
      <w:r w:rsidRPr="00FD7EA8">
        <w:rPr>
          <w:rFonts w:ascii="Arial" w:hAnsi="Arial" w:cs="Arial"/>
        </w:rPr>
        <w:t>. WGCNA GO anRichment Analysis MCI</w:t>
      </w:r>
      <w:r>
        <w:rPr>
          <w:rFonts w:ascii="Arial" w:hAnsi="Arial" w:cs="Arial"/>
        </w:rPr>
        <w:t xml:space="preserve"> Non-Plaque</w:t>
      </w:r>
    </w:p>
    <w:p w14:paraId="48C78D26" w14:textId="419DECFE" w:rsidR="00AD6CD0" w:rsidRDefault="00AD6CD0">
      <w:pPr>
        <w:rPr>
          <w:rFonts w:ascii="Arial" w:hAnsi="Arial" w:cs="Arial"/>
        </w:rPr>
      </w:pPr>
      <w:r w:rsidRPr="00FD7EA8">
        <w:rPr>
          <w:rFonts w:ascii="Arial" w:hAnsi="Arial" w:cs="Arial"/>
        </w:rPr>
        <w:t xml:space="preserve">Supplementary Table </w:t>
      </w:r>
      <w:r w:rsidR="00586C75">
        <w:rPr>
          <w:rFonts w:ascii="Arial" w:hAnsi="Arial" w:cs="Arial"/>
        </w:rPr>
        <w:t>1</w:t>
      </w:r>
      <w:r w:rsidR="00C82650">
        <w:rPr>
          <w:rFonts w:ascii="Arial" w:hAnsi="Arial" w:cs="Arial"/>
        </w:rPr>
        <w:t>2</w:t>
      </w:r>
      <w:r w:rsidRPr="00FD7EA8">
        <w:rPr>
          <w:rFonts w:ascii="Arial" w:hAnsi="Arial" w:cs="Arial"/>
        </w:rPr>
        <w:t>. WGCNA GO anRichment Analysis AD</w:t>
      </w:r>
      <w:r w:rsidR="00586C75">
        <w:rPr>
          <w:rFonts w:ascii="Arial" w:hAnsi="Arial" w:cs="Arial"/>
        </w:rPr>
        <w:t xml:space="preserve"> Plaque</w:t>
      </w:r>
    </w:p>
    <w:p w14:paraId="1FFC3B29" w14:textId="3D91A0AC" w:rsidR="00586C75" w:rsidRDefault="00586C75" w:rsidP="00586C75">
      <w:pPr>
        <w:rPr>
          <w:rFonts w:ascii="Arial" w:hAnsi="Arial" w:cs="Arial"/>
        </w:rPr>
      </w:pPr>
      <w:r w:rsidRPr="00FD7EA8">
        <w:rPr>
          <w:rFonts w:ascii="Arial" w:hAnsi="Arial" w:cs="Arial"/>
        </w:rPr>
        <w:t xml:space="preserve">Supplementary Table </w:t>
      </w:r>
      <w:r>
        <w:rPr>
          <w:rFonts w:ascii="Arial" w:hAnsi="Arial" w:cs="Arial"/>
        </w:rPr>
        <w:t>1</w:t>
      </w:r>
      <w:r w:rsidR="00C82650">
        <w:rPr>
          <w:rFonts w:ascii="Arial" w:hAnsi="Arial" w:cs="Arial"/>
        </w:rPr>
        <w:t>3</w:t>
      </w:r>
      <w:r w:rsidRPr="00FD7EA8">
        <w:rPr>
          <w:rFonts w:ascii="Arial" w:hAnsi="Arial" w:cs="Arial"/>
        </w:rPr>
        <w:t>. WGCNA GO anRichment Analysis AD</w:t>
      </w:r>
      <w:r>
        <w:rPr>
          <w:rFonts w:ascii="Arial" w:hAnsi="Arial" w:cs="Arial"/>
        </w:rPr>
        <w:t xml:space="preserve"> Non-Plaque</w:t>
      </w:r>
    </w:p>
    <w:p w14:paraId="0CBB323C" w14:textId="77777777" w:rsidR="002652E0" w:rsidRDefault="002652E0">
      <w:pPr>
        <w:rPr>
          <w:rFonts w:ascii="Arial" w:hAnsi="Arial" w:cs="Arial"/>
        </w:rPr>
      </w:pPr>
    </w:p>
    <w:p w14:paraId="78082487" w14:textId="77777777" w:rsidR="00D6407E" w:rsidRDefault="00D6407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D815A2E" w14:textId="77777777" w:rsidR="00CA37D8" w:rsidRDefault="00CA37D8">
      <w:pPr>
        <w:rPr>
          <w:rFonts w:ascii="Arial" w:hAnsi="Arial" w:cs="Arial"/>
          <w:b/>
          <w:bCs/>
        </w:rPr>
      </w:pPr>
      <w:r w:rsidRPr="002652E0">
        <w:rPr>
          <w:rFonts w:ascii="Arial" w:hAnsi="Arial" w:cs="Arial"/>
          <w:b/>
          <w:bCs/>
        </w:rPr>
        <w:lastRenderedPageBreak/>
        <w:t xml:space="preserve">Supplementary Figure </w:t>
      </w:r>
      <w:r>
        <w:rPr>
          <w:rFonts w:ascii="Arial" w:hAnsi="Arial" w:cs="Arial"/>
          <w:b/>
          <w:bCs/>
        </w:rPr>
        <w:t>1.</w:t>
      </w:r>
    </w:p>
    <w:p w14:paraId="77BCC7C2" w14:textId="399DE331" w:rsidR="00CA37D8" w:rsidRDefault="00CA37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C90BDAF" wp14:editId="63C05792">
            <wp:extent cx="6708140" cy="3828415"/>
            <wp:effectExtent l="0" t="0" r="0" b="635"/>
            <wp:docPr id="208274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140" cy="382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br w:type="page"/>
      </w:r>
    </w:p>
    <w:p w14:paraId="3ADE94DD" w14:textId="58BC7E6D" w:rsidR="002652E0" w:rsidRDefault="002652E0">
      <w:pPr>
        <w:rPr>
          <w:rFonts w:ascii="Arial" w:hAnsi="Arial" w:cs="Arial"/>
        </w:rPr>
      </w:pPr>
      <w:r w:rsidRPr="002652E0">
        <w:rPr>
          <w:rFonts w:ascii="Arial" w:hAnsi="Arial" w:cs="Arial"/>
          <w:b/>
          <w:bCs/>
        </w:rPr>
        <w:lastRenderedPageBreak/>
        <w:t xml:space="preserve">Supplementary Figure </w:t>
      </w:r>
      <w:r w:rsidR="00CA37D8">
        <w:rPr>
          <w:rFonts w:ascii="Arial" w:hAnsi="Arial" w:cs="Arial"/>
          <w:b/>
          <w:bCs/>
        </w:rPr>
        <w:t>2</w:t>
      </w:r>
      <w:r w:rsidRPr="002652E0">
        <w:rPr>
          <w:rFonts w:ascii="Arial" w:hAnsi="Arial" w:cs="Arial"/>
          <w:b/>
          <w:bCs/>
        </w:rPr>
        <w:t>.</w:t>
      </w:r>
    </w:p>
    <w:p w14:paraId="09C6DA8E" w14:textId="6502DB7F" w:rsidR="002652E0" w:rsidRPr="00FD7EA8" w:rsidRDefault="002652E0" w:rsidP="00700B4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9AB9637" wp14:editId="4C3749EB">
            <wp:extent cx="5430520" cy="2592070"/>
            <wp:effectExtent l="0" t="0" r="0" b="0"/>
            <wp:docPr id="324356482" name="Picture 3" descr="A collage of images of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56482" name="Picture 3" descr="A collage of images of different colo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52E0" w:rsidRPr="00FD7EA8" w:rsidSect="00813D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71"/>
    <w:rsid w:val="00004179"/>
    <w:rsid w:val="00074278"/>
    <w:rsid w:val="000950AC"/>
    <w:rsid w:val="000C4598"/>
    <w:rsid w:val="000F3321"/>
    <w:rsid w:val="00134912"/>
    <w:rsid w:val="00167F50"/>
    <w:rsid w:val="00192FB2"/>
    <w:rsid w:val="001A6141"/>
    <w:rsid w:val="001F135B"/>
    <w:rsid w:val="00235EA4"/>
    <w:rsid w:val="002652E0"/>
    <w:rsid w:val="00286617"/>
    <w:rsid w:val="003401A1"/>
    <w:rsid w:val="003D5548"/>
    <w:rsid w:val="00435B23"/>
    <w:rsid w:val="004678C3"/>
    <w:rsid w:val="004D2D1F"/>
    <w:rsid w:val="00515D28"/>
    <w:rsid w:val="0055413C"/>
    <w:rsid w:val="00562385"/>
    <w:rsid w:val="00565CA8"/>
    <w:rsid w:val="00586C75"/>
    <w:rsid w:val="005960F9"/>
    <w:rsid w:val="005B7DB7"/>
    <w:rsid w:val="006029BB"/>
    <w:rsid w:val="0063541F"/>
    <w:rsid w:val="00667717"/>
    <w:rsid w:val="006D315E"/>
    <w:rsid w:val="00700B41"/>
    <w:rsid w:val="00753111"/>
    <w:rsid w:val="007833F4"/>
    <w:rsid w:val="00784489"/>
    <w:rsid w:val="007B0885"/>
    <w:rsid w:val="007C2A4C"/>
    <w:rsid w:val="007E194E"/>
    <w:rsid w:val="00813D71"/>
    <w:rsid w:val="00815568"/>
    <w:rsid w:val="008259CF"/>
    <w:rsid w:val="0083328A"/>
    <w:rsid w:val="00985EF1"/>
    <w:rsid w:val="009928E8"/>
    <w:rsid w:val="009B25A9"/>
    <w:rsid w:val="009B3070"/>
    <w:rsid w:val="00A96F6A"/>
    <w:rsid w:val="00AB6101"/>
    <w:rsid w:val="00AD6CD0"/>
    <w:rsid w:val="00AD6D46"/>
    <w:rsid w:val="00B14232"/>
    <w:rsid w:val="00B328FA"/>
    <w:rsid w:val="00B509A0"/>
    <w:rsid w:val="00B5657A"/>
    <w:rsid w:val="00B91E3A"/>
    <w:rsid w:val="00BA30E6"/>
    <w:rsid w:val="00BD323B"/>
    <w:rsid w:val="00BE7E1F"/>
    <w:rsid w:val="00C1782C"/>
    <w:rsid w:val="00C35E78"/>
    <w:rsid w:val="00C82650"/>
    <w:rsid w:val="00CA1FB9"/>
    <w:rsid w:val="00CA37D8"/>
    <w:rsid w:val="00CD7DF2"/>
    <w:rsid w:val="00D6407E"/>
    <w:rsid w:val="00DC2C99"/>
    <w:rsid w:val="00E57972"/>
    <w:rsid w:val="00E67863"/>
    <w:rsid w:val="00E77AA6"/>
    <w:rsid w:val="00EA2CF8"/>
    <w:rsid w:val="00EC67E7"/>
    <w:rsid w:val="00EE50FC"/>
    <w:rsid w:val="00F157D4"/>
    <w:rsid w:val="00FB4603"/>
    <w:rsid w:val="00FD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093A1"/>
  <w15:chartTrackingRefBased/>
  <w15:docId w15:val="{EF229E2F-45AD-4CB0-A527-31B0814A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D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D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D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D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D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D7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D7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D7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D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D7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D71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A30E6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A30E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95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0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0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2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494</Words>
  <Characters>2923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Langone Health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Leitner, Dominique</dc:creator>
  <cp:keywords/>
  <dc:description/>
  <cp:lastModifiedBy>Leitner, Dominique</cp:lastModifiedBy>
  <cp:revision>3</cp:revision>
  <dcterms:created xsi:type="dcterms:W3CDTF">2026-03-02T14:42:00Z</dcterms:created>
  <dcterms:modified xsi:type="dcterms:W3CDTF">2026-03-02T14:43:00Z</dcterms:modified>
</cp:coreProperties>
</file>