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52F32" w14:textId="77777777" w:rsidR="007F050B" w:rsidRPr="00B7174B" w:rsidRDefault="007F050B" w:rsidP="007F050B">
      <w:pPr>
        <w:shd w:val="clear" w:color="auto" w:fill="FFFFFF"/>
        <w:rPr>
          <w:b/>
          <w:bCs/>
          <w:color w:val="222222"/>
          <w:sz w:val="32"/>
          <w:szCs w:val="32"/>
          <w:lang w:eastAsia="es-ES"/>
        </w:rPr>
      </w:pPr>
      <w:r w:rsidRPr="00B7174B">
        <w:rPr>
          <w:b/>
          <w:bCs/>
          <w:color w:val="222222"/>
          <w:sz w:val="32"/>
          <w:szCs w:val="32"/>
          <w:lang w:eastAsia="es-ES"/>
        </w:rPr>
        <w:t xml:space="preserve">Repurposed smart tuna-fishing buoys provide real-time ocean intelligence for </w:t>
      </w:r>
      <w:r>
        <w:rPr>
          <w:b/>
          <w:bCs/>
          <w:color w:val="222222"/>
          <w:sz w:val="32"/>
          <w:szCs w:val="32"/>
          <w:lang w:eastAsia="es-ES"/>
        </w:rPr>
        <w:t xml:space="preserve">ecological and </w:t>
      </w:r>
      <w:r w:rsidRPr="00B7174B">
        <w:rPr>
          <w:b/>
          <w:bCs/>
          <w:color w:val="222222"/>
          <w:sz w:val="32"/>
          <w:szCs w:val="32"/>
          <w:lang w:eastAsia="es-ES"/>
        </w:rPr>
        <w:t>blue economy applications</w:t>
      </w:r>
    </w:p>
    <w:p w14:paraId="1220580D" w14:textId="77777777" w:rsidR="007F050B" w:rsidRPr="00B7174B" w:rsidRDefault="007F050B" w:rsidP="007F050B">
      <w:pPr>
        <w:shd w:val="clear" w:color="auto" w:fill="FFFFFF"/>
        <w:rPr>
          <w:b/>
          <w:bCs/>
          <w:color w:val="222222"/>
          <w:sz w:val="32"/>
          <w:szCs w:val="32"/>
          <w:lang w:eastAsia="es-ES"/>
        </w:rPr>
      </w:pPr>
    </w:p>
    <w:p w14:paraId="7DDE97C0" w14:textId="1E1506E0" w:rsidR="007F050B" w:rsidRPr="007F050B" w:rsidRDefault="007F050B" w:rsidP="007F050B">
      <w:pPr>
        <w:shd w:val="clear" w:color="auto" w:fill="FFFFFF"/>
        <w:rPr>
          <w:b/>
          <w:bCs/>
          <w:color w:val="222222"/>
          <w:sz w:val="32"/>
          <w:szCs w:val="32"/>
          <w:lang w:val="es-ES" w:eastAsia="es-ES"/>
        </w:rPr>
      </w:pPr>
      <w:r w:rsidRPr="007F050B">
        <w:rPr>
          <w:lang w:val="es-ES"/>
        </w:rPr>
        <w:t>Mario Lebrato</w:t>
      </w:r>
      <w:r w:rsidRPr="007F050B">
        <w:rPr>
          <w:vertAlign w:val="superscript"/>
          <w:lang w:val="es-ES"/>
        </w:rPr>
        <w:t>1,2,*</w:t>
      </w:r>
      <w:r w:rsidRPr="007F050B">
        <w:rPr>
          <w:lang w:val="es-ES"/>
        </w:rPr>
        <w:t>, Kathryn Gavira-O’Neill</w:t>
      </w:r>
      <w:r w:rsidRPr="007F050B">
        <w:rPr>
          <w:vertAlign w:val="superscript"/>
          <w:lang w:val="es-ES"/>
        </w:rPr>
        <w:t>3</w:t>
      </w:r>
      <w:r w:rsidRPr="007F050B">
        <w:rPr>
          <w:lang w:val="es-ES"/>
        </w:rPr>
        <w:t>, Teresa Losada</w:t>
      </w:r>
      <w:r w:rsidRPr="007F050B">
        <w:rPr>
          <w:vertAlign w:val="superscript"/>
          <w:lang w:val="es-ES"/>
        </w:rPr>
        <w:t>3</w:t>
      </w:r>
      <w:r w:rsidRPr="007F050B">
        <w:rPr>
          <w:lang w:val="es-ES"/>
        </w:rPr>
        <w:t>, Alvaro Bravo</w:t>
      </w:r>
      <w:r w:rsidRPr="007F050B">
        <w:rPr>
          <w:vertAlign w:val="superscript"/>
          <w:lang w:val="es-ES"/>
        </w:rPr>
        <w:t>4</w:t>
      </w:r>
      <w:r w:rsidRPr="007F050B">
        <w:rPr>
          <w:lang w:val="es-ES"/>
        </w:rPr>
        <w:t>, Nelson Nhamussua</w:t>
      </w:r>
      <w:r w:rsidRPr="007F050B">
        <w:rPr>
          <w:vertAlign w:val="superscript"/>
          <w:lang w:val="es-ES"/>
        </w:rPr>
        <w:t>1,2</w:t>
      </w:r>
      <w:r w:rsidRPr="007F050B">
        <w:rPr>
          <w:lang w:val="es-ES"/>
        </w:rPr>
        <w:t xml:space="preserve">, </w:t>
      </w:r>
      <w:r w:rsidR="003C0915" w:rsidRPr="00D24F87">
        <w:t>Maria da Graça</w:t>
      </w:r>
      <w:r w:rsidR="003C0915" w:rsidRPr="00D24F87">
        <w:rPr>
          <w:vertAlign w:val="superscript"/>
        </w:rPr>
        <w:t>1,2</w:t>
      </w:r>
      <w:r w:rsidRPr="007F050B">
        <w:rPr>
          <w:lang w:val="es-ES"/>
        </w:rPr>
        <w:t>, Mauro Jije</w:t>
      </w:r>
      <w:r w:rsidRPr="007F050B">
        <w:rPr>
          <w:vertAlign w:val="superscript"/>
          <w:lang w:val="es-ES"/>
        </w:rPr>
        <w:t>1,2</w:t>
      </w:r>
      <w:r w:rsidRPr="007F050B">
        <w:rPr>
          <w:lang w:val="es-ES"/>
        </w:rPr>
        <w:t>, Ekaterina Kalashnikova</w:t>
      </w:r>
      <w:r w:rsidRPr="007F050B">
        <w:rPr>
          <w:vertAlign w:val="superscript"/>
          <w:lang w:val="es-ES"/>
        </w:rPr>
        <w:t>1,2</w:t>
      </w:r>
      <w:r w:rsidRPr="007F050B">
        <w:rPr>
          <w:lang w:val="es-ES"/>
        </w:rPr>
        <w:t>, and Calum Murie</w:t>
      </w:r>
      <w:r w:rsidRPr="007F050B">
        <w:rPr>
          <w:vertAlign w:val="superscript"/>
          <w:lang w:val="es-ES"/>
        </w:rPr>
        <w:t>5</w:t>
      </w:r>
    </w:p>
    <w:p w14:paraId="5F70A752" w14:textId="77777777" w:rsidR="007F050B" w:rsidRPr="007F050B" w:rsidRDefault="007F050B" w:rsidP="007F050B">
      <w:pPr>
        <w:shd w:val="clear" w:color="auto" w:fill="FFFFFF"/>
        <w:rPr>
          <w:b/>
          <w:bCs/>
          <w:color w:val="222222"/>
          <w:sz w:val="32"/>
          <w:szCs w:val="32"/>
          <w:lang w:val="es-ES" w:eastAsia="es-ES"/>
        </w:rPr>
      </w:pPr>
    </w:p>
    <w:p w14:paraId="7FCFD751" w14:textId="77777777" w:rsidR="007F050B" w:rsidRDefault="007F050B" w:rsidP="007F050B">
      <w:pPr>
        <w:shd w:val="clear" w:color="auto" w:fill="FFFFFF"/>
        <w:rPr>
          <w:color w:val="000000"/>
          <w:sz w:val="20"/>
          <w:szCs w:val="20"/>
        </w:rPr>
      </w:pPr>
      <w:r w:rsidRPr="00B7174B">
        <w:rPr>
          <w:sz w:val="20"/>
          <w:szCs w:val="20"/>
          <w:vertAlign w:val="superscript"/>
        </w:rPr>
        <w:t>1</w:t>
      </w:r>
      <w:r w:rsidRPr="00B7174B">
        <w:rPr>
          <w:sz w:val="20"/>
          <w:szCs w:val="20"/>
        </w:rPr>
        <w:t xml:space="preserve"> BCSS</w:t>
      </w:r>
      <w:r w:rsidRPr="00B7174B">
        <w:rPr>
          <w:color w:val="000000"/>
          <w:sz w:val="20"/>
          <w:szCs w:val="20"/>
        </w:rPr>
        <w:t xml:space="preserve"> Ocean Observatory. Bazaruto Center for Scientific Studies (BCSS), Benguerra Island, Mozambique.</w:t>
      </w:r>
    </w:p>
    <w:p w14:paraId="63843928" w14:textId="14D2ADE5" w:rsidR="007F050B" w:rsidRPr="00B7174B" w:rsidRDefault="007F050B" w:rsidP="007F050B">
      <w:pPr>
        <w:shd w:val="clear" w:color="auto" w:fill="FFFFFF"/>
        <w:rPr>
          <w:b/>
          <w:bCs/>
          <w:color w:val="222222"/>
          <w:sz w:val="20"/>
          <w:szCs w:val="20"/>
          <w:lang w:eastAsia="es-ES"/>
        </w:rPr>
      </w:pPr>
      <w:r w:rsidRPr="006F30AE">
        <w:rPr>
          <w:color w:val="000000"/>
          <w:sz w:val="20"/>
          <w:szCs w:val="20"/>
          <w:vertAlign w:val="superscript"/>
        </w:rPr>
        <w:t>2</w:t>
      </w:r>
      <w:r>
        <w:rPr>
          <w:color w:val="000000"/>
          <w:sz w:val="20"/>
          <w:szCs w:val="20"/>
        </w:rPr>
        <w:t xml:space="preserve"> Kisawa Sanctuary</w:t>
      </w:r>
      <w:r w:rsidR="007F6B20">
        <w:rPr>
          <w:color w:val="000000"/>
          <w:sz w:val="20"/>
          <w:szCs w:val="20"/>
        </w:rPr>
        <w:t xml:space="preserve">. </w:t>
      </w:r>
      <w:r>
        <w:rPr>
          <w:color w:val="000000"/>
          <w:sz w:val="20"/>
          <w:szCs w:val="20"/>
        </w:rPr>
        <w:t>Benguerra Island, Mozambique.</w:t>
      </w:r>
    </w:p>
    <w:p w14:paraId="6291A1C0" w14:textId="09E03D84" w:rsidR="007F050B" w:rsidRPr="00B7174B" w:rsidRDefault="007F050B" w:rsidP="007F050B">
      <w:pPr>
        <w:shd w:val="clear" w:color="auto" w:fill="FFFFFF"/>
        <w:rPr>
          <w:b/>
          <w:bCs/>
          <w:color w:val="222222"/>
          <w:sz w:val="20"/>
          <w:szCs w:val="20"/>
          <w:lang w:eastAsia="es-ES"/>
        </w:rPr>
      </w:pPr>
      <w:r w:rsidRPr="006F30AE">
        <w:rPr>
          <w:sz w:val="20"/>
          <w:szCs w:val="20"/>
          <w:vertAlign w:val="superscript"/>
        </w:rPr>
        <w:t>3</w:t>
      </w:r>
      <w:r>
        <w:rPr>
          <w:sz w:val="20"/>
          <w:szCs w:val="20"/>
        </w:rPr>
        <w:t xml:space="preserve"> </w:t>
      </w:r>
      <w:r w:rsidRPr="00B7174B">
        <w:rPr>
          <w:sz w:val="20"/>
          <w:szCs w:val="20"/>
        </w:rPr>
        <w:t>Satlink</w:t>
      </w:r>
      <w:r>
        <w:rPr>
          <w:sz w:val="20"/>
          <w:szCs w:val="20"/>
        </w:rPr>
        <w:t xml:space="preserve"> S.L.</w:t>
      </w:r>
      <w:r w:rsidR="007F6B20">
        <w:rPr>
          <w:sz w:val="20"/>
          <w:szCs w:val="20"/>
        </w:rPr>
        <w:t xml:space="preserve"> </w:t>
      </w:r>
      <w:r w:rsidRPr="00B7174B">
        <w:rPr>
          <w:sz w:val="20"/>
          <w:szCs w:val="20"/>
        </w:rPr>
        <w:t>Alcobendas, Madrid, Spain</w:t>
      </w:r>
    </w:p>
    <w:p w14:paraId="07F72403" w14:textId="77777777" w:rsidR="007F050B" w:rsidRPr="00B7174B" w:rsidRDefault="007F050B" w:rsidP="007F050B">
      <w:pPr>
        <w:shd w:val="clear" w:color="auto" w:fill="FFFFFF"/>
        <w:rPr>
          <w:b/>
          <w:bCs/>
          <w:color w:val="222222"/>
          <w:sz w:val="20"/>
          <w:szCs w:val="20"/>
          <w:lang w:eastAsia="es-ES"/>
        </w:rPr>
      </w:pPr>
      <w:r>
        <w:rPr>
          <w:sz w:val="20"/>
          <w:szCs w:val="20"/>
          <w:vertAlign w:val="superscript"/>
        </w:rPr>
        <w:t>4</w:t>
      </w:r>
      <w:r w:rsidRPr="00B7174B">
        <w:rPr>
          <w:sz w:val="20"/>
          <w:szCs w:val="20"/>
        </w:rPr>
        <w:t xml:space="preserve"> Universal Plastic (UP). Scientific Technology Park (Gijon), Asturias, Spain.</w:t>
      </w:r>
    </w:p>
    <w:p w14:paraId="2F2D31BA" w14:textId="77777777" w:rsidR="007F050B" w:rsidRPr="00B7174B" w:rsidRDefault="007F050B" w:rsidP="007F050B">
      <w:pPr>
        <w:shd w:val="clear" w:color="auto" w:fill="FFFFFF"/>
        <w:rPr>
          <w:b/>
          <w:bCs/>
          <w:color w:val="222222"/>
          <w:sz w:val="20"/>
          <w:szCs w:val="20"/>
          <w:lang w:eastAsia="es-ES"/>
        </w:rPr>
      </w:pPr>
      <w:r>
        <w:rPr>
          <w:sz w:val="20"/>
          <w:szCs w:val="20"/>
          <w:vertAlign w:val="superscript"/>
        </w:rPr>
        <w:t>5</w:t>
      </w:r>
      <w:r w:rsidRPr="00B7174B">
        <w:rPr>
          <w:sz w:val="20"/>
          <w:szCs w:val="20"/>
        </w:rPr>
        <w:t xml:space="preserve"> Underwater Africa, Inhambane, Mozambique.</w:t>
      </w:r>
    </w:p>
    <w:p w14:paraId="73D96D9B" w14:textId="77777777" w:rsidR="007F050B" w:rsidRDefault="007F050B" w:rsidP="007F050B">
      <w:pPr>
        <w:rPr>
          <w:b/>
          <w:sz w:val="20"/>
          <w:szCs w:val="20"/>
          <w:lang w:val="en-GB"/>
        </w:rPr>
      </w:pPr>
    </w:p>
    <w:p w14:paraId="774EC69F" w14:textId="77777777" w:rsidR="007F050B" w:rsidRDefault="007F050B" w:rsidP="007F050B">
      <w:pPr>
        <w:rPr>
          <w:iCs/>
          <w:sz w:val="20"/>
          <w:szCs w:val="20"/>
          <w:lang w:val="en-GB"/>
        </w:rPr>
      </w:pPr>
      <w:r w:rsidRPr="00971AA4">
        <w:rPr>
          <w:b/>
          <w:sz w:val="20"/>
          <w:szCs w:val="20"/>
          <w:lang w:val="en-GB"/>
        </w:rPr>
        <w:t>Keyword:</w:t>
      </w:r>
      <w:r w:rsidRPr="00971AA4">
        <w:rPr>
          <w:sz w:val="20"/>
          <w:szCs w:val="20"/>
          <w:lang w:val="en-GB"/>
        </w:rPr>
        <w:t xml:space="preserve"> </w:t>
      </w:r>
      <w:r>
        <w:rPr>
          <w:sz w:val="20"/>
          <w:szCs w:val="20"/>
          <w:lang w:val="en-GB"/>
        </w:rPr>
        <w:t>tuna-fishing, smart buoys, blue economy, ecosystem monitoring, biomass, biodiversity</w:t>
      </w:r>
    </w:p>
    <w:p w14:paraId="2426B095" w14:textId="77777777" w:rsidR="007F050B" w:rsidRDefault="007F050B" w:rsidP="007F050B">
      <w:pPr>
        <w:rPr>
          <w:iCs/>
          <w:sz w:val="20"/>
          <w:szCs w:val="20"/>
          <w:lang w:val="en-GB"/>
        </w:rPr>
      </w:pPr>
    </w:p>
    <w:p w14:paraId="7B51107A" w14:textId="77777777" w:rsidR="007F050B" w:rsidRPr="00971AA4" w:rsidRDefault="007F050B" w:rsidP="007F050B">
      <w:pPr>
        <w:rPr>
          <w:iCs/>
          <w:sz w:val="20"/>
          <w:szCs w:val="20"/>
          <w:lang w:val="en-GB"/>
        </w:rPr>
      </w:pPr>
      <w:r w:rsidRPr="00B7174B">
        <w:rPr>
          <w:b/>
          <w:bCs/>
          <w:iCs/>
          <w:sz w:val="20"/>
          <w:szCs w:val="20"/>
          <w:vertAlign w:val="superscript"/>
        </w:rPr>
        <w:t>*</w:t>
      </w:r>
      <w:r w:rsidRPr="00B7174B">
        <w:rPr>
          <w:b/>
          <w:bCs/>
          <w:iCs/>
          <w:sz w:val="20"/>
          <w:szCs w:val="20"/>
        </w:rPr>
        <w:t>Corresponding Author:</w:t>
      </w:r>
    </w:p>
    <w:p w14:paraId="6FF21C0B" w14:textId="77777777" w:rsidR="007F050B" w:rsidRPr="00B7174B" w:rsidRDefault="007F050B" w:rsidP="007F050B">
      <w:pPr>
        <w:rPr>
          <w:sz w:val="20"/>
          <w:szCs w:val="20"/>
        </w:rPr>
      </w:pPr>
      <w:r w:rsidRPr="00B7174B">
        <w:rPr>
          <w:sz w:val="20"/>
          <w:szCs w:val="20"/>
          <w:u w:val="single"/>
        </w:rPr>
        <w:t>Address</w:t>
      </w:r>
      <w:r w:rsidRPr="00B7174B">
        <w:rPr>
          <w:sz w:val="20"/>
          <w:szCs w:val="20"/>
        </w:rPr>
        <w:t>: BCSS</w:t>
      </w:r>
      <w:r w:rsidRPr="00B7174B">
        <w:rPr>
          <w:color w:val="000000"/>
          <w:sz w:val="20"/>
          <w:szCs w:val="20"/>
        </w:rPr>
        <w:t xml:space="preserve"> Ocean Observatory. Bazaruto Center for Scientific Studies (BCSS), Benguerra Island, Mozambique.</w:t>
      </w:r>
    </w:p>
    <w:p w14:paraId="362AB86D" w14:textId="77777777" w:rsidR="007F050B" w:rsidRPr="00B7174B" w:rsidRDefault="007F050B" w:rsidP="007F050B">
      <w:pPr>
        <w:rPr>
          <w:bCs/>
          <w:iCs/>
          <w:sz w:val="20"/>
          <w:szCs w:val="20"/>
        </w:rPr>
      </w:pPr>
      <w:r w:rsidRPr="00B7174B">
        <w:rPr>
          <w:bCs/>
          <w:iCs/>
          <w:sz w:val="20"/>
          <w:szCs w:val="20"/>
          <w:u w:val="single"/>
        </w:rPr>
        <w:t>E-mail</w:t>
      </w:r>
      <w:r w:rsidRPr="00B7174B">
        <w:rPr>
          <w:bCs/>
          <w:iCs/>
          <w:sz w:val="20"/>
          <w:szCs w:val="20"/>
        </w:rPr>
        <w:t xml:space="preserve">: mario.lebrato@bcssmz.org </w:t>
      </w:r>
    </w:p>
    <w:p w14:paraId="1FF1ECC4" w14:textId="77777777" w:rsidR="007F050B" w:rsidRPr="00B7174B" w:rsidRDefault="007F050B" w:rsidP="007F050B">
      <w:pPr>
        <w:rPr>
          <w:bCs/>
          <w:sz w:val="20"/>
          <w:szCs w:val="20"/>
        </w:rPr>
      </w:pPr>
      <w:r w:rsidRPr="00B7174B">
        <w:rPr>
          <w:bCs/>
          <w:iCs/>
          <w:sz w:val="20"/>
          <w:szCs w:val="20"/>
          <w:u w:val="single"/>
        </w:rPr>
        <w:t>Telephone</w:t>
      </w:r>
      <w:r w:rsidRPr="00B7174B">
        <w:rPr>
          <w:bCs/>
          <w:iCs/>
          <w:sz w:val="20"/>
          <w:szCs w:val="20"/>
        </w:rPr>
        <w:t>: +34 610 67 77 42</w:t>
      </w:r>
    </w:p>
    <w:p w14:paraId="5CC67D40" w14:textId="079F87F5" w:rsidR="00032867" w:rsidRDefault="00032867" w:rsidP="004A67F1">
      <w:pPr>
        <w:rPr>
          <w:b/>
          <w:sz w:val="28"/>
          <w:szCs w:val="28"/>
        </w:rPr>
      </w:pPr>
    </w:p>
    <w:p w14:paraId="0E2F7FD3" w14:textId="4F476F82" w:rsidR="00B632FD" w:rsidRDefault="00B632FD" w:rsidP="004A67F1">
      <w:pPr>
        <w:rPr>
          <w:b/>
          <w:sz w:val="28"/>
          <w:szCs w:val="28"/>
        </w:rPr>
      </w:pPr>
    </w:p>
    <w:p w14:paraId="028DAE5D" w14:textId="77777777" w:rsidR="00B632FD" w:rsidRDefault="00B632FD" w:rsidP="004A67F1">
      <w:pPr>
        <w:rPr>
          <w:b/>
          <w:sz w:val="28"/>
          <w:szCs w:val="28"/>
        </w:rPr>
      </w:pPr>
    </w:p>
    <w:p w14:paraId="175400EB" w14:textId="77777777" w:rsidR="00032867" w:rsidRDefault="00032867" w:rsidP="004A67F1">
      <w:pPr>
        <w:rPr>
          <w:b/>
          <w:sz w:val="28"/>
          <w:szCs w:val="28"/>
        </w:rPr>
      </w:pPr>
    </w:p>
    <w:p w14:paraId="0103BB4C" w14:textId="77777777" w:rsidR="00EF0870" w:rsidRDefault="00EF0870" w:rsidP="004A67F1">
      <w:pPr>
        <w:rPr>
          <w:b/>
          <w:sz w:val="28"/>
          <w:szCs w:val="28"/>
        </w:rPr>
      </w:pPr>
    </w:p>
    <w:p w14:paraId="7DB34BDE" w14:textId="77777777" w:rsidR="00EF0870" w:rsidRDefault="00EF0870" w:rsidP="004A67F1">
      <w:pPr>
        <w:rPr>
          <w:b/>
          <w:sz w:val="28"/>
          <w:szCs w:val="28"/>
        </w:rPr>
      </w:pPr>
    </w:p>
    <w:p w14:paraId="4C413C45" w14:textId="77777777" w:rsidR="00EF0870" w:rsidRDefault="00EF0870" w:rsidP="004A67F1">
      <w:pPr>
        <w:rPr>
          <w:b/>
          <w:sz w:val="28"/>
          <w:szCs w:val="28"/>
        </w:rPr>
      </w:pPr>
    </w:p>
    <w:p w14:paraId="305720EB" w14:textId="77777777" w:rsidR="00EF0870" w:rsidRDefault="00EF0870" w:rsidP="004A67F1">
      <w:pPr>
        <w:rPr>
          <w:b/>
          <w:sz w:val="28"/>
          <w:szCs w:val="28"/>
        </w:rPr>
      </w:pPr>
    </w:p>
    <w:p w14:paraId="3F999C6A" w14:textId="77777777" w:rsidR="00EF0870" w:rsidRDefault="00EF0870" w:rsidP="004A67F1">
      <w:pPr>
        <w:rPr>
          <w:b/>
          <w:sz w:val="28"/>
          <w:szCs w:val="28"/>
        </w:rPr>
      </w:pPr>
    </w:p>
    <w:p w14:paraId="5A1D9998" w14:textId="77777777" w:rsidR="00EF0870" w:rsidRDefault="00EF0870" w:rsidP="004A67F1">
      <w:pPr>
        <w:rPr>
          <w:b/>
          <w:sz w:val="28"/>
          <w:szCs w:val="28"/>
        </w:rPr>
      </w:pPr>
    </w:p>
    <w:p w14:paraId="62932069" w14:textId="77777777" w:rsidR="00EF0870" w:rsidRDefault="00EF0870" w:rsidP="004A67F1">
      <w:pPr>
        <w:rPr>
          <w:b/>
          <w:sz w:val="28"/>
          <w:szCs w:val="28"/>
        </w:rPr>
      </w:pPr>
    </w:p>
    <w:p w14:paraId="1A4C4564" w14:textId="77777777" w:rsidR="00EF0870" w:rsidRDefault="00EF0870" w:rsidP="004A67F1">
      <w:pPr>
        <w:rPr>
          <w:b/>
          <w:sz w:val="28"/>
          <w:szCs w:val="28"/>
        </w:rPr>
      </w:pPr>
    </w:p>
    <w:p w14:paraId="03DBA469" w14:textId="77777777" w:rsidR="00EF0870" w:rsidRDefault="00EF0870" w:rsidP="004A67F1">
      <w:pPr>
        <w:rPr>
          <w:b/>
          <w:sz w:val="28"/>
          <w:szCs w:val="28"/>
        </w:rPr>
      </w:pPr>
    </w:p>
    <w:p w14:paraId="25FB06B5" w14:textId="77777777" w:rsidR="00EF0870" w:rsidRDefault="00EF0870" w:rsidP="004A67F1">
      <w:pPr>
        <w:rPr>
          <w:b/>
          <w:sz w:val="28"/>
          <w:szCs w:val="28"/>
        </w:rPr>
      </w:pPr>
    </w:p>
    <w:p w14:paraId="04420522" w14:textId="77777777" w:rsidR="00EF0870" w:rsidRDefault="00EF0870" w:rsidP="004A67F1">
      <w:pPr>
        <w:rPr>
          <w:b/>
          <w:sz w:val="28"/>
          <w:szCs w:val="28"/>
        </w:rPr>
      </w:pPr>
    </w:p>
    <w:p w14:paraId="2F8ED3B0" w14:textId="77777777" w:rsidR="00EF0870" w:rsidRDefault="00EF0870" w:rsidP="004A67F1">
      <w:pPr>
        <w:rPr>
          <w:b/>
          <w:sz w:val="28"/>
          <w:szCs w:val="28"/>
        </w:rPr>
      </w:pPr>
    </w:p>
    <w:p w14:paraId="7DF6A48D" w14:textId="77777777" w:rsidR="00EF0870" w:rsidRDefault="00EF0870" w:rsidP="004A67F1">
      <w:pPr>
        <w:rPr>
          <w:b/>
          <w:sz w:val="28"/>
          <w:szCs w:val="28"/>
        </w:rPr>
      </w:pPr>
    </w:p>
    <w:p w14:paraId="617A2477" w14:textId="77777777" w:rsidR="00EF0870" w:rsidRDefault="00EF0870" w:rsidP="004A67F1">
      <w:pPr>
        <w:rPr>
          <w:b/>
          <w:sz w:val="28"/>
          <w:szCs w:val="28"/>
        </w:rPr>
      </w:pPr>
    </w:p>
    <w:p w14:paraId="0BC60ED0" w14:textId="77777777" w:rsidR="00EF0870" w:rsidRDefault="00EF0870" w:rsidP="004A67F1">
      <w:pPr>
        <w:rPr>
          <w:b/>
          <w:sz w:val="28"/>
          <w:szCs w:val="28"/>
        </w:rPr>
      </w:pPr>
    </w:p>
    <w:p w14:paraId="677360D8" w14:textId="77777777" w:rsidR="00EF0870" w:rsidRDefault="00EF0870" w:rsidP="004A67F1">
      <w:pPr>
        <w:rPr>
          <w:b/>
          <w:sz w:val="28"/>
          <w:szCs w:val="28"/>
        </w:rPr>
      </w:pPr>
    </w:p>
    <w:p w14:paraId="32D865B0" w14:textId="77777777" w:rsidR="00EF0870" w:rsidRDefault="00EF0870" w:rsidP="004A67F1">
      <w:pPr>
        <w:rPr>
          <w:b/>
          <w:sz w:val="28"/>
          <w:szCs w:val="28"/>
        </w:rPr>
      </w:pPr>
    </w:p>
    <w:p w14:paraId="50CC4ED5" w14:textId="77777777" w:rsidR="00EF0870" w:rsidRDefault="00EF0870" w:rsidP="004A67F1">
      <w:pPr>
        <w:rPr>
          <w:b/>
          <w:sz w:val="28"/>
          <w:szCs w:val="28"/>
        </w:rPr>
      </w:pPr>
    </w:p>
    <w:p w14:paraId="7A8896B3" w14:textId="77777777" w:rsidR="00EF0870" w:rsidRDefault="00EF0870" w:rsidP="004A67F1">
      <w:pPr>
        <w:rPr>
          <w:b/>
          <w:sz w:val="28"/>
          <w:szCs w:val="28"/>
        </w:rPr>
      </w:pPr>
    </w:p>
    <w:p w14:paraId="58B86C25" w14:textId="77777777" w:rsidR="00EF0870" w:rsidRDefault="00EF0870" w:rsidP="004A67F1">
      <w:pPr>
        <w:rPr>
          <w:b/>
          <w:sz w:val="28"/>
          <w:szCs w:val="28"/>
        </w:rPr>
      </w:pPr>
    </w:p>
    <w:p w14:paraId="083DD5CC" w14:textId="77777777" w:rsidR="00EF0870" w:rsidRDefault="00EF0870" w:rsidP="004A67F1">
      <w:pPr>
        <w:rPr>
          <w:b/>
          <w:sz w:val="28"/>
          <w:szCs w:val="28"/>
        </w:rPr>
      </w:pPr>
    </w:p>
    <w:p w14:paraId="71BB2515" w14:textId="77777777" w:rsidR="00EF0870" w:rsidRDefault="00EF0870" w:rsidP="004A67F1">
      <w:pPr>
        <w:rPr>
          <w:b/>
          <w:sz w:val="28"/>
          <w:szCs w:val="28"/>
        </w:rPr>
      </w:pPr>
    </w:p>
    <w:p w14:paraId="43098E7E" w14:textId="77777777" w:rsidR="00EF0870" w:rsidRDefault="00EF0870" w:rsidP="004A67F1">
      <w:pPr>
        <w:rPr>
          <w:b/>
          <w:sz w:val="28"/>
          <w:szCs w:val="28"/>
        </w:rPr>
      </w:pPr>
    </w:p>
    <w:p w14:paraId="05A90F17" w14:textId="77777777" w:rsidR="00B912E4" w:rsidRDefault="00B912E4" w:rsidP="004A67F1">
      <w:pPr>
        <w:rPr>
          <w:b/>
          <w:sz w:val="28"/>
          <w:szCs w:val="28"/>
        </w:rPr>
      </w:pPr>
    </w:p>
    <w:p w14:paraId="3820B6FE" w14:textId="77777777" w:rsidR="00763126" w:rsidRDefault="00763126" w:rsidP="004A67F1">
      <w:pPr>
        <w:rPr>
          <w:b/>
          <w:sz w:val="28"/>
          <w:szCs w:val="28"/>
        </w:rPr>
      </w:pPr>
    </w:p>
    <w:p w14:paraId="4F78B20D" w14:textId="77777777" w:rsidR="00EF0870" w:rsidRDefault="00EF0870" w:rsidP="004A67F1">
      <w:pPr>
        <w:rPr>
          <w:b/>
          <w:sz w:val="28"/>
          <w:szCs w:val="28"/>
        </w:rPr>
      </w:pPr>
    </w:p>
    <w:p w14:paraId="745F1979" w14:textId="77777777" w:rsidR="00B912E4" w:rsidRPr="00B7174B" w:rsidRDefault="00B912E4" w:rsidP="00B912E4">
      <w:pPr>
        <w:autoSpaceDE w:val="0"/>
        <w:autoSpaceDN w:val="0"/>
        <w:adjustRightInd w:val="0"/>
        <w:rPr>
          <w:b/>
          <w:bCs/>
          <w:sz w:val="28"/>
          <w:szCs w:val="28"/>
        </w:rPr>
      </w:pPr>
      <w:r w:rsidRPr="00B7174B">
        <w:rPr>
          <w:b/>
          <w:bCs/>
          <w:sz w:val="28"/>
          <w:szCs w:val="28"/>
        </w:rPr>
        <w:lastRenderedPageBreak/>
        <w:t>Supplementary materials</w:t>
      </w:r>
    </w:p>
    <w:p w14:paraId="4E8E3427" w14:textId="10072259" w:rsidR="00B912E4" w:rsidRPr="00B7174B" w:rsidRDefault="00B912E4" w:rsidP="00B912E4">
      <w:pPr>
        <w:autoSpaceDE w:val="0"/>
        <w:autoSpaceDN w:val="0"/>
        <w:adjustRightInd w:val="0"/>
        <w:rPr>
          <w:color w:val="222222"/>
          <w:lang w:eastAsia="es-ES"/>
        </w:rPr>
      </w:pPr>
      <w:r w:rsidRPr="00B7174B">
        <w:rPr>
          <w:b/>
          <w:bCs/>
        </w:rPr>
        <w:t xml:space="preserve">Text S1. Blue economy design for smart-buoy systems. </w:t>
      </w:r>
      <w:r w:rsidRPr="00B7174B">
        <w:t xml:space="preserve">Supplementary details outlining the conceptual and operational integration of smart-buoys with complementary scientific technologies (e.g., hydrophones, benthic landers/cameras, and diver-based surveys) to support real-world applications in blue economy sectors. The framework enables ecosystem monitoring, verification of conservation interventions, and climate adaptation strategies. This text expands upon the system illustrated in Figure </w:t>
      </w:r>
      <w:r w:rsidR="00763126">
        <w:t>6</w:t>
      </w:r>
      <w:r w:rsidRPr="00B7174B">
        <w:t>.</w:t>
      </w:r>
    </w:p>
    <w:p w14:paraId="4073A90A" w14:textId="77777777" w:rsidR="00B912E4" w:rsidRPr="00B7174B" w:rsidRDefault="00B912E4" w:rsidP="00B912E4">
      <w:pPr>
        <w:pBdr>
          <w:bottom w:val="single" w:sz="6" w:space="1" w:color="auto"/>
        </w:pBdr>
        <w:autoSpaceDE w:val="0"/>
        <w:autoSpaceDN w:val="0"/>
        <w:adjustRightInd w:val="0"/>
        <w:rPr>
          <w:b/>
          <w:bCs/>
        </w:rPr>
      </w:pPr>
    </w:p>
    <w:p w14:paraId="3028BB8D" w14:textId="77777777" w:rsidR="00B912E4" w:rsidRPr="00B7174B" w:rsidRDefault="00B912E4" w:rsidP="00B912E4">
      <w:pPr>
        <w:autoSpaceDE w:val="0"/>
        <w:autoSpaceDN w:val="0"/>
        <w:adjustRightInd w:val="0"/>
        <w:rPr>
          <w:b/>
          <w:bCs/>
        </w:rPr>
      </w:pPr>
    </w:p>
    <w:p w14:paraId="25AFDEAD" w14:textId="77777777" w:rsidR="00B912E4" w:rsidRPr="00B7174B" w:rsidRDefault="00B912E4" w:rsidP="00B912E4">
      <w:pPr>
        <w:rPr>
          <w:b/>
          <w:bCs/>
          <w:sz w:val="32"/>
          <w:szCs w:val="32"/>
        </w:rPr>
      </w:pPr>
      <w:bookmarkStart w:id="0" w:name="_Hlk200012434"/>
      <w:r w:rsidRPr="00B7174B">
        <w:rPr>
          <w:b/>
          <w:bCs/>
          <w:sz w:val="32"/>
          <w:szCs w:val="32"/>
        </w:rPr>
        <w:t>Modular smart-buoy ecosystem observatory framework for blue economy applications</w:t>
      </w:r>
    </w:p>
    <w:p w14:paraId="66FE4D24" w14:textId="77777777" w:rsidR="00B912E4" w:rsidRPr="00B7174B" w:rsidRDefault="00B912E4" w:rsidP="00B912E4">
      <w:pPr>
        <w:rPr>
          <w:b/>
          <w:bCs/>
          <w:sz w:val="32"/>
          <w:szCs w:val="32"/>
        </w:rPr>
      </w:pPr>
    </w:p>
    <w:p w14:paraId="44E2440E" w14:textId="77777777" w:rsidR="00B912E4" w:rsidRPr="00B7174B" w:rsidRDefault="00B912E4" w:rsidP="00B912E4">
      <w:pPr>
        <w:rPr>
          <w:b/>
          <w:bCs/>
          <w:sz w:val="28"/>
          <w:szCs w:val="28"/>
        </w:rPr>
      </w:pPr>
      <w:r w:rsidRPr="00B7174B">
        <w:rPr>
          <w:b/>
          <w:bCs/>
          <w:sz w:val="28"/>
          <w:szCs w:val="28"/>
        </w:rPr>
        <w:t>1. Overview</w:t>
      </w:r>
    </w:p>
    <w:p w14:paraId="3759AF18" w14:textId="77777777" w:rsidR="00B912E4" w:rsidRPr="00B7174B" w:rsidRDefault="00B912E4" w:rsidP="00B912E4">
      <w:r w:rsidRPr="00B7174B">
        <w:t>This framework proposes an integrated, fixed-point/drifting observatory system designed to monitor, verify, and support marine ecosystem recovery and intervention assessments. It scales from local deployments (e.g., individual sites/reef, MPAs) to regional and global observatory networks, providing critical data for the blue economy, marine conservation, and climate policy.</w:t>
      </w:r>
    </w:p>
    <w:p w14:paraId="069EF5AD" w14:textId="77777777" w:rsidR="00B912E4" w:rsidRPr="00B7174B" w:rsidRDefault="00B912E4" w:rsidP="00B912E4"/>
    <w:p w14:paraId="1B43AC0A" w14:textId="77777777" w:rsidR="00B912E4" w:rsidRPr="00B7174B" w:rsidRDefault="00B912E4" w:rsidP="00B912E4">
      <w:pPr>
        <w:rPr>
          <w:b/>
          <w:bCs/>
          <w:sz w:val="28"/>
          <w:szCs w:val="28"/>
        </w:rPr>
      </w:pPr>
      <w:r w:rsidRPr="00B7174B">
        <w:rPr>
          <w:b/>
          <w:bCs/>
          <w:sz w:val="28"/>
          <w:szCs w:val="28"/>
        </w:rPr>
        <w:t>2. Core System Components</w:t>
      </w:r>
    </w:p>
    <w:p w14:paraId="0E2BCC55" w14:textId="77777777" w:rsidR="00B912E4" w:rsidRPr="00B7174B" w:rsidRDefault="00B912E4" w:rsidP="00B912E4">
      <w:r w:rsidRPr="00B7174B">
        <w:t>Each observatory node includes the following interoperable technologies:</w:t>
      </w:r>
    </w:p>
    <w:tbl>
      <w:tblPr>
        <w:tblStyle w:val="Tablanormal3"/>
        <w:tblW w:w="0" w:type="auto"/>
        <w:tblLook w:val="04A0" w:firstRow="1" w:lastRow="0" w:firstColumn="1" w:lastColumn="0" w:noHBand="0" w:noVBand="1"/>
      </w:tblPr>
      <w:tblGrid>
        <w:gridCol w:w="3784"/>
        <w:gridCol w:w="6070"/>
      </w:tblGrid>
      <w:tr w:rsidR="00B912E4" w:rsidRPr="00250288" w14:paraId="682BB639" w14:textId="77777777" w:rsidTr="002F6B54">
        <w:trPr>
          <w:cnfStyle w:val="100000000000" w:firstRow="1" w:lastRow="0" w:firstColumn="0" w:lastColumn="0" w:oddVBand="0" w:evenVBand="0" w:oddHBand="0" w:evenHBand="0" w:firstRowFirstColumn="0" w:firstRowLastColumn="0" w:lastRowFirstColumn="0" w:lastRowLastColumn="0"/>
          <w:trHeight w:val="421"/>
        </w:trPr>
        <w:tc>
          <w:tcPr>
            <w:cnfStyle w:val="001000000100" w:firstRow="0" w:lastRow="0" w:firstColumn="1" w:lastColumn="0" w:oddVBand="0" w:evenVBand="0" w:oddHBand="0" w:evenHBand="0" w:firstRowFirstColumn="1" w:firstRowLastColumn="0" w:lastRowFirstColumn="0" w:lastRowLastColumn="0"/>
            <w:tcW w:w="3794" w:type="dxa"/>
            <w:tcBorders>
              <w:top w:val="single" w:sz="4" w:space="0" w:color="auto"/>
              <w:bottom w:val="single" w:sz="4" w:space="0" w:color="auto"/>
              <w:right w:val="single" w:sz="4" w:space="0" w:color="auto"/>
            </w:tcBorders>
            <w:shd w:val="clear" w:color="auto" w:fill="D9D9D9" w:themeFill="background1" w:themeFillShade="D9"/>
            <w:vAlign w:val="center"/>
          </w:tcPr>
          <w:p w14:paraId="414AA468" w14:textId="77777777" w:rsidR="00B912E4" w:rsidRPr="00250288" w:rsidRDefault="00B912E4" w:rsidP="002F6B54">
            <w:r w:rsidRPr="00250288">
              <w:t>Component</w:t>
            </w:r>
          </w:p>
        </w:tc>
        <w:tc>
          <w:tcPr>
            <w:tcW w:w="6095" w:type="dxa"/>
            <w:tcBorders>
              <w:top w:val="single" w:sz="4" w:space="0" w:color="auto"/>
              <w:left w:val="single" w:sz="4" w:space="0" w:color="auto"/>
              <w:bottom w:val="single" w:sz="4" w:space="0" w:color="auto"/>
            </w:tcBorders>
            <w:shd w:val="clear" w:color="auto" w:fill="D9D9D9" w:themeFill="background1" w:themeFillShade="D9"/>
            <w:vAlign w:val="center"/>
          </w:tcPr>
          <w:p w14:paraId="67920737" w14:textId="77777777" w:rsidR="00B912E4" w:rsidRPr="00250288" w:rsidRDefault="00B912E4" w:rsidP="002F6B54">
            <w:pPr>
              <w:cnfStyle w:val="100000000000" w:firstRow="1" w:lastRow="0" w:firstColumn="0" w:lastColumn="0" w:oddVBand="0" w:evenVBand="0" w:oddHBand="0" w:evenHBand="0" w:firstRowFirstColumn="0" w:firstRowLastColumn="0" w:lastRowFirstColumn="0" w:lastRowLastColumn="0"/>
            </w:pPr>
            <w:r w:rsidRPr="00250288">
              <w:t>Function</w:t>
            </w:r>
          </w:p>
        </w:tc>
      </w:tr>
      <w:tr w:rsidR="00B912E4" w:rsidRPr="00690CAB" w14:paraId="57869E38" w14:textId="77777777" w:rsidTr="002F6B5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3794" w:type="dxa"/>
            <w:tcBorders>
              <w:top w:val="single" w:sz="4" w:space="0" w:color="auto"/>
              <w:right w:val="single" w:sz="4" w:space="0" w:color="auto"/>
            </w:tcBorders>
            <w:vAlign w:val="center"/>
          </w:tcPr>
          <w:p w14:paraId="6FFAA277" w14:textId="77777777" w:rsidR="00B912E4" w:rsidRPr="00250288" w:rsidRDefault="00B912E4" w:rsidP="002F6B54">
            <w:r w:rsidRPr="00250288">
              <w:t xml:space="preserve">Smart-buoy </w:t>
            </w:r>
          </w:p>
        </w:tc>
        <w:tc>
          <w:tcPr>
            <w:tcW w:w="6095" w:type="dxa"/>
            <w:tcBorders>
              <w:top w:val="single" w:sz="4" w:space="0" w:color="auto"/>
              <w:left w:val="single" w:sz="4" w:space="0" w:color="auto"/>
            </w:tcBorders>
            <w:vAlign w:val="center"/>
          </w:tcPr>
          <w:p w14:paraId="7D378F6F" w14:textId="77777777" w:rsidR="00B912E4" w:rsidRPr="00250288" w:rsidRDefault="00B912E4" w:rsidP="002F6B54">
            <w:pPr>
              <w:cnfStyle w:val="000000100000" w:firstRow="0" w:lastRow="0" w:firstColumn="0" w:lastColumn="0" w:oddVBand="0" w:evenVBand="0" w:oddHBand="1" w:evenHBand="0" w:firstRowFirstColumn="0" w:firstRowLastColumn="0" w:lastRowFirstColumn="0" w:lastRowLastColumn="0"/>
            </w:pPr>
            <w:r w:rsidRPr="00250288">
              <w:t>Real-time telemetry of biomass and ocean/weather data</w:t>
            </w:r>
          </w:p>
        </w:tc>
      </w:tr>
      <w:tr w:rsidR="00B912E4" w:rsidRPr="00690CAB" w14:paraId="2FBF60A6" w14:textId="77777777" w:rsidTr="002F6B54">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auto"/>
            </w:tcBorders>
            <w:vAlign w:val="center"/>
          </w:tcPr>
          <w:p w14:paraId="62709EC9" w14:textId="77777777" w:rsidR="00B912E4" w:rsidRPr="00250288" w:rsidRDefault="00B912E4" w:rsidP="002F6B54">
            <w:r w:rsidRPr="00250288">
              <w:t>Hydrophone</w:t>
            </w:r>
          </w:p>
        </w:tc>
        <w:tc>
          <w:tcPr>
            <w:tcW w:w="6095" w:type="dxa"/>
            <w:tcBorders>
              <w:left w:val="single" w:sz="4" w:space="0" w:color="auto"/>
            </w:tcBorders>
            <w:vAlign w:val="center"/>
          </w:tcPr>
          <w:p w14:paraId="15887A0F" w14:textId="77777777" w:rsidR="00B912E4" w:rsidRPr="00250288" w:rsidRDefault="00B912E4" w:rsidP="002F6B54">
            <w:pPr>
              <w:cnfStyle w:val="000000000000" w:firstRow="0" w:lastRow="0" w:firstColumn="0" w:lastColumn="0" w:oddVBand="0" w:evenVBand="0" w:oddHBand="0" w:evenHBand="0" w:firstRowFirstColumn="0" w:firstRowLastColumn="0" w:lastRowFirstColumn="0" w:lastRowLastColumn="0"/>
            </w:pPr>
            <w:r w:rsidRPr="00250288">
              <w:t>Passive acoustic monitoring of marine mammals, soundscapes, and anthropogenic noise</w:t>
            </w:r>
          </w:p>
        </w:tc>
      </w:tr>
      <w:tr w:rsidR="00B912E4" w:rsidRPr="00690CAB" w14:paraId="6265A740" w14:textId="77777777" w:rsidTr="002F6B54">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3794" w:type="dxa"/>
            <w:tcBorders>
              <w:right w:val="single" w:sz="4" w:space="0" w:color="auto"/>
            </w:tcBorders>
            <w:vAlign w:val="center"/>
          </w:tcPr>
          <w:p w14:paraId="5BEB99EB" w14:textId="77777777" w:rsidR="00B912E4" w:rsidRPr="00250288" w:rsidRDefault="00B912E4" w:rsidP="002F6B54">
            <w:r w:rsidRPr="00250288">
              <w:t>Benthic Lander + Camera</w:t>
            </w:r>
          </w:p>
        </w:tc>
        <w:tc>
          <w:tcPr>
            <w:tcW w:w="6095" w:type="dxa"/>
            <w:tcBorders>
              <w:left w:val="single" w:sz="4" w:space="0" w:color="auto"/>
            </w:tcBorders>
            <w:vAlign w:val="center"/>
          </w:tcPr>
          <w:p w14:paraId="787CAF80" w14:textId="77777777" w:rsidR="00B912E4" w:rsidRPr="00250288" w:rsidRDefault="00B912E4" w:rsidP="002F6B54">
            <w:pPr>
              <w:cnfStyle w:val="000000100000" w:firstRow="0" w:lastRow="0" w:firstColumn="0" w:lastColumn="0" w:oddVBand="0" w:evenVBand="0" w:oddHBand="1" w:evenHBand="0" w:firstRowFirstColumn="0" w:firstRowLastColumn="0" w:lastRowFirstColumn="0" w:lastRowLastColumn="0"/>
            </w:pPr>
            <w:r w:rsidRPr="00250288">
              <w:t>Time-lapse or event-triggered seafloor imagery for biomass dynamics, substrate changes, and species presence</w:t>
            </w:r>
          </w:p>
        </w:tc>
      </w:tr>
      <w:tr w:rsidR="00B912E4" w:rsidRPr="00690CAB" w14:paraId="292CE079" w14:textId="77777777" w:rsidTr="002F6B54">
        <w:trPr>
          <w:trHeight w:val="603"/>
        </w:trPr>
        <w:tc>
          <w:tcPr>
            <w:cnfStyle w:val="001000000000" w:firstRow="0" w:lastRow="0" w:firstColumn="1" w:lastColumn="0" w:oddVBand="0" w:evenVBand="0" w:oddHBand="0" w:evenHBand="0" w:firstRowFirstColumn="0" w:firstRowLastColumn="0" w:lastRowFirstColumn="0" w:lastRowLastColumn="0"/>
            <w:tcW w:w="3794" w:type="dxa"/>
            <w:tcBorders>
              <w:bottom w:val="single" w:sz="4" w:space="0" w:color="auto"/>
              <w:right w:val="single" w:sz="4" w:space="0" w:color="auto"/>
            </w:tcBorders>
            <w:vAlign w:val="center"/>
          </w:tcPr>
          <w:p w14:paraId="70CE35DD" w14:textId="77777777" w:rsidR="00B912E4" w:rsidRPr="00250288" w:rsidRDefault="00B912E4" w:rsidP="002F6B54">
            <w:r w:rsidRPr="00250288">
              <w:t>Scuba Surveys</w:t>
            </w:r>
          </w:p>
        </w:tc>
        <w:tc>
          <w:tcPr>
            <w:tcW w:w="6095" w:type="dxa"/>
            <w:tcBorders>
              <w:left w:val="single" w:sz="4" w:space="0" w:color="auto"/>
              <w:bottom w:val="single" w:sz="4" w:space="0" w:color="auto"/>
            </w:tcBorders>
            <w:vAlign w:val="center"/>
          </w:tcPr>
          <w:p w14:paraId="31F5438A" w14:textId="77777777" w:rsidR="00B912E4" w:rsidRPr="00250288" w:rsidRDefault="00B912E4" w:rsidP="002F6B54">
            <w:pPr>
              <w:cnfStyle w:val="000000000000" w:firstRow="0" w:lastRow="0" w:firstColumn="0" w:lastColumn="0" w:oddVBand="0" w:evenVBand="0" w:oddHBand="0" w:evenHBand="0" w:firstRowFirstColumn="0" w:firstRowLastColumn="0" w:lastRowFirstColumn="0" w:lastRowLastColumn="0"/>
            </w:pPr>
            <w:r w:rsidRPr="00250288">
              <w:t>Ground-truthing of biomass structure, habitat complexity, biodiversity</w:t>
            </w:r>
          </w:p>
        </w:tc>
      </w:tr>
    </w:tbl>
    <w:p w14:paraId="39AC458B" w14:textId="77777777" w:rsidR="00B912E4" w:rsidRPr="00B7174B" w:rsidRDefault="00B912E4" w:rsidP="00B912E4"/>
    <w:p w14:paraId="20F4B931" w14:textId="77777777" w:rsidR="00B912E4" w:rsidRPr="00B7174B" w:rsidRDefault="00B912E4" w:rsidP="00B912E4">
      <w:pPr>
        <w:rPr>
          <w:b/>
          <w:bCs/>
          <w:sz w:val="28"/>
          <w:szCs w:val="28"/>
        </w:rPr>
      </w:pPr>
      <w:r w:rsidRPr="00B7174B">
        <w:rPr>
          <w:b/>
          <w:bCs/>
          <w:sz w:val="28"/>
          <w:szCs w:val="28"/>
        </w:rPr>
        <w:t>3. Observational Outputs</w:t>
      </w:r>
    </w:p>
    <w:p w14:paraId="67716284" w14:textId="77777777" w:rsidR="00B912E4" w:rsidRPr="00B7174B" w:rsidRDefault="00B912E4" w:rsidP="00B912E4">
      <w:r w:rsidRPr="00B7174B">
        <w:t>The system delivers high-resolution (hourly to daily), multiscale time-series datasets per site/habitat/ecosystem/region:</w:t>
      </w:r>
    </w:p>
    <w:p w14:paraId="03DD5A5E" w14:textId="77777777" w:rsidR="00B912E4" w:rsidRPr="00B7174B" w:rsidRDefault="00B912E4" w:rsidP="00B912E4">
      <w:pPr>
        <w:pStyle w:val="Prrafodelista"/>
        <w:numPr>
          <w:ilvl w:val="0"/>
          <w:numId w:val="7"/>
        </w:numPr>
        <w:spacing w:line="240" w:lineRule="auto"/>
      </w:pPr>
      <w:r w:rsidRPr="00B7174B">
        <w:t>Total biomass and biodiversity metrics.</w:t>
      </w:r>
    </w:p>
    <w:p w14:paraId="5DE077A7" w14:textId="77777777" w:rsidR="00B912E4" w:rsidRPr="00B7174B" w:rsidRDefault="00B912E4" w:rsidP="00B912E4">
      <w:pPr>
        <w:pStyle w:val="Prrafodelista"/>
        <w:numPr>
          <w:ilvl w:val="0"/>
          <w:numId w:val="7"/>
        </w:numPr>
        <w:spacing w:line="240" w:lineRule="auto"/>
      </w:pPr>
      <w:r w:rsidRPr="00B7174B">
        <w:t>Acoustic detection of marine mammal species (biodiversity) and soundscape profiling.</w:t>
      </w:r>
    </w:p>
    <w:p w14:paraId="075B21A8" w14:textId="77777777" w:rsidR="00B912E4" w:rsidRPr="00B7174B" w:rsidRDefault="00B912E4" w:rsidP="00B912E4">
      <w:pPr>
        <w:pStyle w:val="Prrafodelista"/>
        <w:numPr>
          <w:ilvl w:val="0"/>
          <w:numId w:val="7"/>
        </w:numPr>
        <w:spacing w:line="240" w:lineRule="auto"/>
      </w:pPr>
      <w:r w:rsidRPr="00B7174B">
        <w:t>Species identification (biodiversity) and habitat structure.</w:t>
      </w:r>
    </w:p>
    <w:p w14:paraId="3944C47A" w14:textId="538AA92A" w:rsidR="00B912E4" w:rsidRPr="00270059" w:rsidRDefault="00B912E4" w:rsidP="00B912E4">
      <w:pPr>
        <w:pStyle w:val="Prrafodelista"/>
        <w:numPr>
          <w:ilvl w:val="0"/>
          <w:numId w:val="7"/>
        </w:numPr>
        <w:spacing w:line="240" w:lineRule="auto"/>
      </w:pPr>
      <w:r w:rsidRPr="003E596C">
        <w:t>Environmental (ocean/weather) metrics.</w:t>
      </w:r>
    </w:p>
    <w:p w14:paraId="1E325AA8" w14:textId="77777777" w:rsidR="00B912E4" w:rsidRPr="00250288" w:rsidRDefault="00B912E4" w:rsidP="00B912E4">
      <w:pPr>
        <w:rPr>
          <w:b/>
          <w:bCs/>
          <w:sz w:val="28"/>
          <w:szCs w:val="28"/>
        </w:rPr>
      </w:pPr>
      <w:r w:rsidRPr="00250288">
        <w:rPr>
          <w:b/>
          <w:bCs/>
          <w:sz w:val="28"/>
          <w:szCs w:val="28"/>
        </w:rPr>
        <w:t>4. Functional Applications</w:t>
      </w:r>
    </w:p>
    <w:p w14:paraId="0CCCACCF" w14:textId="77777777" w:rsidR="00B912E4" w:rsidRPr="00B7174B" w:rsidRDefault="00B912E4" w:rsidP="00B912E4">
      <w:r w:rsidRPr="00B7174B">
        <w:t>The observatory supports both scientific research and operational policy in the following domains:</w:t>
      </w:r>
    </w:p>
    <w:p w14:paraId="230E4982" w14:textId="77777777" w:rsidR="00B912E4" w:rsidRPr="00C91103" w:rsidRDefault="00B912E4" w:rsidP="00B912E4">
      <w:pPr>
        <w:pStyle w:val="Prrafodelista"/>
        <w:numPr>
          <w:ilvl w:val="0"/>
          <w:numId w:val="8"/>
        </w:numPr>
        <w:spacing w:line="240" w:lineRule="auto"/>
      </w:pPr>
      <w:r w:rsidRPr="00B7174B">
        <w:rPr>
          <w:u w:val="single"/>
        </w:rPr>
        <w:t>Ecological Applications</w:t>
      </w:r>
    </w:p>
    <w:p w14:paraId="7626BE90" w14:textId="77777777" w:rsidR="00B912E4" w:rsidRDefault="00B912E4" w:rsidP="00B912E4">
      <w:pPr>
        <w:pStyle w:val="Prrafodelista"/>
        <w:numPr>
          <w:ilvl w:val="0"/>
          <w:numId w:val="10"/>
        </w:numPr>
        <w:spacing w:line="240" w:lineRule="auto"/>
      </w:pPr>
      <w:r w:rsidRPr="00C91103">
        <w:t>Ecosystem recovery monitoring</w:t>
      </w:r>
    </w:p>
    <w:p w14:paraId="47699F4F" w14:textId="77777777" w:rsidR="00B912E4" w:rsidRDefault="00B912E4" w:rsidP="00B912E4">
      <w:pPr>
        <w:pStyle w:val="Prrafodelista"/>
        <w:numPr>
          <w:ilvl w:val="0"/>
          <w:numId w:val="10"/>
        </w:numPr>
        <w:spacing w:line="240" w:lineRule="auto"/>
      </w:pPr>
      <w:r w:rsidRPr="00C91103">
        <w:t>Marine Protected Area (MPA) performance.</w:t>
      </w:r>
    </w:p>
    <w:p w14:paraId="3A11836C" w14:textId="77777777" w:rsidR="00B912E4" w:rsidRDefault="00B912E4" w:rsidP="00B912E4">
      <w:pPr>
        <w:pStyle w:val="Prrafodelista"/>
        <w:numPr>
          <w:ilvl w:val="0"/>
          <w:numId w:val="10"/>
        </w:numPr>
        <w:spacing w:line="240" w:lineRule="auto"/>
      </w:pPr>
      <w:r w:rsidRPr="00C91103">
        <w:t>Coral, mangrove, and seagrass restoration.</w:t>
      </w:r>
    </w:p>
    <w:p w14:paraId="4CEBAB63" w14:textId="77777777" w:rsidR="00B912E4" w:rsidRDefault="00B912E4" w:rsidP="00B912E4">
      <w:pPr>
        <w:pStyle w:val="Prrafodelista"/>
        <w:numPr>
          <w:ilvl w:val="0"/>
          <w:numId w:val="10"/>
        </w:numPr>
        <w:spacing w:line="240" w:lineRule="auto"/>
      </w:pPr>
      <w:r w:rsidRPr="00C91103">
        <w:t>Fisheries closure or regulation assessments.</w:t>
      </w:r>
    </w:p>
    <w:p w14:paraId="081AD70D" w14:textId="77777777" w:rsidR="00B912E4" w:rsidRDefault="00B912E4" w:rsidP="00B912E4">
      <w:pPr>
        <w:pStyle w:val="Prrafodelista"/>
        <w:numPr>
          <w:ilvl w:val="0"/>
          <w:numId w:val="10"/>
        </w:numPr>
        <w:spacing w:line="240" w:lineRule="auto"/>
      </w:pPr>
      <w:r w:rsidRPr="00C91103">
        <w:t>Climate change adaptation in marine systems.</w:t>
      </w:r>
    </w:p>
    <w:p w14:paraId="08B8B849" w14:textId="77777777" w:rsidR="00B912E4" w:rsidRPr="00C91103" w:rsidRDefault="00B912E4" w:rsidP="00B912E4">
      <w:pPr>
        <w:pStyle w:val="Prrafodelista"/>
        <w:spacing w:line="240" w:lineRule="auto"/>
      </w:pPr>
    </w:p>
    <w:p w14:paraId="31828297" w14:textId="77777777" w:rsidR="00B912E4" w:rsidRDefault="00B912E4" w:rsidP="00B912E4">
      <w:pPr>
        <w:pStyle w:val="Prrafodelista"/>
        <w:numPr>
          <w:ilvl w:val="0"/>
          <w:numId w:val="8"/>
        </w:numPr>
        <w:spacing w:line="240" w:lineRule="auto"/>
      </w:pPr>
      <w:r w:rsidRPr="00C91103">
        <w:rPr>
          <w:u w:val="single"/>
        </w:rPr>
        <w:t xml:space="preserve">Blue Economy/Governance </w:t>
      </w:r>
      <w:r w:rsidRPr="00C91103">
        <w:t>Applications</w:t>
      </w:r>
    </w:p>
    <w:p w14:paraId="76D8ABED" w14:textId="77777777" w:rsidR="00B912E4" w:rsidRPr="00C91103" w:rsidRDefault="00B912E4" w:rsidP="00B912E4">
      <w:pPr>
        <w:pStyle w:val="Prrafodelista"/>
        <w:numPr>
          <w:ilvl w:val="0"/>
          <w:numId w:val="9"/>
        </w:numPr>
        <w:spacing w:line="240" w:lineRule="auto"/>
      </w:pPr>
      <w:r w:rsidRPr="00C91103">
        <w:t>Verification for blue bonds &amp; conservation finance.</w:t>
      </w:r>
    </w:p>
    <w:p w14:paraId="71489177" w14:textId="77777777" w:rsidR="00B912E4" w:rsidRDefault="00B912E4" w:rsidP="00B912E4">
      <w:pPr>
        <w:pStyle w:val="Prrafodelista"/>
        <w:numPr>
          <w:ilvl w:val="0"/>
          <w:numId w:val="9"/>
        </w:numPr>
        <w:spacing w:line="240" w:lineRule="auto"/>
      </w:pPr>
      <w:r w:rsidRPr="00C91103">
        <w:t>Supply/Demand-side verification (accountability, investor trust).</w:t>
      </w:r>
    </w:p>
    <w:p w14:paraId="08017181" w14:textId="77777777" w:rsidR="00B912E4" w:rsidRDefault="00B912E4" w:rsidP="00B912E4">
      <w:pPr>
        <w:pStyle w:val="Prrafodelista"/>
        <w:numPr>
          <w:ilvl w:val="0"/>
          <w:numId w:val="9"/>
        </w:numPr>
        <w:spacing w:line="240" w:lineRule="auto"/>
      </w:pPr>
      <w:r w:rsidRPr="00C91103">
        <w:lastRenderedPageBreak/>
        <w:t>Marine spatial planning (MSP).</w:t>
      </w:r>
    </w:p>
    <w:p w14:paraId="3A6C0B4D" w14:textId="77777777" w:rsidR="00B912E4" w:rsidRDefault="00B912E4" w:rsidP="00B912E4">
      <w:pPr>
        <w:pStyle w:val="Prrafodelista"/>
        <w:numPr>
          <w:ilvl w:val="0"/>
          <w:numId w:val="9"/>
        </w:numPr>
        <w:spacing w:line="240" w:lineRule="auto"/>
      </w:pPr>
      <w:r w:rsidRPr="00C91103">
        <w:t>ESG-aligned investment &amp; biodiversity crediting.</w:t>
      </w:r>
    </w:p>
    <w:p w14:paraId="5DFA4D9B" w14:textId="77777777" w:rsidR="00B912E4" w:rsidRDefault="00B912E4" w:rsidP="00B912E4">
      <w:pPr>
        <w:pStyle w:val="Prrafodelista"/>
        <w:numPr>
          <w:ilvl w:val="0"/>
          <w:numId w:val="9"/>
        </w:numPr>
        <w:spacing w:line="240" w:lineRule="auto"/>
      </w:pPr>
      <w:r w:rsidRPr="00C91103">
        <w:t>Industry and coastal infrastructure risk analysis.</w:t>
      </w:r>
    </w:p>
    <w:p w14:paraId="66801BD5" w14:textId="77777777" w:rsidR="00B912E4" w:rsidRPr="00C91103" w:rsidRDefault="00B912E4" w:rsidP="00B912E4">
      <w:pPr>
        <w:pStyle w:val="Prrafodelista"/>
        <w:numPr>
          <w:ilvl w:val="0"/>
          <w:numId w:val="9"/>
        </w:numPr>
        <w:spacing w:line="240" w:lineRule="auto"/>
      </w:pPr>
      <w:r w:rsidRPr="00C91103">
        <w:t>Open-data and SDG-aligned ocean accounting.</w:t>
      </w:r>
    </w:p>
    <w:p w14:paraId="5BB8A321" w14:textId="77777777" w:rsidR="00B912E4" w:rsidRPr="00B7174B" w:rsidRDefault="00B912E4" w:rsidP="00B912E4">
      <w:pPr>
        <w:pStyle w:val="Prrafodelista"/>
        <w:spacing w:line="240" w:lineRule="auto"/>
      </w:pPr>
    </w:p>
    <w:p w14:paraId="55570047" w14:textId="77777777" w:rsidR="00B912E4" w:rsidRPr="00B7174B" w:rsidRDefault="00B912E4" w:rsidP="00B912E4">
      <w:pPr>
        <w:rPr>
          <w:b/>
          <w:bCs/>
          <w:sz w:val="28"/>
          <w:szCs w:val="28"/>
        </w:rPr>
      </w:pPr>
      <w:r w:rsidRPr="00B7174B">
        <w:rPr>
          <w:b/>
          <w:bCs/>
          <w:sz w:val="28"/>
          <w:szCs w:val="28"/>
        </w:rPr>
        <w:t>5. Scaling Logic</w:t>
      </w:r>
    </w:p>
    <w:p w14:paraId="05B29517" w14:textId="77777777" w:rsidR="00B912E4" w:rsidRPr="00B7174B" w:rsidRDefault="00B912E4" w:rsidP="00B912E4">
      <w:r w:rsidRPr="00B7174B">
        <w:t>The same modular observatory unit can be deployed at:</w:t>
      </w:r>
    </w:p>
    <w:p w14:paraId="2F0E390C" w14:textId="77777777" w:rsidR="00B912E4" w:rsidRPr="00B7174B" w:rsidRDefault="00B912E4" w:rsidP="00B912E4">
      <w:r w:rsidRPr="00B7174B">
        <w:t xml:space="preserve">- </w:t>
      </w:r>
      <w:r w:rsidRPr="00B7174B">
        <w:rPr>
          <w:u w:val="single"/>
        </w:rPr>
        <w:t>Local scale</w:t>
      </w:r>
      <w:r w:rsidRPr="00B7174B">
        <w:t>: individual sites, habitats/ecosystems.</w:t>
      </w:r>
      <w:r w:rsidRPr="00B7174B">
        <w:br/>
        <w:t xml:space="preserve">- </w:t>
      </w:r>
      <w:r w:rsidRPr="00B7174B">
        <w:rPr>
          <w:u w:val="single"/>
        </w:rPr>
        <w:t>Regional scale</w:t>
      </w:r>
      <w:r w:rsidRPr="00B7174B">
        <w:t>: island chains, shelf systems, national parks/MPAs.</w:t>
      </w:r>
      <w:r w:rsidRPr="00B7174B">
        <w:br/>
        <w:t xml:space="preserve">- </w:t>
      </w:r>
      <w:r w:rsidRPr="00B7174B">
        <w:rPr>
          <w:u w:val="single"/>
        </w:rPr>
        <w:t>Global scale</w:t>
      </w:r>
      <w:r w:rsidRPr="00B7174B">
        <w:t>: observatory networks across EEZs or ocean basins, open-ocean, fisheries arrays.</w:t>
      </w:r>
    </w:p>
    <w:p w14:paraId="4FAF42D9" w14:textId="77777777" w:rsidR="00B912E4" w:rsidRPr="00B7174B" w:rsidRDefault="00B912E4" w:rsidP="00B912E4"/>
    <w:p w14:paraId="11A44F3C" w14:textId="77777777" w:rsidR="00B912E4" w:rsidRPr="00B7174B" w:rsidRDefault="00B912E4" w:rsidP="00B912E4">
      <w:pPr>
        <w:rPr>
          <w:b/>
          <w:bCs/>
          <w:sz w:val="28"/>
          <w:szCs w:val="28"/>
        </w:rPr>
      </w:pPr>
      <w:r w:rsidRPr="00B7174B">
        <w:rPr>
          <w:b/>
          <w:bCs/>
          <w:sz w:val="28"/>
          <w:szCs w:val="28"/>
        </w:rPr>
        <w:t>6. Ecosystem Targets</w:t>
      </w:r>
    </w:p>
    <w:p w14:paraId="67806073" w14:textId="77777777" w:rsidR="00B912E4" w:rsidRPr="00B7174B" w:rsidRDefault="00B912E4" w:rsidP="00B912E4">
      <w:r w:rsidRPr="00B7174B">
        <w:t>This system is especially suitable for:</w:t>
      </w:r>
    </w:p>
    <w:p w14:paraId="430109B3" w14:textId="77777777" w:rsidR="00B912E4" w:rsidRPr="00B7174B" w:rsidRDefault="00B912E4" w:rsidP="00B912E4">
      <w:r w:rsidRPr="00B7174B">
        <w:t>- Coral reefs, seagrass, mangroves, open-ocean.</w:t>
      </w:r>
      <w:r w:rsidRPr="00B7174B">
        <w:br/>
        <w:t xml:space="preserve">- Seamounts, pinnacles, submarine plateaus. </w:t>
      </w:r>
      <w:r w:rsidRPr="00B7174B">
        <w:br/>
        <w:t>- Coastal MPAs, endangered species habitats.</w:t>
      </w:r>
      <w:r w:rsidRPr="00B7174B">
        <w:br/>
        <w:t>- Areas under restoration or policy protection.</w:t>
      </w:r>
    </w:p>
    <w:p w14:paraId="19DDDD6A" w14:textId="77777777" w:rsidR="00B912E4" w:rsidRPr="00B7174B" w:rsidRDefault="00B912E4" w:rsidP="00B912E4"/>
    <w:p w14:paraId="6F83E6A0" w14:textId="77777777" w:rsidR="00B912E4" w:rsidRPr="00B7174B" w:rsidRDefault="00B912E4" w:rsidP="00B912E4">
      <w:pPr>
        <w:rPr>
          <w:b/>
          <w:bCs/>
          <w:sz w:val="28"/>
          <w:szCs w:val="28"/>
        </w:rPr>
      </w:pPr>
      <w:r w:rsidRPr="00B7174B">
        <w:rPr>
          <w:b/>
          <w:bCs/>
          <w:sz w:val="28"/>
          <w:szCs w:val="28"/>
        </w:rPr>
        <w:t>7. Key Benefits</w:t>
      </w:r>
    </w:p>
    <w:p w14:paraId="32336E07" w14:textId="3688258A" w:rsidR="00B912E4" w:rsidRPr="00B7174B" w:rsidRDefault="00B912E4" w:rsidP="00B912E4">
      <w:r w:rsidRPr="00B7174B">
        <w:t xml:space="preserve">- </w:t>
      </w:r>
      <w:r w:rsidRPr="00B7174B">
        <w:rPr>
          <w:u w:val="single"/>
        </w:rPr>
        <w:t>Scientific</w:t>
      </w:r>
      <w:r w:rsidRPr="00B7174B">
        <w:t>: Time-series biomass/biodiversity baselines, recovery tracking.</w:t>
      </w:r>
      <w:r w:rsidRPr="00B7174B">
        <w:br/>
        <w:t xml:space="preserve">- </w:t>
      </w:r>
      <w:r w:rsidRPr="00B7174B">
        <w:rPr>
          <w:u w:val="single"/>
        </w:rPr>
        <w:t>Economic</w:t>
      </w:r>
      <w:r w:rsidRPr="00B7174B">
        <w:t>: Verified blue finance, ESG impacts, sustainable resource management.</w:t>
      </w:r>
      <w:r w:rsidRPr="00B7174B">
        <w:br/>
        <w:t xml:space="preserve">- </w:t>
      </w:r>
      <w:r w:rsidRPr="00B7174B">
        <w:rPr>
          <w:u w:val="single"/>
        </w:rPr>
        <w:t>Policy</w:t>
      </w:r>
      <w:r w:rsidRPr="00B7174B">
        <w:t xml:space="preserve">: Supports SDG 14, Kunming-Montreal GBF, </w:t>
      </w:r>
      <w:r w:rsidR="00763126">
        <w:t xml:space="preserve">TNFD reporting frameworks, </w:t>
      </w:r>
      <w:r w:rsidRPr="00B7174B">
        <w:t>and climate adaptation strategies.</w:t>
      </w:r>
      <w:r w:rsidRPr="00B7174B">
        <w:br/>
        <w:t xml:space="preserve">- </w:t>
      </w:r>
      <w:r w:rsidRPr="00B7174B">
        <w:rPr>
          <w:u w:val="single"/>
        </w:rPr>
        <w:t>Technology</w:t>
      </w:r>
      <w:r w:rsidRPr="00B7174B">
        <w:t>: Combines real-time sensing with scalable cloud-data architecture.</w:t>
      </w:r>
    </w:p>
    <w:p w14:paraId="7A10DD94" w14:textId="77777777" w:rsidR="00B912E4" w:rsidRPr="00B7174B" w:rsidRDefault="00B912E4" w:rsidP="00B912E4"/>
    <w:p w14:paraId="74116B34" w14:textId="77777777" w:rsidR="00B912E4" w:rsidRPr="00B7174B" w:rsidRDefault="00B912E4" w:rsidP="00B912E4">
      <w:pPr>
        <w:rPr>
          <w:b/>
          <w:bCs/>
          <w:sz w:val="28"/>
          <w:szCs w:val="28"/>
        </w:rPr>
      </w:pPr>
      <w:r w:rsidRPr="00B7174B">
        <w:rPr>
          <w:b/>
          <w:bCs/>
          <w:sz w:val="28"/>
          <w:szCs w:val="28"/>
        </w:rPr>
        <w:t>8. End-use sectors (science/economy/policy)</w:t>
      </w:r>
    </w:p>
    <w:p w14:paraId="5B4A8E38" w14:textId="77777777" w:rsidR="00B912E4" w:rsidRPr="00B7174B" w:rsidRDefault="00B912E4" w:rsidP="00B912E4">
      <w:r w:rsidRPr="00B7174B">
        <w:t>- Fisheries management.</w:t>
      </w:r>
      <w:r w:rsidRPr="00B7174B">
        <w:br/>
        <w:t>- Tourism impact monitoring.</w:t>
      </w:r>
      <w:r w:rsidRPr="00B7174B">
        <w:br/>
        <w:t>- Biodiversity offsets.</w:t>
      </w:r>
      <w:r w:rsidRPr="00B7174B">
        <w:br/>
        <w:t>- Blue Bonds verification.</w:t>
      </w:r>
      <w:r w:rsidRPr="00B7174B">
        <w:br/>
        <w:t>- Coastal development risk forecasting.</w:t>
      </w:r>
    </w:p>
    <w:p w14:paraId="563EDC93" w14:textId="77777777" w:rsidR="00B912E4" w:rsidRPr="00B7174B" w:rsidRDefault="00B912E4" w:rsidP="00B912E4"/>
    <w:p w14:paraId="44A0D243" w14:textId="77777777" w:rsidR="00B912E4" w:rsidRPr="00B7174B" w:rsidRDefault="00B912E4" w:rsidP="00B912E4">
      <w:pPr>
        <w:rPr>
          <w:b/>
          <w:bCs/>
          <w:sz w:val="28"/>
          <w:szCs w:val="28"/>
        </w:rPr>
      </w:pPr>
      <w:r w:rsidRPr="00B7174B">
        <w:rPr>
          <w:b/>
          <w:bCs/>
          <w:sz w:val="28"/>
          <w:szCs w:val="28"/>
        </w:rPr>
        <w:t>9. Summary</w:t>
      </w:r>
    </w:p>
    <w:p w14:paraId="68AF2C87" w14:textId="77777777" w:rsidR="00B912E4" w:rsidRPr="00B7174B" w:rsidRDefault="00B912E4" w:rsidP="00B912E4">
      <w:r w:rsidRPr="00B7174B">
        <w:t xml:space="preserve">The </w:t>
      </w:r>
      <w:r>
        <w:t>m</w:t>
      </w:r>
      <w:r w:rsidRPr="00B7174B">
        <w:t>odular</w:t>
      </w:r>
      <w:r>
        <w:t xml:space="preserve"> s</w:t>
      </w:r>
      <w:r w:rsidRPr="00B7174B">
        <w:t>mart-</w:t>
      </w:r>
      <w:r>
        <w:t>b</w:t>
      </w:r>
      <w:r w:rsidRPr="00B7174B">
        <w:t xml:space="preserve">uoy </w:t>
      </w:r>
      <w:r>
        <w:t>o</w:t>
      </w:r>
      <w:r w:rsidRPr="00B7174B">
        <w:t xml:space="preserve">bservatory </w:t>
      </w:r>
      <w:r>
        <w:t xml:space="preserve">system </w:t>
      </w:r>
      <w:r w:rsidRPr="00B7174B">
        <w:t>is a scalable, multidisciplinary system that provides continuous ecological intelligence for marine conservation and blue economy innovation. By integrating sensor technologies and ecological assessment tools into a unified platform, it bridges the gap between marine science, policy, and sustainable finance.</w:t>
      </w:r>
      <w:bookmarkEnd w:id="0"/>
    </w:p>
    <w:p w14:paraId="234C2F3B" w14:textId="77777777" w:rsidR="00B912E4" w:rsidRPr="00B7174B" w:rsidRDefault="00B912E4" w:rsidP="00B912E4">
      <w:pPr>
        <w:autoSpaceDE w:val="0"/>
        <w:autoSpaceDN w:val="0"/>
        <w:adjustRightInd w:val="0"/>
        <w:rPr>
          <w:b/>
          <w:bCs/>
        </w:rPr>
      </w:pPr>
    </w:p>
    <w:p w14:paraId="3CBCAB66" w14:textId="77777777" w:rsidR="00B912E4" w:rsidRPr="00B7174B" w:rsidRDefault="00B912E4" w:rsidP="00B912E4">
      <w:pPr>
        <w:autoSpaceDE w:val="0"/>
        <w:autoSpaceDN w:val="0"/>
        <w:adjustRightInd w:val="0"/>
        <w:rPr>
          <w:b/>
          <w:bCs/>
        </w:rPr>
      </w:pPr>
    </w:p>
    <w:p w14:paraId="2D082E0A" w14:textId="77777777" w:rsidR="00B912E4" w:rsidRPr="00B7174B" w:rsidRDefault="00B912E4" w:rsidP="00B912E4">
      <w:pPr>
        <w:autoSpaceDE w:val="0"/>
        <w:autoSpaceDN w:val="0"/>
        <w:adjustRightInd w:val="0"/>
        <w:rPr>
          <w:b/>
          <w:bCs/>
        </w:rPr>
      </w:pPr>
    </w:p>
    <w:p w14:paraId="2DDB0223" w14:textId="77777777" w:rsidR="00B912E4" w:rsidRPr="00B7174B" w:rsidRDefault="00B912E4" w:rsidP="00B912E4">
      <w:pPr>
        <w:autoSpaceDE w:val="0"/>
        <w:autoSpaceDN w:val="0"/>
        <w:adjustRightInd w:val="0"/>
        <w:rPr>
          <w:b/>
          <w:bCs/>
        </w:rPr>
      </w:pPr>
    </w:p>
    <w:p w14:paraId="45EDBDA6" w14:textId="77777777" w:rsidR="00B912E4" w:rsidRPr="00B7174B" w:rsidRDefault="00B912E4" w:rsidP="00B912E4">
      <w:pPr>
        <w:autoSpaceDE w:val="0"/>
        <w:autoSpaceDN w:val="0"/>
        <w:adjustRightInd w:val="0"/>
        <w:rPr>
          <w:b/>
          <w:bCs/>
        </w:rPr>
      </w:pPr>
    </w:p>
    <w:p w14:paraId="4C916757" w14:textId="77777777" w:rsidR="00B912E4" w:rsidRPr="00B7174B" w:rsidRDefault="00B912E4" w:rsidP="00B912E4">
      <w:pPr>
        <w:autoSpaceDE w:val="0"/>
        <w:autoSpaceDN w:val="0"/>
        <w:adjustRightInd w:val="0"/>
        <w:rPr>
          <w:b/>
          <w:bCs/>
        </w:rPr>
      </w:pPr>
    </w:p>
    <w:p w14:paraId="01364CE0" w14:textId="77777777" w:rsidR="00B912E4" w:rsidRPr="00B7174B" w:rsidRDefault="00B912E4" w:rsidP="00B912E4">
      <w:pPr>
        <w:autoSpaceDE w:val="0"/>
        <w:autoSpaceDN w:val="0"/>
        <w:adjustRightInd w:val="0"/>
        <w:rPr>
          <w:b/>
          <w:bCs/>
        </w:rPr>
      </w:pPr>
    </w:p>
    <w:p w14:paraId="1B2FDFCE" w14:textId="77777777" w:rsidR="00B912E4" w:rsidRPr="00B7174B" w:rsidRDefault="00B912E4" w:rsidP="00B912E4">
      <w:pPr>
        <w:autoSpaceDE w:val="0"/>
        <w:autoSpaceDN w:val="0"/>
        <w:adjustRightInd w:val="0"/>
        <w:rPr>
          <w:b/>
          <w:bCs/>
        </w:rPr>
      </w:pPr>
    </w:p>
    <w:p w14:paraId="16A99EAF" w14:textId="77777777" w:rsidR="00B912E4" w:rsidRPr="00B7174B" w:rsidRDefault="00B912E4" w:rsidP="00B912E4">
      <w:pPr>
        <w:autoSpaceDE w:val="0"/>
        <w:autoSpaceDN w:val="0"/>
        <w:adjustRightInd w:val="0"/>
        <w:rPr>
          <w:b/>
          <w:bCs/>
        </w:rPr>
      </w:pPr>
    </w:p>
    <w:p w14:paraId="04394B13" w14:textId="77777777" w:rsidR="00B912E4" w:rsidRPr="00B7174B" w:rsidRDefault="00B912E4" w:rsidP="00B912E4">
      <w:pPr>
        <w:autoSpaceDE w:val="0"/>
        <w:autoSpaceDN w:val="0"/>
        <w:adjustRightInd w:val="0"/>
        <w:rPr>
          <w:b/>
          <w:bCs/>
        </w:rPr>
      </w:pPr>
    </w:p>
    <w:p w14:paraId="2501C92B" w14:textId="77777777" w:rsidR="00B912E4" w:rsidRPr="00B7174B" w:rsidRDefault="00B912E4" w:rsidP="00B912E4">
      <w:pPr>
        <w:autoSpaceDE w:val="0"/>
        <w:autoSpaceDN w:val="0"/>
        <w:adjustRightInd w:val="0"/>
        <w:rPr>
          <w:b/>
          <w:bCs/>
        </w:rPr>
      </w:pPr>
    </w:p>
    <w:p w14:paraId="508F4DB9" w14:textId="77777777" w:rsidR="00B912E4" w:rsidRPr="00B7174B" w:rsidRDefault="00B912E4" w:rsidP="00B912E4">
      <w:pPr>
        <w:autoSpaceDE w:val="0"/>
        <w:autoSpaceDN w:val="0"/>
        <w:adjustRightInd w:val="0"/>
        <w:rPr>
          <w:b/>
          <w:bCs/>
        </w:rPr>
      </w:pPr>
    </w:p>
    <w:p w14:paraId="24A5A543" w14:textId="77777777" w:rsidR="00B912E4" w:rsidRPr="00B7174B" w:rsidRDefault="00B912E4" w:rsidP="00B912E4">
      <w:pPr>
        <w:autoSpaceDE w:val="0"/>
        <w:autoSpaceDN w:val="0"/>
        <w:adjustRightInd w:val="0"/>
        <w:rPr>
          <w:b/>
          <w:bCs/>
        </w:rPr>
      </w:pPr>
    </w:p>
    <w:p w14:paraId="01C1BE7B" w14:textId="77777777" w:rsidR="00B912E4" w:rsidRPr="00B7174B" w:rsidRDefault="00B912E4" w:rsidP="00B912E4">
      <w:pPr>
        <w:autoSpaceDE w:val="0"/>
        <w:autoSpaceDN w:val="0"/>
        <w:adjustRightInd w:val="0"/>
        <w:rPr>
          <w:b/>
          <w:bCs/>
        </w:rPr>
      </w:pPr>
    </w:p>
    <w:p w14:paraId="6F90DFD5" w14:textId="77777777" w:rsidR="00B912E4" w:rsidRPr="00B7174B" w:rsidRDefault="00B912E4" w:rsidP="00B912E4">
      <w:pPr>
        <w:autoSpaceDE w:val="0"/>
        <w:autoSpaceDN w:val="0"/>
        <w:adjustRightInd w:val="0"/>
        <w:rPr>
          <w:b/>
          <w:bCs/>
        </w:rPr>
        <w:sectPr w:rsidR="00B912E4" w:rsidRPr="00B7174B" w:rsidSect="00B912E4">
          <w:pgSz w:w="11906" w:h="16838" w:code="9"/>
          <w:pgMar w:top="1134" w:right="1134" w:bottom="1134" w:left="1134" w:header="709" w:footer="709" w:gutter="0"/>
          <w:lnNumType w:countBy="1" w:restart="continuous"/>
          <w:cols w:space="708"/>
          <w:docGrid w:linePitch="360"/>
        </w:sectPr>
      </w:pPr>
    </w:p>
    <w:p w14:paraId="23E7DC27" w14:textId="30C379E4" w:rsidR="00B912E4" w:rsidRPr="00B7174B" w:rsidRDefault="00B912E4" w:rsidP="00B912E4">
      <w:pPr>
        <w:autoSpaceDE w:val="0"/>
        <w:autoSpaceDN w:val="0"/>
        <w:adjustRightInd w:val="0"/>
      </w:pPr>
      <w:r w:rsidRPr="00B7174B">
        <w:rPr>
          <w:b/>
          <w:bCs/>
        </w:rPr>
        <w:lastRenderedPageBreak/>
        <w:t xml:space="preserve">Figure S1. Satlink software platform interface and smart-buoy deployments in the field. </w:t>
      </w:r>
      <w:r w:rsidRPr="00B7174B">
        <w:t xml:space="preserve">The Satlink control panel displays the real-time position of a </w:t>
      </w:r>
      <w:r w:rsidR="00763126">
        <w:t>s</w:t>
      </w:r>
      <w:r w:rsidRPr="00B7174B">
        <w:t>mart-buoy during a fixed-point station deployment cycle over a coral reef, alongside live-streamed biomass time-series data derived from echo-sounder readings. Data are transmitted via satellite to Satlink headquarters and simultaneously integrated into the BCSS Ocean Observatory platform. Also shown are fieldwork photographs documenting buoy deployments and dive surveys conducted to assess megafauna biomass structure and species diversity across habitat types.</w:t>
      </w:r>
    </w:p>
    <w:p w14:paraId="10F57BB1" w14:textId="77777777" w:rsidR="00B912E4" w:rsidRPr="00B7174B" w:rsidRDefault="00B912E4" w:rsidP="00B912E4">
      <w:pPr>
        <w:autoSpaceDE w:val="0"/>
        <w:autoSpaceDN w:val="0"/>
        <w:adjustRightInd w:val="0"/>
        <w:rPr>
          <w:b/>
          <w:bCs/>
        </w:rPr>
      </w:pPr>
    </w:p>
    <w:p w14:paraId="3496FFA1" w14:textId="77777777" w:rsidR="00B912E4" w:rsidRPr="00B7174B" w:rsidRDefault="00B912E4" w:rsidP="00B912E4">
      <w:pPr>
        <w:autoSpaceDE w:val="0"/>
        <w:autoSpaceDN w:val="0"/>
        <w:adjustRightInd w:val="0"/>
        <w:rPr>
          <w:b/>
          <w:bCs/>
        </w:rPr>
      </w:pPr>
      <w:r>
        <w:rPr>
          <w:noProof/>
        </w:rPr>
        <w:drawing>
          <wp:anchor distT="0" distB="0" distL="114300" distR="114300" simplePos="0" relativeHeight="251659264" behindDoc="0" locked="0" layoutInCell="1" allowOverlap="1" wp14:anchorId="6D654465" wp14:editId="60FDD432">
            <wp:simplePos x="0" y="0"/>
            <wp:positionH relativeFrom="column">
              <wp:posOffset>3810</wp:posOffset>
            </wp:positionH>
            <wp:positionV relativeFrom="paragraph">
              <wp:posOffset>-1905</wp:posOffset>
            </wp:positionV>
            <wp:extent cx="6120130" cy="6944360"/>
            <wp:effectExtent l="0" t="0" r="0" b="8890"/>
            <wp:wrapNone/>
            <wp:docPr id="8758596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694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9A486" w14:textId="77777777" w:rsidR="00B912E4" w:rsidRPr="00B7174B" w:rsidRDefault="00B912E4" w:rsidP="00B912E4">
      <w:pPr>
        <w:autoSpaceDE w:val="0"/>
        <w:autoSpaceDN w:val="0"/>
        <w:adjustRightInd w:val="0"/>
        <w:rPr>
          <w:b/>
          <w:bCs/>
        </w:rPr>
      </w:pPr>
    </w:p>
    <w:p w14:paraId="7B8964C5" w14:textId="77777777" w:rsidR="00B912E4" w:rsidRPr="00B7174B" w:rsidRDefault="00B912E4" w:rsidP="00B912E4">
      <w:pPr>
        <w:autoSpaceDE w:val="0"/>
        <w:autoSpaceDN w:val="0"/>
        <w:adjustRightInd w:val="0"/>
        <w:rPr>
          <w:b/>
          <w:bCs/>
        </w:rPr>
      </w:pPr>
    </w:p>
    <w:p w14:paraId="60EBCD54" w14:textId="77777777" w:rsidR="00B912E4" w:rsidRPr="00B7174B" w:rsidRDefault="00B912E4" w:rsidP="00B912E4">
      <w:pPr>
        <w:autoSpaceDE w:val="0"/>
        <w:autoSpaceDN w:val="0"/>
        <w:adjustRightInd w:val="0"/>
        <w:rPr>
          <w:b/>
          <w:bCs/>
        </w:rPr>
      </w:pPr>
    </w:p>
    <w:p w14:paraId="513101C8" w14:textId="77777777" w:rsidR="00B912E4" w:rsidRPr="00B7174B" w:rsidRDefault="00B912E4" w:rsidP="00B912E4">
      <w:pPr>
        <w:autoSpaceDE w:val="0"/>
        <w:autoSpaceDN w:val="0"/>
        <w:adjustRightInd w:val="0"/>
        <w:rPr>
          <w:b/>
          <w:bCs/>
        </w:rPr>
      </w:pPr>
    </w:p>
    <w:p w14:paraId="601E2F92" w14:textId="77777777" w:rsidR="00B912E4" w:rsidRPr="00B7174B" w:rsidRDefault="00B912E4" w:rsidP="00B912E4">
      <w:pPr>
        <w:autoSpaceDE w:val="0"/>
        <w:autoSpaceDN w:val="0"/>
        <w:adjustRightInd w:val="0"/>
        <w:rPr>
          <w:b/>
          <w:bCs/>
        </w:rPr>
      </w:pPr>
    </w:p>
    <w:p w14:paraId="0113CCAF" w14:textId="77777777" w:rsidR="00B912E4" w:rsidRPr="00B7174B" w:rsidRDefault="00B912E4" w:rsidP="00B912E4">
      <w:pPr>
        <w:autoSpaceDE w:val="0"/>
        <w:autoSpaceDN w:val="0"/>
        <w:adjustRightInd w:val="0"/>
        <w:rPr>
          <w:b/>
          <w:bCs/>
        </w:rPr>
      </w:pPr>
    </w:p>
    <w:p w14:paraId="6FA0047A" w14:textId="77777777" w:rsidR="00B912E4" w:rsidRPr="00B7174B" w:rsidRDefault="00B912E4" w:rsidP="00B912E4">
      <w:pPr>
        <w:autoSpaceDE w:val="0"/>
        <w:autoSpaceDN w:val="0"/>
        <w:adjustRightInd w:val="0"/>
        <w:rPr>
          <w:b/>
          <w:bCs/>
        </w:rPr>
      </w:pPr>
    </w:p>
    <w:p w14:paraId="68D8B148" w14:textId="77777777" w:rsidR="00B912E4" w:rsidRPr="00B7174B" w:rsidRDefault="00B912E4" w:rsidP="00B912E4">
      <w:pPr>
        <w:autoSpaceDE w:val="0"/>
        <w:autoSpaceDN w:val="0"/>
        <w:adjustRightInd w:val="0"/>
        <w:rPr>
          <w:b/>
          <w:bCs/>
        </w:rPr>
      </w:pPr>
    </w:p>
    <w:p w14:paraId="5C16115D" w14:textId="77777777" w:rsidR="00B912E4" w:rsidRPr="00B7174B" w:rsidRDefault="00B912E4" w:rsidP="00B912E4">
      <w:pPr>
        <w:autoSpaceDE w:val="0"/>
        <w:autoSpaceDN w:val="0"/>
        <w:adjustRightInd w:val="0"/>
        <w:rPr>
          <w:b/>
          <w:bCs/>
        </w:rPr>
      </w:pPr>
    </w:p>
    <w:p w14:paraId="55A50070" w14:textId="77777777" w:rsidR="00B912E4" w:rsidRPr="00B7174B" w:rsidRDefault="00B912E4" w:rsidP="00B912E4">
      <w:pPr>
        <w:autoSpaceDE w:val="0"/>
        <w:autoSpaceDN w:val="0"/>
        <w:adjustRightInd w:val="0"/>
        <w:rPr>
          <w:b/>
          <w:bCs/>
        </w:rPr>
      </w:pPr>
    </w:p>
    <w:p w14:paraId="360EB8DB" w14:textId="77777777" w:rsidR="00B912E4" w:rsidRPr="00B7174B" w:rsidRDefault="00B912E4" w:rsidP="00B912E4">
      <w:pPr>
        <w:autoSpaceDE w:val="0"/>
        <w:autoSpaceDN w:val="0"/>
        <w:adjustRightInd w:val="0"/>
        <w:rPr>
          <w:b/>
          <w:bCs/>
        </w:rPr>
      </w:pPr>
    </w:p>
    <w:p w14:paraId="6DD6802C" w14:textId="77777777" w:rsidR="00B912E4" w:rsidRPr="00B7174B" w:rsidRDefault="00B912E4" w:rsidP="00B912E4">
      <w:pPr>
        <w:autoSpaceDE w:val="0"/>
        <w:autoSpaceDN w:val="0"/>
        <w:adjustRightInd w:val="0"/>
        <w:rPr>
          <w:b/>
          <w:bCs/>
        </w:rPr>
      </w:pPr>
    </w:p>
    <w:p w14:paraId="59001749" w14:textId="77777777" w:rsidR="00B912E4" w:rsidRPr="00B7174B" w:rsidRDefault="00B912E4" w:rsidP="00B912E4">
      <w:pPr>
        <w:autoSpaceDE w:val="0"/>
        <w:autoSpaceDN w:val="0"/>
        <w:adjustRightInd w:val="0"/>
        <w:rPr>
          <w:b/>
          <w:bCs/>
        </w:rPr>
      </w:pPr>
    </w:p>
    <w:p w14:paraId="738A3CBC" w14:textId="77777777" w:rsidR="00B912E4" w:rsidRPr="00B7174B" w:rsidRDefault="00B912E4" w:rsidP="00B912E4">
      <w:pPr>
        <w:autoSpaceDE w:val="0"/>
        <w:autoSpaceDN w:val="0"/>
        <w:adjustRightInd w:val="0"/>
        <w:rPr>
          <w:b/>
          <w:bCs/>
        </w:rPr>
      </w:pPr>
    </w:p>
    <w:p w14:paraId="1948E3BF" w14:textId="77777777" w:rsidR="00B912E4" w:rsidRPr="00B7174B" w:rsidRDefault="00B912E4" w:rsidP="00B912E4">
      <w:pPr>
        <w:autoSpaceDE w:val="0"/>
        <w:autoSpaceDN w:val="0"/>
        <w:adjustRightInd w:val="0"/>
        <w:rPr>
          <w:b/>
          <w:bCs/>
        </w:rPr>
      </w:pPr>
    </w:p>
    <w:p w14:paraId="1C55DC26" w14:textId="77777777" w:rsidR="00B912E4" w:rsidRPr="00B7174B" w:rsidRDefault="00B912E4" w:rsidP="00B912E4">
      <w:pPr>
        <w:autoSpaceDE w:val="0"/>
        <w:autoSpaceDN w:val="0"/>
        <w:adjustRightInd w:val="0"/>
        <w:rPr>
          <w:b/>
          <w:bCs/>
        </w:rPr>
      </w:pPr>
    </w:p>
    <w:p w14:paraId="24EB5567" w14:textId="77777777" w:rsidR="00B912E4" w:rsidRPr="00B7174B" w:rsidRDefault="00B912E4" w:rsidP="00B912E4">
      <w:pPr>
        <w:autoSpaceDE w:val="0"/>
        <w:autoSpaceDN w:val="0"/>
        <w:adjustRightInd w:val="0"/>
        <w:rPr>
          <w:b/>
          <w:bCs/>
        </w:rPr>
      </w:pPr>
    </w:p>
    <w:p w14:paraId="733821B6" w14:textId="77777777" w:rsidR="00B912E4" w:rsidRPr="00B7174B" w:rsidRDefault="00B912E4" w:rsidP="00B912E4">
      <w:pPr>
        <w:autoSpaceDE w:val="0"/>
        <w:autoSpaceDN w:val="0"/>
        <w:adjustRightInd w:val="0"/>
        <w:rPr>
          <w:b/>
          <w:bCs/>
        </w:rPr>
      </w:pPr>
    </w:p>
    <w:p w14:paraId="4B724664" w14:textId="77777777" w:rsidR="00B912E4" w:rsidRPr="00B7174B" w:rsidRDefault="00B912E4" w:rsidP="00B912E4">
      <w:pPr>
        <w:autoSpaceDE w:val="0"/>
        <w:autoSpaceDN w:val="0"/>
        <w:adjustRightInd w:val="0"/>
        <w:rPr>
          <w:b/>
          <w:bCs/>
        </w:rPr>
      </w:pPr>
    </w:p>
    <w:p w14:paraId="7A034D28" w14:textId="77777777" w:rsidR="00B912E4" w:rsidRPr="00B7174B" w:rsidRDefault="00B912E4" w:rsidP="00B912E4">
      <w:pPr>
        <w:autoSpaceDE w:val="0"/>
        <w:autoSpaceDN w:val="0"/>
        <w:adjustRightInd w:val="0"/>
        <w:rPr>
          <w:b/>
          <w:bCs/>
        </w:rPr>
      </w:pPr>
    </w:p>
    <w:p w14:paraId="6BB3E7C6" w14:textId="77777777" w:rsidR="00B912E4" w:rsidRPr="00B7174B" w:rsidRDefault="00B912E4" w:rsidP="00B912E4">
      <w:pPr>
        <w:autoSpaceDE w:val="0"/>
        <w:autoSpaceDN w:val="0"/>
        <w:adjustRightInd w:val="0"/>
        <w:rPr>
          <w:b/>
          <w:bCs/>
        </w:rPr>
      </w:pPr>
    </w:p>
    <w:p w14:paraId="6FCF74AA" w14:textId="77777777" w:rsidR="00B912E4" w:rsidRPr="00B7174B" w:rsidRDefault="00B912E4" w:rsidP="00B912E4">
      <w:pPr>
        <w:autoSpaceDE w:val="0"/>
        <w:autoSpaceDN w:val="0"/>
        <w:adjustRightInd w:val="0"/>
        <w:rPr>
          <w:b/>
          <w:bCs/>
        </w:rPr>
      </w:pPr>
    </w:p>
    <w:p w14:paraId="04BB8098" w14:textId="77777777" w:rsidR="00B912E4" w:rsidRPr="00B7174B" w:rsidRDefault="00B912E4" w:rsidP="00B912E4">
      <w:pPr>
        <w:autoSpaceDE w:val="0"/>
        <w:autoSpaceDN w:val="0"/>
        <w:adjustRightInd w:val="0"/>
        <w:rPr>
          <w:b/>
          <w:bCs/>
        </w:rPr>
      </w:pPr>
    </w:p>
    <w:p w14:paraId="2840EAD0" w14:textId="77777777" w:rsidR="00B912E4" w:rsidRPr="00B7174B" w:rsidRDefault="00B912E4" w:rsidP="00B912E4">
      <w:pPr>
        <w:autoSpaceDE w:val="0"/>
        <w:autoSpaceDN w:val="0"/>
        <w:adjustRightInd w:val="0"/>
        <w:rPr>
          <w:b/>
          <w:bCs/>
        </w:rPr>
      </w:pPr>
    </w:p>
    <w:p w14:paraId="5D7CEBC0" w14:textId="77777777" w:rsidR="00B912E4" w:rsidRPr="00B7174B" w:rsidRDefault="00B912E4" w:rsidP="00B912E4">
      <w:pPr>
        <w:autoSpaceDE w:val="0"/>
        <w:autoSpaceDN w:val="0"/>
        <w:adjustRightInd w:val="0"/>
        <w:rPr>
          <w:b/>
          <w:bCs/>
        </w:rPr>
      </w:pPr>
    </w:p>
    <w:p w14:paraId="1C6D1BD0" w14:textId="77777777" w:rsidR="00B912E4" w:rsidRPr="00B7174B" w:rsidRDefault="00B912E4" w:rsidP="00B912E4">
      <w:pPr>
        <w:autoSpaceDE w:val="0"/>
        <w:autoSpaceDN w:val="0"/>
        <w:adjustRightInd w:val="0"/>
        <w:rPr>
          <w:b/>
          <w:bCs/>
        </w:rPr>
      </w:pPr>
    </w:p>
    <w:p w14:paraId="20D0C618" w14:textId="77777777" w:rsidR="00B912E4" w:rsidRPr="00B7174B" w:rsidRDefault="00B912E4" w:rsidP="00B912E4">
      <w:pPr>
        <w:autoSpaceDE w:val="0"/>
        <w:autoSpaceDN w:val="0"/>
        <w:adjustRightInd w:val="0"/>
        <w:rPr>
          <w:b/>
          <w:bCs/>
        </w:rPr>
      </w:pPr>
    </w:p>
    <w:p w14:paraId="044C3DCC" w14:textId="77777777" w:rsidR="00B912E4" w:rsidRPr="00B7174B" w:rsidRDefault="00B912E4" w:rsidP="00B912E4">
      <w:pPr>
        <w:autoSpaceDE w:val="0"/>
        <w:autoSpaceDN w:val="0"/>
        <w:adjustRightInd w:val="0"/>
        <w:rPr>
          <w:b/>
          <w:bCs/>
        </w:rPr>
      </w:pPr>
    </w:p>
    <w:p w14:paraId="7BEB5BA0" w14:textId="77777777" w:rsidR="00B912E4" w:rsidRPr="00B7174B" w:rsidRDefault="00B912E4" w:rsidP="00B912E4">
      <w:pPr>
        <w:autoSpaceDE w:val="0"/>
        <w:autoSpaceDN w:val="0"/>
        <w:adjustRightInd w:val="0"/>
        <w:rPr>
          <w:b/>
          <w:bCs/>
        </w:rPr>
      </w:pPr>
    </w:p>
    <w:p w14:paraId="0F2702E3" w14:textId="77777777" w:rsidR="00B912E4" w:rsidRPr="00B7174B" w:rsidRDefault="00B912E4" w:rsidP="00B912E4">
      <w:pPr>
        <w:autoSpaceDE w:val="0"/>
        <w:autoSpaceDN w:val="0"/>
        <w:adjustRightInd w:val="0"/>
        <w:rPr>
          <w:b/>
          <w:bCs/>
        </w:rPr>
      </w:pPr>
    </w:p>
    <w:p w14:paraId="66A67862" w14:textId="77777777" w:rsidR="00B912E4" w:rsidRPr="00B7174B" w:rsidRDefault="00B912E4" w:rsidP="00B912E4">
      <w:pPr>
        <w:autoSpaceDE w:val="0"/>
        <w:autoSpaceDN w:val="0"/>
        <w:adjustRightInd w:val="0"/>
        <w:rPr>
          <w:b/>
          <w:bCs/>
        </w:rPr>
      </w:pPr>
    </w:p>
    <w:p w14:paraId="1B65311A" w14:textId="77777777" w:rsidR="00B912E4" w:rsidRPr="00B7174B" w:rsidRDefault="00B912E4" w:rsidP="00B912E4">
      <w:pPr>
        <w:autoSpaceDE w:val="0"/>
        <w:autoSpaceDN w:val="0"/>
        <w:adjustRightInd w:val="0"/>
        <w:rPr>
          <w:b/>
          <w:bCs/>
        </w:rPr>
      </w:pPr>
    </w:p>
    <w:p w14:paraId="141982B2" w14:textId="77777777" w:rsidR="00B912E4" w:rsidRPr="00B7174B" w:rsidRDefault="00B912E4" w:rsidP="00B912E4">
      <w:pPr>
        <w:autoSpaceDE w:val="0"/>
        <w:autoSpaceDN w:val="0"/>
        <w:adjustRightInd w:val="0"/>
        <w:rPr>
          <w:b/>
          <w:bCs/>
        </w:rPr>
      </w:pPr>
    </w:p>
    <w:p w14:paraId="31B7AEBF" w14:textId="77777777" w:rsidR="00B912E4" w:rsidRPr="00B7174B" w:rsidRDefault="00B912E4" w:rsidP="00B912E4">
      <w:pPr>
        <w:autoSpaceDE w:val="0"/>
        <w:autoSpaceDN w:val="0"/>
        <w:adjustRightInd w:val="0"/>
        <w:rPr>
          <w:b/>
          <w:bCs/>
        </w:rPr>
      </w:pPr>
    </w:p>
    <w:p w14:paraId="6EB7A52F" w14:textId="77777777" w:rsidR="00B912E4" w:rsidRPr="00B7174B" w:rsidRDefault="00B912E4" w:rsidP="00B912E4">
      <w:pPr>
        <w:autoSpaceDE w:val="0"/>
        <w:autoSpaceDN w:val="0"/>
        <w:adjustRightInd w:val="0"/>
        <w:rPr>
          <w:b/>
          <w:bCs/>
        </w:rPr>
      </w:pPr>
    </w:p>
    <w:p w14:paraId="1648E713" w14:textId="77777777" w:rsidR="00B912E4" w:rsidRPr="00B7174B" w:rsidRDefault="00B912E4" w:rsidP="00B912E4">
      <w:pPr>
        <w:autoSpaceDE w:val="0"/>
        <w:autoSpaceDN w:val="0"/>
        <w:adjustRightInd w:val="0"/>
        <w:rPr>
          <w:b/>
          <w:bCs/>
        </w:rPr>
      </w:pPr>
    </w:p>
    <w:p w14:paraId="05D58611" w14:textId="77777777" w:rsidR="00B912E4" w:rsidRPr="00B7174B" w:rsidRDefault="00B912E4" w:rsidP="00B912E4">
      <w:pPr>
        <w:autoSpaceDE w:val="0"/>
        <w:autoSpaceDN w:val="0"/>
        <w:adjustRightInd w:val="0"/>
        <w:rPr>
          <w:b/>
          <w:bCs/>
        </w:rPr>
      </w:pPr>
    </w:p>
    <w:p w14:paraId="6B84FC8F" w14:textId="77777777" w:rsidR="00B912E4" w:rsidRPr="00B7174B" w:rsidRDefault="00B912E4" w:rsidP="00B912E4">
      <w:pPr>
        <w:autoSpaceDE w:val="0"/>
        <w:autoSpaceDN w:val="0"/>
        <w:adjustRightInd w:val="0"/>
        <w:rPr>
          <w:b/>
          <w:bCs/>
        </w:rPr>
      </w:pPr>
    </w:p>
    <w:p w14:paraId="67D9F79A" w14:textId="77777777" w:rsidR="00B912E4" w:rsidRPr="00B7174B" w:rsidRDefault="00B912E4" w:rsidP="00B912E4">
      <w:pPr>
        <w:autoSpaceDE w:val="0"/>
        <w:autoSpaceDN w:val="0"/>
        <w:adjustRightInd w:val="0"/>
        <w:rPr>
          <w:b/>
          <w:bCs/>
        </w:rPr>
      </w:pPr>
    </w:p>
    <w:p w14:paraId="2FFCC050" w14:textId="77777777" w:rsidR="00B912E4" w:rsidRPr="00B7174B" w:rsidRDefault="00B912E4" w:rsidP="00B912E4">
      <w:pPr>
        <w:autoSpaceDE w:val="0"/>
        <w:autoSpaceDN w:val="0"/>
        <w:adjustRightInd w:val="0"/>
        <w:rPr>
          <w:b/>
          <w:bCs/>
        </w:rPr>
      </w:pPr>
    </w:p>
    <w:p w14:paraId="0E6A9016" w14:textId="77777777" w:rsidR="00B912E4" w:rsidRPr="00B7174B" w:rsidRDefault="00B912E4" w:rsidP="00B912E4">
      <w:pPr>
        <w:autoSpaceDE w:val="0"/>
        <w:autoSpaceDN w:val="0"/>
        <w:adjustRightInd w:val="0"/>
        <w:rPr>
          <w:b/>
          <w:bCs/>
        </w:rPr>
        <w:sectPr w:rsidR="00B912E4" w:rsidRPr="00B7174B" w:rsidSect="00B912E4">
          <w:pgSz w:w="11906" w:h="16838" w:code="9"/>
          <w:pgMar w:top="1134" w:right="1134" w:bottom="1134" w:left="1134" w:header="709" w:footer="709" w:gutter="0"/>
          <w:lnNumType w:countBy="1" w:restart="continuous"/>
          <w:cols w:space="708"/>
          <w:docGrid w:linePitch="360"/>
        </w:sectPr>
      </w:pPr>
    </w:p>
    <w:p w14:paraId="2926595C" w14:textId="77777777" w:rsidR="00B912E4" w:rsidRPr="00931FB9" w:rsidRDefault="00B912E4" w:rsidP="00B912E4">
      <w:pPr>
        <w:autoSpaceDE w:val="0"/>
        <w:autoSpaceDN w:val="0"/>
        <w:adjustRightInd w:val="0"/>
        <w:rPr>
          <w:color w:val="222222"/>
          <w:lang w:eastAsia="es-ES"/>
        </w:rPr>
      </w:pPr>
      <w:r w:rsidRPr="00B7174B">
        <w:rPr>
          <w:b/>
          <w:bCs/>
        </w:rPr>
        <w:lastRenderedPageBreak/>
        <w:t>Figure S</w:t>
      </w:r>
      <w:r>
        <w:rPr>
          <w:b/>
          <w:bCs/>
        </w:rPr>
        <w:t>2</w:t>
      </w:r>
      <w:r w:rsidRPr="00B7174B">
        <w:rPr>
          <w:b/>
          <w:bCs/>
        </w:rPr>
        <w:t xml:space="preserve">. </w:t>
      </w:r>
      <w:r>
        <w:rPr>
          <w:b/>
          <w:bCs/>
        </w:rPr>
        <w:t>Ecological metrics across sites and status categories.</w:t>
      </w:r>
      <w:r>
        <w:t xml:space="preserve"> (A) Violin plots of six ecological metrics across the four study sites. Points show medians with interquartile ranges. (B) Effect size estimates comparing “healthy” vs. “overfished” sites for each metric. (C) Heatmap of site-level medians per metric per site.</w:t>
      </w:r>
    </w:p>
    <w:p w14:paraId="3F3EEF32" w14:textId="77777777" w:rsidR="00B912E4" w:rsidRDefault="00B912E4" w:rsidP="00B912E4">
      <w:pPr>
        <w:autoSpaceDE w:val="0"/>
        <w:autoSpaceDN w:val="0"/>
        <w:adjustRightInd w:val="0"/>
        <w:rPr>
          <w:b/>
          <w:bCs/>
          <w:color w:val="222222"/>
          <w:lang w:eastAsia="es-ES"/>
        </w:rPr>
      </w:pPr>
      <w:r>
        <w:rPr>
          <w:noProof/>
        </w:rPr>
        <w:drawing>
          <wp:anchor distT="0" distB="0" distL="114300" distR="114300" simplePos="0" relativeHeight="251661312" behindDoc="0" locked="0" layoutInCell="1" allowOverlap="1" wp14:anchorId="04C26599" wp14:editId="30C0537C">
            <wp:simplePos x="0" y="0"/>
            <wp:positionH relativeFrom="margin">
              <wp:align>right</wp:align>
            </wp:positionH>
            <wp:positionV relativeFrom="paragraph">
              <wp:posOffset>173355</wp:posOffset>
            </wp:positionV>
            <wp:extent cx="6105525" cy="4954905"/>
            <wp:effectExtent l="0" t="0" r="9525" b="0"/>
            <wp:wrapNone/>
            <wp:docPr id="13551553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4954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B23A8" w14:textId="77777777" w:rsidR="00B912E4" w:rsidRDefault="00B912E4" w:rsidP="00B912E4">
      <w:pPr>
        <w:autoSpaceDE w:val="0"/>
        <w:autoSpaceDN w:val="0"/>
        <w:adjustRightInd w:val="0"/>
        <w:rPr>
          <w:b/>
          <w:bCs/>
          <w:color w:val="222222"/>
          <w:lang w:eastAsia="es-ES"/>
        </w:rPr>
      </w:pPr>
    </w:p>
    <w:p w14:paraId="6543E3B5" w14:textId="77777777" w:rsidR="00B912E4" w:rsidRDefault="00B912E4" w:rsidP="00B912E4">
      <w:pPr>
        <w:autoSpaceDE w:val="0"/>
        <w:autoSpaceDN w:val="0"/>
        <w:adjustRightInd w:val="0"/>
        <w:rPr>
          <w:b/>
          <w:bCs/>
          <w:color w:val="222222"/>
          <w:lang w:eastAsia="es-ES"/>
        </w:rPr>
      </w:pPr>
    </w:p>
    <w:p w14:paraId="7883845F" w14:textId="77777777" w:rsidR="00B912E4" w:rsidRDefault="00B912E4" w:rsidP="00B912E4">
      <w:pPr>
        <w:autoSpaceDE w:val="0"/>
        <w:autoSpaceDN w:val="0"/>
        <w:adjustRightInd w:val="0"/>
        <w:rPr>
          <w:b/>
          <w:bCs/>
          <w:color w:val="222222"/>
          <w:lang w:eastAsia="es-ES"/>
        </w:rPr>
      </w:pPr>
    </w:p>
    <w:p w14:paraId="687A26BF" w14:textId="77777777" w:rsidR="00B912E4" w:rsidRDefault="00B912E4" w:rsidP="00B912E4">
      <w:pPr>
        <w:autoSpaceDE w:val="0"/>
        <w:autoSpaceDN w:val="0"/>
        <w:adjustRightInd w:val="0"/>
        <w:rPr>
          <w:b/>
          <w:bCs/>
          <w:color w:val="222222"/>
          <w:lang w:eastAsia="es-ES"/>
        </w:rPr>
      </w:pPr>
    </w:p>
    <w:p w14:paraId="312D5F81" w14:textId="77777777" w:rsidR="00B912E4" w:rsidRDefault="00B912E4" w:rsidP="00B912E4">
      <w:pPr>
        <w:autoSpaceDE w:val="0"/>
        <w:autoSpaceDN w:val="0"/>
        <w:adjustRightInd w:val="0"/>
        <w:rPr>
          <w:b/>
          <w:bCs/>
          <w:color w:val="222222"/>
          <w:lang w:eastAsia="es-ES"/>
        </w:rPr>
      </w:pPr>
    </w:p>
    <w:p w14:paraId="34B5A3D7" w14:textId="77777777" w:rsidR="00B912E4" w:rsidRDefault="00B912E4" w:rsidP="00B912E4">
      <w:pPr>
        <w:autoSpaceDE w:val="0"/>
        <w:autoSpaceDN w:val="0"/>
        <w:adjustRightInd w:val="0"/>
        <w:rPr>
          <w:b/>
          <w:bCs/>
          <w:color w:val="222222"/>
          <w:lang w:eastAsia="es-ES"/>
        </w:rPr>
      </w:pPr>
    </w:p>
    <w:p w14:paraId="375B4FFD" w14:textId="77777777" w:rsidR="00B912E4" w:rsidRDefault="00B912E4" w:rsidP="00B912E4">
      <w:pPr>
        <w:autoSpaceDE w:val="0"/>
        <w:autoSpaceDN w:val="0"/>
        <w:adjustRightInd w:val="0"/>
        <w:rPr>
          <w:b/>
          <w:bCs/>
          <w:color w:val="222222"/>
          <w:lang w:eastAsia="es-ES"/>
        </w:rPr>
      </w:pPr>
    </w:p>
    <w:p w14:paraId="4518716E" w14:textId="77777777" w:rsidR="00B912E4" w:rsidRDefault="00B912E4" w:rsidP="00B912E4">
      <w:pPr>
        <w:autoSpaceDE w:val="0"/>
        <w:autoSpaceDN w:val="0"/>
        <w:adjustRightInd w:val="0"/>
        <w:rPr>
          <w:b/>
          <w:bCs/>
          <w:color w:val="222222"/>
          <w:lang w:eastAsia="es-ES"/>
        </w:rPr>
      </w:pPr>
    </w:p>
    <w:p w14:paraId="55C45E9A" w14:textId="77777777" w:rsidR="00B912E4" w:rsidRDefault="00B912E4" w:rsidP="00B912E4">
      <w:pPr>
        <w:autoSpaceDE w:val="0"/>
        <w:autoSpaceDN w:val="0"/>
        <w:adjustRightInd w:val="0"/>
        <w:rPr>
          <w:b/>
          <w:bCs/>
          <w:color w:val="222222"/>
          <w:lang w:eastAsia="es-ES"/>
        </w:rPr>
      </w:pPr>
    </w:p>
    <w:p w14:paraId="696E2B62" w14:textId="77777777" w:rsidR="00B912E4" w:rsidRDefault="00B912E4" w:rsidP="00B912E4">
      <w:pPr>
        <w:autoSpaceDE w:val="0"/>
        <w:autoSpaceDN w:val="0"/>
        <w:adjustRightInd w:val="0"/>
        <w:rPr>
          <w:b/>
          <w:bCs/>
          <w:color w:val="222222"/>
          <w:lang w:eastAsia="es-ES"/>
        </w:rPr>
      </w:pPr>
    </w:p>
    <w:p w14:paraId="42834EF4" w14:textId="77777777" w:rsidR="00B912E4" w:rsidRDefault="00B912E4" w:rsidP="00B912E4">
      <w:pPr>
        <w:autoSpaceDE w:val="0"/>
        <w:autoSpaceDN w:val="0"/>
        <w:adjustRightInd w:val="0"/>
        <w:rPr>
          <w:b/>
          <w:bCs/>
          <w:color w:val="222222"/>
          <w:lang w:eastAsia="es-ES"/>
        </w:rPr>
      </w:pPr>
    </w:p>
    <w:p w14:paraId="4278C640" w14:textId="77777777" w:rsidR="00B912E4" w:rsidRDefault="00B912E4" w:rsidP="00B912E4">
      <w:pPr>
        <w:autoSpaceDE w:val="0"/>
        <w:autoSpaceDN w:val="0"/>
        <w:adjustRightInd w:val="0"/>
        <w:rPr>
          <w:b/>
          <w:bCs/>
          <w:color w:val="222222"/>
          <w:lang w:eastAsia="es-ES"/>
        </w:rPr>
      </w:pPr>
    </w:p>
    <w:p w14:paraId="2E5A5666" w14:textId="77777777" w:rsidR="00B912E4" w:rsidRDefault="00B912E4" w:rsidP="00B912E4">
      <w:pPr>
        <w:autoSpaceDE w:val="0"/>
        <w:autoSpaceDN w:val="0"/>
        <w:adjustRightInd w:val="0"/>
        <w:rPr>
          <w:b/>
          <w:bCs/>
          <w:color w:val="222222"/>
          <w:lang w:eastAsia="es-ES"/>
        </w:rPr>
      </w:pPr>
    </w:p>
    <w:p w14:paraId="5AB15607" w14:textId="77777777" w:rsidR="00B912E4" w:rsidRDefault="00B912E4" w:rsidP="00B912E4">
      <w:pPr>
        <w:autoSpaceDE w:val="0"/>
        <w:autoSpaceDN w:val="0"/>
        <w:adjustRightInd w:val="0"/>
        <w:rPr>
          <w:b/>
          <w:bCs/>
          <w:color w:val="222222"/>
          <w:lang w:eastAsia="es-ES"/>
        </w:rPr>
      </w:pPr>
    </w:p>
    <w:p w14:paraId="603E359D" w14:textId="77777777" w:rsidR="00B912E4" w:rsidRDefault="00B912E4" w:rsidP="00B912E4">
      <w:pPr>
        <w:autoSpaceDE w:val="0"/>
        <w:autoSpaceDN w:val="0"/>
        <w:adjustRightInd w:val="0"/>
        <w:rPr>
          <w:b/>
          <w:bCs/>
          <w:color w:val="222222"/>
          <w:lang w:eastAsia="es-ES"/>
        </w:rPr>
      </w:pPr>
    </w:p>
    <w:p w14:paraId="4D9BB787" w14:textId="77777777" w:rsidR="00B912E4" w:rsidRDefault="00B912E4" w:rsidP="00B912E4">
      <w:pPr>
        <w:autoSpaceDE w:val="0"/>
        <w:autoSpaceDN w:val="0"/>
        <w:adjustRightInd w:val="0"/>
        <w:rPr>
          <w:b/>
          <w:bCs/>
          <w:color w:val="222222"/>
          <w:lang w:eastAsia="es-ES"/>
        </w:rPr>
      </w:pPr>
    </w:p>
    <w:p w14:paraId="69DC9AAB" w14:textId="77777777" w:rsidR="00B912E4" w:rsidRDefault="00B912E4" w:rsidP="00B912E4">
      <w:pPr>
        <w:autoSpaceDE w:val="0"/>
        <w:autoSpaceDN w:val="0"/>
        <w:adjustRightInd w:val="0"/>
        <w:rPr>
          <w:b/>
          <w:bCs/>
          <w:color w:val="222222"/>
          <w:lang w:eastAsia="es-ES"/>
        </w:rPr>
      </w:pPr>
    </w:p>
    <w:p w14:paraId="4F269026" w14:textId="77777777" w:rsidR="00B912E4" w:rsidRDefault="00B912E4" w:rsidP="00B912E4">
      <w:pPr>
        <w:autoSpaceDE w:val="0"/>
        <w:autoSpaceDN w:val="0"/>
        <w:adjustRightInd w:val="0"/>
        <w:rPr>
          <w:b/>
          <w:bCs/>
          <w:color w:val="222222"/>
          <w:lang w:eastAsia="es-ES"/>
        </w:rPr>
      </w:pPr>
    </w:p>
    <w:p w14:paraId="1574EF94" w14:textId="77777777" w:rsidR="00B912E4" w:rsidRDefault="00B912E4" w:rsidP="00B912E4">
      <w:pPr>
        <w:autoSpaceDE w:val="0"/>
        <w:autoSpaceDN w:val="0"/>
        <w:adjustRightInd w:val="0"/>
        <w:rPr>
          <w:b/>
          <w:bCs/>
          <w:color w:val="222222"/>
          <w:lang w:eastAsia="es-ES"/>
        </w:rPr>
      </w:pPr>
    </w:p>
    <w:p w14:paraId="4217B836" w14:textId="77777777" w:rsidR="00B912E4" w:rsidRDefault="00B912E4" w:rsidP="00B912E4">
      <w:pPr>
        <w:autoSpaceDE w:val="0"/>
        <w:autoSpaceDN w:val="0"/>
        <w:adjustRightInd w:val="0"/>
        <w:rPr>
          <w:b/>
          <w:bCs/>
          <w:color w:val="222222"/>
          <w:lang w:eastAsia="es-ES"/>
        </w:rPr>
      </w:pPr>
    </w:p>
    <w:p w14:paraId="2302D958" w14:textId="77777777" w:rsidR="00B912E4" w:rsidRDefault="00B912E4" w:rsidP="00B912E4">
      <w:pPr>
        <w:autoSpaceDE w:val="0"/>
        <w:autoSpaceDN w:val="0"/>
        <w:adjustRightInd w:val="0"/>
        <w:rPr>
          <w:b/>
          <w:bCs/>
          <w:color w:val="222222"/>
          <w:lang w:eastAsia="es-ES"/>
        </w:rPr>
      </w:pPr>
    </w:p>
    <w:p w14:paraId="3F58C3C2" w14:textId="77777777" w:rsidR="00B912E4" w:rsidRDefault="00B912E4" w:rsidP="00B912E4">
      <w:pPr>
        <w:autoSpaceDE w:val="0"/>
        <w:autoSpaceDN w:val="0"/>
        <w:adjustRightInd w:val="0"/>
        <w:rPr>
          <w:b/>
          <w:bCs/>
          <w:color w:val="222222"/>
          <w:lang w:eastAsia="es-ES"/>
        </w:rPr>
      </w:pPr>
    </w:p>
    <w:p w14:paraId="4B5ACB8F" w14:textId="77777777" w:rsidR="00B912E4" w:rsidRDefault="00B912E4" w:rsidP="00B912E4">
      <w:pPr>
        <w:autoSpaceDE w:val="0"/>
        <w:autoSpaceDN w:val="0"/>
        <w:adjustRightInd w:val="0"/>
        <w:rPr>
          <w:b/>
          <w:bCs/>
          <w:color w:val="222222"/>
          <w:lang w:eastAsia="es-ES"/>
        </w:rPr>
      </w:pPr>
    </w:p>
    <w:p w14:paraId="753FFDDE" w14:textId="77777777" w:rsidR="00B912E4" w:rsidRDefault="00B912E4" w:rsidP="00B912E4">
      <w:pPr>
        <w:autoSpaceDE w:val="0"/>
        <w:autoSpaceDN w:val="0"/>
        <w:adjustRightInd w:val="0"/>
        <w:rPr>
          <w:b/>
          <w:bCs/>
          <w:color w:val="222222"/>
          <w:lang w:eastAsia="es-ES"/>
        </w:rPr>
      </w:pPr>
    </w:p>
    <w:p w14:paraId="32FB3472" w14:textId="77777777" w:rsidR="00B912E4" w:rsidRDefault="00B912E4" w:rsidP="00B912E4">
      <w:pPr>
        <w:autoSpaceDE w:val="0"/>
        <w:autoSpaceDN w:val="0"/>
        <w:adjustRightInd w:val="0"/>
        <w:rPr>
          <w:b/>
          <w:bCs/>
          <w:color w:val="222222"/>
          <w:lang w:eastAsia="es-ES"/>
        </w:rPr>
      </w:pPr>
    </w:p>
    <w:p w14:paraId="6A17CA8F" w14:textId="77777777" w:rsidR="00B912E4" w:rsidRDefault="00B912E4" w:rsidP="00B912E4">
      <w:pPr>
        <w:autoSpaceDE w:val="0"/>
        <w:autoSpaceDN w:val="0"/>
        <w:adjustRightInd w:val="0"/>
        <w:rPr>
          <w:b/>
          <w:bCs/>
          <w:color w:val="222222"/>
          <w:lang w:eastAsia="es-ES"/>
        </w:rPr>
      </w:pPr>
    </w:p>
    <w:p w14:paraId="2DC2C54A" w14:textId="77777777" w:rsidR="00B912E4" w:rsidRDefault="00B912E4" w:rsidP="00B912E4">
      <w:pPr>
        <w:autoSpaceDE w:val="0"/>
        <w:autoSpaceDN w:val="0"/>
        <w:adjustRightInd w:val="0"/>
        <w:rPr>
          <w:b/>
          <w:bCs/>
          <w:color w:val="222222"/>
          <w:lang w:eastAsia="es-ES"/>
        </w:rPr>
      </w:pPr>
    </w:p>
    <w:p w14:paraId="24176C98" w14:textId="77777777" w:rsidR="00B912E4" w:rsidRDefault="00B912E4" w:rsidP="00B912E4">
      <w:pPr>
        <w:autoSpaceDE w:val="0"/>
        <w:autoSpaceDN w:val="0"/>
        <w:adjustRightInd w:val="0"/>
        <w:rPr>
          <w:b/>
          <w:bCs/>
          <w:color w:val="222222"/>
          <w:lang w:eastAsia="es-ES"/>
        </w:rPr>
      </w:pPr>
    </w:p>
    <w:p w14:paraId="31ADCC5A" w14:textId="77777777" w:rsidR="00B912E4" w:rsidRDefault="00B912E4" w:rsidP="00B912E4">
      <w:pPr>
        <w:autoSpaceDE w:val="0"/>
        <w:autoSpaceDN w:val="0"/>
        <w:adjustRightInd w:val="0"/>
        <w:rPr>
          <w:b/>
          <w:bCs/>
          <w:color w:val="222222"/>
          <w:lang w:eastAsia="es-ES"/>
        </w:rPr>
      </w:pPr>
    </w:p>
    <w:p w14:paraId="738556F5" w14:textId="77777777" w:rsidR="00B912E4" w:rsidRDefault="00B912E4" w:rsidP="00B912E4">
      <w:pPr>
        <w:autoSpaceDE w:val="0"/>
        <w:autoSpaceDN w:val="0"/>
        <w:adjustRightInd w:val="0"/>
        <w:rPr>
          <w:b/>
          <w:bCs/>
          <w:color w:val="222222"/>
          <w:lang w:eastAsia="es-ES"/>
        </w:rPr>
      </w:pPr>
    </w:p>
    <w:p w14:paraId="5D65F308" w14:textId="77777777" w:rsidR="00B912E4" w:rsidRDefault="00B912E4" w:rsidP="00B912E4">
      <w:pPr>
        <w:autoSpaceDE w:val="0"/>
        <w:autoSpaceDN w:val="0"/>
        <w:adjustRightInd w:val="0"/>
        <w:rPr>
          <w:b/>
          <w:bCs/>
          <w:color w:val="222222"/>
          <w:lang w:eastAsia="es-ES"/>
        </w:rPr>
      </w:pPr>
    </w:p>
    <w:p w14:paraId="2B2967D4" w14:textId="77777777" w:rsidR="00B912E4" w:rsidRDefault="00B912E4" w:rsidP="00B912E4">
      <w:pPr>
        <w:autoSpaceDE w:val="0"/>
        <w:autoSpaceDN w:val="0"/>
        <w:adjustRightInd w:val="0"/>
        <w:rPr>
          <w:b/>
          <w:bCs/>
          <w:color w:val="222222"/>
          <w:lang w:eastAsia="es-ES"/>
        </w:rPr>
      </w:pPr>
    </w:p>
    <w:p w14:paraId="6E80F566" w14:textId="77777777" w:rsidR="00B912E4" w:rsidRDefault="00B912E4" w:rsidP="00B912E4">
      <w:pPr>
        <w:autoSpaceDE w:val="0"/>
        <w:autoSpaceDN w:val="0"/>
        <w:adjustRightInd w:val="0"/>
        <w:rPr>
          <w:b/>
          <w:bCs/>
          <w:color w:val="222222"/>
          <w:lang w:eastAsia="es-ES"/>
        </w:rPr>
      </w:pPr>
    </w:p>
    <w:p w14:paraId="64532B89" w14:textId="77777777" w:rsidR="00B912E4" w:rsidRDefault="00B912E4" w:rsidP="00B912E4">
      <w:pPr>
        <w:autoSpaceDE w:val="0"/>
        <w:autoSpaceDN w:val="0"/>
        <w:adjustRightInd w:val="0"/>
        <w:rPr>
          <w:b/>
          <w:bCs/>
          <w:color w:val="222222"/>
          <w:lang w:eastAsia="es-ES"/>
        </w:rPr>
      </w:pPr>
    </w:p>
    <w:p w14:paraId="65BA0CBF" w14:textId="77777777" w:rsidR="00B912E4" w:rsidRDefault="00B912E4" w:rsidP="00B912E4">
      <w:pPr>
        <w:autoSpaceDE w:val="0"/>
        <w:autoSpaceDN w:val="0"/>
        <w:adjustRightInd w:val="0"/>
        <w:rPr>
          <w:b/>
          <w:bCs/>
          <w:color w:val="222222"/>
          <w:lang w:eastAsia="es-ES"/>
        </w:rPr>
      </w:pPr>
    </w:p>
    <w:p w14:paraId="2D87DD65" w14:textId="77777777" w:rsidR="00B912E4" w:rsidRDefault="00B912E4" w:rsidP="00B912E4">
      <w:pPr>
        <w:autoSpaceDE w:val="0"/>
        <w:autoSpaceDN w:val="0"/>
        <w:adjustRightInd w:val="0"/>
        <w:rPr>
          <w:b/>
          <w:bCs/>
          <w:color w:val="222222"/>
          <w:lang w:eastAsia="es-ES"/>
        </w:rPr>
      </w:pPr>
    </w:p>
    <w:p w14:paraId="504535A5" w14:textId="77777777" w:rsidR="00B912E4" w:rsidRDefault="00B912E4" w:rsidP="00B912E4">
      <w:pPr>
        <w:autoSpaceDE w:val="0"/>
        <w:autoSpaceDN w:val="0"/>
        <w:adjustRightInd w:val="0"/>
        <w:rPr>
          <w:b/>
          <w:bCs/>
          <w:color w:val="222222"/>
          <w:lang w:eastAsia="es-ES"/>
        </w:rPr>
      </w:pPr>
    </w:p>
    <w:p w14:paraId="0A27DF80" w14:textId="77777777" w:rsidR="00B912E4" w:rsidRDefault="00B912E4" w:rsidP="00B912E4">
      <w:pPr>
        <w:autoSpaceDE w:val="0"/>
        <w:autoSpaceDN w:val="0"/>
        <w:adjustRightInd w:val="0"/>
        <w:rPr>
          <w:b/>
          <w:bCs/>
          <w:color w:val="222222"/>
          <w:lang w:eastAsia="es-ES"/>
        </w:rPr>
      </w:pPr>
    </w:p>
    <w:p w14:paraId="36B5DBD6" w14:textId="77777777" w:rsidR="00B912E4" w:rsidRDefault="00B912E4" w:rsidP="00B912E4">
      <w:pPr>
        <w:autoSpaceDE w:val="0"/>
        <w:autoSpaceDN w:val="0"/>
        <w:adjustRightInd w:val="0"/>
        <w:rPr>
          <w:b/>
          <w:bCs/>
          <w:color w:val="222222"/>
          <w:lang w:eastAsia="es-ES"/>
        </w:rPr>
      </w:pPr>
    </w:p>
    <w:p w14:paraId="79BF6C44" w14:textId="77777777" w:rsidR="00B912E4" w:rsidRDefault="00B912E4" w:rsidP="00B912E4">
      <w:pPr>
        <w:autoSpaceDE w:val="0"/>
        <w:autoSpaceDN w:val="0"/>
        <w:adjustRightInd w:val="0"/>
        <w:rPr>
          <w:b/>
          <w:bCs/>
          <w:color w:val="222222"/>
          <w:lang w:eastAsia="es-ES"/>
        </w:rPr>
      </w:pPr>
    </w:p>
    <w:p w14:paraId="3FA97081" w14:textId="77777777" w:rsidR="00B912E4" w:rsidRDefault="00B912E4" w:rsidP="00B912E4">
      <w:pPr>
        <w:autoSpaceDE w:val="0"/>
        <w:autoSpaceDN w:val="0"/>
        <w:adjustRightInd w:val="0"/>
        <w:rPr>
          <w:b/>
          <w:bCs/>
          <w:color w:val="222222"/>
          <w:lang w:eastAsia="es-ES"/>
        </w:rPr>
      </w:pPr>
    </w:p>
    <w:p w14:paraId="624DCBD2" w14:textId="77777777" w:rsidR="00B912E4" w:rsidRDefault="00B912E4" w:rsidP="00B912E4">
      <w:pPr>
        <w:autoSpaceDE w:val="0"/>
        <w:autoSpaceDN w:val="0"/>
        <w:adjustRightInd w:val="0"/>
        <w:rPr>
          <w:b/>
          <w:bCs/>
          <w:color w:val="222222"/>
          <w:lang w:eastAsia="es-ES"/>
        </w:rPr>
      </w:pPr>
    </w:p>
    <w:p w14:paraId="5D9111A7" w14:textId="77777777" w:rsidR="00B912E4" w:rsidRDefault="00B912E4" w:rsidP="00B912E4">
      <w:pPr>
        <w:autoSpaceDE w:val="0"/>
        <w:autoSpaceDN w:val="0"/>
        <w:adjustRightInd w:val="0"/>
        <w:rPr>
          <w:b/>
          <w:bCs/>
          <w:color w:val="222222"/>
          <w:lang w:eastAsia="es-ES"/>
        </w:rPr>
      </w:pPr>
    </w:p>
    <w:p w14:paraId="215F0FC2" w14:textId="77777777" w:rsidR="00B912E4" w:rsidRDefault="00B912E4" w:rsidP="00B912E4">
      <w:pPr>
        <w:autoSpaceDE w:val="0"/>
        <w:autoSpaceDN w:val="0"/>
        <w:adjustRightInd w:val="0"/>
        <w:rPr>
          <w:b/>
          <w:bCs/>
          <w:color w:val="222222"/>
          <w:lang w:eastAsia="es-ES"/>
        </w:rPr>
      </w:pPr>
    </w:p>
    <w:p w14:paraId="56EC4204" w14:textId="77777777" w:rsidR="00B912E4" w:rsidRDefault="00B912E4" w:rsidP="00B912E4">
      <w:pPr>
        <w:autoSpaceDE w:val="0"/>
        <w:autoSpaceDN w:val="0"/>
        <w:adjustRightInd w:val="0"/>
        <w:rPr>
          <w:b/>
          <w:bCs/>
          <w:color w:val="222222"/>
          <w:lang w:eastAsia="es-ES"/>
        </w:rPr>
      </w:pPr>
    </w:p>
    <w:p w14:paraId="40AD8AAA" w14:textId="77777777" w:rsidR="00B912E4" w:rsidRDefault="00B912E4" w:rsidP="00B912E4">
      <w:pPr>
        <w:autoSpaceDE w:val="0"/>
        <w:autoSpaceDN w:val="0"/>
        <w:adjustRightInd w:val="0"/>
        <w:rPr>
          <w:b/>
          <w:bCs/>
          <w:color w:val="222222"/>
          <w:lang w:eastAsia="es-ES"/>
        </w:rPr>
      </w:pPr>
    </w:p>
    <w:p w14:paraId="5CAD7539" w14:textId="77777777" w:rsidR="00B912E4" w:rsidRDefault="00B912E4" w:rsidP="00B912E4">
      <w:pPr>
        <w:autoSpaceDE w:val="0"/>
        <w:autoSpaceDN w:val="0"/>
        <w:adjustRightInd w:val="0"/>
        <w:rPr>
          <w:b/>
          <w:bCs/>
          <w:color w:val="222222"/>
          <w:lang w:eastAsia="es-ES"/>
        </w:rPr>
      </w:pPr>
    </w:p>
    <w:p w14:paraId="0576E0E8" w14:textId="77777777" w:rsidR="00B912E4" w:rsidRPr="00B7174B" w:rsidRDefault="00B912E4" w:rsidP="00B912E4">
      <w:pPr>
        <w:autoSpaceDE w:val="0"/>
        <w:autoSpaceDN w:val="0"/>
        <w:adjustRightInd w:val="0"/>
        <w:rPr>
          <w:b/>
          <w:bCs/>
          <w:color w:val="222222"/>
          <w:lang w:eastAsia="es-ES"/>
        </w:rPr>
        <w:sectPr w:rsidR="00B912E4" w:rsidRPr="00B7174B" w:rsidSect="00B912E4">
          <w:pgSz w:w="11906" w:h="16838" w:code="9"/>
          <w:pgMar w:top="1134" w:right="1134" w:bottom="1134" w:left="1134" w:header="709" w:footer="709" w:gutter="0"/>
          <w:lnNumType w:countBy="1" w:restart="continuous"/>
          <w:cols w:space="708"/>
          <w:docGrid w:linePitch="360"/>
        </w:sectPr>
      </w:pPr>
    </w:p>
    <w:p w14:paraId="320D7E93" w14:textId="696C8BB4" w:rsidR="00B912E4" w:rsidRPr="00B7174B" w:rsidRDefault="00B912E4" w:rsidP="00B912E4">
      <w:pPr>
        <w:autoSpaceDE w:val="0"/>
        <w:autoSpaceDN w:val="0"/>
        <w:adjustRightInd w:val="0"/>
        <w:rPr>
          <w:color w:val="222222"/>
          <w:lang w:eastAsia="es-ES"/>
        </w:rPr>
      </w:pPr>
      <w:r w:rsidRPr="00B7174B">
        <w:rPr>
          <w:b/>
          <w:bCs/>
          <w:color w:val="222222"/>
          <w:lang w:eastAsia="es-ES"/>
        </w:rPr>
        <w:lastRenderedPageBreak/>
        <w:t xml:space="preserve">Tables S1. Smart-buoy operational details in the Bazaruto Archipelago. </w:t>
      </w:r>
      <w:r w:rsidRPr="00B7174B">
        <w:rPr>
          <w:color w:val="222222"/>
          <w:lang w:eastAsia="es-ES"/>
        </w:rPr>
        <w:t xml:space="preserve">Details of environmental (ocean/weather) time-series data, fixed-point deployments (moorings), </w:t>
      </w:r>
      <w:r w:rsidR="00763126">
        <w:rPr>
          <w:color w:val="222222"/>
          <w:lang w:eastAsia="es-ES"/>
        </w:rPr>
        <w:t>drifts</w:t>
      </w:r>
      <w:r w:rsidRPr="00B7174B">
        <w:rPr>
          <w:color w:val="222222"/>
          <w:lang w:eastAsia="es-ES"/>
        </w:rPr>
        <w:t xml:space="preserve"> (grid around the fixed-point), and scuba diving surveys. </w:t>
      </w:r>
      <w:r w:rsidR="00BE2109" w:rsidRPr="00BE2109">
        <w:rPr>
          <w:bCs/>
        </w:rPr>
        <w:t xml:space="preserve">All datasets are available </w:t>
      </w:r>
      <w:r w:rsidR="00763126">
        <w:rPr>
          <w:bCs/>
        </w:rPr>
        <w:t>at the</w:t>
      </w:r>
      <w:r w:rsidR="00BE2109" w:rsidRPr="00BE2109">
        <w:rPr>
          <w:bCs/>
        </w:rPr>
        <w:t xml:space="preserve"> BCSS Ocean Observatory repository (</w:t>
      </w:r>
      <w:hyperlink r:id="rId10" w:tgtFrame="_new" w:history="1">
        <w:r w:rsidR="00BE2109" w:rsidRPr="00BE2109">
          <w:rPr>
            <w:rStyle w:val="Hipervnculo"/>
            <w:bCs/>
          </w:rPr>
          <w:t>https://bcssmz.org/</w:t>
        </w:r>
      </w:hyperlink>
      <w:r w:rsidR="00BE2109" w:rsidRPr="00BE2109">
        <w:rPr>
          <w:bCs/>
        </w:rPr>
        <w:t xml:space="preserve">) with DOI links </w:t>
      </w:r>
      <w:hyperlink r:id="rId11" w:history="1">
        <w:r w:rsidR="00BE2109" w:rsidRPr="00BE2109">
          <w:rPr>
            <w:rStyle w:val="Hipervnculo"/>
            <w:bCs/>
          </w:rPr>
          <w:t>https://doi.org/10.82174/bcssmz.ocean.observatory.data.access</w:t>
        </w:r>
      </w:hyperlink>
      <w:r w:rsidR="00BE2109" w:rsidRPr="00BE2109">
        <w:rPr>
          <w:bCs/>
          <w:u w:val="single"/>
        </w:rPr>
        <w:t>/</w:t>
      </w:r>
      <w:r w:rsidR="00BE2109" w:rsidRPr="00BE2109">
        <w:rPr>
          <w:bCs/>
        </w:rPr>
        <w:t xml:space="preserve"> and </w:t>
      </w:r>
      <w:hyperlink r:id="rId12" w:history="1">
        <w:r w:rsidR="00BE2109" w:rsidRPr="00BE2109">
          <w:rPr>
            <w:rStyle w:val="Hipervnculo"/>
            <w:bCs/>
          </w:rPr>
          <w:t>https://doi.org/10.82174/bcssmz.ocean.observatory.data.repository/</w:t>
        </w:r>
      </w:hyperlink>
      <w:r w:rsidR="00BE2109" w:rsidRPr="00BE2109">
        <w:rPr>
          <w:bCs/>
        </w:rPr>
        <w:t>.</w:t>
      </w:r>
    </w:p>
    <w:p w14:paraId="4ABDAAC3" w14:textId="77777777" w:rsidR="00B912E4" w:rsidRPr="00B7174B" w:rsidRDefault="00B912E4" w:rsidP="00B912E4">
      <w:pPr>
        <w:rPr>
          <w:rFonts w:ascii="Arial" w:hAnsi="Arial" w:cs="Arial"/>
          <w:sz w:val="20"/>
          <w:szCs w:val="20"/>
        </w:rPr>
      </w:pPr>
      <w:r w:rsidRPr="00CA2E07">
        <w:rPr>
          <w:rFonts w:ascii="Arial" w:hAnsi="Arial" w:cs="Arial"/>
          <w:noProof/>
          <w:sz w:val="20"/>
          <w:szCs w:val="20"/>
        </w:rPr>
        <w:drawing>
          <wp:anchor distT="0" distB="0" distL="114300" distR="114300" simplePos="0" relativeHeight="251660288" behindDoc="0" locked="0" layoutInCell="1" allowOverlap="1" wp14:anchorId="5D4F78AA" wp14:editId="4CD4E993">
            <wp:simplePos x="0" y="0"/>
            <wp:positionH relativeFrom="column">
              <wp:posOffset>3810</wp:posOffset>
            </wp:positionH>
            <wp:positionV relativeFrom="paragraph">
              <wp:posOffset>3810</wp:posOffset>
            </wp:positionV>
            <wp:extent cx="9251950" cy="4543425"/>
            <wp:effectExtent l="0" t="0" r="6350" b="9525"/>
            <wp:wrapNone/>
            <wp:docPr id="17493482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48206" name=""/>
                    <pic:cNvPicPr/>
                  </pic:nvPicPr>
                  <pic:blipFill>
                    <a:blip r:embed="rId13">
                      <a:extLst>
                        <a:ext uri="{28A0092B-C50C-407E-A947-70E740481C1C}">
                          <a14:useLocalDpi xmlns:a14="http://schemas.microsoft.com/office/drawing/2010/main" val="0"/>
                        </a:ext>
                      </a:extLst>
                    </a:blip>
                    <a:stretch>
                      <a:fillRect/>
                    </a:stretch>
                  </pic:blipFill>
                  <pic:spPr>
                    <a:xfrm>
                      <a:off x="0" y="0"/>
                      <a:ext cx="9251950" cy="4543425"/>
                    </a:xfrm>
                    <a:prstGeom prst="rect">
                      <a:avLst/>
                    </a:prstGeom>
                  </pic:spPr>
                </pic:pic>
              </a:graphicData>
            </a:graphic>
            <wp14:sizeRelH relativeFrom="page">
              <wp14:pctWidth>0</wp14:pctWidth>
            </wp14:sizeRelH>
            <wp14:sizeRelV relativeFrom="page">
              <wp14:pctHeight>0</wp14:pctHeight>
            </wp14:sizeRelV>
          </wp:anchor>
        </w:drawing>
      </w:r>
    </w:p>
    <w:p w14:paraId="694CE11D" w14:textId="77777777" w:rsidR="00B912E4" w:rsidRPr="00B7174B" w:rsidRDefault="00B912E4" w:rsidP="00B912E4">
      <w:pPr>
        <w:rPr>
          <w:rFonts w:ascii="Arial" w:hAnsi="Arial" w:cs="Arial"/>
          <w:sz w:val="20"/>
          <w:szCs w:val="20"/>
        </w:rPr>
      </w:pPr>
    </w:p>
    <w:p w14:paraId="4565136A" w14:textId="77777777" w:rsidR="00B912E4" w:rsidRPr="00B7174B" w:rsidRDefault="00B912E4" w:rsidP="00B912E4">
      <w:pPr>
        <w:rPr>
          <w:rFonts w:ascii="Arial" w:hAnsi="Arial" w:cs="Arial"/>
          <w:sz w:val="20"/>
          <w:szCs w:val="20"/>
        </w:rPr>
      </w:pPr>
    </w:p>
    <w:p w14:paraId="51A6A957" w14:textId="77777777" w:rsidR="00B912E4" w:rsidRPr="00B7174B" w:rsidRDefault="00B912E4" w:rsidP="00B912E4">
      <w:pPr>
        <w:rPr>
          <w:rFonts w:ascii="Arial" w:hAnsi="Arial" w:cs="Arial"/>
          <w:sz w:val="20"/>
          <w:szCs w:val="20"/>
        </w:rPr>
      </w:pPr>
    </w:p>
    <w:p w14:paraId="01BB54A9" w14:textId="77777777" w:rsidR="00B912E4" w:rsidRPr="00B7174B" w:rsidRDefault="00B912E4" w:rsidP="00B912E4">
      <w:pPr>
        <w:rPr>
          <w:rFonts w:ascii="Arial" w:hAnsi="Arial" w:cs="Arial"/>
          <w:sz w:val="20"/>
          <w:szCs w:val="20"/>
        </w:rPr>
      </w:pPr>
    </w:p>
    <w:p w14:paraId="0AAB9A02" w14:textId="77777777" w:rsidR="00B912E4" w:rsidRPr="00B7174B" w:rsidRDefault="00B912E4" w:rsidP="00B912E4">
      <w:pPr>
        <w:rPr>
          <w:rFonts w:ascii="Arial" w:hAnsi="Arial" w:cs="Arial"/>
          <w:sz w:val="20"/>
          <w:szCs w:val="20"/>
        </w:rPr>
      </w:pPr>
    </w:p>
    <w:p w14:paraId="7440048F" w14:textId="77777777" w:rsidR="00B912E4" w:rsidRPr="00B7174B" w:rsidRDefault="00B912E4" w:rsidP="00B912E4">
      <w:pPr>
        <w:rPr>
          <w:rFonts w:ascii="Arial" w:hAnsi="Arial" w:cs="Arial"/>
          <w:sz w:val="20"/>
          <w:szCs w:val="20"/>
        </w:rPr>
      </w:pPr>
    </w:p>
    <w:p w14:paraId="56FBDDDF" w14:textId="77777777" w:rsidR="00B912E4" w:rsidRPr="00B7174B" w:rsidRDefault="00B912E4" w:rsidP="00B912E4">
      <w:pPr>
        <w:rPr>
          <w:rFonts w:ascii="Arial" w:hAnsi="Arial" w:cs="Arial"/>
          <w:sz w:val="20"/>
          <w:szCs w:val="20"/>
        </w:rPr>
      </w:pPr>
    </w:p>
    <w:p w14:paraId="177B8F5A" w14:textId="77777777" w:rsidR="00B912E4" w:rsidRPr="00B7174B" w:rsidRDefault="00B912E4" w:rsidP="00B912E4">
      <w:pPr>
        <w:rPr>
          <w:rFonts w:ascii="Arial" w:hAnsi="Arial" w:cs="Arial"/>
          <w:sz w:val="20"/>
          <w:szCs w:val="20"/>
        </w:rPr>
      </w:pPr>
    </w:p>
    <w:p w14:paraId="7A373347" w14:textId="77777777" w:rsidR="00B912E4" w:rsidRPr="00B7174B" w:rsidRDefault="00B912E4" w:rsidP="00B912E4">
      <w:pPr>
        <w:rPr>
          <w:rFonts w:ascii="Arial" w:hAnsi="Arial" w:cs="Arial"/>
          <w:sz w:val="20"/>
          <w:szCs w:val="20"/>
        </w:rPr>
      </w:pPr>
    </w:p>
    <w:p w14:paraId="32B724DA" w14:textId="77777777" w:rsidR="00B912E4" w:rsidRPr="00B7174B" w:rsidRDefault="00B912E4" w:rsidP="00B912E4">
      <w:pPr>
        <w:rPr>
          <w:rFonts w:ascii="Arial" w:hAnsi="Arial" w:cs="Arial"/>
          <w:sz w:val="20"/>
          <w:szCs w:val="20"/>
        </w:rPr>
      </w:pPr>
    </w:p>
    <w:p w14:paraId="370D94FD" w14:textId="77777777" w:rsidR="00B912E4" w:rsidRPr="00B7174B" w:rsidRDefault="00B912E4" w:rsidP="00B912E4">
      <w:pPr>
        <w:rPr>
          <w:rFonts w:ascii="Arial" w:hAnsi="Arial" w:cs="Arial"/>
          <w:sz w:val="20"/>
          <w:szCs w:val="20"/>
        </w:rPr>
      </w:pPr>
    </w:p>
    <w:p w14:paraId="1F1986ED" w14:textId="77777777" w:rsidR="00B912E4" w:rsidRPr="00B7174B" w:rsidRDefault="00B912E4" w:rsidP="00B912E4">
      <w:pPr>
        <w:rPr>
          <w:rFonts w:ascii="Arial" w:hAnsi="Arial" w:cs="Arial"/>
          <w:sz w:val="20"/>
          <w:szCs w:val="20"/>
        </w:rPr>
      </w:pPr>
    </w:p>
    <w:p w14:paraId="315A03D8" w14:textId="77777777" w:rsidR="00B912E4" w:rsidRPr="00B7174B" w:rsidRDefault="00B912E4" w:rsidP="00B912E4">
      <w:pPr>
        <w:rPr>
          <w:rFonts w:ascii="Arial" w:hAnsi="Arial" w:cs="Arial"/>
          <w:sz w:val="20"/>
          <w:szCs w:val="20"/>
        </w:rPr>
      </w:pPr>
    </w:p>
    <w:p w14:paraId="655255D3" w14:textId="77777777" w:rsidR="00B912E4" w:rsidRPr="00B7174B" w:rsidRDefault="00B912E4" w:rsidP="00B912E4">
      <w:pPr>
        <w:rPr>
          <w:rFonts w:ascii="Arial" w:hAnsi="Arial" w:cs="Arial"/>
          <w:sz w:val="20"/>
          <w:szCs w:val="20"/>
        </w:rPr>
      </w:pPr>
    </w:p>
    <w:p w14:paraId="22B3701F" w14:textId="77777777" w:rsidR="00B912E4" w:rsidRPr="00B7174B" w:rsidRDefault="00B912E4" w:rsidP="00B912E4">
      <w:pPr>
        <w:rPr>
          <w:rFonts w:ascii="Arial" w:hAnsi="Arial" w:cs="Arial"/>
          <w:sz w:val="20"/>
          <w:szCs w:val="20"/>
        </w:rPr>
      </w:pPr>
    </w:p>
    <w:p w14:paraId="58E12163" w14:textId="77777777" w:rsidR="00B912E4" w:rsidRPr="00B7174B" w:rsidRDefault="00B912E4" w:rsidP="00B912E4">
      <w:pPr>
        <w:rPr>
          <w:rFonts w:ascii="Arial" w:hAnsi="Arial" w:cs="Arial"/>
          <w:sz w:val="20"/>
          <w:szCs w:val="20"/>
        </w:rPr>
      </w:pPr>
    </w:p>
    <w:p w14:paraId="4FCAC1C8" w14:textId="77777777" w:rsidR="00B912E4" w:rsidRPr="00B7174B" w:rsidRDefault="00B912E4" w:rsidP="00B912E4">
      <w:pPr>
        <w:rPr>
          <w:rFonts w:ascii="Arial" w:hAnsi="Arial" w:cs="Arial"/>
          <w:sz w:val="20"/>
          <w:szCs w:val="20"/>
        </w:rPr>
      </w:pPr>
    </w:p>
    <w:p w14:paraId="1D962F30" w14:textId="77777777" w:rsidR="00B912E4" w:rsidRDefault="00B912E4" w:rsidP="00B912E4">
      <w:pPr>
        <w:rPr>
          <w:rFonts w:ascii="Arial" w:hAnsi="Arial" w:cs="Arial"/>
          <w:sz w:val="20"/>
          <w:szCs w:val="20"/>
        </w:rPr>
      </w:pPr>
    </w:p>
    <w:p w14:paraId="5C98C9E4" w14:textId="77777777" w:rsidR="00763126" w:rsidRDefault="00763126" w:rsidP="00B912E4">
      <w:pPr>
        <w:rPr>
          <w:rFonts w:ascii="Arial" w:hAnsi="Arial" w:cs="Arial"/>
          <w:sz w:val="20"/>
          <w:szCs w:val="20"/>
        </w:rPr>
      </w:pPr>
    </w:p>
    <w:p w14:paraId="4E921DA9" w14:textId="77777777" w:rsidR="00763126" w:rsidRDefault="00763126" w:rsidP="00B912E4">
      <w:pPr>
        <w:rPr>
          <w:rFonts w:ascii="Arial" w:hAnsi="Arial" w:cs="Arial"/>
          <w:sz w:val="20"/>
          <w:szCs w:val="20"/>
        </w:rPr>
      </w:pPr>
    </w:p>
    <w:p w14:paraId="3B499169" w14:textId="77777777" w:rsidR="00763126" w:rsidRDefault="00763126" w:rsidP="00B912E4">
      <w:pPr>
        <w:rPr>
          <w:rFonts w:ascii="Arial" w:hAnsi="Arial" w:cs="Arial"/>
          <w:sz w:val="20"/>
          <w:szCs w:val="20"/>
        </w:rPr>
      </w:pPr>
    </w:p>
    <w:p w14:paraId="54C347E4" w14:textId="77777777" w:rsidR="00763126" w:rsidRDefault="00763126" w:rsidP="00B912E4">
      <w:pPr>
        <w:rPr>
          <w:rFonts w:ascii="Arial" w:hAnsi="Arial" w:cs="Arial"/>
          <w:sz w:val="20"/>
          <w:szCs w:val="20"/>
        </w:rPr>
      </w:pPr>
    </w:p>
    <w:p w14:paraId="4A1AE0A2" w14:textId="77777777" w:rsidR="00763126" w:rsidRDefault="00763126" w:rsidP="00B912E4">
      <w:pPr>
        <w:rPr>
          <w:rFonts w:ascii="Arial" w:hAnsi="Arial" w:cs="Arial"/>
          <w:sz w:val="20"/>
          <w:szCs w:val="20"/>
        </w:rPr>
      </w:pPr>
    </w:p>
    <w:p w14:paraId="5DF4F206" w14:textId="77777777" w:rsidR="00763126" w:rsidRDefault="00763126" w:rsidP="00B912E4">
      <w:pPr>
        <w:rPr>
          <w:rFonts w:ascii="Arial" w:hAnsi="Arial" w:cs="Arial"/>
          <w:sz w:val="20"/>
          <w:szCs w:val="20"/>
        </w:rPr>
      </w:pPr>
    </w:p>
    <w:p w14:paraId="68719912" w14:textId="77777777" w:rsidR="00763126" w:rsidRDefault="00763126" w:rsidP="00B912E4">
      <w:pPr>
        <w:rPr>
          <w:rFonts w:ascii="Arial" w:hAnsi="Arial" w:cs="Arial"/>
          <w:sz w:val="20"/>
          <w:szCs w:val="20"/>
        </w:rPr>
      </w:pPr>
    </w:p>
    <w:p w14:paraId="5EA5DCFA" w14:textId="77777777" w:rsidR="00763126" w:rsidRDefault="00763126" w:rsidP="00B912E4">
      <w:pPr>
        <w:rPr>
          <w:rFonts w:ascii="Arial" w:hAnsi="Arial" w:cs="Arial"/>
          <w:sz w:val="20"/>
          <w:szCs w:val="20"/>
        </w:rPr>
      </w:pPr>
    </w:p>
    <w:p w14:paraId="70144777" w14:textId="77777777" w:rsidR="00763126" w:rsidRDefault="00763126" w:rsidP="00B912E4">
      <w:pPr>
        <w:rPr>
          <w:rFonts w:ascii="Arial" w:hAnsi="Arial" w:cs="Arial"/>
          <w:sz w:val="20"/>
          <w:szCs w:val="20"/>
        </w:rPr>
      </w:pPr>
    </w:p>
    <w:p w14:paraId="64E481D5" w14:textId="77777777" w:rsidR="00763126" w:rsidRDefault="00763126" w:rsidP="00B912E4">
      <w:pPr>
        <w:rPr>
          <w:rFonts w:ascii="Arial" w:hAnsi="Arial" w:cs="Arial"/>
          <w:sz w:val="20"/>
          <w:szCs w:val="20"/>
        </w:rPr>
      </w:pPr>
    </w:p>
    <w:p w14:paraId="66B75933" w14:textId="77777777" w:rsidR="00763126" w:rsidRDefault="00763126" w:rsidP="00B912E4">
      <w:pPr>
        <w:rPr>
          <w:rFonts w:ascii="Arial" w:hAnsi="Arial" w:cs="Arial"/>
          <w:sz w:val="20"/>
          <w:szCs w:val="20"/>
        </w:rPr>
      </w:pPr>
    </w:p>
    <w:p w14:paraId="6F31309B" w14:textId="77777777" w:rsidR="00763126" w:rsidRDefault="00763126" w:rsidP="00B912E4">
      <w:pPr>
        <w:rPr>
          <w:rFonts w:ascii="Arial" w:hAnsi="Arial" w:cs="Arial"/>
          <w:sz w:val="20"/>
          <w:szCs w:val="20"/>
        </w:rPr>
      </w:pPr>
    </w:p>
    <w:p w14:paraId="540E67DC" w14:textId="77777777" w:rsidR="00763126" w:rsidRDefault="00763126" w:rsidP="00B912E4">
      <w:pPr>
        <w:rPr>
          <w:rFonts w:ascii="Arial" w:hAnsi="Arial" w:cs="Arial"/>
          <w:sz w:val="20"/>
          <w:szCs w:val="20"/>
        </w:rPr>
      </w:pPr>
    </w:p>
    <w:p w14:paraId="1AD3BDC3" w14:textId="77777777" w:rsidR="00763126" w:rsidRDefault="00763126" w:rsidP="00B912E4">
      <w:pPr>
        <w:rPr>
          <w:rFonts w:ascii="Arial" w:hAnsi="Arial" w:cs="Arial"/>
          <w:sz w:val="20"/>
          <w:szCs w:val="20"/>
        </w:rPr>
      </w:pPr>
    </w:p>
    <w:p w14:paraId="67D2D7B6" w14:textId="77777777" w:rsidR="00763126" w:rsidRDefault="00763126" w:rsidP="00B912E4">
      <w:pPr>
        <w:rPr>
          <w:rFonts w:ascii="Arial" w:hAnsi="Arial" w:cs="Arial"/>
          <w:sz w:val="20"/>
          <w:szCs w:val="20"/>
        </w:rPr>
      </w:pPr>
    </w:p>
    <w:p w14:paraId="164A3185" w14:textId="77777777" w:rsidR="00763126" w:rsidRDefault="00763126" w:rsidP="00B912E4">
      <w:pPr>
        <w:rPr>
          <w:rFonts w:ascii="Arial" w:hAnsi="Arial" w:cs="Arial"/>
          <w:sz w:val="20"/>
          <w:szCs w:val="20"/>
        </w:rPr>
      </w:pPr>
    </w:p>
    <w:p w14:paraId="353E5DF6" w14:textId="77777777" w:rsidR="00763126" w:rsidRDefault="00763126" w:rsidP="00B912E4">
      <w:pPr>
        <w:rPr>
          <w:rFonts w:ascii="Arial" w:hAnsi="Arial" w:cs="Arial"/>
          <w:sz w:val="20"/>
          <w:szCs w:val="20"/>
        </w:rPr>
      </w:pPr>
    </w:p>
    <w:p w14:paraId="60C7CF32" w14:textId="77777777" w:rsidR="00763126" w:rsidRDefault="00763126" w:rsidP="00B912E4">
      <w:pPr>
        <w:rPr>
          <w:rFonts w:ascii="Arial" w:hAnsi="Arial" w:cs="Arial"/>
          <w:sz w:val="20"/>
          <w:szCs w:val="20"/>
        </w:rPr>
      </w:pPr>
    </w:p>
    <w:p w14:paraId="2E402201" w14:textId="77777777" w:rsidR="00763126" w:rsidRPr="00B7174B" w:rsidRDefault="00763126" w:rsidP="00B912E4">
      <w:pPr>
        <w:rPr>
          <w:rFonts w:ascii="Arial" w:hAnsi="Arial" w:cs="Arial"/>
          <w:sz w:val="20"/>
          <w:szCs w:val="20"/>
        </w:rPr>
        <w:sectPr w:rsidR="00763126" w:rsidRPr="00B7174B" w:rsidSect="00B912E4">
          <w:pgSz w:w="16838" w:h="11906" w:orient="landscape" w:code="9"/>
          <w:pgMar w:top="1134" w:right="1134" w:bottom="1134" w:left="1134" w:header="709" w:footer="709" w:gutter="0"/>
          <w:lnNumType w:countBy="1" w:restart="continuous"/>
          <w:cols w:space="708"/>
          <w:docGrid w:linePitch="360"/>
        </w:sectPr>
      </w:pPr>
    </w:p>
    <w:p w14:paraId="18F642BB" w14:textId="77777777" w:rsidR="00D25EA1" w:rsidRPr="00B912E4" w:rsidRDefault="00D25EA1" w:rsidP="00763126">
      <w:pPr>
        <w:jc w:val="both"/>
        <w:rPr>
          <w:b/>
        </w:rPr>
      </w:pPr>
    </w:p>
    <w:sectPr w:rsidR="00D25EA1" w:rsidRPr="00B912E4" w:rsidSect="004A67F1">
      <w:pgSz w:w="11906" w:h="16838"/>
      <w:pgMar w:top="1134" w:right="1134" w:bottom="1134"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EDCFA" w14:textId="77777777" w:rsidR="002E74A3" w:rsidRDefault="002E74A3" w:rsidP="006B6A78">
      <w:r>
        <w:separator/>
      </w:r>
    </w:p>
  </w:endnote>
  <w:endnote w:type="continuationSeparator" w:id="0">
    <w:p w14:paraId="643A4824" w14:textId="77777777" w:rsidR="002E74A3" w:rsidRDefault="002E74A3" w:rsidP="006B6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566EE" w14:textId="77777777" w:rsidR="002E74A3" w:rsidRDefault="002E74A3" w:rsidP="006B6A78">
      <w:r>
        <w:separator/>
      </w:r>
    </w:p>
  </w:footnote>
  <w:footnote w:type="continuationSeparator" w:id="0">
    <w:p w14:paraId="11379BC0" w14:textId="77777777" w:rsidR="002E74A3" w:rsidRDefault="002E74A3" w:rsidP="006B6A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96E9B"/>
    <w:multiLevelType w:val="hybridMultilevel"/>
    <w:tmpl w:val="11D2EC5C"/>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 w15:restartNumberingAfterBreak="0">
    <w:nsid w:val="2131061C"/>
    <w:multiLevelType w:val="hybridMultilevel"/>
    <w:tmpl w:val="3EE8B134"/>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 w15:restartNumberingAfterBreak="0">
    <w:nsid w:val="244D6026"/>
    <w:multiLevelType w:val="hybridMultilevel"/>
    <w:tmpl w:val="7C6CC61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83C4378"/>
    <w:multiLevelType w:val="hybridMultilevel"/>
    <w:tmpl w:val="B5DA01D2"/>
    <w:lvl w:ilvl="0" w:tplc="79E83612">
      <w:start w:val="2"/>
      <w:numFmt w:val="bullet"/>
      <w:lvlText w:val="-"/>
      <w:lvlJc w:val="left"/>
      <w:pPr>
        <w:ind w:left="1068" w:hanging="360"/>
      </w:pPr>
      <w:rPr>
        <w:rFonts w:ascii="Times New Roman" w:eastAsiaTheme="minorHAnsi"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15:restartNumberingAfterBreak="0">
    <w:nsid w:val="382C2E04"/>
    <w:multiLevelType w:val="multilevel"/>
    <w:tmpl w:val="20B8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6F575F"/>
    <w:multiLevelType w:val="hybridMultilevel"/>
    <w:tmpl w:val="40C666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6FB54BD"/>
    <w:multiLevelType w:val="multilevel"/>
    <w:tmpl w:val="32E26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621471"/>
    <w:multiLevelType w:val="hybridMultilevel"/>
    <w:tmpl w:val="A942C59C"/>
    <w:lvl w:ilvl="0" w:tplc="E19E2158">
      <w:numFmt w:val="bullet"/>
      <w:lvlText w:val="-"/>
      <w:lvlJc w:val="left"/>
      <w:pPr>
        <w:ind w:left="1080" w:hanging="360"/>
      </w:pPr>
      <w:rPr>
        <w:rFonts w:ascii="Times New Roman" w:eastAsiaTheme="minorHAnsi"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5BC73152"/>
    <w:multiLevelType w:val="hybridMultilevel"/>
    <w:tmpl w:val="11B83744"/>
    <w:lvl w:ilvl="0" w:tplc="50E246C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E6B0937"/>
    <w:multiLevelType w:val="hybridMultilevel"/>
    <w:tmpl w:val="C99CF450"/>
    <w:lvl w:ilvl="0" w:tplc="CB0C423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98982036">
    <w:abstractNumId w:val="0"/>
  </w:num>
  <w:num w:numId="2" w16cid:durableId="243338711">
    <w:abstractNumId w:val="1"/>
  </w:num>
  <w:num w:numId="3" w16cid:durableId="364795886">
    <w:abstractNumId w:val="8"/>
  </w:num>
  <w:num w:numId="4" w16cid:durableId="607126766">
    <w:abstractNumId w:val="2"/>
  </w:num>
  <w:num w:numId="5" w16cid:durableId="631788656">
    <w:abstractNumId w:val="4"/>
  </w:num>
  <w:num w:numId="6" w16cid:durableId="2024624847">
    <w:abstractNumId w:val="6"/>
  </w:num>
  <w:num w:numId="7" w16cid:durableId="220140439">
    <w:abstractNumId w:val="5"/>
  </w:num>
  <w:num w:numId="8" w16cid:durableId="1922831937">
    <w:abstractNumId w:val="9"/>
  </w:num>
  <w:num w:numId="9" w16cid:durableId="1543863533">
    <w:abstractNumId w:val="7"/>
  </w:num>
  <w:num w:numId="10" w16cid:durableId="9458920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51B6"/>
    <w:rsid w:val="000067D5"/>
    <w:rsid w:val="00010452"/>
    <w:rsid w:val="00011476"/>
    <w:rsid w:val="00011C88"/>
    <w:rsid w:val="00016DB7"/>
    <w:rsid w:val="00020130"/>
    <w:rsid w:val="00022913"/>
    <w:rsid w:val="00030F39"/>
    <w:rsid w:val="00032867"/>
    <w:rsid w:val="00033D5A"/>
    <w:rsid w:val="00034201"/>
    <w:rsid w:val="00035385"/>
    <w:rsid w:val="00036BE9"/>
    <w:rsid w:val="000407B2"/>
    <w:rsid w:val="0004416C"/>
    <w:rsid w:val="00047DE4"/>
    <w:rsid w:val="00047EE1"/>
    <w:rsid w:val="00050EF3"/>
    <w:rsid w:val="00053154"/>
    <w:rsid w:val="00055B1F"/>
    <w:rsid w:val="00062784"/>
    <w:rsid w:val="00062DD1"/>
    <w:rsid w:val="00067900"/>
    <w:rsid w:val="00071475"/>
    <w:rsid w:val="0007276C"/>
    <w:rsid w:val="00075163"/>
    <w:rsid w:val="00081362"/>
    <w:rsid w:val="00082C40"/>
    <w:rsid w:val="00083C18"/>
    <w:rsid w:val="0008489E"/>
    <w:rsid w:val="000852C9"/>
    <w:rsid w:val="00086890"/>
    <w:rsid w:val="00093840"/>
    <w:rsid w:val="00096830"/>
    <w:rsid w:val="000A089B"/>
    <w:rsid w:val="000A3FA6"/>
    <w:rsid w:val="000B1716"/>
    <w:rsid w:val="000C1103"/>
    <w:rsid w:val="000C3BC5"/>
    <w:rsid w:val="000C5CE1"/>
    <w:rsid w:val="000D1B6B"/>
    <w:rsid w:val="000D23BA"/>
    <w:rsid w:val="000D444E"/>
    <w:rsid w:val="000F14D1"/>
    <w:rsid w:val="000F3CC2"/>
    <w:rsid w:val="000F49CE"/>
    <w:rsid w:val="000F54CD"/>
    <w:rsid w:val="000F6123"/>
    <w:rsid w:val="000F6DCA"/>
    <w:rsid w:val="001007F0"/>
    <w:rsid w:val="00101839"/>
    <w:rsid w:val="001036FC"/>
    <w:rsid w:val="00103BA0"/>
    <w:rsid w:val="00111EE1"/>
    <w:rsid w:val="00114764"/>
    <w:rsid w:val="00120DBE"/>
    <w:rsid w:val="001218F6"/>
    <w:rsid w:val="00122BDD"/>
    <w:rsid w:val="00122FA2"/>
    <w:rsid w:val="00123716"/>
    <w:rsid w:val="001243F6"/>
    <w:rsid w:val="00127787"/>
    <w:rsid w:val="00135210"/>
    <w:rsid w:val="00136717"/>
    <w:rsid w:val="00137F86"/>
    <w:rsid w:val="00140043"/>
    <w:rsid w:val="00143AC6"/>
    <w:rsid w:val="001442D8"/>
    <w:rsid w:val="001476E4"/>
    <w:rsid w:val="00150BC4"/>
    <w:rsid w:val="00160F17"/>
    <w:rsid w:val="00161B4F"/>
    <w:rsid w:val="00165F16"/>
    <w:rsid w:val="00166937"/>
    <w:rsid w:val="0017444A"/>
    <w:rsid w:val="00174575"/>
    <w:rsid w:val="00176A40"/>
    <w:rsid w:val="00176C50"/>
    <w:rsid w:val="00177F08"/>
    <w:rsid w:val="001824EF"/>
    <w:rsid w:val="00190498"/>
    <w:rsid w:val="00193094"/>
    <w:rsid w:val="00197413"/>
    <w:rsid w:val="00197B2A"/>
    <w:rsid w:val="001A1572"/>
    <w:rsid w:val="001A6EB4"/>
    <w:rsid w:val="001B3EC9"/>
    <w:rsid w:val="001B7AA1"/>
    <w:rsid w:val="001C1646"/>
    <w:rsid w:val="001C5B76"/>
    <w:rsid w:val="001C6C17"/>
    <w:rsid w:val="001C6C22"/>
    <w:rsid w:val="001D26FE"/>
    <w:rsid w:val="001D3E4B"/>
    <w:rsid w:val="001D4542"/>
    <w:rsid w:val="001E4BEE"/>
    <w:rsid w:val="001E713F"/>
    <w:rsid w:val="001E77C3"/>
    <w:rsid w:val="001E7CCC"/>
    <w:rsid w:val="001F2EE2"/>
    <w:rsid w:val="001F3E02"/>
    <w:rsid w:val="00203C87"/>
    <w:rsid w:val="002061E4"/>
    <w:rsid w:val="00206F67"/>
    <w:rsid w:val="00207DF4"/>
    <w:rsid w:val="00212946"/>
    <w:rsid w:val="00217637"/>
    <w:rsid w:val="00220DB8"/>
    <w:rsid w:val="00222A55"/>
    <w:rsid w:val="00225800"/>
    <w:rsid w:val="002348D3"/>
    <w:rsid w:val="002357B6"/>
    <w:rsid w:val="00236936"/>
    <w:rsid w:val="00237FB1"/>
    <w:rsid w:val="002412D9"/>
    <w:rsid w:val="00246DDA"/>
    <w:rsid w:val="00250073"/>
    <w:rsid w:val="0025107E"/>
    <w:rsid w:val="002550C0"/>
    <w:rsid w:val="0025512C"/>
    <w:rsid w:val="002565ED"/>
    <w:rsid w:val="0025727C"/>
    <w:rsid w:val="00261A8B"/>
    <w:rsid w:val="002636FB"/>
    <w:rsid w:val="00264375"/>
    <w:rsid w:val="00264570"/>
    <w:rsid w:val="0026605F"/>
    <w:rsid w:val="00267DDF"/>
    <w:rsid w:val="00271B44"/>
    <w:rsid w:val="002738E6"/>
    <w:rsid w:val="002740F7"/>
    <w:rsid w:val="00275A5E"/>
    <w:rsid w:val="00281609"/>
    <w:rsid w:val="00282F9A"/>
    <w:rsid w:val="00283F0F"/>
    <w:rsid w:val="002912F4"/>
    <w:rsid w:val="00291D73"/>
    <w:rsid w:val="0029240A"/>
    <w:rsid w:val="00292FB2"/>
    <w:rsid w:val="002935E4"/>
    <w:rsid w:val="00293A01"/>
    <w:rsid w:val="00294762"/>
    <w:rsid w:val="00295EC7"/>
    <w:rsid w:val="002A4AAD"/>
    <w:rsid w:val="002A65A5"/>
    <w:rsid w:val="002B2F03"/>
    <w:rsid w:val="002B4DA0"/>
    <w:rsid w:val="002B4FC7"/>
    <w:rsid w:val="002B50B4"/>
    <w:rsid w:val="002D0B5B"/>
    <w:rsid w:val="002D356B"/>
    <w:rsid w:val="002D52A0"/>
    <w:rsid w:val="002D6034"/>
    <w:rsid w:val="002D710B"/>
    <w:rsid w:val="002D76EC"/>
    <w:rsid w:val="002E1150"/>
    <w:rsid w:val="002E74A3"/>
    <w:rsid w:val="002F1075"/>
    <w:rsid w:val="002F1B23"/>
    <w:rsid w:val="002F2B87"/>
    <w:rsid w:val="002F3A9F"/>
    <w:rsid w:val="002F53EF"/>
    <w:rsid w:val="002F5ACF"/>
    <w:rsid w:val="002F7B45"/>
    <w:rsid w:val="0030160B"/>
    <w:rsid w:val="003076F4"/>
    <w:rsid w:val="0032159A"/>
    <w:rsid w:val="00323866"/>
    <w:rsid w:val="00327164"/>
    <w:rsid w:val="00331101"/>
    <w:rsid w:val="00331F7C"/>
    <w:rsid w:val="0034203D"/>
    <w:rsid w:val="0034435B"/>
    <w:rsid w:val="0034450B"/>
    <w:rsid w:val="003479E1"/>
    <w:rsid w:val="00350B42"/>
    <w:rsid w:val="003514FD"/>
    <w:rsid w:val="003577D3"/>
    <w:rsid w:val="00357E06"/>
    <w:rsid w:val="00363141"/>
    <w:rsid w:val="0036377C"/>
    <w:rsid w:val="003679A0"/>
    <w:rsid w:val="00367C33"/>
    <w:rsid w:val="0037304E"/>
    <w:rsid w:val="003736B8"/>
    <w:rsid w:val="003759BA"/>
    <w:rsid w:val="0037721C"/>
    <w:rsid w:val="003803D6"/>
    <w:rsid w:val="00384A08"/>
    <w:rsid w:val="003876FA"/>
    <w:rsid w:val="003940DC"/>
    <w:rsid w:val="00395C89"/>
    <w:rsid w:val="00397733"/>
    <w:rsid w:val="003A61B3"/>
    <w:rsid w:val="003A75E8"/>
    <w:rsid w:val="003B44B6"/>
    <w:rsid w:val="003B46CB"/>
    <w:rsid w:val="003B5D3F"/>
    <w:rsid w:val="003B62D1"/>
    <w:rsid w:val="003C0915"/>
    <w:rsid w:val="003C12EE"/>
    <w:rsid w:val="003D2AAB"/>
    <w:rsid w:val="003D3207"/>
    <w:rsid w:val="003D460A"/>
    <w:rsid w:val="003D4FC2"/>
    <w:rsid w:val="003E4730"/>
    <w:rsid w:val="003E5934"/>
    <w:rsid w:val="003E64C9"/>
    <w:rsid w:val="003E6AD8"/>
    <w:rsid w:val="003F0CF7"/>
    <w:rsid w:val="003F24D2"/>
    <w:rsid w:val="00402E30"/>
    <w:rsid w:val="00403AC4"/>
    <w:rsid w:val="00412360"/>
    <w:rsid w:val="00415F78"/>
    <w:rsid w:val="00431F63"/>
    <w:rsid w:val="004324A4"/>
    <w:rsid w:val="00435686"/>
    <w:rsid w:val="00436821"/>
    <w:rsid w:val="00441514"/>
    <w:rsid w:val="0044470F"/>
    <w:rsid w:val="0044512A"/>
    <w:rsid w:val="00446C66"/>
    <w:rsid w:val="00447F46"/>
    <w:rsid w:val="004539E6"/>
    <w:rsid w:val="00455E3B"/>
    <w:rsid w:val="0045666A"/>
    <w:rsid w:val="0045781E"/>
    <w:rsid w:val="00460CEA"/>
    <w:rsid w:val="004620AB"/>
    <w:rsid w:val="00463BB5"/>
    <w:rsid w:val="00463E14"/>
    <w:rsid w:val="004671AD"/>
    <w:rsid w:val="00467D7E"/>
    <w:rsid w:val="004719C3"/>
    <w:rsid w:val="00474F95"/>
    <w:rsid w:val="00476C31"/>
    <w:rsid w:val="004846BA"/>
    <w:rsid w:val="00486CD3"/>
    <w:rsid w:val="00491143"/>
    <w:rsid w:val="0049128F"/>
    <w:rsid w:val="00492CAA"/>
    <w:rsid w:val="00496B16"/>
    <w:rsid w:val="004977FA"/>
    <w:rsid w:val="004A323D"/>
    <w:rsid w:val="004A3ED5"/>
    <w:rsid w:val="004A67F1"/>
    <w:rsid w:val="004B204A"/>
    <w:rsid w:val="004B2B2A"/>
    <w:rsid w:val="004B56E4"/>
    <w:rsid w:val="004C3432"/>
    <w:rsid w:val="004C3A77"/>
    <w:rsid w:val="004C4F56"/>
    <w:rsid w:val="004C5A6E"/>
    <w:rsid w:val="004D708E"/>
    <w:rsid w:val="004D711A"/>
    <w:rsid w:val="004E4C28"/>
    <w:rsid w:val="004E6434"/>
    <w:rsid w:val="004F15B2"/>
    <w:rsid w:val="004F498F"/>
    <w:rsid w:val="004F4D74"/>
    <w:rsid w:val="004F4ED5"/>
    <w:rsid w:val="004F5AAF"/>
    <w:rsid w:val="005004B3"/>
    <w:rsid w:val="00504ABE"/>
    <w:rsid w:val="00504AF0"/>
    <w:rsid w:val="00506647"/>
    <w:rsid w:val="00507744"/>
    <w:rsid w:val="00511C10"/>
    <w:rsid w:val="005169B2"/>
    <w:rsid w:val="005213D1"/>
    <w:rsid w:val="0052246D"/>
    <w:rsid w:val="005233C6"/>
    <w:rsid w:val="00525EAE"/>
    <w:rsid w:val="0052702D"/>
    <w:rsid w:val="005347A2"/>
    <w:rsid w:val="0055614D"/>
    <w:rsid w:val="00560AE6"/>
    <w:rsid w:val="00561B68"/>
    <w:rsid w:val="005640F8"/>
    <w:rsid w:val="00565DCE"/>
    <w:rsid w:val="0057699B"/>
    <w:rsid w:val="00581C00"/>
    <w:rsid w:val="00581E7A"/>
    <w:rsid w:val="00584B89"/>
    <w:rsid w:val="005854CE"/>
    <w:rsid w:val="00586F90"/>
    <w:rsid w:val="00593C60"/>
    <w:rsid w:val="00594B99"/>
    <w:rsid w:val="005A582B"/>
    <w:rsid w:val="005B1C31"/>
    <w:rsid w:val="005B2A83"/>
    <w:rsid w:val="005B51A9"/>
    <w:rsid w:val="005C1642"/>
    <w:rsid w:val="005C3E30"/>
    <w:rsid w:val="005C4C54"/>
    <w:rsid w:val="005C610C"/>
    <w:rsid w:val="005D226A"/>
    <w:rsid w:val="005D3E4B"/>
    <w:rsid w:val="005E62B4"/>
    <w:rsid w:val="005E7588"/>
    <w:rsid w:val="005F2E97"/>
    <w:rsid w:val="005F40D5"/>
    <w:rsid w:val="005F7B35"/>
    <w:rsid w:val="0060069F"/>
    <w:rsid w:val="00606E48"/>
    <w:rsid w:val="00607400"/>
    <w:rsid w:val="00612AEE"/>
    <w:rsid w:val="006148DC"/>
    <w:rsid w:val="00621022"/>
    <w:rsid w:val="00623EC5"/>
    <w:rsid w:val="00625E08"/>
    <w:rsid w:val="006433CA"/>
    <w:rsid w:val="006550F5"/>
    <w:rsid w:val="00661697"/>
    <w:rsid w:val="00664E3A"/>
    <w:rsid w:val="00665AAC"/>
    <w:rsid w:val="00666D95"/>
    <w:rsid w:val="006733D2"/>
    <w:rsid w:val="00685529"/>
    <w:rsid w:val="006872D2"/>
    <w:rsid w:val="00691FC5"/>
    <w:rsid w:val="00692B95"/>
    <w:rsid w:val="0069386E"/>
    <w:rsid w:val="0069470F"/>
    <w:rsid w:val="006964A8"/>
    <w:rsid w:val="006A1417"/>
    <w:rsid w:val="006A2B4A"/>
    <w:rsid w:val="006A4C94"/>
    <w:rsid w:val="006A765D"/>
    <w:rsid w:val="006B0123"/>
    <w:rsid w:val="006B5318"/>
    <w:rsid w:val="006B6413"/>
    <w:rsid w:val="006B6A78"/>
    <w:rsid w:val="006C1B70"/>
    <w:rsid w:val="006C23FB"/>
    <w:rsid w:val="006C7063"/>
    <w:rsid w:val="006C712D"/>
    <w:rsid w:val="006D5F5D"/>
    <w:rsid w:val="006D7952"/>
    <w:rsid w:val="006E11CC"/>
    <w:rsid w:val="006F1920"/>
    <w:rsid w:val="006F3964"/>
    <w:rsid w:val="006F3F6E"/>
    <w:rsid w:val="006F6CEF"/>
    <w:rsid w:val="006F78C9"/>
    <w:rsid w:val="0070370C"/>
    <w:rsid w:val="00710349"/>
    <w:rsid w:val="00713329"/>
    <w:rsid w:val="007140DE"/>
    <w:rsid w:val="00721F19"/>
    <w:rsid w:val="00723DCE"/>
    <w:rsid w:val="0072490D"/>
    <w:rsid w:val="00727B24"/>
    <w:rsid w:val="00733172"/>
    <w:rsid w:val="0073384C"/>
    <w:rsid w:val="00734E43"/>
    <w:rsid w:val="00736B70"/>
    <w:rsid w:val="00736EB1"/>
    <w:rsid w:val="0075415A"/>
    <w:rsid w:val="0075694F"/>
    <w:rsid w:val="0076125B"/>
    <w:rsid w:val="00763126"/>
    <w:rsid w:val="007641B0"/>
    <w:rsid w:val="00765C76"/>
    <w:rsid w:val="007671E6"/>
    <w:rsid w:val="00767B91"/>
    <w:rsid w:val="00771DEE"/>
    <w:rsid w:val="0077479A"/>
    <w:rsid w:val="00774FCF"/>
    <w:rsid w:val="00775820"/>
    <w:rsid w:val="007768FC"/>
    <w:rsid w:val="00776CF2"/>
    <w:rsid w:val="007772D0"/>
    <w:rsid w:val="007774F8"/>
    <w:rsid w:val="00777694"/>
    <w:rsid w:val="00782B8D"/>
    <w:rsid w:val="00784010"/>
    <w:rsid w:val="0078701D"/>
    <w:rsid w:val="00790F62"/>
    <w:rsid w:val="007A2154"/>
    <w:rsid w:val="007B51B8"/>
    <w:rsid w:val="007B7807"/>
    <w:rsid w:val="007C15C3"/>
    <w:rsid w:val="007C27C0"/>
    <w:rsid w:val="007C4795"/>
    <w:rsid w:val="007D08E0"/>
    <w:rsid w:val="007D1A75"/>
    <w:rsid w:val="007D2620"/>
    <w:rsid w:val="007E2193"/>
    <w:rsid w:val="007E3A24"/>
    <w:rsid w:val="007E78D8"/>
    <w:rsid w:val="007F050B"/>
    <w:rsid w:val="007F302E"/>
    <w:rsid w:val="007F6B20"/>
    <w:rsid w:val="00800AA9"/>
    <w:rsid w:val="008017AC"/>
    <w:rsid w:val="00803AAC"/>
    <w:rsid w:val="00811C96"/>
    <w:rsid w:val="008121B4"/>
    <w:rsid w:val="008129E4"/>
    <w:rsid w:val="00814AFF"/>
    <w:rsid w:val="00816DC9"/>
    <w:rsid w:val="00817BBB"/>
    <w:rsid w:val="0082191C"/>
    <w:rsid w:val="00825EF3"/>
    <w:rsid w:val="0082604E"/>
    <w:rsid w:val="00826DDC"/>
    <w:rsid w:val="00832CFA"/>
    <w:rsid w:val="00834FDC"/>
    <w:rsid w:val="00837283"/>
    <w:rsid w:val="00840DFD"/>
    <w:rsid w:val="008437DC"/>
    <w:rsid w:val="008539B8"/>
    <w:rsid w:val="00860A12"/>
    <w:rsid w:val="00861B0A"/>
    <w:rsid w:val="00865CA5"/>
    <w:rsid w:val="00867DD4"/>
    <w:rsid w:val="0087293B"/>
    <w:rsid w:val="0087450A"/>
    <w:rsid w:val="00876703"/>
    <w:rsid w:val="00884E68"/>
    <w:rsid w:val="008901C4"/>
    <w:rsid w:val="00892CA5"/>
    <w:rsid w:val="00892D17"/>
    <w:rsid w:val="0089723F"/>
    <w:rsid w:val="008A10B9"/>
    <w:rsid w:val="008A3A45"/>
    <w:rsid w:val="008A3B18"/>
    <w:rsid w:val="008A5899"/>
    <w:rsid w:val="008A6965"/>
    <w:rsid w:val="008B13C1"/>
    <w:rsid w:val="008B37ED"/>
    <w:rsid w:val="008B55E4"/>
    <w:rsid w:val="008B62E7"/>
    <w:rsid w:val="008B73ED"/>
    <w:rsid w:val="008C23DF"/>
    <w:rsid w:val="008D2396"/>
    <w:rsid w:val="008D6C70"/>
    <w:rsid w:val="008D7D96"/>
    <w:rsid w:val="008E0193"/>
    <w:rsid w:val="008E24DF"/>
    <w:rsid w:val="008E2CF0"/>
    <w:rsid w:val="008E346B"/>
    <w:rsid w:val="008E4CD8"/>
    <w:rsid w:val="008E6B65"/>
    <w:rsid w:val="008E7DE3"/>
    <w:rsid w:val="008F0FF3"/>
    <w:rsid w:val="008F261B"/>
    <w:rsid w:val="008F4AF4"/>
    <w:rsid w:val="008F71C7"/>
    <w:rsid w:val="00902EE2"/>
    <w:rsid w:val="009035BF"/>
    <w:rsid w:val="00906777"/>
    <w:rsid w:val="00926C08"/>
    <w:rsid w:val="009346C6"/>
    <w:rsid w:val="009355EE"/>
    <w:rsid w:val="00940321"/>
    <w:rsid w:val="00945359"/>
    <w:rsid w:val="00950A82"/>
    <w:rsid w:val="00956209"/>
    <w:rsid w:val="00957508"/>
    <w:rsid w:val="00960B06"/>
    <w:rsid w:val="0096150C"/>
    <w:rsid w:val="0096446A"/>
    <w:rsid w:val="009649E6"/>
    <w:rsid w:val="00965427"/>
    <w:rsid w:val="009705C8"/>
    <w:rsid w:val="009765A0"/>
    <w:rsid w:val="0098113D"/>
    <w:rsid w:val="00984F7A"/>
    <w:rsid w:val="00985ABF"/>
    <w:rsid w:val="0098639E"/>
    <w:rsid w:val="00987671"/>
    <w:rsid w:val="00991D7C"/>
    <w:rsid w:val="00992B30"/>
    <w:rsid w:val="009938BF"/>
    <w:rsid w:val="00996412"/>
    <w:rsid w:val="009A0D54"/>
    <w:rsid w:val="009A1C5E"/>
    <w:rsid w:val="009A2650"/>
    <w:rsid w:val="009A48CC"/>
    <w:rsid w:val="009B0914"/>
    <w:rsid w:val="009B2B56"/>
    <w:rsid w:val="009C11A0"/>
    <w:rsid w:val="009C2F75"/>
    <w:rsid w:val="009C48BF"/>
    <w:rsid w:val="009C5E0D"/>
    <w:rsid w:val="009D301E"/>
    <w:rsid w:val="009E52E0"/>
    <w:rsid w:val="009E5440"/>
    <w:rsid w:val="009E6D10"/>
    <w:rsid w:val="009F1AD7"/>
    <w:rsid w:val="009F3C12"/>
    <w:rsid w:val="009F47BC"/>
    <w:rsid w:val="009F79AB"/>
    <w:rsid w:val="00A015B6"/>
    <w:rsid w:val="00A01862"/>
    <w:rsid w:val="00A112FA"/>
    <w:rsid w:val="00A12F8A"/>
    <w:rsid w:val="00A166FC"/>
    <w:rsid w:val="00A2038F"/>
    <w:rsid w:val="00A24DC6"/>
    <w:rsid w:val="00A33F09"/>
    <w:rsid w:val="00A34049"/>
    <w:rsid w:val="00A35611"/>
    <w:rsid w:val="00A42608"/>
    <w:rsid w:val="00A442BD"/>
    <w:rsid w:val="00A4665F"/>
    <w:rsid w:val="00A46732"/>
    <w:rsid w:val="00A4686E"/>
    <w:rsid w:val="00A47EAD"/>
    <w:rsid w:val="00A50982"/>
    <w:rsid w:val="00A540AF"/>
    <w:rsid w:val="00A55983"/>
    <w:rsid w:val="00A60D7F"/>
    <w:rsid w:val="00A62DA9"/>
    <w:rsid w:val="00A70785"/>
    <w:rsid w:val="00A724E7"/>
    <w:rsid w:val="00A81B5D"/>
    <w:rsid w:val="00A84E7E"/>
    <w:rsid w:val="00A860CD"/>
    <w:rsid w:val="00A8753B"/>
    <w:rsid w:val="00A91FA6"/>
    <w:rsid w:val="00A91FC1"/>
    <w:rsid w:val="00A93ACC"/>
    <w:rsid w:val="00A945F0"/>
    <w:rsid w:val="00A97879"/>
    <w:rsid w:val="00AA14AC"/>
    <w:rsid w:val="00AA1E5B"/>
    <w:rsid w:val="00AA2AE5"/>
    <w:rsid w:val="00AA4289"/>
    <w:rsid w:val="00AA67D7"/>
    <w:rsid w:val="00AA688C"/>
    <w:rsid w:val="00AB0BF0"/>
    <w:rsid w:val="00AB1904"/>
    <w:rsid w:val="00AB3038"/>
    <w:rsid w:val="00AB50FB"/>
    <w:rsid w:val="00AB5D0F"/>
    <w:rsid w:val="00AB7467"/>
    <w:rsid w:val="00AC23D8"/>
    <w:rsid w:val="00AC2996"/>
    <w:rsid w:val="00AC4678"/>
    <w:rsid w:val="00AC4E4C"/>
    <w:rsid w:val="00AC535C"/>
    <w:rsid w:val="00AC71F6"/>
    <w:rsid w:val="00AD01DE"/>
    <w:rsid w:val="00AD17B6"/>
    <w:rsid w:val="00AD4728"/>
    <w:rsid w:val="00AD63B0"/>
    <w:rsid w:val="00AD66A1"/>
    <w:rsid w:val="00AE2C1D"/>
    <w:rsid w:val="00AF4500"/>
    <w:rsid w:val="00AF69C7"/>
    <w:rsid w:val="00AF703A"/>
    <w:rsid w:val="00B00F21"/>
    <w:rsid w:val="00B012B6"/>
    <w:rsid w:val="00B04E07"/>
    <w:rsid w:val="00B075BA"/>
    <w:rsid w:val="00B075E9"/>
    <w:rsid w:val="00B07AEF"/>
    <w:rsid w:val="00B14DBE"/>
    <w:rsid w:val="00B21736"/>
    <w:rsid w:val="00B219D3"/>
    <w:rsid w:val="00B2328D"/>
    <w:rsid w:val="00B23C42"/>
    <w:rsid w:val="00B24188"/>
    <w:rsid w:val="00B26E67"/>
    <w:rsid w:val="00B27AEA"/>
    <w:rsid w:val="00B40ABF"/>
    <w:rsid w:val="00B40B94"/>
    <w:rsid w:val="00B41EDE"/>
    <w:rsid w:val="00B423FE"/>
    <w:rsid w:val="00B459B2"/>
    <w:rsid w:val="00B45B01"/>
    <w:rsid w:val="00B4776A"/>
    <w:rsid w:val="00B540F1"/>
    <w:rsid w:val="00B57FF9"/>
    <w:rsid w:val="00B62C52"/>
    <w:rsid w:val="00B632FD"/>
    <w:rsid w:val="00B6399A"/>
    <w:rsid w:val="00B721BC"/>
    <w:rsid w:val="00B7250E"/>
    <w:rsid w:val="00B75288"/>
    <w:rsid w:val="00B758C5"/>
    <w:rsid w:val="00B766C0"/>
    <w:rsid w:val="00B77109"/>
    <w:rsid w:val="00B8295E"/>
    <w:rsid w:val="00B83351"/>
    <w:rsid w:val="00B840C6"/>
    <w:rsid w:val="00B8491D"/>
    <w:rsid w:val="00B912E4"/>
    <w:rsid w:val="00B9543A"/>
    <w:rsid w:val="00BA024C"/>
    <w:rsid w:val="00BA544B"/>
    <w:rsid w:val="00BA6CC5"/>
    <w:rsid w:val="00BB00DA"/>
    <w:rsid w:val="00BB312A"/>
    <w:rsid w:val="00BB3267"/>
    <w:rsid w:val="00BB4325"/>
    <w:rsid w:val="00BB76CC"/>
    <w:rsid w:val="00BC2F35"/>
    <w:rsid w:val="00BC498F"/>
    <w:rsid w:val="00BC6285"/>
    <w:rsid w:val="00BD0F9A"/>
    <w:rsid w:val="00BD2448"/>
    <w:rsid w:val="00BD7841"/>
    <w:rsid w:val="00BE2109"/>
    <w:rsid w:val="00BE6C43"/>
    <w:rsid w:val="00BE77DF"/>
    <w:rsid w:val="00BF1F83"/>
    <w:rsid w:val="00BF5C2E"/>
    <w:rsid w:val="00C02A6F"/>
    <w:rsid w:val="00C0309C"/>
    <w:rsid w:val="00C04345"/>
    <w:rsid w:val="00C05EEA"/>
    <w:rsid w:val="00C07BE2"/>
    <w:rsid w:val="00C10185"/>
    <w:rsid w:val="00C108DF"/>
    <w:rsid w:val="00C135DE"/>
    <w:rsid w:val="00C13D58"/>
    <w:rsid w:val="00C16A13"/>
    <w:rsid w:val="00C17A8D"/>
    <w:rsid w:val="00C21F61"/>
    <w:rsid w:val="00C25A85"/>
    <w:rsid w:val="00C30B68"/>
    <w:rsid w:val="00C333BA"/>
    <w:rsid w:val="00C3358E"/>
    <w:rsid w:val="00C33DB5"/>
    <w:rsid w:val="00C34B02"/>
    <w:rsid w:val="00C35269"/>
    <w:rsid w:val="00C37CD9"/>
    <w:rsid w:val="00C37DCD"/>
    <w:rsid w:val="00C40098"/>
    <w:rsid w:val="00C418EC"/>
    <w:rsid w:val="00C422D7"/>
    <w:rsid w:val="00C44009"/>
    <w:rsid w:val="00C46875"/>
    <w:rsid w:val="00C475FF"/>
    <w:rsid w:val="00C50777"/>
    <w:rsid w:val="00C50CE4"/>
    <w:rsid w:val="00C53B24"/>
    <w:rsid w:val="00C57EEB"/>
    <w:rsid w:val="00C61A64"/>
    <w:rsid w:val="00C654D9"/>
    <w:rsid w:val="00C66F85"/>
    <w:rsid w:val="00C66FC6"/>
    <w:rsid w:val="00C732C5"/>
    <w:rsid w:val="00C74913"/>
    <w:rsid w:val="00C751B6"/>
    <w:rsid w:val="00C7756E"/>
    <w:rsid w:val="00C77A3C"/>
    <w:rsid w:val="00C8149D"/>
    <w:rsid w:val="00C8166F"/>
    <w:rsid w:val="00C827FB"/>
    <w:rsid w:val="00C835F0"/>
    <w:rsid w:val="00C83C4D"/>
    <w:rsid w:val="00C84097"/>
    <w:rsid w:val="00C849E7"/>
    <w:rsid w:val="00C84B22"/>
    <w:rsid w:val="00C85EC3"/>
    <w:rsid w:val="00C86013"/>
    <w:rsid w:val="00C91EF8"/>
    <w:rsid w:val="00C942AC"/>
    <w:rsid w:val="00CA0473"/>
    <w:rsid w:val="00CA1275"/>
    <w:rsid w:val="00CA2EB8"/>
    <w:rsid w:val="00CB0B27"/>
    <w:rsid w:val="00CB1411"/>
    <w:rsid w:val="00CB4751"/>
    <w:rsid w:val="00CB6FE2"/>
    <w:rsid w:val="00CC507A"/>
    <w:rsid w:val="00CC5C07"/>
    <w:rsid w:val="00CC61E8"/>
    <w:rsid w:val="00CC6384"/>
    <w:rsid w:val="00CD0380"/>
    <w:rsid w:val="00CE1AD2"/>
    <w:rsid w:val="00CE247C"/>
    <w:rsid w:val="00CE2717"/>
    <w:rsid w:val="00CE2D3C"/>
    <w:rsid w:val="00CE38AC"/>
    <w:rsid w:val="00CE3ECD"/>
    <w:rsid w:val="00CE4755"/>
    <w:rsid w:val="00CE5BE9"/>
    <w:rsid w:val="00CE61F5"/>
    <w:rsid w:val="00CF21EE"/>
    <w:rsid w:val="00CF24D8"/>
    <w:rsid w:val="00CF5CA9"/>
    <w:rsid w:val="00CF5E12"/>
    <w:rsid w:val="00D02937"/>
    <w:rsid w:val="00D03B2F"/>
    <w:rsid w:val="00D0462E"/>
    <w:rsid w:val="00D0552A"/>
    <w:rsid w:val="00D07B41"/>
    <w:rsid w:val="00D11FAF"/>
    <w:rsid w:val="00D13523"/>
    <w:rsid w:val="00D136FE"/>
    <w:rsid w:val="00D24463"/>
    <w:rsid w:val="00D25EA1"/>
    <w:rsid w:val="00D32356"/>
    <w:rsid w:val="00D330A2"/>
    <w:rsid w:val="00D4058D"/>
    <w:rsid w:val="00D40B81"/>
    <w:rsid w:val="00D42FA3"/>
    <w:rsid w:val="00D43FC6"/>
    <w:rsid w:val="00D44D81"/>
    <w:rsid w:val="00D473FD"/>
    <w:rsid w:val="00D5252C"/>
    <w:rsid w:val="00D52DC4"/>
    <w:rsid w:val="00D54698"/>
    <w:rsid w:val="00D54BFB"/>
    <w:rsid w:val="00D57083"/>
    <w:rsid w:val="00D576F1"/>
    <w:rsid w:val="00D6071A"/>
    <w:rsid w:val="00D62131"/>
    <w:rsid w:val="00D64FBC"/>
    <w:rsid w:val="00D65F6D"/>
    <w:rsid w:val="00D660C5"/>
    <w:rsid w:val="00D76C13"/>
    <w:rsid w:val="00D76F6B"/>
    <w:rsid w:val="00D8197A"/>
    <w:rsid w:val="00D84D5E"/>
    <w:rsid w:val="00D85F2E"/>
    <w:rsid w:val="00D86AFB"/>
    <w:rsid w:val="00D879FC"/>
    <w:rsid w:val="00D9769E"/>
    <w:rsid w:val="00DA0CA4"/>
    <w:rsid w:val="00DA7B6D"/>
    <w:rsid w:val="00DB048C"/>
    <w:rsid w:val="00DB11BD"/>
    <w:rsid w:val="00DB503C"/>
    <w:rsid w:val="00DB53FF"/>
    <w:rsid w:val="00DB5DEC"/>
    <w:rsid w:val="00DB6202"/>
    <w:rsid w:val="00DC16DE"/>
    <w:rsid w:val="00DC4D29"/>
    <w:rsid w:val="00DC5758"/>
    <w:rsid w:val="00DC6CD6"/>
    <w:rsid w:val="00DC70A1"/>
    <w:rsid w:val="00DC78D4"/>
    <w:rsid w:val="00DD040D"/>
    <w:rsid w:val="00DD06FA"/>
    <w:rsid w:val="00DD386B"/>
    <w:rsid w:val="00DD6350"/>
    <w:rsid w:val="00DE01C4"/>
    <w:rsid w:val="00DE027A"/>
    <w:rsid w:val="00DE3782"/>
    <w:rsid w:val="00DE40FA"/>
    <w:rsid w:val="00DF1451"/>
    <w:rsid w:val="00DF307D"/>
    <w:rsid w:val="00DF45DB"/>
    <w:rsid w:val="00DF5179"/>
    <w:rsid w:val="00DF6D3B"/>
    <w:rsid w:val="00DF79C2"/>
    <w:rsid w:val="00DF7A28"/>
    <w:rsid w:val="00E004A5"/>
    <w:rsid w:val="00E10CE1"/>
    <w:rsid w:val="00E13921"/>
    <w:rsid w:val="00E21E8C"/>
    <w:rsid w:val="00E30587"/>
    <w:rsid w:val="00E30E8B"/>
    <w:rsid w:val="00E32ED4"/>
    <w:rsid w:val="00E35A1A"/>
    <w:rsid w:val="00E36CA4"/>
    <w:rsid w:val="00E376C0"/>
    <w:rsid w:val="00E4290B"/>
    <w:rsid w:val="00E465EA"/>
    <w:rsid w:val="00E477BA"/>
    <w:rsid w:val="00E502AF"/>
    <w:rsid w:val="00E511F5"/>
    <w:rsid w:val="00E5244B"/>
    <w:rsid w:val="00E532B9"/>
    <w:rsid w:val="00E57097"/>
    <w:rsid w:val="00E64C8B"/>
    <w:rsid w:val="00E7148E"/>
    <w:rsid w:val="00E71EDD"/>
    <w:rsid w:val="00E75422"/>
    <w:rsid w:val="00E835CA"/>
    <w:rsid w:val="00E85CB0"/>
    <w:rsid w:val="00E874BE"/>
    <w:rsid w:val="00E900BC"/>
    <w:rsid w:val="00E975BC"/>
    <w:rsid w:val="00EA7728"/>
    <w:rsid w:val="00EB2FF4"/>
    <w:rsid w:val="00EB346A"/>
    <w:rsid w:val="00EB369B"/>
    <w:rsid w:val="00EB42F9"/>
    <w:rsid w:val="00EB61BA"/>
    <w:rsid w:val="00EC0B2C"/>
    <w:rsid w:val="00EC2FD2"/>
    <w:rsid w:val="00EC353C"/>
    <w:rsid w:val="00EC366C"/>
    <w:rsid w:val="00ED234F"/>
    <w:rsid w:val="00ED2FB3"/>
    <w:rsid w:val="00ED638C"/>
    <w:rsid w:val="00ED6D38"/>
    <w:rsid w:val="00EE0466"/>
    <w:rsid w:val="00EF0870"/>
    <w:rsid w:val="00EF121A"/>
    <w:rsid w:val="00EF451D"/>
    <w:rsid w:val="00EF5FF9"/>
    <w:rsid w:val="00EF71F1"/>
    <w:rsid w:val="00EF7F02"/>
    <w:rsid w:val="00F01035"/>
    <w:rsid w:val="00F07086"/>
    <w:rsid w:val="00F1662F"/>
    <w:rsid w:val="00F25A72"/>
    <w:rsid w:val="00F32523"/>
    <w:rsid w:val="00F330C1"/>
    <w:rsid w:val="00F408EF"/>
    <w:rsid w:val="00F4096B"/>
    <w:rsid w:val="00F43658"/>
    <w:rsid w:val="00F5128D"/>
    <w:rsid w:val="00F53C31"/>
    <w:rsid w:val="00F54A04"/>
    <w:rsid w:val="00F55C73"/>
    <w:rsid w:val="00F6120B"/>
    <w:rsid w:val="00F636A7"/>
    <w:rsid w:val="00F70F6D"/>
    <w:rsid w:val="00F73B72"/>
    <w:rsid w:val="00F73BDB"/>
    <w:rsid w:val="00F73E14"/>
    <w:rsid w:val="00F74BFB"/>
    <w:rsid w:val="00F763E4"/>
    <w:rsid w:val="00F85A3C"/>
    <w:rsid w:val="00F916BB"/>
    <w:rsid w:val="00F91B23"/>
    <w:rsid w:val="00F93D32"/>
    <w:rsid w:val="00FA2123"/>
    <w:rsid w:val="00FA2477"/>
    <w:rsid w:val="00FA59B5"/>
    <w:rsid w:val="00FB342B"/>
    <w:rsid w:val="00FB4122"/>
    <w:rsid w:val="00FB420C"/>
    <w:rsid w:val="00FC1B98"/>
    <w:rsid w:val="00FC2071"/>
    <w:rsid w:val="00FC7AAE"/>
    <w:rsid w:val="00FD1A3E"/>
    <w:rsid w:val="00FD1AD9"/>
    <w:rsid w:val="00FE097F"/>
    <w:rsid w:val="00FE1DF4"/>
    <w:rsid w:val="00FF1405"/>
    <w:rsid w:val="00FF1D34"/>
    <w:rsid w:val="00FF1E47"/>
    <w:rsid w:val="00FF3AAD"/>
    <w:rsid w:val="00FF493A"/>
    <w:rsid w:val="00FF5699"/>
    <w:rsid w:val="00FF5A65"/>
    <w:rsid w:val="00FF600A"/>
    <w:rsid w:val="00FF6B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8C60D"/>
  <w15:docId w15:val="{46B654DA-0D1D-4B14-9BC3-9D3367BE2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1B6"/>
    <w:pPr>
      <w:spacing w:after="0" w:line="240" w:lineRule="auto"/>
    </w:pPr>
    <w:rPr>
      <w:rFonts w:ascii="Times New Roman" w:eastAsia="Times New Roman" w:hAnsi="Times New Roman" w:cs="Times New Roman"/>
      <w:sz w:val="24"/>
      <w:szCs w:val="24"/>
      <w:lang w:val="en-US"/>
    </w:rPr>
  </w:style>
  <w:style w:type="paragraph" w:styleId="Ttulo1">
    <w:name w:val="heading 1"/>
    <w:basedOn w:val="Normal"/>
    <w:link w:val="Ttulo1Car"/>
    <w:uiPriority w:val="9"/>
    <w:qFormat/>
    <w:rsid w:val="001D26FE"/>
    <w:pPr>
      <w:spacing w:before="100" w:beforeAutospacing="1" w:after="100" w:afterAutospacing="1"/>
      <w:outlineLvl w:val="0"/>
    </w:pPr>
    <w:rPr>
      <w:b/>
      <w:bCs/>
      <w:kern w:val="36"/>
      <w:sz w:val="48"/>
      <w:szCs w:val="48"/>
      <w:lang w:val="en-GB" w:eastAsia="en-GB"/>
    </w:rPr>
  </w:style>
  <w:style w:type="paragraph" w:styleId="Ttulo2">
    <w:name w:val="heading 2"/>
    <w:basedOn w:val="Normal"/>
    <w:next w:val="Normal"/>
    <w:link w:val="Ttulo2Car"/>
    <w:uiPriority w:val="9"/>
    <w:semiHidden/>
    <w:unhideWhenUsed/>
    <w:qFormat/>
    <w:rsid w:val="00AC299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C751B6"/>
    <w:rPr>
      <w:i/>
      <w:iCs/>
    </w:rPr>
  </w:style>
  <w:style w:type="paragraph" w:styleId="Textodeglobo">
    <w:name w:val="Balloon Text"/>
    <w:basedOn w:val="Normal"/>
    <w:link w:val="TextodegloboCar"/>
    <w:uiPriority w:val="99"/>
    <w:semiHidden/>
    <w:unhideWhenUsed/>
    <w:rsid w:val="00884E68"/>
    <w:rPr>
      <w:rFonts w:ascii="Tahoma" w:hAnsi="Tahoma" w:cs="Tahoma"/>
      <w:sz w:val="16"/>
      <w:szCs w:val="16"/>
    </w:rPr>
  </w:style>
  <w:style w:type="character" w:customStyle="1" w:styleId="TextodegloboCar">
    <w:name w:val="Texto de globo Car"/>
    <w:basedOn w:val="Fuentedeprrafopredeter"/>
    <w:link w:val="Textodeglobo"/>
    <w:uiPriority w:val="99"/>
    <w:semiHidden/>
    <w:rsid w:val="00884E68"/>
    <w:rPr>
      <w:rFonts w:ascii="Tahoma" w:eastAsia="Times New Roman" w:hAnsi="Tahoma" w:cs="Tahoma"/>
      <w:sz w:val="16"/>
      <w:szCs w:val="16"/>
      <w:lang w:val="en-US"/>
    </w:rPr>
  </w:style>
  <w:style w:type="character" w:styleId="Hipervnculo">
    <w:name w:val="Hyperlink"/>
    <w:basedOn w:val="Fuentedeprrafopredeter"/>
    <w:uiPriority w:val="99"/>
    <w:unhideWhenUsed/>
    <w:rsid w:val="00455E3B"/>
    <w:rPr>
      <w:color w:val="0000FF" w:themeColor="hyperlink"/>
      <w:u w:val="single"/>
    </w:rPr>
  </w:style>
  <w:style w:type="paragraph" w:customStyle="1" w:styleId="Default">
    <w:name w:val="Default"/>
    <w:rsid w:val="00FF493A"/>
    <w:pPr>
      <w:autoSpaceDE w:val="0"/>
      <w:autoSpaceDN w:val="0"/>
      <w:adjustRightInd w:val="0"/>
      <w:spacing w:after="0" w:line="240" w:lineRule="auto"/>
    </w:pPr>
    <w:rPr>
      <w:rFonts w:ascii="Verdana" w:hAnsi="Verdana" w:cs="Verdana"/>
      <w:color w:val="000000"/>
      <w:sz w:val="24"/>
      <w:szCs w:val="24"/>
    </w:rPr>
  </w:style>
  <w:style w:type="paragraph" w:styleId="Encabezado">
    <w:name w:val="header"/>
    <w:basedOn w:val="Normal"/>
    <w:link w:val="EncabezadoCar"/>
    <w:uiPriority w:val="99"/>
    <w:unhideWhenUsed/>
    <w:rsid w:val="006B6A78"/>
    <w:pPr>
      <w:tabs>
        <w:tab w:val="center" w:pos="4252"/>
        <w:tab w:val="right" w:pos="8504"/>
      </w:tabs>
    </w:pPr>
  </w:style>
  <w:style w:type="character" w:customStyle="1" w:styleId="EncabezadoCar">
    <w:name w:val="Encabezado Car"/>
    <w:basedOn w:val="Fuentedeprrafopredeter"/>
    <w:link w:val="Encabezado"/>
    <w:uiPriority w:val="99"/>
    <w:rsid w:val="006B6A78"/>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6B6A78"/>
    <w:pPr>
      <w:tabs>
        <w:tab w:val="center" w:pos="4252"/>
        <w:tab w:val="right" w:pos="8504"/>
      </w:tabs>
    </w:pPr>
  </w:style>
  <w:style w:type="character" w:customStyle="1" w:styleId="PiedepginaCar">
    <w:name w:val="Pie de página Car"/>
    <w:basedOn w:val="Fuentedeprrafopredeter"/>
    <w:link w:val="Piedepgina"/>
    <w:uiPriority w:val="99"/>
    <w:rsid w:val="006B6A78"/>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1B3EC9"/>
    <w:pPr>
      <w:spacing w:before="100" w:beforeAutospacing="1" w:after="100" w:afterAutospacing="1"/>
    </w:pPr>
    <w:rPr>
      <w:lang w:val="es-ES" w:eastAsia="es-ES"/>
    </w:rPr>
  </w:style>
  <w:style w:type="character" w:styleId="Hipervnculovisitado">
    <w:name w:val="FollowedHyperlink"/>
    <w:basedOn w:val="Fuentedeprrafopredeter"/>
    <w:uiPriority w:val="99"/>
    <w:semiHidden/>
    <w:unhideWhenUsed/>
    <w:rsid w:val="002912F4"/>
    <w:rPr>
      <w:color w:val="800080" w:themeColor="followedHyperlink"/>
      <w:u w:val="single"/>
    </w:rPr>
  </w:style>
  <w:style w:type="character" w:styleId="Refdecomentario">
    <w:name w:val="annotation reference"/>
    <w:basedOn w:val="Fuentedeprrafopredeter"/>
    <w:uiPriority w:val="99"/>
    <w:semiHidden/>
    <w:unhideWhenUsed/>
    <w:rsid w:val="00197B2A"/>
    <w:rPr>
      <w:sz w:val="16"/>
      <w:szCs w:val="16"/>
    </w:rPr>
  </w:style>
  <w:style w:type="paragraph" w:styleId="Textocomentario">
    <w:name w:val="annotation text"/>
    <w:basedOn w:val="Normal"/>
    <w:link w:val="TextocomentarioCar"/>
    <w:uiPriority w:val="99"/>
    <w:unhideWhenUsed/>
    <w:rsid w:val="00197B2A"/>
    <w:rPr>
      <w:sz w:val="20"/>
      <w:szCs w:val="20"/>
    </w:rPr>
  </w:style>
  <w:style w:type="character" w:customStyle="1" w:styleId="TextocomentarioCar">
    <w:name w:val="Texto comentario Car"/>
    <w:basedOn w:val="Fuentedeprrafopredeter"/>
    <w:link w:val="Textocomentario"/>
    <w:uiPriority w:val="99"/>
    <w:rsid w:val="00197B2A"/>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C66F85"/>
    <w:rPr>
      <w:b/>
      <w:bCs/>
    </w:rPr>
  </w:style>
  <w:style w:type="character" w:customStyle="1" w:styleId="AsuntodelcomentarioCar">
    <w:name w:val="Asunto del comentario Car"/>
    <w:basedOn w:val="TextocomentarioCar"/>
    <w:link w:val="Asuntodelcomentario"/>
    <w:uiPriority w:val="99"/>
    <w:semiHidden/>
    <w:rsid w:val="00C66F85"/>
    <w:rPr>
      <w:rFonts w:ascii="Times New Roman" w:eastAsia="Times New Roman" w:hAnsi="Times New Roman" w:cs="Times New Roman"/>
      <w:b/>
      <w:bCs/>
      <w:sz w:val="20"/>
      <w:szCs w:val="20"/>
      <w:lang w:val="en-US"/>
    </w:rPr>
  </w:style>
  <w:style w:type="character" w:customStyle="1" w:styleId="apple-converted-space">
    <w:name w:val="apple-converted-space"/>
    <w:basedOn w:val="Fuentedeprrafopredeter"/>
    <w:rsid w:val="00FF1405"/>
  </w:style>
  <w:style w:type="paragraph" w:styleId="Prrafodelista">
    <w:name w:val="List Paragraph"/>
    <w:basedOn w:val="Normal"/>
    <w:uiPriority w:val="34"/>
    <w:qFormat/>
    <w:rsid w:val="00431F63"/>
    <w:pPr>
      <w:spacing w:after="200" w:line="276" w:lineRule="auto"/>
      <w:ind w:left="720"/>
      <w:contextualSpacing/>
    </w:pPr>
    <w:rPr>
      <w:rFonts w:eastAsia="PMingLiU"/>
    </w:rPr>
  </w:style>
  <w:style w:type="character" w:customStyle="1" w:styleId="A8">
    <w:name w:val="A8"/>
    <w:uiPriority w:val="99"/>
    <w:rsid w:val="00C07BE2"/>
    <w:rPr>
      <w:color w:val="000000"/>
      <w:sz w:val="11"/>
      <w:szCs w:val="11"/>
    </w:rPr>
  </w:style>
  <w:style w:type="character" w:styleId="Fuerte">
    <w:name w:val="Strong"/>
    <w:basedOn w:val="Fuentedeprrafopredeter"/>
    <w:uiPriority w:val="22"/>
    <w:qFormat/>
    <w:rsid w:val="00775820"/>
    <w:rPr>
      <w:b/>
      <w:bCs/>
    </w:rPr>
  </w:style>
  <w:style w:type="character" w:customStyle="1" w:styleId="mixed-citation">
    <w:name w:val="mixed-citation"/>
    <w:basedOn w:val="Fuentedeprrafopredeter"/>
    <w:rsid w:val="00775820"/>
  </w:style>
  <w:style w:type="character" w:customStyle="1" w:styleId="nlmstring-name">
    <w:name w:val="nlm_string-name"/>
    <w:basedOn w:val="Fuentedeprrafopredeter"/>
    <w:rsid w:val="00775820"/>
  </w:style>
  <w:style w:type="character" w:customStyle="1" w:styleId="nlmyear">
    <w:name w:val="nlm_year"/>
    <w:basedOn w:val="Fuentedeprrafopredeter"/>
    <w:rsid w:val="00775820"/>
  </w:style>
  <w:style w:type="character" w:customStyle="1" w:styleId="nlmarticle-title">
    <w:name w:val="nlm_article-title"/>
    <w:basedOn w:val="Fuentedeprrafopredeter"/>
    <w:rsid w:val="00775820"/>
  </w:style>
  <w:style w:type="character" w:customStyle="1" w:styleId="nlmfpage">
    <w:name w:val="nlm_fpage"/>
    <w:basedOn w:val="Fuentedeprrafopredeter"/>
    <w:rsid w:val="00775820"/>
  </w:style>
  <w:style w:type="character" w:customStyle="1" w:styleId="nlmlpage">
    <w:name w:val="nlm_lpage"/>
    <w:basedOn w:val="Fuentedeprrafopredeter"/>
    <w:rsid w:val="00775820"/>
  </w:style>
  <w:style w:type="character" w:customStyle="1" w:styleId="pubyear">
    <w:name w:val="pubyear"/>
    <w:basedOn w:val="Fuentedeprrafopredeter"/>
    <w:rsid w:val="00363141"/>
  </w:style>
  <w:style w:type="character" w:customStyle="1" w:styleId="articletitle">
    <w:name w:val="articletitle"/>
    <w:basedOn w:val="Fuentedeprrafopredeter"/>
    <w:rsid w:val="00363141"/>
  </w:style>
  <w:style w:type="character" w:customStyle="1" w:styleId="vol">
    <w:name w:val="vol"/>
    <w:basedOn w:val="Fuentedeprrafopredeter"/>
    <w:rsid w:val="00363141"/>
  </w:style>
  <w:style w:type="character" w:customStyle="1" w:styleId="Ttulo1Car">
    <w:name w:val="Título 1 Car"/>
    <w:basedOn w:val="Fuentedeprrafopredeter"/>
    <w:link w:val="Ttulo1"/>
    <w:uiPriority w:val="9"/>
    <w:rsid w:val="001D26FE"/>
    <w:rPr>
      <w:rFonts w:ascii="Times New Roman" w:eastAsia="Times New Roman" w:hAnsi="Times New Roman" w:cs="Times New Roman"/>
      <w:b/>
      <w:bCs/>
      <w:kern w:val="36"/>
      <w:sz w:val="48"/>
      <w:szCs w:val="48"/>
      <w:lang w:val="en-GB" w:eastAsia="en-GB"/>
    </w:rPr>
  </w:style>
  <w:style w:type="character" w:customStyle="1" w:styleId="Ttulo2Car">
    <w:name w:val="Título 2 Car"/>
    <w:basedOn w:val="Fuentedeprrafopredeter"/>
    <w:link w:val="Ttulo2"/>
    <w:uiPriority w:val="9"/>
    <w:semiHidden/>
    <w:rsid w:val="00AC2996"/>
    <w:rPr>
      <w:rFonts w:asciiTheme="majorHAnsi" w:eastAsiaTheme="majorEastAsia" w:hAnsiTheme="majorHAnsi" w:cstheme="majorBidi"/>
      <w:b/>
      <w:bCs/>
      <w:color w:val="4F81BD" w:themeColor="accent1"/>
      <w:sz w:val="26"/>
      <w:szCs w:val="26"/>
      <w:lang w:val="en-US"/>
    </w:rPr>
  </w:style>
  <w:style w:type="character" w:customStyle="1" w:styleId="ref-title">
    <w:name w:val="ref-title"/>
    <w:basedOn w:val="Fuentedeprrafopredeter"/>
    <w:rsid w:val="00AC2996"/>
  </w:style>
  <w:style w:type="character" w:customStyle="1" w:styleId="ref-vol">
    <w:name w:val="ref-vol"/>
    <w:basedOn w:val="Fuentedeprrafopredeter"/>
    <w:rsid w:val="00AC2996"/>
  </w:style>
  <w:style w:type="character" w:styleId="Nmerodelnea">
    <w:name w:val="line number"/>
    <w:basedOn w:val="Fuentedeprrafopredeter"/>
    <w:uiPriority w:val="99"/>
    <w:semiHidden/>
    <w:unhideWhenUsed/>
    <w:rsid w:val="00A8753B"/>
  </w:style>
  <w:style w:type="character" w:customStyle="1" w:styleId="ref-journal">
    <w:name w:val="ref-journal"/>
    <w:basedOn w:val="Fuentedeprrafopredeter"/>
    <w:rsid w:val="00E7148E"/>
  </w:style>
  <w:style w:type="paragraph" w:customStyle="1" w:styleId="referencescopy1">
    <w:name w:val="referencescopy1"/>
    <w:basedOn w:val="Normal"/>
    <w:rsid w:val="00136717"/>
    <w:pPr>
      <w:spacing w:before="100" w:beforeAutospacing="1" w:after="100" w:afterAutospacing="1"/>
    </w:pPr>
    <w:rPr>
      <w:lang w:val="en-GB" w:eastAsia="en-GB"/>
    </w:rPr>
  </w:style>
  <w:style w:type="character" w:customStyle="1" w:styleId="gd">
    <w:name w:val="gd"/>
    <w:basedOn w:val="Fuentedeprrafopredeter"/>
    <w:rsid w:val="002565ED"/>
  </w:style>
  <w:style w:type="table" w:styleId="Tablanormal3">
    <w:name w:val="Plain Table 3"/>
    <w:basedOn w:val="Tablanormal"/>
    <w:uiPriority w:val="99"/>
    <w:rsid w:val="00B912E4"/>
    <w:pPr>
      <w:spacing w:after="0" w:line="240" w:lineRule="auto"/>
    </w:pPr>
    <w:rPr>
      <w:rFonts w:eastAsiaTheme="minorEastAsia"/>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Mencinsinresolver">
    <w:name w:val="Unresolved Mention"/>
    <w:basedOn w:val="Fuentedeprrafopredeter"/>
    <w:uiPriority w:val="99"/>
    <w:semiHidden/>
    <w:unhideWhenUsed/>
    <w:rsid w:val="00BE21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344204">
      <w:bodyDiv w:val="1"/>
      <w:marLeft w:val="0"/>
      <w:marRight w:val="0"/>
      <w:marTop w:val="0"/>
      <w:marBottom w:val="0"/>
      <w:divBdr>
        <w:top w:val="none" w:sz="0" w:space="0" w:color="auto"/>
        <w:left w:val="none" w:sz="0" w:space="0" w:color="auto"/>
        <w:bottom w:val="none" w:sz="0" w:space="0" w:color="auto"/>
        <w:right w:val="none" w:sz="0" w:space="0" w:color="auto"/>
      </w:divBdr>
      <w:divsChild>
        <w:div w:id="918905813">
          <w:marLeft w:val="0"/>
          <w:marRight w:val="0"/>
          <w:marTop w:val="0"/>
          <w:marBottom w:val="0"/>
          <w:divBdr>
            <w:top w:val="none" w:sz="0" w:space="0" w:color="auto"/>
            <w:left w:val="none" w:sz="0" w:space="0" w:color="auto"/>
            <w:bottom w:val="none" w:sz="0" w:space="0" w:color="auto"/>
            <w:right w:val="none" w:sz="0" w:space="0" w:color="auto"/>
          </w:divBdr>
        </w:div>
        <w:div w:id="2105419309">
          <w:marLeft w:val="0"/>
          <w:marRight w:val="0"/>
          <w:marTop w:val="0"/>
          <w:marBottom w:val="0"/>
          <w:divBdr>
            <w:top w:val="none" w:sz="0" w:space="0" w:color="auto"/>
            <w:left w:val="none" w:sz="0" w:space="0" w:color="auto"/>
            <w:bottom w:val="none" w:sz="0" w:space="0" w:color="auto"/>
            <w:right w:val="none" w:sz="0" w:space="0" w:color="auto"/>
          </w:divBdr>
        </w:div>
        <w:div w:id="565536185">
          <w:marLeft w:val="0"/>
          <w:marRight w:val="0"/>
          <w:marTop w:val="0"/>
          <w:marBottom w:val="0"/>
          <w:divBdr>
            <w:top w:val="none" w:sz="0" w:space="0" w:color="auto"/>
            <w:left w:val="none" w:sz="0" w:space="0" w:color="auto"/>
            <w:bottom w:val="none" w:sz="0" w:space="0" w:color="auto"/>
            <w:right w:val="none" w:sz="0" w:space="0" w:color="auto"/>
          </w:divBdr>
        </w:div>
        <w:div w:id="2121148565">
          <w:marLeft w:val="0"/>
          <w:marRight w:val="0"/>
          <w:marTop w:val="0"/>
          <w:marBottom w:val="0"/>
          <w:divBdr>
            <w:top w:val="none" w:sz="0" w:space="0" w:color="auto"/>
            <w:left w:val="none" w:sz="0" w:space="0" w:color="auto"/>
            <w:bottom w:val="none" w:sz="0" w:space="0" w:color="auto"/>
            <w:right w:val="none" w:sz="0" w:space="0" w:color="auto"/>
          </w:divBdr>
        </w:div>
        <w:div w:id="1679426584">
          <w:marLeft w:val="0"/>
          <w:marRight w:val="0"/>
          <w:marTop w:val="0"/>
          <w:marBottom w:val="0"/>
          <w:divBdr>
            <w:top w:val="none" w:sz="0" w:space="0" w:color="auto"/>
            <w:left w:val="none" w:sz="0" w:space="0" w:color="auto"/>
            <w:bottom w:val="none" w:sz="0" w:space="0" w:color="auto"/>
            <w:right w:val="none" w:sz="0" w:space="0" w:color="auto"/>
          </w:divBdr>
        </w:div>
      </w:divsChild>
    </w:div>
    <w:div w:id="180318821">
      <w:bodyDiv w:val="1"/>
      <w:marLeft w:val="0"/>
      <w:marRight w:val="0"/>
      <w:marTop w:val="0"/>
      <w:marBottom w:val="0"/>
      <w:divBdr>
        <w:top w:val="none" w:sz="0" w:space="0" w:color="auto"/>
        <w:left w:val="none" w:sz="0" w:space="0" w:color="auto"/>
        <w:bottom w:val="none" w:sz="0" w:space="0" w:color="auto"/>
        <w:right w:val="none" w:sz="0" w:space="0" w:color="auto"/>
      </w:divBdr>
      <w:divsChild>
        <w:div w:id="1741519846">
          <w:marLeft w:val="0"/>
          <w:marRight w:val="0"/>
          <w:marTop w:val="0"/>
          <w:marBottom w:val="0"/>
          <w:divBdr>
            <w:top w:val="none" w:sz="0" w:space="0" w:color="auto"/>
            <w:left w:val="none" w:sz="0" w:space="0" w:color="auto"/>
            <w:bottom w:val="none" w:sz="0" w:space="0" w:color="auto"/>
            <w:right w:val="none" w:sz="0" w:space="0" w:color="auto"/>
          </w:divBdr>
        </w:div>
        <w:div w:id="1358314386">
          <w:marLeft w:val="0"/>
          <w:marRight w:val="0"/>
          <w:marTop w:val="0"/>
          <w:marBottom w:val="0"/>
          <w:divBdr>
            <w:top w:val="none" w:sz="0" w:space="0" w:color="auto"/>
            <w:left w:val="none" w:sz="0" w:space="0" w:color="auto"/>
            <w:bottom w:val="none" w:sz="0" w:space="0" w:color="auto"/>
            <w:right w:val="none" w:sz="0" w:space="0" w:color="auto"/>
          </w:divBdr>
        </w:div>
        <w:div w:id="1988970461">
          <w:marLeft w:val="0"/>
          <w:marRight w:val="0"/>
          <w:marTop w:val="0"/>
          <w:marBottom w:val="0"/>
          <w:divBdr>
            <w:top w:val="none" w:sz="0" w:space="0" w:color="auto"/>
            <w:left w:val="none" w:sz="0" w:space="0" w:color="auto"/>
            <w:bottom w:val="none" w:sz="0" w:space="0" w:color="auto"/>
            <w:right w:val="none" w:sz="0" w:space="0" w:color="auto"/>
          </w:divBdr>
        </w:div>
        <w:div w:id="147743898">
          <w:marLeft w:val="0"/>
          <w:marRight w:val="0"/>
          <w:marTop w:val="0"/>
          <w:marBottom w:val="0"/>
          <w:divBdr>
            <w:top w:val="none" w:sz="0" w:space="0" w:color="auto"/>
            <w:left w:val="none" w:sz="0" w:space="0" w:color="auto"/>
            <w:bottom w:val="none" w:sz="0" w:space="0" w:color="auto"/>
            <w:right w:val="none" w:sz="0" w:space="0" w:color="auto"/>
          </w:divBdr>
        </w:div>
      </w:divsChild>
    </w:div>
    <w:div w:id="183711848">
      <w:bodyDiv w:val="1"/>
      <w:marLeft w:val="0"/>
      <w:marRight w:val="0"/>
      <w:marTop w:val="0"/>
      <w:marBottom w:val="0"/>
      <w:divBdr>
        <w:top w:val="none" w:sz="0" w:space="0" w:color="auto"/>
        <w:left w:val="none" w:sz="0" w:space="0" w:color="auto"/>
        <w:bottom w:val="none" w:sz="0" w:space="0" w:color="auto"/>
        <w:right w:val="none" w:sz="0" w:space="0" w:color="auto"/>
      </w:divBdr>
      <w:divsChild>
        <w:div w:id="267546952">
          <w:marLeft w:val="0"/>
          <w:marRight w:val="0"/>
          <w:marTop w:val="0"/>
          <w:marBottom w:val="0"/>
          <w:divBdr>
            <w:top w:val="none" w:sz="0" w:space="0" w:color="auto"/>
            <w:left w:val="none" w:sz="0" w:space="0" w:color="auto"/>
            <w:bottom w:val="none" w:sz="0" w:space="0" w:color="auto"/>
            <w:right w:val="none" w:sz="0" w:space="0" w:color="auto"/>
          </w:divBdr>
        </w:div>
      </w:divsChild>
    </w:div>
    <w:div w:id="254364358">
      <w:bodyDiv w:val="1"/>
      <w:marLeft w:val="0"/>
      <w:marRight w:val="0"/>
      <w:marTop w:val="0"/>
      <w:marBottom w:val="0"/>
      <w:divBdr>
        <w:top w:val="none" w:sz="0" w:space="0" w:color="auto"/>
        <w:left w:val="none" w:sz="0" w:space="0" w:color="auto"/>
        <w:bottom w:val="none" w:sz="0" w:space="0" w:color="auto"/>
        <w:right w:val="none" w:sz="0" w:space="0" w:color="auto"/>
      </w:divBdr>
    </w:div>
    <w:div w:id="387993771">
      <w:bodyDiv w:val="1"/>
      <w:marLeft w:val="0"/>
      <w:marRight w:val="0"/>
      <w:marTop w:val="0"/>
      <w:marBottom w:val="0"/>
      <w:divBdr>
        <w:top w:val="none" w:sz="0" w:space="0" w:color="auto"/>
        <w:left w:val="none" w:sz="0" w:space="0" w:color="auto"/>
        <w:bottom w:val="none" w:sz="0" w:space="0" w:color="auto"/>
        <w:right w:val="none" w:sz="0" w:space="0" w:color="auto"/>
      </w:divBdr>
    </w:div>
    <w:div w:id="465778381">
      <w:bodyDiv w:val="1"/>
      <w:marLeft w:val="0"/>
      <w:marRight w:val="0"/>
      <w:marTop w:val="0"/>
      <w:marBottom w:val="0"/>
      <w:divBdr>
        <w:top w:val="none" w:sz="0" w:space="0" w:color="auto"/>
        <w:left w:val="none" w:sz="0" w:space="0" w:color="auto"/>
        <w:bottom w:val="none" w:sz="0" w:space="0" w:color="auto"/>
        <w:right w:val="none" w:sz="0" w:space="0" w:color="auto"/>
      </w:divBdr>
    </w:div>
    <w:div w:id="681593450">
      <w:bodyDiv w:val="1"/>
      <w:marLeft w:val="0"/>
      <w:marRight w:val="0"/>
      <w:marTop w:val="0"/>
      <w:marBottom w:val="0"/>
      <w:divBdr>
        <w:top w:val="none" w:sz="0" w:space="0" w:color="auto"/>
        <w:left w:val="none" w:sz="0" w:space="0" w:color="auto"/>
        <w:bottom w:val="none" w:sz="0" w:space="0" w:color="auto"/>
        <w:right w:val="none" w:sz="0" w:space="0" w:color="auto"/>
      </w:divBdr>
      <w:divsChild>
        <w:div w:id="1781606687">
          <w:marLeft w:val="0"/>
          <w:marRight w:val="0"/>
          <w:marTop w:val="0"/>
          <w:marBottom w:val="0"/>
          <w:divBdr>
            <w:top w:val="none" w:sz="0" w:space="0" w:color="auto"/>
            <w:left w:val="none" w:sz="0" w:space="0" w:color="auto"/>
            <w:bottom w:val="none" w:sz="0" w:space="0" w:color="auto"/>
            <w:right w:val="none" w:sz="0" w:space="0" w:color="auto"/>
          </w:divBdr>
        </w:div>
        <w:div w:id="189923376">
          <w:marLeft w:val="0"/>
          <w:marRight w:val="0"/>
          <w:marTop w:val="0"/>
          <w:marBottom w:val="0"/>
          <w:divBdr>
            <w:top w:val="none" w:sz="0" w:space="0" w:color="auto"/>
            <w:left w:val="none" w:sz="0" w:space="0" w:color="auto"/>
            <w:bottom w:val="none" w:sz="0" w:space="0" w:color="auto"/>
            <w:right w:val="none" w:sz="0" w:space="0" w:color="auto"/>
          </w:divBdr>
        </w:div>
        <w:div w:id="791168236">
          <w:marLeft w:val="0"/>
          <w:marRight w:val="0"/>
          <w:marTop w:val="0"/>
          <w:marBottom w:val="0"/>
          <w:divBdr>
            <w:top w:val="none" w:sz="0" w:space="0" w:color="auto"/>
            <w:left w:val="none" w:sz="0" w:space="0" w:color="auto"/>
            <w:bottom w:val="none" w:sz="0" w:space="0" w:color="auto"/>
            <w:right w:val="none" w:sz="0" w:space="0" w:color="auto"/>
          </w:divBdr>
        </w:div>
      </w:divsChild>
    </w:div>
    <w:div w:id="730661269">
      <w:bodyDiv w:val="1"/>
      <w:marLeft w:val="0"/>
      <w:marRight w:val="0"/>
      <w:marTop w:val="0"/>
      <w:marBottom w:val="0"/>
      <w:divBdr>
        <w:top w:val="none" w:sz="0" w:space="0" w:color="auto"/>
        <w:left w:val="none" w:sz="0" w:space="0" w:color="auto"/>
        <w:bottom w:val="none" w:sz="0" w:space="0" w:color="auto"/>
        <w:right w:val="none" w:sz="0" w:space="0" w:color="auto"/>
      </w:divBdr>
    </w:div>
    <w:div w:id="818040578">
      <w:bodyDiv w:val="1"/>
      <w:marLeft w:val="0"/>
      <w:marRight w:val="0"/>
      <w:marTop w:val="0"/>
      <w:marBottom w:val="0"/>
      <w:divBdr>
        <w:top w:val="none" w:sz="0" w:space="0" w:color="auto"/>
        <w:left w:val="none" w:sz="0" w:space="0" w:color="auto"/>
        <w:bottom w:val="none" w:sz="0" w:space="0" w:color="auto"/>
        <w:right w:val="none" w:sz="0" w:space="0" w:color="auto"/>
      </w:divBdr>
    </w:div>
    <w:div w:id="910390458">
      <w:bodyDiv w:val="1"/>
      <w:marLeft w:val="0"/>
      <w:marRight w:val="0"/>
      <w:marTop w:val="0"/>
      <w:marBottom w:val="0"/>
      <w:divBdr>
        <w:top w:val="none" w:sz="0" w:space="0" w:color="auto"/>
        <w:left w:val="none" w:sz="0" w:space="0" w:color="auto"/>
        <w:bottom w:val="none" w:sz="0" w:space="0" w:color="auto"/>
        <w:right w:val="none" w:sz="0" w:space="0" w:color="auto"/>
      </w:divBdr>
    </w:div>
    <w:div w:id="988633979">
      <w:bodyDiv w:val="1"/>
      <w:marLeft w:val="0"/>
      <w:marRight w:val="0"/>
      <w:marTop w:val="0"/>
      <w:marBottom w:val="0"/>
      <w:divBdr>
        <w:top w:val="none" w:sz="0" w:space="0" w:color="auto"/>
        <w:left w:val="none" w:sz="0" w:space="0" w:color="auto"/>
        <w:bottom w:val="none" w:sz="0" w:space="0" w:color="auto"/>
        <w:right w:val="none" w:sz="0" w:space="0" w:color="auto"/>
      </w:divBdr>
    </w:div>
    <w:div w:id="1091514686">
      <w:bodyDiv w:val="1"/>
      <w:marLeft w:val="0"/>
      <w:marRight w:val="0"/>
      <w:marTop w:val="0"/>
      <w:marBottom w:val="0"/>
      <w:divBdr>
        <w:top w:val="none" w:sz="0" w:space="0" w:color="auto"/>
        <w:left w:val="none" w:sz="0" w:space="0" w:color="auto"/>
        <w:bottom w:val="none" w:sz="0" w:space="0" w:color="auto"/>
        <w:right w:val="none" w:sz="0" w:space="0" w:color="auto"/>
      </w:divBdr>
      <w:divsChild>
        <w:div w:id="1927962242">
          <w:marLeft w:val="0"/>
          <w:marRight w:val="0"/>
          <w:marTop w:val="0"/>
          <w:marBottom w:val="0"/>
          <w:divBdr>
            <w:top w:val="none" w:sz="0" w:space="0" w:color="auto"/>
            <w:left w:val="none" w:sz="0" w:space="0" w:color="auto"/>
            <w:bottom w:val="none" w:sz="0" w:space="0" w:color="auto"/>
            <w:right w:val="none" w:sz="0" w:space="0" w:color="auto"/>
          </w:divBdr>
        </w:div>
        <w:div w:id="1310750508">
          <w:marLeft w:val="0"/>
          <w:marRight w:val="0"/>
          <w:marTop w:val="0"/>
          <w:marBottom w:val="0"/>
          <w:divBdr>
            <w:top w:val="none" w:sz="0" w:space="0" w:color="auto"/>
            <w:left w:val="none" w:sz="0" w:space="0" w:color="auto"/>
            <w:bottom w:val="none" w:sz="0" w:space="0" w:color="auto"/>
            <w:right w:val="none" w:sz="0" w:space="0" w:color="auto"/>
          </w:divBdr>
        </w:div>
        <w:div w:id="1948002369">
          <w:marLeft w:val="0"/>
          <w:marRight w:val="0"/>
          <w:marTop w:val="0"/>
          <w:marBottom w:val="0"/>
          <w:divBdr>
            <w:top w:val="none" w:sz="0" w:space="0" w:color="auto"/>
            <w:left w:val="none" w:sz="0" w:space="0" w:color="auto"/>
            <w:bottom w:val="none" w:sz="0" w:space="0" w:color="auto"/>
            <w:right w:val="none" w:sz="0" w:space="0" w:color="auto"/>
          </w:divBdr>
        </w:div>
        <w:div w:id="1759785269">
          <w:marLeft w:val="0"/>
          <w:marRight w:val="0"/>
          <w:marTop w:val="0"/>
          <w:marBottom w:val="0"/>
          <w:divBdr>
            <w:top w:val="none" w:sz="0" w:space="0" w:color="auto"/>
            <w:left w:val="none" w:sz="0" w:space="0" w:color="auto"/>
            <w:bottom w:val="none" w:sz="0" w:space="0" w:color="auto"/>
            <w:right w:val="none" w:sz="0" w:space="0" w:color="auto"/>
          </w:divBdr>
        </w:div>
        <w:div w:id="1547986406">
          <w:marLeft w:val="0"/>
          <w:marRight w:val="0"/>
          <w:marTop w:val="0"/>
          <w:marBottom w:val="0"/>
          <w:divBdr>
            <w:top w:val="none" w:sz="0" w:space="0" w:color="auto"/>
            <w:left w:val="none" w:sz="0" w:space="0" w:color="auto"/>
            <w:bottom w:val="none" w:sz="0" w:space="0" w:color="auto"/>
            <w:right w:val="none" w:sz="0" w:space="0" w:color="auto"/>
          </w:divBdr>
        </w:div>
        <w:div w:id="1122842933">
          <w:marLeft w:val="0"/>
          <w:marRight w:val="0"/>
          <w:marTop w:val="0"/>
          <w:marBottom w:val="0"/>
          <w:divBdr>
            <w:top w:val="none" w:sz="0" w:space="0" w:color="auto"/>
            <w:left w:val="none" w:sz="0" w:space="0" w:color="auto"/>
            <w:bottom w:val="none" w:sz="0" w:space="0" w:color="auto"/>
            <w:right w:val="none" w:sz="0" w:space="0" w:color="auto"/>
          </w:divBdr>
        </w:div>
      </w:divsChild>
    </w:div>
    <w:div w:id="1105153122">
      <w:bodyDiv w:val="1"/>
      <w:marLeft w:val="0"/>
      <w:marRight w:val="0"/>
      <w:marTop w:val="0"/>
      <w:marBottom w:val="0"/>
      <w:divBdr>
        <w:top w:val="none" w:sz="0" w:space="0" w:color="auto"/>
        <w:left w:val="none" w:sz="0" w:space="0" w:color="auto"/>
        <w:bottom w:val="none" w:sz="0" w:space="0" w:color="auto"/>
        <w:right w:val="none" w:sz="0" w:space="0" w:color="auto"/>
      </w:divBdr>
    </w:div>
    <w:div w:id="1106341966">
      <w:bodyDiv w:val="1"/>
      <w:marLeft w:val="0"/>
      <w:marRight w:val="0"/>
      <w:marTop w:val="0"/>
      <w:marBottom w:val="0"/>
      <w:divBdr>
        <w:top w:val="none" w:sz="0" w:space="0" w:color="auto"/>
        <w:left w:val="none" w:sz="0" w:space="0" w:color="auto"/>
        <w:bottom w:val="none" w:sz="0" w:space="0" w:color="auto"/>
        <w:right w:val="none" w:sz="0" w:space="0" w:color="auto"/>
      </w:divBdr>
    </w:div>
    <w:div w:id="1148668310">
      <w:bodyDiv w:val="1"/>
      <w:marLeft w:val="0"/>
      <w:marRight w:val="0"/>
      <w:marTop w:val="0"/>
      <w:marBottom w:val="0"/>
      <w:divBdr>
        <w:top w:val="none" w:sz="0" w:space="0" w:color="auto"/>
        <w:left w:val="none" w:sz="0" w:space="0" w:color="auto"/>
        <w:bottom w:val="none" w:sz="0" w:space="0" w:color="auto"/>
        <w:right w:val="none" w:sz="0" w:space="0" w:color="auto"/>
      </w:divBdr>
    </w:div>
    <w:div w:id="1174303376">
      <w:bodyDiv w:val="1"/>
      <w:marLeft w:val="0"/>
      <w:marRight w:val="0"/>
      <w:marTop w:val="0"/>
      <w:marBottom w:val="0"/>
      <w:divBdr>
        <w:top w:val="none" w:sz="0" w:space="0" w:color="auto"/>
        <w:left w:val="none" w:sz="0" w:space="0" w:color="auto"/>
        <w:bottom w:val="none" w:sz="0" w:space="0" w:color="auto"/>
        <w:right w:val="none" w:sz="0" w:space="0" w:color="auto"/>
      </w:divBdr>
      <w:divsChild>
        <w:div w:id="849835544">
          <w:marLeft w:val="0"/>
          <w:marRight w:val="0"/>
          <w:marTop w:val="0"/>
          <w:marBottom w:val="0"/>
          <w:divBdr>
            <w:top w:val="none" w:sz="0" w:space="0" w:color="auto"/>
            <w:left w:val="none" w:sz="0" w:space="0" w:color="auto"/>
            <w:bottom w:val="none" w:sz="0" w:space="0" w:color="auto"/>
            <w:right w:val="none" w:sz="0" w:space="0" w:color="auto"/>
          </w:divBdr>
          <w:divsChild>
            <w:div w:id="46026705">
              <w:marLeft w:val="0"/>
              <w:marRight w:val="0"/>
              <w:marTop w:val="0"/>
              <w:marBottom w:val="0"/>
              <w:divBdr>
                <w:top w:val="none" w:sz="0" w:space="0" w:color="auto"/>
                <w:left w:val="none" w:sz="0" w:space="0" w:color="auto"/>
                <w:bottom w:val="none" w:sz="0" w:space="0" w:color="auto"/>
                <w:right w:val="none" w:sz="0" w:space="0" w:color="auto"/>
              </w:divBdr>
              <w:divsChild>
                <w:div w:id="1606378134">
                  <w:marLeft w:val="0"/>
                  <w:marRight w:val="0"/>
                  <w:marTop w:val="0"/>
                  <w:marBottom w:val="0"/>
                  <w:divBdr>
                    <w:top w:val="none" w:sz="0" w:space="0" w:color="auto"/>
                    <w:left w:val="none" w:sz="0" w:space="0" w:color="auto"/>
                    <w:bottom w:val="none" w:sz="0" w:space="0" w:color="auto"/>
                    <w:right w:val="none" w:sz="0" w:space="0" w:color="auto"/>
                  </w:divBdr>
                </w:div>
                <w:div w:id="778643452">
                  <w:marLeft w:val="0"/>
                  <w:marRight w:val="0"/>
                  <w:marTop w:val="0"/>
                  <w:marBottom w:val="0"/>
                  <w:divBdr>
                    <w:top w:val="none" w:sz="0" w:space="0" w:color="auto"/>
                    <w:left w:val="none" w:sz="0" w:space="0" w:color="auto"/>
                    <w:bottom w:val="none" w:sz="0" w:space="0" w:color="auto"/>
                    <w:right w:val="none" w:sz="0" w:space="0" w:color="auto"/>
                  </w:divBdr>
                </w:div>
              </w:divsChild>
            </w:div>
            <w:div w:id="1811284083">
              <w:marLeft w:val="0"/>
              <w:marRight w:val="0"/>
              <w:marTop w:val="0"/>
              <w:marBottom w:val="0"/>
              <w:divBdr>
                <w:top w:val="none" w:sz="0" w:space="0" w:color="auto"/>
                <w:left w:val="none" w:sz="0" w:space="0" w:color="auto"/>
                <w:bottom w:val="none" w:sz="0" w:space="0" w:color="auto"/>
                <w:right w:val="none" w:sz="0" w:space="0" w:color="auto"/>
              </w:divBdr>
              <w:divsChild>
                <w:div w:id="717438838">
                  <w:marLeft w:val="0"/>
                  <w:marRight w:val="0"/>
                  <w:marTop w:val="0"/>
                  <w:marBottom w:val="0"/>
                  <w:divBdr>
                    <w:top w:val="none" w:sz="0" w:space="0" w:color="auto"/>
                    <w:left w:val="none" w:sz="0" w:space="0" w:color="auto"/>
                    <w:bottom w:val="none" w:sz="0" w:space="0" w:color="auto"/>
                    <w:right w:val="none" w:sz="0" w:space="0" w:color="auto"/>
                  </w:divBdr>
                </w:div>
                <w:div w:id="582615269">
                  <w:marLeft w:val="0"/>
                  <w:marRight w:val="0"/>
                  <w:marTop w:val="0"/>
                  <w:marBottom w:val="0"/>
                  <w:divBdr>
                    <w:top w:val="none" w:sz="0" w:space="0" w:color="auto"/>
                    <w:left w:val="none" w:sz="0" w:space="0" w:color="auto"/>
                    <w:bottom w:val="none" w:sz="0" w:space="0" w:color="auto"/>
                    <w:right w:val="none" w:sz="0" w:space="0" w:color="auto"/>
                  </w:divBdr>
                </w:div>
              </w:divsChild>
            </w:div>
            <w:div w:id="1364794037">
              <w:marLeft w:val="0"/>
              <w:marRight w:val="0"/>
              <w:marTop w:val="0"/>
              <w:marBottom w:val="0"/>
              <w:divBdr>
                <w:top w:val="none" w:sz="0" w:space="0" w:color="auto"/>
                <w:left w:val="none" w:sz="0" w:space="0" w:color="auto"/>
                <w:bottom w:val="none" w:sz="0" w:space="0" w:color="auto"/>
                <w:right w:val="none" w:sz="0" w:space="0" w:color="auto"/>
              </w:divBdr>
              <w:divsChild>
                <w:div w:id="837965230">
                  <w:marLeft w:val="0"/>
                  <w:marRight w:val="0"/>
                  <w:marTop w:val="0"/>
                  <w:marBottom w:val="0"/>
                  <w:divBdr>
                    <w:top w:val="none" w:sz="0" w:space="0" w:color="auto"/>
                    <w:left w:val="none" w:sz="0" w:space="0" w:color="auto"/>
                    <w:bottom w:val="none" w:sz="0" w:space="0" w:color="auto"/>
                    <w:right w:val="none" w:sz="0" w:space="0" w:color="auto"/>
                  </w:divBdr>
                </w:div>
                <w:div w:id="309987721">
                  <w:marLeft w:val="0"/>
                  <w:marRight w:val="0"/>
                  <w:marTop w:val="0"/>
                  <w:marBottom w:val="0"/>
                  <w:divBdr>
                    <w:top w:val="none" w:sz="0" w:space="0" w:color="auto"/>
                    <w:left w:val="none" w:sz="0" w:space="0" w:color="auto"/>
                    <w:bottom w:val="none" w:sz="0" w:space="0" w:color="auto"/>
                    <w:right w:val="none" w:sz="0" w:space="0" w:color="auto"/>
                  </w:divBdr>
                </w:div>
              </w:divsChild>
            </w:div>
            <w:div w:id="682443335">
              <w:marLeft w:val="0"/>
              <w:marRight w:val="0"/>
              <w:marTop w:val="0"/>
              <w:marBottom w:val="0"/>
              <w:divBdr>
                <w:top w:val="none" w:sz="0" w:space="0" w:color="auto"/>
                <w:left w:val="none" w:sz="0" w:space="0" w:color="auto"/>
                <w:bottom w:val="none" w:sz="0" w:space="0" w:color="auto"/>
                <w:right w:val="none" w:sz="0" w:space="0" w:color="auto"/>
              </w:divBdr>
              <w:divsChild>
                <w:div w:id="783771639">
                  <w:marLeft w:val="0"/>
                  <w:marRight w:val="0"/>
                  <w:marTop w:val="0"/>
                  <w:marBottom w:val="0"/>
                  <w:divBdr>
                    <w:top w:val="none" w:sz="0" w:space="0" w:color="auto"/>
                    <w:left w:val="none" w:sz="0" w:space="0" w:color="auto"/>
                    <w:bottom w:val="none" w:sz="0" w:space="0" w:color="auto"/>
                    <w:right w:val="none" w:sz="0" w:space="0" w:color="auto"/>
                  </w:divBdr>
                </w:div>
                <w:div w:id="1268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55577">
          <w:marLeft w:val="0"/>
          <w:marRight w:val="0"/>
          <w:marTop w:val="0"/>
          <w:marBottom w:val="0"/>
          <w:divBdr>
            <w:top w:val="none" w:sz="0" w:space="0" w:color="auto"/>
            <w:left w:val="none" w:sz="0" w:space="0" w:color="auto"/>
            <w:bottom w:val="none" w:sz="0" w:space="0" w:color="auto"/>
            <w:right w:val="none" w:sz="0" w:space="0" w:color="auto"/>
          </w:divBdr>
        </w:div>
        <w:div w:id="1023094253">
          <w:marLeft w:val="0"/>
          <w:marRight w:val="0"/>
          <w:marTop w:val="0"/>
          <w:marBottom w:val="0"/>
          <w:divBdr>
            <w:top w:val="none" w:sz="0" w:space="0" w:color="auto"/>
            <w:left w:val="none" w:sz="0" w:space="0" w:color="auto"/>
            <w:bottom w:val="none" w:sz="0" w:space="0" w:color="auto"/>
            <w:right w:val="none" w:sz="0" w:space="0" w:color="auto"/>
          </w:divBdr>
        </w:div>
        <w:div w:id="2012488462">
          <w:marLeft w:val="0"/>
          <w:marRight w:val="0"/>
          <w:marTop w:val="0"/>
          <w:marBottom w:val="0"/>
          <w:divBdr>
            <w:top w:val="none" w:sz="0" w:space="0" w:color="auto"/>
            <w:left w:val="none" w:sz="0" w:space="0" w:color="auto"/>
            <w:bottom w:val="none" w:sz="0" w:space="0" w:color="auto"/>
            <w:right w:val="none" w:sz="0" w:space="0" w:color="auto"/>
          </w:divBdr>
        </w:div>
        <w:div w:id="1361009770">
          <w:marLeft w:val="0"/>
          <w:marRight w:val="0"/>
          <w:marTop w:val="0"/>
          <w:marBottom w:val="0"/>
          <w:divBdr>
            <w:top w:val="none" w:sz="0" w:space="0" w:color="auto"/>
            <w:left w:val="none" w:sz="0" w:space="0" w:color="auto"/>
            <w:bottom w:val="none" w:sz="0" w:space="0" w:color="auto"/>
            <w:right w:val="none" w:sz="0" w:space="0" w:color="auto"/>
          </w:divBdr>
        </w:div>
        <w:div w:id="2010670628">
          <w:marLeft w:val="0"/>
          <w:marRight w:val="0"/>
          <w:marTop w:val="0"/>
          <w:marBottom w:val="0"/>
          <w:divBdr>
            <w:top w:val="none" w:sz="0" w:space="0" w:color="auto"/>
            <w:left w:val="none" w:sz="0" w:space="0" w:color="auto"/>
            <w:bottom w:val="none" w:sz="0" w:space="0" w:color="auto"/>
            <w:right w:val="none" w:sz="0" w:space="0" w:color="auto"/>
          </w:divBdr>
        </w:div>
        <w:div w:id="182671154">
          <w:marLeft w:val="0"/>
          <w:marRight w:val="0"/>
          <w:marTop w:val="0"/>
          <w:marBottom w:val="0"/>
          <w:divBdr>
            <w:top w:val="none" w:sz="0" w:space="0" w:color="auto"/>
            <w:left w:val="none" w:sz="0" w:space="0" w:color="auto"/>
            <w:bottom w:val="none" w:sz="0" w:space="0" w:color="auto"/>
            <w:right w:val="none" w:sz="0" w:space="0" w:color="auto"/>
          </w:divBdr>
        </w:div>
      </w:divsChild>
    </w:div>
    <w:div w:id="1192185589">
      <w:bodyDiv w:val="1"/>
      <w:marLeft w:val="0"/>
      <w:marRight w:val="0"/>
      <w:marTop w:val="0"/>
      <w:marBottom w:val="0"/>
      <w:divBdr>
        <w:top w:val="none" w:sz="0" w:space="0" w:color="auto"/>
        <w:left w:val="none" w:sz="0" w:space="0" w:color="auto"/>
        <w:bottom w:val="none" w:sz="0" w:space="0" w:color="auto"/>
        <w:right w:val="none" w:sz="0" w:space="0" w:color="auto"/>
      </w:divBdr>
      <w:divsChild>
        <w:div w:id="1247493730">
          <w:marLeft w:val="0"/>
          <w:marRight w:val="0"/>
          <w:marTop w:val="0"/>
          <w:marBottom w:val="0"/>
          <w:divBdr>
            <w:top w:val="none" w:sz="0" w:space="0" w:color="auto"/>
            <w:left w:val="none" w:sz="0" w:space="0" w:color="auto"/>
            <w:bottom w:val="none" w:sz="0" w:space="0" w:color="auto"/>
            <w:right w:val="none" w:sz="0" w:space="0" w:color="auto"/>
          </w:divBdr>
        </w:div>
      </w:divsChild>
    </w:div>
    <w:div w:id="1297102632">
      <w:bodyDiv w:val="1"/>
      <w:marLeft w:val="0"/>
      <w:marRight w:val="0"/>
      <w:marTop w:val="0"/>
      <w:marBottom w:val="0"/>
      <w:divBdr>
        <w:top w:val="none" w:sz="0" w:space="0" w:color="auto"/>
        <w:left w:val="none" w:sz="0" w:space="0" w:color="auto"/>
        <w:bottom w:val="none" w:sz="0" w:space="0" w:color="auto"/>
        <w:right w:val="none" w:sz="0" w:space="0" w:color="auto"/>
      </w:divBdr>
    </w:div>
    <w:div w:id="1317101252">
      <w:bodyDiv w:val="1"/>
      <w:marLeft w:val="0"/>
      <w:marRight w:val="0"/>
      <w:marTop w:val="0"/>
      <w:marBottom w:val="0"/>
      <w:divBdr>
        <w:top w:val="none" w:sz="0" w:space="0" w:color="auto"/>
        <w:left w:val="none" w:sz="0" w:space="0" w:color="auto"/>
        <w:bottom w:val="none" w:sz="0" w:space="0" w:color="auto"/>
        <w:right w:val="none" w:sz="0" w:space="0" w:color="auto"/>
      </w:divBdr>
    </w:div>
    <w:div w:id="1352220259">
      <w:bodyDiv w:val="1"/>
      <w:marLeft w:val="0"/>
      <w:marRight w:val="0"/>
      <w:marTop w:val="0"/>
      <w:marBottom w:val="0"/>
      <w:divBdr>
        <w:top w:val="none" w:sz="0" w:space="0" w:color="auto"/>
        <w:left w:val="none" w:sz="0" w:space="0" w:color="auto"/>
        <w:bottom w:val="none" w:sz="0" w:space="0" w:color="auto"/>
        <w:right w:val="none" w:sz="0" w:space="0" w:color="auto"/>
      </w:divBdr>
    </w:div>
    <w:div w:id="1387022428">
      <w:bodyDiv w:val="1"/>
      <w:marLeft w:val="0"/>
      <w:marRight w:val="0"/>
      <w:marTop w:val="0"/>
      <w:marBottom w:val="0"/>
      <w:divBdr>
        <w:top w:val="none" w:sz="0" w:space="0" w:color="auto"/>
        <w:left w:val="none" w:sz="0" w:space="0" w:color="auto"/>
        <w:bottom w:val="none" w:sz="0" w:space="0" w:color="auto"/>
        <w:right w:val="none" w:sz="0" w:space="0" w:color="auto"/>
      </w:divBdr>
    </w:div>
    <w:div w:id="1407873706">
      <w:bodyDiv w:val="1"/>
      <w:marLeft w:val="0"/>
      <w:marRight w:val="0"/>
      <w:marTop w:val="0"/>
      <w:marBottom w:val="0"/>
      <w:divBdr>
        <w:top w:val="none" w:sz="0" w:space="0" w:color="auto"/>
        <w:left w:val="none" w:sz="0" w:space="0" w:color="auto"/>
        <w:bottom w:val="none" w:sz="0" w:space="0" w:color="auto"/>
        <w:right w:val="none" w:sz="0" w:space="0" w:color="auto"/>
      </w:divBdr>
    </w:div>
    <w:div w:id="1428379543">
      <w:bodyDiv w:val="1"/>
      <w:marLeft w:val="0"/>
      <w:marRight w:val="0"/>
      <w:marTop w:val="0"/>
      <w:marBottom w:val="0"/>
      <w:divBdr>
        <w:top w:val="none" w:sz="0" w:space="0" w:color="auto"/>
        <w:left w:val="none" w:sz="0" w:space="0" w:color="auto"/>
        <w:bottom w:val="none" w:sz="0" w:space="0" w:color="auto"/>
        <w:right w:val="none" w:sz="0" w:space="0" w:color="auto"/>
      </w:divBdr>
    </w:div>
    <w:div w:id="1433013907">
      <w:bodyDiv w:val="1"/>
      <w:marLeft w:val="0"/>
      <w:marRight w:val="0"/>
      <w:marTop w:val="0"/>
      <w:marBottom w:val="0"/>
      <w:divBdr>
        <w:top w:val="none" w:sz="0" w:space="0" w:color="auto"/>
        <w:left w:val="none" w:sz="0" w:space="0" w:color="auto"/>
        <w:bottom w:val="none" w:sz="0" w:space="0" w:color="auto"/>
        <w:right w:val="none" w:sz="0" w:space="0" w:color="auto"/>
      </w:divBdr>
    </w:div>
    <w:div w:id="1440678375">
      <w:bodyDiv w:val="1"/>
      <w:marLeft w:val="0"/>
      <w:marRight w:val="0"/>
      <w:marTop w:val="0"/>
      <w:marBottom w:val="0"/>
      <w:divBdr>
        <w:top w:val="none" w:sz="0" w:space="0" w:color="auto"/>
        <w:left w:val="none" w:sz="0" w:space="0" w:color="auto"/>
        <w:bottom w:val="none" w:sz="0" w:space="0" w:color="auto"/>
        <w:right w:val="none" w:sz="0" w:space="0" w:color="auto"/>
      </w:divBdr>
    </w:div>
    <w:div w:id="1542354376">
      <w:bodyDiv w:val="1"/>
      <w:marLeft w:val="0"/>
      <w:marRight w:val="0"/>
      <w:marTop w:val="0"/>
      <w:marBottom w:val="0"/>
      <w:divBdr>
        <w:top w:val="none" w:sz="0" w:space="0" w:color="auto"/>
        <w:left w:val="none" w:sz="0" w:space="0" w:color="auto"/>
        <w:bottom w:val="none" w:sz="0" w:space="0" w:color="auto"/>
        <w:right w:val="none" w:sz="0" w:space="0" w:color="auto"/>
      </w:divBdr>
    </w:div>
    <w:div w:id="1577326567">
      <w:bodyDiv w:val="1"/>
      <w:marLeft w:val="0"/>
      <w:marRight w:val="0"/>
      <w:marTop w:val="0"/>
      <w:marBottom w:val="0"/>
      <w:divBdr>
        <w:top w:val="none" w:sz="0" w:space="0" w:color="auto"/>
        <w:left w:val="none" w:sz="0" w:space="0" w:color="auto"/>
        <w:bottom w:val="none" w:sz="0" w:space="0" w:color="auto"/>
        <w:right w:val="none" w:sz="0" w:space="0" w:color="auto"/>
      </w:divBdr>
    </w:div>
    <w:div w:id="1588266607">
      <w:bodyDiv w:val="1"/>
      <w:marLeft w:val="0"/>
      <w:marRight w:val="0"/>
      <w:marTop w:val="0"/>
      <w:marBottom w:val="0"/>
      <w:divBdr>
        <w:top w:val="none" w:sz="0" w:space="0" w:color="auto"/>
        <w:left w:val="none" w:sz="0" w:space="0" w:color="auto"/>
        <w:bottom w:val="none" w:sz="0" w:space="0" w:color="auto"/>
        <w:right w:val="none" w:sz="0" w:space="0" w:color="auto"/>
      </w:divBdr>
      <w:divsChild>
        <w:div w:id="172645622">
          <w:marLeft w:val="0"/>
          <w:marRight w:val="0"/>
          <w:marTop w:val="0"/>
          <w:marBottom w:val="0"/>
          <w:divBdr>
            <w:top w:val="none" w:sz="0" w:space="0" w:color="auto"/>
            <w:left w:val="none" w:sz="0" w:space="0" w:color="auto"/>
            <w:bottom w:val="none" w:sz="0" w:space="0" w:color="auto"/>
            <w:right w:val="none" w:sz="0" w:space="0" w:color="auto"/>
          </w:divBdr>
        </w:div>
      </w:divsChild>
    </w:div>
    <w:div w:id="1625042352">
      <w:bodyDiv w:val="1"/>
      <w:marLeft w:val="0"/>
      <w:marRight w:val="0"/>
      <w:marTop w:val="0"/>
      <w:marBottom w:val="0"/>
      <w:divBdr>
        <w:top w:val="none" w:sz="0" w:space="0" w:color="auto"/>
        <w:left w:val="none" w:sz="0" w:space="0" w:color="auto"/>
        <w:bottom w:val="none" w:sz="0" w:space="0" w:color="auto"/>
        <w:right w:val="none" w:sz="0" w:space="0" w:color="auto"/>
      </w:divBdr>
    </w:div>
    <w:div w:id="1682273167">
      <w:bodyDiv w:val="1"/>
      <w:marLeft w:val="0"/>
      <w:marRight w:val="0"/>
      <w:marTop w:val="0"/>
      <w:marBottom w:val="0"/>
      <w:divBdr>
        <w:top w:val="none" w:sz="0" w:space="0" w:color="auto"/>
        <w:left w:val="none" w:sz="0" w:space="0" w:color="auto"/>
        <w:bottom w:val="none" w:sz="0" w:space="0" w:color="auto"/>
        <w:right w:val="none" w:sz="0" w:space="0" w:color="auto"/>
      </w:divBdr>
      <w:divsChild>
        <w:div w:id="2055613899">
          <w:marLeft w:val="0"/>
          <w:marRight w:val="0"/>
          <w:marTop w:val="0"/>
          <w:marBottom w:val="0"/>
          <w:divBdr>
            <w:top w:val="none" w:sz="0" w:space="0" w:color="auto"/>
            <w:left w:val="none" w:sz="0" w:space="0" w:color="auto"/>
            <w:bottom w:val="none" w:sz="0" w:space="0" w:color="auto"/>
            <w:right w:val="none" w:sz="0" w:space="0" w:color="auto"/>
          </w:divBdr>
          <w:divsChild>
            <w:div w:id="1147165065">
              <w:marLeft w:val="0"/>
              <w:marRight w:val="0"/>
              <w:marTop w:val="0"/>
              <w:marBottom w:val="0"/>
              <w:divBdr>
                <w:top w:val="none" w:sz="0" w:space="0" w:color="auto"/>
                <w:left w:val="none" w:sz="0" w:space="0" w:color="auto"/>
                <w:bottom w:val="none" w:sz="0" w:space="0" w:color="auto"/>
                <w:right w:val="none" w:sz="0" w:space="0" w:color="auto"/>
              </w:divBdr>
              <w:divsChild>
                <w:div w:id="1602108862">
                  <w:marLeft w:val="0"/>
                  <w:marRight w:val="0"/>
                  <w:marTop w:val="0"/>
                  <w:marBottom w:val="0"/>
                  <w:divBdr>
                    <w:top w:val="none" w:sz="0" w:space="0" w:color="auto"/>
                    <w:left w:val="none" w:sz="0" w:space="0" w:color="auto"/>
                    <w:bottom w:val="none" w:sz="0" w:space="0" w:color="auto"/>
                    <w:right w:val="none" w:sz="0" w:space="0" w:color="auto"/>
                  </w:divBdr>
                  <w:divsChild>
                    <w:div w:id="3533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95380">
      <w:bodyDiv w:val="1"/>
      <w:marLeft w:val="0"/>
      <w:marRight w:val="0"/>
      <w:marTop w:val="0"/>
      <w:marBottom w:val="0"/>
      <w:divBdr>
        <w:top w:val="none" w:sz="0" w:space="0" w:color="auto"/>
        <w:left w:val="none" w:sz="0" w:space="0" w:color="auto"/>
        <w:bottom w:val="none" w:sz="0" w:space="0" w:color="auto"/>
        <w:right w:val="none" w:sz="0" w:space="0" w:color="auto"/>
      </w:divBdr>
    </w:div>
    <w:div w:id="1916551522">
      <w:bodyDiv w:val="1"/>
      <w:marLeft w:val="0"/>
      <w:marRight w:val="0"/>
      <w:marTop w:val="0"/>
      <w:marBottom w:val="0"/>
      <w:divBdr>
        <w:top w:val="none" w:sz="0" w:space="0" w:color="auto"/>
        <w:left w:val="none" w:sz="0" w:space="0" w:color="auto"/>
        <w:bottom w:val="none" w:sz="0" w:space="0" w:color="auto"/>
        <w:right w:val="none" w:sz="0" w:space="0" w:color="auto"/>
      </w:divBdr>
    </w:div>
    <w:div w:id="1934313360">
      <w:bodyDiv w:val="1"/>
      <w:marLeft w:val="0"/>
      <w:marRight w:val="0"/>
      <w:marTop w:val="0"/>
      <w:marBottom w:val="0"/>
      <w:divBdr>
        <w:top w:val="none" w:sz="0" w:space="0" w:color="auto"/>
        <w:left w:val="none" w:sz="0" w:space="0" w:color="auto"/>
        <w:bottom w:val="none" w:sz="0" w:space="0" w:color="auto"/>
        <w:right w:val="none" w:sz="0" w:space="0" w:color="auto"/>
      </w:divBdr>
    </w:div>
    <w:div w:id="2024552345">
      <w:bodyDiv w:val="1"/>
      <w:marLeft w:val="0"/>
      <w:marRight w:val="0"/>
      <w:marTop w:val="0"/>
      <w:marBottom w:val="0"/>
      <w:divBdr>
        <w:top w:val="none" w:sz="0" w:space="0" w:color="auto"/>
        <w:left w:val="none" w:sz="0" w:space="0" w:color="auto"/>
        <w:bottom w:val="none" w:sz="0" w:space="0" w:color="auto"/>
        <w:right w:val="none" w:sz="0" w:space="0" w:color="auto"/>
      </w:divBdr>
    </w:div>
    <w:div w:id="2044868149">
      <w:bodyDiv w:val="1"/>
      <w:marLeft w:val="0"/>
      <w:marRight w:val="0"/>
      <w:marTop w:val="0"/>
      <w:marBottom w:val="0"/>
      <w:divBdr>
        <w:top w:val="none" w:sz="0" w:space="0" w:color="auto"/>
        <w:left w:val="none" w:sz="0" w:space="0" w:color="auto"/>
        <w:bottom w:val="none" w:sz="0" w:space="0" w:color="auto"/>
        <w:right w:val="none" w:sz="0" w:space="0" w:color="auto"/>
      </w:divBdr>
    </w:div>
    <w:div w:id="2051034130">
      <w:bodyDiv w:val="1"/>
      <w:marLeft w:val="0"/>
      <w:marRight w:val="0"/>
      <w:marTop w:val="0"/>
      <w:marBottom w:val="0"/>
      <w:divBdr>
        <w:top w:val="none" w:sz="0" w:space="0" w:color="auto"/>
        <w:left w:val="none" w:sz="0" w:space="0" w:color="auto"/>
        <w:bottom w:val="none" w:sz="0" w:space="0" w:color="auto"/>
        <w:right w:val="none" w:sz="0" w:space="0" w:color="auto"/>
      </w:divBdr>
    </w:div>
    <w:div w:id="2076005224">
      <w:bodyDiv w:val="1"/>
      <w:marLeft w:val="0"/>
      <w:marRight w:val="0"/>
      <w:marTop w:val="0"/>
      <w:marBottom w:val="0"/>
      <w:divBdr>
        <w:top w:val="none" w:sz="0" w:space="0" w:color="auto"/>
        <w:left w:val="none" w:sz="0" w:space="0" w:color="auto"/>
        <w:bottom w:val="none" w:sz="0" w:space="0" w:color="auto"/>
        <w:right w:val="none" w:sz="0" w:space="0" w:color="auto"/>
      </w:divBdr>
      <w:divsChild>
        <w:div w:id="1026784675">
          <w:marLeft w:val="0"/>
          <w:marRight w:val="0"/>
          <w:marTop w:val="0"/>
          <w:marBottom w:val="0"/>
          <w:divBdr>
            <w:top w:val="none" w:sz="0" w:space="0" w:color="auto"/>
            <w:left w:val="none" w:sz="0" w:space="0" w:color="auto"/>
            <w:bottom w:val="none" w:sz="0" w:space="0" w:color="auto"/>
            <w:right w:val="none" w:sz="0" w:space="0" w:color="auto"/>
          </w:divBdr>
          <w:divsChild>
            <w:div w:id="2047218634">
              <w:marLeft w:val="0"/>
              <w:marRight w:val="0"/>
              <w:marTop w:val="0"/>
              <w:marBottom w:val="0"/>
              <w:divBdr>
                <w:top w:val="none" w:sz="0" w:space="0" w:color="auto"/>
                <w:left w:val="none" w:sz="0" w:space="0" w:color="auto"/>
                <w:bottom w:val="none" w:sz="0" w:space="0" w:color="auto"/>
                <w:right w:val="none" w:sz="0" w:space="0" w:color="auto"/>
              </w:divBdr>
              <w:divsChild>
                <w:div w:id="796148594">
                  <w:marLeft w:val="0"/>
                  <w:marRight w:val="0"/>
                  <w:marTop w:val="0"/>
                  <w:marBottom w:val="0"/>
                  <w:divBdr>
                    <w:top w:val="none" w:sz="0" w:space="0" w:color="auto"/>
                    <w:left w:val="none" w:sz="0" w:space="0" w:color="auto"/>
                    <w:bottom w:val="none" w:sz="0" w:space="0" w:color="auto"/>
                    <w:right w:val="none" w:sz="0" w:space="0" w:color="auto"/>
                  </w:divBdr>
                  <w:divsChild>
                    <w:div w:id="15363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355278">
      <w:bodyDiv w:val="1"/>
      <w:marLeft w:val="0"/>
      <w:marRight w:val="0"/>
      <w:marTop w:val="0"/>
      <w:marBottom w:val="0"/>
      <w:divBdr>
        <w:top w:val="none" w:sz="0" w:space="0" w:color="auto"/>
        <w:left w:val="none" w:sz="0" w:space="0" w:color="auto"/>
        <w:bottom w:val="none" w:sz="0" w:space="0" w:color="auto"/>
        <w:right w:val="none" w:sz="0" w:space="0" w:color="auto"/>
      </w:divBdr>
    </w:div>
    <w:div w:id="2135363083">
      <w:bodyDiv w:val="1"/>
      <w:marLeft w:val="0"/>
      <w:marRight w:val="0"/>
      <w:marTop w:val="0"/>
      <w:marBottom w:val="0"/>
      <w:divBdr>
        <w:top w:val="none" w:sz="0" w:space="0" w:color="auto"/>
        <w:left w:val="none" w:sz="0" w:space="0" w:color="auto"/>
        <w:bottom w:val="none" w:sz="0" w:space="0" w:color="auto"/>
        <w:right w:val="none" w:sz="0" w:space="0" w:color="auto"/>
      </w:divBdr>
    </w:div>
    <w:div w:id="214599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82174/bcssmz.ocean.observatory.data.repositor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82174/bcssmz.ocean.observatory.data.acces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cssmz.org/ocean-observatory-mozambiqu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60795-E27B-4F9E-9E43-F3326FDC2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Pages>
  <Words>824</Words>
  <Characters>5919</Characters>
  <Application>Microsoft Office Word</Application>
  <DocSecurity>0</DocSecurity>
  <Lines>328</Lines>
  <Paragraphs>78</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Mario</dc:creator>
  <cp:lastModifiedBy>Mario Lebrato</cp:lastModifiedBy>
  <cp:revision>26</cp:revision>
  <cp:lastPrinted>2019-02-07T21:23:00Z</cp:lastPrinted>
  <dcterms:created xsi:type="dcterms:W3CDTF">2019-09-05T08:33:00Z</dcterms:created>
  <dcterms:modified xsi:type="dcterms:W3CDTF">2026-03-02T05:27:00Z</dcterms:modified>
</cp:coreProperties>
</file>