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4B84A" w14:textId="42C7A208" w:rsidR="007D5083" w:rsidRPr="00C91676" w:rsidRDefault="007D5083" w:rsidP="007D5083">
      <w:pPr>
        <w:pStyle w:val="P1"/>
        <w:spacing w:before="240" w:after="240" w:line="240" w:lineRule="auto"/>
        <w:jc w:val="left"/>
        <w:rPr>
          <w:rFonts w:cs="Arial"/>
          <w:b/>
          <w:sz w:val="20"/>
          <w:szCs w:val="20"/>
        </w:rPr>
      </w:pPr>
      <w:r w:rsidRPr="00C91676">
        <w:rPr>
          <w:rFonts w:cs="Arial"/>
          <w:b/>
          <w:sz w:val="20"/>
          <w:szCs w:val="20"/>
        </w:rPr>
        <w:t>Table of Contents</w:t>
      </w:r>
      <w:r w:rsidRPr="007D5083">
        <w:rPr>
          <w:rFonts w:cs="Arial"/>
          <w:b/>
          <w:sz w:val="20"/>
          <w:szCs w:val="20"/>
        </w:rPr>
        <w:t xml:space="preserve"> </w:t>
      </w:r>
      <w:r w:rsidRPr="00C91676">
        <w:rPr>
          <w:rFonts w:cs="Arial"/>
          <w:b/>
          <w:sz w:val="20"/>
          <w:szCs w:val="20"/>
        </w:rPr>
        <w:t>Entry</w:t>
      </w:r>
    </w:p>
    <w:p w14:paraId="4D8ACC05" w14:textId="77777777" w:rsidR="00AD634C" w:rsidRPr="00C91676" w:rsidRDefault="00AD634C" w:rsidP="00AD634C">
      <w:pPr>
        <w:pStyle w:val="TableOfContentText"/>
        <w:spacing w:before="240" w:after="240" w:line="240" w:lineRule="auto"/>
        <w:jc w:val="center"/>
        <w:rPr>
          <w:rFonts w:cs="Arial"/>
          <w:color w:val="auto"/>
          <w:sz w:val="20"/>
          <w:lang w:val="en-US"/>
        </w:rPr>
      </w:pPr>
      <w:r>
        <w:rPr>
          <w:noProof/>
        </w:rPr>
        <w:drawing>
          <wp:inline distT="0" distB="0" distL="0" distR="0" wp14:anchorId="05EC36F8" wp14:editId="4A9DFB43">
            <wp:extent cx="2421172" cy="2249118"/>
            <wp:effectExtent l="0" t="0" r="0" b="0"/>
            <wp:docPr id="93043944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175" cy="2262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9DE60" w14:textId="1D4A2CAF" w:rsidR="00250601" w:rsidRPr="00F82A2C" w:rsidRDefault="00F82A2C" w:rsidP="00F82A2C">
      <w:pPr>
        <w:pStyle w:val="TableOfContentText"/>
        <w:spacing w:before="240" w:after="240" w:line="0" w:lineRule="atLeast"/>
        <w:rPr>
          <w:rFonts w:eastAsiaTheme="minorEastAsia" w:cs="Arial"/>
          <w:color w:val="FF0000"/>
          <w:sz w:val="20"/>
          <w:lang w:val="en-US" w:eastAsia="zh-CN"/>
        </w:rPr>
      </w:pPr>
      <w:r>
        <w:rPr>
          <w:rFonts w:eastAsia="等线" w:hint="eastAsia"/>
          <w:sz w:val="20"/>
          <w:lang w:eastAsia="zh-CN"/>
        </w:rPr>
        <w:t xml:space="preserve">The </w:t>
      </w:r>
      <w:r w:rsidR="00AD634C" w:rsidRPr="00E655C0">
        <w:rPr>
          <w:rFonts w:eastAsia="等线"/>
          <w:sz w:val="20"/>
          <w:lang w:eastAsia="zh-CN"/>
        </w:rPr>
        <w:t xml:space="preserve">Citrate ions </w:t>
      </w:r>
      <w:r>
        <w:rPr>
          <w:rFonts w:eastAsia="等线" w:hint="eastAsia"/>
          <w:sz w:val="20"/>
          <w:lang w:eastAsia="zh-CN"/>
        </w:rPr>
        <w:t>via</w:t>
      </w:r>
      <w:r w:rsidR="00AD634C" w:rsidRPr="00E655C0">
        <w:rPr>
          <w:rFonts w:eastAsia="等线"/>
          <w:sz w:val="20"/>
          <w:lang w:eastAsia="zh-CN"/>
        </w:rPr>
        <w:t xml:space="preserve"> Se–O bonds </w:t>
      </w:r>
      <w:r>
        <w:rPr>
          <w:rFonts w:eastAsia="等线" w:hint="eastAsia"/>
          <w:sz w:val="20"/>
          <w:lang w:eastAsia="zh-CN"/>
        </w:rPr>
        <w:t xml:space="preserve">stabilize </w:t>
      </w:r>
      <w:r w:rsidR="00AC487D">
        <w:rPr>
          <w:rFonts w:eastAsia="等线" w:hint="eastAsia"/>
          <w:sz w:val="20"/>
          <w:lang w:eastAsia="zh-CN"/>
        </w:rPr>
        <w:t xml:space="preserve">non-reconstructive </w:t>
      </w:r>
      <w:r>
        <w:rPr>
          <w:rFonts w:eastAsia="等线" w:hint="eastAsia"/>
          <w:sz w:val="20"/>
          <w:lang w:eastAsia="zh-CN"/>
        </w:rPr>
        <w:t>interface</w:t>
      </w:r>
      <w:r w:rsidR="00AD634C" w:rsidRPr="00E655C0">
        <w:rPr>
          <w:rFonts w:eastAsia="等线"/>
          <w:sz w:val="20"/>
          <w:lang w:eastAsia="zh-CN"/>
        </w:rPr>
        <w:t xml:space="preserve"> </w:t>
      </w:r>
      <w:r>
        <w:rPr>
          <w:rFonts w:eastAsia="等线" w:hint="eastAsia"/>
          <w:sz w:val="20"/>
          <w:lang w:eastAsia="zh-CN"/>
        </w:rPr>
        <w:t xml:space="preserve">while </w:t>
      </w:r>
      <w:r w:rsidR="00034747">
        <w:rPr>
          <w:rFonts w:eastAsia="等线" w:hint="eastAsia"/>
          <w:sz w:val="20"/>
          <w:lang w:eastAsia="zh-CN"/>
        </w:rPr>
        <w:t>metallic</w:t>
      </w:r>
      <w:r w:rsidR="00AD634C" w:rsidRPr="00E655C0">
        <w:rPr>
          <w:rFonts w:eastAsia="等线"/>
          <w:sz w:val="20"/>
          <w:lang w:eastAsia="zh-CN"/>
        </w:rPr>
        <w:t xml:space="preserve">-nickel activates the </w:t>
      </w:r>
      <w:r w:rsidR="00AC487D" w:rsidRPr="00E655C0">
        <w:rPr>
          <w:rFonts w:eastAsia="等线"/>
          <w:sz w:val="20"/>
          <w:lang w:eastAsia="zh-CN"/>
        </w:rPr>
        <w:t>spillover effect</w:t>
      </w:r>
      <w:r w:rsidR="00AD634C" w:rsidRPr="00E655C0">
        <w:rPr>
          <w:rFonts w:eastAsia="等线"/>
          <w:sz w:val="20"/>
          <w:lang w:eastAsia="zh-CN"/>
        </w:rPr>
        <w:t xml:space="preserve">, promoting the </w:t>
      </w:r>
      <w:r w:rsidR="00AC487D">
        <w:rPr>
          <w:rFonts w:eastAsia="等线" w:hint="eastAsia"/>
          <w:sz w:val="20"/>
          <w:lang w:eastAsia="zh-CN"/>
        </w:rPr>
        <w:t>water-splitting kinetics</w:t>
      </w:r>
      <w:r w:rsidR="00AD634C" w:rsidRPr="00E655C0">
        <w:rPr>
          <w:rFonts w:eastAsia="等线"/>
          <w:sz w:val="20"/>
          <w:lang w:eastAsia="zh-CN"/>
        </w:rPr>
        <w:t>.</w:t>
      </w:r>
      <w:r w:rsidR="00AD634C" w:rsidRPr="00E655C0">
        <w:rPr>
          <w:rFonts w:eastAsia="等线" w:hint="eastAsia"/>
          <w:sz w:val="20"/>
          <w:lang w:eastAsia="zh-CN"/>
        </w:rPr>
        <w:t xml:space="preserve"> </w:t>
      </w:r>
    </w:p>
    <w:sectPr w:rsidR="00250601" w:rsidRPr="00F82A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3F260" w14:textId="77777777" w:rsidR="003A2BA3" w:rsidRDefault="003A2BA3" w:rsidP="007D5083">
      <w:pPr>
        <w:spacing w:line="240" w:lineRule="auto"/>
      </w:pPr>
      <w:r>
        <w:separator/>
      </w:r>
    </w:p>
  </w:endnote>
  <w:endnote w:type="continuationSeparator" w:id="0">
    <w:p w14:paraId="78C9E71C" w14:textId="77777777" w:rsidR="003A2BA3" w:rsidRDefault="003A2BA3" w:rsidP="007D5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BB4A" w14:textId="77777777" w:rsidR="003A2BA3" w:rsidRDefault="003A2BA3" w:rsidP="007D5083">
      <w:pPr>
        <w:spacing w:line="240" w:lineRule="auto"/>
      </w:pPr>
      <w:r>
        <w:separator/>
      </w:r>
    </w:p>
  </w:footnote>
  <w:footnote w:type="continuationSeparator" w:id="0">
    <w:p w14:paraId="695C422E" w14:textId="77777777" w:rsidR="003A2BA3" w:rsidRDefault="003A2BA3" w:rsidP="007D50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0D"/>
    <w:rsid w:val="00034747"/>
    <w:rsid w:val="00074566"/>
    <w:rsid w:val="00097386"/>
    <w:rsid w:val="000B2AD6"/>
    <w:rsid w:val="00132819"/>
    <w:rsid w:val="00181C64"/>
    <w:rsid w:val="001B0228"/>
    <w:rsid w:val="001B3D74"/>
    <w:rsid w:val="00250601"/>
    <w:rsid w:val="003A2BA3"/>
    <w:rsid w:val="004419EF"/>
    <w:rsid w:val="00576934"/>
    <w:rsid w:val="005E644F"/>
    <w:rsid w:val="0062126F"/>
    <w:rsid w:val="007D5083"/>
    <w:rsid w:val="007E4F82"/>
    <w:rsid w:val="00960670"/>
    <w:rsid w:val="009F0A59"/>
    <w:rsid w:val="00A77731"/>
    <w:rsid w:val="00AC487D"/>
    <w:rsid w:val="00AD634C"/>
    <w:rsid w:val="00D4580D"/>
    <w:rsid w:val="00DE37C9"/>
    <w:rsid w:val="00F82A2C"/>
    <w:rsid w:val="00FA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EC70E"/>
  <w15:chartTrackingRefBased/>
  <w15:docId w15:val="{7717FDA9-B2E5-427A-8C7B-457AD6305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80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80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80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80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80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80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80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80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80D"/>
    <w:rPr>
      <w:rFonts w:asciiTheme="minorHAnsi" w:eastAsiaTheme="minorEastAsia" w:hAnsiTheme="minorHAnsi" w:cstheme="majorBidi"/>
      <w:color w:val="0F4761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4580D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80D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80D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80D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8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8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80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80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580D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D508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D508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D50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D5083"/>
    <w:rPr>
      <w:sz w:val="18"/>
      <w:szCs w:val="18"/>
    </w:rPr>
  </w:style>
  <w:style w:type="paragraph" w:customStyle="1" w:styleId="TableOfContentText">
    <w:name w:val="TableOfContentText"/>
    <w:basedOn w:val="a"/>
    <w:rsid w:val="007D5083"/>
    <w:pPr>
      <w:spacing w:before="120" w:line="225" w:lineRule="atLeast"/>
    </w:pPr>
    <w:rPr>
      <w:rFonts w:ascii="Arial" w:eastAsia="MS Mincho" w:hAnsi="Arial" w:cs="Times New Roman"/>
      <w:color w:val="000000"/>
      <w:kern w:val="0"/>
      <w:sz w:val="17"/>
      <w:szCs w:val="20"/>
      <w:lang w:val="en-GB" w:eastAsia="ja-JP"/>
    </w:rPr>
  </w:style>
  <w:style w:type="paragraph" w:customStyle="1" w:styleId="P1">
    <w:name w:val="P1"/>
    <w:basedOn w:val="a"/>
    <w:qFormat/>
    <w:rsid w:val="007D5083"/>
    <w:pPr>
      <w:spacing w:line="225" w:lineRule="exact"/>
      <w:jc w:val="both"/>
    </w:pPr>
    <w:rPr>
      <w:rFonts w:ascii="Arial" w:eastAsia="MS Mincho" w:hAnsi="Arial" w:cs="Times New Roman"/>
      <w:kern w:val="0"/>
      <w:sz w:val="17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</Words>
  <Characters>168</Characters>
  <Application>Microsoft Office Word</Application>
  <DocSecurity>0</DocSecurity>
  <Lines>4</Lines>
  <Paragraphs>2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姜</dc:creator>
  <cp:keywords/>
  <dc:description/>
  <cp:lastModifiedBy>帆 姜</cp:lastModifiedBy>
  <cp:revision>8</cp:revision>
  <dcterms:created xsi:type="dcterms:W3CDTF">2025-07-29T13:52:00Z</dcterms:created>
  <dcterms:modified xsi:type="dcterms:W3CDTF">2026-02-18T02:22:00Z</dcterms:modified>
</cp:coreProperties>
</file>