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95D2" w14:textId="77777777" w:rsidR="00153B17" w:rsidRDefault="00153B17" w:rsidP="00153B17">
      <w:pPr>
        <w:outlineLvl w:val="0"/>
        <w:rPr>
          <w:rFonts w:ascii="Times New Roman" w:hAnsi="Times New Roman"/>
          <w:sz w:val="24"/>
        </w:rPr>
      </w:pPr>
      <w:r w:rsidRPr="0067006C">
        <w:rPr>
          <w:rFonts w:ascii="Times New Roman" w:hAnsi="Times New Roman"/>
          <w:sz w:val="24"/>
        </w:rPr>
        <w:t>Supplementary materials</w:t>
      </w:r>
    </w:p>
    <w:p w14:paraId="3FB49A51" w14:textId="1D90EE68" w:rsidR="00153B17" w:rsidRDefault="00153B17" w:rsidP="00153B17">
      <w:pPr>
        <w:outlineLvl w:val="1"/>
        <w:rPr>
          <w:rFonts w:ascii="Times New Roman" w:hAnsi="Times New Roman"/>
          <w:b/>
          <w:bCs/>
          <w:sz w:val="24"/>
        </w:rPr>
      </w:pPr>
      <w:r w:rsidRPr="00CD7AC5">
        <w:rPr>
          <w:rFonts w:ascii="Times New Roman" w:hAnsi="Times New Roman"/>
          <w:b/>
          <w:bCs/>
          <w:sz w:val="24"/>
        </w:rPr>
        <w:t>Table</w:t>
      </w:r>
      <w:r w:rsidRPr="00F32A9B">
        <w:rPr>
          <w:rFonts w:ascii="Times New Roman" w:hAnsi="Times New Roman"/>
          <w:b/>
          <w:bCs/>
          <w:sz w:val="24"/>
        </w:rPr>
        <w:t xml:space="preserve"> S1. </w:t>
      </w:r>
      <w:r w:rsidR="00A22616" w:rsidRPr="00F33894">
        <w:rPr>
          <w:rFonts w:ascii="Times New Roman" w:hAnsi="Times New Roman" w:hint="eastAsia"/>
          <w:sz w:val="24"/>
        </w:rPr>
        <w:t>C</w:t>
      </w:r>
      <w:r w:rsidRPr="00F33894">
        <w:rPr>
          <w:rFonts w:ascii="Times New Roman" w:hAnsi="Times New Roman"/>
          <w:sz w:val="24"/>
        </w:rPr>
        <w:t xml:space="preserve">hecklist for </w:t>
      </w:r>
      <w:r w:rsidRPr="00F33894">
        <w:rPr>
          <w:rFonts w:ascii="Times New Roman" w:hAnsi="Times New Roman" w:hint="eastAsia"/>
          <w:sz w:val="24"/>
        </w:rPr>
        <w:t>the</w:t>
      </w:r>
      <w:r w:rsidRPr="00F33894">
        <w:rPr>
          <w:rFonts w:ascii="Times New Roman" w:hAnsi="Times New Roman"/>
          <w:sz w:val="24"/>
        </w:rPr>
        <w:t xml:space="preserve"> </w:t>
      </w:r>
      <w:r w:rsidRPr="00F33894">
        <w:rPr>
          <w:rFonts w:ascii="Times New Roman" w:hAnsi="Times New Roman"/>
          <w:sz w:val="24"/>
          <w:vertAlign w:val="superscript"/>
        </w:rPr>
        <w:t>31</w:t>
      </w:r>
      <w:r w:rsidRPr="00F33894">
        <w:rPr>
          <w:rFonts w:ascii="Times New Roman" w:hAnsi="Times New Roman"/>
          <w:sz w:val="24"/>
        </w:rPr>
        <w:t>P</w:t>
      </w:r>
      <w:r w:rsidR="000C67B1" w:rsidRPr="00F33894">
        <w:rPr>
          <w:rFonts w:ascii="Times New Roman" w:hAnsi="Times New Roman" w:hint="eastAsia"/>
          <w:sz w:val="24"/>
        </w:rPr>
        <w:t xml:space="preserve"> 2D </w:t>
      </w:r>
      <w:r w:rsidRPr="00F33894">
        <w:rPr>
          <w:rFonts w:ascii="Times New Roman" w:hAnsi="Times New Roman"/>
          <w:sz w:val="24"/>
        </w:rPr>
        <w:t>MRS</w:t>
      </w:r>
      <w:r w:rsidR="000C67B1" w:rsidRPr="00F33894">
        <w:rPr>
          <w:rFonts w:ascii="Times New Roman" w:hAnsi="Times New Roman" w:hint="eastAsia"/>
          <w:sz w:val="24"/>
        </w:rPr>
        <w:t>I</w:t>
      </w:r>
      <w:r w:rsidRPr="00F33894">
        <w:rPr>
          <w:rFonts w:ascii="Times New Roman" w:hAnsi="Times New Roman"/>
          <w:sz w:val="24"/>
        </w:rPr>
        <w:t xml:space="preserve"> study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153B17" w:rsidRPr="009C0D31" w14:paraId="184CF113" w14:textId="77777777" w:rsidTr="007D733E">
        <w:tc>
          <w:tcPr>
            <w:tcW w:w="3823" w:type="dxa"/>
            <w:shd w:val="clear" w:color="auto" w:fill="000000"/>
          </w:tcPr>
          <w:p w14:paraId="0E90E72D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1. Hardware</w:t>
            </w:r>
          </w:p>
        </w:tc>
        <w:tc>
          <w:tcPr>
            <w:tcW w:w="4394" w:type="dxa"/>
            <w:shd w:val="clear" w:color="auto" w:fill="000000"/>
          </w:tcPr>
          <w:p w14:paraId="68016357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</w:p>
        </w:tc>
      </w:tr>
      <w:tr w:rsidR="00153B17" w:rsidRPr="009C0D31" w14:paraId="22532D10" w14:textId="77777777" w:rsidTr="007D733E">
        <w:tc>
          <w:tcPr>
            <w:tcW w:w="3823" w:type="dxa"/>
          </w:tcPr>
          <w:p w14:paraId="5AC93207" w14:textId="0A44ECDA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a. Field strength</w:t>
            </w:r>
          </w:p>
        </w:tc>
        <w:tc>
          <w:tcPr>
            <w:tcW w:w="4394" w:type="dxa"/>
          </w:tcPr>
          <w:p w14:paraId="7391255C" w14:textId="7D7C04B6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3.0</w:t>
            </w:r>
            <w:r w:rsidR="00F33894">
              <w:rPr>
                <w:rFonts w:ascii="Times New Roman" w:hAnsi="Times New Roman" w:hint="eastAsia"/>
                <w:sz w:val="24"/>
              </w:rPr>
              <w:t>-</w:t>
            </w:r>
            <w:r w:rsidR="00295F3C" w:rsidRPr="00295F3C">
              <w:rPr>
                <w:rFonts w:ascii="Times New Roman" w:hAnsi="Times New Roman"/>
                <w:sz w:val="24"/>
              </w:rPr>
              <w:t>T</w:t>
            </w:r>
          </w:p>
        </w:tc>
      </w:tr>
      <w:tr w:rsidR="00153B17" w:rsidRPr="009C0D31" w14:paraId="61127FF4" w14:textId="77777777" w:rsidTr="007D733E">
        <w:tc>
          <w:tcPr>
            <w:tcW w:w="3823" w:type="dxa"/>
          </w:tcPr>
          <w:p w14:paraId="6BF4955A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 xml:space="preserve">b. Manufacturer </w:t>
            </w:r>
          </w:p>
        </w:tc>
        <w:tc>
          <w:tcPr>
            <w:tcW w:w="4394" w:type="dxa"/>
          </w:tcPr>
          <w:p w14:paraId="21129608" w14:textId="77777777" w:rsidR="00153B17" w:rsidRPr="00BE02A4" w:rsidRDefault="00153B17" w:rsidP="007D733E">
            <w:pPr>
              <w:rPr>
                <w:rFonts w:ascii="Times New Roman" w:hAnsi="Times New Roman"/>
                <w:sz w:val="24"/>
              </w:rPr>
            </w:pPr>
            <w:r w:rsidRPr="00BE02A4">
              <w:rPr>
                <w:rFonts w:ascii="Times New Roman" w:hAnsi="Times New Roman"/>
                <w:sz w:val="24"/>
              </w:rPr>
              <w:t xml:space="preserve">Philips Healthcare, </w:t>
            </w:r>
            <w:proofErr w:type="spellStart"/>
            <w:r w:rsidRPr="00BE02A4">
              <w:rPr>
                <w:rFonts w:ascii="Times New Roman" w:hAnsi="Times New Roman"/>
                <w:sz w:val="24"/>
              </w:rPr>
              <w:t>Elition</w:t>
            </w:r>
            <w:proofErr w:type="spellEnd"/>
            <w:r w:rsidRPr="00BE02A4">
              <w:rPr>
                <w:rFonts w:ascii="Times New Roman" w:hAnsi="Times New Roman"/>
                <w:sz w:val="24"/>
              </w:rPr>
              <w:t>, Best, the Netherlands</w:t>
            </w:r>
          </w:p>
        </w:tc>
      </w:tr>
      <w:tr w:rsidR="00153B17" w:rsidRPr="009C0D31" w14:paraId="2C6F0C22" w14:textId="77777777" w:rsidTr="007D733E">
        <w:tc>
          <w:tcPr>
            <w:tcW w:w="3823" w:type="dxa"/>
          </w:tcPr>
          <w:p w14:paraId="1DC3A5AF" w14:textId="55A69BAF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c. Model</w:t>
            </w:r>
          </w:p>
        </w:tc>
        <w:tc>
          <w:tcPr>
            <w:tcW w:w="4394" w:type="dxa"/>
          </w:tcPr>
          <w:p w14:paraId="75B7EF95" w14:textId="77777777" w:rsidR="00153B17" w:rsidRPr="00BE02A4" w:rsidRDefault="00153B17" w:rsidP="007D733E">
            <w:pPr>
              <w:rPr>
                <w:rFonts w:ascii="Times New Roman" w:hAnsi="Times New Roman"/>
                <w:sz w:val="24"/>
              </w:rPr>
            </w:pPr>
            <w:r w:rsidRPr="00BE02A4">
              <w:rPr>
                <w:rFonts w:ascii="Times New Roman" w:hAnsi="Times New Roman"/>
                <w:sz w:val="24"/>
              </w:rPr>
              <w:t>R5.9.0 SWID0269</w:t>
            </w:r>
          </w:p>
        </w:tc>
      </w:tr>
      <w:tr w:rsidR="00153B17" w:rsidRPr="009C0D31" w14:paraId="65A5E15E" w14:textId="77777777" w:rsidTr="007D733E">
        <w:tc>
          <w:tcPr>
            <w:tcW w:w="3823" w:type="dxa"/>
          </w:tcPr>
          <w:p w14:paraId="3B31487F" w14:textId="43635191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d. RF coils</w:t>
            </w:r>
          </w:p>
        </w:tc>
        <w:tc>
          <w:tcPr>
            <w:tcW w:w="4394" w:type="dxa"/>
          </w:tcPr>
          <w:p w14:paraId="6CB7094D" w14:textId="77777777" w:rsidR="00153B17" w:rsidRPr="00BE02A4" w:rsidRDefault="00153B17" w:rsidP="007D733E">
            <w:pPr>
              <w:rPr>
                <w:rFonts w:ascii="Times New Roman" w:hAnsi="Times New Roman"/>
                <w:sz w:val="24"/>
              </w:rPr>
            </w:pPr>
            <w:r w:rsidRPr="00BE02A4">
              <w:rPr>
                <w:rFonts w:ascii="Times New Roman" w:hAnsi="Times New Roman"/>
                <w:sz w:val="24"/>
              </w:rPr>
              <w:t xml:space="preserve">A </w:t>
            </w:r>
            <w:r w:rsidRPr="00BE02A4">
              <w:rPr>
                <w:rFonts w:ascii="Times New Roman" w:hAnsi="Times New Roman" w:hint="eastAsia"/>
                <w:sz w:val="24"/>
                <w:vertAlign w:val="superscript"/>
              </w:rPr>
              <w:t>31</w:t>
            </w:r>
            <w:r w:rsidRPr="00BE02A4">
              <w:rPr>
                <w:rFonts w:ascii="Times New Roman" w:hAnsi="Times New Roman"/>
                <w:sz w:val="24"/>
              </w:rPr>
              <w:t>P transmit-receive coil (P-140 Coil). Single-channel transmit, and single-channel receive.</w:t>
            </w:r>
          </w:p>
          <w:p w14:paraId="44ECAEA8" w14:textId="77777777" w:rsidR="00153B17" w:rsidRPr="00BE02A4" w:rsidRDefault="00153B17" w:rsidP="007D733E">
            <w:pPr>
              <w:rPr>
                <w:rFonts w:ascii="Times New Roman" w:hAnsi="Times New Roman"/>
                <w:sz w:val="24"/>
              </w:rPr>
            </w:pPr>
            <w:r w:rsidRPr="00BE02A4">
              <w:rPr>
                <w:rFonts w:ascii="Times New Roman" w:hAnsi="Times New Roman"/>
                <w:sz w:val="24"/>
              </w:rPr>
              <w:t xml:space="preserve">30-channel phase-array </w:t>
            </w:r>
            <w:r w:rsidRPr="00BE02A4">
              <w:rPr>
                <w:rFonts w:ascii="Times New Roman" w:hAnsi="Times New Roman" w:hint="eastAsia"/>
                <w:sz w:val="24"/>
                <w:vertAlign w:val="superscript"/>
              </w:rPr>
              <w:t>1</w:t>
            </w:r>
            <w:r w:rsidRPr="00BE02A4">
              <w:rPr>
                <w:rFonts w:ascii="Times New Roman" w:hAnsi="Times New Roman"/>
                <w:sz w:val="24"/>
              </w:rPr>
              <w:t xml:space="preserve">H coil for </w:t>
            </w:r>
            <w:r w:rsidRPr="00BE02A4">
              <w:rPr>
                <w:rFonts w:ascii="Times New Roman" w:hAnsi="Times New Roman" w:hint="eastAsia"/>
                <w:sz w:val="24"/>
                <w:vertAlign w:val="superscript"/>
              </w:rPr>
              <w:t>1</w:t>
            </w:r>
            <w:r w:rsidRPr="00BE02A4">
              <w:rPr>
                <w:rFonts w:ascii="Times New Roman" w:hAnsi="Times New Roman"/>
                <w:sz w:val="24"/>
              </w:rPr>
              <w:t>H anatomical and functional imaging.</w:t>
            </w:r>
          </w:p>
          <w:p w14:paraId="46F53B39" w14:textId="77777777" w:rsidR="00153B17" w:rsidRPr="00BE02A4" w:rsidRDefault="00153B17" w:rsidP="007D733E">
            <w:pPr>
              <w:rPr>
                <w:rFonts w:ascii="Times New Roman" w:hAnsi="Times New Roman"/>
                <w:sz w:val="24"/>
              </w:rPr>
            </w:pPr>
            <w:r w:rsidRPr="00BE02A4">
              <w:rPr>
                <w:rFonts w:ascii="Times New Roman" w:hAnsi="Times New Roman"/>
                <w:sz w:val="24"/>
              </w:rPr>
              <w:t xml:space="preserve">Two-channel QBC </w:t>
            </w:r>
            <w:r w:rsidRPr="00BE02A4">
              <w:rPr>
                <w:rFonts w:ascii="Times New Roman" w:hAnsi="Times New Roman" w:hint="eastAsia"/>
                <w:sz w:val="24"/>
                <w:vertAlign w:val="superscript"/>
              </w:rPr>
              <w:t>1</w:t>
            </w:r>
            <w:r w:rsidRPr="00BE02A4">
              <w:rPr>
                <w:rFonts w:ascii="Times New Roman" w:hAnsi="Times New Roman"/>
                <w:sz w:val="24"/>
              </w:rPr>
              <w:t>H coil for localization image acquisition.</w:t>
            </w:r>
          </w:p>
          <w:p w14:paraId="48EDCB87" w14:textId="77777777" w:rsidR="00153B17" w:rsidRPr="00BE02A4" w:rsidRDefault="00153B17" w:rsidP="007D733E">
            <w:pPr>
              <w:rPr>
                <w:rFonts w:ascii="Times New Roman" w:hAnsi="Times New Roman"/>
                <w:sz w:val="24"/>
              </w:rPr>
            </w:pPr>
          </w:p>
        </w:tc>
      </w:tr>
      <w:tr w:rsidR="00153B17" w:rsidRPr="009C0D31" w14:paraId="6CE15382" w14:textId="77777777" w:rsidTr="007D733E">
        <w:tc>
          <w:tcPr>
            <w:tcW w:w="3823" w:type="dxa"/>
          </w:tcPr>
          <w:p w14:paraId="27C3BF7F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e. Additional hardware</w:t>
            </w:r>
          </w:p>
        </w:tc>
        <w:tc>
          <w:tcPr>
            <w:tcW w:w="4394" w:type="dxa"/>
          </w:tcPr>
          <w:p w14:paraId="1B9637A4" w14:textId="5E0C600B" w:rsidR="00153B17" w:rsidRPr="00BE02A4" w:rsidRDefault="009B08F7" w:rsidP="007D73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N</w:t>
            </w:r>
            <w:r w:rsidR="00153B17" w:rsidRPr="00BE02A4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 w:hint="eastAsia"/>
                <w:sz w:val="24"/>
              </w:rPr>
              <w:t>A</w:t>
            </w:r>
            <w:r w:rsidR="00153B17" w:rsidRPr="00BE02A4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53B17" w:rsidRPr="009C0D31" w14:paraId="0C3054FE" w14:textId="77777777" w:rsidTr="007D733E">
        <w:tc>
          <w:tcPr>
            <w:tcW w:w="3823" w:type="dxa"/>
            <w:shd w:val="clear" w:color="auto" w:fill="000000"/>
          </w:tcPr>
          <w:p w14:paraId="1B4DA6A1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 xml:space="preserve">2. Acquisition </w:t>
            </w:r>
          </w:p>
        </w:tc>
        <w:tc>
          <w:tcPr>
            <w:tcW w:w="4394" w:type="dxa"/>
            <w:shd w:val="clear" w:color="auto" w:fill="000000"/>
          </w:tcPr>
          <w:p w14:paraId="0CFE2078" w14:textId="77777777" w:rsidR="00153B17" w:rsidRPr="00BE02A4" w:rsidRDefault="00153B17" w:rsidP="007D733E">
            <w:pPr>
              <w:rPr>
                <w:rFonts w:ascii="Times New Roman" w:hAnsi="Times New Roman"/>
                <w:sz w:val="24"/>
              </w:rPr>
            </w:pPr>
          </w:p>
        </w:tc>
      </w:tr>
      <w:tr w:rsidR="00153B17" w:rsidRPr="009C0D31" w14:paraId="594796F8" w14:textId="77777777" w:rsidTr="007D733E">
        <w:tc>
          <w:tcPr>
            <w:tcW w:w="3823" w:type="dxa"/>
          </w:tcPr>
          <w:p w14:paraId="35394CFF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 xml:space="preserve">a. Pulse sequence </w:t>
            </w:r>
          </w:p>
        </w:tc>
        <w:tc>
          <w:tcPr>
            <w:tcW w:w="4394" w:type="dxa"/>
          </w:tcPr>
          <w:p w14:paraId="724B995E" w14:textId="706D0CAD" w:rsidR="00153B17" w:rsidRPr="00BE02A4" w:rsidRDefault="00A22616" w:rsidP="007D733E">
            <w:pPr>
              <w:rPr>
                <w:rFonts w:ascii="Times New Roman" w:hAnsi="Times New Roman"/>
                <w:sz w:val="24"/>
              </w:rPr>
            </w:pPr>
            <w:r w:rsidRPr="00F33894">
              <w:rPr>
                <w:rFonts w:ascii="Times New Roman" w:hAnsi="Times New Roman"/>
                <w:color w:val="000000"/>
                <w:sz w:val="24"/>
                <w:vertAlign w:val="superscript"/>
              </w:rPr>
              <w:t>31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P </w:t>
            </w:r>
            <w:r w:rsidR="00153B17" w:rsidRPr="00BE02A4">
              <w:rPr>
                <w:rFonts w:ascii="Times New Roman" w:hAnsi="Times New Roman"/>
                <w:color w:val="000000"/>
                <w:sz w:val="24"/>
              </w:rPr>
              <w:t xml:space="preserve">2D </w:t>
            </w:r>
            <w:r w:rsidR="002376B3">
              <w:rPr>
                <w:rFonts w:ascii="Times New Roman" w:hAnsi="Times New Roman" w:hint="eastAsia"/>
                <w:color w:val="000000"/>
                <w:sz w:val="24"/>
              </w:rPr>
              <w:t>MRSI</w:t>
            </w:r>
          </w:p>
        </w:tc>
      </w:tr>
      <w:tr w:rsidR="00153B17" w:rsidRPr="009C0D31" w14:paraId="72D11718" w14:textId="77777777" w:rsidTr="007D733E">
        <w:tc>
          <w:tcPr>
            <w:tcW w:w="3823" w:type="dxa"/>
          </w:tcPr>
          <w:p w14:paraId="2A77909F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 xml:space="preserve">b. Volume of interest </w:t>
            </w:r>
          </w:p>
        </w:tc>
        <w:tc>
          <w:tcPr>
            <w:tcW w:w="4394" w:type="dxa"/>
          </w:tcPr>
          <w:p w14:paraId="47F3E626" w14:textId="499521A7" w:rsidR="00153B17" w:rsidRPr="009C0D31" w:rsidRDefault="005949A5" w:rsidP="007D73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HCC </w:t>
            </w:r>
            <w:r w:rsidR="00153B17" w:rsidRPr="009C0D31">
              <w:rPr>
                <w:rFonts w:ascii="Times New Roman" w:hAnsi="Times New Roman"/>
                <w:sz w:val="24"/>
              </w:rPr>
              <w:t>lesion</w:t>
            </w:r>
            <w:r w:rsidR="00295F3C">
              <w:rPr>
                <w:rFonts w:ascii="Times New Roman" w:hAnsi="Times New Roman" w:hint="eastAsia"/>
                <w:sz w:val="24"/>
              </w:rPr>
              <w:t xml:space="preserve"> and </w:t>
            </w:r>
            <w:r w:rsidR="00295F3C" w:rsidRPr="00295F3C">
              <w:rPr>
                <w:rFonts w:ascii="Times New Roman" w:hAnsi="Times New Roman"/>
                <w:sz w:val="24"/>
              </w:rPr>
              <w:t>Liver background</w:t>
            </w:r>
          </w:p>
        </w:tc>
      </w:tr>
      <w:tr w:rsidR="00153B17" w:rsidRPr="009C0D31" w14:paraId="5F27FCED" w14:textId="77777777" w:rsidTr="007D733E">
        <w:tc>
          <w:tcPr>
            <w:tcW w:w="3823" w:type="dxa"/>
          </w:tcPr>
          <w:p w14:paraId="5A6FE502" w14:textId="45D24746" w:rsidR="00153B17" w:rsidRPr="009C0D31" w:rsidRDefault="00153B17" w:rsidP="007D733E">
            <w:pPr>
              <w:rPr>
                <w:rFonts w:ascii="Times New Roman" w:hAnsi="Times New Roman"/>
                <w:sz w:val="24"/>
                <w:lang w:val="fr-FR"/>
              </w:rPr>
            </w:pPr>
            <w:r w:rsidRPr="009C0D31">
              <w:rPr>
                <w:rFonts w:ascii="Times New Roman" w:hAnsi="Times New Roman"/>
                <w:sz w:val="24"/>
                <w:lang w:val="fr-FR"/>
              </w:rPr>
              <w:t>c. Nominal VOI size</w:t>
            </w:r>
          </w:p>
        </w:tc>
        <w:tc>
          <w:tcPr>
            <w:tcW w:w="4394" w:type="dxa"/>
          </w:tcPr>
          <w:p w14:paraId="11B17025" w14:textId="6A3F0A42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bookmarkStart w:id="0" w:name="OLE_LINK15"/>
            <w:r w:rsidRPr="00561C6C">
              <w:rPr>
                <w:rFonts w:ascii="Times New Roman" w:hAnsi="Times New Roman"/>
                <w:sz w:val="24"/>
              </w:rPr>
              <w:t>45</w:t>
            </w:r>
            <w:r w:rsidRPr="0062700D">
              <w:rPr>
                <w:rFonts w:ascii="Times New Roman" w:hAnsi="Times New Roman"/>
                <w:sz w:val="24"/>
              </w:rPr>
              <w:t xml:space="preserve"> </w:t>
            </w:r>
            <w:bookmarkStart w:id="1" w:name="OLE_LINK14"/>
            <w:r w:rsidRPr="0062700D">
              <w:rPr>
                <w:rFonts w:ascii="Cambria Math" w:hAnsi="Cambria Math" w:cs="Cambria Math"/>
                <w:sz w:val="24"/>
              </w:rPr>
              <w:t>⨉</w:t>
            </w:r>
            <w:bookmarkEnd w:id="1"/>
            <w:r w:rsidRPr="0062700D">
              <w:rPr>
                <w:rFonts w:ascii="Times New Roman" w:hAnsi="Times New Roman"/>
                <w:sz w:val="24"/>
              </w:rPr>
              <w:t xml:space="preserve"> 45</w:t>
            </w:r>
            <w:r w:rsidR="00136CD6">
              <w:rPr>
                <w:rFonts w:ascii="Times New Roman" w:hAnsi="Times New Roman" w:hint="eastAsia"/>
                <w:sz w:val="24"/>
              </w:rPr>
              <w:t xml:space="preserve"> </w:t>
            </w:r>
            <w:r w:rsidRPr="0062700D">
              <w:rPr>
                <w:rFonts w:ascii="Cambria Math" w:hAnsi="Cambria Math" w:cs="Cambria Math"/>
                <w:sz w:val="24"/>
              </w:rPr>
              <w:t>⨉</w:t>
            </w:r>
            <w:r w:rsidRPr="0062700D">
              <w:rPr>
                <w:rFonts w:ascii="Times New Roman" w:hAnsi="Times New Roman"/>
                <w:sz w:val="24"/>
              </w:rPr>
              <w:t xml:space="preserve"> 60</w:t>
            </w:r>
            <w:r w:rsidRPr="009C0D31">
              <w:rPr>
                <w:rFonts w:ascii="Times New Roman" w:hAnsi="Times New Roman"/>
                <w:i/>
                <w:sz w:val="24"/>
              </w:rPr>
              <w:t xml:space="preserve"> </w:t>
            </w:r>
            <w:bookmarkEnd w:id="0"/>
            <w:r w:rsidR="00295F3C" w:rsidRPr="00F33894">
              <w:rPr>
                <w:rFonts w:ascii="Times New Roman" w:hAnsi="Times New Roman"/>
                <w:iCs/>
                <w:sz w:val="24"/>
              </w:rPr>
              <w:t>mm</w:t>
            </w:r>
            <w:r w:rsidR="00295F3C" w:rsidRPr="00F33894">
              <w:rPr>
                <w:rFonts w:ascii="Times New Roman" w:hAnsi="Times New Roman"/>
                <w:iCs/>
                <w:sz w:val="24"/>
                <w:vertAlign w:val="superscript"/>
              </w:rPr>
              <w:t>3</w:t>
            </w:r>
          </w:p>
        </w:tc>
      </w:tr>
      <w:tr w:rsidR="00153B17" w:rsidRPr="009C0D31" w14:paraId="3D0C141C" w14:textId="77777777" w:rsidTr="007D733E">
        <w:tc>
          <w:tcPr>
            <w:tcW w:w="3823" w:type="dxa"/>
          </w:tcPr>
          <w:p w14:paraId="1C1F06DD" w14:textId="2EE37B43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d. Repetition Time (TR), Echo Time (TE)</w:t>
            </w:r>
          </w:p>
        </w:tc>
        <w:tc>
          <w:tcPr>
            <w:tcW w:w="4394" w:type="dxa"/>
          </w:tcPr>
          <w:p w14:paraId="6D56FBF0" w14:textId="64AC0BB2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TR = 4000</w:t>
            </w:r>
            <w:r w:rsidR="00295F3C">
              <w:rPr>
                <w:rFonts w:ascii="Times New Roman" w:hAnsi="Times New Roman" w:hint="eastAsia"/>
                <w:sz w:val="24"/>
              </w:rPr>
              <w:t xml:space="preserve"> </w:t>
            </w:r>
            <w:proofErr w:type="spellStart"/>
            <w:r w:rsidR="00295F3C" w:rsidRPr="00F33894">
              <w:rPr>
                <w:rFonts w:ascii="Times New Roman" w:hAnsi="Times New Roman"/>
                <w:sz w:val="24"/>
              </w:rPr>
              <w:t>ms</w:t>
            </w:r>
            <w:proofErr w:type="spellEnd"/>
            <w:r w:rsidRPr="00F33894">
              <w:rPr>
                <w:rFonts w:ascii="Times New Roman" w:hAnsi="Times New Roman"/>
                <w:sz w:val="24"/>
              </w:rPr>
              <w:t>, TE = 0.2</w:t>
            </w:r>
            <w:r w:rsidR="00295F3C" w:rsidRPr="00F33894">
              <w:rPr>
                <w:rFonts w:ascii="Times New Roman" w:hAnsi="Times New Roman" w:hint="eastAsia"/>
                <w:sz w:val="24"/>
              </w:rPr>
              <w:t xml:space="preserve"> </w:t>
            </w:r>
            <w:proofErr w:type="spellStart"/>
            <w:r w:rsidR="00295F3C" w:rsidRPr="00F33894">
              <w:rPr>
                <w:rFonts w:ascii="Times New Roman" w:hAnsi="Times New Roman"/>
                <w:sz w:val="24"/>
              </w:rPr>
              <w:t>ms</w:t>
            </w:r>
            <w:proofErr w:type="spellEnd"/>
          </w:p>
        </w:tc>
      </w:tr>
      <w:tr w:rsidR="00153B17" w:rsidRPr="009C0D31" w14:paraId="08A25976" w14:textId="77777777" w:rsidTr="007D733E">
        <w:tc>
          <w:tcPr>
            <w:tcW w:w="3823" w:type="dxa"/>
          </w:tcPr>
          <w:p w14:paraId="4EEE01C8" w14:textId="03562A2B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e. Total number of excitations or acquisitions per spectrum (NA)</w:t>
            </w:r>
          </w:p>
        </w:tc>
        <w:tc>
          <w:tcPr>
            <w:tcW w:w="4394" w:type="dxa"/>
          </w:tcPr>
          <w:p w14:paraId="1BC7254F" w14:textId="2352186A" w:rsidR="00153B17" w:rsidRPr="0076393A" w:rsidRDefault="00153B17" w:rsidP="007D733E">
            <w:pPr>
              <w:rPr>
                <w:rFonts w:ascii="Times New Roman" w:hAnsi="Times New Roman"/>
                <w:iCs/>
                <w:sz w:val="24"/>
              </w:rPr>
            </w:pPr>
            <w:r w:rsidRPr="0076393A">
              <w:rPr>
                <w:rFonts w:ascii="Times New Roman" w:hAnsi="Times New Roman" w:hint="eastAsia"/>
                <w:iCs/>
                <w:sz w:val="24"/>
              </w:rPr>
              <w:t xml:space="preserve">10 acquisition per spectrum for the central </w:t>
            </w:r>
            <w:r w:rsidRPr="00D276F7">
              <w:rPr>
                <w:rFonts w:ascii="Times New Roman" w:hAnsi="Times New Roman" w:hint="eastAsia"/>
                <w:i/>
                <w:sz w:val="24"/>
              </w:rPr>
              <w:t>k</w:t>
            </w:r>
            <w:r w:rsidR="00D276F7">
              <w:rPr>
                <w:rFonts w:ascii="Times New Roman" w:hAnsi="Times New Roman" w:hint="eastAsia"/>
                <w:i/>
                <w:sz w:val="24"/>
              </w:rPr>
              <w:t xml:space="preserve"> </w:t>
            </w:r>
            <w:r w:rsidRPr="0076393A">
              <w:rPr>
                <w:rFonts w:ascii="Times New Roman" w:hAnsi="Times New Roman" w:hint="eastAsia"/>
                <w:iCs/>
                <w:sz w:val="24"/>
              </w:rPr>
              <w:t xml:space="preserve">space (NA = 10), a </w:t>
            </w:r>
            <w:r w:rsidRPr="00D276F7">
              <w:rPr>
                <w:rFonts w:ascii="Times New Roman" w:hAnsi="Times New Roman" w:hint="eastAsia"/>
                <w:i/>
                <w:sz w:val="24"/>
              </w:rPr>
              <w:t>k</w:t>
            </w:r>
            <w:r w:rsidR="00D276F7">
              <w:rPr>
                <w:rFonts w:ascii="Times New Roman" w:hAnsi="Times New Roman" w:hint="eastAsia"/>
                <w:iCs/>
                <w:sz w:val="24"/>
              </w:rPr>
              <w:t xml:space="preserve"> </w:t>
            </w:r>
            <w:r w:rsidRPr="0076393A">
              <w:rPr>
                <w:rFonts w:ascii="Times New Roman" w:hAnsi="Times New Roman" w:hint="eastAsia"/>
                <w:iCs/>
                <w:sz w:val="24"/>
              </w:rPr>
              <w:t>space</w:t>
            </w:r>
            <w:r w:rsidRPr="009C0D31">
              <w:rPr>
                <w:rFonts w:ascii="Times New Roman" w:hAnsi="Times New Roman"/>
                <w:iCs/>
                <w:sz w:val="24"/>
              </w:rPr>
              <w:t>-</w:t>
            </w:r>
            <w:r w:rsidRPr="0076393A">
              <w:rPr>
                <w:rFonts w:ascii="Times New Roman" w:hAnsi="Times New Roman" w:hint="eastAsia"/>
                <w:iCs/>
                <w:sz w:val="24"/>
              </w:rPr>
              <w:t>weighting method was used to decrease the scan time.</w:t>
            </w:r>
          </w:p>
          <w:p w14:paraId="41EEFE66" w14:textId="77777777" w:rsidR="00153B17" w:rsidRPr="0076393A" w:rsidRDefault="00153B17" w:rsidP="007D733E">
            <w:pPr>
              <w:rPr>
                <w:rFonts w:ascii="Times New Roman" w:hAnsi="Times New Roman"/>
                <w:i/>
                <w:sz w:val="24"/>
              </w:rPr>
            </w:pPr>
          </w:p>
        </w:tc>
      </w:tr>
      <w:tr w:rsidR="00153B17" w:rsidRPr="00E34A83" w14:paraId="4F1B665B" w14:textId="77777777" w:rsidTr="007D733E">
        <w:trPr>
          <w:trHeight w:val="1904"/>
        </w:trPr>
        <w:tc>
          <w:tcPr>
            <w:tcW w:w="3823" w:type="dxa"/>
          </w:tcPr>
          <w:p w14:paraId="6CA2A64D" w14:textId="6A44C54D" w:rsidR="00153B17" w:rsidRPr="009C0D31" w:rsidRDefault="00153B17" w:rsidP="00295F3C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f. Additional sequence parameters</w:t>
            </w:r>
          </w:p>
        </w:tc>
        <w:tc>
          <w:tcPr>
            <w:tcW w:w="4394" w:type="dxa"/>
          </w:tcPr>
          <w:p w14:paraId="36D2C6A5" w14:textId="55F37B75" w:rsidR="00153B17" w:rsidRPr="009C0D31" w:rsidRDefault="00295F3C" w:rsidP="007D73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2D MRSI; </w:t>
            </w:r>
            <w:r w:rsidR="00153B17" w:rsidRPr="009C0D31">
              <w:rPr>
                <w:rFonts w:ascii="Times New Roman" w:hAnsi="Times New Roman"/>
                <w:sz w:val="24"/>
              </w:rPr>
              <w:t>Samples = 2048; Spectral bandwidth =3000</w:t>
            </w:r>
            <w:r w:rsidR="00153B17">
              <w:rPr>
                <w:rFonts w:ascii="Times New Roman" w:hAnsi="Times New Roman" w:hint="eastAsia"/>
                <w:sz w:val="24"/>
              </w:rPr>
              <w:t xml:space="preserve"> </w:t>
            </w:r>
            <w:r w:rsidR="00153B17" w:rsidRPr="009C0D31">
              <w:rPr>
                <w:rFonts w:ascii="Times New Roman" w:hAnsi="Times New Roman"/>
                <w:sz w:val="24"/>
              </w:rPr>
              <w:t xml:space="preserve">Hz; </w:t>
            </w:r>
            <w:r w:rsidR="00153B17">
              <w:rPr>
                <w:rFonts w:ascii="Times New Roman" w:hAnsi="Times New Roman" w:hint="eastAsia"/>
                <w:sz w:val="24"/>
              </w:rPr>
              <w:t>Freq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>uency offset = -3.0 ppm; FOV = 195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</w:t>
            </w:r>
            <w:r w:rsidR="00153B17" w:rsidRPr="0055308E">
              <w:rPr>
                <w:rFonts w:ascii="Cambria Math" w:hAnsi="Cambria Math" w:cs="Cambria Math"/>
                <w:sz w:val="24"/>
              </w:rPr>
              <w:t>⨉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>195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</w:t>
            </w:r>
            <w:r w:rsidR="00153B17" w:rsidRPr="0055308E">
              <w:rPr>
                <w:rFonts w:ascii="Cambria Math" w:hAnsi="Cambria Math" w:cs="Cambria Math"/>
                <w:sz w:val="24"/>
              </w:rPr>
              <w:t>⨉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60</w:t>
            </w:r>
            <w:r w:rsidR="00153B17" w:rsidRPr="0055308E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/>
                <w:iCs/>
                <w:sz w:val="24"/>
              </w:rPr>
              <w:t>mm</w:t>
            </w:r>
            <w:r w:rsidR="00153B17" w:rsidRPr="0055308E">
              <w:rPr>
                <w:rFonts w:ascii="Times New Roman" w:hAnsi="Times New Roman"/>
                <w:iCs/>
                <w:sz w:val="24"/>
                <w:vertAlign w:val="superscript"/>
              </w:rPr>
              <w:t>3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 xml:space="preserve">; 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Matrix size = 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>4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</w:t>
            </w:r>
            <w:r w:rsidR="00153B17" w:rsidRPr="0055308E">
              <w:rPr>
                <w:rFonts w:ascii="Cambria Math" w:hAnsi="Cambria Math" w:cs="Cambria Math"/>
                <w:sz w:val="24"/>
              </w:rPr>
              <w:t>⨉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 xml:space="preserve">4; </w:t>
            </w:r>
            <w:r w:rsidR="00153B17" w:rsidRPr="0055308E">
              <w:rPr>
                <w:rFonts w:ascii="Times New Roman" w:hAnsi="Times New Roman"/>
                <w:sz w:val="24"/>
              </w:rPr>
              <w:t>Acquisition (ACQ) vo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>xe</w:t>
            </w:r>
            <w:r w:rsidR="00153B17" w:rsidRPr="0055308E">
              <w:rPr>
                <w:rFonts w:ascii="Times New Roman" w:hAnsi="Times New Roman"/>
                <w:sz w:val="24"/>
              </w:rPr>
              <w:t>l size = 48.8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 xml:space="preserve"> </w:t>
            </w:r>
            <w:r w:rsidR="00153B17" w:rsidRPr="0055308E">
              <w:rPr>
                <w:rFonts w:ascii="Cambria Math" w:hAnsi="Cambria Math" w:cs="Cambria Math"/>
                <w:sz w:val="24"/>
              </w:rPr>
              <w:t>⨉</w:t>
            </w:r>
            <w:r w:rsidR="00153B17" w:rsidRPr="0055308E">
              <w:rPr>
                <w:rFonts w:ascii="Cambria Math" w:hAnsi="Cambria Math" w:cs="Cambria Math" w:hint="eastAsia"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/>
                <w:sz w:val="24"/>
              </w:rPr>
              <w:t>48.8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 xml:space="preserve"> </w:t>
            </w:r>
            <w:r w:rsidR="00153B17" w:rsidRPr="0055308E">
              <w:rPr>
                <w:rFonts w:ascii="Cambria Math" w:hAnsi="Cambria Math" w:cs="Cambria Math"/>
                <w:sz w:val="24"/>
              </w:rPr>
              <w:t>⨉</w:t>
            </w:r>
            <w:r w:rsidR="00153B17" w:rsidRPr="0055308E">
              <w:rPr>
                <w:rFonts w:ascii="Cambria Math" w:hAnsi="Cambria Math" w:cs="Cambria Math" w:hint="eastAsia"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/>
                <w:sz w:val="24"/>
              </w:rPr>
              <w:t>60 mm</w:t>
            </w:r>
            <w:r w:rsidR="00153B17" w:rsidRPr="0055308E">
              <w:rPr>
                <w:rFonts w:ascii="Times New Roman" w:hAnsi="Times New Roman" w:hint="eastAsia"/>
                <w:sz w:val="24"/>
                <w:vertAlign w:val="superscript"/>
              </w:rPr>
              <w:t>3</w:t>
            </w:r>
            <w:r w:rsidR="00153B17" w:rsidRPr="0055308E">
              <w:rPr>
                <w:rFonts w:ascii="Times New Roman" w:hAnsi="Times New Roman"/>
                <w:sz w:val="24"/>
              </w:rPr>
              <w:t>; Reconstruction (REC) vo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>xe</w:t>
            </w:r>
            <w:r w:rsidR="00153B17" w:rsidRPr="0055308E">
              <w:rPr>
                <w:rFonts w:ascii="Times New Roman" w:hAnsi="Times New Roman"/>
                <w:sz w:val="24"/>
              </w:rPr>
              <w:t>l size = 19.5</w:t>
            </w:r>
            <w:r w:rsidR="00D276F7">
              <w:rPr>
                <w:rFonts w:ascii="Times New Roman" w:hAnsi="Times New Roman" w:hint="eastAsia"/>
                <w:sz w:val="24"/>
              </w:rPr>
              <w:t xml:space="preserve"> </w:t>
            </w:r>
            <w:r w:rsidR="00D276F7" w:rsidRPr="0055308E">
              <w:rPr>
                <w:rFonts w:ascii="Cambria Math" w:hAnsi="Cambria Math" w:cs="Cambria Math"/>
                <w:sz w:val="24"/>
              </w:rPr>
              <w:t>⨉</w:t>
            </w:r>
            <w:r w:rsidR="00D276F7">
              <w:rPr>
                <w:rFonts w:ascii="Cambria Math" w:hAnsi="Cambria Math" w:cs="Cambria Math" w:hint="eastAsia"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/>
                <w:sz w:val="24"/>
              </w:rPr>
              <w:t>19.5</w:t>
            </w:r>
            <w:r w:rsidR="00D276F7">
              <w:rPr>
                <w:rFonts w:ascii="Times New Roman" w:hAnsi="Times New Roman" w:hint="eastAsia"/>
                <w:sz w:val="24"/>
              </w:rPr>
              <w:t xml:space="preserve"> </w:t>
            </w:r>
            <w:r w:rsidR="00D276F7" w:rsidRPr="0055308E">
              <w:rPr>
                <w:rFonts w:ascii="Cambria Math" w:hAnsi="Cambria Math" w:cs="Cambria Math"/>
                <w:sz w:val="24"/>
              </w:rPr>
              <w:t>⨉</w:t>
            </w:r>
            <w:r w:rsidR="00D276F7">
              <w:rPr>
                <w:rFonts w:ascii="Cambria Math" w:hAnsi="Cambria Math" w:cs="Cambria Math" w:hint="eastAsia"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/>
                <w:sz w:val="24"/>
              </w:rPr>
              <w:t>60 mm</w:t>
            </w:r>
            <w:r w:rsidR="00153B17" w:rsidRPr="0055308E">
              <w:rPr>
                <w:rFonts w:ascii="Times New Roman" w:hAnsi="Times New Roman" w:hint="eastAsia"/>
                <w:sz w:val="24"/>
                <w:vertAlign w:val="superscript"/>
              </w:rPr>
              <w:t>3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 xml:space="preserve">; </w:t>
            </w:r>
            <w:r w:rsidR="00153B17" w:rsidRPr="0055308E">
              <w:rPr>
                <w:rFonts w:ascii="Times New Roman" w:hAnsi="Times New Roman"/>
                <w:sz w:val="24"/>
              </w:rPr>
              <w:t>R</w:t>
            </w:r>
            <w:r w:rsidR="00D276F7">
              <w:rPr>
                <w:rFonts w:ascii="Times New Roman" w:hAnsi="Times New Roman" w:hint="eastAsia"/>
                <w:sz w:val="24"/>
              </w:rPr>
              <w:t>EC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 xml:space="preserve"> m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atrix size = 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>10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</w:t>
            </w:r>
            <w:r w:rsidR="00153B17" w:rsidRPr="0055308E">
              <w:rPr>
                <w:rFonts w:ascii="Cambria Math" w:hAnsi="Cambria Math" w:cs="Cambria Math"/>
                <w:sz w:val="24"/>
              </w:rPr>
              <w:t>⨉</w:t>
            </w:r>
            <w:r w:rsidR="00153B17" w:rsidRPr="0055308E">
              <w:rPr>
                <w:rFonts w:ascii="Times New Roman" w:hAnsi="Times New Roman"/>
                <w:sz w:val="24"/>
              </w:rPr>
              <w:t xml:space="preserve"> </w:t>
            </w:r>
            <w:r w:rsidR="00153B17" w:rsidRPr="0055308E">
              <w:rPr>
                <w:rFonts w:ascii="Times New Roman" w:hAnsi="Times New Roman" w:hint="eastAsia"/>
                <w:sz w:val="24"/>
              </w:rPr>
              <w:t>10.</w:t>
            </w:r>
          </w:p>
        </w:tc>
      </w:tr>
      <w:tr w:rsidR="00153B17" w:rsidRPr="009C0D31" w14:paraId="7FD85A4A" w14:textId="77777777" w:rsidTr="007D733E">
        <w:trPr>
          <w:trHeight w:val="1094"/>
        </w:trPr>
        <w:tc>
          <w:tcPr>
            <w:tcW w:w="3823" w:type="dxa"/>
          </w:tcPr>
          <w:p w14:paraId="693296A9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g. Water suppression method</w:t>
            </w:r>
          </w:p>
        </w:tc>
        <w:tc>
          <w:tcPr>
            <w:tcW w:w="4394" w:type="dxa"/>
          </w:tcPr>
          <w:p w14:paraId="54CAB6EC" w14:textId="2FD756CC" w:rsidR="00153B17" w:rsidRPr="009C0D31" w:rsidRDefault="009B08F7" w:rsidP="007D73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N.A.</w:t>
            </w:r>
          </w:p>
        </w:tc>
      </w:tr>
      <w:tr w:rsidR="00153B17" w:rsidRPr="009C0D31" w14:paraId="14355C1F" w14:textId="77777777" w:rsidTr="007D733E">
        <w:tc>
          <w:tcPr>
            <w:tcW w:w="3823" w:type="dxa"/>
          </w:tcPr>
          <w:p w14:paraId="2A0CD1EE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h. Shimming method, reference peak, and thresholds for “acceptance of shim” chosen</w:t>
            </w:r>
          </w:p>
        </w:tc>
        <w:tc>
          <w:tcPr>
            <w:tcW w:w="4394" w:type="dxa"/>
          </w:tcPr>
          <w:p w14:paraId="48DE537A" w14:textId="77777777" w:rsidR="00153B17" w:rsidRPr="0076393A" w:rsidRDefault="00153B17" w:rsidP="007D733E">
            <w:pPr>
              <w:rPr>
                <w:rFonts w:ascii="Times New Roman" w:hAnsi="Times New Roman"/>
                <w:iCs/>
                <w:sz w:val="24"/>
              </w:rPr>
            </w:pPr>
            <w:r w:rsidRPr="0076393A">
              <w:rPr>
                <w:rFonts w:ascii="Times New Roman" w:hAnsi="Times New Roman" w:hint="eastAsia"/>
                <w:iCs/>
                <w:sz w:val="24"/>
              </w:rPr>
              <w:t>2</w:t>
            </w:r>
            <w:r w:rsidRPr="0076393A">
              <w:rPr>
                <w:rFonts w:ascii="Times New Roman" w:hAnsi="Times New Roman" w:hint="eastAsia"/>
                <w:iCs/>
                <w:sz w:val="24"/>
                <w:vertAlign w:val="superscript"/>
              </w:rPr>
              <w:t>nd</w:t>
            </w:r>
            <w:r w:rsidRPr="0076393A">
              <w:rPr>
                <w:rFonts w:ascii="Times New Roman" w:hAnsi="Times New Roman" w:hint="eastAsia"/>
                <w:iCs/>
                <w:sz w:val="24"/>
              </w:rPr>
              <w:t>-order pencil-beam (PB)</w:t>
            </w:r>
            <w:r w:rsidRPr="009C0D31">
              <w:rPr>
                <w:rFonts w:ascii="Times New Roman" w:hAnsi="Times New Roman"/>
                <w:iCs/>
                <w:sz w:val="24"/>
              </w:rPr>
              <w:t xml:space="preserve">-based shimming. The full width half maximum (FWHM) value for the proton was used to evaluate the shimming quality. </w:t>
            </w:r>
          </w:p>
        </w:tc>
      </w:tr>
      <w:tr w:rsidR="00153B17" w:rsidRPr="009C0D31" w14:paraId="2ED96087" w14:textId="77777777" w:rsidTr="007D733E">
        <w:tc>
          <w:tcPr>
            <w:tcW w:w="3823" w:type="dxa"/>
          </w:tcPr>
          <w:p w14:paraId="68DBE967" w14:textId="05A8F3E7" w:rsidR="00153B17" w:rsidRPr="009C0D31" w:rsidRDefault="00153B17" w:rsidP="00295F3C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C0D31">
              <w:rPr>
                <w:rFonts w:ascii="Times New Roman" w:hAnsi="Times New Roman"/>
                <w:sz w:val="24"/>
              </w:rPr>
              <w:t>i</w:t>
            </w:r>
            <w:proofErr w:type="spellEnd"/>
            <w:r w:rsidRPr="009C0D31">
              <w:rPr>
                <w:rFonts w:ascii="Times New Roman" w:hAnsi="Times New Roman"/>
                <w:sz w:val="24"/>
              </w:rPr>
              <w:t>. Triggering or motion correction method</w:t>
            </w:r>
          </w:p>
        </w:tc>
        <w:tc>
          <w:tcPr>
            <w:tcW w:w="4394" w:type="dxa"/>
          </w:tcPr>
          <w:p w14:paraId="5795F4B3" w14:textId="2F026543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No;</w:t>
            </w:r>
            <w:r w:rsidR="009B08F7">
              <w:rPr>
                <w:rFonts w:ascii="Times New Roman" w:hAnsi="Times New Roman" w:hint="eastAsia"/>
                <w:sz w:val="24"/>
              </w:rPr>
              <w:t xml:space="preserve"> </w:t>
            </w:r>
            <w:r w:rsidRPr="009C0D31">
              <w:rPr>
                <w:rFonts w:ascii="Times New Roman" w:hAnsi="Times New Roman"/>
                <w:sz w:val="24"/>
              </w:rPr>
              <w:t>however, higher NSA factor may reduce motion-related artefacts.</w:t>
            </w:r>
          </w:p>
        </w:tc>
      </w:tr>
      <w:tr w:rsidR="00153B17" w:rsidRPr="009C0D31" w14:paraId="47E0BA50" w14:textId="77777777" w:rsidTr="007D733E">
        <w:tc>
          <w:tcPr>
            <w:tcW w:w="3823" w:type="dxa"/>
            <w:shd w:val="clear" w:color="auto" w:fill="000000"/>
          </w:tcPr>
          <w:p w14:paraId="6458EB4A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3. Data analysis methods and outputs</w:t>
            </w:r>
          </w:p>
        </w:tc>
        <w:tc>
          <w:tcPr>
            <w:tcW w:w="4394" w:type="dxa"/>
            <w:shd w:val="clear" w:color="auto" w:fill="000000"/>
          </w:tcPr>
          <w:p w14:paraId="42476454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</w:p>
        </w:tc>
      </w:tr>
      <w:tr w:rsidR="00153B17" w:rsidRPr="009C0D31" w14:paraId="38072E35" w14:textId="77777777" w:rsidTr="007D733E">
        <w:tc>
          <w:tcPr>
            <w:tcW w:w="3823" w:type="dxa"/>
          </w:tcPr>
          <w:p w14:paraId="13587A10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lastRenderedPageBreak/>
              <w:t>a. Analysis software</w:t>
            </w:r>
          </w:p>
        </w:tc>
        <w:tc>
          <w:tcPr>
            <w:tcW w:w="4394" w:type="dxa"/>
          </w:tcPr>
          <w:p w14:paraId="444F79F9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62700D">
              <w:rPr>
                <w:rFonts w:ascii="Times New Roman" w:hAnsi="Times New Roman"/>
                <w:sz w:val="24"/>
              </w:rPr>
              <w:t>Embedded SpectroView Software.</w:t>
            </w:r>
          </w:p>
        </w:tc>
      </w:tr>
      <w:tr w:rsidR="00153B17" w:rsidRPr="009C0D31" w14:paraId="6ABA906F" w14:textId="77777777" w:rsidTr="007D733E">
        <w:tc>
          <w:tcPr>
            <w:tcW w:w="3823" w:type="dxa"/>
          </w:tcPr>
          <w:p w14:paraId="06847E8D" w14:textId="44A77DCA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b. Processing steps deviating from quoted reference or product analysis software</w:t>
            </w:r>
          </w:p>
        </w:tc>
        <w:tc>
          <w:tcPr>
            <w:tcW w:w="4394" w:type="dxa"/>
          </w:tcPr>
          <w:p w14:paraId="23F78BCA" w14:textId="77777777" w:rsidR="00153B17" w:rsidRPr="00D276F7" w:rsidRDefault="00153B17" w:rsidP="007D733E">
            <w:pPr>
              <w:rPr>
                <w:rFonts w:ascii="Times New Roman" w:hAnsi="Times New Roman"/>
                <w:iCs/>
                <w:sz w:val="24"/>
              </w:rPr>
            </w:pPr>
            <w:r w:rsidRPr="00D276F7">
              <w:rPr>
                <w:rFonts w:ascii="Times New Roman" w:hAnsi="Times New Roman"/>
                <w:iCs/>
                <w:sz w:val="24"/>
              </w:rPr>
              <w:t>No deviation from the default processing steps.</w:t>
            </w:r>
          </w:p>
        </w:tc>
      </w:tr>
      <w:tr w:rsidR="00153B17" w:rsidRPr="009C0D31" w14:paraId="505D9E56" w14:textId="77777777" w:rsidTr="007D733E">
        <w:tc>
          <w:tcPr>
            <w:tcW w:w="3823" w:type="dxa"/>
          </w:tcPr>
          <w:p w14:paraId="5015C0BF" w14:textId="77D26348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c. Output measure</w:t>
            </w:r>
          </w:p>
        </w:tc>
        <w:tc>
          <w:tcPr>
            <w:tcW w:w="4394" w:type="dxa"/>
          </w:tcPr>
          <w:p w14:paraId="6D903567" w14:textId="4F89E30A" w:rsidR="00153B17" w:rsidRPr="009C0D31" w:rsidRDefault="009B08F7" w:rsidP="007D73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R</w:t>
            </w:r>
            <w:r w:rsidR="00153B17" w:rsidRPr="009C0D31">
              <w:rPr>
                <w:rFonts w:ascii="Times New Roman" w:hAnsi="Times New Roman"/>
                <w:sz w:val="24"/>
              </w:rPr>
              <w:t>atio</w:t>
            </w:r>
          </w:p>
        </w:tc>
      </w:tr>
      <w:tr w:rsidR="00153B17" w:rsidRPr="009C0D31" w14:paraId="6A94DF1E" w14:textId="77777777" w:rsidTr="007D733E">
        <w:tc>
          <w:tcPr>
            <w:tcW w:w="3823" w:type="dxa"/>
          </w:tcPr>
          <w:p w14:paraId="32903511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d. Quantification references and assumptions, fitting model assumptions</w:t>
            </w:r>
          </w:p>
        </w:tc>
        <w:tc>
          <w:tcPr>
            <w:tcW w:w="4394" w:type="dxa"/>
          </w:tcPr>
          <w:p w14:paraId="61508F43" w14:textId="77777777" w:rsidR="00153B17" w:rsidRPr="00D276F7" w:rsidRDefault="00153B17" w:rsidP="007D733E">
            <w:pPr>
              <w:rPr>
                <w:rFonts w:ascii="Times New Roman" w:hAnsi="Times New Roman"/>
                <w:iCs/>
                <w:sz w:val="24"/>
                <w:highlight w:val="yellow"/>
              </w:rPr>
            </w:pPr>
            <w:r w:rsidRPr="00D276F7">
              <w:rPr>
                <w:rFonts w:ascii="Times New Roman" w:hAnsi="Times New Roman"/>
                <w:iCs/>
                <w:sz w:val="24"/>
              </w:rPr>
              <w:t xml:space="preserve">Quantification relative to total </w:t>
            </w:r>
            <w:r w:rsidRPr="00D276F7">
              <w:rPr>
                <w:rFonts w:ascii="Times New Roman" w:hAnsi="Times New Roman"/>
                <w:iCs/>
                <w:sz w:val="24"/>
                <w:vertAlign w:val="superscript"/>
              </w:rPr>
              <w:t>31</w:t>
            </w:r>
            <w:r w:rsidRPr="00D276F7">
              <w:rPr>
                <w:rFonts w:ascii="Times New Roman" w:hAnsi="Times New Roman"/>
                <w:iCs/>
                <w:sz w:val="24"/>
              </w:rPr>
              <w:t>P signal, which was assumed to be constant.</w:t>
            </w:r>
          </w:p>
        </w:tc>
      </w:tr>
      <w:tr w:rsidR="00153B17" w:rsidRPr="009C0D31" w14:paraId="13B49512" w14:textId="77777777" w:rsidTr="007D733E">
        <w:tc>
          <w:tcPr>
            <w:tcW w:w="3823" w:type="dxa"/>
            <w:shd w:val="clear" w:color="auto" w:fill="000000"/>
          </w:tcPr>
          <w:p w14:paraId="6C4083AC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 xml:space="preserve">5. Data Quality </w:t>
            </w:r>
          </w:p>
        </w:tc>
        <w:tc>
          <w:tcPr>
            <w:tcW w:w="4394" w:type="dxa"/>
            <w:shd w:val="clear" w:color="auto" w:fill="000000"/>
          </w:tcPr>
          <w:p w14:paraId="02084E68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</w:p>
        </w:tc>
      </w:tr>
      <w:tr w:rsidR="00153B17" w:rsidRPr="009C0D31" w14:paraId="551C73D4" w14:textId="77777777" w:rsidTr="007D733E">
        <w:tc>
          <w:tcPr>
            <w:tcW w:w="3823" w:type="dxa"/>
          </w:tcPr>
          <w:p w14:paraId="2F0F2791" w14:textId="10461A11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 xml:space="preserve">a. Reported variables </w:t>
            </w:r>
          </w:p>
        </w:tc>
        <w:tc>
          <w:tcPr>
            <w:tcW w:w="4394" w:type="dxa"/>
          </w:tcPr>
          <w:p w14:paraId="736DC49B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3168DA">
              <w:rPr>
                <w:rFonts w:ascii="Times New Roman" w:hAnsi="Times New Roman" w:hint="eastAsia"/>
                <w:sz w:val="24"/>
              </w:rPr>
              <w:t xml:space="preserve">SNR, relative </w:t>
            </w:r>
            <w:r>
              <w:rPr>
                <w:rFonts w:ascii="Times New Roman" w:hAnsi="Times New Roman" w:hint="eastAsia"/>
                <w:sz w:val="24"/>
              </w:rPr>
              <w:t>ratios</w:t>
            </w:r>
            <w:r w:rsidRPr="003168DA">
              <w:rPr>
                <w:rFonts w:ascii="Times New Roman" w:hAnsi="Times New Roman" w:hint="eastAsia"/>
                <w:sz w:val="24"/>
              </w:rPr>
              <w:t>.</w:t>
            </w:r>
          </w:p>
        </w:tc>
      </w:tr>
      <w:tr w:rsidR="00153B17" w:rsidRPr="009C0D31" w14:paraId="36C1CE56" w14:textId="77777777" w:rsidTr="007D733E">
        <w:tc>
          <w:tcPr>
            <w:tcW w:w="3823" w:type="dxa"/>
          </w:tcPr>
          <w:p w14:paraId="3F94803B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b. Data exclusion criteria</w:t>
            </w:r>
          </w:p>
        </w:tc>
        <w:tc>
          <w:tcPr>
            <w:tcW w:w="4394" w:type="dxa"/>
          </w:tcPr>
          <w:p w14:paraId="3F0826B5" w14:textId="69A52A46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color w:val="000000"/>
                <w:sz w:val="24"/>
              </w:rPr>
              <w:t>Voxels with</w:t>
            </w:r>
            <w:r w:rsidR="00B37157">
              <w:rPr>
                <w:rFonts w:ascii="Times New Roman" w:hAnsi="Times New Roman" w:hint="eastAsia"/>
                <w:color w:val="000000"/>
                <w:sz w:val="24"/>
              </w:rPr>
              <w:t xml:space="preserve"> low SNR (SNR &lt; 4) and/or</w:t>
            </w:r>
            <w:r w:rsidRPr="009C0D31">
              <w:rPr>
                <w:rFonts w:ascii="Times New Roman" w:hAnsi="Times New Roman"/>
                <w:color w:val="000000"/>
                <w:sz w:val="24"/>
              </w:rPr>
              <w:t xml:space="preserve"> contamination from skeletal muscle (PCr &gt; α-ATP) and/or the gall bladder (</w:t>
            </w:r>
            <w:proofErr w:type="spellStart"/>
            <w:r w:rsidRPr="009C0D31">
              <w:rPr>
                <w:rFonts w:ascii="Times New Roman" w:hAnsi="Times New Roman"/>
                <w:color w:val="000000"/>
                <w:sz w:val="24"/>
              </w:rPr>
              <w:t>PtdC</w:t>
            </w:r>
            <w:proofErr w:type="spellEnd"/>
            <w:r w:rsidRPr="009C0D31">
              <w:rPr>
                <w:rFonts w:ascii="Times New Roman" w:hAnsi="Times New Roman"/>
                <w:color w:val="000000"/>
                <w:sz w:val="24"/>
              </w:rPr>
              <w:t xml:space="preserve"> &gt; α-ATP) were excluded (but this was not the case for any of the tumor voxels).</w:t>
            </w:r>
          </w:p>
        </w:tc>
      </w:tr>
      <w:tr w:rsidR="00153B17" w:rsidRPr="009C0D31" w14:paraId="170113D2" w14:textId="77777777" w:rsidTr="007D733E">
        <w:tc>
          <w:tcPr>
            <w:tcW w:w="3823" w:type="dxa"/>
          </w:tcPr>
          <w:p w14:paraId="44159840" w14:textId="4B91A604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c. Quality measures of postprocessing Model fitting</w:t>
            </w:r>
          </w:p>
        </w:tc>
        <w:tc>
          <w:tcPr>
            <w:tcW w:w="4394" w:type="dxa"/>
          </w:tcPr>
          <w:p w14:paraId="0B7EB561" w14:textId="2521F374" w:rsidR="00153B17" w:rsidRPr="001F6662" w:rsidRDefault="001F6662" w:rsidP="007D733E">
            <w:pPr>
              <w:rPr>
                <w:rFonts w:ascii="Times New Roman" w:hAnsi="Times New Roman"/>
                <w:iCs/>
                <w:sz w:val="24"/>
              </w:rPr>
            </w:pPr>
            <w:r w:rsidRPr="001F6662">
              <w:rPr>
                <w:rFonts w:ascii="Times New Roman" w:hAnsi="Times New Roman" w:hint="eastAsia"/>
                <w:iCs/>
                <w:sz w:val="24"/>
              </w:rPr>
              <w:t>The fitting results were then reviewed by two senior researchers: an imaging expert with 11 years of MRI experience, who verified that the voxels were within the lesion, and a supervisor with 7 years of MRSI experience, who ensured that (a) the baseline was smooth enough to capture slow background variations, (b) the residuals appeared noise-like across the entire fitting region, (c) the fitted profile accurately captured the core and wings without obvious under- or overestimation, and (d) the positions of each fitted peak aligned with expected transitions</w:t>
            </w:r>
          </w:p>
        </w:tc>
      </w:tr>
      <w:tr w:rsidR="00153B17" w:rsidRPr="009C0D31" w14:paraId="0E2E93FE" w14:textId="77777777" w:rsidTr="007D733E">
        <w:tc>
          <w:tcPr>
            <w:tcW w:w="3823" w:type="dxa"/>
          </w:tcPr>
          <w:p w14:paraId="1F622101" w14:textId="77777777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 w:rsidRPr="009C0D31">
              <w:rPr>
                <w:rFonts w:ascii="Times New Roman" w:hAnsi="Times New Roman"/>
                <w:sz w:val="24"/>
              </w:rPr>
              <w:t>d. Sample Spectrum</w:t>
            </w:r>
          </w:p>
        </w:tc>
        <w:tc>
          <w:tcPr>
            <w:tcW w:w="4394" w:type="dxa"/>
          </w:tcPr>
          <w:p w14:paraId="1298E24E" w14:textId="2583828F" w:rsidR="00153B17" w:rsidRPr="009C0D31" w:rsidRDefault="00153B17" w:rsidP="007D73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  <w:r w:rsidR="00D276F7">
              <w:rPr>
                <w:rFonts w:ascii="Times New Roman" w:hAnsi="Times New Roman" w:hint="eastAsia"/>
                <w:sz w:val="24"/>
              </w:rPr>
              <w:t>igure</w:t>
            </w:r>
            <w:r w:rsidRPr="009C0D31">
              <w:rPr>
                <w:rFonts w:ascii="Times New Roman" w:hAnsi="Times New Roman"/>
                <w:sz w:val="24"/>
              </w:rPr>
              <w:t xml:space="preserve"> 2</w:t>
            </w:r>
          </w:p>
        </w:tc>
      </w:tr>
    </w:tbl>
    <w:p w14:paraId="2BF03FF5" w14:textId="77777777" w:rsidR="00153B17" w:rsidRPr="009C0D31" w:rsidRDefault="00153B17" w:rsidP="00153B17">
      <w:pPr>
        <w:widowControl/>
        <w:jc w:val="left"/>
        <w:rPr>
          <w:b/>
          <w:color w:val="000000" w:themeColor="text1"/>
          <w:sz w:val="24"/>
        </w:rPr>
        <w:sectPr w:rsidR="00153B17" w:rsidRPr="009C0D31" w:rsidSect="00153B17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C0D31">
        <w:rPr>
          <w:rFonts w:ascii="Times New Roman" w:hAnsi="Times New Roman"/>
          <w:b/>
          <w:color w:val="000000" w:themeColor="text1"/>
          <w:sz w:val="24"/>
        </w:rPr>
        <w:br w:type="page"/>
      </w:r>
    </w:p>
    <w:p w14:paraId="3AD254D3" w14:textId="77777777" w:rsidR="00153B17" w:rsidRPr="001B3963" w:rsidRDefault="00153B17" w:rsidP="00DA31C5">
      <w:pPr>
        <w:pStyle w:val="Journal"/>
        <w:spacing w:after="0"/>
        <w:outlineLvl w:val="1"/>
        <w:rPr>
          <w:color w:val="000000" w:themeColor="text1"/>
          <w:sz w:val="24"/>
          <w:lang w:val="en-US"/>
        </w:rPr>
      </w:pPr>
      <w:r w:rsidRPr="001B3963">
        <w:rPr>
          <w:b/>
          <w:color w:val="000000" w:themeColor="text1"/>
          <w:sz w:val="24"/>
          <w:lang w:val="en-US"/>
        </w:rPr>
        <w:lastRenderedPageBreak/>
        <w:t xml:space="preserve">Table </w:t>
      </w:r>
      <w:r>
        <w:rPr>
          <w:rFonts w:hint="eastAsia"/>
          <w:b/>
          <w:color w:val="000000" w:themeColor="text1"/>
          <w:sz w:val="24"/>
          <w:lang w:val="en-US"/>
        </w:rPr>
        <w:t>S</w:t>
      </w:r>
      <w:r w:rsidRPr="001B3963">
        <w:rPr>
          <w:b/>
          <w:color w:val="000000" w:themeColor="text1"/>
          <w:sz w:val="24"/>
          <w:lang w:val="en-US"/>
        </w:rPr>
        <w:t>2:</w:t>
      </w:r>
      <w:r w:rsidRPr="001B3963">
        <w:rPr>
          <w:color w:val="000000" w:themeColor="text1"/>
          <w:sz w:val="24"/>
          <w:lang w:val="en-US"/>
        </w:rPr>
        <w:t xml:space="preserve"> SpectroView peak fitting parameter settings. </w:t>
      </w:r>
    </w:p>
    <w:tbl>
      <w:tblPr>
        <w:tblW w:w="8079" w:type="dxa"/>
        <w:tblLook w:val="04A0" w:firstRow="1" w:lastRow="0" w:firstColumn="1" w:lastColumn="0" w:noHBand="0" w:noVBand="1"/>
      </w:tblPr>
      <w:tblGrid>
        <w:gridCol w:w="852"/>
        <w:gridCol w:w="1596"/>
        <w:gridCol w:w="1096"/>
        <w:gridCol w:w="1417"/>
        <w:gridCol w:w="1134"/>
        <w:gridCol w:w="1134"/>
        <w:gridCol w:w="850"/>
      </w:tblGrid>
      <w:tr w:rsidR="00153B17" w:rsidRPr="001B3963" w14:paraId="06003EF9" w14:textId="77777777" w:rsidTr="009B08F7">
        <w:trPr>
          <w:trHeight w:val="564"/>
        </w:trPr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20CECAF" w14:textId="77777777" w:rsidR="00153B17" w:rsidRPr="00425A3B" w:rsidRDefault="00153B17" w:rsidP="009B08F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425A3B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2"/>
              </w:rPr>
              <w:t>Label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E0BABC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2"/>
              </w:rPr>
              <w:t>Chem Shift (ppm)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688AE0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62700D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2"/>
              </w:rPr>
              <w:t>Multiplet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A47F47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2"/>
              </w:rPr>
              <w:t>J-coupling (Hz)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EB3A0B5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2"/>
              </w:rPr>
              <w:t>Guess Width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291865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2"/>
              </w:rPr>
              <w:t>Freq Group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F99AFF6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2"/>
              </w:rPr>
              <w:t>Width Group</w:t>
            </w:r>
          </w:p>
        </w:tc>
      </w:tr>
      <w:tr w:rsidR="00153B17" w:rsidRPr="001B3963" w14:paraId="63D48215" w14:textId="77777777" w:rsidTr="009B08F7">
        <w:trPr>
          <w:trHeight w:val="282"/>
        </w:trPr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7C7853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NADH</w:t>
            </w:r>
          </w:p>
        </w:tc>
        <w:tc>
          <w:tcPr>
            <w:tcW w:w="15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20E5E4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-8.55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201838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4E059F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16.3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3A601C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85C041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2D4C4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153B17" w:rsidRPr="001B3963" w14:paraId="5D3CE57B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F393E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Pi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93E2A8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4.77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B066C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22A56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EFB8F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58061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AE47F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</w:t>
            </w:r>
          </w:p>
        </w:tc>
      </w:tr>
      <w:tr w:rsidR="00153B17" w:rsidRPr="001B3963" w14:paraId="75CEEF78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C7794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GPC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41EB7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2.94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B23ED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E25F2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28F81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8127D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A4251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</w:t>
            </w:r>
          </w:p>
        </w:tc>
      </w:tr>
      <w:tr w:rsidR="00153B17" w:rsidRPr="001B3963" w14:paraId="6C321BBA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5CAD4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GPE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2E0CA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3.47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65A94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DE9F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2412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EC6F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D21AF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</w:t>
            </w:r>
          </w:p>
        </w:tc>
      </w:tr>
      <w:tr w:rsidR="00153B17" w:rsidRPr="001B3963" w14:paraId="3B5350EF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90A6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027A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6.21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E8C2A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3CDD9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CC638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CFCC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ABA8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153B17" w:rsidRPr="001B3963" w14:paraId="0F2DF97C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4A862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PCr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C7CF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3B107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B3F85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0B353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C411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A8D5D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</w:tr>
      <w:tr w:rsidR="00153B17" w:rsidRPr="001B3963" w14:paraId="456446E8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8D592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PE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645D7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6.74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21010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F102E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C6A70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C073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E4A45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153B17" w:rsidRPr="001B3963" w14:paraId="037D0CF3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10647" w14:textId="77777777" w:rsidR="00153B17" w:rsidRPr="0062700D" w:rsidRDefault="00153B1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Pi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A9D05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4.77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6B0BE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74065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E0E3A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48F00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EDB3B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</w:t>
            </w:r>
          </w:p>
        </w:tc>
      </w:tr>
      <w:tr w:rsidR="00153B17" w:rsidRPr="001B3963" w14:paraId="29F4A796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6687B0" w14:textId="222B7F27" w:rsidR="00153B17" w:rsidRPr="0062700D" w:rsidRDefault="009B08F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sym w:font="Symbol" w:char="F061"/>
            </w:r>
            <w:r w:rsidR="00153B17"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-ATP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0663A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  <w:lang w:val="nl-NL"/>
              </w:rPr>
              <w:t>-7.64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EA041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  <w:lang w:val="nl-N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6A7A4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  <w:lang w:val="nl-N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A2A1A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2DF418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A35F4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153B17" w:rsidRPr="001B3963" w14:paraId="5181972A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DE615" w14:textId="20811292" w:rsidR="00153B17" w:rsidRPr="0062700D" w:rsidRDefault="009B08F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sym w:font="Symbol" w:char="F062"/>
            </w:r>
            <w:r w:rsidR="00153B17"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-ATP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07D22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  <w:lang w:val="nl-NL"/>
              </w:rPr>
              <w:t>-16.35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D6276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  <w:lang w:val="nl-N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70BEE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  <w:lang w:val="nl-N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172BD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BAF3A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E1391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</w:p>
        </w:tc>
      </w:tr>
      <w:tr w:rsidR="00153B17" w:rsidRPr="001B3963" w14:paraId="0C4893A8" w14:textId="77777777" w:rsidTr="009B08F7">
        <w:trPr>
          <w:trHeight w:val="282"/>
        </w:trPr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390F8E7" w14:textId="159A573E" w:rsidR="00153B17" w:rsidRPr="0062700D" w:rsidRDefault="009B08F7" w:rsidP="009B08F7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sym w:font="Symbol" w:char="F067"/>
            </w:r>
            <w:r w:rsidR="00153B17"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-ATP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BA99D2C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-2.59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4FF6026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418705D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89B8278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0E8F18A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386FA99" w14:textId="77777777" w:rsidR="00153B17" w:rsidRPr="0062700D" w:rsidRDefault="00153B17" w:rsidP="009B08F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62700D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</w:p>
        </w:tc>
      </w:tr>
    </w:tbl>
    <w:p w14:paraId="57553FDD" w14:textId="572A6010" w:rsidR="00153B17" w:rsidRDefault="00DF3455" w:rsidP="00DF3455">
      <w:pPr>
        <w:widowControl/>
        <w:rPr>
          <w:rFonts w:ascii="Times New Roman" w:hAnsi="Times New Roman"/>
          <w:color w:val="000000" w:themeColor="text1"/>
          <w:sz w:val="24"/>
        </w:rPr>
      </w:pPr>
      <w:r w:rsidRPr="00DF3455">
        <w:rPr>
          <w:rFonts w:ascii="Times New Roman" w:hAnsi="Times New Roman"/>
          <w:color w:val="000000" w:themeColor="text1"/>
          <w:sz w:val="24"/>
        </w:rPr>
        <w:t>Signals were fitted using an iterative nonlinear least-squares technique, where the spectra are modeled as the sum of a set of peaks, each represented as a linear combination of Gaussian and Lorentzian functions, along with a baseline modeled as a polynomial function of position. Specifically, the fitting algorithm developed by Marquardt and Levenberg is employed, efficiently searching for the optimal fit. This process generates a list of optimized peak heights, widths, positions, and areas.</w:t>
      </w:r>
      <w:r w:rsidR="00153B17" w:rsidRPr="001B3963">
        <w:rPr>
          <w:rFonts w:ascii="Times New Roman" w:hAnsi="Times New Roman"/>
          <w:color w:val="000000" w:themeColor="text1"/>
          <w:sz w:val="24"/>
        </w:rPr>
        <w:br w:type="page"/>
      </w:r>
    </w:p>
    <w:p w14:paraId="5EF19EF2" w14:textId="60672516" w:rsidR="00DA31C5" w:rsidRPr="00DA31C5" w:rsidRDefault="00301C3C" w:rsidP="003E533C">
      <w:pPr>
        <w:widowControl/>
        <w:spacing w:after="160" w:line="278" w:lineRule="auto"/>
        <w:jc w:val="left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bCs/>
          <w:color w:val="000000" w:themeColor="text1"/>
          <w:sz w:val="24"/>
        </w:rPr>
        <w:lastRenderedPageBreak/>
        <w:t>Table S3</w:t>
      </w:r>
      <w:r w:rsidR="00153B17" w:rsidRPr="00CD7AC5">
        <w:rPr>
          <w:rFonts w:ascii="Times New Roman" w:hAnsi="Times New Roman"/>
          <w:b/>
          <w:bCs/>
          <w:color w:val="000000" w:themeColor="text1"/>
          <w:sz w:val="24"/>
        </w:rPr>
        <w:t xml:space="preserve">. </w:t>
      </w:r>
      <w:r w:rsidR="00153B17" w:rsidRPr="00F32A9B">
        <w:rPr>
          <w:rFonts w:ascii="Times New Roman" w:hAnsi="Times New Roman"/>
          <w:color w:val="000000" w:themeColor="text1"/>
          <w:sz w:val="24"/>
        </w:rPr>
        <w:t>Characteristics of patients</w:t>
      </w:r>
      <w:r w:rsidR="00A22616">
        <w:rPr>
          <w:rFonts w:ascii="Times New Roman" w:hAnsi="Times New Roman" w:hint="eastAsia"/>
          <w:color w:val="000000" w:themeColor="text1"/>
          <w:sz w:val="24"/>
        </w:rPr>
        <w:t xml:space="preserve"> with HCC</w:t>
      </w:r>
      <w:r w:rsidR="00153B17" w:rsidRPr="00F32A9B">
        <w:rPr>
          <w:rFonts w:ascii="Times New Roman" w:hAnsi="Times New Roman"/>
          <w:color w:val="000000" w:themeColor="text1"/>
          <w:sz w:val="24"/>
        </w:rPr>
        <w:t xml:space="preserve"> in the early-stage group</w:t>
      </w:r>
    </w:p>
    <w:tbl>
      <w:tblPr>
        <w:tblW w:w="8122" w:type="dxa"/>
        <w:tblLook w:val="04A0" w:firstRow="1" w:lastRow="0" w:firstColumn="1" w:lastColumn="0" w:noHBand="0" w:noVBand="1"/>
      </w:tblPr>
      <w:tblGrid>
        <w:gridCol w:w="2835"/>
        <w:gridCol w:w="2208"/>
        <w:gridCol w:w="2209"/>
        <w:gridCol w:w="870"/>
      </w:tblGrid>
      <w:tr w:rsidR="00153B17" w:rsidRPr="00326C02" w14:paraId="566D3A6B" w14:textId="77777777" w:rsidTr="006A6109">
        <w:trPr>
          <w:trHeight w:val="288"/>
        </w:trPr>
        <w:tc>
          <w:tcPr>
            <w:tcW w:w="2835" w:type="dxa"/>
            <w:vMerge w:val="restart"/>
            <w:tcBorders>
              <w:top w:val="single" w:sz="8" w:space="0" w:color="auto"/>
              <w:left w:val="nil"/>
              <w:right w:val="nil"/>
            </w:tcBorders>
            <w:noWrap/>
            <w:vAlign w:val="center"/>
            <w:hideMark/>
          </w:tcPr>
          <w:p w14:paraId="53507A96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Characteristic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B9E3D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Early-Stage Group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726A85" w14:textId="5F42EB9D" w:rsidR="00153B17" w:rsidRPr="00326C02" w:rsidRDefault="00D276F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="00153B17"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  <w:tr w:rsidR="00153B17" w:rsidRPr="00326C02" w14:paraId="4E4C19AF" w14:textId="77777777" w:rsidTr="006A6109">
        <w:trPr>
          <w:trHeight w:val="300"/>
        </w:trPr>
        <w:tc>
          <w:tcPr>
            <w:tcW w:w="2835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670D5D" w14:textId="77777777" w:rsidR="00153B17" w:rsidRPr="00326C02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78713F" w14:textId="5505CCCF" w:rsidR="00153B17" w:rsidRPr="00326C02" w:rsidRDefault="001B712A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 xml:space="preserve">Ki-67 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sym w:font="Symbol" w:char="F0A3"/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 xml:space="preserve"> 20%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9D23CD" w14:textId="53490A95" w:rsidR="00153B17" w:rsidRPr="00326C02" w:rsidRDefault="001B712A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Ki-67 &gt; 20%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7345DD" w14:textId="77777777" w:rsidR="00153B17" w:rsidRPr="00326C02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153B17" w:rsidRPr="00326C02" w14:paraId="047BA9F5" w14:textId="77777777" w:rsidTr="006A6109">
        <w:trPr>
          <w:trHeight w:val="282"/>
        </w:trPr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225B7" w14:textId="4026AE69" w:rsidR="00153B17" w:rsidRPr="00326C02" w:rsidRDefault="008C06F3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N</w:t>
            </w:r>
            <w:r w:rsidR="00153B17"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umber of patients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DC0D7" w14:textId="45D0F0D3" w:rsidR="00153B17" w:rsidRPr="00326C02" w:rsidRDefault="005768DD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BA60A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8E60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68CA" w:rsidRPr="00CB7B70" w14:paraId="48D03F52" w14:textId="77777777" w:rsidTr="004E7F05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33CE82" w14:textId="107DFCE4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Age (years)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6150A" w14:textId="1DF73295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64.00 (59.00, 67.00)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1E2DE" w14:textId="0209D4E7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66.00 (62.50, 70.00)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94E5D" w14:textId="08A7B435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0.419</w:t>
            </w:r>
          </w:p>
        </w:tc>
      </w:tr>
      <w:tr w:rsidR="00153B17" w:rsidRPr="00326C02" w14:paraId="5CFB498D" w14:textId="77777777" w:rsidTr="007D733E">
        <w:trPr>
          <w:trHeight w:val="282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9F817" w14:textId="77777777" w:rsidR="00153B17" w:rsidRPr="00326C02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F7941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B5F7E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B5D69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68CA" w:rsidRPr="00326C02" w14:paraId="34DD3523" w14:textId="77777777" w:rsidTr="00474D00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1A035" w14:textId="2A5BE038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Male (</w:t>
            </w:r>
            <w:r w:rsidR="009B08F7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f</w:t>
            </w: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emale)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ABE002" w14:textId="257E39C6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 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BD5C87" w14:textId="6E2344E9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93A2E6" w14:textId="43478FA6" w:rsidR="00DA68CA" w:rsidRPr="00326C02" w:rsidRDefault="00EA7455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&gt;0.999</w:t>
            </w:r>
          </w:p>
        </w:tc>
      </w:tr>
      <w:tr w:rsidR="00153B17" w:rsidRPr="00326C02" w14:paraId="21950717" w14:textId="77777777" w:rsidTr="007D733E">
        <w:trPr>
          <w:trHeight w:val="282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C428E" w14:textId="77777777" w:rsidR="00153B17" w:rsidRPr="00326C02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Lesions characteristic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1F5F5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5B6EE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7BD46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68CA" w:rsidRPr="00326C02" w14:paraId="50C2893D" w14:textId="77777777" w:rsidTr="002B2F1E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DBCF8" w14:textId="6C9F2643" w:rsidR="00DA68CA" w:rsidRPr="00326C02" w:rsidRDefault="008C06F3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T</w:t>
            </w:r>
            <w:r w:rsidR="00DA68CA"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umor size (</w:t>
            </w:r>
            <w:r w:rsidR="00DA68CA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m</w:t>
            </w:r>
            <w:r w:rsidR="00DA68CA"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m)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75819" w14:textId="31902B3C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24.00 (21.00, 36.00)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BA767" w14:textId="1EB2BF9B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38.50 (23.00, 62.25)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1D8AE" w14:textId="60286787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0.336</w:t>
            </w:r>
          </w:p>
        </w:tc>
      </w:tr>
      <w:tr w:rsidR="00153B17" w:rsidRPr="00326C02" w14:paraId="0593D877" w14:textId="77777777" w:rsidTr="007D733E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7D714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Solitary tumor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30602" w14:textId="1D7BB9C8" w:rsidR="00153B17" w:rsidRPr="00326C02" w:rsidRDefault="00EA7455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11 </w:t>
            </w: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84.61</w:t>
            </w: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A8292" w14:textId="6FF1A965" w:rsidR="00153B17" w:rsidRPr="00326C02" w:rsidRDefault="00EA7455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9 </w:t>
            </w: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90.00</w:t>
            </w: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E00105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&gt;0.999</w:t>
            </w: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3B17" w:rsidRPr="00326C02" w14:paraId="05AF5B3F" w14:textId="77777777" w:rsidTr="007D733E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3F0D3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Tumors 2-3 lesions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A8CD8" w14:textId="0E18D94B" w:rsidR="00153B17" w:rsidRPr="00326C02" w:rsidRDefault="00EA7455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 (15.38)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A0B2C" w14:textId="2C289473" w:rsidR="00153B17" w:rsidRPr="00326C02" w:rsidRDefault="00EA7455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1 </w:t>
            </w: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10.00</w:t>
            </w: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302B3C26" w14:textId="77777777" w:rsidR="00153B17" w:rsidRPr="00326C02" w:rsidRDefault="00153B17" w:rsidP="007D733E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153B17" w:rsidRPr="00326C02" w14:paraId="6F5FD044" w14:textId="77777777" w:rsidTr="007D733E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4C2068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Tumors &gt;3 lesions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84092E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0E38F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6A11E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153B17" w:rsidRPr="00326C02" w14:paraId="1249B985" w14:textId="77777777" w:rsidTr="007D733E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4DD15" w14:textId="77777777" w:rsidR="00153B17" w:rsidRPr="00326C02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HBV infection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C263BD" w14:textId="151A8894" w:rsidR="00153B17" w:rsidRPr="00326C02" w:rsidRDefault="00EA7455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11 </w:t>
            </w:r>
            <w:r w:rsidR="00153B17"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84.61</w:t>
            </w:r>
            <w:r w:rsidR="00153B17"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794645" w14:textId="353F2ED0" w:rsidR="00153B17" w:rsidRPr="00326C02" w:rsidRDefault="00EA7455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8 </w:t>
            </w:r>
            <w:r w:rsidR="00153B17"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8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0.00</w:t>
            </w:r>
            <w:r w:rsidR="00153B17"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897B3E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&gt;0.999</w:t>
            </w:r>
          </w:p>
        </w:tc>
      </w:tr>
      <w:tr w:rsidR="00153B17" w:rsidRPr="00326C02" w14:paraId="655EBD9C" w14:textId="77777777" w:rsidTr="007D733E">
        <w:trPr>
          <w:trHeight w:val="282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0515D" w14:textId="77777777" w:rsidR="00153B17" w:rsidRPr="00326C02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Laboratory Information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E1F51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47204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EC94" w14:textId="77777777" w:rsidR="00153B17" w:rsidRPr="00326C02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326C02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68CA" w:rsidRPr="00326C02" w14:paraId="6A6860E0" w14:textId="77777777" w:rsidTr="00ED1CBF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ED53" w14:textId="7D0BC3FF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AFP (ng/mL)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97951" w14:textId="1622207E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2.73 (1.81, 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0157B" w14:textId="16EDB760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111.05 (7.13, 310.91)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4EF98" w14:textId="03E0B0C4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0.028</w:t>
            </w:r>
          </w:p>
        </w:tc>
      </w:tr>
      <w:tr w:rsidR="00DA68CA" w:rsidRPr="00326C02" w14:paraId="603982D7" w14:textId="77777777" w:rsidTr="00ED1CBF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9563B" w14:textId="7046CB20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PAB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DDBA5" w14:textId="767E12FB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170.54 ± 62.91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003FD" w14:textId="0AAE0BBB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147.20 ± 55.35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5B97B" w14:textId="1C42AD60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0.364</w:t>
            </w:r>
          </w:p>
        </w:tc>
      </w:tr>
      <w:tr w:rsidR="00DA68CA" w:rsidRPr="00326C02" w14:paraId="1634206B" w14:textId="77777777" w:rsidTr="00ED1CBF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D662C" w14:textId="757BD5DC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ALB (mg/L)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56753" w14:textId="7A3913F8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93.00 (39.00, 104.00)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9D9D" w14:textId="37052F88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39.50 (36.50, 59.75)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06E4C" w14:textId="79513F5A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0.082</w:t>
            </w:r>
          </w:p>
        </w:tc>
      </w:tr>
      <w:tr w:rsidR="00DA68CA" w:rsidRPr="00326C02" w14:paraId="172BA83D" w14:textId="77777777" w:rsidTr="00ED1CBF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C754C" w14:textId="62609A55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TP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CC8F1" w14:textId="20BFFE14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64.00 (63.00, 67.00)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58159" w14:textId="3D95AB4A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65.00 (61.50, 65.00)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FE4DD" w14:textId="6C9F4779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0.452</w:t>
            </w:r>
          </w:p>
        </w:tc>
      </w:tr>
      <w:tr w:rsidR="00DA68CA" w:rsidRPr="00326C02" w14:paraId="62F5CA66" w14:textId="77777777" w:rsidTr="00ED1CBF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1D740" w14:textId="3A75B0A3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ALT 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B505E" w14:textId="6CCE5C50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43.00 (26.00, 178.00)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7271B" w14:textId="12ED9B6C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41.00 (15.75, 180.75)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3E6B0" w14:textId="2EDBDA80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0.926</w:t>
            </w:r>
          </w:p>
        </w:tc>
      </w:tr>
      <w:tr w:rsidR="00DA68CA" w:rsidRPr="00326C02" w14:paraId="2FD93D6D" w14:textId="77777777" w:rsidTr="00ED1CBF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8A71" w14:textId="1AEDB514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AST (U/L)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5CD4C" w14:textId="76B0D675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34.00 (22.00, 57.00)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9196" w14:textId="640F190D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49.00 (24.00, 71.25)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EB14" w14:textId="011100D9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0.438</w:t>
            </w:r>
          </w:p>
        </w:tc>
      </w:tr>
      <w:tr w:rsidR="00DA68CA" w:rsidRPr="00326C02" w14:paraId="405F485C" w14:textId="77777777" w:rsidTr="00ED1CBF">
        <w:trPr>
          <w:trHeight w:val="29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64C4D" w14:textId="734DA907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INR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9E750" w14:textId="120CD8F3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1.04 (1.03, 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BAA86" w14:textId="142094C8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1.07 (1.02, 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9B4F2" w14:textId="17FA2AA7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0.686</w:t>
            </w:r>
          </w:p>
        </w:tc>
      </w:tr>
      <w:tr w:rsidR="00A20829" w:rsidRPr="00326C02" w14:paraId="2942A9D0" w14:textId="77777777" w:rsidTr="00271867">
        <w:trPr>
          <w:trHeight w:val="282"/>
        </w:trPr>
        <w:tc>
          <w:tcPr>
            <w:tcW w:w="28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67BDDA" w14:textId="7896EBE5" w:rsidR="00A20829" w:rsidRPr="00326C02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PT (s)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00EB122A" w14:textId="2610E6DD" w:rsidR="00A20829" w:rsidRPr="00A20829" w:rsidRDefault="00A20829" w:rsidP="00A20829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829">
              <w:rPr>
                <w:rFonts w:ascii="Times New Roman" w:hAnsi="Times New Roman"/>
                <w:color w:val="000000"/>
                <w:sz w:val="22"/>
                <w:szCs w:val="22"/>
              </w:rPr>
              <w:t>12.70 ± 1.00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5524910D" w14:textId="3F0CEBD5" w:rsidR="00A20829" w:rsidRPr="00A20829" w:rsidRDefault="00A20829" w:rsidP="00A20829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829">
              <w:rPr>
                <w:rFonts w:ascii="Times New Roman" w:hAnsi="Times New Roman"/>
                <w:color w:val="000000"/>
                <w:sz w:val="22"/>
                <w:szCs w:val="22"/>
              </w:rPr>
              <w:t>13.34 ± 1.46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76DD779D" w14:textId="7CE464E9" w:rsidR="00A20829" w:rsidRPr="00A20829" w:rsidRDefault="00A20829" w:rsidP="00A20829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20829">
              <w:rPr>
                <w:rFonts w:ascii="Times New Roman" w:hAnsi="Times New Roman"/>
                <w:color w:val="000000"/>
                <w:sz w:val="22"/>
                <w:szCs w:val="22"/>
              </w:rPr>
              <w:t>0.225</w:t>
            </w:r>
          </w:p>
        </w:tc>
      </w:tr>
      <w:tr w:rsidR="00DA68CA" w:rsidRPr="00326C02" w14:paraId="6DAC377E" w14:textId="77777777" w:rsidTr="00DA68CA">
        <w:trPr>
          <w:trHeight w:val="282"/>
        </w:trPr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795A10" w14:textId="6D5626C8" w:rsidR="00DA68CA" w:rsidRPr="00326C02" w:rsidRDefault="00DA68CA" w:rsidP="00DA68CA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PLT (×10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  <w:vertAlign w:val="superscript"/>
              </w:rPr>
              <w:t>9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3811F49" w14:textId="1D7F39EB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131.62 ± 41.52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99F694" w14:textId="39496B77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146.80 ± 47.50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C957B68" w14:textId="055D6B07" w:rsidR="00DA68CA" w:rsidRPr="00A20829" w:rsidRDefault="00DA68CA" w:rsidP="00DA68CA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0.423</w:t>
            </w:r>
          </w:p>
        </w:tc>
      </w:tr>
    </w:tbl>
    <w:p w14:paraId="3536634D" w14:textId="74F8F48C" w:rsidR="0044439E" w:rsidRDefault="00153B17" w:rsidP="0044439E">
      <w:pPr>
        <w:rPr>
          <w:rFonts w:ascii="Times New Roman" w:hAnsi="Times New Roman"/>
          <w:sz w:val="24"/>
        </w:rPr>
      </w:pPr>
      <w:r w:rsidRPr="00CD7AC5">
        <w:rPr>
          <w:rFonts w:ascii="Times New Roman" w:hAnsi="Times New Roman"/>
          <w:sz w:val="24"/>
        </w:rPr>
        <w:t>Data are presented as medians with IQR, mean ± SD</w:t>
      </w:r>
      <w:r w:rsidRPr="00382142">
        <w:rPr>
          <w:rFonts w:ascii="Times New Roman" w:hAnsi="Times New Roman"/>
          <w:sz w:val="24"/>
        </w:rPr>
        <w:t>,</w:t>
      </w:r>
      <w:r w:rsidRPr="00CD7AC5">
        <w:rPr>
          <w:rFonts w:ascii="Times New Roman" w:hAnsi="Times New Roman"/>
          <w:sz w:val="24"/>
        </w:rPr>
        <w:t xml:space="preserve"> or number (percentage).</w:t>
      </w:r>
      <w:r w:rsidR="0044439E">
        <w:rPr>
          <w:rFonts w:ascii="Times New Roman" w:hAnsi="Times New Roman" w:hint="eastAsia"/>
          <w:sz w:val="24"/>
        </w:rPr>
        <w:t xml:space="preserve"> </w:t>
      </w:r>
      <w:r w:rsidR="0044439E" w:rsidRPr="00CD7AC5">
        <w:rPr>
          <w:rFonts w:ascii="Times New Roman" w:hAnsi="Times New Roman"/>
          <w:sz w:val="24"/>
        </w:rPr>
        <w:t xml:space="preserve">AFP, Alpha-fetoprotein; ALB, albumin; </w:t>
      </w:r>
      <w:bookmarkStart w:id="2" w:name="_Hlk195117234"/>
      <w:r w:rsidR="0044439E" w:rsidRPr="00CD7AC5">
        <w:rPr>
          <w:rFonts w:ascii="Times New Roman" w:hAnsi="Times New Roman"/>
          <w:sz w:val="24"/>
        </w:rPr>
        <w:t xml:space="preserve">ALT, </w:t>
      </w:r>
      <w:bookmarkStart w:id="3" w:name="_Hlk195117439"/>
      <w:r w:rsidR="0044439E" w:rsidRPr="00CD7AC5">
        <w:rPr>
          <w:rFonts w:ascii="Times New Roman" w:hAnsi="Times New Roman"/>
          <w:sz w:val="24"/>
        </w:rPr>
        <w:t>alanine aminotransferase</w:t>
      </w:r>
      <w:bookmarkEnd w:id="2"/>
      <w:bookmarkEnd w:id="3"/>
      <w:r w:rsidR="0044439E" w:rsidRPr="00CD7AC5">
        <w:rPr>
          <w:rFonts w:ascii="Times New Roman" w:hAnsi="Times New Roman"/>
          <w:sz w:val="24"/>
        </w:rPr>
        <w:t xml:space="preserve">; AST, </w:t>
      </w:r>
      <w:bookmarkStart w:id="4" w:name="_Hlk195117286"/>
      <w:r w:rsidR="0044439E" w:rsidRPr="00CD7AC5">
        <w:rPr>
          <w:rFonts w:ascii="Times New Roman" w:hAnsi="Times New Roman"/>
          <w:sz w:val="24"/>
        </w:rPr>
        <w:t>aspartate aminotransferase</w:t>
      </w:r>
      <w:bookmarkEnd w:id="4"/>
      <w:r w:rsidR="0044439E" w:rsidRPr="00CD7AC5">
        <w:rPr>
          <w:rFonts w:ascii="Times New Roman" w:hAnsi="Times New Roman"/>
          <w:sz w:val="24"/>
        </w:rPr>
        <w:t xml:space="preserve">; INR, international normalized ratio; PAB, prealbumin; PLT, </w:t>
      </w:r>
      <w:bookmarkStart w:id="5" w:name="_Hlk196380848"/>
      <w:r w:rsidR="0044439E" w:rsidRPr="00CD7AC5">
        <w:rPr>
          <w:rFonts w:ascii="Times New Roman" w:hAnsi="Times New Roman"/>
          <w:sz w:val="24"/>
        </w:rPr>
        <w:t>platelet</w:t>
      </w:r>
      <w:bookmarkEnd w:id="5"/>
      <w:r w:rsidR="0044439E" w:rsidRPr="00CD7AC5">
        <w:rPr>
          <w:rFonts w:ascii="Times New Roman" w:hAnsi="Times New Roman"/>
          <w:sz w:val="24"/>
        </w:rPr>
        <w:t>; PT, prothrombin time; SD, standard deviation; TP, total protein.</w:t>
      </w:r>
    </w:p>
    <w:p w14:paraId="102F539E" w14:textId="655871C4" w:rsidR="00153B17" w:rsidRDefault="00EA7455" w:rsidP="00EA7455">
      <w:pPr>
        <w:pStyle w:val="aff5"/>
        <w:spacing w:line="360" w:lineRule="auto"/>
        <w:jc w:val="both"/>
        <w:rPr>
          <w:rFonts w:ascii="Times New Roman" w:hAnsi="Times New Roman"/>
          <w:sz w:val="24"/>
        </w:rPr>
      </w:pPr>
      <w:r w:rsidRPr="00CD7AC5"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 w:hint="eastAsia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</w:t>
      </w:r>
      <w:r w:rsidR="00FF351C">
        <w:rPr>
          <w:rFonts w:ascii="Times New Roman" w:hAnsi="Times New Roman" w:hint="eastAsia"/>
          <w:sz w:val="24"/>
          <w:lang w:eastAsia="zh-CN"/>
        </w:rPr>
        <w:t>0</w:t>
      </w:r>
      <w:r w:rsidRPr="00CD7AC5">
        <w:rPr>
          <w:rFonts w:ascii="Times New Roman" w:hAnsi="Times New Roman"/>
          <w:sz w:val="24"/>
        </w:rPr>
        <w:t>.0</w:t>
      </w:r>
      <w:r>
        <w:rPr>
          <w:rFonts w:ascii="Times New Roman" w:hAnsi="Times New Roman" w:hint="eastAsia"/>
          <w:sz w:val="24"/>
          <w:lang w:eastAsia="zh-CN"/>
        </w:rPr>
        <w:t>17</w:t>
      </w:r>
      <w:r>
        <w:rPr>
          <w:rFonts w:ascii="Times New Roman" w:hAnsi="Times New Roman" w:hint="eastAsia"/>
          <w:sz w:val="24"/>
        </w:rPr>
        <w:t xml:space="preserve">; </w:t>
      </w:r>
      <w:r w:rsidRPr="00CD7AC5">
        <w:rPr>
          <w:rFonts w:ascii="Times New Roman" w:hAnsi="Times New Roman"/>
          <w:sz w:val="24"/>
          <w:vertAlign w:val="superscript"/>
        </w:rPr>
        <w:t>**</w:t>
      </w:r>
      <w:r>
        <w:rPr>
          <w:rFonts w:ascii="Times New Roman" w:hAnsi="Times New Roman" w:hint="eastAsia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</w:t>
      </w:r>
      <w:r w:rsidR="00FF351C">
        <w:rPr>
          <w:rFonts w:ascii="Times New Roman" w:hAnsi="Times New Roman" w:hint="eastAsia"/>
          <w:sz w:val="24"/>
          <w:lang w:eastAsia="zh-CN"/>
        </w:rPr>
        <w:t>0</w:t>
      </w:r>
      <w:r w:rsidRPr="00CD7AC5">
        <w:rPr>
          <w:rFonts w:ascii="Times New Roman" w:hAnsi="Times New Roman"/>
          <w:sz w:val="24"/>
        </w:rPr>
        <w:t>.0</w:t>
      </w:r>
      <w:r>
        <w:rPr>
          <w:rFonts w:ascii="Times New Roman" w:hAnsi="Times New Roman" w:hint="eastAsia"/>
          <w:sz w:val="24"/>
          <w:lang w:eastAsia="zh-CN"/>
        </w:rPr>
        <w:t>03</w:t>
      </w:r>
      <w:r>
        <w:rPr>
          <w:rFonts w:ascii="Times New Roman" w:hAnsi="Times New Roman" w:hint="eastAsia"/>
          <w:sz w:val="24"/>
        </w:rPr>
        <w:t>;</w:t>
      </w:r>
      <w:r w:rsidRPr="00CD7AC5">
        <w:rPr>
          <w:rFonts w:ascii="Times New Roman" w:hAnsi="Times New Roman"/>
          <w:sz w:val="24"/>
        </w:rPr>
        <w:t xml:space="preserve"> </w:t>
      </w:r>
      <w:r w:rsidRPr="00CD7AC5">
        <w:rPr>
          <w:rFonts w:ascii="Times New Roman" w:hAnsi="Times New Roman"/>
          <w:sz w:val="24"/>
          <w:vertAlign w:val="superscript"/>
        </w:rPr>
        <w:t>***</w:t>
      </w:r>
      <w:r>
        <w:rPr>
          <w:rFonts w:ascii="Times New Roman" w:hAnsi="Times New Roman" w:hint="eastAsia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</w:t>
      </w:r>
      <w:r w:rsidR="00FF351C">
        <w:rPr>
          <w:rFonts w:ascii="Times New Roman" w:hAnsi="Times New Roman" w:hint="eastAsia"/>
          <w:sz w:val="24"/>
          <w:lang w:eastAsia="zh-CN"/>
        </w:rPr>
        <w:t>0</w:t>
      </w:r>
      <w:r w:rsidRPr="00CD7AC5">
        <w:rPr>
          <w:rFonts w:ascii="Times New Roman" w:hAnsi="Times New Roman"/>
          <w:sz w:val="24"/>
        </w:rPr>
        <w:t>.00</w:t>
      </w:r>
      <w:r>
        <w:rPr>
          <w:rFonts w:ascii="Times New Roman" w:hAnsi="Times New Roman" w:hint="eastAsia"/>
          <w:sz w:val="24"/>
          <w:lang w:eastAsia="zh-CN"/>
        </w:rPr>
        <w:t>03</w:t>
      </w:r>
      <w:r w:rsidR="008C06F3">
        <w:rPr>
          <w:rFonts w:ascii="Times New Roman" w:hAnsi="Times New Roman" w:hint="eastAsia"/>
          <w:sz w:val="24"/>
          <w:lang w:eastAsia="zh-CN"/>
        </w:rPr>
        <w:t xml:space="preserve"> </w:t>
      </w:r>
      <w:r w:rsidR="008C06F3">
        <w:rPr>
          <w:rFonts w:ascii="Times New Roman" w:hAnsi="Times New Roman"/>
          <w:sz w:val="24"/>
        </w:rPr>
        <w:t>(</w:t>
      </w:r>
      <w:r w:rsidR="00635369" w:rsidRPr="00635369">
        <w:rPr>
          <w:rFonts w:ascii="Times New Roman" w:hAnsi="Times New Roman"/>
          <w:sz w:val="24"/>
        </w:rPr>
        <w:t>Independent-samples t test, Mann–Whitney test, chi-square test, or Fisher’s exact test with a Bonferroni correction</w:t>
      </w:r>
      <w:r w:rsidR="008C06F3">
        <w:rPr>
          <w:rFonts w:ascii="Times New Roman" w:hAnsi="Times New Roman"/>
          <w:sz w:val="24"/>
        </w:rPr>
        <w:t>).</w:t>
      </w:r>
      <w:r w:rsidR="00153B17">
        <w:rPr>
          <w:rFonts w:ascii="Times New Roman" w:hAnsi="Times New Roman"/>
          <w:sz w:val="24"/>
        </w:rPr>
        <w:br w:type="page"/>
      </w:r>
    </w:p>
    <w:p w14:paraId="02A79285" w14:textId="4654920F" w:rsidR="00153B17" w:rsidRPr="00CD7AC5" w:rsidRDefault="00153B17" w:rsidP="00153B17">
      <w:pPr>
        <w:pStyle w:val="aff5"/>
        <w:spacing w:beforeLines="100" w:before="312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 xml:space="preserve">Table </w:t>
      </w:r>
      <w:r w:rsidR="00301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S4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Characteristics of patients</w:t>
      </w:r>
      <w:r w:rsidR="00A22616" w:rsidRPr="00FF351C"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 w:eastAsia="zh-CN"/>
        </w:rPr>
        <w:t xml:space="preserve"> with HCC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in the advanced-stage group</w:t>
      </w:r>
    </w:p>
    <w:tbl>
      <w:tblPr>
        <w:tblW w:w="8251" w:type="dxa"/>
        <w:tblLook w:val="04A0" w:firstRow="1" w:lastRow="0" w:firstColumn="1" w:lastColumn="0" w:noHBand="0" w:noVBand="1"/>
      </w:tblPr>
      <w:tblGrid>
        <w:gridCol w:w="2186"/>
        <w:gridCol w:w="2608"/>
        <w:gridCol w:w="2210"/>
        <w:gridCol w:w="1247"/>
      </w:tblGrid>
      <w:tr w:rsidR="00153B17" w:rsidRPr="00FC10F1" w14:paraId="4F6F4B44" w14:textId="77777777" w:rsidTr="00F33894">
        <w:trPr>
          <w:trHeight w:val="286"/>
        </w:trPr>
        <w:tc>
          <w:tcPr>
            <w:tcW w:w="2186" w:type="dxa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AC9BAE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Characteristic</w:t>
            </w:r>
          </w:p>
        </w:tc>
        <w:tc>
          <w:tcPr>
            <w:tcW w:w="48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D583B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  <w:t>Advanced-Stage Group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8E76C6" w14:textId="53A71C53" w:rsidR="00153B17" w:rsidRPr="00FC10F1" w:rsidRDefault="00D276F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</w:p>
        </w:tc>
      </w:tr>
      <w:tr w:rsidR="00153B17" w:rsidRPr="00FC10F1" w14:paraId="6B935BC2" w14:textId="77777777" w:rsidTr="00F33894">
        <w:trPr>
          <w:trHeight w:val="280"/>
        </w:trPr>
        <w:tc>
          <w:tcPr>
            <w:tcW w:w="218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BA75886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DFC114D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Response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A30A44B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Nonresponse</w:t>
            </w:r>
          </w:p>
        </w:tc>
        <w:tc>
          <w:tcPr>
            <w:tcW w:w="124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1BAB9D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ED5754" w:rsidRPr="00FC10F1" w14:paraId="4087DE7A" w14:textId="77777777" w:rsidTr="00F33894">
        <w:trPr>
          <w:trHeight w:val="280"/>
        </w:trPr>
        <w:tc>
          <w:tcPr>
            <w:tcW w:w="218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40463" w14:textId="7BDD4DD5" w:rsidR="00153B17" w:rsidRPr="00FC10F1" w:rsidRDefault="008C06F3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N</w:t>
            </w:r>
            <w:r w:rsidR="00153B17"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umber of patients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F473" w14:textId="1CCEEA89" w:rsidR="00153B17" w:rsidRPr="00FC10F1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1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6B93E" w14:textId="6EA4B99F" w:rsidR="00153B17" w:rsidRPr="00FC10F1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  <w:r w:rsidR="00171A5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D54B8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1A57" w:rsidRPr="00FC10F1" w14:paraId="3CD6C8C0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6EBAAC" w14:textId="73FFD91D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Age (years) 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FC35D9" w14:textId="376248BC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48.12 ± 12.12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A85BF" w14:textId="0A382AD9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60.75 ± 9.87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9C7E8" w14:textId="072155A5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0.020</w:t>
            </w:r>
          </w:p>
        </w:tc>
      </w:tr>
      <w:tr w:rsidR="00ED5754" w:rsidRPr="00FC10F1" w14:paraId="2905A333" w14:textId="77777777" w:rsidTr="00F33894">
        <w:trPr>
          <w:trHeight w:val="280"/>
        </w:trPr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53CE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C873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A99C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8AA9A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5754" w:rsidRPr="00FC10F1" w14:paraId="053965CF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52996B" w14:textId="087C6DE1" w:rsidR="00481683" w:rsidRPr="00FC10F1" w:rsidRDefault="00481683" w:rsidP="00481683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Male (</w:t>
            </w:r>
            <w:r w:rsidR="00E97636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f</w:t>
            </w: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emale)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D4790E" w14:textId="1DF7D904" w:rsidR="00481683" w:rsidRPr="00FC10F1" w:rsidRDefault="00481683" w:rsidP="0048168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 (0)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351076" w14:textId="7F7EF12B" w:rsidR="00481683" w:rsidRPr="00FC10F1" w:rsidRDefault="00481683" w:rsidP="0048168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8B5951">
              <w:rPr>
                <w:rFonts w:ascii="Times New Roman" w:hAnsi="Times New Roman" w:hint="eastAsia"/>
                <w:color w:val="000000"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(0)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5ACE" w14:textId="0B1D2B18" w:rsidR="00481683" w:rsidRPr="00FC10F1" w:rsidRDefault="00481683" w:rsidP="00481683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&gt;0.9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9</w:t>
            </w: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9</w:t>
            </w:r>
          </w:p>
        </w:tc>
      </w:tr>
      <w:tr w:rsidR="00ED5754" w:rsidRPr="00FC10F1" w14:paraId="6A79C665" w14:textId="77777777" w:rsidTr="00F33894">
        <w:trPr>
          <w:trHeight w:val="280"/>
        </w:trPr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368EE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Lesions characteristic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D24D0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1BCC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951F4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1A57" w:rsidRPr="00FC10F1" w14:paraId="1FED2F36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F8D7" w14:textId="1D14322F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T</w:t>
            </w: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umor size (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m</w:t>
            </w: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 xml:space="preserve">m)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33C60" w14:textId="15BFBC26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156.88 ± 74.25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1AC7" w14:textId="0374123B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110.83 ± 53.99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E6FC" w14:textId="7C2FA630" w:rsidR="00171A57" w:rsidRPr="00FC10F1" w:rsidRDefault="00171A57" w:rsidP="00171A57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0.116</w:t>
            </w:r>
          </w:p>
        </w:tc>
      </w:tr>
      <w:tr w:rsidR="00ED5754" w:rsidRPr="00FC10F1" w14:paraId="247327E3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8E00A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Solitary tumor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CD07" w14:textId="52F8F988" w:rsidR="00153B17" w:rsidRPr="00343395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  <w:r w:rsidR="00481683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</w:t>
            </w:r>
            <w:r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 w:rsidR="00481683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25</w:t>
            </w:r>
            <w:r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.</w:t>
            </w:r>
            <w:r w:rsidRPr="00343395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00</w:t>
            </w:r>
            <w:r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166E0" w14:textId="177DA7B1" w:rsidR="00153B17" w:rsidRPr="00343395" w:rsidRDefault="00171A5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4</w:t>
            </w:r>
            <w:r w:rsidR="00481683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 w:rsidRPr="00171A5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30.7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7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5547757" w14:textId="0E12B629" w:rsidR="00153B17" w:rsidRPr="00FC10F1" w:rsidRDefault="00B4603B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B4603B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0.66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8</w:t>
            </w:r>
          </w:p>
        </w:tc>
      </w:tr>
      <w:tr w:rsidR="00ED5754" w:rsidRPr="00FC10F1" w14:paraId="5A6234A5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DFCCA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Tumors 2-3 lesions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BC9B" w14:textId="6EA80606" w:rsidR="00153B17" w:rsidRPr="00343395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2 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25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.</w:t>
            </w:r>
            <w:r w:rsidR="00153B17" w:rsidRPr="00343395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00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B5D74" w14:textId="08D91765" w:rsidR="00153B17" w:rsidRPr="00343395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5 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 w:rsidR="00171A57" w:rsidRPr="00171A5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38.46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2DFCE822" w14:textId="77777777" w:rsidR="00153B17" w:rsidRPr="00FC10F1" w:rsidRDefault="00153B17" w:rsidP="007D733E">
            <w:pPr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ED5754" w:rsidRPr="00FC10F1" w14:paraId="3DC6794B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8A850C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Tumors &gt;3 lesions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1ECE70" w14:textId="4DAD0C56" w:rsidR="00153B17" w:rsidRPr="00343395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4 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5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0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.00)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2778E" w14:textId="145C3039" w:rsidR="00153B17" w:rsidRPr="00343395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4 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 w:rsidR="00171A57" w:rsidRPr="00171A5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30.7</w:t>
            </w:r>
            <w:r w:rsidR="00171A5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7</w:t>
            </w:r>
            <w:r w:rsidR="00153B17" w:rsidRPr="00343395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14665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ED5754" w:rsidRPr="00FC10F1" w14:paraId="422618E8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C69C6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HBV infection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2CA64" w14:textId="015A8408" w:rsidR="00153B17" w:rsidRPr="00FC10F1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7 </w:t>
            </w:r>
            <w:r w:rsidR="00153B17"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7.50</w:t>
            </w:r>
            <w:r w:rsidR="00153B17"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AB22BC" w14:textId="26DE66DF" w:rsidR="00153B17" w:rsidRPr="00FC10F1" w:rsidRDefault="00481683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</w:t>
            </w:r>
            <w:r w:rsidR="00171A5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</w:t>
            </w:r>
            <w:r w:rsidR="00153B17"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(</w:t>
            </w:r>
            <w:r w:rsidR="00171A5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92.31</w:t>
            </w:r>
            <w:r w:rsidR="00153B17"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08047" w14:textId="11B85B8A" w:rsidR="00153B17" w:rsidRPr="00FC10F1" w:rsidRDefault="00B4603B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&gt;0.9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9</w:t>
            </w: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9</w:t>
            </w:r>
          </w:p>
        </w:tc>
      </w:tr>
      <w:tr w:rsidR="00ED5754" w:rsidRPr="00FC10F1" w14:paraId="784DDDEC" w14:textId="77777777" w:rsidTr="00F33894">
        <w:trPr>
          <w:trHeight w:val="280"/>
        </w:trPr>
        <w:tc>
          <w:tcPr>
            <w:tcW w:w="21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965273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326C02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Laboratory Information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E5DB46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419C993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56C846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A20829" w:rsidRPr="00FC10F1" w14:paraId="3477F6B9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7A549" w14:textId="2EFEAA7A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AFP (ng/mL)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D9C7" w14:textId="0E2F89E9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33609.50 (4146.21, 42355.50)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9597" w14:textId="00FB7A69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204.92 (31.34, 979.50)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83B8" w14:textId="52A8E517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0.033</w:t>
            </w:r>
          </w:p>
        </w:tc>
      </w:tr>
      <w:tr w:rsidR="00A20829" w:rsidRPr="00FC10F1" w14:paraId="1602AB34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0D89E" w14:textId="51E70175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PAB (mg/L)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1531" w14:textId="3D9FBFCA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114.38 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±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47.07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D2F1" w14:textId="347BCE5D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165.46 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±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59.10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2EBB" w14:textId="3823BB49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0.053</w:t>
            </w:r>
          </w:p>
        </w:tc>
      </w:tr>
      <w:tr w:rsidR="00A20829" w:rsidRPr="00FC10F1" w14:paraId="1F319BEC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EB9B0" w14:textId="10D22463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ALB (mg/L)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7FEF" w14:textId="748193F8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38.50 (35.75, 72.50)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DC5A" w14:textId="40075464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41.00 (33.00, 175.00)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02B15" w14:textId="6E3DB1DF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0.828</w:t>
            </w:r>
          </w:p>
        </w:tc>
      </w:tr>
      <w:tr w:rsidR="00A20829" w:rsidRPr="00FC10F1" w14:paraId="3EA6E748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777AA" w14:textId="3EB958BA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TP (g/L)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80CF" w14:textId="06643994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68.00 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±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5.71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6D0E" w14:textId="2DE4FA96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66.92 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±</w:t>
            </w: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6.53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5C1E" w14:textId="4CCAAA34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0.705</w:t>
            </w:r>
          </w:p>
        </w:tc>
      </w:tr>
      <w:tr w:rsidR="00A20829" w:rsidRPr="00FC10F1" w14:paraId="655A7D7F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93CB" w14:textId="3EB13F49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ALT (U/L)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9608" w14:textId="421ACBAF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31.00 (23.75, 40.50)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8F17" w14:textId="693F9BB8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33.00 (23.00, 40.00)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4B8E" w14:textId="3BB01B86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0.971</w:t>
            </w:r>
          </w:p>
        </w:tc>
      </w:tr>
      <w:tr w:rsidR="00A20829" w:rsidRPr="00FC10F1" w14:paraId="098B84FD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D552A" w14:textId="12066179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AST (U/L)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18E7" w14:textId="5EFB905C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108.50 (70.25, 137.50)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3E4A" w14:textId="2570DB83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51.00 (44.00, 75.00)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9E0F" w14:textId="63127FAB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0.246</w:t>
            </w:r>
          </w:p>
        </w:tc>
      </w:tr>
      <w:tr w:rsidR="00A20829" w:rsidRPr="00FC10F1" w14:paraId="71A30166" w14:textId="77777777" w:rsidTr="00F33894">
        <w:trPr>
          <w:trHeight w:val="292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981BA" w14:textId="478A9B98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INR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8FAA" w14:textId="62364658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1.17 (1.11, 1.23)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E5774" w14:textId="3DDC9CD9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1.04 (1.02, 1.08)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F029" w14:textId="0CC73E2C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0.042</w:t>
            </w:r>
          </w:p>
        </w:tc>
      </w:tr>
      <w:tr w:rsidR="00A20829" w:rsidRPr="00FC10F1" w14:paraId="4D1679D3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9A237" w14:textId="688AA5B4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PT (s)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D63E" w14:textId="4F510B48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13.85 (13.38, 14.40)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068E" w14:textId="46E6D4DC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12.40 (11.80, 12.90)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3D24" w14:textId="088CF76A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0.082</w:t>
            </w:r>
          </w:p>
        </w:tc>
      </w:tr>
      <w:tr w:rsidR="00A20829" w:rsidRPr="00FC10F1" w14:paraId="7D6E96AA" w14:textId="77777777" w:rsidTr="00F33894">
        <w:trPr>
          <w:trHeight w:val="280"/>
        </w:trPr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4C7548" w14:textId="6EC80EE1" w:rsidR="00A20829" w:rsidRPr="00FC10F1" w:rsidRDefault="00A20829" w:rsidP="00A20829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PLT (×10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  <w:vertAlign w:val="superscript"/>
              </w:rPr>
              <w:t>9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/L)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C3EFE" w14:textId="43FDEDC1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179.50 (158.00, 269.25)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98F94" w14:textId="5A670323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137.00 (128.00, 181.00)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1623F7" w14:textId="1F9AB2BA" w:rsidR="00A20829" w:rsidRPr="00A20829" w:rsidRDefault="00A20829" w:rsidP="00A20829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A20829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0.030</w:t>
            </w:r>
          </w:p>
        </w:tc>
      </w:tr>
      <w:tr w:rsidR="00ED5754" w:rsidRPr="00FC10F1" w14:paraId="30DAA9F5" w14:textId="77777777" w:rsidTr="00F33894">
        <w:trPr>
          <w:trHeight w:val="280"/>
        </w:trPr>
        <w:tc>
          <w:tcPr>
            <w:tcW w:w="218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696F318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Treatment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37F89299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61CB7DF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26C6BA02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ED5754" w:rsidRPr="00FC10F1" w14:paraId="550C587C" w14:textId="77777777" w:rsidTr="00F33894">
        <w:trPr>
          <w:trHeight w:val="280"/>
        </w:trPr>
        <w:tc>
          <w:tcPr>
            <w:tcW w:w="2186" w:type="dxa"/>
            <w:tcBorders>
              <w:left w:val="nil"/>
              <w:right w:val="nil"/>
            </w:tcBorders>
            <w:noWrap/>
            <w:vAlign w:val="center"/>
          </w:tcPr>
          <w:p w14:paraId="4FB6DD91" w14:textId="77777777" w:rsidR="00153B17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HAIC</w:t>
            </w:r>
          </w:p>
        </w:tc>
        <w:tc>
          <w:tcPr>
            <w:tcW w:w="2608" w:type="dxa"/>
            <w:tcBorders>
              <w:left w:val="nil"/>
              <w:right w:val="nil"/>
            </w:tcBorders>
            <w:noWrap/>
            <w:vAlign w:val="center"/>
          </w:tcPr>
          <w:p w14:paraId="355EDB0B" w14:textId="77FC018D" w:rsidR="00153B17" w:rsidRPr="00FC10F1" w:rsidRDefault="00ED5754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5 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62.50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noWrap/>
            <w:vAlign w:val="center"/>
          </w:tcPr>
          <w:p w14:paraId="130606E5" w14:textId="78A77C25" w:rsidR="00153B17" w:rsidRPr="00FC10F1" w:rsidRDefault="00ED5754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10 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(</w:t>
            </w:r>
            <w:r w:rsidR="00171A5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76.92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vMerge w:val="restart"/>
            <w:tcBorders>
              <w:left w:val="nil"/>
              <w:right w:val="nil"/>
            </w:tcBorders>
            <w:noWrap/>
            <w:vAlign w:val="center"/>
          </w:tcPr>
          <w:p w14:paraId="6943471F" w14:textId="6349CACD" w:rsidR="00153B17" w:rsidRPr="00FC10F1" w:rsidRDefault="00B4603B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B4603B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0.631</w:t>
            </w:r>
          </w:p>
        </w:tc>
      </w:tr>
      <w:tr w:rsidR="00ED5754" w:rsidRPr="00FC10F1" w14:paraId="6485D51C" w14:textId="77777777" w:rsidTr="00F33894">
        <w:trPr>
          <w:trHeight w:val="280"/>
        </w:trPr>
        <w:tc>
          <w:tcPr>
            <w:tcW w:w="2186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5AB8049" w14:textId="77777777" w:rsidR="00153B17" w:rsidRDefault="00153B17" w:rsidP="007D733E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Cs w:val="21"/>
              </w:rPr>
              <w:t>HAIC + HR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2F65584C" w14:textId="5A42F8E2" w:rsidR="00153B17" w:rsidRPr="00FC10F1" w:rsidRDefault="00ED5754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3 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37.5</w:t>
            </w:r>
            <w:r w:rsidR="00841B06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0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210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14:paraId="5DF9250A" w14:textId="16DB954C" w:rsidR="00153B17" w:rsidRPr="00FC10F1" w:rsidRDefault="00171A5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3</w:t>
            </w:r>
            <w:r w:rsidR="00ED5754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 xml:space="preserve"> 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(</w:t>
            </w:r>
            <w:r w:rsidRPr="00171A57">
              <w:rPr>
                <w:rFonts w:ascii="Times New Roman" w:eastAsia="等线" w:hAnsi="Times New Roman"/>
                <w:color w:val="000000"/>
                <w:kern w:val="0"/>
                <w:sz w:val="22"/>
              </w:rPr>
              <w:t>23.0</w:t>
            </w:r>
            <w:r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8</w:t>
            </w:r>
            <w:r w:rsidR="00153B17">
              <w:rPr>
                <w:rFonts w:ascii="Times New Roman" w:eastAsia="等线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A0ECAC6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</w:p>
        </w:tc>
      </w:tr>
      <w:tr w:rsidR="00ED5754" w:rsidRPr="00FC10F1" w14:paraId="64F71ED4" w14:textId="77777777" w:rsidTr="00F33894">
        <w:trPr>
          <w:trHeight w:val="280"/>
        </w:trPr>
        <w:tc>
          <w:tcPr>
            <w:tcW w:w="218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D4D8270" w14:textId="77777777" w:rsidR="00153B17" w:rsidRPr="00FC10F1" w:rsidRDefault="00153B17" w:rsidP="007D733E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</w:pPr>
            <w:r w:rsidRPr="00FC10F1">
              <w:rPr>
                <w:rFonts w:ascii="Times New Roman" w:eastAsia="等线" w:hAnsi="Times New Roman"/>
                <w:b/>
                <w:bCs/>
                <w:color w:val="000000"/>
                <w:kern w:val="0"/>
                <w:szCs w:val="21"/>
              </w:rPr>
              <w:t>Tumor response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191F8C7" w14:textId="6312A350" w:rsidR="00153B17" w:rsidRPr="00574350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574350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  <w:r w:rsidR="00574350" w:rsidRPr="00574350"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>CR/</w:t>
            </w:r>
            <w:proofErr w:type="spellStart"/>
            <w:r w:rsidR="00574350" w:rsidRPr="00574350"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>pCR</w:t>
            </w:r>
            <w:proofErr w:type="spellEnd"/>
            <w:r w:rsidR="00574350" w:rsidRPr="00574350"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>/PR/MPR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801A7F5" w14:textId="76F89C90" w:rsidR="00153B17" w:rsidRPr="00574350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574350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  <w:r w:rsidR="00574350" w:rsidRPr="00574350">
              <w:rPr>
                <w:rFonts w:ascii="Times New Roman" w:eastAsia="等线" w:hAnsi="Times New Roman" w:hint="eastAsia"/>
                <w:color w:val="000000"/>
                <w:kern w:val="0"/>
                <w:szCs w:val="21"/>
              </w:rPr>
              <w:t>SD/PD/AMPR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2954EA6" w14:textId="77777777" w:rsidR="00153B17" w:rsidRPr="00FC10F1" w:rsidRDefault="00153B17" w:rsidP="007D733E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2"/>
              </w:rPr>
            </w:pPr>
            <w:r w:rsidRPr="00FC10F1">
              <w:rPr>
                <w:rFonts w:ascii="Times New Roman" w:eastAsia="等线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209F511" w14:textId="0AB59662" w:rsidR="00D563E1" w:rsidRDefault="00153B17" w:rsidP="00153B17">
      <w:pPr>
        <w:rPr>
          <w:rFonts w:ascii="Times New Roman" w:hAnsi="Times New Roman"/>
          <w:sz w:val="24"/>
        </w:rPr>
      </w:pPr>
      <w:r w:rsidRPr="00CD7AC5">
        <w:rPr>
          <w:rFonts w:ascii="Times New Roman" w:hAnsi="Times New Roman"/>
          <w:sz w:val="24"/>
        </w:rPr>
        <w:t xml:space="preserve">Data are presented as medians with IQR, mean ± </w:t>
      </w:r>
      <w:r w:rsidR="00ED5754" w:rsidRPr="00CD7AC5">
        <w:rPr>
          <w:rFonts w:ascii="Times New Roman" w:hAnsi="Times New Roman"/>
          <w:sz w:val="24"/>
        </w:rPr>
        <w:t>S</w:t>
      </w:r>
      <w:r w:rsidR="00ED5754">
        <w:rPr>
          <w:rFonts w:ascii="Times New Roman" w:hAnsi="Times New Roman" w:hint="eastAsia"/>
          <w:sz w:val="24"/>
        </w:rPr>
        <w:t>td</w:t>
      </w:r>
      <w:r w:rsidRPr="00382142">
        <w:rPr>
          <w:rFonts w:ascii="Times New Roman" w:hAnsi="Times New Roman"/>
          <w:sz w:val="24"/>
        </w:rPr>
        <w:t>,</w:t>
      </w:r>
      <w:r w:rsidRPr="00CD7AC5">
        <w:rPr>
          <w:rFonts w:ascii="Times New Roman" w:hAnsi="Times New Roman"/>
          <w:sz w:val="24"/>
        </w:rPr>
        <w:t xml:space="preserve"> or number (percentage).</w:t>
      </w:r>
      <w:r w:rsidR="0044439E">
        <w:rPr>
          <w:rFonts w:ascii="Times New Roman" w:hAnsi="Times New Roman" w:hint="eastAsia"/>
          <w:sz w:val="24"/>
        </w:rPr>
        <w:t xml:space="preserve"> </w:t>
      </w:r>
      <w:r w:rsidRPr="00CD7AC5">
        <w:rPr>
          <w:rFonts w:ascii="Times New Roman" w:hAnsi="Times New Roman"/>
          <w:sz w:val="24"/>
        </w:rPr>
        <w:t xml:space="preserve">AFP, Alpha-fetoprotein; ALB, albumin; ALT, alanine aminotransferase; AMPR, absence of MPR; AST, aspartate aminotransferase; CR, complete response; HAIC, hepatic arterial infusion chemotherapy; HR, hepatic resection; INR, international normalized ratio; MPR, major pathologic response; PAB, prealbumin; </w:t>
      </w:r>
      <w:proofErr w:type="spellStart"/>
      <w:r w:rsidRPr="00CD7AC5">
        <w:rPr>
          <w:rFonts w:ascii="Times New Roman" w:hAnsi="Times New Roman"/>
          <w:sz w:val="24"/>
        </w:rPr>
        <w:t>pCR</w:t>
      </w:r>
      <w:proofErr w:type="spellEnd"/>
      <w:r w:rsidRPr="00CD7AC5">
        <w:rPr>
          <w:rFonts w:ascii="Times New Roman" w:hAnsi="Times New Roman"/>
          <w:sz w:val="24"/>
        </w:rPr>
        <w:t>, pathologic complete response; PD, progressive disease; PLT, platelet; PR, partial response; PT, prothrombin time; SD, stable disease; S</w:t>
      </w:r>
      <w:r w:rsidR="00ED5754">
        <w:rPr>
          <w:rFonts w:ascii="Times New Roman" w:hAnsi="Times New Roman" w:hint="eastAsia"/>
          <w:sz w:val="24"/>
        </w:rPr>
        <w:t>td</w:t>
      </w:r>
      <w:r w:rsidRPr="00CD7AC5">
        <w:rPr>
          <w:rFonts w:ascii="Times New Roman" w:hAnsi="Times New Roman"/>
          <w:sz w:val="24"/>
        </w:rPr>
        <w:t>, standard deviation; TP, total protein.</w:t>
      </w:r>
    </w:p>
    <w:p w14:paraId="7DA2E56A" w14:textId="777D0883" w:rsidR="00D563E1" w:rsidRDefault="00B44B9B" w:rsidP="0044439E">
      <w:pPr>
        <w:rPr>
          <w:rFonts w:ascii="Times New Roman" w:hAnsi="Times New Roman"/>
          <w:sz w:val="24"/>
        </w:rPr>
      </w:pPr>
      <w:r w:rsidRPr="00CD7AC5">
        <w:rPr>
          <w:rFonts w:ascii="Times New Roman" w:hAnsi="Times New Roman"/>
          <w:sz w:val="24"/>
          <w:vertAlign w:val="superscript"/>
        </w:rPr>
        <w:t>*</w:t>
      </w:r>
      <w:r>
        <w:rPr>
          <w:rFonts w:ascii="Times New Roman" w:hAnsi="Times New Roman" w:hint="eastAsia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0</w:t>
      </w:r>
      <w:r w:rsidRPr="00CD7AC5">
        <w:rPr>
          <w:rFonts w:ascii="Times New Roman" w:hAnsi="Times New Roman"/>
          <w:sz w:val="24"/>
        </w:rPr>
        <w:t>.0</w:t>
      </w:r>
      <w:r>
        <w:rPr>
          <w:rFonts w:ascii="Times New Roman" w:hAnsi="Times New Roman" w:hint="eastAsia"/>
          <w:sz w:val="24"/>
        </w:rPr>
        <w:t xml:space="preserve">17; </w:t>
      </w:r>
      <w:r w:rsidRPr="00CD7AC5">
        <w:rPr>
          <w:rFonts w:ascii="Times New Roman" w:hAnsi="Times New Roman"/>
          <w:sz w:val="24"/>
          <w:vertAlign w:val="superscript"/>
        </w:rPr>
        <w:t>**</w:t>
      </w:r>
      <w:r>
        <w:rPr>
          <w:rFonts w:ascii="Times New Roman" w:hAnsi="Times New Roman" w:hint="eastAsia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0</w:t>
      </w:r>
      <w:r w:rsidRPr="00CD7AC5">
        <w:rPr>
          <w:rFonts w:ascii="Times New Roman" w:hAnsi="Times New Roman"/>
          <w:sz w:val="24"/>
        </w:rPr>
        <w:t>.0</w:t>
      </w:r>
      <w:r>
        <w:rPr>
          <w:rFonts w:ascii="Times New Roman" w:hAnsi="Times New Roman" w:hint="eastAsia"/>
          <w:sz w:val="24"/>
        </w:rPr>
        <w:t>03;</w:t>
      </w:r>
      <w:r w:rsidRPr="00CD7AC5">
        <w:rPr>
          <w:rFonts w:ascii="Times New Roman" w:hAnsi="Times New Roman"/>
          <w:sz w:val="24"/>
        </w:rPr>
        <w:t xml:space="preserve"> </w:t>
      </w:r>
      <w:r w:rsidRPr="00CD7AC5">
        <w:rPr>
          <w:rFonts w:ascii="Times New Roman" w:hAnsi="Times New Roman"/>
          <w:sz w:val="24"/>
          <w:vertAlign w:val="superscript"/>
        </w:rPr>
        <w:t>***</w:t>
      </w:r>
      <w:r>
        <w:rPr>
          <w:rFonts w:ascii="Times New Roman" w:hAnsi="Times New Roman" w:hint="eastAsia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0</w:t>
      </w:r>
      <w:r w:rsidRPr="00CD7AC5">
        <w:rPr>
          <w:rFonts w:ascii="Times New Roman" w:hAnsi="Times New Roman"/>
          <w:sz w:val="24"/>
        </w:rPr>
        <w:t>.00</w:t>
      </w:r>
      <w:r>
        <w:rPr>
          <w:rFonts w:ascii="Times New Roman" w:hAnsi="Times New Roman" w:hint="eastAsia"/>
          <w:sz w:val="24"/>
        </w:rPr>
        <w:t xml:space="preserve">03 </w:t>
      </w:r>
      <w:r>
        <w:rPr>
          <w:rFonts w:ascii="Times New Roman" w:hAnsi="Times New Roman"/>
          <w:sz w:val="24"/>
        </w:rPr>
        <w:t>(</w:t>
      </w:r>
      <w:r w:rsidR="00635369" w:rsidRPr="00635369">
        <w:rPr>
          <w:rFonts w:ascii="Times New Roman" w:hAnsi="Times New Roman"/>
          <w:sz w:val="24"/>
        </w:rPr>
        <w:t>Independent-samples t test, Mann–Whitney test, chi-square test, or Fisher’s exact test with a Bonferroni correction</w:t>
      </w:r>
      <w:r>
        <w:rPr>
          <w:rFonts w:ascii="Times New Roman" w:hAnsi="Times New Roman"/>
          <w:sz w:val="24"/>
        </w:rPr>
        <w:t>).</w:t>
      </w:r>
      <w:r w:rsidR="00D563E1">
        <w:rPr>
          <w:rFonts w:ascii="Times New Roman" w:hAnsi="Times New Roman"/>
          <w:sz w:val="24"/>
        </w:rPr>
        <w:br w:type="page"/>
      </w:r>
    </w:p>
    <w:p w14:paraId="130B7554" w14:textId="34953B4E" w:rsidR="00153B17" w:rsidRPr="00FF351C" w:rsidRDefault="00153B17" w:rsidP="00153B17">
      <w:pPr>
        <w:pStyle w:val="aff5"/>
        <w:spacing w:beforeLines="100" w:before="312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able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01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S5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Differences in </w:t>
      </w:r>
      <w:r w:rsidR="00BB26DA" w:rsidRPr="00FF351C">
        <w:rPr>
          <w:rFonts w:ascii="Times New Roman" w:hAnsi="Times New Roman"/>
          <w:color w:val="000000" w:themeColor="text1"/>
          <w:sz w:val="24"/>
          <w:vertAlign w:val="superscript"/>
        </w:rPr>
        <w:t>31</w:t>
      </w:r>
      <w:r w:rsidR="00BB26DA" w:rsidRPr="00FF351C">
        <w:rPr>
          <w:rFonts w:ascii="Times New Roman" w:hAnsi="Times New Roman"/>
          <w:color w:val="000000" w:themeColor="text1"/>
          <w:sz w:val="24"/>
        </w:rPr>
        <w:t>P</w:t>
      </w:r>
      <w:r w:rsidR="00BB26DA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 xml:space="preserve"> 2D </w:t>
      </w:r>
      <w:r w:rsidR="00BB26DA" w:rsidRPr="00FF351C">
        <w:rPr>
          <w:rFonts w:ascii="Times New Roman" w:hAnsi="Times New Roman"/>
          <w:color w:val="000000" w:themeColor="text1"/>
          <w:sz w:val="24"/>
        </w:rPr>
        <w:t>MRS</w:t>
      </w:r>
      <w:r w:rsidR="00BB26DA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>I</w:t>
      </w:r>
      <w:r w:rsidR="00BB26DA" w:rsidRPr="00FF351C">
        <w:rPr>
          <w:rFonts w:ascii="Times New Roman" w:hAnsi="Times New Roman"/>
          <w:color w:val="000000" w:themeColor="text1"/>
          <w:sz w:val="24"/>
        </w:rPr>
        <w:t xml:space="preserve"> metabolite ratios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HCC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liver background voxels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2160"/>
        <w:gridCol w:w="2060"/>
        <w:gridCol w:w="1277"/>
      </w:tblGrid>
      <w:tr w:rsidR="00153B17" w:rsidRPr="005E65A6" w14:paraId="43791F2E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9A0DD6D" w14:textId="77777777" w:rsidR="00153B17" w:rsidRPr="005E65A6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4EB702B" w14:textId="02E04D5D" w:rsidR="00FE1C5D" w:rsidRPr="005E65A6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Background (n=3</w:t>
            </w:r>
            <w:r w:rsidR="00EE5670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7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14:paraId="6B5B6421" w14:textId="013A1B06" w:rsidR="00153B17" w:rsidRPr="005E65A6" w:rsidRDefault="00153B17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06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1E18ACA" w14:textId="77777777" w:rsidR="00FE1C5D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Lesion</w:t>
            </w:r>
          </w:p>
          <w:p w14:paraId="7796B483" w14:textId="04963AA2" w:rsidR="00153B17" w:rsidRPr="005E65A6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(n=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44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B980EB5" w14:textId="3FD2993F" w:rsidR="00153B17" w:rsidRPr="005E65A6" w:rsidRDefault="00D276F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4"/>
                <w:szCs w:val="24"/>
                <w:lang w:val="en-US" w:eastAsia="zh-CN"/>
              </w:rPr>
              <w:t>p</w:t>
            </w:r>
          </w:p>
        </w:tc>
      </w:tr>
      <w:tr w:rsidR="00EE5670" w:rsidRPr="005E65A6" w14:paraId="5AEC1602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28B7120" w14:textId="56000DA0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PME/PDE</w:t>
            </w:r>
          </w:p>
        </w:tc>
        <w:tc>
          <w:tcPr>
            <w:tcW w:w="2160" w:type="dxa"/>
            <w:noWrap/>
            <w:vAlign w:val="center"/>
            <w:hideMark/>
          </w:tcPr>
          <w:p w14:paraId="5A7F9D09" w14:textId="6C1B201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0.50 ± 0.18</w:t>
            </w:r>
          </w:p>
        </w:tc>
        <w:tc>
          <w:tcPr>
            <w:tcW w:w="2060" w:type="dxa"/>
            <w:noWrap/>
            <w:vAlign w:val="center"/>
            <w:hideMark/>
          </w:tcPr>
          <w:p w14:paraId="6CB835E3" w14:textId="212EA33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0.91 ± 0.58</w:t>
            </w:r>
          </w:p>
        </w:tc>
        <w:tc>
          <w:tcPr>
            <w:tcW w:w="1277" w:type="dxa"/>
            <w:noWrap/>
            <w:vAlign w:val="center"/>
            <w:hideMark/>
          </w:tcPr>
          <w:p w14:paraId="71F83A93" w14:textId="06DEEDF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0.0003***</w:t>
            </w:r>
          </w:p>
        </w:tc>
      </w:tr>
      <w:tr w:rsidR="00EE5670" w:rsidRPr="00540810" w14:paraId="228EA93C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E152744" w14:textId="321A4AC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PME/TPC</w:t>
            </w:r>
          </w:p>
        </w:tc>
        <w:tc>
          <w:tcPr>
            <w:tcW w:w="2160" w:type="dxa"/>
            <w:noWrap/>
            <w:vAlign w:val="center"/>
            <w:hideMark/>
          </w:tcPr>
          <w:p w14:paraId="7C901BB0" w14:textId="36C3238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0.14 ± 0.04</w:t>
            </w:r>
          </w:p>
        </w:tc>
        <w:tc>
          <w:tcPr>
            <w:tcW w:w="2060" w:type="dxa"/>
            <w:noWrap/>
            <w:vAlign w:val="center"/>
            <w:hideMark/>
          </w:tcPr>
          <w:p w14:paraId="3F8333C9" w14:textId="68E82580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0.18 ± 0.08</w:t>
            </w:r>
          </w:p>
        </w:tc>
        <w:tc>
          <w:tcPr>
            <w:tcW w:w="1277" w:type="dxa"/>
            <w:noWrap/>
            <w:vAlign w:val="center"/>
            <w:hideMark/>
          </w:tcPr>
          <w:p w14:paraId="276681CF" w14:textId="184B5930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0.0104*</w:t>
            </w:r>
          </w:p>
        </w:tc>
      </w:tr>
      <w:tr w:rsidR="00EE5670" w:rsidRPr="005E65A6" w14:paraId="0F685149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3D62C081" w14:textId="6F8CEEC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PME/(PME+PDE)</w:t>
            </w:r>
          </w:p>
        </w:tc>
        <w:tc>
          <w:tcPr>
            <w:tcW w:w="2160" w:type="dxa"/>
            <w:noWrap/>
            <w:vAlign w:val="center"/>
          </w:tcPr>
          <w:p w14:paraId="107FF334" w14:textId="016D08A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0.33 ± 0.09</w:t>
            </w:r>
          </w:p>
        </w:tc>
        <w:tc>
          <w:tcPr>
            <w:tcW w:w="2060" w:type="dxa"/>
            <w:noWrap/>
            <w:vAlign w:val="center"/>
          </w:tcPr>
          <w:p w14:paraId="17A1B94E" w14:textId="522C84B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0.45 ± 0.15</w:t>
            </w:r>
          </w:p>
        </w:tc>
        <w:tc>
          <w:tcPr>
            <w:tcW w:w="1277" w:type="dxa"/>
            <w:noWrap/>
            <w:vAlign w:val="center"/>
          </w:tcPr>
          <w:p w14:paraId="324EADA5" w14:textId="30A88800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0.0002***</w:t>
            </w:r>
          </w:p>
        </w:tc>
      </w:tr>
      <w:tr w:rsidR="00EE5670" w:rsidRPr="005E65A6" w14:paraId="0A1FC8C0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5FF1DC4" w14:textId="70F02E0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PME/γ-ATP</w:t>
            </w:r>
          </w:p>
        </w:tc>
        <w:tc>
          <w:tcPr>
            <w:tcW w:w="2160" w:type="dxa"/>
            <w:noWrap/>
            <w:vAlign w:val="center"/>
            <w:hideMark/>
          </w:tcPr>
          <w:p w14:paraId="3725C02B" w14:textId="6C676DB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0.73 ± 0.23</w:t>
            </w:r>
          </w:p>
        </w:tc>
        <w:tc>
          <w:tcPr>
            <w:tcW w:w="2060" w:type="dxa"/>
            <w:noWrap/>
            <w:vAlign w:val="center"/>
            <w:hideMark/>
          </w:tcPr>
          <w:p w14:paraId="3E4A14E7" w14:textId="2F672FC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0.95 ± 0.53</w:t>
            </w:r>
          </w:p>
        </w:tc>
        <w:tc>
          <w:tcPr>
            <w:tcW w:w="1277" w:type="dxa"/>
            <w:noWrap/>
            <w:vAlign w:val="center"/>
            <w:hideMark/>
          </w:tcPr>
          <w:p w14:paraId="3B10AF3F" w14:textId="3616223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0.0255*</w:t>
            </w:r>
          </w:p>
        </w:tc>
      </w:tr>
      <w:tr w:rsidR="00EE5670" w:rsidRPr="005E65A6" w14:paraId="646B8B90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00651E75" w14:textId="728B3DA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PC/PDE</w:t>
            </w:r>
          </w:p>
        </w:tc>
        <w:tc>
          <w:tcPr>
            <w:tcW w:w="2160" w:type="dxa"/>
            <w:noWrap/>
            <w:vAlign w:val="center"/>
          </w:tcPr>
          <w:p w14:paraId="424E2487" w14:textId="37069B30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0.24 ± 0.11</w:t>
            </w:r>
          </w:p>
        </w:tc>
        <w:tc>
          <w:tcPr>
            <w:tcW w:w="2060" w:type="dxa"/>
            <w:noWrap/>
            <w:vAlign w:val="center"/>
          </w:tcPr>
          <w:p w14:paraId="4ADC2776" w14:textId="2601B78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0.38 ± 0.31</w:t>
            </w:r>
          </w:p>
        </w:tc>
        <w:tc>
          <w:tcPr>
            <w:tcW w:w="1277" w:type="dxa"/>
            <w:noWrap/>
            <w:vAlign w:val="center"/>
          </w:tcPr>
          <w:p w14:paraId="7AE2A89D" w14:textId="3051FFE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0.0158*</w:t>
            </w:r>
          </w:p>
        </w:tc>
      </w:tr>
      <w:tr w:rsidR="00EE5670" w:rsidRPr="005E65A6" w14:paraId="5C453CCC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CD60F53" w14:textId="79C6103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PC/TPC</w:t>
            </w:r>
          </w:p>
        </w:tc>
        <w:tc>
          <w:tcPr>
            <w:tcW w:w="2160" w:type="dxa"/>
            <w:noWrap/>
            <w:vAlign w:val="center"/>
            <w:hideMark/>
          </w:tcPr>
          <w:p w14:paraId="0B1687DF" w14:textId="662BD23A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0.06 ± 0.02</w:t>
            </w:r>
          </w:p>
        </w:tc>
        <w:tc>
          <w:tcPr>
            <w:tcW w:w="2060" w:type="dxa"/>
            <w:noWrap/>
            <w:vAlign w:val="center"/>
            <w:hideMark/>
          </w:tcPr>
          <w:p w14:paraId="7A6729A2" w14:textId="660793C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0.08 ± 0.05</w:t>
            </w:r>
          </w:p>
        </w:tc>
        <w:tc>
          <w:tcPr>
            <w:tcW w:w="1277" w:type="dxa"/>
            <w:noWrap/>
            <w:vAlign w:val="center"/>
            <w:hideMark/>
          </w:tcPr>
          <w:p w14:paraId="62B531D2" w14:textId="2758CFD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0.0912</w:t>
            </w:r>
          </w:p>
        </w:tc>
      </w:tr>
      <w:tr w:rsidR="00EE5670" w:rsidRPr="005E65A6" w14:paraId="13D38195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73A5372" w14:textId="3E630E3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PC/(PME+PDE)</w:t>
            </w:r>
          </w:p>
        </w:tc>
        <w:tc>
          <w:tcPr>
            <w:tcW w:w="2160" w:type="dxa"/>
            <w:noWrap/>
            <w:vAlign w:val="center"/>
            <w:hideMark/>
          </w:tcPr>
          <w:p w14:paraId="43A0277D" w14:textId="735586A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0.15 ± 0.05</w:t>
            </w:r>
          </w:p>
        </w:tc>
        <w:tc>
          <w:tcPr>
            <w:tcW w:w="2060" w:type="dxa"/>
            <w:noWrap/>
            <w:vAlign w:val="center"/>
            <w:hideMark/>
          </w:tcPr>
          <w:p w14:paraId="7217AF8A" w14:textId="2BC2113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0.17 ± 0.10</w:t>
            </w:r>
          </w:p>
        </w:tc>
        <w:tc>
          <w:tcPr>
            <w:tcW w:w="1277" w:type="dxa"/>
            <w:noWrap/>
            <w:vAlign w:val="center"/>
            <w:hideMark/>
          </w:tcPr>
          <w:p w14:paraId="11B625C4" w14:textId="5D04F05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0.1365</w:t>
            </w:r>
          </w:p>
        </w:tc>
      </w:tr>
      <w:tr w:rsidR="00EE5670" w:rsidRPr="005E65A6" w14:paraId="4FF553B6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41EFF81" w14:textId="19462B9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PC/GPC</w:t>
            </w:r>
          </w:p>
        </w:tc>
        <w:tc>
          <w:tcPr>
            <w:tcW w:w="2160" w:type="dxa"/>
            <w:noWrap/>
            <w:vAlign w:val="center"/>
            <w:hideMark/>
          </w:tcPr>
          <w:p w14:paraId="243CD18E" w14:textId="0BAC128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0.36 ± 0.22</w:t>
            </w:r>
          </w:p>
        </w:tc>
        <w:tc>
          <w:tcPr>
            <w:tcW w:w="2060" w:type="dxa"/>
            <w:noWrap/>
            <w:vAlign w:val="center"/>
            <w:hideMark/>
          </w:tcPr>
          <w:p w14:paraId="4C3FF852" w14:textId="126C680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0.60 ± 0.51</w:t>
            </w:r>
          </w:p>
        </w:tc>
        <w:tc>
          <w:tcPr>
            <w:tcW w:w="1277" w:type="dxa"/>
            <w:noWrap/>
            <w:vAlign w:val="center"/>
            <w:hideMark/>
          </w:tcPr>
          <w:p w14:paraId="4D26436C" w14:textId="0668589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0.0148*</w:t>
            </w:r>
          </w:p>
        </w:tc>
      </w:tr>
      <w:tr w:rsidR="00EE5670" w:rsidRPr="005E65A6" w14:paraId="0C14BB09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11993FEB" w14:textId="6FA29C8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PC/GPE</w:t>
            </w:r>
          </w:p>
        </w:tc>
        <w:tc>
          <w:tcPr>
            <w:tcW w:w="2160" w:type="dxa"/>
            <w:noWrap/>
            <w:vAlign w:val="center"/>
            <w:hideMark/>
          </w:tcPr>
          <w:p w14:paraId="3F35C2D5" w14:textId="19E5D46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0.65 ± 0.57</w:t>
            </w:r>
          </w:p>
        </w:tc>
        <w:tc>
          <w:tcPr>
            <w:tcW w:w="2060" w:type="dxa"/>
            <w:noWrap/>
            <w:vAlign w:val="center"/>
            <w:hideMark/>
          </w:tcPr>
          <w:p w14:paraId="0C804285" w14:textId="32EE847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0.83 ± 0.79</w:t>
            </w:r>
          </w:p>
        </w:tc>
        <w:tc>
          <w:tcPr>
            <w:tcW w:w="1277" w:type="dxa"/>
            <w:noWrap/>
            <w:vAlign w:val="center"/>
            <w:hideMark/>
          </w:tcPr>
          <w:p w14:paraId="2F849354" w14:textId="1FDB319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0.2722</w:t>
            </w:r>
          </w:p>
        </w:tc>
      </w:tr>
      <w:tr w:rsidR="00EE5670" w:rsidRPr="005E65A6" w14:paraId="6EA95D9D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1258009E" w14:textId="014C796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PC/PME</w:t>
            </w:r>
          </w:p>
        </w:tc>
        <w:tc>
          <w:tcPr>
            <w:tcW w:w="2160" w:type="dxa"/>
            <w:noWrap/>
            <w:vAlign w:val="center"/>
            <w:hideMark/>
          </w:tcPr>
          <w:p w14:paraId="551C77A7" w14:textId="3B65D2B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0.43 ± 0.16</w:t>
            </w:r>
          </w:p>
        </w:tc>
        <w:tc>
          <w:tcPr>
            <w:tcW w:w="2060" w:type="dxa"/>
            <w:noWrap/>
            <w:vAlign w:val="center"/>
            <w:hideMark/>
          </w:tcPr>
          <w:p w14:paraId="40271BBB" w14:textId="5322391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0.40 ± 0.14</w:t>
            </w:r>
          </w:p>
        </w:tc>
        <w:tc>
          <w:tcPr>
            <w:tcW w:w="1277" w:type="dxa"/>
            <w:noWrap/>
            <w:vAlign w:val="center"/>
            <w:hideMark/>
          </w:tcPr>
          <w:p w14:paraId="375FBB83" w14:textId="1B02D21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0.388</w:t>
            </w:r>
          </w:p>
        </w:tc>
      </w:tr>
      <w:tr w:rsidR="00EE5670" w:rsidRPr="005E65A6" w14:paraId="14644DF0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727945BF" w14:textId="5043F3A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PC/Pi</w:t>
            </w:r>
          </w:p>
        </w:tc>
        <w:tc>
          <w:tcPr>
            <w:tcW w:w="2160" w:type="dxa"/>
            <w:noWrap/>
            <w:vAlign w:val="center"/>
            <w:hideMark/>
          </w:tcPr>
          <w:p w14:paraId="31759804" w14:textId="2DFC7E4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0.53 ± 0.27</w:t>
            </w:r>
          </w:p>
        </w:tc>
        <w:tc>
          <w:tcPr>
            <w:tcW w:w="2060" w:type="dxa"/>
            <w:noWrap/>
            <w:vAlign w:val="center"/>
            <w:hideMark/>
          </w:tcPr>
          <w:p w14:paraId="07558D06" w14:textId="192F948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0.64 ± 0.36</w:t>
            </w:r>
          </w:p>
        </w:tc>
        <w:tc>
          <w:tcPr>
            <w:tcW w:w="1277" w:type="dxa"/>
            <w:noWrap/>
            <w:vAlign w:val="center"/>
            <w:hideMark/>
          </w:tcPr>
          <w:p w14:paraId="780FE22A" w14:textId="2F7FC22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0.1426</w:t>
            </w:r>
          </w:p>
        </w:tc>
      </w:tr>
      <w:tr w:rsidR="00EE5670" w:rsidRPr="005E65A6" w14:paraId="1E3751FF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70E9A38" w14:textId="01D547D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PC/γ-ATP</w:t>
            </w:r>
          </w:p>
        </w:tc>
        <w:tc>
          <w:tcPr>
            <w:tcW w:w="2160" w:type="dxa"/>
            <w:noWrap/>
            <w:vAlign w:val="center"/>
            <w:hideMark/>
          </w:tcPr>
          <w:p w14:paraId="363F52BA" w14:textId="17FD1EA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0.31 ± 0.18</w:t>
            </w:r>
          </w:p>
        </w:tc>
        <w:tc>
          <w:tcPr>
            <w:tcW w:w="2060" w:type="dxa"/>
            <w:noWrap/>
            <w:vAlign w:val="center"/>
            <w:hideMark/>
          </w:tcPr>
          <w:p w14:paraId="36557121" w14:textId="2A56655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0.35 ± 0.23</w:t>
            </w:r>
          </w:p>
        </w:tc>
        <w:tc>
          <w:tcPr>
            <w:tcW w:w="1277" w:type="dxa"/>
            <w:noWrap/>
            <w:vAlign w:val="center"/>
            <w:hideMark/>
          </w:tcPr>
          <w:p w14:paraId="06E1C460" w14:textId="0B66E9A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0.3358</w:t>
            </w:r>
          </w:p>
        </w:tc>
      </w:tr>
      <w:tr w:rsidR="00EE5670" w:rsidRPr="005E65A6" w14:paraId="0D765B2D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6EABDAA8" w14:textId="1F5CCB1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PE/PDE</w:t>
            </w:r>
          </w:p>
        </w:tc>
        <w:tc>
          <w:tcPr>
            <w:tcW w:w="2160" w:type="dxa"/>
            <w:noWrap/>
            <w:vAlign w:val="center"/>
          </w:tcPr>
          <w:p w14:paraId="51F05CD6" w14:textId="3DBA7A0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0.28 ± 0.11</w:t>
            </w:r>
          </w:p>
        </w:tc>
        <w:tc>
          <w:tcPr>
            <w:tcW w:w="2060" w:type="dxa"/>
            <w:noWrap/>
            <w:vAlign w:val="center"/>
          </w:tcPr>
          <w:p w14:paraId="0D2656AF" w14:textId="40BE054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0.50 ± 0.30</w:t>
            </w:r>
          </w:p>
        </w:tc>
        <w:tc>
          <w:tcPr>
            <w:tcW w:w="1277" w:type="dxa"/>
            <w:noWrap/>
            <w:vAlign w:val="center"/>
          </w:tcPr>
          <w:p w14:paraId="12D8425B" w14:textId="5EAD763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0.0002***</w:t>
            </w:r>
          </w:p>
        </w:tc>
      </w:tr>
      <w:tr w:rsidR="00EE5670" w:rsidRPr="005E65A6" w14:paraId="1821210C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2F59CE43" w14:textId="76DC16F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PE/TPC</w:t>
            </w:r>
          </w:p>
        </w:tc>
        <w:tc>
          <w:tcPr>
            <w:tcW w:w="2160" w:type="dxa"/>
            <w:noWrap/>
            <w:vAlign w:val="center"/>
          </w:tcPr>
          <w:p w14:paraId="234A9D8F" w14:textId="07CDDA1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0.08 ± 0.04</w:t>
            </w:r>
          </w:p>
        </w:tc>
        <w:tc>
          <w:tcPr>
            <w:tcW w:w="2060" w:type="dxa"/>
            <w:noWrap/>
            <w:vAlign w:val="center"/>
          </w:tcPr>
          <w:p w14:paraId="008B39CA" w14:textId="070E855A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0.11 ± 0.04</w:t>
            </w:r>
          </w:p>
        </w:tc>
        <w:tc>
          <w:tcPr>
            <w:tcW w:w="1277" w:type="dxa"/>
            <w:noWrap/>
            <w:vAlign w:val="center"/>
          </w:tcPr>
          <w:p w14:paraId="7834AEC1" w14:textId="53F24AC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0.0235*</w:t>
            </w:r>
          </w:p>
        </w:tc>
      </w:tr>
      <w:tr w:rsidR="00EE5670" w:rsidRPr="005E65A6" w14:paraId="5E930EA5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76889D23" w14:textId="1F71DB40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PE/(PME+PDE)</w:t>
            </w:r>
          </w:p>
        </w:tc>
        <w:tc>
          <w:tcPr>
            <w:tcW w:w="2160" w:type="dxa"/>
            <w:noWrap/>
            <w:vAlign w:val="center"/>
          </w:tcPr>
          <w:p w14:paraId="72013FAC" w14:textId="686A1AF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0.19 ± 0.07</w:t>
            </w:r>
          </w:p>
        </w:tc>
        <w:tc>
          <w:tcPr>
            <w:tcW w:w="2060" w:type="dxa"/>
            <w:noWrap/>
            <w:vAlign w:val="center"/>
          </w:tcPr>
          <w:p w14:paraId="34F4A258" w14:textId="22957DB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0.25 ± 0.10</w:t>
            </w:r>
          </w:p>
        </w:tc>
        <w:tc>
          <w:tcPr>
            <w:tcW w:w="1277" w:type="dxa"/>
            <w:noWrap/>
            <w:vAlign w:val="center"/>
          </w:tcPr>
          <w:p w14:paraId="2804E35C" w14:textId="5557BC7A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0.0029**</w:t>
            </w:r>
          </w:p>
        </w:tc>
      </w:tr>
      <w:tr w:rsidR="00EE5670" w:rsidRPr="005E65A6" w14:paraId="65E03C8D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10949715" w14:textId="663D3BA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PE/GPC</w:t>
            </w:r>
          </w:p>
        </w:tc>
        <w:tc>
          <w:tcPr>
            <w:tcW w:w="2160" w:type="dxa"/>
            <w:noWrap/>
            <w:vAlign w:val="center"/>
          </w:tcPr>
          <w:p w14:paraId="2F74A9EA" w14:textId="1F1FF7F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0.48 ± 0.31</w:t>
            </w:r>
          </w:p>
        </w:tc>
        <w:tc>
          <w:tcPr>
            <w:tcW w:w="2060" w:type="dxa"/>
            <w:noWrap/>
            <w:vAlign w:val="center"/>
          </w:tcPr>
          <w:p w14:paraId="29A75312" w14:textId="1B4CD88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0.82 ± 0.54</w:t>
            </w:r>
          </w:p>
        </w:tc>
        <w:tc>
          <w:tcPr>
            <w:tcW w:w="1277" w:type="dxa"/>
            <w:noWrap/>
            <w:vAlign w:val="center"/>
          </w:tcPr>
          <w:p w14:paraId="132AA3F2" w14:textId="5E4D0D3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0.0026**</w:t>
            </w:r>
          </w:p>
        </w:tc>
      </w:tr>
      <w:tr w:rsidR="00EE5670" w:rsidRPr="00540810" w14:paraId="2F6FBCE7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667FCB8E" w14:textId="00CE7CD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PE/GPE</w:t>
            </w:r>
          </w:p>
        </w:tc>
        <w:tc>
          <w:tcPr>
            <w:tcW w:w="2160" w:type="dxa"/>
            <w:noWrap/>
            <w:vAlign w:val="center"/>
          </w:tcPr>
          <w:p w14:paraId="4FB0FAB9" w14:textId="15F82C4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0.73 ± 0.53</w:t>
            </w:r>
          </w:p>
        </w:tc>
        <w:tc>
          <w:tcPr>
            <w:tcW w:w="2060" w:type="dxa"/>
            <w:noWrap/>
            <w:vAlign w:val="center"/>
          </w:tcPr>
          <w:p w14:paraId="538F79E0" w14:textId="3B97CD4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1.12 ± 0.79</w:t>
            </w:r>
          </w:p>
        </w:tc>
        <w:tc>
          <w:tcPr>
            <w:tcW w:w="1277" w:type="dxa"/>
            <w:noWrap/>
            <w:vAlign w:val="center"/>
          </w:tcPr>
          <w:p w14:paraId="42436B14" w14:textId="2C37CC2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0.0209*</w:t>
            </w:r>
          </w:p>
        </w:tc>
      </w:tr>
      <w:tr w:rsidR="00EE5670" w:rsidRPr="005E65A6" w14:paraId="582E5DE7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CAEAD34" w14:textId="601B8C8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PE/PC</w:t>
            </w:r>
          </w:p>
        </w:tc>
        <w:tc>
          <w:tcPr>
            <w:tcW w:w="2160" w:type="dxa"/>
            <w:noWrap/>
            <w:vAlign w:val="center"/>
            <w:hideMark/>
          </w:tcPr>
          <w:p w14:paraId="04378214" w14:textId="6E430DC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1.61 ± 1.03</w:t>
            </w:r>
          </w:p>
        </w:tc>
        <w:tc>
          <w:tcPr>
            <w:tcW w:w="2060" w:type="dxa"/>
            <w:noWrap/>
            <w:vAlign w:val="center"/>
            <w:hideMark/>
          </w:tcPr>
          <w:p w14:paraId="6085F92E" w14:textId="2DF57F9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1.38 ± 0.63</w:t>
            </w:r>
          </w:p>
        </w:tc>
        <w:tc>
          <w:tcPr>
            <w:tcW w:w="1277" w:type="dxa"/>
            <w:noWrap/>
            <w:vAlign w:val="center"/>
            <w:hideMark/>
          </w:tcPr>
          <w:p w14:paraId="0EB5313B" w14:textId="7730EB9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0.2614</w:t>
            </w:r>
          </w:p>
        </w:tc>
      </w:tr>
      <w:tr w:rsidR="00EE5670" w:rsidRPr="00540810" w14:paraId="12255C3B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5D54CF9" w14:textId="21F50F8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PE/Pi</w:t>
            </w:r>
          </w:p>
        </w:tc>
        <w:tc>
          <w:tcPr>
            <w:tcW w:w="2160" w:type="dxa"/>
            <w:noWrap/>
            <w:vAlign w:val="center"/>
            <w:hideMark/>
          </w:tcPr>
          <w:p w14:paraId="62F6AF11" w14:textId="6DBC47C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0.70 ± 0.39</w:t>
            </w:r>
          </w:p>
        </w:tc>
        <w:tc>
          <w:tcPr>
            <w:tcW w:w="2060" w:type="dxa"/>
            <w:noWrap/>
            <w:vAlign w:val="center"/>
            <w:hideMark/>
          </w:tcPr>
          <w:p w14:paraId="2CA70B60" w14:textId="63FF5EF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1.12 ± 0.71</w:t>
            </w:r>
          </w:p>
        </w:tc>
        <w:tc>
          <w:tcPr>
            <w:tcW w:w="1277" w:type="dxa"/>
            <w:noWrap/>
            <w:vAlign w:val="center"/>
            <w:hideMark/>
          </w:tcPr>
          <w:p w14:paraId="1F6C2071" w14:textId="6EE951D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0.004**</w:t>
            </w:r>
          </w:p>
        </w:tc>
      </w:tr>
      <w:tr w:rsidR="00EE5670" w:rsidRPr="00540810" w14:paraId="3305FA51" w14:textId="77777777" w:rsidTr="007A280F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14:paraId="4474AC68" w14:textId="3E3DDF8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PE/γ-ATP</w:t>
            </w:r>
          </w:p>
        </w:tc>
        <w:tc>
          <w:tcPr>
            <w:tcW w:w="2160" w:type="dxa"/>
            <w:tcBorders>
              <w:bottom w:val="nil"/>
            </w:tcBorders>
            <w:noWrap/>
            <w:vAlign w:val="center"/>
            <w:hideMark/>
          </w:tcPr>
          <w:p w14:paraId="4B06FC1B" w14:textId="5D0E76B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0.41 ± 0.12</w:t>
            </w:r>
          </w:p>
        </w:tc>
        <w:tc>
          <w:tcPr>
            <w:tcW w:w="2060" w:type="dxa"/>
            <w:tcBorders>
              <w:bottom w:val="nil"/>
            </w:tcBorders>
            <w:noWrap/>
            <w:vAlign w:val="center"/>
            <w:hideMark/>
          </w:tcPr>
          <w:p w14:paraId="660267FB" w14:textId="5DE778B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0.54 ± 0.25</w:t>
            </w:r>
          </w:p>
        </w:tc>
        <w:tc>
          <w:tcPr>
            <w:tcW w:w="1277" w:type="dxa"/>
            <w:tcBorders>
              <w:bottom w:val="nil"/>
            </w:tcBorders>
            <w:noWrap/>
            <w:vAlign w:val="center"/>
            <w:hideMark/>
          </w:tcPr>
          <w:p w14:paraId="055BEFAA" w14:textId="314A4EE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0.0061**</w:t>
            </w:r>
          </w:p>
        </w:tc>
      </w:tr>
      <w:tr w:rsidR="00EE5670" w:rsidRPr="00B15697" w14:paraId="5DFF061D" w14:textId="77777777" w:rsidTr="007A280F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14:paraId="7B5E98E7" w14:textId="6D598F1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PDE/TPC</w:t>
            </w:r>
          </w:p>
        </w:tc>
        <w:tc>
          <w:tcPr>
            <w:tcW w:w="2160" w:type="dxa"/>
            <w:tcBorders>
              <w:bottom w:val="nil"/>
            </w:tcBorders>
            <w:noWrap/>
            <w:vAlign w:val="center"/>
            <w:hideMark/>
          </w:tcPr>
          <w:p w14:paraId="771CD1B2" w14:textId="479AC1A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0.28 ± 0.05</w:t>
            </w:r>
          </w:p>
        </w:tc>
        <w:tc>
          <w:tcPr>
            <w:tcW w:w="2060" w:type="dxa"/>
            <w:tcBorders>
              <w:bottom w:val="nil"/>
            </w:tcBorders>
            <w:noWrap/>
            <w:vAlign w:val="center"/>
            <w:hideMark/>
          </w:tcPr>
          <w:p w14:paraId="27A59C91" w14:textId="302CD94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0.22 ± 0.08</w:t>
            </w:r>
          </w:p>
        </w:tc>
        <w:tc>
          <w:tcPr>
            <w:tcW w:w="1277" w:type="dxa"/>
            <w:tcBorders>
              <w:bottom w:val="nil"/>
            </w:tcBorders>
            <w:noWrap/>
            <w:vAlign w:val="center"/>
            <w:hideMark/>
          </w:tcPr>
          <w:p w14:paraId="177426BE" w14:textId="5BC2C3E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0.0006***</w:t>
            </w:r>
          </w:p>
        </w:tc>
      </w:tr>
      <w:tr w:rsidR="00EE5670" w:rsidRPr="00B15697" w14:paraId="7331E456" w14:textId="77777777" w:rsidTr="007A280F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</w:tcPr>
          <w:p w14:paraId="485DA2A3" w14:textId="6CDD166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PDE/(PME+PDE)</w:t>
            </w:r>
          </w:p>
        </w:tc>
        <w:tc>
          <w:tcPr>
            <w:tcW w:w="2160" w:type="dxa"/>
            <w:tcBorders>
              <w:bottom w:val="nil"/>
            </w:tcBorders>
            <w:noWrap/>
            <w:vAlign w:val="center"/>
          </w:tcPr>
          <w:p w14:paraId="4B35283F" w14:textId="3A30480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0.67 ± 0.09</w:t>
            </w:r>
          </w:p>
        </w:tc>
        <w:tc>
          <w:tcPr>
            <w:tcW w:w="2060" w:type="dxa"/>
            <w:tcBorders>
              <w:bottom w:val="nil"/>
            </w:tcBorders>
            <w:noWrap/>
            <w:vAlign w:val="center"/>
          </w:tcPr>
          <w:p w14:paraId="5155DB57" w14:textId="74B407C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0.55 ± 0.15</w:t>
            </w:r>
          </w:p>
        </w:tc>
        <w:tc>
          <w:tcPr>
            <w:tcW w:w="1277" w:type="dxa"/>
            <w:tcBorders>
              <w:bottom w:val="nil"/>
            </w:tcBorders>
            <w:noWrap/>
            <w:vAlign w:val="center"/>
          </w:tcPr>
          <w:p w14:paraId="65CC8C5E" w14:textId="7D7FF86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0.0002***</w:t>
            </w:r>
          </w:p>
        </w:tc>
      </w:tr>
      <w:tr w:rsidR="00EE5670" w:rsidRPr="005E65A6" w14:paraId="2145C96F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</w:tcPr>
          <w:p w14:paraId="4E56D3A4" w14:textId="513EC86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PDE/γ-ATP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74022C04" w14:textId="632165CA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1.36 ± 0.56</w:t>
            </w:r>
          </w:p>
        </w:tc>
        <w:tc>
          <w:tcPr>
            <w:tcW w:w="2060" w:type="dxa"/>
            <w:tcBorders>
              <w:top w:val="nil"/>
              <w:bottom w:val="nil"/>
            </w:tcBorders>
            <w:noWrap/>
            <w:vAlign w:val="center"/>
          </w:tcPr>
          <w:p w14:paraId="125F95CF" w14:textId="3C13DEF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1.14 ± 0.49</w:t>
            </w:r>
          </w:p>
        </w:tc>
        <w:tc>
          <w:tcPr>
            <w:tcW w:w="1277" w:type="dxa"/>
            <w:tcBorders>
              <w:top w:val="nil"/>
              <w:bottom w:val="nil"/>
            </w:tcBorders>
            <w:noWrap/>
            <w:vAlign w:val="center"/>
          </w:tcPr>
          <w:p w14:paraId="7802DF84" w14:textId="79ECCBE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0.0676</w:t>
            </w:r>
          </w:p>
        </w:tc>
      </w:tr>
      <w:tr w:rsidR="00EE5670" w:rsidRPr="005E65A6" w14:paraId="6A1C2D07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</w:tcPr>
          <w:p w14:paraId="2F51D6B0" w14:textId="2E94CE6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GPC/PME</w:t>
            </w:r>
          </w:p>
        </w:tc>
        <w:tc>
          <w:tcPr>
            <w:tcW w:w="2160" w:type="dxa"/>
            <w:tcBorders>
              <w:top w:val="nil"/>
              <w:bottom w:val="nil"/>
            </w:tcBorders>
            <w:noWrap/>
            <w:vAlign w:val="center"/>
          </w:tcPr>
          <w:p w14:paraId="71A5ECFC" w14:textId="6E7C521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1.13 ± 0.77</w:t>
            </w:r>
          </w:p>
        </w:tc>
        <w:tc>
          <w:tcPr>
            <w:tcW w:w="2060" w:type="dxa"/>
            <w:tcBorders>
              <w:top w:val="nil"/>
              <w:bottom w:val="nil"/>
            </w:tcBorders>
            <w:noWrap/>
            <w:vAlign w:val="center"/>
          </w:tcPr>
          <w:p w14:paraId="05817197" w14:textId="09DFC50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0.78 ± 0.50</w:t>
            </w:r>
          </w:p>
        </w:tc>
        <w:tc>
          <w:tcPr>
            <w:tcW w:w="1277" w:type="dxa"/>
            <w:tcBorders>
              <w:top w:val="nil"/>
              <w:bottom w:val="nil"/>
            </w:tcBorders>
            <w:noWrap/>
            <w:vAlign w:val="center"/>
          </w:tcPr>
          <w:p w14:paraId="51EF7303" w14:textId="67A6B5E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0.0238*</w:t>
            </w:r>
          </w:p>
        </w:tc>
      </w:tr>
      <w:tr w:rsidR="00EE5670" w:rsidRPr="00540810" w14:paraId="675D1C7F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0E5A62B3" w14:textId="5C2711E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GPC/TPC</w:t>
            </w:r>
          </w:p>
        </w:tc>
        <w:tc>
          <w:tcPr>
            <w:tcW w:w="2160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3C8928BF" w14:textId="7E9303F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0.16 ± 0.09</w:t>
            </w:r>
          </w:p>
        </w:tc>
        <w:tc>
          <w:tcPr>
            <w:tcW w:w="2060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74ECF84E" w14:textId="3A1D601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0.13 ± 0.05</w:t>
            </w:r>
          </w:p>
        </w:tc>
        <w:tc>
          <w:tcPr>
            <w:tcW w:w="1277" w:type="dxa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41FECF22" w14:textId="650BCDE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0.0513</w:t>
            </w:r>
          </w:p>
        </w:tc>
      </w:tr>
      <w:tr w:rsidR="00FE1C5D" w:rsidRPr="0062700D" w14:paraId="68EF420F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6DE3601D" w14:textId="77777777" w:rsidR="00FE1C5D" w:rsidRPr="00E22992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6EB385D" w14:textId="6BDF4382" w:rsidR="00FE1C5D" w:rsidRPr="00E22992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Background (n=3</w:t>
            </w:r>
            <w:r w:rsidR="00EE5670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7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206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5957A621" w14:textId="6F1E9685" w:rsidR="00FE1C5D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Lesion</w:t>
            </w:r>
          </w:p>
          <w:p w14:paraId="48DE1D21" w14:textId="128D2E96" w:rsidR="00FE1C5D" w:rsidRPr="00FE1C5D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(n=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44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0C10508F" w14:textId="0194FCD7" w:rsidR="00FE1C5D" w:rsidRPr="00E22992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E2299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</w:tr>
      <w:tr w:rsidR="00EE5670" w:rsidRPr="005E65A6" w14:paraId="44C76BF9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B8FCE4E" w14:textId="63D56CB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GPC/(PME+PDE)</w:t>
            </w:r>
          </w:p>
        </w:tc>
        <w:tc>
          <w:tcPr>
            <w:tcW w:w="2160" w:type="dxa"/>
            <w:noWrap/>
            <w:vAlign w:val="center"/>
            <w:hideMark/>
          </w:tcPr>
          <w:p w14:paraId="06EA6B1E" w14:textId="3607DB3A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0.38 ± 0.16</w:t>
            </w:r>
          </w:p>
        </w:tc>
        <w:tc>
          <w:tcPr>
            <w:tcW w:w="2060" w:type="dxa"/>
            <w:noWrap/>
            <w:vAlign w:val="center"/>
            <w:hideMark/>
          </w:tcPr>
          <w:p w14:paraId="6A1C1D36" w14:textId="415BDCB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0.31 ± 0.12</w:t>
            </w:r>
          </w:p>
        </w:tc>
        <w:tc>
          <w:tcPr>
            <w:tcW w:w="1277" w:type="dxa"/>
            <w:noWrap/>
            <w:vAlign w:val="center"/>
            <w:hideMark/>
          </w:tcPr>
          <w:p w14:paraId="53998D1D" w14:textId="1F75334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0.0414*</w:t>
            </w:r>
          </w:p>
        </w:tc>
      </w:tr>
      <w:tr w:rsidR="00EE5670" w:rsidRPr="005E65A6" w14:paraId="1B46F422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1861283" w14:textId="5458DCBC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GPC/PDE</w:t>
            </w:r>
          </w:p>
        </w:tc>
        <w:tc>
          <w:tcPr>
            <w:tcW w:w="2160" w:type="dxa"/>
            <w:noWrap/>
            <w:vAlign w:val="center"/>
            <w:hideMark/>
          </w:tcPr>
          <w:p w14:paraId="7F810A5F" w14:textId="623C0DF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0.62 ± 0.17</w:t>
            </w:r>
          </w:p>
        </w:tc>
        <w:tc>
          <w:tcPr>
            <w:tcW w:w="2060" w:type="dxa"/>
            <w:noWrap/>
            <w:vAlign w:val="center"/>
            <w:hideMark/>
          </w:tcPr>
          <w:p w14:paraId="1477D61A" w14:textId="6F6D830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0.60 ± 0.14</w:t>
            </w:r>
          </w:p>
        </w:tc>
        <w:tc>
          <w:tcPr>
            <w:tcW w:w="1277" w:type="dxa"/>
            <w:noWrap/>
            <w:vAlign w:val="center"/>
            <w:hideMark/>
          </w:tcPr>
          <w:p w14:paraId="545D5306" w14:textId="1304AA1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0.6652</w:t>
            </w:r>
          </w:p>
        </w:tc>
      </w:tr>
      <w:tr w:rsidR="00EE5670" w:rsidRPr="005E65A6" w14:paraId="77F81D21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0C1085DC" w14:textId="2C76A85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GPC/Pi</w:t>
            </w:r>
          </w:p>
        </w:tc>
        <w:tc>
          <w:tcPr>
            <w:tcW w:w="2160" w:type="dxa"/>
            <w:noWrap/>
            <w:vAlign w:val="center"/>
          </w:tcPr>
          <w:p w14:paraId="70EC03AA" w14:textId="113148D0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1.92 ± 0.88</w:t>
            </w:r>
          </w:p>
        </w:tc>
        <w:tc>
          <w:tcPr>
            <w:tcW w:w="2060" w:type="dxa"/>
            <w:noWrap/>
            <w:vAlign w:val="center"/>
          </w:tcPr>
          <w:p w14:paraId="29557A2F" w14:textId="19955DEA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1.47 ± 0.73</w:t>
            </w:r>
          </w:p>
        </w:tc>
        <w:tc>
          <w:tcPr>
            <w:tcW w:w="1277" w:type="dxa"/>
            <w:noWrap/>
            <w:vAlign w:val="center"/>
          </w:tcPr>
          <w:p w14:paraId="4F3D266E" w14:textId="55C7CE7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0.0162*</w:t>
            </w:r>
          </w:p>
        </w:tc>
      </w:tr>
      <w:tr w:rsidR="00EE5670" w:rsidRPr="005E65A6" w14:paraId="6274B352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4826CA9" w14:textId="7FC9359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GPC/γ-ATP</w:t>
            </w:r>
          </w:p>
        </w:tc>
        <w:tc>
          <w:tcPr>
            <w:tcW w:w="2160" w:type="dxa"/>
            <w:noWrap/>
            <w:vAlign w:val="center"/>
            <w:hideMark/>
          </w:tcPr>
          <w:p w14:paraId="1A8F31A4" w14:textId="75C03C4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0.77 ± 0.43</w:t>
            </w:r>
          </w:p>
        </w:tc>
        <w:tc>
          <w:tcPr>
            <w:tcW w:w="2060" w:type="dxa"/>
            <w:noWrap/>
            <w:vAlign w:val="center"/>
            <w:hideMark/>
          </w:tcPr>
          <w:p w14:paraId="0270146F" w14:textId="1182741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0.65 ± 0.28</w:t>
            </w:r>
          </w:p>
        </w:tc>
        <w:tc>
          <w:tcPr>
            <w:tcW w:w="1277" w:type="dxa"/>
            <w:noWrap/>
            <w:vAlign w:val="center"/>
            <w:hideMark/>
          </w:tcPr>
          <w:p w14:paraId="20CC8E1D" w14:textId="06CF023F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0.1465</w:t>
            </w:r>
          </w:p>
        </w:tc>
      </w:tr>
      <w:tr w:rsidR="00EE5670" w:rsidRPr="005E65A6" w14:paraId="5282CB7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21037E4" w14:textId="56D6813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GPE/PME</w:t>
            </w:r>
          </w:p>
        </w:tc>
        <w:tc>
          <w:tcPr>
            <w:tcW w:w="2160" w:type="dxa"/>
            <w:noWrap/>
            <w:vAlign w:val="center"/>
            <w:hideMark/>
          </w:tcPr>
          <w:p w14:paraId="333CFD45" w14:textId="696BC5D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0.60 ± 0.40</w:t>
            </w:r>
          </w:p>
        </w:tc>
        <w:tc>
          <w:tcPr>
            <w:tcW w:w="2060" w:type="dxa"/>
            <w:noWrap/>
            <w:vAlign w:val="center"/>
            <w:hideMark/>
          </w:tcPr>
          <w:p w14:paraId="45CD18EE" w14:textId="70FBB02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0.49 ± 0.30</w:t>
            </w:r>
          </w:p>
        </w:tc>
        <w:tc>
          <w:tcPr>
            <w:tcW w:w="1277" w:type="dxa"/>
            <w:noWrap/>
            <w:vAlign w:val="center"/>
            <w:hideMark/>
          </w:tcPr>
          <w:p w14:paraId="68424CA2" w14:textId="757910D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0.181</w:t>
            </w:r>
          </w:p>
        </w:tc>
      </w:tr>
      <w:tr w:rsidR="00EE5670" w:rsidRPr="005E65A6" w14:paraId="0782F15F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7EC3EA7E" w14:textId="15A06CC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GPE/TPC</w:t>
            </w:r>
          </w:p>
        </w:tc>
        <w:tc>
          <w:tcPr>
            <w:tcW w:w="2160" w:type="dxa"/>
            <w:noWrap/>
            <w:vAlign w:val="center"/>
            <w:hideMark/>
          </w:tcPr>
          <w:p w14:paraId="3D07DD4F" w14:textId="498C3F0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0.09 ± 0.05</w:t>
            </w:r>
          </w:p>
        </w:tc>
        <w:tc>
          <w:tcPr>
            <w:tcW w:w="2060" w:type="dxa"/>
            <w:noWrap/>
            <w:vAlign w:val="center"/>
            <w:hideMark/>
          </w:tcPr>
          <w:p w14:paraId="71C1EB26" w14:textId="30A6096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0.09 ± 0.04</w:t>
            </w:r>
          </w:p>
        </w:tc>
        <w:tc>
          <w:tcPr>
            <w:tcW w:w="1277" w:type="dxa"/>
            <w:noWrap/>
            <w:vAlign w:val="center"/>
            <w:hideMark/>
          </w:tcPr>
          <w:p w14:paraId="37670DA3" w14:textId="0D08821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0.9159</w:t>
            </w:r>
          </w:p>
        </w:tc>
      </w:tr>
      <w:tr w:rsidR="00EE5670" w:rsidRPr="005E65A6" w14:paraId="2EE6104E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4572841B" w14:textId="2319AE1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GPE/(PME+PDE)</w:t>
            </w:r>
          </w:p>
        </w:tc>
        <w:tc>
          <w:tcPr>
            <w:tcW w:w="2160" w:type="dxa"/>
            <w:noWrap/>
            <w:vAlign w:val="center"/>
            <w:hideMark/>
          </w:tcPr>
          <w:p w14:paraId="5542DB4C" w14:textId="58BCEE3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0.22 ± 0.11</w:t>
            </w:r>
          </w:p>
        </w:tc>
        <w:tc>
          <w:tcPr>
            <w:tcW w:w="2060" w:type="dxa"/>
            <w:noWrap/>
            <w:vAlign w:val="center"/>
            <w:hideMark/>
          </w:tcPr>
          <w:p w14:paraId="00E3C423" w14:textId="3CFEBEB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0.21 ± 0.10</w:t>
            </w:r>
          </w:p>
        </w:tc>
        <w:tc>
          <w:tcPr>
            <w:tcW w:w="1277" w:type="dxa"/>
            <w:noWrap/>
            <w:vAlign w:val="center"/>
            <w:hideMark/>
          </w:tcPr>
          <w:p w14:paraId="3CE817CE" w14:textId="53722A4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0.7652</w:t>
            </w:r>
          </w:p>
        </w:tc>
      </w:tr>
      <w:tr w:rsidR="00EE5670" w:rsidRPr="005E65A6" w14:paraId="478C2CD5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4B0C56CE" w14:textId="55D690FA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GPE/GPC</w:t>
            </w:r>
          </w:p>
        </w:tc>
        <w:tc>
          <w:tcPr>
            <w:tcW w:w="2160" w:type="dxa"/>
            <w:noWrap/>
            <w:vAlign w:val="center"/>
            <w:hideMark/>
          </w:tcPr>
          <w:p w14:paraId="336AE7D7" w14:textId="1DECFC4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0.59 ± 0.54</w:t>
            </w:r>
          </w:p>
        </w:tc>
        <w:tc>
          <w:tcPr>
            <w:tcW w:w="2060" w:type="dxa"/>
            <w:noWrap/>
            <w:vAlign w:val="center"/>
            <w:hideMark/>
          </w:tcPr>
          <w:p w14:paraId="274CF621" w14:textId="58BDD14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0.68 ± 0.48</w:t>
            </w:r>
          </w:p>
        </w:tc>
        <w:tc>
          <w:tcPr>
            <w:tcW w:w="1277" w:type="dxa"/>
            <w:noWrap/>
            <w:vAlign w:val="center"/>
            <w:hideMark/>
          </w:tcPr>
          <w:p w14:paraId="4E8B0D5B" w14:textId="3BD181EB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0.4678</w:t>
            </w:r>
          </w:p>
        </w:tc>
      </w:tr>
      <w:tr w:rsidR="00EE5670" w:rsidRPr="0062700D" w14:paraId="61BD2367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7A0B9DF" w14:textId="5C49586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GPE/PDE</w:t>
            </w:r>
          </w:p>
        </w:tc>
        <w:tc>
          <w:tcPr>
            <w:tcW w:w="2160" w:type="dxa"/>
            <w:noWrap/>
            <w:vAlign w:val="center"/>
            <w:hideMark/>
          </w:tcPr>
          <w:p w14:paraId="1C079FB1" w14:textId="021F900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0.38 ± 0.17</w:t>
            </w:r>
          </w:p>
        </w:tc>
        <w:tc>
          <w:tcPr>
            <w:tcW w:w="2060" w:type="dxa"/>
            <w:noWrap/>
            <w:vAlign w:val="center"/>
            <w:hideMark/>
          </w:tcPr>
          <w:p w14:paraId="6B86108E" w14:textId="69300A9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0.40 ± 0.14</w:t>
            </w:r>
          </w:p>
        </w:tc>
        <w:tc>
          <w:tcPr>
            <w:tcW w:w="1277" w:type="dxa"/>
            <w:noWrap/>
            <w:vAlign w:val="center"/>
            <w:hideMark/>
          </w:tcPr>
          <w:p w14:paraId="11360DD3" w14:textId="360E744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0.6652</w:t>
            </w:r>
          </w:p>
        </w:tc>
      </w:tr>
      <w:tr w:rsidR="00EE5670" w:rsidRPr="005E65A6" w14:paraId="40662C3E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300418C3" w14:textId="71435AF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GPE/Pi</w:t>
            </w:r>
          </w:p>
        </w:tc>
        <w:tc>
          <w:tcPr>
            <w:tcW w:w="2160" w:type="dxa"/>
            <w:noWrap/>
            <w:vAlign w:val="center"/>
          </w:tcPr>
          <w:p w14:paraId="2836AB5C" w14:textId="758C24E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1.00 ± 0.62</w:t>
            </w:r>
          </w:p>
        </w:tc>
        <w:tc>
          <w:tcPr>
            <w:tcW w:w="2060" w:type="dxa"/>
            <w:noWrap/>
            <w:vAlign w:val="center"/>
          </w:tcPr>
          <w:p w14:paraId="5458BCF1" w14:textId="064081B3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0.91 ± 0.65</w:t>
            </w:r>
          </w:p>
        </w:tc>
        <w:tc>
          <w:tcPr>
            <w:tcW w:w="1277" w:type="dxa"/>
            <w:noWrap/>
            <w:vAlign w:val="center"/>
          </w:tcPr>
          <w:p w14:paraId="6B553F31" w14:textId="1EE2EAC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0.5557</w:t>
            </w:r>
          </w:p>
        </w:tc>
      </w:tr>
      <w:tr w:rsidR="00EE5670" w:rsidRPr="005E65A6" w14:paraId="4193831A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2ABC20AA" w14:textId="1655100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GPE/γ-ATP</w:t>
            </w:r>
          </w:p>
        </w:tc>
        <w:tc>
          <w:tcPr>
            <w:tcW w:w="2160" w:type="dxa"/>
            <w:noWrap/>
            <w:vAlign w:val="center"/>
          </w:tcPr>
          <w:p w14:paraId="0E3DE0F1" w14:textId="3427426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0.44 ± 0.27</w:t>
            </w:r>
          </w:p>
        </w:tc>
        <w:tc>
          <w:tcPr>
            <w:tcW w:w="2060" w:type="dxa"/>
            <w:noWrap/>
            <w:vAlign w:val="center"/>
          </w:tcPr>
          <w:p w14:paraId="76EB4674" w14:textId="43BD1C1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0.42 ± 0.22</w:t>
            </w:r>
          </w:p>
        </w:tc>
        <w:tc>
          <w:tcPr>
            <w:tcW w:w="1277" w:type="dxa"/>
            <w:noWrap/>
            <w:vAlign w:val="center"/>
          </w:tcPr>
          <w:p w14:paraId="3AFAC63A" w14:textId="6F51572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0.8006</w:t>
            </w:r>
          </w:p>
        </w:tc>
      </w:tr>
      <w:tr w:rsidR="00EE5670" w:rsidRPr="005E65A6" w14:paraId="60A6D5B3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587EED59" w14:textId="4170030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γ-ATP/TPC</w:t>
            </w:r>
          </w:p>
        </w:tc>
        <w:tc>
          <w:tcPr>
            <w:tcW w:w="2160" w:type="dxa"/>
            <w:noWrap/>
            <w:vAlign w:val="center"/>
          </w:tcPr>
          <w:p w14:paraId="18646559" w14:textId="39EB46CE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0.20 ± 0.04</w:t>
            </w:r>
          </w:p>
        </w:tc>
        <w:tc>
          <w:tcPr>
            <w:tcW w:w="2060" w:type="dxa"/>
            <w:noWrap/>
            <w:vAlign w:val="center"/>
          </w:tcPr>
          <w:p w14:paraId="5E90BE07" w14:textId="5BCF42E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0.20 ± 0.06</w:t>
            </w:r>
          </w:p>
        </w:tc>
        <w:tc>
          <w:tcPr>
            <w:tcW w:w="1277" w:type="dxa"/>
            <w:noWrap/>
            <w:vAlign w:val="center"/>
          </w:tcPr>
          <w:p w14:paraId="71D7034F" w14:textId="5091F1E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0.727</w:t>
            </w:r>
          </w:p>
        </w:tc>
      </w:tr>
      <w:tr w:rsidR="00EE5670" w:rsidRPr="005E65A6" w14:paraId="2D5F8BFD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31942BA" w14:textId="1F06059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γ-ATP/(PME+PDE)</w:t>
            </w:r>
          </w:p>
        </w:tc>
        <w:tc>
          <w:tcPr>
            <w:tcW w:w="2160" w:type="dxa"/>
            <w:noWrap/>
            <w:vAlign w:val="center"/>
            <w:hideMark/>
          </w:tcPr>
          <w:p w14:paraId="0B21C1F3" w14:textId="54C99859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0.48 ± 0.12</w:t>
            </w:r>
          </w:p>
        </w:tc>
        <w:tc>
          <w:tcPr>
            <w:tcW w:w="2060" w:type="dxa"/>
            <w:noWrap/>
            <w:vAlign w:val="center"/>
            <w:hideMark/>
          </w:tcPr>
          <w:p w14:paraId="291A3BBB" w14:textId="2A72E0E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0.46 ± 0.16</w:t>
            </w:r>
          </w:p>
        </w:tc>
        <w:tc>
          <w:tcPr>
            <w:tcW w:w="1277" w:type="dxa"/>
            <w:noWrap/>
            <w:vAlign w:val="center"/>
            <w:hideMark/>
          </w:tcPr>
          <w:p w14:paraId="6E722E1A" w14:textId="47B5C0E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0.7198</w:t>
            </w:r>
          </w:p>
        </w:tc>
      </w:tr>
      <w:tr w:rsidR="00EE5670" w:rsidRPr="005E65A6" w14:paraId="1EFFBB4B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2B9C0FE" w14:textId="2CF9604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Pi/PDE</w:t>
            </w:r>
          </w:p>
        </w:tc>
        <w:tc>
          <w:tcPr>
            <w:tcW w:w="2160" w:type="dxa"/>
            <w:noWrap/>
            <w:vAlign w:val="center"/>
            <w:hideMark/>
          </w:tcPr>
          <w:p w14:paraId="2B2D7F8E" w14:textId="43AB3D7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0.42 ± 0.15</w:t>
            </w:r>
          </w:p>
        </w:tc>
        <w:tc>
          <w:tcPr>
            <w:tcW w:w="2060" w:type="dxa"/>
            <w:noWrap/>
            <w:vAlign w:val="center"/>
            <w:hideMark/>
          </w:tcPr>
          <w:p w14:paraId="0B8335AC" w14:textId="1711F50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0.53 ± 0.27</w:t>
            </w:r>
          </w:p>
        </w:tc>
        <w:tc>
          <w:tcPr>
            <w:tcW w:w="1277" w:type="dxa"/>
            <w:noWrap/>
            <w:vAlign w:val="center"/>
            <w:hideMark/>
          </w:tcPr>
          <w:p w14:paraId="43AEABC0" w14:textId="260D716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0.0466*</w:t>
            </w:r>
          </w:p>
        </w:tc>
      </w:tr>
      <w:tr w:rsidR="00EE5670" w:rsidRPr="005E65A6" w14:paraId="5024CAEA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3C0FE37" w14:textId="0BF1824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Pi/PME</w:t>
            </w:r>
          </w:p>
        </w:tc>
        <w:tc>
          <w:tcPr>
            <w:tcW w:w="2160" w:type="dxa"/>
            <w:noWrap/>
            <w:vAlign w:val="center"/>
            <w:hideMark/>
          </w:tcPr>
          <w:p w14:paraId="2DE5793F" w14:textId="30E3665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0.72 ± 0.38</w:t>
            </w:r>
          </w:p>
        </w:tc>
        <w:tc>
          <w:tcPr>
            <w:tcW w:w="2060" w:type="dxa"/>
            <w:noWrap/>
            <w:vAlign w:val="center"/>
            <w:hideMark/>
          </w:tcPr>
          <w:p w14:paraId="576923A0" w14:textId="0D35007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0.63 ± 0.36</w:t>
            </w:r>
          </w:p>
        </w:tc>
        <w:tc>
          <w:tcPr>
            <w:tcW w:w="1277" w:type="dxa"/>
            <w:noWrap/>
            <w:vAlign w:val="center"/>
            <w:hideMark/>
          </w:tcPr>
          <w:p w14:paraId="7788A4BC" w14:textId="71E8D9B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0.2782</w:t>
            </w:r>
          </w:p>
        </w:tc>
      </w:tr>
      <w:tr w:rsidR="00EE5670" w:rsidRPr="005E65A6" w14:paraId="40882E3D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E894E59" w14:textId="239647A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Pi/TPC</w:t>
            </w:r>
          </w:p>
        </w:tc>
        <w:tc>
          <w:tcPr>
            <w:tcW w:w="2160" w:type="dxa"/>
            <w:noWrap/>
            <w:vAlign w:val="center"/>
            <w:hideMark/>
          </w:tcPr>
          <w:p w14:paraId="648F6FEA" w14:textId="3550861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0.11 ± 0.05</w:t>
            </w:r>
          </w:p>
        </w:tc>
        <w:tc>
          <w:tcPr>
            <w:tcW w:w="2060" w:type="dxa"/>
            <w:noWrap/>
            <w:vAlign w:val="center"/>
            <w:hideMark/>
          </w:tcPr>
          <w:p w14:paraId="6DC55E10" w14:textId="013B9747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0.11 ± 0.05</w:t>
            </w:r>
          </w:p>
        </w:tc>
        <w:tc>
          <w:tcPr>
            <w:tcW w:w="1277" w:type="dxa"/>
            <w:noWrap/>
            <w:vAlign w:val="center"/>
            <w:hideMark/>
          </w:tcPr>
          <w:p w14:paraId="47B687E5" w14:textId="075BE2C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0.9969</w:t>
            </w:r>
          </w:p>
        </w:tc>
      </w:tr>
      <w:tr w:rsidR="00EE5670" w:rsidRPr="005E65A6" w14:paraId="7B08AC23" w14:textId="77777777" w:rsidTr="00F50F46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14:paraId="4362B007" w14:textId="5DC70DB5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Pi/(PME+PDE)</w:t>
            </w:r>
          </w:p>
        </w:tc>
        <w:tc>
          <w:tcPr>
            <w:tcW w:w="2160" w:type="dxa"/>
            <w:tcBorders>
              <w:bottom w:val="nil"/>
            </w:tcBorders>
            <w:noWrap/>
            <w:vAlign w:val="center"/>
            <w:hideMark/>
          </w:tcPr>
          <w:p w14:paraId="3C07DC87" w14:textId="07D7120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0.25 ± 0.11</w:t>
            </w:r>
          </w:p>
        </w:tc>
        <w:tc>
          <w:tcPr>
            <w:tcW w:w="2060" w:type="dxa"/>
            <w:tcBorders>
              <w:bottom w:val="nil"/>
            </w:tcBorders>
            <w:noWrap/>
            <w:vAlign w:val="center"/>
            <w:hideMark/>
          </w:tcPr>
          <w:p w14:paraId="14A3F4AC" w14:textId="4F8C9161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0.25 ± 0.09</w:t>
            </w:r>
          </w:p>
        </w:tc>
        <w:tc>
          <w:tcPr>
            <w:tcW w:w="1277" w:type="dxa"/>
            <w:tcBorders>
              <w:bottom w:val="nil"/>
            </w:tcBorders>
            <w:noWrap/>
            <w:vAlign w:val="center"/>
            <w:hideMark/>
          </w:tcPr>
          <w:p w14:paraId="70EE24DA" w14:textId="6FFD227D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0.9291</w:t>
            </w:r>
          </w:p>
        </w:tc>
      </w:tr>
      <w:tr w:rsidR="00EE5670" w:rsidRPr="005E65A6" w14:paraId="1042A22A" w14:textId="77777777" w:rsidTr="00F50F46">
        <w:trPr>
          <w:trHeight w:val="282"/>
        </w:trPr>
        <w:tc>
          <w:tcPr>
            <w:tcW w:w="2219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6C0BF1E" w14:textId="54EC9EF4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Pi/γ-ATP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B7093DF" w14:textId="551F69A2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0.61 ± 0.38</w:t>
            </w:r>
          </w:p>
        </w:tc>
        <w:tc>
          <w:tcPr>
            <w:tcW w:w="206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8E5D823" w14:textId="5716CE88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0.61 ± 0.37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14A16F97" w14:textId="51666756" w:rsidR="00EE5670" w:rsidRPr="00E22992" w:rsidRDefault="00EE5670" w:rsidP="00EE5670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0.9941</w:t>
            </w:r>
          </w:p>
        </w:tc>
      </w:tr>
    </w:tbl>
    <w:p w14:paraId="5434276B" w14:textId="294066C0" w:rsidR="00153B17" w:rsidRPr="0044439E" w:rsidRDefault="00153B17" w:rsidP="0044439E">
      <w:pPr>
        <w:pStyle w:val="aff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Data are presented as medians with </w:t>
      </w:r>
      <w:bookmarkStart w:id="6" w:name="_Hlk198740838"/>
      <w:r w:rsidRPr="00CD7AC5">
        <w:rPr>
          <w:rFonts w:ascii="Times New Roman" w:hAnsi="Times New Roman" w:cs="Times New Roman"/>
          <w:sz w:val="24"/>
          <w:szCs w:val="24"/>
          <w:lang w:val="en-US"/>
        </w:rPr>
        <w:t>interquartile ranges</w:t>
      </w:r>
      <w:bookmarkEnd w:id="6"/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67B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or </w:t>
      </w:r>
      <w:r w:rsidR="000C67B1" w:rsidRPr="00CD7AC5">
        <w:rPr>
          <w:rFonts w:ascii="Times New Roman" w:hAnsi="Times New Roman"/>
          <w:sz w:val="24"/>
        </w:rPr>
        <w:t>mean ± SD</w:t>
      </w:r>
      <w:r w:rsidR="000C67B1">
        <w:rPr>
          <w:rFonts w:ascii="Times New Roman" w:hAnsi="Times New Roman" w:hint="eastAsia"/>
          <w:sz w:val="24"/>
          <w:lang w:eastAsia="zh-CN"/>
        </w:rPr>
        <w:t xml:space="preserve"> 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C67B1">
        <w:rPr>
          <w:rFonts w:ascii="Times New Roman" w:hAnsi="Times New Roman" w:cs="Times New Roman" w:hint="eastAsia"/>
          <w:sz w:val="24"/>
          <w:szCs w:val="24"/>
          <w:lang w:val="en-US" w:eastAsia="zh-CN"/>
        </w:rPr>
        <w:t>rom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 HCC and background voxels. For each patient, metabolite levels were averaged across lesion voxels (HCC) and uncontaminated background liver voxels. PME comprises PE and PC;</w:t>
      </w:r>
      <w:r w:rsidR="00B1569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 w:rsidR="00B15697" w:rsidRPr="00CD7AC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 PDE comprises GPE and GPC. </w:t>
      </w:r>
      <w:r w:rsidRPr="00CD7AC5">
        <w:rPr>
          <w:rFonts w:ascii="Times New Roman" w:hAnsi="Times New Roman"/>
          <w:sz w:val="24"/>
        </w:rPr>
        <w:t xml:space="preserve">ATP, Adenosine triphosphate; GPC, glycerophosphocholine; GPE, glycerophosphoethanolamine; PC, phosphocholine; PDE, phosphodiesters; PE, phosphoethanolamine; Pi, inorganic phosphate; PME, phosphomonoesters; </w:t>
      </w:r>
      <w:r w:rsidR="000C67B1">
        <w:rPr>
          <w:rFonts w:ascii="Times New Roman" w:hAnsi="Times New Roman"/>
          <w:sz w:val="24"/>
          <w:vertAlign w:val="superscript"/>
        </w:rPr>
        <w:t>31</w:t>
      </w:r>
      <w:r w:rsidR="000C67B1">
        <w:rPr>
          <w:rFonts w:ascii="Times New Roman" w:hAnsi="Times New Roman"/>
          <w:sz w:val="24"/>
        </w:rPr>
        <w:t>P</w:t>
      </w:r>
      <w:r w:rsidR="000C67B1">
        <w:rPr>
          <w:rFonts w:ascii="Times New Roman" w:hAnsi="Times New Roman" w:hint="eastAsia"/>
          <w:sz w:val="24"/>
        </w:rPr>
        <w:t xml:space="preserve"> 2D </w:t>
      </w:r>
      <w:r w:rsidR="000C67B1">
        <w:rPr>
          <w:rFonts w:ascii="Times New Roman" w:hAnsi="Times New Roman"/>
          <w:sz w:val="24"/>
        </w:rPr>
        <w:t>MRS</w:t>
      </w:r>
      <w:r w:rsidR="000C67B1">
        <w:rPr>
          <w:rFonts w:ascii="Times New Roman" w:hAnsi="Times New Roman" w:hint="eastAsia"/>
          <w:sz w:val="24"/>
        </w:rPr>
        <w:t>I</w:t>
      </w:r>
      <w:r w:rsidR="000C67B1">
        <w:rPr>
          <w:rFonts w:ascii="Times New Roman" w:hAnsi="Times New Roman"/>
          <w:sz w:val="24"/>
        </w:rPr>
        <w:t xml:space="preserve">, phosphorus-31 </w:t>
      </w:r>
      <w:r w:rsidR="000C67B1">
        <w:rPr>
          <w:rFonts w:ascii="Times New Roman" w:hAnsi="Times New Roman" w:hint="eastAsia"/>
          <w:sz w:val="24"/>
        </w:rPr>
        <w:t>t</w:t>
      </w:r>
      <w:r w:rsidR="000C67B1">
        <w:rPr>
          <w:rFonts w:ascii="Times New Roman" w:hAnsi="Times New Roman"/>
          <w:sz w:val="24"/>
        </w:rPr>
        <w:t>wo-dimensional</w:t>
      </w:r>
      <w:r w:rsidR="000C67B1">
        <w:rPr>
          <w:rFonts w:ascii="Times New Roman" w:hAnsi="Times New Roman" w:hint="eastAsia"/>
          <w:sz w:val="24"/>
        </w:rPr>
        <w:t xml:space="preserve"> </w:t>
      </w:r>
      <w:r w:rsidR="000C67B1">
        <w:rPr>
          <w:rFonts w:ascii="Times New Roman" w:hAnsi="Times New Roman"/>
          <w:sz w:val="24"/>
        </w:rPr>
        <w:t xml:space="preserve">magnetic resonance </w:t>
      </w:r>
      <w:r w:rsidR="000C67B1">
        <w:rPr>
          <w:rFonts w:ascii="Times New Roman" w:hAnsi="Times New Roman" w:hint="eastAsia"/>
          <w:sz w:val="24"/>
        </w:rPr>
        <w:t>s</w:t>
      </w:r>
      <w:r w:rsidR="000C67B1" w:rsidRPr="0003156C">
        <w:rPr>
          <w:rFonts w:ascii="Times New Roman" w:hAnsi="Times New Roman"/>
          <w:sz w:val="24"/>
        </w:rPr>
        <w:t xml:space="preserve">pectroscopic </w:t>
      </w:r>
      <w:r w:rsidR="000C67B1">
        <w:rPr>
          <w:rFonts w:ascii="Times New Roman" w:hAnsi="Times New Roman" w:hint="eastAsia"/>
          <w:sz w:val="24"/>
        </w:rPr>
        <w:t>i</w:t>
      </w:r>
      <w:r w:rsidR="000C67B1" w:rsidRPr="0003156C">
        <w:rPr>
          <w:rFonts w:ascii="Times New Roman" w:hAnsi="Times New Roman"/>
          <w:sz w:val="24"/>
        </w:rPr>
        <w:t>maging</w:t>
      </w:r>
      <w:r w:rsidRPr="00CD7AC5">
        <w:rPr>
          <w:rFonts w:ascii="Times New Roman" w:hAnsi="Times New Roman"/>
          <w:sz w:val="24"/>
        </w:rPr>
        <w:t>; TPC, total phosphorus content.</w:t>
      </w:r>
    </w:p>
    <w:p w14:paraId="1D47F18B" w14:textId="18B78D21" w:rsidR="0044439E" w:rsidRPr="00CD7AC5" w:rsidRDefault="0044439E" w:rsidP="0044439E">
      <w:pPr>
        <w:rPr>
          <w:rFonts w:ascii="Times New Roman" w:hAnsi="Times New Roman"/>
          <w:sz w:val="24"/>
        </w:rPr>
      </w:pPr>
      <w:r w:rsidRPr="00CD7AC5">
        <w:rPr>
          <w:rFonts w:ascii="Times New Roman" w:hAnsi="Times New Roman"/>
          <w:sz w:val="24"/>
          <w:vertAlign w:val="superscript"/>
        </w:rPr>
        <w:t>*</w:t>
      </w:r>
      <w:r w:rsidR="00D276F7" w:rsidRPr="00D276F7">
        <w:rPr>
          <w:rFonts w:ascii="Times New Roman" w:hAnsi="Times New Roman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0</w:t>
      </w:r>
      <w:r w:rsidRPr="00CD7AC5">
        <w:rPr>
          <w:rFonts w:ascii="Times New Roman" w:hAnsi="Times New Roman"/>
          <w:sz w:val="24"/>
        </w:rPr>
        <w:t>.05</w:t>
      </w:r>
      <w:r>
        <w:rPr>
          <w:rFonts w:ascii="Times New Roman" w:hAnsi="Times New Roman" w:hint="eastAsia"/>
          <w:sz w:val="24"/>
        </w:rPr>
        <w:t xml:space="preserve">; </w:t>
      </w:r>
      <w:r w:rsidRPr="00CD7AC5">
        <w:rPr>
          <w:rFonts w:ascii="Times New Roman" w:hAnsi="Times New Roman"/>
          <w:sz w:val="24"/>
          <w:vertAlign w:val="superscript"/>
        </w:rPr>
        <w:t>**</w:t>
      </w:r>
      <w:r w:rsidR="00D276F7" w:rsidRPr="00D276F7">
        <w:rPr>
          <w:rFonts w:ascii="Times New Roman" w:hAnsi="Times New Roman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0</w:t>
      </w:r>
      <w:r w:rsidRPr="00CD7AC5">
        <w:rPr>
          <w:rFonts w:ascii="Times New Roman" w:hAnsi="Times New Roman"/>
          <w:sz w:val="24"/>
        </w:rPr>
        <w:t>.01</w:t>
      </w:r>
      <w:r>
        <w:rPr>
          <w:rFonts w:ascii="Times New Roman" w:hAnsi="Times New Roman" w:hint="eastAsia"/>
          <w:sz w:val="24"/>
        </w:rPr>
        <w:t>;</w:t>
      </w:r>
      <w:r w:rsidRPr="00CD7AC5">
        <w:rPr>
          <w:rFonts w:ascii="Times New Roman" w:hAnsi="Times New Roman"/>
          <w:sz w:val="24"/>
        </w:rPr>
        <w:t xml:space="preserve"> </w:t>
      </w:r>
      <w:r w:rsidRPr="00CD7AC5">
        <w:rPr>
          <w:rFonts w:ascii="Times New Roman" w:hAnsi="Times New Roman"/>
          <w:sz w:val="24"/>
          <w:vertAlign w:val="superscript"/>
        </w:rPr>
        <w:t>***</w:t>
      </w:r>
      <w:r w:rsidR="00D276F7" w:rsidRPr="00D276F7">
        <w:rPr>
          <w:rFonts w:ascii="Times New Roman" w:hAnsi="Times New Roman"/>
          <w:i/>
          <w:iCs/>
          <w:sz w:val="24"/>
        </w:rPr>
        <w:t>p</w:t>
      </w:r>
      <w:r w:rsidRPr="00CD7AC5">
        <w:rPr>
          <w:rFonts w:ascii="Times New Roman" w:hAnsi="Times New Roman"/>
          <w:sz w:val="24"/>
        </w:rPr>
        <w:t xml:space="preserve"> &lt;</w:t>
      </w:r>
      <w:r>
        <w:rPr>
          <w:rFonts w:ascii="Times New Roman" w:hAnsi="Times New Roman" w:hint="eastAsia"/>
          <w:sz w:val="24"/>
        </w:rPr>
        <w:t xml:space="preserve"> 0</w:t>
      </w:r>
      <w:r w:rsidRPr="00CD7AC5">
        <w:rPr>
          <w:rFonts w:ascii="Times New Roman" w:hAnsi="Times New Roman"/>
          <w:sz w:val="24"/>
        </w:rPr>
        <w:t>.001</w:t>
      </w:r>
      <w:r w:rsidR="003D263E">
        <w:rPr>
          <w:rFonts w:ascii="Times New Roman" w:hAnsi="Times New Roman" w:hint="eastAsia"/>
          <w:sz w:val="24"/>
        </w:rPr>
        <w:t xml:space="preserve"> </w:t>
      </w:r>
      <w:r w:rsidRPr="00CD7AC5">
        <w:rPr>
          <w:rFonts w:ascii="Times New Roman" w:hAnsi="Times New Roman"/>
          <w:sz w:val="24"/>
        </w:rPr>
        <w:t xml:space="preserve">(Mann–Whitney </w:t>
      </w:r>
      <w:r w:rsidRPr="00CD7AC5">
        <w:rPr>
          <w:rFonts w:ascii="Times New Roman" w:hAnsi="Times New Roman"/>
          <w:i/>
          <w:sz w:val="24"/>
        </w:rPr>
        <w:t>U</w:t>
      </w:r>
      <w:r w:rsidRPr="00CD7AC5">
        <w:rPr>
          <w:rFonts w:ascii="Times New Roman" w:hAnsi="Times New Roman"/>
          <w:sz w:val="24"/>
        </w:rPr>
        <w:t xml:space="preserve"> test</w:t>
      </w:r>
      <w:r w:rsidR="000C67B1">
        <w:rPr>
          <w:rFonts w:ascii="Times New Roman" w:hAnsi="Times New Roman" w:hint="eastAsia"/>
          <w:sz w:val="24"/>
        </w:rPr>
        <w:t xml:space="preserve"> or </w:t>
      </w:r>
      <w:r w:rsidR="000C67B1">
        <w:rPr>
          <w:rFonts w:ascii="Times New Roman" w:hAnsi="Times New Roman"/>
          <w:sz w:val="24"/>
        </w:rPr>
        <w:t xml:space="preserve">independent-samples </w:t>
      </w:r>
      <w:proofErr w:type="spellStart"/>
      <w:r w:rsidR="000C67B1">
        <w:rPr>
          <w:rFonts w:ascii="Times New Roman" w:hAnsi="Times New Roman"/>
          <w:i/>
          <w:iCs/>
          <w:sz w:val="24"/>
        </w:rPr>
        <w:t>t</w:t>
      </w:r>
      <w:proofErr w:type="spellEnd"/>
      <w:r w:rsidR="000C67B1">
        <w:rPr>
          <w:rFonts w:ascii="Times New Roman" w:hAnsi="Times New Roman"/>
          <w:sz w:val="24"/>
        </w:rPr>
        <w:t xml:space="preserve"> test</w:t>
      </w:r>
      <w:r w:rsidRPr="00CD7AC5">
        <w:rPr>
          <w:rFonts w:ascii="Times New Roman" w:hAnsi="Times New Roman"/>
          <w:sz w:val="24"/>
        </w:rPr>
        <w:t xml:space="preserve">). </w:t>
      </w:r>
    </w:p>
    <w:p w14:paraId="6FD91CC5" w14:textId="77777777" w:rsidR="00153B17" w:rsidRDefault="00153B17" w:rsidP="00153B17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73196CB" w14:textId="3CDF79AD" w:rsidR="00153B17" w:rsidRPr="00FF351C" w:rsidRDefault="00153B17" w:rsidP="00153B17">
      <w:pPr>
        <w:pStyle w:val="aff5"/>
        <w:spacing w:beforeLines="100" w:before="312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able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01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S6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Differences in </w:t>
      </w:r>
      <w:r w:rsidR="00BB26DA" w:rsidRPr="00FF351C">
        <w:rPr>
          <w:rFonts w:ascii="Times New Roman" w:hAnsi="Times New Roman"/>
          <w:color w:val="000000" w:themeColor="text1"/>
          <w:sz w:val="24"/>
          <w:vertAlign w:val="superscript"/>
        </w:rPr>
        <w:t>31</w:t>
      </w:r>
      <w:r w:rsidR="00BB26DA" w:rsidRPr="00FF351C">
        <w:rPr>
          <w:rFonts w:ascii="Times New Roman" w:hAnsi="Times New Roman"/>
          <w:color w:val="000000" w:themeColor="text1"/>
          <w:sz w:val="24"/>
        </w:rPr>
        <w:t>P</w:t>
      </w:r>
      <w:r w:rsidR="00BB26DA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 xml:space="preserve"> 2D </w:t>
      </w:r>
      <w:r w:rsidR="00BB26DA" w:rsidRPr="00FF351C">
        <w:rPr>
          <w:rFonts w:ascii="Times New Roman" w:hAnsi="Times New Roman"/>
          <w:color w:val="000000" w:themeColor="text1"/>
          <w:sz w:val="24"/>
        </w:rPr>
        <w:t>MRS</w:t>
      </w:r>
      <w:r w:rsidR="00BB26DA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>I</w:t>
      </w:r>
      <w:r w:rsidR="00BB26DA" w:rsidRPr="00FF351C">
        <w:rPr>
          <w:rFonts w:ascii="Times New Roman" w:hAnsi="Times New Roman"/>
          <w:color w:val="000000" w:themeColor="text1"/>
          <w:sz w:val="24"/>
        </w:rPr>
        <w:t xml:space="preserve"> metabolite ratios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between 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early-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advanced-stage groups</w:t>
      </w:r>
      <w:r w:rsidR="00BB26DA" w:rsidRPr="00FF351C"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 w:eastAsia="zh-CN"/>
        </w:rPr>
        <w:t xml:space="preserve"> </w:t>
      </w:r>
      <w:r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from HCC voxels </w:t>
      </w:r>
    </w:p>
    <w:tbl>
      <w:tblPr>
        <w:tblStyle w:val="aff4"/>
        <w:tblW w:w="83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222"/>
        <w:gridCol w:w="2190"/>
        <w:gridCol w:w="1502"/>
      </w:tblGrid>
      <w:tr w:rsidR="00153B17" w:rsidRPr="005E65A6" w14:paraId="414F5728" w14:textId="77777777" w:rsidTr="00F33894">
        <w:trPr>
          <w:trHeight w:val="282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472D2DF" w14:textId="77777777" w:rsidR="00153B17" w:rsidRPr="005E65A6" w:rsidRDefault="00153B17" w:rsidP="007D733E">
            <w:pPr>
              <w:pStyle w:val="aff5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222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41088DC" w14:textId="77777777" w:rsidR="00153B17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Early-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S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tage</w:t>
            </w:r>
          </w:p>
          <w:p w14:paraId="095F1D38" w14:textId="1BBB10B4" w:rsidR="00153B17" w:rsidRPr="005E65A6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(n = </w:t>
            </w:r>
            <w:r w:rsidR="00B1569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219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0F090C9" w14:textId="246264B7" w:rsidR="00153B17" w:rsidRPr="005E65A6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S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tage (n=</w:t>
            </w:r>
            <w:r w:rsidR="00B15697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3D263E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7EF45A3" w14:textId="13C6BE7D" w:rsidR="00153B17" w:rsidRPr="005E65A6" w:rsidRDefault="00B44B9B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 w:themeColor="text1"/>
                <w:sz w:val="24"/>
                <w:szCs w:val="24"/>
                <w:lang w:eastAsia="zh-CN"/>
              </w:rPr>
              <w:t>p</w:t>
            </w:r>
          </w:p>
        </w:tc>
      </w:tr>
      <w:tr w:rsidR="007A280F" w:rsidRPr="005E65A6" w14:paraId="00538098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487E4FDD" w14:textId="0EDCC33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PME/PDE</w:t>
            </w:r>
          </w:p>
        </w:tc>
        <w:tc>
          <w:tcPr>
            <w:tcW w:w="2222" w:type="dxa"/>
            <w:noWrap/>
            <w:vAlign w:val="center"/>
          </w:tcPr>
          <w:p w14:paraId="30CAAA27" w14:textId="020787A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0.71 ± 0.51</w:t>
            </w:r>
          </w:p>
        </w:tc>
        <w:tc>
          <w:tcPr>
            <w:tcW w:w="2190" w:type="dxa"/>
            <w:noWrap/>
            <w:vAlign w:val="center"/>
          </w:tcPr>
          <w:p w14:paraId="69EE5DFA" w14:textId="14D4110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1.41 ± 0.70</w:t>
            </w:r>
          </w:p>
        </w:tc>
        <w:tc>
          <w:tcPr>
            <w:tcW w:w="1502" w:type="dxa"/>
            <w:noWrap/>
            <w:vAlign w:val="center"/>
          </w:tcPr>
          <w:p w14:paraId="7898286B" w14:textId="38E1FD2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0.0005**</w:t>
            </w:r>
          </w:p>
        </w:tc>
      </w:tr>
      <w:tr w:rsidR="007A280F" w:rsidRPr="005E65A6" w14:paraId="6AAE6660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266AFFC3" w14:textId="015A024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PME/TPC</w:t>
            </w:r>
          </w:p>
        </w:tc>
        <w:tc>
          <w:tcPr>
            <w:tcW w:w="2222" w:type="dxa"/>
            <w:noWrap/>
            <w:vAlign w:val="center"/>
          </w:tcPr>
          <w:p w14:paraId="71E29D79" w14:textId="553DE5E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0.16 ± 0.06</w:t>
            </w:r>
          </w:p>
        </w:tc>
        <w:tc>
          <w:tcPr>
            <w:tcW w:w="2190" w:type="dxa"/>
            <w:noWrap/>
            <w:vAlign w:val="center"/>
          </w:tcPr>
          <w:p w14:paraId="1DC02FA8" w14:textId="6439C00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0.23 ± 0.07</w:t>
            </w:r>
          </w:p>
        </w:tc>
        <w:tc>
          <w:tcPr>
            <w:tcW w:w="1502" w:type="dxa"/>
            <w:noWrap/>
            <w:vAlign w:val="center"/>
          </w:tcPr>
          <w:p w14:paraId="70F10DE1" w14:textId="03D3C28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0.0015**</w:t>
            </w:r>
          </w:p>
        </w:tc>
      </w:tr>
      <w:tr w:rsidR="007A280F" w:rsidRPr="005E65A6" w14:paraId="5D88550C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3F9A519C" w14:textId="2AD0426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PME/(PME+PDE)</w:t>
            </w:r>
          </w:p>
        </w:tc>
        <w:tc>
          <w:tcPr>
            <w:tcW w:w="2222" w:type="dxa"/>
            <w:noWrap/>
            <w:vAlign w:val="center"/>
            <w:hideMark/>
          </w:tcPr>
          <w:p w14:paraId="1E399442" w14:textId="6870D27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0.38 ± 0.11</w:t>
            </w:r>
          </w:p>
        </w:tc>
        <w:tc>
          <w:tcPr>
            <w:tcW w:w="2190" w:type="dxa"/>
            <w:noWrap/>
            <w:vAlign w:val="center"/>
            <w:hideMark/>
          </w:tcPr>
          <w:p w14:paraId="21F95F80" w14:textId="1309792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0.58 ± 0.15</w:t>
            </w:r>
          </w:p>
        </w:tc>
        <w:tc>
          <w:tcPr>
            <w:tcW w:w="1502" w:type="dxa"/>
            <w:noWrap/>
            <w:vAlign w:val="center"/>
            <w:hideMark/>
          </w:tcPr>
          <w:p w14:paraId="76D17BD3" w14:textId="0FDB358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lang w:eastAsia="zh-CN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0.000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***</w:t>
            </w:r>
          </w:p>
        </w:tc>
      </w:tr>
      <w:tr w:rsidR="007A280F" w:rsidRPr="005E65A6" w14:paraId="408CCB23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52338FE4" w14:textId="29512AE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PME/γ-ATP</w:t>
            </w:r>
          </w:p>
        </w:tc>
        <w:tc>
          <w:tcPr>
            <w:tcW w:w="2222" w:type="dxa"/>
            <w:noWrap/>
            <w:vAlign w:val="center"/>
            <w:hideMark/>
          </w:tcPr>
          <w:p w14:paraId="1F23F233" w14:textId="00233D6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0.86 ± 0.40</w:t>
            </w:r>
          </w:p>
        </w:tc>
        <w:tc>
          <w:tcPr>
            <w:tcW w:w="2190" w:type="dxa"/>
            <w:noWrap/>
            <w:vAlign w:val="center"/>
            <w:hideMark/>
          </w:tcPr>
          <w:p w14:paraId="410F563C" w14:textId="65DC9DA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1.09 ± 0.52</w:t>
            </w:r>
          </w:p>
        </w:tc>
        <w:tc>
          <w:tcPr>
            <w:tcW w:w="1502" w:type="dxa"/>
            <w:noWrap/>
            <w:vAlign w:val="center"/>
            <w:hideMark/>
          </w:tcPr>
          <w:p w14:paraId="046C0F1F" w14:textId="711806F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0.1120</w:t>
            </w:r>
          </w:p>
        </w:tc>
      </w:tr>
      <w:tr w:rsidR="007A280F" w:rsidRPr="005E65A6" w14:paraId="27DDB19E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7459E45D" w14:textId="2F50484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PC/PDE</w:t>
            </w:r>
          </w:p>
        </w:tc>
        <w:tc>
          <w:tcPr>
            <w:tcW w:w="2222" w:type="dxa"/>
            <w:noWrap/>
            <w:vAlign w:val="center"/>
          </w:tcPr>
          <w:p w14:paraId="379ABE25" w14:textId="4B18202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0.30 ± 0.23</w:t>
            </w:r>
          </w:p>
        </w:tc>
        <w:tc>
          <w:tcPr>
            <w:tcW w:w="2190" w:type="dxa"/>
            <w:noWrap/>
            <w:vAlign w:val="center"/>
          </w:tcPr>
          <w:p w14:paraId="467D5CBF" w14:textId="58EF754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0.52 ± 0.34</w:t>
            </w:r>
          </w:p>
        </w:tc>
        <w:tc>
          <w:tcPr>
            <w:tcW w:w="1502" w:type="dxa"/>
            <w:noWrap/>
            <w:vAlign w:val="center"/>
          </w:tcPr>
          <w:p w14:paraId="525BD3EB" w14:textId="53668F2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0.0172</w:t>
            </w:r>
          </w:p>
        </w:tc>
      </w:tr>
      <w:tr w:rsidR="007A280F" w:rsidRPr="005E65A6" w14:paraId="0EBA9120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7EF3CCAB" w14:textId="4E1C95F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PC/TPC</w:t>
            </w:r>
          </w:p>
        </w:tc>
        <w:tc>
          <w:tcPr>
            <w:tcW w:w="2222" w:type="dxa"/>
            <w:noWrap/>
            <w:vAlign w:val="center"/>
            <w:hideMark/>
          </w:tcPr>
          <w:p w14:paraId="69FFA6E4" w14:textId="17D0B84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0.07 ± 0.03</w:t>
            </w:r>
          </w:p>
        </w:tc>
        <w:tc>
          <w:tcPr>
            <w:tcW w:w="2190" w:type="dxa"/>
            <w:noWrap/>
            <w:vAlign w:val="center"/>
            <w:hideMark/>
          </w:tcPr>
          <w:p w14:paraId="0FB272E4" w14:textId="7053049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0.08 ± 0.05</w:t>
            </w:r>
          </w:p>
        </w:tc>
        <w:tc>
          <w:tcPr>
            <w:tcW w:w="1502" w:type="dxa"/>
            <w:noWrap/>
            <w:vAlign w:val="center"/>
            <w:hideMark/>
          </w:tcPr>
          <w:p w14:paraId="4BEE442F" w14:textId="0DB9998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0.3248</w:t>
            </w:r>
          </w:p>
        </w:tc>
      </w:tr>
      <w:tr w:rsidR="007A280F" w:rsidRPr="005E65A6" w14:paraId="77E82F5D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265E2822" w14:textId="7B756CC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PC/(PME+PDE)</w:t>
            </w:r>
          </w:p>
        </w:tc>
        <w:tc>
          <w:tcPr>
            <w:tcW w:w="2222" w:type="dxa"/>
            <w:noWrap/>
            <w:vAlign w:val="center"/>
            <w:hideMark/>
          </w:tcPr>
          <w:p w14:paraId="053659FA" w14:textId="247C4AC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0.17 ± 0.06</w:t>
            </w:r>
          </w:p>
        </w:tc>
        <w:tc>
          <w:tcPr>
            <w:tcW w:w="2190" w:type="dxa"/>
            <w:noWrap/>
            <w:vAlign w:val="center"/>
            <w:hideMark/>
          </w:tcPr>
          <w:p w14:paraId="11267316" w14:textId="53A487C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0.20 ± 0.12</w:t>
            </w:r>
          </w:p>
        </w:tc>
        <w:tc>
          <w:tcPr>
            <w:tcW w:w="1502" w:type="dxa"/>
            <w:noWrap/>
            <w:vAlign w:val="center"/>
            <w:hideMark/>
          </w:tcPr>
          <w:p w14:paraId="0B19CD5D" w14:textId="4101128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0.2046</w:t>
            </w:r>
          </w:p>
        </w:tc>
      </w:tr>
      <w:tr w:rsidR="007A280F" w:rsidRPr="005E65A6" w14:paraId="2DB24861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216E0709" w14:textId="01FCBD4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PC/GPC</w:t>
            </w:r>
          </w:p>
        </w:tc>
        <w:tc>
          <w:tcPr>
            <w:tcW w:w="2222" w:type="dxa"/>
            <w:noWrap/>
            <w:vAlign w:val="center"/>
            <w:hideMark/>
          </w:tcPr>
          <w:p w14:paraId="1510AEAD" w14:textId="3015CB7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0.54 ± 0.35</w:t>
            </w:r>
          </w:p>
        </w:tc>
        <w:tc>
          <w:tcPr>
            <w:tcW w:w="2190" w:type="dxa"/>
            <w:noWrap/>
            <w:vAlign w:val="center"/>
            <w:hideMark/>
          </w:tcPr>
          <w:p w14:paraId="3C09E47C" w14:textId="3C1F810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0.90 ± 0.64</w:t>
            </w:r>
          </w:p>
        </w:tc>
        <w:tc>
          <w:tcPr>
            <w:tcW w:w="1502" w:type="dxa"/>
            <w:noWrap/>
            <w:vAlign w:val="center"/>
            <w:hideMark/>
          </w:tcPr>
          <w:p w14:paraId="628F4761" w14:textId="61BF380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0.0266</w:t>
            </w:r>
          </w:p>
        </w:tc>
      </w:tr>
      <w:tr w:rsidR="007A280F" w:rsidRPr="005E65A6" w14:paraId="2EF509AF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2B8F798C" w14:textId="00CD70C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PC/GPE</w:t>
            </w:r>
          </w:p>
        </w:tc>
        <w:tc>
          <w:tcPr>
            <w:tcW w:w="2222" w:type="dxa"/>
            <w:noWrap/>
            <w:vAlign w:val="center"/>
            <w:hideMark/>
          </w:tcPr>
          <w:p w14:paraId="3A36AE33" w14:textId="1E998FA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0.66 ± 0.36</w:t>
            </w:r>
          </w:p>
        </w:tc>
        <w:tc>
          <w:tcPr>
            <w:tcW w:w="2190" w:type="dxa"/>
            <w:noWrap/>
            <w:vAlign w:val="center"/>
            <w:hideMark/>
          </w:tcPr>
          <w:p w14:paraId="5EC5B929" w14:textId="4A2DE70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1.13 ± 0.81</w:t>
            </w:r>
          </w:p>
        </w:tc>
        <w:tc>
          <w:tcPr>
            <w:tcW w:w="1502" w:type="dxa"/>
            <w:noWrap/>
            <w:vAlign w:val="center"/>
            <w:hideMark/>
          </w:tcPr>
          <w:p w14:paraId="625D438B" w14:textId="65AB570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0.0195</w:t>
            </w:r>
          </w:p>
        </w:tc>
      </w:tr>
      <w:tr w:rsidR="007A280F" w:rsidRPr="005E65A6" w14:paraId="23BC3633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09813E6B" w14:textId="1EDBF66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PC/PME</w:t>
            </w:r>
          </w:p>
        </w:tc>
        <w:tc>
          <w:tcPr>
            <w:tcW w:w="2222" w:type="dxa"/>
            <w:noWrap/>
            <w:vAlign w:val="center"/>
            <w:hideMark/>
          </w:tcPr>
          <w:p w14:paraId="3E44390E" w14:textId="6B0BF58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0.43 ± 0.10</w:t>
            </w:r>
          </w:p>
        </w:tc>
        <w:tc>
          <w:tcPr>
            <w:tcW w:w="2190" w:type="dxa"/>
            <w:noWrap/>
            <w:vAlign w:val="center"/>
            <w:hideMark/>
          </w:tcPr>
          <w:p w14:paraId="5A4DB20A" w14:textId="152B5537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0.38 ± 0.18</w:t>
            </w:r>
          </w:p>
        </w:tc>
        <w:tc>
          <w:tcPr>
            <w:tcW w:w="1502" w:type="dxa"/>
            <w:noWrap/>
            <w:vAlign w:val="center"/>
            <w:hideMark/>
          </w:tcPr>
          <w:p w14:paraId="71B40F4F" w14:textId="180124C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0.2337</w:t>
            </w:r>
          </w:p>
        </w:tc>
      </w:tr>
      <w:tr w:rsidR="007A280F" w:rsidRPr="005E65A6" w14:paraId="39E54778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0677F69B" w14:textId="5EC202D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PC/Pi</w:t>
            </w:r>
          </w:p>
        </w:tc>
        <w:tc>
          <w:tcPr>
            <w:tcW w:w="2222" w:type="dxa"/>
            <w:noWrap/>
            <w:vAlign w:val="center"/>
            <w:hideMark/>
          </w:tcPr>
          <w:p w14:paraId="433C5500" w14:textId="32ABE129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0.65 ± 0.31</w:t>
            </w:r>
          </w:p>
        </w:tc>
        <w:tc>
          <w:tcPr>
            <w:tcW w:w="2190" w:type="dxa"/>
            <w:noWrap/>
            <w:vAlign w:val="center"/>
            <w:hideMark/>
          </w:tcPr>
          <w:p w14:paraId="7C95BFC8" w14:textId="4BF7197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0.74 ± 0.34</w:t>
            </w:r>
          </w:p>
        </w:tc>
        <w:tc>
          <w:tcPr>
            <w:tcW w:w="1502" w:type="dxa"/>
            <w:noWrap/>
            <w:vAlign w:val="center"/>
            <w:hideMark/>
          </w:tcPr>
          <w:p w14:paraId="17EB533F" w14:textId="30D1008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0.3617</w:t>
            </w:r>
          </w:p>
        </w:tc>
      </w:tr>
      <w:tr w:rsidR="007A280F" w:rsidRPr="005E65A6" w14:paraId="7B6B6EF7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2BF3872F" w14:textId="7375928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PC/γ-ATP</w:t>
            </w:r>
          </w:p>
        </w:tc>
        <w:tc>
          <w:tcPr>
            <w:tcW w:w="2222" w:type="dxa"/>
            <w:noWrap/>
            <w:vAlign w:val="center"/>
            <w:hideMark/>
          </w:tcPr>
          <w:p w14:paraId="3895DF94" w14:textId="75FAEA3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0.37 ± 0.20</w:t>
            </w:r>
          </w:p>
        </w:tc>
        <w:tc>
          <w:tcPr>
            <w:tcW w:w="2190" w:type="dxa"/>
            <w:noWrap/>
            <w:vAlign w:val="center"/>
            <w:hideMark/>
          </w:tcPr>
          <w:p w14:paraId="68AF11DF" w14:textId="28FB3A5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0.37 ± 0.28</w:t>
            </w:r>
          </w:p>
        </w:tc>
        <w:tc>
          <w:tcPr>
            <w:tcW w:w="1502" w:type="dxa"/>
            <w:noWrap/>
            <w:vAlign w:val="center"/>
            <w:hideMark/>
          </w:tcPr>
          <w:p w14:paraId="1F4D8170" w14:textId="4EB645D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0.9902</w:t>
            </w:r>
          </w:p>
        </w:tc>
      </w:tr>
      <w:tr w:rsidR="007A280F" w:rsidRPr="00B15697" w14:paraId="0B1230CF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3B5052AB" w14:textId="43A322B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PE/PDE</w:t>
            </w:r>
          </w:p>
        </w:tc>
        <w:tc>
          <w:tcPr>
            <w:tcW w:w="2222" w:type="dxa"/>
            <w:noWrap/>
            <w:vAlign w:val="center"/>
          </w:tcPr>
          <w:p w14:paraId="13803E91" w14:textId="6A13BBC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0.40 ± 0.30</w:t>
            </w:r>
          </w:p>
        </w:tc>
        <w:tc>
          <w:tcPr>
            <w:tcW w:w="2190" w:type="dxa"/>
            <w:noWrap/>
            <w:vAlign w:val="center"/>
          </w:tcPr>
          <w:p w14:paraId="39ED0F5A" w14:textId="0837D3B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0.73 ± 0.30</w:t>
            </w:r>
          </w:p>
        </w:tc>
        <w:tc>
          <w:tcPr>
            <w:tcW w:w="1502" w:type="dxa"/>
            <w:noWrap/>
            <w:vAlign w:val="center"/>
          </w:tcPr>
          <w:p w14:paraId="5672BEE5" w14:textId="7D776D3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0.0012**</w:t>
            </w:r>
          </w:p>
        </w:tc>
      </w:tr>
      <w:tr w:rsidR="007A280F" w:rsidRPr="00B15697" w14:paraId="206AB9B1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0675D247" w14:textId="10ED74C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PE/TPC</w:t>
            </w:r>
          </w:p>
        </w:tc>
        <w:tc>
          <w:tcPr>
            <w:tcW w:w="2222" w:type="dxa"/>
            <w:noWrap/>
            <w:vAlign w:val="center"/>
          </w:tcPr>
          <w:p w14:paraId="71108F6F" w14:textId="76E6EEB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0.09 ± 0.04</w:t>
            </w:r>
          </w:p>
        </w:tc>
        <w:tc>
          <w:tcPr>
            <w:tcW w:w="2190" w:type="dxa"/>
            <w:noWrap/>
            <w:vAlign w:val="center"/>
          </w:tcPr>
          <w:p w14:paraId="235B8485" w14:textId="7B26398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0.13 ± 0.05</w:t>
            </w:r>
          </w:p>
        </w:tc>
        <w:tc>
          <w:tcPr>
            <w:tcW w:w="1502" w:type="dxa"/>
            <w:noWrap/>
            <w:vAlign w:val="center"/>
          </w:tcPr>
          <w:p w14:paraId="08F7AB13" w14:textId="025108E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0.0023**</w:t>
            </w:r>
          </w:p>
        </w:tc>
      </w:tr>
      <w:tr w:rsidR="007A280F" w:rsidRPr="00B15697" w14:paraId="7FF8CDA5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2BCA21AA" w14:textId="767F41E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PE/(PME+PDE)</w:t>
            </w:r>
          </w:p>
        </w:tc>
        <w:tc>
          <w:tcPr>
            <w:tcW w:w="2222" w:type="dxa"/>
            <w:noWrap/>
            <w:vAlign w:val="center"/>
          </w:tcPr>
          <w:p w14:paraId="047A4762" w14:textId="008E1AC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0.22 ± 0.08</w:t>
            </w:r>
          </w:p>
        </w:tc>
        <w:tc>
          <w:tcPr>
            <w:tcW w:w="2190" w:type="dxa"/>
            <w:noWrap/>
            <w:vAlign w:val="center"/>
          </w:tcPr>
          <w:p w14:paraId="62113F29" w14:textId="0D0459D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0.31 ± 0.09</w:t>
            </w:r>
          </w:p>
        </w:tc>
        <w:tc>
          <w:tcPr>
            <w:tcW w:w="1502" w:type="dxa"/>
            <w:noWrap/>
            <w:vAlign w:val="center"/>
          </w:tcPr>
          <w:p w14:paraId="4AB0E973" w14:textId="140C5F1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0.0009**</w:t>
            </w:r>
          </w:p>
        </w:tc>
      </w:tr>
      <w:tr w:rsidR="007A280F" w:rsidRPr="00B15697" w14:paraId="4A872384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06F6303A" w14:textId="6F3E6EB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PE/GPC</w:t>
            </w:r>
          </w:p>
        </w:tc>
        <w:tc>
          <w:tcPr>
            <w:tcW w:w="2222" w:type="dxa"/>
            <w:noWrap/>
            <w:vAlign w:val="center"/>
          </w:tcPr>
          <w:p w14:paraId="2DA4C929" w14:textId="7AA5C47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0.74 ± 0.50</w:t>
            </w:r>
          </w:p>
        </w:tc>
        <w:tc>
          <w:tcPr>
            <w:tcW w:w="2190" w:type="dxa"/>
            <w:noWrap/>
            <w:vAlign w:val="center"/>
          </w:tcPr>
          <w:p w14:paraId="25C5E431" w14:textId="0BA01B0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1.31 ± 0.73</w:t>
            </w:r>
          </w:p>
        </w:tc>
        <w:tc>
          <w:tcPr>
            <w:tcW w:w="1502" w:type="dxa"/>
            <w:noWrap/>
            <w:vAlign w:val="center"/>
          </w:tcPr>
          <w:p w14:paraId="33CFEB6A" w14:textId="53DF8D2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0.0056*</w:t>
            </w:r>
          </w:p>
        </w:tc>
      </w:tr>
      <w:tr w:rsidR="007A280F" w:rsidRPr="00B15697" w14:paraId="178E1F34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3D6A48E8" w14:textId="6B45303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PE/GPE</w:t>
            </w:r>
          </w:p>
        </w:tc>
        <w:tc>
          <w:tcPr>
            <w:tcW w:w="2222" w:type="dxa"/>
            <w:noWrap/>
            <w:vAlign w:val="center"/>
            <w:hideMark/>
          </w:tcPr>
          <w:p w14:paraId="317BD0D6" w14:textId="75C2292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0.83 ± 0.35</w:t>
            </w:r>
          </w:p>
        </w:tc>
        <w:tc>
          <w:tcPr>
            <w:tcW w:w="2190" w:type="dxa"/>
            <w:noWrap/>
            <w:vAlign w:val="center"/>
            <w:hideMark/>
          </w:tcPr>
          <w:p w14:paraId="76077270" w14:textId="47FC1EB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1.69 ± 0.77</w:t>
            </w:r>
          </w:p>
        </w:tc>
        <w:tc>
          <w:tcPr>
            <w:tcW w:w="1502" w:type="dxa"/>
            <w:noWrap/>
            <w:vAlign w:val="center"/>
            <w:hideMark/>
          </w:tcPr>
          <w:p w14:paraId="16BE2495" w14:textId="31C9C06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lang w:eastAsia="zh-CN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0.000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***</w:t>
            </w:r>
          </w:p>
        </w:tc>
      </w:tr>
      <w:tr w:rsidR="007A280F" w:rsidRPr="005E65A6" w14:paraId="39B7E316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424FD4C6" w14:textId="27DF560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PE/PC</w:t>
            </w:r>
          </w:p>
        </w:tc>
        <w:tc>
          <w:tcPr>
            <w:tcW w:w="2222" w:type="dxa"/>
            <w:noWrap/>
            <w:vAlign w:val="center"/>
            <w:hideMark/>
          </w:tcPr>
          <w:p w14:paraId="0BA28354" w14:textId="18C226F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1.34 ± 0.44</w:t>
            </w:r>
          </w:p>
        </w:tc>
        <w:tc>
          <w:tcPr>
            <w:tcW w:w="2190" w:type="dxa"/>
            <w:noWrap/>
            <w:vAlign w:val="center"/>
            <w:hideMark/>
          </w:tcPr>
          <w:p w14:paraId="7494E75B" w14:textId="583CE48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1.28 ± 0.68</w:t>
            </w:r>
          </w:p>
        </w:tc>
        <w:tc>
          <w:tcPr>
            <w:tcW w:w="1502" w:type="dxa"/>
            <w:noWrap/>
            <w:vAlign w:val="center"/>
            <w:hideMark/>
          </w:tcPr>
          <w:p w14:paraId="0F7C96F5" w14:textId="2DA0274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0.7781</w:t>
            </w:r>
          </w:p>
        </w:tc>
      </w:tr>
      <w:tr w:rsidR="007A280F" w:rsidRPr="005E65A6" w14:paraId="3D2FB19D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5E8F91AA" w14:textId="3205DCE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PE/Pi</w:t>
            </w:r>
          </w:p>
        </w:tc>
        <w:tc>
          <w:tcPr>
            <w:tcW w:w="2222" w:type="dxa"/>
            <w:noWrap/>
            <w:vAlign w:val="center"/>
            <w:hideMark/>
          </w:tcPr>
          <w:p w14:paraId="44D41C52" w14:textId="72E5493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0.99 ± 0.65</w:t>
            </w:r>
          </w:p>
        </w:tc>
        <w:tc>
          <w:tcPr>
            <w:tcW w:w="2190" w:type="dxa"/>
            <w:noWrap/>
            <w:vAlign w:val="center"/>
            <w:hideMark/>
          </w:tcPr>
          <w:p w14:paraId="184F4F68" w14:textId="1CD0FCB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1.42 ± 0.64</w:t>
            </w:r>
          </w:p>
        </w:tc>
        <w:tc>
          <w:tcPr>
            <w:tcW w:w="1502" w:type="dxa"/>
            <w:noWrap/>
            <w:vAlign w:val="center"/>
            <w:hideMark/>
          </w:tcPr>
          <w:p w14:paraId="35A6058D" w14:textId="44DACC87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0.0367</w:t>
            </w:r>
          </w:p>
        </w:tc>
      </w:tr>
      <w:tr w:rsidR="007A280F" w:rsidRPr="005E65A6" w14:paraId="5FA3723B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07FDFF4A" w14:textId="51CAF71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PE/γ-ATP</w:t>
            </w:r>
          </w:p>
        </w:tc>
        <w:tc>
          <w:tcPr>
            <w:tcW w:w="2222" w:type="dxa"/>
            <w:noWrap/>
            <w:vAlign w:val="center"/>
            <w:hideMark/>
          </w:tcPr>
          <w:p w14:paraId="363768DD" w14:textId="299A166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0.49 ± 0.23</w:t>
            </w:r>
          </w:p>
        </w:tc>
        <w:tc>
          <w:tcPr>
            <w:tcW w:w="2190" w:type="dxa"/>
            <w:noWrap/>
            <w:vAlign w:val="center"/>
            <w:hideMark/>
          </w:tcPr>
          <w:p w14:paraId="06BEBBDB" w14:textId="01F2EC89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0.68 ± 0.33</w:t>
            </w:r>
          </w:p>
        </w:tc>
        <w:tc>
          <w:tcPr>
            <w:tcW w:w="1502" w:type="dxa"/>
            <w:noWrap/>
            <w:vAlign w:val="center"/>
            <w:hideMark/>
          </w:tcPr>
          <w:p w14:paraId="5E3984AB" w14:textId="5724719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0.0279</w:t>
            </w:r>
          </w:p>
        </w:tc>
      </w:tr>
      <w:tr w:rsidR="007A280F" w:rsidRPr="00B15697" w14:paraId="2D237172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2CDBE15B" w14:textId="20BA870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PDE/TPC</w:t>
            </w:r>
          </w:p>
        </w:tc>
        <w:tc>
          <w:tcPr>
            <w:tcW w:w="2222" w:type="dxa"/>
            <w:noWrap/>
            <w:vAlign w:val="center"/>
            <w:hideMark/>
          </w:tcPr>
          <w:p w14:paraId="0A611809" w14:textId="758E30B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0.25 ± 0.06</w:t>
            </w:r>
          </w:p>
        </w:tc>
        <w:tc>
          <w:tcPr>
            <w:tcW w:w="2190" w:type="dxa"/>
            <w:noWrap/>
            <w:vAlign w:val="center"/>
            <w:hideMark/>
          </w:tcPr>
          <w:p w14:paraId="49E3B8AE" w14:textId="7186CA27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0.18 ± 0.07</w:t>
            </w:r>
          </w:p>
        </w:tc>
        <w:tc>
          <w:tcPr>
            <w:tcW w:w="1502" w:type="dxa"/>
            <w:noWrap/>
            <w:vAlign w:val="center"/>
            <w:hideMark/>
          </w:tcPr>
          <w:p w14:paraId="4030D9E1" w14:textId="16C6B99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0.0010**</w:t>
            </w:r>
          </w:p>
        </w:tc>
      </w:tr>
      <w:tr w:rsidR="007A280F" w:rsidRPr="005E65A6" w14:paraId="6B476433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30179C0D" w14:textId="28EABEA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PDE/(PME+PDE)</w:t>
            </w:r>
          </w:p>
        </w:tc>
        <w:tc>
          <w:tcPr>
            <w:tcW w:w="2222" w:type="dxa"/>
            <w:noWrap/>
            <w:vAlign w:val="center"/>
          </w:tcPr>
          <w:p w14:paraId="14CA7DA9" w14:textId="730C999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0.62 ± 0.11</w:t>
            </w:r>
          </w:p>
        </w:tc>
        <w:tc>
          <w:tcPr>
            <w:tcW w:w="2190" w:type="dxa"/>
            <w:noWrap/>
            <w:vAlign w:val="center"/>
          </w:tcPr>
          <w:p w14:paraId="37437531" w14:textId="18E560A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0.42 ± 0.15</w:t>
            </w:r>
          </w:p>
        </w:tc>
        <w:tc>
          <w:tcPr>
            <w:tcW w:w="1502" w:type="dxa"/>
            <w:noWrap/>
            <w:vAlign w:val="center"/>
          </w:tcPr>
          <w:p w14:paraId="31F3A681" w14:textId="17698A6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2"/>
                <w:lang w:eastAsia="zh-CN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0.000</w:t>
            </w:r>
            <w:r>
              <w:rPr>
                <w:rFonts w:ascii="Times New Roman" w:hAnsi="Times New Roman" w:cs="Times New Roman" w:hint="eastAsia"/>
                <w:b/>
                <w:bCs/>
                <w:sz w:val="22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***</w:t>
            </w:r>
          </w:p>
        </w:tc>
      </w:tr>
      <w:tr w:rsidR="007A280F" w:rsidRPr="005E65A6" w14:paraId="7122885E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2DD4A1EA" w14:textId="4E96706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PDE/γ-ATP</w:t>
            </w:r>
          </w:p>
        </w:tc>
        <w:tc>
          <w:tcPr>
            <w:tcW w:w="2222" w:type="dxa"/>
            <w:noWrap/>
            <w:vAlign w:val="center"/>
            <w:hideMark/>
          </w:tcPr>
          <w:p w14:paraId="51545B1C" w14:textId="673A95A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1.34 ± 0.53</w:t>
            </w:r>
          </w:p>
        </w:tc>
        <w:tc>
          <w:tcPr>
            <w:tcW w:w="2190" w:type="dxa"/>
            <w:noWrap/>
            <w:vAlign w:val="center"/>
            <w:hideMark/>
          </w:tcPr>
          <w:p w14:paraId="2C38177E" w14:textId="37AE76E7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0.89 ± 0.37</w:t>
            </w:r>
          </w:p>
        </w:tc>
        <w:tc>
          <w:tcPr>
            <w:tcW w:w="1502" w:type="dxa"/>
            <w:noWrap/>
            <w:vAlign w:val="center"/>
            <w:hideMark/>
          </w:tcPr>
          <w:p w14:paraId="7EE9F9D6" w14:textId="16AC1F5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0.0025**</w:t>
            </w:r>
          </w:p>
        </w:tc>
      </w:tr>
      <w:tr w:rsidR="007A280F" w:rsidRPr="005E65A6" w14:paraId="100D9136" w14:textId="77777777" w:rsidTr="00F33894">
        <w:trPr>
          <w:trHeight w:val="282"/>
        </w:trPr>
        <w:tc>
          <w:tcPr>
            <w:tcW w:w="2392" w:type="dxa"/>
            <w:tcBorders>
              <w:bottom w:val="nil"/>
            </w:tcBorders>
            <w:noWrap/>
            <w:vAlign w:val="center"/>
          </w:tcPr>
          <w:p w14:paraId="54D66147" w14:textId="51758DD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GPC/PME</w:t>
            </w:r>
          </w:p>
        </w:tc>
        <w:tc>
          <w:tcPr>
            <w:tcW w:w="2222" w:type="dxa"/>
            <w:tcBorders>
              <w:bottom w:val="nil"/>
            </w:tcBorders>
            <w:noWrap/>
            <w:vAlign w:val="center"/>
          </w:tcPr>
          <w:p w14:paraId="3F5EC69F" w14:textId="3BE2918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0.93 ± 0.41</w:t>
            </w:r>
          </w:p>
        </w:tc>
        <w:tc>
          <w:tcPr>
            <w:tcW w:w="2190" w:type="dxa"/>
            <w:tcBorders>
              <w:bottom w:val="nil"/>
            </w:tcBorders>
            <w:noWrap/>
            <w:vAlign w:val="center"/>
          </w:tcPr>
          <w:p w14:paraId="31F695D5" w14:textId="43FF946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0.51 ± 0.37</w:t>
            </w:r>
          </w:p>
        </w:tc>
        <w:tc>
          <w:tcPr>
            <w:tcW w:w="1502" w:type="dxa"/>
            <w:tcBorders>
              <w:bottom w:val="nil"/>
            </w:tcBorders>
            <w:noWrap/>
            <w:vAlign w:val="center"/>
          </w:tcPr>
          <w:p w14:paraId="5BDEDE93" w14:textId="1DD659B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0.0013**</w:t>
            </w:r>
          </w:p>
        </w:tc>
      </w:tr>
      <w:tr w:rsidR="007A280F" w:rsidRPr="005E65A6" w14:paraId="4D0547BE" w14:textId="77777777" w:rsidTr="00F33894">
        <w:trPr>
          <w:trHeight w:val="282"/>
        </w:trPr>
        <w:tc>
          <w:tcPr>
            <w:tcW w:w="239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38875FE" w14:textId="6318829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GPC/TPC</w:t>
            </w:r>
          </w:p>
        </w:tc>
        <w:tc>
          <w:tcPr>
            <w:tcW w:w="222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5238603" w14:textId="1DBCA60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0.14 ± 0.04</w:t>
            </w:r>
          </w:p>
        </w:tc>
        <w:tc>
          <w:tcPr>
            <w:tcW w:w="2190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ED8FAEE" w14:textId="4EA94C9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0.10 ± 0.05</w:t>
            </w:r>
          </w:p>
        </w:tc>
        <w:tc>
          <w:tcPr>
            <w:tcW w:w="150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51F4E21" w14:textId="16C6557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0.0119*</w:t>
            </w:r>
          </w:p>
        </w:tc>
      </w:tr>
      <w:tr w:rsidR="00B1157D" w:rsidRPr="005E65A6" w14:paraId="089AB168" w14:textId="77777777" w:rsidTr="00F33894">
        <w:trPr>
          <w:trHeight w:val="282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7D5932A7" w14:textId="10A1B34D" w:rsidR="00B1157D" w:rsidRPr="005E65A6" w:rsidRDefault="00B1157D" w:rsidP="00B1157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2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26683A43" w14:textId="77777777" w:rsidR="00B1157D" w:rsidRDefault="00B1157D" w:rsidP="00B1157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Early-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S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tage</w:t>
            </w:r>
          </w:p>
          <w:p w14:paraId="61F924E1" w14:textId="158B89C4" w:rsidR="00B1157D" w:rsidRPr="005E65A6" w:rsidRDefault="00B1157D" w:rsidP="00B1157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(n =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3)</w:t>
            </w:r>
          </w:p>
        </w:tc>
        <w:tc>
          <w:tcPr>
            <w:tcW w:w="219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2E08C174" w14:textId="7543CDF3" w:rsidR="00B1157D" w:rsidRPr="005E65A6" w:rsidRDefault="00B1157D" w:rsidP="00B1157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Advanced-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S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tage (n=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</w:t>
            </w:r>
            <w:r w:rsidR="001A20D4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 w:rsidRPr="005E65A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0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20F24055" w14:textId="05B56EE6" w:rsidR="00B1157D" w:rsidRPr="005E65A6" w:rsidRDefault="00B1157D" w:rsidP="00B1157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</w:p>
        </w:tc>
      </w:tr>
      <w:tr w:rsidR="007A280F" w:rsidRPr="00B15697" w14:paraId="62CFEC2B" w14:textId="77777777" w:rsidTr="00F33894">
        <w:trPr>
          <w:trHeight w:val="282"/>
        </w:trPr>
        <w:tc>
          <w:tcPr>
            <w:tcW w:w="23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E9E1252" w14:textId="7AF7097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GPC/(PME+PDE)</w:t>
            </w:r>
          </w:p>
        </w:tc>
        <w:tc>
          <w:tcPr>
            <w:tcW w:w="222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131CCDF" w14:textId="5B913D6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0.35 ± 0.10</w:t>
            </w:r>
          </w:p>
        </w:tc>
        <w:tc>
          <w:tcPr>
            <w:tcW w:w="2190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E8D753C" w14:textId="6C78AA3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0.25 ± 0.12</w:t>
            </w:r>
          </w:p>
        </w:tc>
        <w:tc>
          <w:tcPr>
            <w:tcW w:w="150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3D739C4" w14:textId="2507128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0.0046*</w:t>
            </w:r>
          </w:p>
        </w:tc>
      </w:tr>
      <w:tr w:rsidR="007A280F" w:rsidRPr="005E65A6" w14:paraId="3EDFADCF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06A0A93E" w14:textId="7620AA07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GPC/PDE</w:t>
            </w:r>
          </w:p>
        </w:tc>
        <w:tc>
          <w:tcPr>
            <w:tcW w:w="2222" w:type="dxa"/>
            <w:noWrap/>
            <w:vAlign w:val="center"/>
          </w:tcPr>
          <w:p w14:paraId="5C89585C" w14:textId="7AD625C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0.57 ± 0.12</w:t>
            </w:r>
          </w:p>
        </w:tc>
        <w:tc>
          <w:tcPr>
            <w:tcW w:w="2190" w:type="dxa"/>
            <w:noWrap/>
            <w:vAlign w:val="center"/>
          </w:tcPr>
          <w:p w14:paraId="1C0F9B0A" w14:textId="5EF6F74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0.60 ± 0.18</w:t>
            </w:r>
          </w:p>
        </w:tc>
        <w:tc>
          <w:tcPr>
            <w:tcW w:w="1502" w:type="dxa"/>
            <w:noWrap/>
            <w:vAlign w:val="center"/>
          </w:tcPr>
          <w:p w14:paraId="1DBB8B67" w14:textId="40BA6F3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0.4051</w:t>
            </w:r>
          </w:p>
        </w:tc>
      </w:tr>
      <w:tr w:rsidR="007A280F" w:rsidRPr="005E65A6" w14:paraId="0F2BC067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5DA410E6" w14:textId="3A90D57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GPC/Pi</w:t>
            </w:r>
          </w:p>
        </w:tc>
        <w:tc>
          <w:tcPr>
            <w:tcW w:w="2222" w:type="dxa"/>
            <w:noWrap/>
            <w:vAlign w:val="center"/>
            <w:hideMark/>
          </w:tcPr>
          <w:p w14:paraId="7A293B3E" w14:textId="3446E51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1.45 ± 0.54</w:t>
            </w:r>
          </w:p>
        </w:tc>
        <w:tc>
          <w:tcPr>
            <w:tcW w:w="2190" w:type="dxa"/>
            <w:noWrap/>
            <w:vAlign w:val="center"/>
            <w:hideMark/>
          </w:tcPr>
          <w:p w14:paraId="1AD2A4C0" w14:textId="1B55BE1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1.09 ± 0.65</w:t>
            </w:r>
          </w:p>
        </w:tc>
        <w:tc>
          <w:tcPr>
            <w:tcW w:w="1502" w:type="dxa"/>
            <w:noWrap/>
            <w:vAlign w:val="center"/>
            <w:hideMark/>
          </w:tcPr>
          <w:p w14:paraId="1E070A88" w14:textId="3CF4978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0.0543</w:t>
            </w:r>
          </w:p>
        </w:tc>
      </w:tr>
      <w:tr w:rsidR="007A280F" w:rsidRPr="005E65A6" w14:paraId="1D796D5A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1C80DD5A" w14:textId="373DA00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GPC/γ-ATP</w:t>
            </w:r>
          </w:p>
        </w:tc>
        <w:tc>
          <w:tcPr>
            <w:tcW w:w="2222" w:type="dxa"/>
            <w:noWrap/>
            <w:vAlign w:val="center"/>
          </w:tcPr>
          <w:p w14:paraId="16B88670" w14:textId="180FADE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0.75 ± 0.33</w:t>
            </w:r>
          </w:p>
        </w:tc>
        <w:tc>
          <w:tcPr>
            <w:tcW w:w="2190" w:type="dxa"/>
            <w:noWrap/>
            <w:vAlign w:val="center"/>
          </w:tcPr>
          <w:p w14:paraId="400A27C4" w14:textId="3544B397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0.53 ± 0.26</w:t>
            </w:r>
          </w:p>
        </w:tc>
        <w:tc>
          <w:tcPr>
            <w:tcW w:w="1502" w:type="dxa"/>
            <w:noWrap/>
            <w:vAlign w:val="center"/>
          </w:tcPr>
          <w:p w14:paraId="60A46311" w14:textId="53247C8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0.0184</w:t>
            </w:r>
          </w:p>
        </w:tc>
      </w:tr>
      <w:tr w:rsidR="007A280F" w:rsidRPr="005E65A6" w14:paraId="2AD8BB0E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5664D7EE" w14:textId="011FED2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GPE/PME</w:t>
            </w:r>
          </w:p>
        </w:tc>
        <w:tc>
          <w:tcPr>
            <w:tcW w:w="2222" w:type="dxa"/>
            <w:noWrap/>
            <w:vAlign w:val="center"/>
            <w:hideMark/>
          </w:tcPr>
          <w:p w14:paraId="75BCB52D" w14:textId="71DC024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0.66 ± 0.27</w:t>
            </w:r>
          </w:p>
        </w:tc>
        <w:tc>
          <w:tcPr>
            <w:tcW w:w="2190" w:type="dxa"/>
            <w:noWrap/>
            <w:vAlign w:val="center"/>
            <w:hideMark/>
          </w:tcPr>
          <w:p w14:paraId="637F78E1" w14:textId="1AD864C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0.34 ± 0.25</w:t>
            </w:r>
          </w:p>
        </w:tc>
        <w:tc>
          <w:tcPr>
            <w:tcW w:w="1502" w:type="dxa"/>
            <w:noWrap/>
            <w:vAlign w:val="center"/>
            <w:hideMark/>
          </w:tcPr>
          <w:p w14:paraId="2C4D418E" w14:textId="4CF27E7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0.0003**</w:t>
            </w:r>
          </w:p>
        </w:tc>
      </w:tr>
      <w:tr w:rsidR="007A280F" w:rsidRPr="005E65A6" w14:paraId="14F88947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578CD317" w14:textId="79A0314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GPE/TPC</w:t>
            </w:r>
          </w:p>
        </w:tc>
        <w:tc>
          <w:tcPr>
            <w:tcW w:w="2222" w:type="dxa"/>
            <w:noWrap/>
            <w:vAlign w:val="center"/>
            <w:hideMark/>
          </w:tcPr>
          <w:p w14:paraId="508AEC60" w14:textId="0E11B6E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0.11 ± 0.04</w:t>
            </w:r>
          </w:p>
        </w:tc>
        <w:tc>
          <w:tcPr>
            <w:tcW w:w="2190" w:type="dxa"/>
            <w:noWrap/>
            <w:vAlign w:val="center"/>
            <w:hideMark/>
          </w:tcPr>
          <w:p w14:paraId="7C9B029A" w14:textId="0A145CB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0.07 ± 0.05</w:t>
            </w:r>
          </w:p>
        </w:tc>
        <w:tc>
          <w:tcPr>
            <w:tcW w:w="1502" w:type="dxa"/>
            <w:noWrap/>
            <w:vAlign w:val="center"/>
            <w:hideMark/>
          </w:tcPr>
          <w:p w14:paraId="61BFC514" w14:textId="247DC92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0.0066*</w:t>
            </w:r>
          </w:p>
        </w:tc>
      </w:tr>
      <w:tr w:rsidR="007A280F" w:rsidRPr="00B15697" w14:paraId="54C8BD14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1DB729AF" w14:textId="20AFE18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GPE/(PME+PDE)</w:t>
            </w:r>
          </w:p>
        </w:tc>
        <w:tc>
          <w:tcPr>
            <w:tcW w:w="2222" w:type="dxa"/>
            <w:noWrap/>
            <w:vAlign w:val="center"/>
          </w:tcPr>
          <w:p w14:paraId="16C6DD97" w14:textId="1146172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0.27 ± 0.09</w:t>
            </w:r>
          </w:p>
        </w:tc>
        <w:tc>
          <w:tcPr>
            <w:tcW w:w="2190" w:type="dxa"/>
            <w:noWrap/>
            <w:vAlign w:val="center"/>
          </w:tcPr>
          <w:p w14:paraId="662FBA7A" w14:textId="46D5881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0.17 ± 0.09</w:t>
            </w:r>
          </w:p>
        </w:tc>
        <w:tc>
          <w:tcPr>
            <w:tcW w:w="1502" w:type="dxa"/>
            <w:noWrap/>
            <w:vAlign w:val="center"/>
          </w:tcPr>
          <w:p w14:paraId="5011C53E" w14:textId="7D25560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0.0007**</w:t>
            </w:r>
          </w:p>
        </w:tc>
      </w:tr>
      <w:tr w:rsidR="007A280F" w:rsidRPr="005E65A6" w14:paraId="43B7139E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340A9523" w14:textId="2072114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GPE/GPC</w:t>
            </w:r>
          </w:p>
        </w:tc>
        <w:tc>
          <w:tcPr>
            <w:tcW w:w="2222" w:type="dxa"/>
            <w:noWrap/>
            <w:vAlign w:val="center"/>
            <w:hideMark/>
          </w:tcPr>
          <w:p w14:paraId="150836A2" w14:textId="1358C9A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0.83 ± 0.36</w:t>
            </w:r>
          </w:p>
        </w:tc>
        <w:tc>
          <w:tcPr>
            <w:tcW w:w="2190" w:type="dxa"/>
            <w:noWrap/>
            <w:vAlign w:val="center"/>
            <w:hideMark/>
          </w:tcPr>
          <w:p w14:paraId="7724B34C" w14:textId="3EA16F22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0.72 ± 0.45</w:t>
            </w:r>
          </w:p>
        </w:tc>
        <w:tc>
          <w:tcPr>
            <w:tcW w:w="1502" w:type="dxa"/>
            <w:noWrap/>
            <w:vAlign w:val="center"/>
            <w:hideMark/>
          </w:tcPr>
          <w:p w14:paraId="55FF71A1" w14:textId="450D736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0.3554</w:t>
            </w:r>
          </w:p>
        </w:tc>
      </w:tr>
      <w:tr w:rsidR="007A280F" w:rsidRPr="00B15697" w14:paraId="27CA4A6E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61785DFA" w14:textId="47A28B5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GPE/PDE</w:t>
            </w:r>
          </w:p>
        </w:tc>
        <w:tc>
          <w:tcPr>
            <w:tcW w:w="2222" w:type="dxa"/>
            <w:noWrap/>
            <w:vAlign w:val="center"/>
            <w:hideMark/>
          </w:tcPr>
          <w:p w14:paraId="61BA27E5" w14:textId="460C666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0.43 ± 0.12</w:t>
            </w:r>
          </w:p>
        </w:tc>
        <w:tc>
          <w:tcPr>
            <w:tcW w:w="2190" w:type="dxa"/>
            <w:noWrap/>
            <w:vAlign w:val="center"/>
            <w:hideMark/>
          </w:tcPr>
          <w:p w14:paraId="3D99617F" w14:textId="06FE8E6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0.40 ± 0.18</w:t>
            </w:r>
          </w:p>
        </w:tc>
        <w:tc>
          <w:tcPr>
            <w:tcW w:w="1502" w:type="dxa"/>
            <w:noWrap/>
            <w:vAlign w:val="center"/>
            <w:hideMark/>
          </w:tcPr>
          <w:p w14:paraId="403E0ECB" w14:textId="27039B4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0.4051</w:t>
            </w:r>
          </w:p>
        </w:tc>
      </w:tr>
      <w:tr w:rsidR="007A280F" w:rsidRPr="005E65A6" w14:paraId="616F0D4C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169618C8" w14:textId="0473B6B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GPE/Pi</w:t>
            </w:r>
          </w:p>
        </w:tc>
        <w:tc>
          <w:tcPr>
            <w:tcW w:w="2222" w:type="dxa"/>
            <w:noWrap/>
            <w:vAlign w:val="center"/>
            <w:hideMark/>
          </w:tcPr>
          <w:p w14:paraId="17417AB0" w14:textId="4F6AEDB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1.06 ± 0.52</w:t>
            </w:r>
          </w:p>
        </w:tc>
        <w:tc>
          <w:tcPr>
            <w:tcW w:w="2190" w:type="dxa"/>
            <w:noWrap/>
            <w:vAlign w:val="center"/>
            <w:hideMark/>
          </w:tcPr>
          <w:p w14:paraId="460C7719" w14:textId="16BD2868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0.77 ± 0.59</w:t>
            </w:r>
          </w:p>
        </w:tc>
        <w:tc>
          <w:tcPr>
            <w:tcW w:w="1502" w:type="dxa"/>
            <w:noWrap/>
            <w:vAlign w:val="center"/>
            <w:hideMark/>
          </w:tcPr>
          <w:p w14:paraId="6741C6A8" w14:textId="00BE1CF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0.1034</w:t>
            </w:r>
          </w:p>
        </w:tc>
      </w:tr>
      <w:tr w:rsidR="007A280F" w:rsidRPr="005E65A6" w14:paraId="3BFA08D8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7C5DF685" w14:textId="6B80C7E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GPE/γ-ATP</w:t>
            </w:r>
          </w:p>
        </w:tc>
        <w:tc>
          <w:tcPr>
            <w:tcW w:w="2222" w:type="dxa"/>
            <w:noWrap/>
            <w:vAlign w:val="center"/>
          </w:tcPr>
          <w:p w14:paraId="3BC74B52" w14:textId="2D056A8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0.56 ± 0.27</w:t>
            </w:r>
          </w:p>
        </w:tc>
        <w:tc>
          <w:tcPr>
            <w:tcW w:w="2190" w:type="dxa"/>
            <w:noWrap/>
            <w:vAlign w:val="center"/>
          </w:tcPr>
          <w:p w14:paraId="67A15E21" w14:textId="7412838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0.36 ± 0.24</w:t>
            </w:r>
          </w:p>
        </w:tc>
        <w:tc>
          <w:tcPr>
            <w:tcW w:w="1502" w:type="dxa"/>
            <w:noWrap/>
            <w:vAlign w:val="center"/>
          </w:tcPr>
          <w:p w14:paraId="34A513EC" w14:textId="01529B7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0.0130*</w:t>
            </w:r>
          </w:p>
        </w:tc>
      </w:tr>
      <w:tr w:rsidR="007A280F" w:rsidRPr="0062700D" w14:paraId="2CE2E486" w14:textId="77777777" w:rsidTr="00F33894">
        <w:trPr>
          <w:trHeight w:val="282"/>
        </w:trPr>
        <w:tc>
          <w:tcPr>
            <w:tcW w:w="2392" w:type="dxa"/>
            <w:noWrap/>
            <w:vAlign w:val="center"/>
          </w:tcPr>
          <w:p w14:paraId="02322495" w14:textId="0BEC924D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γ-ATP/TPC</w:t>
            </w:r>
          </w:p>
        </w:tc>
        <w:tc>
          <w:tcPr>
            <w:tcW w:w="2222" w:type="dxa"/>
            <w:noWrap/>
            <w:vAlign w:val="center"/>
          </w:tcPr>
          <w:p w14:paraId="58B22100" w14:textId="07E226B5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0.20 ± 0.05</w:t>
            </w:r>
          </w:p>
        </w:tc>
        <w:tc>
          <w:tcPr>
            <w:tcW w:w="2190" w:type="dxa"/>
            <w:noWrap/>
            <w:vAlign w:val="center"/>
          </w:tcPr>
          <w:p w14:paraId="44A8D1AC" w14:textId="6557454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0.20 ± 0.06</w:t>
            </w:r>
          </w:p>
        </w:tc>
        <w:tc>
          <w:tcPr>
            <w:tcW w:w="1502" w:type="dxa"/>
            <w:noWrap/>
            <w:vAlign w:val="center"/>
          </w:tcPr>
          <w:p w14:paraId="1B8087B5" w14:textId="4B3E0D4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0.9398</w:t>
            </w:r>
          </w:p>
        </w:tc>
      </w:tr>
      <w:tr w:rsidR="007A280F" w:rsidRPr="005E65A6" w14:paraId="4F3EF9D7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1765C43F" w14:textId="728DE3F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γ-ATP/(PME+PDE)</w:t>
            </w:r>
          </w:p>
        </w:tc>
        <w:tc>
          <w:tcPr>
            <w:tcW w:w="2222" w:type="dxa"/>
            <w:noWrap/>
            <w:vAlign w:val="center"/>
            <w:hideMark/>
          </w:tcPr>
          <w:p w14:paraId="36265704" w14:textId="64DFEED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0.48 ± 0.17</w:t>
            </w:r>
          </w:p>
        </w:tc>
        <w:tc>
          <w:tcPr>
            <w:tcW w:w="2190" w:type="dxa"/>
            <w:noWrap/>
            <w:vAlign w:val="center"/>
            <w:hideMark/>
          </w:tcPr>
          <w:p w14:paraId="77E4FBC8" w14:textId="63BB2EB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0.47 ± 0.18</w:t>
            </w:r>
          </w:p>
        </w:tc>
        <w:tc>
          <w:tcPr>
            <w:tcW w:w="1502" w:type="dxa"/>
            <w:noWrap/>
            <w:vAlign w:val="center"/>
            <w:hideMark/>
          </w:tcPr>
          <w:p w14:paraId="269C24DD" w14:textId="42B2B6F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0.8180</w:t>
            </w:r>
          </w:p>
        </w:tc>
      </w:tr>
      <w:tr w:rsidR="007A280F" w:rsidRPr="005E65A6" w14:paraId="63E9E988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3E0398DA" w14:textId="16780FFC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Pi/PDE</w:t>
            </w:r>
          </w:p>
        </w:tc>
        <w:tc>
          <w:tcPr>
            <w:tcW w:w="2222" w:type="dxa"/>
            <w:noWrap/>
            <w:vAlign w:val="center"/>
            <w:hideMark/>
          </w:tcPr>
          <w:p w14:paraId="2B0BC4AE" w14:textId="1209A0D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0.44 ± 0.17</w:t>
            </w:r>
          </w:p>
        </w:tc>
        <w:tc>
          <w:tcPr>
            <w:tcW w:w="2190" w:type="dxa"/>
            <w:noWrap/>
            <w:vAlign w:val="center"/>
            <w:hideMark/>
          </w:tcPr>
          <w:p w14:paraId="7D8506BF" w14:textId="7BBD682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0.62 ± 0.34</w:t>
            </w:r>
          </w:p>
        </w:tc>
        <w:tc>
          <w:tcPr>
            <w:tcW w:w="1502" w:type="dxa"/>
            <w:noWrap/>
            <w:vAlign w:val="center"/>
            <w:hideMark/>
          </w:tcPr>
          <w:p w14:paraId="7360CEC9" w14:textId="43201F6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0.0306</w:t>
            </w:r>
          </w:p>
        </w:tc>
      </w:tr>
      <w:tr w:rsidR="007A280F" w:rsidRPr="005E65A6" w14:paraId="3B17E8BD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1FB0F1A2" w14:textId="64E695C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Pi/PME</w:t>
            </w:r>
          </w:p>
        </w:tc>
        <w:tc>
          <w:tcPr>
            <w:tcW w:w="2222" w:type="dxa"/>
            <w:noWrap/>
            <w:vAlign w:val="center"/>
            <w:hideMark/>
          </w:tcPr>
          <w:p w14:paraId="6232848E" w14:textId="633DC98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0.65 ± 0.25</w:t>
            </w:r>
          </w:p>
        </w:tc>
        <w:tc>
          <w:tcPr>
            <w:tcW w:w="2190" w:type="dxa"/>
            <w:noWrap/>
            <w:vAlign w:val="center"/>
            <w:hideMark/>
          </w:tcPr>
          <w:p w14:paraId="471417F9" w14:textId="09A3FA8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0.46 ± 0.21</w:t>
            </w:r>
          </w:p>
        </w:tc>
        <w:tc>
          <w:tcPr>
            <w:tcW w:w="1502" w:type="dxa"/>
            <w:noWrap/>
            <w:vAlign w:val="center"/>
            <w:hideMark/>
          </w:tcPr>
          <w:p w14:paraId="68E883DF" w14:textId="5CD0FDB3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0.0115*</w:t>
            </w:r>
          </w:p>
        </w:tc>
      </w:tr>
      <w:tr w:rsidR="007A280F" w:rsidRPr="005E65A6" w14:paraId="04C789BD" w14:textId="77777777" w:rsidTr="00F33894">
        <w:trPr>
          <w:trHeight w:val="282"/>
        </w:trPr>
        <w:tc>
          <w:tcPr>
            <w:tcW w:w="2392" w:type="dxa"/>
            <w:noWrap/>
            <w:vAlign w:val="center"/>
            <w:hideMark/>
          </w:tcPr>
          <w:p w14:paraId="1F4875A0" w14:textId="24CF98CE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Pi/TPC</w:t>
            </w:r>
          </w:p>
        </w:tc>
        <w:tc>
          <w:tcPr>
            <w:tcW w:w="2222" w:type="dxa"/>
            <w:noWrap/>
            <w:vAlign w:val="center"/>
            <w:hideMark/>
          </w:tcPr>
          <w:p w14:paraId="39D5423C" w14:textId="4DA28D6B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0.11 ± 0.04</w:t>
            </w:r>
          </w:p>
        </w:tc>
        <w:tc>
          <w:tcPr>
            <w:tcW w:w="2190" w:type="dxa"/>
            <w:noWrap/>
            <w:vAlign w:val="center"/>
            <w:hideMark/>
          </w:tcPr>
          <w:p w14:paraId="455AB9BC" w14:textId="68FA1AA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0.10 ± 0.04</w:t>
            </w:r>
          </w:p>
        </w:tc>
        <w:tc>
          <w:tcPr>
            <w:tcW w:w="1502" w:type="dxa"/>
            <w:noWrap/>
            <w:vAlign w:val="center"/>
            <w:hideMark/>
          </w:tcPr>
          <w:p w14:paraId="44943524" w14:textId="7153693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0.4988</w:t>
            </w:r>
          </w:p>
        </w:tc>
      </w:tr>
      <w:tr w:rsidR="007A280F" w:rsidRPr="005E65A6" w14:paraId="750C3274" w14:textId="77777777" w:rsidTr="00F50F46">
        <w:trPr>
          <w:trHeight w:val="282"/>
        </w:trPr>
        <w:tc>
          <w:tcPr>
            <w:tcW w:w="2392" w:type="dxa"/>
            <w:tcBorders>
              <w:bottom w:val="nil"/>
            </w:tcBorders>
            <w:noWrap/>
            <w:vAlign w:val="center"/>
            <w:hideMark/>
          </w:tcPr>
          <w:p w14:paraId="75FBBB19" w14:textId="4359B38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Pi/(PME+PDE)</w:t>
            </w:r>
          </w:p>
        </w:tc>
        <w:tc>
          <w:tcPr>
            <w:tcW w:w="2222" w:type="dxa"/>
            <w:tcBorders>
              <w:bottom w:val="nil"/>
            </w:tcBorders>
            <w:noWrap/>
            <w:vAlign w:val="center"/>
            <w:hideMark/>
          </w:tcPr>
          <w:p w14:paraId="5545AB10" w14:textId="7947D5C6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0.26 ± 0.08</w:t>
            </w:r>
          </w:p>
        </w:tc>
        <w:tc>
          <w:tcPr>
            <w:tcW w:w="2190" w:type="dxa"/>
            <w:tcBorders>
              <w:bottom w:val="nil"/>
            </w:tcBorders>
            <w:noWrap/>
            <w:vAlign w:val="center"/>
            <w:hideMark/>
          </w:tcPr>
          <w:p w14:paraId="6CC05DC0" w14:textId="7B7F85FF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0.24 ± 0.10</w:t>
            </w:r>
          </w:p>
        </w:tc>
        <w:tc>
          <w:tcPr>
            <w:tcW w:w="1502" w:type="dxa"/>
            <w:tcBorders>
              <w:bottom w:val="nil"/>
            </w:tcBorders>
            <w:noWrap/>
            <w:vAlign w:val="center"/>
            <w:hideMark/>
          </w:tcPr>
          <w:p w14:paraId="2AD97FE5" w14:textId="6AFFD8C0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0.5104</w:t>
            </w:r>
          </w:p>
        </w:tc>
      </w:tr>
      <w:tr w:rsidR="007A280F" w:rsidRPr="005E65A6" w14:paraId="365CEF23" w14:textId="77777777" w:rsidTr="00F50F46">
        <w:trPr>
          <w:trHeight w:val="282"/>
        </w:trPr>
        <w:tc>
          <w:tcPr>
            <w:tcW w:w="239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FF88A2B" w14:textId="750D89F4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Pi/γ-ATP</w:t>
            </w:r>
          </w:p>
        </w:tc>
        <w:tc>
          <w:tcPr>
            <w:tcW w:w="222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CD9818B" w14:textId="34D2E691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0.63 ± 0.36</w:t>
            </w:r>
          </w:p>
        </w:tc>
        <w:tc>
          <w:tcPr>
            <w:tcW w:w="219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F4B76F5" w14:textId="5CDC985A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0.55 ± 0.35</w:t>
            </w:r>
          </w:p>
        </w:tc>
        <w:tc>
          <w:tcPr>
            <w:tcW w:w="1502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D1F5716" w14:textId="0CBC0E99" w:rsidR="007A280F" w:rsidRPr="00E22992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0.4635</w:t>
            </w:r>
          </w:p>
        </w:tc>
      </w:tr>
    </w:tbl>
    <w:p w14:paraId="29FD28A1" w14:textId="68952BAF" w:rsidR="00153B17" w:rsidRPr="0044439E" w:rsidRDefault="00153B17" w:rsidP="0044439E">
      <w:pPr>
        <w:pStyle w:val="aff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AC5">
        <w:rPr>
          <w:rFonts w:ascii="Times New Roman" w:hAnsi="Times New Roman" w:cs="Times New Roman"/>
          <w:sz w:val="24"/>
          <w:szCs w:val="24"/>
          <w:lang w:val="en-US"/>
        </w:rPr>
        <w:t>Data are presented as medians with interquartile ranges</w:t>
      </w:r>
      <w:r w:rsidR="000C67B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or </w:t>
      </w:r>
      <w:r w:rsidR="000C67B1" w:rsidRPr="00CD7AC5">
        <w:rPr>
          <w:rFonts w:ascii="Times New Roman" w:hAnsi="Times New Roman"/>
          <w:sz w:val="24"/>
        </w:rPr>
        <w:t>mean ± SD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>. For each patient, metabolite levels were averaged across lesion voxels. PME comprises PE and PC;</w:t>
      </w:r>
      <w:r w:rsidR="00B15697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and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 PDE comprises GPE and GPC; </w:t>
      </w:r>
      <w:bookmarkStart w:id="7" w:name="_Hlk200552135"/>
      <w:r w:rsidRPr="00CD7AC5">
        <w:rPr>
          <w:rFonts w:ascii="Times New Roman" w:hAnsi="Times New Roman"/>
          <w:sz w:val="24"/>
        </w:rPr>
        <w:t xml:space="preserve">ATP, Adenosine triphosphate; GPC, glycerophosphocholine; GPE, glycerophosphoethanolamine; PC, phosphocholine; PDE, phosphodiesters; PE, phosphoethanolamine; Pi, inorganic phosphate; PME, phosphomonoesters; </w:t>
      </w:r>
      <w:r w:rsidR="000C67B1">
        <w:rPr>
          <w:rFonts w:ascii="Times New Roman" w:hAnsi="Times New Roman"/>
          <w:sz w:val="24"/>
          <w:vertAlign w:val="superscript"/>
        </w:rPr>
        <w:t>31</w:t>
      </w:r>
      <w:r w:rsidR="000C67B1">
        <w:rPr>
          <w:rFonts w:ascii="Times New Roman" w:hAnsi="Times New Roman"/>
          <w:sz w:val="24"/>
        </w:rPr>
        <w:t>P</w:t>
      </w:r>
      <w:r w:rsidR="000C67B1">
        <w:rPr>
          <w:rFonts w:ascii="Times New Roman" w:hAnsi="Times New Roman" w:hint="eastAsia"/>
          <w:sz w:val="24"/>
        </w:rPr>
        <w:t xml:space="preserve"> 2D </w:t>
      </w:r>
      <w:r w:rsidR="000C67B1">
        <w:rPr>
          <w:rFonts w:ascii="Times New Roman" w:hAnsi="Times New Roman"/>
          <w:sz w:val="24"/>
        </w:rPr>
        <w:t>MRS</w:t>
      </w:r>
      <w:r w:rsidR="000C67B1">
        <w:rPr>
          <w:rFonts w:ascii="Times New Roman" w:hAnsi="Times New Roman" w:hint="eastAsia"/>
          <w:sz w:val="24"/>
        </w:rPr>
        <w:t>I</w:t>
      </w:r>
      <w:r w:rsidR="000C67B1">
        <w:rPr>
          <w:rFonts w:ascii="Times New Roman" w:hAnsi="Times New Roman"/>
          <w:sz w:val="24"/>
        </w:rPr>
        <w:t xml:space="preserve">, phosphorus-31 </w:t>
      </w:r>
      <w:r w:rsidR="000C67B1">
        <w:rPr>
          <w:rFonts w:ascii="Times New Roman" w:hAnsi="Times New Roman" w:hint="eastAsia"/>
          <w:sz w:val="24"/>
        </w:rPr>
        <w:t>t</w:t>
      </w:r>
      <w:r w:rsidR="000C67B1">
        <w:rPr>
          <w:rFonts w:ascii="Times New Roman" w:hAnsi="Times New Roman"/>
          <w:sz w:val="24"/>
        </w:rPr>
        <w:t>wo-dimensional</w:t>
      </w:r>
      <w:r w:rsidR="000C67B1">
        <w:rPr>
          <w:rFonts w:ascii="Times New Roman" w:hAnsi="Times New Roman" w:hint="eastAsia"/>
          <w:sz w:val="24"/>
        </w:rPr>
        <w:t xml:space="preserve"> </w:t>
      </w:r>
      <w:r w:rsidR="000C67B1">
        <w:rPr>
          <w:rFonts w:ascii="Times New Roman" w:hAnsi="Times New Roman"/>
          <w:sz w:val="24"/>
        </w:rPr>
        <w:t xml:space="preserve">magnetic resonance </w:t>
      </w:r>
      <w:r w:rsidR="000C67B1">
        <w:rPr>
          <w:rFonts w:ascii="Times New Roman" w:hAnsi="Times New Roman" w:hint="eastAsia"/>
          <w:sz w:val="24"/>
        </w:rPr>
        <w:t>s</w:t>
      </w:r>
      <w:r w:rsidR="000C67B1" w:rsidRPr="0003156C">
        <w:rPr>
          <w:rFonts w:ascii="Times New Roman" w:hAnsi="Times New Roman"/>
          <w:sz w:val="24"/>
        </w:rPr>
        <w:t xml:space="preserve">pectroscopic </w:t>
      </w:r>
      <w:r w:rsidR="000C67B1">
        <w:rPr>
          <w:rFonts w:ascii="Times New Roman" w:hAnsi="Times New Roman" w:hint="eastAsia"/>
          <w:sz w:val="24"/>
        </w:rPr>
        <w:t>i</w:t>
      </w:r>
      <w:r w:rsidR="000C67B1" w:rsidRPr="0003156C">
        <w:rPr>
          <w:rFonts w:ascii="Times New Roman" w:hAnsi="Times New Roman"/>
          <w:sz w:val="24"/>
        </w:rPr>
        <w:t>maging</w:t>
      </w:r>
      <w:r w:rsidR="000C67B1" w:rsidRPr="00CD7AC5">
        <w:rPr>
          <w:rFonts w:ascii="Times New Roman" w:hAnsi="Times New Roman"/>
          <w:sz w:val="24"/>
        </w:rPr>
        <w:t>;</w:t>
      </w:r>
      <w:r w:rsidRPr="00CD7AC5">
        <w:rPr>
          <w:rFonts w:ascii="Times New Roman" w:hAnsi="Times New Roman"/>
          <w:sz w:val="24"/>
        </w:rPr>
        <w:t xml:space="preserve"> TPC, total phosphorus content.</w:t>
      </w:r>
    </w:p>
    <w:p w14:paraId="700C719E" w14:textId="1A7F924B" w:rsidR="00153B17" w:rsidRDefault="0077073F" w:rsidP="00153B17">
      <w:pPr>
        <w:widowControl/>
        <w:jc w:val="left"/>
        <w:rPr>
          <w:rFonts w:ascii="Times New Roman" w:hAnsi="Times New Roman"/>
          <w:sz w:val="24"/>
        </w:rPr>
      </w:pP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*</w:t>
      </w:r>
      <w:r w:rsidR="00D276F7" w:rsidRPr="00D276F7">
        <w:rPr>
          <w:rFonts w:ascii="Times New Roman" w:eastAsiaTheme="minorEastAsia" w:hAnsi="Times New Roman" w:cstheme="minorBidi" w:hint="eastAsia"/>
          <w:i/>
          <w:iCs/>
          <w:kern w:val="0"/>
          <w:sz w:val="24"/>
          <w:szCs w:val="22"/>
          <w:lang w:val="nl-NL"/>
        </w:rPr>
        <w:t>p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&lt;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0.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0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167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, **</w:t>
      </w:r>
      <w:r w:rsidR="00D276F7" w:rsidRPr="00D276F7">
        <w:rPr>
          <w:rFonts w:ascii="Times New Roman" w:eastAsiaTheme="minorEastAsia" w:hAnsi="Times New Roman" w:cstheme="minorBidi" w:hint="eastAsia"/>
          <w:i/>
          <w:iCs/>
          <w:kern w:val="0"/>
          <w:sz w:val="24"/>
          <w:szCs w:val="22"/>
          <w:lang w:val="nl-NL"/>
        </w:rPr>
        <w:t>p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&lt;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0.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0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033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, ***</w:t>
      </w:r>
      <w:r w:rsidR="00D276F7" w:rsidRPr="00D276F7">
        <w:rPr>
          <w:rFonts w:ascii="Times New Roman" w:eastAsiaTheme="minorEastAsia" w:hAnsi="Times New Roman" w:cstheme="minorBidi" w:hint="eastAsia"/>
          <w:i/>
          <w:iCs/>
          <w:kern w:val="0"/>
          <w:sz w:val="24"/>
          <w:szCs w:val="22"/>
          <w:lang w:val="nl-NL"/>
        </w:rPr>
        <w:t>p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&lt;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0.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00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03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(</w:t>
      </w:r>
      <w:r w:rsidR="000C67B1" w:rsidRPr="00CD7AC5">
        <w:rPr>
          <w:rFonts w:ascii="Times New Roman" w:hAnsi="Times New Roman"/>
          <w:sz w:val="24"/>
        </w:rPr>
        <w:t xml:space="preserve">Mann–Whitney </w:t>
      </w:r>
      <w:r w:rsidR="000C67B1" w:rsidRPr="00CD7AC5">
        <w:rPr>
          <w:rFonts w:ascii="Times New Roman" w:hAnsi="Times New Roman"/>
          <w:i/>
          <w:sz w:val="24"/>
        </w:rPr>
        <w:t>U</w:t>
      </w:r>
      <w:r w:rsidR="000C67B1" w:rsidRPr="00CD7AC5">
        <w:rPr>
          <w:rFonts w:ascii="Times New Roman" w:hAnsi="Times New Roman"/>
          <w:sz w:val="24"/>
        </w:rPr>
        <w:t xml:space="preserve"> test</w:t>
      </w:r>
      <w:r w:rsidR="000C67B1">
        <w:rPr>
          <w:rFonts w:ascii="Times New Roman" w:hAnsi="Times New Roman" w:hint="eastAsia"/>
          <w:sz w:val="24"/>
        </w:rPr>
        <w:t xml:space="preserve"> or </w:t>
      </w:r>
      <w:r w:rsidR="000C67B1">
        <w:rPr>
          <w:rFonts w:ascii="Times New Roman" w:hAnsi="Times New Roman"/>
          <w:sz w:val="24"/>
        </w:rPr>
        <w:t xml:space="preserve">independent-samples </w:t>
      </w:r>
      <w:proofErr w:type="spellStart"/>
      <w:r w:rsidR="000C67B1">
        <w:rPr>
          <w:rFonts w:ascii="Times New Roman" w:hAnsi="Times New Roman"/>
          <w:i/>
          <w:iCs/>
          <w:sz w:val="24"/>
        </w:rPr>
        <w:t>t</w:t>
      </w:r>
      <w:proofErr w:type="spellEnd"/>
      <w:r w:rsidR="000C67B1">
        <w:rPr>
          <w:rFonts w:ascii="Times New Roman" w:hAnsi="Times New Roman"/>
          <w:sz w:val="24"/>
        </w:rPr>
        <w:t xml:space="preserve"> test</w:t>
      </w:r>
      <w:r w:rsidR="000C67B1">
        <w:rPr>
          <w:rFonts w:ascii="Times New Roman" w:hAnsi="Times New Roman" w:hint="eastAsia"/>
          <w:sz w:val="24"/>
        </w:rPr>
        <w:t xml:space="preserve"> 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with a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 Bonferroni correction).</w:t>
      </w:r>
      <w:r w:rsidR="00153B17">
        <w:rPr>
          <w:rFonts w:ascii="Times New Roman" w:hAnsi="Times New Roman"/>
          <w:sz w:val="24"/>
        </w:rPr>
        <w:br w:type="page"/>
      </w:r>
    </w:p>
    <w:bookmarkEnd w:id="7"/>
    <w:p w14:paraId="286F9F07" w14:textId="5604AC40" w:rsidR="00153B17" w:rsidRPr="00FF351C" w:rsidRDefault="00153B17" w:rsidP="00153B17">
      <w:pPr>
        <w:pStyle w:val="aff5"/>
        <w:spacing w:beforeLines="100" w:before="312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</w:pP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able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01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S7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bookmarkStart w:id="8" w:name="_Hlk212806179"/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Differences in </w:t>
      </w:r>
      <w:r w:rsidR="00BB26DA" w:rsidRPr="00FF351C">
        <w:rPr>
          <w:rFonts w:ascii="Times New Roman" w:hAnsi="Times New Roman"/>
          <w:color w:val="000000" w:themeColor="text1"/>
          <w:sz w:val="24"/>
          <w:vertAlign w:val="superscript"/>
        </w:rPr>
        <w:t>31</w:t>
      </w:r>
      <w:r w:rsidR="00BB26DA" w:rsidRPr="00FF351C">
        <w:rPr>
          <w:rFonts w:ascii="Times New Roman" w:hAnsi="Times New Roman"/>
          <w:color w:val="000000" w:themeColor="text1"/>
          <w:sz w:val="24"/>
        </w:rPr>
        <w:t>P</w:t>
      </w:r>
      <w:r w:rsidR="00BB26DA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 xml:space="preserve"> 2D </w:t>
      </w:r>
      <w:r w:rsidR="00BB26DA" w:rsidRPr="00FF351C">
        <w:rPr>
          <w:rFonts w:ascii="Times New Roman" w:hAnsi="Times New Roman"/>
          <w:color w:val="000000" w:themeColor="text1"/>
          <w:sz w:val="24"/>
        </w:rPr>
        <w:t>MRS</w:t>
      </w:r>
      <w:r w:rsidR="00BB26DA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>I</w:t>
      </w:r>
      <w:r w:rsidR="00BB26DA" w:rsidRPr="00FF351C">
        <w:rPr>
          <w:rFonts w:ascii="Times New Roman" w:hAnsi="Times New Roman"/>
          <w:color w:val="000000" w:themeColor="text1"/>
          <w:sz w:val="24"/>
        </w:rPr>
        <w:t xml:space="preserve"> metabolite ratios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between 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low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</w:t>
      </w:r>
      <w:r w:rsidR="00BB26DA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>high</w:t>
      </w:r>
      <w:r w:rsidR="00BB26DA" w:rsidRPr="00FF351C">
        <w:rPr>
          <w:rFonts w:ascii="Times New Roman" w:hAnsi="Times New Roman" w:cs="Times New Roman" w:hint="eastAsia"/>
          <w:color w:val="000000" w:themeColor="text1"/>
          <w:sz w:val="24"/>
          <w:szCs w:val="24"/>
          <w:lang w:val="en-US" w:eastAsia="zh-CN"/>
        </w:rPr>
        <w:t xml:space="preserve"> Ki-67 expression subgroups within the</w:t>
      </w:r>
      <w:r w:rsidR="00767B83" w:rsidRPr="00FF351C">
        <w:rPr>
          <w:rFonts w:ascii="Times New Roman" w:hAnsi="Times New Roman" w:cs="Times New Roman"/>
          <w:color w:val="000000" w:themeColor="text1"/>
          <w:sz w:val="24"/>
          <w:szCs w:val="24"/>
          <w:lang w:val="en-US" w:eastAsia="zh-CN"/>
        </w:rPr>
        <w:t xml:space="preserve"> early-stage groups</w:t>
      </w:r>
      <w:bookmarkEnd w:id="8"/>
    </w:p>
    <w:tbl>
      <w:tblPr>
        <w:tblStyle w:val="aff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2176"/>
        <w:gridCol w:w="2409"/>
        <w:gridCol w:w="1041"/>
      </w:tblGrid>
      <w:tr w:rsidR="00153B17" w:rsidRPr="00421AF8" w14:paraId="3C217760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5D34A748" w14:textId="77777777" w:rsidR="00153B17" w:rsidRPr="00421AF8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480269E5" w14:textId="7BDE6CDF" w:rsidR="00153B17" w:rsidRPr="00421AF8" w:rsidRDefault="00615602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Ki-67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sym w:font="Symbol" w:char="F0A3"/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20%</w:t>
            </w:r>
            <w:r w:rsidR="00153B17"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(n=</w:t>
            </w:r>
            <w:r w:rsidR="00B2666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3</w:t>
            </w:r>
            <w:r w:rsidR="00153B17"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FA54FE2" w14:textId="7B389257" w:rsidR="00153B17" w:rsidRPr="00421AF8" w:rsidRDefault="00615602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Ki-67&gt;20%</w:t>
            </w:r>
            <w:r w:rsidR="00153B17"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(n=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10</w:t>
            </w:r>
            <w:r w:rsidR="00153B17"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3F654D7" w14:textId="5C0D2F64" w:rsidR="00153B17" w:rsidRPr="00421AF8" w:rsidRDefault="00D276F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276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</w:p>
        </w:tc>
      </w:tr>
      <w:tr w:rsidR="00FE1C5D" w:rsidRPr="00F617D9" w14:paraId="1A59461C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AED6B59" w14:textId="2D3BDBA6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PME/PDE</w:t>
            </w:r>
          </w:p>
        </w:tc>
        <w:tc>
          <w:tcPr>
            <w:tcW w:w="21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13C2E7E" w14:textId="225DFED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0.51 ± 0.17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CD066AC" w14:textId="1ECD4843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0.73 ± 0.21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1FFB897" w14:textId="2B97FF3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0.0104*</w:t>
            </w:r>
          </w:p>
        </w:tc>
      </w:tr>
      <w:tr w:rsidR="00FE1C5D" w:rsidRPr="00F617D9" w14:paraId="2CEEBD67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DE35E0F" w14:textId="3CD08AF6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PME/TPC</w:t>
            </w:r>
          </w:p>
        </w:tc>
        <w:tc>
          <w:tcPr>
            <w:tcW w:w="2176" w:type="dxa"/>
            <w:noWrap/>
            <w:vAlign w:val="center"/>
            <w:hideMark/>
          </w:tcPr>
          <w:p w14:paraId="469C6700" w14:textId="4B394D69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0.14 ± 0.02</w:t>
            </w:r>
          </w:p>
        </w:tc>
        <w:tc>
          <w:tcPr>
            <w:tcW w:w="2409" w:type="dxa"/>
            <w:noWrap/>
            <w:vAlign w:val="center"/>
            <w:hideMark/>
          </w:tcPr>
          <w:p w14:paraId="79284715" w14:textId="060FEE2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0.16 ± 0.03</w:t>
            </w:r>
          </w:p>
        </w:tc>
        <w:tc>
          <w:tcPr>
            <w:tcW w:w="1041" w:type="dxa"/>
            <w:noWrap/>
            <w:vAlign w:val="center"/>
            <w:hideMark/>
          </w:tcPr>
          <w:p w14:paraId="193BF9E6" w14:textId="080BFD2A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0.1979</w:t>
            </w:r>
          </w:p>
        </w:tc>
      </w:tr>
      <w:tr w:rsidR="00FE1C5D" w:rsidRPr="00F617D9" w14:paraId="5DD26FCF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DE4F1E1" w14:textId="3C536642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PME/(PME+PDE)</w:t>
            </w:r>
          </w:p>
        </w:tc>
        <w:tc>
          <w:tcPr>
            <w:tcW w:w="2176" w:type="dxa"/>
            <w:noWrap/>
            <w:vAlign w:val="center"/>
            <w:hideMark/>
          </w:tcPr>
          <w:p w14:paraId="3320404C" w14:textId="1F75440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0.33 ± 0.08</w:t>
            </w:r>
          </w:p>
        </w:tc>
        <w:tc>
          <w:tcPr>
            <w:tcW w:w="2409" w:type="dxa"/>
            <w:noWrap/>
            <w:vAlign w:val="center"/>
            <w:hideMark/>
          </w:tcPr>
          <w:p w14:paraId="774F6B3D" w14:textId="6F958273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0.42 ± 0.07</w:t>
            </w:r>
          </w:p>
        </w:tc>
        <w:tc>
          <w:tcPr>
            <w:tcW w:w="1041" w:type="dxa"/>
            <w:noWrap/>
            <w:vAlign w:val="center"/>
            <w:hideMark/>
          </w:tcPr>
          <w:p w14:paraId="3CD1F5E0" w14:textId="10191389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0.0117*</w:t>
            </w:r>
          </w:p>
        </w:tc>
      </w:tr>
      <w:tr w:rsidR="00FE1C5D" w:rsidRPr="00F617D9" w14:paraId="46777D5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D184571" w14:textId="5F644B52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PME/γ-ATP</w:t>
            </w:r>
          </w:p>
        </w:tc>
        <w:tc>
          <w:tcPr>
            <w:tcW w:w="2176" w:type="dxa"/>
            <w:noWrap/>
            <w:vAlign w:val="center"/>
            <w:hideMark/>
          </w:tcPr>
          <w:p w14:paraId="572CF9CF" w14:textId="6DBFEAC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0.69 ± 0.28</w:t>
            </w:r>
          </w:p>
        </w:tc>
        <w:tc>
          <w:tcPr>
            <w:tcW w:w="2409" w:type="dxa"/>
            <w:noWrap/>
            <w:vAlign w:val="center"/>
            <w:hideMark/>
          </w:tcPr>
          <w:p w14:paraId="73785A7B" w14:textId="231193A8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0.96 ± 0.38</w:t>
            </w:r>
          </w:p>
        </w:tc>
        <w:tc>
          <w:tcPr>
            <w:tcW w:w="1041" w:type="dxa"/>
            <w:noWrap/>
            <w:vAlign w:val="center"/>
            <w:hideMark/>
          </w:tcPr>
          <w:p w14:paraId="6B340A2E" w14:textId="74CA89B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0.0682</w:t>
            </w:r>
          </w:p>
        </w:tc>
      </w:tr>
      <w:tr w:rsidR="00FE1C5D" w:rsidRPr="00F617D9" w14:paraId="2E32CAA3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710FA14E" w14:textId="6F6C526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PC/PDE</w:t>
            </w:r>
          </w:p>
        </w:tc>
        <w:tc>
          <w:tcPr>
            <w:tcW w:w="2176" w:type="dxa"/>
            <w:noWrap/>
            <w:vAlign w:val="center"/>
          </w:tcPr>
          <w:p w14:paraId="7FAC2A76" w14:textId="486481A7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0.24 ± 0.11</w:t>
            </w:r>
          </w:p>
        </w:tc>
        <w:tc>
          <w:tcPr>
            <w:tcW w:w="2409" w:type="dxa"/>
            <w:noWrap/>
            <w:vAlign w:val="center"/>
          </w:tcPr>
          <w:p w14:paraId="0AE5FE43" w14:textId="633FD3C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0.29 ± 0.12</w:t>
            </w:r>
          </w:p>
        </w:tc>
        <w:tc>
          <w:tcPr>
            <w:tcW w:w="1041" w:type="dxa"/>
            <w:noWrap/>
            <w:vAlign w:val="center"/>
          </w:tcPr>
          <w:p w14:paraId="3457FA87" w14:textId="05A5E3C3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0.2628</w:t>
            </w:r>
          </w:p>
        </w:tc>
      </w:tr>
      <w:tr w:rsidR="00FE1C5D" w:rsidRPr="00F617D9" w14:paraId="35100460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D948E87" w14:textId="02906AFD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PC/TPC</w:t>
            </w:r>
          </w:p>
        </w:tc>
        <w:tc>
          <w:tcPr>
            <w:tcW w:w="2176" w:type="dxa"/>
            <w:noWrap/>
            <w:vAlign w:val="center"/>
            <w:hideMark/>
          </w:tcPr>
          <w:p w14:paraId="772CBD89" w14:textId="291D34A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0.06 ± 0.02</w:t>
            </w:r>
          </w:p>
        </w:tc>
        <w:tc>
          <w:tcPr>
            <w:tcW w:w="2409" w:type="dxa"/>
            <w:noWrap/>
            <w:vAlign w:val="center"/>
            <w:hideMark/>
          </w:tcPr>
          <w:p w14:paraId="0A703193" w14:textId="53BDDDA8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0.07 ± 0.03</w:t>
            </w:r>
          </w:p>
        </w:tc>
        <w:tc>
          <w:tcPr>
            <w:tcW w:w="1041" w:type="dxa"/>
            <w:noWrap/>
            <w:vAlign w:val="center"/>
            <w:hideMark/>
          </w:tcPr>
          <w:p w14:paraId="0D2A912C" w14:textId="1DE371F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0.4363</w:t>
            </w:r>
          </w:p>
        </w:tc>
      </w:tr>
      <w:tr w:rsidR="00FE1C5D" w:rsidRPr="00F617D9" w14:paraId="0556103F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4284A3FA" w14:textId="0CE3E6B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PC/(PME+PDE)</w:t>
            </w:r>
          </w:p>
        </w:tc>
        <w:tc>
          <w:tcPr>
            <w:tcW w:w="2176" w:type="dxa"/>
            <w:noWrap/>
            <w:vAlign w:val="center"/>
            <w:hideMark/>
          </w:tcPr>
          <w:p w14:paraId="75938422" w14:textId="6C8B2AC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0.15 ± 0.06</w:t>
            </w:r>
          </w:p>
        </w:tc>
        <w:tc>
          <w:tcPr>
            <w:tcW w:w="2409" w:type="dxa"/>
            <w:noWrap/>
            <w:vAlign w:val="center"/>
            <w:hideMark/>
          </w:tcPr>
          <w:p w14:paraId="37411625" w14:textId="1056EABD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0.17 ± 0.05</w:t>
            </w:r>
          </w:p>
        </w:tc>
        <w:tc>
          <w:tcPr>
            <w:tcW w:w="1041" w:type="dxa"/>
            <w:noWrap/>
            <w:vAlign w:val="center"/>
            <w:hideMark/>
          </w:tcPr>
          <w:p w14:paraId="56FB64C7" w14:textId="67750F5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0.5517</w:t>
            </w:r>
          </w:p>
        </w:tc>
      </w:tr>
      <w:tr w:rsidR="00FE1C5D" w:rsidRPr="00F617D9" w14:paraId="7D113D5D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1B9EE38" w14:textId="778E8BD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PC/GPC</w:t>
            </w:r>
          </w:p>
        </w:tc>
        <w:tc>
          <w:tcPr>
            <w:tcW w:w="2176" w:type="dxa"/>
            <w:noWrap/>
            <w:vAlign w:val="center"/>
            <w:hideMark/>
          </w:tcPr>
          <w:p w14:paraId="64F4B00F" w14:textId="26BD02C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0.43 ± 0.21</w:t>
            </w:r>
          </w:p>
        </w:tc>
        <w:tc>
          <w:tcPr>
            <w:tcW w:w="2409" w:type="dxa"/>
            <w:noWrap/>
            <w:vAlign w:val="center"/>
            <w:hideMark/>
          </w:tcPr>
          <w:p w14:paraId="1A1327DD" w14:textId="5384EE0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0.54 ± 0.26</w:t>
            </w:r>
          </w:p>
        </w:tc>
        <w:tc>
          <w:tcPr>
            <w:tcW w:w="1041" w:type="dxa"/>
            <w:noWrap/>
            <w:vAlign w:val="center"/>
            <w:hideMark/>
          </w:tcPr>
          <w:p w14:paraId="6BECF8CA" w14:textId="2F2C6B7E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0.2784</w:t>
            </w:r>
          </w:p>
        </w:tc>
      </w:tr>
      <w:tr w:rsidR="00FE1C5D" w:rsidRPr="00B26661" w14:paraId="074686AE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196C0CDA" w14:textId="0F3BBF47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PC/GPE</w:t>
            </w:r>
          </w:p>
        </w:tc>
        <w:tc>
          <w:tcPr>
            <w:tcW w:w="2176" w:type="dxa"/>
            <w:noWrap/>
            <w:vAlign w:val="center"/>
            <w:hideMark/>
          </w:tcPr>
          <w:p w14:paraId="6135C89B" w14:textId="384126F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0.56 ± 0.31</w:t>
            </w:r>
          </w:p>
        </w:tc>
        <w:tc>
          <w:tcPr>
            <w:tcW w:w="2409" w:type="dxa"/>
            <w:noWrap/>
            <w:vAlign w:val="center"/>
            <w:hideMark/>
          </w:tcPr>
          <w:p w14:paraId="675DD219" w14:textId="1F6BB658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0.78 ± 0.40</w:t>
            </w:r>
          </w:p>
        </w:tc>
        <w:tc>
          <w:tcPr>
            <w:tcW w:w="1041" w:type="dxa"/>
            <w:noWrap/>
            <w:vAlign w:val="center"/>
            <w:hideMark/>
          </w:tcPr>
          <w:p w14:paraId="15520996" w14:textId="4F6F938E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0.1534</w:t>
            </w:r>
          </w:p>
        </w:tc>
      </w:tr>
      <w:tr w:rsidR="00FE1C5D" w:rsidRPr="00F617D9" w14:paraId="53A420DD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7A963C1" w14:textId="2969365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PC/PME</w:t>
            </w:r>
          </w:p>
        </w:tc>
        <w:tc>
          <w:tcPr>
            <w:tcW w:w="2176" w:type="dxa"/>
            <w:noWrap/>
            <w:vAlign w:val="center"/>
            <w:hideMark/>
          </w:tcPr>
          <w:p w14:paraId="7864B2D5" w14:textId="48C22615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0.45 ± 0.09</w:t>
            </w:r>
          </w:p>
        </w:tc>
        <w:tc>
          <w:tcPr>
            <w:tcW w:w="2409" w:type="dxa"/>
            <w:noWrap/>
            <w:vAlign w:val="center"/>
            <w:hideMark/>
          </w:tcPr>
          <w:p w14:paraId="4A2D9FC5" w14:textId="20A818E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0.40 ± 0.11</w:t>
            </w:r>
          </w:p>
        </w:tc>
        <w:tc>
          <w:tcPr>
            <w:tcW w:w="1041" w:type="dxa"/>
            <w:noWrap/>
            <w:vAlign w:val="center"/>
            <w:hideMark/>
          </w:tcPr>
          <w:p w14:paraId="53573549" w14:textId="6760A64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0.2602</w:t>
            </w:r>
          </w:p>
        </w:tc>
      </w:tr>
      <w:tr w:rsidR="00FE1C5D" w:rsidRPr="00F617D9" w14:paraId="03BF0B55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A8D94FA" w14:textId="5C4097D5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PC/Pi</w:t>
            </w:r>
          </w:p>
        </w:tc>
        <w:tc>
          <w:tcPr>
            <w:tcW w:w="2176" w:type="dxa"/>
            <w:noWrap/>
            <w:vAlign w:val="center"/>
            <w:hideMark/>
          </w:tcPr>
          <w:p w14:paraId="04991ABC" w14:textId="7F59A245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0.53 ± 0.16</w:t>
            </w:r>
          </w:p>
        </w:tc>
        <w:tc>
          <w:tcPr>
            <w:tcW w:w="2409" w:type="dxa"/>
            <w:noWrap/>
            <w:vAlign w:val="center"/>
            <w:hideMark/>
          </w:tcPr>
          <w:p w14:paraId="00A33E98" w14:textId="6EA7562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0.61 ± 0.21</w:t>
            </w:r>
          </w:p>
        </w:tc>
        <w:tc>
          <w:tcPr>
            <w:tcW w:w="1041" w:type="dxa"/>
            <w:noWrap/>
            <w:vAlign w:val="center"/>
            <w:hideMark/>
          </w:tcPr>
          <w:p w14:paraId="11A50BB6" w14:textId="16F5894D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0.3306</w:t>
            </w:r>
          </w:p>
        </w:tc>
      </w:tr>
      <w:tr w:rsidR="00FE1C5D" w:rsidRPr="00F617D9" w14:paraId="07796880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3225C0F" w14:textId="357F48C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PC/γ-ATP</w:t>
            </w:r>
          </w:p>
        </w:tc>
        <w:tc>
          <w:tcPr>
            <w:tcW w:w="2176" w:type="dxa"/>
            <w:noWrap/>
            <w:vAlign w:val="center"/>
            <w:hideMark/>
          </w:tcPr>
          <w:p w14:paraId="68329908" w14:textId="41CA3126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0.35 ± 0.20</w:t>
            </w:r>
          </w:p>
        </w:tc>
        <w:tc>
          <w:tcPr>
            <w:tcW w:w="2409" w:type="dxa"/>
            <w:noWrap/>
            <w:vAlign w:val="center"/>
            <w:hideMark/>
          </w:tcPr>
          <w:p w14:paraId="7825A783" w14:textId="2C18BEA5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0.40 ± 0.20</w:t>
            </w:r>
          </w:p>
        </w:tc>
        <w:tc>
          <w:tcPr>
            <w:tcW w:w="1041" w:type="dxa"/>
            <w:noWrap/>
            <w:vAlign w:val="center"/>
            <w:hideMark/>
          </w:tcPr>
          <w:p w14:paraId="57984419" w14:textId="75A80D0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0.6202</w:t>
            </w:r>
          </w:p>
        </w:tc>
      </w:tr>
      <w:tr w:rsidR="00FE1C5D" w:rsidRPr="00F617D9" w14:paraId="248DA92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7AA9BD0" w14:textId="1D95858A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PE/PDE</w:t>
            </w:r>
          </w:p>
        </w:tc>
        <w:tc>
          <w:tcPr>
            <w:tcW w:w="2176" w:type="dxa"/>
            <w:noWrap/>
            <w:vAlign w:val="center"/>
            <w:hideMark/>
          </w:tcPr>
          <w:p w14:paraId="472865EF" w14:textId="2E1D6472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0.27 ± 0.09</w:t>
            </w:r>
          </w:p>
        </w:tc>
        <w:tc>
          <w:tcPr>
            <w:tcW w:w="2409" w:type="dxa"/>
            <w:noWrap/>
            <w:vAlign w:val="center"/>
            <w:hideMark/>
          </w:tcPr>
          <w:p w14:paraId="73DB66D3" w14:textId="694C924F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0.44 ± 0.16</w:t>
            </w:r>
          </w:p>
        </w:tc>
        <w:tc>
          <w:tcPr>
            <w:tcW w:w="1041" w:type="dxa"/>
            <w:noWrap/>
            <w:vAlign w:val="center"/>
            <w:hideMark/>
          </w:tcPr>
          <w:p w14:paraId="4304A729" w14:textId="4316D64F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0.0037*</w:t>
            </w:r>
          </w:p>
        </w:tc>
      </w:tr>
      <w:tr w:rsidR="00FE1C5D" w:rsidRPr="00F617D9" w14:paraId="13BE10CE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699E6400" w14:textId="125C22AE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PE/TPC</w:t>
            </w:r>
          </w:p>
        </w:tc>
        <w:tc>
          <w:tcPr>
            <w:tcW w:w="2176" w:type="dxa"/>
            <w:noWrap/>
            <w:vAlign w:val="center"/>
          </w:tcPr>
          <w:p w14:paraId="7C6F4E5B" w14:textId="45C23103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0.07 ± 0.02</w:t>
            </w:r>
          </w:p>
        </w:tc>
        <w:tc>
          <w:tcPr>
            <w:tcW w:w="2409" w:type="dxa"/>
            <w:noWrap/>
            <w:vAlign w:val="center"/>
          </w:tcPr>
          <w:p w14:paraId="551DEAA6" w14:textId="1BECA5E2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0.10 ± 0.03</w:t>
            </w:r>
          </w:p>
        </w:tc>
        <w:tc>
          <w:tcPr>
            <w:tcW w:w="1041" w:type="dxa"/>
            <w:noWrap/>
            <w:vAlign w:val="center"/>
          </w:tcPr>
          <w:p w14:paraId="77BFCA3A" w14:textId="2D6E0316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0.0084*</w:t>
            </w:r>
          </w:p>
        </w:tc>
      </w:tr>
      <w:tr w:rsidR="00FE1C5D" w:rsidRPr="00F617D9" w14:paraId="2EAF176B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7D975A84" w14:textId="3B8C2AD8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PE/(PME+PDE)</w:t>
            </w:r>
          </w:p>
        </w:tc>
        <w:tc>
          <w:tcPr>
            <w:tcW w:w="2176" w:type="dxa"/>
            <w:noWrap/>
            <w:vAlign w:val="center"/>
          </w:tcPr>
          <w:p w14:paraId="3278762F" w14:textId="25E3EEE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0.18 ± 0.04</w:t>
            </w:r>
          </w:p>
        </w:tc>
        <w:tc>
          <w:tcPr>
            <w:tcW w:w="2409" w:type="dxa"/>
            <w:noWrap/>
            <w:vAlign w:val="center"/>
          </w:tcPr>
          <w:p w14:paraId="525AC935" w14:textId="0C767B3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0.25 ± 0.07</w:t>
            </w:r>
          </w:p>
        </w:tc>
        <w:tc>
          <w:tcPr>
            <w:tcW w:w="1041" w:type="dxa"/>
            <w:noWrap/>
            <w:vAlign w:val="center"/>
          </w:tcPr>
          <w:p w14:paraId="7FE5D1D0" w14:textId="796B75FF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0.0058*</w:t>
            </w:r>
          </w:p>
        </w:tc>
      </w:tr>
      <w:tr w:rsidR="00FE1C5D" w:rsidRPr="00F617D9" w14:paraId="344DF58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E222B48" w14:textId="3194CD0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PE/GPC</w:t>
            </w:r>
          </w:p>
        </w:tc>
        <w:tc>
          <w:tcPr>
            <w:tcW w:w="2176" w:type="dxa"/>
            <w:noWrap/>
            <w:vAlign w:val="center"/>
            <w:hideMark/>
          </w:tcPr>
          <w:p w14:paraId="4FE3209A" w14:textId="0591843E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0.50 ± 0.19</w:t>
            </w:r>
          </w:p>
        </w:tc>
        <w:tc>
          <w:tcPr>
            <w:tcW w:w="2409" w:type="dxa"/>
            <w:noWrap/>
            <w:vAlign w:val="center"/>
            <w:hideMark/>
          </w:tcPr>
          <w:p w14:paraId="57669DAB" w14:textId="00DFCB4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0.78 ± 0.39</w:t>
            </w:r>
          </w:p>
        </w:tc>
        <w:tc>
          <w:tcPr>
            <w:tcW w:w="1041" w:type="dxa"/>
            <w:noWrap/>
            <w:vAlign w:val="center"/>
            <w:hideMark/>
          </w:tcPr>
          <w:p w14:paraId="16BB8E47" w14:textId="7DF036B3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0.0402</w:t>
            </w:r>
          </w:p>
        </w:tc>
      </w:tr>
      <w:tr w:rsidR="00FE1C5D" w:rsidRPr="00F617D9" w14:paraId="699609AA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DD07384" w14:textId="4B7E171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PE/GPE</w:t>
            </w:r>
          </w:p>
        </w:tc>
        <w:tc>
          <w:tcPr>
            <w:tcW w:w="2176" w:type="dxa"/>
            <w:noWrap/>
            <w:vAlign w:val="center"/>
            <w:hideMark/>
          </w:tcPr>
          <w:p w14:paraId="30EC4906" w14:textId="20CFBF5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0.63 ± 0.26</w:t>
            </w:r>
          </w:p>
        </w:tc>
        <w:tc>
          <w:tcPr>
            <w:tcW w:w="2409" w:type="dxa"/>
            <w:noWrap/>
            <w:vAlign w:val="center"/>
            <w:hideMark/>
          </w:tcPr>
          <w:p w14:paraId="73BA3C40" w14:textId="022A6C46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1.08 ± 0.28</w:t>
            </w:r>
          </w:p>
        </w:tc>
        <w:tc>
          <w:tcPr>
            <w:tcW w:w="1041" w:type="dxa"/>
            <w:noWrap/>
            <w:vAlign w:val="center"/>
            <w:hideMark/>
          </w:tcPr>
          <w:p w14:paraId="4AA6519E" w14:textId="78AF9FF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0.0010**</w:t>
            </w:r>
          </w:p>
        </w:tc>
      </w:tr>
      <w:tr w:rsidR="00FE1C5D" w:rsidRPr="00F617D9" w14:paraId="1D409CB9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BFDB4D8" w14:textId="5B1C57AD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PE/PC</w:t>
            </w:r>
          </w:p>
        </w:tc>
        <w:tc>
          <w:tcPr>
            <w:tcW w:w="2176" w:type="dxa"/>
            <w:noWrap/>
            <w:vAlign w:val="center"/>
            <w:hideMark/>
          </w:tcPr>
          <w:p w14:paraId="0F0FA680" w14:textId="7F0E57B3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1.29 ± 0.47</w:t>
            </w:r>
          </w:p>
        </w:tc>
        <w:tc>
          <w:tcPr>
            <w:tcW w:w="2409" w:type="dxa"/>
            <w:noWrap/>
            <w:vAlign w:val="center"/>
            <w:hideMark/>
          </w:tcPr>
          <w:p w14:paraId="667342C8" w14:textId="221AADA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1.40 ± 0.43</w:t>
            </w:r>
          </w:p>
        </w:tc>
        <w:tc>
          <w:tcPr>
            <w:tcW w:w="1041" w:type="dxa"/>
            <w:noWrap/>
            <w:vAlign w:val="center"/>
            <w:hideMark/>
          </w:tcPr>
          <w:p w14:paraId="6ED5DB07" w14:textId="45459356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0.6049</w:t>
            </w:r>
          </w:p>
        </w:tc>
      </w:tr>
      <w:tr w:rsidR="00FE1C5D" w:rsidRPr="00F617D9" w14:paraId="6C8FCE9C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2C91E60" w14:textId="09E0570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PE/Pi</w:t>
            </w:r>
          </w:p>
        </w:tc>
        <w:tc>
          <w:tcPr>
            <w:tcW w:w="2176" w:type="dxa"/>
            <w:noWrap/>
            <w:vAlign w:val="center"/>
            <w:hideMark/>
          </w:tcPr>
          <w:p w14:paraId="089F396C" w14:textId="3534CDEF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0.76 ± 0.32</w:t>
            </w:r>
          </w:p>
        </w:tc>
        <w:tc>
          <w:tcPr>
            <w:tcW w:w="2409" w:type="dxa"/>
            <w:noWrap/>
            <w:vAlign w:val="center"/>
            <w:hideMark/>
          </w:tcPr>
          <w:p w14:paraId="5F6A90F7" w14:textId="6970C758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0.78 ± 0.20</w:t>
            </w:r>
          </w:p>
        </w:tc>
        <w:tc>
          <w:tcPr>
            <w:tcW w:w="1041" w:type="dxa"/>
            <w:noWrap/>
            <w:vAlign w:val="center"/>
            <w:hideMark/>
          </w:tcPr>
          <w:p w14:paraId="16483E6E" w14:textId="59A05F1D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0.8447</w:t>
            </w:r>
          </w:p>
        </w:tc>
      </w:tr>
      <w:tr w:rsidR="00FE1C5D" w:rsidRPr="00F617D9" w14:paraId="369B5E67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3F62FE7" w14:textId="6249A719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PE/γ-ATP</w:t>
            </w:r>
          </w:p>
        </w:tc>
        <w:tc>
          <w:tcPr>
            <w:tcW w:w="2176" w:type="dxa"/>
            <w:noWrap/>
            <w:vAlign w:val="center"/>
            <w:hideMark/>
          </w:tcPr>
          <w:p w14:paraId="7698AD39" w14:textId="56D5D637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0.37 ± 0.14</w:t>
            </w:r>
          </w:p>
        </w:tc>
        <w:tc>
          <w:tcPr>
            <w:tcW w:w="2409" w:type="dxa"/>
            <w:noWrap/>
            <w:vAlign w:val="center"/>
            <w:hideMark/>
          </w:tcPr>
          <w:p w14:paraId="5A3A4AA8" w14:textId="4AD4E2F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0.57 ± 0.22</w:t>
            </w:r>
          </w:p>
        </w:tc>
        <w:tc>
          <w:tcPr>
            <w:tcW w:w="1041" w:type="dxa"/>
            <w:noWrap/>
            <w:vAlign w:val="center"/>
            <w:hideMark/>
          </w:tcPr>
          <w:p w14:paraId="094EFF0D" w14:textId="6415B5C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0.0229</w:t>
            </w:r>
          </w:p>
        </w:tc>
      </w:tr>
      <w:tr w:rsidR="00FE1C5D" w:rsidRPr="00615602" w14:paraId="334DEFF5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181769B" w14:textId="619839EB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PDE/TPC</w:t>
            </w:r>
          </w:p>
        </w:tc>
        <w:tc>
          <w:tcPr>
            <w:tcW w:w="2176" w:type="dxa"/>
            <w:noWrap/>
            <w:vAlign w:val="center"/>
            <w:hideMark/>
          </w:tcPr>
          <w:p w14:paraId="5EAFBBF9" w14:textId="4C71E546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0.25 ± 0.07</w:t>
            </w:r>
          </w:p>
        </w:tc>
        <w:tc>
          <w:tcPr>
            <w:tcW w:w="2409" w:type="dxa"/>
            <w:noWrap/>
            <w:vAlign w:val="center"/>
            <w:hideMark/>
          </w:tcPr>
          <w:p w14:paraId="16CB2AFC" w14:textId="5FA3549E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0.24 ± 0.05</w:t>
            </w:r>
          </w:p>
        </w:tc>
        <w:tc>
          <w:tcPr>
            <w:tcW w:w="1041" w:type="dxa"/>
            <w:noWrap/>
            <w:vAlign w:val="center"/>
            <w:hideMark/>
          </w:tcPr>
          <w:p w14:paraId="0B3CB73A" w14:textId="4C80DFC7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0.5772</w:t>
            </w:r>
          </w:p>
        </w:tc>
      </w:tr>
      <w:tr w:rsidR="00FE1C5D" w:rsidRPr="00F617D9" w14:paraId="7944D5FE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4FFB5335" w14:textId="17399D9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PDE/(PME+PDE)</w:t>
            </w:r>
          </w:p>
        </w:tc>
        <w:tc>
          <w:tcPr>
            <w:tcW w:w="2176" w:type="dxa"/>
            <w:noWrap/>
            <w:vAlign w:val="center"/>
            <w:hideMark/>
          </w:tcPr>
          <w:p w14:paraId="77B403D9" w14:textId="3CDC66DE" w:rsidR="00FE1C5D" w:rsidRPr="00F33894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0.67 ± 0.08</w:t>
            </w:r>
          </w:p>
        </w:tc>
        <w:tc>
          <w:tcPr>
            <w:tcW w:w="2409" w:type="dxa"/>
            <w:noWrap/>
            <w:vAlign w:val="center"/>
            <w:hideMark/>
          </w:tcPr>
          <w:p w14:paraId="500495BD" w14:textId="6A27F1B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0.58 ± 0.07</w:t>
            </w:r>
          </w:p>
        </w:tc>
        <w:tc>
          <w:tcPr>
            <w:tcW w:w="1041" w:type="dxa"/>
            <w:noWrap/>
            <w:vAlign w:val="center"/>
            <w:hideMark/>
          </w:tcPr>
          <w:p w14:paraId="5AF161E1" w14:textId="6A23353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0.0117*</w:t>
            </w:r>
          </w:p>
        </w:tc>
      </w:tr>
      <w:tr w:rsidR="00FE1C5D" w:rsidRPr="00F617D9" w14:paraId="29342AF7" w14:textId="77777777" w:rsidTr="007A280F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14:paraId="60D268A2" w14:textId="0B5E924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PDE/γ-ATP</w:t>
            </w:r>
          </w:p>
        </w:tc>
        <w:tc>
          <w:tcPr>
            <w:tcW w:w="2176" w:type="dxa"/>
            <w:tcBorders>
              <w:bottom w:val="nil"/>
            </w:tcBorders>
            <w:noWrap/>
            <w:vAlign w:val="center"/>
            <w:hideMark/>
          </w:tcPr>
          <w:p w14:paraId="0304F655" w14:textId="744B625F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1.41 ± 0.61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  <w:hideMark/>
          </w:tcPr>
          <w:p w14:paraId="706AC86F" w14:textId="105FE02F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1.37 ± 0.56</w:t>
            </w:r>
          </w:p>
        </w:tc>
        <w:tc>
          <w:tcPr>
            <w:tcW w:w="1041" w:type="dxa"/>
            <w:tcBorders>
              <w:bottom w:val="nil"/>
            </w:tcBorders>
            <w:noWrap/>
            <w:vAlign w:val="center"/>
            <w:hideMark/>
          </w:tcPr>
          <w:p w14:paraId="4B9834F3" w14:textId="4A99675E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0.8850</w:t>
            </w:r>
          </w:p>
        </w:tc>
      </w:tr>
      <w:tr w:rsidR="00FE1C5D" w:rsidRPr="00F617D9" w14:paraId="71AD0F38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</w:tcPr>
          <w:p w14:paraId="516113A8" w14:textId="3E7C8EC7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GPC/PME</w:t>
            </w:r>
          </w:p>
        </w:tc>
        <w:tc>
          <w:tcPr>
            <w:tcW w:w="2176" w:type="dxa"/>
            <w:tcBorders>
              <w:top w:val="nil"/>
              <w:bottom w:val="nil"/>
            </w:tcBorders>
            <w:noWrap/>
            <w:vAlign w:val="center"/>
          </w:tcPr>
          <w:p w14:paraId="143BEA47" w14:textId="2359B6B3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1.14 ± 0.52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14:paraId="59975BE4" w14:textId="1E1C4FCE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0.89 ± 0.51</w:t>
            </w:r>
          </w:p>
        </w:tc>
        <w:tc>
          <w:tcPr>
            <w:tcW w:w="1041" w:type="dxa"/>
            <w:tcBorders>
              <w:top w:val="nil"/>
              <w:bottom w:val="nil"/>
            </w:tcBorders>
            <w:noWrap/>
            <w:vAlign w:val="center"/>
          </w:tcPr>
          <w:p w14:paraId="1EAD1937" w14:textId="750C456C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0.2450</w:t>
            </w:r>
          </w:p>
        </w:tc>
      </w:tr>
      <w:tr w:rsidR="00FE1C5D" w:rsidRPr="00F617D9" w14:paraId="5DD7BF93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72DD90C" w14:textId="6E802BE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GPC/TPC</w:t>
            </w:r>
          </w:p>
        </w:tc>
        <w:tc>
          <w:tcPr>
            <w:tcW w:w="2176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4EC6505" w14:textId="6D903AF2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0.15 ± 0.04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EC4B7C" w14:textId="1332ADD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0.13 ± 0.04</w:t>
            </w:r>
          </w:p>
        </w:tc>
        <w:tc>
          <w:tcPr>
            <w:tcW w:w="1041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3187F49" w14:textId="5B535C81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0.2289</w:t>
            </w:r>
          </w:p>
        </w:tc>
      </w:tr>
      <w:tr w:rsidR="00FE1C5D" w:rsidRPr="00F617D9" w14:paraId="298CC1AB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8DD631D" w14:textId="698DF760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F79">
              <w:rPr>
                <w:rFonts w:ascii="Times New Roman" w:hAnsi="Times New Roman" w:cs="Times New Roman"/>
                <w:sz w:val="24"/>
                <w:szCs w:val="24"/>
              </w:rPr>
              <w:t>GPC/(PME+PDE)</w:t>
            </w:r>
          </w:p>
        </w:tc>
        <w:tc>
          <w:tcPr>
            <w:tcW w:w="2176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203031EB" w14:textId="15CD5F64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0.36 ± 0.08</w:t>
            </w:r>
          </w:p>
        </w:tc>
        <w:tc>
          <w:tcPr>
            <w:tcW w:w="2409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3F7CACD" w14:textId="2EA539DD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0.31 ± 0.08</w:t>
            </w:r>
          </w:p>
        </w:tc>
        <w:tc>
          <w:tcPr>
            <w:tcW w:w="1041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042C10CA" w14:textId="7C7ED6E5" w:rsidR="00FE1C5D" w:rsidRPr="00F31F79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0.2202</w:t>
            </w:r>
          </w:p>
        </w:tc>
      </w:tr>
      <w:tr w:rsidR="00615602" w:rsidRPr="00421AF8" w14:paraId="6C2413FF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50E1FDE" w14:textId="77777777" w:rsidR="00615602" w:rsidRPr="00421AF8" w:rsidRDefault="00615602" w:rsidP="00615602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49E9709F" w14:textId="2D184079" w:rsidR="00615602" w:rsidRPr="00421AF8" w:rsidRDefault="00615602" w:rsidP="00615602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Ki-67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zh-CN"/>
              </w:rPr>
              <w:sym w:font="Symbol" w:char="F0A3"/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20%</w:t>
            </w:r>
            <w:r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(n=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13</w:t>
            </w:r>
            <w:r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1B926FF6" w14:textId="6BB51ADF" w:rsidR="00615602" w:rsidRPr="00421AF8" w:rsidRDefault="00615602" w:rsidP="00615602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Ki-67&gt;20%</w:t>
            </w:r>
            <w:r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(n=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eastAsia="zh-CN"/>
              </w:rPr>
              <w:t>10</w:t>
            </w:r>
            <w:r w:rsidRPr="00421AF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5BDDEEEE" w14:textId="2D145959" w:rsidR="00615602" w:rsidRPr="00421AF8" w:rsidRDefault="00615602" w:rsidP="00615602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6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p</w:t>
            </w:r>
          </w:p>
        </w:tc>
      </w:tr>
      <w:tr w:rsidR="00FE1C5D" w:rsidRPr="00421AF8" w14:paraId="736261A8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7EE7E03" w14:textId="1B53B29E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GPC/PDE</w:t>
            </w:r>
          </w:p>
        </w:tc>
        <w:tc>
          <w:tcPr>
            <w:tcW w:w="217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364F81B" w14:textId="7B4A89D3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0.56 ± 0.09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38EF46E" w14:textId="232035B9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0.57 ± 0.15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E440AE2" w14:textId="1F8AA782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0.8617</w:t>
            </w:r>
          </w:p>
        </w:tc>
      </w:tr>
      <w:tr w:rsidR="00FE1C5D" w:rsidRPr="00421AF8" w14:paraId="60B570AF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204956E8" w14:textId="0253719D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GPC/Pi</w:t>
            </w:r>
          </w:p>
        </w:tc>
        <w:tc>
          <w:tcPr>
            <w:tcW w:w="2176" w:type="dxa"/>
            <w:noWrap/>
            <w:vAlign w:val="center"/>
          </w:tcPr>
          <w:p w14:paraId="3897B2E9" w14:textId="64B825A7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1.52 ± 0.60</w:t>
            </w:r>
          </w:p>
        </w:tc>
        <w:tc>
          <w:tcPr>
            <w:tcW w:w="2409" w:type="dxa"/>
            <w:noWrap/>
            <w:vAlign w:val="center"/>
          </w:tcPr>
          <w:p w14:paraId="2EB76A10" w14:textId="3A02FA28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1.37 ± 0.46</w:t>
            </w:r>
          </w:p>
        </w:tc>
        <w:tc>
          <w:tcPr>
            <w:tcW w:w="1041" w:type="dxa"/>
            <w:noWrap/>
            <w:vAlign w:val="center"/>
          </w:tcPr>
          <w:p w14:paraId="4D6CC459" w14:textId="12D78108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0.5451</w:t>
            </w:r>
          </w:p>
        </w:tc>
      </w:tr>
      <w:tr w:rsidR="00FE1C5D" w:rsidRPr="00421AF8" w14:paraId="1777A71E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BB0C80F" w14:textId="6B592331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GPC/γ-ATP</w:t>
            </w:r>
          </w:p>
        </w:tc>
        <w:tc>
          <w:tcPr>
            <w:tcW w:w="2176" w:type="dxa"/>
            <w:noWrap/>
            <w:vAlign w:val="center"/>
            <w:hideMark/>
          </w:tcPr>
          <w:p w14:paraId="37F7C32A" w14:textId="0316C2BD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0.78 ± 0.35</w:t>
            </w:r>
          </w:p>
        </w:tc>
        <w:tc>
          <w:tcPr>
            <w:tcW w:w="2409" w:type="dxa"/>
            <w:noWrap/>
            <w:vAlign w:val="center"/>
            <w:hideMark/>
          </w:tcPr>
          <w:p w14:paraId="3706E253" w14:textId="06E75C8D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0.70 ± 0.31</w:t>
            </w:r>
          </w:p>
        </w:tc>
        <w:tc>
          <w:tcPr>
            <w:tcW w:w="1041" w:type="dxa"/>
            <w:noWrap/>
            <w:vAlign w:val="center"/>
            <w:hideMark/>
          </w:tcPr>
          <w:p w14:paraId="1E25493F" w14:textId="6B7CCFEF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0.5973</w:t>
            </w:r>
          </w:p>
        </w:tc>
      </w:tr>
      <w:tr w:rsidR="00FE1C5D" w:rsidRPr="00421AF8" w14:paraId="35BE34E9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452EA56" w14:textId="78D838AF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GPE/PME</w:t>
            </w:r>
          </w:p>
        </w:tc>
        <w:tc>
          <w:tcPr>
            <w:tcW w:w="2176" w:type="dxa"/>
            <w:noWrap/>
            <w:vAlign w:val="center"/>
            <w:hideMark/>
          </w:tcPr>
          <w:p w14:paraId="5BF4C72C" w14:textId="58AE1985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0.93 ± 0.48</w:t>
            </w:r>
          </w:p>
        </w:tc>
        <w:tc>
          <w:tcPr>
            <w:tcW w:w="2409" w:type="dxa"/>
            <w:noWrap/>
            <w:vAlign w:val="center"/>
            <w:hideMark/>
          </w:tcPr>
          <w:p w14:paraId="5889CC55" w14:textId="2575C653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0.59 ± 0.19</w:t>
            </w:r>
          </w:p>
        </w:tc>
        <w:tc>
          <w:tcPr>
            <w:tcW w:w="1041" w:type="dxa"/>
            <w:noWrap/>
            <w:vAlign w:val="center"/>
            <w:hideMark/>
          </w:tcPr>
          <w:p w14:paraId="3970C18E" w14:textId="5392EB9C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0.0471</w:t>
            </w:r>
          </w:p>
        </w:tc>
      </w:tr>
      <w:tr w:rsidR="00FE1C5D" w:rsidRPr="00421AF8" w14:paraId="04B17ABF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D009DB1" w14:textId="6F3F32CF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GPE/TPC</w:t>
            </w:r>
          </w:p>
        </w:tc>
        <w:tc>
          <w:tcPr>
            <w:tcW w:w="2176" w:type="dxa"/>
            <w:noWrap/>
            <w:vAlign w:val="center"/>
            <w:hideMark/>
          </w:tcPr>
          <w:p w14:paraId="7BAE8157" w14:textId="46DF8AFC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0.12 ± 0.05</w:t>
            </w:r>
          </w:p>
        </w:tc>
        <w:tc>
          <w:tcPr>
            <w:tcW w:w="2409" w:type="dxa"/>
            <w:noWrap/>
            <w:vAlign w:val="center"/>
            <w:hideMark/>
          </w:tcPr>
          <w:p w14:paraId="70A4D1FA" w14:textId="25853B61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0.10 ± 0.03</w:t>
            </w:r>
          </w:p>
        </w:tc>
        <w:tc>
          <w:tcPr>
            <w:tcW w:w="1041" w:type="dxa"/>
            <w:noWrap/>
            <w:vAlign w:val="center"/>
            <w:hideMark/>
          </w:tcPr>
          <w:p w14:paraId="7E1848E5" w14:textId="739A7DA1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0.2494</w:t>
            </w:r>
          </w:p>
        </w:tc>
      </w:tr>
      <w:tr w:rsidR="00FE1C5D" w:rsidRPr="00421AF8" w14:paraId="50470F31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7BEA71D" w14:textId="59D3F8C5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GPE/(PME+PDE)</w:t>
            </w:r>
          </w:p>
        </w:tc>
        <w:tc>
          <w:tcPr>
            <w:tcW w:w="2176" w:type="dxa"/>
            <w:noWrap/>
            <w:vAlign w:val="center"/>
            <w:hideMark/>
          </w:tcPr>
          <w:p w14:paraId="581DC013" w14:textId="57EB4876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0.28 ± 0.09</w:t>
            </w:r>
          </w:p>
        </w:tc>
        <w:tc>
          <w:tcPr>
            <w:tcW w:w="2409" w:type="dxa"/>
            <w:noWrap/>
            <w:vAlign w:val="center"/>
            <w:hideMark/>
          </w:tcPr>
          <w:p w14:paraId="085E901E" w14:textId="702DC59E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0.24 ± 0.08</w:t>
            </w:r>
          </w:p>
        </w:tc>
        <w:tc>
          <w:tcPr>
            <w:tcW w:w="1041" w:type="dxa"/>
            <w:noWrap/>
            <w:vAlign w:val="center"/>
            <w:hideMark/>
          </w:tcPr>
          <w:p w14:paraId="2ECB8200" w14:textId="735D56BF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0.2739</w:t>
            </w:r>
          </w:p>
        </w:tc>
      </w:tr>
      <w:tr w:rsidR="00FE1C5D" w:rsidRPr="00421AF8" w14:paraId="6C1902D9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11EB8CB" w14:textId="5783C690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GPE/GPC</w:t>
            </w:r>
          </w:p>
        </w:tc>
        <w:tc>
          <w:tcPr>
            <w:tcW w:w="2176" w:type="dxa"/>
            <w:noWrap/>
            <w:vAlign w:val="center"/>
            <w:hideMark/>
          </w:tcPr>
          <w:p w14:paraId="22A43677" w14:textId="40DBFED5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0.82 ± 0.27</w:t>
            </w:r>
          </w:p>
        </w:tc>
        <w:tc>
          <w:tcPr>
            <w:tcW w:w="2409" w:type="dxa"/>
            <w:noWrap/>
            <w:vAlign w:val="center"/>
            <w:hideMark/>
          </w:tcPr>
          <w:p w14:paraId="10CA2A3B" w14:textId="793BD07C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0.85 ± 0.47</w:t>
            </w:r>
          </w:p>
        </w:tc>
        <w:tc>
          <w:tcPr>
            <w:tcW w:w="1041" w:type="dxa"/>
            <w:noWrap/>
            <w:vAlign w:val="center"/>
            <w:hideMark/>
          </w:tcPr>
          <w:p w14:paraId="36C2D959" w14:textId="1A6B3E44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0.8043</w:t>
            </w:r>
          </w:p>
        </w:tc>
      </w:tr>
      <w:tr w:rsidR="00FE1C5D" w:rsidRPr="00421AF8" w14:paraId="3F2444EB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168F1EAB" w14:textId="6E33B082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GPE/PDE</w:t>
            </w:r>
          </w:p>
        </w:tc>
        <w:tc>
          <w:tcPr>
            <w:tcW w:w="2176" w:type="dxa"/>
            <w:noWrap/>
            <w:vAlign w:val="center"/>
            <w:hideMark/>
          </w:tcPr>
          <w:p w14:paraId="0B9845E3" w14:textId="2F842AC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0.44 ± 0.09</w:t>
            </w:r>
          </w:p>
        </w:tc>
        <w:tc>
          <w:tcPr>
            <w:tcW w:w="2409" w:type="dxa"/>
            <w:noWrap/>
            <w:vAlign w:val="center"/>
            <w:hideMark/>
          </w:tcPr>
          <w:p w14:paraId="6BBDDF0B" w14:textId="1A8A9D94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0.43 ± 0.15</w:t>
            </w:r>
          </w:p>
        </w:tc>
        <w:tc>
          <w:tcPr>
            <w:tcW w:w="1041" w:type="dxa"/>
            <w:noWrap/>
            <w:vAlign w:val="center"/>
            <w:hideMark/>
          </w:tcPr>
          <w:p w14:paraId="6E229112" w14:textId="51027FC3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0.8617</w:t>
            </w:r>
          </w:p>
        </w:tc>
      </w:tr>
      <w:tr w:rsidR="00FE1C5D" w:rsidRPr="00421AF8" w14:paraId="211B66C5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6D74BC11" w14:textId="3010A7BD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GPE/Pi</w:t>
            </w:r>
          </w:p>
        </w:tc>
        <w:tc>
          <w:tcPr>
            <w:tcW w:w="2176" w:type="dxa"/>
            <w:noWrap/>
            <w:vAlign w:val="center"/>
          </w:tcPr>
          <w:p w14:paraId="325FCA11" w14:textId="734AE52D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1.11 ± 0.46</w:t>
            </w:r>
          </w:p>
        </w:tc>
        <w:tc>
          <w:tcPr>
            <w:tcW w:w="2409" w:type="dxa"/>
            <w:noWrap/>
            <w:vAlign w:val="center"/>
          </w:tcPr>
          <w:p w14:paraId="1FD7CB9D" w14:textId="0A2A53F1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0.81 ± 0.34</w:t>
            </w:r>
          </w:p>
        </w:tc>
        <w:tc>
          <w:tcPr>
            <w:tcW w:w="1041" w:type="dxa"/>
            <w:noWrap/>
            <w:vAlign w:val="center"/>
          </w:tcPr>
          <w:p w14:paraId="34AB0CEB" w14:textId="2EDFF577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0.1254</w:t>
            </w:r>
          </w:p>
        </w:tc>
      </w:tr>
      <w:tr w:rsidR="00FE1C5D" w:rsidRPr="00421AF8" w14:paraId="464D3E0B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33424D6A" w14:textId="161CD0A6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GPE/γ-ATP</w:t>
            </w:r>
          </w:p>
        </w:tc>
        <w:tc>
          <w:tcPr>
            <w:tcW w:w="2176" w:type="dxa"/>
            <w:noWrap/>
            <w:vAlign w:val="center"/>
          </w:tcPr>
          <w:p w14:paraId="11A097AE" w14:textId="6101A558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0.62 ± 0.31</w:t>
            </w:r>
          </w:p>
        </w:tc>
        <w:tc>
          <w:tcPr>
            <w:tcW w:w="2409" w:type="dxa"/>
            <w:noWrap/>
            <w:vAlign w:val="center"/>
          </w:tcPr>
          <w:p w14:paraId="58E79C37" w14:textId="5045E403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0.47 ± 0.18</w:t>
            </w:r>
          </w:p>
        </w:tc>
        <w:tc>
          <w:tcPr>
            <w:tcW w:w="1041" w:type="dxa"/>
            <w:noWrap/>
            <w:vAlign w:val="center"/>
          </w:tcPr>
          <w:p w14:paraId="4860D80D" w14:textId="5438C7E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0.2140</w:t>
            </w:r>
          </w:p>
        </w:tc>
      </w:tr>
      <w:tr w:rsidR="00FE1C5D" w:rsidRPr="00421AF8" w14:paraId="405D7175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1C52053D" w14:textId="11F5F120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γ-ATP/TPC</w:t>
            </w:r>
          </w:p>
        </w:tc>
        <w:tc>
          <w:tcPr>
            <w:tcW w:w="2176" w:type="dxa"/>
            <w:noWrap/>
            <w:vAlign w:val="center"/>
            <w:hideMark/>
          </w:tcPr>
          <w:p w14:paraId="119FB574" w14:textId="26A6236F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0.20 ± 0.04</w:t>
            </w:r>
          </w:p>
        </w:tc>
        <w:tc>
          <w:tcPr>
            <w:tcW w:w="2409" w:type="dxa"/>
            <w:noWrap/>
            <w:vAlign w:val="center"/>
            <w:hideMark/>
          </w:tcPr>
          <w:p w14:paraId="3700D0C6" w14:textId="6F6EA6F9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0.19 ± 0.05</w:t>
            </w:r>
          </w:p>
        </w:tc>
        <w:tc>
          <w:tcPr>
            <w:tcW w:w="1041" w:type="dxa"/>
            <w:noWrap/>
            <w:vAlign w:val="center"/>
            <w:hideMark/>
          </w:tcPr>
          <w:p w14:paraId="35560729" w14:textId="2AA405B1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0.8753</w:t>
            </w:r>
          </w:p>
        </w:tc>
      </w:tr>
      <w:tr w:rsidR="00FE1C5D" w:rsidRPr="00421AF8" w14:paraId="5D75DA5D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BD66CDE" w14:textId="19A82B65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γ-ATP/(PME+PDE)</w:t>
            </w:r>
          </w:p>
        </w:tc>
        <w:tc>
          <w:tcPr>
            <w:tcW w:w="2176" w:type="dxa"/>
            <w:noWrap/>
            <w:vAlign w:val="center"/>
            <w:hideMark/>
          </w:tcPr>
          <w:p w14:paraId="4C1B78E8" w14:textId="7D4E249E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0.47 ± 0.14</w:t>
            </w:r>
          </w:p>
        </w:tc>
        <w:tc>
          <w:tcPr>
            <w:tcW w:w="2409" w:type="dxa"/>
            <w:noWrap/>
            <w:vAlign w:val="center"/>
            <w:hideMark/>
          </w:tcPr>
          <w:p w14:paraId="54FA4A93" w14:textId="5758421A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0.49 ± 0.21</w:t>
            </w:r>
          </w:p>
        </w:tc>
        <w:tc>
          <w:tcPr>
            <w:tcW w:w="1041" w:type="dxa"/>
            <w:noWrap/>
            <w:vAlign w:val="center"/>
            <w:hideMark/>
          </w:tcPr>
          <w:p w14:paraId="210BD1A1" w14:textId="2648DE1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0.7729</w:t>
            </w:r>
          </w:p>
        </w:tc>
      </w:tr>
      <w:tr w:rsidR="00FE1C5D" w:rsidRPr="00421AF8" w14:paraId="1B6476D4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D470990" w14:textId="22BD851D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Pi/PDE</w:t>
            </w:r>
          </w:p>
        </w:tc>
        <w:tc>
          <w:tcPr>
            <w:tcW w:w="2176" w:type="dxa"/>
            <w:noWrap/>
            <w:vAlign w:val="center"/>
            <w:hideMark/>
          </w:tcPr>
          <w:p w14:paraId="7946A2BD" w14:textId="67115CC0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0.39 ± 0.13</w:t>
            </w:r>
          </w:p>
        </w:tc>
        <w:tc>
          <w:tcPr>
            <w:tcW w:w="2409" w:type="dxa"/>
            <w:noWrap/>
            <w:vAlign w:val="center"/>
            <w:hideMark/>
          </w:tcPr>
          <w:p w14:paraId="25DE2D2A" w14:textId="0BEA492E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0.46 ± 0.16</w:t>
            </w:r>
          </w:p>
        </w:tc>
        <w:tc>
          <w:tcPr>
            <w:tcW w:w="1041" w:type="dxa"/>
            <w:noWrap/>
            <w:vAlign w:val="center"/>
            <w:hideMark/>
          </w:tcPr>
          <w:p w14:paraId="57776B83" w14:textId="4106BF03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0.3051</w:t>
            </w:r>
          </w:p>
        </w:tc>
      </w:tr>
      <w:tr w:rsidR="00FE1C5D" w:rsidRPr="00421AF8" w14:paraId="7FD58261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782F6E9D" w14:textId="44160E9A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Pi/PME</w:t>
            </w:r>
          </w:p>
        </w:tc>
        <w:tc>
          <w:tcPr>
            <w:tcW w:w="2176" w:type="dxa"/>
            <w:noWrap/>
            <w:vAlign w:val="center"/>
            <w:hideMark/>
          </w:tcPr>
          <w:p w14:paraId="4EB387CD" w14:textId="26522CD0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0.80 ± 0.36</w:t>
            </w:r>
          </w:p>
        </w:tc>
        <w:tc>
          <w:tcPr>
            <w:tcW w:w="2409" w:type="dxa"/>
            <w:noWrap/>
            <w:vAlign w:val="center"/>
            <w:hideMark/>
          </w:tcPr>
          <w:p w14:paraId="586DAC99" w14:textId="17CD1E9C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0.67 ± 0.32</w:t>
            </w:r>
          </w:p>
        </w:tc>
        <w:tc>
          <w:tcPr>
            <w:tcW w:w="1041" w:type="dxa"/>
            <w:noWrap/>
            <w:vAlign w:val="center"/>
            <w:hideMark/>
          </w:tcPr>
          <w:p w14:paraId="02833D5B" w14:textId="213FFF69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0.3946</w:t>
            </w:r>
          </w:p>
        </w:tc>
      </w:tr>
      <w:tr w:rsidR="00FE1C5D" w:rsidRPr="00421AF8" w14:paraId="2EC80FBC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CF7B788" w14:textId="1BBD868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Pi/TPC</w:t>
            </w:r>
          </w:p>
        </w:tc>
        <w:tc>
          <w:tcPr>
            <w:tcW w:w="2176" w:type="dxa"/>
            <w:noWrap/>
            <w:vAlign w:val="center"/>
            <w:hideMark/>
          </w:tcPr>
          <w:p w14:paraId="0648A35E" w14:textId="55BF79CD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0.11 ± 0.04</w:t>
            </w:r>
          </w:p>
        </w:tc>
        <w:tc>
          <w:tcPr>
            <w:tcW w:w="2409" w:type="dxa"/>
            <w:noWrap/>
            <w:vAlign w:val="center"/>
            <w:hideMark/>
          </w:tcPr>
          <w:p w14:paraId="2BB00126" w14:textId="6843D9B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0.11 ± 0.05</w:t>
            </w:r>
          </w:p>
        </w:tc>
        <w:tc>
          <w:tcPr>
            <w:tcW w:w="1041" w:type="dxa"/>
            <w:noWrap/>
            <w:vAlign w:val="center"/>
            <w:hideMark/>
          </w:tcPr>
          <w:p w14:paraId="1A28EAE5" w14:textId="795AD816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0.7995</w:t>
            </w:r>
          </w:p>
        </w:tc>
      </w:tr>
      <w:tr w:rsidR="00FE1C5D" w:rsidRPr="00421AF8" w14:paraId="3CFF54FE" w14:textId="77777777" w:rsidTr="00F50F46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14:paraId="4C107025" w14:textId="1A6EA6E9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Pi/(PME+PDE)</w:t>
            </w:r>
          </w:p>
        </w:tc>
        <w:tc>
          <w:tcPr>
            <w:tcW w:w="2176" w:type="dxa"/>
            <w:tcBorders>
              <w:bottom w:val="nil"/>
            </w:tcBorders>
            <w:noWrap/>
            <w:vAlign w:val="center"/>
            <w:hideMark/>
          </w:tcPr>
          <w:p w14:paraId="2DAB14E8" w14:textId="6B466029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0.26 ± 0.08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  <w:hideMark/>
          </w:tcPr>
          <w:p w14:paraId="174DDD7A" w14:textId="1587FA25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0.27 ± 0.09</w:t>
            </w:r>
          </w:p>
        </w:tc>
        <w:tc>
          <w:tcPr>
            <w:tcW w:w="1041" w:type="dxa"/>
            <w:tcBorders>
              <w:bottom w:val="nil"/>
            </w:tcBorders>
            <w:noWrap/>
            <w:vAlign w:val="center"/>
            <w:hideMark/>
          </w:tcPr>
          <w:p w14:paraId="213658F4" w14:textId="4DC7552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0.8001</w:t>
            </w:r>
          </w:p>
        </w:tc>
      </w:tr>
      <w:tr w:rsidR="00FE1C5D" w:rsidRPr="00421AF8" w14:paraId="24CF69B8" w14:textId="77777777" w:rsidTr="00F50F46">
        <w:trPr>
          <w:trHeight w:val="282"/>
        </w:trPr>
        <w:tc>
          <w:tcPr>
            <w:tcW w:w="2219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A6C71A3" w14:textId="7551E6C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Pi/γ-ATP</w:t>
            </w:r>
          </w:p>
        </w:tc>
        <w:tc>
          <w:tcPr>
            <w:tcW w:w="2176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D503A22" w14:textId="797360D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0.59 ± 0.35</w:t>
            </w:r>
          </w:p>
        </w:tc>
        <w:tc>
          <w:tcPr>
            <w:tcW w:w="2409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9D2DB82" w14:textId="70B8BE1B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0.67 ± 0.39</w:t>
            </w: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93BC3B3" w14:textId="6D541982" w:rsidR="00FE1C5D" w:rsidRPr="00421AF8" w:rsidRDefault="00FE1C5D" w:rsidP="00FE1C5D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0.5929</w:t>
            </w:r>
          </w:p>
        </w:tc>
      </w:tr>
    </w:tbl>
    <w:p w14:paraId="401E12D0" w14:textId="5597C5C4" w:rsidR="00153B17" w:rsidRDefault="00153B17" w:rsidP="0044439E">
      <w:pPr>
        <w:pStyle w:val="aff5"/>
        <w:spacing w:line="360" w:lineRule="auto"/>
        <w:jc w:val="both"/>
        <w:rPr>
          <w:rFonts w:ascii="Times New Roman" w:hAnsi="Times New Roman"/>
          <w:sz w:val="24"/>
        </w:rPr>
      </w:pPr>
      <w:r w:rsidRPr="00CD7AC5">
        <w:rPr>
          <w:rFonts w:ascii="Times New Roman" w:hAnsi="Times New Roman" w:cs="Times New Roman"/>
          <w:sz w:val="24"/>
          <w:szCs w:val="24"/>
          <w:lang w:val="en-US"/>
        </w:rPr>
        <w:t>Data are presented as medians with interquartile ranges</w:t>
      </w:r>
      <w:r w:rsidR="000C67B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or </w:t>
      </w:r>
      <w:r w:rsidR="000C67B1" w:rsidRPr="00CD7AC5">
        <w:rPr>
          <w:rFonts w:ascii="Times New Roman" w:hAnsi="Times New Roman"/>
          <w:sz w:val="24"/>
        </w:rPr>
        <w:t>mean ± SD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. For each patient, metabolite levels were averaged across lesion voxels. PME comprises PE and PC; </w:t>
      </w:r>
      <w:r w:rsidR="00B2666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and 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PDE comprises GPE and GPC. </w:t>
      </w:r>
      <w:bookmarkStart w:id="9" w:name="_Hlk200552295"/>
      <w:r w:rsidRPr="00CD7AC5">
        <w:rPr>
          <w:rFonts w:ascii="Times New Roman" w:hAnsi="Times New Roman"/>
          <w:sz w:val="24"/>
        </w:rPr>
        <w:t xml:space="preserve">ATP, Adenosine triphosphate; GPC, glycerophosphocholine; GPE, glycerophosphoethanolamine; PC, phosphocholine; PDE, phosphodiesters; PE, phosphoethanolamine; Pi, inorganic phosphate; PME, phosphomonoesters; </w:t>
      </w:r>
      <w:r w:rsidR="000C67B1">
        <w:rPr>
          <w:rFonts w:ascii="Times New Roman" w:hAnsi="Times New Roman"/>
          <w:sz w:val="24"/>
          <w:vertAlign w:val="superscript"/>
        </w:rPr>
        <w:t>31</w:t>
      </w:r>
      <w:r w:rsidR="000C67B1">
        <w:rPr>
          <w:rFonts w:ascii="Times New Roman" w:hAnsi="Times New Roman"/>
          <w:sz w:val="24"/>
        </w:rPr>
        <w:t>P</w:t>
      </w:r>
      <w:r w:rsidR="000C67B1">
        <w:rPr>
          <w:rFonts w:ascii="Times New Roman" w:hAnsi="Times New Roman" w:hint="eastAsia"/>
          <w:sz w:val="24"/>
        </w:rPr>
        <w:t xml:space="preserve"> 2D </w:t>
      </w:r>
      <w:r w:rsidR="000C67B1">
        <w:rPr>
          <w:rFonts w:ascii="Times New Roman" w:hAnsi="Times New Roman"/>
          <w:sz w:val="24"/>
        </w:rPr>
        <w:t>MRS</w:t>
      </w:r>
      <w:r w:rsidR="000C67B1">
        <w:rPr>
          <w:rFonts w:ascii="Times New Roman" w:hAnsi="Times New Roman" w:hint="eastAsia"/>
          <w:sz w:val="24"/>
        </w:rPr>
        <w:t>I</w:t>
      </w:r>
      <w:r w:rsidR="000C67B1">
        <w:rPr>
          <w:rFonts w:ascii="Times New Roman" w:hAnsi="Times New Roman"/>
          <w:sz w:val="24"/>
        </w:rPr>
        <w:t xml:space="preserve">, phosphorus-31 </w:t>
      </w:r>
      <w:r w:rsidR="000C67B1">
        <w:rPr>
          <w:rFonts w:ascii="Times New Roman" w:hAnsi="Times New Roman" w:hint="eastAsia"/>
          <w:sz w:val="24"/>
        </w:rPr>
        <w:t>t</w:t>
      </w:r>
      <w:r w:rsidR="000C67B1">
        <w:rPr>
          <w:rFonts w:ascii="Times New Roman" w:hAnsi="Times New Roman"/>
          <w:sz w:val="24"/>
        </w:rPr>
        <w:t>wo-dimensional</w:t>
      </w:r>
      <w:r w:rsidR="000C67B1">
        <w:rPr>
          <w:rFonts w:ascii="Times New Roman" w:hAnsi="Times New Roman" w:hint="eastAsia"/>
          <w:sz w:val="24"/>
        </w:rPr>
        <w:t xml:space="preserve"> </w:t>
      </w:r>
      <w:r w:rsidR="000C67B1">
        <w:rPr>
          <w:rFonts w:ascii="Times New Roman" w:hAnsi="Times New Roman"/>
          <w:sz w:val="24"/>
        </w:rPr>
        <w:t xml:space="preserve">magnetic resonance </w:t>
      </w:r>
      <w:r w:rsidR="000C67B1">
        <w:rPr>
          <w:rFonts w:ascii="Times New Roman" w:hAnsi="Times New Roman" w:hint="eastAsia"/>
          <w:sz w:val="24"/>
        </w:rPr>
        <w:t>s</w:t>
      </w:r>
      <w:r w:rsidR="000C67B1" w:rsidRPr="0003156C">
        <w:rPr>
          <w:rFonts w:ascii="Times New Roman" w:hAnsi="Times New Roman"/>
          <w:sz w:val="24"/>
        </w:rPr>
        <w:t xml:space="preserve">pectroscopic </w:t>
      </w:r>
      <w:r w:rsidR="000C67B1">
        <w:rPr>
          <w:rFonts w:ascii="Times New Roman" w:hAnsi="Times New Roman" w:hint="eastAsia"/>
          <w:sz w:val="24"/>
        </w:rPr>
        <w:t>i</w:t>
      </w:r>
      <w:r w:rsidR="000C67B1" w:rsidRPr="0003156C">
        <w:rPr>
          <w:rFonts w:ascii="Times New Roman" w:hAnsi="Times New Roman"/>
          <w:sz w:val="24"/>
        </w:rPr>
        <w:t>maging</w:t>
      </w:r>
      <w:r w:rsidR="000C67B1" w:rsidRPr="00CD7AC5">
        <w:rPr>
          <w:rFonts w:ascii="Times New Roman" w:hAnsi="Times New Roman"/>
          <w:sz w:val="24"/>
        </w:rPr>
        <w:t>;</w:t>
      </w:r>
      <w:r w:rsidRPr="00CD7AC5">
        <w:rPr>
          <w:rFonts w:ascii="Times New Roman" w:hAnsi="Times New Roman"/>
          <w:sz w:val="24"/>
        </w:rPr>
        <w:t xml:space="preserve"> TPC, total phosphorus content.</w:t>
      </w:r>
    </w:p>
    <w:p w14:paraId="5CC47ED7" w14:textId="4F6488B2" w:rsidR="00153B17" w:rsidRDefault="0077073F" w:rsidP="0077073F">
      <w:pPr>
        <w:widowControl/>
        <w:jc w:val="left"/>
        <w:rPr>
          <w:rFonts w:ascii="Times New Roman" w:hAnsi="Times New Roman"/>
          <w:sz w:val="24"/>
        </w:rPr>
      </w:pP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*</w:t>
      </w:r>
      <w:r w:rsidR="00D276F7" w:rsidRPr="00D276F7">
        <w:rPr>
          <w:rFonts w:ascii="Times New Roman" w:eastAsiaTheme="minorEastAsia" w:hAnsi="Times New Roman" w:cstheme="minorBidi" w:hint="eastAsia"/>
          <w:i/>
          <w:iCs/>
          <w:kern w:val="0"/>
          <w:sz w:val="24"/>
          <w:szCs w:val="22"/>
          <w:lang w:val="nl-NL"/>
        </w:rPr>
        <w:t>p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&lt;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0.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0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167</w:t>
      </w:r>
      <w:r w:rsidR="00F617D9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/>
        </w:rPr>
        <w:t xml:space="preserve"> 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(Mann–Whitney U test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</w:t>
      </w:r>
      <w:r w:rsidR="000C67B1">
        <w:rPr>
          <w:rFonts w:ascii="Times New Roman" w:hAnsi="Times New Roman" w:hint="eastAsia"/>
          <w:sz w:val="24"/>
        </w:rPr>
        <w:t xml:space="preserve">or </w:t>
      </w:r>
      <w:r w:rsidR="000C67B1">
        <w:rPr>
          <w:rFonts w:ascii="Times New Roman" w:hAnsi="Times New Roman"/>
          <w:sz w:val="24"/>
        </w:rPr>
        <w:t xml:space="preserve">independent-samples </w:t>
      </w:r>
      <w:proofErr w:type="spellStart"/>
      <w:r w:rsidR="000C67B1">
        <w:rPr>
          <w:rFonts w:ascii="Times New Roman" w:hAnsi="Times New Roman"/>
          <w:i/>
          <w:iCs/>
          <w:sz w:val="24"/>
        </w:rPr>
        <w:t>t</w:t>
      </w:r>
      <w:proofErr w:type="spellEnd"/>
      <w:r w:rsidR="000C67B1">
        <w:rPr>
          <w:rFonts w:ascii="Times New Roman" w:hAnsi="Times New Roman"/>
          <w:sz w:val="24"/>
        </w:rPr>
        <w:t xml:space="preserve"> test</w:t>
      </w:r>
      <w:r w:rsidR="000C67B1">
        <w:rPr>
          <w:rFonts w:ascii="Times New Roman" w:hAnsi="Times New Roman" w:hint="eastAsia"/>
          <w:sz w:val="24"/>
        </w:rPr>
        <w:t xml:space="preserve"> 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with a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 Bonferroni correction).</w:t>
      </w:r>
      <w:r w:rsidR="00153B17">
        <w:rPr>
          <w:rFonts w:ascii="Times New Roman" w:hAnsi="Times New Roman"/>
          <w:sz w:val="24"/>
        </w:rPr>
        <w:br w:type="page"/>
      </w:r>
    </w:p>
    <w:p w14:paraId="7942F0AB" w14:textId="79790A96" w:rsidR="00153B17" w:rsidRPr="00FF351C" w:rsidRDefault="00153B17" w:rsidP="00F33894">
      <w:pPr>
        <w:pStyle w:val="aff5"/>
        <w:spacing w:beforeLines="100" w:before="312" w:line="360" w:lineRule="auto"/>
        <w:rPr>
          <w:rFonts w:ascii="Times New Roman" w:hAnsi="Times New Roman"/>
          <w:color w:val="000000" w:themeColor="text1"/>
          <w:sz w:val="24"/>
          <w:lang w:eastAsia="zh-CN"/>
        </w:rPr>
      </w:pPr>
      <w:bookmarkStart w:id="10" w:name="_Hlk212806154"/>
      <w:bookmarkEnd w:id="9"/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T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able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01C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 w:eastAsia="zh-CN"/>
        </w:rPr>
        <w:t>S8</w:t>
      </w:r>
      <w:r w:rsidRPr="00CD7A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="000F76DC" w:rsidRPr="00FF351C">
        <w:rPr>
          <w:rFonts w:ascii="Times New Roman" w:hAnsi="Times New Roman"/>
          <w:color w:val="000000" w:themeColor="text1"/>
          <w:sz w:val="24"/>
        </w:rPr>
        <w:t xml:space="preserve">Differences in </w:t>
      </w:r>
      <w:r w:rsidR="000F76DC" w:rsidRPr="00FF351C">
        <w:rPr>
          <w:rFonts w:ascii="Times New Roman" w:hAnsi="Times New Roman"/>
          <w:color w:val="000000" w:themeColor="text1"/>
          <w:sz w:val="24"/>
          <w:vertAlign w:val="superscript"/>
        </w:rPr>
        <w:t>31</w:t>
      </w:r>
      <w:r w:rsidR="000F76DC" w:rsidRPr="00FF351C">
        <w:rPr>
          <w:rFonts w:ascii="Times New Roman" w:hAnsi="Times New Roman"/>
          <w:color w:val="000000" w:themeColor="text1"/>
          <w:sz w:val="24"/>
        </w:rPr>
        <w:t>P</w:t>
      </w:r>
      <w:r w:rsidR="000F76DC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 xml:space="preserve"> 2D </w:t>
      </w:r>
      <w:r w:rsidR="000F76DC" w:rsidRPr="00FF351C">
        <w:rPr>
          <w:rFonts w:ascii="Times New Roman" w:hAnsi="Times New Roman"/>
          <w:color w:val="000000" w:themeColor="text1"/>
          <w:sz w:val="24"/>
        </w:rPr>
        <w:t>MRS</w:t>
      </w:r>
      <w:r w:rsidR="000F76DC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>I</w:t>
      </w:r>
      <w:r w:rsidR="000F76DC" w:rsidRPr="00FF351C">
        <w:rPr>
          <w:rFonts w:ascii="Times New Roman" w:hAnsi="Times New Roman"/>
          <w:color w:val="000000" w:themeColor="text1"/>
          <w:sz w:val="24"/>
        </w:rPr>
        <w:t xml:space="preserve"> metabolite ratios between response and nonresponse subgroups within</w:t>
      </w:r>
      <w:r w:rsidR="00BB26DA" w:rsidRPr="00FF351C">
        <w:rPr>
          <w:rFonts w:ascii="Times New Roman" w:hAnsi="Times New Roman" w:hint="eastAsia"/>
          <w:color w:val="000000" w:themeColor="text1"/>
          <w:sz w:val="24"/>
          <w:lang w:eastAsia="zh-CN"/>
        </w:rPr>
        <w:t xml:space="preserve"> the</w:t>
      </w:r>
      <w:r w:rsidR="000F76DC" w:rsidRPr="00FF351C">
        <w:rPr>
          <w:rFonts w:ascii="Times New Roman" w:hAnsi="Times New Roman"/>
          <w:color w:val="000000" w:themeColor="text1"/>
          <w:sz w:val="24"/>
        </w:rPr>
        <w:t xml:space="preserve"> advanced-stage HCC lesions</w:t>
      </w:r>
    </w:p>
    <w:bookmarkEnd w:id="10"/>
    <w:tbl>
      <w:tblPr>
        <w:tblStyle w:val="aff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892"/>
        <w:gridCol w:w="2328"/>
        <w:gridCol w:w="1277"/>
      </w:tblGrid>
      <w:tr w:rsidR="00153B17" w:rsidRPr="007E730C" w14:paraId="4321D72C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1817C5E9" w14:textId="77777777" w:rsidR="00153B17" w:rsidRPr="007E730C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31043CC" w14:textId="7FEEF140" w:rsidR="00153B17" w:rsidRPr="007E730C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Response (n=</w:t>
            </w:r>
            <w:r w:rsidR="00B2666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8</w:t>
            </w: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232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0205E63E" w14:textId="14F794CD" w:rsidR="00153B17" w:rsidRPr="007E730C" w:rsidRDefault="00153B1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Nonresponse (n=</w:t>
            </w:r>
            <w:r w:rsidR="00B2666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 w:rsidR="00BF7BFD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3</w:t>
            </w: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375E990A" w14:textId="4A55CE92" w:rsidR="00153B17" w:rsidRPr="007E730C" w:rsidRDefault="00D276F7" w:rsidP="007D733E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D276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</w:tr>
      <w:tr w:rsidR="007A280F" w:rsidRPr="00B26661" w14:paraId="3CCB9567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44888DB" w14:textId="20D7B429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PME/PDE</w:t>
            </w:r>
          </w:p>
        </w:tc>
        <w:tc>
          <w:tcPr>
            <w:tcW w:w="18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DB6F32D" w14:textId="479D8E03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2.19 ± 0.50</w:t>
            </w:r>
          </w:p>
        </w:tc>
        <w:tc>
          <w:tcPr>
            <w:tcW w:w="2328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E9BF957" w14:textId="6772CF26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1.05 ± 0.43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0B938F9" w14:textId="1F8F9C3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0.0001***</w:t>
            </w:r>
          </w:p>
        </w:tc>
      </w:tr>
      <w:tr w:rsidR="007A280F" w:rsidRPr="00B26661" w14:paraId="12F80A82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92F6E4D" w14:textId="02FE7E1A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PME/TPC</w:t>
            </w:r>
          </w:p>
        </w:tc>
        <w:tc>
          <w:tcPr>
            <w:tcW w:w="1892" w:type="dxa"/>
            <w:noWrap/>
            <w:vAlign w:val="center"/>
            <w:hideMark/>
          </w:tcPr>
          <w:p w14:paraId="5BA770AA" w14:textId="30B4ECB9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0.32 ± 0.06</w:t>
            </w:r>
          </w:p>
        </w:tc>
        <w:tc>
          <w:tcPr>
            <w:tcW w:w="2328" w:type="dxa"/>
            <w:noWrap/>
            <w:vAlign w:val="center"/>
            <w:hideMark/>
          </w:tcPr>
          <w:p w14:paraId="419A0ACA" w14:textId="61DBFD0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0.20 ± 0.06</w:t>
            </w:r>
          </w:p>
        </w:tc>
        <w:tc>
          <w:tcPr>
            <w:tcW w:w="1277" w:type="dxa"/>
            <w:noWrap/>
            <w:vAlign w:val="center"/>
            <w:hideMark/>
          </w:tcPr>
          <w:p w14:paraId="4D9CC9D7" w14:textId="2FAD03FB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0.0006**</w:t>
            </w:r>
          </w:p>
        </w:tc>
      </w:tr>
      <w:tr w:rsidR="007A280F" w:rsidRPr="00B26661" w14:paraId="360F889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0B7E90E" w14:textId="1A1C99F3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PME/(PME+PDE)</w:t>
            </w:r>
          </w:p>
        </w:tc>
        <w:tc>
          <w:tcPr>
            <w:tcW w:w="1892" w:type="dxa"/>
            <w:noWrap/>
            <w:vAlign w:val="center"/>
            <w:hideMark/>
          </w:tcPr>
          <w:p w14:paraId="3A749108" w14:textId="5C55A4D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0.73 ± 0.10</w:t>
            </w:r>
          </w:p>
        </w:tc>
        <w:tc>
          <w:tcPr>
            <w:tcW w:w="2328" w:type="dxa"/>
            <w:noWrap/>
            <w:vAlign w:val="center"/>
            <w:hideMark/>
          </w:tcPr>
          <w:p w14:paraId="24ECBCAB" w14:textId="1BDB8B8B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0.49 ± 0.11</w:t>
            </w:r>
          </w:p>
        </w:tc>
        <w:tc>
          <w:tcPr>
            <w:tcW w:w="1277" w:type="dxa"/>
            <w:noWrap/>
            <w:vAlign w:val="center"/>
            <w:hideMark/>
          </w:tcPr>
          <w:p w14:paraId="290EC104" w14:textId="1E20C553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0.0001***</w:t>
            </w:r>
          </w:p>
        </w:tc>
      </w:tr>
      <w:tr w:rsidR="007A280F" w:rsidRPr="00B26661" w14:paraId="5490B31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CF74C3E" w14:textId="2B578C66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PME/γ-ATP</w:t>
            </w:r>
          </w:p>
        </w:tc>
        <w:tc>
          <w:tcPr>
            <w:tcW w:w="1892" w:type="dxa"/>
            <w:noWrap/>
            <w:vAlign w:val="center"/>
            <w:hideMark/>
          </w:tcPr>
          <w:p w14:paraId="06349C07" w14:textId="051F999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1.87 ± 0.72</w:t>
            </w:r>
          </w:p>
        </w:tc>
        <w:tc>
          <w:tcPr>
            <w:tcW w:w="2328" w:type="dxa"/>
            <w:noWrap/>
            <w:vAlign w:val="center"/>
            <w:hideMark/>
          </w:tcPr>
          <w:p w14:paraId="2B52602E" w14:textId="2C18C78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0.90 ± 0.48</w:t>
            </w:r>
          </w:p>
        </w:tc>
        <w:tc>
          <w:tcPr>
            <w:tcW w:w="1277" w:type="dxa"/>
            <w:noWrap/>
            <w:vAlign w:val="center"/>
            <w:hideMark/>
          </w:tcPr>
          <w:p w14:paraId="1240A1ED" w14:textId="6CC52C6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0.0028**</w:t>
            </w:r>
          </w:p>
        </w:tc>
      </w:tr>
      <w:tr w:rsidR="007A280F" w:rsidRPr="00B26661" w14:paraId="52DBDAF7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4E32BFA9" w14:textId="6B69461B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PC/PDE</w:t>
            </w:r>
          </w:p>
        </w:tc>
        <w:tc>
          <w:tcPr>
            <w:tcW w:w="1892" w:type="dxa"/>
            <w:noWrap/>
            <w:vAlign w:val="center"/>
          </w:tcPr>
          <w:p w14:paraId="0BEF957B" w14:textId="50DAF5C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0.87 ± 0.39</w:t>
            </w:r>
          </w:p>
        </w:tc>
        <w:tc>
          <w:tcPr>
            <w:tcW w:w="2328" w:type="dxa"/>
            <w:noWrap/>
            <w:vAlign w:val="center"/>
          </w:tcPr>
          <w:p w14:paraId="0146566C" w14:textId="2FF37823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0.42 ± 0.35</w:t>
            </w:r>
          </w:p>
        </w:tc>
        <w:tc>
          <w:tcPr>
            <w:tcW w:w="1277" w:type="dxa"/>
            <w:noWrap/>
            <w:vAlign w:val="center"/>
          </w:tcPr>
          <w:p w14:paraId="026E0C55" w14:textId="0D25D359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0.0167*</w:t>
            </w:r>
          </w:p>
        </w:tc>
      </w:tr>
      <w:tr w:rsidR="007A280F" w:rsidRPr="00B26661" w14:paraId="6A3D0D1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76C2303" w14:textId="64DA7A58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PC/TPC</w:t>
            </w:r>
          </w:p>
        </w:tc>
        <w:tc>
          <w:tcPr>
            <w:tcW w:w="1892" w:type="dxa"/>
            <w:noWrap/>
            <w:vAlign w:val="center"/>
            <w:hideMark/>
          </w:tcPr>
          <w:p w14:paraId="6A87FD2F" w14:textId="7F8D2E8E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0.13 ± 0.06</w:t>
            </w:r>
          </w:p>
        </w:tc>
        <w:tc>
          <w:tcPr>
            <w:tcW w:w="2328" w:type="dxa"/>
            <w:noWrap/>
            <w:vAlign w:val="center"/>
            <w:hideMark/>
          </w:tcPr>
          <w:p w14:paraId="7E08DEC5" w14:textId="3ECD0D9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0.08 ± 0.06</w:t>
            </w:r>
          </w:p>
        </w:tc>
        <w:tc>
          <w:tcPr>
            <w:tcW w:w="1277" w:type="dxa"/>
            <w:noWrap/>
            <w:vAlign w:val="center"/>
            <w:hideMark/>
          </w:tcPr>
          <w:p w14:paraId="35571E95" w14:textId="1076D55A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0.1009</w:t>
            </w:r>
          </w:p>
        </w:tc>
      </w:tr>
      <w:tr w:rsidR="007A280F" w:rsidRPr="00B26661" w14:paraId="18618635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432B6EAA" w14:textId="076E7BE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PC/(PME+PDE)</w:t>
            </w:r>
          </w:p>
        </w:tc>
        <w:tc>
          <w:tcPr>
            <w:tcW w:w="1892" w:type="dxa"/>
            <w:noWrap/>
            <w:vAlign w:val="center"/>
            <w:hideMark/>
          </w:tcPr>
          <w:p w14:paraId="744144A6" w14:textId="6B5BEA1C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0.27 ± 0.13</w:t>
            </w:r>
          </w:p>
        </w:tc>
        <w:tc>
          <w:tcPr>
            <w:tcW w:w="2328" w:type="dxa"/>
            <w:noWrap/>
            <w:vAlign w:val="center"/>
            <w:hideMark/>
          </w:tcPr>
          <w:p w14:paraId="06F38CCB" w14:textId="3837D547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0.19 ± 0.13</w:t>
            </w:r>
          </w:p>
        </w:tc>
        <w:tc>
          <w:tcPr>
            <w:tcW w:w="1277" w:type="dxa"/>
            <w:noWrap/>
            <w:vAlign w:val="center"/>
            <w:hideMark/>
          </w:tcPr>
          <w:p w14:paraId="486CFE38" w14:textId="36D9D872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0.2128</w:t>
            </w:r>
          </w:p>
        </w:tc>
      </w:tr>
      <w:tr w:rsidR="007A280F" w:rsidRPr="00B26661" w14:paraId="7670E72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70666D40" w14:textId="5587D51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PC/GPC</w:t>
            </w:r>
          </w:p>
        </w:tc>
        <w:tc>
          <w:tcPr>
            <w:tcW w:w="1892" w:type="dxa"/>
            <w:noWrap/>
            <w:vAlign w:val="center"/>
            <w:hideMark/>
          </w:tcPr>
          <w:p w14:paraId="247A33D3" w14:textId="7399DE4B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1.61 ± 0.69</w:t>
            </w:r>
          </w:p>
        </w:tc>
        <w:tc>
          <w:tcPr>
            <w:tcW w:w="2328" w:type="dxa"/>
            <w:noWrap/>
            <w:vAlign w:val="center"/>
            <w:hideMark/>
          </w:tcPr>
          <w:p w14:paraId="7F22FDFD" w14:textId="06C451B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0.77 ± 0.70</w:t>
            </w:r>
          </w:p>
        </w:tc>
        <w:tc>
          <w:tcPr>
            <w:tcW w:w="1277" w:type="dxa"/>
            <w:noWrap/>
            <w:vAlign w:val="center"/>
            <w:hideMark/>
          </w:tcPr>
          <w:p w14:paraId="7C76D907" w14:textId="3DE7E1BC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0.0191</w:t>
            </w:r>
          </w:p>
        </w:tc>
      </w:tr>
      <w:tr w:rsidR="007A280F" w:rsidRPr="00B26661" w14:paraId="3F272FAA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46024D2" w14:textId="6FEA7133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PC/GPE</w:t>
            </w:r>
          </w:p>
        </w:tc>
        <w:tc>
          <w:tcPr>
            <w:tcW w:w="1892" w:type="dxa"/>
            <w:noWrap/>
            <w:vAlign w:val="center"/>
            <w:hideMark/>
          </w:tcPr>
          <w:p w14:paraId="577176E9" w14:textId="38A2C31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1.83 ± 1.01</w:t>
            </w:r>
          </w:p>
        </w:tc>
        <w:tc>
          <w:tcPr>
            <w:tcW w:w="2328" w:type="dxa"/>
            <w:noWrap/>
            <w:vAlign w:val="center"/>
            <w:hideMark/>
          </w:tcPr>
          <w:p w14:paraId="36EBB4B1" w14:textId="51A957E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0.98 ± 0.84</w:t>
            </w:r>
          </w:p>
        </w:tc>
        <w:tc>
          <w:tcPr>
            <w:tcW w:w="1277" w:type="dxa"/>
            <w:noWrap/>
            <w:vAlign w:val="center"/>
            <w:hideMark/>
          </w:tcPr>
          <w:p w14:paraId="0B7FC14C" w14:textId="039B626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0.0748</w:t>
            </w:r>
          </w:p>
        </w:tc>
      </w:tr>
      <w:tr w:rsidR="007A280F" w:rsidRPr="00B26661" w14:paraId="6C49E9E4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D5C694B" w14:textId="3F28CDAA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PC/PME</w:t>
            </w:r>
          </w:p>
        </w:tc>
        <w:tc>
          <w:tcPr>
            <w:tcW w:w="1892" w:type="dxa"/>
            <w:noWrap/>
            <w:vAlign w:val="center"/>
            <w:hideMark/>
          </w:tcPr>
          <w:p w14:paraId="3D404899" w14:textId="78446EBB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0.43 ± 0.20</w:t>
            </w:r>
          </w:p>
        </w:tc>
        <w:tc>
          <w:tcPr>
            <w:tcW w:w="2328" w:type="dxa"/>
            <w:noWrap/>
            <w:vAlign w:val="center"/>
            <w:hideMark/>
          </w:tcPr>
          <w:p w14:paraId="662DF411" w14:textId="128336D9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0.32 ± 0.17</w:t>
            </w:r>
          </w:p>
        </w:tc>
        <w:tc>
          <w:tcPr>
            <w:tcW w:w="1277" w:type="dxa"/>
            <w:noWrap/>
            <w:vAlign w:val="center"/>
            <w:hideMark/>
          </w:tcPr>
          <w:p w14:paraId="0BF90BE4" w14:textId="6337E0AE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0.2278</w:t>
            </w:r>
          </w:p>
        </w:tc>
      </w:tr>
      <w:tr w:rsidR="007A280F" w:rsidRPr="00B26661" w14:paraId="1EFBA6E8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6A9EB547" w14:textId="12A904F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PC/Pi</w:t>
            </w:r>
          </w:p>
        </w:tc>
        <w:tc>
          <w:tcPr>
            <w:tcW w:w="1892" w:type="dxa"/>
            <w:noWrap/>
            <w:vAlign w:val="center"/>
            <w:hideMark/>
          </w:tcPr>
          <w:p w14:paraId="659D62E5" w14:textId="0820EC12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0.78 ± 0.34</w:t>
            </w:r>
          </w:p>
        </w:tc>
        <w:tc>
          <w:tcPr>
            <w:tcW w:w="2328" w:type="dxa"/>
            <w:noWrap/>
            <w:vAlign w:val="center"/>
            <w:hideMark/>
          </w:tcPr>
          <w:p w14:paraId="61E7DFEE" w14:textId="7A88E006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0.72 ± 0.35</w:t>
            </w:r>
          </w:p>
        </w:tc>
        <w:tc>
          <w:tcPr>
            <w:tcW w:w="1277" w:type="dxa"/>
            <w:noWrap/>
            <w:vAlign w:val="center"/>
            <w:hideMark/>
          </w:tcPr>
          <w:p w14:paraId="17868727" w14:textId="5E529B51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0.6934</w:t>
            </w:r>
          </w:p>
        </w:tc>
      </w:tr>
      <w:tr w:rsidR="007A280F" w:rsidRPr="00B26661" w14:paraId="76BF2E53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73ECD8D" w14:textId="768B420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PC/γ-ATP</w:t>
            </w:r>
          </w:p>
        </w:tc>
        <w:tc>
          <w:tcPr>
            <w:tcW w:w="1892" w:type="dxa"/>
            <w:noWrap/>
            <w:vAlign w:val="center"/>
            <w:hideMark/>
          </w:tcPr>
          <w:p w14:paraId="7F6067B2" w14:textId="5D02F05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0.68 ± 0.43</w:t>
            </w:r>
          </w:p>
        </w:tc>
        <w:tc>
          <w:tcPr>
            <w:tcW w:w="2328" w:type="dxa"/>
            <w:noWrap/>
            <w:vAlign w:val="center"/>
            <w:hideMark/>
          </w:tcPr>
          <w:p w14:paraId="307710D3" w14:textId="0680611E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0.38 ± 0.38</w:t>
            </w:r>
          </w:p>
        </w:tc>
        <w:tc>
          <w:tcPr>
            <w:tcW w:w="1277" w:type="dxa"/>
            <w:noWrap/>
            <w:vAlign w:val="center"/>
            <w:hideMark/>
          </w:tcPr>
          <w:p w14:paraId="62CD3D8D" w14:textId="3EEA8AA7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0.1411</w:t>
            </w:r>
          </w:p>
        </w:tc>
      </w:tr>
      <w:tr w:rsidR="007A280F" w:rsidRPr="00B26661" w14:paraId="7FB7F5F1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1F6119C5" w14:textId="5AC1E6D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PE/PDE</w:t>
            </w:r>
          </w:p>
        </w:tc>
        <w:tc>
          <w:tcPr>
            <w:tcW w:w="1892" w:type="dxa"/>
            <w:noWrap/>
            <w:vAlign w:val="center"/>
            <w:hideMark/>
          </w:tcPr>
          <w:p w14:paraId="6B265888" w14:textId="18ACE39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1.02 ± 0.23</w:t>
            </w:r>
          </w:p>
        </w:tc>
        <w:tc>
          <w:tcPr>
            <w:tcW w:w="2328" w:type="dxa"/>
            <w:noWrap/>
            <w:vAlign w:val="center"/>
            <w:hideMark/>
          </w:tcPr>
          <w:p w14:paraId="391F3B90" w14:textId="37494B2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0.63 ± 0.26</w:t>
            </w:r>
          </w:p>
        </w:tc>
        <w:tc>
          <w:tcPr>
            <w:tcW w:w="1277" w:type="dxa"/>
            <w:noWrap/>
            <w:vAlign w:val="center"/>
            <w:hideMark/>
          </w:tcPr>
          <w:p w14:paraId="7E3CDB5A" w14:textId="0901BA21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0.0104*</w:t>
            </w:r>
          </w:p>
        </w:tc>
      </w:tr>
      <w:tr w:rsidR="007A280F" w:rsidRPr="00B26661" w14:paraId="73534C49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4F630E45" w14:textId="589F523C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PE/TPC</w:t>
            </w:r>
          </w:p>
        </w:tc>
        <w:tc>
          <w:tcPr>
            <w:tcW w:w="1892" w:type="dxa"/>
            <w:noWrap/>
            <w:vAlign w:val="center"/>
          </w:tcPr>
          <w:p w14:paraId="26274050" w14:textId="2FAC8B2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0.19 ± 0.06</w:t>
            </w:r>
          </w:p>
        </w:tc>
        <w:tc>
          <w:tcPr>
            <w:tcW w:w="2328" w:type="dxa"/>
            <w:noWrap/>
            <w:vAlign w:val="center"/>
          </w:tcPr>
          <w:p w14:paraId="4ADB0F55" w14:textId="2C956C9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0.12 ± 0.04</w:t>
            </w:r>
          </w:p>
        </w:tc>
        <w:tc>
          <w:tcPr>
            <w:tcW w:w="1277" w:type="dxa"/>
            <w:noWrap/>
            <w:vAlign w:val="center"/>
          </w:tcPr>
          <w:p w14:paraId="50E81AA7" w14:textId="40B0B1B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0.0064*</w:t>
            </w:r>
          </w:p>
        </w:tc>
      </w:tr>
      <w:tr w:rsidR="007A280F" w:rsidRPr="00B26661" w14:paraId="72976E52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5DA281A2" w14:textId="146D77B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PE/(PME+PDE)</w:t>
            </w:r>
          </w:p>
        </w:tc>
        <w:tc>
          <w:tcPr>
            <w:tcW w:w="1892" w:type="dxa"/>
            <w:noWrap/>
            <w:vAlign w:val="center"/>
          </w:tcPr>
          <w:p w14:paraId="3E53FA18" w14:textId="32C5156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0.34 ± 0.07</w:t>
            </w:r>
          </w:p>
        </w:tc>
        <w:tc>
          <w:tcPr>
            <w:tcW w:w="2328" w:type="dxa"/>
            <w:noWrap/>
            <w:vAlign w:val="center"/>
          </w:tcPr>
          <w:p w14:paraId="36AE472E" w14:textId="075045D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0.32 ± 0.07</w:t>
            </w:r>
          </w:p>
        </w:tc>
        <w:tc>
          <w:tcPr>
            <w:tcW w:w="1277" w:type="dxa"/>
            <w:noWrap/>
            <w:vAlign w:val="center"/>
          </w:tcPr>
          <w:p w14:paraId="56ED8F18" w14:textId="434DAA3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0.7306</w:t>
            </w:r>
          </w:p>
        </w:tc>
      </w:tr>
      <w:tr w:rsidR="007A280F" w:rsidRPr="00B26661" w14:paraId="1254E2A7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3670417E" w14:textId="6A26BCE3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PE/GPC</w:t>
            </w:r>
          </w:p>
        </w:tc>
        <w:tc>
          <w:tcPr>
            <w:tcW w:w="1892" w:type="dxa"/>
            <w:noWrap/>
            <w:vAlign w:val="center"/>
            <w:hideMark/>
          </w:tcPr>
          <w:p w14:paraId="0B8D4270" w14:textId="04D9387E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2.85 ± 1.51</w:t>
            </w:r>
          </w:p>
        </w:tc>
        <w:tc>
          <w:tcPr>
            <w:tcW w:w="2328" w:type="dxa"/>
            <w:noWrap/>
            <w:vAlign w:val="center"/>
            <w:hideMark/>
          </w:tcPr>
          <w:p w14:paraId="453A76FD" w14:textId="18AF97A7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1.14 ± 0.62</w:t>
            </w:r>
          </w:p>
        </w:tc>
        <w:tc>
          <w:tcPr>
            <w:tcW w:w="1277" w:type="dxa"/>
            <w:noWrap/>
            <w:vAlign w:val="center"/>
            <w:hideMark/>
          </w:tcPr>
          <w:p w14:paraId="6EF39981" w14:textId="3EEF3BC9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0.0020**</w:t>
            </w:r>
          </w:p>
        </w:tc>
      </w:tr>
      <w:tr w:rsidR="007A280F" w:rsidRPr="00B26661" w14:paraId="1ADF4302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5D87CCA6" w14:textId="4191BF08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PE/GPE</w:t>
            </w:r>
          </w:p>
        </w:tc>
        <w:tc>
          <w:tcPr>
            <w:tcW w:w="1892" w:type="dxa"/>
            <w:noWrap/>
            <w:vAlign w:val="center"/>
            <w:hideMark/>
          </w:tcPr>
          <w:p w14:paraId="3DC2EE0C" w14:textId="684EB0F8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2.79 ± 1.43</w:t>
            </w:r>
          </w:p>
        </w:tc>
        <w:tc>
          <w:tcPr>
            <w:tcW w:w="2328" w:type="dxa"/>
            <w:noWrap/>
            <w:vAlign w:val="center"/>
            <w:hideMark/>
          </w:tcPr>
          <w:p w14:paraId="7A3311DB" w14:textId="3C2EA851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1.81 ± 1.27</w:t>
            </w:r>
          </w:p>
        </w:tc>
        <w:tc>
          <w:tcPr>
            <w:tcW w:w="1277" w:type="dxa"/>
            <w:noWrap/>
            <w:vAlign w:val="center"/>
            <w:hideMark/>
          </w:tcPr>
          <w:p w14:paraId="1440F40D" w14:textId="32829D77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0.1729</w:t>
            </w:r>
          </w:p>
        </w:tc>
      </w:tr>
      <w:tr w:rsidR="007A280F" w:rsidRPr="00B26661" w14:paraId="77547B7F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021A649E" w14:textId="66C51CC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PE/PC</w:t>
            </w:r>
          </w:p>
        </w:tc>
        <w:tc>
          <w:tcPr>
            <w:tcW w:w="1892" w:type="dxa"/>
            <w:noWrap/>
            <w:vAlign w:val="center"/>
            <w:hideMark/>
          </w:tcPr>
          <w:p w14:paraId="4992C06A" w14:textId="3902061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2.24 ± 2.45</w:t>
            </w:r>
          </w:p>
        </w:tc>
        <w:tc>
          <w:tcPr>
            <w:tcW w:w="2328" w:type="dxa"/>
            <w:noWrap/>
            <w:vAlign w:val="center"/>
            <w:hideMark/>
          </w:tcPr>
          <w:p w14:paraId="1DEC7323" w14:textId="379A6242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1.93 ± 1.29</w:t>
            </w:r>
          </w:p>
        </w:tc>
        <w:tc>
          <w:tcPr>
            <w:tcW w:w="1277" w:type="dxa"/>
            <w:noWrap/>
            <w:vAlign w:val="center"/>
            <w:hideMark/>
          </w:tcPr>
          <w:p w14:paraId="1309BAEB" w14:textId="0F75E7FC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0.7240</w:t>
            </w:r>
          </w:p>
        </w:tc>
      </w:tr>
      <w:tr w:rsidR="007A280F" w:rsidRPr="00B26661" w14:paraId="2DD69B7A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7F12A4D4" w14:textId="21C4C8A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PE/Pi</w:t>
            </w:r>
          </w:p>
        </w:tc>
        <w:tc>
          <w:tcPr>
            <w:tcW w:w="1892" w:type="dxa"/>
            <w:noWrap/>
            <w:vAlign w:val="center"/>
            <w:hideMark/>
          </w:tcPr>
          <w:p w14:paraId="094A5639" w14:textId="0440F9C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1.33 ± 0.63</w:t>
            </w:r>
          </w:p>
        </w:tc>
        <w:tc>
          <w:tcPr>
            <w:tcW w:w="2328" w:type="dxa"/>
            <w:noWrap/>
            <w:vAlign w:val="center"/>
            <w:hideMark/>
          </w:tcPr>
          <w:p w14:paraId="03DA9044" w14:textId="01BD1B7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1.47 ± 0.66</w:t>
            </w:r>
          </w:p>
        </w:tc>
        <w:tc>
          <w:tcPr>
            <w:tcW w:w="1277" w:type="dxa"/>
            <w:noWrap/>
            <w:vAlign w:val="center"/>
            <w:hideMark/>
          </w:tcPr>
          <w:p w14:paraId="72DD4615" w14:textId="7210B928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0.6563</w:t>
            </w:r>
          </w:p>
        </w:tc>
      </w:tr>
      <w:tr w:rsidR="007A280F" w:rsidRPr="00B26661" w14:paraId="50B8BD2C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1D1756F0" w14:textId="54E6A907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PE/γ-ATP</w:t>
            </w:r>
          </w:p>
        </w:tc>
        <w:tc>
          <w:tcPr>
            <w:tcW w:w="1892" w:type="dxa"/>
            <w:noWrap/>
            <w:vAlign w:val="center"/>
            <w:hideMark/>
          </w:tcPr>
          <w:p w14:paraId="236EF0D5" w14:textId="30B32E0B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1.04 ± 0.20</w:t>
            </w:r>
          </w:p>
        </w:tc>
        <w:tc>
          <w:tcPr>
            <w:tcW w:w="2328" w:type="dxa"/>
            <w:noWrap/>
            <w:vAlign w:val="center"/>
            <w:hideMark/>
          </w:tcPr>
          <w:p w14:paraId="7219E555" w14:textId="6C94540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0.52 ± 0.24</w:t>
            </w:r>
          </w:p>
        </w:tc>
        <w:tc>
          <w:tcPr>
            <w:tcW w:w="1277" w:type="dxa"/>
            <w:noWrap/>
            <w:vAlign w:val="center"/>
            <w:hideMark/>
          </w:tcPr>
          <w:p w14:paraId="667FD26E" w14:textId="216F903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0.0002***</w:t>
            </w:r>
          </w:p>
        </w:tc>
      </w:tr>
      <w:tr w:rsidR="007A280F" w:rsidRPr="00B26661" w14:paraId="348EE51E" w14:textId="77777777" w:rsidTr="007A280F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  <w:hideMark/>
          </w:tcPr>
          <w:p w14:paraId="5A3E1A73" w14:textId="2A7C09FC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PDE/TPC</w:t>
            </w:r>
          </w:p>
        </w:tc>
        <w:tc>
          <w:tcPr>
            <w:tcW w:w="1892" w:type="dxa"/>
            <w:tcBorders>
              <w:bottom w:val="nil"/>
            </w:tcBorders>
            <w:noWrap/>
            <w:vAlign w:val="center"/>
            <w:hideMark/>
          </w:tcPr>
          <w:p w14:paraId="1B8982F9" w14:textId="4DA75471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0.13 ± 0.06</w:t>
            </w:r>
          </w:p>
        </w:tc>
        <w:tc>
          <w:tcPr>
            <w:tcW w:w="2328" w:type="dxa"/>
            <w:tcBorders>
              <w:bottom w:val="nil"/>
            </w:tcBorders>
            <w:noWrap/>
            <w:vAlign w:val="center"/>
            <w:hideMark/>
          </w:tcPr>
          <w:p w14:paraId="05725218" w14:textId="0FAAE64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0.18 ± 0.04</w:t>
            </w:r>
          </w:p>
        </w:tc>
        <w:tc>
          <w:tcPr>
            <w:tcW w:w="1277" w:type="dxa"/>
            <w:tcBorders>
              <w:bottom w:val="nil"/>
            </w:tcBorders>
            <w:noWrap/>
            <w:vAlign w:val="center"/>
            <w:hideMark/>
          </w:tcPr>
          <w:p w14:paraId="0DC408B6" w14:textId="701008A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0.0325</w:t>
            </w:r>
          </w:p>
        </w:tc>
      </w:tr>
      <w:tr w:rsidR="007A280F" w:rsidRPr="00B26661" w14:paraId="2B64B754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68F86FCF" w14:textId="1067537B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PDE/(PME+PDE)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E65615" w14:textId="54586DE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0.27 ± 0.10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8811D1A" w14:textId="4B1E1644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0.51 ± 0.11</w:t>
            </w:r>
          </w:p>
        </w:tc>
        <w:tc>
          <w:tcPr>
            <w:tcW w:w="127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C462E22" w14:textId="7A29DF09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0.0001***</w:t>
            </w:r>
          </w:p>
        </w:tc>
      </w:tr>
      <w:tr w:rsidR="007A280F" w:rsidRPr="00B26661" w14:paraId="5EAF48D6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1D9D76C" w14:textId="01F6C9BE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PDE/γ-ATP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D2A3622" w14:textId="42B8A63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0.88 ± 0.46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76B7F68" w14:textId="7C02598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0.89 ± 0.32</w:t>
            </w:r>
          </w:p>
        </w:tc>
        <w:tc>
          <w:tcPr>
            <w:tcW w:w="127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039672" w14:textId="597C7C8C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0.9266</w:t>
            </w:r>
          </w:p>
        </w:tc>
      </w:tr>
      <w:tr w:rsidR="007A280F" w:rsidRPr="00B26661" w14:paraId="1F8EFFE7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</w:tcPr>
          <w:p w14:paraId="058A2725" w14:textId="4607A9B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GPC/PME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vAlign w:val="center"/>
          </w:tcPr>
          <w:p w14:paraId="200C620D" w14:textId="2DB107F2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0.22 ± 0.10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vAlign w:val="center"/>
          </w:tcPr>
          <w:p w14:paraId="161A5BA0" w14:textId="0DDB2F6E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0.63 ± 0.28</w:t>
            </w:r>
          </w:p>
        </w:tc>
        <w:tc>
          <w:tcPr>
            <w:tcW w:w="1277" w:type="dxa"/>
            <w:tcBorders>
              <w:top w:val="nil"/>
              <w:bottom w:val="nil"/>
            </w:tcBorders>
            <w:noWrap/>
            <w:vAlign w:val="center"/>
          </w:tcPr>
          <w:p w14:paraId="0C39C6DF" w14:textId="10CF6E15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0.0011**</w:t>
            </w:r>
          </w:p>
        </w:tc>
      </w:tr>
      <w:tr w:rsidR="007A280F" w:rsidRPr="00B26661" w14:paraId="58D06872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nil"/>
            </w:tcBorders>
            <w:noWrap/>
            <w:vAlign w:val="center"/>
            <w:hideMark/>
          </w:tcPr>
          <w:p w14:paraId="4BFBFECF" w14:textId="1FAC092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GPC/TPC</w:t>
            </w:r>
          </w:p>
        </w:tc>
        <w:tc>
          <w:tcPr>
            <w:tcW w:w="1892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D6B2664" w14:textId="3435C3CF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0.07 ± 0.03</w:t>
            </w:r>
          </w:p>
        </w:tc>
        <w:tc>
          <w:tcPr>
            <w:tcW w:w="2328" w:type="dxa"/>
            <w:tcBorders>
              <w:top w:val="nil"/>
              <w:bottom w:val="nil"/>
            </w:tcBorders>
            <w:noWrap/>
            <w:vAlign w:val="center"/>
            <w:hideMark/>
          </w:tcPr>
          <w:p w14:paraId="32AC7FFA" w14:textId="262C1E81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0.11 ± 0.04</w:t>
            </w:r>
          </w:p>
        </w:tc>
        <w:tc>
          <w:tcPr>
            <w:tcW w:w="1277" w:type="dxa"/>
            <w:tcBorders>
              <w:top w:val="nil"/>
              <w:bottom w:val="nil"/>
            </w:tcBorders>
            <w:noWrap/>
            <w:vAlign w:val="center"/>
            <w:hideMark/>
          </w:tcPr>
          <w:p w14:paraId="1EB675C2" w14:textId="23D1A00D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0.0242</w:t>
            </w:r>
          </w:p>
        </w:tc>
      </w:tr>
      <w:tr w:rsidR="007A280F" w:rsidRPr="00B26661" w14:paraId="22AFA83A" w14:textId="77777777" w:rsidTr="007A280F">
        <w:trPr>
          <w:trHeight w:val="282"/>
        </w:trPr>
        <w:tc>
          <w:tcPr>
            <w:tcW w:w="2219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4E43B681" w14:textId="3FB8E130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GPC/(PME+PDE)</w:t>
            </w:r>
          </w:p>
        </w:tc>
        <w:tc>
          <w:tcPr>
            <w:tcW w:w="1892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16BD4B95" w14:textId="6171D539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0.16 ± 0.07</w:t>
            </w:r>
          </w:p>
        </w:tc>
        <w:tc>
          <w:tcPr>
            <w:tcW w:w="2328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7094900" w14:textId="1ABE8B3A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0.31 ± 0.10</w:t>
            </w:r>
          </w:p>
        </w:tc>
        <w:tc>
          <w:tcPr>
            <w:tcW w:w="1277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3A4275D8" w14:textId="01215637" w:rsidR="007A280F" w:rsidRPr="00DC217E" w:rsidRDefault="007A280F" w:rsidP="007A280F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0.0016**</w:t>
            </w:r>
          </w:p>
        </w:tc>
      </w:tr>
      <w:tr w:rsidR="00D563E1" w:rsidRPr="007E730C" w14:paraId="006CACCF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</w:tcBorders>
            <w:noWrap/>
          </w:tcPr>
          <w:p w14:paraId="13F35455" w14:textId="77777777" w:rsidR="00D563E1" w:rsidRPr="007E730C" w:rsidRDefault="00D563E1" w:rsidP="00D563E1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92" w:type="dxa"/>
            <w:tcBorders>
              <w:top w:val="single" w:sz="12" w:space="0" w:color="auto"/>
            </w:tcBorders>
            <w:noWrap/>
          </w:tcPr>
          <w:p w14:paraId="78F6EFB5" w14:textId="68292DBC" w:rsidR="00D563E1" w:rsidRPr="007E730C" w:rsidRDefault="00D563E1" w:rsidP="00D563E1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Response (n=</w:t>
            </w:r>
            <w:r w:rsidR="00B2666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8</w:t>
            </w: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2328" w:type="dxa"/>
            <w:tcBorders>
              <w:top w:val="single" w:sz="12" w:space="0" w:color="auto"/>
            </w:tcBorders>
            <w:noWrap/>
          </w:tcPr>
          <w:p w14:paraId="3456E0C0" w14:textId="396EAA6A" w:rsidR="00D563E1" w:rsidRPr="007E730C" w:rsidRDefault="00D563E1" w:rsidP="00D563E1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Nonresponse (n=</w:t>
            </w:r>
            <w:r w:rsidR="00B26661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1</w:t>
            </w:r>
            <w:r w:rsidR="000C60F9"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3</w:t>
            </w:r>
            <w:r w:rsidRPr="007E730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noWrap/>
          </w:tcPr>
          <w:p w14:paraId="03F8F21B" w14:textId="05A66762" w:rsidR="00D563E1" w:rsidRPr="0062700D" w:rsidRDefault="00D276F7" w:rsidP="00D563E1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276F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p</w:t>
            </w:r>
          </w:p>
        </w:tc>
      </w:tr>
      <w:tr w:rsidR="000F25E5" w:rsidRPr="007E730C" w14:paraId="0DBEF07A" w14:textId="77777777" w:rsidTr="007A280F">
        <w:trPr>
          <w:trHeight w:val="282"/>
        </w:trPr>
        <w:tc>
          <w:tcPr>
            <w:tcW w:w="2219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7D57ADB" w14:textId="2FFAE677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GPE/GPC</w:t>
            </w:r>
          </w:p>
        </w:tc>
        <w:tc>
          <w:tcPr>
            <w:tcW w:w="1892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3D70FD4" w14:textId="02104ED7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0.63 ± 0.46</w:t>
            </w:r>
          </w:p>
        </w:tc>
        <w:tc>
          <w:tcPr>
            <w:tcW w:w="2328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C8723E9" w14:textId="7F41083B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0.76 ± 0.46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7779910F" w14:textId="15883B72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0.5303</w:t>
            </w:r>
          </w:p>
        </w:tc>
      </w:tr>
      <w:tr w:rsidR="000F25E5" w:rsidRPr="007E730C" w14:paraId="6397865B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711C2DE4" w14:textId="607DFFC6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GPE/PDE</w:t>
            </w:r>
          </w:p>
        </w:tc>
        <w:tc>
          <w:tcPr>
            <w:tcW w:w="1892" w:type="dxa"/>
            <w:noWrap/>
            <w:vAlign w:val="center"/>
          </w:tcPr>
          <w:p w14:paraId="61197F29" w14:textId="57816613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0.39 ± 0.22</w:t>
            </w:r>
          </w:p>
        </w:tc>
        <w:tc>
          <w:tcPr>
            <w:tcW w:w="2328" w:type="dxa"/>
            <w:noWrap/>
            <w:vAlign w:val="center"/>
          </w:tcPr>
          <w:p w14:paraId="2A302123" w14:textId="1E1B6913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0.40 ± 0.15</w:t>
            </w:r>
          </w:p>
        </w:tc>
        <w:tc>
          <w:tcPr>
            <w:tcW w:w="1277" w:type="dxa"/>
            <w:noWrap/>
            <w:vAlign w:val="center"/>
          </w:tcPr>
          <w:p w14:paraId="1373FC02" w14:textId="75E9E407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0.9339</w:t>
            </w:r>
          </w:p>
        </w:tc>
      </w:tr>
      <w:tr w:rsidR="000F25E5" w:rsidRPr="007E730C" w14:paraId="4BD44E2F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470A42A6" w14:textId="61AAE0A7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GPE/Pi</w:t>
            </w:r>
          </w:p>
        </w:tc>
        <w:tc>
          <w:tcPr>
            <w:tcW w:w="1892" w:type="dxa"/>
            <w:noWrap/>
            <w:vAlign w:val="center"/>
            <w:hideMark/>
          </w:tcPr>
          <w:p w14:paraId="6FABC23A" w14:textId="0E05A8E5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0.40 ± 0.29</w:t>
            </w:r>
          </w:p>
        </w:tc>
        <w:tc>
          <w:tcPr>
            <w:tcW w:w="2328" w:type="dxa"/>
            <w:noWrap/>
            <w:vAlign w:val="center"/>
            <w:hideMark/>
          </w:tcPr>
          <w:p w14:paraId="2B4728CD" w14:textId="7B57A44B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1.01 ± 0.62</w:t>
            </w:r>
          </w:p>
        </w:tc>
        <w:tc>
          <w:tcPr>
            <w:tcW w:w="1277" w:type="dxa"/>
            <w:noWrap/>
            <w:vAlign w:val="center"/>
            <w:hideMark/>
          </w:tcPr>
          <w:p w14:paraId="63F51284" w14:textId="72068FBB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0.0179</w:t>
            </w:r>
          </w:p>
        </w:tc>
      </w:tr>
      <w:tr w:rsidR="000F25E5" w:rsidRPr="007E730C" w14:paraId="7F4589FE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AC8410F" w14:textId="1E60136E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GPE/γ-ATP</w:t>
            </w:r>
          </w:p>
        </w:tc>
        <w:tc>
          <w:tcPr>
            <w:tcW w:w="1892" w:type="dxa"/>
            <w:noWrap/>
            <w:vAlign w:val="center"/>
            <w:hideMark/>
          </w:tcPr>
          <w:p w14:paraId="5F74AA13" w14:textId="429710C7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0.27 (0.12, 0.47)</w:t>
            </w:r>
          </w:p>
        </w:tc>
        <w:tc>
          <w:tcPr>
            <w:tcW w:w="2328" w:type="dxa"/>
            <w:noWrap/>
            <w:vAlign w:val="center"/>
            <w:hideMark/>
          </w:tcPr>
          <w:p w14:paraId="19AD7BA3" w14:textId="0E2CDA09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0.41 (0.18, 0.45)</w:t>
            </w:r>
          </w:p>
        </w:tc>
        <w:tc>
          <w:tcPr>
            <w:tcW w:w="1277" w:type="dxa"/>
            <w:noWrap/>
            <w:vAlign w:val="center"/>
            <w:hideMark/>
          </w:tcPr>
          <w:p w14:paraId="2F6CE2CC" w14:textId="6B0981FA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0.5466</w:t>
            </w:r>
          </w:p>
        </w:tc>
      </w:tr>
      <w:tr w:rsidR="000F25E5" w:rsidRPr="007E730C" w14:paraId="42D387EB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9CBC5F8" w14:textId="44C0BE62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γ-ATP/TPC</w:t>
            </w:r>
          </w:p>
        </w:tc>
        <w:tc>
          <w:tcPr>
            <w:tcW w:w="1892" w:type="dxa"/>
            <w:noWrap/>
            <w:vAlign w:val="center"/>
            <w:hideMark/>
          </w:tcPr>
          <w:p w14:paraId="097675C4" w14:textId="1229E995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0.16 ± 0.05</w:t>
            </w:r>
          </w:p>
        </w:tc>
        <w:tc>
          <w:tcPr>
            <w:tcW w:w="2328" w:type="dxa"/>
            <w:noWrap/>
            <w:vAlign w:val="center"/>
            <w:hideMark/>
          </w:tcPr>
          <w:p w14:paraId="20909C4C" w14:textId="35A65E8A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0.24 ± 0.06</w:t>
            </w:r>
          </w:p>
        </w:tc>
        <w:tc>
          <w:tcPr>
            <w:tcW w:w="1277" w:type="dxa"/>
            <w:noWrap/>
            <w:vAlign w:val="center"/>
            <w:hideMark/>
          </w:tcPr>
          <w:p w14:paraId="66C8DD02" w14:textId="064A714E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0.0039*</w:t>
            </w:r>
          </w:p>
        </w:tc>
      </w:tr>
      <w:tr w:rsidR="000F25E5" w:rsidRPr="007E730C" w14:paraId="106C8AB6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48121551" w14:textId="4596F8E0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γ-ATP/(PME+PDE)</w:t>
            </w:r>
          </w:p>
        </w:tc>
        <w:tc>
          <w:tcPr>
            <w:tcW w:w="1892" w:type="dxa"/>
            <w:noWrap/>
            <w:vAlign w:val="center"/>
            <w:hideMark/>
          </w:tcPr>
          <w:p w14:paraId="78C8A12F" w14:textId="7D7ABD69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0.35 ± 0.15</w:t>
            </w:r>
          </w:p>
        </w:tc>
        <w:tc>
          <w:tcPr>
            <w:tcW w:w="2328" w:type="dxa"/>
            <w:noWrap/>
            <w:vAlign w:val="center"/>
            <w:hideMark/>
          </w:tcPr>
          <w:p w14:paraId="43DC8355" w14:textId="5DBEA010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0.55 ± 0.16</w:t>
            </w:r>
          </w:p>
        </w:tc>
        <w:tc>
          <w:tcPr>
            <w:tcW w:w="1277" w:type="dxa"/>
            <w:noWrap/>
            <w:vAlign w:val="center"/>
            <w:hideMark/>
          </w:tcPr>
          <w:p w14:paraId="7DA72612" w14:textId="69AA3D47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0.0137*</w:t>
            </w:r>
          </w:p>
        </w:tc>
      </w:tr>
      <w:tr w:rsidR="000F25E5" w:rsidRPr="00B26661" w14:paraId="1C9F6F76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F12197F" w14:textId="1B63BEB2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Pi/PDE</w:t>
            </w:r>
          </w:p>
        </w:tc>
        <w:tc>
          <w:tcPr>
            <w:tcW w:w="1892" w:type="dxa"/>
            <w:noWrap/>
            <w:vAlign w:val="center"/>
            <w:hideMark/>
          </w:tcPr>
          <w:p w14:paraId="6468EB83" w14:textId="36A68B38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0.96 ± 0.25</w:t>
            </w:r>
          </w:p>
        </w:tc>
        <w:tc>
          <w:tcPr>
            <w:tcW w:w="2328" w:type="dxa"/>
            <w:noWrap/>
            <w:vAlign w:val="center"/>
            <w:hideMark/>
          </w:tcPr>
          <w:p w14:paraId="281FDA48" w14:textId="27B2B02B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0.46 ± 0.24</w:t>
            </w:r>
          </w:p>
        </w:tc>
        <w:tc>
          <w:tcPr>
            <w:tcW w:w="1277" w:type="dxa"/>
            <w:noWrap/>
            <w:vAlign w:val="center"/>
            <w:hideMark/>
          </w:tcPr>
          <w:p w14:paraId="6905BFE4" w14:textId="3106E303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0.0005**</w:t>
            </w:r>
          </w:p>
        </w:tc>
      </w:tr>
      <w:tr w:rsidR="000F25E5" w:rsidRPr="007E730C" w14:paraId="37D5B095" w14:textId="77777777" w:rsidTr="007A280F">
        <w:trPr>
          <w:trHeight w:val="282"/>
        </w:trPr>
        <w:tc>
          <w:tcPr>
            <w:tcW w:w="2219" w:type="dxa"/>
            <w:noWrap/>
            <w:vAlign w:val="center"/>
            <w:hideMark/>
          </w:tcPr>
          <w:p w14:paraId="2B83CF58" w14:textId="57D0E434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Pi/PME</w:t>
            </w:r>
          </w:p>
        </w:tc>
        <w:tc>
          <w:tcPr>
            <w:tcW w:w="1892" w:type="dxa"/>
            <w:noWrap/>
            <w:vAlign w:val="center"/>
            <w:hideMark/>
          </w:tcPr>
          <w:p w14:paraId="7AB635C3" w14:textId="4A546439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0.46 ± 0.12</w:t>
            </w:r>
          </w:p>
        </w:tc>
        <w:tc>
          <w:tcPr>
            <w:tcW w:w="2328" w:type="dxa"/>
            <w:noWrap/>
            <w:vAlign w:val="center"/>
            <w:hideMark/>
          </w:tcPr>
          <w:p w14:paraId="3B396F07" w14:textId="67E94118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0.44 ± 0.06</w:t>
            </w:r>
          </w:p>
        </w:tc>
        <w:tc>
          <w:tcPr>
            <w:tcW w:w="1277" w:type="dxa"/>
            <w:noWrap/>
            <w:vAlign w:val="center"/>
            <w:hideMark/>
          </w:tcPr>
          <w:p w14:paraId="25653CAE" w14:textId="2E590DE5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0.7384</w:t>
            </w:r>
          </w:p>
        </w:tc>
      </w:tr>
      <w:tr w:rsidR="000F25E5" w:rsidRPr="007E730C" w14:paraId="20D0499D" w14:textId="77777777" w:rsidTr="007A280F">
        <w:trPr>
          <w:trHeight w:val="282"/>
        </w:trPr>
        <w:tc>
          <w:tcPr>
            <w:tcW w:w="2219" w:type="dxa"/>
            <w:noWrap/>
            <w:vAlign w:val="center"/>
          </w:tcPr>
          <w:p w14:paraId="1BE42803" w14:textId="4E1FFAB8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Pi/TPC</w:t>
            </w:r>
          </w:p>
        </w:tc>
        <w:tc>
          <w:tcPr>
            <w:tcW w:w="1892" w:type="dxa"/>
            <w:noWrap/>
            <w:vAlign w:val="center"/>
          </w:tcPr>
          <w:p w14:paraId="1ADFB370" w14:textId="738B3A39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0.13 ± 0.04</w:t>
            </w:r>
          </w:p>
        </w:tc>
        <w:tc>
          <w:tcPr>
            <w:tcW w:w="2328" w:type="dxa"/>
            <w:noWrap/>
            <w:vAlign w:val="center"/>
          </w:tcPr>
          <w:p w14:paraId="12F399F2" w14:textId="6BDDF12F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0.09 ± 0.04</w:t>
            </w:r>
          </w:p>
        </w:tc>
        <w:tc>
          <w:tcPr>
            <w:tcW w:w="1277" w:type="dxa"/>
            <w:noWrap/>
            <w:vAlign w:val="center"/>
          </w:tcPr>
          <w:p w14:paraId="26658C9E" w14:textId="432B7067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0.0475</w:t>
            </w:r>
          </w:p>
        </w:tc>
      </w:tr>
      <w:tr w:rsidR="000F25E5" w:rsidRPr="007E730C" w14:paraId="6D47A85D" w14:textId="77777777" w:rsidTr="00F50F46">
        <w:trPr>
          <w:trHeight w:val="282"/>
        </w:trPr>
        <w:tc>
          <w:tcPr>
            <w:tcW w:w="2219" w:type="dxa"/>
            <w:tcBorders>
              <w:bottom w:val="nil"/>
            </w:tcBorders>
            <w:noWrap/>
            <w:vAlign w:val="center"/>
          </w:tcPr>
          <w:p w14:paraId="71A4D90F" w14:textId="076B3A3A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Pi/(PME+PDE)</w:t>
            </w:r>
          </w:p>
        </w:tc>
        <w:tc>
          <w:tcPr>
            <w:tcW w:w="1892" w:type="dxa"/>
            <w:tcBorders>
              <w:bottom w:val="nil"/>
            </w:tcBorders>
            <w:noWrap/>
            <w:vAlign w:val="center"/>
          </w:tcPr>
          <w:p w14:paraId="5C280A29" w14:textId="63C15382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0.28 ± 0.12</w:t>
            </w:r>
          </w:p>
        </w:tc>
        <w:tc>
          <w:tcPr>
            <w:tcW w:w="2328" w:type="dxa"/>
            <w:tcBorders>
              <w:bottom w:val="nil"/>
            </w:tcBorders>
            <w:noWrap/>
            <w:vAlign w:val="center"/>
          </w:tcPr>
          <w:p w14:paraId="071AAE86" w14:textId="4179B06D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0.22 ± 0.09</w:t>
            </w:r>
          </w:p>
        </w:tc>
        <w:tc>
          <w:tcPr>
            <w:tcW w:w="1277" w:type="dxa"/>
            <w:tcBorders>
              <w:bottom w:val="nil"/>
            </w:tcBorders>
            <w:noWrap/>
            <w:vAlign w:val="center"/>
          </w:tcPr>
          <w:p w14:paraId="25A6062D" w14:textId="5ADC09F6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0.1910</w:t>
            </w:r>
          </w:p>
        </w:tc>
      </w:tr>
      <w:tr w:rsidR="000F25E5" w:rsidRPr="00B26661" w14:paraId="0246F472" w14:textId="77777777" w:rsidTr="00F50F46">
        <w:trPr>
          <w:trHeight w:val="282"/>
        </w:trPr>
        <w:tc>
          <w:tcPr>
            <w:tcW w:w="2219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112E494" w14:textId="5CFE5733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Pi/γ-ATP</w:t>
            </w:r>
          </w:p>
        </w:tc>
        <w:tc>
          <w:tcPr>
            <w:tcW w:w="1892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CD7F813" w14:textId="342483A9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0.79 ± 0.33</w:t>
            </w:r>
          </w:p>
        </w:tc>
        <w:tc>
          <w:tcPr>
            <w:tcW w:w="232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454E9EA" w14:textId="422FA40F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0.41 ± 0.29</w:t>
            </w:r>
          </w:p>
        </w:tc>
        <w:tc>
          <w:tcPr>
            <w:tcW w:w="1277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89E76F8" w14:textId="2D21BD6B" w:rsidR="000F25E5" w:rsidRPr="00DC217E" w:rsidRDefault="000F25E5" w:rsidP="000F25E5">
            <w:pPr>
              <w:pStyle w:val="aff5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0.0154*</w:t>
            </w:r>
          </w:p>
        </w:tc>
      </w:tr>
    </w:tbl>
    <w:p w14:paraId="4FA44466" w14:textId="23AC33C9" w:rsidR="00153B17" w:rsidRPr="0044439E" w:rsidRDefault="00153B17" w:rsidP="0044439E">
      <w:pPr>
        <w:pStyle w:val="aff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7AC5">
        <w:rPr>
          <w:rFonts w:ascii="Times New Roman" w:hAnsi="Times New Roman" w:cs="Times New Roman"/>
          <w:sz w:val="24"/>
          <w:szCs w:val="24"/>
          <w:lang w:val="en-US"/>
        </w:rPr>
        <w:t>Data are presented as medians with interquartile ranges</w:t>
      </w:r>
      <w:r w:rsidR="000C67B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or </w:t>
      </w:r>
      <w:r w:rsidR="000C67B1" w:rsidRPr="00CD7AC5">
        <w:rPr>
          <w:rFonts w:ascii="Times New Roman" w:hAnsi="Times New Roman"/>
          <w:sz w:val="24"/>
        </w:rPr>
        <w:t>mean ± SD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>. For each patient, metabolite levels were averaged across lesion voxels. PME comprises PE and PC;</w:t>
      </w:r>
      <w:r w:rsidR="00B2666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and</w:t>
      </w:r>
      <w:r w:rsidRPr="00CD7AC5">
        <w:rPr>
          <w:rFonts w:ascii="Times New Roman" w:hAnsi="Times New Roman" w:cs="Times New Roman"/>
          <w:sz w:val="24"/>
          <w:szCs w:val="24"/>
          <w:lang w:val="en-US"/>
        </w:rPr>
        <w:t xml:space="preserve"> PDE comprises GPE and GPC. </w:t>
      </w:r>
      <w:bookmarkStart w:id="11" w:name="_Hlk200552458"/>
      <w:r w:rsidRPr="00CD7AC5">
        <w:rPr>
          <w:rFonts w:ascii="Times New Roman" w:hAnsi="Times New Roman"/>
          <w:sz w:val="24"/>
        </w:rPr>
        <w:t xml:space="preserve">ATP, Adenosine triphosphate; GPC, glycerophosphocholine; GPE, glycerophosphoethanolamine; PC, phosphocholine; PDE, phosphodiesters; PE, phosphoethanolamine; Pi, inorganic phosphate; PME, phosphomonoesters; </w:t>
      </w:r>
      <w:r w:rsidR="000C67B1">
        <w:rPr>
          <w:rFonts w:ascii="Times New Roman" w:hAnsi="Times New Roman"/>
          <w:sz w:val="24"/>
          <w:vertAlign w:val="superscript"/>
        </w:rPr>
        <w:t>31</w:t>
      </w:r>
      <w:r w:rsidR="000C67B1">
        <w:rPr>
          <w:rFonts w:ascii="Times New Roman" w:hAnsi="Times New Roman"/>
          <w:sz w:val="24"/>
        </w:rPr>
        <w:t>P</w:t>
      </w:r>
      <w:r w:rsidR="000C67B1">
        <w:rPr>
          <w:rFonts w:ascii="Times New Roman" w:hAnsi="Times New Roman" w:hint="eastAsia"/>
          <w:sz w:val="24"/>
        </w:rPr>
        <w:t xml:space="preserve"> 2D </w:t>
      </w:r>
      <w:r w:rsidR="000C67B1">
        <w:rPr>
          <w:rFonts w:ascii="Times New Roman" w:hAnsi="Times New Roman"/>
          <w:sz w:val="24"/>
        </w:rPr>
        <w:t>MRS</w:t>
      </w:r>
      <w:r w:rsidR="000C67B1">
        <w:rPr>
          <w:rFonts w:ascii="Times New Roman" w:hAnsi="Times New Roman" w:hint="eastAsia"/>
          <w:sz w:val="24"/>
        </w:rPr>
        <w:t>I</w:t>
      </w:r>
      <w:r w:rsidR="000C67B1">
        <w:rPr>
          <w:rFonts w:ascii="Times New Roman" w:hAnsi="Times New Roman"/>
          <w:sz w:val="24"/>
        </w:rPr>
        <w:t xml:space="preserve">, phosphorus-31 </w:t>
      </w:r>
      <w:r w:rsidR="000C67B1">
        <w:rPr>
          <w:rFonts w:ascii="Times New Roman" w:hAnsi="Times New Roman" w:hint="eastAsia"/>
          <w:sz w:val="24"/>
        </w:rPr>
        <w:t>t</w:t>
      </w:r>
      <w:r w:rsidR="000C67B1">
        <w:rPr>
          <w:rFonts w:ascii="Times New Roman" w:hAnsi="Times New Roman"/>
          <w:sz w:val="24"/>
        </w:rPr>
        <w:t>wo-dimensional</w:t>
      </w:r>
      <w:r w:rsidR="000C67B1">
        <w:rPr>
          <w:rFonts w:ascii="Times New Roman" w:hAnsi="Times New Roman" w:hint="eastAsia"/>
          <w:sz w:val="24"/>
        </w:rPr>
        <w:t xml:space="preserve"> </w:t>
      </w:r>
      <w:r w:rsidR="000C67B1">
        <w:rPr>
          <w:rFonts w:ascii="Times New Roman" w:hAnsi="Times New Roman"/>
          <w:sz w:val="24"/>
        </w:rPr>
        <w:t xml:space="preserve">magnetic resonance </w:t>
      </w:r>
      <w:r w:rsidR="000C67B1">
        <w:rPr>
          <w:rFonts w:ascii="Times New Roman" w:hAnsi="Times New Roman" w:hint="eastAsia"/>
          <w:sz w:val="24"/>
        </w:rPr>
        <w:t>s</w:t>
      </w:r>
      <w:r w:rsidR="000C67B1" w:rsidRPr="0003156C">
        <w:rPr>
          <w:rFonts w:ascii="Times New Roman" w:hAnsi="Times New Roman"/>
          <w:sz w:val="24"/>
        </w:rPr>
        <w:t xml:space="preserve">pectroscopic </w:t>
      </w:r>
      <w:r w:rsidR="000C67B1">
        <w:rPr>
          <w:rFonts w:ascii="Times New Roman" w:hAnsi="Times New Roman" w:hint="eastAsia"/>
          <w:sz w:val="24"/>
        </w:rPr>
        <w:t>i</w:t>
      </w:r>
      <w:r w:rsidR="000C67B1" w:rsidRPr="0003156C">
        <w:rPr>
          <w:rFonts w:ascii="Times New Roman" w:hAnsi="Times New Roman"/>
          <w:sz w:val="24"/>
        </w:rPr>
        <w:t>maging</w:t>
      </w:r>
      <w:r w:rsidR="000C67B1" w:rsidRPr="00CD7AC5">
        <w:rPr>
          <w:rFonts w:ascii="Times New Roman" w:hAnsi="Times New Roman"/>
          <w:sz w:val="24"/>
        </w:rPr>
        <w:t>;</w:t>
      </w:r>
      <w:r w:rsidRPr="00CD7AC5">
        <w:rPr>
          <w:rFonts w:ascii="Times New Roman" w:hAnsi="Times New Roman"/>
          <w:sz w:val="24"/>
        </w:rPr>
        <w:t xml:space="preserve"> TPC, total phosphorus content.</w:t>
      </w:r>
    </w:p>
    <w:bookmarkEnd w:id="11"/>
    <w:p w14:paraId="5D8CAB2E" w14:textId="25C27426" w:rsidR="0044439E" w:rsidRPr="0077073F" w:rsidRDefault="00B26661" w:rsidP="00B26661">
      <w:pPr>
        <w:widowControl/>
        <w:jc w:val="left"/>
        <w:rPr>
          <w:rFonts w:ascii="Times New Roman" w:hAnsi="Times New Roman"/>
          <w:sz w:val="24"/>
          <w:lang w:val="nl-NL"/>
        </w:rPr>
      </w:pP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*</w:t>
      </w:r>
      <w:r w:rsidRPr="00D276F7">
        <w:rPr>
          <w:rFonts w:ascii="Times New Roman" w:eastAsiaTheme="minorEastAsia" w:hAnsi="Times New Roman" w:cstheme="minorBidi" w:hint="eastAsia"/>
          <w:i/>
          <w:iCs/>
          <w:kern w:val="0"/>
          <w:sz w:val="24"/>
          <w:szCs w:val="22"/>
          <w:lang w:val="nl-NL"/>
        </w:rPr>
        <w:t>p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&lt;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0.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0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167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, **</w:t>
      </w:r>
      <w:r w:rsidRPr="00D276F7">
        <w:rPr>
          <w:rFonts w:ascii="Times New Roman" w:eastAsiaTheme="minorEastAsia" w:hAnsi="Times New Roman" w:cstheme="minorBidi" w:hint="eastAsia"/>
          <w:i/>
          <w:iCs/>
          <w:kern w:val="0"/>
          <w:sz w:val="24"/>
          <w:szCs w:val="22"/>
          <w:lang w:val="nl-NL"/>
        </w:rPr>
        <w:t>p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&lt;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0.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0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033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, ***</w:t>
      </w:r>
      <w:r w:rsidRPr="00D276F7">
        <w:rPr>
          <w:rFonts w:ascii="Times New Roman" w:eastAsiaTheme="minorEastAsia" w:hAnsi="Times New Roman" w:cstheme="minorBidi" w:hint="eastAsia"/>
          <w:i/>
          <w:iCs/>
          <w:kern w:val="0"/>
          <w:sz w:val="24"/>
          <w:szCs w:val="22"/>
          <w:lang w:val="nl-NL"/>
        </w:rPr>
        <w:t>p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&lt;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 xml:space="preserve"> 0.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00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03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 xml:space="preserve"> (</w:t>
      </w:r>
      <w:r w:rsidR="000C67B1" w:rsidRPr="00CD7AC5">
        <w:rPr>
          <w:rFonts w:ascii="Times New Roman" w:hAnsi="Times New Roman"/>
          <w:sz w:val="24"/>
        </w:rPr>
        <w:t xml:space="preserve">Mann–Whitney </w:t>
      </w:r>
      <w:r w:rsidR="000C67B1" w:rsidRPr="00CD7AC5">
        <w:rPr>
          <w:rFonts w:ascii="Times New Roman" w:hAnsi="Times New Roman"/>
          <w:i/>
          <w:sz w:val="24"/>
        </w:rPr>
        <w:t>U</w:t>
      </w:r>
      <w:r w:rsidR="000C67B1" w:rsidRPr="00CD7AC5">
        <w:rPr>
          <w:rFonts w:ascii="Times New Roman" w:hAnsi="Times New Roman"/>
          <w:sz w:val="24"/>
        </w:rPr>
        <w:t xml:space="preserve"> test</w:t>
      </w:r>
      <w:r w:rsidR="000C67B1">
        <w:rPr>
          <w:rFonts w:ascii="Times New Roman" w:hAnsi="Times New Roman" w:hint="eastAsia"/>
          <w:sz w:val="24"/>
        </w:rPr>
        <w:t xml:space="preserve"> or </w:t>
      </w:r>
      <w:r w:rsidR="000C67B1">
        <w:rPr>
          <w:rFonts w:ascii="Times New Roman" w:hAnsi="Times New Roman"/>
          <w:sz w:val="24"/>
        </w:rPr>
        <w:t xml:space="preserve">independent-samples </w:t>
      </w:r>
      <w:proofErr w:type="spellStart"/>
      <w:r w:rsidR="000C67B1">
        <w:rPr>
          <w:rFonts w:ascii="Times New Roman" w:hAnsi="Times New Roman"/>
          <w:i/>
          <w:iCs/>
          <w:sz w:val="24"/>
        </w:rPr>
        <w:t>t</w:t>
      </w:r>
      <w:proofErr w:type="spellEnd"/>
      <w:r w:rsidR="000C67B1">
        <w:rPr>
          <w:rFonts w:ascii="Times New Roman" w:hAnsi="Times New Roman"/>
          <w:sz w:val="24"/>
        </w:rPr>
        <w:t xml:space="preserve"> test</w:t>
      </w:r>
      <w:r w:rsidR="000C67B1">
        <w:rPr>
          <w:rFonts w:ascii="Times New Roman" w:hAnsi="Times New Roman" w:hint="eastAsia"/>
          <w:sz w:val="24"/>
        </w:rPr>
        <w:t xml:space="preserve"> </w:t>
      </w:r>
      <w:r w:rsidRPr="0077073F">
        <w:rPr>
          <w:rFonts w:ascii="Times New Roman" w:eastAsiaTheme="minorEastAsia" w:hAnsi="Times New Roman" w:cstheme="minorBidi" w:hint="eastAsia"/>
          <w:kern w:val="0"/>
          <w:sz w:val="24"/>
          <w:szCs w:val="22"/>
          <w:lang w:val="nl-NL" w:eastAsia="en-US"/>
        </w:rPr>
        <w:t>with a</w:t>
      </w:r>
      <w:r w:rsidRPr="0077073F">
        <w:rPr>
          <w:rFonts w:ascii="Times New Roman" w:eastAsiaTheme="minorEastAsia" w:hAnsi="Times New Roman" w:cstheme="minorBidi"/>
          <w:kern w:val="0"/>
          <w:sz w:val="24"/>
          <w:szCs w:val="22"/>
          <w:lang w:val="nl-NL" w:eastAsia="en-US"/>
        </w:rPr>
        <w:t> Bonferroni correction).</w:t>
      </w:r>
    </w:p>
    <w:sectPr w:rsidR="0044439E" w:rsidRPr="00770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5BC6" w14:textId="77777777" w:rsidR="00CC32CB" w:rsidRDefault="00CC32CB" w:rsidP="00153B17">
      <w:r>
        <w:separator/>
      </w:r>
    </w:p>
  </w:endnote>
  <w:endnote w:type="continuationSeparator" w:id="0">
    <w:p w14:paraId="61278819" w14:textId="77777777" w:rsidR="00CC32CB" w:rsidRDefault="00CC32CB" w:rsidP="0015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98966" w14:textId="77777777" w:rsidR="00CC32CB" w:rsidRDefault="00CC32CB" w:rsidP="00153B17">
      <w:r>
        <w:separator/>
      </w:r>
    </w:p>
  </w:footnote>
  <w:footnote w:type="continuationSeparator" w:id="0">
    <w:p w14:paraId="7C30C341" w14:textId="77777777" w:rsidR="00CC32CB" w:rsidRDefault="00CC32CB" w:rsidP="0015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651957"/>
      <w:docPartObj>
        <w:docPartGallery w:val="Page Numbers (Top of Page)"/>
        <w:docPartUnique/>
      </w:docPartObj>
    </w:sdtPr>
    <w:sdtContent>
      <w:p w14:paraId="249CFF94" w14:textId="74647DD8" w:rsidR="00153B17" w:rsidRDefault="00153B1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2F8FE3" w14:textId="77777777" w:rsidR="00153B17" w:rsidRDefault="00153B1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722"/>
    <w:multiLevelType w:val="hybridMultilevel"/>
    <w:tmpl w:val="53C62CF2"/>
    <w:lvl w:ilvl="0" w:tplc="A9940332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341D"/>
    <w:multiLevelType w:val="multilevel"/>
    <w:tmpl w:val="0714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0428C"/>
    <w:multiLevelType w:val="multilevel"/>
    <w:tmpl w:val="4E6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0764B"/>
    <w:multiLevelType w:val="multilevel"/>
    <w:tmpl w:val="E38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E723D"/>
    <w:multiLevelType w:val="multilevel"/>
    <w:tmpl w:val="C38C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E1409"/>
    <w:multiLevelType w:val="hybridMultilevel"/>
    <w:tmpl w:val="D1EE474A"/>
    <w:lvl w:ilvl="0" w:tplc="505AF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BC4420"/>
    <w:multiLevelType w:val="hybridMultilevel"/>
    <w:tmpl w:val="76AAEA86"/>
    <w:lvl w:ilvl="0" w:tplc="D83E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69F5329"/>
    <w:multiLevelType w:val="multilevel"/>
    <w:tmpl w:val="0D2CAEFA"/>
    <w:lvl w:ilvl="0">
      <w:start w:val="1"/>
      <w:numFmt w:val="low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8095C"/>
    <w:multiLevelType w:val="multilevel"/>
    <w:tmpl w:val="92D2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6F28DB"/>
    <w:multiLevelType w:val="hybridMultilevel"/>
    <w:tmpl w:val="71C05032"/>
    <w:lvl w:ilvl="0" w:tplc="70144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46D46553"/>
    <w:multiLevelType w:val="hybridMultilevel"/>
    <w:tmpl w:val="81BC845C"/>
    <w:lvl w:ilvl="0" w:tplc="14FC5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689D"/>
    <w:multiLevelType w:val="hybridMultilevel"/>
    <w:tmpl w:val="9DCAC25C"/>
    <w:lvl w:ilvl="0" w:tplc="8E8C1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7EE0349"/>
    <w:multiLevelType w:val="multilevel"/>
    <w:tmpl w:val="92E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36E74"/>
    <w:multiLevelType w:val="hybridMultilevel"/>
    <w:tmpl w:val="60D2DC5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CE47333"/>
    <w:multiLevelType w:val="hybridMultilevel"/>
    <w:tmpl w:val="C338DD92"/>
    <w:lvl w:ilvl="0" w:tplc="68423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257D0D"/>
    <w:multiLevelType w:val="hybridMultilevel"/>
    <w:tmpl w:val="8398C564"/>
    <w:lvl w:ilvl="0" w:tplc="09DA2A4A">
      <w:start w:val="1"/>
      <w:numFmt w:val="decimal"/>
      <w:lvlText w:val="%1."/>
      <w:lvlJc w:val="left"/>
      <w:pPr>
        <w:ind w:left="720" w:hanging="360"/>
      </w:pPr>
    </w:lvl>
    <w:lvl w:ilvl="1" w:tplc="DDB4F3E0">
      <w:start w:val="1"/>
      <w:numFmt w:val="decimal"/>
      <w:lvlText w:val="%2."/>
      <w:lvlJc w:val="left"/>
      <w:pPr>
        <w:ind w:left="720" w:hanging="360"/>
      </w:pPr>
    </w:lvl>
    <w:lvl w:ilvl="2" w:tplc="6198684C">
      <w:start w:val="1"/>
      <w:numFmt w:val="decimal"/>
      <w:lvlText w:val="%3."/>
      <w:lvlJc w:val="left"/>
      <w:pPr>
        <w:ind w:left="720" w:hanging="360"/>
      </w:pPr>
    </w:lvl>
    <w:lvl w:ilvl="3" w:tplc="98883AB0">
      <w:start w:val="1"/>
      <w:numFmt w:val="decimal"/>
      <w:lvlText w:val="%4."/>
      <w:lvlJc w:val="left"/>
      <w:pPr>
        <w:ind w:left="720" w:hanging="360"/>
      </w:pPr>
    </w:lvl>
    <w:lvl w:ilvl="4" w:tplc="F61AD3D6">
      <w:start w:val="1"/>
      <w:numFmt w:val="decimal"/>
      <w:lvlText w:val="%5."/>
      <w:lvlJc w:val="left"/>
      <w:pPr>
        <w:ind w:left="720" w:hanging="360"/>
      </w:pPr>
    </w:lvl>
    <w:lvl w:ilvl="5" w:tplc="53740DA4">
      <w:start w:val="1"/>
      <w:numFmt w:val="decimal"/>
      <w:lvlText w:val="%6."/>
      <w:lvlJc w:val="left"/>
      <w:pPr>
        <w:ind w:left="720" w:hanging="360"/>
      </w:pPr>
    </w:lvl>
    <w:lvl w:ilvl="6" w:tplc="CDF85A2A">
      <w:start w:val="1"/>
      <w:numFmt w:val="decimal"/>
      <w:lvlText w:val="%7."/>
      <w:lvlJc w:val="left"/>
      <w:pPr>
        <w:ind w:left="720" w:hanging="360"/>
      </w:pPr>
    </w:lvl>
    <w:lvl w:ilvl="7" w:tplc="5D26EF94">
      <w:start w:val="1"/>
      <w:numFmt w:val="decimal"/>
      <w:lvlText w:val="%8."/>
      <w:lvlJc w:val="left"/>
      <w:pPr>
        <w:ind w:left="720" w:hanging="360"/>
      </w:pPr>
    </w:lvl>
    <w:lvl w:ilvl="8" w:tplc="C518B482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666F7628"/>
    <w:multiLevelType w:val="multilevel"/>
    <w:tmpl w:val="BAA841BA"/>
    <w:lvl w:ilvl="0">
      <w:start w:val="2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73C17F12"/>
    <w:multiLevelType w:val="hybridMultilevel"/>
    <w:tmpl w:val="88D26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013570">
    <w:abstractNumId w:val="14"/>
  </w:num>
  <w:num w:numId="2" w16cid:durableId="1235621730">
    <w:abstractNumId w:val="10"/>
  </w:num>
  <w:num w:numId="3" w16cid:durableId="1116362595">
    <w:abstractNumId w:val="2"/>
  </w:num>
  <w:num w:numId="4" w16cid:durableId="1705249498">
    <w:abstractNumId w:val="1"/>
  </w:num>
  <w:num w:numId="5" w16cid:durableId="1516504559">
    <w:abstractNumId w:val="8"/>
  </w:num>
  <w:num w:numId="6" w16cid:durableId="959147236">
    <w:abstractNumId w:val="11"/>
  </w:num>
  <w:num w:numId="7" w16cid:durableId="2107382975">
    <w:abstractNumId w:val="6"/>
  </w:num>
  <w:num w:numId="8" w16cid:durableId="381831911">
    <w:abstractNumId w:val="9"/>
  </w:num>
  <w:num w:numId="9" w16cid:durableId="654920160">
    <w:abstractNumId w:val="17"/>
  </w:num>
  <w:num w:numId="10" w16cid:durableId="1246374897">
    <w:abstractNumId w:val="12"/>
  </w:num>
  <w:num w:numId="11" w16cid:durableId="722217057">
    <w:abstractNumId w:val="4"/>
  </w:num>
  <w:num w:numId="12" w16cid:durableId="1743331401">
    <w:abstractNumId w:val="7"/>
  </w:num>
  <w:num w:numId="13" w16cid:durableId="617419394">
    <w:abstractNumId w:val="0"/>
  </w:num>
  <w:num w:numId="14" w16cid:durableId="1868325742">
    <w:abstractNumId w:val="16"/>
  </w:num>
  <w:num w:numId="15" w16cid:durableId="340551936">
    <w:abstractNumId w:val="5"/>
  </w:num>
  <w:num w:numId="16" w16cid:durableId="637955981">
    <w:abstractNumId w:val="15"/>
  </w:num>
  <w:num w:numId="17" w16cid:durableId="1912110799">
    <w:abstractNumId w:val="3"/>
  </w:num>
  <w:num w:numId="18" w16cid:durableId="1911383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D6"/>
    <w:rsid w:val="00021335"/>
    <w:rsid w:val="000256D1"/>
    <w:rsid w:val="00034F64"/>
    <w:rsid w:val="00040916"/>
    <w:rsid w:val="000501CE"/>
    <w:rsid w:val="00052685"/>
    <w:rsid w:val="00073FC0"/>
    <w:rsid w:val="000B5BF9"/>
    <w:rsid w:val="000C60F9"/>
    <w:rsid w:val="000C67B1"/>
    <w:rsid w:val="000D63DA"/>
    <w:rsid w:val="000F25E5"/>
    <w:rsid w:val="000F76DC"/>
    <w:rsid w:val="0011055E"/>
    <w:rsid w:val="00122C78"/>
    <w:rsid w:val="00124F79"/>
    <w:rsid w:val="00136CD6"/>
    <w:rsid w:val="00153B17"/>
    <w:rsid w:val="00155348"/>
    <w:rsid w:val="001639F1"/>
    <w:rsid w:val="001660F6"/>
    <w:rsid w:val="00171A57"/>
    <w:rsid w:val="00174B24"/>
    <w:rsid w:val="00193004"/>
    <w:rsid w:val="001A20D4"/>
    <w:rsid w:val="001B0447"/>
    <w:rsid w:val="001B712A"/>
    <w:rsid w:val="001D3F25"/>
    <w:rsid w:val="001F1B43"/>
    <w:rsid w:val="001F6662"/>
    <w:rsid w:val="00201047"/>
    <w:rsid w:val="002036BD"/>
    <w:rsid w:val="002145F7"/>
    <w:rsid w:val="002376B3"/>
    <w:rsid w:val="00263EBF"/>
    <w:rsid w:val="00267472"/>
    <w:rsid w:val="002754D8"/>
    <w:rsid w:val="002829DC"/>
    <w:rsid w:val="00290DB0"/>
    <w:rsid w:val="00295F3C"/>
    <w:rsid w:val="002A4952"/>
    <w:rsid w:val="002C008E"/>
    <w:rsid w:val="002C3CE7"/>
    <w:rsid w:val="002D0180"/>
    <w:rsid w:val="00301C3C"/>
    <w:rsid w:val="0030428E"/>
    <w:rsid w:val="00341779"/>
    <w:rsid w:val="00365781"/>
    <w:rsid w:val="0038050F"/>
    <w:rsid w:val="0038747C"/>
    <w:rsid w:val="00390CB4"/>
    <w:rsid w:val="00396DDD"/>
    <w:rsid w:val="003C723B"/>
    <w:rsid w:val="003D263E"/>
    <w:rsid w:val="003E3B4E"/>
    <w:rsid w:val="003E533C"/>
    <w:rsid w:val="0040340F"/>
    <w:rsid w:val="00414CBE"/>
    <w:rsid w:val="00425A3B"/>
    <w:rsid w:val="004266A3"/>
    <w:rsid w:val="00430965"/>
    <w:rsid w:val="00443EE7"/>
    <w:rsid w:val="0044439E"/>
    <w:rsid w:val="0045018A"/>
    <w:rsid w:val="00481683"/>
    <w:rsid w:val="004844D3"/>
    <w:rsid w:val="004907B9"/>
    <w:rsid w:val="004C5097"/>
    <w:rsid w:val="0050257E"/>
    <w:rsid w:val="00516836"/>
    <w:rsid w:val="005339F0"/>
    <w:rsid w:val="00540810"/>
    <w:rsid w:val="005448B9"/>
    <w:rsid w:val="00574350"/>
    <w:rsid w:val="005768CC"/>
    <w:rsid w:val="005768DD"/>
    <w:rsid w:val="005949A5"/>
    <w:rsid w:val="005A4CDC"/>
    <w:rsid w:val="005B2060"/>
    <w:rsid w:val="005C5043"/>
    <w:rsid w:val="005E3086"/>
    <w:rsid w:val="005F2DC1"/>
    <w:rsid w:val="00615602"/>
    <w:rsid w:val="00623ED6"/>
    <w:rsid w:val="006306B4"/>
    <w:rsid w:val="00635369"/>
    <w:rsid w:val="006400D9"/>
    <w:rsid w:val="0064220E"/>
    <w:rsid w:val="00663781"/>
    <w:rsid w:val="0067006C"/>
    <w:rsid w:val="006A6109"/>
    <w:rsid w:val="006E5CD3"/>
    <w:rsid w:val="006F769F"/>
    <w:rsid w:val="00700322"/>
    <w:rsid w:val="00707CD2"/>
    <w:rsid w:val="00712E25"/>
    <w:rsid w:val="00721F51"/>
    <w:rsid w:val="007272AC"/>
    <w:rsid w:val="00767B83"/>
    <w:rsid w:val="0077073F"/>
    <w:rsid w:val="00791BFB"/>
    <w:rsid w:val="007928AD"/>
    <w:rsid w:val="007A280F"/>
    <w:rsid w:val="007B26C4"/>
    <w:rsid w:val="007D0C29"/>
    <w:rsid w:val="00822765"/>
    <w:rsid w:val="00841B06"/>
    <w:rsid w:val="00856E2E"/>
    <w:rsid w:val="0086215C"/>
    <w:rsid w:val="00875FDA"/>
    <w:rsid w:val="00895EA4"/>
    <w:rsid w:val="008B5951"/>
    <w:rsid w:val="008C06F3"/>
    <w:rsid w:val="008C4703"/>
    <w:rsid w:val="008F6F48"/>
    <w:rsid w:val="00902335"/>
    <w:rsid w:val="00905499"/>
    <w:rsid w:val="00907139"/>
    <w:rsid w:val="00910944"/>
    <w:rsid w:val="00932404"/>
    <w:rsid w:val="00947DA7"/>
    <w:rsid w:val="00953403"/>
    <w:rsid w:val="009B08F7"/>
    <w:rsid w:val="009D040D"/>
    <w:rsid w:val="00A16CEC"/>
    <w:rsid w:val="00A20829"/>
    <w:rsid w:val="00A22616"/>
    <w:rsid w:val="00A35EEA"/>
    <w:rsid w:val="00A60FDB"/>
    <w:rsid w:val="00A71589"/>
    <w:rsid w:val="00A9586D"/>
    <w:rsid w:val="00AA35D3"/>
    <w:rsid w:val="00AB3910"/>
    <w:rsid w:val="00AC0241"/>
    <w:rsid w:val="00AC2F50"/>
    <w:rsid w:val="00AD2B6B"/>
    <w:rsid w:val="00AF144F"/>
    <w:rsid w:val="00AF7013"/>
    <w:rsid w:val="00B1157D"/>
    <w:rsid w:val="00B15697"/>
    <w:rsid w:val="00B26661"/>
    <w:rsid w:val="00B32431"/>
    <w:rsid w:val="00B32FBA"/>
    <w:rsid w:val="00B37157"/>
    <w:rsid w:val="00B44B9B"/>
    <w:rsid w:val="00B4603B"/>
    <w:rsid w:val="00B67CBE"/>
    <w:rsid w:val="00B73626"/>
    <w:rsid w:val="00B76189"/>
    <w:rsid w:val="00B85B15"/>
    <w:rsid w:val="00B87D5B"/>
    <w:rsid w:val="00B956B2"/>
    <w:rsid w:val="00B9763D"/>
    <w:rsid w:val="00BA0E8F"/>
    <w:rsid w:val="00BA6853"/>
    <w:rsid w:val="00BB0868"/>
    <w:rsid w:val="00BB26DA"/>
    <w:rsid w:val="00BB5B84"/>
    <w:rsid w:val="00BF7BFD"/>
    <w:rsid w:val="00C42225"/>
    <w:rsid w:val="00C539C4"/>
    <w:rsid w:val="00C55537"/>
    <w:rsid w:val="00C6024E"/>
    <w:rsid w:val="00C664FD"/>
    <w:rsid w:val="00C72667"/>
    <w:rsid w:val="00C86F9B"/>
    <w:rsid w:val="00CB151C"/>
    <w:rsid w:val="00CC32CB"/>
    <w:rsid w:val="00CE1F7B"/>
    <w:rsid w:val="00CF59F1"/>
    <w:rsid w:val="00D12080"/>
    <w:rsid w:val="00D276F7"/>
    <w:rsid w:val="00D32307"/>
    <w:rsid w:val="00D563E1"/>
    <w:rsid w:val="00DA31C5"/>
    <w:rsid w:val="00DA68CA"/>
    <w:rsid w:val="00DB6788"/>
    <w:rsid w:val="00DC217E"/>
    <w:rsid w:val="00DD394F"/>
    <w:rsid w:val="00DE2179"/>
    <w:rsid w:val="00DF3455"/>
    <w:rsid w:val="00E1389C"/>
    <w:rsid w:val="00E15839"/>
    <w:rsid w:val="00E22992"/>
    <w:rsid w:val="00E454AB"/>
    <w:rsid w:val="00E65CA2"/>
    <w:rsid w:val="00E67B97"/>
    <w:rsid w:val="00E75164"/>
    <w:rsid w:val="00E86CA9"/>
    <w:rsid w:val="00E8787E"/>
    <w:rsid w:val="00E91A8B"/>
    <w:rsid w:val="00E93616"/>
    <w:rsid w:val="00E97636"/>
    <w:rsid w:val="00EA7455"/>
    <w:rsid w:val="00EC5695"/>
    <w:rsid w:val="00ED5754"/>
    <w:rsid w:val="00EE5670"/>
    <w:rsid w:val="00F21E6A"/>
    <w:rsid w:val="00F22C4F"/>
    <w:rsid w:val="00F31F79"/>
    <w:rsid w:val="00F33894"/>
    <w:rsid w:val="00F50F46"/>
    <w:rsid w:val="00F617D9"/>
    <w:rsid w:val="00F873DB"/>
    <w:rsid w:val="00FC4DE3"/>
    <w:rsid w:val="00FE1C5D"/>
    <w:rsid w:val="00FF351C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D01F6"/>
  <w15:chartTrackingRefBased/>
  <w15:docId w15:val="{357D52AF-2318-4174-8694-72430DD8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33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3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E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E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3B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3B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3B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3B17"/>
    <w:rPr>
      <w:sz w:val="18"/>
      <w:szCs w:val="18"/>
    </w:rPr>
  </w:style>
  <w:style w:type="paragraph" w:styleId="af2">
    <w:name w:val="endnote text"/>
    <w:basedOn w:val="a"/>
    <w:link w:val="af3"/>
    <w:rsid w:val="00153B17"/>
    <w:pPr>
      <w:snapToGrid w:val="0"/>
      <w:jc w:val="left"/>
    </w:pPr>
  </w:style>
  <w:style w:type="character" w:customStyle="1" w:styleId="af3">
    <w:name w:val="尾注文本 字符"/>
    <w:basedOn w:val="a0"/>
    <w:link w:val="af2"/>
    <w:rsid w:val="00153B17"/>
    <w:rPr>
      <w:rFonts w:ascii="Calibri" w:eastAsia="宋体" w:hAnsi="Calibri" w:cs="Times New Roman"/>
      <w:sz w:val="21"/>
      <w14:ligatures w14:val="none"/>
    </w:rPr>
  </w:style>
  <w:style w:type="character" w:styleId="af4">
    <w:name w:val="endnote reference"/>
    <w:rsid w:val="00153B17"/>
    <w:rPr>
      <w:vertAlign w:val="superscript"/>
    </w:rPr>
  </w:style>
  <w:style w:type="paragraph" w:styleId="af5">
    <w:name w:val="Bibliography"/>
    <w:basedOn w:val="a"/>
    <w:next w:val="a"/>
    <w:uiPriority w:val="37"/>
    <w:unhideWhenUsed/>
    <w:rsid w:val="00153B17"/>
    <w:pPr>
      <w:spacing w:after="240"/>
    </w:pPr>
  </w:style>
  <w:style w:type="paragraph" w:styleId="af6">
    <w:name w:val="Normal (Web)"/>
    <w:basedOn w:val="a"/>
    <w:uiPriority w:val="99"/>
    <w:unhideWhenUsed/>
    <w:rsid w:val="00153B17"/>
    <w:pPr>
      <w:widowControl/>
      <w:spacing w:before="100" w:beforeAutospacing="1" w:after="100" w:afterAutospacing="1"/>
      <w:jc w:val="left"/>
    </w:pPr>
    <w:rPr>
      <w:rFonts w:ascii="Times New Roman" w:eastAsia="等线" w:hAnsi="Times New Roman"/>
      <w:kern w:val="0"/>
      <w:sz w:val="24"/>
    </w:rPr>
  </w:style>
  <w:style w:type="character" w:customStyle="1" w:styleId="highlight">
    <w:name w:val="highlight"/>
    <w:basedOn w:val="a0"/>
    <w:rsid w:val="00153B17"/>
  </w:style>
  <w:style w:type="character" w:styleId="af7">
    <w:name w:val="Hyperlink"/>
    <w:uiPriority w:val="99"/>
    <w:unhideWhenUsed/>
    <w:rsid w:val="00153B17"/>
    <w:rPr>
      <w:color w:val="0000FF"/>
      <w:u w:val="single"/>
    </w:rPr>
  </w:style>
  <w:style w:type="paragraph" w:styleId="af8">
    <w:name w:val="footnote text"/>
    <w:basedOn w:val="a"/>
    <w:link w:val="af9"/>
    <w:rsid w:val="00153B17"/>
    <w:pPr>
      <w:snapToGrid w:val="0"/>
      <w:jc w:val="left"/>
    </w:pPr>
    <w:rPr>
      <w:sz w:val="18"/>
      <w:szCs w:val="18"/>
    </w:rPr>
  </w:style>
  <w:style w:type="character" w:customStyle="1" w:styleId="af9">
    <w:name w:val="脚注文本 字符"/>
    <w:basedOn w:val="a0"/>
    <w:link w:val="af8"/>
    <w:rsid w:val="00153B17"/>
    <w:rPr>
      <w:rFonts w:ascii="Calibri" w:eastAsia="宋体" w:hAnsi="Calibri" w:cs="Times New Roman"/>
      <w:sz w:val="18"/>
      <w:szCs w:val="18"/>
      <w14:ligatures w14:val="none"/>
    </w:rPr>
  </w:style>
  <w:style w:type="character" w:styleId="afa">
    <w:name w:val="footnote reference"/>
    <w:rsid w:val="00153B17"/>
    <w:rPr>
      <w:vertAlign w:val="superscript"/>
    </w:rPr>
  </w:style>
  <w:style w:type="paragraph" w:customStyle="1" w:styleId="pf0">
    <w:name w:val="pf0"/>
    <w:basedOn w:val="a"/>
    <w:rsid w:val="00153B17"/>
    <w:pPr>
      <w:widowControl/>
      <w:spacing w:before="100" w:beforeAutospacing="1" w:after="100" w:afterAutospacing="1"/>
      <w:ind w:left="180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未处理的提及1"/>
    <w:uiPriority w:val="99"/>
    <w:semiHidden/>
    <w:unhideWhenUsed/>
    <w:rsid w:val="00153B17"/>
    <w:rPr>
      <w:color w:val="605E5C"/>
      <w:shd w:val="clear" w:color="auto" w:fill="E1DFDD"/>
    </w:rPr>
  </w:style>
  <w:style w:type="paragraph" w:styleId="afb">
    <w:name w:val="Revision"/>
    <w:hidden/>
    <w:uiPriority w:val="99"/>
    <w:unhideWhenUsed/>
    <w:rsid w:val="00153B17"/>
    <w:pPr>
      <w:spacing w:after="0" w:line="240" w:lineRule="auto"/>
    </w:pPr>
    <w:rPr>
      <w:rFonts w:ascii="Calibri" w:eastAsia="宋体" w:hAnsi="Calibri" w:cs="Times New Roman"/>
      <w:sz w:val="21"/>
      <w14:ligatures w14:val="none"/>
    </w:rPr>
  </w:style>
  <w:style w:type="character" w:styleId="afc">
    <w:name w:val="annotation reference"/>
    <w:uiPriority w:val="99"/>
    <w:rsid w:val="00153B17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153B17"/>
    <w:rPr>
      <w:sz w:val="20"/>
      <w:szCs w:val="20"/>
    </w:rPr>
  </w:style>
  <w:style w:type="character" w:customStyle="1" w:styleId="afe">
    <w:name w:val="批注文字 字符"/>
    <w:basedOn w:val="a0"/>
    <w:link w:val="afd"/>
    <w:uiPriority w:val="99"/>
    <w:rsid w:val="00153B17"/>
    <w:rPr>
      <w:rFonts w:ascii="Calibri" w:eastAsia="宋体" w:hAnsi="Calibri" w:cs="Times New Roman"/>
      <w:sz w:val="20"/>
      <w:szCs w:val="20"/>
      <w14:ligatures w14:val="none"/>
    </w:rPr>
  </w:style>
  <w:style w:type="paragraph" w:styleId="aff">
    <w:name w:val="annotation subject"/>
    <w:basedOn w:val="afd"/>
    <w:next w:val="afd"/>
    <w:link w:val="aff0"/>
    <w:uiPriority w:val="99"/>
    <w:rsid w:val="00153B17"/>
    <w:rPr>
      <w:b/>
      <w:bCs/>
    </w:rPr>
  </w:style>
  <w:style w:type="character" w:customStyle="1" w:styleId="aff0">
    <w:name w:val="批注主题 字符"/>
    <w:basedOn w:val="afe"/>
    <w:link w:val="aff"/>
    <w:uiPriority w:val="99"/>
    <w:rsid w:val="00153B17"/>
    <w:rPr>
      <w:rFonts w:ascii="Calibri" w:eastAsia="宋体" w:hAnsi="Calibri" w:cs="Times New Roman"/>
      <w:b/>
      <w:bCs/>
      <w:sz w:val="20"/>
      <w:szCs w:val="20"/>
      <w14:ligatures w14:val="none"/>
    </w:rPr>
  </w:style>
  <w:style w:type="character" w:styleId="aff1">
    <w:name w:val="Placeholder Text"/>
    <w:basedOn w:val="a0"/>
    <w:uiPriority w:val="99"/>
    <w:unhideWhenUsed/>
    <w:rsid w:val="00153B17"/>
    <w:rPr>
      <w:color w:val="666666"/>
    </w:rPr>
  </w:style>
  <w:style w:type="paragraph" w:styleId="aff2">
    <w:name w:val="Balloon Text"/>
    <w:basedOn w:val="a"/>
    <w:link w:val="aff3"/>
    <w:uiPriority w:val="99"/>
    <w:rsid w:val="00153B17"/>
    <w:rPr>
      <w:sz w:val="18"/>
      <w:szCs w:val="18"/>
    </w:rPr>
  </w:style>
  <w:style w:type="character" w:customStyle="1" w:styleId="aff3">
    <w:name w:val="批注框文本 字符"/>
    <w:basedOn w:val="a0"/>
    <w:link w:val="aff2"/>
    <w:uiPriority w:val="99"/>
    <w:rsid w:val="00153B17"/>
    <w:rPr>
      <w:rFonts w:ascii="Calibri" w:eastAsia="宋体" w:hAnsi="Calibri" w:cs="Times New Roman"/>
      <w:sz w:val="18"/>
      <w:szCs w:val="18"/>
      <w14:ligatures w14:val="none"/>
    </w:rPr>
  </w:style>
  <w:style w:type="table" w:styleId="aff4">
    <w:name w:val="Table Grid"/>
    <w:basedOn w:val="a1"/>
    <w:uiPriority w:val="39"/>
    <w:rsid w:val="00153B17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3">
    <w:name w:val="Grid Table 4 Accent 3"/>
    <w:basedOn w:val="a1"/>
    <w:uiPriority w:val="49"/>
    <w:rsid w:val="00153B17"/>
    <w:pPr>
      <w:spacing w:after="0" w:line="240" w:lineRule="auto"/>
    </w:pPr>
    <w:rPr>
      <w:sz w:val="21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JournalChar">
    <w:name w:val="Journal Char"/>
    <w:basedOn w:val="a0"/>
    <w:link w:val="Journal"/>
    <w:qFormat/>
    <w:rsid w:val="00153B17"/>
    <w:rPr>
      <w:rFonts w:ascii="Times New Roman" w:hAnsi="Times New Roman"/>
      <w:lang w:val="en-GB"/>
    </w:rPr>
  </w:style>
  <w:style w:type="paragraph" w:styleId="aff5">
    <w:name w:val="No Spacing"/>
    <w:uiPriority w:val="1"/>
    <w:qFormat/>
    <w:rsid w:val="00153B17"/>
    <w:pPr>
      <w:suppressAutoHyphens/>
      <w:spacing w:after="0" w:line="240" w:lineRule="auto"/>
    </w:pPr>
    <w:rPr>
      <w:kern w:val="0"/>
      <w:szCs w:val="22"/>
      <w:lang w:val="nl-NL" w:eastAsia="en-US"/>
      <w14:ligatures w14:val="none"/>
    </w:rPr>
  </w:style>
  <w:style w:type="paragraph" w:customStyle="1" w:styleId="Journal">
    <w:name w:val="Journal"/>
    <w:basedOn w:val="a"/>
    <w:link w:val="JournalChar"/>
    <w:qFormat/>
    <w:rsid w:val="00153B17"/>
    <w:pPr>
      <w:widowControl/>
      <w:suppressAutoHyphens/>
      <w:spacing w:after="240" w:line="360" w:lineRule="auto"/>
    </w:pPr>
    <w:rPr>
      <w:rFonts w:ascii="Times New Roman" w:eastAsiaTheme="minorEastAsia" w:hAnsi="Times New Roman" w:cstheme="minorBidi"/>
      <w:sz w:val="22"/>
      <w:lang w:val="en-GB"/>
      <w14:ligatures w14:val="standardContextual"/>
    </w:rPr>
  </w:style>
  <w:style w:type="character" w:styleId="aff6">
    <w:name w:val="Strong"/>
    <w:basedOn w:val="a0"/>
    <w:uiPriority w:val="22"/>
    <w:qFormat/>
    <w:rsid w:val="00153B17"/>
    <w:rPr>
      <w:b/>
      <w:bCs/>
    </w:rPr>
  </w:style>
  <w:style w:type="character" w:styleId="aff7">
    <w:name w:val="FollowedHyperlink"/>
    <w:basedOn w:val="a0"/>
    <w:uiPriority w:val="99"/>
    <w:semiHidden/>
    <w:unhideWhenUsed/>
    <w:rsid w:val="00153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3FE9-CF61-4568-A91E-12D52A45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13</Pages>
  <Words>2496</Words>
  <Characters>15002</Characters>
  <Application>Microsoft Office Word</Application>
  <DocSecurity>0</DocSecurity>
  <Lines>326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jingzhe li</dc:creator>
  <cp:keywords/>
  <dc:description/>
  <cp:lastModifiedBy>jingzhe li</cp:lastModifiedBy>
  <cp:revision>59</cp:revision>
  <dcterms:created xsi:type="dcterms:W3CDTF">2025-09-07T08:43:00Z</dcterms:created>
  <dcterms:modified xsi:type="dcterms:W3CDTF">2026-02-28T07:22:00Z</dcterms:modified>
</cp:coreProperties>
</file>