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2A" w:rsidRDefault="0043652A" w:rsidP="0043652A">
      <w:pPr>
        <w:tabs>
          <w:tab w:val="right" w:pos="9360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Supplementary Data</w:t>
      </w:r>
    </w:p>
    <w:p w:rsidR="0043652A" w:rsidRDefault="0043652A" w:rsidP="009F2884">
      <w:pPr>
        <w:tabs>
          <w:tab w:val="right" w:pos="9360"/>
        </w:tabs>
        <w:rPr>
          <w:rFonts w:asciiTheme="majorBidi" w:hAnsiTheme="majorBidi" w:cstheme="majorBidi"/>
          <w:b/>
          <w:bCs/>
          <w:sz w:val="32"/>
          <w:szCs w:val="32"/>
        </w:rPr>
      </w:pPr>
    </w:p>
    <w:p w:rsidR="005D1D88" w:rsidRPr="00322E76" w:rsidRDefault="006236C6" w:rsidP="00E86FA3">
      <w:pPr>
        <w:tabs>
          <w:tab w:val="right" w:pos="9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322E76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9F2884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Pr="00322E76">
        <w:rPr>
          <w:rFonts w:asciiTheme="majorBidi" w:hAnsiTheme="majorBidi" w:cstheme="majorBidi"/>
          <w:b/>
          <w:bCs/>
          <w:sz w:val="24"/>
          <w:szCs w:val="24"/>
        </w:rPr>
        <w:t>1: M</w:t>
      </w:r>
      <w:r w:rsidR="00322E76" w:rsidRPr="00322E76">
        <w:rPr>
          <w:rFonts w:asciiTheme="majorBidi" w:hAnsiTheme="majorBidi" w:cstheme="majorBidi"/>
          <w:b/>
          <w:bCs/>
          <w:sz w:val="24"/>
          <w:szCs w:val="24"/>
        </w:rPr>
        <w:t xml:space="preserve">icrobiological </w:t>
      </w:r>
      <w:r w:rsidR="00322E76">
        <w:rPr>
          <w:rFonts w:asciiTheme="majorBidi" w:hAnsiTheme="majorBidi" w:cstheme="majorBidi"/>
          <w:b/>
          <w:bCs/>
          <w:sz w:val="24"/>
          <w:szCs w:val="24"/>
        </w:rPr>
        <w:t>analysis</w:t>
      </w:r>
      <w:r w:rsidR="00322E76" w:rsidRPr="00322E76">
        <w:rPr>
          <w:rFonts w:asciiTheme="majorBidi" w:hAnsiTheme="majorBidi" w:cstheme="majorBidi"/>
          <w:b/>
          <w:bCs/>
          <w:sz w:val="24"/>
          <w:szCs w:val="24"/>
        </w:rPr>
        <w:t xml:space="preserve"> of MEs of selected </w:t>
      </w:r>
      <w:r w:rsidR="009F2884">
        <w:rPr>
          <w:rFonts w:asciiTheme="majorBidi" w:hAnsiTheme="majorBidi" w:cstheme="majorBidi"/>
          <w:b/>
          <w:bCs/>
          <w:sz w:val="24"/>
          <w:szCs w:val="24"/>
        </w:rPr>
        <w:t>snails</w:t>
      </w:r>
      <w:r w:rsidR="00322E76" w:rsidRPr="00322E76">
        <w:rPr>
          <w:rFonts w:asciiTheme="majorBidi" w:hAnsiTheme="majorBidi" w:cstheme="majorBidi"/>
          <w:b/>
          <w:bCs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2745"/>
        <w:gridCol w:w="2745"/>
        <w:gridCol w:w="2746"/>
      </w:tblGrid>
      <w:tr w:rsidR="00322E76" w:rsidRPr="006236C6" w:rsidTr="00322E76">
        <w:trPr>
          <w:trHeight w:val="372"/>
        </w:trPr>
        <w:tc>
          <w:tcPr>
            <w:tcW w:w="8236" w:type="dxa"/>
            <w:gridSpan w:val="3"/>
          </w:tcPr>
          <w:p w:rsidR="00322E76" w:rsidRPr="006236C6" w:rsidRDefault="00322E76" w:rsidP="00322E76">
            <w:pPr>
              <w:tabs>
                <w:tab w:val="left" w:pos="336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Sample 1</w:t>
            </w:r>
          </w:p>
        </w:tc>
      </w:tr>
      <w:tr w:rsidR="00322E76" w:rsidRPr="006236C6" w:rsidTr="00322E76">
        <w:trPr>
          <w:trHeight w:val="372"/>
        </w:trPr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Specification</w:t>
            </w:r>
          </w:p>
        </w:tc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Values</w:t>
            </w:r>
          </w:p>
        </w:tc>
        <w:tc>
          <w:tcPr>
            <w:tcW w:w="2746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Measure unit</w:t>
            </w:r>
          </w:p>
        </w:tc>
      </w:tr>
      <w:tr w:rsidR="00322E76" w:rsidRPr="006236C6" w:rsidTr="00322E76">
        <w:trPr>
          <w:trHeight w:val="387"/>
        </w:trPr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Gram +</w:t>
            </w:r>
          </w:p>
        </w:tc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746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CFU</w:t>
            </w:r>
          </w:p>
        </w:tc>
      </w:tr>
      <w:tr w:rsidR="00322E76" w:rsidRPr="006236C6" w:rsidTr="00322E76">
        <w:trPr>
          <w:trHeight w:val="372"/>
        </w:trPr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Gram -</w:t>
            </w:r>
          </w:p>
        </w:tc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746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CFU</w:t>
            </w:r>
          </w:p>
        </w:tc>
      </w:tr>
      <w:tr w:rsidR="00322E76" w:rsidRPr="006236C6" w:rsidTr="00322E76">
        <w:trPr>
          <w:trHeight w:val="372"/>
        </w:trPr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Fungi</w:t>
            </w:r>
          </w:p>
        </w:tc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746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CFU</w:t>
            </w:r>
          </w:p>
        </w:tc>
      </w:tr>
      <w:tr w:rsidR="00322E76" w:rsidRPr="006236C6" w:rsidTr="00322E76">
        <w:trPr>
          <w:trHeight w:val="372"/>
        </w:trPr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Yeast</w:t>
            </w:r>
          </w:p>
        </w:tc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746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CFU</w:t>
            </w:r>
          </w:p>
        </w:tc>
      </w:tr>
      <w:tr w:rsidR="00322E76" w:rsidRPr="006236C6" w:rsidTr="00322E76">
        <w:trPr>
          <w:trHeight w:val="372"/>
        </w:trPr>
        <w:tc>
          <w:tcPr>
            <w:tcW w:w="8236" w:type="dxa"/>
            <w:gridSpan w:val="3"/>
          </w:tcPr>
          <w:p w:rsidR="00322E76" w:rsidRPr="006236C6" w:rsidRDefault="00322E76" w:rsidP="00322E76">
            <w:pPr>
              <w:tabs>
                <w:tab w:val="left" w:pos="3360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Sample 2</w:t>
            </w:r>
          </w:p>
        </w:tc>
      </w:tr>
      <w:tr w:rsidR="00322E76" w:rsidRPr="006236C6" w:rsidTr="00322E76">
        <w:trPr>
          <w:trHeight w:val="387"/>
        </w:trPr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Gram +</w:t>
            </w:r>
          </w:p>
        </w:tc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746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CFU</w:t>
            </w:r>
          </w:p>
        </w:tc>
      </w:tr>
      <w:tr w:rsidR="00322E76" w:rsidRPr="006236C6" w:rsidTr="00322E76">
        <w:trPr>
          <w:trHeight w:val="372"/>
        </w:trPr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Gram -</w:t>
            </w:r>
          </w:p>
        </w:tc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746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CFU</w:t>
            </w:r>
          </w:p>
        </w:tc>
      </w:tr>
      <w:tr w:rsidR="00322E76" w:rsidRPr="006236C6" w:rsidTr="00322E76">
        <w:trPr>
          <w:trHeight w:val="372"/>
        </w:trPr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Fungi</w:t>
            </w:r>
          </w:p>
        </w:tc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746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CFU</w:t>
            </w:r>
          </w:p>
        </w:tc>
      </w:tr>
      <w:tr w:rsidR="00322E76" w:rsidRPr="006236C6" w:rsidTr="00322E76">
        <w:trPr>
          <w:trHeight w:val="387"/>
        </w:trPr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Yeast</w:t>
            </w:r>
          </w:p>
        </w:tc>
        <w:tc>
          <w:tcPr>
            <w:tcW w:w="2745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2746" w:type="dxa"/>
          </w:tcPr>
          <w:p w:rsidR="00322E76" w:rsidRPr="006236C6" w:rsidRDefault="00322E76" w:rsidP="00322E76">
            <w:pPr>
              <w:tabs>
                <w:tab w:val="left" w:pos="3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6236C6">
              <w:rPr>
                <w:rFonts w:asciiTheme="majorBidi" w:hAnsiTheme="majorBidi" w:cstheme="majorBidi"/>
                <w:sz w:val="24"/>
                <w:szCs w:val="24"/>
              </w:rPr>
              <w:t>CFU</w:t>
            </w:r>
          </w:p>
        </w:tc>
      </w:tr>
    </w:tbl>
    <w:p w:rsidR="005D1D88" w:rsidRPr="005D1D88" w:rsidRDefault="005D1D88" w:rsidP="005D1D88">
      <w:pPr>
        <w:tabs>
          <w:tab w:val="left" w:pos="336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</w:p>
    <w:p w:rsidR="00322E76" w:rsidRDefault="00322E76" w:rsidP="005D1D88">
      <w:pPr>
        <w:tabs>
          <w:tab w:val="left" w:pos="3360"/>
        </w:tabs>
        <w:rPr>
          <w:rFonts w:asciiTheme="majorBidi" w:hAnsiTheme="majorBidi" w:cstheme="majorBidi"/>
          <w:sz w:val="32"/>
          <w:szCs w:val="32"/>
        </w:rPr>
      </w:pPr>
    </w:p>
    <w:p w:rsidR="00322E76" w:rsidRPr="00322E76" w:rsidRDefault="00322E76" w:rsidP="00322E76">
      <w:pPr>
        <w:rPr>
          <w:rFonts w:asciiTheme="majorBidi" w:hAnsiTheme="majorBidi" w:cstheme="majorBidi"/>
          <w:sz w:val="32"/>
          <w:szCs w:val="32"/>
        </w:rPr>
      </w:pPr>
    </w:p>
    <w:p w:rsidR="00322E76" w:rsidRPr="00322E76" w:rsidRDefault="00322E76" w:rsidP="00322E76">
      <w:pPr>
        <w:rPr>
          <w:rFonts w:asciiTheme="majorBidi" w:hAnsiTheme="majorBidi" w:cstheme="majorBidi"/>
          <w:sz w:val="32"/>
          <w:szCs w:val="32"/>
        </w:rPr>
      </w:pPr>
    </w:p>
    <w:p w:rsidR="00322E76" w:rsidRPr="00322E76" w:rsidRDefault="00322E76" w:rsidP="00322E76">
      <w:pPr>
        <w:rPr>
          <w:rFonts w:asciiTheme="majorBidi" w:hAnsiTheme="majorBidi" w:cstheme="majorBidi"/>
          <w:sz w:val="32"/>
          <w:szCs w:val="32"/>
        </w:rPr>
      </w:pPr>
    </w:p>
    <w:p w:rsidR="00322E76" w:rsidRPr="00322E76" w:rsidRDefault="00322E76" w:rsidP="00322E76">
      <w:pPr>
        <w:rPr>
          <w:rFonts w:asciiTheme="majorBidi" w:hAnsiTheme="majorBidi" w:cstheme="majorBidi"/>
          <w:sz w:val="32"/>
          <w:szCs w:val="32"/>
        </w:rPr>
      </w:pPr>
    </w:p>
    <w:p w:rsidR="00322E76" w:rsidRDefault="00322E76" w:rsidP="00322E76">
      <w:pPr>
        <w:rPr>
          <w:rFonts w:asciiTheme="majorBidi" w:hAnsiTheme="majorBidi" w:cstheme="majorBidi"/>
          <w:sz w:val="32"/>
          <w:szCs w:val="32"/>
        </w:rPr>
      </w:pPr>
    </w:p>
    <w:p w:rsidR="0062464D" w:rsidRDefault="00322E76" w:rsidP="00D14E2A">
      <w:pPr>
        <w:rPr>
          <w:rFonts w:asciiTheme="majorBidi" w:hAnsiTheme="majorBidi" w:cstheme="majorBidi"/>
          <w:sz w:val="24"/>
          <w:szCs w:val="24"/>
        </w:rPr>
      </w:pPr>
      <w:r w:rsidRPr="00322E76">
        <w:rPr>
          <w:rFonts w:asciiTheme="majorBidi" w:hAnsiTheme="majorBidi" w:cstheme="majorBidi"/>
          <w:sz w:val="24"/>
          <w:szCs w:val="24"/>
        </w:rPr>
        <w:t>Sample1:</w:t>
      </w:r>
      <w:r w:rsidR="00D14E2A">
        <w:rPr>
          <w:rFonts w:asciiTheme="majorBidi" w:hAnsiTheme="majorBidi" w:cstheme="majorBidi"/>
          <w:sz w:val="24"/>
          <w:szCs w:val="24"/>
        </w:rPr>
        <w:t xml:space="preserve"> </w:t>
      </w:r>
      <w:r w:rsidR="00D14E2A" w:rsidRPr="00D14E2A">
        <w:rPr>
          <w:rFonts w:asciiTheme="majorBidi" w:hAnsiTheme="majorBidi" w:cstheme="majorBidi"/>
          <w:i/>
          <w:iCs/>
          <w:sz w:val="24"/>
          <w:szCs w:val="24"/>
        </w:rPr>
        <w:t xml:space="preserve">H. </w:t>
      </w:r>
      <w:proofErr w:type="spellStart"/>
      <w:r w:rsidR="00D14E2A" w:rsidRPr="00D14E2A">
        <w:rPr>
          <w:rFonts w:asciiTheme="majorBidi" w:hAnsiTheme="majorBidi" w:cstheme="majorBidi"/>
          <w:i/>
          <w:iCs/>
          <w:sz w:val="24"/>
          <w:szCs w:val="24"/>
        </w:rPr>
        <w:t>aspersa</w:t>
      </w:r>
      <w:proofErr w:type="spellEnd"/>
      <w:r w:rsidRPr="00322E76">
        <w:rPr>
          <w:rFonts w:asciiTheme="majorBidi" w:hAnsiTheme="majorBidi" w:cstheme="majorBidi"/>
          <w:sz w:val="24"/>
          <w:szCs w:val="24"/>
        </w:rPr>
        <w:t xml:space="preserve">; Sample 2: </w:t>
      </w:r>
      <w:r w:rsidR="00D14E2A" w:rsidRPr="00D14E2A">
        <w:rPr>
          <w:rFonts w:asciiTheme="majorBidi" w:hAnsiTheme="majorBidi" w:cstheme="majorBidi"/>
          <w:i/>
          <w:iCs/>
          <w:sz w:val="24"/>
          <w:szCs w:val="24"/>
        </w:rPr>
        <w:t xml:space="preserve">E. </w:t>
      </w:r>
      <w:proofErr w:type="spellStart"/>
      <w:r w:rsidR="00D14E2A" w:rsidRPr="00D14E2A">
        <w:rPr>
          <w:rFonts w:asciiTheme="majorBidi" w:hAnsiTheme="majorBidi" w:cstheme="majorBidi"/>
          <w:i/>
          <w:iCs/>
          <w:sz w:val="24"/>
          <w:szCs w:val="24"/>
        </w:rPr>
        <w:t>desertorum</w:t>
      </w:r>
      <w:proofErr w:type="spellEnd"/>
      <w:r w:rsidRPr="00322E76">
        <w:rPr>
          <w:rFonts w:asciiTheme="majorBidi" w:hAnsiTheme="majorBidi" w:cstheme="majorBidi"/>
          <w:sz w:val="24"/>
          <w:szCs w:val="24"/>
        </w:rPr>
        <w:t>;</w:t>
      </w:r>
      <w:r w:rsidR="00D14E2A">
        <w:rPr>
          <w:rFonts w:asciiTheme="majorBidi" w:hAnsiTheme="majorBidi" w:cstheme="majorBidi"/>
          <w:sz w:val="24"/>
          <w:szCs w:val="24"/>
        </w:rPr>
        <w:t xml:space="preserve"> </w:t>
      </w:r>
      <w:r w:rsidRPr="00322E76">
        <w:rPr>
          <w:rFonts w:asciiTheme="majorBidi" w:hAnsiTheme="majorBidi" w:cstheme="majorBidi"/>
          <w:sz w:val="24"/>
          <w:szCs w:val="24"/>
        </w:rPr>
        <w:t>CFU: Colony forming unit</w:t>
      </w:r>
    </w:p>
    <w:p w:rsidR="0002214D" w:rsidRDefault="0002214D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02214D" w:rsidRPr="0002214D" w:rsidRDefault="0002214D" w:rsidP="0002214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214D">
        <w:rPr>
          <w:rFonts w:asciiTheme="majorBidi" w:hAnsiTheme="majorBidi" w:cstheme="majorBidi"/>
          <w:b/>
          <w:bCs/>
          <w:sz w:val="24"/>
          <w:szCs w:val="24"/>
        </w:rPr>
        <w:t>Table</w:t>
      </w:r>
      <w:r w:rsidR="009F2884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Pr="0002214D">
        <w:rPr>
          <w:rFonts w:asciiTheme="majorBidi" w:hAnsiTheme="majorBidi" w:cstheme="majorBidi"/>
          <w:b/>
          <w:bCs/>
          <w:sz w:val="24"/>
          <w:szCs w:val="24"/>
        </w:rPr>
        <w:t xml:space="preserve">2: Sequence of designed primers for </w:t>
      </w:r>
      <w:proofErr w:type="spellStart"/>
      <w:r w:rsidRPr="0002214D">
        <w:rPr>
          <w:rFonts w:asciiTheme="majorBidi" w:hAnsiTheme="majorBidi" w:cstheme="majorBidi"/>
          <w:b/>
          <w:bCs/>
          <w:sz w:val="24"/>
          <w:szCs w:val="24"/>
        </w:rPr>
        <w:t>Tgf</w:t>
      </w:r>
      <w:proofErr w:type="spellEnd"/>
      <w:r w:rsidRPr="0002214D">
        <w:rPr>
          <w:rFonts w:asciiTheme="majorBidi" w:hAnsiTheme="majorBidi" w:cstheme="majorBidi"/>
          <w:b/>
          <w:bCs/>
          <w:sz w:val="24"/>
          <w:szCs w:val="24"/>
        </w:rPr>
        <w:t xml:space="preserve">β1 and </w:t>
      </w:r>
      <w:proofErr w:type="spellStart"/>
      <w:r w:rsidRPr="0002214D">
        <w:rPr>
          <w:rFonts w:asciiTheme="majorBidi" w:hAnsiTheme="majorBidi" w:cstheme="majorBidi"/>
          <w:b/>
          <w:bCs/>
          <w:sz w:val="24"/>
          <w:szCs w:val="24"/>
        </w:rPr>
        <w:t>Vegf</w:t>
      </w:r>
      <w:proofErr w:type="spellEnd"/>
      <w:r w:rsidRPr="0002214D">
        <w:rPr>
          <w:rFonts w:asciiTheme="majorBidi" w:hAnsiTheme="majorBidi" w:cstheme="majorBidi"/>
          <w:b/>
          <w:bCs/>
          <w:sz w:val="24"/>
          <w:szCs w:val="24"/>
        </w:rPr>
        <w:t xml:space="preserve">-A genes </w:t>
      </w:r>
    </w:p>
    <w:tbl>
      <w:tblPr>
        <w:tblStyle w:val="TableGrid"/>
        <w:tblW w:w="9591" w:type="dxa"/>
        <w:tblLook w:val="04A0" w:firstRow="1" w:lastRow="0" w:firstColumn="1" w:lastColumn="0" w:noHBand="0" w:noVBand="1"/>
      </w:tblPr>
      <w:tblGrid>
        <w:gridCol w:w="3197"/>
        <w:gridCol w:w="3197"/>
        <w:gridCol w:w="3197"/>
      </w:tblGrid>
      <w:tr w:rsidR="0002214D" w:rsidTr="0002214D">
        <w:trPr>
          <w:trHeight w:val="380"/>
        </w:trPr>
        <w:tc>
          <w:tcPr>
            <w:tcW w:w="3197" w:type="dxa"/>
          </w:tcPr>
          <w:p w:rsidR="0002214D" w:rsidRPr="0002214D" w:rsidRDefault="0002214D" w:rsidP="00322E7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21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197" w:type="dxa"/>
          </w:tcPr>
          <w:p w:rsidR="0002214D" w:rsidRPr="0002214D" w:rsidRDefault="0002214D" w:rsidP="000221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21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Forward primer (5′-3′) </w:t>
            </w:r>
          </w:p>
        </w:tc>
        <w:tc>
          <w:tcPr>
            <w:tcW w:w="3197" w:type="dxa"/>
          </w:tcPr>
          <w:p w:rsidR="0002214D" w:rsidRPr="0002214D" w:rsidRDefault="000221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21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Reverse primer (5′-3′</w:t>
            </w:r>
          </w:p>
        </w:tc>
      </w:tr>
      <w:tr w:rsidR="0002214D" w:rsidTr="0002214D">
        <w:trPr>
          <w:trHeight w:val="380"/>
        </w:trPr>
        <w:tc>
          <w:tcPr>
            <w:tcW w:w="3197" w:type="dxa"/>
          </w:tcPr>
          <w:p w:rsidR="0002214D" w:rsidRPr="0002214D" w:rsidRDefault="0002214D" w:rsidP="00322E7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2214D">
              <w:rPr>
                <w:rFonts w:asciiTheme="majorBidi" w:hAnsiTheme="majorBidi" w:cstheme="majorBidi"/>
                <w:sz w:val="24"/>
                <w:szCs w:val="24"/>
              </w:rPr>
              <w:t>GAPDH</w:t>
            </w:r>
          </w:p>
        </w:tc>
        <w:tc>
          <w:tcPr>
            <w:tcW w:w="3197" w:type="dxa"/>
          </w:tcPr>
          <w:p w:rsidR="0002214D" w:rsidRDefault="0002214D" w:rsidP="0002214D">
            <w:r w:rsidRPr="00FA268B">
              <w:t xml:space="preserve">ATGACTCTACCCACGGCAAG </w:t>
            </w:r>
          </w:p>
        </w:tc>
        <w:tc>
          <w:tcPr>
            <w:tcW w:w="3197" w:type="dxa"/>
          </w:tcPr>
          <w:p w:rsidR="0002214D" w:rsidRDefault="0002214D">
            <w:r w:rsidRPr="00FA268B">
              <w:t>CTGGAAGATGGTGATGGGTT</w:t>
            </w:r>
          </w:p>
        </w:tc>
      </w:tr>
      <w:tr w:rsidR="0002214D" w:rsidTr="0002214D">
        <w:trPr>
          <w:trHeight w:val="401"/>
        </w:trPr>
        <w:tc>
          <w:tcPr>
            <w:tcW w:w="3197" w:type="dxa"/>
          </w:tcPr>
          <w:p w:rsidR="0002214D" w:rsidRPr="0002214D" w:rsidRDefault="0002214D" w:rsidP="00322E7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2214D">
              <w:rPr>
                <w:rFonts w:asciiTheme="majorBidi" w:hAnsiTheme="majorBidi" w:cstheme="majorBidi"/>
                <w:sz w:val="24"/>
                <w:szCs w:val="24"/>
              </w:rPr>
              <w:t>Tgf</w:t>
            </w:r>
            <w:proofErr w:type="spellEnd"/>
            <w:r w:rsidRPr="0002214D">
              <w:rPr>
                <w:rFonts w:asciiTheme="majorBidi" w:hAnsiTheme="majorBidi" w:cstheme="majorBidi"/>
                <w:sz w:val="24"/>
                <w:szCs w:val="24"/>
              </w:rPr>
              <w:t>β1</w:t>
            </w:r>
          </w:p>
        </w:tc>
        <w:tc>
          <w:tcPr>
            <w:tcW w:w="3197" w:type="dxa"/>
          </w:tcPr>
          <w:p w:rsidR="0002214D" w:rsidRDefault="0002214D" w:rsidP="0002214D">
            <w:r w:rsidRPr="00803BCA">
              <w:t xml:space="preserve">CTGAACCAAGGAGACGGAAT </w:t>
            </w:r>
          </w:p>
        </w:tc>
        <w:tc>
          <w:tcPr>
            <w:tcW w:w="3197" w:type="dxa"/>
          </w:tcPr>
          <w:p w:rsidR="0002214D" w:rsidRDefault="0002214D">
            <w:r w:rsidRPr="00803BCA">
              <w:t>GGTTCATGTCATGGATGGTG</w:t>
            </w:r>
          </w:p>
        </w:tc>
      </w:tr>
      <w:tr w:rsidR="0002214D" w:rsidTr="0002214D">
        <w:trPr>
          <w:trHeight w:val="380"/>
        </w:trPr>
        <w:tc>
          <w:tcPr>
            <w:tcW w:w="3197" w:type="dxa"/>
          </w:tcPr>
          <w:p w:rsidR="0002214D" w:rsidRPr="0002214D" w:rsidRDefault="0002214D" w:rsidP="00322E7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2214D">
              <w:rPr>
                <w:rFonts w:asciiTheme="majorBidi" w:hAnsiTheme="majorBidi" w:cstheme="majorBidi"/>
                <w:sz w:val="24"/>
                <w:szCs w:val="24"/>
              </w:rPr>
              <w:t>Vegf</w:t>
            </w:r>
            <w:proofErr w:type="spellEnd"/>
            <w:r w:rsidRPr="0002214D">
              <w:rPr>
                <w:rFonts w:asciiTheme="majorBidi" w:hAnsiTheme="majorBidi" w:cstheme="majorBidi"/>
                <w:sz w:val="24"/>
                <w:szCs w:val="24"/>
              </w:rPr>
              <w:t>-A</w:t>
            </w:r>
          </w:p>
        </w:tc>
        <w:tc>
          <w:tcPr>
            <w:tcW w:w="3197" w:type="dxa"/>
          </w:tcPr>
          <w:p w:rsidR="0002214D" w:rsidRDefault="0002214D" w:rsidP="0002214D">
            <w:r w:rsidRPr="00FF1788">
              <w:t xml:space="preserve">GTCCTCACTTGGATCCCGACA </w:t>
            </w:r>
          </w:p>
        </w:tc>
        <w:tc>
          <w:tcPr>
            <w:tcW w:w="3197" w:type="dxa"/>
          </w:tcPr>
          <w:p w:rsidR="0002214D" w:rsidRDefault="0002214D">
            <w:r w:rsidRPr="00FF1788">
              <w:t>CCTGGCAGGCAAACAGACTTC</w:t>
            </w:r>
          </w:p>
        </w:tc>
      </w:tr>
    </w:tbl>
    <w:p w:rsidR="0002214D" w:rsidRDefault="0002214D" w:rsidP="00322E76">
      <w:pPr>
        <w:rPr>
          <w:rFonts w:asciiTheme="majorBidi" w:hAnsiTheme="majorBidi" w:cstheme="majorBidi"/>
          <w:sz w:val="24"/>
          <w:szCs w:val="24"/>
        </w:rPr>
      </w:pPr>
    </w:p>
    <w:p w:rsidR="0002214D" w:rsidRDefault="0002214D" w:rsidP="00322E76">
      <w:pPr>
        <w:rPr>
          <w:rFonts w:asciiTheme="majorBidi" w:hAnsiTheme="majorBidi" w:cstheme="majorBidi"/>
          <w:sz w:val="24"/>
          <w:szCs w:val="24"/>
        </w:rPr>
      </w:pPr>
    </w:p>
    <w:p w:rsidR="0002214D" w:rsidRDefault="0002214D" w:rsidP="00322E76">
      <w:pPr>
        <w:rPr>
          <w:rFonts w:asciiTheme="majorBidi" w:hAnsiTheme="majorBidi" w:cstheme="majorBidi"/>
          <w:sz w:val="24"/>
          <w:szCs w:val="24"/>
        </w:rPr>
      </w:pPr>
    </w:p>
    <w:p w:rsidR="0002214D" w:rsidRDefault="0002214D" w:rsidP="00322E76">
      <w:pPr>
        <w:rPr>
          <w:rFonts w:asciiTheme="majorBidi" w:hAnsiTheme="majorBidi" w:cstheme="majorBidi"/>
          <w:sz w:val="24"/>
          <w:szCs w:val="24"/>
        </w:rPr>
      </w:pPr>
    </w:p>
    <w:p w:rsidR="0002214D" w:rsidRDefault="0002214D" w:rsidP="00322E76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D14E2A" w:rsidRDefault="00D14E2A" w:rsidP="00322E76">
      <w:pPr>
        <w:rPr>
          <w:rFonts w:asciiTheme="majorBidi" w:hAnsiTheme="majorBidi" w:cstheme="majorBidi"/>
          <w:sz w:val="24"/>
          <w:szCs w:val="24"/>
        </w:rPr>
      </w:pPr>
    </w:p>
    <w:p w:rsidR="0002214D" w:rsidRDefault="0002214D" w:rsidP="00322E76">
      <w:pPr>
        <w:rPr>
          <w:rFonts w:asciiTheme="majorBidi" w:hAnsiTheme="majorBidi" w:cstheme="majorBidi"/>
          <w:sz w:val="24"/>
          <w:szCs w:val="24"/>
        </w:rPr>
      </w:pPr>
    </w:p>
    <w:p w:rsidR="0002214D" w:rsidRDefault="0002214D" w:rsidP="00322E76">
      <w:pPr>
        <w:rPr>
          <w:rFonts w:asciiTheme="majorBidi" w:hAnsiTheme="majorBidi" w:cstheme="majorBidi"/>
          <w:sz w:val="24"/>
          <w:szCs w:val="24"/>
        </w:rPr>
      </w:pPr>
    </w:p>
    <w:p w:rsidR="0002214D" w:rsidRDefault="0002214D" w:rsidP="00322E76">
      <w:pPr>
        <w:rPr>
          <w:rFonts w:asciiTheme="majorBidi" w:hAnsiTheme="majorBidi" w:cstheme="majorBidi"/>
          <w:sz w:val="24"/>
          <w:szCs w:val="24"/>
        </w:rPr>
      </w:pPr>
    </w:p>
    <w:p w:rsidR="009F2884" w:rsidRDefault="009F2884" w:rsidP="009F2884">
      <w:pPr>
        <w:tabs>
          <w:tab w:val="left" w:pos="3525"/>
        </w:tabs>
        <w:rPr>
          <w:rFonts w:asciiTheme="majorBidi" w:hAnsiTheme="majorBidi" w:cstheme="majorBidi"/>
          <w:sz w:val="24"/>
          <w:szCs w:val="24"/>
        </w:rPr>
      </w:pPr>
    </w:p>
    <w:p w:rsidR="009F2884" w:rsidRDefault="009F2884" w:rsidP="009F2884">
      <w:pPr>
        <w:tabs>
          <w:tab w:val="left" w:pos="3525"/>
        </w:tabs>
        <w:jc w:val="center"/>
        <w:rPr>
          <w:rFonts w:asciiTheme="majorBidi" w:hAnsiTheme="majorBidi" w:cstheme="majorBidi"/>
          <w:sz w:val="24"/>
          <w:szCs w:val="24"/>
        </w:rPr>
      </w:pPr>
      <w:r w:rsidRPr="00A13F45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C1F3430" wp14:editId="0421FA85">
            <wp:extent cx="3838574" cy="2228850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4" r="2098" b="14400"/>
                    <a:stretch/>
                  </pic:blipFill>
                  <pic:spPr bwMode="auto">
                    <a:xfrm>
                      <a:off x="0" y="0"/>
                      <a:ext cx="3840446" cy="222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884" w:rsidRDefault="009F2884" w:rsidP="009F2884">
      <w:pPr>
        <w:tabs>
          <w:tab w:val="left" w:pos="696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9F2884" w:rsidRPr="009F2884" w:rsidRDefault="009F2884" w:rsidP="009F2884">
      <w:pPr>
        <w:tabs>
          <w:tab w:val="left" w:pos="6960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F2884">
        <w:rPr>
          <w:rFonts w:asciiTheme="majorBidi" w:hAnsiTheme="majorBidi" w:cstheme="majorBidi"/>
          <w:b/>
          <w:bCs/>
          <w:sz w:val="24"/>
          <w:szCs w:val="24"/>
          <w:lang w:bidi="ar-EG"/>
        </w:rPr>
        <w:t>Fig (S1):</w:t>
      </w:r>
      <w:r w:rsidRPr="009F2884">
        <w:rPr>
          <w:rFonts w:asciiTheme="majorBidi" w:hAnsiTheme="majorBidi" w:cstheme="majorBidi"/>
          <w:b/>
          <w:bCs/>
          <w:sz w:val="24"/>
          <w:szCs w:val="24"/>
        </w:rPr>
        <w:t xml:space="preserve"> Shells of both collected snails</w:t>
      </w:r>
    </w:p>
    <w:p w:rsidR="009F2884" w:rsidRPr="009F2884" w:rsidRDefault="009F2884" w:rsidP="00D14E2A">
      <w:pPr>
        <w:tabs>
          <w:tab w:val="left" w:pos="69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F2884">
        <w:rPr>
          <w:rFonts w:asciiTheme="majorBidi" w:hAnsiTheme="majorBidi" w:cstheme="majorBidi"/>
          <w:b/>
          <w:bCs/>
          <w:sz w:val="24"/>
          <w:szCs w:val="24"/>
        </w:rPr>
        <w:t>(A)</w:t>
      </w:r>
      <w:r w:rsidRPr="009F288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</w:t>
      </w:r>
      <w:r w:rsidRPr="009F2884">
        <w:rPr>
          <w:rFonts w:asciiTheme="majorBidi" w:hAnsiTheme="majorBidi" w:cstheme="majorBidi"/>
          <w:sz w:val="24"/>
          <w:szCs w:val="24"/>
        </w:rPr>
        <w:t xml:space="preserve">esert snail </w:t>
      </w:r>
      <w:proofErr w:type="spellStart"/>
      <w:r w:rsidRPr="009F2884">
        <w:rPr>
          <w:rFonts w:asciiTheme="majorBidi" w:hAnsiTheme="majorBidi" w:cstheme="majorBidi"/>
          <w:i/>
          <w:iCs/>
          <w:sz w:val="24"/>
          <w:szCs w:val="24"/>
        </w:rPr>
        <w:t>Eremina</w:t>
      </w:r>
      <w:proofErr w:type="spellEnd"/>
      <w:r w:rsidRPr="009F288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9F2884">
        <w:rPr>
          <w:rFonts w:asciiTheme="majorBidi" w:hAnsiTheme="majorBidi" w:cstheme="majorBidi"/>
          <w:i/>
          <w:iCs/>
          <w:sz w:val="24"/>
          <w:szCs w:val="24"/>
        </w:rPr>
        <w:t>desertorum</w:t>
      </w:r>
      <w:proofErr w:type="spellEnd"/>
      <w:r w:rsidRPr="009F288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F2884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9F2884">
        <w:rPr>
          <w:rFonts w:asciiTheme="majorBidi" w:hAnsiTheme="majorBidi" w:cstheme="majorBidi"/>
          <w:sz w:val="24"/>
          <w:szCs w:val="24"/>
        </w:rPr>
        <w:t>Forsskål</w:t>
      </w:r>
      <w:proofErr w:type="spellEnd"/>
      <w:r w:rsidRPr="009F2884">
        <w:rPr>
          <w:rFonts w:asciiTheme="majorBidi" w:hAnsiTheme="majorBidi" w:cstheme="majorBidi"/>
          <w:sz w:val="24"/>
          <w:szCs w:val="24"/>
        </w:rPr>
        <w:t xml:space="preserve">, 1775): </w:t>
      </w:r>
      <w:proofErr w:type="spellStart"/>
      <w:r w:rsidRPr="009F2884">
        <w:rPr>
          <w:rFonts w:asciiTheme="majorBidi" w:hAnsiTheme="majorBidi" w:cstheme="majorBidi"/>
          <w:sz w:val="24"/>
          <w:szCs w:val="24"/>
        </w:rPr>
        <w:t>Helicidae</w:t>
      </w:r>
      <w:proofErr w:type="spellEnd"/>
      <w:r w:rsidRPr="009F2884">
        <w:rPr>
          <w:rFonts w:asciiTheme="majorBidi" w:hAnsiTheme="majorBidi" w:cstheme="majorBidi"/>
          <w:sz w:val="24"/>
          <w:szCs w:val="24"/>
        </w:rPr>
        <w:t xml:space="preserve"> (family), </w:t>
      </w:r>
      <w:proofErr w:type="spellStart"/>
      <w:r w:rsidRPr="009F2884">
        <w:rPr>
          <w:rFonts w:asciiTheme="majorBidi" w:hAnsiTheme="majorBidi" w:cstheme="majorBidi"/>
          <w:sz w:val="24"/>
          <w:szCs w:val="24"/>
        </w:rPr>
        <w:t>Helicinae</w:t>
      </w:r>
      <w:proofErr w:type="spellEnd"/>
      <w:r w:rsidRPr="009F2884">
        <w:rPr>
          <w:rFonts w:asciiTheme="majorBidi" w:hAnsiTheme="majorBidi" w:cstheme="majorBidi"/>
          <w:sz w:val="24"/>
          <w:szCs w:val="24"/>
        </w:rPr>
        <w:t xml:space="preserve"> Rafinesque, 1815 (subfamily), </w:t>
      </w:r>
      <w:proofErr w:type="spellStart"/>
      <w:r w:rsidRPr="009F2884">
        <w:rPr>
          <w:rFonts w:asciiTheme="majorBidi" w:hAnsiTheme="majorBidi" w:cstheme="majorBidi"/>
          <w:sz w:val="24"/>
          <w:szCs w:val="24"/>
        </w:rPr>
        <w:t>Gastropoda</w:t>
      </w:r>
      <w:proofErr w:type="spellEnd"/>
      <w:r w:rsidRPr="009F288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F2884">
        <w:rPr>
          <w:rFonts w:asciiTheme="majorBidi" w:hAnsiTheme="majorBidi" w:cstheme="majorBidi"/>
          <w:sz w:val="24"/>
          <w:szCs w:val="24"/>
        </w:rPr>
        <w:t>Pulmonata</w:t>
      </w:r>
      <w:proofErr w:type="spellEnd"/>
      <w:r w:rsidRPr="009F2884">
        <w:rPr>
          <w:rFonts w:asciiTheme="majorBidi" w:hAnsiTheme="majorBidi" w:cstheme="majorBidi"/>
          <w:sz w:val="24"/>
          <w:szCs w:val="24"/>
        </w:rPr>
        <w:t xml:space="preserve"> (class), Mollusca (phylum)</w:t>
      </w:r>
      <w:r w:rsidR="00D14E2A">
        <w:rPr>
          <w:rFonts w:asciiTheme="majorBidi" w:hAnsiTheme="majorBidi" w:cstheme="majorBidi"/>
          <w:sz w:val="24"/>
          <w:szCs w:val="24"/>
        </w:rPr>
        <w:t>.</w:t>
      </w:r>
      <w:r w:rsidRPr="009F2884">
        <w:rPr>
          <w:rFonts w:asciiTheme="majorBidi" w:hAnsiTheme="majorBidi" w:cstheme="majorBidi"/>
          <w:sz w:val="24"/>
          <w:szCs w:val="24"/>
        </w:rPr>
        <w:t xml:space="preserve"> </w:t>
      </w:r>
    </w:p>
    <w:p w:rsidR="009F2884" w:rsidRPr="009F2884" w:rsidRDefault="009F2884" w:rsidP="00D14E2A">
      <w:pPr>
        <w:tabs>
          <w:tab w:val="left" w:pos="69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F2884">
        <w:rPr>
          <w:rFonts w:asciiTheme="majorBidi" w:hAnsiTheme="majorBidi" w:cstheme="majorBidi"/>
          <w:b/>
          <w:bCs/>
          <w:sz w:val="24"/>
          <w:szCs w:val="24"/>
        </w:rPr>
        <w:t>(B)</w:t>
      </w:r>
      <w:r w:rsidRPr="009F2884">
        <w:rPr>
          <w:rFonts w:asciiTheme="majorBidi" w:hAnsiTheme="majorBidi" w:cstheme="majorBidi"/>
          <w:sz w:val="24"/>
          <w:szCs w:val="24"/>
        </w:rPr>
        <w:t xml:space="preserve"> Garden snail </w:t>
      </w:r>
      <w:r w:rsidRPr="009F2884">
        <w:rPr>
          <w:rFonts w:asciiTheme="majorBidi" w:hAnsiTheme="majorBidi" w:cstheme="majorBidi"/>
          <w:i/>
          <w:iCs/>
          <w:sz w:val="24"/>
          <w:szCs w:val="24"/>
        </w:rPr>
        <w:t xml:space="preserve">Helix </w:t>
      </w:r>
      <w:proofErr w:type="spellStart"/>
      <w:r w:rsidRPr="009F2884">
        <w:rPr>
          <w:rFonts w:asciiTheme="majorBidi" w:hAnsiTheme="majorBidi" w:cstheme="majorBidi"/>
          <w:i/>
          <w:iCs/>
          <w:sz w:val="24"/>
          <w:szCs w:val="24"/>
        </w:rPr>
        <w:t>aspersa</w:t>
      </w:r>
      <w:proofErr w:type="spellEnd"/>
      <w:r w:rsidRPr="009F2884">
        <w:rPr>
          <w:rFonts w:asciiTheme="majorBidi" w:hAnsiTheme="majorBidi" w:cstheme="majorBidi"/>
          <w:sz w:val="24"/>
          <w:szCs w:val="24"/>
        </w:rPr>
        <w:t xml:space="preserve"> (Müller, 1774): </w:t>
      </w:r>
      <w:proofErr w:type="spellStart"/>
      <w:r w:rsidRPr="009F2884">
        <w:rPr>
          <w:rFonts w:asciiTheme="majorBidi" w:hAnsiTheme="majorBidi" w:cstheme="majorBidi"/>
          <w:sz w:val="24"/>
          <w:szCs w:val="24"/>
        </w:rPr>
        <w:t>Helicidae</w:t>
      </w:r>
      <w:proofErr w:type="spellEnd"/>
      <w:r w:rsidRPr="009F2884">
        <w:rPr>
          <w:rFonts w:asciiTheme="majorBidi" w:hAnsiTheme="majorBidi" w:cstheme="majorBidi"/>
          <w:sz w:val="24"/>
          <w:szCs w:val="24"/>
        </w:rPr>
        <w:t xml:space="preserve"> (family), </w:t>
      </w:r>
      <w:proofErr w:type="spellStart"/>
      <w:r w:rsidRPr="009F2884">
        <w:rPr>
          <w:rFonts w:asciiTheme="majorBidi" w:hAnsiTheme="majorBidi" w:cstheme="majorBidi"/>
          <w:sz w:val="24"/>
          <w:szCs w:val="24"/>
        </w:rPr>
        <w:t>Helicinae</w:t>
      </w:r>
      <w:proofErr w:type="spellEnd"/>
      <w:r w:rsidRPr="009F2884">
        <w:rPr>
          <w:rFonts w:asciiTheme="majorBidi" w:hAnsiTheme="majorBidi" w:cstheme="majorBidi"/>
          <w:sz w:val="24"/>
          <w:szCs w:val="24"/>
        </w:rPr>
        <w:t xml:space="preserve"> Rafinesque, 1815 (subfamily), </w:t>
      </w:r>
      <w:proofErr w:type="spellStart"/>
      <w:r w:rsidRPr="009F2884">
        <w:rPr>
          <w:rFonts w:asciiTheme="majorBidi" w:hAnsiTheme="majorBidi" w:cstheme="majorBidi"/>
          <w:sz w:val="24"/>
          <w:szCs w:val="24"/>
        </w:rPr>
        <w:t>Gastropoda</w:t>
      </w:r>
      <w:proofErr w:type="spellEnd"/>
      <w:r w:rsidRPr="009F288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F2884">
        <w:rPr>
          <w:rFonts w:asciiTheme="majorBidi" w:hAnsiTheme="majorBidi" w:cstheme="majorBidi"/>
          <w:sz w:val="24"/>
          <w:szCs w:val="24"/>
        </w:rPr>
        <w:t>Pulmonata</w:t>
      </w:r>
      <w:proofErr w:type="spellEnd"/>
      <w:r w:rsidRPr="009F2884">
        <w:rPr>
          <w:rFonts w:asciiTheme="majorBidi" w:hAnsiTheme="majorBidi" w:cstheme="majorBidi"/>
          <w:sz w:val="24"/>
          <w:szCs w:val="24"/>
        </w:rPr>
        <w:t xml:space="preserve"> (class), Mollusca (phylum)</w:t>
      </w:r>
      <w:r w:rsidR="00D14E2A">
        <w:rPr>
          <w:rFonts w:asciiTheme="majorBidi" w:hAnsiTheme="majorBidi" w:cstheme="majorBidi"/>
          <w:sz w:val="24"/>
          <w:szCs w:val="24"/>
        </w:rPr>
        <w:t>.</w:t>
      </w:r>
    </w:p>
    <w:p w:rsidR="00322E76" w:rsidRDefault="00322E76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02A24" w:rsidRDefault="00102A24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02A24" w:rsidRDefault="00102A24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02A24" w:rsidRDefault="00102A24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02A24" w:rsidRDefault="00102A24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02A24" w:rsidRDefault="00102A24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94B06" w:rsidRDefault="00094B06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94B06" w:rsidRDefault="00094B06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94B06" w:rsidRDefault="00094B06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94B06" w:rsidRDefault="00094B06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94B06" w:rsidRDefault="00094B06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94B06" w:rsidRDefault="00094B06" w:rsidP="00322E76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094B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AB9" w:rsidRDefault="00615AB9" w:rsidP="0058625B">
      <w:pPr>
        <w:spacing w:after="0" w:line="240" w:lineRule="auto"/>
      </w:pPr>
      <w:r>
        <w:separator/>
      </w:r>
    </w:p>
  </w:endnote>
  <w:endnote w:type="continuationSeparator" w:id="0">
    <w:p w:rsidR="00615AB9" w:rsidRDefault="00615AB9" w:rsidP="0058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AB9" w:rsidRDefault="00615AB9" w:rsidP="0058625B">
      <w:pPr>
        <w:spacing w:after="0" w:line="240" w:lineRule="auto"/>
      </w:pPr>
      <w:r>
        <w:separator/>
      </w:r>
    </w:p>
  </w:footnote>
  <w:footnote w:type="continuationSeparator" w:id="0">
    <w:p w:rsidR="00615AB9" w:rsidRDefault="00615AB9" w:rsidP="00586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BF"/>
    <w:rsid w:val="0002214D"/>
    <w:rsid w:val="00033881"/>
    <w:rsid w:val="00050319"/>
    <w:rsid w:val="00094B06"/>
    <w:rsid w:val="000A341E"/>
    <w:rsid w:val="00102A24"/>
    <w:rsid w:val="00140CA7"/>
    <w:rsid w:val="00145F2C"/>
    <w:rsid w:val="00151A9F"/>
    <w:rsid w:val="001A243D"/>
    <w:rsid w:val="001C30C8"/>
    <w:rsid w:val="001C3C73"/>
    <w:rsid w:val="001D7B01"/>
    <w:rsid w:val="001F7294"/>
    <w:rsid w:val="001F733C"/>
    <w:rsid w:val="00222194"/>
    <w:rsid w:val="00241B56"/>
    <w:rsid w:val="00256D35"/>
    <w:rsid w:val="00266B63"/>
    <w:rsid w:val="00275B2F"/>
    <w:rsid w:val="00290D88"/>
    <w:rsid w:val="002A2910"/>
    <w:rsid w:val="002A6B1C"/>
    <w:rsid w:val="00322E76"/>
    <w:rsid w:val="003546BB"/>
    <w:rsid w:val="003B36CC"/>
    <w:rsid w:val="003B42A3"/>
    <w:rsid w:val="003B45BE"/>
    <w:rsid w:val="003F091B"/>
    <w:rsid w:val="0043652A"/>
    <w:rsid w:val="00496922"/>
    <w:rsid w:val="004A1EC8"/>
    <w:rsid w:val="004A7733"/>
    <w:rsid w:val="004B26D5"/>
    <w:rsid w:val="00502B8F"/>
    <w:rsid w:val="0051212B"/>
    <w:rsid w:val="00536A01"/>
    <w:rsid w:val="00537199"/>
    <w:rsid w:val="0054042E"/>
    <w:rsid w:val="00543B78"/>
    <w:rsid w:val="005514DB"/>
    <w:rsid w:val="00561D79"/>
    <w:rsid w:val="00573601"/>
    <w:rsid w:val="0058625B"/>
    <w:rsid w:val="005B0170"/>
    <w:rsid w:val="005D1D88"/>
    <w:rsid w:val="005F68CC"/>
    <w:rsid w:val="00615AB9"/>
    <w:rsid w:val="006236C6"/>
    <w:rsid w:val="0062464D"/>
    <w:rsid w:val="0062771E"/>
    <w:rsid w:val="006947F1"/>
    <w:rsid w:val="006D4433"/>
    <w:rsid w:val="00716B48"/>
    <w:rsid w:val="00733CA5"/>
    <w:rsid w:val="00735047"/>
    <w:rsid w:val="00740888"/>
    <w:rsid w:val="007458A2"/>
    <w:rsid w:val="00754368"/>
    <w:rsid w:val="0075569F"/>
    <w:rsid w:val="00785985"/>
    <w:rsid w:val="007D0ED3"/>
    <w:rsid w:val="007F3126"/>
    <w:rsid w:val="00810866"/>
    <w:rsid w:val="00812AAB"/>
    <w:rsid w:val="00812DA4"/>
    <w:rsid w:val="0085254E"/>
    <w:rsid w:val="00871B72"/>
    <w:rsid w:val="00880A56"/>
    <w:rsid w:val="008D127C"/>
    <w:rsid w:val="008E1F4E"/>
    <w:rsid w:val="009066A5"/>
    <w:rsid w:val="009208F1"/>
    <w:rsid w:val="009322E9"/>
    <w:rsid w:val="00984DC0"/>
    <w:rsid w:val="00991441"/>
    <w:rsid w:val="00995339"/>
    <w:rsid w:val="009B6AEF"/>
    <w:rsid w:val="009C502B"/>
    <w:rsid w:val="009E3DFE"/>
    <w:rsid w:val="009E3E9D"/>
    <w:rsid w:val="009F2884"/>
    <w:rsid w:val="009F5A52"/>
    <w:rsid w:val="00A2094E"/>
    <w:rsid w:val="00A75AA6"/>
    <w:rsid w:val="00A80474"/>
    <w:rsid w:val="00AB1E07"/>
    <w:rsid w:val="00B0041D"/>
    <w:rsid w:val="00B411BF"/>
    <w:rsid w:val="00B44D43"/>
    <w:rsid w:val="00B6132A"/>
    <w:rsid w:val="00B67A87"/>
    <w:rsid w:val="00B9648D"/>
    <w:rsid w:val="00BE100F"/>
    <w:rsid w:val="00C11E71"/>
    <w:rsid w:val="00C40129"/>
    <w:rsid w:val="00C67A23"/>
    <w:rsid w:val="00C71919"/>
    <w:rsid w:val="00C86B50"/>
    <w:rsid w:val="00C94FB0"/>
    <w:rsid w:val="00CA280B"/>
    <w:rsid w:val="00CB0FA6"/>
    <w:rsid w:val="00CE6137"/>
    <w:rsid w:val="00D07EFF"/>
    <w:rsid w:val="00D1313F"/>
    <w:rsid w:val="00D14E2A"/>
    <w:rsid w:val="00D60D6D"/>
    <w:rsid w:val="00D71CCB"/>
    <w:rsid w:val="00D766AD"/>
    <w:rsid w:val="00DA2766"/>
    <w:rsid w:val="00DE3B57"/>
    <w:rsid w:val="00E04B67"/>
    <w:rsid w:val="00E37000"/>
    <w:rsid w:val="00E86FA3"/>
    <w:rsid w:val="00ED1D38"/>
    <w:rsid w:val="00ED47F4"/>
    <w:rsid w:val="00F169F3"/>
    <w:rsid w:val="00F360EE"/>
    <w:rsid w:val="00F5542E"/>
    <w:rsid w:val="00FF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3B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8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6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25B"/>
  </w:style>
  <w:style w:type="paragraph" w:styleId="Footer">
    <w:name w:val="footer"/>
    <w:basedOn w:val="Normal"/>
    <w:link w:val="FooterChar"/>
    <w:uiPriority w:val="99"/>
    <w:unhideWhenUsed/>
    <w:rsid w:val="00586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25B"/>
  </w:style>
  <w:style w:type="character" w:styleId="Hyperlink">
    <w:name w:val="Hyperlink"/>
    <w:basedOn w:val="DefaultParagraphFont"/>
    <w:uiPriority w:val="99"/>
    <w:semiHidden/>
    <w:unhideWhenUsed/>
    <w:rsid w:val="00ED1D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3B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8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6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25B"/>
  </w:style>
  <w:style w:type="paragraph" w:styleId="Footer">
    <w:name w:val="footer"/>
    <w:basedOn w:val="Normal"/>
    <w:link w:val="FooterChar"/>
    <w:uiPriority w:val="99"/>
    <w:unhideWhenUsed/>
    <w:rsid w:val="00586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25B"/>
  </w:style>
  <w:style w:type="character" w:styleId="Hyperlink">
    <w:name w:val="Hyperlink"/>
    <w:basedOn w:val="DefaultParagraphFont"/>
    <w:uiPriority w:val="99"/>
    <w:semiHidden/>
    <w:unhideWhenUsed/>
    <w:rsid w:val="00ED1D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5</cp:revision>
  <dcterms:created xsi:type="dcterms:W3CDTF">2021-08-27T21:08:00Z</dcterms:created>
  <dcterms:modified xsi:type="dcterms:W3CDTF">2021-09-11T16:30:00Z</dcterms:modified>
</cp:coreProperties>
</file>