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3AF" w:rsidRPr="00E02C72" w:rsidRDefault="004E43AF" w:rsidP="004E43AF">
      <w:pPr>
        <w:widowControl/>
        <w:jc w:val="left"/>
        <w:rPr>
          <w:b/>
          <w:sz w:val="28"/>
          <w:szCs w:val="28"/>
        </w:rPr>
      </w:pPr>
      <w:r w:rsidRPr="00E02C72">
        <w:rPr>
          <w:b/>
          <w:sz w:val="28"/>
          <w:szCs w:val="28"/>
        </w:rPr>
        <w:t>Figure Legends</w:t>
      </w:r>
    </w:p>
    <w:p w:rsidR="004E43AF" w:rsidRPr="00E02C72" w:rsidRDefault="004E43AF" w:rsidP="004E43AF">
      <w:r w:rsidRPr="00E02C72">
        <w:rPr>
          <w:b/>
        </w:rPr>
        <w:t xml:space="preserve">Fig.1 </w:t>
      </w:r>
      <w:r w:rsidRPr="00E02C72">
        <w:rPr>
          <w:b/>
          <w:bCs/>
        </w:rPr>
        <w:t xml:space="preserve">The possible relationship between Akt1 and starvation </w:t>
      </w:r>
      <w:r w:rsidR="004C3103">
        <w:rPr>
          <w:b/>
          <w:bCs/>
        </w:rPr>
        <w:t xml:space="preserve">was </w:t>
      </w:r>
      <w:r w:rsidRPr="00E02C72">
        <w:rPr>
          <w:b/>
          <w:bCs/>
        </w:rPr>
        <w:t>analyzed by software. A</w:t>
      </w:r>
      <w:r w:rsidRPr="00E02C72">
        <w:rPr>
          <w:rFonts w:hint="eastAsia"/>
          <w:b/>
          <w:bCs/>
        </w:rPr>
        <w:t>,</w:t>
      </w:r>
      <w:r w:rsidRPr="00E02C72">
        <w:rPr>
          <w:b/>
          <w:bCs/>
        </w:rPr>
        <w:t xml:space="preserve"> Analysis of biological functions associated with EMT gene by </w:t>
      </w:r>
      <w:proofErr w:type="spellStart"/>
      <w:r w:rsidRPr="00E02C72">
        <w:rPr>
          <w:rFonts w:hint="eastAsia"/>
          <w:b/>
          <w:bCs/>
        </w:rPr>
        <w:t>Cytoscape</w:t>
      </w:r>
      <w:proofErr w:type="spellEnd"/>
      <w:r w:rsidRPr="00E02C72">
        <w:rPr>
          <w:rFonts w:hint="eastAsia"/>
          <w:b/>
          <w:bCs/>
        </w:rPr>
        <w:t xml:space="preserve"> software</w:t>
      </w:r>
      <w:r w:rsidRPr="00E02C72">
        <w:rPr>
          <w:b/>
          <w:bCs/>
        </w:rPr>
        <w:t>.</w:t>
      </w:r>
      <w:r w:rsidRPr="00E02C72">
        <w:rPr>
          <w:bCs/>
        </w:rPr>
        <w:t xml:space="preserve"> EMT genes are associated with starvation-related genes. </w:t>
      </w:r>
      <w:r w:rsidRPr="00E02C72">
        <w:rPr>
          <w:b/>
          <w:bCs/>
        </w:rPr>
        <w:t>B, Cluster analysis showed that Akt1 was related to se</w:t>
      </w:r>
      <w:r w:rsidR="004C3103">
        <w:rPr>
          <w:rFonts w:hint="eastAsia"/>
          <w:b/>
          <w:bCs/>
        </w:rPr>
        <w:t>veral</w:t>
      </w:r>
      <w:r w:rsidRPr="00E02C72">
        <w:rPr>
          <w:b/>
          <w:bCs/>
        </w:rPr>
        <w:t xml:space="preserve"> biological processes related to starvation.</w:t>
      </w:r>
    </w:p>
    <w:p w:rsidR="004E43AF" w:rsidRPr="001245AC" w:rsidRDefault="004E43AF" w:rsidP="004E43AF">
      <w:pPr>
        <w:rPr>
          <w:b/>
          <w:noProof/>
        </w:rPr>
      </w:pPr>
      <w:r w:rsidRPr="00E02C72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2B5DED3" wp14:editId="76323A4A">
                <wp:simplePos x="0" y="0"/>
                <wp:positionH relativeFrom="column">
                  <wp:posOffset>2929890</wp:posOffset>
                </wp:positionH>
                <wp:positionV relativeFrom="paragraph">
                  <wp:posOffset>830580</wp:posOffset>
                </wp:positionV>
                <wp:extent cx="0" cy="160020"/>
                <wp:effectExtent l="95250" t="0" r="76200" b="49530"/>
                <wp:wrapNone/>
                <wp:docPr id="13" name="直接箭头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002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3" o:spid="_x0000_s1026" type="#_x0000_t32" style="position:absolute;left:0;text-align:left;margin-left:230.7pt;margin-top:65.4pt;width:0;height:12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" strokecolor="black [3213]" strokeweight="1pt">
                <v:stroke endarrow="open"/>
              </v:shape>
            </w:pict>
          </mc:Fallback>
        </mc:AlternateContent>
      </w:r>
      <w:r w:rsidRPr="00E02C72">
        <w:rPr>
          <w:b/>
          <w:bCs/>
        </w:rPr>
        <w:t>Fig.</w:t>
      </w:r>
      <w:r w:rsidR="00D20E29">
        <w:rPr>
          <w:rFonts w:hint="eastAsia"/>
          <w:b/>
          <w:bCs/>
        </w:rPr>
        <w:t>2</w:t>
      </w:r>
      <w:r w:rsidRPr="00E02C72">
        <w:rPr>
          <w:b/>
          <w:bCs/>
        </w:rPr>
        <w:t xml:space="preserve"> The function of EMT in </w:t>
      </w:r>
      <w:proofErr w:type="spellStart"/>
      <w:r w:rsidRPr="00E02C72">
        <w:rPr>
          <w:b/>
          <w:bCs/>
        </w:rPr>
        <w:t>PCa</w:t>
      </w:r>
      <w:proofErr w:type="spellEnd"/>
      <w:r w:rsidRPr="00E02C72">
        <w:rPr>
          <w:b/>
          <w:bCs/>
        </w:rPr>
        <w:t xml:space="preserve"> cells and </w:t>
      </w:r>
      <w:proofErr w:type="spellStart"/>
      <w:r w:rsidRPr="00E02C72">
        <w:rPr>
          <w:b/>
          <w:bCs/>
        </w:rPr>
        <w:t>PCa</w:t>
      </w:r>
      <w:proofErr w:type="spellEnd"/>
      <w:r w:rsidRPr="00E02C72">
        <w:rPr>
          <w:b/>
          <w:bCs/>
        </w:rPr>
        <w:t xml:space="preserve"> –CTCs. </w:t>
      </w:r>
      <w:r w:rsidRPr="00E02C72">
        <w:rPr>
          <w:szCs w:val="24"/>
        </w:rPr>
        <w:t xml:space="preserve">Akt1 and NST activate the EMT process of </w:t>
      </w:r>
      <w:proofErr w:type="spellStart"/>
      <w:r w:rsidRPr="00E02C72">
        <w:rPr>
          <w:szCs w:val="24"/>
        </w:rPr>
        <w:t>PCa</w:t>
      </w:r>
      <w:proofErr w:type="spellEnd"/>
      <w:r w:rsidRPr="00E02C72">
        <w:rPr>
          <w:szCs w:val="24"/>
        </w:rPr>
        <w:t xml:space="preserve"> cells, enhance the invasiveness of cancer cells, and regulate </w:t>
      </w:r>
      <w:proofErr w:type="spellStart"/>
      <w:r w:rsidRPr="00E02C72">
        <w:rPr>
          <w:szCs w:val="24"/>
        </w:rPr>
        <w:t>PCa</w:t>
      </w:r>
      <w:proofErr w:type="spellEnd"/>
      <w:r w:rsidRPr="00E02C72">
        <w:rPr>
          <w:szCs w:val="24"/>
        </w:rPr>
        <w:t xml:space="preserve"> cells' apoptosis through Caspase-3 </w:t>
      </w:r>
      <w:r w:rsidRPr="00E02C72">
        <w:rPr>
          <w:i/>
          <w:szCs w:val="24"/>
        </w:rPr>
        <w:t>in vitro</w:t>
      </w:r>
      <w:r w:rsidRPr="00E02C72">
        <w:rPr>
          <w:szCs w:val="24"/>
        </w:rPr>
        <w:t xml:space="preserve">. However, NST and silencing Akt1 further activate EMT may inhibit the metastasis of </w:t>
      </w:r>
      <w:proofErr w:type="spellStart"/>
      <w:r w:rsidRPr="00E02C72">
        <w:rPr>
          <w:szCs w:val="24"/>
        </w:rPr>
        <w:t>PCa</w:t>
      </w:r>
      <w:proofErr w:type="spellEnd"/>
      <w:r w:rsidRPr="00E02C72">
        <w:rPr>
          <w:szCs w:val="24"/>
        </w:rPr>
        <w:t xml:space="preserve"> cells </w:t>
      </w:r>
      <w:r w:rsidRPr="00E02C72">
        <w:rPr>
          <w:i/>
          <w:szCs w:val="24"/>
        </w:rPr>
        <w:t>in vivo.</w:t>
      </w:r>
      <w:r w:rsidRPr="00E02C72">
        <w:rPr>
          <w:b/>
          <w:bCs/>
        </w:rPr>
        <w:t xml:space="preserve"> NST: </w:t>
      </w:r>
      <w:r w:rsidRPr="00E02C72">
        <w:rPr>
          <w:szCs w:val="24"/>
          <w:shd w:val="clear" w:color="auto" w:fill="FFFFFF"/>
        </w:rPr>
        <w:t xml:space="preserve">Nutrient starvation, Akt1  </w:t>
      </w:r>
      <w:r w:rsidRPr="00E02C72">
        <w:rPr>
          <w:szCs w:val="24"/>
          <w:shd w:val="clear" w:color="auto" w:fill="FFFFFF"/>
        </w:rPr>
        <w:t>：</w:t>
      </w:r>
      <w:proofErr w:type="gramStart"/>
      <w:r w:rsidRPr="00E02C72">
        <w:rPr>
          <w:szCs w:val="24"/>
          <w:shd w:val="clear" w:color="auto" w:fill="FFFFFF"/>
        </w:rPr>
        <w:t>Akt1 gene silence.</w:t>
      </w:r>
      <w:proofErr w:type="gramEnd"/>
    </w:p>
    <w:p w:rsidR="00051DAF" w:rsidRDefault="00051DAF">
      <w:bookmarkStart w:id="0" w:name="_GoBack"/>
      <w:bookmarkEnd w:id="0"/>
    </w:p>
    <w:sectPr w:rsidR="00051D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1415" w:rsidRDefault="00801415" w:rsidP="00AB7D3D">
      <w:r>
        <w:separator/>
      </w:r>
    </w:p>
  </w:endnote>
  <w:endnote w:type="continuationSeparator" w:id="0">
    <w:p w:rsidR="00801415" w:rsidRDefault="00801415" w:rsidP="00AB7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1415" w:rsidRDefault="00801415" w:rsidP="00AB7D3D">
      <w:r>
        <w:separator/>
      </w:r>
    </w:p>
  </w:footnote>
  <w:footnote w:type="continuationSeparator" w:id="0">
    <w:p w:rsidR="00801415" w:rsidRDefault="00801415" w:rsidP="00AB7D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Q1MLE0NTI2MzcwMTNX0lEKTi0uzszPAykwrQUA7eCccSwAAAA="/>
  </w:docVars>
  <w:rsids>
    <w:rsidRoot w:val="004E43AF"/>
    <w:rsid w:val="00051DAF"/>
    <w:rsid w:val="004C3103"/>
    <w:rsid w:val="004E43AF"/>
    <w:rsid w:val="00785DF2"/>
    <w:rsid w:val="00801415"/>
    <w:rsid w:val="00AB7D3D"/>
    <w:rsid w:val="00D20E29"/>
    <w:rsid w:val="00EB0CA1"/>
    <w:rsid w:val="00F04F9F"/>
    <w:rsid w:val="00FA0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3AF"/>
    <w:pPr>
      <w:widowControl w:val="0"/>
      <w:jc w:val="both"/>
    </w:pPr>
    <w:rPr>
      <w:rFonts w:ascii="Arial" w:eastAsia="楷体_GB2312" w:hAnsi="Arial" w:cs="Arial"/>
      <w:sz w:val="24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7D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">
    <w:name w:val="页眉 Char"/>
    <w:basedOn w:val="a0"/>
    <w:link w:val="a3"/>
    <w:uiPriority w:val="99"/>
    <w:rsid w:val="00AB7D3D"/>
    <w:rPr>
      <w:rFonts w:ascii="Arial" w:eastAsia="楷体_GB2312" w:hAnsi="Arial" w:cs="Arial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7D3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uiPriority w:val="99"/>
    <w:rsid w:val="00AB7D3D"/>
    <w:rPr>
      <w:rFonts w:ascii="Arial" w:eastAsia="楷体_GB2312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3AF"/>
    <w:pPr>
      <w:widowControl w:val="0"/>
      <w:jc w:val="both"/>
    </w:pPr>
    <w:rPr>
      <w:rFonts w:ascii="Arial" w:eastAsia="楷体_GB2312" w:hAnsi="Arial" w:cs="Arial"/>
      <w:sz w:val="24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7D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">
    <w:name w:val="页眉 Char"/>
    <w:basedOn w:val="a0"/>
    <w:link w:val="a3"/>
    <w:uiPriority w:val="99"/>
    <w:rsid w:val="00AB7D3D"/>
    <w:rPr>
      <w:rFonts w:ascii="Arial" w:eastAsia="楷体_GB2312" w:hAnsi="Arial" w:cs="Arial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7D3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uiPriority w:val="99"/>
    <w:rsid w:val="00AB7D3D"/>
    <w:rPr>
      <w:rFonts w:ascii="Arial" w:eastAsia="楷体_GB2312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605</Characters>
  <Application>Microsoft Office Word</Application>
  <DocSecurity>0</DocSecurity>
  <Lines>5</Lines>
  <Paragraphs>1</Paragraphs>
  <ScaleCrop>false</ScaleCrop>
  <Company>Microsoft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4</cp:revision>
  <dcterms:created xsi:type="dcterms:W3CDTF">2021-09-07T08:17:00Z</dcterms:created>
  <dcterms:modified xsi:type="dcterms:W3CDTF">2021-10-19T15:43:00Z</dcterms:modified>
</cp:coreProperties>
</file>